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F06B97" w:rsidP="00F06B97" w14:paraId="145E8822" w14:textId="0B28641F">
      <w:pPr>
        <w:spacing w:line="276" w:lineRule="auto"/>
        <w:jc w:val="center"/>
        <w:rPr>
          <w:rFonts w:ascii="Arial Nova" w:hAnsi="Arial Nova"/>
        </w:rPr>
      </w:pPr>
      <w:sdt>
        <w:sdtPr>
          <w:rPr>
            <w:rStyle w:val="Style4"/>
            <w:rFonts w:eastAsiaTheme="majorEastAsia"/>
          </w:rPr>
          <w:alias w:val="Title"/>
          <w:tag w:val="Title"/>
          <w:id w:val="-956107503"/>
          <w:placeholder>
            <w:docPart w:val="BB6A10D768454EE1AFA85935865E9212"/>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Style4"/>
          </w:rPr>
        </w:sdtEndPr>
        <w:sdtContent>
          <w:r w:rsidR="00B019B2">
            <w:rPr>
              <w:rStyle w:val="Style4"/>
              <w:rFonts w:eastAsiaTheme="majorEastAsia"/>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sdtContent>
      </w:sdt>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4381DD08">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New</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showingPlcHdr/>
          <w:richText/>
        </w:sdtPr>
        <w:sdtContent>
          <w:r w:rsidRPr="00A303DB" w:rsidR="006C6884">
            <w:rPr>
              <w:rStyle w:val="PlaceholderText"/>
              <w:rFonts w:ascii="Arial Nova" w:hAnsi="Arial Nova"/>
              <w:color w:val="6E6E6E"/>
            </w:rPr>
            <w:t xml:space="preserve">[OMB </w:t>
          </w:r>
          <w:r w:rsidRPr="00A303DB" w:rsidR="00E8221D">
            <w:rPr>
              <w:rStyle w:val="PlaceholderText"/>
              <w:rFonts w:ascii="Arial Nova" w:hAnsi="Arial Nova"/>
              <w:color w:val="6E6E6E"/>
            </w:rPr>
            <w:t>No.</w:t>
          </w:r>
          <w:r w:rsidRPr="00A303DB" w:rsidR="006C6884">
            <w:rPr>
              <w:rStyle w:val="PlaceholderText"/>
              <w:rFonts w:ascii="Arial Nova" w:hAnsi="Arial Nova"/>
              <w:color w:val="6E6E6E"/>
            </w:rPr>
            <w:t xml:space="preserve"> 0920-x</w:t>
          </w:r>
          <w:r w:rsidRPr="00A303DB" w:rsidR="00E8221D">
            <w:rPr>
              <w:rStyle w:val="PlaceholderText"/>
              <w:rFonts w:ascii="Arial Nova" w:hAnsi="Arial Nova"/>
              <w:color w:val="6E6E6E"/>
            </w:rPr>
            <w:t>xx</w:t>
          </w:r>
          <w:r w:rsidRPr="00A303DB" w:rsidR="006C6884">
            <w:rPr>
              <w:rStyle w:val="PlaceholderText"/>
              <w:rFonts w:ascii="Arial Nova" w:hAnsi="Arial Nova"/>
              <w:color w:val="6E6E6E"/>
            </w:rPr>
            <w:t>x]</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showingPlcHdr/>
          <w:richText/>
        </w:sdtPr>
        <w:sdtContent>
          <w:r w:rsidRPr="00A303DB" w:rsidR="006C6884">
            <w:rPr>
              <w:rStyle w:val="PlaceholderText"/>
              <w:rFonts w:ascii="Arial Nova" w:hAnsi="Arial Nova"/>
              <w:color w:val="6E6E6E"/>
            </w:rPr>
            <w:t>[OMB expiration date]</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7152B078">
          <w:pPr>
            <w:spacing w:line="276" w:lineRule="auto"/>
            <w:rPr>
              <w:rFonts w:ascii="Arial Nova" w:hAnsi="Arial Nova"/>
            </w:rPr>
          </w:pPr>
          <w:r>
            <w:rPr>
              <w:rFonts w:ascii="Arial Nova" w:hAnsi="Arial Nova"/>
            </w:rPr>
            <w:t>Julia Jordan</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07DC5209">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5AA7E3AA">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4809AF">
                <w:rPr>
                  <w:rFonts w:ascii="Arial Nova" w:hAnsi="Arial Nova"/>
                </w:rPr>
                <w:t>(770) 488-1053</w:t>
              </w:r>
            </w:sdtContent>
          </w:sdt>
        </w:sdtContent>
      </w:sdt>
    </w:p>
    <w:p w:rsidR="002C7AA6" w:rsidP="00E97A21" w14:paraId="4F5110C9" w14:textId="312D401A">
      <w:pPr>
        <w:spacing w:line="276" w:lineRule="auto"/>
        <w:rPr>
          <w:rStyle w:val="PlaceholderText"/>
          <w:rFonts w:ascii="Arial Nova" w:hAnsi="Arial Nova"/>
        </w:rPr>
      </w:pPr>
      <w:r w:rsidRPr="00A838B9">
        <w:rPr>
          <w:rStyle w:val="PlaceholderText"/>
          <w:rFonts w:ascii="Arial Nova" w:hAnsi="Arial Nova"/>
          <w:color w:val="auto"/>
        </w:rPr>
        <w:t xml:space="preserve">F: </w:t>
      </w:r>
      <w:r w:rsidRPr="002B78AD" w:rsidR="002B78AD">
        <w:rPr>
          <w:rStyle w:val="PlaceholderText"/>
          <w:rFonts w:ascii="Arial Nova" w:hAnsi="Arial Nova"/>
          <w:color w:val="auto"/>
        </w:rPr>
        <w:t>(770) 488-8151</w:t>
      </w:r>
      <w:r w:rsidRPr="002B78AD" w:rsidR="002B78AD">
        <w:rPr>
          <w:rStyle w:val="PlaceholderText"/>
          <w:rFonts w:ascii="Arial Nova" w:hAnsi="Arial Nova"/>
          <w:color w:val="auto"/>
        </w:rPr>
        <w:t xml:space="preserve"> </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40756C" w:rsidP="009A67DD" w14:paraId="68211ED7" w14:textId="300101FC">
          <w:pPr>
            <w:spacing w:line="276" w:lineRule="auto"/>
            <w:rPr>
              <w:rFonts w:ascii="Arial Nova" w:hAnsi="Arial Nova"/>
            </w:rPr>
          </w:pPr>
          <w:r>
            <w:rPr>
              <w:rStyle w:val="Hyperlink"/>
              <w:rFonts w:ascii="Arial Nova" w:hAnsi="Arial Nova"/>
            </w:rPr>
            <w:t>kog7@cdc.gov</w:t>
          </w:r>
        </w:p>
      </w:sdtContent>
    </w:sdt>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8-12T00:00:00Z">
          <w:dateFormat w:val="M/d/yyyy"/>
          <w:lid w:val="en-US"/>
          <w:storeMappedDataAs w:val="dateTime"/>
          <w:calendar w:val="gregorian"/>
        </w:date>
      </w:sdtPr>
      <w:sdtContent>
        <w:p w:rsidR="003635DF" w:rsidRPr="006C6884" w:rsidP="006C6884" w14:paraId="068FB2FC" w14:textId="1DFE5BF8">
          <w:pPr>
            <w:spacing w:line="276" w:lineRule="auto"/>
            <w:jc w:val="center"/>
            <w:rPr>
              <w:rFonts w:ascii="Arial Nova" w:hAnsi="Arial Nova"/>
            </w:rPr>
            <w:sectPr w:rsidSect="00A246E3">
              <w:headerReference w:type="default" r:id="rId11"/>
              <w:footerReference w:type="default" r:id="rId12"/>
              <w:headerReference w:type="first" r:id="rId13"/>
              <w:footnotePr>
                <w:numFmt w:val="upperLetter"/>
              </w:footnotePr>
              <w:endnotePr>
                <w:numFmt w:val="upperRoman"/>
              </w:endnotePr>
              <w:pgSz w:w="12240" w:h="15840" w:code="1"/>
              <w:pgMar w:top="720" w:right="1440" w:bottom="1890" w:left="1440" w:header="180" w:footer="720" w:gutter="0"/>
              <w:cols w:space="720"/>
              <w:vAlign w:val="center"/>
              <w:titlePg/>
              <w:docGrid w:linePitch="360"/>
            </w:sectPr>
          </w:pPr>
          <w:r>
            <w:rPr>
              <w:rFonts w:ascii="Arial Nova" w:hAnsi="Arial Nova"/>
            </w:rPr>
            <w:t>8/12/2024</w:t>
          </w:r>
        </w:p>
      </w:sdtContent>
    </w:sdt>
    <w:p w:rsidR="008A46F0" w:rsidRPr="009378D1" w:rsidP="009378D1" w14:paraId="51D21B41" w14:textId="65E1BCF3">
      <w:pPr>
        <w:rPr>
          <w:rFonts w:ascii="Arial Nova" w:hAnsi="Arial Nova" w:cstheme="minorHAnsi"/>
          <w:b/>
          <w:bCs/>
        </w:rPr>
      </w:pPr>
      <w:r w:rsidRPr="009378D1">
        <w:rPr>
          <w:rFonts w:ascii="Arial Nova" w:hAnsi="Arial Nova"/>
          <w:b/>
          <w:bCs/>
        </w:rPr>
        <w:t>TABLE OF CONTENTS</w:t>
      </w:r>
    </w:p>
    <w:p w:rsidR="007016C1" w:rsidRPr="00E67DC4" w:rsidP="00CA0AE7" w14:paraId="046C5ED0" w14:textId="77777777">
      <w:pPr>
        <w:pStyle w:val="TOC1"/>
        <w:rPr>
          <w:color w:val="auto"/>
          <w:highlight w:val="lightGray"/>
        </w:rPr>
      </w:pPr>
    </w:p>
    <w:p w:rsidR="006A508D" w:rsidRPr="006A508D" w14:paraId="027734D1" w14:textId="42FD9A62">
      <w:pPr>
        <w:pStyle w:val="TOC1"/>
        <w:rPr>
          <w:rFonts w:eastAsiaTheme="minorEastAsia" w:cstheme="minorBidi"/>
          <w:noProof/>
          <w:color w:val="auto"/>
          <w:kern w:val="2"/>
          <w:sz w:val="22"/>
          <w:szCs w:val="22"/>
          <w14:ligatures w14:val="standardContextual"/>
        </w:rPr>
      </w:pPr>
      <w:r w:rsidRPr="006A508D">
        <w:rPr>
          <w:color w:val="auto"/>
          <w:highlight w:val="lightGray"/>
        </w:rPr>
        <w:fldChar w:fldCharType="begin"/>
      </w:r>
      <w:r w:rsidRPr="006A508D">
        <w:rPr>
          <w:color w:val="auto"/>
          <w:highlight w:val="lightGray"/>
        </w:rPr>
        <w:instrText xml:space="preserve"> TOC \o "1-4" \h \z \u </w:instrText>
      </w:r>
      <w:r w:rsidRPr="006A508D">
        <w:rPr>
          <w:color w:val="auto"/>
          <w:highlight w:val="lightGray"/>
        </w:rPr>
        <w:fldChar w:fldCharType="separate"/>
      </w:r>
      <w:hyperlink w:anchor="_Toc170678085" w:history="1">
        <w:r w:rsidRPr="006A508D">
          <w:rPr>
            <w:rStyle w:val="Hyperlink"/>
            <w:bCs/>
            <w:noProof/>
            <w:color w:val="auto"/>
          </w:rPr>
          <w:t>JUSTIFICATION</w:t>
        </w:r>
        <w:r w:rsidRPr="006A508D">
          <w:rPr>
            <w:noProof/>
            <w:webHidden/>
            <w:color w:val="auto"/>
          </w:rPr>
          <w:tab/>
        </w:r>
        <w:r w:rsidRPr="006A508D">
          <w:rPr>
            <w:noProof/>
            <w:webHidden/>
            <w:color w:val="auto"/>
          </w:rPr>
          <w:fldChar w:fldCharType="begin"/>
        </w:r>
        <w:r w:rsidRPr="006A508D">
          <w:rPr>
            <w:noProof/>
            <w:webHidden/>
            <w:color w:val="auto"/>
          </w:rPr>
          <w:instrText xml:space="preserve"> PAGEREF _Toc170678085 \h </w:instrText>
        </w:r>
        <w:r w:rsidRPr="006A508D">
          <w:rPr>
            <w:noProof/>
            <w:webHidden/>
            <w:color w:val="auto"/>
          </w:rPr>
          <w:fldChar w:fldCharType="separate"/>
        </w:r>
        <w:r w:rsidRPr="006A508D">
          <w:rPr>
            <w:noProof/>
            <w:webHidden/>
            <w:color w:val="auto"/>
          </w:rPr>
          <w:t>6</w:t>
        </w:r>
        <w:r w:rsidRPr="006A508D">
          <w:rPr>
            <w:noProof/>
            <w:webHidden/>
            <w:color w:val="auto"/>
          </w:rPr>
          <w:fldChar w:fldCharType="end"/>
        </w:r>
      </w:hyperlink>
    </w:p>
    <w:p w:rsidR="006A508D" w:rsidRPr="006A508D" w14:paraId="3231EFEC" w14:textId="33B3D79A">
      <w:pPr>
        <w:pStyle w:val="TOC2"/>
        <w:rPr>
          <w:rFonts w:ascii="Arial Nova" w:hAnsi="Arial Nova" w:eastAsiaTheme="minorEastAsia" w:cstheme="minorBidi"/>
          <w:noProof/>
          <w:kern w:val="2"/>
          <w:sz w:val="22"/>
          <w:szCs w:val="22"/>
          <w14:ligatures w14:val="standardContextual"/>
        </w:rPr>
      </w:pPr>
      <w:hyperlink w:anchor="_Toc170678086" w:history="1">
        <w:r w:rsidRPr="006A508D">
          <w:rPr>
            <w:rStyle w:val="Hyperlink"/>
            <w:rFonts w:ascii="Arial Nova" w:hAnsi="Arial Nova"/>
            <w:noProof/>
            <w:color w:val="auto"/>
          </w:rPr>
          <w:t>A1. Circumstances Making the Collection of Information Necessary</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_Toc170678086 \h </w:instrText>
        </w:r>
        <w:r w:rsidRPr="006A508D">
          <w:rPr>
            <w:rFonts w:ascii="Arial Nova" w:hAnsi="Arial Nova"/>
            <w:noProof/>
            <w:webHidden/>
          </w:rPr>
          <w:fldChar w:fldCharType="separate"/>
        </w:r>
        <w:r w:rsidRPr="006A508D">
          <w:rPr>
            <w:rFonts w:ascii="Arial Nova" w:hAnsi="Arial Nova"/>
            <w:noProof/>
            <w:webHidden/>
          </w:rPr>
          <w:t>6</w:t>
        </w:r>
        <w:r w:rsidRPr="006A508D">
          <w:rPr>
            <w:rFonts w:ascii="Arial Nova" w:hAnsi="Arial Nova"/>
            <w:noProof/>
            <w:webHidden/>
          </w:rPr>
          <w:fldChar w:fldCharType="end"/>
        </w:r>
      </w:hyperlink>
    </w:p>
    <w:p w:rsidR="006A508D" w:rsidRPr="006A508D" w14:paraId="40CDFAD7" w14:textId="179CACA5">
      <w:pPr>
        <w:pStyle w:val="TOC2"/>
        <w:rPr>
          <w:rFonts w:ascii="Arial Nova" w:hAnsi="Arial Nova" w:eastAsiaTheme="minorEastAsia" w:cstheme="minorBidi"/>
          <w:noProof/>
          <w:kern w:val="2"/>
          <w:sz w:val="22"/>
          <w:szCs w:val="22"/>
          <w14:ligatures w14:val="standardContextual"/>
        </w:rPr>
      </w:pPr>
      <w:hyperlink w:anchor="_Toc170678087" w:history="1">
        <w:r w:rsidRPr="006A508D">
          <w:rPr>
            <w:rStyle w:val="Hyperlink"/>
            <w:rFonts w:ascii="Arial Nova" w:hAnsi="Arial Nova"/>
            <w:noProof/>
            <w:color w:val="auto"/>
          </w:rPr>
          <w:t>A2. Purpose and Use of the Information Collection</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_Toc170678087 \h </w:instrText>
        </w:r>
        <w:r w:rsidRPr="006A508D">
          <w:rPr>
            <w:rFonts w:ascii="Arial Nova" w:hAnsi="Arial Nova"/>
            <w:noProof/>
            <w:webHidden/>
          </w:rPr>
          <w:fldChar w:fldCharType="separate"/>
        </w:r>
        <w:r w:rsidRPr="006A508D">
          <w:rPr>
            <w:rFonts w:ascii="Arial Nova" w:hAnsi="Arial Nova"/>
            <w:noProof/>
            <w:webHidden/>
          </w:rPr>
          <w:t>11</w:t>
        </w:r>
        <w:r w:rsidRPr="006A508D">
          <w:rPr>
            <w:rFonts w:ascii="Arial Nova" w:hAnsi="Arial Nova"/>
            <w:noProof/>
            <w:webHidden/>
          </w:rPr>
          <w:fldChar w:fldCharType="end"/>
        </w:r>
      </w:hyperlink>
    </w:p>
    <w:p w:rsidR="006A508D" w:rsidRPr="006A508D" w14:paraId="391CED3D" w14:textId="4353A49D">
      <w:pPr>
        <w:pStyle w:val="TOC2"/>
        <w:rPr>
          <w:rFonts w:ascii="Arial Nova" w:hAnsi="Arial Nova" w:eastAsiaTheme="minorEastAsia" w:cstheme="minorBidi"/>
          <w:noProof/>
          <w:kern w:val="2"/>
          <w:sz w:val="22"/>
          <w:szCs w:val="22"/>
          <w14:ligatures w14:val="standardContextual"/>
        </w:rPr>
      </w:pPr>
      <w:hyperlink w:anchor="_Toc170678088" w:history="1">
        <w:r w:rsidRPr="006A508D">
          <w:rPr>
            <w:rStyle w:val="Hyperlink"/>
            <w:rFonts w:ascii="Arial Nova" w:hAnsi="Arial Nova"/>
            <w:noProof/>
            <w:color w:val="auto"/>
          </w:rPr>
          <w:t>A3. Use of Improved Information Technology and Burden Reduction</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_Toc170678088 \h </w:instrText>
        </w:r>
        <w:r w:rsidRPr="006A508D">
          <w:rPr>
            <w:rFonts w:ascii="Arial Nova" w:hAnsi="Arial Nova"/>
            <w:noProof/>
            <w:webHidden/>
          </w:rPr>
          <w:fldChar w:fldCharType="separate"/>
        </w:r>
        <w:r w:rsidRPr="006A508D">
          <w:rPr>
            <w:rFonts w:ascii="Arial Nova" w:hAnsi="Arial Nova"/>
            <w:noProof/>
            <w:webHidden/>
          </w:rPr>
          <w:t>16</w:t>
        </w:r>
        <w:r w:rsidRPr="006A508D">
          <w:rPr>
            <w:rFonts w:ascii="Arial Nova" w:hAnsi="Arial Nova"/>
            <w:noProof/>
            <w:webHidden/>
          </w:rPr>
          <w:fldChar w:fldCharType="end"/>
        </w:r>
      </w:hyperlink>
    </w:p>
    <w:p w:rsidR="006A508D" w:rsidRPr="006A508D" w14:paraId="25C5FC8D" w14:textId="43D1A65E">
      <w:pPr>
        <w:pStyle w:val="TOC2"/>
        <w:rPr>
          <w:rFonts w:ascii="Arial Nova" w:hAnsi="Arial Nova" w:eastAsiaTheme="minorEastAsia" w:cstheme="minorBidi"/>
          <w:noProof/>
          <w:kern w:val="2"/>
          <w:sz w:val="22"/>
          <w:szCs w:val="22"/>
          <w14:ligatures w14:val="standardContextual"/>
        </w:rPr>
      </w:pPr>
      <w:hyperlink w:anchor="_Toc170678089" w:history="1">
        <w:r w:rsidRPr="006A508D">
          <w:rPr>
            <w:rStyle w:val="Hyperlink"/>
            <w:rFonts w:ascii="Arial Nova" w:hAnsi="Arial Nova"/>
            <w:noProof/>
            <w:color w:val="auto"/>
          </w:rPr>
          <w:t>A4. Efforts to Identify Duplication and Use of Similar Information</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_Toc170678089 \h </w:instrText>
        </w:r>
        <w:r w:rsidRPr="006A508D">
          <w:rPr>
            <w:rFonts w:ascii="Arial Nova" w:hAnsi="Arial Nova"/>
            <w:noProof/>
            <w:webHidden/>
          </w:rPr>
          <w:fldChar w:fldCharType="separate"/>
        </w:r>
        <w:r w:rsidRPr="006A508D">
          <w:rPr>
            <w:rFonts w:ascii="Arial Nova" w:hAnsi="Arial Nova"/>
            <w:noProof/>
            <w:webHidden/>
          </w:rPr>
          <w:t>17</w:t>
        </w:r>
        <w:r w:rsidRPr="006A508D">
          <w:rPr>
            <w:rFonts w:ascii="Arial Nova" w:hAnsi="Arial Nova"/>
            <w:noProof/>
            <w:webHidden/>
          </w:rPr>
          <w:fldChar w:fldCharType="end"/>
        </w:r>
      </w:hyperlink>
    </w:p>
    <w:p w:rsidR="006A508D" w:rsidRPr="006A508D" w14:paraId="37767A53" w14:textId="2995700A">
      <w:pPr>
        <w:pStyle w:val="TOC2"/>
        <w:rPr>
          <w:rFonts w:ascii="Arial Nova" w:hAnsi="Arial Nova" w:eastAsiaTheme="minorEastAsia" w:cstheme="minorBidi"/>
          <w:noProof/>
          <w:kern w:val="2"/>
          <w:sz w:val="22"/>
          <w:szCs w:val="22"/>
          <w14:ligatures w14:val="standardContextual"/>
        </w:rPr>
      </w:pPr>
      <w:hyperlink w:anchor="_Toc170678090" w:history="1">
        <w:r w:rsidRPr="006A508D">
          <w:rPr>
            <w:rStyle w:val="Hyperlink"/>
            <w:rFonts w:ascii="Arial Nova" w:hAnsi="Arial Nova"/>
            <w:noProof/>
            <w:color w:val="auto"/>
          </w:rPr>
          <w:t>A5. Impact on Small Businesses or Other Small Entities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_Toc170678090 \h </w:instrText>
        </w:r>
        <w:r w:rsidRPr="006A508D">
          <w:rPr>
            <w:rFonts w:ascii="Arial Nova" w:hAnsi="Arial Nova"/>
            <w:noProof/>
            <w:webHidden/>
          </w:rPr>
          <w:fldChar w:fldCharType="separate"/>
        </w:r>
        <w:r w:rsidRPr="006A508D">
          <w:rPr>
            <w:rFonts w:ascii="Arial Nova" w:hAnsi="Arial Nova"/>
            <w:noProof/>
            <w:webHidden/>
          </w:rPr>
          <w:t>18</w:t>
        </w:r>
        <w:r w:rsidRPr="006A508D">
          <w:rPr>
            <w:rFonts w:ascii="Arial Nova" w:hAnsi="Arial Nova"/>
            <w:noProof/>
            <w:webHidden/>
          </w:rPr>
          <w:fldChar w:fldCharType="end"/>
        </w:r>
      </w:hyperlink>
    </w:p>
    <w:p w:rsidR="006A508D" w:rsidRPr="006A508D" w14:paraId="573F9878" w14:textId="7ECA9566">
      <w:pPr>
        <w:pStyle w:val="TOC2"/>
        <w:rPr>
          <w:rFonts w:ascii="Arial Nova" w:hAnsi="Arial Nova" w:eastAsiaTheme="minorEastAsia" w:cstheme="minorBidi"/>
          <w:noProof/>
          <w:kern w:val="2"/>
          <w:sz w:val="22"/>
          <w:szCs w:val="22"/>
          <w14:ligatures w14:val="standardContextual"/>
        </w:rPr>
      </w:pPr>
      <w:hyperlink w:anchor="_Toc170678091" w:history="1">
        <w:r w:rsidRPr="006A508D">
          <w:rPr>
            <w:rStyle w:val="Hyperlink"/>
            <w:rFonts w:ascii="Arial Nova" w:hAnsi="Arial Nova"/>
            <w:noProof/>
            <w:color w:val="auto"/>
          </w:rPr>
          <w:t>A6. Consequences of Collecting the Information Less Frequently</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_Toc170678091 \h </w:instrText>
        </w:r>
        <w:r w:rsidRPr="006A508D">
          <w:rPr>
            <w:rFonts w:ascii="Arial Nova" w:hAnsi="Arial Nova"/>
            <w:noProof/>
            <w:webHidden/>
          </w:rPr>
          <w:fldChar w:fldCharType="separate"/>
        </w:r>
        <w:r w:rsidRPr="006A508D">
          <w:rPr>
            <w:rFonts w:ascii="Arial Nova" w:hAnsi="Arial Nova"/>
            <w:noProof/>
            <w:webHidden/>
          </w:rPr>
          <w:t>18</w:t>
        </w:r>
        <w:r w:rsidRPr="006A508D">
          <w:rPr>
            <w:rFonts w:ascii="Arial Nova" w:hAnsi="Arial Nova"/>
            <w:noProof/>
            <w:webHidden/>
          </w:rPr>
          <w:fldChar w:fldCharType="end"/>
        </w:r>
      </w:hyperlink>
    </w:p>
    <w:p w:rsidR="006A508D" w:rsidRPr="006A508D" w14:paraId="3DC91706" w14:textId="7E7C390C">
      <w:pPr>
        <w:pStyle w:val="TOC2"/>
        <w:rPr>
          <w:rFonts w:ascii="Arial Nova" w:hAnsi="Arial Nova" w:eastAsiaTheme="minorEastAsia" w:cstheme="minorBidi"/>
          <w:noProof/>
          <w:kern w:val="2"/>
          <w:sz w:val="22"/>
          <w:szCs w:val="22"/>
          <w14:ligatures w14:val="standardContextual"/>
        </w:rPr>
      </w:pPr>
      <w:hyperlink w:anchor="_Toc170678092" w:history="1">
        <w:r w:rsidRPr="006A508D">
          <w:rPr>
            <w:rStyle w:val="Hyperlink"/>
            <w:rFonts w:ascii="Arial Nova" w:hAnsi="Arial Nova"/>
            <w:noProof/>
            <w:color w:val="auto"/>
          </w:rPr>
          <w:t>A7. Special Circumstances Relating to the Guidelines of 5 CRF 1320.5</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_Toc170678092 \h </w:instrText>
        </w:r>
        <w:r w:rsidRPr="006A508D">
          <w:rPr>
            <w:rFonts w:ascii="Arial Nova" w:hAnsi="Arial Nova"/>
            <w:noProof/>
            <w:webHidden/>
          </w:rPr>
          <w:fldChar w:fldCharType="separate"/>
        </w:r>
        <w:r w:rsidRPr="006A508D">
          <w:rPr>
            <w:rFonts w:ascii="Arial Nova" w:hAnsi="Arial Nova"/>
            <w:noProof/>
            <w:webHidden/>
          </w:rPr>
          <w:t>19</w:t>
        </w:r>
        <w:r w:rsidRPr="006A508D">
          <w:rPr>
            <w:rFonts w:ascii="Arial Nova" w:hAnsi="Arial Nova"/>
            <w:noProof/>
            <w:webHidden/>
          </w:rPr>
          <w:fldChar w:fldCharType="end"/>
        </w:r>
      </w:hyperlink>
    </w:p>
    <w:p w:rsidR="006A508D" w:rsidRPr="006A508D" w14:paraId="66851C71" w14:textId="0E61BCB3">
      <w:pPr>
        <w:pStyle w:val="TOC2"/>
        <w:rPr>
          <w:rFonts w:ascii="Arial Nova" w:hAnsi="Arial Nova" w:eastAsiaTheme="minorEastAsia" w:cstheme="minorBidi"/>
          <w:noProof/>
          <w:kern w:val="2"/>
          <w:sz w:val="22"/>
          <w:szCs w:val="22"/>
          <w14:ligatures w14:val="standardContextual"/>
        </w:rPr>
      </w:pPr>
      <w:hyperlink w:anchor="_Toc170678093" w:history="1">
        <w:r w:rsidRPr="006A508D">
          <w:rPr>
            <w:rStyle w:val="Hyperlink"/>
            <w:rFonts w:ascii="Arial Nova" w:hAnsi="Arial Nova"/>
            <w:noProof/>
            <w:color w:val="auto"/>
          </w:rPr>
          <w:t>A8. Comments in Response to the FRN and Efforts to Consult Outside the Agency</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_Toc170678093 \h </w:instrText>
        </w:r>
        <w:r w:rsidRPr="006A508D">
          <w:rPr>
            <w:rFonts w:ascii="Arial Nova" w:hAnsi="Arial Nova"/>
            <w:noProof/>
            <w:webHidden/>
          </w:rPr>
          <w:fldChar w:fldCharType="separate"/>
        </w:r>
        <w:r w:rsidRPr="006A508D">
          <w:rPr>
            <w:rFonts w:ascii="Arial Nova" w:hAnsi="Arial Nova"/>
            <w:noProof/>
            <w:webHidden/>
          </w:rPr>
          <w:t>19</w:t>
        </w:r>
        <w:r w:rsidRPr="006A508D">
          <w:rPr>
            <w:rFonts w:ascii="Arial Nova" w:hAnsi="Arial Nova"/>
            <w:noProof/>
            <w:webHidden/>
          </w:rPr>
          <w:fldChar w:fldCharType="end"/>
        </w:r>
      </w:hyperlink>
    </w:p>
    <w:p w:rsidR="006A508D" w:rsidRPr="006A508D" w14:paraId="1BA0FE09" w14:textId="79850904">
      <w:pPr>
        <w:pStyle w:val="TOC2"/>
        <w:rPr>
          <w:rFonts w:ascii="Arial Nova" w:hAnsi="Arial Nova" w:eastAsiaTheme="minorEastAsia" w:cstheme="minorBidi"/>
          <w:noProof/>
          <w:kern w:val="2"/>
          <w:sz w:val="22"/>
          <w:szCs w:val="22"/>
          <w14:ligatures w14:val="standardContextual"/>
        </w:rPr>
      </w:pPr>
      <w:hyperlink w:anchor="_Toc170678094" w:history="1">
        <w:r w:rsidRPr="006A508D">
          <w:rPr>
            <w:rStyle w:val="Hyperlink"/>
            <w:rFonts w:ascii="Arial Nova" w:hAnsi="Arial Nova"/>
            <w:noProof/>
            <w:color w:val="auto"/>
          </w:rPr>
          <w:t>A9. Explanation of Any Payment or Gift to Respondents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_Toc170678094 \h </w:instrText>
        </w:r>
        <w:r w:rsidRPr="006A508D">
          <w:rPr>
            <w:rFonts w:ascii="Arial Nova" w:hAnsi="Arial Nova"/>
            <w:noProof/>
            <w:webHidden/>
          </w:rPr>
          <w:fldChar w:fldCharType="separate"/>
        </w:r>
        <w:r w:rsidRPr="006A508D">
          <w:rPr>
            <w:rFonts w:ascii="Arial Nova" w:hAnsi="Arial Nova"/>
            <w:noProof/>
            <w:webHidden/>
          </w:rPr>
          <w:t>20</w:t>
        </w:r>
        <w:r w:rsidRPr="006A508D">
          <w:rPr>
            <w:rFonts w:ascii="Arial Nova" w:hAnsi="Arial Nova"/>
            <w:noProof/>
            <w:webHidden/>
          </w:rPr>
          <w:fldChar w:fldCharType="end"/>
        </w:r>
      </w:hyperlink>
    </w:p>
    <w:p w:rsidR="006A508D" w:rsidRPr="006A508D" w14:paraId="0A3E50BA" w14:textId="61EC00F7">
      <w:pPr>
        <w:pStyle w:val="TOC2"/>
        <w:rPr>
          <w:rFonts w:ascii="Arial Nova" w:hAnsi="Arial Nova" w:eastAsiaTheme="minorEastAsia" w:cstheme="minorBidi"/>
          <w:noProof/>
          <w:kern w:val="2"/>
          <w:sz w:val="22"/>
          <w:szCs w:val="22"/>
          <w14:ligatures w14:val="standardContextual"/>
        </w:rPr>
      </w:pPr>
      <w:hyperlink w:anchor="_Toc170678095" w:history="1">
        <w:r w:rsidRPr="006A508D">
          <w:rPr>
            <w:rStyle w:val="Hyperlink"/>
            <w:rFonts w:ascii="Arial Nova" w:hAnsi="Arial Nova"/>
            <w:noProof/>
            <w:color w:val="auto"/>
          </w:rPr>
          <w:t>A10. Protection of the Privacy and Confidentiality of Information Provided by Respondent</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_Toc170678095 \h </w:instrText>
        </w:r>
        <w:r w:rsidRPr="006A508D">
          <w:rPr>
            <w:rFonts w:ascii="Arial Nova" w:hAnsi="Arial Nova"/>
            <w:noProof/>
            <w:webHidden/>
          </w:rPr>
          <w:fldChar w:fldCharType="separate"/>
        </w:r>
        <w:r w:rsidRPr="006A508D">
          <w:rPr>
            <w:rFonts w:ascii="Arial Nova" w:hAnsi="Arial Nova"/>
            <w:noProof/>
            <w:webHidden/>
          </w:rPr>
          <w:t>20</w:t>
        </w:r>
        <w:r w:rsidRPr="006A508D">
          <w:rPr>
            <w:rFonts w:ascii="Arial Nova" w:hAnsi="Arial Nova"/>
            <w:noProof/>
            <w:webHidden/>
          </w:rPr>
          <w:fldChar w:fldCharType="end"/>
        </w:r>
      </w:hyperlink>
    </w:p>
    <w:p w:rsidR="006A508D" w:rsidRPr="006A508D" w14:paraId="13AB9E8E" w14:textId="4A56E490">
      <w:pPr>
        <w:pStyle w:val="TOC2"/>
        <w:rPr>
          <w:rFonts w:ascii="Arial Nova" w:hAnsi="Arial Nova" w:eastAsiaTheme="minorEastAsia" w:cstheme="minorBidi"/>
          <w:noProof/>
          <w:kern w:val="2"/>
          <w:sz w:val="22"/>
          <w:szCs w:val="22"/>
          <w14:ligatures w14:val="standardContextual"/>
        </w:rPr>
      </w:pPr>
      <w:hyperlink w:anchor="_Toc170678096" w:history="1">
        <w:r w:rsidRPr="006A508D">
          <w:rPr>
            <w:rStyle w:val="Hyperlink"/>
            <w:rFonts w:ascii="Arial Nova" w:hAnsi="Arial Nova"/>
            <w:noProof/>
            <w:color w:val="auto"/>
          </w:rPr>
          <w:t>A11. Institutional Review Board (IRB) and Justification for Sensitive Questions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_Toc170678096 \h </w:instrText>
        </w:r>
        <w:r w:rsidRPr="006A508D">
          <w:rPr>
            <w:rFonts w:ascii="Arial Nova" w:hAnsi="Arial Nova"/>
            <w:noProof/>
            <w:webHidden/>
          </w:rPr>
          <w:fldChar w:fldCharType="separate"/>
        </w:r>
        <w:r w:rsidRPr="006A508D">
          <w:rPr>
            <w:rFonts w:ascii="Arial Nova" w:hAnsi="Arial Nova"/>
            <w:noProof/>
            <w:webHidden/>
          </w:rPr>
          <w:t>21</w:t>
        </w:r>
        <w:r w:rsidRPr="006A508D">
          <w:rPr>
            <w:rFonts w:ascii="Arial Nova" w:hAnsi="Arial Nova"/>
            <w:noProof/>
            <w:webHidden/>
          </w:rPr>
          <w:fldChar w:fldCharType="end"/>
        </w:r>
      </w:hyperlink>
    </w:p>
    <w:p w:rsidR="006A508D" w:rsidRPr="006A508D" w14:paraId="39EE5CCB" w14:textId="140089AF">
      <w:pPr>
        <w:pStyle w:val="TOC2"/>
        <w:rPr>
          <w:rFonts w:ascii="Arial Nova" w:hAnsi="Arial Nova" w:eastAsiaTheme="minorEastAsia" w:cstheme="minorBidi"/>
          <w:noProof/>
          <w:kern w:val="2"/>
          <w:sz w:val="22"/>
          <w:szCs w:val="22"/>
          <w14:ligatures w14:val="standardContextual"/>
        </w:rPr>
      </w:pPr>
      <w:hyperlink w:anchor="_Toc170678097" w:history="1">
        <w:r w:rsidRPr="006A508D">
          <w:rPr>
            <w:rStyle w:val="Hyperlink"/>
            <w:rFonts w:ascii="Arial Nova" w:hAnsi="Arial Nova"/>
            <w:noProof/>
            <w:color w:val="auto"/>
          </w:rPr>
          <w:t>A12. Estimates of Annualized Burden Hours and Costs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_Toc170678097 \h </w:instrText>
        </w:r>
        <w:r w:rsidRPr="006A508D">
          <w:rPr>
            <w:rFonts w:ascii="Arial Nova" w:hAnsi="Arial Nova"/>
            <w:noProof/>
            <w:webHidden/>
          </w:rPr>
          <w:fldChar w:fldCharType="separate"/>
        </w:r>
        <w:r w:rsidRPr="006A508D">
          <w:rPr>
            <w:rFonts w:ascii="Arial Nova" w:hAnsi="Arial Nova"/>
            <w:noProof/>
            <w:webHidden/>
          </w:rPr>
          <w:t>21</w:t>
        </w:r>
        <w:r w:rsidRPr="006A508D">
          <w:rPr>
            <w:rFonts w:ascii="Arial Nova" w:hAnsi="Arial Nova"/>
            <w:noProof/>
            <w:webHidden/>
          </w:rPr>
          <w:fldChar w:fldCharType="end"/>
        </w:r>
      </w:hyperlink>
    </w:p>
    <w:p w:rsidR="006A508D" w:rsidRPr="006A508D" w14:paraId="086A9BDC" w14:textId="5741DF8D">
      <w:pPr>
        <w:pStyle w:val="TOC2"/>
        <w:rPr>
          <w:rFonts w:ascii="Arial Nova" w:hAnsi="Arial Nova" w:eastAsiaTheme="minorEastAsia" w:cstheme="minorBidi"/>
          <w:noProof/>
          <w:kern w:val="2"/>
          <w:sz w:val="22"/>
          <w:szCs w:val="22"/>
          <w14:ligatures w14:val="standardContextual"/>
        </w:rPr>
      </w:pPr>
      <w:hyperlink w:anchor="_Toc170678098" w:history="1">
        <w:r w:rsidRPr="006A508D">
          <w:rPr>
            <w:rStyle w:val="Hyperlink"/>
            <w:rFonts w:ascii="Arial Nova" w:hAnsi="Arial Nova"/>
            <w:noProof/>
            <w:color w:val="auto"/>
          </w:rPr>
          <w:t>A13. Estimates of Other Total Annual Cost Burden to Respondents and Record Keepers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_Toc170678098 \h </w:instrText>
        </w:r>
        <w:r w:rsidRPr="006A508D">
          <w:rPr>
            <w:rFonts w:ascii="Arial Nova" w:hAnsi="Arial Nova"/>
            <w:noProof/>
            <w:webHidden/>
          </w:rPr>
          <w:fldChar w:fldCharType="separate"/>
        </w:r>
        <w:r w:rsidRPr="006A508D">
          <w:rPr>
            <w:rFonts w:ascii="Arial Nova" w:hAnsi="Arial Nova"/>
            <w:noProof/>
            <w:webHidden/>
          </w:rPr>
          <w:t>29</w:t>
        </w:r>
        <w:r w:rsidRPr="006A508D">
          <w:rPr>
            <w:rFonts w:ascii="Arial Nova" w:hAnsi="Arial Nova"/>
            <w:noProof/>
            <w:webHidden/>
          </w:rPr>
          <w:fldChar w:fldCharType="end"/>
        </w:r>
      </w:hyperlink>
    </w:p>
    <w:p w:rsidR="006A508D" w:rsidRPr="006A508D" w14:paraId="7CE9FEAA" w14:textId="1ABEBC9F">
      <w:pPr>
        <w:pStyle w:val="TOC2"/>
        <w:rPr>
          <w:rFonts w:ascii="Arial Nova" w:hAnsi="Arial Nova" w:eastAsiaTheme="minorEastAsia" w:cstheme="minorBidi"/>
          <w:noProof/>
          <w:kern w:val="2"/>
          <w:sz w:val="22"/>
          <w:szCs w:val="22"/>
          <w14:ligatures w14:val="standardContextual"/>
        </w:rPr>
      </w:pPr>
      <w:hyperlink w:anchor="_Toc170678099" w:history="1">
        <w:r w:rsidRPr="006A508D">
          <w:rPr>
            <w:rStyle w:val="Hyperlink"/>
            <w:rFonts w:ascii="Arial Nova" w:hAnsi="Arial Nova"/>
            <w:noProof/>
            <w:color w:val="auto"/>
          </w:rPr>
          <w:t>A14. Annualized Cost to the Federal Government</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_Toc170678099 \h </w:instrText>
        </w:r>
        <w:r w:rsidRPr="006A508D">
          <w:rPr>
            <w:rFonts w:ascii="Arial Nova" w:hAnsi="Arial Nova"/>
            <w:noProof/>
            <w:webHidden/>
          </w:rPr>
          <w:fldChar w:fldCharType="separate"/>
        </w:r>
        <w:r w:rsidRPr="006A508D">
          <w:rPr>
            <w:rFonts w:ascii="Arial Nova" w:hAnsi="Arial Nova"/>
            <w:noProof/>
            <w:webHidden/>
          </w:rPr>
          <w:t>29</w:t>
        </w:r>
        <w:r w:rsidRPr="006A508D">
          <w:rPr>
            <w:rFonts w:ascii="Arial Nova" w:hAnsi="Arial Nova"/>
            <w:noProof/>
            <w:webHidden/>
          </w:rPr>
          <w:fldChar w:fldCharType="end"/>
        </w:r>
      </w:hyperlink>
    </w:p>
    <w:p w:rsidR="006A508D" w:rsidRPr="006A508D" w14:paraId="37DBC55B" w14:textId="3D5D3D94">
      <w:pPr>
        <w:pStyle w:val="TOC2"/>
        <w:rPr>
          <w:rFonts w:ascii="Arial Nova" w:hAnsi="Arial Nova" w:eastAsiaTheme="minorEastAsia" w:cstheme="minorBidi"/>
          <w:noProof/>
          <w:kern w:val="2"/>
          <w:sz w:val="22"/>
          <w:szCs w:val="22"/>
          <w14:ligatures w14:val="standardContextual"/>
        </w:rPr>
      </w:pPr>
      <w:hyperlink w:anchor="_Toc170678100" w:history="1">
        <w:r w:rsidRPr="006A508D">
          <w:rPr>
            <w:rStyle w:val="Hyperlink"/>
            <w:rFonts w:ascii="Arial Nova" w:hAnsi="Arial Nova"/>
            <w:noProof/>
            <w:color w:val="auto"/>
          </w:rPr>
          <w:t>A15. Explanation for Program Changes or Adjustments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_Toc170678100 \h </w:instrText>
        </w:r>
        <w:r w:rsidRPr="006A508D">
          <w:rPr>
            <w:rFonts w:ascii="Arial Nova" w:hAnsi="Arial Nova"/>
            <w:noProof/>
            <w:webHidden/>
          </w:rPr>
          <w:fldChar w:fldCharType="separate"/>
        </w:r>
        <w:r w:rsidRPr="006A508D">
          <w:rPr>
            <w:rFonts w:ascii="Arial Nova" w:hAnsi="Arial Nova"/>
            <w:noProof/>
            <w:webHidden/>
          </w:rPr>
          <w:t>30</w:t>
        </w:r>
        <w:r w:rsidRPr="006A508D">
          <w:rPr>
            <w:rFonts w:ascii="Arial Nova" w:hAnsi="Arial Nova"/>
            <w:noProof/>
            <w:webHidden/>
          </w:rPr>
          <w:fldChar w:fldCharType="end"/>
        </w:r>
      </w:hyperlink>
    </w:p>
    <w:p w:rsidR="006A508D" w:rsidRPr="006A508D" w14:paraId="052F08CE" w14:textId="78073A7B">
      <w:pPr>
        <w:pStyle w:val="TOC2"/>
        <w:rPr>
          <w:rFonts w:ascii="Arial Nova" w:hAnsi="Arial Nova" w:eastAsiaTheme="minorEastAsia" w:cstheme="minorBidi"/>
          <w:noProof/>
          <w:kern w:val="2"/>
          <w:sz w:val="22"/>
          <w:szCs w:val="22"/>
          <w14:ligatures w14:val="standardContextual"/>
        </w:rPr>
      </w:pPr>
      <w:hyperlink w:anchor="_Toc170678101" w:history="1">
        <w:r w:rsidRPr="006A508D">
          <w:rPr>
            <w:rStyle w:val="Hyperlink"/>
            <w:rFonts w:ascii="Arial Nova" w:hAnsi="Arial Nova"/>
            <w:noProof/>
            <w:color w:val="auto"/>
          </w:rPr>
          <w:t>A16. Plans for Tabulation and Publication and Project Time Schedule</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_Toc170678101 \h </w:instrText>
        </w:r>
        <w:r w:rsidRPr="006A508D">
          <w:rPr>
            <w:rFonts w:ascii="Arial Nova" w:hAnsi="Arial Nova"/>
            <w:noProof/>
            <w:webHidden/>
          </w:rPr>
          <w:fldChar w:fldCharType="separate"/>
        </w:r>
        <w:r w:rsidRPr="006A508D">
          <w:rPr>
            <w:rFonts w:ascii="Arial Nova" w:hAnsi="Arial Nova"/>
            <w:noProof/>
            <w:webHidden/>
          </w:rPr>
          <w:t>30</w:t>
        </w:r>
        <w:r w:rsidRPr="006A508D">
          <w:rPr>
            <w:rFonts w:ascii="Arial Nova" w:hAnsi="Arial Nova"/>
            <w:noProof/>
            <w:webHidden/>
          </w:rPr>
          <w:fldChar w:fldCharType="end"/>
        </w:r>
      </w:hyperlink>
    </w:p>
    <w:p w:rsidR="006A508D" w:rsidRPr="006A508D" w14:paraId="78718B04" w14:textId="348A9955">
      <w:pPr>
        <w:pStyle w:val="TOC2"/>
        <w:rPr>
          <w:rFonts w:ascii="Arial Nova" w:hAnsi="Arial Nova" w:eastAsiaTheme="minorEastAsia" w:cstheme="minorBidi"/>
          <w:noProof/>
          <w:kern w:val="2"/>
          <w:sz w:val="22"/>
          <w:szCs w:val="22"/>
          <w14:ligatures w14:val="standardContextual"/>
        </w:rPr>
      </w:pPr>
      <w:hyperlink w:anchor="_Toc170678102" w:history="1">
        <w:r w:rsidRPr="006A508D">
          <w:rPr>
            <w:rStyle w:val="Hyperlink"/>
            <w:rFonts w:ascii="Arial Nova" w:hAnsi="Arial Nova"/>
            <w:noProof/>
            <w:color w:val="auto"/>
          </w:rPr>
          <w:t>A17. Reason(s) Display of OMB Expiration Date is Inappropriate</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_Toc170678102 \h </w:instrText>
        </w:r>
        <w:r w:rsidRPr="006A508D">
          <w:rPr>
            <w:rFonts w:ascii="Arial Nova" w:hAnsi="Arial Nova"/>
            <w:noProof/>
            <w:webHidden/>
          </w:rPr>
          <w:fldChar w:fldCharType="separate"/>
        </w:r>
        <w:r w:rsidRPr="006A508D">
          <w:rPr>
            <w:rFonts w:ascii="Arial Nova" w:hAnsi="Arial Nova"/>
            <w:noProof/>
            <w:webHidden/>
          </w:rPr>
          <w:t>33</w:t>
        </w:r>
        <w:r w:rsidRPr="006A508D">
          <w:rPr>
            <w:rFonts w:ascii="Arial Nova" w:hAnsi="Arial Nova"/>
            <w:noProof/>
            <w:webHidden/>
          </w:rPr>
          <w:fldChar w:fldCharType="end"/>
        </w:r>
      </w:hyperlink>
    </w:p>
    <w:p w:rsidR="006A508D" w:rsidRPr="006A508D" w14:paraId="36EF23E5" w14:textId="35018087">
      <w:pPr>
        <w:pStyle w:val="TOC2"/>
        <w:rPr>
          <w:rFonts w:ascii="Arial Nova" w:hAnsi="Arial Nova" w:eastAsiaTheme="minorEastAsia" w:cstheme="minorBidi"/>
          <w:noProof/>
          <w:kern w:val="2"/>
          <w:sz w:val="22"/>
          <w:szCs w:val="22"/>
          <w14:ligatures w14:val="standardContextual"/>
        </w:rPr>
      </w:pPr>
      <w:hyperlink w:anchor="_Toc170678103" w:history="1">
        <w:r w:rsidRPr="006A508D">
          <w:rPr>
            <w:rStyle w:val="Hyperlink"/>
            <w:rFonts w:ascii="Arial Nova" w:hAnsi="Arial Nova"/>
            <w:noProof/>
            <w:color w:val="auto"/>
          </w:rPr>
          <w:t>A18. Exceptions to Certification for Paperwork Reduction Act Submission</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_Toc170678103 \h </w:instrText>
        </w:r>
        <w:r w:rsidRPr="006A508D">
          <w:rPr>
            <w:rFonts w:ascii="Arial Nova" w:hAnsi="Arial Nova"/>
            <w:noProof/>
            <w:webHidden/>
          </w:rPr>
          <w:fldChar w:fldCharType="separate"/>
        </w:r>
        <w:r w:rsidRPr="006A508D">
          <w:rPr>
            <w:rFonts w:ascii="Arial Nova" w:hAnsi="Arial Nova"/>
            <w:noProof/>
            <w:webHidden/>
          </w:rPr>
          <w:t>33</w:t>
        </w:r>
        <w:r w:rsidRPr="006A508D">
          <w:rPr>
            <w:rFonts w:ascii="Arial Nova" w:hAnsi="Arial Nova"/>
            <w:noProof/>
            <w:webHidden/>
          </w:rPr>
          <w:fldChar w:fldCharType="end"/>
        </w:r>
      </w:hyperlink>
    </w:p>
    <w:p w:rsidR="006A508D" w:rsidRPr="006A508D" w14:paraId="0F40E362" w14:textId="35CC4A16">
      <w:pPr>
        <w:pStyle w:val="TOC1"/>
        <w:rPr>
          <w:rFonts w:eastAsiaTheme="minorEastAsia" w:cstheme="minorBidi"/>
          <w:noProof/>
          <w:color w:val="auto"/>
          <w:kern w:val="2"/>
          <w:sz w:val="22"/>
          <w:szCs w:val="22"/>
          <w14:ligatures w14:val="standardContextual"/>
        </w:rPr>
      </w:pPr>
      <w:hyperlink w:anchor="_Toc170678104" w:history="1">
        <w:r w:rsidRPr="006A508D">
          <w:rPr>
            <w:rStyle w:val="Hyperlink"/>
            <w:rFonts w:cs="Times New Roman"/>
            <w:noProof/>
            <w:color w:val="auto"/>
          </w:rPr>
          <w:t>REFERENCES</w:t>
        </w:r>
        <w:r w:rsidRPr="006A508D">
          <w:rPr>
            <w:noProof/>
            <w:webHidden/>
            <w:color w:val="auto"/>
          </w:rPr>
          <w:tab/>
        </w:r>
        <w:r w:rsidRPr="006A508D">
          <w:rPr>
            <w:noProof/>
            <w:webHidden/>
            <w:color w:val="auto"/>
          </w:rPr>
          <w:fldChar w:fldCharType="begin"/>
        </w:r>
        <w:r w:rsidRPr="006A508D">
          <w:rPr>
            <w:noProof/>
            <w:webHidden/>
            <w:color w:val="auto"/>
          </w:rPr>
          <w:instrText xml:space="preserve"> PAGEREF _Toc170678104 \h </w:instrText>
        </w:r>
        <w:r w:rsidRPr="006A508D">
          <w:rPr>
            <w:noProof/>
            <w:webHidden/>
            <w:color w:val="auto"/>
          </w:rPr>
          <w:fldChar w:fldCharType="separate"/>
        </w:r>
        <w:r w:rsidRPr="006A508D">
          <w:rPr>
            <w:noProof/>
            <w:webHidden/>
            <w:color w:val="auto"/>
          </w:rPr>
          <w:t>33</w:t>
        </w:r>
        <w:r w:rsidRPr="006A508D">
          <w:rPr>
            <w:noProof/>
            <w:webHidden/>
            <w:color w:val="auto"/>
          </w:rPr>
          <w:fldChar w:fldCharType="end"/>
        </w:r>
      </w:hyperlink>
    </w:p>
    <w:p w:rsidR="005A459E" w:rsidRPr="006A508D" w:rsidP="00CA0AE7" w14:paraId="63D496EA" w14:textId="475FDC40">
      <w:pPr>
        <w:pStyle w:val="TOC1"/>
        <w:rPr>
          <w:color w:val="auto"/>
        </w:rPr>
      </w:pPr>
      <w:r w:rsidRPr="006A508D">
        <w:rPr>
          <w:color w:val="auto"/>
          <w:highlight w:val="lightGray"/>
        </w:rPr>
        <w:fldChar w:fldCharType="end"/>
      </w:r>
      <w:bookmarkStart w:id="2" w:name="_Hlk522972351"/>
    </w:p>
    <w:p w:rsidR="00AE6315" w:rsidRPr="006A508D" w:rsidP="00E1579B" w14:paraId="6DAE7356" w14:textId="77777777">
      <w:pPr>
        <w:spacing w:line="276" w:lineRule="auto"/>
        <w:rPr>
          <w:rFonts w:ascii="Arial Nova" w:hAnsi="Arial Nova"/>
          <w:b/>
        </w:rPr>
      </w:pPr>
    </w:p>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0A3F81" w:rsidRPr="00CA0AE7" w:rsidP="00CE2844" w14:paraId="7C95FD18" w14:textId="777C9868">
      <w:pPr>
        <w:spacing w:line="276" w:lineRule="auto"/>
        <w:rPr>
          <w:rFonts w:ascii="Arial Nova" w:hAnsi="Arial Nova"/>
          <w:b/>
          <w:color w:val="C75000"/>
        </w:rPr>
      </w:pPr>
      <w:r w:rsidRPr="006C6884">
        <w:rPr>
          <w:rFonts w:ascii="Arial Nova" w:hAnsi="Arial Nova"/>
          <w:b/>
        </w:rPr>
        <w:fldChar w:fldCharType="end"/>
      </w:r>
    </w:p>
    <w:p w:rsidR="004D646E" w:rsidRPr="005915FF" w:rsidP="005915FF" w14:paraId="5D699216" w14:textId="05AE4134">
      <w:pPr>
        <w:spacing w:line="276" w:lineRule="auto"/>
        <w:ind w:left="360" w:hanging="180"/>
        <w:rPr>
          <w:rFonts w:ascii="Arial Nova" w:hAnsi="Arial Nova"/>
          <w:color w:val="222222"/>
        </w:rPr>
      </w:pPr>
      <w:r>
        <w:rPr>
          <w:rFonts w:ascii="Arial Nova" w:hAnsi="Arial Nova"/>
          <w:color w:val="222222"/>
        </w:rPr>
        <w:t xml:space="preserve">1. </w:t>
      </w:r>
      <w:r w:rsidRPr="005915FF">
        <w:rPr>
          <w:rFonts w:ascii="Arial Nova" w:hAnsi="Arial Nova"/>
          <w:color w:val="222222"/>
        </w:rPr>
        <w:t>Centers for Disease Control and Prevention</w:t>
      </w:r>
      <w:r w:rsidRPr="005915FF" w:rsidR="00C73BE5">
        <w:rPr>
          <w:rFonts w:ascii="Arial Nova" w:hAnsi="Arial Nova"/>
          <w:color w:val="222222"/>
        </w:rPr>
        <w:t xml:space="preserve"> </w:t>
      </w:r>
      <w:r w:rsidRPr="005915FF">
        <w:rPr>
          <w:rFonts w:ascii="Arial Nova" w:hAnsi="Arial Nova"/>
          <w:color w:val="222222"/>
        </w:rPr>
        <w:t>National Center for Chronic Disease Prevention and Health Promotion</w:t>
      </w:r>
      <w:r w:rsidRPr="005915FF" w:rsidR="00C73BE5">
        <w:rPr>
          <w:rFonts w:ascii="Arial Nova" w:hAnsi="Arial Nova"/>
          <w:color w:val="222222"/>
        </w:rPr>
        <w:t xml:space="preserve"> </w:t>
      </w:r>
      <w:r w:rsidRPr="005915FF">
        <w:rPr>
          <w:rFonts w:ascii="Arial Nova" w:hAnsi="Arial Nova"/>
          <w:color w:val="222222"/>
        </w:rPr>
        <w:t>Notice of Funding Opportunity</w:t>
      </w:r>
    </w:p>
    <w:p w:rsidR="00F86A7E" w:rsidP="00D36DED" w14:paraId="36B3E8CC" w14:textId="1FAA1349">
      <w:pPr>
        <w:spacing w:line="276" w:lineRule="auto"/>
        <w:ind w:left="540" w:hanging="180"/>
        <w:rPr>
          <w:rFonts w:ascii="Arial Nova" w:hAnsi="Arial Nova"/>
          <w:color w:val="222222"/>
        </w:rPr>
      </w:pPr>
      <w:r>
        <w:rPr>
          <w:rFonts w:ascii="Arial Nova" w:hAnsi="Arial Nova"/>
          <w:color w:val="222222"/>
        </w:rPr>
        <w:t>1</w:t>
      </w:r>
      <w:r w:rsidR="005915FF">
        <w:rPr>
          <w:rFonts w:ascii="Arial Nova" w:hAnsi="Arial Nova"/>
          <w:color w:val="222222"/>
        </w:rPr>
        <w:t>a</w:t>
      </w:r>
      <w:r>
        <w:rPr>
          <w:rFonts w:ascii="Arial Nova" w:hAnsi="Arial Nova"/>
          <w:color w:val="222222"/>
        </w:rPr>
        <w:t>.</w:t>
      </w:r>
      <w:r w:rsidR="005931BE">
        <w:rPr>
          <w:rFonts w:ascii="Arial Nova" w:hAnsi="Arial Nova"/>
          <w:color w:val="222222"/>
        </w:rPr>
        <w:t xml:space="preserve"> </w:t>
      </w:r>
      <w:r w:rsidRPr="00274C9F" w:rsidR="00274C9F">
        <w:rPr>
          <w:rFonts w:ascii="Arial Nova" w:hAnsi="Arial Nova"/>
          <w:color w:val="222222"/>
        </w:rPr>
        <w:t>The National Cardiovascular Health Program CDC-RFA-DP-23-0004</w:t>
      </w:r>
    </w:p>
    <w:p w:rsidR="00F86A7E" w:rsidP="00D36DED" w14:paraId="47652A61" w14:textId="21E43968">
      <w:pPr>
        <w:spacing w:line="276" w:lineRule="auto"/>
        <w:ind w:left="540" w:hanging="180"/>
        <w:rPr>
          <w:rFonts w:ascii="Arial Nova" w:hAnsi="Arial Nova"/>
          <w:color w:val="222222"/>
        </w:rPr>
      </w:pPr>
      <w:r>
        <w:rPr>
          <w:rFonts w:ascii="Arial Nova" w:hAnsi="Arial Nova"/>
          <w:color w:val="222222"/>
        </w:rPr>
        <w:t>1b</w:t>
      </w:r>
      <w:r>
        <w:rPr>
          <w:rFonts w:ascii="Arial Nova" w:hAnsi="Arial Nova"/>
          <w:color w:val="222222"/>
        </w:rPr>
        <w:t>.</w:t>
      </w:r>
      <w:r w:rsidR="00F50067">
        <w:rPr>
          <w:rFonts w:ascii="Arial Nova" w:hAnsi="Arial Nova"/>
          <w:color w:val="222222"/>
        </w:rPr>
        <w:t xml:space="preserve"> </w:t>
      </w:r>
      <w:r w:rsidRPr="00F50067" w:rsidR="00F50067">
        <w:rPr>
          <w:rFonts w:ascii="Arial Nova" w:hAnsi="Arial Nova"/>
          <w:color w:val="222222"/>
        </w:rPr>
        <w:t>The Innovative Cardiovascular Health Program CDC-RFA-DP-23-0005</w:t>
      </w:r>
    </w:p>
    <w:p w:rsidR="00F86A7E" w:rsidP="00D36DED" w14:paraId="2F1C2D12" w14:textId="0EE67872">
      <w:pPr>
        <w:spacing w:line="276" w:lineRule="auto"/>
        <w:ind w:left="540" w:hanging="180"/>
        <w:rPr>
          <w:rFonts w:ascii="Arial Nova" w:hAnsi="Arial Nova"/>
          <w:color w:val="222222"/>
        </w:rPr>
      </w:pPr>
      <w:r>
        <w:rPr>
          <w:rFonts w:ascii="Arial Nova" w:hAnsi="Arial Nova"/>
          <w:color w:val="222222"/>
        </w:rPr>
        <w:t>1c</w:t>
      </w:r>
      <w:r>
        <w:rPr>
          <w:rFonts w:ascii="Arial Nova" w:hAnsi="Arial Nova"/>
          <w:color w:val="222222"/>
        </w:rPr>
        <w:t xml:space="preserve">. </w:t>
      </w:r>
      <w:r w:rsidRPr="00FE3AA7" w:rsidR="00FE3AA7">
        <w:rPr>
          <w:rFonts w:ascii="Arial Nova" w:hAnsi="Arial Nova"/>
          <w:color w:val="222222"/>
        </w:rPr>
        <w:t xml:space="preserve">WISEWOMAN: Well-Integrated Screening and Evaluation of </w:t>
      </w:r>
      <w:r w:rsidRPr="00FE3AA7" w:rsidR="00FE3AA7">
        <w:rPr>
          <w:rFonts w:ascii="Arial Nova" w:hAnsi="Arial Nova"/>
          <w:color w:val="222222"/>
        </w:rPr>
        <w:t>WOMen</w:t>
      </w:r>
      <w:r w:rsidRPr="00FE3AA7" w:rsidR="00FE3AA7">
        <w:rPr>
          <w:rFonts w:ascii="Arial Nova" w:hAnsi="Arial Nova"/>
          <w:color w:val="222222"/>
        </w:rPr>
        <w:t xml:space="preserve"> Across the Nation CDC-RFA-DP-23-0003</w:t>
      </w:r>
    </w:p>
    <w:p w:rsidR="0012766B" w:rsidP="00F06B97" w14:paraId="7E5C3430" w14:textId="77777777">
      <w:pPr>
        <w:spacing w:line="276" w:lineRule="auto"/>
        <w:ind w:left="360" w:hanging="180"/>
        <w:rPr>
          <w:rFonts w:ascii="Arial Nova" w:hAnsi="Arial Nova"/>
          <w:color w:val="222222"/>
        </w:rPr>
      </w:pPr>
    </w:p>
    <w:p w:rsidR="00474C4A" w:rsidP="00F06B97" w14:paraId="3CACBFBE" w14:textId="4367C0CC">
      <w:pPr>
        <w:spacing w:line="276" w:lineRule="auto"/>
        <w:ind w:left="360" w:hanging="180"/>
        <w:rPr>
          <w:rFonts w:ascii="Arial Nova" w:hAnsi="Arial Nova"/>
          <w:color w:val="222222"/>
        </w:rPr>
      </w:pPr>
      <w:r>
        <w:rPr>
          <w:rFonts w:ascii="Arial Nova" w:hAnsi="Arial Nova"/>
          <w:color w:val="222222"/>
        </w:rPr>
        <w:t>2</w:t>
      </w:r>
      <w:r>
        <w:rPr>
          <w:rFonts w:ascii="Arial Nova" w:hAnsi="Arial Nova"/>
          <w:color w:val="222222"/>
        </w:rPr>
        <w:t xml:space="preserve">. </w:t>
      </w:r>
      <w:r w:rsidR="000F213D">
        <w:rPr>
          <w:rFonts w:ascii="Arial Nova" w:hAnsi="Arial Nova"/>
          <w:color w:val="222222"/>
        </w:rPr>
        <w:t>Authorizing Legislation</w:t>
      </w:r>
    </w:p>
    <w:p w:rsidR="00B3431C" w:rsidP="00A438FF" w14:paraId="26E491B9" w14:textId="44704327">
      <w:pPr>
        <w:spacing w:line="276" w:lineRule="auto"/>
        <w:ind w:left="540" w:hanging="180"/>
        <w:rPr>
          <w:rFonts w:ascii="Arial Nova" w:hAnsi="Arial Nova"/>
          <w:color w:val="222222"/>
        </w:rPr>
      </w:pPr>
      <w:r>
        <w:rPr>
          <w:rFonts w:ascii="Arial Nova" w:hAnsi="Arial Nova"/>
          <w:color w:val="222222"/>
        </w:rPr>
        <w:t>2</w:t>
      </w:r>
      <w:r w:rsidR="005915FF">
        <w:rPr>
          <w:rFonts w:ascii="Arial Nova" w:hAnsi="Arial Nova"/>
          <w:color w:val="222222"/>
        </w:rPr>
        <w:t>a</w:t>
      </w:r>
      <w:r w:rsidRPr="006C6884" w:rsidR="00495E4F">
        <w:rPr>
          <w:rFonts w:ascii="Arial Nova" w:hAnsi="Arial Nova"/>
          <w:color w:val="222222"/>
        </w:rPr>
        <w:t xml:space="preserve">. Public Health Service Act [42 U.S.C. </w:t>
      </w:r>
      <w:r w:rsidRPr="009B7B2B">
        <w:rPr>
          <w:rFonts w:ascii="Arial Nova" w:hAnsi="Arial Nova"/>
        </w:rPr>
        <w:t>247b</w:t>
      </w:r>
      <w:r w:rsidRPr="006C6884" w:rsidR="00495E4F">
        <w:rPr>
          <w:rFonts w:ascii="Arial Nova" w:hAnsi="Arial Nova"/>
          <w:color w:val="222222"/>
        </w:rPr>
        <w:t>]</w:t>
      </w:r>
    </w:p>
    <w:p w:rsidR="00495E4F" w:rsidRPr="006C6884" w:rsidP="00A438FF" w14:paraId="211B6BF8" w14:textId="5E6462B5">
      <w:pPr>
        <w:spacing w:line="276" w:lineRule="auto"/>
        <w:ind w:left="540" w:hanging="180"/>
        <w:rPr>
          <w:rFonts w:ascii="Arial Nova" w:hAnsi="Arial Nova"/>
        </w:rPr>
      </w:pPr>
      <w:r>
        <w:rPr>
          <w:rFonts w:ascii="Arial Nova" w:hAnsi="Arial Nova"/>
          <w:color w:val="222222"/>
        </w:rPr>
        <w:t>2</w:t>
      </w:r>
      <w:r w:rsidR="005915FF">
        <w:rPr>
          <w:rFonts w:ascii="Arial Nova" w:hAnsi="Arial Nova"/>
          <w:color w:val="222222"/>
        </w:rPr>
        <w:t>b</w:t>
      </w:r>
      <w:r>
        <w:rPr>
          <w:rFonts w:ascii="Arial Nova" w:hAnsi="Arial Nova"/>
          <w:color w:val="222222"/>
        </w:rPr>
        <w:t xml:space="preserve">. </w:t>
      </w:r>
      <w:sdt>
        <w:sdtPr>
          <w:rPr>
            <w:rFonts w:ascii="Arial Nova" w:hAnsi="Arial Nova"/>
          </w:rPr>
          <w:alias w:val="Fill in"/>
          <w:tag w:val="Fill in"/>
          <w:id w:val="781928686"/>
          <w:placeholder>
            <w:docPart w:val="A732059F17504C6B95A9588CB1E62DFB"/>
          </w:placeholder>
          <w:richText/>
        </w:sdtPr>
        <w:sdtContent>
          <w:r w:rsidR="00302AD2">
            <w:rPr>
              <w:rFonts w:ascii="Arial Nova" w:hAnsi="Arial Nova"/>
            </w:rPr>
            <w:t xml:space="preserve">Patient Protection and </w:t>
          </w:r>
          <w:r w:rsidRPr="00302AD2" w:rsidR="00302AD2">
            <w:rPr>
              <w:rFonts w:ascii="Arial Nova" w:hAnsi="Arial Nova"/>
            </w:rPr>
            <w:t>Affordable Care Act</w:t>
          </w:r>
          <w:r w:rsidR="005A6E98">
            <w:rPr>
              <w:rFonts w:ascii="Arial Nova" w:hAnsi="Arial Nova"/>
            </w:rPr>
            <w:t xml:space="preserve"> </w:t>
          </w:r>
          <w:r w:rsidRPr="005A6E98" w:rsidR="005A6E98">
            <w:rPr>
              <w:rFonts w:ascii="Arial Nova" w:hAnsi="Arial Nova"/>
            </w:rPr>
            <w:t>[42 U</w:t>
          </w:r>
          <w:r w:rsidR="0022097E">
            <w:rPr>
              <w:rFonts w:ascii="Arial Nova" w:hAnsi="Arial Nova"/>
            </w:rPr>
            <w:t>.</w:t>
          </w:r>
          <w:r w:rsidRPr="005A6E98" w:rsidR="005A6E98">
            <w:rPr>
              <w:rFonts w:ascii="Arial Nova" w:hAnsi="Arial Nova"/>
            </w:rPr>
            <w:t>S</w:t>
          </w:r>
          <w:r w:rsidR="0022097E">
            <w:rPr>
              <w:rFonts w:ascii="Arial Nova" w:hAnsi="Arial Nova"/>
            </w:rPr>
            <w:t>.</w:t>
          </w:r>
          <w:r w:rsidRPr="005A6E98" w:rsidR="005A6E98">
            <w:rPr>
              <w:rFonts w:ascii="Arial Nova" w:hAnsi="Arial Nova"/>
            </w:rPr>
            <w:t>C 300u-11]</w:t>
          </w:r>
        </w:sdtContent>
      </w:sdt>
    </w:p>
    <w:p w:rsidR="0012766B" w:rsidRPr="007554F6" w:rsidP="007554F6" w14:paraId="0433F5A5" w14:textId="42FE7A35">
      <w:pPr>
        <w:spacing w:line="276" w:lineRule="auto"/>
        <w:ind w:left="540" w:hanging="180"/>
        <w:rPr>
          <w:rFonts w:ascii="Arial Nova" w:hAnsi="Arial Nova"/>
        </w:rPr>
      </w:pPr>
      <w:r w:rsidRPr="007554F6">
        <w:rPr>
          <w:rFonts w:ascii="Arial Nova" w:hAnsi="Arial Nova"/>
        </w:rPr>
        <w:t xml:space="preserve">2c. </w:t>
      </w:r>
      <w:r w:rsidRPr="007554F6" w:rsidR="00AA60B6">
        <w:rPr>
          <w:rFonts w:ascii="Arial Nova" w:hAnsi="Arial Nova"/>
        </w:rPr>
        <w:t>Public Health Service Act [42</w:t>
      </w:r>
      <w:r w:rsidRPr="007554F6">
        <w:rPr>
          <w:rFonts w:ascii="Arial Nova" w:hAnsi="Arial Nova"/>
        </w:rPr>
        <w:t xml:space="preserve"> </w:t>
      </w:r>
      <w:r w:rsidRPr="007554F6" w:rsidR="00AA60B6">
        <w:rPr>
          <w:rFonts w:ascii="Arial Nova" w:hAnsi="Arial Nova"/>
        </w:rPr>
        <w:t>U.S.C. 241a</w:t>
      </w:r>
      <w:r w:rsidR="00C45A0A">
        <w:rPr>
          <w:rFonts w:ascii="Arial Nova" w:hAnsi="Arial Nova"/>
        </w:rPr>
        <w:t>]</w:t>
      </w:r>
      <w:r w:rsidRPr="007554F6" w:rsidR="00AA60B6">
        <w:rPr>
          <w:rFonts w:ascii="Arial Nova" w:hAnsi="Arial Nova"/>
        </w:rPr>
        <w:t xml:space="preserve"> 93.426</w:t>
      </w:r>
    </w:p>
    <w:p w:rsidR="00194E38" w:rsidRPr="007554F6" w:rsidP="007554F6" w14:paraId="2F79F64B" w14:textId="6FDFDE00">
      <w:pPr>
        <w:spacing w:line="276" w:lineRule="auto"/>
        <w:ind w:left="540" w:hanging="180"/>
        <w:rPr>
          <w:rFonts w:ascii="Arial Nova" w:hAnsi="Arial Nova"/>
        </w:rPr>
      </w:pPr>
      <w:r w:rsidRPr="007554F6">
        <w:rPr>
          <w:rFonts w:ascii="Arial Nova" w:hAnsi="Arial Nova"/>
        </w:rPr>
        <w:t xml:space="preserve">2d. </w:t>
      </w:r>
      <w:r w:rsidRPr="007554F6" w:rsidR="002E1DB2">
        <w:rPr>
          <w:rFonts w:ascii="Arial Nova" w:hAnsi="Arial Nova"/>
        </w:rPr>
        <w:t xml:space="preserve">Public Health Service Act </w:t>
      </w:r>
      <w:r w:rsidRPr="007554F6">
        <w:rPr>
          <w:rFonts w:ascii="Arial Nova" w:hAnsi="Arial Nova"/>
        </w:rPr>
        <w:t>[</w:t>
      </w:r>
      <w:r w:rsidRPr="007554F6" w:rsidR="002E1DB2">
        <w:rPr>
          <w:rFonts w:ascii="Arial Nova" w:hAnsi="Arial Nova"/>
        </w:rPr>
        <w:t>42 U.S.C. 300n-4a</w:t>
      </w:r>
      <w:r w:rsidRPr="007554F6">
        <w:rPr>
          <w:rFonts w:ascii="Arial Nova" w:hAnsi="Arial Nova"/>
        </w:rPr>
        <w:t>]</w:t>
      </w:r>
    </w:p>
    <w:p w:rsidR="00905EC0" w:rsidRPr="007554F6" w:rsidP="007554F6" w14:paraId="74B7980A" w14:textId="12D99331">
      <w:pPr>
        <w:spacing w:line="276" w:lineRule="auto"/>
        <w:ind w:left="540" w:hanging="180"/>
        <w:rPr>
          <w:rFonts w:ascii="Arial Nova" w:hAnsi="Arial Nova"/>
        </w:rPr>
      </w:pPr>
      <w:r w:rsidRPr="007554F6">
        <w:rPr>
          <w:rFonts w:ascii="Arial Nova" w:hAnsi="Arial Nova"/>
        </w:rPr>
        <w:t xml:space="preserve">2e. </w:t>
      </w:r>
      <w:r w:rsidRPr="007554F6" w:rsidR="00AC0F0F">
        <w:rPr>
          <w:rFonts w:ascii="Arial Nova" w:hAnsi="Arial Nova"/>
        </w:rPr>
        <w:t xml:space="preserve">Public Health Service Act </w:t>
      </w:r>
      <w:r w:rsidRPr="007554F6" w:rsidR="00695E9E">
        <w:rPr>
          <w:rFonts w:ascii="Arial Nova" w:hAnsi="Arial Nova"/>
        </w:rPr>
        <w:t>[</w:t>
      </w:r>
      <w:r w:rsidRPr="007554F6" w:rsidR="002E1DB2">
        <w:rPr>
          <w:rFonts w:ascii="Arial Nova" w:hAnsi="Arial Nova"/>
        </w:rPr>
        <w:t>42 U.S.C. 300l</w:t>
      </w:r>
      <w:r w:rsidRPr="007554F6" w:rsidR="00695E9E">
        <w:rPr>
          <w:rFonts w:ascii="Arial Nova" w:hAnsi="Arial Nova"/>
        </w:rPr>
        <w:t>]</w:t>
      </w:r>
      <w:r w:rsidRPr="007554F6" w:rsidR="002E1DB2">
        <w:rPr>
          <w:rFonts w:ascii="Arial Nova" w:hAnsi="Arial Nova"/>
        </w:rPr>
        <w:t xml:space="preserve">  </w:t>
      </w:r>
    </w:p>
    <w:p w:rsidR="00983BEE" w:rsidRPr="007554F6" w:rsidP="007554F6" w14:paraId="7E0E9774" w14:textId="77777777">
      <w:pPr>
        <w:spacing w:line="276" w:lineRule="auto"/>
        <w:ind w:left="540" w:hanging="180"/>
        <w:rPr>
          <w:rFonts w:ascii="Arial Nova" w:hAnsi="Arial Nova"/>
        </w:rPr>
      </w:pPr>
      <w:r w:rsidRPr="007554F6">
        <w:rPr>
          <w:rFonts w:ascii="Arial Nova" w:hAnsi="Arial Nova"/>
        </w:rPr>
        <w:t xml:space="preserve">2f. </w:t>
      </w:r>
      <w:r w:rsidRPr="007554F6" w:rsidR="002E1DB2">
        <w:rPr>
          <w:rFonts w:ascii="Arial Nova" w:hAnsi="Arial Nova"/>
        </w:rPr>
        <w:t xml:space="preserve">FY 2023 Consolidated Appropriations Act (Pub. L. 117-328, Div. H). </w:t>
      </w:r>
    </w:p>
    <w:p w:rsidR="00AA60B6" w:rsidP="007554F6" w14:paraId="0642C0EC" w14:textId="0ED39E3D">
      <w:pPr>
        <w:spacing w:line="276" w:lineRule="auto"/>
        <w:ind w:left="540" w:hanging="180"/>
        <w:rPr>
          <w:rFonts w:ascii="Arial Nova" w:hAnsi="Arial Nova"/>
        </w:rPr>
      </w:pPr>
      <w:r w:rsidRPr="007554F6">
        <w:rPr>
          <w:rFonts w:ascii="Arial Nova" w:hAnsi="Arial Nova"/>
        </w:rPr>
        <w:t xml:space="preserve">2g. </w:t>
      </w:r>
      <w:r w:rsidRPr="007554F6" w:rsidR="007554F6">
        <w:rPr>
          <w:rFonts w:ascii="Arial Nova" w:hAnsi="Arial Nova"/>
        </w:rPr>
        <w:t>Public Health Service Act [</w:t>
      </w:r>
      <w:r w:rsidRPr="007554F6" w:rsidR="002E1DB2">
        <w:rPr>
          <w:rFonts w:ascii="Arial Nova" w:hAnsi="Arial Nova"/>
        </w:rPr>
        <w:t>42 USC 300k</w:t>
      </w:r>
      <w:r w:rsidRPr="007554F6" w:rsidR="007554F6">
        <w:rPr>
          <w:rFonts w:ascii="Arial Nova" w:hAnsi="Arial Nova"/>
        </w:rPr>
        <w:t>]</w:t>
      </w:r>
    </w:p>
    <w:p w:rsidR="00AF69A9" w:rsidRPr="007554F6" w:rsidP="007554F6" w14:paraId="2DCA08C6" w14:textId="77777777">
      <w:pPr>
        <w:spacing w:line="276" w:lineRule="auto"/>
        <w:ind w:left="540" w:hanging="180"/>
        <w:rPr>
          <w:rFonts w:ascii="Arial Nova" w:hAnsi="Arial Nova"/>
          <w:color w:val="222222"/>
          <w:sz w:val="28"/>
          <w:szCs w:val="28"/>
        </w:rPr>
      </w:pPr>
    </w:p>
    <w:p w:rsidR="00A57055" w:rsidP="00A57055" w14:paraId="55FF87B2" w14:textId="324B0CB9">
      <w:pPr>
        <w:spacing w:line="276" w:lineRule="auto"/>
        <w:ind w:left="360" w:hanging="180"/>
        <w:rPr>
          <w:rFonts w:ascii="Arial Nova" w:hAnsi="Arial Nova"/>
          <w:color w:val="222222"/>
        </w:rPr>
      </w:pPr>
      <w:r w:rsidRPr="006C6884">
        <w:rPr>
          <w:rFonts w:ascii="Arial Nova" w:hAnsi="Arial Nova"/>
          <w:color w:val="222222"/>
        </w:rPr>
        <w:t xml:space="preserve">3. </w:t>
      </w:r>
      <w:r w:rsidR="001D1CA2">
        <w:rPr>
          <w:rFonts w:ascii="Arial Nova" w:hAnsi="Arial Nova"/>
          <w:color w:val="222222"/>
        </w:rPr>
        <w:t xml:space="preserve"> Evaluability Assessment </w:t>
      </w:r>
      <w:r>
        <w:rPr>
          <w:rFonts w:ascii="Arial Nova" w:hAnsi="Arial Nova"/>
          <w:color w:val="222222"/>
        </w:rPr>
        <w:t>Data Collection Instruments</w:t>
      </w:r>
    </w:p>
    <w:p w:rsidR="00321CAE" w:rsidP="00BE45D5" w14:paraId="3409D273" w14:textId="0D00AB8A">
      <w:pPr>
        <w:spacing w:line="276" w:lineRule="auto"/>
        <w:ind w:left="540" w:hanging="180"/>
        <w:rPr>
          <w:rFonts w:ascii="Arial Nova" w:hAnsi="Arial Nova"/>
          <w:color w:val="222222"/>
        </w:rPr>
      </w:pPr>
      <w:r>
        <w:rPr>
          <w:rFonts w:ascii="Arial Nova" w:hAnsi="Arial Nova"/>
          <w:color w:val="222222"/>
        </w:rPr>
        <w:t>3</w:t>
      </w:r>
      <w:r w:rsidRPr="006C6884" w:rsidR="00495E4F">
        <w:rPr>
          <w:rFonts w:ascii="Arial Nova" w:hAnsi="Arial Nova"/>
          <w:color w:val="222222"/>
        </w:rPr>
        <w:t xml:space="preserve">a. </w:t>
      </w:r>
      <w:r w:rsidRPr="00D34B55" w:rsidR="00D34B55">
        <w:rPr>
          <w:rFonts w:ascii="Arial Nova" w:hAnsi="Arial Nova"/>
          <w:color w:val="222222"/>
        </w:rPr>
        <w:t>Evaluability Assessment Nomination Form</w:t>
      </w:r>
      <w:r w:rsidR="00304421">
        <w:rPr>
          <w:rFonts w:ascii="Arial Nova" w:hAnsi="Arial Nova"/>
          <w:color w:val="222222"/>
        </w:rPr>
        <w:t xml:space="preserve"> - National/Innovative</w:t>
      </w:r>
    </w:p>
    <w:p w:rsidR="00281A69" w:rsidP="00304421" w14:paraId="4D97811D" w14:textId="5E38E1ED">
      <w:pPr>
        <w:spacing w:line="276" w:lineRule="auto"/>
        <w:ind w:left="540" w:hanging="180"/>
        <w:rPr>
          <w:rFonts w:ascii="Arial Nova" w:hAnsi="Arial Nova"/>
          <w:color w:val="222222"/>
        </w:rPr>
      </w:pPr>
      <w:r>
        <w:rPr>
          <w:rFonts w:ascii="Arial Nova" w:hAnsi="Arial Nova"/>
          <w:color w:val="222222"/>
        </w:rPr>
        <w:t>3</w:t>
      </w:r>
      <w:r w:rsidR="00A809F9">
        <w:rPr>
          <w:rFonts w:ascii="Arial Nova" w:hAnsi="Arial Nova"/>
          <w:color w:val="222222"/>
        </w:rPr>
        <w:t>b</w:t>
      </w:r>
      <w:r w:rsidRPr="006C6884">
        <w:rPr>
          <w:rFonts w:ascii="Arial Nova" w:hAnsi="Arial Nova"/>
          <w:color w:val="222222"/>
        </w:rPr>
        <w:t xml:space="preserve">. </w:t>
      </w:r>
      <w:r w:rsidRPr="00D34B55">
        <w:rPr>
          <w:rFonts w:ascii="Arial Nova" w:hAnsi="Arial Nova"/>
          <w:color w:val="222222"/>
        </w:rPr>
        <w:t>Evaluability Assessment Nomination Form</w:t>
      </w:r>
      <w:r w:rsidR="00304421">
        <w:rPr>
          <w:rFonts w:ascii="Arial Nova" w:hAnsi="Arial Nova"/>
          <w:color w:val="222222"/>
        </w:rPr>
        <w:t xml:space="preserve"> - WISEWOMAN</w:t>
      </w:r>
    </w:p>
    <w:p w:rsidR="006B328D" w:rsidRPr="006C6884" w:rsidP="00BE45D5" w14:paraId="49FDB324" w14:textId="0230B109">
      <w:pPr>
        <w:spacing w:line="276" w:lineRule="auto"/>
        <w:ind w:left="540" w:hanging="180"/>
        <w:rPr>
          <w:rFonts w:ascii="Arial Nova" w:hAnsi="Arial Nova"/>
          <w:color w:val="222222"/>
        </w:rPr>
      </w:pPr>
      <w:r>
        <w:rPr>
          <w:rFonts w:ascii="Arial Nova" w:hAnsi="Arial Nova"/>
          <w:color w:val="222222"/>
        </w:rPr>
        <w:t>3</w:t>
      </w:r>
      <w:r w:rsidR="00A809F9">
        <w:rPr>
          <w:rFonts w:ascii="Arial Nova" w:hAnsi="Arial Nova"/>
          <w:color w:val="222222"/>
        </w:rPr>
        <w:t>c</w:t>
      </w:r>
      <w:r w:rsidRPr="006C6884">
        <w:rPr>
          <w:rFonts w:ascii="Arial Nova" w:hAnsi="Arial Nova"/>
          <w:color w:val="222222"/>
        </w:rPr>
        <w:t xml:space="preserve">. </w:t>
      </w:r>
      <w:r w:rsidRPr="00D34B55">
        <w:rPr>
          <w:rFonts w:ascii="Arial Nova" w:hAnsi="Arial Nova"/>
          <w:color w:val="222222"/>
        </w:rPr>
        <w:t>Evaluability Assessment</w:t>
      </w:r>
      <w:r>
        <w:rPr>
          <w:rFonts w:ascii="Arial Nova" w:hAnsi="Arial Nova"/>
          <w:color w:val="222222"/>
        </w:rPr>
        <w:t xml:space="preserve"> Interview Guide</w:t>
      </w:r>
      <w:r w:rsidR="00304421">
        <w:rPr>
          <w:rFonts w:ascii="Arial Nova" w:hAnsi="Arial Nova"/>
          <w:color w:val="222222"/>
        </w:rPr>
        <w:t xml:space="preserve"> - National/Innovative Learning Collaborative</w:t>
      </w:r>
    </w:p>
    <w:p w:rsidR="005E1760" w:rsidRPr="006C6884" w:rsidP="00BE45D5" w14:paraId="34F02D95" w14:textId="353C8FAB">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d</w:t>
      </w:r>
      <w:r w:rsidRPr="006C6884" w:rsidR="00495E4F">
        <w:rPr>
          <w:rFonts w:ascii="Arial Nova" w:hAnsi="Arial Nova"/>
          <w:color w:val="222222"/>
        </w:rPr>
        <w:t xml:space="preserve">. </w:t>
      </w:r>
      <w:r w:rsidRPr="00D34B55" w:rsidR="0079633B">
        <w:rPr>
          <w:rFonts w:ascii="Arial Nova" w:hAnsi="Arial Nova"/>
          <w:color w:val="222222"/>
        </w:rPr>
        <w:t xml:space="preserve">Evaluability Assessment </w:t>
      </w:r>
      <w:r w:rsidR="0079633B">
        <w:rPr>
          <w:rFonts w:ascii="Arial Nova" w:hAnsi="Arial Nova"/>
          <w:color w:val="222222"/>
        </w:rPr>
        <w:t>Interview Guide</w:t>
      </w:r>
      <w:r w:rsidR="00304421">
        <w:rPr>
          <w:rFonts w:ascii="Arial Nova" w:hAnsi="Arial Nova"/>
          <w:color w:val="222222"/>
        </w:rPr>
        <w:t xml:space="preserve"> - CQM National/Innovative Recipient-Level</w:t>
      </w:r>
    </w:p>
    <w:p w:rsidR="0045770B" w:rsidRPr="006C6884" w:rsidP="00BE45D5" w14:paraId="7D1175BB" w14:textId="2384D60E">
      <w:pPr>
        <w:spacing w:line="276" w:lineRule="auto"/>
        <w:ind w:left="540" w:hanging="180"/>
        <w:rPr>
          <w:rFonts w:ascii="Arial Nova" w:hAnsi="Arial Nova"/>
          <w:color w:val="222222"/>
        </w:rPr>
      </w:pPr>
      <w:r>
        <w:rPr>
          <w:rFonts w:ascii="Arial Nova" w:hAnsi="Arial Nova"/>
          <w:color w:val="222222"/>
        </w:rPr>
        <w:t>3</w:t>
      </w:r>
      <w:r w:rsidR="002544F5">
        <w:rPr>
          <w:rFonts w:ascii="Arial Nova" w:hAnsi="Arial Nova"/>
          <w:color w:val="222222"/>
        </w:rPr>
        <w:t>e</w:t>
      </w:r>
      <w:r w:rsidRPr="006C6884">
        <w:rPr>
          <w:rFonts w:ascii="Arial Nova" w:hAnsi="Arial Nova"/>
          <w:color w:val="222222"/>
        </w:rPr>
        <w:t xml:space="preserve">. </w:t>
      </w:r>
      <w:sdt>
        <w:sdtPr>
          <w:rPr>
            <w:rFonts w:ascii="Arial Nova" w:hAnsi="Arial Nova"/>
          </w:rPr>
          <w:alias w:val="Fill in"/>
          <w:tag w:val="Fill in"/>
          <w:id w:val="-1017924410"/>
          <w:placeholder>
            <w:docPart w:val="2E00B95DB8314985A21ABB9D2F3ED436"/>
          </w:placeholder>
          <w:richText/>
        </w:sdtPr>
        <w:sdtContent>
          <w:r w:rsidRPr="00D34B55" w:rsidR="0079633B">
            <w:rPr>
              <w:rFonts w:ascii="Arial Nova" w:hAnsi="Arial Nova"/>
              <w:color w:val="222222"/>
            </w:rPr>
            <w:t xml:space="preserve">Evaluability Assessment </w:t>
          </w:r>
          <w:r w:rsidR="0079633B">
            <w:rPr>
              <w:rFonts w:ascii="Arial Nova" w:hAnsi="Arial Nova"/>
              <w:color w:val="222222"/>
            </w:rPr>
            <w:t>Interview Guide</w:t>
          </w:r>
          <w:r w:rsidR="00304421">
            <w:rPr>
              <w:rFonts w:ascii="Arial Nova" w:hAnsi="Arial Nova"/>
              <w:color w:val="222222"/>
            </w:rPr>
            <w:t xml:space="preserve"> - CQM WISEWOMAN Recipient-Level</w:t>
          </w:r>
        </w:sdtContent>
      </w:sdt>
    </w:p>
    <w:p w:rsidR="003B2D46" w:rsidP="00BE45D5" w14:paraId="3E852344" w14:textId="79E1F22C">
      <w:pPr>
        <w:spacing w:line="276" w:lineRule="auto"/>
        <w:ind w:left="540" w:hanging="180"/>
        <w:rPr>
          <w:rFonts w:ascii="Arial Nova" w:hAnsi="Arial Nova"/>
          <w:color w:val="222222"/>
        </w:rPr>
      </w:pPr>
      <w:bookmarkStart w:id="3" w:name="_Hlk7617775"/>
      <w:r>
        <w:rPr>
          <w:rFonts w:ascii="Arial Nova" w:hAnsi="Arial Nova"/>
          <w:color w:val="222222"/>
        </w:rPr>
        <w:t>3</w:t>
      </w:r>
      <w:r w:rsidR="00B125DD">
        <w:rPr>
          <w:rFonts w:ascii="Arial Nova" w:hAnsi="Arial Nova"/>
          <w:color w:val="222222"/>
        </w:rPr>
        <w:t>f</w:t>
      </w:r>
      <w:r w:rsidRPr="006C6884">
        <w:rPr>
          <w:rFonts w:ascii="Arial Nova" w:hAnsi="Arial Nova"/>
          <w:color w:val="222222"/>
        </w:rPr>
        <w:t xml:space="preserve">. </w:t>
      </w:r>
      <w:sdt>
        <w:sdtPr>
          <w:rPr>
            <w:rFonts w:ascii="Arial Nova" w:hAnsi="Arial Nova"/>
          </w:rPr>
          <w:alias w:val="Fill in"/>
          <w:tag w:val="Fill in"/>
          <w:id w:val="-1010527741"/>
          <w:placeholder>
            <w:docPart w:val="4AB575277B0C41228D173ADBCDD56AC9"/>
          </w:placeholder>
          <w:richText/>
        </w:sdtPr>
        <w:sdtContent>
          <w:sdt>
            <w:sdtPr>
              <w:rPr>
                <w:rFonts w:ascii="Arial Nova" w:hAnsi="Arial Nova"/>
              </w:rPr>
              <w:alias w:val="Fill in"/>
              <w:tag w:val="Fill in"/>
              <w:id w:val="-1670707697"/>
              <w:placeholder>
                <w:docPart w:val="538085C976E54036821B5BCAEA507467"/>
              </w:placeholder>
              <w:richText/>
            </w:sdtPr>
            <w:sdtContent>
              <w:r w:rsidRPr="00D34B55" w:rsidR="0079633B">
                <w:rPr>
                  <w:rFonts w:ascii="Arial Nova" w:hAnsi="Arial Nova"/>
                  <w:color w:val="222222"/>
                </w:rPr>
                <w:t xml:space="preserve">Evaluability Assessment </w:t>
              </w:r>
              <w:r w:rsidR="0079633B">
                <w:rPr>
                  <w:rFonts w:ascii="Arial Nova" w:hAnsi="Arial Nova"/>
                  <w:color w:val="222222"/>
                </w:rPr>
                <w:t>Interview Guide</w:t>
              </w:r>
              <w:r w:rsidR="00BD3477">
                <w:rPr>
                  <w:rFonts w:ascii="Arial Nova" w:hAnsi="Arial Nova"/>
                  <w:color w:val="222222"/>
                </w:rPr>
                <w:t xml:space="preserve"> - CQM National/Innovative Partner-Level</w:t>
              </w:r>
            </w:sdtContent>
          </w:sdt>
        </w:sdtContent>
      </w:sdt>
      <w:r>
        <w:rPr>
          <w:rFonts w:ascii="Arial Nova" w:hAnsi="Arial Nova"/>
          <w:color w:val="222222"/>
        </w:rPr>
        <w:t xml:space="preserve"> </w:t>
      </w:r>
    </w:p>
    <w:p w:rsidR="003B2D46" w:rsidP="00BE45D5" w14:paraId="4A8D3CDF" w14:textId="1DD1F8F3">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g</w:t>
      </w:r>
      <w:r w:rsidRPr="006C6884">
        <w:rPr>
          <w:rFonts w:ascii="Arial Nova" w:hAnsi="Arial Nova"/>
          <w:color w:val="222222"/>
        </w:rPr>
        <w:t xml:space="preserve">. </w:t>
      </w:r>
      <w:sdt>
        <w:sdtPr>
          <w:rPr>
            <w:rFonts w:ascii="Arial Nova" w:hAnsi="Arial Nova"/>
          </w:rPr>
          <w:alias w:val="Fill in"/>
          <w:tag w:val="Fill in"/>
          <w:id w:val="624737128"/>
          <w:placeholder>
            <w:docPart w:val="DFD857174B344C3A94B1381F49354781"/>
          </w:placeholder>
          <w:richText/>
        </w:sdtPr>
        <w:sdtContent>
          <w:sdt>
            <w:sdtPr>
              <w:rPr>
                <w:rFonts w:ascii="Arial Nova" w:hAnsi="Arial Nova"/>
              </w:rPr>
              <w:alias w:val="Fill in"/>
              <w:tag w:val="Fill in"/>
              <w:id w:val="1824927317"/>
              <w:placeholder>
                <w:docPart w:val="8560D7F9DED8434C8B59F41775F37E9D"/>
              </w:placeholder>
              <w:richText/>
            </w:sdtPr>
            <w:sdtContent>
              <w:r w:rsidRPr="00D34B55" w:rsidR="0079633B">
                <w:rPr>
                  <w:rFonts w:ascii="Arial Nova" w:hAnsi="Arial Nova"/>
                  <w:color w:val="222222"/>
                </w:rPr>
                <w:t xml:space="preserve">Evaluability Assessment </w:t>
              </w:r>
              <w:r w:rsidR="0079633B">
                <w:rPr>
                  <w:rFonts w:ascii="Arial Nova" w:hAnsi="Arial Nova"/>
                  <w:color w:val="222222"/>
                </w:rPr>
                <w:t>Interview Guide</w:t>
              </w:r>
              <w:r w:rsidR="00BD3477">
                <w:rPr>
                  <w:rFonts w:ascii="Arial Nova" w:hAnsi="Arial Nova"/>
                  <w:color w:val="222222"/>
                </w:rPr>
                <w:t xml:space="preserve"> - CQM WISEWOMAN Partner-Level</w:t>
              </w:r>
            </w:sdtContent>
          </w:sdt>
        </w:sdtContent>
      </w:sdt>
      <w:r>
        <w:rPr>
          <w:rFonts w:ascii="Arial Nova" w:hAnsi="Arial Nova"/>
          <w:color w:val="222222"/>
        </w:rPr>
        <w:t xml:space="preserve"> </w:t>
      </w:r>
    </w:p>
    <w:p w:rsidR="00EC7A94" w:rsidRPr="006C6884" w:rsidP="00EC7A94" w14:paraId="41CFB276" w14:textId="407DF40D">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h</w:t>
      </w:r>
      <w:r w:rsidRPr="006C6884">
        <w:rPr>
          <w:rFonts w:ascii="Arial Nova" w:hAnsi="Arial Nova"/>
          <w:color w:val="222222"/>
        </w:rPr>
        <w:t xml:space="preserve">. </w:t>
      </w:r>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TBC National/Innovative Recipient-Level</w:t>
      </w:r>
    </w:p>
    <w:p w:rsidR="00EC7A94" w:rsidRPr="006C6884" w:rsidP="00EC7A94" w14:paraId="57FE20B9" w14:textId="63A18BAD">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i</w:t>
      </w:r>
      <w:r w:rsidRPr="006C6884">
        <w:rPr>
          <w:rFonts w:ascii="Arial Nova" w:hAnsi="Arial Nova"/>
          <w:color w:val="222222"/>
        </w:rPr>
        <w:t xml:space="preserve">. </w:t>
      </w:r>
      <w:sdt>
        <w:sdtPr>
          <w:rPr>
            <w:rFonts w:ascii="Arial Nova" w:hAnsi="Arial Nova"/>
          </w:rPr>
          <w:alias w:val="Fill in"/>
          <w:tag w:val="Fill in"/>
          <w:id w:val="-1259673849"/>
          <w:placeholder>
            <w:docPart w:val="71426DC4E54D4F5E93CA1B37F654FD16"/>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TBC WISEWOMAN Recipient-Level</w:t>
          </w:r>
        </w:sdtContent>
      </w:sdt>
    </w:p>
    <w:p w:rsidR="00EC7A94" w:rsidP="00EC7A94" w14:paraId="4B3A3A77" w14:textId="0A5E1260">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j</w:t>
      </w:r>
      <w:r w:rsidRPr="006C6884">
        <w:rPr>
          <w:rFonts w:ascii="Arial Nova" w:hAnsi="Arial Nova"/>
          <w:color w:val="222222"/>
        </w:rPr>
        <w:t xml:space="preserve">. </w:t>
      </w:r>
      <w:sdt>
        <w:sdtPr>
          <w:rPr>
            <w:rFonts w:ascii="Arial Nova" w:hAnsi="Arial Nova"/>
          </w:rPr>
          <w:alias w:val="Fill in"/>
          <w:tag w:val="Fill in"/>
          <w:id w:val="1706672956"/>
          <w:placeholder>
            <w:docPart w:val="EEC222AFBDC44856B59F6C7A305E5AEB"/>
          </w:placeholder>
          <w:richText/>
        </w:sdtPr>
        <w:sdtContent>
          <w:sdt>
            <w:sdtPr>
              <w:rPr>
                <w:rFonts w:ascii="Arial Nova" w:hAnsi="Arial Nova"/>
              </w:rPr>
              <w:alias w:val="Fill in"/>
              <w:tag w:val="Fill in"/>
              <w:id w:val="675995570"/>
              <w:placeholder>
                <w:docPart w:val="2BED3DE9A1B54DC2962A9B80DA422C6D"/>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TBC National/Innovative Partner-Level</w:t>
              </w:r>
            </w:sdtContent>
          </w:sdt>
        </w:sdtContent>
      </w:sdt>
      <w:r>
        <w:rPr>
          <w:rFonts w:ascii="Arial Nova" w:hAnsi="Arial Nova"/>
          <w:color w:val="222222"/>
        </w:rPr>
        <w:t xml:space="preserve"> </w:t>
      </w:r>
    </w:p>
    <w:p w:rsidR="00EC7A94" w:rsidP="00EC7A94" w14:paraId="1DC99C16" w14:textId="0A7CC67B">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k</w:t>
      </w:r>
      <w:r w:rsidRPr="006C6884">
        <w:rPr>
          <w:rFonts w:ascii="Arial Nova" w:hAnsi="Arial Nova"/>
          <w:color w:val="222222"/>
        </w:rPr>
        <w:t xml:space="preserve">. </w:t>
      </w:r>
      <w:sdt>
        <w:sdtPr>
          <w:rPr>
            <w:rFonts w:ascii="Arial Nova" w:hAnsi="Arial Nova"/>
          </w:rPr>
          <w:alias w:val="Fill in"/>
          <w:tag w:val="Fill in"/>
          <w:id w:val="271054540"/>
          <w:placeholder>
            <w:docPart w:val="3F2FDB3318404C91960F47BB3E2B118F"/>
          </w:placeholder>
          <w:richText/>
        </w:sdtPr>
        <w:sdtContent>
          <w:sdt>
            <w:sdtPr>
              <w:rPr>
                <w:rFonts w:ascii="Arial Nova" w:hAnsi="Arial Nova"/>
              </w:rPr>
              <w:alias w:val="Fill in"/>
              <w:tag w:val="Fill in"/>
              <w:id w:val="1669591773"/>
              <w:placeholder>
                <w:docPart w:val="B554D082F660451F90735E661FD01FE7"/>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TBC WISEWOMAN Partner-Level</w:t>
              </w:r>
            </w:sdtContent>
          </w:sdt>
        </w:sdtContent>
      </w:sdt>
      <w:r>
        <w:rPr>
          <w:rFonts w:ascii="Arial Nova" w:hAnsi="Arial Nova"/>
          <w:color w:val="222222"/>
        </w:rPr>
        <w:t xml:space="preserve"> </w:t>
      </w:r>
    </w:p>
    <w:p w:rsidR="0079633B" w:rsidRPr="006C6884" w:rsidP="00BE45D5" w14:paraId="31BF892D" w14:textId="68B81FE2">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l</w:t>
      </w:r>
      <w:r w:rsidRPr="006C6884">
        <w:rPr>
          <w:rFonts w:ascii="Arial Nova" w:hAnsi="Arial Nova"/>
          <w:color w:val="222222"/>
        </w:rPr>
        <w:t xml:space="preserve">. </w:t>
      </w:r>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CCL National/Innovative Recipient-Level</w:t>
      </w:r>
    </w:p>
    <w:p w:rsidR="0079633B" w:rsidRPr="006C6884" w:rsidP="00BE45D5" w14:paraId="1BFE62BC" w14:textId="2ABC21D0">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m</w:t>
      </w:r>
      <w:r w:rsidRPr="006C6884">
        <w:rPr>
          <w:rFonts w:ascii="Arial Nova" w:hAnsi="Arial Nova"/>
          <w:color w:val="222222"/>
        </w:rPr>
        <w:t xml:space="preserve">. </w:t>
      </w:r>
      <w:sdt>
        <w:sdtPr>
          <w:rPr>
            <w:rFonts w:ascii="Arial Nova" w:hAnsi="Arial Nova"/>
          </w:rPr>
          <w:alias w:val="Fill in"/>
          <w:tag w:val="Fill in"/>
          <w:id w:val="941340737"/>
          <w:placeholder>
            <w:docPart w:val="3AE238C26BDB43E8AF416AB72F860B0B"/>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CCL WISEWOMAN Recipient-Level</w:t>
          </w:r>
        </w:sdtContent>
      </w:sdt>
    </w:p>
    <w:p w:rsidR="0079633B" w:rsidP="00BE45D5" w14:paraId="091E828B" w14:textId="27E2A691">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n</w:t>
      </w:r>
      <w:r w:rsidRPr="006C6884">
        <w:rPr>
          <w:rFonts w:ascii="Arial Nova" w:hAnsi="Arial Nova"/>
          <w:color w:val="222222"/>
        </w:rPr>
        <w:t xml:space="preserve">. </w:t>
      </w:r>
      <w:sdt>
        <w:sdtPr>
          <w:rPr>
            <w:rFonts w:ascii="Arial Nova" w:hAnsi="Arial Nova"/>
          </w:rPr>
          <w:alias w:val="Fill in"/>
          <w:tag w:val="Fill in"/>
          <w:id w:val="-186681189"/>
          <w:placeholder>
            <w:docPart w:val="20A27E2C54AF4214BE0B3AD89FB48E7A"/>
          </w:placeholder>
          <w:richText/>
        </w:sdtPr>
        <w:sdtContent>
          <w:sdt>
            <w:sdtPr>
              <w:rPr>
                <w:rFonts w:ascii="Arial Nova" w:hAnsi="Arial Nova"/>
              </w:rPr>
              <w:alias w:val="Fill in"/>
              <w:tag w:val="Fill in"/>
              <w:id w:val="509491379"/>
              <w:placeholder>
                <w:docPart w:val="59A70E6C20E04BEA92A00C19F6D131FF"/>
              </w:placeholder>
              <w:richText/>
            </w:sdtPr>
            <w:sdtContent>
              <w:r w:rsidRPr="00D34B55" w:rsidR="00447E00">
                <w:rPr>
                  <w:rFonts w:ascii="Arial Nova" w:hAnsi="Arial Nova"/>
                  <w:color w:val="222222"/>
                </w:rPr>
                <w:t xml:space="preserve">Evaluability </w:t>
              </w:r>
              <w:r w:rsidRPr="00D34B55">
                <w:rPr>
                  <w:rFonts w:ascii="Arial Nova" w:hAnsi="Arial Nova"/>
                  <w:color w:val="222222"/>
                </w:rPr>
                <w:t xml:space="preserve">Assessment </w:t>
              </w:r>
              <w:r>
                <w:rPr>
                  <w:rFonts w:ascii="Arial Nova" w:hAnsi="Arial Nova"/>
                  <w:color w:val="222222"/>
                </w:rPr>
                <w:t>Interview Guide</w:t>
              </w:r>
              <w:r w:rsidR="00BD3477">
                <w:rPr>
                  <w:rFonts w:ascii="Arial Nova" w:hAnsi="Arial Nova"/>
                  <w:color w:val="222222"/>
                </w:rPr>
                <w:t xml:space="preserve"> - CCL National/Innovative Partner-Level</w:t>
              </w:r>
            </w:sdtContent>
          </w:sdt>
        </w:sdtContent>
      </w:sdt>
      <w:r>
        <w:rPr>
          <w:rFonts w:ascii="Arial Nova" w:hAnsi="Arial Nova"/>
          <w:color w:val="222222"/>
        </w:rPr>
        <w:t xml:space="preserve"> </w:t>
      </w:r>
    </w:p>
    <w:p w:rsidR="0079633B" w:rsidP="00BE45D5" w14:paraId="7282C378" w14:textId="6F486ED8">
      <w:pPr>
        <w:spacing w:line="276" w:lineRule="auto"/>
        <w:ind w:left="540" w:hanging="180"/>
        <w:rPr>
          <w:rFonts w:ascii="Arial Nova" w:hAnsi="Arial Nova"/>
          <w:color w:val="222222"/>
        </w:rPr>
      </w:pPr>
      <w:r>
        <w:rPr>
          <w:rFonts w:ascii="Arial Nova" w:hAnsi="Arial Nova"/>
          <w:color w:val="222222"/>
        </w:rPr>
        <w:t>3</w:t>
      </w:r>
      <w:r w:rsidR="004C4C3E">
        <w:rPr>
          <w:rFonts w:ascii="Arial Nova" w:hAnsi="Arial Nova"/>
          <w:color w:val="222222"/>
        </w:rPr>
        <w:t>o</w:t>
      </w:r>
      <w:r w:rsidRPr="006C6884">
        <w:rPr>
          <w:rFonts w:ascii="Arial Nova" w:hAnsi="Arial Nova"/>
          <w:color w:val="222222"/>
        </w:rPr>
        <w:t xml:space="preserve">. </w:t>
      </w:r>
      <w:sdt>
        <w:sdtPr>
          <w:rPr>
            <w:rFonts w:ascii="Arial Nova" w:hAnsi="Arial Nova"/>
          </w:rPr>
          <w:alias w:val="Fill in"/>
          <w:tag w:val="Fill in"/>
          <w:id w:val="-1947303091"/>
          <w:placeholder>
            <w:docPart w:val="AEBC6392D26F4797B8BD54BF99837D17"/>
          </w:placeholder>
          <w:richText/>
        </w:sdtPr>
        <w:sdtContent>
          <w:sdt>
            <w:sdtPr>
              <w:rPr>
                <w:rFonts w:ascii="Arial Nova" w:hAnsi="Arial Nova"/>
              </w:rPr>
              <w:alias w:val="Fill in"/>
              <w:tag w:val="Fill in"/>
              <w:id w:val="-1941443189"/>
              <w:placeholder>
                <w:docPart w:val="486A28E2ABC84EF2A7AFB6EF6C44DC27"/>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CCL WISEWOMAN Partner-Level</w:t>
              </w:r>
            </w:sdtContent>
          </w:sdt>
        </w:sdtContent>
      </w:sdt>
      <w:r>
        <w:rPr>
          <w:rFonts w:ascii="Arial Nova" w:hAnsi="Arial Nova"/>
          <w:color w:val="222222"/>
        </w:rPr>
        <w:t xml:space="preserve"> </w:t>
      </w:r>
    </w:p>
    <w:p w:rsidR="0012766B" w:rsidP="00464E05" w14:paraId="783F7FAC" w14:textId="77777777">
      <w:pPr>
        <w:spacing w:line="276" w:lineRule="auto"/>
        <w:ind w:left="360" w:hanging="180"/>
        <w:rPr>
          <w:rFonts w:ascii="Arial Nova" w:hAnsi="Arial Nova"/>
          <w:color w:val="222222"/>
        </w:rPr>
      </w:pPr>
    </w:p>
    <w:p w:rsidR="00464E05" w:rsidP="00464E05" w14:paraId="505FCA21" w14:textId="586365A6">
      <w:pPr>
        <w:spacing w:line="276" w:lineRule="auto"/>
        <w:ind w:left="360" w:hanging="180"/>
        <w:rPr>
          <w:rFonts w:ascii="Arial Nova" w:hAnsi="Arial Nova"/>
          <w:color w:val="222222"/>
        </w:rPr>
      </w:pPr>
      <w:r>
        <w:rPr>
          <w:rFonts w:ascii="Arial Nova" w:hAnsi="Arial Nova"/>
          <w:color w:val="222222"/>
        </w:rPr>
        <w:t>4</w:t>
      </w:r>
      <w:r w:rsidRPr="006C6884">
        <w:rPr>
          <w:rFonts w:ascii="Arial Nova" w:hAnsi="Arial Nova"/>
          <w:color w:val="222222"/>
        </w:rPr>
        <w:t xml:space="preserve">. </w:t>
      </w:r>
      <w:r>
        <w:rPr>
          <w:rFonts w:ascii="Arial Nova" w:hAnsi="Arial Nova"/>
          <w:color w:val="222222"/>
        </w:rPr>
        <w:t xml:space="preserve"> Exploratory Assessment Data Collection Instruments</w:t>
      </w:r>
    </w:p>
    <w:p w:rsidR="004C4C3E" w:rsidP="00646723" w14:paraId="2C985E5B" w14:textId="4127459C">
      <w:pPr>
        <w:spacing w:line="276" w:lineRule="auto"/>
        <w:ind w:left="540" w:hanging="180"/>
        <w:rPr>
          <w:rFonts w:ascii="Arial Nova" w:hAnsi="Arial Nova"/>
          <w:color w:val="222222"/>
        </w:rPr>
      </w:pPr>
      <w:r>
        <w:rPr>
          <w:rFonts w:ascii="Arial Nova" w:hAnsi="Arial Nova"/>
          <w:color w:val="222222"/>
        </w:rPr>
        <w:t xml:space="preserve">4a. </w:t>
      </w:r>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 - National/Innovative Learning Collaborative</w:t>
      </w:r>
    </w:p>
    <w:p w:rsidR="00E6452A" w:rsidRPr="006C6884" w:rsidP="00E6452A" w14:paraId="0773885B" w14:textId="26894B0E">
      <w:pPr>
        <w:spacing w:line="276" w:lineRule="auto"/>
        <w:ind w:left="540" w:hanging="180"/>
        <w:rPr>
          <w:rFonts w:ascii="Arial Nova" w:hAnsi="Arial Nova"/>
          <w:color w:val="222222"/>
        </w:rPr>
      </w:pPr>
      <w:r>
        <w:rPr>
          <w:rFonts w:ascii="Arial Nova" w:hAnsi="Arial Nova"/>
          <w:color w:val="222222"/>
        </w:rPr>
        <w:t>4</w:t>
      </w:r>
      <w:r w:rsidR="00646723">
        <w:rPr>
          <w:rFonts w:ascii="Arial Nova" w:hAnsi="Arial Nova"/>
          <w:color w:val="222222"/>
        </w:rPr>
        <w:t>b</w:t>
      </w:r>
      <w:r w:rsidR="00BD3477">
        <w:rPr>
          <w:rFonts w:ascii="Arial Nova" w:hAnsi="Arial Nova"/>
          <w:color w:val="222222"/>
        </w:rPr>
        <w:t>.</w:t>
      </w:r>
      <w:r>
        <w:rPr>
          <w:rFonts w:ascii="Arial Nova" w:hAnsi="Arial Nova"/>
          <w:color w:val="222222"/>
        </w:rPr>
        <w:t xml:space="preserve"> </w:t>
      </w:r>
      <w:r w:rsidRPr="00D34B55">
        <w:rPr>
          <w:rFonts w:ascii="Arial Nova" w:hAnsi="Arial Nova"/>
          <w:color w:val="222222"/>
        </w:rPr>
        <w:t>E</w:t>
      </w:r>
      <w:r w:rsidR="00325C2D">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BD3477">
        <w:rPr>
          <w:rFonts w:ascii="Arial Nova" w:hAnsi="Arial Nova"/>
          <w:color w:val="222222"/>
        </w:rPr>
        <w:t xml:space="preserve"> - CQM National/Innovative Recipient-Level</w:t>
      </w:r>
    </w:p>
    <w:p w:rsidR="00E6452A" w:rsidRPr="006C6884" w:rsidP="00E6452A" w14:paraId="7642B9E3" w14:textId="603359CD">
      <w:pPr>
        <w:spacing w:line="276" w:lineRule="auto"/>
        <w:ind w:left="540" w:hanging="180"/>
        <w:rPr>
          <w:rFonts w:ascii="Arial Nova" w:hAnsi="Arial Nova"/>
          <w:color w:val="222222"/>
        </w:rPr>
      </w:pPr>
      <w:r>
        <w:rPr>
          <w:rFonts w:ascii="Arial Nova" w:hAnsi="Arial Nova"/>
          <w:color w:val="222222"/>
        </w:rPr>
        <w:t>4</w:t>
      </w:r>
      <w:r w:rsidR="00646723">
        <w:rPr>
          <w:rFonts w:ascii="Arial Nova" w:hAnsi="Arial Nova"/>
          <w:color w:val="222222"/>
        </w:rPr>
        <w:t>c</w:t>
      </w:r>
      <w:r w:rsidRPr="006C6884">
        <w:rPr>
          <w:rFonts w:ascii="Arial Nova" w:hAnsi="Arial Nova"/>
          <w:color w:val="222222"/>
        </w:rPr>
        <w:t xml:space="preserve">. </w:t>
      </w:r>
      <w:sdt>
        <w:sdtPr>
          <w:rPr>
            <w:rFonts w:ascii="Arial Nova" w:hAnsi="Arial Nova"/>
          </w:rPr>
          <w:alias w:val="Fill in"/>
          <w:tag w:val="Fill in"/>
          <w:id w:val="2008783910"/>
          <w:placeholder>
            <w:docPart w:val="9F5D2CF1442147EB9EB948FEAF39D530"/>
          </w:placeholder>
          <w:richText/>
        </w:sdtPr>
        <w:sdtContent>
          <w:r w:rsidRPr="00D34B55" w:rsidR="00EC7A94">
            <w:rPr>
              <w:rFonts w:ascii="Arial Nova" w:hAnsi="Arial Nova"/>
              <w:color w:val="222222"/>
            </w:rPr>
            <w:t>E</w:t>
          </w:r>
          <w:r w:rsidR="00EC7A94">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646723">
            <w:rPr>
              <w:rFonts w:ascii="Arial Nova" w:hAnsi="Arial Nova"/>
              <w:color w:val="222222"/>
            </w:rPr>
            <w:t xml:space="preserve"> - CQM WISEWOMAN Recipient-Level</w:t>
          </w:r>
        </w:sdtContent>
      </w:sdt>
    </w:p>
    <w:p w:rsidR="00E6452A" w:rsidP="00E6452A" w14:paraId="78E22775" w14:textId="1C97EFA4">
      <w:pPr>
        <w:spacing w:line="276" w:lineRule="auto"/>
        <w:ind w:left="540" w:hanging="180"/>
        <w:rPr>
          <w:rFonts w:ascii="Arial Nova" w:hAnsi="Arial Nova"/>
          <w:color w:val="222222"/>
        </w:rPr>
      </w:pPr>
      <w:r>
        <w:rPr>
          <w:rFonts w:ascii="Arial Nova" w:hAnsi="Arial Nova"/>
          <w:color w:val="222222"/>
        </w:rPr>
        <w:t>4</w:t>
      </w:r>
      <w:r w:rsidR="00646723">
        <w:rPr>
          <w:rFonts w:ascii="Arial Nova" w:hAnsi="Arial Nova"/>
          <w:color w:val="222222"/>
        </w:rPr>
        <w:t>d</w:t>
      </w:r>
      <w:r w:rsidRPr="006C6884">
        <w:rPr>
          <w:rFonts w:ascii="Arial Nova" w:hAnsi="Arial Nova"/>
          <w:color w:val="222222"/>
        </w:rPr>
        <w:t xml:space="preserve">. </w:t>
      </w:r>
      <w:sdt>
        <w:sdtPr>
          <w:rPr>
            <w:rFonts w:ascii="Arial Nova" w:hAnsi="Arial Nova"/>
          </w:rPr>
          <w:alias w:val="Fill in"/>
          <w:tag w:val="Fill in"/>
          <w:id w:val="-1412005282"/>
          <w:placeholder>
            <w:docPart w:val="122B3B0EE1BD447EAE867D346547533F"/>
          </w:placeholder>
          <w:richText/>
        </w:sdtPr>
        <w:sdtContent>
          <w:sdt>
            <w:sdtPr>
              <w:rPr>
                <w:rFonts w:ascii="Arial Nova" w:hAnsi="Arial Nova"/>
              </w:rPr>
              <w:alias w:val="Fill in"/>
              <w:tag w:val="Fill in"/>
              <w:id w:val="-1373301014"/>
              <w:placeholder>
                <w:docPart w:val="5B188C0EBF1D4CDAA1710494FDCD6560"/>
              </w:placeholder>
              <w:richText/>
            </w:sdtPr>
            <w:sdtContent>
              <w:r w:rsidRPr="00D34B55" w:rsidR="00EC7A94">
                <w:rPr>
                  <w:rFonts w:ascii="Arial Nova" w:hAnsi="Arial Nova"/>
                  <w:color w:val="222222"/>
                </w:rPr>
                <w:t>E</w:t>
              </w:r>
              <w:r w:rsidR="00EC7A94">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646723">
                <w:rPr>
                  <w:rFonts w:ascii="Arial Nova" w:hAnsi="Arial Nova"/>
                  <w:color w:val="222222"/>
                </w:rPr>
                <w:t xml:space="preserve"> - CQM National/Innovative Partner-Level</w:t>
              </w:r>
            </w:sdtContent>
          </w:sdt>
        </w:sdtContent>
      </w:sdt>
      <w:r>
        <w:rPr>
          <w:rFonts w:ascii="Arial Nova" w:hAnsi="Arial Nova"/>
          <w:color w:val="222222"/>
        </w:rPr>
        <w:t xml:space="preserve"> </w:t>
      </w:r>
    </w:p>
    <w:p w:rsidR="00E6452A" w:rsidP="00E6452A" w14:paraId="1710A639" w14:textId="5B64A9EC">
      <w:pPr>
        <w:spacing w:line="276" w:lineRule="auto"/>
        <w:ind w:left="540" w:hanging="180"/>
        <w:rPr>
          <w:rFonts w:ascii="Arial Nova" w:hAnsi="Arial Nova"/>
          <w:color w:val="222222"/>
        </w:rPr>
      </w:pPr>
      <w:r>
        <w:rPr>
          <w:rFonts w:ascii="Arial Nova" w:hAnsi="Arial Nova"/>
          <w:color w:val="222222"/>
        </w:rPr>
        <w:t>4e</w:t>
      </w:r>
      <w:r w:rsidRPr="006C6884">
        <w:rPr>
          <w:rFonts w:ascii="Arial Nova" w:hAnsi="Arial Nova"/>
          <w:color w:val="222222"/>
        </w:rPr>
        <w:t>.</w:t>
      </w:r>
      <w:r w:rsidRPr="006C6884">
        <w:rPr>
          <w:rFonts w:ascii="Arial Nova" w:hAnsi="Arial Nova"/>
          <w:color w:val="222222"/>
        </w:rPr>
        <w:t xml:space="preserve"> </w:t>
      </w:r>
      <w:sdt>
        <w:sdtPr>
          <w:rPr>
            <w:rFonts w:ascii="Arial Nova" w:hAnsi="Arial Nova"/>
          </w:rPr>
          <w:alias w:val="Fill in"/>
          <w:tag w:val="Fill in"/>
          <w:id w:val="1303733928"/>
          <w:placeholder>
            <w:docPart w:val="EE6E163D7FAD49C9AE63B1F1403886A7"/>
          </w:placeholder>
          <w:richText/>
        </w:sdtPr>
        <w:sdtContent>
          <w:sdt>
            <w:sdtPr>
              <w:rPr>
                <w:rFonts w:ascii="Arial Nova" w:hAnsi="Arial Nova"/>
              </w:rPr>
              <w:alias w:val="Fill in"/>
              <w:tag w:val="Fill in"/>
              <w:id w:val="-1921240426"/>
              <w:placeholder>
                <w:docPart w:val="BACD0ABA96B34CFFAB61D029DB8F6C65"/>
              </w:placeholder>
              <w:richText/>
            </w:sdtPr>
            <w:sdtContent>
              <w:r w:rsidRPr="00D34B55" w:rsidR="00EC7A94">
                <w:rPr>
                  <w:rFonts w:ascii="Arial Nova" w:hAnsi="Arial Nova"/>
                  <w:color w:val="222222"/>
                </w:rPr>
                <w:t>E</w:t>
              </w:r>
              <w:r w:rsidR="00EC7A94">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Pr>
                  <w:rFonts w:ascii="Arial Nova" w:hAnsi="Arial Nova"/>
                  <w:color w:val="222222"/>
                </w:rPr>
                <w:t xml:space="preserve"> - CQM WISEWOMAN Partner-Level</w:t>
              </w:r>
            </w:sdtContent>
          </w:sdt>
        </w:sdtContent>
      </w:sdt>
      <w:r>
        <w:rPr>
          <w:rFonts w:ascii="Arial Nova" w:hAnsi="Arial Nova"/>
          <w:color w:val="222222"/>
        </w:rPr>
        <w:t xml:space="preserve"> </w:t>
      </w:r>
    </w:p>
    <w:p w:rsidR="00646723" w:rsidRPr="006C6884" w:rsidP="00646723" w14:paraId="1359CCDA" w14:textId="6F08DFBA">
      <w:pPr>
        <w:spacing w:line="276" w:lineRule="auto"/>
        <w:ind w:left="540" w:hanging="180"/>
        <w:rPr>
          <w:rFonts w:ascii="Arial Nova" w:hAnsi="Arial Nova"/>
          <w:color w:val="222222"/>
        </w:rPr>
      </w:pPr>
      <w:r>
        <w:rPr>
          <w:rFonts w:ascii="Arial Nova" w:hAnsi="Arial Nova"/>
          <w:color w:val="222222"/>
        </w:rPr>
        <w:t>4</w:t>
      </w:r>
      <w:r w:rsidR="006D6AC4">
        <w:rPr>
          <w:rFonts w:ascii="Arial Nova" w:hAnsi="Arial Nova"/>
          <w:color w:val="222222"/>
        </w:rPr>
        <w:t>f</w:t>
      </w:r>
      <w:r w:rsidRPr="006C6884">
        <w:rPr>
          <w:rFonts w:ascii="Arial Nova" w:hAnsi="Arial Nova"/>
          <w:color w:val="222222"/>
        </w:rPr>
        <w:t xml:space="preserve">. </w:t>
      </w:r>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D64819">
        <w:rPr>
          <w:rFonts w:ascii="Arial Nova" w:hAnsi="Arial Nova"/>
          <w:color w:val="222222"/>
        </w:rPr>
        <w:t xml:space="preserve"> - TBC National/Innovative Recipient-Level</w:t>
      </w:r>
    </w:p>
    <w:p w:rsidR="00646723" w:rsidRPr="006C6884" w:rsidP="00646723" w14:paraId="77149245" w14:textId="258F597D">
      <w:pPr>
        <w:spacing w:line="276" w:lineRule="auto"/>
        <w:ind w:left="540" w:hanging="180"/>
        <w:rPr>
          <w:rFonts w:ascii="Arial Nova" w:hAnsi="Arial Nova"/>
          <w:color w:val="222222"/>
        </w:rPr>
      </w:pPr>
      <w:r>
        <w:rPr>
          <w:rFonts w:ascii="Arial Nova" w:hAnsi="Arial Nova"/>
          <w:color w:val="222222"/>
        </w:rPr>
        <w:t>4</w:t>
      </w:r>
      <w:r w:rsidR="006D6AC4">
        <w:rPr>
          <w:rFonts w:ascii="Arial Nova" w:hAnsi="Arial Nova"/>
          <w:color w:val="222222"/>
        </w:rPr>
        <w:t>g</w:t>
      </w:r>
      <w:r w:rsidRPr="006C6884">
        <w:rPr>
          <w:rFonts w:ascii="Arial Nova" w:hAnsi="Arial Nova"/>
          <w:color w:val="222222"/>
        </w:rPr>
        <w:t xml:space="preserve">. </w:t>
      </w:r>
      <w:sdt>
        <w:sdtPr>
          <w:rPr>
            <w:rFonts w:ascii="Arial Nova" w:hAnsi="Arial Nova"/>
          </w:rPr>
          <w:alias w:val="Fill in"/>
          <w:tag w:val="Fill in"/>
          <w:id w:val="397025772"/>
          <w:placeholder>
            <w:docPart w:val="756308E33DA04852844FF3A4D5884A01"/>
          </w:placeholder>
          <w:richText/>
        </w:sdtPr>
        <w:sdtContent>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D64819">
            <w:rPr>
              <w:rFonts w:ascii="Arial Nova" w:hAnsi="Arial Nova"/>
              <w:color w:val="222222"/>
            </w:rPr>
            <w:t xml:space="preserve"> - TBC WISEWOMAN Recipient-Level</w:t>
          </w:r>
        </w:sdtContent>
      </w:sdt>
    </w:p>
    <w:p w:rsidR="00646723" w:rsidP="00646723" w14:paraId="6B3C616B" w14:textId="5D0F6085">
      <w:pPr>
        <w:spacing w:line="276" w:lineRule="auto"/>
        <w:ind w:left="540" w:hanging="180"/>
        <w:rPr>
          <w:rFonts w:ascii="Arial Nova" w:hAnsi="Arial Nova"/>
          <w:color w:val="222222"/>
        </w:rPr>
      </w:pPr>
      <w:r>
        <w:rPr>
          <w:rFonts w:ascii="Arial Nova" w:hAnsi="Arial Nova"/>
          <w:color w:val="222222"/>
        </w:rPr>
        <w:t>4</w:t>
      </w:r>
      <w:r w:rsidR="006D6AC4">
        <w:rPr>
          <w:rFonts w:ascii="Arial Nova" w:hAnsi="Arial Nova"/>
          <w:color w:val="222222"/>
        </w:rPr>
        <w:t>h</w:t>
      </w:r>
      <w:r w:rsidRPr="006C6884">
        <w:rPr>
          <w:rFonts w:ascii="Arial Nova" w:hAnsi="Arial Nova"/>
          <w:color w:val="222222"/>
        </w:rPr>
        <w:t xml:space="preserve">. </w:t>
      </w:r>
      <w:sdt>
        <w:sdtPr>
          <w:rPr>
            <w:rFonts w:ascii="Arial Nova" w:hAnsi="Arial Nova"/>
          </w:rPr>
          <w:alias w:val="Fill in"/>
          <w:tag w:val="Fill in"/>
          <w:id w:val="-1731914757"/>
          <w:placeholder>
            <w:docPart w:val="FF58EE72E8B5457C9FB1D2772BC61EAA"/>
          </w:placeholder>
          <w:richText/>
        </w:sdtPr>
        <w:sdtContent>
          <w:sdt>
            <w:sdtPr>
              <w:rPr>
                <w:rFonts w:ascii="Arial Nova" w:hAnsi="Arial Nova"/>
              </w:rPr>
              <w:alias w:val="Fill in"/>
              <w:tag w:val="Fill in"/>
              <w:id w:val="-670570282"/>
              <w:placeholder>
                <w:docPart w:val="D9A6CBD4336844DBA9F381C5FD655317"/>
              </w:placeholder>
              <w:richText/>
            </w:sdtPr>
            <w:sdtContent>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D64819">
                <w:rPr>
                  <w:rFonts w:ascii="Arial Nova" w:hAnsi="Arial Nova"/>
                  <w:color w:val="222222"/>
                </w:rPr>
                <w:t xml:space="preserve"> - TBC National/Innovative Partner-Level</w:t>
              </w:r>
            </w:sdtContent>
          </w:sdt>
        </w:sdtContent>
      </w:sdt>
      <w:r>
        <w:rPr>
          <w:rFonts w:ascii="Arial Nova" w:hAnsi="Arial Nova"/>
          <w:color w:val="222222"/>
        </w:rPr>
        <w:t xml:space="preserve"> </w:t>
      </w:r>
    </w:p>
    <w:p w:rsidR="00646723" w:rsidP="00D823CC" w14:paraId="07A656BA" w14:textId="0C1C8EC8">
      <w:pPr>
        <w:spacing w:line="276" w:lineRule="auto"/>
        <w:ind w:left="540" w:hanging="180"/>
        <w:rPr>
          <w:rFonts w:ascii="Arial Nova" w:hAnsi="Arial Nova"/>
          <w:color w:val="222222"/>
        </w:rPr>
      </w:pPr>
      <w:r>
        <w:rPr>
          <w:rFonts w:ascii="Arial Nova" w:hAnsi="Arial Nova"/>
          <w:color w:val="222222"/>
        </w:rPr>
        <w:t>4</w:t>
      </w:r>
      <w:r w:rsidR="006D6AC4">
        <w:rPr>
          <w:rFonts w:ascii="Arial Nova" w:hAnsi="Arial Nova"/>
          <w:color w:val="222222"/>
        </w:rPr>
        <w:t>i</w:t>
      </w:r>
      <w:r w:rsidRPr="006C6884">
        <w:rPr>
          <w:rFonts w:ascii="Arial Nova" w:hAnsi="Arial Nova"/>
          <w:color w:val="222222"/>
        </w:rPr>
        <w:t xml:space="preserve">. </w:t>
      </w:r>
      <w:sdt>
        <w:sdtPr>
          <w:rPr>
            <w:rFonts w:ascii="Arial Nova" w:hAnsi="Arial Nova"/>
          </w:rPr>
          <w:alias w:val="Fill in"/>
          <w:tag w:val="Fill in"/>
          <w:id w:val="-968363172"/>
          <w:placeholder>
            <w:docPart w:val="AAC87999A79E4DE1A8D1D685790B7204"/>
          </w:placeholder>
          <w:richText/>
        </w:sdtPr>
        <w:sdtContent>
          <w:sdt>
            <w:sdtPr>
              <w:rPr>
                <w:rFonts w:ascii="Arial Nova" w:hAnsi="Arial Nova"/>
              </w:rPr>
              <w:alias w:val="Fill in"/>
              <w:tag w:val="Fill in"/>
              <w:id w:val="-2129763452"/>
              <w:placeholder>
                <w:docPart w:val="34933EDCE02D4A4F8DAA54F361318D46"/>
              </w:placeholder>
              <w:richText/>
            </w:sdtPr>
            <w:sdtContent>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D64819">
                <w:rPr>
                  <w:rFonts w:ascii="Arial Nova" w:hAnsi="Arial Nova"/>
                  <w:color w:val="222222"/>
                </w:rPr>
                <w:t xml:space="preserve"> - TBC WISEWOMAN Partner-Level</w:t>
              </w:r>
            </w:sdtContent>
          </w:sdt>
        </w:sdtContent>
      </w:sdt>
      <w:r>
        <w:rPr>
          <w:rFonts w:ascii="Arial Nova" w:hAnsi="Arial Nova"/>
          <w:color w:val="222222"/>
        </w:rPr>
        <w:t xml:space="preserve"> </w:t>
      </w:r>
    </w:p>
    <w:p w:rsidR="00E6452A" w:rsidRPr="006C6884" w:rsidP="00E6452A" w14:paraId="74C58FC7" w14:textId="1CB4578C">
      <w:pPr>
        <w:spacing w:line="276" w:lineRule="auto"/>
        <w:ind w:left="540" w:hanging="180"/>
        <w:rPr>
          <w:rFonts w:ascii="Arial Nova" w:hAnsi="Arial Nova"/>
          <w:color w:val="222222"/>
        </w:rPr>
      </w:pPr>
      <w:r>
        <w:rPr>
          <w:rFonts w:ascii="Arial Nova" w:hAnsi="Arial Nova"/>
          <w:color w:val="222222"/>
        </w:rPr>
        <w:t>4</w:t>
      </w:r>
      <w:r w:rsidR="00314A9A">
        <w:rPr>
          <w:rFonts w:ascii="Arial Nova" w:hAnsi="Arial Nova"/>
          <w:color w:val="222222"/>
        </w:rPr>
        <w:t>j</w:t>
      </w:r>
      <w:r w:rsidRPr="006C6884">
        <w:rPr>
          <w:rFonts w:ascii="Arial Nova" w:hAnsi="Arial Nova"/>
          <w:color w:val="222222"/>
        </w:rPr>
        <w:t xml:space="preserve">. </w:t>
      </w:r>
      <w:r w:rsidRPr="00D34B55" w:rsidR="00EC7A94">
        <w:rPr>
          <w:rFonts w:ascii="Arial Nova" w:hAnsi="Arial Nova"/>
          <w:color w:val="222222"/>
        </w:rPr>
        <w:t>E</w:t>
      </w:r>
      <w:r w:rsidR="00EC7A94">
        <w:rPr>
          <w:rFonts w:ascii="Arial Nova" w:hAnsi="Arial Nova"/>
          <w:color w:val="222222"/>
        </w:rPr>
        <w:t>xploratory</w:t>
      </w:r>
      <w:r w:rsidRPr="00D34B55" w:rsidR="00EC7A94">
        <w:rPr>
          <w:rFonts w:ascii="Arial Nova" w:hAnsi="Arial Nova"/>
          <w:color w:val="222222"/>
        </w:rPr>
        <w:t xml:space="preserve"> </w:t>
      </w:r>
      <w:r w:rsidRPr="00D34B55">
        <w:rPr>
          <w:rFonts w:ascii="Arial Nova" w:hAnsi="Arial Nova"/>
          <w:color w:val="222222"/>
        </w:rPr>
        <w:t xml:space="preserve">Assessment </w:t>
      </w:r>
      <w:r>
        <w:rPr>
          <w:rFonts w:ascii="Arial Nova" w:hAnsi="Arial Nova"/>
          <w:color w:val="222222"/>
        </w:rPr>
        <w:t>Interview Guide</w:t>
      </w:r>
      <w:r>
        <w:rPr>
          <w:rFonts w:ascii="Arial Nova" w:hAnsi="Arial Nova"/>
          <w:color w:val="222222"/>
        </w:rPr>
        <w:t xml:space="preserve"> - CCL National/Innovative Recipient-Level</w:t>
      </w:r>
    </w:p>
    <w:p w:rsidR="00E6452A" w:rsidRPr="006C6884" w:rsidP="00E6452A" w14:paraId="5A29B28A" w14:textId="0E8B6F02">
      <w:pPr>
        <w:spacing w:line="276" w:lineRule="auto"/>
        <w:ind w:left="540" w:hanging="180"/>
        <w:rPr>
          <w:rFonts w:ascii="Arial Nova" w:hAnsi="Arial Nova"/>
          <w:color w:val="222222"/>
        </w:rPr>
      </w:pPr>
      <w:r>
        <w:rPr>
          <w:rFonts w:ascii="Arial Nova" w:hAnsi="Arial Nova"/>
          <w:color w:val="222222"/>
        </w:rPr>
        <w:t>4</w:t>
      </w:r>
      <w:r w:rsidR="00314A9A">
        <w:rPr>
          <w:rFonts w:ascii="Arial Nova" w:hAnsi="Arial Nova"/>
          <w:color w:val="222222"/>
        </w:rPr>
        <w:t>k</w:t>
      </w:r>
      <w:r w:rsidRPr="006C6884">
        <w:rPr>
          <w:rFonts w:ascii="Arial Nova" w:hAnsi="Arial Nova"/>
          <w:color w:val="222222"/>
        </w:rPr>
        <w:t xml:space="preserve">. </w:t>
      </w:r>
      <w:sdt>
        <w:sdtPr>
          <w:rPr>
            <w:rFonts w:ascii="Arial Nova" w:hAnsi="Arial Nova"/>
          </w:rPr>
          <w:alias w:val="Fill in"/>
          <w:tag w:val="Fill in"/>
          <w:id w:val="-72589423"/>
          <w:placeholder>
            <w:docPart w:val="470D6F65815B465C87438450CE13A2BD"/>
          </w:placeholder>
          <w:richText/>
        </w:sdtPr>
        <w:sdtContent>
          <w:r w:rsidRPr="00D34B55" w:rsidR="000A23E7">
            <w:rPr>
              <w:rFonts w:ascii="Arial Nova" w:hAnsi="Arial Nova"/>
              <w:color w:val="222222"/>
            </w:rPr>
            <w:t>E</w:t>
          </w:r>
          <w:r w:rsidR="000A23E7">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Pr>
              <w:rFonts w:ascii="Arial Nova" w:hAnsi="Arial Nova"/>
              <w:color w:val="222222"/>
            </w:rPr>
            <w:t xml:space="preserve"> - CCL WISEWOMAN Recipient-Level</w:t>
          </w:r>
        </w:sdtContent>
      </w:sdt>
    </w:p>
    <w:p w:rsidR="00E6452A" w:rsidP="00E6452A" w14:paraId="0CB32BAE" w14:textId="0C5FCADD">
      <w:pPr>
        <w:spacing w:line="276" w:lineRule="auto"/>
        <w:ind w:left="540" w:hanging="180"/>
        <w:rPr>
          <w:rFonts w:ascii="Arial Nova" w:hAnsi="Arial Nova"/>
          <w:color w:val="222222"/>
        </w:rPr>
      </w:pPr>
      <w:r>
        <w:rPr>
          <w:rFonts w:ascii="Arial Nova" w:hAnsi="Arial Nova"/>
          <w:color w:val="222222"/>
        </w:rPr>
        <w:t>4</w:t>
      </w:r>
      <w:r w:rsidR="00314A9A">
        <w:rPr>
          <w:rFonts w:ascii="Arial Nova" w:hAnsi="Arial Nova"/>
          <w:color w:val="222222"/>
        </w:rPr>
        <w:t>l</w:t>
      </w:r>
      <w:r w:rsidRPr="006C6884">
        <w:rPr>
          <w:rFonts w:ascii="Arial Nova" w:hAnsi="Arial Nova"/>
          <w:color w:val="222222"/>
        </w:rPr>
        <w:t xml:space="preserve">. </w:t>
      </w:r>
      <w:sdt>
        <w:sdtPr>
          <w:rPr>
            <w:rFonts w:ascii="Arial Nova" w:hAnsi="Arial Nova"/>
          </w:rPr>
          <w:alias w:val="Fill in"/>
          <w:tag w:val="Fill in"/>
          <w:id w:val="-1928643534"/>
          <w:placeholder>
            <w:docPart w:val="5E2BA524AEBB4FFA83DA447DD59C0E2A"/>
          </w:placeholder>
          <w:richText/>
        </w:sdtPr>
        <w:sdtContent>
          <w:sdt>
            <w:sdtPr>
              <w:rPr>
                <w:rFonts w:ascii="Arial Nova" w:hAnsi="Arial Nova"/>
              </w:rPr>
              <w:alias w:val="Fill in"/>
              <w:tag w:val="Fill in"/>
              <w:id w:val="-1673875662"/>
              <w:placeholder>
                <w:docPart w:val="2317B48DBD334211ADF515A88512299C"/>
              </w:placeholder>
              <w:richText/>
            </w:sdtPr>
            <w:sdtContent>
              <w:r w:rsidRPr="00D34B55" w:rsidR="000A23E7">
                <w:rPr>
                  <w:rFonts w:ascii="Arial Nova" w:hAnsi="Arial Nova"/>
                  <w:color w:val="222222"/>
                </w:rPr>
                <w:t>E</w:t>
              </w:r>
              <w:r w:rsidR="000A23E7">
                <w:rPr>
                  <w:rFonts w:ascii="Arial Nova" w:hAnsi="Arial Nova"/>
                  <w:color w:val="222222"/>
                </w:rPr>
                <w:t>xploratory</w:t>
              </w:r>
              <w:r w:rsidRPr="00D34B55" w:rsidR="000A23E7">
                <w:rPr>
                  <w:rFonts w:ascii="Arial Nova" w:hAnsi="Arial Nova"/>
                  <w:color w:val="222222"/>
                </w:rPr>
                <w:t xml:space="preserve"> </w:t>
              </w:r>
              <w:r w:rsidRPr="00D34B55">
                <w:rPr>
                  <w:rFonts w:ascii="Arial Nova" w:hAnsi="Arial Nova"/>
                  <w:color w:val="222222"/>
                </w:rPr>
                <w:t xml:space="preserve">Assessment </w:t>
              </w:r>
              <w:r>
                <w:rPr>
                  <w:rFonts w:ascii="Arial Nova" w:hAnsi="Arial Nova"/>
                  <w:color w:val="222222"/>
                </w:rPr>
                <w:t>Interview Guide</w:t>
              </w:r>
              <w:r>
                <w:rPr>
                  <w:rFonts w:ascii="Arial Nova" w:hAnsi="Arial Nova"/>
                  <w:color w:val="222222"/>
                </w:rPr>
                <w:t xml:space="preserve"> - CCL National/Innovative Partner-Level</w:t>
              </w:r>
            </w:sdtContent>
          </w:sdt>
        </w:sdtContent>
      </w:sdt>
      <w:r>
        <w:rPr>
          <w:rFonts w:ascii="Arial Nova" w:hAnsi="Arial Nova"/>
          <w:color w:val="222222"/>
        </w:rPr>
        <w:t xml:space="preserve"> </w:t>
      </w:r>
    </w:p>
    <w:p w:rsidR="00E6452A" w:rsidP="00E6452A" w14:paraId="509F79FE" w14:textId="6FE15257">
      <w:pPr>
        <w:spacing w:line="276" w:lineRule="auto"/>
        <w:ind w:left="540" w:hanging="180"/>
        <w:rPr>
          <w:rFonts w:ascii="Arial Nova" w:hAnsi="Arial Nova"/>
          <w:color w:val="222222"/>
        </w:rPr>
      </w:pPr>
      <w:r>
        <w:rPr>
          <w:rFonts w:ascii="Arial Nova" w:hAnsi="Arial Nova"/>
          <w:color w:val="222222"/>
        </w:rPr>
        <w:t>4</w:t>
      </w:r>
      <w:r w:rsidR="00314A9A">
        <w:rPr>
          <w:rFonts w:ascii="Arial Nova" w:hAnsi="Arial Nova"/>
          <w:color w:val="222222"/>
        </w:rPr>
        <w:t>m</w:t>
      </w:r>
      <w:r w:rsidRPr="006C6884">
        <w:rPr>
          <w:rFonts w:ascii="Arial Nova" w:hAnsi="Arial Nova"/>
          <w:color w:val="222222"/>
        </w:rPr>
        <w:t xml:space="preserve">. </w:t>
      </w:r>
      <w:sdt>
        <w:sdtPr>
          <w:rPr>
            <w:rFonts w:ascii="Arial Nova" w:hAnsi="Arial Nova"/>
          </w:rPr>
          <w:alias w:val="Fill in"/>
          <w:tag w:val="Fill in"/>
          <w:id w:val="1704291818"/>
          <w:placeholder>
            <w:docPart w:val="C035E2EC5CE9447C9FA103FC7A90B665"/>
          </w:placeholder>
          <w:richText/>
        </w:sdtPr>
        <w:sdtContent>
          <w:sdt>
            <w:sdtPr>
              <w:rPr>
                <w:rFonts w:ascii="Arial Nova" w:hAnsi="Arial Nova"/>
              </w:rPr>
              <w:alias w:val="Fill in"/>
              <w:tag w:val="Fill in"/>
              <w:id w:val="-216045415"/>
              <w:placeholder>
                <w:docPart w:val="AB922F61E51C48F5AD4ECEECAB963E03"/>
              </w:placeholder>
              <w:richText/>
            </w:sdtPr>
            <w:sdtContent>
              <w:r w:rsidRPr="00D34B55" w:rsidR="000A23E7">
                <w:rPr>
                  <w:rFonts w:ascii="Arial Nova" w:hAnsi="Arial Nova"/>
                  <w:color w:val="222222"/>
                </w:rPr>
                <w:t>E</w:t>
              </w:r>
              <w:r w:rsidR="000A23E7">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Pr>
                  <w:rFonts w:ascii="Arial Nova" w:hAnsi="Arial Nova"/>
                  <w:color w:val="222222"/>
                </w:rPr>
                <w:t xml:space="preserve"> - CCL WISEWOMAN Partner-Level</w:t>
              </w:r>
            </w:sdtContent>
          </w:sdt>
        </w:sdtContent>
      </w:sdt>
      <w:r>
        <w:rPr>
          <w:rFonts w:ascii="Arial Nova" w:hAnsi="Arial Nova"/>
          <w:color w:val="222222"/>
        </w:rPr>
        <w:t xml:space="preserve"> </w:t>
      </w:r>
    </w:p>
    <w:p w:rsidR="0012766B" w:rsidP="00464E05" w14:paraId="42B253F7" w14:textId="77777777">
      <w:pPr>
        <w:spacing w:line="276" w:lineRule="auto"/>
        <w:ind w:left="360" w:hanging="180"/>
        <w:rPr>
          <w:rFonts w:ascii="Arial Nova" w:hAnsi="Arial Nova"/>
          <w:color w:val="222222"/>
        </w:rPr>
      </w:pPr>
    </w:p>
    <w:p w:rsidR="00464E05" w:rsidP="00464E05" w14:paraId="7B364A40" w14:textId="3711D8AE">
      <w:pPr>
        <w:spacing w:line="276" w:lineRule="auto"/>
        <w:ind w:left="360" w:hanging="180"/>
        <w:rPr>
          <w:rFonts w:ascii="Arial Nova" w:hAnsi="Arial Nova"/>
          <w:color w:val="222222"/>
        </w:rPr>
      </w:pPr>
      <w:r>
        <w:rPr>
          <w:rFonts w:ascii="Arial Nova" w:hAnsi="Arial Nova"/>
          <w:color w:val="222222"/>
        </w:rPr>
        <w:t>5</w:t>
      </w:r>
      <w:r w:rsidRPr="006C6884">
        <w:rPr>
          <w:rFonts w:ascii="Arial Nova" w:hAnsi="Arial Nova"/>
          <w:color w:val="222222"/>
        </w:rPr>
        <w:t xml:space="preserve">. </w:t>
      </w:r>
      <w:r>
        <w:rPr>
          <w:rFonts w:ascii="Arial Nova" w:hAnsi="Arial Nova"/>
          <w:color w:val="222222"/>
        </w:rPr>
        <w:t xml:space="preserve"> Cost Study Data Collection Instruments</w:t>
      </w:r>
    </w:p>
    <w:p w:rsidR="005934C6" w:rsidP="005934C6" w14:paraId="12E8F917" w14:textId="3FF1B456">
      <w:pPr>
        <w:spacing w:line="276" w:lineRule="auto"/>
        <w:ind w:left="540" w:hanging="180"/>
        <w:rPr>
          <w:rFonts w:ascii="Arial Nova" w:hAnsi="Arial Nova"/>
          <w:color w:val="222222"/>
        </w:rPr>
      </w:pPr>
      <w:r>
        <w:rPr>
          <w:rFonts w:ascii="Arial Nova" w:hAnsi="Arial Nova"/>
          <w:color w:val="222222"/>
        </w:rPr>
        <w:t>5a</w:t>
      </w:r>
      <w:r w:rsidRPr="006C6884">
        <w:rPr>
          <w:rFonts w:ascii="Arial Nova" w:hAnsi="Arial Nova"/>
          <w:color w:val="222222"/>
        </w:rPr>
        <w:t xml:space="preserve">. </w:t>
      </w:r>
      <w:sdt>
        <w:sdtPr>
          <w:rPr>
            <w:rFonts w:ascii="Arial Nova" w:hAnsi="Arial Nova"/>
          </w:rPr>
          <w:alias w:val="Fill in"/>
          <w:tag w:val="Fill in"/>
          <w:id w:val="1030145145"/>
          <w:placeholder>
            <w:docPart w:val="9AD64E3EB9774AFB9B7E89BFB3B32B20"/>
          </w:placeholder>
          <w:richText/>
        </w:sdtPr>
        <w:sdtContent>
          <w:sdt>
            <w:sdtPr>
              <w:rPr>
                <w:rFonts w:ascii="Arial Nova" w:hAnsi="Arial Nova"/>
              </w:rPr>
              <w:alias w:val="Fill in"/>
              <w:tag w:val="Fill in"/>
              <w:id w:val="-910701448"/>
              <w:placeholder>
                <w:docPart w:val="6D168DEF61084D399DB8B56DB9985A98"/>
              </w:placeholder>
              <w:richText/>
            </w:sdtPr>
            <w:sdtContent>
              <w:r>
                <w:rPr>
                  <w:rFonts w:ascii="Arial Nova" w:hAnsi="Arial Nova"/>
                  <w:color w:val="222222"/>
                </w:rPr>
                <w:t xml:space="preserve">Resource Use and Cost Inventory Tool - </w:t>
              </w:r>
              <w:r w:rsidR="00627DAF">
                <w:rPr>
                  <w:rFonts w:ascii="Arial Nova" w:hAnsi="Arial Nova"/>
                  <w:color w:val="222222"/>
                </w:rPr>
                <w:t>Recipient</w:t>
              </w:r>
              <w:r>
                <w:rPr>
                  <w:rFonts w:ascii="Arial Nova" w:hAnsi="Arial Nova"/>
                  <w:color w:val="222222"/>
                </w:rPr>
                <w:t>-Level</w:t>
              </w:r>
            </w:sdtContent>
          </w:sdt>
        </w:sdtContent>
      </w:sdt>
      <w:r>
        <w:rPr>
          <w:rFonts w:ascii="Arial Nova" w:hAnsi="Arial Nova"/>
          <w:color w:val="222222"/>
        </w:rPr>
        <w:t xml:space="preserve"> </w:t>
      </w:r>
    </w:p>
    <w:p w:rsidR="00F81DBB" w:rsidP="00F81DBB" w14:paraId="63FC6CC0" w14:textId="0A64178A">
      <w:pPr>
        <w:spacing w:line="276" w:lineRule="auto"/>
        <w:ind w:left="540" w:hanging="180"/>
        <w:rPr>
          <w:rFonts w:ascii="Arial Nova" w:hAnsi="Arial Nova"/>
          <w:color w:val="222222"/>
        </w:rPr>
      </w:pPr>
      <w:r>
        <w:rPr>
          <w:rFonts w:ascii="Arial Nova" w:hAnsi="Arial Nova"/>
          <w:color w:val="222222"/>
        </w:rPr>
        <w:t>5b</w:t>
      </w:r>
      <w:r w:rsidRPr="006C6884">
        <w:rPr>
          <w:rFonts w:ascii="Arial Nova" w:hAnsi="Arial Nova"/>
          <w:color w:val="222222"/>
        </w:rPr>
        <w:t xml:space="preserve">. </w:t>
      </w:r>
      <w:sdt>
        <w:sdtPr>
          <w:rPr>
            <w:rFonts w:ascii="Arial Nova" w:hAnsi="Arial Nova"/>
          </w:rPr>
          <w:alias w:val="Fill in"/>
          <w:tag w:val="Fill in"/>
          <w:id w:val="-565655293"/>
          <w:placeholder>
            <w:docPart w:val="3099E621DE8C44378DBDD0D66C96694B"/>
          </w:placeholder>
          <w:richText/>
        </w:sdtPr>
        <w:sdtContent>
          <w:sdt>
            <w:sdtPr>
              <w:rPr>
                <w:rFonts w:ascii="Arial Nova" w:hAnsi="Arial Nova"/>
              </w:rPr>
              <w:alias w:val="Fill in"/>
              <w:tag w:val="Fill in"/>
              <w:id w:val="-533887436"/>
              <w:placeholder>
                <w:docPart w:val="FD72E2A95FEC4F9F8E13943002E88133"/>
              </w:placeholder>
              <w:richText/>
            </w:sdtPr>
            <w:sdtContent>
              <w:r>
                <w:rPr>
                  <w:rFonts w:ascii="Arial Nova" w:hAnsi="Arial Nova"/>
                  <w:color w:val="222222"/>
                </w:rPr>
                <w:t>Resource Use and Cost Inventory Tool - Partner-Level</w:t>
              </w:r>
            </w:sdtContent>
          </w:sdt>
        </w:sdtContent>
      </w:sdt>
      <w:r>
        <w:rPr>
          <w:rFonts w:ascii="Arial Nova" w:hAnsi="Arial Nova"/>
          <w:color w:val="222222"/>
        </w:rPr>
        <w:t xml:space="preserve"> </w:t>
      </w:r>
    </w:p>
    <w:p w:rsidR="00F81DBB" w:rsidP="00F81DBB" w14:paraId="4BC39145" w14:textId="1EE8791E">
      <w:pPr>
        <w:spacing w:line="276" w:lineRule="auto"/>
        <w:ind w:left="540" w:hanging="180"/>
        <w:rPr>
          <w:rFonts w:ascii="Arial Nova" w:hAnsi="Arial Nova"/>
          <w:color w:val="222222"/>
        </w:rPr>
      </w:pPr>
      <w:r>
        <w:rPr>
          <w:rFonts w:ascii="Arial Nova" w:hAnsi="Arial Nova"/>
          <w:color w:val="222222"/>
        </w:rPr>
        <w:t>5c</w:t>
      </w:r>
      <w:r w:rsidRPr="006C6884">
        <w:rPr>
          <w:rFonts w:ascii="Arial Nova" w:hAnsi="Arial Nova"/>
          <w:color w:val="222222"/>
        </w:rPr>
        <w:t xml:space="preserve">. </w:t>
      </w:r>
      <w:sdt>
        <w:sdtPr>
          <w:rPr>
            <w:rFonts w:ascii="Arial Nova" w:hAnsi="Arial Nova"/>
          </w:rPr>
          <w:alias w:val="Fill in"/>
          <w:tag w:val="Fill in"/>
          <w:id w:val="-1236865100"/>
          <w:placeholder>
            <w:docPart w:val="C23E86CA2B834EBB9024A6803413DCB1"/>
          </w:placeholder>
          <w:richText/>
        </w:sdtPr>
        <w:sdtContent>
          <w:sdt>
            <w:sdtPr>
              <w:rPr>
                <w:rFonts w:ascii="Arial Nova" w:hAnsi="Arial Nova"/>
              </w:rPr>
              <w:alias w:val="Fill in"/>
              <w:tag w:val="Fill in"/>
              <w:id w:val="1245993083"/>
              <w:placeholder>
                <w:docPart w:val="CFB8788D84BA4A9EB5693AA613B66468"/>
              </w:placeholder>
              <w:richText/>
            </w:sdtPr>
            <w:sdtContent>
              <w:r>
                <w:rPr>
                  <w:rFonts w:ascii="Arial Nova" w:hAnsi="Arial Nova"/>
                  <w:color w:val="222222"/>
                </w:rPr>
                <w:t>Cost Study Interview Guide - Recipient-Level</w:t>
              </w:r>
            </w:sdtContent>
          </w:sdt>
        </w:sdtContent>
      </w:sdt>
      <w:r>
        <w:rPr>
          <w:rFonts w:ascii="Arial Nova" w:hAnsi="Arial Nova"/>
          <w:color w:val="222222"/>
        </w:rPr>
        <w:t xml:space="preserve"> </w:t>
      </w:r>
    </w:p>
    <w:p w:rsidR="00F81DBB" w:rsidP="00F81DBB" w14:paraId="28A8DF42" w14:textId="2BECF0AD">
      <w:pPr>
        <w:spacing w:line="276" w:lineRule="auto"/>
        <w:ind w:left="540" w:hanging="180"/>
        <w:rPr>
          <w:rFonts w:ascii="Arial Nova" w:hAnsi="Arial Nova"/>
          <w:color w:val="222222"/>
        </w:rPr>
      </w:pPr>
      <w:r>
        <w:rPr>
          <w:rFonts w:ascii="Arial Nova" w:hAnsi="Arial Nova"/>
          <w:color w:val="222222"/>
        </w:rPr>
        <w:t>5d</w:t>
      </w:r>
      <w:r w:rsidRPr="006C6884">
        <w:rPr>
          <w:rFonts w:ascii="Arial Nova" w:hAnsi="Arial Nova"/>
          <w:color w:val="222222"/>
        </w:rPr>
        <w:t xml:space="preserve">. </w:t>
      </w:r>
      <w:sdt>
        <w:sdtPr>
          <w:rPr>
            <w:rFonts w:ascii="Arial Nova" w:hAnsi="Arial Nova"/>
          </w:rPr>
          <w:alias w:val="Fill in"/>
          <w:tag w:val="Fill in"/>
          <w:id w:val="-806315515"/>
          <w:placeholder>
            <w:docPart w:val="2C6A66E8EF51431782C54260FB475E1C"/>
          </w:placeholder>
          <w:richText/>
        </w:sdtPr>
        <w:sdtContent>
          <w:sdt>
            <w:sdtPr>
              <w:rPr>
                <w:rFonts w:ascii="Arial Nova" w:hAnsi="Arial Nova"/>
              </w:rPr>
              <w:alias w:val="Fill in"/>
              <w:tag w:val="Fill in"/>
              <w:id w:val="220028263"/>
              <w:placeholder>
                <w:docPart w:val="4DEB3CA045704D5B8518D2B9B8ED055F"/>
              </w:placeholder>
              <w:richText/>
            </w:sdtPr>
            <w:sdtContent>
              <w:r>
                <w:rPr>
                  <w:rFonts w:ascii="Arial Nova" w:hAnsi="Arial Nova"/>
                  <w:color w:val="222222"/>
                </w:rPr>
                <w:t xml:space="preserve">Cost Study Interview </w:t>
              </w:r>
              <w:r>
                <w:rPr>
                  <w:rFonts w:ascii="Arial Nova" w:hAnsi="Arial Nova"/>
                  <w:color w:val="222222"/>
                </w:rPr>
                <w:t>Guide  -</w:t>
              </w:r>
              <w:r>
                <w:rPr>
                  <w:rFonts w:ascii="Arial Nova" w:hAnsi="Arial Nova"/>
                  <w:color w:val="222222"/>
                </w:rPr>
                <w:t xml:space="preserve"> Partner-Level</w:t>
              </w:r>
            </w:sdtContent>
          </w:sdt>
        </w:sdtContent>
      </w:sdt>
      <w:r>
        <w:rPr>
          <w:rFonts w:ascii="Arial Nova" w:hAnsi="Arial Nova"/>
          <w:color w:val="222222"/>
        </w:rPr>
        <w:t xml:space="preserve"> </w:t>
      </w:r>
    </w:p>
    <w:p w:rsidR="00F81DBB" w:rsidP="005934C6" w14:paraId="645D6CD1" w14:textId="77777777">
      <w:pPr>
        <w:spacing w:line="276" w:lineRule="auto"/>
        <w:ind w:left="540" w:hanging="180"/>
        <w:rPr>
          <w:rFonts w:ascii="Arial Nova" w:hAnsi="Arial Nova"/>
          <w:color w:val="222222"/>
        </w:rPr>
      </w:pPr>
    </w:p>
    <w:bookmarkEnd w:id="3"/>
    <w:p w:rsidR="0012766B" w:rsidP="00E555EF" w14:paraId="577D2E02" w14:textId="674643F9">
      <w:pPr>
        <w:spacing w:line="276" w:lineRule="auto"/>
        <w:ind w:left="360" w:hanging="180"/>
        <w:rPr>
          <w:rFonts w:ascii="Arial Nova" w:hAnsi="Arial Nova"/>
          <w:color w:val="222222"/>
        </w:rPr>
      </w:pPr>
      <w:r>
        <w:rPr>
          <w:rFonts w:ascii="Arial Nova" w:hAnsi="Arial Nova"/>
          <w:color w:val="222222"/>
        </w:rPr>
        <w:t>6</w:t>
      </w:r>
      <w:r w:rsidRPr="006C6884" w:rsidR="00495E4F">
        <w:rPr>
          <w:rFonts w:ascii="Arial Nova" w:hAnsi="Arial Nova"/>
          <w:color w:val="222222"/>
        </w:rPr>
        <w:t xml:space="preserve">. </w:t>
      </w:r>
      <w:r w:rsidRPr="00E555EF" w:rsidR="00E555EF">
        <w:rPr>
          <w:rFonts w:ascii="Arial Nova" w:hAnsi="Arial Nova"/>
          <w:color w:val="222222"/>
        </w:rPr>
        <w:t>60-Day Federal Register Notice</w:t>
      </w:r>
    </w:p>
    <w:p w:rsidR="00E555EF" w:rsidP="00E555EF" w14:paraId="4663125F" w14:textId="77777777">
      <w:pPr>
        <w:spacing w:line="276" w:lineRule="auto"/>
        <w:ind w:left="360" w:hanging="180"/>
        <w:rPr>
          <w:rFonts w:ascii="Arial Nova" w:hAnsi="Arial Nova"/>
          <w:color w:val="222222"/>
        </w:rPr>
      </w:pPr>
    </w:p>
    <w:p w:rsidR="00321CAE" w:rsidP="00F06B97" w14:paraId="60CE8FCE" w14:textId="2B1C7CD3">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7</w:t>
      </w:r>
      <w:r w:rsidRPr="00F06B97" w:rsidR="00495E4F">
        <w:rPr>
          <w:rFonts w:ascii="Arial Nova" w:hAnsi="Arial Nova"/>
          <w:color w:val="222222"/>
        </w:rPr>
        <w:t xml:space="preserve">. </w:t>
      </w:r>
      <w:r w:rsidR="00FA0137">
        <w:rPr>
          <w:rFonts w:ascii="Arial Nova" w:hAnsi="Arial Nova"/>
          <w:color w:val="222222"/>
        </w:rPr>
        <w:t>Non-Research Determination</w:t>
      </w:r>
    </w:p>
    <w:p w:rsidR="00257CBE" w:rsidP="00F06B97" w14:paraId="289BFF7E"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00257CBE" w:rsidRPr="00F06B97" w:rsidP="00257CBE" w14:paraId="7CE439DB" w14:textId="497BFF1A">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00257CBE" w:rsidRPr="00F06B97" w:rsidP="00F06B97" w14:paraId="71BD06FE"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id="4" w:name="_Toc511934869"/>
      <w:bookmarkStart w:id="5" w:name="_Toc329519280"/>
      <w:bookmarkStart w:id="6" w:name="_Toc523105666"/>
      <w:bookmarkEnd w:id="2"/>
    </w:p>
    <w:p w:rsidR="00E23C89" w:rsidRPr="00077D7B" w:rsidP="00ED1FD5" w14:paraId="5A81F369" w14:textId="68096002">
      <w:pPr>
        <w:keepNext/>
        <w:spacing w:line="276" w:lineRule="auto"/>
        <w:rPr>
          <w:rFonts w:ascii="Arial Nova" w:hAnsi="Arial Nova" w:cstheme="minorHAnsi"/>
          <w:b/>
        </w:rPr>
      </w:pPr>
      <w:r>
        <w:rPr>
          <w:rFonts w:ascii="Arial Nova" w:hAnsi="Arial Nova" w:cstheme="minorHAnsi"/>
          <w:b/>
        </w:rPr>
        <w:t>JUSTIFICATION SUMMARY</w:t>
      </w:r>
    </w:p>
    <w:p w:rsidR="00D833CB" w:rsidRPr="00D833CB" w:rsidP="00D833CB" w14:paraId="0BD6DEB7" w14:textId="77777777">
      <w:pPr>
        <w:rPr>
          <w:rFonts w:ascii="Arial Nova" w:eastAsia="Arial" w:hAnsi="Arial Nova"/>
          <w:color w:val="F79646" w:themeColor="accent6"/>
        </w:rPr>
      </w:pPr>
      <w:r w:rsidRPr="00D833CB">
        <w:rPr>
          <w:rFonts w:ascii="Arial Nova" w:eastAsia="Arial" w:hAnsi="Arial Nova"/>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D833CB" w:rsidP="00D833CB" w14:textId="72B0AE73">
                            <w:pPr>
                              <w:rPr>
                                <w:rFonts w:ascii="Arial Nova" w:hAnsi="Arial Nova"/>
                                <w:color w:val="222222"/>
                              </w:rPr>
                            </w:pPr>
                            <w:r w:rsidRPr="00077D7B">
                              <w:rPr>
                                <w:rFonts w:ascii="Arial Nova" w:hAnsi="Arial Nova"/>
                                <w:b/>
                                <w:bCs/>
                                <w:color w:val="222222"/>
                              </w:rPr>
                              <w:t>Goal of the project</w:t>
                            </w:r>
                            <w:r w:rsidRPr="00077D7B">
                              <w:rPr>
                                <w:rFonts w:ascii="Arial Nova" w:hAnsi="Arial Nova"/>
                                <w:color w:val="222222"/>
                              </w:rPr>
                              <w:t xml:space="preserve">: The purpose of the project is to conduct a comprehensive </w:t>
                            </w:r>
                            <w:r w:rsidR="009F7D73">
                              <w:rPr>
                                <w:rFonts w:ascii="Arial Nova" w:hAnsi="Arial Nova"/>
                                <w:color w:val="222222"/>
                              </w:rPr>
                              <w:t xml:space="preserve">implementation and outcome </w:t>
                            </w:r>
                            <w:r w:rsidRPr="00077D7B">
                              <w:rPr>
                                <w:rFonts w:ascii="Arial Nova" w:hAnsi="Arial Nova"/>
                                <w:color w:val="222222"/>
                              </w:rPr>
                              <w:t>evaluation to assess the unique contributions of The National Cardiovascular Health Program (The National CVH Program), The Innovative Cardiovascular Health Program (The Innovative CVH Program), and Well-Integrated Screening and Evaluation of Women Across the Nation (WISEWOMAN) cooperative agreement</w:t>
                            </w:r>
                            <w:r w:rsidR="007D6543">
                              <w:rPr>
                                <w:rFonts w:ascii="Arial Nova" w:hAnsi="Arial Nova"/>
                                <w:color w:val="222222"/>
                              </w:rPr>
                              <w:t>s</w:t>
                            </w:r>
                            <w:r w:rsidRPr="00077D7B">
                              <w:rPr>
                                <w:rFonts w:ascii="Arial Nova" w:hAnsi="Arial Nova"/>
                                <w:color w:val="222222"/>
                              </w:rPr>
                              <w:t xml:space="preserve"> to identify promising </w:t>
                            </w:r>
                            <w:r w:rsidR="00ED1FD5">
                              <w:rPr>
                                <w:rFonts w:ascii="Arial Nova" w:hAnsi="Arial Nova"/>
                                <w:color w:val="222222"/>
                              </w:rPr>
                              <w:t>cardiovascular disease (</w:t>
                            </w:r>
                            <w:r w:rsidRPr="00077D7B">
                              <w:rPr>
                                <w:rFonts w:ascii="Arial Nova" w:hAnsi="Arial Nova"/>
                                <w:color w:val="222222"/>
                              </w:rPr>
                              <w:t>CVD</w:t>
                            </w:r>
                            <w:r w:rsidR="00ED1FD5">
                              <w:rPr>
                                <w:rFonts w:ascii="Arial Nova" w:hAnsi="Arial Nova"/>
                                <w:color w:val="222222"/>
                              </w:rPr>
                              <w:t xml:space="preserve">) </w:t>
                            </w:r>
                            <w:r w:rsidRPr="00077D7B">
                              <w:rPr>
                                <w:rFonts w:ascii="Arial Nova" w:hAnsi="Arial Nova"/>
                                <w:color w:val="222222"/>
                              </w:rPr>
                              <w:t xml:space="preserve">prevention and management practices that can be scaled and replicated, advance health equity, and the transformation of health systems for improved CVD prevention and management. The programs work together to create efficiencies and improve outcomes </w:t>
                            </w:r>
                            <w:r w:rsidR="00C00583">
                              <w:rPr>
                                <w:rFonts w:ascii="Arial Nova" w:hAnsi="Arial Nova"/>
                                <w:color w:val="222222"/>
                              </w:rPr>
                              <w:t xml:space="preserve">in </w:t>
                            </w:r>
                            <w:r w:rsidRPr="00077D7B">
                              <w:rPr>
                                <w:rFonts w:ascii="Arial Nova" w:hAnsi="Arial Nova"/>
                                <w:color w:val="222222"/>
                              </w:rPr>
                              <w:t>jurisdictions that receive funding for two or more of the cooperative agreements</w:t>
                            </w:r>
                            <w:r w:rsidR="00C00583">
                              <w:rPr>
                                <w:rFonts w:ascii="Arial Nova" w:hAnsi="Arial Nova"/>
                                <w:color w:val="222222"/>
                              </w:rPr>
                              <w:t>.</w:t>
                            </w:r>
                            <w:r w:rsidRPr="00077D7B">
                              <w:rPr>
                                <w:rFonts w:ascii="Arial Nova" w:hAnsi="Arial Nova"/>
                                <w:color w:val="222222"/>
                              </w:rPr>
                              <w:t xml:space="preserve"> Th</w:t>
                            </w:r>
                            <w:r w:rsidR="00C00583">
                              <w:rPr>
                                <w:rFonts w:ascii="Arial Nova" w:hAnsi="Arial Nova"/>
                                <w:color w:val="222222"/>
                              </w:rPr>
                              <w:t>is</w:t>
                            </w:r>
                            <w:r w:rsidRPr="00077D7B">
                              <w:rPr>
                                <w:rFonts w:ascii="Arial Nova" w:hAnsi="Arial Nova"/>
                                <w:color w:val="222222"/>
                              </w:rPr>
                              <w:t xml:space="preserve"> evaluation aims to describe </w:t>
                            </w:r>
                            <w:r w:rsidR="00B54A18">
                              <w:rPr>
                                <w:rFonts w:ascii="Arial Nova" w:hAnsi="Arial Nova"/>
                                <w:color w:val="222222"/>
                              </w:rPr>
                              <w:t xml:space="preserve">program </w:t>
                            </w:r>
                            <w:r w:rsidRPr="00077D7B">
                              <w:rPr>
                                <w:rFonts w:ascii="Arial Nova" w:hAnsi="Arial Nova"/>
                                <w:color w:val="222222"/>
                              </w:rPr>
                              <w:t>implementation, assess the extent to which short-term, intermediate, and long-term outcomes have been met, and estimate the costs involved in</w:t>
                            </w:r>
                            <w:r w:rsidR="00B54A18">
                              <w:rPr>
                                <w:rFonts w:ascii="Arial Nova" w:hAnsi="Arial Nova"/>
                                <w:color w:val="222222"/>
                              </w:rPr>
                              <w:t xml:space="preserve"> program implementation.</w:t>
                            </w:r>
                            <w:r w:rsidRPr="00077D7B">
                              <w:rPr>
                                <w:rFonts w:ascii="Arial Nova" w:hAnsi="Arial Nova"/>
                                <w:color w:val="222222"/>
                              </w:rPr>
                              <w:t xml:space="preserve"> </w:t>
                            </w:r>
                          </w:p>
                          <w:p w:rsidR="00077D7B" w:rsidRPr="00077D7B" w:rsidP="00D833CB" w14:textId="77777777">
                            <w:pPr>
                              <w:rPr>
                                <w:rFonts w:ascii="Arial Nova" w:hAnsi="Arial Nova"/>
                                <w:color w:val="222222"/>
                              </w:rPr>
                            </w:pPr>
                          </w:p>
                          <w:p w:rsidR="00D833CB" w:rsidP="00D833CB" w14:textId="12E59257">
                            <w:pPr>
                              <w:rPr>
                                <w:rFonts w:ascii="Arial Nova" w:hAnsi="Arial Nova"/>
                                <w:color w:val="222222"/>
                              </w:rPr>
                            </w:pPr>
                            <w:r w:rsidRPr="00077D7B">
                              <w:rPr>
                                <w:rFonts w:ascii="Arial Nova" w:hAnsi="Arial Nova"/>
                                <w:b/>
                                <w:bCs/>
                                <w:color w:val="222222"/>
                              </w:rPr>
                              <w:t>Intended use of the resulting data:</w:t>
                            </w:r>
                            <w:r w:rsidRPr="00077D7B">
                              <w:rPr>
                                <w:rFonts w:ascii="Arial Nova" w:hAnsi="Arial Nova"/>
                                <w:color w:val="222222"/>
                              </w:rPr>
                              <w:t xml:space="preserve"> The findings from the data collection will provide tailored, action-oriented, and timely recommendations for program improvement throughout the program period. </w:t>
                            </w:r>
                            <w:r w:rsidR="00394BA3">
                              <w:rPr>
                                <w:rFonts w:ascii="Arial Nova" w:hAnsi="Arial Nova"/>
                                <w:color w:val="222222"/>
                              </w:rPr>
                              <w:t>Findings will</w:t>
                            </w:r>
                            <w:r w:rsidRPr="00077D7B">
                              <w:rPr>
                                <w:rFonts w:ascii="Arial Nova" w:hAnsi="Arial Nova"/>
                                <w:color w:val="222222"/>
                              </w:rPr>
                              <w:t xml:space="preserve"> contribute to the evidence base, support replication and scaling of promising program strategies, and inform future funding opportunities supported by CDC. </w:t>
                            </w:r>
                          </w:p>
                          <w:p w:rsidR="00077D7B" w:rsidRPr="00077D7B" w:rsidP="00D833CB" w14:textId="77777777">
                            <w:pPr>
                              <w:rPr>
                                <w:rFonts w:ascii="Arial Nova" w:hAnsi="Arial Nova"/>
                                <w:color w:val="222222"/>
                              </w:rPr>
                            </w:pPr>
                          </w:p>
                          <w:p w:rsidR="00D833CB" w:rsidP="00D833CB" w14:textId="6F1B0CA9">
                            <w:pPr>
                              <w:rPr>
                                <w:rFonts w:ascii="Arial Nova" w:hAnsi="Arial Nova"/>
                                <w:color w:val="222222"/>
                              </w:rPr>
                            </w:pPr>
                            <w:r w:rsidRPr="00077D7B">
                              <w:rPr>
                                <w:rFonts w:ascii="Arial Nova" w:hAnsi="Arial Nova"/>
                                <w:b/>
                                <w:bCs/>
                                <w:color w:val="222222"/>
                              </w:rPr>
                              <w:t>Methods to be used to collect</w:t>
                            </w:r>
                            <w:r w:rsidR="00394BA3">
                              <w:rPr>
                                <w:rFonts w:ascii="Arial Nova" w:hAnsi="Arial Nova"/>
                                <w:b/>
                                <w:bCs/>
                                <w:color w:val="222222"/>
                              </w:rPr>
                              <w:t xml:space="preserve"> data</w:t>
                            </w:r>
                            <w:r w:rsidRPr="00077D7B">
                              <w:rPr>
                                <w:rFonts w:ascii="Arial Nova" w:hAnsi="Arial Nova"/>
                                <w:color w:val="222222"/>
                              </w:rPr>
                              <w:t xml:space="preserve">: </w:t>
                            </w:r>
                            <w:r w:rsidR="00AC7FF3">
                              <w:rPr>
                                <w:rFonts w:ascii="Arial Nova" w:hAnsi="Arial Nova"/>
                                <w:color w:val="222222"/>
                              </w:rPr>
                              <w:t>T</w:t>
                            </w:r>
                            <w:r w:rsidR="00F63B75">
                              <w:rPr>
                                <w:rFonts w:ascii="Arial Nova" w:hAnsi="Arial Nova"/>
                                <w:color w:val="222222"/>
                              </w:rPr>
                              <w:t xml:space="preserve">he two methods </w:t>
                            </w:r>
                            <w:r w:rsidR="0025213E">
                              <w:rPr>
                                <w:rFonts w:ascii="Arial Nova" w:hAnsi="Arial Nova"/>
                                <w:color w:val="222222"/>
                              </w:rPr>
                              <w:t>of</w:t>
                            </w:r>
                            <w:r w:rsidR="00340470">
                              <w:rPr>
                                <w:rFonts w:ascii="Arial Nova" w:hAnsi="Arial Nova"/>
                                <w:color w:val="222222"/>
                              </w:rPr>
                              <w:t xml:space="preserve"> information collection are 1)</w:t>
                            </w:r>
                            <w:r w:rsidRPr="00077D7B">
                              <w:rPr>
                                <w:rFonts w:ascii="Arial Nova" w:hAnsi="Arial Nova"/>
                                <w:color w:val="222222"/>
                              </w:rPr>
                              <w:t xml:space="preserve"> qualitative </w:t>
                            </w:r>
                            <w:r w:rsidR="00DA7D84">
                              <w:rPr>
                                <w:rFonts w:ascii="Arial Nova" w:hAnsi="Arial Nova"/>
                                <w:color w:val="222222"/>
                              </w:rPr>
                              <w:t xml:space="preserve">semi-structured </w:t>
                            </w:r>
                            <w:r w:rsidRPr="00077D7B">
                              <w:rPr>
                                <w:rFonts w:ascii="Arial Nova" w:hAnsi="Arial Nova"/>
                                <w:color w:val="222222"/>
                              </w:rPr>
                              <w:t>interviews</w:t>
                            </w:r>
                            <w:r w:rsidR="00E568B3">
                              <w:rPr>
                                <w:rFonts w:ascii="Arial Nova" w:hAnsi="Arial Nova"/>
                                <w:color w:val="222222"/>
                              </w:rPr>
                              <w:t xml:space="preserve"> with </w:t>
                            </w:r>
                            <w:r w:rsidRPr="00077D7B" w:rsidR="00DA7D84">
                              <w:rPr>
                                <w:rFonts w:ascii="Arial Nova" w:hAnsi="Arial Nova"/>
                                <w:color w:val="222222"/>
                              </w:rPr>
                              <w:t>recipients, their partnering sites, and Learning Collaborative members</w:t>
                            </w:r>
                            <w:r w:rsidR="00DA7D84">
                              <w:rPr>
                                <w:rFonts w:ascii="Arial Nova" w:hAnsi="Arial Nova"/>
                                <w:color w:val="222222"/>
                              </w:rPr>
                              <w:t xml:space="preserve"> </w:t>
                            </w:r>
                            <w:r w:rsidR="00E568B3">
                              <w:rPr>
                                <w:rFonts w:ascii="Arial Nova" w:hAnsi="Arial Nova"/>
                                <w:color w:val="222222"/>
                              </w:rPr>
                              <w:t xml:space="preserve">and 2) cost </w:t>
                            </w:r>
                            <w:r w:rsidRPr="00077D7B">
                              <w:rPr>
                                <w:rFonts w:ascii="Arial Nova" w:hAnsi="Arial Nova"/>
                                <w:color w:val="222222"/>
                              </w:rPr>
                              <w:t xml:space="preserve">data </w:t>
                            </w:r>
                            <w:r w:rsidR="000E537B">
                              <w:rPr>
                                <w:rFonts w:ascii="Arial Nova" w:hAnsi="Arial Nova"/>
                                <w:color w:val="222222"/>
                              </w:rPr>
                              <w:t>collection</w:t>
                            </w:r>
                            <w:r w:rsidR="00DA7D84">
                              <w:rPr>
                                <w:rFonts w:ascii="Arial Nova" w:hAnsi="Arial Nova"/>
                                <w:color w:val="222222"/>
                              </w:rPr>
                              <w:t xml:space="preserve"> via </w:t>
                            </w:r>
                            <w:r w:rsidR="00E5681D">
                              <w:rPr>
                                <w:rFonts w:ascii="Arial Nova" w:hAnsi="Arial Nova"/>
                                <w:color w:val="222222"/>
                              </w:rPr>
                              <w:t xml:space="preserve">key informant interviews and </w:t>
                            </w:r>
                            <w:r w:rsidR="00DA7D84">
                              <w:rPr>
                                <w:rFonts w:ascii="Arial Nova" w:hAnsi="Arial Nova"/>
                                <w:color w:val="222222"/>
                              </w:rPr>
                              <w:t>an Excel-based cost inventory tool completed by</w:t>
                            </w:r>
                            <w:r w:rsidR="000E537B">
                              <w:rPr>
                                <w:rFonts w:ascii="Arial Nova" w:hAnsi="Arial Nova"/>
                                <w:color w:val="222222"/>
                              </w:rPr>
                              <w:t xml:space="preserve"> funding recipients and </w:t>
                            </w:r>
                            <w:r w:rsidR="00DA7D84">
                              <w:rPr>
                                <w:rFonts w:ascii="Arial Nova" w:hAnsi="Arial Nova"/>
                                <w:color w:val="222222"/>
                              </w:rPr>
                              <w:t>partnering sites</w:t>
                            </w:r>
                            <w:r w:rsidR="00E5681D">
                              <w:rPr>
                                <w:rFonts w:ascii="Arial Nova" w:hAnsi="Arial Nova"/>
                                <w:color w:val="222222"/>
                              </w:rPr>
                              <w:t xml:space="preserve">. </w:t>
                            </w:r>
                            <w:r w:rsidRPr="007F506D" w:rsidR="007F506D">
                              <w:rPr>
                                <w:rFonts w:ascii="Arial Nova" w:hAnsi="Arial Nova"/>
                                <w:color w:val="222222"/>
                              </w:rPr>
                              <w:t xml:space="preserve">We are collecting program-level qualitative </w:t>
                            </w:r>
                            <w:r w:rsidR="007F506D">
                              <w:rPr>
                                <w:rFonts w:ascii="Arial Nova" w:hAnsi="Arial Nova"/>
                                <w:color w:val="222222"/>
                              </w:rPr>
                              <w:t xml:space="preserve">and cost </w:t>
                            </w:r>
                            <w:r w:rsidRPr="007F506D" w:rsidR="007F506D">
                              <w:rPr>
                                <w:rFonts w:ascii="Arial Nova" w:hAnsi="Arial Nova"/>
                                <w:color w:val="222222"/>
                              </w:rPr>
                              <w:t>implementation</w:t>
                            </w:r>
                            <w:r w:rsidR="007F506D">
                              <w:rPr>
                                <w:rFonts w:ascii="Arial Nova" w:hAnsi="Arial Nova"/>
                                <w:color w:val="222222"/>
                              </w:rPr>
                              <w:t xml:space="preserve"> and outcome</w:t>
                            </w:r>
                            <w:r w:rsidRPr="007F506D" w:rsidR="007F506D">
                              <w:rPr>
                                <w:rFonts w:ascii="Arial Nova" w:hAnsi="Arial Nova"/>
                                <w:color w:val="222222"/>
                              </w:rPr>
                              <w:t xml:space="preserve"> data. We are not collecting individual-level data. This </w:t>
                            </w:r>
                            <w:r w:rsidR="007F506D">
                              <w:rPr>
                                <w:rFonts w:ascii="Arial Nova" w:hAnsi="Arial Nova"/>
                                <w:color w:val="222222"/>
                              </w:rPr>
                              <w:t>evaluation</w:t>
                            </w:r>
                            <w:r w:rsidRPr="007F506D" w:rsidR="007F506D">
                              <w:rPr>
                                <w:rFonts w:ascii="Arial Nova" w:hAnsi="Arial Nova"/>
                                <w:color w:val="222222"/>
                              </w:rPr>
                              <w:t xml:space="preserve"> does not request sensitive or personally identifiable information.</w:t>
                            </w:r>
                          </w:p>
                          <w:p w:rsidR="00077D7B" w:rsidRPr="00077D7B" w:rsidP="00D833CB" w14:textId="77777777">
                            <w:pPr>
                              <w:rPr>
                                <w:rFonts w:ascii="Arial Nova" w:hAnsi="Arial Nova"/>
                                <w:color w:val="222222"/>
                              </w:rPr>
                            </w:pPr>
                          </w:p>
                          <w:p w:rsidR="00D833CB" w:rsidP="00D833CB" w14:textId="1F3DDE1B">
                            <w:pPr>
                              <w:rPr>
                                <w:rFonts w:ascii="Arial Nova" w:hAnsi="Arial Nova"/>
                                <w:color w:val="222222"/>
                              </w:rPr>
                            </w:pPr>
                            <w:r w:rsidRPr="00077D7B">
                              <w:rPr>
                                <w:rFonts w:ascii="Arial Nova" w:hAnsi="Arial Nova"/>
                                <w:b/>
                                <w:bCs/>
                                <w:color w:val="222222"/>
                              </w:rPr>
                              <w:t>The subpopulation to be studied:</w:t>
                            </w:r>
                            <w:r w:rsidRPr="00077D7B">
                              <w:rPr>
                                <w:rFonts w:ascii="Arial Nova" w:hAnsi="Arial Nova"/>
                                <w:color w:val="222222"/>
                              </w:rPr>
                              <w:t xml:space="preserve"> Recipients receiving non-research funding through The National CVH Program, The Innovative CVH Program, and the WISEWOMAN cooperative agreements, recipients’ partner sites, and </w:t>
                            </w:r>
                            <w:r w:rsidR="00EE0FFB">
                              <w:rPr>
                                <w:rFonts w:ascii="Arial Nova" w:hAnsi="Arial Nova"/>
                                <w:color w:val="222222"/>
                              </w:rPr>
                              <w:t>L</w:t>
                            </w:r>
                            <w:r w:rsidRPr="00077D7B">
                              <w:rPr>
                                <w:rFonts w:ascii="Arial Nova" w:hAnsi="Arial Nova"/>
                                <w:color w:val="222222"/>
                              </w:rPr>
                              <w:t xml:space="preserve">earning </w:t>
                            </w:r>
                            <w:r w:rsidR="00EE0FFB">
                              <w:rPr>
                                <w:rFonts w:ascii="Arial Nova" w:hAnsi="Arial Nova"/>
                                <w:color w:val="222222"/>
                              </w:rPr>
                              <w:t>C</w:t>
                            </w:r>
                            <w:r w:rsidRPr="00077D7B">
                              <w:rPr>
                                <w:rFonts w:ascii="Arial Nova" w:hAnsi="Arial Nova"/>
                                <w:color w:val="222222"/>
                              </w:rPr>
                              <w:t>ollaborative members in jurisdictions where funded activities are implemented.</w:t>
                            </w:r>
                          </w:p>
                          <w:p w:rsidR="00077D7B" w:rsidRPr="00077D7B" w:rsidP="00D833CB" w14:textId="77777777">
                            <w:pPr>
                              <w:rPr>
                                <w:rFonts w:ascii="Arial Nova" w:hAnsi="Arial Nova"/>
                                <w:color w:val="222222"/>
                              </w:rPr>
                            </w:pPr>
                          </w:p>
                          <w:p w:rsidR="00D833CB" w:rsidRPr="00077D7B" w:rsidP="00D833CB" w14:textId="2E2E68E6">
                            <w:pPr>
                              <w:rPr>
                                <w:rFonts w:ascii="Arial Nova" w:hAnsi="Arial Nova"/>
                                <w:color w:val="222222"/>
                              </w:rPr>
                            </w:pPr>
                            <w:r w:rsidRPr="00077D7B">
                              <w:rPr>
                                <w:rFonts w:ascii="Arial Nova" w:hAnsi="Arial Nova"/>
                                <w:b/>
                                <w:bCs/>
                                <w:color w:val="222222"/>
                              </w:rPr>
                              <w:t>How data will be analyzed</w:t>
                            </w:r>
                            <w:r w:rsidRPr="00077D7B">
                              <w:rPr>
                                <w:rFonts w:ascii="Arial Nova" w:hAnsi="Arial Nova"/>
                                <w:color w:val="222222"/>
                              </w:rPr>
                              <w:t xml:space="preserve">: Thematic analysis will be used to analyze qualitative data (i.e., interviews). </w:t>
                            </w:r>
                            <w:r w:rsidRPr="008B1FDA" w:rsidR="008B1FDA">
                              <w:rPr>
                                <w:rFonts w:ascii="Arial Nova" w:hAnsi="Arial Nova"/>
                                <w:color w:val="222222"/>
                              </w:rPr>
                              <w:t xml:space="preserve">Interview data will be analyzed in aggregate and discussed in summary reports that do not contain any personal identifiers. </w:t>
                            </w:r>
                            <w:r w:rsidRPr="00077D7B">
                              <w:rPr>
                                <w:rFonts w:ascii="Arial Nova" w:hAnsi="Arial Nova"/>
                                <w:color w:val="222222"/>
                              </w:rPr>
                              <w:t>Quantitative data (i.e., Cost Inventory Tool) will be analyzed using descriptive statistics, such as counts, means, and standard deviations. Qualitative and quantitative data will be triangulated to synthesize key findings across data sources.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D833CB" w:rsidP="00D833CB" w14:paraId="470B994D" w14:textId="72B0AE73">
                      <w:pPr>
                        <w:rPr>
                          <w:rFonts w:ascii="Arial Nova" w:hAnsi="Arial Nova"/>
                          <w:color w:val="222222"/>
                        </w:rPr>
                      </w:pPr>
                      <w:r w:rsidRPr="00077D7B">
                        <w:rPr>
                          <w:rFonts w:ascii="Arial Nova" w:hAnsi="Arial Nova"/>
                          <w:b/>
                          <w:bCs/>
                          <w:color w:val="222222"/>
                        </w:rPr>
                        <w:t>Goal of the project</w:t>
                      </w:r>
                      <w:r w:rsidRPr="00077D7B">
                        <w:rPr>
                          <w:rFonts w:ascii="Arial Nova" w:hAnsi="Arial Nova"/>
                          <w:color w:val="222222"/>
                        </w:rPr>
                        <w:t xml:space="preserve">: The purpose of the project is to conduct a comprehensive </w:t>
                      </w:r>
                      <w:r w:rsidR="009F7D73">
                        <w:rPr>
                          <w:rFonts w:ascii="Arial Nova" w:hAnsi="Arial Nova"/>
                          <w:color w:val="222222"/>
                        </w:rPr>
                        <w:t xml:space="preserve">implementation and outcome </w:t>
                      </w:r>
                      <w:r w:rsidRPr="00077D7B">
                        <w:rPr>
                          <w:rFonts w:ascii="Arial Nova" w:hAnsi="Arial Nova"/>
                          <w:color w:val="222222"/>
                        </w:rPr>
                        <w:t>evaluation to assess the unique contributions of The National Cardiovascular Health Program (The National CVH Program), The Innovative Cardiovascular Health Program (The Innovative CVH Program), and Well-Integrated Screening and Evaluation of Women Across the Nation (WISEWOMAN) cooperative agreement</w:t>
                      </w:r>
                      <w:r w:rsidR="007D6543">
                        <w:rPr>
                          <w:rFonts w:ascii="Arial Nova" w:hAnsi="Arial Nova"/>
                          <w:color w:val="222222"/>
                        </w:rPr>
                        <w:t>s</w:t>
                      </w:r>
                      <w:r w:rsidRPr="00077D7B">
                        <w:rPr>
                          <w:rFonts w:ascii="Arial Nova" w:hAnsi="Arial Nova"/>
                          <w:color w:val="222222"/>
                        </w:rPr>
                        <w:t xml:space="preserve"> to identify promising </w:t>
                      </w:r>
                      <w:r w:rsidR="00ED1FD5">
                        <w:rPr>
                          <w:rFonts w:ascii="Arial Nova" w:hAnsi="Arial Nova"/>
                          <w:color w:val="222222"/>
                        </w:rPr>
                        <w:t>cardiovascular disease (</w:t>
                      </w:r>
                      <w:r w:rsidRPr="00077D7B">
                        <w:rPr>
                          <w:rFonts w:ascii="Arial Nova" w:hAnsi="Arial Nova"/>
                          <w:color w:val="222222"/>
                        </w:rPr>
                        <w:t>CVD</w:t>
                      </w:r>
                      <w:r w:rsidR="00ED1FD5">
                        <w:rPr>
                          <w:rFonts w:ascii="Arial Nova" w:hAnsi="Arial Nova"/>
                          <w:color w:val="222222"/>
                        </w:rPr>
                        <w:t xml:space="preserve">) </w:t>
                      </w:r>
                      <w:r w:rsidRPr="00077D7B">
                        <w:rPr>
                          <w:rFonts w:ascii="Arial Nova" w:hAnsi="Arial Nova"/>
                          <w:color w:val="222222"/>
                        </w:rPr>
                        <w:t xml:space="preserve">prevention and management practices that can be scaled and replicated, advance health equity, and the transformation of health systems for improved CVD prevention and management. The programs work together to create efficiencies and improve outcomes </w:t>
                      </w:r>
                      <w:r w:rsidR="00C00583">
                        <w:rPr>
                          <w:rFonts w:ascii="Arial Nova" w:hAnsi="Arial Nova"/>
                          <w:color w:val="222222"/>
                        </w:rPr>
                        <w:t xml:space="preserve">in </w:t>
                      </w:r>
                      <w:r w:rsidRPr="00077D7B">
                        <w:rPr>
                          <w:rFonts w:ascii="Arial Nova" w:hAnsi="Arial Nova"/>
                          <w:color w:val="222222"/>
                        </w:rPr>
                        <w:t>jurisdictions that receive funding for two or more of the cooperative agreements</w:t>
                      </w:r>
                      <w:r w:rsidR="00C00583">
                        <w:rPr>
                          <w:rFonts w:ascii="Arial Nova" w:hAnsi="Arial Nova"/>
                          <w:color w:val="222222"/>
                        </w:rPr>
                        <w:t>.</w:t>
                      </w:r>
                      <w:r w:rsidRPr="00077D7B">
                        <w:rPr>
                          <w:rFonts w:ascii="Arial Nova" w:hAnsi="Arial Nova"/>
                          <w:color w:val="222222"/>
                        </w:rPr>
                        <w:t xml:space="preserve"> Th</w:t>
                      </w:r>
                      <w:r w:rsidR="00C00583">
                        <w:rPr>
                          <w:rFonts w:ascii="Arial Nova" w:hAnsi="Arial Nova"/>
                          <w:color w:val="222222"/>
                        </w:rPr>
                        <w:t>is</w:t>
                      </w:r>
                      <w:r w:rsidRPr="00077D7B">
                        <w:rPr>
                          <w:rFonts w:ascii="Arial Nova" w:hAnsi="Arial Nova"/>
                          <w:color w:val="222222"/>
                        </w:rPr>
                        <w:t xml:space="preserve"> evaluation aims to describe </w:t>
                      </w:r>
                      <w:r w:rsidR="00B54A18">
                        <w:rPr>
                          <w:rFonts w:ascii="Arial Nova" w:hAnsi="Arial Nova"/>
                          <w:color w:val="222222"/>
                        </w:rPr>
                        <w:t xml:space="preserve">program </w:t>
                      </w:r>
                      <w:r w:rsidRPr="00077D7B">
                        <w:rPr>
                          <w:rFonts w:ascii="Arial Nova" w:hAnsi="Arial Nova"/>
                          <w:color w:val="222222"/>
                        </w:rPr>
                        <w:t>implementation, assess the extent to which short-term, intermediate, and long-term outcomes have been met, and estimate the costs involved in</w:t>
                      </w:r>
                      <w:r w:rsidR="00B54A18">
                        <w:rPr>
                          <w:rFonts w:ascii="Arial Nova" w:hAnsi="Arial Nova"/>
                          <w:color w:val="222222"/>
                        </w:rPr>
                        <w:t xml:space="preserve"> program implementation.</w:t>
                      </w:r>
                      <w:r w:rsidRPr="00077D7B">
                        <w:rPr>
                          <w:rFonts w:ascii="Arial Nova" w:hAnsi="Arial Nova"/>
                          <w:color w:val="222222"/>
                        </w:rPr>
                        <w:t xml:space="preserve"> </w:t>
                      </w:r>
                    </w:p>
                    <w:p w:rsidR="00077D7B" w:rsidRPr="00077D7B" w:rsidP="00D833CB" w14:paraId="4220F293" w14:textId="77777777">
                      <w:pPr>
                        <w:rPr>
                          <w:rFonts w:ascii="Arial Nova" w:hAnsi="Arial Nova"/>
                          <w:color w:val="222222"/>
                        </w:rPr>
                      </w:pPr>
                    </w:p>
                    <w:p w:rsidR="00D833CB" w:rsidP="00D833CB" w14:paraId="2304E9D4" w14:textId="12E59257">
                      <w:pPr>
                        <w:rPr>
                          <w:rFonts w:ascii="Arial Nova" w:hAnsi="Arial Nova"/>
                          <w:color w:val="222222"/>
                        </w:rPr>
                      </w:pPr>
                      <w:r w:rsidRPr="00077D7B">
                        <w:rPr>
                          <w:rFonts w:ascii="Arial Nova" w:hAnsi="Arial Nova"/>
                          <w:b/>
                          <w:bCs/>
                          <w:color w:val="222222"/>
                        </w:rPr>
                        <w:t>Intended use of the resulting data:</w:t>
                      </w:r>
                      <w:r w:rsidRPr="00077D7B">
                        <w:rPr>
                          <w:rFonts w:ascii="Arial Nova" w:hAnsi="Arial Nova"/>
                          <w:color w:val="222222"/>
                        </w:rPr>
                        <w:t xml:space="preserve"> The findings from the data collection will provide tailored, action-oriented, and timely recommendations for program improvement throughout the program period. </w:t>
                      </w:r>
                      <w:r w:rsidR="00394BA3">
                        <w:rPr>
                          <w:rFonts w:ascii="Arial Nova" w:hAnsi="Arial Nova"/>
                          <w:color w:val="222222"/>
                        </w:rPr>
                        <w:t>Findings will</w:t>
                      </w:r>
                      <w:r w:rsidRPr="00077D7B">
                        <w:rPr>
                          <w:rFonts w:ascii="Arial Nova" w:hAnsi="Arial Nova"/>
                          <w:color w:val="222222"/>
                        </w:rPr>
                        <w:t xml:space="preserve"> contribute to the evidence base, support replication and scaling of promising program strategies, and inform future funding opportunities supported by CDC. </w:t>
                      </w:r>
                    </w:p>
                    <w:p w:rsidR="00077D7B" w:rsidRPr="00077D7B" w:rsidP="00D833CB" w14:paraId="6F796929" w14:textId="77777777">
                      <w:pPr>
                        <w:rPr>
                          <w:rFonts w:ascii="Arial Nova" w:hAnsi="Arial Nova"/>
                          <w:color w:val="222222"/>
                        </w:rPr>
                      </w:pPr>
                    </w:p>
                    <w:p w:rsidR="00D833CB" w:rsidP="00D833CB" w14:paraId="0E8B2F1A" w14:textId="6F1B0CA9">
                      <w:pPr>
                        <w:rPr>
                          <w:rFonts w:ascii="Arial Nova" w:hAnsi="Arial Nova"/>
                          <w:color w:val="222222"/>
                        </w:rPr>
                      </w:pPr>
                      <w:r w:rsidRPr="00077D7B">
                        <w:rPr>
                          <w:rFonts w:ascii="Arial Nova" w:hAnsi="Arial Nova"/>
                          <w:b/>
                          <w:bCs/>
                          <w:color w:val="222222"/>
                        </w:rPr>
                        <w:t>Methods to be used to collect</w:t>
                      </w:r>
                      <w:r w:rsidR="00394BA3">
                        <w:rPr>
                          <w:rFonts w:ascii="Arial Nova" w:hAnsi="Arial Nova"/>
                          <w:b/>
                          <w:bCs/>
                          <w:color w:val="222222"/>
                        </w:rPr>
                        <w:t xml:space="preserve"> data</w:t>
                      </w:r>
                      <w:r w:rsidRPr="00077D7B">
                        <w:rPr>
                          <w:rFonts w:ascii="Arial Nova" w:hAnsi="Arial Nova"/>
                          <w:color w:val="222222"/>
                        </w:rPr>
                        <w:t xml:space="preserve">: </w:t>
                      </w:r>
                      <w:r w:rsidR="00AC7FF3">
                        <w:rPr>
                          <w:rFonts w:ascii="Arial Nova" w:hAnsi="Arial Nova"/>
                          <w:color w:val="222222"/>
                        </w:rPr>
                        <w:t>T</w:t>
                      </w:r>
                      <w:r w:rsidR="00F63B75">
                        <w:rPr>
                          <w:rFonts w:ascii="Arial Nova" w:hAnsi="Arial Nova"/>
                          <w:color w:val="222222"/>
                        </w:rPr>
                        <w:t xml:space="preserve">he two methods </w:t>
                      </w:r>
                      <w:r w:rsidR="0025213E">
                        <w:rPr>
                          <w:rFonts w:ascii="Arial Nova" w:hAnsi="Arial Nova"/>
                          <w:color w:val="222222"/>
                        </w:rPr>
                        <w:t>of</w:t>
                      </w:r>
                      <w:r w:rsidR="00340470">
                        <w:rPr>
                          <w:rFonts w:ascii="Arial Nova" w:hAnsi="Arial Nova"/>
                          <w:color w:val="222222"/>
                        </w:rPr>
                        <w:t xml:space="preserve"> information collection are 1)</w:t>
                      </w:r>
                      <w:r w:rsidRPr="00077D7B">
                        <w:rPr>
                          <w:rFonts w:ascii="Arial Nova" w:hAnsi="Arial Nova"/>
                          <w:color w:val="222222"/>
                        </w:rPr>
                        <w:t xml:space="preserve"> qualitative </w:t>
                      </w:r>
                      <w:r w:rsidR="00DA7D84">
                        <w:rPr>
                          <w:rFonts w:ascii="Arial Nova" w:hAnsi="Arial Nova"/>
                          <w:color w:val="222222"/>
                        </w:rPr>
                        <w:t xml:space="preserve">semi-structured </w:t>
                      </w:r>
                      <w:r w:rsidRPr="00077D7B">
                        <w:rPr>
                          <w:rFonts w:ascii="Arial Nova" w:hAnsi="Arial Nova"/>
                          <w:color w:val="222222"/>
                        </w:rPr>
                        <w:t>interviews</w:t>
                      </w:r>
                      <w:r w:rsidR="00E568B3">
                        <w:rPr>
                          <w:rFonts w:ascii="Arial Nova" w:hAnsi="Arial Nova"/>
                          <w:color w:val="222222"/>
                        </w:rPr>
                        <w:t xml:space="preserve"> with </w:t>
                      </w:r>
                      <w:r w:rsidRPr="00077D7B" w:rsidR="00DA7D84">
                        <w:rPr>
                          <w:rFonts w:ascii="Arial Nova" w:hAnsi="Arial Nova"/>
                          <w:color w:val="222222"/>
                        </w:rPr>
                        <w:t>recipients, their partnering sites, and Learning Collaborative members</w:t>
                      </w:r>
                      <w:r w:rsidR="00DA7D84">
                        <w:rPr>
                          <w:rFonts w:ascii="Arial Nova" w:hAnsi="Arial Nova"/>
                          <w:color w:val="222222"/>
                        </w:rPr>
                        <w:t xml:space="preserve"> </w:t>
                      </w:r>
                      <w:r w:rsidR="00E568B3">
                        <w:rPr>
                          <w:rFonts w:ascii="Arial Nova" w:hAnsi="Arial Nova"/>
                          <w:color w:val="222222"/>
                        </w:rPr>
                        <w:t xml:space="preserve">and 2) cost </w:t>
                      </w:r>
                      <w:r w:rsidRPr="00077D7B">
                        <w:rPr>
                          <w:rFonts w:ascii="Arial Nova" w:hAnsi="Arial Nova"/>
                          <w:color w:val="222222"/>
                        </w:rPr>
                        <w:t xml:space="preserve">data </w:t>
                      </w:r>
                      <w:r w:rsidR="000E537B">
                        <w:rPr>
                          <w:rFonts w:ascii="Arial Nova" w:hAnsi="Arial Nova"/>
                          <w:color w:val="222222"/>
                        </w:rPr>
                        <w:t>collection</w:t>
                      </w:r>
                      <w:r w:rsidR="00DA7D84">
                        <w:rPr>
                          <w:rFonts w:ascii="Arial Nova" w:hAnsi="Arial Nova"/>
                          <w:color w:val="222222"/>
                        </w:rPr>
                        <w:t xml:space="preserve"> via </w:t>
                      </w:r>
                      <w:r w:rsidR="00E5681D">
                        <w:rPr>
                          <w:rFonts w:ascii="Arial Nova" w:hAnsi="Arial Nova"/>
                          <w:color w:val="222222"/>
                        </w:rPr>
                        <w:t xml:space="preserve">key informant interviews and </w:t>
                      </w:r>
                      <w:r w:rsidR="00DA7D84">
                        <w:rPr>
                          <w:rFonts w:ascii="Arial Nova" w:hAnsi="Arial Nova"/>
                          <w:color w:val="222222"/>
                        </w:rPr>
                        <w:t>an Excel-based cost inventory tool completed by</w:t>
                      </w:r>
                      <w:r w:rsidR="000E537B">
                        <w:rPr>
                          <w:rFonts w:ascii="Arial Nova" w:hAnsi="Arial Nova"/>
                          <w:color w:val="222222"/>
                        </w:rPr>
                        <w:t xml:space="preserve"> funding recipients and </w:t>
                      </w:r>
                      <w:r w:rsidR="00DA7D84">
                        <w:rPr>
                          <w:rFonts w:ascii="Arial Nova" w:hAnsi="Arial Nova"/>
                          <w:color w:val="222222"/>
                        </w:rPr>
                        <w:t>partnering sites</w:t>
                      </w:r>
                      <w:r w:rsidR="00E5681D">
                        <w:rPr>
                          <w:rFonts w:ascii="Arial Nova" w:hAnsi="Arial Nova"/>
                          <w:color w:val="222222"/>
                        </w:rPr>
                        <w:t xml:space="preserve">. </w:t>
                      </w:r>
                      <w:r w:rsidRPr="007F506D" w:rsidR="007F506D">
                        <w:rPr>
                          <w:rFonts w:ascii="Arial Nova" w:hAnsi="Arial Nova"/>
                          <w:color w:val="222222"/>
                        </w:rPr>
                        <w:t xml:space="preserve">We are collecting program-level qualitative </w:t>
                      </w:r>
                      <w:r w:rsidR="007F506D">
                        <w:rPr>
                          <w:rFonts w:ascii="Arial Nova" w:hAnsi="Arial Nova"/>
                          <w:color w:val="222222"/>
                        </w:rPr>
                        <w:t xml:space="preserve">and cost </w:t>
                      </w:r>
                      <w:r w:rsidRPr="007F506D" w:rsidR="007F506D">
                        <w:rPr>
                          <w:rFonts w:ascii="Arial Nova" w:hAnsi="Arial Nova"/>
                          <w:color w:val="222222"/>
                        </w:rPr>
                        <w:t>implementation</w:t>
                      </w:r>
                      <w:r w:rsidR="007F506D">
                        <w:rPr>
                          <w:rFonts w:ascii="Arial Nova" w:hAnsi="Arial Nova"/>
                          <w:color w:val="222222"/>
                        </w:rPr>
                        <w:t xml:space="preserve"> and outcome</w:t>
                      </w:r>
                      <w:r w:rsidRPr="007F506D" w:rsidR="007F506D">
                        <w:rPr>
                          <w:rFonts w:ascii="Arial Nova" w:hAnsi="Arial Nova"/>
                          <w:color w:val="222222"/>
                        </w:rPr>
                        <w:t xml:space="preserve"> data. We are not collecting individual-level data. This </w:t>
                      </w:r>
                      <w:r w:rsidR="007F506D">
                        <w:rPr>
                          <w:rFonts w:ascii="Arial Nova" w:hAnsi="Arial Nova"/>
                          <w:color w:val="222222"/>
                        </w:rPr>
                        <w:t>evaluation</w:t>
                      </w:r>
                      <w:r w:rsidRPr="007F506D" w:rsidR="007F506D">
                        <w:rPr>
                          <w:rFonts w:ascii="Arial Nova" w:hAnsi="Arial Nova"/>
                          <w:color w:val="222222"/>
                        </w:rPr>
                        <w:t xml:space="preserve"> does not request sensitive or personally identifiable information.</w:t>
                      </w:r>
                    </w:p>
                    <w:p w:rsidR="00077D7B" w:rsidRPr="00077D7B" w:rsidP="00D833CB" w14:paraId="45FFCDFD" w14:textId="77777777">
                      <w:pPr>
                        <w:rPr>
                          <w:rFonts w:ascii="Arial Nova" w:hAnsi="Arial Nova"/>
                          <w:color w:val="222222"/>
                        </w:rPr>
                      </w:pPr>
                    </w:p>
                    <w:p w:rsidR="00D833CB" w:rsidP="00D833CB" w14:paraId="0C9ABE0F" w14:textId="1F3DDE1B">
                      <w:pPr>
                        <w:rPr>
                          <w:rFonts w:ascii="Arial Nova" w:hAnsi="Arial Nova"/>
                          <w:color w:val="222222"/>
                        </w:rPr>
                      </w:pPr>
                      <w:r w:rsidRPr="00077D7B">
                        <w:rPr>
                          <w:rFonts w:ascii="Arial Nova" w:hAnsi="Arial Nova"/>
                          <w:b/>
                          <w:bCs/>
                          <w:color w:val="222222"/>
                        </w:rPr>
                        <w:t>The subpopulation to be studied:</w:t>
                      </w:r>
                      <w:r w:rsidRPr="00077D7B">
                        <w:rPr>
                          <w:rFonts w:ascii="Arial Nova" w:hAnsi="Arial Nova"/>
                          <w:color w:val="222222"/>
                        </w:rPr>
                        <w:t xml:space="preserve"> Recipients receiving non-research funding through The National CVH Program, The Innovative CVH Program, and the WISEWOMAN cooperative agreements, recipients’ partner sites, and </w:t>
                      </w:r>
                      <w:r w:rsidR="00EE0FFB">
                        <w:rPr>
                          <w:rFonts w:ascii="Arial Nova" w:hAnsi="Arial Nova"/>
                          <w:color w:val="222222"/>
                        </w:rPr>
                        <w:t>L</w:t>
                      </w:r>
                      <w:r w:rsidRPr="00077D7B">
                        <w:rPr>
                          <w:rFonts w:ascii="Arial Nova" w:hAnsi="Arial Nova"/>
                          <w:color w:val="222222"/>
                        </w:rPr>
                        <w:t xml:space="preserve">earning </w:t>
                      </w:r>
                      <w:r w:rsidR="00EE0FFB">
                        <w:rPr>
                          <w:rFonts w:ascii="Arial Nova" w:hAnsi="Arial Nova"/>
                          <w:color w:val="222222"/>
                        </w:rPr>
                        <w:t>C</w:t>
                      </w:r>
                      <w:r w:rsidRPr="00077D7B">
                        <w:rPr>
                          <w:rFonts w:ascii="Arial Nova" w:hAnsi="Arial Nova"/>
                          <w:color w:val="222222"/>
                        </w:rPr>
                        <w:t>ollaborative members in jurisdictions where funded activities are implemented.</w:t>
                      </w:r>
                    </w:p>
                    <w:p w:rsidR="00077D7B" w:rsidRPr="00077D7B" w:rsidP="00D833CB" w14:paraId="472DD566" w14:textId="77777777">
                      <w:pPr>
                        <w:rPr>
                          <w:rFonts w:ascii="Arial Nova" w:hAnsi="Arial Nova"/>
                          <w:color w:val="222222"/>
                        </w:rPr>
                      </w:pPr>
                    </w:p>
                    <w:p w:rsidR="00D833CB" w:rsidRPr="00077D7B" w:rsidP="00D833CB" w14:paraId="2779EF1C" w14:textId="2E2E68E6">
                      <w:pPr>
                        <w:rPr>
                          <w:rFonts w:ascii="Arial Nova" w:hAnsi="Arial Nova"/>
                          <w:color w:val="222222"/>
                        </w:rPr>
                      </w:pPr>
                      <w:r w:rsidRPr="00077D7B">
                        <w:rPr>
                          <w:rFonts w:ascii="Arial Nova" w:hAnsi="Arial Nova"/>
                          <w:b/>
                          <w:bCs/>
                          <w:color w:val="222222"/>
                        </w:rPr>
                        <w:t>How data will be analyzed</w:t>
                      </w:r>
                      <w:r w:rsidRPr="00077D7B">
                        <w:rPr>
                          <w:rFonts w:ascii="Arial Nova" w:hAnsi="Arial Nova"/>
                          <w:color w:val="222222"/>
                        </w:rPr>
                        <w:t xml:space="preserve">: Thematic analysis will be used to analyze qualitative data (i.e., interviews). </w:t>
                      </w:r>
                      <w:r w:rsidRPr="008B1FDA" w:rsidR="008B1FDA">
                        <w:rPr>
                          <w:rFonts w:ascii="Arial Nova" w:hAnsi="Arial Nova"/>
                          <w:color w:val="222222"/>
                        </w:rPr>
                        <w:t xml:space="preserve">Interview data will be analyzed in aggregate and discussed in summary reports that do not contain any personal identifiers. </w:t>
                      </w:r>
                      <w:r w:rsidRPr="00077D7B">
                        <w:rPr>
                          <w:rFonts w:ascii="Arial Nova" w:hAnsi="Arial Nova"/>
                          <w:color w:val="222222"/>
                        </w:rPr>
                        <w:t>Quantitative data (i.e., Cost Inventory Tool) will be analyzed using descriptive statistics, such as counts, means, and standard deviations. Qualitative and quantitative data will be triangulated to synthesize key findings across data sources.</w:t>
                      </w:r>
                    </w:p>
                  </w:txbxContent>
                </v:textbox>
                <w10:wrap type="none"/>
                <w10:anchorlock/>
              </v:shape>
            </w:pict>
          </mc:Fallback>
        </mc:AlternateContent>
      </w:r>
    </w:p>
    <w:p w:rsidR="00D833CB" w:rsidRPr="00D833CB" w:rsidP="00D833CB" w14:paraId="4D2AC847" w14:textId="77777777">
      <w:pPr>
        <w:ind w:left="720"/>
        <w:contextualSpacing/>
        <w:rPr>
          <w:rFonts w:ascii="Arial Nova" w:eastAsia="Arial" w:hAnsi="Arial Nova"/>
        </w:rPr>
      </w:pPr>
    </w:p>
    <w:p w:rsidR="004C36E8" w:rsidP="00ED1FD5" w14:paraId="4E7226C9" w14:textId="77777777"/>
    <w:p w:rsidR="00AC0364" w:rsidP="00AC0364" w14:paraId="00768AE6" w14:textId="77777777">
      <w:pPr>
        <w:spacing w:line="276" w:lineRule="auto"/>
        <w:outlineLvl w:val="0"/>
        <w:rPr>
          <w:rFonts w:ascii="Arial Nova" w:hAnsi="Arial Nova" w:cstheme="minorHAnsi"/>
          <w:b/>
          <w:highlight w:val="lightGray"/>
        </w:rPr>
      </w:pPr>
      <w:r>
        <w:rPr>
          <w:rFonts w:ascii="Arial Nova" w:hAnsi="Arial Nova" w:cstheme="minorHAnsi"/>
          <w:b/>
          <w:highlight w:val="lightGray"/>
        </w:rPr>
        <w:br w:type="page"/>
      </w:r>
    </w:p>
    <w:p w:rsidR="00E23C89" w:rsidRPr="00AC0364" w:rsidP="00AC0364" w14:paraId="0C46D912" w14:textId="13AA1F11">
      <w:pPr>
        <w:spacing w:line="276" w:lineRule="auto"/>
        <w:outlineLvl w:val="0"/>
        <w:rPr>
          <w:rFonts w:ascii="Arial Nova" w:hAnsi="Arial Nova" w:cstheme="minorHAnsi"/>
          <w:b/>
        </w:rPr>
      </w:pPr>
      <w:bookmarkStart w:id="7" w:name="_Toc170678085"/>
      <w:r w:rsidRPr="00AC0364">
        <w:rPr>
          <w:rFonts w:ascii="Arial Nova" w:hAnsi="Arial Nova" w:cstheme="minorHAnsi"/>
          <w:b/>
        </w:rPr>
        <w:t>JUSTIFICATION</w:t>
      </w:r>
      <w:bookmarkEnd w:id="7"/>
    </w:p>
    <w:p w:rsidR="00E23C89" w:rsidRPr="007D6543" w:rsidP="001410D5" w14:paraId="1502382C" w14:textId="77777777">
      <w:pPr>
        <w:pStyle w:val="Heading2"/>
      </w:pPr>
      <w:bookmarkStart w:id="8" w:name="_Toc170678086"/>
      <w:r w:rsidRPr="007D6543">
        <w:t>A1. Circumstances Making the Collection of Information Necessary</w:t>
      </w:r>
      <w:bookmarkEnd w:id="8"/>
    </w:p>
    <w:p w:rsidR="009071C6" w:rsidRPr="00F10869" w:rsidP="00324F88" w14:paraId="7EBF891E" w14:textId="7F37CC09">
      <w:pPr>
        <w:spacing w:line="276" w:lineRule="auto"/>
        <w:rPr>
          <w:rFonts w:ascii="Arial Nova" w:hAnsi="Arial Nova"/>
        </w:rPr>
      </w:pPr>
      <w:r w:rsidRPr="009B7B2B">
        <w:rPr>
          <w:rFonts w:ascii="Arial Nova" w:hAnsi="Arial Nova"/>
        </w:rPr>
        <w:t xml:space="preserve">This is a </w:t>
      </w:r>
      <w:r w:rsidR="00103C39">
        <w:rPr>
          <w:rFonts w:ascii="Arial Nova" w:hAnsi="Arial Nova"/>
        </w:rPr>
        <w:t xml:space="preserve">new </w:t>
      </w:r>
      <w:r w:rsidRPr="009B7B2B">
        <w:rPr>
          <w:rFonts w:ascii="Arial Nova" w:hAnsi="Arial Nova"/>
        </w:rPr>
        <w:t>three-year information collection request</w:t>
      </w:r>
      <w:r w:rsidR="00103C39">
        <w:rPr>
          <w:rFonts w:ascii="Arial Nova" w:hAnsi="Arial Nova"/>
        </w:rPr>
        <w:t xml:space="preserve"> (ICR)</w:t>
      </w:r>
      <w:r w:rsidRPr="009B7B2B">
        <w:rPr>
          <w:rFonts w:ascii="Arial Nova" w:hAnsi="Arial Nova"/>
        </w:rPr>
        <w:t xml:space="preserve"> for a comprehensive evaluation of three five-year </w:t>
      </w:r>
      <w:r w:rsidR="002D244A">
        <w:rPr>
          <w:rFonts w:ascii="Arial Nova" w:hAnsi="Arial Nova"/>
        </w:rPr>
        <w:t>cooperative agreement</w:t>
      </w:r>
      <w:r w:rsidRPr="009B7B2B">
        <w:rPr>
          <w:rFonts w:ascii="Arial Nova" w:hAnsi="Arial Nova"/>
        </w:rPr>
        <w:t xml:space="preserve"> programs</w:t>
      </w:r>
      <w:r w:rsidR="000E250F">
        <w:rPr>
          <w:rFonts w:ascii="Arial Nova" w:hAnsi="Arial Nova"/>
        </w:rPr>
        <w:t xml:space="preserve"> that</w:t>
      </w:r>
      <w:r w:rsidR="00412F67">
        <w:rPr>
          <w:rFonts w:ascii="Arial Nova" w:hAnsi="Arial Nova"/>
        </w:rPr>
        <w:t xml:space="preserve"> </w:t>
      </w:r>
      <w:r w:rsidRPr="009B7B2B" w:rsidR="00412F67">
        <w:rPr>
          <w:rFonts w:ascii="Arial Nova" w:hAnsi="Arial Nova"/>
        </w:rPr>
        <w:t xml:space="preserve">target </w:t>
      </w:r>
      <w:r w:rsidR="00412F67">
        <w:rPr>
          <w:rFonts w:ascii="Arial Nova" w:hAnsi="Arial Nova"/>
        </w:rPr>
        <w:t>cardiovascular disease (</w:t>
      </w:r>
      <w:r w:rsidRPr="009B7B2B" w:rsidR="00412F67">
        <w:rPr>
          <w:rFonts w:ascii="Arial Nova" w:hAnsi="Arial Nova"/>
        </w:rPr>
        <w:t>CVD</w:t>
      </w:r>
      <w:r w:rsidR="00412F67">
        <w:rPr>
          <w:rFonts w:ascii="Arial Nova" w:hAnsi="Arial Nova"/>
        </w:rPr>
        <w:t>)</w:t>
      </w:r>
      <w:r w:rsidRPr="009B7B2B" w:rsidR="00412F67">
        <w:rPr>
          <w:rFonts w:ascii="Arial Nova" w:hAnsi="Arial Nova"/>
        </w:rPr>
        <w:t xml:space="preserve"> prevention and management </w:t>
      </w:r>
      <w:r w:rsidR="000E250F">
        <w:rPr>
          <w:rFonts w:ascii="Arial Nova" w:hAnsi="Arial Nova"/>
        </w:rPr>
        <w:t>with a</w:t>
      </w:r>
      <w:r w:rsidRPr="009B7B2B" w:rsidR="00412F67">
        <w:rPr>
          <w:rFonts w:ascii="Arial Nova" w:hAnsi="Arial Nova"/>
        </w:rPr>
        <w:t xml:space="preserve"> focus on high blood pressure</w:t>
      </w:r>
      <w:r w:rsidRPr="009B7B2B">
        <w:rPr>
          <w:rFonts w:ascii="Arial Nova" w:hAnsi="Arial Nova"/>
        </w:rPr>
        <w:t xml:space="preserve">; </w:t>
      </w:r>
      <w:r w:rsidR="009C7E95">
        <w:rPr>
          <w:rFonts w:ascii="Arial Nova" w:hAnsi="Arial Nova"/>
        </w:rPr>
        <w:t xml:space="preserve">1) </w:t>
      </w:r>
      <w:r w:rsidRPr="009B7B2B">
        <w:rPr>
          <w:rFonts w:ascii="Arial Nova" w:hAnsi="Arial Nova"/>
        </w:rPr>
        <w:t xml:space="preserve">CDC-RFA-DP-23-0004: The National Cardiovascular Health Program (The National CVH Program), </w:t>
      </w:r>
      <w:r w:rsidR="00B61BAA">
        <w:rPr>
          <w:rFonts w:ascii="Arial Nova" w:hAnsi="Arial Nova"/>
        </w:rPr>
        <w:t>2</w:t>
      </w:r>
      <w:r w:rsidR="009C7E95">
        <w:rPr>
          <w:rFonts w:ascii="Arial Nova" w:hAnsi="Arial Nova"/>
        </w:rPr>
        <w:t xml:space="preserve">) </w:t>
      </w:r>
      <w:r w:rsidRPr="009B7B2B">
        <w:rPr>
          <w:rFonts w:ascii="Arial Nova" w:hAnsi="Arial Nova"/>
        </w:rPr>
        <w:t xml:space="preserve">CDC-RFA-DP-23-0005: The Innovative Cardiovascular Health Program (The Innovative CVH Program), </w:t>
      </w:r>
      <w:r w:rsidR="00B61BAA">
        <w:rPr>
          <w:rFonts w:ascii="Arial Nova" w:hAnsi="Arial Nova"/>
        </w:rPr>
        <w:t xml:space="preserve">and 3) </w:t>
      </w:r>
      <w:r w:rsidRPr="009B7B2B" w:rsidR="00B61BAA">
        <w:rPr>
          <w:rFonts w:ascii="Arial Nova" w:hAnsi="Arial Nova"/>
        </w:rPr>
        <w:t xml:space="preserve">CDC-RFA-DP-23-0003: Well-Integrated Screening and Evaluation of Women Across the Nation (WISEWOMAN), </w:t>
      </w:r>
      <w:r w:rsidRPr="009B7B2B">
        <w:rPr>
          <w:rFonts w:ascii="Arial Nova" w:hAnsi="Arial Nova"/>
        </w:rPr>
        <w:t>led by the Division of Heart Disease and Stroke Prevention (DHDSP) at the Centers for Disease Control and Prevention (CDC)</w:t>
      </w:r>
      <w:r w:rsidR="00835D57">
        <w:rPr>
          <w:rFonts w:ascii="Arial Nova" w:hAnsi="Arial Nova"/>
        </w:rPr>
        <w:t xml:space="preserve"> (</w:t>
      </w:r>
      <w:r w:rsidRPr="00F86A7E" w:rsidR="00835D57">
        <w:rPr>
          <w:rFonts w:ascii="Arial Nova" w:hAnsi="Arial Nova"/>
          <w:i/>
          <w:iCs/>
        </w:rPr>
        <w:t xml:space="preserve">Attachment </w:t>
      </w:r>
      <w:r w:rsidR="0010538E">
        <w:rPr>
          <w:rFonts w:ascii="Arial Nova" w:hAnsi="Arial Nova"/>
          <w:i/>
          <w:iCs/>
        </w:rPr>
        <w:t>1</w:t>
      </w:r>
      <w:r w:rsidR="00835D57">
        <w:rPr>
          <w:rFonts w:ascii="Arial Nova" w:hAnsi="Arial Nova"/>
        </w:rPr>
        <w:t>)</w:t>
      </w:r>
      <w:r w:rsidRPr="009B7B2B">
        <w:rPr>
          <w:rFonts w:ascii="Arial Nova" w:hAnsi="Arial Nova"/>
        </w:rPr>
        <w:t>. These initiatives</w:t>
      </w:r>
      <w:r w:rsidR="00416F2C">
        <w:rPr>
          <w:rFonts w:ascii="Arial Nova" w:hAnsi="Arial Nova"/>
        </w:rPr>
        <w:t xml:space="preserve"> are</w:t>
      </w:r>
      <w:r w:rsidRPr="009B7B2B">
        <w:rPr>
          <w:rFonts w:ascii="Arial Nova" w:hAnsi="Arial Nova"/>
        </w:rPr>
        <w:t xml:space="preserve"> </w:t>
      </w:r>
      <w:r w:rsidRPr="00F10869">
        <w:rPr>
          <w:rFonts w:ascii="Arial Nova" w:hAnsi="Arial Nova"/>
        </w:rPr>
        <w:t xml:space="preserve">authorized under </w:t>
      </w:r>
      <w:r w:rsidRPr="00F10869" w:rsidR="00BC1828">
        <w:rPr>
          <w:rFonts w:ascii="Arial Nova" w:hAnsi="Arial Nova"/>
        </w:rPr>
        <w:t>Sec</w:t>
      </w:r>
      <w:r w:rsidRPr="00F10869" w:rsidR="009C1B1F">
        <w:rPr>
          <w:rFonts w:ascii="Arial Nova" w:hAnsi="Arial Nova"/>
        </w:rPr>
        <w:t>tion</w:t>
      </w:r>
      <w:r w:rsidRPr="00F10869" w:rsidR="00BC1828">
        <w:rPr>
          <w:rFonts w:ascii="Arial Nova" w:hAnsi="Arial Nova"/>
        </w:rPr>
        <w:t xml:space="preserve"> 317(a) of the Public Health Service Act </w:t>
      </w:r>
      <w:r w:rsidRPr="00F10869" w:rsidR="000C472D">
        <w:rPr>
          <w:rFonts w:ascii="Arial Nova" w:hAnsi="Arial Nova"/>
        </w:rPr>
        <w:t>(</w:t>
      </w:r>
      <w:r w:rsidRPr="00F10869" w:rsidR="00BC1828">
        <w:rPr>
          <w:rFonts w:ascii="Arial Nova" w:hAnsi="Arial Nova"/>
        </w:rPr>
        <w:t>42 U</w:t>
      </w:r>
      <w:r w:rsidRPr="00F10869" w:rsidR="005B5E88">
        <w:rPr>
          <w:rFonts w:ascii="Arial Nova" w:hAnsi="Arial Nova"/>
        </w:rPr>
        <w:t>.</w:t>
      </w:r>
      <w:r w:rsidRPr="00F10869" w:rsidR="00BC1828">
        <w:rPr>
          <w:rFonts w:ascii="Arial Nova" w:hAnsi="Arial Nova"/>
        </w:rPr>
        <w:t>S</w:t>
      </w:r>
      <w:r w:rsidRPr="00F10869" w:rsidR="005B5E88">
        <w:rPr>
          <w:rFonts w:ascii="Arial Nova" w:hAnsi="Arial Nova"/>
        </w:rPr>
        <w:t>.</w:t>
      </w:r>
      <w:r w:rsidRPr="00F10869" w:rsidR="00BC1828">
        <w:rPr>
          <w:rFonts w:ascii="Arial Nova" w:hAnsi="Arial Nova"/>
        </w:rPr>
        <w:t>C 247b</w:t>
      </w:r>
      <w:r w:rsidRPr="00F10869" w:rsidR="000C472D">
        <w:rPr>
          <w:rFonts w:ascii="Arial Nova" w:hAnsi="Arial Nova"/>
        </w:rPr>
        <w:t>)</w:t>
      </w:r>
      <w:bookmarkStart w:id="9" w:name="_Ref170660323"/>
      <w:r>
        <w:rPr>
          <w:rStyle w:val="FootnoteReference"/>
          <w:rFonts w:ascii="Arial Nova" w:hAnsi="Arial Nova"/>
        </w:rPr>
        <w:footnoteReference w:id="3"/>
      </w:r>
      <w:bookmarkEnd w:id="9"/>
      <w:r w:rsidRPr="00F10869" w:rsidR="000C326C">
        <w:rPr>
          <w:rFonts w:ascii="Arial Nova" w:hAnsi="Arial Nova"/>
        </w:rPr>
        <w:t>;</w:t>
      </w:r>
      <w:r w:rsidRPr="00F10869" w:rsidR="00BC1828">
        <w:rPr>
          <w:rFonts w:ascii="Arial Nova" w:hAnsi="Arial Nova"/>
        </w:rPr>
        <w:t xml:space="preserve"> Title IV Section 4002 of the Affordable Care Act, Prevention and Public Health Fund </w:t>
      </w:r>
      <w:r w:rsidRPr="00F10869" w:rsidR="00D66552">
        <w:rPr>
          <w:rFonts w:ascii="Arial Nova" w:hAnsi="Arial Nova"/>
        </w:rPr>
        <w:t>(</w:t>
      </w:r>
      <w:r w:rsidRPr="00F10869" w:rsidR="00BC1828">
        <w:rPr>
          <w:rFonts w:ascii="Arial Nova" w:hAnsi="Arial Nova"/>
        </w:rPr>
        <w:t>42 U</w:t>
      </w:r>
      <w:r w:rsidRPr="00F10869" w:rsidR="005B5E88">
        <w:rPr>
          <w:rFonts w:ascii="Arial Nova" w:hAnsi="Arial Nova"/>
        </w:rPr>
        <w:t>.</w:t>
      </w:r>
      <w:r w:rsidRPr="00F10869" w:rsidR="00BC1828">
        <w:rPr>
          <w:rFonts w:ascii="Arial Nova" w:hAnsi="Arial Nova"/>
        </w:rPr>
        <w:t>S</w:t>
      </w:r>
      <w:r w:rsidRPr="00F10869" w:rsidR="005B5E88">
        <w:rPr>
          <w:rFonts w:ascii="Arial Nova" w:hAnsi="Arial Nova"/>
        </w:rPr>
        <w:t>.</w:t>
      </w:r>
      <w:r w:rsidRPr="00F10869" w:rsidR="00BC1828">
        <w:rPr>
          <w:rFonts w:ascii="Arial Nova" w:hAnsi="Arial Nova"/>
        </w:rPr>
        <w:t>C 300u-11</w:t>
      </w:r>
      <w:r w:rsidRPr="00F10869" w:rsidR="00D66552">
        <w:rPr>
          <w:rFonts w:ascii="Arial Nova" w:hAnsi="Arial Nova"/>
        </w:rPr>
        <w:t>)</w:t>
      </w:r>
      <w:r w:rsidRPr="00F10869" w:rsidR="0092594D">
        <w:rPr>
          <w:rFonts w:ascii="Arial Nova" w:hAnsi="Arial Nova"/>
        </w:rPr>
        <w:fldChar w:fldCharType="begin"/>
      </w:r>
      <w:r w:rsidRPr="00F10869" w:rsidR="0092594D">
        <w:rPr>
          <w:rFonts w:ascii="Arial Nova" w:hAnsi="Arial Nova"/>
        </w:rPr>
        <w:instrText xml:space="preserve"> NOTEREF _Ref170660323 \f \h </w:instrText>
      </w:r>
      <w:r w:rsidR="00F10869">
        <w:rPr>
          <w:rFonts w:ascii="Arial Nova" w:hAnsi="Arial Nova"/>
        </w:rPr>
        <w:instrText xml:space="preserve"> \* MERGEFORMAT </w:instrText>
      </w:r>
      <w:r w:rsidRPr="00F10869" w:rsidR="0092594D">
        <w:rPr>
          <w:rFonts w:ascii="Arial Nova" w:hAnsi="Arial Nova"/>
        </w:rPr>
        <w:fldChar w:fldCharType="separate"/>
      </w:r>
      <w:r w:rsidRPr="00F10869" w:rsidR="0092594D">
        <w:rPr>
          <w:rStyle w:val="FootnoteReference"/>
          <w:rFonts w:ascii="Arial Nova" w:hAnsi="Arial Nova"/>
        </w:rPr>
        <w:t>A</w:t>
      </w:r>
      <w:r w:rsidRPr="00F10869" w:rsidR="0092594D">
        <w:rPr>
          <w:rFonts w:ascii="Arial Nova" w:hAnsi="Arial Nova"/>
        </w:rPr>
        <w:fldChar w:fldCharType="end"/>
      </w:r>
      <w:r w:rsidRPr="00F10869" w:rsidR="00A9033E">
        <w:rPr>
          <w:rFonts w:ascii="Arial Nova" w:hAnsi="Arial Nova"/>
        </w:rPr>
        <w:t xml:space="preserve">; </w:t>
      </w:r>
      <w:r w:rsidRPr="00F10869">
        <w:rPr>
          <w:rFonts w:ascii="Arial Nova" w:hAnsi="Arial Nova"/>
        </w:rPr>
        <w:t xml:space="preserve">Section 30l(a) of the Public Health Service Act </w:t>
      </w:r>
      <w:r w:rsidRPr="00F10869" w:rsidR="00B9710E">
        <w:rPr>
          <w:rFonts w:ascii="Arial Nova" w:hAnsi="Arial Nova"/>
        </w:rPr>
        <w:t>(</w:t>
      </w:r>
      <w:r w:rsidRPr="00F10869">
        <w:rPr>
          <w:rFonts w:ascii="Arial Nova" w:hAnsi="Arial Nova"/>
        </w:rPr>
        <w:t xml:space="preserve">42 </w:t>
      </w:r>
      <w:r w:rsidRPr="00F10869" w:rsidR="00BF3491">
        <w:rPr>
          <w:rFonts w:ascii="Arial Nova" w:hAnsi="Arial Nova"/>
        </w:rPr>
        <w:t>U</w:t>
      </w:r>
      <w:r w:rsidRPr="00F10869" w:rsidR="005B5E88">
        <w:rPr>
          <w:rFonts w:ascii="Arial Nova" w:hAnsi="Arial Nova"/>
        </w:rPr>
        <w:t>.</w:t>
      </w:r>
      <w:r w:rsidRPr="00F10869">
        <w:rPr>
          <w:rFonts w:ascii="Arial Nova" w:hAnsi="Arial Nova"/>
        </w:rPr>
        <w:t>S</w:t>
      </w:r>
      <w:r w:rsidRPr="00F10869" w:rsidR="005B5E88">
        <w:rPr>
          <w:rFonts w:ascii="Arial Nova" w:hAnsi="Arial Nova"/>
        </w:rPr>
        <w:t>.</w:t>
      </w:r>
      <w:r w:rsidRPr="00F10869">
        <w:rPr>
          <w:rFonts w:ascii="Arial Nova" w:hAnsi="Arial Nova"/>
        </w:rPr>
        <w:t>C. 241a) 93.426</w:t>
      </w:r>
      <w:r w:rsidRPr="00F10869" w:rsidR="007B25D5">
        <w:rPr>
          <w:rFonts w:ascii="Arial Nova" w:hAnsi="Arial Nova"/>
        </w:rPr>
        <w:t xml:space="preserve">; </w:t>
      </w:r>
    </w:p>
    <w:p w:rsidR="009B7B2B" w:rsidRPr="009B7B2B" w:rsidP="00324F88" w14:paraId="13B310DF" w14:textId="723E44A5">
      <w:pPr>
        <w:spacing w:line="276" w:lineRule="auto"/>
        <w:rPr>
          <w:rFonts w:ascii="Arial Nova" w:hAnsi="Arial Nova"/>
        </w:rPr>
      </w:pPr>
      <w:r w:rsidRPr="00F10869">
        <w:rPr>
          <w:rFonts w:ascii="Arial Nova" w:hAnsi="Arial Nova"/>
        </w:rPr>
        <w:t>Title XV, Section 1509 of the Public Health Service Act (42 US</w:t>
      </w:r>
      <w:r w:rsidRPr="00F10869" w:rsidR="00EE16C0">
        <w:rPr>
          <w:rFonts w:ascii="Arial Nova" w:hAnsi="Arial Nova"/>
        </w:rPr>
        <w:t>C</w:t>
      </w:r>
      <w:r w:rsidRPr="00F10869">
        <w:rPr>
          <w:rFonts w:ascii="Arial Nova" w:hAnsi="Arial Nova"/>
        </w:rPr>
        <w:t xml:space="preserve"> 300n-4a)</w:t>
      </w:r>
      <w:r>
        <w:rPr>
          <w:rStyle w:val="FootnoteReference"/>
          <w:rFonts w:ascii="Arial Nova" w:hAnsi="Arial Nova"/>
        </w:rPr>
        <w:footnoteReference w:id="4"/>
      </w:r>
      <w:r w:rsidRPr="00F10869" w:rsidR="00560A8C">
        <w:rPr>
          <w:rFonts w:ascii="Arial Nova" w:hAnsi="Arial Nova"/>
        </w:rPr>
        <w:t xml:space="preserve">; </w:t>
      </w:r>
      <w:r w:rsidRPr="00F10869">
        <w:rPr>
          <w:rFonts w:ascii="Arial Nova" w:hAnsi="Arial Nova"/>
        </w:rPr>
        <w:t>Section 1502 of the P</w:t>
      </w:r>
      <w:r w:rsidRPr="00F10869" w:rsidR="005D187E">
        <w:rPr>
          <w:rFonts w:ascii="Arial Nova" w:hAnsi="Arial Nova"/>
        </w:rPr>
        <w:t xml:space="preserve">ublic </w:t>
      </w:r>
      <w:r w:rsidRPr="00F10869">
        <w:rPr>
          <w:rFonts w:ascii="Arial Nova" w:hAnsi="Arial Nova"/>
        </w:rPr>
        <w:t>H</w:t>
      </w:r>
      <w:r w:rsidRPr="00F10869" w:rsidR="005D187E">
        <w:rPr>
          <w:rFonts w:ascii="Arial Nova" w:hAnsi="Arial Nova"/>
        </w:rPr>
        <w:t xml:space="preserve">ealth </w:t>
      </w:r>
      <w:r w:rsidRPr="00F10869">
        <w:rPr>
          <w:rFonts w:ascii="Arial Nova" w:hAnsi="Arial Nova"/>
        </w:rPr>
        <w:t>S</w:t>
      </w:r>
      <w:r w:rsidRPr="00F10869" w:rsidR="005D187E">
        <w:rPr>
          <w:rFonts w:ascii="Arial Nova" w:hAnsi="Arial Nova"/>
        </w:rPr>
        <w:t>ervice</w:t>
      </w:r>
      <w:r w:rsidRPr="00F10869">
        <w:rPr>
          <w:rFonts w:ascii="Arial Nova" w:hAnsi="Arial Nova"/>
        </w:rPr>
        <w:t xml:space="preserve"> Act (42 U.S.C. 300l)</w:t>
      </w:r>
      <w:bookmarkStart w:id="10" w:name="_Ref170660375"/>
      <w:r>
        <w:rPr>
          <w:rStyle w:val="FootnoteReference"/>
          <w:rFonts w:ascii="Arial Nova" w:hAnsi="Arial Nova"/>
        </w:rPr>
        <w:footnoteReference w:id="5"/>
      </w:r>
      <w:bookmarkEnd w:id="10"/>
      <w:r w:rsidRPr="00F10869" w:rsidR="00D96CB9">
        <w:rPr>
          <w:rFonts w:ascii="Arial Nova" w:hAnsi="Arial Nova"/>
        </w:rPr>
        <w:t xml:space="preserve">; </w:t>
      </w:r>
      <w:r w:rsidRPr="00F10869">
        <w:rPr>
          <w:rFonts w:ascii="Arial Nova" w:hAnsi="Arial Nova"/>
        </w:rPr>
        <w:t>FY 2023 Consolidated Appropriations Act (Pub. L. 117-328, Div. H</w:t>
      </w:r>
      <w:r w:rsidRPr="00F10869" w:rsidR="00F14DDF">
        <w:rPr>
          <w:rFonts w:ascii="Arial Nova" w:hAnsi="Arial Nova"/>
        </w:rPr>
        <w:t>)</w:t>
      </w:r>
      <w:r w:rsidRPr="00F10869" w:rsidR="001965C2">
        <w:rPr>
          <w:rFonts w:ascii="Arial Nova" w:hAnsi="Arial Nova"/>
        </w:rPr>
        <w:fldChar w:fldCharType="begin"/>
      </w:r>
      <w:r w:rsidRPr="00F10869" w:rsidR="001965C2">
        <w:rPr>
          <w:rFonts w:ascii="Arial Nova" w:hAnsi="Arial Nova"/>
        </w:rPr>
        <w:instrText xml:space="preserve"> NOTEREF _Ref170660375 \f \h </w:instrText>
      </w:r>
      <w:r w:rsidR="00F10869">
        <w:rPr>
          <w:rFonts w:ascii="Arial Nova" w:hAnsi="Arial Nova"/>
        </w:rPr>
        <w:instrText xml:space="preserve"> \* MERGEFORMAT </w:instrText>
      </w:r>
      <w:r w:rsidRPr="00F10869" w:rsidR="001965C2">
        <w:rPr>
          <w:rFonts w:ascii="Arial Nova" w:hAnsi="Arial Nova"/>
        </w:rPr>
        <w:fldChar w:fldCharType="separate"/>
      </w:r>
      <w:r w:rsidRPr="00F10869" w:rsidR="001965C2">
        <w:rPr>
          <w:rStyle w:val="FootnoteReference"/>
          <w:rFonts w:ascii="Arial Nova" w:hAnsi="Arial Nova"/>
        </w:rPr>
        <w:t>C</w:t>
      </w:r>
      <w:r w:rsidRPr="00F10869" w:rsidR="001965C2">
        <w:rPr>
          <w:rFonts w:ascii="Arial Nova" w:hAnsi="Arial Nova"/>
        </w:rPr>
        <w:fldChar w:fldCharType="end"/>
      </w:r>
      <w:r w:rsidRPr="00F10869" w:rsidR="00F14DDF">
        <w:rPr>
          <w:rFonts w:ascii="Arial Nova" w:hAnsi="Arial Nova"/>
        </w:rPr>
        <w:t>;</w:t>
      </w:r>
      <w:r w:rsidRPr="00F10869" w:rsidR="009754A0">
        <w:rPr>
          <w:rFonts w:ascii="Arial Nova" w:hAnsi="Arial Nova"/>
        </w:rPr>
        <w:t xml:space="preserve"> and</w:t>
      </w:r>
      <w:r w:rsidRPr="00F10869">
        <w:rPr>
          <w:rFonts w:ascii="Arial Nova" w:hAnsi="Arial Nova"/>
        </w:rPr>
        <w:t xml:space="preserve"> Section 1501 of the PHS Act (42 USC 300k)</w:t>
      </w:r>
      <w:r w:rsidRPr="00F10869" w:rsidR="001965C2">
        <w:rPr>
          <w:rFonts w:ascii="Arial Nova" w:hAnsi="Arial Nova"/>
        </w:rPr>
        <w:fldChar w:fldCharType="begin"/>
      </w:r>
      <w:r w:rsidRPr="00F10869" w:rsidR="001965C2">
        <w:rPr>
          <w:rFonts w:ascii="Arial Nova" w:hAnsi="Arial Nova"/>
        </w:rPr>
        <w:instrText xml:space="preserve"> NOTEREF _Ref170660375 \f \h </w:instrText>
      </w:r>
      <w:r w:rsidR="00F10869">
        <w:rPr>
          <w:rFonts w:ascii="Arial Nova" w:hAnsi="Arial Nova"/>
        </w:rPr>
        <w:instrText xml:space="preserve"> \* MERGEFORMAT </w:instrText>
      </w:r>
      <w:r w:rsidRPr="00F10869" w:rsidR="001965C2">
        <w:rPr>
          <w:rFonts w:ascii="Arial Nova" w:hAnsi="Arial Nova"/>
        </w:rPr>
        <w:fldChar w:fldCharType="separate"/>
      </w:r>
      <w:r w:rsidRPr="00F10869" w:rsidR="001965C2">
        <w:rPr>
          <w:rStyle w:val="FootnoteReference"/>
          <w:rFonts w:ascii="Arial Nova" w:hAnsi="Arial Nova"/>
        </w:rPr>
        <w:t>C</w:t>
      </w:r>
      <w:r w:rsidRPr="00F10869" w:rsidR="001965C2">
        <w:rPr>
          <w:rFonts w:ascii="Arial Nova" w:hAnsi="Arial Nova"/>
        </w:rPr>
        <w:fldChar w:fldCharType="end"/>
      </w:r>
      <w:r w:rsidRPr="00F10869" w:rsidR="008942A1">
        <w:rPr>
          <w:rFonts w:ascii="Arial Nova" w:hAnsi="Arial Nova"/>
        </w:rPr>
        <w:t xml:space="preserve"> (</w:t>
      </w:r>
      <w:r w:rsidRPr="00F10869" w:rsidR="008942A1">
        <w:rPr>
          <w:rFonts w:ascii="Arial Nova" w:hAnsi="Arial Nova"/>
          <w:i/>
          <w:iCs/>
        </w:rPr>
        <w:t>Attachment</w:t>
      </w:r>
      <w:r w:rsidRPr="00F86A7E" w:rsidR="008942A1">
        <w:rPr>
          <w:rFonts w:ascii="Arial Nova" w:hAnsi="Arial Nova"/>
          <w:i/>
          <w:iCs/>
        </w:rPr>
        <w:t xml:space="preserve"> </w:t>
      </w:r>
      <w:r w:rsidR="0010538E">
        <w:rPr>
          <w:rFonts w:ascii="Arial Nova" w:hAnsi="Arial Nova"/>
          <w:i/>
          <w:iCs/>
        </w:rPr>
        <w:t>2</w:t>
      </w:r>
      <w:r w:rsidR="008942A1">
        <w:rPr>
          <w:rFonts w:ascii="Arial Nova" w:hAnsi="Arial Nova"/>
        </w:rPr>
        <w:t>)</w:t>
      </w:r>
      <w:r w:rsidRPr="009B7B2B">
        <w:rPr>
          <w:rFonts w:ascii="Arial Nova" w:hAnsi="Arial Nova"/>
        </w:rPr>
        <w:t>.</w:t>
      </w:r>
    </w:p>
    <w:p w:rsidR="009B7B2B" w:rsidRPr="009B7B2B" w:rsidP="00324F88" w14:paraId="579AF59B" w14:textId="77777777">
      <w:pPr>
        <w:spacing w:line="276" w:lineRule="auto"/>
        <w:rPr>
          <w:rFonts w:ascii="Arial Nova" w:hAnsi="Arial Nova"/>
        </w:rPr>
      </w:pPr>
    </w:p>
    <w:p w:rsidR="009B7B2B" w:rsidRPr="00F10869" w:rsidP="00324F88" w14:paraId="4CF061A2" w14:textId="225CED76">
      <w:pPr>
        <w:spacing w:line="276" w:lineRule="auto"/>
        <w:rPr>
          <w:rFonts w:ascii="Arial Nova" w:hAnsi="Arial Nova"/>
        </w:rPr>
      </w:pPr>
      <w:r w:rsidRPr="009B7B2B">
        <w:rPr>
          <w:rFonts w:ascii="Arial Nova" w:hAnsi="Arial Nova"/>
        </w:rPr>
        <w:t>Extensive scientific evidence links nonmedical factors, including systemic racism and the lack of economic opportunities, with poor health outcomes and increased mortality rates, all of which are preventable.</w:t>
      </w:r>
      <w:bookmarkStart w:id="11" w:name="_Ref170660801"/>
      <w:r>
        <w:rPr>
          <w:rStyle w:val="EndnoteReference"/>
          <w:rFonts w:ascii="Arial Nova" w:hAnsi="Arial Nova"/>
        </w:rPr>
        <w:endnoteReference w:id="3"/>
      </w:r>
      <w:bookmarkEnd w:id="11"/>
      <w:r w:rsidRPr="009B7B2B">
        <w:rPr>
          <w:rFonts w:ascii="Arial Nova" w:hAnsi="Arial Nova"/>
        </w:rPr>
        <w:t xml:space="preserve"> Factors such as </w:t>
      </w:r>
      <w:r w:rsidRPr="00F10869">
        <w:rPr>
          <w:rFonts w:ascii="Arial Nova" w:hAnsi="Arial Nova"/>
        </w:rPr>
        <w:t xml:space="preserve">poverty, inadequate housing, poor health care, and other debilitating social conditions, commonly referred to as social determinants of health, contribute to long-standing disparities and health </w:t>
      </w:r>
      <w:r w:rsidRPr="00F10869">
        <w:rPr>
          <w:rFonts w:ascii="Arial Nova" w:hAnsi="Arial Nova"/>
        </w:rPr>
        <w:t>inequities.</w:t>
      </w:r>
      <w:r w:rsidRPr="00F10869" w:rsidR="00EA1FAC">
        <w:rPr>
          <w:rFonts w:ascii="Arial Nova" w:hAnsi="Arial Nova"/>
        </w:rPr>
        <w:fldChar w:fldCharType="begin"/>
      </w:r>
      <w:r w:rsidRPr="00F10869" w:rsidR="00EA1FAC">
        <w:rPr>
          <w:rFonts w:ascii="Arial Nova" w:hAnsi="Arial Nova"/>
        </w:rPr>
        <w:instrText xml:space="preserve"> NOTEREF _Ref170660801 \f \h  \* MERGEFORMAT </w:instrText>
      </w:r>
      <w:r w:rsidRPr="00F10869" w:rsidR="00EA1FAC">
        <w:rPr>
          <w:rFonts w:ascii="Arial Nova" w:hAnsi="Arial Nova"/>
        </w:rPr>
        <w:fldChar w:fldCharType="separate"/>
      </w:r>
      <w:r w:rsidRPr="00F10869" w:rsidR="00EA1FAC">
        <w:rPr>
          <w:rStyle w:val="EndnoteReference"/>
          <w:rFonts w:ascii="Arial Nova" w:hAnsi="Arial Nova"/>
        </w:rPr>
        <w:t>I</w:t>
      </w:r>
      <w:r w:rsidRPr="00F10869" w:rsidR="00EA1FAC">
        <w:rPr>
          <w:rFonts w:ascii="Arial Nova" w:hAnsi="Arial Nova"/>
        </w:rPr>
        <w:fldChar w:fldCharType="end"/>
      </w:r>
      <w:r w:rsidRPr="00F10869" w:rsidR="002D0C74">
        <w:rPr>
          <w:rFonts w:ascii="Arial Nova" w:hAnsi="Arial Nova"/>
        </w:rPr>
        <w:t xml:space="preserve"> </w:t>
      </w:r>
      <w:r w:rsidRPr="00F10869">
        <w:rPr>
          <w:rFonts w:ascii="Arial Nova" w:hAnsi="Arial Nova"/>
        </w:rPr>
        <w:t xml:space="preserve">These social conditions contribute to the increased prevalence of </w:t>
      </w:r>
      <w:r w:rsidRPr="00F10869" w:rsidR="009C7E95">
        <w:rPr>
          <w:rFonts w:ascii="Arial Nova" w:hAnsi="Arial Nova"/>
        </w:rPr>
        <w:t>C</w:t>
      </w:r>
      <w:r w:rsidRPr="00F10869">
        <w:rPr>
          <w:rFonts w:ascii="Arial Nova" w:hAnsi="Arial Nova"/>
        </w:rPr>
        <w:t xml:space="preserve">VD in the US </w:t>
      </w:r>
      <w:r w:rsidRPr="00F10869">
        <w:rPr>
          <w:rFonts w:ascii="Arial Nova" w:hAnsi="Arial Nova"/>
        </w:rPr>
        <w:t>population.</w:t>
      </w:r>
      <w:r w:rsidRPr="00F10869" w:rsidR="00E646A9">
        <w:rPr>
          <w:rFonts w:ascii="Arial Nova" w:hAnsi="Arial Nova"/>
        </w:rPr>
        <w:fldChar w:fldCharType="begin"/>
      </w:r>
      <w:r w:rsidRPr="00F10869" w:rsidR="00E646A9">
        <w:rPr>
          <w:rFonts w:ascii="Arial Nova" w:hAnsi="Arial Nova"/>
        </w:rPr>
        <w:instrText xml:space="preserve"> NOTEREF _Ref170660801 \f \h </w:instrText>
      </w:r>
      <w:r w:rsidRPr="00F10869" w:rsidR="002D0C74">
        <w:rPr>
          <w:rFonts w:ascii="Arial Nova" w:hAnsi="Arial Nova"/>
        </w:rPr>
        <w:instrText xml:space="preserve"> \* MERGEFORMAT </w:instrText>
      </w:r>
      <w:r w:rsidRPr="00F10869" w:rsidR="00E646A9">
        <w:rPr>
          <w:rFonts w:ascii="Arial Nova" w:hAnsi="Arial Nova"/>
        </w:rPr>
        <w:fldChar w:fldCharType="separate"/>
      </w:r>
      <w:r w:rsidRPr="00F10869" w:rsidR="00E646A9">
        <w:rPr>
          <w:rStyle w:val="EndnoteReference"/>
          <w:rFonts w:ascii="Arial Nova" w:hAnsi="Arial Nova"/>
        </w:rPr>
        <w:t>I</w:t>
      </w:r>
      <w:r w:rsidRPr="00F10869" w:rsidR="00E646A9">
        <w:rPr>
          <w:rFonts w:ascii="Arial Nova" w:hAnsi="Arial Nova"/>
        </w:rPr>
        <w:fldChar w:fldCharType="end"/>
      </w:r>
      <w:r w:rsidRPr="00F10869">
        <w:rPr>
          <w:rFonts w:ascii="Arial Nova" w:hAnsi="Arial Nova"/>
        </w:rPr>
        <w:t xml:space="preserve"> CVD is the leading cause of death in the US; stroke is the 5th leading cause.</w:t>
      </w:r>
      <w:r>
        <w:rPr>
          <w:rStyle w:val="EndnoteReference"/>
          <w:rFonts w:ascii="Arial Nova" w:hAnsi="Arial Nova"/>
        </w:rPr>
        <w:endnoteReference w:id="4"/>
      </w:r>
      <w:r w:rsidRPr="00F10869">
        <w:rPr>
          <w:rFonts w:ascii="Arial Nova" w:hAnsi="Arial Nova"/>
        </w:rPr>
        <w:t xml:space="preserve"> In 2020, about 1 in 5 adults who died from CVD were younger than 65 years old.</w:t>
      </w:r>
      <w:r>
        <w:rPr>
          <w:rStyle w:val="EndnoteReference"/>
          <w:rFonts w:ascii="Arial Nova" w:hAnsi="Arial Nova"/>
        </w:rPr>
        <w:endnoteReference w:id="5"/>
      </w:r>
      <w:r w:rsidRPr="00F10869">
        <w:rPr>
          <w:rFonts w:ascii="Arial Nova" w:hAnsi="Arial Nova"/>
        </w:rPr>
        <w:t xml:space="preserve"> It is estimated that 1 in 9 health care dollars are spent on CVD.</w:t>
      </w:r>
      <w:bookmarkStart w:id="12" w:name="_Ref170730261"/>
      <w:r>
        <w:rPr>
          <w:rStyle w:val="EndnoteReference"/>
          <w:rFonts w:ascii="Arial Nova" w:hAnsi="Arial Nova"/>
        </w:rPr>
        <w:endnoteReference w:id="6"/>
      </w:r>
      <w:bookmarkEnd w:id="12"/>
      <w:r w:rsidRPr="00F10869">
        <w:rPr>
          <w:rFonts w:ascii="Arial Nova" w:hAnsi="Arial Nova"/>
        </w:rPr>
        <w:t xml:space="preserve"> Primary risk factors for CVD include high blood pressure and high blood cholesterol which can be addressed through advancements in lifestyle change and clinical care.</w:t>
      </w:r>
      <w:r w:rsidRPr="003E19A1" w:rsidR="003E19A1">
        <w:rPr>
          <w:rFonts w:ascii="Arial Nova" w:hAnsi="Arial Nova"/>
          <w:vertAlign w:val="superscript"/>
        </w:rPr>
        <w:t xml:space="preserve"> </w:t>
      </w:r>
      <w:r w:rsidRPr="003E19A1" w:rsidR="003E19A1">
        <w:rPr>
          <w:rFonts w:ascii="Arial Nova" w:hAnsi="Arial Nova"/>
          <w:vertAlign w:val="superscript"/>
        </w:rPr>
        <w:fldChar w:fldCharType="begin"/>
      </w:r>
      <w:r w:rsidRPr="003E19A1" w:rsidR="003E19A1">
        <w:rPr>
          <w:rFonts w:ascii="Arial Nova" w:hAnsi="Arial Nova"/>
          <w:vertAlign w:val="superscript"/>
        </w:rPr>
        <w:instrText xml:space="preserve"> NOTEREF _Ref170730261 \h  \* MERGEFORMAT </w:instrText>
      </w:r>
      <w:r w:rsidRPr="003E19A1" w:rsidR="003E19A1">
        <w:rPr>
          <w:rFonts w:ascii="Arial Nova" w:hAnsi="Arial Nova"/>
          <w:vertAlign w:val="superscript"/>
        </w:rPr>
        <w:fldChar w:fldCharType="separate"/>
      </w:r>
      <w:r w:rsidRPr="003E19A1" w:rsidR="003E19A1">
        <w:rPr>
          <w:rFonts w:ascii="Arial Nova" w:hAnsi="Arial Nova"/>
          <w:vertAlign w:val="superscript"/>
        </w:rPr>
        <w:t>IV</w:t>
      </w:r>
      <w:r w:rsidRPr="003E19A1" w:rsidR="003E19A1">
        <w:rPr>
          <w:rFonts w:ascii="Arial Nova" w:hAnsi="Arial Nova"/>
          <w:vertAlign w:val="superscript"/>
        </w:rPr>
        <w:fldChar w:fldCharType="end"/>
      </w:r>
    </w:p>
    <w:p w:rsidR="002D0C74" w:rsidRPr="00F10869" w:rsidP="00324F88" w14:paraId="03B1609A" w14:textId="77777777">
      <w:pPr>
        <w:spacing w:line="276" w:lineRule="auto"/>
        <w:rPr>
          <w:rFonts w:ascii="Arial Nova" w:hAnsi="Arial Nova"/>
        </w:rPr>
      </w:pPr>
    </w:p>
    <w:p w:rsidR="00A16835" w:rsidRPr="009B7B2B" w:rsidP="00324F88" w14:paraId="1DFDC507" w14:textId="76AC44C9">
      <w:pPr>
        <w:spacing w:line="276" w:lineRule="auto"/>
        <w:rPr>
          <w:rFonts w:ascii="Arial Nova" w:hAnsi="Arial Nova"/>
          <w:b/>
        </w:rPr>
      </w:pPr>
      <w:r>
        <w:rPr>
          <w:rFonts w:ascii="Arial Nova" w:hAnsi="Arial Nova"/>
        </w:rPr>
        <w:t>DHDSP’s</w:t>
      </w:r>
      <w:r w:rsidRPr="009B7B2B" w:rsidR="009B7B2B">
        <w:rPr>
          <w:rFonts w:ascii="Arial Nova" w:hAnsi="Arial Nova"/>
        </w:rPr>
        <w:t xml:space="preserve"> mission is to provide national leadership, public health and scientific expertise, and program support to optimize cardiovascular health for all. Underpinning DHDSP’s work is a commitment to improve health equity, focus on priority populations, and strategically engage partners. DHDSP provides funding, guidance, and technical assistance to health departments and other partner organizations to promote three evidence-based strategies in its cooperative agreement programs: </w:t>
      </w:r>
      <w:r w:rsidR="00CB3BB7">
        <w:rPr>
          <w:rFonts w:ascii="Arial Nova" w:hAnsi="Arial Nova"/>
        </w:rPr>
        <w:t xml:space="preserve">1) </w:t>
      </w:r>
      <w:r w:rsidRPr="009B7B2B" w:rsidR="009B7B2B">
        <w:rPr>
          <w:rFonts w:ascii="Arial Nova" w:hAnsi="Arial Nova"/>
        </w:rPr>
        <w:t>clinical quality measurement (CQM),</w:t>
      </w:r>
      <w:r w:rsidR="00CB3BB7">
        <w:rPr>
          <w:rFonts w:ascii="Arial Nova" w:hAnsi="Arial Nova"/>
        </w:rPr>
        <w:t xml:space="preserve"> 2)</w:t>
      </w:r>
      <w:r w:rsidRPr="009B7B2B" w:rsidR="009B7B2B">
        <w:rPr>
          <w:rFonts w:ascii="Arial Nova" w:hAnsi="Arial Nova"/>
        </w:rPr>
        <w:t xml:space="preserve"> team-based care (TBC), and </w:t>
      </w:r>
      <w:r w:rsidR="00CB3BB7">
        <w:rPr>
          <w:rFonts w:ascii="Arial Nova" w:hAnsi="Arial Nova"/>
        </w:rPr>
        <w:t xml:space="preserve">3) </w:t>
      </w:r>
      <w:r w:rsidRPr="009B7B2B" w:rsidR="009B7B2B">
        <w:rPr>
          <w:rFonts w:ascii="Arial Nova" w:hAnsi="Arial Nova"/>
        </w:rPr>
        <w:t>community-clinical linkages (CCL).</w:t>
      </w:r>
      <w:r>
        <w:rPr>
          <w:rFonts w:ascii="Arial Nova" w:hAnsi="Arial Nova"/>
        </w:rPr>
        <w:t xml:space="preserve"> </w:t>
      </w:r>
      <w:r w:rsidRPr="009B7B2B">
        <w:rPr>
          <w:rFonts w:ascii="Arial Nova" w:hAnsi="Arial Nova"/>
        </w:rPr>
        <w:t xml:space="preserve">While recipients across all three </w:t>
      </w:r>
      <w:r w:rsidR="004132FF">
        <w:rPr>
          <w:rFonts w:ascii="Arial Nova" w:hAnsi="Arial Nova"/>
        </w:rPr>
        <w:t xml:space="preserve">programs </w:t>
      </w:r>
      <w:r w:rsidRPr="009B7B2B">
        <w:rPr>
          <w:rFonts w:ascii="Arial Nova" w:hAnsi="Arial Nova"/>
        </w:rPr>
        <w:t xml:space="preserve">implement </w:t>
      </w:r>
      <w:r w:rsidRPr="009B7B2B">
        <w:rPr>
          <w:rFonts w:ascii="Arial Nova" w:hAnsi="Arial Nova"/>
        </w:rPr>
        <w:t>the same three strategies,</w:t>
      </w:r>
      <w:r>
        <w:rPr>
          <w:rFonts w:ascii="Arial Nova" w:hAnsi="Arial Nova"/>
        </w:rPr>
        <w:t xml:space="preserve"> </w:t>
      </w:r>
      <w:r w:rsidR="005A7121">
        <w:rPr>
          <w:rFonts w:ascii="Arial Nova" w:hAnsi="Arial Nova"/>
        </w:rPr>
        <w:t>the programs differ on a variety of factors, including the populations of focus and sub-strategy</w:t>
      </w:r>
      <w:r w:rsidR="006D67CF">
        <w:rPr>
          <w:rFonts w:ascii="Arial Nova" w:hAnsi="Arial Nova"/>
        </w:rPr>
        <w:t xml:space="preserve"> implementation.</w:t>
      </w:r>
    </w:p>
    <w:p w:rsidR="009B7B2B" w:rsidP="00324F88" w14:paraId="3CDE4F4E" w14:textId="2B7C610E">
      <w:pPr>
        <w:spacing w:line="276" w:lineRule="auto"/>
        <w:rPr>
          <w:rFonts w:ascii="Arial Nova" w:hAnsi="Arial Nova"/>
        </w:rPr>
      </w:pPr>
    </w:p>
    <w:p w:rsidR="00094101" w:rsidRPr="009B7B2B" w:rsidP="00324F88" w14:paraId="3530C1C3" w14:textId="71A6404E">
      <w:pPr>
        <w:spacing w:line="276" w:lineRule="auto"/>
        <w:rPr>
          <w:rFonts w:ascii="Arial Nova" w:hAnsi="Arial Nova"/>
        </w:rPr>
      </w:pPr>
      <w:r w:rsidRPr="009B7B2B">
        <w:rPr>
          <w:rFonts w:ascii="Arial Nova" w:hAnsi="Arial Nova"/>
          <w:b/>
          <w:bCs/>
        </w:rPr>
        <w:t>The National CVH Program:</w:t>
      </w:r>
      <w:r w:rsidRPr="009B7B2B">
        <w:rPr>
          <w:rFonts w:ascii="Arial Nova" w:hAnsi="Arial Nova"/>
        </w:rPr>
        <w:t xml:space="preserve"> This </w:t>
      </w:r>
      <w:r>
        <w:rPr>
          <w:rFonts w:ascii="Arial Nova" w:hAnsi="Arial Nova"/>
        </w:rPr>
        <w:t>five year</w:t>
      </w:r>
      <w:r>
        <w:rPr>
          <w:rFonts w:ascii="Arial Nova" w:hAnsi="Arial Nova"/>
        </w:rPr>
        <w:t xml:space="preserve"> </w:t>
      </w:r>
      <w:r w:rsidRPr="009B7B2B">
        <w:rPr>
          <w:rFonts w:ascii="Arial Nova" w:hAnsi="Arial Nova"/>
        </w:rPr>
        <w:t>cooperative agreement</w:t>
      </w:r>
      <w:r>
        <w:rPr>
          <w:rFonts w:ascii="Arial Nova" w:hAnsi="Arial Nova"/>
        </w:rPr>
        <w:t xml:space="preserve"> began in </w:t>
      </w:r>
      <w:r w:rsidR="00A73E1F">
        <w:rPr>
          <w:rFonts w:ascii="Arial Nova" w:hAnsi="Arial Nova"/>
        </w:rPr>
        <w:t xml:space="preserve">July </w:t>
      </w:r>
      <w:r>
        <w:rPr>
          <w:rFonts w:ascii="Arial Nova" w:hAnsi="Arial Nova"/>
        </w:rPr>
        <w:t>2023 and</w:t>
      </w:r>
      <w:r w:rsidRPr="009B7B2B">
        <w:rPr>
          <w:rFonts w:ascii="Arial Nova" w:hAnsi="Arial Nova"/>
        </w:rPr>
        <w:t xml:space="preserve"> funds state health departments </w:t>
      </w:r>
      <w:r>
        <w:rPr>
          <w:rFonts w:ascii="Arial Nova" w:hAnsi="Arial Nova"/>
        </w:rPr>
        <w:t xml:space="preserve">(recipients) </w:t>
      </w:r>
      <w:r w:rsidRPr="009B7B2B">
        <w:rPr>
          <w:rFonts w:ascii="Arial Nova" w:hAnsi="Arial Nova"/>
        </w:rPr>
        <w:t>to implement and evaluate evidence-based strategies to prevent and manage CVD in populations at disproportionate risk, emphasizing control of hypertension and high cholesterol among adults aged 18-85</w:t>
      </w:r>
      <w:r w:rsidR="008260FF">
        <w:rPr>
          <w:rFonts w:ascii="Arial Nova" w:hAnsi="Arial Nova"/>
        </w:rPr>
        <w:t xml:space="preserve"> (</w:t>
      </w:r>
      <w:r w:rsidRPr="008260FF" w:rsidR="008260FF">
        <w:rPr>
          <w:rFonts w:ascii="Arial Nova" w:hAnsi="Arial Nova"/>
          <w:i/>
          <w:iCs/>
        </w:rPr>
        <w:t>Attachment 1</w:t>
      </w:r>
      <w:r w:rsidR="0010538E">
        <w:rPr>
          <w:rFonts w:ascii="Arial Nova" w:hAnsi="Arial Nova"/>
          <w:i/>
          <w:iCs/>
        </w:rPr>
        <w:t>a</w:t>
      </w:r>
      <w:r w:rsidR="008260FF">
        <w:rPr>
          <w:rFonts w:ascii="Arial Nova" w:hAnsi="Arial Nova"/>
        </w:rPr>
        <w:t>)</w:t>
      </w:r>
      <w:r w:rsidRPr="009B7B2B">
        <w:rPr>
          <w:rFonts w:ascii="Arial Nova" w:hAnsi="Arial Nova"/>
        </w:rPr>
        <w:t>. This cooperative agreement requires recipients to form Learning Collaboratives (LCs</w:t>
      </w:r>
      <w:r>
        <w:rPr>
          <w:rFonts w:ascii="Arial Nova" w:hAnsi="Arial Nova"/>
        </w:rPr>
        <w:t>) comprised of</w:t>
      </w:r>
      <w:r w:rsidRPr="009B7B2B">
        <w:rPr>
          <w:rFonts w:ascii="Arial Nova" w:hAnsi="Arial Nova"/>
        </w:rPr>
        <w:t xml:space="preserve"> public health leaders and partners to facilitate sustainable change and improvement in cardiovascular health outcomes, particularly for those at the highest risk of poorer health outcomes. This </w:t>
      </w:r>
      <w:r>
        <w:rPr>
          <w:rFonts w:ascii="Arial Nova" w:hAnsi="Arial Nova"/>
        </w:rPr>
        <w:t>National CVH P</w:t>
      </w:r>
      <w:r w:rsidRPr="009B7B2B">
        <w:rPr>
          <w:rFonts w:ascii="Arial Nova" w:hAnsi="Arial Nova"/>
        </w:rPr>
        <w:t>rogram builds on prior initiatives (CDC-RFA-DP18-1815 and CDC-RFA-DP18-1817), to identify promising CVD prevention and management practices and promote health equity.</w:t>
      </w:r>
    </w:p>
    <w:p w:rsidR="00094101" w:rsidRPr="009B7B2B" w:rsidP="00324F88" w14:paraId="2A861694" w14:textId="77777777">
      <w:pPr>
        <w:spacing w:line="276" w:lineRule="auto"/>
        <w:rPr>
          <w:rFonts w:ascii="Arial Nova" w:hAnsi="Arial Nova"/>
        </w:rPr>
      </w:pPr>
    </w:p>
    <w:p w:rsidR="00094101" w:rsidRPr="009B7B2B" w:rsidP="00324F88" w14:paraId="751D0334" w14:textId="21FC392C">
      <w:pPr>
        <w:spacing w:line="276" w:lineRule="auto"/>
        <w:rPr>
          <w:rFonts w:ascii="Arial Nova" w:hAnsi="Arial Nova"/>
        </w:rPr>
      </w:pPr>
      <w:r w:rsidRPr="009B7B2B">
        <w:rPr>
          <w:rFonts w:ascii="Arial Nova" w:hAnsi="Arial Nova"/>
          <w:b/>
          <w:bCs/>
        </w:rPr>
        <w:t>The Innovative CVH Program</w:t>
      </w:r>
      <w:r w:rsidRPr="009B7B2B">
        <w:rPr>
          <w:rFonts w:ascii="Arial Nova" w:hAnsi="Arial Nova"/>
        </w:rPr>
        <w:t xml:space="preserve">: This </w:t>
      </w:r>
      <w:r>
        <w:rPr>
          <w:rFonts w:ascii="Arial Nova" w:hAnsi="Arial Nova"/>
        </w:rPr>
        <w:t xml:space="preserve">five year </w:t>
      </w:r>
      <w:r w:rsidRPr="009B7B2B">
        <w:rPr>
          <w:rFonts w:ascii="Arial Nova" w:hAnsi="Arial Nova"/>
        </w:rPr>
        <w:t>cooperative agreement</w:t>
      </w:r>
      <w:r>
        <w:rPr>
          <w:rFonts w:ascii="Arial Nova" w:hAnsi="Arial Nova"/>
        </w:rPr>
        <w:t xml:space="preserve"> began in </w:t>
      </w:r>
      <w:r w:rsidR="00AB6A3F">
        <w:rPr>
          <w:rFonts w:ascii="Arial Nova" w:hAnsi="Arial Nova"/>
        </w:rPr>
        <w:t xml:space="preserve">September </w:t>
      </w:r>
      <w:r>
        <w:rPr>
          <w:rFonts w:ascii="Arial Nova" w:hAnsi="Arial Nova"/>
        </w:rPr>
        <w:t>2023 and</w:t>
      </w:r>
      <w:r w:rsidRPr="009B7B2B">
        <w:rPr>
          <w:rFonts w:ascii="Arial Nova" w:hAnsi="Arial Nova"/>
        </w:rPr>
        <w:t xml:space="preserve"> funds</w:t>
      </w:r>
      <w:r>
        <w:rPr>
          <w:rFonts w:ascii="Arial Nova" w:hAnsi="Arial Nova"/>
        </w:rPr>
        <w:t xml:space="preserve"> </w:t>
      </w:r>
      <w:r w:rsidRPr="009B7B2B">
        <w:rPr>
          <w:rFonts w:ascii="Arial Nova" w:hAnsi="Arial Nova"/>
        </w:rPr>
        <w:t>various organizations</w:t>
      </w:r>
      <w:r>
        <w:rPr>
          <w:rFonts w:ascii="Arial Nova" w:hAnsi="Arial Nova"/>
        </w:rPr>
        <w:t xml:space="preserve"> i</w:t>
      </w:r>
      <w:r w:rsidRPr="009B7B2B">
        <w:rPr>
          <w:rFonts w:ascii="Arial Nova" w:hAnsi="Arial Nova"/>
        </w:rPr>
        <w:t xml:space="preserve">ncluding </w:t>
      </w:r>
      <w:r w:rsidR="00CA5278">
        <w:rPr>
          <w:rFonts w:ascii="Arial Nova" w:hAnsi="Arial Nova"/>
        </w:rPr>
        <w:t>s</w:t>
      </w:r>
      <w:r w:rsidRPr="009B7B2B">
        <w:rPr>
          <w:rFonts w:ascii="Arial Nova" w:hAnsi="Arial Nova"/>
        </w:rPr>
        <w:t xml:space="preserve">tate and </w:t>
      </w:r>
      <w:r w:rsidR="00CA5278">
        <w:rPr>
          <w:rFonts w:ascii="Arial Nova" w:hAnsi="Arial Nova"/>
        </w:rPr>
        <w:t>c</w:t>
      </w:r>
      <w:r w:rsidRPr="009B7B2B">
        <w:rPr>
          <w:rFonts w:ascii="Arial Nova" w:hAnsi="Arial Nova"/>
        </w:rPr>
        <w:t xml:space="preserve">ounty governments, American Indian or Alaska Native tribal governments, non-government organizations, </w:t>
      </w:r>
      <w:r>
        <w:rPr>
          <w:rFonts w:ascii="Arial Nova" w:hAnsi="Arial Nova"/>
        </w:rPr>
        <w:t xml:space="preserve">and </w:t>
      </w:r>
      <w:r w:rsidRPr="009B7B2B">
        <w:rPr>
          <w:rFonts w:ascii="Arial Nova" w:hAnsi="Arial Nova"/>
        </w:rPr>
        <w:t>institutions of higher education</w:t>
      </w:r>
      <w:r>
        <w:rPr>
          <w:rFonts w:ascii="Arial Nova" w:hAnsi="Arial Nova"/>
        </w:rPr>
        <w:t xml:space="preserve"> to </w:t>
      </w:r>
      <w:r w:rsidRPr="009B7B2B">
        <w:rPr>
          <w:rFonts w:ascii="Arial Nova" w:hAnsi="Arial Nova"/>
        </w:rPr>
        <w:t>implement innovative evidence-based strategies that identify and address healthcare disparities to improve outcomes for adults with hypertension and high cholesterol, targeting areas with a high prevalence of these conditions</w:t>
      </w:r>
      <w:r w:rsidR="00AA14E0">
        <w:rPr>
          <w:rFonts w:ascii="Arial Nova" w:hAnsi="Arial Nova"/>
        </w:rPr>
        <w:t xml:space="preserve"> (</w:t>
      </w:r>
      <w:r w:rsidRPr="008260FF" w:rsidR="00AA14E0">
        <w:rPr>
          <w:rFonts w:ascii="Arial Nova" w:hAnsi="Arial Nova"/>
          <w:i/>
          <w:iCs/>
        </w:rPr>
        <w:t xml:space="preserve">Attachment </w:t>
      </w:r>
      <w:r w:rsidR="0010538E">
        <w:rPr>
          <w:rFonts w:ascii="Arial Nova" w:hAnsi="Arial Nova"/>
          <w:i/>
          <w:iCs/>
        </w:rPr>
        <w:t>1b</w:t>
      </w:r>
      <w:r w:rsidR="00AA14E0">
        <w:rPr>
          <w:rFonts w:ascii="Arial Nova" w:hAnsi="Arial Nova"/>
        </w:rPr>
        <w:t>)</w:t>
      </w:r>
      <w:r w:rsidRPr="009B7B2B">
        <w:rPr>
          <w:rFonts w:ascii="Arial Nova" w:hAnsi="Arial Nova"/>
        </w:rPr>
        <w:t>. This program also creates and maintains LCs and builds on the outcomes and achievements of prior initiatives (CDC-RFA-DP18-1815 and CDC-RFA-DP18-1817).</w:t>
      </w:r>
    </w:p>
    <w:p w:rsidR="00094101" w:rsidRPr="009B7B2B" w:rsidP="00324F88" w14:paraId="7510E11E" w14:textId="77777777">
      <w:pPr>
        <w:spacing w:line="276" w:lineRule="auto"/>
        <w:rPr>
          <w:rFonts w:ascii="Arial Nova" w:hAnsi="Arial Nova"/>
        </w:rPr>
      </w:pPr>
    </w:p>
    <w:p w:rsidR="00094101" w:rsidRPr="009B7B2B" w:rsidP="7072976D" w14:paraId="23992639" w14:textId="2B89DB7A">
      <w:pPr>
        <w:spacing w:line="276" w:lineRule="auto"/>
        <w:rPr>
          <w:rFonts w:ascii="Arial Nova" w:hAnsi="Arial Nova"/>
        </w:rPr>
      </w:pPr>
      <w:r w:rsidRPr="48F4ED07">
        <w:rPr>
          <w:rFonts w:ascii="Arial Nova" w:hAnsi="Arial Nova"/>
          <w:b/>
          <w:bCs/>
        </w:rPr>
        <w:t>WISEWOMAN:</w:t>
      </w:r>
      <w:r w:rsidRPr="48F4ED07">
        <w:rPr>
          <w:rFonts w:ascii="Arial Nova" w:hAnsi="Arial Nova"/>
        </w:rPr>
        <w:t xml:space="preserve"> This </w:t>
      </w:r>
      <w:r w:rsidRPr="48F4ED07" w:rsidR="00756C0F">
        <w:rPr>
          <w:rFonts w:ascii="Arial Nova" w:hAnsi="Arial Nova"/>
        </w:rPr>
        <w:t>five year</w:t>
      </w:r>
      <w:r w:rsidRPr="48F4ED07" w:rsidR="00756C0F">
        <w:rPr>
          <w:rFonts w:ascii="Arial Nova" w:hAnsi="Arial Nova"/>
        </w:rPr>
        <w:t xml:space="preserve"> cooperative agreement began in </w:t>
      </w:r>
      <w:r w:rsidRPr="48F4ED07" w:rsidR="00AB6A3F">
        <w:rPr>
          <w:rFonts w:ascii="Arial Nova" w:hAnsi="Arial Nova"/>
        </w:rPr>
        <w:t xml:space="preserve">September </w:t>
      </w:r>
      <w:r w:rsidRPr="48F4ED07" w:rsidR="00756C0F">
        <w:rPr>
          <w:rFonts w:ascii="Arial Nova" w:hAnsi="Arial Nova"/>
        </w:rPr>
        <w:t>2023 and</w:t>
      </w:r>
      <w:r w:rsidRPr="48F4ED07">
        <w:rPr>
          <w:rFonts w:ascii="Arial Nova" w:hAnsi="Arial Nova"/>
        </w:rPr>
        <w:t xml:space="preserve"> funds</w:t>
      </w:r>
      <w:r w:rsidRPr="48F4ED07" w:rsidR="00756C0F">
        <w:rPr>
          <w:rFonts w:ascii="Arial Nova" w:hAnsi="Arial Nova"/>
        </w:rPr>
        <w:t xml:space="preserve"> </w:t>
      </w:r>
      <w:r w:rsidRPr="48F4ED07">
        <w:rPr>
          <w:rFonts w:ascii="Arial Nova" w:hAnsi="Arial Nova"/>
        </w:rPr>
        <w:t xml:space="preserve">various organizations including </w:t>
      </w:r>
      <w:r w:rsidRPr="48F4ED07" w:rsidR="00283D5F">
        <w:rPr>
          <w:rFonts w:ascii="Arial Nova" w:hAnsi="Arial Nova"/>
        </w:rPr>
        <w:t>s</w:t>
      </w:r>
      <w:r w:rsidRPr="48F4ED07">
        <w:rPr>
          <w:rFonts w:ascii="Arial Nova" w:hAnsi="Arial Nova"/>
        </w:rPr>
        <w:t xml:space="preserve">tate and </w:t>
      </w:r>
      <w:r w:rsidRPr="48F4ED07" w:rsidR="00283D5F">
        <w:rPr>
          <w:rFonts w:ascii="Arial Nova" w:hAnsi="Arial Nova"/>
        </w:rPr>
        <w:t>t</w:t>
      </w:r>
      <w:r w:rsidRPr="48F4ED07">
        <w:rPr>
          <w:rFonts w:ascii="Arial Nova" w:hAnsi="Arial Nova"/>
        </w:rPr>
        <w:t>erritorial governments</w:t>
      </w:r>
      <w:r w:rsidRPr="48F4ED07" w:rsidR="6C7C3293">
        <w:rPr>
          <w:rFonts w:ascii="Arial Nova" w:hAnsi="Arial Nova"/>
        </w:rPr>
        <w:t xml:space="preserve"> and</w:t>
      </w:r>
      <w:r w:rsidRPr="48F4ED07">
        <w:rPr>
          <w:rFonts w:ascii="Arial Nova" w:hAnsi="Arial Nova"/>
        </w:rPr>
        <w:t xml:space="preserve"> American Indian or Alaska Native tribal governments to improve cardiovascular health for low-income, uninsured, and underinsured women aged 35-64</w:t>
      </w:r>
      <w:r w:rsidRPr="48F4ED07" w:rsidR="00AA14E0">
        <w:rPr>
          <w:rFonts w:ascii="Arial Nova" w:hAnsi="Arial Nova"/>
        </w:rPr>
        <w:t xml:space="preserve"> (</w:t>
      </w:r>
      <w:r w:rsidRPr="7072976D" w:rsidR="00AA14E0">
        <w:rPr>
          <w:rFonts w:ascii="Arial Nova" w:hAnsi="Arial Nova"/>
          <w:i/>
          <w:iCs/>
        </w:rPr>
        <w:t xml:space="preserve">Attachment </w:t>
      </w:r>
      <w:r w:rsidRPr="7072976D" w:rsidR="0010538E">
        <w:rPr>
          <w:rFonts w:ascii="Arial Nova" w:hAnsi="Arial Nova"/>
          <w:i/>
          <w:iCs/>
        </w:rPr>
        <w:t>1c</w:t>
      </w:r>
      <w:r w:rsidRPr="48F4ED07" w:rsidR="00AA14E0">
        <w:rPr>
          <w:rFonts w:ascii="Arial Nova" w:hAnsi="Arial Nova"/>
        </w:rPr>
        <w:t>)</w:t>
      </w:r>
      <w:r w:rsidRPr="48F4ED07">
        <w:rPr>
          <w:rFonts w:ascii="Arial Nova" w:hAnsi="Arial Nova"/>
        </w:rPr>
        <w:t>. It expands services to participants of the National Breast and Cervical Cancer Early Detection Program (NBCCEDP), addressing cardiovascular health in population</w:t>
      </w:r>
      <w:r w:rsidRPr="48F4ED07" w:rsidR="007760DF">
        <w:rPr>
          <w:rFonts w:ascii="Arial Nova" w:hAnsi="Arial Nova"/>
        </w:rPr>
        <w:t>s</w:t>
      </w:r>
      <w:r w:rsidRPr="48F4ED07">
        <w:rPr>
          <w:rFonts w:ascii="Arial Nova" w:hAnsi="Arial Nova"/>
        </w:rPr>
        <w:t xml:space="preserve"> affected by social determinants of health. Building on CDC-RFA-DP18-1816, WISEWOMAN emphasizes health equity, improving cardiovascular health in the target demographic while addressing social and economic factors. </w:t>
      </w:r>
      <w:r w:rsidRPr="7072976D" w:rsidR="00BC1403">
        <w:rPr>
          <w:rStyle w:val="normaltextrun"/>
          <w:rFonts w:ascii="Arial Nova" w:hAnsi="Arial Nova" w:cs="Segoe UI"/>
          <w:shd w:val="clear" w:color="auto" w:fill="FFFFFF"/>
        </w:rPr>
        <w:t xml:space="preserve">Approved under OMB Control No. 0920-0612, WISEWOMAN currently has a reporting system, Minimum Data Elements (MDEs) for collecting and collating data relating to screening, </w:t>
      </w:r>
      <w:r w:rsidRPr="7072976D" w:rsidR="00BC1403">
        <w:rPr>
          <w:rStyle w:val="normaltextrun"/>
          <w:rFonts w:ascii="Arial Nova" w:hAnsi="Arial Nova" w:cs="Segoe UI"/>
          <w:shd w:val="clear" w:color="auto" w:fill="FFFFFF"/>
        </w:rPr>
        <w:t>assessment</w:t>
      </w:r>
      <w:r w:rsidRPr="7072976D" w:rsidR="00BC1403">
        <w:rPr>
          <w:rStyle w:val="normaltextrun"/>
          <w:rFonts w:ascii="Arial Nova" w:hAnsi="Arial Nova" w:cs="Segoe UI"/>
          <w:shd w:val="clear" w:color="auto" w:fill="FFFFFF"/>
        </w:rPr>
        <w:t xml:space="preserve"> and healthy behavior support services. Health outcome measures assessed in the MDE include, but are not limited to, systolic and diastolic blood pressure readings, total cholesterol, weight, smoking status, nutrition, physical activity, and number of healthy behavior support services attended.</w:t>
      </w:r>
      <w:r w:rsidRPr="7072976D" w:rsidR="00BC1403">
        <w:rPr>
          <w:rStyle w:val="eop"/>
          <w:rFonts w:ascii="Arial Nova" w:hAnsi="Arial Nova"/>
          <w:shd w:val="clear" w:color="auto" w:fill="FFFFFF"/>
        </w:rPr>
        <w:t> </w:t>
      </w:r>
    </w:p>
    <w:p w:rsidR="00094101" w:rsidRPr="009B7B2B" w:rsidP="00324F88" w14:paraId="52F8FDE3" w14:textId="77777777">
      <w:pPr>
        <w:spacing w:line="276" w:lineRule="auto"/>
        <w:rPr>
          <w:rFonts w:ascii="Arial Nova" w:hAnsi="Arial Nova"/>
        </w:rPr>
      </w:pPr>
    </w:p>
    <w:p w:rsidR="00F3174E" w:rsidRPr="00324F88" w:rsidP="009B7B2B" w14:paraId="017A805A" w14:textId="79C413BC">
      <w:pPr>
        <w:rPr>
          <w:rFonts w:ascii="Arial Nova" w:hAnsi="Arial Nova"/>
          <w:b/>
          <w:bCs/>
        </w:rPr>
      </w:pPr>
      <w:r w:rsidRPr="009B7B2B">
        <w:rPr>
          <w:rFonts w:ascii="Arial Nova" w:hAnsi="Arial Nova"/>
        </w:rPr>
        <w:t xml:space="preserve">Table A.1-A provides additional details about </w:t>
      </w:r>
      <w:r w:rsidR="00756C0F">
        <w:rPr>
          <w:rFonts w:ascii="Arial Nova" w:hAnsi="Arial Nova"/>
        </w:rPr>
        <w:t>the</w:t>
      </w:r>
      <w:r w:rsidRPr="009B7B2B">
        <w:rPr>
          <w:rFonts w:ascii="Arial Nova" w:hAnsi="Arial Nova"/>
        </w:rPr>
        <w:t xml:space="preserve"> </w:t>
      </w:r>
      <w:r w:rsidR="00756C0F">
        <w:rPr>
          <w:rFonts w:ascii="Arial Nova" w:hAnsi="Arial Nova"/>
        </w:rPr>
        <w:t>strategies and sub strategies implemented by cooperative agreement recipients.</w:t>
      </w:r>
      <w:r w:rsidRPr="009B7B2B">
        <w:rPr>
          <w:rFonts w:ascii="Arial Nova" w:hAnsi="Arial Nova"/>
        </w:rPr>
        <w:t xml:space="preserve"> </w:t>
      </w:r>
      <w:r>
        <w:rPr>
          <w:rFonts w:ascii="Arial Nova" w:hAnsi="Arial Nova"/>
          <w:b/>
          <w:bCs/>
        </w:rPr>
        <w:br w:type="page"/>
      </w:r>
      <w:r w:rsidRPr="00756C0F">
        <w:rPr>
          <w:rFonts w:ascii="Arial Nova" w:hAnsi="Arial Nova"/>
          <w:b/>
          <w:bCs/>
        </w:rPr>
        <w:t>Table A.1-A Cardiovascular Disease (CVD) Prevention and Management Strategies and Sub-Strategies</w:t>
      </w:r>
    </w:p>
    <w:tbl>
      <w:tblPr>
        <w:tblStyle w:val="TableGrid"/>
        <w:tblW w:w="0" w:type="auto"/>
        <w:jc w:val="center"/>
        <w:tblLook w:val="04A0"/>
      </w:tblPr>
      <w:tblGrid>
        <w:gridCol w:w="1369"/>
        <w:gridCol w:w="977"/>
        <w:gridCol w:w="2634"/>
        <w:gridCol w:w="2518"/>
        <w:gridCol w:w="2482"/>
      </w:tblGrid>
      <w:tr w14:paraId="2D78A17F" w14:textId="77777777" w:rsidTr="00B56957">
        <w:tblPrEx>
          <w:tblW w:w="0" w:type="auto"/>
          <w:jc w:val="center"/>
          <w:tblLook w:val="04A0"/>
        </w:tblPrEx>
        <w:trPr>
          <w:cantSplit/>
          <w:tblHeader/>
          <w:jc w:val="center"/>
        </w:trPr>
        <w:tc>
          <w:tcPr>
            <w:tcW w:w="0" w:type="auto"/>
            <w:shd w:val="clear" w:color="auto" w:fill="D9D9D9" w:themeFill="background1" w:themeFillShade="D9"/>
            <w:vAlign w:val="center"/>
          </w:tcPr>
          <w:p w:rsidR="009B7B2B" w:rsidRPr="00F3174E" w14:paraId="6D5A8356" w14:textId="77777777">
            <w:pPr>
              <w:rPr>
                <w:rFonts w:ascii="Arial Nova" w:hAnsi="Arial Nova"/>
                <w:sz w:val="20"/>
                <w:szCs w:val="20"/>
              </w:rPr>
            </w:pPr>
            <w:r w:rsidRPr="00F3174E">
              <w:rPr>
                <w:rFonts w:ascii="Arial Nova" w:hAnsi="Arial Nova"/>
                <w:sz w:val="20"/>
                <w:szCs w:val="20"/>
              </w:rPr>
              <w:t xml:space="preserve">Strategy </w:t>
            </w:r>
          </w:p>
        </w:tc>
        <w:tc>
          <w:tcPr>
            <w:tcW w:w="0" w:type="auto"/>
            <w:shd w:val="clear" w:color="auto" w:fill="D9D9D9" w:themeFill="background1" w:themeFillShade="D9"/>
            <w:vAlign w:val="center"/>
          </w:tcPr>
          <w:p w:rsidR="009B7B2B" w:rsidRPr="00F3174E" w14:paraId="446D713A" w14:textId="77777777">
            <w:pPr>
              <w:rPr>
                <w:rFonts w:ascii="Arial Nova" w:hAnsi="Arial Nova"/>
                <w:sz w:val="20"/>
                <w:szCs w:val="20"/>
              </w:rPr>
            </w:pPr>
            <w:r w:rsidRPr="00F3174E">
              <w:rPr>
                <w:rFonts w:ascii="Arial Nova" w:hAnsi="Arial Nova"/>
                <w:sz w:val="20"/>
                <w:szCs w:val="20"/>
              </w:rPr>
              <w:t xml:space="preserve">Sub-Strategy </w:t>
            </w:r>
          </w:p>
        </w:tc>
        <w:tc>
          <w:tcPr>
            <w:tcW w:w="0" w:type="auto"/>
            <w:shd w:val="clear" w:color="auto" w:fill="D9D9D9" w:themeFill="background1" w:themeFillShade="D9"/>
            <w:vAlign w:val="center"/>
          </w:tcPr>
          <w:p w:rsidR="009B7B2B" w:rsidRPr="00F3174E" w14:paraId="359DA8FE" w14:textId="77777777">
            <w:pPr>
              <w:rPr>
                <w:rFonts w:ascii="Arial Nova" w:hAnsi="Arial Nova"/>
                <w:sz w:val="20"/>
                <w:szCs w:val="20"/>
              </w:rPr>
            </w:pPr>
            <w:r w:rsidRPr="00F3174E">
              <w:rPr>
                <w:rFonts w:ascii="Arial Nova" w:hAnsi="Arial Nova"/>
                <w:sz w:val="20"/>
                <w:szCs w:val="20"/>
              </w:rPr>
              <w:t>The National CVH Program</w:t>
            </w:r>
          </w:p>
          <w:p w:rsidR="009B7B2B" w:rsidRPr="00F3174E" w14:paraId="7C68F9D4" w14:textId="77777777">
            <w:pPr>
              <w:rPr>
                <w:rFonts w:ascii="Arial Nova" w:hAnsi="Arial Nova"/>
                <w:sz w:val="20"/>
                <w:szCs w:val="20"/>
              </w:rPr>
            </w:pPr>
            <w:r w:rsidRPr="00F3174E">
              <w:rPr>
                <w:rFonts w:ascii="Arial Nova" w:hAnsi="Arial Nova"/>
                <w:sz w:val="20"/>
                <w:szCs w:val="20"/>
              </w:rPr>
              <w:t>Strategy Description</w:t>
            </w:r>
          </w:p>
        </w:tc>
        <w:tc>
          <w:tcPr>
            <w:tcW w:w="0" w:type="auto"/>
            <w:shd w:val="clear" w:color="auto" w:fill="D9D9D9" w:themeFill="background1" w:themeFillShade="D9"/>
            <w:vAlign w:val="center"/>
          </w:tcPr>
          <w:p w:rsidR="009B7B2B" w:rsidRPr="00F3174E" w14:paraId="624526E2" w14:textId="77777777">
            <w:pPr>
              <w:rPr>
                <w:rFonts w:ascii="Arial Nova" w:hAnsi="Arial Nova"/>
                <w:sz w:val="20"/>
                <w:szCs w:val="20"/>
              </w:rPr>
            </w:pPr>
            <w:r w:rsidRPr="00F3174E">
              <w:rPr>
                <w:rFonts w:ascii="Arial Nova" w:hAnsi="Arial Nova"/>
                <w:sz w:val="20"/>
                <w:szCs w:val="20"/>
              </w:rPr>
              <w:t>The Innovative CVH Program</w:t>
            </w:r>
          </w:p>
          <w:p w:rsidR="009B7B2B" w:rsidRPr="00F3174E" w14:paraId="11F1A976" w14:textId="77777777">
            <w:pPr>
              <w:rPr>
                <w:rFonts w:ascii="Arial Nova" w:hAnsi="Arial Nova"/>
                <w:sz w:val="20"/>
                <w:szCs w:val="20"/>
              </w:rPr>
            </w:pPr>
            <w:r w:rsidRPr="00F3174E">
              <w:rPr>
                <w:rFonts w:ascii="Arial Nova" w:hAnsi="Arial Nova"/>
                <w:sz w:val="20"/>
                <w:szCs w:val="20"/>
              </w:rPr>
              <w:t>Strategy Description</w:t>
            </w:r>
          </w:p>
        </w:tc>
        <w:tc>
          <w:tcPr>
            <w:tcW w:w="0" w:type="auto"/>
            <w:shd w:val="clear" w:color="auto" w:fill="D9D9D9" w:themeFill="background1" w:themeFillShade="D9"/>
            <w:vAlign w:val="center"/>
          </w:tcPr>
          <w:p w:rsidR="009B7B2B" w:rsidRPr="00F3174E" w14:paraId="7EFEC2EB" w14:textId="77777777">
            <w:pPr>
              <w:rPr>
                <w:rFonts w:ascii="Arial Nova" w:hAnsi="Arial Nova"/>
                <w:sz w:val="20"/>
                <w:szCs w:val="20"/>
              </w:rPr>
            </w:pPr>
            <w:r w:rsidRPr="00F3174E">
              <w:rPr>
                <w:rFonts w:ascii="Arial Nova" w:hAnsi="Arial Nova"/>
                <w:sz w:val="20"/>
                <w:szCs w:val="20"/>
              </w:rPr>
              <w:t>WISEWOMAN</w:t>
            </w:r>
          </w:p>
          <w:p w:rsidR="009B7B2B" w:rsidRPr="00F3174E" w:rsidP="00F3174E" w14:paraId="0E88B446" w14:textId="77777777">
            <w:pPr>
              <w:keepNext/>
              <w:rPr>
                <w:rFonts w:ascii="Arial Nova" w:hAnsi="Arial Nova"/>
                <w:sz w:val="20"/>
                <w:szCs w:val="20"/>
              </w:rPr>
            </w:pPr>
            <w:r w:rsidRPr="00F3174E">
              <w:rPr>
                <w:rFonts w:ascii="Arial Nova" w:hAnsi="Arial Nova"/>
                <w:sz w:val="20"/>
                <w:szCs w:val="20"/>
              </w:rPr>
              <w:t>Strategy Description</w:t>
            </w:r>
          </w:p>
        </w:tc>
      </w:tr>
      <w:tr w14:paraId="17BC2D01" w14:textId="77777777" w:rsidTr="00F3174E">
        <w:tblPrEx>
          <w:tblW w:w="0" w:type="auto"/>
          <w:jc w:val="center"/>
          <w:tblLook w:val="04A0"/>
        </w:tblPrEx>
        <w:trPr>
          <w:cantSplit/>
          <w:jc w:val="center"/>
        </w:trPr>
        <w:tc>
          <w:tcPr>
            <w:tcW w:w="0" w:type="auto"/>
            <w:vMerge w:val="restart"/>
            <w:vAlign w:val="center"/>
          </w:tcPr>
          <w:p w:rsidR="009B7B2B" w:rsidRPr="00F3174E" w14:paraId="07D8443B" w14:textId="77777777">
            <w:pPr>
              <w:rPr>
                <w:rFonts w:ascii="Arial Nova" w:hAnsi="Arial Nova"/>
                <w:sz w:val="20"/>
                <w:szCs w:val="20"/>
              </w:rPr>
            </w:pPr>
            <w:r w:rsidRPr="00F3174E">
              <w:rPr>
                <w:rFonts w:ascii="Arial Nova" w:hAnsi="Arial Nova"/>
                <w:sz w:val="20"/>
                <w:szCs w:val="20"/>
              </w:rPr>
              <w:t>Clinical Quality Measures (CQM)</w:t>
            </w:r>
          </w:p>
        </w:tc>
        <w:tc>
          <w:tcPr>
            <w:tcW w:w="0" w:type="auto"/>
            <w:vAlign w:val="center"/>
          </w:tcPr>
          <w:p w:rsidR="009B7B2B" w:rsidRPr="00F3174E" w14:paraId="0EBE3CAA" w14:textId="77777777">
            <w:pPr>
              <w:rPr>
                <w:rFonts w:ascii="Arial Nova" w:hAnsi="Arial Nova"/>
                <w:sz w:val="20"/>
                <w:szCs w:val="20"/>
              </w:rPr>
            </w:pPr>
            <w:r w:rsidRPr="00F3174E">
              <w:rPr>
                <w:rFonts w:ascii="Arial Nova" w:hAnsi="Arial Nova"/>
                <w:sz w:val="20"/>
                <w:szCs w:val="20"/>
              </w:rPr>
              <w:t>1A</w:t>
            </w:r>
          </w:p>
        </w:tc>
        <w:tc>
          <w:tcPr>
            <w:tcW w:w="0" w:type="auto"/>
            <w:vAlign w:val="center"/>
          </w:tcPr>
          <w:p w:rsidR="009B7B2B" w:rsidRPr="00F3174E" w14:paraId="332A0632" w14:textId="33BFF966">
            <w:pPr>
              <w:rPr>
                <w:rFonts w:ascii="Arial Nova" w:hAnsi="Arial Nova"/>
                <w:b/>
                <w:sz w:val="20"/>
                <w:szCs w:val="20"/>
              </w:rPr>
            </w:pPr>
            <w:r w:rsidRPr="00F3174E">
              <w:rPr>
                <w:rFonts w:ascii="Arial Nova" w:hAnsi="Arial Nova"/>
                <w:sz w:val="20"/>
                <w:szCs w:val="20"/>
              </w:rPr>
              <w:t xml:space="preserve">Advance the adoption and use of electronic health records (EHR) or health information technology (HIT), to identify, track, and monitor measures for clinical and social services and support needs to address health care disparities and health outcomes for patients at highest risk of </w:t>
            </w:r>
            <w:r w:rsidRPr="00F3174E" w:rsidR="009C7E95">
              <w:rPr>
                <w:rFonts w:ascii="Arial Nova" w:hAnsi="Arial Nova"/>
                <w:sz w:val="20"/>
                <w:szCs w:val="20"/>
              </w:rPr>
              <w:t>CVD</w:t>
            </w:r>
            <w:r w:rsidRPr="00F3174E">
              <w:rPr>
                <w:rFonts w:ascii="Arial Nova" w:hAnsi="Arial Nova"/>
                <w:sz w:val="20"/>
                <w:szCs w:val="20"/>
              </w:rPr>
              <w:t xml:space="preserve"> with a focus on hypertension (HTN) and high cholesterol (HC).</w:t>
            </w:r>
          </w:p>
        </w:tc>
        <w:tc>
          <w:tcPr>
            <w:tcW w:w="0" w:type="auto"/>
            <w:vAlign w:val="center"/>
          </w:tcPr>
          <w:p w:rsidR="009B7B2B" w:rsidRPr="00F3174E" w14:paraId="6E3C8E18" w14:textId="77777777">
            <w:pPr>
              <w:rPr>
                <w:rFonts w:ascii="Arial Nova" w:hAnsi="Arial Nova"/>
                <w:sz w:val="20"/>
                <w:szCs w:val="20"/>
              </w:rPr>
            </w:pPr>
            <w:r w:rsidRPr="00F3174E">
              <w:rPr>
                <w:rFonts w:ascii="Arial Nova" w:hAnsi="Arial Nova"/>
                <w:sz w:val="20"/>
                <w:szCs w:val="20"/>
              </w:rPr>
              <w:t>Advance the adoption and use of EHR or health information technology HIT, to identify, track, and monitor measures for clinical and social services and support needs to address health care disparities and health outcomes within approved populations of focus.</w:t>
            </w:r>
          </w:p>
        </w:tc>
        <w:tc>
          <w:tcPr>
            <w:tcW w:w="0" w:type="auto"/>
            <w:vAlign w:val="center"/>
          </w:tcPr>
          <w:p w:rsidR="009B7B2B" w:rsidRPr="00F3174E" w14:paraId="24241812" w14:textId="77777777">
            <w:pPr>
              <w:rPr>
                <w:rFonts w:ascii="Arial Nova" w:hAnsi="Arial Nova"/>
                <w:sz w:val="20"/>
                <w:szCs w:val="20"/>
              </w:rPr>
            </w:pPr>
            <w:r w:rsidRPr="00F3174E">
              <w:rPr>
                <w:rFonts w:ascii="Arial Nova" w:hAnsi="Arial Nova"/>
                <w:sz w:val="20"/>
                <w:szCs w:val="20"/>
              </w:rPr>
              <w:t xml:space="preserve">Provide CVD risk assessment to under- and uninsured participants in the priority range of 35-64 years during the baseline, follow-up, and reassessment office visits, as appropriate. </w:t>
            </w:r>
          </w:p>
        </w:tc>
      </w:tr>
      <w:tr w14:paraId="45DF5587" w14:textId="77777777" w:rsidTr="00F3174E">
        <w:tblPrEx>
          <w:tblW w:w="0" w:type="auto"/>
          <w:jc w:val="center"/>
          <w:tblLook w:val="04A0"/>
        </w:tblPrEx>
        <w:trPr>
          <w:cantSplit/>
          <w:jc w:val="center"/>
        </w:trPr>
        <w:tc>
          <w:tcPr>
            <w:tcW w:w="0" w:type="auto"/>
            <w:vMerge/>
            <w:vAlign w:val="center"/>
          </w:tcPr>
          <w:p w:rsidR="009B7B2B" w:rsidRPr="00F3174E" w14:paraId="29173743" w14:textId="77777777">
            <w:pPr>
              <w:rPr>
                <w:rFonts w:ascii="Arial Nova" w:hAnsi="Arial Nova"/>
                <w:sz w:val="20"/>
                <w:szCs w:val="20"/>
              </w:rPr>
            </w:pPr>
          </w:p>
        </w:tc>
        <w:tc>
          <w:tcPr>
            <w:tcW w:w="0" w:type="auto"/>
            <w:vAlign w:val="center"/>
          </w:tcPr>
          <w:p w:rsidR="009B7B2B" w:rsidRPr="00F3174E" w14:paraId="7AAFCC25" w14:textId="77777777">
            <w:pPr>
              <w:rPr>
                <w:rFonts w:ascii="Arial Nova" w:hAnsi="Arial Nova"/>
                <w:sz w:val="20"/>
                <w:szCs w:val="20"/>
              </w:rPr>
            </w:pPr>
            <w:r w:rsidRPr="00F3174E">
              <w:rPr>
                <w:rFonts w:ascii="Arial Nova" w:hAnsi="Arial Nova"/>
                <w:sz w:val="20"/>
                <w:szCs w:val="20"/>
              </w:rPr>
              <w:t>1B</w:t>
            </w:r>
          </w:p>
        </w:tc>
        <w:tc>
          <w:tcPr>
            <w:tcW w:w="0" w:type="auto"/>
            <w:vAlign w:val="center"/>
          </w:tcPr>
          <w:p w:rsidR="009B7B2B" w:rsidRPr="00F3174E" w14:paraId="45379A3B" w14:textId="77777777">
            <w:pPr>
              <w:rPr>
                <w:rFonts w:ascii="Arial Nova" w:hAnsi="Arial Nova"/>
                <w:sz w:val="20"/>
                <w:szCs w:val="20"/>
              </w:rPr>
            </w:pPr>
            <w:r w:rsidRPr="00F3174E">
              <w:rPr>
                <w:rFonts w:ascii="Arial Nova" w:hAnsi="Arial Nova"/>
                <w:sz w:val="20"/>
                <w:szCs w:val="20"/>
              </w:rPr>
              <w:t>Promote the use of standardized processes or tools to identify the social services and support needs of patient populations at highest risk of CVD, with a focus on HTN and HC, and monitor and assess the referral and utilization of those services, such as food assistance, transportation, housing, childcare, etc.</w:t>
            </w:r>
          </w:p>
        </w:tc>
        <w:tc>
          <w:tcPr>
            <w:tcW w:w="0" w:type="auto"/>
            <w:vAlign w:val="center"/>
          </w:tcPr>
          <w:p w:rsidR="009B7B2B" w:rsidRPr="00F3174E" w14:paraId="0124ADC4" w14:textId="77777777">
            <w:pPr>
              <w:rPr>
                <w:rFonts w:ascii="Arial Nova" w:hAnsi="Arial Nova"/>
                <w:sz w:val="20"/>
                <w:szCs w:val="20"/>
              </w:rPr>
            </w:pPr>
            <w:r w:rsidRPr="00F3174E">
              <w:rPr>
                <w:rFonts w:ascii="Arial Nova" w:hAnsi="Arial Nova"/>
                <w:sz w:val="20"/>
                <w:szCs w:val="20"/>
              </w:rPr>
              <w:t xml:space="preserve">Promote the use of standardized processes or tools, such as GIS or other Geo-mapping tools, to identify the social services and support needs within approved populations of focus and monitor and assess the referral and utilization of those services, such as the need for transportation, housing, childcare, etc. </w:t>
            </w:r>
          </w:p>
        </w:tc>
        <w:tc>
          <w:tcPr>
            <w:tcW w:w="0" w:type="auto"/>
            <w:vAlign w:val="center"/>
          </w:tcPr>
          <w:p w:rsidR="009B7B2B" w:rsidRPr="00F3174E" w14:paraId="772AF3FE" w14:textId="77777777">
            <w:pPr>
              <w:rPr>
                <w:rFonts w:ascii="Arial Nova" w:hAnsi="Arial Nova"/>
                <w:sz w:val="20"/>
                <w:szCs w:val="20"/>
              </w:rPr>
            </w:pPr>
            <w:r w:rsidRPr="00F3174E">
              <w:rPr>
                <w:rFonts w:ascii="Arial Nova" w:hAnsi="Arial Nova"/>
                <w:sz w:val="20"/>
                <w:szCs w:val="20"/>
              </w:rPr>
              <w:t xml:space="preserve">Use EHR and HIT data to query, monitor, and track clinical and social services and support needs data for improved identification, management, referrals, treatment, and outcomes of those at risk of CVD, particularly HTN. </w:t>
            </w:r>
          </w:p>
        </w:tc>
      </w:tr>
      <w:tr w14:paraId="75E6B1B7" w14:textId="77777777" w:rsidTr="00F3174E">
        <w:tblPrEx>
          <w:tblW w:w="0" w:type="auto"/>
          <w:jc w:val="center"/>
          <w:tblLook w:val="04A0"/>
        </w:tblPrEx>
        <w:trPr>
          <w:cantSplit/>
          <w:jc w:val="center"/>
        </w:trPr>
        <w:tc>
          <w:tcPr>
            <w:tcW w:w="0" w:type="auto"/>
            <w:vMerge/>
            <w:vAlign w:val="center"/>
          </w:tcPr>
          <w:p w:rsidR="009B7B2B" w:rsidRPr="00F3174E" w14:paraId="23E103F8" w14:textId="77777777">
            <w:pPr>
              <w:rPr>
                <w:rFonts w:ascii="Arial Nova" w:hAnsi="Arial Nova"/>
                <w:sz w:val="20"/>
                <w:szCs w:val="20"/>
              </w:rPr>
            </w:pPr>
          </w:p>
        </w:tc>
        <w:tc>
          <w:tcPr>
            <w:tcW w:w="0" w:type="auto"/>
            <w:vAlign w:val="center"/>
          </w:tcPr>
          <w:p w:rsidR="009B7B2B" w:rsidRPr="00F3174E" w14:paraId="0A621877" w14:textId="77777777">
            <w:pPr>
              <w:rPr>
                <w:rFonts w:ascii="Arial Nova" w:hAnsi="Arial Nova"/>
                <w:sz w:val="20"/>
                <w:szCs w:val="20"/>
              </w:rPr>
            </w:pPr>
            <w:r w:rsidRPr="00F3174E">
              <w:rPr>
                <w:rFonts w:ascii="Arial Nova" w:hAnsi="Arial Nova"/>
                <w:sz w:val="20"/>
                <w:szCs w:val="20"/>
              </w:rPr>
              <w:t>1C</w:t>
            </w:r>
          </w:p>
        </w:tc>
        <w:tc>
          <w:tcPr>
            <w:tcW w:w="0" w:type="auto"/>
            <w:vAlign w:val="center"/>
          </w:tcPr>
          <w:p w:rsidR="009B7B2B" w:rsidRPr="00F3174E" w14:paraId="705138C3"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76FB7F22"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29492394" w14:textId="77777777">
            <w:pPr>
              <w:rPr>
                <w:rFonts w:ascii="Arial Nova" w:hAnsi="Arial Nova"/>
                <w:sz w:val="20"/>
                <w:szCs w:val="20"/>
              </w:rPr>
            </w:pPr>
            <w:r w:rsidRPr="00F3174E">
              <w:rPr>
                <w:rFonts w:ascii="Arial Nova" w:hAnsi="Arial Nova"/>
                <w:sz w:val="20"/>
                <w:szCs w:val="20"/>
              </w:rPr>
              <w:t xml:space="preserve">Use standardized procedures to identify social services and support needs of participants and monitor and assess the referral and utilization of those services, such as food assistance, transportation, housing, childcare, etc. </w:t>
            </w:r>
          </w:p>
        </w:tc>
      </w:tr>
      <w:tr w14:paraId="1011298F" w14:textId="77777777" w:rsidTr="00F3174E">
        <w:tblPrEx>
          <w:tblW w:w="0" w:type="auto"/>
          <w:jc w:val="center"/>
          <w:tblLook w:val="04A0"/>
        </w:tblPrEx>
        <w:trPr>
          <w:cantSplit/>
          <w:jc w:val="center"/>
        </w:trPr>
        <w:tc>
          <w:tcPr>
            <w:tcW w:w="0" w:type="auto"/>
            <w:vMerge/>
            <w:vAlign w:val="center"/>
          </w:tcPr>
          <w:p w:rsidR="009B7B2B" w:rsidRPr="00F3174E" w14:paraId="2E3CA83A" w14:textId="77777777">
            <w:pPr>
              <w:rPr>
                <w:rFonts w:ascii="Arial Nova" w:hAnsi="Arial Nova"/>
                <w:sz w:val="20"/>
                <w:szCs w:val="20"/>
              </w:rPr>
            </w:pPr>
          </w:p>
        </w:tc>
        <w:tc>
          <w:tcPr>
            <w:tcW w:w="0" w:type="auto"/>
            <w:vAlign w:val="center"/>
          </w:tcPr>
          <w:p w:rsidR="009B7B2B" w:rsidRPr="00F3174E" w14:paraId="680E7E87" w14:textId="77777777">
            <w:pPr>
              <w:rPr>
                <w:rFonts w:ascii="Arial Nova" w:hAnsi="Arial Nova"/>
                <w:sz w:val="20"/>
                <w:szCs w:val="20"/>
              </w:rPr>
            </w:pPr>
            <w:r w:rsidRPr="00F3174E">
              <w:rPr>
                <w:rFonts w:ascii="Arial Nova" w:hAnsi="Arial Nova"/>
                <w:sz w:val="20"/>
                <w:szCs w:val="20"/>
              </w:rPr>
              <w:t>1D</w:t>
            </w:r>
          </w:p>
        </w:tc>
        <w:tc>
          <w:tcPr>
            <w:tcW w:w="0" w:type="auto"/>
            <w:vAlign w:val="center"/>
          </w:tcPr>
          <w:p w:rsidR="009B7B2B" w:rsidRPr="00F3174E" w14:paraId="0F18E97F"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49C2688E"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4231EB00" w14:textId="77777777">
            <w:pPr>
              <w:rPr>
                <w:rFonts w:ascii="Arial Nova" w:hAnsi="Arial Nova"/>
                <w:sz w:val="20"/>
                <w:szCs w:val="20"/>
              </w:rPr>
            </w:pPr>
            <w:r w:rsidRPr="00F3174E">
              <w:rPr>
                <w:rFonts w:ascii="Arial Nova" w:hAnsi="Arial Nova"/>
                <w:sz w:val="20"/>
                <w:szCs w:val="20"/>
              </w:rPr>
              <w:t xml:space="preserve">Use metrics from program data to guide quality improvement activities, e.g., Plan Do Study Act (PDSA) cycles, </w:t>
            </w:r>
            <w:r w:rsidRPr="00F3174E">
              <w:rPr>
                <w:rFonts w:ascii="Arial Nova" w:hAnsi="Arial Nova"/>
                <w:sz w:val="20"/>
                <w:szCs w:val="20"/>
              </w:rPr>
              <w:t>participant</w:t>
            </w:r>
            <w:r w:rsidRPr="00F3174E">
              <w:rPr>
                <w:rFonts w:ascii="Arial Nova" w:hAnsi="Arial Nova"/>
                <w:sz w:val="20"/>
                <w:szCs w:val="20"/>
              </w:rPr>
              <w:t xml:space="preserve"> and partner feedback, etc., to increase program enrollment, retention, and referrals to additional services. </w:t>
            </w:r>
          </w:p>
        </w:tc>
      </w:tr>
      <w:tr w14:paraId="062675F0" w14:textId="77777777" w:rsidTr="00F3174E">
        <w:tblPrEx>
          <w:tblW w:w="0" w:type="auto"/>
          <w:jc w:val="center"/>
          <w:tblLook w:val="04A0"/>
        </w:tblPrEx>
        <w:trPr>
          <w:cantSplit/>
          <w:jc w:val="center"/>
        </w:trPr>
        <w:tc>
          <w:tcPr>
            <w:tcW w:w="0" w:type="auto"/>
            <w:vMerge/>
            <w:vAlign w:val="center"/>
          </w:tcPr>
          <w:p w:rsidR="009B7B2B" w:rsidRPr="00F3174E" w14:paraId="7D73FC28" w14:textId="77777777">
            <w:pPr>
              <w:rPr>
                <w:rFonts w:ascii="Arial Nova" w:hAnsi="Arial Nova"/>
                <w:sz w:val="20"/>
                <w:szCs w:val="20"/>
              </w:rPr>
            </w:pPr>
          </w:p>
        </w:tc>
        <w:tc>
          <w:tcPr>
            <w:tcW w:w="0" w:type="auto"/>
            <w:vAlign w:val="center"/>
          </w:tcPr>
          <w:p w:rsidR="009B7B2B" w:rsidRPr="00F3174E" w14:paraId="659D86FC" w14:textId="77777777">
            <w:pPr>
              <w:rPr>
                <w:rFonts w:ascii="Arial Nova" w:hAnsi="Arial Nova"/>
                <w:sz w:val="20"/>
                <w:szCs w:val="20"/>
              </w:rPr>
            </w:pPr>
            <w:r w:rsidRPr="00F3174E">
              <w:rPr>
                <w:rFonts w:ascii="Arial Nova" w:hAnsi="Arial Nova"/>
                <w:sz w:val="20"/>
                <w:szCs w:val="20"/>
              </w:rPr>
              <w:t>1E</w:t>
            </w:r>
          </w:p>
        </w:tc>
        <w:tc>
          <w:tcPr>
            <w:tcW w:w="0" w:type="auto"/>
            <w:vAlign w:val="center"/>
          </w:tcPr>
          <w:p w:rsidR="009B7B2B" w:rsidRPr="00F3174E" w14:paraId="67506682"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127977D3"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58F69106" w14:textId="77777777">
            <w:pPr>
              <w:rPr>
                <w:rFonts w:ascii="Arial Nova" w:hAnsi="Arial Nova"/>
                <w:sz w:val="20"/>
                <w:szCs w:val="20"/>
              </w:rPr>
            </w:pPr>
            <w:r w:rsidRPr="00F3174E">
              <w:rPr>
                <w:rFonts w:ascii="Arial Nova" w:hAnsi="Arial Nova"/>
                <w:sz w:val="20"/>
                <w:szCs w:val="20"/>
              </w:rPr>
              <w:t xml:space="preserve">Use EHR, HIT, or program data to identify health care disparities and address health outcomes within their WISEWOMAN population. </w:t>
            </w:r>
          </w:p>
        </w:tc>
      </w:tr>
      <w:tr w14:paraId="5466101D" w14:textId="77777777" w:rsidTr="00F3174E">
        <w:tblPrEx>
          <w:tblW w:w="0" w:type="auto"/>
          <w:jc w:val="center"/>
          <w:tblLook w:val="04A0"/>
        </w:tblPrEx>
        <w:trPr>
          <w:cantSplit/>
          <w:jc w:val="center"/>
        </w:trPr>
        <w:tc>
          <w:tcPr>
            <w:tcW w:w="0" w:type="auto"/>
            <w:vMerge w:val="restart"/>
            <w:vAlign w:val="center"/>
          </w:tcPr>
          <w:p w:rsidR="009B7B2B" w:rsidRPr="00F3174E" w14:paraId="0C873B1A" w14:textId="77777777">
            <w:pPr>
              <w:rPr>
                <w:rFonts w:ascii="Arial Nova" w:hAnsi="Arial Nova"/>
                <w:sz w:val="20"/>
                <w:szCs w:val="20"/>
              </w:rPr>
            </w:pPr>
            <w:r w:rsidRPr="00F3174E">
              <w:rPr>
                <w:rFonts w:ascii="Arial Nova" w:hAnsi="Arial Nova"/>
                <w:sz w:val="20"/>
                <w:szCs w:val="20"/>
              </w:rPr>
              <w:t>Team-Based Care (TBC)</w:t>
            </w:r>
          </w:p>
        </w:tc>
        <w:tc>
          <w:tcPr>
            <w:tcW w:w="0" w:type="auto"/>
            <w:vAlign w:val="center"/>
          </w:tcPr>
          <w:p w:rsidR="009B7B2B" w:rsidRPr="00F3174E" w14:paraId="3AF30FCA" w14:textId="77777777">
            <w:pPr>
              <w:rPr>
                <w:rFonts w:ascii="Arial Nova" w:hAnsi="Arial Nova"/>
                <w:sz w:val="20"/>
                <w:szCs w:val="20"/>
              </w:rPr>
            </w:pPr>
            <w:r w:rsidRPr="00F3174E">
              <w:rPr>
                <w:rFonts w:ascii="Arial Nova" w:hAnsi="Arial Nova"/>
                <w:sz w:val="20"/>
                <w:szCs w:val="20"/>
              </w:rPr>
              <w:t>2A</w:t>
            </w:r>
          </w:p>
        </w:tc>
        <w:tc>
          <w:tcPr>
            <w:tcW w:w="0" w:type="auto"/>
            <w:vAlign w:val="center"/>
          </w:tcPr>
          <w:p w:rsidR="009B7B2B" w:rsidRPr="00F3174E" w14:paraId="19B18CD4" w14:textId="77777777">
            <w:pPr>
              <w:rPr>
                <w:rFonts w:ascii="Arial Nova" w:hAnsi="Arial Nova"/>
                <w:sz w:val="20"/>
                <w:szCs w:val="20"/>
              </w:rPr>
            </w:pPr>
            <w:r w:rsidRPr="00F3174E">
              <w:rPr>
                <w:rFonts w:ascii="Arial Nova" w:hAnsi="Arial Nova"/>
                <w:sz w:val="20"/>
                <w:szCs w:val="20"/>
              </w:rPr>
              <w:t>Advance the use of health information systems that support TBC to monitor population health with a focus on health disparities, HTN, and HC.</w:t>
            </w:r>
          </w:p>
        </w:tc>
        <w:tc>
          <w:tcPr>
            <w:tcW w:w="0" w:type="auto"/>
            <w:vAlign w:val="center"/>
          </w:tcPr>
          <w:p w:rsidR="009B7B2B" w:rsidRPr="00F3174E" w14:paraId="4B746FB1" w14:textId="77777777">
            <w:pPr>
              <w:rPr>
                <w:rFonts w:ascii="Arial Nova" w:eastAsia="Calibri" w:hAnsi="Arial Nova"/>
                <w:sz w:val="20"/>
                <w:szCs w:val="20"/>
              </w:rPr>
            </w:pPr>
            <w:r w:rsidRPr="00F3174E">
              <w:rPr>
                <w:rFonts w:ascii="Arial Nova" w:hAnsi="Arial Nova"/>
                <w:sz w:val="20"/>
                <w:szCs w:val="20"/>
              </w:rPr>
              <w:t>Advance the use of health information systems that support TBC to monitor and address HTN and HC within approved populations of focus.</w:t>
            </w:r>
          </w:p>
        </w:tc>
        <w:tc>
          <w:tcPr>
            <w:tcW w:w="0" w:type="auto"/>
            <w:vAlign w:val="center"/>
          </w:tcPr>
          <w:p w:rsidR="009B7B2B" w:rsidRPr="00F3174E" w14:paraId="4CEDA880" w14:textId="77777777">
            <w:pPr>
              <w:rPr>
                <w:rFonts w:ascii="Arial Nova" w:eastAsia="Calibri" w:hAnsi="Arial Nova"/>
                <w:sz w:val="20"/>
                <w:szCs w:val="20"/>
              </w:rPr>
            </w:pPr>
            <w:r w:rsidRPr="00F3174E">
              <w:rPr>
                <w:rFonts w:ascii="Arial Nova" w:eastAsia="Calibri" w:hAnsi="Arial Nova"/>
                <w:sz w:val="20"/>
                <w:szCs w:val="20"/>
              </w:rPr>
              <w:t>E</w:t>
            </w:r>
            <w:r w:rsidRPr="00F3174E">
              <w:rPr>
                <w:rFonts w:ascii="Arial Nova" w:hAnsi="Arial Nova"/>
                <w:sz w:val="20"/>
                <w:szCs w:val="20"/>
              </w:rPr>
              <w:t>ngage program participants, health professionals, community health workers (CHWs), social workers, patient navigators, pharmacists, and other members of the care team in community settings outside of health care facilities to enhance participant follow-up and communication and coordination among the care team.</w:t>
            </w:r>
          </w:p>
        </w:tc>
      </w:tr>
      <w:tr w14:paraId="37061047" w14:textId="77777777" w:rsidTr="00F3174E">
        <w:tblPrEx>
          <w:tblW w:w="0" w:type="auto"/>
          <w:jc w:val="center"/>
          <w:tblLook w:val="04A0"/>
        </w:tblPrEx>
        <w:trPr>
          <w:cantSplit/>
          <w:jc w:val="center"/>
        </w:trPr>
        <w:tc>
          <w:tcPr>
            <w:tcW w:w="0" w:type="auto"/>
            <w:vMerge/>
            <w:vAlign w:val="center"/>
          </w:tcPr>
          <w:p w:rsidR="009B7B2B" w:rsidRPr="00F3174E" w14:paraId="6A850BAA" w14:textId="77777777">
            <w:pPr>
              <w:rPr>
                <w:rFonts w:ascii="Arial Nova" w:hAnsi="Arial Nova"/>
                <w:sz w:val="20"/>
                <w:szCs w:val="20"/>
              </w:rPr>
            </w:pPr>
          </w:p>
        </w:tc>
        <w:tc>
          <w:tcPr>
            <w:tcW w:w="0" w:type="auto"/>
            <w:vAlign w:val="center"/>
          </w:tcPr>
          <w:p w:rsidR="009B7B2B" w:rsidRPr="00F3174E" w14:paraId="0D1D5E84" w14:textId="77777777">
            <w:pPr>
              <w:rPr>
                <w:rFonts w:ascii="Arial Nova" w:hAnsi="Arial Nova"/>
                <w:sz w:val="20"/>
                <w:szCs w:val="20"/>
              </w:rPr>
            </w:pPr>
            <w:r w:rsidRPr="00F3174E">
              <w:rPr>
                <w:rFonts w:ascii="Arial Nova" w:hAnsi="Arial Nova"/>
                <w:sz w:val="20"/>
                <w:szCs w:val="20"/>
              </w:rPr>
              <w:t>2B</w:t>
            </w:r>
          </w:p>
        </w:tc>
        <w:tc>
          <w:tcPr>
            <w:tcW w:w="0" w:type="auto"/>
            <w:vAlign w:val="center"/>
          </w:tcPr>
          <w:p w:rsidR="009B7B2B" w:rsidRPr="00F3174E" w14:paraId="3ABF94B1" w14:textId="77777777">
            <w:pPr>
              <w:rPr>
                <w:rFonts w:ascii="Arial Nova" w:hAnsi="Arial Nova"/>
                <w:sz w:val="20"/>
                <w:szCs w:val="20"/>
              </w:rPr>
            </w:pPr>
            <w:r w:rsidRPr="00F3174E">
              <w:rPr>
                <w:rFonts w:ascii="Arial Nova" w:hAnsi="Arial Nova"/>
                <w:sz w:val="20"/>
                <w:szCs w:val="20"/>
              </w:rPr>
              <w:t>Assemble or create multidisciplinary teams (e.g., nurses, nurse practitioners, pharmacists, nutritionists, physical therapists, social workers, and community-based workers) to identify patients' social services and support needs and to improve the management and treatment of HTN and HC.</w:t>
            </w:r>
          </w:p>
        </w:tc>
        <w:tc>
          <w:tcPr>
            <w:tcW w:w="0" w:type="auto"/>
            <w:vAlign w:val="center"/>
          </w:tcPr>
          <w:p w:rsidR="009B7B2B" w:rsidRPr="00F3174E" w14:paraId="62B8209E" w14:textId="77777777">
            <w:pPr>
              <w:rPr>
                <w:rFonts w:ascii="Arial Nova" w:eastAsia="Calibri" w:hAnsi="Arial Nova"/>
                <w:sz w:val="20"/>
                <w:szCs w:val="20"/>
              </w:rPr>
            </w:pPr>
            <w:r w:rsidRPr="00F3174E">
              <w:rPr>
                <w:rFonts w:ascii="Arial Nova" w:eastAsia="Calibri" w:hAnsi="Arial Nova"/>
                <w:sz w:val="20"/>
                <w:szCs w:val="20"/>
              </w:rPr>
              <w:t>A</w:t>
            </w:r>
            <w:r w:rsidRPr="00F3174E">
              <w:rPr>
                <w:rFonts w:ascii="Arial Nova" w:hAnsi="Arial Nova"/>
                <w:sz w:val="20"/>
                <w:szCs w:val="20"/>
              </w:rPr>
              <w:t>ssemble or create multidisciplinary teams to identify social services and support needs within approved populations of focus.</w:t>
            </w:r>
          </w:p>
        </w:tc>
        <w:tc>
          <w:tcPr>
            <w:tcW w:w="0" w:type="auto"/>
            <w:vAlign w:val="center"/>
          </w:tcPr>
          <w:p w:rsidR="009B7B2B" w:rsidRPr="00F3174E" w14:paraId="4CC830D4" w14:textId="77777777">
            <w:pPr>
              <w:rPr>
                <w:rFonts w:ascii="Arial Nova" w:eastAsia="Calibri" w:hAnsi="Arial Nova"/>
                <w:sz w:val="20"/>
                <w:szCs w:val="20"/>
              </w:rPr>
            </w:pPr>
            <w:r w:rsidRPr="00F3174E">
              <w:rPr>
                <w:rFonts w:ascii="Arial Nova" w:eastAsia="Calibri" w:hAnsi="Arial Nova"/>
                <w:sz w:val="20"/>
                <w:szCs w:val="20"/>
              </w:rPr>
              <w:t>B</w:t>
            </w:r>
            <w:r w:rsidRPr="00F3174E">
              <w:rPr>
                <w:rFonts w:ascii="Arial Nova" w:hAnsi="Arial Nova"/>
                <w:sz w:val="20"/>
                <w:szCs w:val="20"/>
              </w:rPr>
              <w:t xml:space="preserve">uild and maintain a network of state, regional, and local social services and support based on social determinants of health (SDOH) within the recipient’s jurisdiction. </w:t>
            </w:r>
          </w:p>
        </w:tc>
      </w:tr>
      <w:tr w14:paraId="55CDAE91" w14:textId="77777777" w:rsidTr="00F3174E">
        <w:tblPrEx>
          <w:tblW w:w="0" w:type="auto"/>
          <w:jc w:val="center"/>
          <w:tblLook w:val="04A0"/>
        </w:tblPrEx>
        <w:trPr>
          <w:cantSplit/>
          <w:jc w:val="center"/>
        </w:trPr>
        <w:tc>
          <w:tcPr>
            <w:tcW w:w="0" w:type="auto"/>
            <w:vMerge/>
            <w:vAlign w:val="center"/>
          </w:tcPr>
          <w:p w:rsidR="009B7B2B" w:rsidRPr="00F3174E" w14:paraId="7EAB56C5" w14:textId="77777777">
            <w:pPr>
              <w:rPr>
                <w:rFonts w:ascii="Arial Nova" w:hAnsi="Arial Nova"/>
                <w:sz w:val="20"/>
                <w:szCs w:val="20"/>
              </w:rPr>
            </w:pPr>
          </w:p>
        </w:tc>
        <w:tc>
          <w:tcPr>
            <w:tcW w:w="0" w:type="auto"/>
            <w:vAlign w:val="center"/>
          </w:tcPr>
          <w:p w:rsidR="009B7B2B" w:rsidRPr="00F3174E" w14:paraId="0E2CC1C0" w14:textId="77777777">
            <w:pPr>
              <w:rPr>
                <w:rFonts w:ascii="Arial Nova" w:hAnsi="Arial Nova"/>
                <w:sz w:val="20"/>
                <w:szCs w:val="20"/>
              </w:rPr>
            </w:pPr>
            <w:r w:rsidRPr="00F3174E">
              <w:rPr>
                <w:rFonts w:ascii="Arial Nova" w:hAnsi="Arial Nova"/>
                <w:sz w:val="20"/>
                <w:szCs w:val="20"/>
              </w:rPr>
              <w:t>2C</w:t>
            </w:r>
          </w:p>
        </w:tc>
        <w:tc>
          <w:tcPr>
            <w:tcW w:w="0" w:type="auto"/>
            <w:vAlign w:val="center"/>
          </w:tcPr>
          <w:p w:rsidR="009B7B2B" w:rsidRPr="00F3174E" w14:paraId="661191BA" w14:textId="77777777">
            <w:pPr>
              <w:rPr>
                <w:rFonts w:ascii="Arial Nova" w:hAnsi="Arial Nova"/>
                <w:sz w:val="20"/>
                <w:szCs w:val="20"/>
              </w:rPr>
            </w:pPr>
            <w:r w:rsidRPr="00F3174E">
              <w:rPr>
                <w:rFonts w:ascii="Arial Nova" w:hAnsi="Arial Nova"/>
                <w:sz w:val="20"/>
                <w:szCs w:val="20"/>
              </w:rPr>
              <w:t>Build and manage a coordinated network of multidisciplinary partnerships that address identified barriers to social services and support needs (e.g., childcare, transportation, language translation, food assistance, and housing) within populations at highest risk of CVD.</w:t>
            </w:r>
          </w:p>
        </w:tc>
        <w:tc>
          <w:tcPr>
            <w:tcW w:w="0" w:type="auto"/>
            <w:vAlign w:val="center"/>
          </w:tcPr>
          <w:p w:rsidR="009B7B2B" w:rsidRPr="00F3174E" w14:paraId="4B108880" w14:textId="77777777">
            <w:pPr>
              <w:rPr>
                <w:rFonts w:ascii="Arial Nova" w:eastAsia="Calibri" w:hAnsi="Arial Nova"/>
                <w:sz w:val="20"/>
                <w:szCs w:val="20"/>
              </w:rPr>
            </w:pPr>
            <w:r w:rsidRPr="00F3174E">
              <w:rPr>
                <w:rFonts w:ascii="Arial Nova" w:hAnsi="Arial Nova"/>
                <w:sz w:val="20"/>
                <w:szCs w:val="20"/>
              </w:rPr>
              <w:t>Build and manage a coordinated network of multidisciplinary partnerships that address identified barriers and needs within approved populations of focus, related to their social services and support needs (e.g., childcare, transportation, language translation, food assistance, and housing).</w:t>
            </w:r>
          </w:p>
        </w:tc>
        <w:tc>
          <w:tcPr>
            <w:tcW w:w="0" w:type="auto"/>
            <w:vAlign w:val="center"/>
          </w:tcPr>
          <w:p w:rsidR="009B7B2B" w:rsidRPr="00F3174E" w14:paraId="545180F9" w14:textId="77777777">
            <w:pPr>
              <w:rPr>
                <w:rFonts w:ascii="Arial Nova" w:hAnsi="Arial Nova"/>
                <w:sz w:val="20"/>
                <w:szCs w:val="20"/>
              </w:rPr>
            </w:pPr>
            <w:r w:rsidRPr="00F3174E">
              <w:rPr>
                <w:rFonts w:ascii="Arial Nova" w:hAnsi="Arial Nova"/>
                <w:sz w:val="20"/>
                <w:szCs w:val="20"/>
              </w:rPr>
              <w:t>--</w:t>
            </w:r>
          </w:p>
        </w:tc>
      </w:tr>
      <w:tr w14:paraId="1861328D" w14:textId="77777777" w:rsidTr="00F3174E">
        <w:tblPrEx>
          <w:tblW w:w="0" w:type="auto"/>
          <w:jc w:val="center"/>
          <w:tblLook w:val="04A0"/>
        </w:tblPrEx>
        <w:trPr>
          <w:cantSplit/>
          <w:jc w:val="center"/>
        </w:trPr>
        <w:tc>
          <w:tcPr>
            <w:tcW w:w="0" w:type="auto"/>
            <w:vMerge w:val="restart"/>
            <w:vAlign w:val="center"/>
          </w:tcPr>
          <w:p w:rsidR="009B7B2B" w:rsidRPr="00F3174E" w14:paraId="4EAECFE9" w14:textId="77777777">
            <w:pPr>
              <w:rPr>
                <w:rFonts w:ascii="Arial Nova" w:hAnsi="Arial Nova"/>
                <w:b/>
                <w:sz w:val="20"/>
                <w:szCs w:val="20"/>
              </w:rPr>
            </w:pPr>
            <w:r w:rsidRPr="00F3174E">
              <w:rPr>
                <w:rFonts w:ascii="Arial Nova" w:hAnsi="Arial Nova"/>
                <w:sz w:val="20"/>
                <w:szCs w:val="20"/>
              </w:rPr>
              <w:t>Community-Clinical Linkages (CCL)</w:t>
            </w:r>
          </w:p>
        </w:tc>
        <w:tc>
          <w:tcPr>
            <w:tcW w:w="0" w:type="auto"/>
            <w:vAlign w:val="center"/>
          </w:tcPr>
          <w:p w:rsidR="009B7B2B" w:rsidRPr="00F3174E" w14:paraId="236AF251" w14:textId="77777777">
            <w:pPr>
              <w:rPr>
                <w:rFonts w:ascii="Arial Nova" w:hAnsi="Arial Nova"/>
                <w:sz w:val="20"/>
                <w:szCs w:val="20"/>
              </w:rPr>
            </w:pPr>
            <w:r w:rsidRPr="00F3174E">
              <w:rPr>
                <w:rFonts w:ascii="Arial Nova" w:hAnsi="Arial Nova"/>
                <w:sz w:val="20"/>
                <w:szCs w:val="20"/>
              </w:rPr>
              <w:t>3A</w:t>
            </w:r>
          </w:p>
        </w:tc>
        <w:tc>
          <w:tcPr>
            <w:tcW w:w="0" w:type="auto"/>
            <w:vAlign w:val="center"/>
          </w:tcPr>
          <w:p w:rsidR="009B7B2B" w:rsidRPr="00F3174E" w14:paraId="58DECAA4" w14:textId="77777777">
            <w:pPr>
              <w:rPr>
                <w:rFonts w:ascii="Arial Nova" w:hAnsi="Arial Nova"/>
                <w:sz w:val="20"/>
                <w:szCs w:val="20"/>
              </w:rPr>
            </w:pPr>
            <w:r w:rsidRPr="00F3174E">
              <w:rPr>
                <w:rFonts w:ascii="Arial Nova" w:hAnsi="Arial Nova"/>
                <w:sz w:val="20"/>
                <w:szCs w:val="20"/>
              </w:rPr>
              <w:t>Create and enhance community-clinical links to identify SDOH (e.g., inferior housing, lack of transportation, inadequate access to care, and limited community resources) and respond to the social services and support needs of populations at highest risk of CVD with a focus on HTN and HC.</w:t>
            </w:r>
          </w:p>
        </w:tc>
        <w:tc>
          <w:tcPr>
            <w:tcW w:w="0" w:type="auto"/>
            <w:vAlign w:val="center"/>
          </w:tcPr>
          <w:p w:rsidR="009B7B2B" w:rsidRPr="00F3174E" w14:paraId="7610DEC6" w14:textId="77777777">
            <w:pPr>
              <w:rPr>
                <w:rFonts w:ascii="Arial Nova" w:eastAsia="Calibri" w:hAnsi="Arial Nova"/>
                <w:sz w:val="20"/>
                <w:szCs w:val="20"/>
              </w:rPr>
            </w:pPr>
            <w:r w:rsidRPr="00F3174E">
              <w:rPr>
                <w:rFonts w:ascii="Arial Nova" w:eastAsia="Calibri" w:hAnsi="Arial Nova"/>
                <w:sz w:val="20"/>
                <w:szCs w:val="20"/>
              </w:rPr>
              <w:t>C</w:t>
            </w:r>
            <w:r w:rsidRPr="00F3174E">
              <w:rPr>
                <w:rFonts w:ascii="Arial Nova" w:hAnsi="Arial Nova"/>
                <w:sz w:val="20"/>
                <w:szCs w:val="20"/>
              </w:rPr>
              <w:t>reate and enhance community-clinical links to identify SDOH (e.g., housing, transportation, access to care, and community resources) and respond to the individual social services and support needs within approved populations of focus.</w:t>
            </w:r>
          </w:p>
        </w:tc>
        <w:tc>
          <w:tcPr>
            <w:tcW w:w="0" w:type="auto"/>
            <w:vAlign w:val="center"/>
          </w:tcPr>
          <w:p w:rsidR="009B7B2B" w:rsidRPr="00F3174E" w14:paraId="003F5309" w14:textId="77777777">
            <w:pPr>
              <w:rPr>
                <w:rFonts w:ascii="Arial Nova" w:eastAsia="Calibri" w:hAnsi="Arial Nova"/>
                <w:sz w:val="20"/>
                <w:szCs w:val="20"/>
              </w:rPr>
            </w:pPr>
            <w:r w:rsidRPr="00F3174E">
              <w:rPr>
                <w:rFonts w:ascii="Arial Nova" w:eastAsia="Calibri" w:hAnsi="Arial Nova"/>
                <w:sz w:val="20"/>
                <w:szCs w:val="20"/>
              </w:rPr>
              <w:t>I</w:t>
            </w:r>
            <w:r w:rsidRPr="00F3174E">
              <w:rPr>
                <w:rFonts w:ascii="Arial Nova" w:hAnsi="Arial Nova"/>
                <w:sz w:val="20"/>
                <w:szCs w:val="20"/>
              </w:rPr>
              <w:t>dentify, enhance, or build systems that facilitate provider and community bidirectional referrals to support medical follow-up, healthy behavior support services (HBSS), and social services and support.</w:t>
            </w:r>
          </w:p>
        </w:tc>
      </w:tr>
      <w:tr w14:paraId="4417A87B" w14:textId="77777777" w:rsidTr="00F3174E">
        <w:tblPrEx>
          <w:tblW w:w="0" w:type="auto"/>
          <w:jc w:val="center"/>
          <w:tblLook w:val="04A0"/>
        </w:tblPrEx>
        <w:trPr>
          <w:cantSplit/>
          <w:jc w:val="center"/>
        </w:trPr>
        <w:tc>
          <w:tcPr>
            <w:tcW w:w="0" w:type="auto"/>
            <w:vMerge/>
            <w:vAlign w:val="center"/>
          </w:tcPr>
          <w:p w:rsidR="009B7B2B" w:rsidRPr="00F3174E" w14:paraId="63DCFA21" w14:textId="77777777">
            <w:pPr>
              <w:rPr>
                <w:rFonts w:ascii="Arial Nova" w:hAnsi="Arial Nova"/>
                <w:sz w:val="20"/>
                <w:szCs w:val="20"/>
              </w:rPr>
            </w:pPr>
          </w:p>
        </w:tc>
        <w:tc>
          <w:tcPr>
            <w:tcW w:w="0" w:type="auto"/>
            <w:vAlign w:val="center"/>
          </w:tcPr>
          <w:p w:rsidR="009B7B2B" w:rsidRPr="00F3174E" w14:paraId="2F74A0F5" w14:textId="77777777">
            <w:pPr>
              <w:rPr>
                <w:rFonts w:ascii="Arial Nova" w:hAnsi="Arial Nova"/>
                <w:sz w:val="20"/>
                <w:szCs w:val="20"/>
              </w:rPr>
            </w:pPr>
            <w:r w:rsidRPr="00F3174E">
              <w:rPr>
                <w:rFonts w:ascii="Arial Nova" w:hAnsi="Arial Nova"/>
                <w:sz w:val="20"/>
                <w:szCs w:val="20"/>
              </w:rPr>
              <w:t>3B</w:t>
            </w:r>
          </w:p>
        </w:tc>
        <w:tc>
          <w:tcPr>
            <w:tcW w:w="0" w:type="auto"/>
            <w:vAlign w:val="center"/>
          </w:tcPr>
          <w:p w:rsidR="009B7B2B" w:rsidRPr="00F3174E" w14:paraId="284FA24F" w14:textId="77777777">
            <w:pPr>
              <w:rPr>
                <w:rFonts w:ascii="Arial Nova" w:hAnsi="Arial Nova"/>
                <w:sz w:val="20"/>
                <w:szCs w:val="20"/>
              </w:rPr>
            </w:pPr>
            <w:r w:rsidRPr="00F3174E">
              <w:rPr>
                <w:rFonts w:ascii="Arial Nova" w:hAnsi="Arial Nova"/>
                <w:sz w:val="20"/>
                <w:szCs w:val="20"/>
              </w:rPr>
              <w:t>Identify and deploy dedicated CHWs (or their equivalents) to provide a continuum of care and services which extend the benefits of clinical interventions and address social services and support needs leading to optimal health outcomes.</w:t>
            </w:r>
          </w:p>
        </w:tc>
        <w:tc>
          <w:tcPr>
            <w:tcW w:w="0" w:type="auto"/>
            <w:vAlign w:val="center"/>
          </w:tcPr>
          <w:p w:rsidR="009B7B2B" w:rsidRPr="00F3174E" w14:paraId="1212793C" w14:textId="77777777">
            <w:pPr>
              <w:rPr>
                <w:rFonts w:ascii="Arial Nova" w:eastAsia="Calibri" w:hAnsi="Arial Nova"/>
                <w:sz w:val="20"/>
                <w:szCs w:val="20"/>
              </w:rPr>
            </w:pPr>
            <w:r w:rsidRPr="00F3174E">
              <w:rPr>
                <w:rFonts w:ascii="Arial Nova" w:hAnsi="Arial Nova"/>
                <w:sz w:val="20"/>
                <w:szCs w:val="20"/>
              </w:rPr>
              <w:t>Identify and deploy dedicated CHWs (or their equivalents) to provide a continuum of care and services which extend the benefits of clinical interventions and address social needs leading to optimal health outcomes within approved populations of focus.</w:t>
            </w:r>
          </w:p>
        </w:tc>
        <w:tc>
          <w:tcPr>
            <w:tcW w:w="0" w:type="auto"/>
            <w:vAlign w:val="center"/>
          </w:tcPr>
          <w:p w:rsidR="009B7B2B" w:rsidRPr="00F3174E" w14:paraId="69C19FAD" w14:textId="77777777">
            <w:pPr>
              <w:rPr>
                <w:rFonts w:ascii="Arial Nova" w:eastAsia="Calibri" w:hAnsi="Arial Nova"/>
                <w:sz w:val="20"/>
                <w:szCs w:val="20"/>
              </w:rPr>
            </w:pPr>
            <w:r w:rsidRPr="00F3174E">
              <w:rPr>
                <w:rFonts w:ascii="Arial Nova" w:eastAsia="Calibri" w:hAnsi="Arial Nova"/>
                <w:sz w:val="20"/>
                <w:szCs w:val="20"/>
              </w:rPr>
              <w:t>C</w:t>
            </w:r>
            <w:r w:rsidRPr="00F3174E">
              <w:rPr>
                <w:rFonts w:ascii="Arial Nova" w:hAnsi="Arial Nova"/>
                <w:sz w:val="20"/>
                <w:szCs w:val="20"/>
              </w:rPr>
              <w:t xml:space="preserve">ollaborate with community groups who represent and serve the priority population, provide </w:t>
            </w:r>
            <w:r w:rsidRPr="00F3174E">
              <w:rPr>
                <w:rFonts w:ascii="Arial Nova" w:hAnsi="Arial Nova"/>
                <w:sz w:val="20"/>
                <w:szCs w:val="20"/>
              </w:rPr>
              <w:t>evidence-informed</w:t>
            </w:r>
            <w:r w:rsidRPr="00F3174E">
              <w:rPr>
                <w:rFonts w:ascii="Arial Nova" w:hAnsi="Arial Nova"/>
                <w:sz w:val="20"/>
                <w:szCs w:val="20"/>
              </w:rPr>
              <w:t xml:space="preserve"> HBSS, and refer participants to those HBSS.</w:t>
            </w:r>
          </w:p>
        </w:tc>
      </w:tr>
      <w:tr w14:paraId="54BEF9EA" w14:textId="77777777" w:rsidTr="00F3174E">
        <w:tblPrEx>
          <w:tblW w:w="0" w:type="auto"/>
          <w:jc w:val="center"/>
          <w:tblLook w:val="04A0"/>
        </w:tblPrEx>
        <w:trPr>
          <w:cantSplit/>
          <w:jc w:val="center"/>
        </w:trPr>
        <w:tc>
          <w:tcPr>
            <w:tcW w:w="0" w:type="auto"/>
            <w:vMerge/>
            <w:vAlign w:val="center"/>
          </w:tcPr>
          <w:p w:rsidR="009B7B2B" w:rsidRPr="00F3174E" w14:paraId="5AA76175" w14:textId="77777777">
            <w:pPr>
              <w:rPr>
                <w:rFonts w:ascii="Arial Nova" w:hAnsi="Arial Nova"/>
                <w:sz w:val="20"/>
                <w:szCs w:val="20"/>
              </w:rPr>
            </w:pPr>
          </w:p>
        </w:tc>
        <w:tc>
          <w:tcPr>
            <w:tcW w:w="0" w:type="auto"/>
            <w:vAlign w:val="center"/>
          </w:tcPr>
          <w:p w:rsidR="009B7B2B" w:rsidRPr="00F3174E" w14:paraId="6252991F" w14:textId="77777777">
            <w:pPr>
              <w:rPr>
                <w:rFonts w:ascii="Arial Nova" w:hAnsi="Arial Nova"/>
                <w:sz w:val="20"/>
                <w:szCs w:val="20"/>
              </w:rPr>
            </w:pPr>
            <w:r w:rsidRPr="00F3174E">
              <w:rPr>
                <w:rFonts w:ascii="Arial Nova" w:hAnsi="Arial Nova"/>
                <w:sz w:val="20"/>
                <w:szCs w:val="20"/>
              </w:rPr>
              <w:t>3C</w:t>
            </w:r>
          </w:p>
        </w:tc>
        <w:tc>
          <w:tcPr>
            <w:tcW w:w="0" w:type="auto"/>
            <w:vAlign w:val="center"/>
          </w:tcPr>
          <w:p w:rsidR="009B7B2B" w:rsidRPr="00F3174E" w14:paraId="15C92F61" w14:textId="77777777">
            <w:pPr>
              <w:rPr>
                <w:rFonts w:ascii="Arial Nova" w:hAnsi="Arial Nova"/>
                <w:sz w:val="20"/>
                <w:szCs w:val="20"/>
              </w:rPr>
            </w:pPr>
            <w:r w:rsidRPr="00F3174E">
              <w:rPr>
                <w:rFonts w:ascii="Arial Nova" w:hAnsi="Arial Nova"/>
                <w:sz w:val="20"/>
                <w:szCs w:val="20"/>
              </w:rPr>
              <w:t>Promote use of self-measured blood pressure monitoring (SMBP) with clinical support within populations at highest risk of HTN.</w:t>
            </w:r>
          </w:p>
        </w:tc>
        <w:tc>
          <w:tcPr>
            <w:tcW w:w="0" w:type="auto"/>
            <w:vAlign w:val="center"/>
          </w:tcPr>
          <w:p w:rsidR="009B7B2B" w:rsidRPr="00F3174E" w14:paraId="622B4C0A" w14:textId="77777777">
            <w:pPr>
              <w:rPr>
                <w:rFonts w:ascii="Arial Nova" w:eastAsia="Calibri" w:hAnsi="Arial Nova"/>
                <w:sz w:val="20"/>
                <w:szCs w:val="20"/>
              </w:rPr>
            </w:pPr>
            <w:r w:rsidRPr="00F3174E">
              <w:rPr>
                <w:rFonts w:ascii="Arial Nova" w:eastAsia="Calibri" w:hAnsi="Arial Nova"/>
                <w:sz w:val="20"/>
                <w:szCs w:val="20"/>
              </w:rPr>
              <w:t xml:space="preserve">Promote the use of </w:t>
            </w:r>
            <w:r w:rsidRPr="00F3174E">
              <w:rPr>
                <w:rFonts w:ascii="Arial Nova" w:hAnsi="Arial Nova"/>
                <w:sz w:val="20"/>
                <w:szCs w:val="20"/>
              </w:rPr>
              <w:t>SMBP with clinical support within approved populations of focus.</w:t>
            </w:r>
          </w:p>
        </w:tc>
        <w:tc>
          <w:tcPr>
            <w:tcW w:w="0" w:type="auto"/>
            <w:vAlign w:val="center"/>
          </w:tcPr>
          <w:p w:rsidR="009B7B2B" w:rsidRPr="00F3174E" w14:paraId="3211177E" w14:textId="77777777">
            <w:pPr>
              <w:rPr>
                <w:rFonts w:ascii="Arial Nova" w:eastAsia="Calibri" w:hAnsi="Arial Nova"/>
                <w:sz w:val="20"/>
                <w:szCs w:val="20"/>
              </w:rPr>
            </w:pPr>
            <w:r w:rsidRPr="00F3174E">
              <w:rPr>
                <w:rFonts w:ascii="Arial Nova" w:eastAsia="Calibri" w:hAnsi="Arial Nova"/>
                <w:sz w:val="20"/>
                <w:szCs w:val="20"/>
              </w:rPr>
              <w:t>U</w:t>
            </w:r>
            <w:r w:rsidRPr="00F3174E">
              <w:rPr>
                <w:rFonts w:ascii="Arial Nova" w:hAnsi="Arial Nova"/>
                <w:sz w:val="20"/>
                <w:szCs w:val="20"/>
              </w:rPr>
              <w:t>se evidence-based and evidence-informed strategies to ensure participants are actively engaged in HBSS.</w:t>
            </w:r>
          </w:p>
        </w:tc>
      </w:tr>
      <w:tr w14:paraId="6C61526B" w14:textId="77777777" w:rsidTr="00F3174E">
        <w:tblPrEx>
          <w:tblW w:w="0" w:type="auto"/>
          <w:jc w:val="center"/>
          <w:tblLook w:val="04A0"/>
        </w:tblPrEx>
        <w:trPr>
          <w:cantSplit/>
          <w:jc w:val="center"/>
        </w:trPr>
        <w:tc>
          <w:tcPr>
            <w:tcW w:w="0" w:type="auto"/>
            <w:vMerge/>
            <w:vAlign w:val="center"/>
          </w:tcPr>
          <w:p w:rsidR="009B7B2B" w:rsidRPr="00F3174E" w14:paraId="3D86683D" w14:textId="77777777">
            <w:pPr>
              <w:rPr>
                <w:rFonts w:ascii="Arial Nova" w:hAnsi="Arial Nova"/>
                <w:sz w:val="20"/>
                <w:szCs w:val="20"/>
              </w:rPr>
            </w:pPr>
          </w:p>
        </w:tc>
        <w:tc>
          <w:tcPr>
            <w:tcW w:w="0" w:type="auto"/>
            <w:vAlign w:val="center"/>
          </w:tcPr>
          <w:p w:rsidR="009B7B2B" w:rsidRPr="00F3174E" w14:paraId="6859CB04" w14:textId="77777777">
            <w:pPr>
              <w:rPr>
                <w:rFonts w:ascii="Arial Nova" w:hAnsi="Arial Nova"/>
                <w:sz w:val="20"/>
                <w:szCs w:val="20"/>
              </w:rPr>
            </w:pPr>
            <w:r w:rsidRPr="00F3174E">
              <w:rPr>
                <w:rFonts w:ascii="Arial Nova" w:hAnsi="Arial Nova"/>
                <w:sz w:val="20"/>
                <w:szCs w:val="20"/>
              </w:rPr>
              <w:t>3D</w:t>
            </w:r>
          </w:p>
        </w:tc>
        <w:tc>
          <w:tcPr>
            <w:tcW w:w="0" w:type="auto"/>
            <w:vAlign w:val="center"/>
          </w:tcPr>
          <w:p w:rsidR="009B7B2B" w:rsidRPr="00F3174E" w14:paraId="57CE5702"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21ECB98D"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11971730" w14:textId="77777777">
            <w:pPr>
              <w:rPr>
                <w:rFonts w:ascii="Arial Nova" w:eastAsia="Calibri" w:hAnsi="Arial Nova"/>
                <w:sz w:val="20"/>
                <w:szCs w:val="20"/>
              </w:rPr>
            </w:pPr>
            <w:r w:rsidRPr="00F3174E">
              <w:rPr>
                <w:rFonts w:ascii="Arial Nova" w:eastAsia="Calibri" w:hAnsi="Arial Nova"/>
                <w:sz w:val="20"/>
                <w:szCs w:val="20"/>
              </w:rPr>
              <w:t>R</w:t>
            </w:r>
            <w:r w:rsidRPr="00F3174E">
              <w:rPr>
                <w:rFonts w:ascii="Arial Nova" w:hAnsi="Arial Nova"/>
                <w:sz w:val="20"/>
                <w:szCs w:val="20"/>
              </w:rPr>
              <w:t>efer participants to appropriate social services and support; track and monitor use.</w:t>
            </w:r>
          </w:p>
        </w:tc>
      </w:tr>
    </w:tbl>
    <w:p w:rsidR="009B7B2B" w:rsidRPr="009B7B2B" w:rsidP="009B7B2B" w14:paraId="61E5A8AB" w14:textId="77777777">
      <w:pPr>
        <w:rPr>
          <w:rFonts w:ascii="Arial Nova" w:hAnsi="Arial Nova"/>
        </w:rPr>
      </w:pPr>
    </w:p>
    <w:p w:rsidR="00E23C89" w:rsidRPr="004E18D6" w:rsidP="002B550C" w14:paraId="37A79864" w14:textId="166E7CD8">
      <w:pPr>
        <w:spacing w:line="276" w:lineRule="auto"/>
        <w:rPr>
          <w:rFonts w:ascii="Arial Nova" w:hAnsi="Arial Nova"/>
          <w:b/>
          <w:bCs/>
        </w:rPr>
      </w:pPr>
      <w:r w:rsidRPr="009B7B2B">
        <w:rPr>
          <w:rFonts w:ascii="Arial Nova" w:hAnsi="Arial Nova"/>
        </w:rPr>
        <w:t>CDC requests Office of Management and Budget (OMB) approval to gather new data to conduct a comprehensive evaluation of The National CVH Program, The Innovative C</w:t>
      </w:r>
      <w:r w:rsidR="00A73E1F">
        <w:rPr>
          <w:rFonts w:ascii="Arial Nova" w:hAnsi="Arial Nova"/>
        </w:rPr>
        <w:t xml:space="preserve">VH </w:t>
      </w:r>
      <w:r w:rsidRPr="009B7B2B">
        <w:rPr>
          <w:rFonts w:ascii="Arial Nova" w:hAnsi="Arial Nova"/>
        </w:rPr>
        <w:t>Program, and WISEWOMAN</w:t>
      </w:r>
      <w:r w:rsidR="00576CAD">
        <w:rPr>
          <w:rFonts w:ascii="Arial Nova" w:hAnsi="Arial Nova"/>
        </w:rPr>
        <w:t xml:space="preserve"> with a </w:t>
      </w:r>
      <w:r w:rsidR="0002764C">
        <w:rPr>
          <w:rFonts w:ascii="Arial Nova" w:hAnsi="Arial Nova"/>
        </w:rPr>
        <w:t>sample of cooperative agreement recipients and their partners</w:t>
      </w:r>
      <w:r w:rsidRPr="009B7B2B">
        <w:rPr>
          <w:rFonts w:ascii="Arial Nova" w:hAnsi="Arial Nova"/>
        </w:rPr>
        <w:t>.</w:t>
      </w:r>
      <w:r w:rsidRPr="006F360D" w:rsidR="006F360D">
        <w:t xml:space="preserve"> </w:t>
      </w:r>
      <w:r w:rsidRPr="006F360D" w:rsidR="006F360D">
        <w:rPr>
          <w:rFonts w:ascii="Arial Nova" w:hAnsi="Arial Nova"/>
        </w:rPr>
        <w:t xml:space="preserve">CDC has contracted with Deloitte Consulting to design and implement the </w:t>
      </w:r>
      <w:r w:rsidR="00DA067A">
        <w:rPr>
          <w:rFonts w:ascii="Arial Nova" w:hAnsi="Arial Nova"/>
        </w:rPr>
        <w:t>c</w:t>
      </w:r>
      <w:r w:rsidRPr="006F360D" w:rsidR="006F360D">
        <w:rPr>
          <w:rFonts w:ascii="Arial Nova" w:hAnsi="Arial Nova"/>
        </w:rPr>
        <w:t xml:space="preserve">omprehensive </w:t>
      </w:r>
      <w:r w:rsidR="00DA067A">
        <w:rPr>
          <w:rFonts w:ascii="Arial Nova" w:hAnsi="Arial Nova"/>
        </w:rPr>
        <w:t>e</w:t>
      </w:r>
      <w:r w:rsidRPr="006F360D" w:rsidR="006F360D">
        <w:rPr>
          <w:rFonts w:ascii="Arial Nova" w:hAnsi="Arial Nova"/>
        </w:rPr>
        <w:t xml:space="preserve">valuation. Deloitte Consulting, together with the Division for Heart Disease and Stroke Prevention (DHDSP) </w:t>
      </w:r>
      <w:r w:rsidR="00194C3B">
        <w:rPr>
          <w:rFonts w:ascii="Arial Nova" w:hAnsi="Arial Nova"/>
        </w:rPr>
        <w:t>are</w:t>
      </w:r>
      <w:r w:rsidRPr="006F360D" w:rsidR="006F360D">
        <w:rPr>
          <w:rFonts w:ascii="Arial Nova" w:hAnsi="Arial Nova"/>
        </w:rPr>
        <w:t xml:space="preserve"> responsible for data collection and analysis activities. Deloitte and </w:t>
      </w:r>
      <w:r w:rsidR="006B0208">
        <w:rPr>
          <w:rFonts w:ascii="Arial Nova" w:hAnsi="Arial Nova"/>
        </w:rPr>
        <w:t xml:space="preserve">DHDSP </w:t>
      </w:r>
      <w:r w:rsidRPr="006F360D" w:rsidR="006F360D">
        <w:rPr>
          <w:rFonts w:ascii="Arial Nova" w:hAnsi="Arial Nova"/>
        </w:rPr>
        <w:t>are referred to collectively as the Comprehensive Evaluation Team.</w:t>
      </w:r>
      <w:r w:rsidRPr="006F360D" w:rsidR="006F360D">
        <w:rPr>
          <w:rFonts w:ascii="Arial Nova" w:hAnsi="Arial Nova"/>
        </w:rPr>
        <w:t xml:space="preserve"> </w:t>
      </w:r>
      <w:r w:rsidRPr="009B7B2B">
        <w:rPr>
          <w:rFonts w:ascii="Arial Nova" w:hAnsi="Arial Nova"/>
        </w:rPr>
        <w:t xml:space="preserve"> </w:t>
      </w:r>
      <w:r w:rsidR="005D1F80">
        <w:rPr>
          <w:rFonts w:ascii="Arial Nova" w:hAnsi="Arial Nova"/>
        </w:rPr>
        <w:t xml:space="preserve">In this </w:t>
      </w:r>
      <w:r w:rsidR="00DA067A">
        <w:rPr>
          <w:rFonts w:ascii="Arial Nova" w:hAnsi="Arial Nova"/>
        </w:rPr>
        <w:t>c</w:t>
      </w:r>
      <w:r w:rsidR="005D1F80">
        <w:rPr>
          <w:rFonts w:ascii="Arial Nova" w:hAnsi="Arial Nova"/>
        </w:rPr>
        <w:t xml:space="preserve">omprehensive </w:t>
      </w:r>
      <w:r w:rsidR="00DA067A">
        <w:rPr>
          <w:rFonts w:ascii="Arial Nova" w:hAnsi="Arial Nova"/>
        </w:rPr>
        <w:t>e</w:t>
      </w:r>
      <w:r w:rsidR="005D1F80">
        <w:rPr>
          <w:rFonts w:ascii="Arial Nova" w:hAnsi="Arial Nova"/>
        </w:rPr>
        <w:t xml:space="preserve">valuation, a </w:t>
      </w:r>
      <w:r w:rsidR="00975DA3">
        <w:rPr>
          <w:rFonts w:ascii="Arial Nova" w:hAnsi="Arial Nova"/>
        </w:rPr>
        <w:t>“</w:t>
      </w:r>
      <w:r w:rsidR="005D1F80">
        <w:rPr>
          <w:rFonts w:ascii="Arial Nova" w:hAnsi="Arial Nova"/>
        </w:rPr>
        <w:t>recipient</w:t>
      </w:r>
      <w:r w:rsidR="00975DA3">
        <w:rPr>
          <w:rFonts w:ascii="Arial Nova" w:hAnsi="Arial Nova"/>
        </w:rPr>
        <w:t>”</w:t>
      </w:r>
      <w:r w:rsidR="005D1F80">
        <w:rPr>
          <w:rFonts w:ascii="Arial Nova" w:hAnsi="Arial Nova"/>
        </w:rPr>
        <w:t xml:space="preserve"> indicates the organization funded directly by the cooperative agreement</w:t>
      </w:r>
      <w:r w:rsidR="00FD6D54">
        <w:rPr>
          <w:rFonts w:ascii="Arial Nova" w:hAnsi="Arial Nova"/>
        </w:rPr>
        <w:t xml:space="preserve">. A </w:t>
      </w:r>
      <w:r w:rsidR="00975DA3">
        <w:rPr>
          <w:rFonts w:ascii="Arial Nova" w:hAnsi="Arial Nova"/>
        </w:rPr>
        <w:t>“</w:t>
      </w:r>
      <w:r w:rsidR="00FD6D54">
        <w:rPr>
          <w:rFonts w:ascii="Arial Nova" w:hAnsi="Arial Nova"/>
        </w:rPr>
        <w:t>site</w:t>
      </w:r>
      <w:r w:rsidR="00A74176">
        <w:rPr>
          <w:rFonts w:ascii="Arial Nova" w:hAnsi="Arial Nova"/>
        </w:rPr>
        <w:t>”</w:t>
      </w:r>
      <w:r w:rsidR="00FD6D54">
        <w:rPr>
          <w:rFonts w:ascii="Arial Nova" w:hAnsi="Arial Nova"/>
        </w:rPr>
        <w:t xml:space="preserve"> refers to the funded recipient organization, it</w:t>
      </w:r>
      <w:r w:rsidR="00021704">
        <w:rPr>
          <w:rFonts w:ascii="Arial Nova" w:hAnsi="Arial Nova"/>
        </w:rPr>
        <w:t xml:space="preserve">s implementation partners, and Learning </w:t>
      </w:r>
      <w:r w:rsidRPr="001965C2" w:rsidR="00021704">
        <w:rPr>
          <w:rFonts w:ascii="Arial Nova" w:hAnsi="Arial Nova"/>
        </w:rPr>
        <w:t>Collaboratives</w:t>
      </w:r>
      <w:bookmarkStart w:id="13" w:name="_Ref170660494"/>
      <w:r>
        <w:rPr>
          <w:rStyle w:val="FootnoteReference"/>
          <w:rFonts w:ascii="Arial Nova" w:hAnsi="Arial Nova"/>
        </w:rPr>
        <w:footnoteReference w:id="6"/>
      </w:r>
      <w:bookmarkEnd w:id="13"/>
      <w:r w:rsidRPr="001965C2" w:rsidR="00021704">
        <w:rPr>
          <w:rFonts w:ascii="Arial Nova" w:hAnsi="Arial Nova"/>
        </w:rPr>
        <w:t>.</w:t>
      </w:r>
    </w:p>
    <w:p w:rsidR="00E23C89" w:rsidRPr="00174127" w:rsidP="004E18D6" w14:paraId="69A311BC" w14:textId="77777777">
      <w:pPr>
        <w:pStyle w:val="Heading2"/>
      </w:pPr>
      <w:bookmarkStart w:id="14" w:name="_Toc170678087"/>
      <w:r w:rsidRPr="00174127">
        <w:t>A2. Purpose and Use of the Information Collection</w:t>
      </w:r>
      <w:bookmarkEnd w:id="14"/>
      <w:r w:rsidRPr="00174127">
        <w:t xml:space="preserve"> </w:t>
      </w:r>
    </w:p>
    <w:p w:rsidR="002C6C5F" w:rsidP="004E18D6" w14:paraId="6DF1D75D" w14:textId="7F0DBF6E">
      <w:pPr>
        <w:spacing w:line="276" w:lineRule="auto"/>
        <w:rPr>
          <w:rFonts w:ascii="Arial Nova" w:hAnsi="Arial Nova"/>
        </w:rPr>
      </w:pPr>
      <w:r w:rsidRPr="002C6C5F">
        <w:rPr>
          <w:rFonts w:ascii="Arial Nova" w:hAnsi="Arial Nova"/>
        </w:rPr>
        <w:t xml:space="preserve">The </w:t>
      </w:r>
      <w:r w:rsidR="00410F4B">
        <w:rPr>
          <w:rFonts w:ascii="Arial Nova" w:hAnsi="Arial Nova"/>
        </w:rPr>
        <w:t xml:space="preserve">purpose </w:t>
      </w:r>
      <w:r w:rsidRPr="002C6C5F">
        <w:rPr>
          <w:rFonts w:ascii="Arial Nova" w:hAnsi="Arial Nova"/>
        </w:rPr>
        <w:t>of the comprehensive evaluation is to 1) document the differences and similarities among the cooperative agreements by describing program implementation, 2) assess the extent of change in desired program outcomes, 3) estimate the value of resources recipients are investing in improving health system infrastructure and outcomes, 4) identify successful strategies for implementation, and 5) understand how overlapping strategies and unique characteristics of the programs contribute to health equity and CVD prevention and management.</w:t>
      </w:r>
    </w:p>
    <w:p w:rsidR="00A74176" w:rsidP="004E18D6" w14:paraId="3322B50D" w14:textId="77777777">
      <w:pPr>
        <w:spacing w:line="276" w:lineRule="auto"/>
        <w:rPr>
          <w:rFonts w:ascii="Arial Nova" w:hAnsi="Arial Nova"/>
        </w:rPr>
      </w:pPr>
    </w:p>
    <w:p w:rsidR="00C822E4" w:rsidRPr="00605975" w:rsidP="004E18D6" w14:paraId="45232270" w14:textId="76C64492">
      <w:pPr>
        <w:spacing w:line="276" w:lineRule="auto"/>
        <w:rPr>
          <w:rFonts w:ascii="Arial Nova" w:eastAsia="Arial" w:hAnsi="Arial Nova"/>
        </w:rPr>
      </w:pPr>
      <w:r w:rsidRPr="48F4ED07">
        <w:rPr>
          <w:rFonts w:ascii="Arial Nova" w:hAnsi="Arial Nova"/>
        </w:rPr>
        <w:t xml:space="preserve">Findings from the evaluation will contribute to the continuous improvement of quality and effectiveness of program strategies for CVD prevention and management, identify recipients’ programmatic and evaluative technical assistance needs, build the evidence base to support replication and scaling of program strategies, document and share program success and actionable lessons learned with collaborators and the public health field, document health outcomes among populations bearing disproportionate risk of hypertension and CVD, and inform future funding opportunities supported by CDC.  </w:t>
      </w:r>
      <w:r w:rsidRPr="48F4ED07">
        <w:rPr>
          <w:rFonts w:ascii="Arial Nova" w:eastAsia="Arial" w:hAnsi="Arial Nova"/>
        </w:rPr>
        <w:t>The Comprehensive Evaluation Team will share evaluation findings with DHDSP leadership, The National CVH Program, The Innovative CVH Program, and WISEWOMAN recipients, partner sites that participate in the evaluation, and other key partners that collaborate with recipients. Funding recipients will learn what types of activities are working well within other jurisdictions and what factors facilitate this success, serving as input for their own program planning processes.</w:t>
      </w:r>
    </w:p>
    <w:p w:rsidR="00C822E4" w:rsidP="004E18D6" w14:paraId="1D32E90C" w14:textId="77777777">
      <w:pPr>
        <w:spacing w:line="276" w:lineRule="auto"/>
        <w:rPr>
          <w:rFonts w:ascii="Arial Nova" w:hAnsi="Arial Nova"/>
        </w:rPr>
      </w:pPr>
    </w:p>
    <w:p w:rsidR="009F7D73" w:rsidP="004E18D6" w14:paraId="278A931E" w14:textId="4A56A65E">
      <w:pPr>
        <w:spacing w:line="276" w:lineRule="auto"/>
        <w:rPr>
          <w:rFonts w:ascii="Arial Nova" w:hAnsi="Arial Nova"/>
        </w:rPr>
      </w:pPr>
      <w:r>
        <w:rPr>
          <w:rFonts w:ascii="Arial Nova" w:hAnsi="Arial Nova"/>
        </w:rPr>
        <w:t xml:space="preserve">This implementation and outcome evaluation will consist of </w:t>
      </w:r>
      <w:r w:rsidR="00F502F7">
        <w:rPr>
          <w:rFonts w:ascii="Arial Nova" w:hAnsi="Arial Nova"/>
        </w:rPr>
        <w:t xml:space="preserve">three components 1) </w:t>
      </w:r>
      <w:r w:rsidR="00AE4870">
        <w:rPr>
          <w:rFonts w:ascii="Arial Nova" w:hAnsi="Arial Nova"/>
          <w:i/>
          <w:iCs/>
        </w:rPr>
        <w:t>E</w:t>
      </w:r>
      <w:r w:rsidRPr="002C6C5F" w:rsidR="00F502F7">
        <w:rPr>
          <w:rFonts w:ascii="Arial Nova" w:hAnsi="Arial Nova"/>
          <w:i/>
          <w:iCs/>
        </w:rPr>
        <w:t xml:space="preserve">valuability </w:t>
      </w:r>
      <w:r w:rsidR="00AE4870">
        <w:rPr>
          <w:rFonts w:ascii="Arial Nova" w:hAnsi="Arial Nova"/>
          <w:i/>
          <w:iCs/>
        </w:rPr>
        <w:t>A</w:t>
      </w:r>
      <w:r w:rsidRPr="002C6C5F" w:rsidR="00F502F7">
        <w:rPr>
          <w:rFonts w:ascii="Arial Nova" w:hAnsi="Arial Nova"/>
          <w:i/>
          <w:iCs/>
        </w:rPr>
        <w:t>ssessments</w:t>
      </w:r>
      <w:r w:rsidR="001A3071">
        <w:rPr>
          <w:rFonts w:ascii="Arial Nova" w:hAnsi="Arial Nova"/>
          <w:i/>
          <w:iCs/>
        </w:rPr>
        <w:t>,</w:t>
      </w:r>
      <w:r w:rsidR="00F9059B">
        <w:rPr>
          <w:rFonts w:ascii="Arial Nova" w:hAnsi="Arial Nova"/>
        </w:rPr>
        <w:t xml:space="preserve"> </w:t>
      </w:r>
      <w:r w:rsidR="00721527">
        <w:rPr>
          <w:rFonts w:ascii="Arial Nova" w:hAnsi="Arial Nova"/>
        </w:rPr>
        <w:t xml:space="preserve">2) </w:t>
      </w:r>
      <w:r w:rsidR="00AE4870">
        <w:rPr>
          <w:rFonts w:ascii="Arial Nova" w:hAnsi="Arial Nova"/>
          <w:i/>
          <w:iCs/>
        </w:rPr>
        <w:t>E</w:t>
      </w:r>
      <w:r w:rsidRPr="002C6C5F" w:rsidR="00F502F7">
        <w:rPr>
          <w:rFonts w:ascii="Arial Nova" w:hAnsi="Arial Nova"/>
          <w:i/>
          <w:iCs/>
        </w:rPr>
        <w:t xml:space="preserve">xploratory </w:t>
      </w:r>
      <w:r w:rsidR="00AE4870">
        <w:rPr>
          <w:rFonts w:ascii="Arial Nova" w:hAnsi="Arial Nova"/>
          <w:i/>
          <w:iCs/>
        </w:rPr>
        <w:t>A</w:t>
      </w:r>
      <w:r w:rsidRPr="002C6C5F" w:rsidR="00F502F7">
        <w:rPr>
          <w:rFonts w:ascii="Arial Nova" w:hAnsi="Arial Nova"/>
          <w:i/>
          <w:iCs/>
        </w:rPr>
        <w:t>ssessments</w:t>
      </w:r>
      <w:r w:rsidRPr="002C6C5F" w:rsidR="00F502F7">
        <w:rPr>
          <w:rFonts w:ascii="Arial Nova" w:hAnsi="Arial Nova"/>
        </w:rPr>
        <w:t xml:space="preserve">, and </w:t>
      </w:r>
      <w:r w:rsidR="00AE4870">
        <w:rPr>
          <w:rFonts w:ascii="Arial Nova" w:hAnsi="Arial Nova"/>
        </w:rPr>
        <w:t xml:space="preserve">a </w:t>
      </w:r>
      <w:r w:rsidR="00721527">
        <w:rPr>
          <w:rFonts w:ascii="Arial Nova" w:hAnsi="Arial Nova"/>
        </w:rPr>
        <w:t xml:space="preserve">3) </w:t>
      </w:r>
      <w:r w:rsidR="00AE4870">
        <w:rPr>
          <w:rFonts w:ascii="Arial Nova" w:hAnsi="Arial Nova"/>
          <w:i/>
          <w:iCs/>
        </w:rPr>
        <w:t>C</w:t>
      </w:r>
      <w:r w:rsidRPr="002C6C5F" w:rsidR="00F502F7">
        <w:rPr>
          <w:rFonts w:ascii="Arial Nova" w:hAnsi="Arial Nova"/>
          <w:i/>
          <w:iCs/>
        </w:rPr>
        <w:t xml:space="preserve">ost </w:t>
      </w:r>
      <w:r w:rsidR="00AE4870">
        <w:rPr>
          <w:rFonts w:ascii="Arial Nova" w:hAnsi="Arial Nova"/>
          <w:i/>
          <w:iCs/>
        </w:rPr>
        <w:t>S</w:t>
      </w:r>
      <w:r w:rsidR="007B5589">
        <w:rPr>
          <w:rFonts w:ascii="Arial Nova" w:hAnsi="Arial Nova"/>
          <w:i/>
          <w:iCs/>
        </w:rPr>
        <w:t>tudy</w:t>
      </w:r>
      <w:r w:rsidRPr="002C6C5F" w:rsidR="00F502F7">
        <w:rPr>
          <w:rFonts w:ascii="Arial Nova" w:hAnsi="Arial Nova"/>
        </w:rPr>
        <w:t>.</w:t>
      </w:r>
      <w:r w:rsidR="00961868">
        <w:rPr>
          <w:rFonts w:ascii="Arial Nova" w:hAnsi="Arial Nova"/>
        </w:rPr>
        <w:t xml:space="preserve"> Table A.2-A</w:t>
      </w:r>
      <w:r w:rsidR="009F72E0">
        <w:rPr>
          <w:rFonts w:ascii="Arial Nova" w:hAnsi="Arial Nova"/>
        </w:rPr>
        <w:t xml:space="preserve"> displays the evaluation questions by </w:t>
      </w:r>
      <w:r w:rsidR="006272D4">
        <w:rPr>
          <w:rFonts w:ascii="Arial Nova" w:hAnsi="Arial Nova"/>
        </w:rPr>
        <w:t>evaluation type and component. Unless indicated, the evaluation question applies to all three cooperative agreements.</w:t>
      </w:r>
    </w:p>
    <w:p w:rsidR="00B56957" w:rsidP="00410F4B" w14:paraId="3E9A1550" w14:textId="77777777">
      <w:pPr>
        <w:rPr>
          <w:rFonts w:ascii="Arial Nova" w:hAnsi="Arial Nova"/>
        </w:rPr>
      </w:pPr>
    </w:p>
    <w:p w:rsidR="002C6C5F" w:rsidRPr="00B56957" w:rsidP="002C6C5F" w14:paraId="6BBF1BD6" w14:textId="5A5986BD">
      <w:pPr>
        <w:rPr>
          <w:rFonts w:ascii="Arial Nova" w:hAnsi="Arial Nova"/>
          <w:b/>
          <w:bCs/>
        </w:rPr>
      </w:pPr>
      <w:r w:rsidRPr="00961868">
        <w:rPr>
          <w:rFonts w:ascii="Arial Nova" w:hAnsi="Arial Nova"/>
          <w:b/>
          <w:bCs/>
        </w:rPr>
        <w:t>Table A.2-A Overarching Evaluation Questions and Corresponding Evaluation Components</w:t>
      </w:r>
    </w:p>
    <w:tbl>
      <w:tblPr>
        <w:tblStyle w:val="TableGrid"/>
        <w:tblW w:w="0" w:type="auto"/>
        <w:tblLook w:val="04A0"/>
      </w:tblPr>
      <w:tblGrid>
        <w:gridCol w:w="1586"/>
        <w:gridCol w:w="6940"/>
        <w:gridCol w:w="1454"/>
      </w:tblGrid>
      <w:tr w14:paraId="67FE2FCB" w14:textId="77777777" w:rsidTr="0004536D">
        <w:tblPrEx>
          <w:tblW w:w="0" w:type="auto"/>
          <w:tblLook w:val="04A0"/>
        </w:tblPrEx>
        <w:trPr>
          <w:trHeight w:val="20"/>
          <w:tblHeader/>
        </w:trPr>
        <w:tc>
          <w:tcPr>
            <w:tcW w:w="0" w:type="auto"/>
            <w:shd w:val="clear" w:color="auto" w:fill="D9D9D9" w:themeFill="background1" w:themeFillShade="D9"/>
            <w:vAlign w:val="center"/>
          </w:tcPr>
          <w:p w:rsidR="002C6C5F" w:rsidRPr="00B56957" w14:paraId="4EC06A4F" w14:textId="77777777">
            <w:pPr>
              <w:rPr>
                <w:rFonts w:ascii="Arial Nova" w:hAnsi="Arial Nova"/>
                <w:sz w:val="20"/>
                <w:szCs w:val="20"/>
              </w:rPr>
            </w:pPr>
            <w:r w:rsidRPr="00B56957">
              <w:rPr>
                <w:rFonts w:ascii="Arial Nova" w:hAnsi="Arial Nova"/>
                <w:sz w:val="20"/>
                <w:szCs w:val="20"/>
              </w:rPr>
              <w:t>Evaluation Type</w:t>
            </w:r>
          </w:p>
        </w:tc>
        <w:tc>
          <w:tcPr>
            <w:tcW w:w="0" w:type="auto"/>
            <w:shd w:val="clear" w:color="auto" w:fill="D9D9D9" w:themeFill="background1" w:themeFillShade="D9"/>
            <w:vAlign w:val="center"/>
          </w:tcPr>
          <w:p w:rsidR="002C6C5F" w:rsidRPr="00B56957" w14:paraId="46BB4139" w14:textId="77777777">
            <w:pPr>
              <w:rPr>
                <w:rFonts w:ascii="Arial Nova" w:hAnsi="Arial Nova"/>
                <w:sz w:val="20"/>
                <w:szCs w:val="20"/>
              </w:rPr>
            </w:pPr>
            <w:r w:rsidRPr="00B56957">
              <w:rPr>
                <w:rFonts w:ascii="Arial Nova" w:hAnsi="Arial Nova"/>
                <w:sz w:val="20"/>
                <w:szCs w:val="20"/>
              </w:rPr>
              <w:t>Evaluation Question</w:t>
            </w:r>
          </w:p>
        </w:tc>
        <w:tc>
          <w:tcPr>
            <w:tcW w:w="0" w:type="auto"/>
            <w:shd w:val="clear" w:color="auto" w:fill="D9D9D9" w:themeFill="background1" w:themeFillShade="D9"/>
            <w:vAlign w:val="center"/>
          </w:tcPr>
          <w:p w:rsidR="002C6C5F" w:rsidRPr="00B56957" w14:paraId="18C21076" w14:textId="77777777">
            <w:pPr>
              <w:rPr>
                <w:rFonts w:ascii="Arial Nova" w:hAnsi="Arial Nova"/>
                <w:sz w:val="20"/>
                <w:szCs w:val="20"/>
              </w:rPr>
            </w:pPr>
            <w:r w:rsidRPr="00B56957">
              <w:rPr>
                <w:rFonts w:ascii="Arial Nova" w:hAnsi="Arial Nova"/>
                <w:sz w:val="20"/>
                <w:szCs w:val="20"/>
              </w:rPr>
              <w:t>Evaluation Component</w:t>
            </w:r>
          </w:p>
        </w:tc>
      </w:tr>
      <w:tr w14:paraId="22C035FF" w14:textId="77777777" w:rsidTr="0004536D">
        <w:tblPrEx>
          <w:tblW w:w="0" w:type="auto"/>
          <w:tblLook w:val="04A0"/>
        </w:tblPrEx>
        <w:trPr>
          <w:trHeight w:val="20"/>
        </w:trPr>
        <w:tc>
          <w:tcPr>
            <w:tcW w:w="0" w:type="auto"/>
            <w:vMerge w:val="restart"/>
            <w:vAlign w:val="center"/>
          </w:tcPr>
          <w:p w:rsidR="002C6C5F" w:rsidRPr="00B56957" w14:paraId="1D7C700A" w14:textId="77777777">
            <w:pPr>
              <w:rPr>
                <w:rFonts w:ascii="Arial Nova" w:hAnsi="Arial Nova"/>
                <w:sz w:val="20"/>
                <w:szCs w:val="20"/>
              </w:rPr>
            </w:pPr>
            <w:r w:rsidRPr="00B56957">
              <w:rPr>
                <w:rFonts w:ascii="Arial Nova" w:hAnsi="Arial Nova"/>
                <w:sz w:val="20"/>
                <w:szCs w:val="20"/>
              </w:rPr>
              <w:t>Implementation</w:t>
            </w:r>
          </w:p>
        </w:tc>
        <w:tc>
          <w:tcPr>
            <w:tcW w:w="0" w:type="auto"/>
            <w:vMerge w:val="restart"/>
          </w:tcPr>
          <w:p w:rsidR="002C6C5F" w:rsidRPr="00B56957" w14:paraId="49E2FBAF" w14:textId="77777777">
            <w:pPr>
              <w:rPr>
                <w:rFonts w:ascii="Arial Nova" w:hAnsi="Arial Nova"/>
                <w:sz w:val="20"/>
                <w:szCs w:val="20"/>
              </w:rPr>
            </w:pPr>
            <w:r w:rsidRPr="00B56957">
              <w:rPr>
                <w:rFonts w:ascii="Arial Nova" w:hAnsi="Arial Nova"/>
                <w:sz w:val="20"/>
                <w:szCs w:val="20"/>
              </w:rPr>
              <w:t>1. To what extent has the recipient’s implementation approach resulted in achieving the desired outcomes? (The National CVH Program)</w:t>
            </w:r>
          </w:p>
        </w:tc>
        <w:tc>
          <w:tcPr>
            <w:tcW w:w="0" w:type="auto"/>
            <w:vAlign w:val="center"/>
          </w:tcPr>
          <w:p w:rsidR="002C6C5F" w:rsidRPr="00B56957" w14:paraId="23DE506D" w14:textId="77777777">
            <w:pPr>
              <w:rPr>
                <w:rFonts w:ascii="Arial Nova" w:hAnsi="Arial Nova"/>
                <w:sz w:val="20"/>
                <w:szCs w:val="20"/>
              </w:rPr>
            </w:pPr>
            <w:r w:rsidRPr="00B56957">
              <w:rPr>
                <w:rFonts w:ascii="Arial Nova" w:hAnsi="Arial Nova"/>
                <w:sz w:val="20"/>
                <w:szCs w:val="20"/>
              </w:rPr>
              <w:t>Evaluability Assessment</w:t>
            </w:r>
          </w:p>
        </w:tc>
      </w:tr>
      <w:tr w14:paraId="3BA428A4" w14:textId="77777777" w:rsidTr="0004536D">
        <w:tblPrEx>
          <w:tblW w:w="0" w:type="auto"/>
          <w:tblLook w:val="04A0"/>
        </w:tblPrEx>
        <w:trPr>
          <w:trHeight w:val="20"/>
        </w:trPr>
        <w:tc>
          <w:tcPr>
            <w:tcW w:w="0" w:type="auto"/>
            <w:vMerge/>
          </w:tcPr>
          <w:p w:rsidR="002C6C5F" w:rsidRPr="00B56957" w14:paraId="42E44DA8" w14:textId="77777777">
            <w:pPr>
              <w:rPr>
                <w:rFonts w:ascii="Arial Nova" w:hAnsi="Arial Nova"/>
                <w:sz w:val="20"/>
                <w:szCs w:val="20"/>
              </w:rPr>
            </w:pPr>
          </w:p>
        </w:tc>
        <w:tc>
          <w:tcPr>
            <w:tcW w:w="0" w:type="auto"/>
            <w:vMerge/>
          </w:tcPr>
          <w:p w:rsidR="002C6C5F" w:rsidRPr="00B56957" w14:paraId="4B83ED96" w14:textId="77777777">
            <w:pPr>
              <w:rPr>
                <w:rFonts w:ascii="Arial Nova" w:hAnsi="Arial Nova"/>
                <w:sz w:val="20"/>
                <w:szCs w:val="20"/>
              </w:rPr>
            </w:pPr>
          </w:p>
        </w:tc>
        <w:tc>
          <w:tcPr>
            <w:tcW w:w="0" w:type="auto"/>
            <w:vAlign w:val="center"/>
          </w:tcPr>
          <w:p w:rsidR="002C6C5F" w:rsidRPr="00B56957" w14:paraId="1F3E7F3E" w14:textId="77777777">
            <w:pPr>
              <w:rPr>
                <w:rFonts w:ascii="Arial Nova" w:hAnsi="Arial Nova"/>
                <w:sz w:val="20"/>
                <w:szCs w:val="20"/>
              </w:rPr>
            </w:pPr>
            <w:r w:rsidRPr="00B56957">
              <w:rPr>
                <w:rFonts w:ascii="Arial Nova" w:hAnsi="Arial Nova"/>
                <w:sz w:val="20"/>
                <w:szCs w:val="20"/>
              </w:rPr>
              <w:t>Exploratory Assessment</w:t>
            </w:r>
          </w:p>
        </w:tc>
      </w:tr>
      <w:tr w14:paraId="1EB00F56" w14:textId="77777777" w:rsidTr="0004536D">
        <w:tblPrEx>
          <w:tblW w:w="0" w:type="auto"/>
          <w:tblLook w:val="04A0"/>
        </w:tblPrEx>
        <w:trPr>
          <w:trHeight w:val="20"/>
        </w:trPr>
        <w:tc>
          <w:tcPr>
            <w:tcW w:w="0" w:type="auto"/>
            <w:vMerge/>
          </w:tcPr>
          <w:p w:rsidR="002C6C5F" w:rsidRPr="00B56957" w14:paraId="23B8017C" w14:textId="77777777">
            <w:pPr>
              <w:rPr>
                <w:rFonts w:ascii="Arial Nova" w:hAnsi="Arial Nova"/>
                <w:sz w:val="20"/>
                <w:szCs w:val="20"/>
              </w:rPr>
            </w:pPr>
          </w:p>
        </w:tc>
        <w:tc>
          <w:tcPr>
            <w:tcW w:w="0" w:type="auto"/>
            <w:vMerge/>
          </w:tcPr>
          <w:p w:rsidR="002C6C5F" w:rsidRPr="00B56957" w14:paraId="651DA6B8" w14:textId="77777777">
            <w:pPr>
              <w:rPr>
                <w:rFonts w:ascii="Arial Nova" w:hAnsi="Arial Nova"/>
                <w:sz w:val="20"/>
                <w:szCs w:val="20"/>
              </w:rPr>
            </w:pPr>
          </w:p>
        </w:tc>
        <w:tc>
          <w:tcPr>
            <w:tcW w:w="0" w:type="auto"/>
            <w:vAlign w:val="center"/>
          </w:tcPr>
          <w:p w:rsidR="002C6C5F" w:rsidRPr="00B56957" w14:paraId="3D91D548" w14:textId="77777777">
            <w:pPr>
              <w:rPr>
                <w:rFonts w:ascii="Arial Nova" w:hAnsi="Arial Nova"/>
                <w:sz w:val="20"/>
                <w:szCs w:val="20"/>
              </w:rPr>
            </w:pPr>
            <w:r w:rsidRPr="00B56957">
              <w:rPr>
                <w:rFonts w:ascii="Arial Nova" w:hAnsi="Arial Nova"/>
                <w:sz w:val="20"/>
                <w:szCs w:val="20"/>
              </w:rPr>
              <w:t>Cost Study</w:t>
            </w:r>
          </w:p>
        </w:tc>
      </w:tr>
      <w:tr w14:paraId="1A1F14CE" w14:textId="77777777" w:rsidTr="0004536D">
        <w:tblPrEx>
          <w:tblW w:w="0" w:type="auto"/>
          <w:tblLook w:val="04A0"/>
        </w:tblPrEx>
        <w:trPr>
          <w:trHeight w:val="20"/>
        </w:trPr>
        <w:tc>
          <w:tcPr>
            <w:tcW w:w="0" w:type="auto"/>
            <w:vMerge/>
          </w:tcPr>
          <w:p w:rsidR="002C6C5F" w:rsidRPr="00B56957" w14:paraId="63492A76" w14:textId="77777777">
            <w:pPr>
              <w:rPr>
                <w:rFonts w:ascii="Arial Nova" w:hAnsi="Arial Nova"/>
                <w:sz w:val="20"/>
                <w:szCs w:val="20"/>
              </w:rPr>
            </w:pPr>
          </w:p>
        </w:tc>
        <w:tc>
          <w:tcPr>
            <w:tcW w:w="0" w:type="auto"/>
          </w:tcPr>
          <w:p w:rsidR="002C6C5F" w:rsidRPr="00B56957" w14:paraId="08EED101" w14:textId="77777777">
            <w:pPr>
              <w:rPr>
                <w:rFonts w:ascii="Arial Nova" w:hAnsi="Arial Nova"/>
                <w:sz w:val="20"/>
                <w:szCs w:val="20"/>
              </w:rPr>
            </w:pPr>
            <w:r w:rsidRPr="00B56957">
              <w:rPr>
                <w:rFonts w:ascii="Arial Nova" w:hAnsi="Arial Nova"/>
                <w:sz w:val="20"/>
                <w:szCs w:val="20"/>
              </w:rPr>
              <w:t xml:space="preserve">2. To what extent have recipients increased the reach of the program strategies to prevent and control cardiovascular disease? (The National CVH Program/WISEWOMAN) / To what extent have recipients increased the reach of program strategies to improve cardiovascular disease within approved populations of focus? (The Innovative CVH Program)  </w:t>
            </w:r>
          </w:p>
        </w:tc>
        <w:tc>
          <w:tcPr>
            <w:tcW w:w="0" w:type="auto"/>
            <w:vAlign w:val="center"/>
          </w:tcPr>
          <w:p w:rsidR="002C6C5F" w:rsidRPr="00B56957" w14:paraId="4CD4C890" w14:textId="77777777">
            <w:pPr>
              <w:rPr>
                <w:rFonts w:ascii="Arial Nova" w:hAnsi="Arial Nova"/>
                <w:sz w:val="20"/>
                <w:szCs w:val="20"/>
              </w:rPr>
            </w:pPr>
            <w:r w:rsidRPr="00B56957">
              <w:rPr>
                <w:rFonts w:ascii="Arial Nova" w:hAnsi="Arial Nova"/>
                <w:sz w:val="20"/>
                <w:szCs w:val="20"/>
              </w:rPr>
              <w:t>Evaluability Assessment</w:t>
            </w:r>
          </w:p>
        </w:tc>
      </w:tr>
      <w:tr w14:paraId="7EAFF0E4" w14:textId="77777777" w:rsidTr="0004536D">
        <w:tblPrEx>
          <w:tblW w:w="0" w:type="auto"/>
          <w:tblLook w:val="04A0"/>
        </w:tblPrEx>
        <w:trPr>
          <w:trHeight w:val="20"/>
        </w:trPr>
        <w:tc>
          <w:tcPr>
            <w:tcW w:w="0" w:type="auto"/>
            <w:vMerge/>
          </w:tcPr>
          <w:p w:rsidR="002C6C5F" w:rsidRPr="00B56957" w14:paraId="356DEA2B" w14:textId="77777777">
            <w:pPr>
              <w:rPr>
                <w:rFonts w:ascii="Arial Nova" w:hAnsi="Arial Nova"/>
                <w:sz w:val="20"/>
                <w:szCs w:val="20"/>
              </w:rPr>
            </w:pPr>
          </w:p>
        </w:tc>
        <w:tc>
          <w:tcPr>
            <w:tcW w:w="0" w:type="auto"/>
            <w:vMerge w:val="restart"/>
          </w:tcPr>
          <w:p w:rsidR="002C6C5F" w:rsidRPr="00B56957" w14:paraId="54BD4A76" w14:textId="77777777">
            <w:pPr>
              <w:rPr>
                <w:rFonts w:ascii="Arial Nova" w:hAnsi="Arial Nova"/>
                <w:sz w:val="20"/>
                <w:szCs w:val="20"/>
              </w:rPr>
            </w:pPr>
            <w:r w:rsidRPr="00B56957">
              <w:rPr>
                <w:rFonts w:ascii="Arial Nova" w:hAnsi="Arial Nova"/>
                <w:sz w:val="20"/>
                <w:szCs w:val="20"/>
              </w:rPr>
              <w:t>3. To what extent has program strategy implementation led to improved health outcomes among the identified population(s) at the highest risk of cardiovascular disease? (The National CVH Program/WISEWOMAN)</w:t>
            </w:r>
          </w:p>
        </w:tc>
        <w:tc>
          <w:tcPr>
            <w:tcW w:w="0" w:type="auto"/>
            <w:vAlign w:val="center"/>
          </w:tcPr>
          <w:p w:rsidR="002C6C5F" w:rsidRPr="00B56957" w14:paraId="7CDE7EB5" w14:textId="77777777">
            <w:pPr>
              <w:rPr>
                <w:rFonts w:ascii="Arial Nova" w:hAnsi="Arial Nova"/>
                <w:sz w:val="20"/>
                <w:szCs w:val="20"/>
              </w:rPr>
            </w:pPr>
            <w:r w:rsidRPr="00B56957">
              <w:rPr>
                <w:rFonts w:ascii="Arial Nova" w:hAnsi="Arial Nova"/>
                <w:sz w:val="20"/>
                <w:szCs w:val="20"/>
              </w:rPr>
              <w:t>Evaluability Assessment</w:t>
            </w:r>
          </w:p>
        </w:tc>
      </w:tr>
      <w:tr w14:paraId="3DE22CAF" w14:textId="77777777" w:rsidTr="0004536D">
        <w:tblPrEx>
          <w:tblW w:w="0" w:type="auto"/>
          <w:tblLook w:val="04A0"/>
        </w:tblPrEx>
        <w:trPr>
          <w:trHeight w:val="20"/>
        </w:trPr>
        <w:tc>
          <w:tcPr>
            <w:tcW w:w="0" w:type="auto"/>
            <w:vMerge/>
          </w:tcPr>
          <w:p w:rsidR="002C6C5F" w:rsidRPr="00B56957" w14:paraId="3EB966DF" w14:textId="77777777">
            <w:pPr>
              <w:rPr>
                <w:rFonts w:ascii="Arial Nova" w:hAnsi="Arial Nova"/>
                <w:sz w:val="20"/>
                <w:szCs w:val="20"/>
              </w:rPr>
            </w:pPr>
          </w:p>
        </w:tc>
        <w:tc>
          <w:tcPr>
            <w:tcW w:w="0" w:type="auto"/>
            <w:vMerge/>
          </w:tcPr>
          <w:p w:rsidR="002C6C5F" w:rsidRPr="00B56957" w14:paraId="69AC3F38" w14:textId="77777777">
            <w:pPr>
              <w:rPr>
                <w:rFonts w:ascii="Arial Nova" w:hAnsi="Arial Nova"/>
                <w:sz w:val="20"/>
                <w:szCs w:val="20"/>
              </w:rPr>
            </w:pPr>
          </w:p>
        </w:tc>
        <w:tc>
          <w:tcPr>
            <w:tcW w:w="0" w:type="auto"/>
            <w:vAlign w:val="center"/>
          </w:tcPr>
          <w:p w:rsidR="002C6C5F" w:rsidRPr="00B56957" w14:paraId="100228C1" w14:textId="77777777">
            <w:pPr>
              <w:rPr>
                <w:rFonts w:ascii="Arial Nova" w:hAnsi="Arial Nova"/>
                <w:sz w:val="20"/>
                <w:szCs w:val="20"/>
              </w:rPr>
            </w:pPr>
            <w:r w:rsidRPr="00B56957">
              <w:rPr>
                <w:rFonts w:ascii="Arial Nova" w:hAnsi="Arial Nova"/>
                <w:sz w:val="20"/>
                <w:szCs w:val="20"/>
              </w:rPr>
              <w:t>Exploratory Assessment</w:t>
            </w:r>
          </w:p>
        </w:tc>
      </w:tr>
      <w:tr w14:paraId="4CFD9711" w14:textId="77777777" w:rsidTr="0004536D">
        <w:tblPrEx>
          <w:tblW w:w="0" w:type="auto"/>
          <w:tblLook w:val="04A0"/>
        </w:tblPrEx>
        <w:trPr>
          <w:trHeight w:val="20"/>
        </w:trPr>
        <w:tc>
          <w:tcPr>
            <w:tcW w:w="0" w:type="auto"/>
            <w:vMerge/>
          </w:tcPr>
          <w:p w:rsidR="002C6C5F" w:rsidRPr="00B56957" w14:paraId="28D914BC" w14:textId="77777777">
            <w:pPr>
              <w:rPr>
                <w:rFonts w:ascii="Arial Nova" w:hAnsi="Arial Nova"/>
                <w:sz w:val="20"/>
                <w:szCs w:val="20"/>
              </w:rPr>
            </w:pPr>
          </w:p>
        </w:tc>
        <w:tc>
          <w:tcPr>
            <w:tcW w:w="0" w:type="auto"/>
            <w:vMerge/>
          </w:tcPr>
          <w:p w:rsidR="002C6C5F" w:rsidRPr="00B56957" w14:paraId="2AFD3E00" w14:textId="77777777">
            <w:pPr>
              <w:rPr>
                <w:rFonts w:ascii="Arial Nova" w:hAnsi="Arial Nova"/>
                <w:sz w:val="20"/>
                <w:szCs w:val="20"/>
              </w:rPr>
            </w:pPr>
          </w:p>
        </w:tc>
        <w:tc>
          <w:tcPr>
            <w:tcW w:w="0" w:type="auto"/>
            <w:vAlign w:val="center"/>
          </w:tcPr>
          <w:p w:rsidR="002C6C5F" w:rsidRPr="00B56957" w14:paraId="50404756" w14:textId="77777777">
            <w:pPr>
              <w:rPr>
                <w:rFonts w:ascii="Arial Nova" w:hAnsi="Arial Nova"/>
                <w:sz w:val="20"/>
                <w:szCs w:val="20"/>
              </w:rPr>
            </w:pPr>
            <w:r w:rsidRPr="00B56957">
              <w:rPr>
                <w:rFonts w:ascii="Arial Nova" w:hAnsi="Arial Nova"/>
                <w:sz w:val="20"/>
                <w:szCs w:val="20"/>
              </w:rPr>
              <w:t>Cost Study</w:t>
            </w:r>
          </w:p>
        </w:tc>
      </w:tr>
      <w:tr w14:paraId="2FD91CA5" w14:textId="77777777" w:rsidTr="0004536D">
        <w:tblPrEx>
          <w:tblW w:w="0" w:type="auto"/>
          <w:tblLook w:val="04A0"/>
        </w:tblPrEx>
        <w:trPr>
          <w:trHeight w:val="20"/>
        </w:trPr>
        <w:tc>
          <w:tcPr>
            <w:tcW w:w="0" w:type="auto"/>
            <w:vMerge/>
          </w:tcPr>
          <w:p w:rsidR="002C6C5F" w:rsidRPr="00B56957" w14:paraId="37994570" w14:textId="77777777">
            <w:pPr>
              <w:rPr>
                <w:rFonts w:ascii="Arial Nova" w:hAnsi="Arial Nova"/>
                <w:sz w:val="20"/>
                <w:szCs w:val="20"/>
              </w:rPr>
            </w:pPr>
          </w:p>
        </w:tc>
        <w:tc>
          <w:tcPr>
            <w:tcW w:w="0" w:type="auto"/>
            <w:vMerge w:val="restart"/>
          </w:tcPr>
          <w:p w:rsidR="002C6C5F" w:rsidRPr="00B56957" w14:paraId="0E09A080" w14:textId="77777777">
            <w:pPr>
              <w:rPr>
                <w:rFonts w:ascii="Arial Nova" w:hAnsi="Arial Nova"/>
                <w:sz w:val="20"/>
                <w:szCs w:val="20"/>
              </w:rPr>
            </w:pPr>
            <w:r w:rsidRPr="00B56957">
              <w:rPr>
                <w:rFonts w:ascii="Arial Nova" w:hAnsi="Arial Nova"/>
                <w:sz w:val="20"/>
                <w:szCs w:val="20"/>
              </w:rPr>
              <w:t xml:space="preserve">4. What factors were associated with effective implementation of the program strategies? (The National CVH Program/WISEWOMAN)/ What factors or components were associated with effective implementation of program strategies and learning collaboratives? (The Innovative CVH Program)  </w:t>
            </w:r>
          </w:p>
        </w:tc>
        <w:tc>
          <w:tcPr>
            <w:tcW w:w="0" w:type="auto"/>
            <w:vAlign w:val="center"/>
          </w:tcPr>
          <w:p w:rsidR="002C6C5F" w:rsidRPr="00B56957" w14:paraId="225EF491" w14:textId="77777777">
            <w:pPr>
              <w:rPr>
                <w:rFonts w:ascii="Arial Nova" w:hAnsi="Arial Nova"/>
                <w:sz w:val="20"/>
                <w:szCs w:val="20"/>
              </w:rPr>
            </w:pPr>
            <w:r w:rsidRPr="00B56957">
              <w:rPr>
                <w:rFonts w:ascii="Arial Nova" w:hAnsi="Arial Nova"/>
                <w:sz w:val="20"/>
                <w:szCs w:val="20"/>
              </w:rPr>
              <w:t>Evaluability Assessment</w:t>
            </w:r>
          </w:p>
        </w:tc>
      </w:tr>
      <w:tr w14:paraId="272F9933" w14:textId="77777777" w:rsidTr="0004536D">
        <w:tblPrEx>
          <w:tblW w:w="0" w:type="auto"/>
          <w:tblLook w:val="04A0"/>
        </w:tblPrEx>
        <w:trPr>
          <w:trHeight w:val="20"/>
        </w:trPr>
        <w:tc>
          <w:tcPr>
            <w:tcW w:w="0" w:type="auto"/>
            <w:vMerge/>
          </w:tcPr>
          <w:p w:rsidR="002C6C5F" w:rsidRPr="00B56957" w14:paraId="372CA1BC" w14:textId="77777777">
            <w:pPr>
              <w:rPr>
                <w:rFonts w:ascii="Arial Nova" w:hAnsi="Arial Nova"/>
                <w:sz w:val="20"/>
                <w:szCs w:val="20"/>
              </w:rPr>
            </w:pPr>
          </w:p>
        </w:tc>
        <w:tc>
          <w:tcPr>
            <w:tcW w:w="0" w:type="auto"/>
            <w:vMerge/>
          </w:tcPr>
          <w:p w:rsidR="002C6C5F" w:rsidRPr="00B56957" w14:paraId="46458130" w14:textId="77777777">
            <w:pPr>
              <w:rPr>
                <w:rFonts w:ascii="Arial Nova" w:hAnsi="Arial Nova"/>
                <w:sz w:val="20"/>
                <w:szCs w:val="20"/>
              </w:rPr>
            </w:pPr>
          </w:p>
        </w:tc>
        <w:tc>
          <w:tcPr>
            <w:tcW w:w="0" w:type="auto"/>
            <w:vAlign w:val="center"/>
          </w:tcPr>
          <w:p w:rsidR="002C6C5F" w:rsidRPr="00B56957" w14:paraId="7379EABF" w14:textId="77777777">
            <w:pPr>
              <w:rPr>
                <w:rFonts w:ascii="Arial Nova" w:hAnsi="Arial Nova"/>
                <w:sz w:val="20"/>
                <w:szCs w:val="20"/>
              </w:rPr>
            </w:pPr>
            <w:r w:rsidRPr="00B56957">
              <w:rPr>
                <w:rFonts w:ascii="Arial Nova" w:hAnsi="Arial Nova"/>
                <w:sz w:val="20"/>
                <w:szCs w:val="20"/>
              </w:rPr>
              <w:t>Exploratory Assessment</w:t>
            </w:r>
          </w:p>
        </w:tc>
      </w:tr>
      <w:tr w14:paraId="0B8912DB" w14:textId="77777777" w:rsidTr="0004536D">
        <w:tblPrEx>
          <w:tblW w:w="0" w:type="auto"/>
          <w:tblLook w:val="04A0"/>
        </w:tblPrEx>
        <w:trPr>
          <w:trHeight w:val="20"/>
        </w:trPr>
        <w:tc>
          <w:tcPr>
            <w:tcW w:w="0" w:type="auto"/>
            <w:vMerge/>
          </w:tcPr>
          <w:p w:rsidR="002C6C5F" w:rsidRPr="00B56957" w14:paraId="6814FE16" w14:textId="77777777">
            <w:pPr>
              <w:rPr>
                <w:rFonts w:ascii="Arial Nova" w:hAnsi="Arial Nova"/>
                <w:sz w:val="20"/>
                <w:szCs w:val="20"/>
              </w:rPr>
            </w:pPr>
          </w:p>
        </w:tc>
        <w:tc>
          <w:tcPr>
            <w:tcW w:w="0" w:type="auto"/>
            <w:vMerge/>
          </w:tcPr>
          <w:p w:rsidR="002C6C5F" w:rsidRPr="00B56957" w14:paraId="0864738D" w14:textId="77777777">
            <w:pPr>
              <w:rPr>
                <w:rFonts w:ascii="Arial Nova" w:hAnsi="Arial Nova"/>
                <w:sz w:val="20"/>
                <w:szCs w:val="20"/>
              </w:rPr>
            </w:pPr>
          </w:p>
        </w:tc>
        <w:tc>
          <w:tcPr>
            <w:tcW w:w="0" w:type="auto"/>
            <w:vAlign w:val="center"/>
          </w:tcPr>
          <w:p w:rsidR="002C6C5F" w:rsidRPr="00B56957" w14:paraId="10B1AEBC" w14:textId="77777777">
            <w:pPr>
              <w:rPr>
                <w:rFonts w:ascii="Arial Nova" w:hAnsi="Arial Nova"/>
                <w:sz w:val="20"/>
                <w:szCs w:val="20"/>
              </w:rPr>
            </w:pPr>
            <w:r w:rsidRPr="00B56957">
              <w:rPr>
                <w:rFonts w:ascii="Arial Nova" w:hAnsi="Arial Nova"/>
                <w:sz w:val="20"/>
                <w:szCs w:val="20"/>
              </w:rPr>
              <w:t>Cost Study</w:t>
            </w:r>
          </w:p>
        </w:tc>
      </w:tr>
      <w:tr w14:paraId="5C40EFF4" w14:textId="77777777" w:rsidTr="0004536D">
        <w:tblPrEx>
          <w:tblW w:w="0" w:type="auto"/>
          <w:tblLook w:val="04A0"/>
        </w:tblPrEx>
        <w:trPr>
          <w:trHeight w:val="20"/>
        </w:trPr>
        <w:tc>
          <w:tcPr>
            <w:tcW w:w="0" w:type="auto"/>
            <w:vMerge/>
          </w:tcPr>
          <w:p w:rsidR="002C6C5F" w:rsidRPr="00B56957" w14:paraId="24A503A6" w14:textId="77777777">
            <w:pPr>
              <w:rPr>
                <w:rFonts w:ascii="Arial Nova" w:hAnsi="Arial Nova"/>
                <w:sz w:val="20"/>
                <w:szCs w:val="20"/>
              </w:rPr>
            </w:pPr>
          </w:p>
        </w:tc>
        <w:tc>
          <w:tcPr>
            <w:tcW w:w="0" w:type="auto"/>
            <w:vMerge w:val="restart"/>
          </w:tcPr>
          <w:p w:rsidR="00B60271" w:rsidRPr="00B56957" w14:paraId="21408B69" w14:textId="77777777">
            <w:pPr>
              <w:rPr>
                <w:rFonts w:ascii="Arial Nova" w:hAnsi="Arial Nova"/>
                <w:sz w:val="20"/>
                <w:szCs w:val="20"/>
              </w:rPr>
            </w:pPr>
            <w:r w:rsidRPr="00B56957">
              <w:rPr>
                <w:rFonts w:ascii="Arial Nova" w:hAnsi="Arial Nova"/>
                <w:sz w:val="20"/>
                <w:szCs w:val="20"/>
              </w:rPr>
              <w:t>5. What factors were associated with identifying and addressing social services and support needs and social determinants of health for populations at the highest risk of cardiovascular disease? (The National CVH Program/WISEWOMAN)</w:t>
            </w:r>
          </w:p>
          <w:p w:rsidR="00B60271" w:rsidRPr="00B56957" w14:paraId="26A08005" w14:textId="77777777">
            <w:pPr>
              <w:rPr>
                <w:rFonts w:ascii="Arial Nova" w:hAnsi="Arial Nova"/>
                <w:sz w:val="20"/>
                <w:szCs w:val="20"/>
              </w:rPr>
            </w:pPr>
          </w:p>
          <w:p w:rsidR="002C6C5F" w:rsidRPr="00B56957" w14:paraId="6989B199" w14:textId="4430FE81">
            <w:pPr>
              <w:rPr>
                <w:rFonts w:ascii="Arial Nova" w:hAnsi="Arial Nova"/>
                <w:sz w:val="20"/>
                <w:szCs w:val="20"/>
              </w:rPr>
            </w:pPr>
            <w:r w:rsidRPr="00B56957">
              <w:rPr>
                <w:rFonts w:ascii="Arial Nova" w:hAnsi="Arial Nova"/>
                <w:sz w:val="20"/>
                <w:szCs w:val="20"/>
              </w:rPr>
              <w:t xml:space="preserve">What factors were associated with identifying and addressing social services and support needs and social determinants of health within approved populations of focus? (The Innovative CVH Program)  </w:t>
            </w:r>
          </w:p>
        </w:tc>
        <w:tc>
          <w:tcPr>
            <w:tcW w:w="0" w:type="auto"/>
            <w:vAlign w:val="center"/>
          </w:tcPr>
          <w:p w:rsidR="002C6C5F" w:rsidRPr="00B56957" w14:paraId="626F208F" w14:textId="77777777">
            <w:pPr>
              <w:rPr>
                <w:rFonts w:ascii="Arial Nova" w:hAnsi="Arial Nova"/>
                <w:sz w:val="20"/>
                <w:szCs w:val="20"/>
              </w:rPr>
            </w:pPr>
            <w:r w:rsidRPr="00B56957">
              <w:rPr>
                <w:rFonts w:ascii="Arial Nova" w:hAnsi="Arial Nova"/>
                <w:sz w:val="20"/>
                <w:szCs w:val="20"/>
              </w:rPr>
              <w:t>Evaluability Assessment</w:t>
            </w:r>
          </w:p>
        </w:tc>
      </w:tr>
      <w:tr w14:paraId="2F4F83D5" w14:textId="77777777" w:rsidTr="0004536D">
        <w:tblPrEx>
          <w:tblW w:w="0" w:type="auto"/>
          <w:tblLook w:val="04A0"/>
        </w:tblPrEx>
        <w:trPr>
          <w:trHeight w:val="20"/>
        </w:trPr>
        <w:tc>
          <w:tcPr>
            <w:tcW w:w="0" w:type="auto"/>
            <w:vMerge/>
          </w:tcPr>
          <w:p w:rsidR="002C6C5F" w:rsidRPr="00B56957" w14:paraId="424253F5" w14:textId="77777777">
            <w:pPr>
              <w:rPr>
                <w:rFonts w:ascii="Arial Nova" w:hAnsi="Arial Nova"/>
                <w:sz w:val="20"/>
                <w:szCs w:val="20"/>
              </w:rPr>
            </w:pPr>
          </w:p>
        </w:tc>
        <w:tc>
          <w:tcPr>
            <w:tcW w:w="0" w:type="auto"/>
            <w:vMerge/>
          </w:tcPr>
          <w:p w:rsidR="002C6C5F" w:rsidRPr="00B56957" w14:paraId="059BC290" w14:textId="77777777">
            <w:pPr>
              <w:rPr>
                <w:rFonts w:ascii="Arial Nova" w:hAnsi="Arial Nova"/>
                <w:sz w:val="20"/>
                <w:szCs w:val="20"/>
              </w:rPr>
            </w:pPr>
          </w:p>
        </w:tc>
        <w:tc>
          <w:tcPr>
            <w:tcW w:w="0" w:type="auto"/>
            <w:vAlign w:val="center"/>
          </w:tcPr>
          <w:p w:rsidR="002C6C5F" w:rsidRPr="00B56957" w14:paraId="4383B8A6" w14:textId="77777777">
            <w:pPr>
              <w:rPr>
                <w:rFonts w:ascii="Arial Nova" w:hAnsi="Arial Nova"/>
                <w:sz w:val="20"/>
                <w:szCs w:val="20"/>
              </w:rPr>
            </w:pPr>
            <w:r w:rsidRPr="00B56957">
              <w:rPr>
                <w:rFonts w:ascii="Arial Nova" w:hAnsi="Arial Nova"/>
                <w:sz w:val="20"/>
                <w:szCs w:val="20"/>
              </w:rPr>
              <w:t>Exploratory Assessment</w:t>
            </w:r>
          </w:p>
        </w:tc>
      </w:tr>
      <w:tr w14:paraId="2136D26E" w14:textId="77777777" w:rsidTr="0004536D">
        <w:tblPrEx>
          <w:tblW w:w="0" w:type="auto"/>
          <w:tblLook w:val="04A0"/>
        </w:tblPrEx>
        <w:trPr>
          <w:trHeight w:val="20"/>
        </w:trPr>
        <w:tc>
          <w:tcPr>
            <w:tcW w:w="0" w:type="auto"/>
            <w:vMerge/>
          </w:tcPr>
          <w:p w:rsidR="002C6C5F" w:rsidRPr="00B56957" w14:paraId="18815FD1" w14:textId="77777777">
            <w:pPr>
              <w:rPr>
                <w:rFonts w:ascii="Arial Nova" w:hAnsi="Arial Nova"/>
                <w:sz w:val="20"/>
                <w:szCs w:val="20"/>
              </w:rPr>
            </w:pPr>
          </w:p>
        </w:tc>
        <w:tc>
          <w:tcPr>
            <w:tcW w:w="0" w:type="auto"/>
            <w:vMerge w:val="restart"/>
          </w:tcPr>
          <w:p w:rsidR="002C6C5F" w:rsidRPr="00B56957" w14:paraId="36459BCF" w14:textId="63E33CAB">
            <w:pPr>
              <w:rPr>
                <w:rFonts w:ascii="Arial Nova" w:hAnsi="Arial Nova"/>
                <w:sz w:val="20"/>
                <w:szCs w:val="20"/>
              </w:rPr>
            </w:pPr>
            <w:r w:rsidRPr="00B56957">
              <w:rPr>
                <w:rFonts w:ascii="Arial Nova" w:hAnsi="Arial Nova"/>
                <w:sz w:val="20"/>
                <w:szCs w:val="20"/>
              </w:rPr>
              <w:t xml:space="preserve">6. To what extent can the implemented program strategies be sustained after the </w:t>
            </w:r>
            <w:r w:rsidR="00D07BCD">
              <w:rPr>
                <w:rFonts w:ascii="Arial Nova" w:hAnsi="Arial Nova"/>
                <w:sz w:val="20"/>
                <w:szCs w:val="20"/>
              </w:rPr>
              <w:t>program</w:t>
            </w:r>
            <w:r w:rsidRPr="00B56957">
              <w:rPr>
                <w:rFonts w:ascii="Arial Nova" w:hAnsi="Arial Nova"/>
                <w:sz w:val="20"/>
                <w:szCs w:val="20"/>
              </w:rPr>
              <w:t xml:space="preserve"> ends? (The National CVH Program/WISEWOMAN)</w:t>
            </w:r>
          </w:p>
        </w:tc>
        <w:tc>
          <w:tcPr>
            <w:tcW w:w="0" w:type="auto"/>
            <w:vAlign w:val="center"/>
          </w:tcPr>
          <w:p w:rsidR="002C6C5F" w:rsidRPr="00B56957" w14:paraId="27772799" w14:textId="77777777">
            <w:pPr>
              <w:rPr>
                <w:rFonts w:ascii="Arial Nova" w:hAnsi="Arial Nova"/>
                <w:sz w:val="20"/>
                <w:szCs w:val="20"/>
              </w:rPr>
            </w:pPr>
            <w:r w:rsidRPr="00B56957">
              <w:rPr>
                <w:rFonts w:ascii="Arial Nova" w:hAnsi="Arial Nova"/>
                <w:sz w:val="20"/>
                <w:szCs w:val="20"/>
              </w:rPr>
              <w:t>Exploratory Assessment</w:t>
            </w:r>
          </w:p>
        </w:tc>
      </w:tr>
      <w:tr w14:paraId="6EF2724E" w14:textId="77777777" w:rsidTr="0004536D">
        <w:tblPrEx>
          <w:tblW w:w="0" w:type="auto"/>
          <w:tblLook w:val="04A0"/>
        </w:tblPrEx>
        <w:trPr>
          <w:trHeight w:val="20"/>
        </w:trPr>
        <w:tc>
          <w:tcPr>
            <w:tcW w:w="0" w:type="auto"/>
            <w:vMerge/>
          </w:tcPr>
          <w:p w:rsidR="002C6C5F" w:rsidRPr="00B56957" w14:paraId="4F338221" w14:textId="77777777">
            <w:pPr>
              <w:rPr>
                <w:rFonts w:ascii="Arial Nova" w:hAnsi="Arial Nova"/>
                <w:sz w:val="20"/>
                <w:szCs w:val="20"/>
              </w:rPr>
            </w:pPr>
          </w:p>
        </w:tc>
        <w:tc>
          <w:tcPr>
            <w:tcW w:w="0" w:type="auto"/>
            <w:vMerge/>
          </w:tcPr>
          <w:p w:rsidR="002C6C5F" w:rsidRPr="00B56957" w14:paraId="0614005D" w14:textId="77777777">
            <w:pPr>
              <w:rPr>
                <w:rFonts w:ascii="Arial Nova" w:hAnsi="Arial Nova"/>
                <w:sz w:val="20"/>
                <w:szCs w:val="20"/>
              </w:rPr>
            </w:pPr>
          </w:p>
        </w:tc>
        <w:tc>
          <w:tcPr>
            <w:tcW w:w="0" w:type="auto"/>
            <w:vAlign w:val="center"/>
          </w:tcPr>
          <w:p w:rsidR="002C6C5F" w:rsidRPr="00B56957" w14:paraId="485E9121" w14:textId="77777777">
            <w:pPr>
              <w:rPr>
                <w:rFonts w:ascii="Arial Nova" w:hAnsi="Arial Nova"/>
                <w:sz w:val="20"/>
                <w:szCs w:val="20"/>
              </w:rPr>
            </w:pPr>
            <w:r w:rsidRPr="00B56957">
              <w:rPr>
                <w:rFonts w:ascii="Arial Nova" w:hAnsi="Arial Nova"/>
                <w:sz w:val="20"/>
                <w:szCs w:val="20"/>
              </w:rPr>
              <w:t>Cost Study</w:t>
            </w:r>
          </w:p>
        </w:tc>
      </w:tr>
      <w:tr w14:paraId="55037890" w14:textId="77777777" w:rsidTr="0004536D">
        <w:tblPrEx>
          <w:tblW w:w="0" w:type="auto"/>
          <w:tblLook w:val="04A0"/>
        </w:tblPrEx>
        <w:trPr>
          <w:trHeight w:val="20"/>
        </w:trPr>
        <w:tc>
          <w:tcPr>
            <w:tcW w:w="0" w:type="auto"/>
            <w:vMerge w:val="restart"/>
            <w:vAlign w:val="center"/>
          </w:tcPr>
          <w:p w:rsidR="002C6C5F" w:rsidRPr="00B56957" w14:paraId="661819F0" w14:textId="77777777">
            <w:pPr>
              <w:rPr>
                <w:rFonts w:ascii="Arial Nova" w:hAnsi="Arial Nova"/>
                <w:sz w:val="20"/>
                <w:szCs w:val="20"/>
              </w:rPr>
            </w:pPr>
            <w:r w:rsidRPr="00B56957">
              <w:rPr>
                <w:rFonts w:ascii="Arial Nova" w:hAnsi="Arial Nova"/>
                <w:sz w:val="20"/>
                <w:szCs w:val="20"/>
              </w:rPr>
              <w:t>Outcome</w:t>
            </w:r>
          </w:p>
        </w:tc>
        <w:tc>
          <w:tcPr>
            <w:tcW w:w="0" w:type="auto"/>
          </w:tcPr>
          <w:p w:rsidR="00B60271" w:rsidRPr="00B56957" w14:paraId="71A70A5E" w14:textId="77777777">
            <w:pPr>
              <w:rPr>
                <w:rFonts w:ascii="Arial Nova" w:hAnsi="Arial Nova"/>
                <w:sz w:val="20"/>
                <w:szCs w:val="20"/>
              </w:rPr>
            </w:pPr>
            <w:r w:rsidRPr="00B56957">
              <w:rPr>
                <w:rFonts w:ascii="Arial Nova" w:hAnsi="Arial Nova"/>
                <w:sz w:val="20"/>
                <w:szCs w:val="20"/>
              </w:rPr>
              <w:t>1. To what extent have the implemented strategies and learning collaboratives contributed to a measurable change in health outcomes, health equity, and health systems in a defined community, population, organization, or system? (The National CVH Program/WISEWOMAN)</w:t>
            </w:r>
          </w:p>
          <w:p w:rsidR="00B60271" w:rsidRPr="00B56957" w14:paraId="7EF1D3D3" w14:textId="77777777">
            <w:pPr>
              <w:rPr>
                <w:rFonts w:ascii="Arial Nova" w:hAnsi="Arial Nova"/>
                <w:sz w:val="20"/>
                <w:szCs w:val="20"/>
              </w:rPr>
            </w:pPr>
          </w:p>
          <w:p w:rsidR="002C6C5F" w:rsidRPr="00B56957" w14:paraId="45A7F2EA" w14:textId="1E584CC0">
            <w:pPr>
              <w:rPr>
                <w:rFonts w:ascii="Arial Nova" w:hAnsi="Arial Nova"/>
                <w:sz w:val="20"/>
                <w:szCs w:val="20"/>
              </w:rPr>
            </w:pPr>
            <w:r w:rsidRPr="00B56957">
              <w:rPr>
                <w:rFonts w:ascii="Arial Nova" w:hAnsi="Arial Nova"/>
                <w:sz w:val="20"/>
                <w:szCs w:val="20"/>
              </w:rPr>
              <w:t>To what extent have the implemented strategies and learning collaboratives contributed to a measurable change in health outcomes within approved populations of focus (The Innovative CVH Program)?</w:t>
            </w:r>
          </w:p>
        </w:tc>
        <w:tc>
          <w:tcPr>
            <w:tcW w:w="0" w:type="auto"/>
            <w:vAlign w:val="center"/>
          </w:tcPr>
          <w:p w:rsidR="002C6C5F" w:rsidRPr="00B56957" w14:paraId="571ED5F8" w14:textId="77777777">
            <w:pPr>
              <w:rPr>
                <w:rFonts w:ascii="Arial Nova" w:hAnsi="Arial Nova"/>
                <w:sz w:val="20"/>
                <w:szCs w:val="20"/>
              </w:rPr>
            </w:pPr>
            <w:r w:rsidRPr="00B56957">
              <w:rPr>
                <w:rFonts w:ascii="Arial Nova" w:hAnsi="Arial Nova"/>
                <w:sz w:val="20"/>
                <w:szCs w:val="20"/>
              </w:rPr>
              <w:t>Exploratory Assessment</w:t>
            </w:r>
          </w:p>
        </w:tc>
      </w:tr>
      <w:tr w14:paraId="2BB25509" w14:textId="77777777" w:rsidTr="0004536D">
        <w:tblPrEx>
          <w:tblW w:w="0" w:type="auto"/>
          <w:tblLook w:val="04A0"/>
        </w:tblPrEx>
        <w:trPr>
          <w:trHeight w:val="20"/>
        </w:trPr>
        <w:tc>
          <w:tcPr>
            <w:tcW w:w="0" w:type="auto"/>
            <w:vMerge/>
          </w:tcPr>
          <w:p w:rsidR="002C6C5F" w:rsidRPr="00B56957" w14:paraId="0135149E" w14:textId="77777777">
            <w:pPr>
              <w:rPr>
                <w:rFonts w:ascii="Arial Nova" w:hAnsi="Arial Nova"/>
                <w:sz w:val="20"/>
                <w:szCs w:val="20"/>
              </w:rPr>
            </w:pPr>
          </w:p>
        </w:tc>
        <w:tc>
          <w:tcPr>
            <w:tcW w:w="0" w:type="auto"/>
          </w:tcPr>
          <w:p w:rsidR="002C6C5F" w:rsidRPr="00B56957" w14:paraId="6C649EE1" w14:textId="77777777">
            <w:pPr>
              <w:rPr>
                <w:rFonts w:ascii="Arial Nova" w:hAnsi="Arial Nova"/>
                <w:sz w:val="20"/>
                <w:szCs w:val="20"/>
              </w:rPr>
            </w:pPr>
            <w:r w:rsidRPr="00B56957">
              <w:rPr>
                <w:rFonts w:ascii="Arial Nova" w:hAnsi="Arial Nova"/>
                <w:sz w:val="20"/>
                <w:szCs w:val="20"/>
              </w:rPr>
              <w:t xml:space="preserve">2. To what extent have the program strategies contributed to reduced healthcare disparities and improved health outcomes within populations at the highest risk of cardiovascular disease? (The National CVH Program/WISEWOMAN) </w:t>
            </w:r>
          </w:p>
        </w:tc>
        <w:tc>
          <w:tcPr>
            <w:tcW w:w="0" w:type="auto"/>
            <w:vAlign w:val="center"/>
          </w:tcPr>
          <w:p w:rsidR="002C6C5F" w:rsidRPr="00B56957" w14:paraId="6B300164" w14:textId="77777777">
            <w:pPr>
              <w:rPr>
                <w:rFonts w:ascii="Arial Nova" w:hAnsi="Arial Nova"/>
                <w:sz w:val="20"/>
                <w:szCs w:val="20"/>
              </w:rPr>
            </w:pPr>
            <w:r w:rsidRPr="00B56957">
              <w:rPr>
                <w:rFonts w:ascii="Arial Nova" w:hAnsi="Arial Nova"/>
                <w:sz w:val="20"/>
                <w:szCs w:val="20"/>
              </w:rPr>
              <w:t>Exploratory Assessment</w:t>
            </w:r>
          </w:p>
        </w:tc>
      </w:tr>
      <w:tr w14:paraId="3994B49C" w14:textId="77777777" w:rsidTr="0004536D">
        <w:tblPrEx>
          <w:tblW w:w="0" w:type="auto"/>
          <w:tblLook w:val="04A0"/>
        </w:tblPrEx>
        <w:trPr>
          <w:trHeight w:val="20"/>
        </w:trPr>
        <w:tc>
          <w:tcPr>
            <w:tcW w:w="0" w:type="auto"/>
            <w:vMerge/>
          </w:tcPr>
          <w:p w:rsidR="002C6C5F" w:rsidRPr="00B56957" w14:paraId="73750FE9" w14:textId="77777777">
            <w:pPr>
              <w:rPr>
                <w:rFonts w:ascii="Arial Nova" w:hAnsi="Arial Nova"/>
                <w:sz w:val="20"/>
                <w:szCs w:val="20"/>
              </w:rPr>
            </w:pPr>
          </w:p>
        </w:tc>
        <w:tc>
          <w:tcPr>
            <w:tcW w:w="0" w:type="auto"/>
            <w:vMerge w:val="restart"/>
          </w:tcPr>
          <w:p w:rsidR="002C6C5F" w:rsidRPr="00B56957" w14:paraId="6CF04F15" w14:textId="77777777">
            <w:pPr>
              <w:rPr>
                <w:rFonts w:ascii="Arial Nova" w:hAnsi="Arial Nova"/>
                <w:sz w:val="20"/>
                <w:szCs w:val="20"/>
              </w:rPr>
            </w:pPr>
            <w:r w:rsidRPr="00B56957">
              <w:rPr>
                <w:rFonts w:ascii="Arial Nova" w:hAnsi="Arial Nova"/>
                <w:sz w:val="20"/>
                <w:szCs w:val="20"/>
              </w:rPr>
              <w:t>3. What innovative strategies implemented by recipients can be replicated and/or scaled? (The Innovative CVH Program)</w:t>
            </w:r>
          </w:p>
        </w:tc>
        <w:tc>
          <w:tcPr>
            <w:tcW w:w="0" w:type="auto"/>
            <w:vAlign w:val="center"/>
          </w:tcPr>
          <w:p w:rsidR="002C6C5F" w:rsidRPr="00B56957" w14:paraId="5A16D921" w14:textId="77777777">
            <w:pPr>
              <w:rPr>
                <w:rFonts w:ascii="Arial Nova" w:hAnsi="Arial Nova"/>
                <w:sz w:val="20"/>
                <w:szCs w:val="20"/>
              </w:rPr>
            </w:pPr>
            <w:r w:rsidRPr="00B56957">
              <w:rPr>
                <w:rFonts w:ascii="Arial Nova" w:hAnsi="Arial Nova"/>
                <w:sz w:val="20"/>
                <w:szCs w:val="20"/>
              </w:rPr>
              <w:t>Exploratory Assessment</w:t>
            </w:r>
          </w:p>
        </w:tc>
      </w:tr>
      <w:tr w14:paraId="29BF0131" w14:textId="77777777" w:rsidTr="0004536D">
        <w:tblPrEx>
          <w:tblW w:w="0" w:type="auto"/>
          <w:tblLook w:val="04A0"/>
        </w:tblPrEx>
        <w:trPr>
          <w:trHeight w:val="20"/>
        </w:trPr>
        <w:tc>
          <w:tcPr>
            <w:tcW w:w="0" w:type="auto"/>
            <w:vMerge/>
          </w:tcPr>
          <w:p w:rsidR="002C6C5F" w:rsidRPr="00B56957" w14:paraId="18E1948C" w14:textId="77777777">
            <w:pPr>
              <w:rPr>
                <w:rFonts w:ascii="Arial Nova" w:hAnsi="Arial Nova"/>
                <w:sz w:val="20"/>
                <w:szCs w:val="20"/>
              </w:rPr>
            </w:pPr>
          </w:p>
        </w:tc>
        <w:tc>
          <w:tcPr>
            <w:tcW w:w="0" w:type="auto"/>
            <w:vMerge/>
          </w:tcPr>
          <w:p w:rsidR="002C6C5F" w:rsidRPr="00B56957" w14:paraId="210C8A77" w14:textId="77777777">
            <w:pPr>
              <w:rPr>
                <w:rFonts w:ascii="Arial Nova" w:hAnsi="Arial Nova"/>
                <w:sz w:val="20"/>
                <w:szCs w:val="20"/>
              </w:rPr>
            </w:pPr>
          </w:p>
        </w:tc>
        <w:tc>
          <w:tcPr>
            <w:tcW w:w="0" w:type="auto"/>
            <w:vAlign w:val="center"/>
          </w:tcPr>
          <w:p w:rsidR="002C6C5F" w:rsidRPr="00B56957" w14:paraId="7928B545" w14:textId="77777777">
            <w:pPr>
              <w:rPr>
                <w:rFonts w:ascii="Arial Nova" w:hAnsi="Arial Nova"/>
                <w:sz w:val="20"/>
                <w:szCs w:val="20"/>
              </w:rPr>
            </w:pPr>
            <w:r w:rsidRPr="00B56957">
              <w:rPr>
                <w:rFonts w:ascii="Arial Nova" w:hAnsi="Arial Nova"/>
                <w:sz w:val="20"/>
                <w:szCs w:val="20"/>
              </w:rPr>
              <w:t>Cost Study</w:t>
            </w:r>
          </w:p>
        </w:tc>
      </w:tr>
    </w:tbl>
    <w:p w:rsidR="002C6C5F" w:rsidRPr="002C6C5F" w:rsidP="002C6C5F" w14:paraId="1F9D88A6" w14:textId="77777777">
      <w:pPr>
        <w:rPr>
          <w:rFonts w:ascii="Arial Nova" w:hAnsi="Arial Nova"/>
        </w:rPr>
      </w:pPr>
    </w:p>
    <w:p w:rsidR="00961868" w:rsidRPr="002C6C5F" w:rsidP="004E18D6" w14:paraId="6960ABB9" w14:textId="76D7DD8E">
      <w:pPr>
        <w:spacing w:line="276" w:lineRule="auto"/>
        <w:rPr>
          <w:rFonts w:ascii="Arial Nova" w:hAnsi="Arial Nova"/>
        </w:rPr>
      </w:pPr>
      <w:r w:rsidRPr="48F4ED07">
        <w:rPr>
          <w:rFonts w:ascii="Arial Nova" w:hAnsi="Arial Nova"/>
        </w:rPr>
        <w:t xml:space="preserve">The data collection will focus on obtaining qualitative </w:t>
      </w:r>
      <w:r w:rsidR="00362CDE">
        <w:rPr>
          <w:rFonts w:ascii="Arial Nova" w:hAnsi="Arial Nova"/>
        </w:rPr>
        <w:t xml:space="preserve">information </w:t>
      </w:r>
      <w:r w:rsidRPr="48F4ED07">
        <w:rPr>
          <w:rFonts w:ascii="Arial Nova" w:hAnsi="Arial Nova"/>
        </w:rPr>
        <w:t xml:space="preserve">and cost </w:t>
      </w:r>
      <w:r w:rsidR="00362CDE">
        <w:rPr>
          <w:rFonts w:ascii="Arial Nova" w:hAnsi="Arial Nova"/>
        </w:rPr>
        <w:t>data</w:t>
      </w:r>
      <w:r w:rsidRPr="48F4ED07" w:rsidR="00362CDE">
        <w:rPr>
          <w:rFonts w:ascii="Arial Nova" w:hAnsi="Arial Nova"/>
        </w:rPr>
        <w:t xml:space="preserve"> </w:t>
      </w:r>
      <w:r w:rsidRPr="48F4ED07">
        <w:rPr>
          <w:rFonts w:ascii="Arial Nova" w:hAnsi="Arial Nova"/>
        </w:rPr>
        <w:t>about strategy implementation, facilitators and barriers, and other contextual information that affects program implementation and participant outcomes at the organizational level</w:t>
      </w:r>
      <w:r w:rsidRPr="48F4ED07" w:rsidR="00FD5D70">
        <w:rPr>
          <w:rFonts w:ascii="Arial Nova" w:hAnsi="Arial Nova"/>
        </w:rPr>
        <w:t>.</w:t>
      </w:r>
      <w:r w:rsidRPr="48F4ED07">
        <w:rPr>
          <w:rFonts w:ascii="Arial Nova" w:hAnsi="Arial Nova"/>
        </w:rPr>
        <w:t xml:space="preserve"> </w:t>
      </w:r>
    </w:p>
    <w:p w:rsidR="00961868" w:rsidP="004E18D6" w14:paraId="2D532289" w14:textId="77777777">
      <w:pPr>
        <w:spacing w:line="276" w:lineRule="auto"/>
        <w:rPr>
          <w:rFonts w:ascii="Arial Nova" w:hAnsi="Arial Nova"/>
        </w:rPr>
      </w:pPr>
    </w:p>
    <w:p w:rsidR="002C6C5F" w:rsidRPr="002C6C5F" w:rsidP="004E18D6" w14:paraId="450414A8" w14:textId="20C03BB9">
      <w:pPr>
        <w:keepNext/>
        <w:spacing w:line="276" w:lineRule="auto"/>
        <w:rPr>
          <w:rFonts w:ascii="Arial Nova" w:hAnsi="Arial Nova"/>
        </w:rPr>
      </w:pPr>
      <w:r>
        <w:rPr>
          <w:rFonts w:ascii="Arial Nova" w:hAnsi="Arial Nova"/>
          <w:b/>
          <w:bCs/>
        </w:rPr>
        <w:t>Evaluability</w:t>
      </w:r>
      <w:r w:rsidRPr="00384E9F">
        <w:rPr>
          <w:rFonts w:ascii="Arial Nova" w:hAnsi="Arial Nova"/>
          <w:b/>
          <w:bCs/>
        </w:rPr>
        <w:t xml:space="preserve"> Assessment</w:t>
      </w:r>
    </w:p>
    <w:p w:rsidR="002C6C5F" w:rsidRPr="002C6C5F" w:rsidP="004E18D6" w14:paraId="389C4A61" w14:textId="32C3C15B">
      <w:pPr>
        <w:spacing w:after="120" w:line="276" w:lineRule="auto"/>
        <w:rPr>
          <w:rFonts w:ascii="Arial Nova" w:hAnsi="Arial Nova"/>
        </w:rPr>
      </w:pPr>
      <w:r>
        <w:rPr>
          <w:rFonts w:ascii="Arial Nova" w:hAnsi="Arial Nova"/>
        </w:rPr>
        <w:t xml:space="preserve">The </w:t>
      </w:r>
      <w:r w:rsidR="008F6D9E">
        <w:rPr>
          <w:rFonts w:ascii="Arial Nova" w:hAnsi="Arial Nova"/>
        </w:rPr>
        <w:t>purpose of the</w:t>
      </w:r>
      <w:r>
        <w:rPr>
          <w:rFonts w:ascii="Arial Nova" w:hAnsi="Arial Nova"/>
        </w:rPr>
        <w:t xml:space="preserve"> Evaluability Assessment is</w:t>
      </w:r>
      <w:r w:rsidR="008F6D9E">
        <w:rPr>
          <w:rFonts w:ascii="Arial Nova" w:hAnsi="Arial Nova"/>
        </w:rPr>
        <w:t xml:space="preserve"> to </w:t>
      </w:r>
      <w:r w:rsidRPr="006363BF" w:rsidR="00380215">
        <w:rPr>
          <w:rFonts w:ascii="Arial Nova" w:hAnsi="Arial Nova"/>
        </w:rPr>
        <w:t>assess capacity for formal evaluation</w:t>
      </w:r>
      <w:r w:rsidR="00380215">
        <w:rPr>
          <w:rFonts w:ascii="Arial Nova" w:hAnsi="Arial Nova"/>
        </w:rPr>
        <w:t xml:space="preserve"> and</w:t>
      </w:r>
      <w:r w:rsidRPr="006363BF" w:rsidR="00380215">
        <w:rPr>
          <w:rFonts w:ascii="Arial Nova" w:hAnsi="Arial Nova"/>
        </w:rPr>
        <w:t xml:space="preserve"> serve as a precursor to the Exploratory Assessment.</w:t>
      </w:r>
      <w:r w:rsidR="00380215">
        <w:rPr>
          <w:rFonts w:ascii="Arial Nova" w:hAnsi="Arial Nova"/>
        </w:rPr>
        <w:t xml:space="preserve"> The Evaluability Assessment will </w:t>
      </w:r>
      <w:r w:rsidR="008F6D9E">
        <w:rPr>
          <w:rFonts w:ascii="Arial Nova" w:hAnsi="Arial Nova"/>
        </w:rPr>
        <w:t>collect in-depth informa</w:t>
      </w:r>
      <w:r w:rsidR="009F71F0">
        <w:rPr>
          <w:rFonts w:ascii="Arial Nova" w:hAnsi="Arial Nova"/>
        </w:rPr>
        <w:t xml:space="preserve">tion from a sample of recipients, their partners, and Learning Collaborative </w:t>
      </w:r>
      <w:r w:rsidR="009F71F0">
        <w:rPr>
          <w:rFonts w:ascii="Arial Nova" w:hAnsi="Arial Nova"/>
        </w:rPr>
        <w:t>members</w:t>
      </w:r>
      <w:r w:rsidRPr="001965C2" w:rsidR="001965C2">
        <w:rPr>
          <w:rFonts w:ascii="Arial Nova" w:hAnsi="Arial Nova"/>
        </w:rPr>
        <w:fldChar w:fldCharType="begin"/>
      </w:r>
      <w:r w:rsidRPr="001965C2" w:rsidR="001965C2">
        <w:rPr>
          <w:rFonts w:ascii="Arial Nova" w:hAnsi="Arial Nova"/>
        </w:rPr>
        <w:instrText xml:space="preserve"> NOTEREF _Ref170660494 \f \h </w:instrText>
      </w:r>
      <w:r w:rsidR="001965C2">
        <w:rPr>
          <w:rFonts w:ascii="Arial Nova" w:hAnsi="Arial Nova"/>
        </w:rPr>
        <w:instrText xml:space="preserve"> \* MERGEFORMAT </w:instrText>
      </w:r>
      <w:r w:rsidRPr="001965C2" w:rsidR="001965C2">
        <w:rPr>
          <w:rFonts w:ascii="Arial Nova" w:hAnsi="Arial Nova"/>
        </w:rPr>
        <w:fldChar w:fldCharType="separate"/>
      </w:r>
      <w:r w:rsidRPr="001965C2" w:rsidR="001965C2">
        <w:rPr>
          <w:rStyle w:val="FootnoteReference"/>
          <w:rFonts w:ascii="Arial Nova" w:hAnsi="Arial Nova"/>
        </w:rPr>
        <w:t>D</w:t>
      </w:r>
      <w:r w:rsidRPr="001965C2" w:rsidR="001965C2">
        <w:rPr>
          <w:rFonts w:ascii="Arial Nova" w:hAnsi="Arial Nova"/>
        </w:rPr>
        <w:fldChar w:fldCharType="end"/>
      </w:r>
      <w:r w:rsidR="009F71F0">
        <w:rPr>
          <w:rFonts w:ascii="Arial Nova" w:hAnsi="Arial Nova"/>
        </w:rPr>
        <w:t xml:space="preserve"> (referred to as “sites” collectively)</w:t>
      </w:r>
      <w:r w:rsidR="00E52AD1">
        <w:rPr>
          <w:rFonts w:ascii="Arial Nova" w:hAnsi="Arial Nova"/>
        </w:rPr>
        <w:t xml:space="preserve"> </w:t>
      </w:r>
      <w:r w:rsidR="00456082">
        <w:rPr>
          <w:rFonts w:ascii="Arial Nova" w:hAnsi="Arial Nova"/>
        </w:rPr>
        <w:t xml:space="preserve">to identify sites that have the capacity </w:t>
      </w:r>
      <w:r w:rsidRPr="006363BF" w:rsidR="006363BF">
        <w:rPr>
          <w:rFonts w:ascii="Arial Nova" w:hAnsi="Arial Nova"/>
        </w:rPr>
        <w:t>to participate in further evaluation</w:t>
      </w:r>
      <w:r w:rsidR="00380215">
        <w:rPr>
          <w:rFonts w:ascii="Arial Nova" w:hAnsi="Arial Nova"/>
        </w:rPr>
        <w:t xml:space="preserve"> </w:t>
      </w:r>
      <w:r w:rsidR="00854F70">
        <w:rPr>
          <w:rFonts w:ascii="Arial Nova" w:hAnsi="Arial Nova"/>
        </w:rPr>
        <w:t>via the Exploratory Assessment</w:t>
      </w:r>
      <w:r w:rsidRPr="006363BF" w:rsidR="006363BF">
        <w:rPr>
          <w:rFonts w:ascii="Arial Nova" w:hAnsi="Arial Nova"/>
        </w:rPr>
        <w:t xml:space="preserve">. </w:t>
      </w:r>
      <w:r w:rsidRPr="002C6C5F">
        <w:rPr>
          <w:rFonts w:ascii="Arial Nova" w:hAnsi="Arial Nova"/>
        </w:rPr>
        <w:t>Conducted in Year 2</w:t>
      </w:r>
      <w:r w:rsidR="0004674C">
        <w:rPr>
          <w:rFonts w:ascii="Arial Nova" w:hAnsi="Arial Nova"/>
        </w:rPr>
        <w:t xml:space="preserve"> of each cooperative agreement</w:t>
      </w:r>
      <w:r w:rsidRPr="002C6C5F">
        <w:rPr>
          <w:rFonts w:ascii="Arial Nova" w:hAnsi="Arial Nova"/>
        </w:rPr>
        <w:t>, the Evaluability Assessment seeks to:</w:t>
      </w:r>
    </w:p>
    <w:p w:rsidR="002C6C5F" w:rsidRPr="002C6C5F" w:rsidP="004E18D6" w14:paraId="5EDE4CA5" w14:textId="5656F69D">
      <w:pPr>
        <w:pStyle w:val="ListParagraph"/>
        <w:numPr>
          <w:ilvl w:val="0"/>
          <w:numId w:val="5"/>
        </w:numPr>
        <w:spacing w:line="276" w:lineRule="auto"/>
        <w:rPr>
          <w:rFonts w:ascii="Arial Nova" w:hAnsi="Arial Nova"/>
        </w:rPr>
      </w:pPr>
      <w:r w:rsidRPr="002C6C5F">
        <w:rPr>
          <w:rFonts w:ascii="Arial Nova" w:hAnsi="Arial Nova"/>
        </w:rPr>
        <w:t xml:space="preserve">Describe the extent of strategy implementation </w:t>
      </w:r>
      <w:r w:rsidR="00943068">
        <w:rPr>
          <w:rFonts w:ascii="Arial Nova" w:hAnsi="Arial Nova"/>
        </w:rPr>
        <w:t>among s</w:t>
      </w:r>
      <w:r w:rsidR="008574B0">
        <w:rPr>
          <w:rFonts w:ascii="Arial Nova" w:hAnsi="Arial Nova"/>
        </w:rPr>
        <w:t>elected sites</w:t>
      </w:r>
      <w:r w:rsidRPr="002C6C5F">
        <w:rPr>
          <w:rFonts w:ascii="Arial Nova" w:hAnsi="Arial Nova"/>
        </w:rPr>
        <w:t>.</w:t>
      </w:r>
    </w:p>
    <w:p w:rsidR="002C6C5F" w:rsidRPr="002C6C5F" w:rsidP="004E18D6" w14:paraId="112F34E1" w14:textId="77777777">
      <w:pPr>
        <w:pStyle w:val="ListParagraph"/>
        <w:numPr>
          <w:ilvl w:val="0"/>
          <w:numId w:val="5"/>
        </w:numPr>
        <w:spacing w:line="276" w:lineRule="auto"/>
        <w:rPr>
          <w:rFonts w:ascii="Arial Nova" w:hAnsi="Arial Nova"/>
        </w:rPr>
      </w:pPr>
      <w:r w:rsidRPr="002C6C5F">
        <w:rPr>
          <w:rFonts w:ascii="Arial Nova" w:hAnsi="Arial Nova"/>
        </w:rPr>
        <w:t>Identify promising practices.</w:t>
      </w:r>
    </w:p>
    <w:p w:rsidR="002C6C5F" w:rsidRPr="002C6C5F" w:rsidP="004E18D6" w14:paraId="5B0C5488" w14:textId="0183D390">
      <w:pPr>
        <w:pStyle w:val="ListParagraph"/>
        <w:numPr>
          <w:ilvl w:val="0"/>
          <w:numId w:val="5"/>
        </w:numPr>
        <w:spacing w:after="120" w:line="276" w:lineRule="auto"/>
        <w:rPr>
          <w:rFonts w:ascii="Arial Nova" w:hAnsi="Arial Nova"/>
        </w:rPr>
      </w:pPr>
      <w:r w:rsidRPr="002C6C5F">
        <w:rPr>
          <w:rFonts w:ascii="Arial Nova" w:hAnsi="Arial Nova"/>
        </w:rPr>
        <w:t xml:space="preserve">Assess </w:t>
      </w:r>
      <w:r w:rsidR="00943068">
        <w:rPr>
          <w:rFonts w:ascii="Arial Nova" w:hAnsi="Arial Nova"/>
        </w:rPr>
        <w:t xml:space="preserve">recipients’ </w:t>
      </w:r>
      <w:r w:rsidRPr="002C6C5F">
        <w:rPr>
          <w:rFonts w:ascii="Arial Nova" w:hAnsi="Arial Nova"/>
        </w:rPr>
        <w:t xml:space="preserve">capacity for </w:t>
      </w:r>
      <w:r w:rsidR="00314129">
        <w:rPr>
          <w:rFonts w:ascii="Arial Nova" w:hAnsi="Arial Nova"/>
        </w:rPr>
        <w:t>participation in the Exploratory Assessment</w:t>
      </w:r>
      <w:r w:rsidRPr="002C6C5F">
        <w:rPr>
          <w:rFonts w:ascii="Arial Nova" w:hAnsi="Arial Nova"/>
        </w:rPr>
        <w:t>.</w:t>
      </w:r>
    </w:p>
    <w:p w:rsidR="002C6C5F" w:rsidRPr="002C6C5F" w:rsidP="004E18D6" w14:paraId="0313D979" w14:textId="5D00CAAA">
      <w:pPr>
        <w:spacing w:line="276" w:lineRule="auto"/>
        <w:rPr>
          <w:rFonts w:ascii="Arial Nova" w:hAnsi="Arial Nova"/>
        </w:rPr>
      </w:pPr>
      <w:r>
        <w:rPr>
          <w:rFonts w:ascii="Arial Nova" w:hAnsi="Arial Nova"/>
        </w:rPr>
        <w:t>T</w:t>
      </w:r>
      <w:r w:rsidRPr="002C6C5F">
        <w:rPr>
          <w:rFonts w:ascii="Arial Nova" w:hAnsi="Arial Nova"/>
        </w:rPr>
        <w:t xml:space="preserve">he Comprehensive Evaluation Team will </w:t>
      </w:r>
      <w:r>
        <w:rPr>
          <w:rFonts w:ascii="Arial Nova" w:hAnsi="Arial Nova"/>
        </w:rPr>
        <w:t xml:space="preserve">use a purposive sampling method to </w:t>
      </w:r>
      <w:r w:rsidRPr="002C6C5F">
        <w:rPr>
          <w:rFonts w:ascii="Arial Nova" w:hAnsi="Arial Nova"/>
        </w:rPr>
        <w:t xml:space="preserve">select 24 recipients to participate in the Evaluability Assessments for one of the three strategy areas (CQM, TBC, CCL). Criteria for selection include recipient self-nomination, project </w:t>
      </w:r>
      <w:r w:rsidR="00162308">
        <w:rPr>
          <w:rFonts w:ascii="Arial Nova" w:hAnsi="Arial Nova"/>
        </w:rPr>
        <w:t xml:space="preserve">officer </w:t>
      </w:r>
      <w:r w:rsidRPr="002C6C5F">
        <w:rPr>
          <w:rFonts w:ascii="Arial Nova" w:hAnsi="Arial Nova"/>
        </w:rPr>
        <w:t xml:space="preserve">recommendations, geographical considerations, </w:t>
      </w:r>
      <w:r w:rsidR="00252656">
        <w:rPr>
          <w:rFonts w:ascii="Arial Nova" w:hAnsi="Arial Nova"/>
        </w:rPr>
        <w:t xml:space="preserve">recipient type (e.g., </w:t>
      </w:r>
      <w:r w:rsidR="00CA5278">
        <w:rPr>
          <w:rFonts w:ascii="Arial Nova" w:hAnsi="Arial Nova"/>
        </w:rPr>
        <w:t>u</w:t>
      </w:r>
      <w:r w:rsidR="00252656">
        <w:rPr>
          <w:rFonts w:ascii="Arial Nova" w:hAnsi="Arial Nova"/>
        </w:rPr>
        <w:t xml:space="preserve">niversity, </w:t>
      </w:r>
      <w:r w:rsidR="00CA5278">
        <w:rPr>
          <w:rFonts w:ascii="Arial Nova" w:hAnsi="Arial Nova"/>
        </w:rPr>
        <w:t>s</w:t>
      </w:r>
      <w:r w:rsidR="00252656">
        <w:rPr>
          <w:rFonts w:ascii="Arial Nova" w:hAnsi="Arial Nova"/>
        </w:rPr>
        <w:t xml:space="preserve">tate </w:t>
      </w:r>
      <w:r w:rsidR="00CA5278">
        <w:rPr>
          <w:rFonts w:ascii="Arial Nova" w:hAnsi="Arial Nova"/>
        </w:rPr>
        <w:t>h</w:t>
      </w:r>
      <w:r w:rsidR="00252656">
        <w:rPr>
          <w:rFonts w:ascii="Arial Nova" w:hAnsi="Arial Nova"/>
        </w:rPr>
        <w:t xml:space="preserve">ealth </w:t>
      </w:r>
      <w:r w:rsidR="00CA5278">
        <w:rPr>
          <w:rFonts w:ascii="Arial Nova" w:hAnsi="Arial Nova"/>
        </w:rPr>
        <w:t>d</w:t>
      </w:r>
      <w:r w:rsidR="00252656">
        <w:rPr>
          <w:rFonts w:ascii="Arial Nova" w:hAnsi="Arial Nova"/>
        </w:rPr>
        <w:t xml:space="preserve">epartment, </w:t>
      </w:r>
      <w:r w:rsidR="00CA5278">
        <w:rPr>
          <w:rFonts w:ascii="Arial Nova" w:hAnsi="Arial Nova"/>
        </w:rPr>
        <w:t>l</w:t>
      </w:r>
      <w:r w:rsidR="00431F68">
        <w:rPr>
          <w:rFonts w:ascii="Arial Nova" w:hAnsi="Arial Nova"/>
        </w:rPr>
        <w:t>o</w:t>
      </w:r>
      <w:r w:rsidR="00CA5278">
        <w:rPr>
          <w:rFonts w:ascii="Arial Nova" w:hAnsi="Arial Nova"/>
        </w:rPr>
        <w:t>c</w:t>
      </w:r>
      <w:r w:rsidR="00431F68">
        <w:rPr>
          <w:rFonts w:ascii="Arial Nova" w:hAnsi="Arial Nova"/>
        </w:rPr>
        <w:t xml:space="preserve">al </w:t>
      </w:r>
      <w:r w:rsidR="00CA5278">
        <w:rPr>
          <w:rFonts w:ascii="Arial Nova" w:hAnsi="Arial Nova"/>
        </w:rPr>
        <w:t>h</w:t>
      </w:r>
      <w:r w:rsidR="00431F68">
        <w:rPr>
          <w:rFonts w:ascii="Arial Nova" w:hAnsi="Arial Nova"/>
        </w:rPr>
        <w:t xml:space="preserve">ealth </w:t>
      </w:r>
      <w:r w:rsidR="00CA5278">
        <w:rPr>
          <w:rFonts w:ascii="Arial Nova" w:hAnsi="Arial Nova"/>
        </w:rPr>
        <w:t>d</w:t>
      </w:r>
      <w:r w:rsidR="00431F68">
        <w:rPr>
          <w:rFonts w:ascii="Arial Nova" w:hAnsi="Arial Nova"/>
        </w:rPr>
        <w:t xml:space="preserve">epartment), </w:t>
      </w:r>
      <w:r w:rsidRPr="002C6C5F">
        <w:rPr>
          <w:rFonts w:ascii="Arial Nova" w:hAnsi="Arial Nova"/>
        </w:rPr>
        <w:t>partner types, populations of focus,</w:t>
      </w:r>
      <w:r w:rsidR="00D17256">
        <w:rPr>
          <w:rFonts w:ascii="Arial Nova" w:hAnsi="Arial Nova"/>
        </w:rPr>
        <w:t xml:space="preserve"> implementation setting,</w:t>
      </w:r>
      <w:r w:rsidRPr="002C6C5F">
        <w:rPr>
          <w:rFonts w:ascii="Arial Nova" w:hAnsi="Arial Nova"/>
        </w:rPr>
        <w:t xml:space="preserve"> </w:t>
      </w:r>
      <w:r w:rsidR="00431F68">
        <w:rPr>
          <w:rFonts w:ascii="Arial Nova" w:hAnsi="Arial Nova"/>
        </w:rPr>
        <w:t xml:space="preserve">and </w:t>
      </w:r>
      <w:r w:rsidRPr="002C6C5F">
        <w:rPr>
          <w:rFonts w:ascii="Arial Nova" w:hAnsi="Arial Nova"/>
        </w:rPr>
        <w:t xml:space="preserve">how long the recipient has been receiving funding from CDC related to CVD prevention and management. </w:t>
      </w:r>
      <w:r w:rsidR="00E053A1">
        <w:rPr>
          <w:rFonts w:ascii="Arial Nova" w:hAnsi="Arial Nova"/>
        </w:rPr>
        <w:t xml:space="preserve">Table A.2-B shows the proposed sample size for the Evaluability Assessment for each </w:t>
      </w:r>
      <w:r w:rsidR="00910E51">
        <w:rPr>
          <w:rFonts w:ascii="Arial Nova" w:hAnsi="Arial Nova"/>
        </w:rPr>
        <w:t>program strategy</w:t>
      </w:r>
      <w:r w:rsidR="00E053A1">
        <w:rPr>
          <w:rFonts w:ascii="Arial Nova" w:hAnsi="Arial Nova"/>
        </w:rPr>
        <w:t>.</w:t>
      </w:r>
    </w:p>
    <w:p w:rsidR="002C6C5F" w:rsidRPr="002C6C5F" w:rsidP="002C6C5F" w14:paraId="181EB594" w14:textId="77777777">
      <w:pPr>
        <w:rPr>
          <w:rFonts w:ascii="Arial Nova" w:hAnsi="Arial Nova"/>
        </w:rPr>
      </w:pPr>
    </w:p>
    <w:p w:rsidR="002C6C5F" w:rsidRPr="0031515F" w:rsidP="002C6C5F" w14:paraId="6D28BC04" w14:textId="3D5B6D4C">
      <w:pPr>
        <w:rPr>
          <w:rFonts w:ascii="Arial Nova" w:hAnsi="Arial Nova"/>
          <w:b/>
          <w:bCs/>
        </w:rPr>
      </w:pPr>
      <w:r w:rsidRPr="00961868">
        <w:rPr>
          <w:rFonts w:ascii="Arial Nova" w:hAnsi="Arial Nova"/>
          <w:b/>
          <w:bCs/>
        </w:rPr>
        <w:t>Table A.2-</w:t>
      </w:r>
      <w:r w:rsidR="0031515F">
        <w:rPr>
          <w:rFonts w:ascii="Arial Nova" w:hAnsi="Arial Nova"/>
          <w:b/>
          <w:bCs/>
        </w:rPr>
        <w:t xml:space="preserve">B </w:t>
      </w:r>
      <w:r w:rsidRPr="0031515F">
        <w:rPr>
          <w:rFonts w:ascii="Arial Nova" w:hAnsi="Arial Nova"/>
          <w:b/>
          <w:bCs/>
        </w:rPr>
        <w:t>Sample Size for Evaluability Assessment</w:t>
      </w:r>
    </w:p>
    <w:p w:rsidR="002C6C5F" w:rsidP="002C6C5F" w14:paraId="7D6AFC75" w14:textId="77777777">
      <w:pPr>
        <w:rPr>
          <w:rFonts w:ascii="Arial Nova" w:hAnsi="Arial Nova"/>
        </w:rPr>
      </w:pPr>
    </w:p>
    <w:tbl>
      <w:tblPr>
        <w:tblStyle w:val="GridTable41"/>
        <w:tblW w:w="0" w:type="auto"/>
        <w:jc w:val="center"/>
        <w:tblLook w:val="0420"/>
      </w:tblPr>
      <w:tblGrid>
        <w:gridCol w:w="3371"/>
        <w:gridCol w:w="2839"/>
      </w:tblGrid>
      <w:tr w14:paraId="60750D46" w14:textId="77777777" w:rsidTr="002017C5">
        <w:tblPrEx>
          <w:tblW w:w="0" w:type="auto"/>
          <w:jc w:val="center"/>
          <w:tblLook w:val="0420"/>
        </w:tblPrEx>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64D07" w:rsidRPr="00C0348F" w:rsidP="00564D07" w14:paraId="293EB80A" w14:textId="3FAD1F21">
            <w:pPr>
              <w:jc w:val="center"/>
              <w:rPr>
                <w:rFonts w:ascii="Arial Nova" w:hAnsi="Arial Nova"/>
                <w:color w:val="auto"/>
                <w:sz w:val="20"/>
                <w:szCs w:val="20"/>
              </w:rPr>
            </w:pPr>
            <w:r>
              <w:rPr>
                <w:rFonts w:ascii="Arial Nova" w:hAnsi="Arial Nova"/>
                <w:color w:val="auto"/>
                <w:sz w:val="20"/>
                <w:szCs w:val="20"/>
              </w:rPr>
              <w:t>Strategy</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64D07" w:rsidRPr="00C0348F" w:rsidP="00ED0333" w14:paraId="66273045" w14:textId="77777777">
            <w:pPr>
              <w:rPr>
                <w:rFonts w:ascii="Arial Nova" w:hAnsi="Arial Nova"/>
                <w:color w:val="auto"/>
                <w:sz w:val="20"/>
                <w:szCs w:val="20"/>
              </w:rPr>
            </w:pPr>
            <w:r w:rsidRPr="00C0348F">
              <w:rPr>
                <w:rFonts w:ascii="Arial Nova" w:hAnsi="Arial Nova"/>
                <w:color w:val="auto"/>
                <w:sz w:val="20"/>
                <w:szCs w:val="20"/>
              </w:rPr>
              <w:t># of Recipients per Strategy</w:t>
            </w:r>
          </w:p>
        </w:tc>
      </w:tr>
      <w:tr w14:paraId="23BFF15C" w14:textId="77777777" w:rsidTr="002017C5">
        <w:tblPrEx>
          <w:tblW w:w="0" w:type="auto"/>
          <w:jc w:val="center"/>
          <w:tblLook w:val="0420"/>
        </w:tblPrEx>
        <w:trPr>
          <w:trHeight w:val="20"/>
          <w:jc w:val="center"/>
        </w:trPr>
        <w:tc>
          <w:tcPr>
            <w:tcW w:w="0" w:type="auto"/>
            <w:tcBorders>
              <w:top w:val="single" w:sz="4" w:space="0" w:color="auto"/>
            </w:tcBorders>
            <w:shd w:val="clear" w:color="auto" w:fill="FFFFFF"/>
            <w:vAlign w:val="center"/>
            <w:hideMark/>
          </w:tcPr>
          <w:p w:rsidR="00564D07" w:rsidRPr="00C0348F" w:rsidP="00ED0333" w14:paraId="318DB7B8" w14:textId="6B218280">
            <w:pPr>
              <w:rPr>
                <w:rFonts w:ascii="Arial Nova" w:hAnsi="Arial Nova"/>
                <w:sz w:val="20"/>
                <w:szCs w:val="20"/>
              </w:rPr>
            </w:pPr>
            <w:r w:rsidRPr="00F3174E">
              <w:rPr>
                <w:rFonts w:ascii="Arial Nova" w:hAnsi="Arial Nova"/>
                <w:sz w:val="20"/>
                <w:szCs w:val="20"/>
              </w:rPr>
              <w:t>Clinical Quality Measures (CQM)</w:t>
            </w:r>
          </w:p>
        </w:tc>
        <w:tc>
          <w:tcPr>
            <w:tcW w:w="0" w:type="auto"/>
            <w:tcBorders>
              <w:top w:val="single" w:sz="4" w:space="0" w:color="auto"/>
            </w:tcBorders>
            <w:shd w:val="clear" w:color="auto" w:fill="FFFFFF"/>
            <w:vAlign w:val="center"/>
            <w:hideMark/>
          </w:tcPr>
          <w:p w:rsidR="00564D07" w:rsidRPr="00C0348F" w:rsidP="00ED0333" w14:paraId="24CDEB95" w14:textId="40BB941D">
            <w:pPr>
              <w:jc w:val="center"/>
              <w:rPr>
                <w:rFonts w:ascii="Arial Nova" w:hAnsi="Arial Nova"/>
                <w:sz w:val="20"/>
                <w:szCs w:val="20"/>
              </w:rPr>
            </w:pPr>
            <w:r>
              <w:rPr>
                <w:rFonts w:ascii="Arial Nova" w:hAnsi="Arial Nova"/>
                <w:sz w:val="20"/>
                <w:szCs w:val="20"/>
              </w:rPr>
              <w:t>8</w:t>
            </w:r>
          </w:p>
        </w:tc>
      </w:tr>
      <w:tr w14:paraId="4262D5E9" w14:textId="77777777" w:rsidTr="002017C5">
        <w:tblPrEx>
          <w:tblW w:w="0" w:type="auto"/>
          <w:jc w:val="center"/>
          <w:tblLook w:val="0420"/>
        </w:tblPrEx>
        <w:trPr>
          <w:trHeight w:val="20"/>
          <w:jc w:val="center"/>
        </w:trPr>
        <w:tc>
          <w:tcPr>
            <w:tcW w:w="0" w:type="auto"/>
            <w:vAlign w:val="center"/>
            <w:hideMark/>
          </w:tcPr>
          <w:p w:rsidR="00564D07" w:rsidRPr="00C0348F" w:rsidP="00ED0333" w14:paraId="3FF0C490" w14:textId="30F10111">
            <w:pPr>
              <w:rPr>
                <w:rFonts w:ascii="Arial Nova" w:hAnsi="Arial Nova"/>
                <w:sz w:val="20"/>
                <w:szCs w:val="20"/>
              </w:rPr>
            </w:pPr>
            <w:r w:rsidRPr="00F3174E">
              <w:rPr>
                <w:rFonts w:ascii="Arial Nova" w:hAnsi="Arial Nova"/>
                <w:sz w:val="20"/>
                <w:szCs w:val="20"/>
              </w:rPr>
              <w:t>Team-Based Care (TBC)</w:t>
            </w:r>
          </w:p>
        </w:tc>
        <w:tc>
          <w:tcPr>
            <w:tcW w:w="0" w:type="auto"/>
            <w:vAlign w:val="center"/>
            <w:hideMark/>
          </w:tcPr>
          <w:p w:rsidR="00564D07" w:rsidRPr="00C0348F" w:rsidP="00ED0333" w14:paraId="12B19CC3" w14:textId="32B6FCB0">
            <w:pPr>
              <w:jc w:val="center"/>
              <w:rPr>
                <w:rFonts w:ascii="Arial Nova" w:hAnsi="Arial Nova"/>
                <w:sz w:val="20"/>
                <w:szCs w:val="20"/>
              </w:rPr>
            </w:pPr>
            <w:r>
              <w:rPr>
                <w:rFonts w:ascii="Arial Nova" w:hAnsi="Arial Nova"/>
                <w:sz w:val="20"/>
                <w:szCs w:val="20"/>
              </w:rPr>
              <w:t>8</w:t>
            </w:r>
          </w:p>
        </w:tc>
      </w:tr>
      <w:tr w14:paraId="25FE0743" w14:textId="77777777" w:rsidTr="002017C5">
        <w:tblPrEx>
          <w:tblW w:w="0" w:type="auto"/>
          <w:jc w:val="center"/>
          <w:tblLook w:val="0420"/>
        </w:tblPrEx>
        <w:trPr>
          <w:trHeight w:val="20"/>
          <w:jc w:val="center"/>
        </w:trPr>
        <w:tc>
          <w:tcPr>
            <w:tcW w:w="0" w:type="auto"/>
            <w:shd w:val="clear" w:color="auto" w:fill="FFFFFF"/>
            <w:vAlign w:val="center"/>
            <w:hideMark/>
          </w:tcPr>
          <w:p w:rsidR="00564D07" w:rsidRPr="00C0348F" w:rsidP="00ED0333" w14:paraId="07024FC4" w14:textId="75C5B247">
            <w:pPr>
              <w:rPr>
                <w:rFonts w:ascii="Arial Nova" w:hAnsi="Arial Nova"/>
                <w:sz w:val="20"/>
                <w:szCs w:val="20"/>
              </w:rPr>
            </w:pPr>
            <w:r w:rsidRPr="00F3174E">
              <w:rPr>
                <w:rFonts w:ascii="Arial Nova" w:hAnsi="Arial Nova"/>
                <w:sz w:val="20"/>
                <w:szCs w:val="20"/>
              </w:rPr>
              <w:t>Community-Clinical Linkages (CCL)</w:t>
            </w:r>
          </w:p>
        </w:tc>
        <w:tc>
          <w:tcPr>
            <w:tcW w:w="0" w:type="auto"/>
            <w:shd w:val="clear" w:color="auto" w:fill="FFFFFF"/>
            <w:vAlign w:val="center"/>
            <w:hideMark/>
          </w:tcPr>
          <w:p w:rsidR="00564D07" w:rsidRPr="00C0348F" w:rsidP="00ED0333" w14:paraId="7EBACEF7" w14:textId="4CBC8DE7">
            <w:pPr>
              <w:jc w:val="center"/>
              <w:rPr>
                <w:rFonts w:ascii="Arial Nova" w:hAnsi="Arial Nova"/>
                <w:sz w:val="20"/>
                <w:szCs w:val="20"/>
              </w:rPr>
            </w:pPr>
            <w:r>
              <w:rPr>
                <w:rFonts w:ascii="Arial Nova" w:hAnsi="Arial Nova"/>
                <w:sz w:val="20"/>
                <w:szCs w:val="20"/>
              </w:rPr>
              <w:t>8</w:t>
            </w:r>
          </w:p>
        </w:tc>
      </w:tr>
      <w:tr w14:paraId="0AD21747" w14:textId="77777777" w:rsidTr="006976CB">
        <w:tblPrEx>
          <w:tblW w:w="0" w:type="auto"/>
          <w:jc w:val="center"/>
          <w:tblLook w:val="0420"/>
        </w:tblPrEx>
        <w:trPr>
          <w:trHeight w:val="20"/>
          <w:jc w:val="center"/>
        </w:trPr>
        <w:tc>
          <w:tcPr>
            <w:tcW w:w="0" w:type="auto"/>
            <w:shd w:val="clear" w:color="auto" w:fill="F6C6C7"/>
            <w:vAlign w:val="center"/>
          </w:tcPr>
          <w:p w:rsidR="00564D07" w:rsidRPr="00F3174E" w:rsidP="00ED0333" w14:paraId="371CBD95" w14:textId="58C70DF9">
            <w:pPr>
              <w:rPr>
                <w:rFonts w:ascii="Arial Nova" w:hAnsi="Arial Nova"/>
                <w:sz w:val="20"/>
                <w:szCs w:val="20"/>
              </w:rPr>
            </w:pPr>
            <w:bookmarkStart w:id="15" w:name="_Hlk173829356"/>
            <w:r w:rsidRPr="00C0348F">
              <w:rPr>
                <w:rFonts w:ascii="Arial Nova" w:hAnsi="Arial Nova"/>
                <w:sz w:val="20"/>
                <w:szCs w:val="20"/>
              </w:rPr>
              <w:t>TOTAL N</w:t>
            </w:r>
          </w:p>
        </w:tc>
        <w:tc>
          <w:tcPr>
            <w:tcW w:w="0" w:type="auto"/>
            <w:shd w:val="clear" w:color="auto" w:fill="F6C6C7"/>
            <w:vAlign w:val="center"/>
          </w:tcPr>
          <w:p w:rsidR="00564D07" w:rsidP="00ED0333" w14:paraId="64A1D7DD" w14:textId="26C7AF38">
            <w:pPr>
              <w:jc w:val="center"/>
              <w:rPr>
                <w:rFonts w:ascii="Arial Nova" w:hAnsi="Arial Nova"/>
                <w:sz w:val="20"/>
                <w:szCs w:val="20"/>
              </w:rPr>
            </w:pPr>
            <w:r>
              <w:rPr>
                <w:rFonts w:ascii="Arial Nova" w:hAnsi="Arial Nova"/>
                <w:sz w:val="20"/>
                <w:szCs w:val="20"/>
              </w:rPr>
              <w:t>24</w:t>
            </w:r>
          </w:p>
        </w:tc>
      </w:tr>
      <w:bookmarkEnd w:id="15"/>
    </w:tbl>
    <w:p w:rsidR="004D017F" w:rsidP="002C6C5F" w14:paraId="2D663922" w14:textId="77777777">
      <w:pPr>
        <w:rPr>
          <w:rFonts w:ascii="Arial Nova" w:hAnsi="Arial Nova"/>
        </w:rPr>
      </w:pPr>
    </w:p>
    <w:p w:rsidR="004D017F" w:rsidRPr="002C6C5F" w:rsidP="002C6C5F" w14:paraId="667F4CFC" w14:textId="77777777">
      <w:pPr>
        <w:rPr>
          <w:rFonts w:ascii="Arial Nova" w:hAnsi="Arial Nova"/>
        </w:rPr>
      </w:pPr>
    </w:p>
    <w:p w:rsidR="00700102" w:rsidRPr="002C6C5F" w:rsidP="004E18D6" w14:paraId="26F6A782" w14:textId="77777777">
      <w:pPr>
        <w:spacing w:after="120" w:line="276" w:lineRule="auto"/>
        <w:rPr>
          <w:rFonts w:ascii="Arial Nova" w:hAnsi="Arial Nova"/>
        </w:rPr>
      </w:pPr>
      <w:r w:rsidRPr="002C6C5F">
        <w:rPr>
          <w:rFonts w:ascii="Arial Nova" w:hAnsi="Arial Nova"/>
        </w:rPr>
        <w:t>The Evaluability Assessment will address specific implementation evaluation questions using the following data collection methods:</w:t>
      </w:r>
    </w:p>
    <w:p w:rsidR="00700102" w:rsidRPr="00D13571" w:rsidP="004E18D6" w14:paraId="5F84DBF3" w14:textId="79FA0012">
      <w:pPr>
        <w:pStyle w:val="ListParagraph"/>
        <w:numPr>
          <w:ilvl w:val="0"/>
          <w:numId w:val="6"/>
        </w:numPr>
        <w:spacing w:line="276" w:lineRule="auto"/>
        <w:rPr>
          <w:rFonts w:ascii="Arial Nova" w:hAnsi="Arial Nova"/>
        </w:rPr>
      </w:pPr>
      <w:r>
        <w:rPr>
          <w:rFonts w:ascii="Arial Nova" w:hAnsi="Arial Nova"/>
          <w:b/>
          <w:bCs/>
        </w:rPr>
        <w:t>Evaluability Assessment Nomination Form</w:t>
      </w:r>
      <w:r w:rsidR="00A45C6C">
        <w:rPr>
          <w:rFonts w:ascii="Arial Nova" w:hAnsi="Arial Nova"/>
          <w:b/>
          <w:bCs/>
        </w:rPr>
        <w:t xml:space="preserve"> (</w:t>
      </w:r>
      <w:r w:rsidRPr="005A75F8" w:rsidR="00A45C6C">
        <w:rPr>
          <w:rFonts w:ascii="Arial Nova" w:hAnsi="Arial Nova"/>
          <w:b/>
          <w:bCs/>
          <w:i/>
          <w:iCs/>
        </w:rPr>
        <w:t xml:space="preserve">Attachment </w:t>
      </w:r>
      <w:r w:rsidR="008941F4">
        <w:rPr>
          <w:rFonts w:ascii="Arial Nova" w:hAnsi="Arial Nova"/>
          <w:b/>
          <w:bCs/>
          <w:i/>
          <w:iCs/>
        </w:rPr>
        <w:t xml:space="preserve">3a and </w:t>
      </w:r>
      <w:r w:rsidR="005A75F8">
        <w:rPr>
          <w:rFonts w:ascii="Arial Nova" w:hAnsi="Arial Nova"/>
          <w:b/>
          <w:bCs/>
          <w:i/>
          <w:iCs/>
        </w:rPr>
        <w:t>3b</w:t>
      </w:r>
      <w:r w:rsidR="00A45C6C">
        <w:rPr>
          <w:rFonts w:ascii="Arial Nova" w:hAnsi="Arial Nova"/>
          <w:b/>
          <w:bCs/>
        </w:rPr>
        <w:t>)</w:t>
      </w:r>
      <w:r>
        <w:rPr>
          <w:rFonts w:ascii="Arial Nova" w:hAnsi="Arial Nova"/>
          <w:b/>
          <w:bCs/>
        </w:rPr>
        <w:t>:</w:t>
      </w:r>
      <w:r w:rsidR="00250F08">
        <w:rPr>
          <w:rFonts w:ascii="Arial Nova" w:hAnsi="Arial Nova"/>
          <w:b/>
          <w:bCs/>
        </w:rPr>
        <w:t xml:space="preserve"> </w:t>
      </w:r>
      <w:r w:rsidR="00250F08">
        <w:rPr>
          <w:rFonts w:ascii="Arial Nova" w:hAnsi="Arial Nova"/>
        </w:rPr>
        <w:t xml:space="preserve">All recipients will be invited to complete the Evaluability Assessment Nomination form. The Nomination Form will allow recipients interested in participating in the </w:t>
      </w:r>
      <w:r w:rsidR="00F819FD">
        <w:rPr>
          <w:rFonts w:ascii="Arial Nova" w:hAnsi="Arial Nova"/>
        </w:rPr>
        <w:t>c</w:t>
      </w:r>
      <w:r w:rsidR="00250F08">
        <w:rPr>
          <w:rFonts w:ascii="Arial Nova" w:hAnsi="Arial Nova"/>
        </w:rPr>
        <w:t xml:space="preserve">omprehensive </w:t>
      </w:r>
      <w:r w:rsidR="00F819FD">
        <w:rPr>
          <w:rFonts w:ascii="Arial Nova" w:hAnsi="Arial Nova"/>
        </w:rPr>
        <w:t>e</w:t>
      </w:r>
      <w:r w:rsidR="00250F08">
        <w:rPr>
          <w:rFonts w:ascii="Arial Nova" w:hAnsi="Arial Nova"/>
        </w:rPr>
        <w:t xml:space="preserve">valuation to provide </w:t>
      </w:r>
      <w:r w:rsidR="007D223D">
        <w:rPr>
          <w:rFonts w:ascii="Arial Nova" w:hAnsi="Arial Nova"/>
        </w:rPr>
        <w:t>brief information about their organization, partners, and the strategy for which they would like to participate.</w:t>
      </w:r>
    </w:p>
    <w:p w:rsidR="00700102" w:rsidRPr="002C6C5F" w:rsidP="004E18D6" w14:paraId="06F6DC30" w14:textId="4BB51100">
      <w:pPr>
        <w:pStyle w:val="ListParagraph"/>
        <w:numPr>
          <w:ilvl w:val="0"/>
          <w:numId w:val="6"/>
        </w:numPr>
        <w:spacing w:line="276" w:lineRule="auto"/>
        <w:rPr>
          <w:rFonts w:ascii="Arial Nova" w:hAnsi="Arial Nova"/>
        </w:rPr>
      </w:pPr>
      <w:r w:rsidRPr="002C6C5F">
        <w:rPr>
          <w:rFonts w:ascii="Arial Nova" w:hAnsi="Arial Nova"/>
          <w:b/>
          <w:bCs/>
        </w:rPr>
        <w:t>Document Review:</w:t>
      </w:r>
      <w:r w:rsidRPr="002C6C5F">
        <w:rPr>
          <w:rFonts w:ascii="Arial Nova" w:hAnsi="Arial Nova"/>
        </w:rPr>
        <w:t xml:space="preserve"> </w:t>
      </w:r>
      <w:r>
        <w:rPr>
          <w:rFonts w:ascii="Arial Nova" w:hAnsi="Arial Nova"/>
        </w:rPr>
        <w:t xml:space="preserve">After selecting the participating recipients and prior to conducting semi-structured interviews, </w:t>
      </w:r>
      <w:r w:rsidRPr="002C6C5F">
        <w:rPr>
          <w:rFonts w:ascii="Arial Nova" w:hAnsi="Arial Nova"/>
        </w:rPr>
        <w:t xml:space="preserve">the Comprehensive Evaluation Team will </w:t>
      </w:r>
      <w:r>
        <w:rPr>
          <w:rFonts w:ascii="Arial Nova" w:hAnsi="Arial Nova"/>
        </w:rPr>
        <w:t>aggregate</w:t>
      </w:r>
      <w:r w:rsidRPr="002C6C5F">
        <w:rPr>
          <w:rFonts w:ascii="Arial Nova" w:hAnsi="Arial Nova"/>
        </w:rPr>
        <w:t xml:space="preserve"> and review materials related to the activities implemented under the cooperative agreements such as </w:t>
      </w:r>
      <w:r>
        <w:rPr>
          <w:rFonts w:ascii="Arial Nova" w:hAnsi="Arial Nova"/>
        </w:rPr>
        <w:t xml:space="preserve">recipient and partner </w:t>
      </w:r>
      <w:r w:rsidRPr="002C6C5F">
        <w:rPr>
          <w:rFonts w:ascii="Arial Nova" w:hAnsi="Arial Nova"/>
        </w:rPr>
        <w:t>websites</w:t>
      </w:r>
      <w:r>
        <w:rPr>
          <w:rFonts w:ascii="Arial Nova" w:hAnsi="Arial Nova"/>
        </w:rPr>
        <w:t xml:space="preserve">, </w:t>
      </w:r>
      <w:r w:rsidRPr="002C6C5F">
        <w:rPr>
          <w:rFonts w:ascii="Arial Nova" w:hAnsi="Arial Nova"/>
        </w:rPr>
        <w:t xml:space="preserve">policy documents, and </w:t>
      </w:r>
      <w:r>
        <w:rPr>
          <w:rFonts w:ascii="Arial Nova" w:hAnsi="Arial Nova"/>
        </w:rPr>
        <w:t xml:space="preserve">progress and </w:t>
      </w:r>
      <w:r w:rsidRPr="002C6C5F">
        <w:rPr>
          <w:rFonts w:ascii="Arial Nova" w:hAnsi="Arial Nova"/>
        </w:rPr>
        <w:t>evaluation reports</w:t>
      </w:r>
      <w:r>
        <w:rPr>
          <w:rFonts w:ascii="Arial Nova" w:hAnsi="Arial Nova"/>
        </w:rPr>
        <w:t xml:space="preserve"> submitted to CDC</w:t>
      </w:r>
      <w:r w:rsidRPr="002C6C5F">
        <w:rPr>
          <w:rFonts w:ascii="Arial Nova" w:hAnsi="Arial Nova"/>
        </w:rPr>
        <w:t>. Document reviews will help to inform the development of logic models</w:t>
      </w:r>
      <w:r>
        <w:rPr>
          <w:rFonts w:ascii="Arial Nova" w:hAnsi="Arial Nova"/>
        </w:rPr>
        <w:t xml:space="preserve"> and </w:t>
      </w:r>
      <w:r w:rsidRPr="002C6C5F">
        <w:rPr>
          <w:rFonts w:ascii="Arial Nova" w:hAnsi="Arial Nova"/>
        </w:rPr>
        <w:t>prepare interviewers for the key informant interviews.</w:t>
      </w:r>
    </w:p>
    <w:p w:rsidR="00700102" w:rsidRPr="002C6C5F" w:rsidP="004E18D6" w14:paraId="4769C7EC" w14:textId="2C4F0941">
      <w:pPr>
        <w:pStyle w:val="ListParagraph"/>
        <w:numPr>
          <w:ilvl w:val="0"/>
          <w:numId w:val="6"/>
        </w:numPr>
        <w:spacing w:line="276" w:lineRule="auto"/>
        <w:rPr>
          <w:rFonts w:ascii="Arial Nova" w:hAnsi="Arial Nova"/>
        </w:rPr>
      </w:pPr>
      <w:r w:rsidRPr="002C6C5F">
        <w:rPr>
          <w:rFonts w:ascii="Arial Nova" w:hAnsi="Arial Nova"/>
          <w:b/>
          <w:bCs/>
        </w:rPr>
        <w:t>Semi-Structured Key Informant Interviews</w:t>
      </w:r>
      <w:r w:rsidR="00A45C6C">
        <w:rPr>
          <w:rFonts w:ascii="Arial Nova" w:hAnsi="Arial Nova"/>
          <w:b/>
          <w:bCs/>
        </w:rPr>
        <w:t xml:space="preserve"> (</w:t>
      </w:r>
      <w:r w:rsidRPr="00A809F9" w:rsidR="00A45C6C">
        <w:rPr>
          <w:rFonts w:ascii="Arial Nova" w:hAnsi="Arial Nova"/>
          <w:b/>
          <w:bCs/>
          <w:i/>
          <w:iCs/>
        </w:rPr>
        <w:t xml:space="preserve">Attachment </w:t>
      </w:r>
      <w:r w:rsidR="00A809F9">
        <w:rPr>
          <w:rFonts w:ascii="Arial Nova" w:hAnsi="Arial Nova"/>
          <w:b/>
          <w:bCs/>
          <w:i/>
          <w:iCs/>
        </w:rPr>
        <w:t>3c-3o</w:t>
      </w:r>
      <w:r w:rsidR="00A45C6C">
        <w:rPr>
          <w:rFonts w:ascii="Arial Nova" w:hAnsi="Arial Nova"/>
          <w:b/>
          <w:bCs/>
        </w:rPr>
        <w:t>)</w:t>
      </w:r>
      <w:r w:rsidRPr="002C6C5F">
        <w:rPr>
          <w:rFonts w:ascii="Arial Nova" w:hAnsi="Arial Nova"/>
          <w:b/>
          <w:bCs/>
        </w:rPr>
        <w:t xml:space="preserve">: </w:t>
      </w:r>
      <w:r w:rsidRPr="002C6C5F">
        <w:rPr>
          <w:rFonts w:ascii="Arial Nova" w:hAnsi="Arial Nova"/>
        </w:rPr>
        <w:t xml:space="preserve">The Comprehensive Evaluation Team will conduct </w:t>
      </w:r>
      <w:r w:rsidR="000B4327">
        <w:rPr>
          <w:rFonts w:ascii="Arial Nova" w:hAnsi="Arial Nova"/>
        </w:rPr>
        <w:t xml:space="preserve">up to </w:t>
      </w:r>
      <w:r w:rsidRPr="002C6C5F">
        <w:rPr>
          <w:rFonts w:ascii="Arial Nova" w:hAnsi="Arial Nova"/>
        </w:rPr>
        <w:t xml:space="preserve">192 virtual interviews with key personnel from 24 recipient organizations, their partners, and Learning Collaborative members to gather insights into program goals and approaches, intended outcomes, details about program implementation and the recipients’ capacity to participate in an exploratory assessment. Key personnel include various staff members such as program managers, evaluators, </w:t>
      </w:r>
      <w:r w:rsidR="0027619B">
        <w:rPr>
          <w:rFonts w:ascii="Arial Nova" w:hAnsi="Arial Nova"/>
        </w:rPr>
        <w:t>data preparers</w:t>
      </w:r>
      <w:r w:rsidR="00651C5A">
        <w:rPr>
          <w:rFonts w:ascii="Arial Nova" w:hAnsi="Arial Nova"/>
        </w:rPr>
        <w:t xml:space="preserve">, clinical and field staff, </w:t>
      </w:r>
      <w:r w:rsidRPr="002C6C5F">
        <w:rPr>
          <w:rFonts w:ascii="Arial Nova" w:hAnsi="Arial Nova"/>
        </w:rPr>
        <w:t xml:space="preserve">health equity specialists, and </w:t>
      </w:r>
      <w:r w:rsidR="00EE0FFB">
        <w:rPr>
          <w:rFonts w:ascii="Arial Nova" w:hAnsi="Arial Nova"/>
        </w:rPr>
        <w:t>L</w:t>
      </w:r>
      <w:r w:rsidRPr="002C6C5F">
        <w:rPr>
          <w:rFonts w:ascii="Arial Nova" w:hAnsi="Arial Nova"/>
        </w:rPr>
        <w:t xml:space="preserve">earning </w:t>
      </w:r>
      <w:r w:rsidR="00EE0FFB">
        <w:rPr>
          <w:rFonts w:ascii="Arial Nova" w:hAnsi="Arial Nova"/>
        </w:rPr>
        <w:t>C</w:t>
      </w:r>
      <w:r w:rsidRPr="002C6C5F">
        <w:rPr>
          <w:rFonts w:ascii="Arial Nova" w:hAnsi="Arial Nova"/>
        </w:rPr>
        <w:t>ollaborative leads, and participants.</w:t>
      </w:r>
      <w:r w:rsidR="001F7C41">
        <w:rPr>
          <w:rFonts w:ascii="Arial Nova" w:hAnsi="Arial Nova"/>
        </w:rPr>
        <w:t xml:space="preserve"> We will used tailored semi-structured guides for each cooperative agreement and respondent type.</w:t>
      </w:r>
      <w:r w:rsidRPr="002C6C5F">
        <w:rPr>
          <w:rFonts w:ascii="Arial Nova" w:hAnsi="Arial Nova"/>
        </w:rPr>
        <w:t xml:space="preserve"> </w:t>
      </w:r>
    </w:p>
    <w:p w:rsidR="00700102" w:rsidP="002C6C5F" w14:paraId="6B1886C2" w14:textId="77777777">
      <w:pPr>
        <w:rPr>
          <w:rFonts w:ascii="Arial Nova" w:hAnsi="Arial Nova"/>
          <w:b/>
          <w:bCs/>
        </w:rPr>
      </w:pPr>
    </w:p>
    <w:p w:rsidR="002C6C5F" w:rsidRPr="0004674C" w:rsidP="00C0348F" w14:paraId="0C641EFA" w14:textId="07DDD5C7">
      <w:pPr>
        <w:keepNext/>
        <w:rPr>
          <w:rFonts w:ascii="Arial Nova" w:hAnsi="Arial Nova"/>
          <w:b/>
          <w:bCs/>
        </w:rPr>
      </w:pPr>
      <w:r w:rsidRPr="0004674C">
        <w:rPr>
          <w:rFonts w:ascii="Arial Nova" w:hAnsi="Arial Nova"/>
          <w:b/>
          <w:bCs/>
        </w:rPr>
        <w:t>Exploratory Assessment</w:t>
      </w:r>
    </w:p>
    <w:p w:rsidR="002C6C5F" w:rsidRPr="002C6C5F" w:rsidP="00AF2449" w14:paraId="780503B4" w14:textId="1BE8921B">
      <w:pPr>
        <w:spacing w:after="120" w:line="276" w:lineRule="auto"/>
        <w:rPr>
          <w:rFonts w:ascii="Arial Nova" w:hAnsi="Arial Nova"/>
        </w:rPr>
      </w:pPr>
      <w:r>
        <w:rPr>
          <w:rFonts w:ascii="Arial Nova" w:hAnsi="Arial Nova"/>
        </w:rPr>
        <w:t xml:space="preserve">The purpose of the Exploratory Assessment is to follow-up with a sub-set of the recipients that participated </w:t>
      </w:r>
      <w:r w:rsidR="006A031D">
        <w:rPr>
          <w:rFonts w:ascii="Arial Nova" w:hAnsi="Arial Nova"/>
        </w:rPr>
        <w:t>in the Evaluability Assessment to learn more about program implementation and outcomes</w:t>
      </w:r>
      <w:r w:rsidR="005827B3">
        <w:rPr>
          <w:rFonts w:ascii="Arial Nova" w:hAnsi="Arial Nova"/>
        </w:rPr>
        <w:t xml:space="preserve">. </w:t>
      </w:r>
      <w:r w:rsidRPr="002C6C5F">
        <w:rPr>
          <w:rFonts w:ascii="Arial Nova" w:hAnsi="Arial Nova"/>
        </w:rPr>
        <w:t>Scheduled for Year 4</w:t>
      </w:r>
      <w:r w:rsidR="005827B3">
        <w:rPr>
          <w:rFonts w:ascii="Arial Nova" w:hAnsi="Arial Nova"/>
        </w:rPr>
        <w:t xml:space="preserve"> of each cooperative agreement</w:t>
      </w:r>
      <w:r w:rsidRPr="002C6C5F">
        <w:rPr>
          <w:rFonts w:ascii="Arial Nova" w:hAnsi="Arial Nova"/>
        </w:rPr>
        <w:t>, the Exploratory Assessment will focus on:</w:t>
      </w:r>
    </w:p>
    <w:p w:rsidR="002C6C5F" w:rsidRPr="002C6C5F" w:rsidP="00AF2449" w14:paraId="736C1B01" w14:textId="77777777">
      <w:pPr>
        <w:pStyle w:val="ListParagraph"/>
        <w:numPr>
          <w:ilvl w:val="0"/>
          <w:numId w:val="7"/>
        </w:numPr>
        <w:spacing w:line="276" w:lineRule="auto"/>
        <w:rPr>
          <w:rFonts w:ascii="Arial Nova" w:hAnsi="Arial Nova"/>
        </w:rPr>
      </w:pPr>
      <w:r w:rsidRPr="002C6C5F">
        <w:rPr>
          <w:rFonts w:ascii="Arial Nova" w:hAnsi="Arial Nova"/>
        </w:rPr>
        <w:t>Assessing the effectiveness of program activities.</w:t>
      </w:r>
    </w:p>
    <w:p w:rsidR="002C6C5F" w:rsidRPr="002C6C5F" w:rsidP="00AF2449" w14:paraId="1554F711" w14:textId="77777777">
      <w:pPr>
        <w:pStyle w:val="ListParagraph"/>
        <w:numPr>
          <w:ilvl w:val="0"/>
          <w:numId w:val="7"/>
        </w:numPr>
        <w:spacing w:line="276" w:lineRule="auto"/>
        <w:rPr>
          <w:rFonts w:ascii="Arial Nova" w:hAnsi="Arial Nova"/>
        </w:rPr>
      </w:pPr>
      <w:r w:rsidRPr="002C6C5F">
        <w:rPr>
          <w:rFonts w:ascii="Arial Nova" w:hAnsi="Arial Nova"/>
        </w:rPr>
        <w:t>Identifying key facilitators, barriers, successes, and innovations that contribute to or hinder progress towards outcomes.</w:t>
      </w:r>
    </w:p>
    <w:p w:rsidR="002C6C5F" w:rsidRPr="002C6C5F" w:rsidP="00AF2449" w14:paraId="77970AD5" w14:textId="77777777">
      <w:pPr>
        <w:pStyle w:val="ListParagraph"/>
        <w:numPr>
          <w:ilvl w:val="0"/>
          <w:numId w:val="7"/>
        </w:numPr>
        <w:spacing w:after="120" w:line="276" w:lineRule="auto"/>
        <w:rPr>
          <w:rFonts w:ascii="Arial Nova" w:hAnsi="Arial Nova"/>
        </w:rPr>
      </w:pPr>
      <w:r w:rsidRPr="002C6C5F">
        <w:rPr>
          <w:rFonts w:ascii="Arial Nova" w:hAnsi="Arial Nova"/>
        </w:rPr>
        <w:t>Establishing, maintaining, scaling, and replicating effective programs and practices.</w:t>
      </w:r>
    </w:p>
    <w:p w:rsidR="002B794E" w:rsidP="00AF2449" w14:paraId="37894E23" w14:textId="7104BE86">
      <w:pPr>
        <w:spacing w:line="276" w:lineRule="auto"/>
        <w:rPr>
          <w:rFonts w:ascii="Arial Nova" w:hAnsi="Arial Nova"/>
        </w:rPr>
      </w:pPr>
      <w:r w:rsidRPr="002C6C5F">
        <w:rPr>
          <w:rFonts w:ascii="Arial Nova" w:hAnsi="Arial Nova"/>
        </w:rPr>
        <w:t>The Comprehensive Evaluation Team will select a total of 12 recipients from the 24 recipients that participated in the Evaluability Assessment. Recipient selection will be informed by Evaluability Assessment findings and guided by prioritization criteria including time in operation</w:t>
      </w:r>
      <w:r w:rsidR="00EF5569">
        <w:rPr>
          <w:rFonts w:ascii="Arial Nova" w:hAnsi="Arial Nova"/>
        </w:rPr>
        <w:t xml:space="preserve">, </w:t>
      </w:r>
      <w:r w:rsidRPr="002C6C5F">
        <w:rPr>
          <w:rFonts w:ascii="Arial Nova" w:hAnsi="Arial Nova"/>
        </w:rPr>
        <w:t>program maturity</w:t>
      </w:r>
      <w:r w:rsidR="00EF5569">
        <w:rPr>
          <w:rFonts w:ascii="Arial Nova" w:hAnsi="Arial Nova"/>
        </w:rPr>
        <w:t xml:space="preserve">, </w:t>
      </w:r>
      <w:r w:rsidRPr="002C6C5F">
        <w:rPr>
          <w:rFonts w:ascii="Arial Nova" w:hAnsi="Arial Nova"/>
        </w:rPr>
        <w:t>implementation progress, data system capacity, focus on health equity, innovative strategies, evidence of effectiveness, sustainability, and organizational capacity.</w:t>
      </w:r>
      <w:r w:rsidR="00706214">
        <w:rPr>
          <w:rFonts w:ascii="Arial Nova" w:hAnsi="Arial Nova"/>
        </w:rPr>
        <w:t xml:space="preserve"> Table A.2-C shows the proposed sample size for the </w:t>
      </w:r>
      <w:r w:rsidR="00D40C8A">
        <w:rPr>
          <w:rFonts w:ascii="Arial Nova" w:hAnsi="Arial Nova"/>
        </w:rPr>
        <w:t xml:space="preserve">Exploratory </w:t>
      </w:r>
      <w:r w:rsidR="00706214">
        <w:rPr>
          <w:rFonts w:ascii="Arial Nova" w:hAnsi="Arial Nova"/>
        </w:rPr>
        <w:t xml:space="preserve">Assessment for each </w:t>
      </w:r>
      <w:r w:rsidR="00910E51">
        <w:rPr>
          <w:rFonts w:ascii="Arial Nova" w:hAnsi="Arial Nova"/>
        </w:rPr>
        <w:t>program strategy</w:t>
      </w:r>
      <w:r w:rsidR="00706214">
        <w:rPr>
          <w:rFonts w:ascii="Arial Nova" w:hAnsi="Arial Nova"/>
        </w:rPr>
        <w:t>.</w:t>
      </w:r>
    </w:p>
    <w:p w:rsidR="00706214" w:rsidP="002C6C5F" w14:paraId="295A3816" w14:textId="77777777">
      <w:pPr>
        <w:rPr>
          <w:rFonts w:ascii="Arial Nova" w:hAnsi="Arial Nova"/>
        </w:rPr>
      </w:pPr>
    </w:p>
    <w:p w:rsidR="00706214" w:rsidRPr="00C77249" w:rsidP="00706214" w14:paraId="4180C69A" w14:textId="77777777">
      <w:pPr>
        <w:rPr>
          <w:rFonts w:ascii="Arial Nova" w:hAnsi="Arial Nova"/>
          <w:b/>
          <w:bCs/>
        </w:rPr>
      </w:pPr>
      <w:r w:rsidRPr="00C77249">
        <w:rPr>
          <w:rFonts w:ascii="Arial Nova" w:hAnsi="Arial Nova"/>
          <w:b/>
          <w:bCs/>
        </w:rPr>
        <w:t>Table A.2-C Sample Size for Exploratory Assessment</w:t>
      </w:r>
    </w:p>
    <w:tbl>
      <w:tblPr>
        <w:tblStyle w:val="TableGrid1"/>
        <w:tblW w:w="0" w:type="auto"/>
        <w:jc w:val="center"/>
        <w:tblLook w:val="04A0"/>
      </w:tblPr>
      <w:tblGrid>
        <w:gridCol w:w="3371"/>
        <w:gridCol w:w="2839"/>
      </w:tblGrid>
      <w:tr w14:paraId="703EED66" w14:textId="77777777" w:rsidTr="008751B1">
        <w:tblPrEx>
          <w:tblW w:w="0" w:type="auto"/>
          <w:jc w:val="center"/>
          <w:tblLook w:val="04A0"/>
        </w:tblPrEx>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E5F5D" w:rsidRPr="004E5F5D" w:rsidP="004E5F5D" w14:paraId="733C7211" w14:textId="6430D877">
            <w:pPr>
              <w:jc w:val="center"/>
              <w:rPr>
                <w:rFonts w:ascii="Arial Nova" w:hAnsi="Arial Nova"/>
                <w:b/>
                <w:bCs/>
                <w:sz w:val="20"/>
                <w:szCs w:val="20"/>
              </w:rPr>
            </w:pPr>
            <w:r w:rsidRPr="004E5F5D">
              <w:rPr>
                <w:rFonts w:ascii="Arial Nova" w:hAnsi="Arial Nova"/>
                <w:b/>
                <w:bCs/>
                <w:sz w:val="20"/>
                <w:szCs w:val="20"/>
              </w:rPr>
              <w:t>Strategy</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E5F5D" w:rsidRPr="004E5F5D" w:rsidP="004E5F5D" w14:paraId="70F0EE35" w14:textId="66D81A00">
            <w:pPr>
              <w:rPr>
                <w:rFonts w:ascii="Arial Nova" w:hAnsi="Arial Nova"/>
                <w:b/>
                <w:bCs/>
                <w:sz w:val="20"/>
                <w:szCs w:val="20"/>
              </w:rPr>
            </w:pPr>
            <w:r w:rsidRPr="004E5F5D">
              <w:rPr>
                <w:rFonts w:ascii="Arial Nova" w:hAnsi="Arial Nova"/>
                <w:b/>
                <w:bCs/>
                <w:sz w:val="20"/>
                <w:szCs w:val="20"/>
              </w:rPr>
              <w:t># of Recipients per Strategy</w:t>
            </w:r>
          </w:p>
        </w:tc>
      </w:tr>
      <w:tr w14:paraId="0DCE9ED3" w14:textId="77777777" w:rsidTr="004E5F5D">
        <w:tblPrEx>
          <w:tblW w:w="0" w:type="auto"/>
          <w:jc w:val="center"/>
          <w:tblLook w:val="04A0"/>
        </w:tblPrEx>
        <w:trPr>
          <w:trHeight w:val="20"/>
          <w:jc w:val="center"/>
        </w:trPr>
        <w:tc>
          <w:tcPr>
            <w:tcW w:w="0" w:type="auto"/>
            <w:hideMark/>
          </w:tcPr>
          <w:p w:rsidR="00910E51" w:rsidRPr="00C0348F" w:rsidP="002017C5" w14:paraId="2C5545C5" w14:textId="77777777">
            <w:pPr>
              <w:rPr>
                <w:rFonts w:ascii="Arial Nova" w:hAnsi="Arial Nova"/>
                <w:sz w:val="20"/>
                <w:szCs w:val="20"/>
              </w:rPr>
            </w:pPr>
            <w:r w:rsidRPr="00F3174E">
              <w:rPr>
                <w:rFonts w:ascii="Arial Nova" w:hAnsi="Arial Nova"/>
                <w:sz w:val="20"/>
                <w:szCs w:val="20"/>
              </w:rPr>
              <w:t>Clinical Quality Measures (CQM)</w:t>
            </w:r>
          </w:p>
        </w:tc>
        <w:tc>
          <w:tcPr>
            <w:tcW w:w="0" w:type="auto"/>
            <w:hideMark/>
          </w:tcPr>
          <w:p w:rsidR="00910E51" w:rsidRPr="00C0348F" w:rsidP="002017C5" w14:paraId="5E62610B" w14:textId="775C8099">
            <w:pPr>
              <w:jc w:val="center"/>
              <w:rPr>
                <w:rFonts w:ascii="Arial Nova" w:hAnsi="Arial Nova"/>
                <w:sz w:val="20"/>
                <w:szCs w:val="20"/>
              </w:rPr>
            </w:pPr>
            <w:r>
              <w:rPr>
                <w:rFonts w:ascii="Arial Nova" w:hAnsi="Arial Nova"/>
                <w:sz w:val="20"/>
                <w:szCs w:val="20"/>
              </w:rPr>
              <w:t>4</w:t>
            </w:r>
          </w:p>
        </w:tc>
      </w:tr>
      <w:tr w14:paraId="364F7972" w14:textId="77777777" w:rsidTr="004E5F5D">
        <w:tblPrEx>
          <w:tblW w:w="0" w:type="auto"/>
          <w:jc w:val="center"/>
          <w:tblLook w:val="04A0"/>
        </w:tblPrEx>
        <w:trPr>
          <w:trHeight w:val="20"/>
          <w:jc w:val="center"/>
        </w:trPr>
        <w:tc>
          <w:tcPr>
            <w:tcW w:w="0" w:type="auto"/>
            <w:hideMark/>
          </w:tcPr>
          <w:p w:rsidR="00910E51" w:rsidRPr="00C0348F" w:rsidP="002017C5" w14:paraId="3550CAF2" w14:textId="77777777">
            <w:pPr>
              <w:rPr>
                <w:rFonts w:ascii="Arial Nova" w:hAnsi="Arial Nova"/>
                <w:sz w:val="20"/>
                <w:szCs w:val="20"/>
              </w:rPr>
            </w:pPr>
            <w:r w:rsidRPr="00F3174E">
              <w:rPr>
                <w:rFonts w:ascii="Arial Nova" w:hAnsi="Arial Nova"/>
                <w:sz w:val="20"/>
                <w:szCs w:val="20"/>
              </w:rPr>
              <w:t>Team-Based Care (TBC)</w:t>
            </w:r>
          </w:p>
        </w:tc>
        <w:tc>
          <w:tcPr>
            <w:tcW w:w="0" w:type="auto"/>
            <w:hideMark/>
          </w:tcPr>
          <w:p w:rsidR="00910E51" w:rsidRPr="00C0348F" w:rsidP="002017C5" w14:paraId="77867410" w14:textId="56BBE529">
            <w:pPr>
              <w:jc w:val="center"/>
              <w:rPr>
                <w:rFonts w:ascii="Arial Nova" w:hAnsi="Arial Nova"/>
                <w:sz w:val="20"/>
                <w:szCs w:val="20"/>
              </w:rPr>
            </w:pPr>
            <w:r>
              <w:rPr>
                <w:rFonts w:ascii="Arial Nova" w:hAnsi="Arial Nova"/>
                <w:sz w:val="20"/>
                <w:szCs w:val="20"/>
              </w:rPr>
              <w:t>4</w:t>
            </w:r>
          </w:p>
        </w:tc>
      </w:tr>
      <w:tr w14:paraId="7BDAD020" w14:textId="77777777" w:rsidTr="004E5F5D">
        <w:tblPrEx>
          <w:tblW w:w="0" w:type="auto"/>
          <w:jc w:val="center"/>
          <w:tblLook w:val="04A0"/>
        </w:tblPrEx>
        <w:trPr>
          <w:trHeight w:val="20"/>
          <w:jc w:val="center"/>
        </w:trPr>
        <w:tc>
          <w:tcPr>
            <w:tcW w:w="0" w:type="auto"/>
            <w:hideMark/>
          </w:tcPr>
          <w:p w:rsidR="00910E51" w:rsidRPr="00C0348F" w:rsidP="002017C5" w14:paraId="5DD6D19D" w14:textId="77777777">
            <w:pPr>
              <w:rPr>
                <w:rFonts w:ascii="Arial Nova" w:hAnsi="Arial Nova"/>
                <w:sz w:val="20"/>
                <w:szCs w:val="20"/>
              </w:rPr>
            </w:pPr>
            <w:r w:rsidRPr="00F3174E">
              <w:rPr>
                <w:rFonts w:ascii="Arial Nova" w:hAnsi="Arial Nova"/>
                <w:sz w:val="20"/>
                <w:szCs w:val="20"/>
              </w:rPr>
              <w:t>Community-Clinical Linkages (CCL)</w:t>
            </w:r>
          </w:p>
        </w:tc>
        <w:tc>
          <w:tcPr>
            <w:tcW w:w="0" w:type="auto"/>
            <w:hideMark/>
          </w:tcPr>
          <w:p w:rsidR="00910E51" w:rsidRPr="00C0348F" w:rsidP="002017C5" w14:paraId="1534628F" w14:textId="7D683F74">
            <w:pPr>
              <w:jc w:val="center"/>
              <w:rPr>
                <w:rFonts w:ascii="Arial Nova" w:hAnsi="Arial Nova"/>
                <w:sz w:val="20"/>
                <w:szCs w:val="20"/>
              </w:rPr>
            </w:pPr>
            <w:r>
              <w:rPr>
                <w:rFonts w:ascii="Arial Nova" w:hAnsi="Arial Nova"/>
                <w:sz w:val="20"/>
                <w:szCs w:val="20"/>
              </w:rPr>
              <w:t>4</w:t>
            </w:r>
          </w:p>
        </w:tc>
      </w:tr>
      <w:tr w14:paraId="31715953" w14:textId="77777777" w:rsidTr="009529DB">
        <w:tblPrEx>
          <w:tblW w:w="0" w:type="auto"/>
          <w:jc w:val="center"/>
          <w:tblLook w:val="04A0"/>
        </w:tblPrEx>
        <w:trPr>
          <w:trHeight w:val="20"/>
          <w:jc w:val="center"/>
        </w:trPr>
        <w:tc>
          <w:tcPr>
            <w:tcW w:w="0" w:type="auto"/>
            <w:shd w:val="clear" w:color="auto" w:fill="F6C6C7"/>
            <w:vAlign w:val="center"/>
          </w:tcPr>
          <w:p w:rsidR="004E5F5D" w:rsidRPr="00F3174E" w:rsidP="004E5F5D" w14:paraId="776E3B92" w14:textId="1BA82DE6">
            <w:pPr>
              <w:rPr>
                <w:rFonts w:ascii="Arial Nova" w:hAnsi="Arial Nova"/>
                <w:sz w:val="20"/>
                <w:szCs w:val="20"/>
              </w:rPr>
            </w:pPr>
            <w:r w:rsidRPr="00C0348F">
              <w:rPr>
                <w:rFonts w:ascii="Arial Nova" w:hAnsi="Arial Nova"/>
                <w:sz w:val="20"/>
                <w:szCs w:val="20"/>
              </w:rPr>
              <w:t>TOTAL N</w:t>
            </w:r>
          </w:p>
        </w:tc>
        <w:tc>
          <w:tcPr>
            <w:tcW w:w="0" w:type="auto"/>
            <w:shd w:val="clear" w:color="auto" w:fill="F6C6C7"/>
            <w:vAlign w:val="center"/>
          </w:tcPr>
          <w:p w:rsidR="004E5F5D" w:rsidP="004E5F5D" w14:paraId="5AF038F0" w14:textId="4B479963">
            <w:pPr>
              <w:jc w:val="center"/>
              <w:rPr>
                <w:rFonts w:ascii="Arial Nova" w:hAnsi="Arial Nova"/>
                <w:sz w:val="20"/>
                <w:szCs w:val="20"/>
              </w:rPr>
            </w:pPr>
            <w:r>
              <w:rPr>
                <w:rFonts w:ascii="Arial Nova" w:hAnsi="Arial Nova"/>
                <w:sz w:val="20"/>
                <w:szCs w:val="20"/>
              </w:rPr>
              <w:t>12</w:t>
            </w:r>
          </w:p>
        </w:tc>
      </w:tr>
    </w:tbl>
    <w:p w:rsidR="00706214" w:rsidRPr="002C6C5F" w:rsidP="00706214" w14:paraId="6D00EDFE" w14:textId="77777777">
      <w:pPr>
        <w:rPr>
          <w:rFonts w:ascii="Arial Nova" w:hAnsi="Arial Nova"/>
        </w:rPr>
      </w:pPr>
    </w:p>
    <w:p w:rsidR="002C6C5F" w:rsidRPr="002C6C5F" w:rsidP="004E18D6" w14:paraId="46158D65" w14:textId="3CC39DCB">
      <w:pPr>
        <w:spacing w:before="240" w:line="276" w:lineRule="auto"/>
        <w:rPr>
          <w:rFonts w:ascii="Arial Nova" w:hAnsi="Arial Nova"/>
        </w:rPr>
      </w:pPr>
      <w:r w:rsidRPr="002C6C5F">
        <w:rPr>
          <w:rFonts w:ascii="Arial Nova" w:hAnsi="Arial Nova"/>
        </w:rPr>
        <w:t>The Exploratory Assessment will address specific implementation and outcome evaluation questions using the following data collection methods:</w:t>
      </w:r>
    </w:p>
    <w:p w:rsidR="00372359" w:rsidRPr="002C6C5F" w:rsidP="004E18D6" w14:paraId="24D2E58E" w14:textId="036EC62B">
      <w:pPr>
        <w:pStyle w:val="ListParagraph"/>
        <w:numPr>
          <w:ilvl w:val="0"/>
          <w:numId w:val="8"/>
        </w:numPr>
        <w:spacing w:line="276" w:lineRule="auto"/>
        <w:rPr>
          <w:rFonts w:ascii="Arial Nova" w:hAnsi="Arial Nova"/>
        </w:rPr>
      </w:pPr>
      <w:r>
        <w:rPr>
          <w:rFonts w:ascii="Arial Nova" w:hAnsi="Arial Nova"/>
          <w:b/>
          <w:bCs/>
        </w:rPr>
        <w:t xml:space="preserve">Document </w:t>
      </w:r>
      <w:r w:rsidR="00632E19">
        <w:rPr>
          <w:rFonts w:ascii="Arial Nova" w:hAnsi="Arial Nova"/>
          <w:b/>
          <w:bCs/>
        </w:rPr>
        <w:t>Review</w:t>
      </w:r>
      <w:r w:rsidRPr="002C6C5F">
        <w:rPr>
          <w:rFonts w:ascii="Arial Nova" w:hAnsi="Arial Nova"/>
          <w:b/>
          <w:bCs/>
        </w:rPr>
        <w:t>:</w:t>
      </w:r>
      <w:r w:rsidRPr="002C6C5F">
        <w:rPr>
          <w:rFonts w:ascii="Arial Nova" w:hAnsi="Arial Nova"/>
        </w:rPr>
        <w:t xml:space="preserve"> The Comprehensive Evaluation Team will conduct document reviews on new program documents developed after the Evaluability Assessment such as </w:t>
      </w:r>
      <w:r w:rsidRPr="002C6C5F">
        <w:rPr>
          <w:rStyle w:val="eop"/>
          <w:rFonts w:ascii="Arial Nova" w:hAnsi="Arial Nova" w:cs="Calibri"/>
        </w:rPr>
        <w:t>operation guides, promotional materials, aggregated and deidentified participant summary reports, CQI plans, referral materials, enrollment guides, and progress reports.</w:t>
      </w:r>
      <w:r w:rsidR="00D22A56">
        <w:rPr>
          <w:rStyle w:val="eop"/>
          <w:rFonts w:ascii="Arial Nova" w:hAnsi="Arial Nova" w:cs="Calibri"/>
        </w:rPr>
        <w:t xml:space="preserve"> </w:t>
      </w:r>
      <w:r w:rsidRPr="002C6C5F" w:rsidR="00D22A56">
        <w:rPr>
          <w:rFonts w:ascii="Arial Nova" w:hAnsi="Arial Nova"/>
        </w:rPr>
        <w:t>Document reviews will help prepare interviewers for the key informant interview</w:t>
      </w:r>
      <w:r w:rsidR="00706214">
        <w:rPr>
          <w:rFonts w:ascii="Arial Nova" w:hAnsi="Arial Nova"/>
        </w:rPr>
        <w:t xml:space="preserve"> and supplement interview findings.</w:t>
      </w:r>
    </w:p>
    <w:p w:rsidR="002C6C5F" w:rsidP="004E18D6" w14:paraId="69634EE4" w14:textId="60D6C164">
      <w:pPr>
        <w:pStyle w:val="ListParagraph"/>
        <w:numPr>
          <w:ilvl w:val="0"/>
          <w:numId w:val="8"/>
        </w:numPr>
        <w:spacing w:line="276" w:lineRule="auto"/>
        <w:rPr>
          <w:rFonts w:ascii="Arial Nova" w:hAnsi="Arial Nova"/>
        </w:rPr>
      </w:pPr>
      <w:r w:rsidRPr="00BB12FD">
        <w:rPr>
          <w:rFonts w:ascii="Arial Nova" w:hAnsi="Arial Nova"/>
          <w:b/>
          <w:bCs/>
        </w:rPr>
        <w:t>Semi-Structured Key Informant Interviews</w:t>
      </w:r>
      <w:r w:rsidR="006F063A">
        <w:rPr>
          <w:rFonts w:ascii="Arial Nova" w:hAnsi="Arial Nova"/>
          <w:b/>
          <w:bCs/>
        </w:rPr>
        <w:t xml:space="preserve"> (</w:t>
      </w:r>
      <w:r w:rsidRPr="007D7630" w:rsidR="006F063A">
        <w:rPr>
          <w:rFonts w:ascii="Arial Nova" w:hAnsi="Arial Nova"/>
          <w:b/>
          <w:bCs/>
          <w:i/>
          <w:iCs/>
        </w:rPr>
        <w:t xml:space="preserve">Attachment </w:t>
      </w:r>
      <w:r w:rsidRPr="007D7630" w:rsidR="007D7630">
        <w:rPr>
          <w:rFonts w:ascii="Arial Nova" w:hAnsi="Arial Nova"/>
          <w:b/>
          <w:bCs/>
          <w:i/>
          <w:iCs/>
        </w:rPr>
        <w:t>4</w:t>
      </w:r>
      <w:r w:rsidR="006F063A">
        <w:rPr>
          <w:rFonts w:ascii="Arial Nova" w:hAnsi="Arial Nova"/>
          <w:b/>
          <w:bCs/>
        </w:rPr>
        <w:t>)</w:t>
      </w:r>
      <w:r w:rsidRPr="00BB12FD">
        <w:rPr>
          <w:rFonts w:ascii="Arial Nova" w:hAnsi="Arial Nova"/>
          <w:b/>
          <w:bCs/>
        </w:rPr>
        <w:t>:</w:t>
      </w:r>
      <w:r w:rsidRPr="00BB12FD">
        <w:rPr>
          <w:rFonts w:ascii="Arial Nova" w:hAnsi="Arial Nova"/>
        </w:rPr>
        <w:t xml:space="preserve"> The Comprehensive Evaluation Team will conduct a total of 96 semi-structured in-depth interviews with key personnel from 12 recipient organizations, their partners, and Learning Collaborative members to learn more about facilitators and barriers to implementation, effectiveness, and impact. Key personnel will include</w:t>
      </w:r>
      <w:r w:rsidRPr="00BB12FD" w:rsidR="0024034B">
        <w:rPr>
          <w:rFonts w:ascii="Arial Nova" w:hAnsi="Arial Nova"/>
        </w:rPr>
        <w:t xml:space="preserve"> the same </w:t>
      </w:r>
      <w:r w:rsidRPr="00BB12FD" w:rsidR="00BB12FD">
        <w:rPr>
          <w:rFonts w:ascii="Arial Nova" w:hAnsi="Arial Nova"/>
        </w:rPr>
        <w:t xml:space="preserve">types of roles as in the Evaluability Assessments and may include the same and new individuals. </w:t>
      </w:r>
      <w:r w:rsidR="00BB12FD">
        <w:rPr>
          <w:rFonts w:ascii="Arial Nova" w:hAnsi="Arial Nova"/>
        </w:rPr>
        <w:t>We will used tailored semi-structured guides for each cooperative agreement and respondent type.</w:t>
      </w:r>
    </w:p>
    <w:p w:rsidR="00BB12FD" w:rsidRPr="00BB12FD" w:rsidP="004E18D6" w14:paraId="3946C2C2" w14:textId="77777777">
      <w:pPr>
        <w:pStyle w:val="ListParagraph"/>
        <w:spacing w:line="276" w:lineRule="auto"/>
        <w:rPr>
          <w:rFonts w:ascii="Arial Nova" w:hAnsi="Arial Nova"/>
        </w:rPr>
      </w:pPr>
    </w:p>
    <w:p w:rsidR="002C6C5F" w:rsidRPr="002C6C5F" w:rsidP="004E18D6" w14:paraId="21D6715F" w14:textId="473258FE">
      <w:pPr>
        <w:spacing w:line="276" w:lineRule="auto"/>
        <w:rPr>
          <w:rFonts w:ascii="Arial Nova" w:hAnsi="Arial Nova"/>
        </w:rPr>
      </w:pPr>
      <w:r w:rsidRPr="00BB12FD">
        <w:rPr>
          <w:rFonts w:ascii="Arial Nova" w:hAnsi="Arial Nova"/>
          <w:b/>
          <w:bCs/>
        </w:rPr>
        <w:t>Cost Study</w:t>
      </w:r>
    </w:p>
    <w:p w:rsidR="002C6C5F" w:rsidRPr="002C6C5F" w:rsidP="004E18D6" w14:paraId="3AC81C9C" w14:textId="3FC76DB2">
      <w:pPr>
        <w:spacing w:after="120" w:line="276" w:lineRule="auto"/>
        <w:rPr>
          <w:rFonts w:ascii="Arial Nova" w:hAnsi="Arial Nova"/>
        </w:rPr>
      </w:pPr>
      <w:r w:rsidRPr="002C6C5F">
        <w:rPr>
          <w:rFonts w:ascii="Arial Nova" w:hAnsi="Arial Nova"/>
        </w:rPr>
        <w:t>The Cost Study is designed to estimate</w:t>
      </w:r>
      <w:r w:rsidR="0010215E">
        <w:rPr>
          <w:rFonts w:ascii="Arial Nova" w:hAnsi="Arial Nova"/>
        </w:rPr>
        <w:t xml:space="preserve"> </w:t>
      </w:r>
      <w:r w:rsidRPr="002C6C5F">
        <w:rPr>
          <w:rFonts w:ascii="Arial Nova" w:hAnsi="Arial Nova"/>
        </w:rPr>
        <w:t>program implementation costs and assess the value of resources invested by The National CVH Program, The Innovative CVH Program, and WISEWOMAN recipients and their partners</w:t>
      </w:r>
      <w:r w:rsidR="00D21453">
        <w:rPr>
          <w:rFonts w:ascii="Arial Nova" w:hAnsi="Arial Nova"/>
        </w:rPr>
        <w:t xml:space="preserve"> to im</w:t>
      </w:r>
      <w:r w:rsidR="000A53BF">
        <w:rPr>
          <w:rFonts w:ascii="Arial Nova" w:hAnsi="Arial Nova"/>
        </w:rPr>
        <w:t xml:space="preserve">prove health system infrastructure and outcomes for their communities and </w:t>
      </w:r>
      <w:r w:rsidR="00AF25B1">
        <w:rPr>
          <w:rFonts w:ascii="Arial Nova" w:hAnsi="Arial Nova"/>
        </w:rPr>
        <w:t>identified</w:t>
      </w:r>
      <w:r w:rsidR="000A53BF">
        <w:rPr>
          <w:rFonts w:ascii="Arial Nova" w:hAnsi="Arial Nova"/>
        </w:rPr>
        <w:t xml:space="preserve"> </w:t>
      </w:r>
      <w:r w:rsidR="00AF25B1">
        <w:rPr>
          <w:rFonts w:ascii="Arial Nova" w:hAnsi="Arial Nova"/>
        </w:rPr>
        <w:t>populations</w:t>
      </w:r>
      <w:r w:rsidR="000A53BF">
        <w:rPr>
          <w:rFonts w:ascii="Arial Nova" w:hAnsi="Arial Nova"/>
        </w:rPr>
        <w:t xml:space="preserve"> of focus. </w:t>
      </w:r>
      <w:r w:rsidR="00D31CFF">
        <w:rPr>
          <w:rFonts w:ascii="Arial Nova" w:hAnsi="Arial Nova"/>
        </w:rPr>
        <w:t xml:space="preserve">Scheduled for Year 3 </w:t>
      </w:r>
      <w:r w:rsidR="00315712">
        <w:rPr>
          <w:rFonts w:ascii="Arial Nova" w:hAnsi="Arial Nova"/>
        </w:rPr>
        <w:t xml:space="preserve">and 4 </w:t>
      </w:r>
      <w:r w:rsidR="00D31CFF">
        <w:rPr>
          <w:rFonts w:ascii="Arial Nova" w:hAnsi="Arial Nova"/>
        </w:rPr>
        <w:t>of each cooperative agreement, the Cost Study aims to:</w:t>
      </w:r>
    </w:p>
    <w:p w:rsidR="002C6C5F" w:rsidRPr="002C6C5F" w:rsidP="004E18D6" w14:paraId="0A0E0A1D" w14:textId="1C0D9917">
      <w:pPr>
        <w:pStyle w:val="ListParagraph"/>
        <w:numPr>
          <w:ilvl w:val="0"/>
          <w:numId w:val="20"/>
        </w:numPr>
        <w:spacing w:line="276" w:lineRule="auto"/>
        <w:rPr>
          <w:rFonts w:ascii="Arial Nova" w:hAnsi="Arial Nova"/>
        </w:rPr>
      </w:pPr>
      <w:r w:rsidRPr="007A1B1B">
        <w:rPr>
          <w:rFonts w:ascii="Arial Nova" w:hAnsi="Arial Nova"/>
        </w:rPr>
        <w:t xml:space="preserve">Assess </w:t>
      </w:r>
      <w:r w:rsidRPr="007A1B1B" w:rsidR="00D31CFF">
        <w:rPr>
          <w:rFonts w:ascii="Arial Nova" w:hAnsi="Arial Nova"/>
        </w:rPr>
        <w:t>program</w:t>
      </w:r>
      <w:r w:rsidR="00D31CFF">
        <w:rPr>
          <w:rFonts w:ascii="Arial Nova" w:hAnsi="Arial Nova"/>
          <w:b/>
          <w:bCs/>
        </w:rPr>
        <w:t xml:space="preserve"> </w:t>
      </w:r>
      <w:r w:rsidRPr="002C6C5F">
        <w:rPr>
          <w:rFonts w:ascii="Arial Nova" w:hAnsi="Arial Nova"/>
        </w:rPr>
        <w:t>costs among a subset of program recipients and their partners, such as health systems, social service providers, and community organizations</w:t>
      </w:r>
      <w:r w:rsidR="007A1B1B">
        <w:rPr>
          <w:rFonts w:ascii="Arial Nova" w:hAnsi="Arial Nova"/>
        </w:rPr>
        <w:t>.</w:t>
      </w:r>
      <w:r w:rsidRPr="002C6C5F">
        <w:rPr>
          <w:rFonts w:ascii="Arial Nova" w:hAnsi="Arial Nova"/>
        </w:rPr>
        <w:t xml:space="preserve"> </w:t>
      </w:r>
    </w:p>
    <w:p w:rsidR="002C6C5F" w:rsidRPr="002C6C5F" w:rsidP="004E18D6" w14:paraId="57A6A9F7" w14:textId="6E28F023">
      <w:pPr>
        <w:pStyle w:val="ListParagraph"/>
        <w:numPr>
          <w:ilvl w:val="0"/>
          <w:numId w:val="20"/>
        </w:numPr>
        <w:spacing w:line="276" w:lineRule="auto"/>
        <w:rPr>
          <w:rFonts w:ascii="Arial Nova" w:hAnsi="Arial Nova"/>
        </w:rPr>
      </w:pPr>
      <w:r w:rsidRPr="002C6C5F">
        <w:rPr>
          <w:rFonts w:ascii="Arial Nova" w:hAnsi="Arial Nova"/>
        </w:rPr>
        <w:t>Examine the level of variability in cost estimates across all three programs</w:t>
      </w:r>
      <w:r w:rsidR="009B539E">
        <w:rPr>
          <w:rFonts w:ascii="Arial Nova" w:hAnsi="Arial Nova"/>
        </w:rPr>
        <w:t xml:space="preserve">, </w:t>
      </w:r>
      <w:r w:rsidRPr="002C6C5F">
        <w:rPr>
          <w:rFonts w:ascii="Arial Nova" w:hAnsi="Arial Nova"/>
        </w:rPr>
        <w:t>considering total costs and costs per strategy.</w:t>
      </w:r>
    </w:p>
    <w:p w:rsidR="002C6C5F" w:rsidRPr="002C6C5F" w:rsidP="004E18D6" w14:paraId="2FD341BF" w14:textId="33916ACC">
      <w:pPr>
        <w:pStyle w:val="ListParagraph"/>
        <w:numPr>
          <w:ilvl w:val="0"/>
          <w:numId w:val="20"/>
        </w:numPr>
        <w:spacing w:after="120" w:line="276" w:lineRule="auto"/>
        <w:rPr>
          <w:rFonts w:ascii="Arial Nova" w:hAnsi="Arial Nova"/>
        </w:rPr>
      </w:pPr>
      <w:r w:rsidRPr="002C6C5F">
        <w:rPr>
          <w:rFonts w:ascii="Arial Nova" w:hAnsi="Arial Nova"/>
        </w:rPr>
        <w:t>Understand the resources necessary to maintain, sustain, replicate, and scale-up strategies.</w:t>
      </w:r>
    </w:p>
    <w:p w:rsidR="00BD6832" w:rsidP="004E18D6" w14:paraId="0C942AD0" w14:textId="48514A1E">
      <w:pPr>
        <w:spacing w:line="276" w:lineRule="auto"/>
        <w:rPr>
          <w:rFonts w:ascii="Arial Nova" w:hAnsi="Arial Nova"/>
        </w:rPr>
      </w:pPr>
      <w:r w:rsidRPr="00AC1E03">
        <w:rPr>
          <w:rFonts w:ascii="Arial Nova" w:hAnsi="Arial Nova"/>
        </w:rPr>
        <w:t>The Comprehensive Evaluation Team will use a</w:t>
      </w:r>
      <w:r w:rsidRPr="00AC1E03" w:rsidR="00340852">
        <w:rPr>
          <w:rFonts w:ascii="Arial Nova" w:hAnsi="Arial Nova"/>
        </w:rPr>
        <w:t xml:space="preserve"> </w:t>
      </w:r>
      <w:r w:rsidRPr="00AC1E03">
        <w:rPr>
          <w:rFonts w:ascii="Arial Nova" w:hAnsi="Arial Nova"/>
        </w:rPr>
        <w:t>call for interest process to select recipients to participate in the Cost Study.</w:t>
      </w:r>
      <w:r w:rsidRPr="00AC1E03" w:rsidR="00AD7973">
        <w:rPr>
          <w:rFonts w:ascii="Arial Nova" w:hAnsi="Arial Nova"/>
        </w:rPr>
        <w:t xml:space="preserve"> </w:t>
      </w:r>
      <w:r w:rsidRPr="00AC1E03" w:rsidR="005C05AB">
        <w:rPr>
          <w:rFonts w:ascii="Arial Nova" w:hAnsi="Arial Nova"/>
        </w:rPr>
        <w:t xml:space="preserve">Recipients </w:t>
      </w:r>
      <w:r w:rsidRPr="00AC1E03" w:rsidR="0093155B">
        <w:rPr>
          <w:rFonts w:ascii="Arial Nova" w:hAnsi="Arial Nova"/>
        </w:rPr>
        <w:t>will not</w:t>
      </w:r>
      <w:r w:rsidRPr="00AC1E03" w:rsidR="003E1081">
        <w:rPr>
          <w:rFonts w:ascii="Arial Nova" w:hAnsi="Arial Nova"/>
        </w:rPr>
        <w:t xml:space="preserve"> have to participate in the Evaluability Assessment or Exploratory Assessment to participate in the Cost Study and</w:t>
      </w:r>
      <w:r w:rsidRPr="00AC1E03" w:rsidR="00455C67">
        <w:rPr>
          <w:rFonts w:ascii="Arial Nova" w:hAnsi="Arial Nova"/>
        </w:rPr>
        <w:t xml:space="preserve"> will indicate interest by </w:t>
      </w:r>
      <w:r w:rsidRPr="00AC1E03" w:rsidR="005D599F">
        <w:rPr>
          <w:rFonts w:ascii="Arial Nova" w:hAnsi="Arial Nova"/>
        </w:rPr>
        <w:t>simply responding to an email</w:t>
      </w:r>
      <w:r w:rsidRPr="00AC1E03">
        <w:rPr>
          <w:rFonts w:ascii="Arial Nova" w:hAnsi="Arial Nova"/>
        </w:rPr>
        <w:t>.</w:t>
      </w:r>
      <w:r w:rsidRPr="00AC1E03">
        <w:rPr>
          <w:rFonts w:ascii="Arial Nova" w:hAnsi="Arial Nova"/>
        </w:rPr>
        <w:t xml:space="preserve"> In total, no more than 55 recipients across the three programs will be selected to participate.</w:t>
      </w:r>
      <w:r w:rsidRPr="00AC1E03">
        <w:rPr>
          <w:rFonts w:ascii="Arial Nova" w:hAnsi="Arial Nova"/>
        </w:rPr>
        <w:t xml:space="preserve"> Table A.2-D shows the proposed sample size for the Evaluability Assessment for each cooperative agreement.</w:t>
      </w:r>
    </w:p>
    <w:p w:rsidR="00BD6832" w:rsidP="002C6C5F" w14:paraId="02ADA72F" w14:textId="77777777">
      <w:pPr>
        <w:rPr>
          <w:rFonts w:ascii="Arial Nova" w:hAnsi="Arial Nova"/>
        </w:rPr>
      </w:pPr>
    </w:p>
    <w:p w:rsidR="00BD6832" w:rsidRPr="00BD6832" w:rsidP="00BD6832" w14:paraId="09A2459B" w14:textId="501C661C">
      <w:pPr>
        <w:rPr>
          <w:rFonts w:ascii="Arial Nova" w:hAnsi="Arial Nova"/>
          <w:b/>
          <w:bCs/>
        </w:rPr>
      </w:pPr>
      <w:r w:rsidRPr="00BD6832">
        <w:rPr>
          <w:rFonts w:ascii="Arial Nova" w:hAnsi="Arial Nova"/>
          <w:b/>
          <w:bCs/>
        </w:rPr>
        <w:t>Table A.2-D. Sample Size for Cost Study</w:t>
      </w:r>
    </w:p>
    <w:tbl>
      <w:tblPr>
        <w:tblStyle w:val="TableGrid1"/>
        <w:tblW w:w="7465" w:type="dxa"/>
        <w:jc w:val="center"/>
        <w:tblLook w:val="04A0"/>
      </w:tblPr>
      <w:tblGrid>
        <w:gridCol w:w="3685"/>
        <w:gridCol w:w="3780"/>
      </w:tblGrid>
      <w:tr w14:paraId="60DF20A6" w14:textId="77777777" w:rsidTr="0066763C">
        <w:tblPrEx>
          <w:tblW w:w="7465" w:type="dxa"/>
          <w:jc w:val="center"/>
          <w:tblLook w:val="04A0"/>
        </w:tblPrEx>
        <w:trPr>
          <w:trHeight w:val="20"/>
          <w:jc w:val="center"/>
        </w:trPr>
        <w:tc>
          <w:tcPr>
            <w:tcW w:w="3685" w:type="dxa"/>
            <w:shd w:val="clear" w:color="auto" w:fill="D9D9D9"/>
            <w:vAlign w:val="center"/>
          </w:tcPr>
          <w:p w:rsidR="00BD6832" w:rsidRPr="00D07BCD" w:rsidP="004E5F5D" w14:paraId="3154EF0D" w14:textId="3439452E">
            <w:pPr>
              <w:jc w:val="center"/>
              <w:rPr>
                <w:rFonts w:ascii="Arial Nova" w:hAnsi="Arial Nova"/>
                <w:b/>
                <w:bCs/>
                <w:sz w:val="20"/>
                <w:szCs w:val="20"/>
              </w:rPr>
            </w:pPr>
            <w:r w:rsidRPr="00D07BCD">
              <w:rPr>
                <w:rFonts w:ascii="Arial Nova" w:hAnsi="Arial Nova"/>
                <w:b/>
                <w:bCs/>
                <w:sz w:val="20"/>
                <w:szCs w:val="20"/>
              </w:rPr>
              <w:t>Cooperative Agreement</w:t>
            </w:r>
          </w:p>
        </w:tc>
        <w:tc>
          <w:tcPr>
            <w:tcW w:w="3780" w:type="dxa"/>
            <w:shd w:val="clear" w:color="auto" w:fill="D9D9D9"/>
            <w:vAlign w:val="center"/>
          </w:tcPr>
          <w:p w:rsidR="00BD6832" w:rsidRPr="00D07BCD" w:rsidP="004E5F5D" w14:paraId="226391DA" w14:textId="4BD02E7C">
            <w:pPr>
              <w:jc w:val="center"/>
              <w:rPr>
                <w:rFonts w:ascii="Arial Nova" w:hAnsi="Arial Nova"/>
                <w:b/>
                <w:bCs/>
                <w:sz w:val="20"/>
                <w:szCs w:val="20"/>
              </w:rPr>
            </w:pPr>
            <w:r w:rsidRPr="00D07BCD">
              <w:rPr>
                <w:rFonts w:ascii="Arial Nova" w:hAnsi="Arial Nova"/>
                <w:b/>
                <w:bCs/>
                <w:sz w:val="20"/>
                <w:szCs w:val="20"/>
              </w:rPr>
              <w:t># of Recipients per Program</w:t>
            </w:r>
          </w:p>
        </w:tc>
      </w:tr>
      <w:tr w14:paraId="45E28ECF" w14:textId="77777777" w:rsidTr="0066763C">
        <w:tblPrEx>
          <w:tblW w:w="7465" w:type="dxa"/>
          <w:jc w:val="center"/>
          <w:tblLook w:val="04A0"/>
        </w:tblPrEx>
        <w:trPr>
          <w:trHeight w:val="20"/>
          <w:jc w:val="center"/>
        </w:trPr>
        <w:tc>
          <w:tcPr>
            <w:tcW w:w="3685" w:type="dxa"/>
            <w:vAlign w:val="center"/>
          </w:tcPr>
          <w:p w:rsidR="00BD6832" w:rsidRPr="0066763C" w14:paraId="6AF472F1" w14:textId="77777777">
            <w:pPr>
              <w:rPr>
                <w:rFonts w:ascii="Arial Nova" w:hAnsi="Arial Nova"/>
                <w:sz w:val="20"/>
                <w:szCs w:val="20"/>
              </w:rPr>
            </w:pPr>
            <w:r w:rsidRPr="0066763C">
              <w:rPr>
                <w:rFonts w:ascii="Arial Nova" w:hAnsi="Arial Nova"/>
                <w:sz w:val="20"/>
                <w:szCs w:val="20"/>
              </w:rPr>
              <w:t>The National CVH Program</w:t>
            </w:r>
          </w:p>
        </w:tc>
        <w:tc>
          <w:tcPr>
            <w:tcW w:w="3780" w:type="dxa"/>
            <w:vAlign w:val="center"/>
          </w:tcPr>
          <w:p w:rsidR="00BD6832" w:rsidRPr="0066763C" w:rsidP="00BD6832" w14:paraId="3EEA844F" w14:textId="77777777">
            <w:pPr>
              <w:jc w:val="center"/>
              <w:rPr>
                <w:rFonts w:ascii="Arial Nova" w:hAnsi="Arial Nova"/>
                <w:sz w:val="20"/>
                <w:szCs w:val="20"/>
              </w:rPr>
            </w:pPr>
            <w:r w:rsidRPr="0066763C">
              <w:rPr>
                <w:rFonts w:ascii="Arial Nova" w:hAnsi="Arial Nova"/>
                <w:sz w:val="20"/>
                <w:szCs w:val="20"/>
              </w:rPr>
              <w:t>26</w:t>
            </w:r>
          </w:p>
        </w:tc>
      </w:tr>
      <w:tr w14:paraId="1D71677F" w14:textId="77777777" w:rsidTr="0066763C">
        <w:tblPrEx>
          <w:tblW w:w="7465" w:type="dxa"/>
          <w:jc w:val="center"/>
          <w:tblLook w:val="04A0"/>
        </w:tblPrEx>
        <w:trPr>
          <w:trHeight w:val="20"/>
          <w:jc w:val="center"/>
        </w:trPr>
        <w:tc>
          <w:tcPr>
            <w:tcW w:w="3685" w:type="dxa"/>
            <w:vAlign w:val="center"/>
          </w:tcPr>
          <w:p w:rsidR="00BD6832" w:rsidRPr="0066763C" w14:paraId="1F8D7950" w14:textId="77777777">
            <w:pPr>
              <w:rPr>
                <w:rFonts w:ascii="Arial Nova" w:hAnsi="Arial Nova"/>
                <w:sz w:val="20"/>
                <w:szCs w:val="20"/>
              </w:rPr>
            </w:pPr>
            <w:r w:rsidRPr="0066763C">
              <w:rPr>
                <w:rFonts w:ascii="Arial Nova" w:hAnsi="Arial Nova"/>
                <w:sz w:val="20"/>
                <w:szCs w:val="20"/>
              </w:rPr>
              <w:t>The Innovative CVH Program</w:t>
            </w:r>
          </w:p>
        </w:tc>
        <w:tc>
          <w:tcPr>
            <w:tcW w:w="3780" w:type="dxa"/>
            <w:vAlign w:val="center"/>
          </w:tcPr>
          <w:p w:rsidR="00BD6832" w:rsidRPr="0066763C" w:rsidP="00BD6832" w14:paraId="1173AAF0" w14:textId="77777777">
            <w:pPr>
              <w:jc w:val="center"/>
              <w:rPr>
                <w:rFonts w:ascii="Arial Nova" w:hAnsi="Arial Nova"/>
                <w:sz w:val="20"/>
                <w:szCs w:val="20"/>
              </w:rPr>
            </w:pPr>
            <w:r w:rsidRPr="0066763C">
              <w:rPr>
                <w:rFonts w:ascii="Arial Nova" w:hAnsi="Arial Nova"/>
                <w:sz w:val="20"/>
                <w:szCs w:val="20"/>
              </w:rPr>
              <w:t>11</w:t>
            </w:r>
          </w:p>
        </w:tc>
      </w:tr>
      <w:tr w14:paraId="2AD58CEE" w14:textId="77777777" w:rsidTr="0066763C">
        <w:tblPrEx>
          <w:tblW w:w="7465" w:type="dxa"/>
          <w:jc w:val="center"/>
          <w:tblLook w:val="04A0"/>
        </w:tblPrEx>
        <w:trPr>
          <w:trHeight w:val="20"/>
          <w:jc w:val="center"/>
        </w:trPr>
        <w:tc>
          <w:tcPr>
            <w:tcW w:w="3685" w:type="dxa"/>
            <w:vAlign w:val="center"/>
          </w:tcPr>
          <w:p w:rsidR="00BD6832" w:rsidRPr="0066763C" w14:paraId="229C305B" w14:textId="77777777">
            <w:pPr>
              <w:rPr>
                <w:rFonts w:ascii="Arial Nova" w:hAnsi="Arial Nova"/>
                <w:sz w:val="20"/>
                <w:szCs w:val="20"/>
              </w:rPr>
            </w:pPr>
            <w:r w:rsidRPr="0066763C">
              <w:rPr>
                <w:rFonts w:ascii="Arial Nova" w:hAnsi="Arial Nova"/>
                <w:sz w:val="20"/>
                <w:szCs w:val="20"/>
              </w:rPr>
              <w:t>WISEWOMAN</w:t>
            </w:r>
          </w:p>
        </w:tc>
        <w:tc>
          <w:tcPr>
            <w:tcW w:w="3780" w:type="dxa"/>
            <w:vAlign w:val="center"/>
          </w:tcPr>
          <w:p w:rsidR="00BD6832" w:rsidRPr="0066763C" w:rsidP="00BD6832" w14:paraId="5CF7D5E5" w14:textId="77777777">
            <w:pPr>
              <w:jc w:val="center"/>
              <w:rPr>
                <w:rFonts w:ascii="Arial Nova" w:hAnsi="Arial Nova"/>
                <w:sz w:val="20"/>
                <w:szCs w:val="20"/>
              </w:rPr>
            </w:pPr>
            <w:r w:rsidRPr="0066763C">
              <w:rPr>
                <w:rFonts w:ascii="Arial Nova" w:hAnsi="Arial Nova"/>
                <w:sz w:val="20"/>
                <w:szCs w:val="20"/>
              </w:rPr>
              <w:t>18</w:t>
            </w:r>
          </w:p>
        </w:tc>
      </w:tr>
      <w:tr w14:paraId="73EAFA30" w14:textId="77777777" w:rsidTr="0066763C">
        <w:tblPrEx>
          <w:tblW w:w="7465" w:type="dxa"/>
          <w:jc w:val="center"/>
          <w:tblLook w:val="04A0"/>
        </w:tblPrEx>
        <w:trPr>
          <w:trHeight w:val="20"/>
          <w:jc w:val="center"/>
        </w:trPr>
        <w:tc>
          <w:tcPr>
            <w:tcW w:w="3685" w:type="dxa"/>
            <w:shd w:val="clear" w:color="auto" w:fill="F9D1D3"/>
          </w:tcPr>
          <w:p w:rsidR="00BD6832" w:rsidRPr="0066763C" w14:paraId="5D8C5F06" w14:textId="77777777">
            <w:pPr>
              <w:rPr>
                <w:rFonts w:ascii="Arial Nova" w:hAnsi="Arial Nova"/>
                <w:sz w:val="20"/>
                <w:szCs w:val="20"/>
              </w:rPr>
            </w:pPr>
            <w:r w:rsidRPr="0066763C">
              <w:rPr>
                <w:rFonts w:ascii="Arial Nova" w:hAnsi="Arial Nova"/>
                <w:sz w:val="20"/>
                <w:szCs w:val="20"/>
              </w:rPr>
              <w:t>TOTAL N</w:t>
            </w:r>
          </w:p>
        </w:tc>
        <w:tc>
          <w:tcPr>
            <w:tcW w:w="3780" w:type="dxa"/>
            <w:shd w:val="clear" w:color="auto" w:fill="F9D1D3"/>
            <w:vAlign w:val="center"/>
          </w:tcPr>
          <w:p w:rsidR="00BD6832" w:rsidRPr="0066763C" w:rsidP="00BD6832" w14:paraId="6D265DD7" w14:textId="77777777">
            <w:pPr>
              <w:jc w:val="center"/>
              <w:rPr>
                <w:rFonts w:ascii="Arial Nova" w:hAnsi="Arial Nova"/>
                <w:sz w:val="20"/>
                <w:szCs w:val="20"/>
              </w:rPr>
            </w:pPr>
            <w:r w:rsidRPr="0066763C">
              <w:rPr>
                <w:rFonts w:ascii="Arial Nova" w:hAnsi="Arial Nova"/>
                <w:sz w:val="20"/>
                <w:szCs w:val="20"/>
              </w:rPr>
              <w:t>55</w:t>
            </w:r>
          </w:p>
        </w:tc>
      </w:tr>
    </w:tbl>
    <w:p w:rsidR="00BD6832" w:rsidRPr="002C6C5F" w:rsidP="00BD6832" w14:paraId="188CF1A9" w14:textId="77777777">
      <w:pPr>
        <w:rPr>
          <w:rFonts w:ascii="Arial Nova" w:hAnsi="Arial Nova"/>
        </w:rPr>
      </w:pPr>
    </w:p>
    <w:p w:rsidR="002C6C5F" w:rsidRPr="002C6C5F" w:rsidP="00331BA8" w14:paraId="2DED24D6" w14:textId="77777777">
      <w:pPr>
        <w:spacing w:after="120" w:line="276" w:lineRule="auto"/>
        <w:rPr>
          <w:rFonts w:ascii="Arial Nova" w:hAnsi="Arial Nova"/>
        </w:rPr>
      </w:pPr>
      <w:r w:rsidRPr="002C6C5F">
        <w:rPr>
          <w:rFonts w:ascii="Arial Nova" w:hAnsi="Arial Nova"/>
        </w:rPr>
        <w:t xml:space="preserve">The Cost Study will address specific implementation and outcome evaluation questions using the following data collection methods: </w:t>
      </w:r>
    </w:p>
    <w:p w:rsidR="002C6C5F" w:rsidRPr="002C6C5F" w:rsidP="00331BA8" w14:paraId="7DAAEE32" w14:textId="03E41C30">
      <w:pPr>
        <w:pStyle w:val="ListParagraph"/>
        <w:numPr>
          <w:ilvl w:val="0"/>
          <w:numId w:val="10"/>
        </w:numPr>
        <w:spacing w:line="276" w:lineRule="auto"/>
        <w:rPr>
          <w:rFonts w:ascii="Arial Nova" w:hAnsi="Arial Nova"/>
        </w:rPr>
      </w:pPr>
      <w:r w:rsidRPr="002C6C5F">
        <w:rPr>
          <w:rFonts w:ascii="Arial Nova" w:hAnsi="Arial Nova"/>
          <w:b/>
          <w:bCs/>
        </w:rPr>
        <w:t>Document Review</w:t>
      </w:r>
      <w:r w:rsidRPr="002C6C5F">
        <w:rPr>
          <w:rFonts w:ascii="Arial Nova" w:hAnsi="Arial Nova"/>
        </w:rPr>
        <w:t>: The Comprehensive Evaluation Team will conduct a systematic review and data extraction of recipient-submitted reports including Work Plans and Budget Narratives. Extracted data will populate the Partner and Recipient Cost Inventory Tools</w:t>
      </w:r>
      <w:r w:rsidR="00F74FF8">
        <w:rPr>
          <w:rFonts w:ascii="Arial Nova" w:hAnsi="Arial Nova"/>
        </w:rPr>
        <w:t xml:space="preserve"> prior to sharing the cost inventory tools with respondents.</w:t>
      </w:r>
      <w:r w:rsidRPr="002C6C5F">
        <w:rPr>
          <w:rFonts w:ascii="Arial Nova" w:hAnsi="Arial Nova"/>
        </w:rPr>
        <w:t xml:space="preserve"> </w:t>
      </w:r>
    </w:p>
    <w:p w:rsidR="008E6525" w:rsidRPr="008E6525" w:rsidP="00331BA8" w14:paraId="78B942EE" w14:textId="6732A3E1">
      <w:pPr>
        <w:pStyle w:val="ListParagraph"/>
        <w:numPr>
          <w:ilvl w:val="0"/>
          <w:numId w:val="10"/>
        </w:numPr>
        <w:spacing w:line="276" w:lineRule="auto"/>
        <w:rPr>
          <w:rFonts w:ascii="Arial Nova" w:hAnsi="Arial Nova"/>
        </w:rPr>
      </w:pPr>
      <w:r>
        <w:rPr>
          <w:rFonts w:ascii="Arial Nova" w:hAnsi="Arial Nova"/>
          <w:b/>
          <w:bCs/>
        </w:rPr>
        <w:t xml:space="preserve">Partner and Recipient </w:t>
      </w:r>
      <w:r w:rsidRPr="002C6C5F">
        <w:rPr>
          <w:rFonts w:ascii="Arial Nova" w:hAnsi="Arial Nova"/>
          <w:b/>
          <w:bCs/>
        </w:rPr>
        <w:t>Cost Inventory Tools</w:t>
      </w:r>
      <w:r>
        <w:rPr>
          <w:rFonts w:ascii="Arial Nova" w:hAnsi="Arial Nova"/>
          <w:b/>
          <w:bCs/>
        </w:rPr>
        <w:t xml:space="preserve"> (</w:t>
      </w:r>
      <w:r w:rsidRPr="008A3B6F">
        <w:rPr>
          <w:rFonts w:ascii="Arial Nova" w:hAnsi="Arial Nova"/>
          <w:b/>
          <w:bCs/>
          <w:i/>
          <w:iCs/>
        </w:rPr>
        <w:t>Attachment 5</w:t>
      </w:r>
      <w:r w:rsidRPr="008A3B6F" w:rsidR="00187795">
        <w:rPr>
          <w:rFonts w:ascii="Arial Nova" w:hAnsi="Arial Nova"/>
          <w:b/>
          <w:bCs/>
          <w:i/>
          <w:iCs/>
        </w:rPr>
        <w:t>a</w:t>
      </w:r>
      <w:r w:rsidR="00187795">
        <w:rPr>
          <w:rFonts w:ascii="Arial Nova" w:hAnsi="Arial Nova"/>
          <w:b/>
          <w:bCs/>
          <w:i/>
          <w:iCs/>
        </w:rPr>
        <w:t xml:space="preserve"> and 5b</w:t>
      </w:r>
      <w:r>
        <w:rPr>
          <w:rFonts w:ascii="Arial Nova" w:hAnsi="Arial Nova"/>
          <w:b/>
          <w:bCs/>
        </w:rPr>
        <w:t>)</w:t>
      </w:r>
      <w:r w:rsidRPr="002C6C5F">
        <w:rPr>
          <w:rFonts w:ascii="Arial Nova" w:hAnsi="Arial Nova"/>
        </w:rPr>
        <w:t>: Recipients and up to three of their partners will validate data entered into the corresponding Cost Inventory Tool and complete any missing information. The</w:t>
      </w:r>
      <w:r>
        <w:rPr>
          <w:rFonts w:ascii="Arial Nova" w:hAnsi="Arial Nova"/>
        </w:rPr>
        <w:t xml:space="preserve"> Recipient</w:t>
      </w:r>
      <w:r w:rsidRPr="002C6C5F">
        <w:rPr>
          <w:rFonts w:ascii="Arial Nova" w:hAnsi="Arial Nova"/>
        </w:rPr>
        <w:t xml:space="preserve"> inventory tool will collect direct and indirect costs, such as costs for personnel, consultants/subcontractors, program equipment and materials, travel, overhead costs, and in-kind contributions.</w:t>
      </w:r>
      <w:r>
        <w:rPr>
          <w:rFonts w:ascii="Arial Nova" w:hAnsi="Arial Nova"/>
        </w:rPr>
        <w:t xml:space="preserve"> The partner inventory tool is a streamlined version of the Recipient tool and focuses on a subset of cost categories.</w:t>
      </w:r>
      <w:r w:rsidRPr="002C6C5F">
        <w:rPr>
          <w:rFonts w:ascii="Arial Nova" w:hAnsi="Arial Nova"/>
        </w:rPr>
        <w:t xml:space="preserve"> </w:t>
      </w:r>
    </w:p>
    <w:p w:rsidR="002C6C5F" w:rsidRPr="002C6C5F" w:rsidP="00331BA8" w14:paraId="2180E6CE" w14:textId="1E2CC96C">
      <w:pPr>
        <w:pStyle w:val="ListParagraph"/>
        <w:numPr>
          <w:ilvl w:val="0"/>
          <w:numId w:val="10"/>
        </w:numPr>
        <w:spacing w:line="276" w:lineRule="auto"/>
        <w:rPr>
          <w:rFonts w:ascii="Arial Nova" w:hAnsi="Arial Nova"/>
        </w:rPr>
      </w:pPr>
      <w:r w:rsidRPr="002C6C5F">
        <w:rPr>
          <w:rFonts w:ascii="Arial Nova" w:hAnsi="Arial Nova"/>
          <w:b/>
          <w:bCs/>
        </w:rPr>
        <w:t xml:space="preserve">Semi-Structured </w:t>
      </w:r>
      <w:r w:rsidR="00610B86">
        <w:rPr>
          <w:rFonts w:ascii="Arial Nova" w:hAnsi="Arial Nova"/>
          <w:b/>
          <w:bCs/>
        </w:rPr>
        <w:t xml:space="preserve">Cost </w:t>
      </w:r>
      <w:r w:rsidRPr="002C6C5F">
        <w:rPr>
          <w:rFonts w:ascii="Arial Nova" w:hAnsi="Arial Nova"/>
          <w:b/>
          <w:bCs/>
        </w:rPr>
        <w:t>Interviews</w:t>
      </w:r>
      <w:r w:rsidR="006F063A">
        <w:rPr>
          <w:rFonts w:ascii="Arial Nova" w:hAnsi="Arial Nova"/>
          <w:b/>
          <w:bCs/>
        </w:rPr>
        <w:t xml:space="preserve"> (</w:t>
      </w:r>
      <w:r w:rsidRPr="008A3B6F" w:rsidR="006F063A">
        <w:rPr>
          <w:rFonts w:ascii="Arial Nova" w:hAnsi="Arial Nova"/>
          <w:b/>
          <w:bCs/>
          <w:i/>
          <w:iCs/>
        </w:rPr>
        <w:t xml:space="preserve">Attachment </w:t>
      </w:r>
      <w:r w:rsidR="008A3B6F">
        <w:rPr>
          <w:rFonts w:ascii="Arial Nova" w:hAnsi="Arial Nova"/>
          <w:b/>
          <w:bCs/>
          <w:i/>
          <w:iCs/>
        </w:rPr>
        <w:t>5c and 5d</w:t>
      </w:r>
      <w:r w:rsidR="006F063A">
        <w:rPr>
          <w:rFonts w:ascii="Arial Nova" w:hAnsi="Arial Nova"/>
          <w:b/>
          <w:bCs/>
          <w:i/>
          <w:iCs/>
        </w:rPr>
        <w:t>)</w:t>
      </w:r>
      <w:r w:rsidRPr="002C6C5F">
        <w:rPr>
          <w:rFonts w:ascii="Arial Nova" w:hAnsi="Arial Nova"/>
        </w:rPr>
        <w:t xml:space="preserve">: The Comprehensive Evaluation Team will conduct approximately 15 interviews per recipient with key personnel from recipient and partner sites who have a comprehensive understanding of implementation activities and budget and staffing structures. Key personnel will include various staff members such as program managers, program coordinators, and learning collaborative leads.  </w:t>
      </w:r>
    </w:p>
    <w:p w:rsidR="002C6C5F" w:rsidRPr="002C6C5F" w:rsidP="00331BA8" w14:paraId="1A93CA84" w14:textId="77777777">
      <w:pPr>
        <w:spacing w:line="276" w:lineRule="auto"/>
        <w:rPr>
          <w:rFonts w:ascii="Arial Nova" w:hAnsi="Arial Nova"/>
        </w:rPr>
      </w:pPr>
    </w:p>
    <w:p w:rsidR="005D6B32" w:rsidRPr="001410D5" w:rsidP="00331BA8" w14:paraId="2CD75C5E" w14:textId="77777777">
      <w:pPr>
        <w:pStyle w:val="Heading2"/>
      </w:pPr>
      <w:bookmarkStart w:id="16" w:name="_Toc170678088"/>
      <w:r w:rsidRPr="001410D5">
        <w:t>A3. Use of Improved Information Technology and Burden Reduction</w:t>
      </w:r>
      <w:bookmarkEnd w:id="16"/>
    </w:p>
    <w:p w:rsidR="003171B5" w:rsidRPr="003171B5" w:rsidP="00331BA8" w14:paraId="4FD0A9E2" w14:textId="635E28E9">
      <w:pPr>
        <w:spacing w:line="276" w:lineRule="auto"/>
        <w:rPr>
          <w:rFonts w:ascii="Arial Nova" w:eastAsia="Arial" w:hAnsi="Arial Nova"/>
          <w:b/>
          <w:bCs/>
        </w:rPr>
      </w:pPr>
      <w:r w:rsidRPr="003171B5">
        <w:rPr>
          <w:rFonts w:ascii="Arial Nova" w:eastAsia="Arial" w:hAnsi="Arial Nova"/>
          <w:b/>
          <w:bCs/>
        </w:rPr>
        <w:t xml:space="preserve">Video Conference </w:t>
      </w:r>
      <w:r w:rsidRPr="003171B5">
        <w:rPr>
          <w:rFonts w:ascii="Arial Nova" w:eastAsia="Arial" w:hAnsi="Arial Nova"/>
          <w:b/>
          <w:bCs/>
        </w:rPr>
        <w:t>Semi-structured Interviews</w:t>
      </w:r>
    </w:p>
    <w:p w:rsidR="00EB36FE" w:rsidP="00331BA8" w14:paraId="349F0D12" w14:textId="46D49D17">
      <w:pPr>
        <w:spacing w:line="276" w:lineRule="auto"/>
        <w:rPr>
          <w:rFonts w:ascii="Arial Nova" w:eastAsia="Arial" w:hAnsi="Arial Nova"/>
        </w:rPr>
      </w:pPr>
      <w:r>
        <w:rPr>
          <w:rFonts w:ascii="Arial Nova" w:eastAsia="Arial" w:hAnsi="Arial Nova"/>
        </w:rPr>
        <w:t>V</w:t>
      </w:r>
      <w:r w:rsidR="00115142">
        <w:rPr>
          <w:rFonts w:ascii="Arial Nova" w:eastAsia="Arial" w:hAnsi="Arial Nova"/>
        </w:rPr>
        <w:t>ideo conference</w:t>
      </w:r>
      <w:r w:rsidRPr="00CE273D" w:rsidR="00CE273D">
        <w:rPr>
          <w:rFonts w:ascii="Arial Nova" w:eastAsia="Arial" w:hAnsi="Arial Nova"/>
        </w:rPr>
        <w:t xml:space="preserve"> interviews will collect qualitative data without the costs and respondent burden associated with traditional face-to-face site visits</w:t>
      </w:r>
      <w:r w:rsidRPr="00331F60" w:rsidR="00331F60">
        <w:rPr>
          <w:rFonts w:ascii="Arial Nova" w:eastAsia="Arial" w:hAnsi="Arial Nova"/>
        </w:rPr>
        <w:t xml:space="preserve"> to reduce burden on recipients. </w:t>
      </w:r>
      <w:r w:rsidR="00797D1F">
        <w:rPr>
          <w:rFonts w:ascii="Arial Nova" w:eastAsia="Arial" w:hAnsi="Arial Nova"/>
        </w:rPr>
        <w:t xml:space="preserve">The </w:t>
      </w:r>
      <w:r w:rsidR="00D6217E">
        <w:rPr>
          <w:rFonts w:ascii="Arial Nova" w:eastAsia="Arial" w:hAnsi="Arial Nova"/>
        </w:rPr>
        <w:t>C</w:t>
      </w:r>
      <w:r w:rsidR="00797D1F">
        <w:rPr>
          <w:rFonts w:ascii="Arial Nova" w:eastAsia="Arial" w:hAnsi="Arial Nova"/>
        </w:rPr>
        <w:t xml:space="preserve">omprehensive </w:t>
      </w:r>
      <w:r w:rsidR="00D6217E">
        <w:rPr>
          <w:rFonts w:ascii="Arial Nova" w:eastAsia="Arial" w:hAnsi="Arial Nova"/>
        </w:rPr>
        <w:t>E</w:t>
      </w:r>
      <w:r w:rsidR="00797D1F">
        <w:rPr>
          <w:rFonts w:ascii="Arial Nova" w:eastAsia="Arial" w:hAnsi="Arial Nova"/>
        </w:rPr>
        <w:t xml:space="preserve">valuation </w:t>
      </w:r>
      <w:r w:rsidR="00D6217E">
        <w:rPr>
          <w:rFonts w:ascii="Arial Nova" w:eastAsia="Arial" w:hAnsi="Arial Nova"/>
        </w:rPr>
        <w:t>T</w:t>
      </w:r>
      <w:r w:rsidR="00797D1F">
        <w:rPr>
          <w:rFonts w:ascii="Arial Nova" w:eastAsia="Arial" w:hAnsi="Arial Nova"/>
        </w:rPr>
        <w:t xml:space="preserve">eam will work with interview participants to </w:t>
      </w:r>
      <w:r w:rsidR="00AC4E7C">
        <w:rPr>
          <w:rFonts w:ascii="Arial Nova" w:eastAsia="Arial" w:hAnsi="Arial Nova"/>
        </w:rPr>
        <w:t>find convenient times for them to complete the interview</w:t>
      </w:r>
      <w:r w:rsidR="00C362CB">
        <w:rPr>
          <w:rFonts w:ascii="Arial Nova" w:eastAsia="Arial" w:hAnsi="Arial Nova"/>
        </w:rPr>
        <w:t>s</w:t>
      </w:r>
      <w:r w:rsidR="00AC4E7C">
        <w:rPr>
          <w:rFonts w:ascii="Arial Nova" w:eastAsia="Arial" w:hAnsi="Arial Nova"/>
        </w:rPr>
        <w:t>.</w:t>
      </w:r>
      <w:r w:rsidR="00332CF4">
        <w:rPr>
          <w:rFonts w:ascii="Arial Nova" w:eastAsia="Arial" w:hAnsi="Arial Nova"/>
        </w:rPr>
        <w:t xml:space="preserve"> </w:t>
      </w:r>
      <w:r w:rsidRPr="00D72398" w:rsidR="00D72398">
        <w:rPr>
          <w:rFonts w:ascii="Arial Nova" w:eastAsia="Arial" w:hAnsi="Arial Nova"/>
        </w:rPr>
        <w:t xml:space="preserve">Once mutual availability has been established, </w:t>
      </w:r>
      <w:r w:rsidR="00D72398">
        <w:rPr>
          <w:rFonts w:ascii="Arial Nova" w:eastAsia="Arial" w:hAnsi="Arial Nova"/>
        </w:rPr>
        <w:t>the Comprehensive Evaluation Team</w:t>
      </w:r>
      <w:r w:rsidRPr="00D72398" w:rsidR="00D72398">
        <w:rPr>
          <w:rFonts w:ascii="Arial Nova" w:eastAsia="Arial" w:hAnsi="Arial Nova"/>
        </w:rPr>
        <w:t xml:space="preserve"> will send each interviewee an electronic meeting request containing information for a secure conference line. </w:t>
      </w:r>
      <w:r w:rsidR="00D72398">
        <w:rPr>
          <w:rFonts w:ascii="Arial Nova" w:eastAsia="Arial" w:hAnsi="Arial Nova"/>
        </w:rPr>
        <w:t>The Comprehensive Evaluation Team</w:t>
      </w:r>
      <w:r w:rsidRPr="00D72398" w:rsidR="00D72398">
        <w:rPr>
          <w:rFonts w:ascii="Arial Nova" w:eastAsia="Arial" w:hAnsi="Arial Nova"/>
        </w:rPr>
        <w:t xml:space="preserve"> will be responsible for setting up and initiating the conference line for the interviews; respondents will be able to easily join a secure conference line using a passcode provided to them in advance. Respondents will not be asked to make special preparations in advance of the </w:t>
      </w:r>
      <w:r w:rsidRPr="00D72398">
        <w:rPr>
          <w:rFonts w:ascii="Arial Nova" w:eastAsia="Arial" w:hAnsi="Arial Nova"/>
        </w:rPr>
        <w:t>call</w:t>
      </w:r>
      <w:r>
        <w:rPr>
          <w:rFonts w:ascii="Arial Nova" w:eastAsia="Arial" w:hAnsi="Arial Nova"/>
        </w:rPr>
        <w:t xml:space="preserve"> but</w:t>
      </w:r>
      <w:r w:rsidR="00212ECE">
        <w:rPr>
          <w:rFonts w:ascii="Arial Nova" w:eastAsia="Arial" w:hAnsi="Arial Nova"/>
        </w:rPr>
        <w:t xml:space="preserve"> will be provided with a</w:t>
      </w:r>
      <w:r w:rsidR="004673CB">
        <w:rPr>
          <w:rFonts w:ascii="Arial Nova" w:eastAsia="Arial" w:hAnsi="Arial Nova"/>
        </w:rPr>
        <w:t xml:space="preserve"> list of the topics to be discussed </w:t>
      </w:r>
      <w:r w:rsidR="003171B5">
        <w:rPr>
          <w:rFonts w:ascii="Arial Nova" w:eastAsia="Arial" w:hAnsi="Arial Nova"/>
        </w:rPr>
        <w:t>during the interview.</w:t>
      </w:r>
      <w:r>
        <w:rPr>
          <w:rFonts w:ascii="Arial Nova" w:eastAsia="Arial" w:hAnsi="Arial Nova"/>
        </w:rPr>
        <w:t xml:space="preserve"> W</w:t>
      </w:r>
      <w:r w:rsidRPr="00EB36FE">
        <w:rPr>
          <w:rFonts w:ascii="Arial Nova" w:eastAsia="Arial" w:hAnsi="Arial Nova"/>
        </w:rPr>
        <w:t xml:space="preserve">ith the consent of the participants, </w:t>
      </w:r>
      <w:r>
        <w:rPr>
          <w:rFonts w:ascii="Arial Nova" w:eastAsia="Arial" w:hAnsi="Arial Nova"/>
        </w:rPr>
        <w:t xml:space="preserve">interviews will be </w:t>
      </w:r>
      <w:r w:rsidRPr="00EB36FE">
        <w:rPr>
          <w:rFonts w:ascii="Arial Nova" w:eastAsia="Arial" w:hAnsi="Arial Nova"/>
        </w:rPr>
        <w:t xml:space="preserve">digitally recorded </w:t>
      </w:r>
      <w:r>
        <w:rPr>
          <w:rFonts w:ascii="Arial Nova" w:eastAsia="Arial" w:hAnsi="Arial Nova"/>
        </w:rPr>
        <w:t>and transcribed</w:t>
      </w:r>
      <w:r w:rsidRPr="00EB36FE">
        <w:rPr>
          <w:rFonts w:ascii="Arial Nova" w:eastAsia="Arial" w:hAnsi="Arial Nova"/>
        </w:rPr>
        <w:t>.</w:t>
      </w:r>
    </w:p>
    <w:p w:rsidR="00C16D88" w:rsidRPr="00EB36FE" w:rsidP="00331BA8" w14:paraId="57F9B8E4" w14:textId="77777777">
      <w:pPr>
        <w:spacing w:line="276" w:lineRule="auto"/>
        <w:rPr>
          <w:rFonts w:ascii="Arial Nova" w:eastAsia="Arial" w:hAnsi="Arial Nova"/>
        </w:rPr>
      </w:pPr>
    </w:p>
    <w:p w:rsidR="00331F60" w:rsidRPr="0057118F" w:rsidP="00331BA8" w14:paraId="58AEA213" w14:textId="1A8A829A">
      <w:pPr>
        <w:spacing w:line="276" w:lineRule="auto"/>
        <w:contextualSpacing/>
        <w:rPr>
          <w:rFonts w:ascii="Arial Nova" w:eastAsia="Arial" w:hAnsi="Arial Nova"/>
          <w:b/>
          <w:bCs/>
        </w:rPr>
      </w:pPr>
      <w:r w:rsidRPr="0057118F">
        <w:rPr>
          <w:rFonts w:ascii="Arial Nova" w:eastAsia="Arial" w:hAnsi="Arial Nova"/>
          <w:b/>
          <w:bCs/>
        </w:rPr>
        <w:t>Cost Inventory Tools</w:t>
      </w:r>
    </w:p>
    <w:p w:rsidR="00331F60" w:rsidRPr="00331F60" w:rsidP="00331BA8" w14:paraId="4EFB2BD6" w14:textId="65E37618">
      <w:pPr>
        <w:spacing w:line="276" w:lineRule="auto"/>
        <w:contextualSpacing/>
        <w:rPr>
          <w:rFonts w:ascii="Arial Nova" w:eastAsia="Arial" w:hAnsi="Arial Nova"/>
        </w:rPr>
      </w:pPr>
      <w:r>
        <w:rPr>
          <w:rFonts w:ascii="Arial Nova" w:eastAsia="Arial" w:hAnsi="Arial Nova"/>
        </w:rPr>
        <w:t xml:space="preserve">The </w:t>
      </w:r>
      <w:r w:rsidRPr="00331F60">
        <w:rPr>
          <w:rFonts w:ascii="Arial Nova" w:eastAsia="Arial" w:hAnsi="Arial Nova"/>
        </w:rPr>
        <w:t xml:space="preserve">Cost </w:t>
      </w:r>
      <w:r w:rsidR="00BB6BEC">
        <w:rPr>
          <w:rFonts w:ascii="Arial Nova" w:eastAsia="Arial" w:hAnsi="Arial Nova"/>
        </w:rPr>
        <w:t>Inventory Tool</w:t>
      </w:r>
      <w:r w:rsidR="00AD63E1">
        <w:rPr>
          <w:rFonts w:ascii="Arial Nova" w:eastAsia="Arial" w:hAnsi="Arial Nova"/>
        </w:rPr>
        <w:t xml:space="preserve"> </w:t>
      </w:r>
      <w:r w:rsidR="00FD64D2">
        <w:rPr>
          <w:rFonts w:ascii="Arial Nova" w:eastAsia="Arial" w:hAnsi="Arial Nova"/>
        </w:rPr>
        <w:t>is</w:t>
      </w:r>
      <w:r w:rsidR="002A1C8D">
        <w:rPr>
          <w:rFonts w:ascii="Arial Nova" w:eastAsia="Arial" w:hAnsi="Arial Nova"/>
        </w:rPr>
        <w:t xml:space="preserve"> a Microsoft Excel based data collection tool that</w:t>
      </w:r>
      <w:r w:rsidR="00BD60BF">
        <w:rPr>
          <w:rFonts w:ascii="Arial Nova" w:eastAsia="Arial" w:hAnsi="Arial Nova"/>
        </w:rPr>
        <w:t xml:space="preserve"> allows for detailed tracking and analysis of financial data. </w:t>
      </w:r>
      <w:r w:rsidR="00E2045C">
        <w:rPr>
          <w:rFonts w:ascii="Arial Nova" w:eastAsia="Arial" w:hAnsi="Arial Nova"/>
        </w:rPr>
        <w:t>First, the</w:t>
      </w:r>
      <w:r w:rsidR="00AE0E34">
        <w:rPr>
          <w:rFonts w:ascii="Arial Nova" w:eastAsia="Arial" w:hAnsi="Arial Nova"/>
        </w:rPr>
        <w:t xml:space="preserve"> Comprehensive Evaluation Team will populate the</w:t>
      </w:r>
      <w:r w:rsidR="00716D0F">
        <w:rPr>
          <w:rFonts w:ascii="Arial Nova" w:eastAsia="Arial" w:hAnsi="Arial Nova"/>
        </w:rPr>
        <w:t xml:space="preserve"> Cost Inventory Tool using </w:t>
      </w:r>
      <w:r w:rsidR="00860480">
        <w:rPr>
          <w:rFonts w:ascii="Arial Nova" w:eastAsia="Arial" w:hAnsi="Arial Nova"/>
        </w:rPr>
        <w:t xml:space="preserve">cost </w:t>
      </w:r>
      <w:r w:rsidR="00716D0F">
        <w:rPr>
          <w:rFonts w:ascii="Arial Nova" w:eastAsia="Arial" w:hAnsi="Arial Nova"/>
        </w:rPr>
        <w:t xml:space="preserve">information </w:t>
      </w:r>
      <w:r w:rsidR="00860480">
        <w:rPr>
          <w:rFonts w:ascii="Arial Nova" w:eastAsia="Arial" w:hAnsi="Arial Nova"/>
        </w:rPr>
        <w:t>extracted</w:t>
      </w:r>
      <w:r w:rsidR="00716D0F">
        <w:rPr>
          <w:rFonts w:ascii="Arial Nova" w:eastAsia="Arial" w:hAnsi="Arial Nova"/>
        </w:rPr>
        <w:t xml:space="preserve"> from the </w:t>
      </w:r>
      <w:r w:rsidR="00860480">
        <w:rPr>
          <w:rFonts w:ascii="Arial Nova" w:eastAsia="Arial" w:hAnsi="Arial Nova"/>
        </w:rPr>
        <w:t xml:space="preserve">Cost Study </w:t>
      </w:r>
      <w:r w:rsidR="00716D0F">
        <w:rPr>
          <w:rFonts w:ascii="Arial Nova" w:eastAsia="Arial" w:hAnsi="Arial Nova"/>
        </w:rPr>
        <w:t>document review</w:t>
      </w:r>
      <w:r w:rsidR="00E2045C">
        <w:rPr>
          <w:rFonts w:ascii="Arial Nova" w:eastAsia="Arial" w:hAnsi="Arial Nova"/>
        </w:rPr>
        <w:t xml:space="preserve"> to minimize burden</w:t>
      </w:r>
      <w:r w:rsidR="00716D0F">
        <w:rPr>
          <w:rFonts w:ascii="Arial Nova" w:eastAsia="Arial" w:hAnsi="Arial Nova"/>
        </w:rPr>
        <w:t xml:space="preserve">. </w:t>
      </w:r>
      <w:r w:rsidR="00AE0E34">
        <w:rPr>
          <w:rFonts w:ascii="Arial Nova" w:eastAsia="Arial" w:hAnsi="Arial Nova"/>
        </w:rPr>
        <w:t xml:space="preserve"> </w:t>
      </w:r>
      <w:r w:rsidR="00860480">
        <w:rPr>
          <w:rFonts w:ascii="Arial Nova" w:eastAsia="Arial" w:hAnsi="Arial Nova"/>
        </w:rPr>
        <w:t xml:space="preserve">Then, </w:t>
      </w:r>
      <w:r w:rsidR="00E2045C">
        <w:rPr>
          <w:rFonts w:ascii="Arial Nova" w:eastAsia="Arial" w:hAnsi="Arial Nova"/>
        </w:rPr>
        <w:t>t</w:t>
      </w:r>
      <w:r w:rsidR="00BD60BF">
        <w:rPr>
          <w:rFonts w:ascii="Arial Nova" w:eastAsia="Arial" w:hAnsi="Arial Nova"/>
        </w:rPr>
        <w:t>he Comprehensive Evaluation Team will</w:t>
      </w:r>
      <w:r w:rsidR="00A34A18">
        <w:rPr>
          <w:rFonts w:ascii="Arial Nova" w:eastAsia="Arial" w:hAnsi="Arial Nova"/>
        </w:rPr>
        <w:t xml:space="preserve"> email </w:t>
      </w:r>
      <w:r w:rsidR="00BF1780">
        <w:rPr>
          <w:rFonts w:ascii="Arial Nova" w:eastAsia="Arial" w:hAnsi="Arial Nova"/>
        </w:rPr>
        <w:t xml:space="preserve">the </w:t>
      </w:r>
      <w:r w:rsidR="003572F5">
        <w:rPr>
          <w:rFonts w:ascii="Arial Nova" w:eastAsia="Arial" w:hAnsi="Arial Nova"/>
        </w:rPr>
        <w:t xml:space="preserve">pre-populated </w:t>
      </w:r>
      <w:r w:rsidR="00BF1780">
        <w:rPr>
          <w:rFonts w:ascii="Arial Nova" w:eastAsia="Arial" w:hAnsi="Arial Nova"/>
        </w:rPr>
        <w:t>Cost Inventory T</w:t>
      </w:r>
      <w:r w:rsidR="003572F5">
        <w:rPr>
          <w:rFonts w:ascii="Arial Nova" w:eastAsia="Arial" w:hAnsi="Arial Nova"/>
        </w:rPr>
        <w:t>ool</w:t>
      </w:r>
      <w:r w:rsidR="00BF1780">
        <w:rPr>
          <w:rFonts w:ascii="Arial Nova" w:eastAsia="Arial" w:hAnsi="Arial Nova"/>
        </w:rPr>
        <w:t xml:space="preserve"> to each participating </w:t>
      </w:r>
      <w:r w:rsidR="00AC1F7E">
        <w:rPr>
          <w:rFonts w:ascii="Arial Nova" w:eastAsia="Arial" w:hAnsi="Arial Nova"/>
        </w:rPr>
        <w:t>recipient and partner. The template</w:t>
      </w:r>
      <w:r w:rsidR="00B10918">
        <w:rPr>
          <w:rFonts w:ascii="Arial Nova" w:eastAsia="Arial" w:hAnsi="Arial Nova"/>
        </w:rPr>
        <w:t xml:space="preserve"> includes prompts that guide data input</w:t>
      </w:r>
      <w:r w:rsidRPr="00331F60">
        <w:rPr>
          <w:rFonts w:ascii="Arial Nova" w:eastAsia="Arial" w:hAnsi="Arial Nova"/>
        </w:rPr>
        <w:t>, reducing the complexity and time required for report completion.</w:t>
      </w:r>
      <w:r w:rsidR="006A573F">
        <w:rPr>
          <w:rFonts w:ascii="Arial Nova" w:eastAsia="Arial" w:hAnsi="Arial Nova"/>
        </w:rPr>
        <w:t xml:space="preserve"> Recipients and partners will </w:t>
      </w:r>
      <w:r w:rsidR="00B71DFD">
        <w:rPr>
          <w:rFonts w:ascii="Arial Nova" w:eastAsia="Arial" w:hAnsi="Arial Nova"/>
        </w:rPr>
        <w:t>verify the accuracy of the pre-populated</w:t>
      </w:r>
      <w:r w:rsidR="003D68C1">
        <w:rPr>
          <w:rFonts w:ascii="Arial Nova" w:eastAsia="Arial" w:hAnsi="Arial Nova"/>
        </w:rPr>
        <w:t xml:space="preserve"> information</w:t>
      </w:r>
      <w:r w:rsidR="00B71DFD">
        <w:rPr>
          <w:rFonts w:ascii="Arial Nova" w:eastAsia="Arial" w:hAnsi="Arial Nova"/>
        </w:rPr>
        <w:t xml:space="preserve">, apply corrections (if needed), and </w:t>
      </w:r>
      <w:r w:rsidR="006A573F">
        <w:rPr>
          <w:rFonts w:ascii="Arial Nova" w:eastAsia="Arial" w:hAnsi="Arial Nova"/>
        </w:rPr>
        <w:t xml:space="preserve">complete </w:t>
      </w:r>
      <w:r w:rsidR="00B71DFD">
        <w:rPr>
          <w:rFonts w:ascii="Arial Nova" w:eastAsia="Arial" w:hAnsi="Arial Nova"/>
        </w:rPr>
        <w:t>remaining sections of</w:t>
      </w:r>
      <w:r w:rsidRPr="00331F60">
        <w:rPr>
          <w:rFonts w:ascii="Arial Nova" w:eastAsia="Arial" w:hAnsi="Arial Nova"/>
        </w:rPr>
        <w:t xml:space="preserve"> tool and submit it electronically via </w:t>
      </w:r>
      <w:r w:rsidR="009D7288">
        <w:rPr>
          <w:rFonts w:ascii="Arial Nova" w:eastAsia="Arial" w:hAnsi="Arial Nova"/>
        </w:rPr>
        <w:t xml:space="preserve">password protected </w:t>
      </w:r>
      <w:r w:rsidRPr="00331F60">
        <w:rPr>
          <w:rFonts w:ascii="Arial Nova" w:eastAsia="Arial" w:hAnsi="Arial Nova"/>
        </w:rPr>
        <w:t>email</w:t>
      </w:r>
      <w:r w:rsidR="006A573F">
        <w:rPr>
          <w:rFonts w:ascii="Arial Nova" w:eastAsia="Arial" w:hAnsi="Arial Nova"/>
        </w:rPr>
        <w:t xml:space="preserve"> to the Comprehensive Evaluation Team.</w:t>
      </w:r>
      <w:r w:rsidR="00F523B2">
        <w:rPr>
          <w:rFonts w:ascii="Arial Nova" w:eastAsia="Arial" w:hAnsi="Arial Nova"/>
        </w:rPr>
        <w:t xml:space="preserve"> </w:t>
      </w:r>
      <w:r w:rsidRPr="008D4B7F" w:rsidR="008D4B7F">
        <w:rPr>
          <w:rFonts w:ascii="Arial Nova" w:eastAsia="Arial" w:hAnsi="Arial Nova"/>
        </w:rPr>
        <w:t xml:space="preserve">This tool was adapted from previously developed cost tools, leveraging development and lessons learned from the DP18-1815 Resource Use and Cost Inventory Tool and the </w:t>
      </w:r>
      <w:r w:rsidR="008D4B7F">
        <w:rPr>
          <w:rFonts w:ascii="Arial Nova" w:eastAsia="Arial" w:hAnsi="Arial Nova"/>
        </w:rPr>
        <w:t>DP19-19</w:t>
      </w:r>
      <w:r w:rsidR="00F60EFF">
        <w:rPr>
          <w:rFonts w:ascii="Arial Nova" w:eastAsia="Arial" w:hAnsi="Arial Nova"/>
        </w:rPr>
        <w:t>07</w:t>
      </w:r>
      <w:r w:rsidRPr="008D4B7F" w:rsidR="008D4B7F">
        <w:rPr>
          <w:rFonts w:ascii="Arial Nova" w:eastAsia="Arial" w:hAnsi="Arial Nova"/>
        </w:rPr>
        <w:t xml:space="preserve"> Cost Tool. The Cost Inventory Tool will be tailored to reflect specific nuances in cost categories for implementation of each program at the recipient and partner level. </w:t>
      </w:r>
      <w:r w:rsidR="00B67D09">
        <w:rPr>
          <w:rFonts w:ascii="Arial Nova" w:eastAsia="Arial" w:hAnsi="Arial Nova"/>
        </w:rPr>
        <w:t xml:space="preserve">The Cost Inventory Tool may be </w:t>
      </w:r>
      <w:r w:rsidR="00FF3A28">
        <w:rPr>
          <w:rFonts w:ascii="Arial Nova" w:eastAsia="Arial" w:hAnsi="Arial Nova"/>
        </w:rPr>
        <w:t xml:space="preserve">pilot tested with </w:t>
      </w:r>
      <w:r w:rsidR="00050E9A">
        <w:rPr>
          <w:rFonts w:ascii="Arial Nova" w:eastAsia="Arial" w:hAnsi="Arial Nova"/>
        </w:rPr>
        <w:t>fewer than nine</w:t>
      </w:r>
      <w:r w:rsidR="00FF3A28">
        <w:rPr>
          <w:rFonts w:ascii="Arial Nova" w:eastAsia="Arial" w:hAnsi="Arial Nova"/>
        </w:rPr>
        <w:t xml:space="preserve"> </w:t>
      </w:r>
      <w:r w:rsidR="007C093C">
        <w:rPr>
          <w:rFonts w:ascii="Arial Nova" w:eastAsia="Arial" w:hAnsi="Arial Nova"/>
        </w:rPr>
        <w:t>recipients and their partner sites</w:t>
      </w:r>
      <w:r w:rsidR="00F523B2">
        <w:rPr>
          <w:rFonts w:ascii="Arial Nova" w:eastAsia="Arial" w:hAnsi="Arial Nova"/>
        </w:rPr>
        <w:t xml:space="preserve"> </w:t>
      </w:r>
      <w:r w:rsidRPr="00F523B2" w:rsidR="00F523B2">
        <w:rPr>
          <w:rFonts w:ascii="Arial Nova" w:eastAsia="Arial" w:hAnsi="Arial Nova"/>
        </w:rPr>
        <w:t>to assess its ability to provide requested data and identify approaches to minimize burden</w:t>
      </w:r>
      <w:r w:rsidR="00AA344F">
        <w:rPr>
          <w:rFonts w:ascii="Arial Nova" w:eastAsia="Arial" w:hAnsi="Arial Nova"/>
        </w:rPr>
        <w:t>.</w:t>
      </w:r>
      <w:r w:rsidRPr="00AA344F" w:rsidR="00AA344F">
        <w:t xml:space="preserve"> </w:t>
      </w:r>
      <w:r w:rsidRPr="00AA344F" w:rsidR="00AA344F">
        <w:rPr>
          <w:rFonts w:ascii="Arial Nova" w:eastAsia="Arial" w:hAnsi="Arial Nova"/>
        </w:rPr>
        <w:t xml:space="preserve">During the </w:t>
      </w:r>
      <w:r w:rsidR="00140872">
        <w:rPr>
          <w:rFonts w:ascii="Arial Nova" w:eastAsia="Arial" w:hAnsi="Arial Nova"/>
        </w:rPr>
        <w:t>pilot test</w:t>
      </w:r>
      <w:r w:rsidRPr="00AA344F" w:rsidR="00AA344F">
        <w:rPr>
          <w:rFonts w:ascii="Arial Nova" w:eastAsia="Arial" w:hAnsi="Arial Nova"/>
        </w:rPr>
        <w:t>, the clarity of the instrument, usability of the</w:t>
      </w:r>
      <w:r w:rsidR="00140872">
        <w:rPr>
          <w:rFonts w:ascii="Arial Nova" w:eastAsia="Arial" w:hAnsi="Arial Nova"/>
        </w:rPr>
        <w:t xml:space="preserve"> Excel workbook</w:t>
      </w:r>
      <w:r w:rsidRPr="00AA344F" w:rsidR="00AA344F">
        <w:rPr>
          <w:rFonts w:ascii="Arial Nova" w:eastAsia="Arial" w:hAnsi="Arial Nova"/>
        </w:rPr>
        <w:t xml:space="preserve">, and accuracy of the data entered will also be assessed. The tool will be streamlined to only include the most important questions to inform the relevant assessment questions; therefore, no extraneous information will be collected. </w:t>
      </w:r>
    </w:p>
    <w:p w:rsidR="006B550E" w:rsidRPr="00174127" w:rsidP="00331BA8" w14:paraId="37F50C65" w14:textId="77777777">
      <w:pPr>
        <w:pStyle w:val="Heading2"/>
      </w:pPr>
      <w:bookmarkStart w:id="17" w:name="_Toc170678089"/>
      <w:r w:rsidRPr="00174127">
        <w:t>A4. Efforts to Identify Duplication and Use of Similar Information</w:t>
      </w:r>
      <w:bookmarkEnd w:id="17"/>
    </w:p>
    <w:p w:rsidR="00CD2502" w:rsidP="00331BA8" w14:paraId="21B9302C" w14:textId="77777777">
      <w:pPr>
        <w:spacing w:line="276" w:lineRule="auto"/>
        <w:rPr>
          <w:rFonts w:ascii="Arial Nova" w:eastAsia="Arial" w:hAnsi="Arial Nova"/>
        </w:rPr>
      </w:pPr>
      <w:r w:rsidRPr="00EC478B">
        <w:rPr>
          <w:rFonts w:ascii="Arial Nova" w:eastAsia="Arial" w:hAnsi="Arial Nova"/>
        </w:rPr>
        <w:t>This ICR supports the comprehensive evaluation of three federally funded cooperative agreements, which began in 2023</w:t>
      </w:r>
      <w:r w:rsidR="003D1EAE">
        <w:rPr>
          <w:rFonts w:ascii="Arial Nova" w:eastAsia="Arial" w:hAnsi="Arial Nova"/>
        </w:rPr>
        <w:t xml:space="preserve"> and run through </w:t>
      </w:r>
      <w:r w:rsidR="00D03F9C">
        <w:rPr>
          <w:rFonts w:ascii="Arial Nova" w:eastAsia="Arial" w:hAnsi="Arial Nova"/>
        </w:rPr>
        <w:t>2028</w:t>
      </w:r>
      <w:r w:rsidRPr="00EC478B">
        <w:rPr>
          <w:rFonts w:ascii="Arial Nova" w:eastAsia="Arial" w:hAnsi="Arial Nova"/>
        </w:rPr>
        <w:t xml:space="preserve">. As the cooperative agreements are new and data to be collected through this evaluation relates directly to implementation of The National CVH Program, The Innovative CVH Program, and WISEWOMAN strategies, the information to be collected from recipients is not available from other sources, including other federal agencies, academic institutions, and/or NGOs. Additionally, there have been no other evaluation data collection efforts conducted to date, nor does the information to be collected exist in any existing centralized data source. Each data collection tool submitted through this package has a distinct purpose with no overlap across other tools or data collection efforts including routine performance measurement data collection. </w:t>
      </w:r>
    </w:p>
    <w:p w:rsidR="00CD2502" w:rsidP="00331BA8" w14:paraId="52ABDD6F" w14:textId="77777777">
      <w:pPr>
        <w:spacing w:line="276" w:lineRule="auto"/>
        <w:rPr>
          <w:rFonts w:ascii="Arial Nova" w:eastAsia="Arial" w:hAnsi="Arial Nova"/>
        </w:rPr>
      </w:pPr>
    </w:p>
    <w:p w:rsidR="00EC478B" w:rsidRPr="00EC478B" w:rsidP="00331BA8" w14:paraId="71883F1F" w14:textId="24238104">
      <w:pPr>
        <w:spacing w:line="276" w:lineRule="auto"/>
        <w:rPr>
          <w:rFonts w:ascii="Arial Nova" w:eastAsia="Arial" w:hAnsi="Arial Nova"/>
        </w:rPr>
      </w:pPr>
      <w:r w:rsidRPr="00EC478B">
        <w:rPr>
          <w:rFonts w:ascii="Arial Nova" w:eastAsia="Arial" w:hAnsi="Arial Nova"/>
        </w:rPr>
        <w:t>The comprehensive evaluation is designed to complement performance measure and evaluation reports submitted by recipients as part of the requirements for receiving cooperative agreement funding</w:t>
      </w:r>
      <w:r w:rsidR="009916E5">
        <w:rPr>
          <w:rFonts w:ascii="Arial Nova" w:eastAsia="Arial" w:hAnsi="Arial Nova"/>
        </w:rPr>
        <w:t xml:space="preserve">. </w:t>
      </w:r>
      <w:r w:rsidRPr="00EC478B">
        <w:rPr>
          <w:rFonts w:ascii="Arial Nova" w:eastAsia="Arial" w:hAnsi="Arial Nova"/>
        </w:rPr>
        <w:t xml:space="preserve">The </w:t>
      </w:r>
      <w:r w:rsidR="00F025ED">
        <w:rPr>
          <w:rFonts w:ascii="Arial Nova" w:eastAsia="Arial" w:hAnsi="Arial Nova"/>
        </w:rPr>
        <w:t>E</w:t>
      </w:r>
      <w:r w:rsidRPr="00EC478B">
        <w:rPr>
          <w:rFonts w:ascii="Arial Nova" w:eastAsia="Arial" w:hAnsi="Arial Nova"/>
        </w:rPr>
        <w:t xml:space="preserve">valuability </w:t>
      </w:r>
      <w:r w:rsidR="00F025ED">
        <w:rPr>
          <w:rFonts w:ascii="Arial Nova" w:eastAsia="Arial" w:hAnsi="Arial Nova"/>
        </w:rPr>
        <w:t>A</w:t>
      </w:r>
      <w:r w:rsidRPr="00EC478B">
        <w:rPr>
          <w:rFonts w:ascii="Arial Nova" w:eastAsia="Arial" w:hAnsi="Arial Nova"/>
        </w:rPr>
        <w:t xml:space="preserve">ssessments and </w:t>
      </w:r>
      <w:r w:rsidR="00F025ED">
        <w:rPr>
          <w:rFonts w:ascii="Arial Nova" w:eastAsia="Arial" w:hAnsi="Arial Nova"/>
        </w:rPr>
        <w:t>E</w:t>
      </w:r>
      <w:r w:rsidRPr="00EC478B">
        <w:rPr>
          <w:rFonts w:ascii="Arial Nova" w:eastAsia="Arial" w:hAnsi="Arial Nova"/>
        </w:rPr>
        <w:t xml:space="preserve">xploratory assessments </w:t>
      </w:r>
      <w:r w:rsidR="00993A60">
        <w:rPr>
          <w:rFonts w:ascii="Arial Nova" w:eastAsia="Arial" w:hAnsi="Arial Nova"/>
        </w:rPr>
        <w:t xml:space="preserve">will </w:t>
      </w:r>
      <w:r w:rsidRPr="00EC478B">
        <w:rPr>
          <w:rFonts w:ascii="Arial Nova" w:eastAsia="Arial" w:hAnsi="Arial Nova"/>
        </w:rPr>
        <w:t>collect in-depth information about implementation progress and program effectiveness that cannot be obtained through these reports or via recipient calls with CDC project officers and/or evaluators.</w:t>
      </w:r>
      <w:r w:rsidR="00CD2502">
        <w:rPr>
          <w:rFonts w:ascii="Arial Nova" w:eastAsia="Arial" w:hAnsi="Arial Nova"/>
        </w:rPr>
        <w:t xml:space="preserve"> </w:t>
      </w:r>
      <w:r w:rsidR="009C6017">
        <w:rPr>
          <w:rFonts w:ascii="Arial Nova" w:eastAsia="Arial" w:hAnsi="Arial Nova"/>
        </w:rPr>
        <w:t xml:space="preserve">The </w:t>
      </w:r>
      <w:r w:rsidR="00B17C6C">
        <w:rPr>
          <w:rFonts w:ascii="Arial Nova" w:eastAsia="Arial" w:hAnsi="Arial Nova"/>
        </w:rPr>
        <w:t>C</w:t>
      </w:r>
      <w:r w:rsidR="009C6017">
        <w:rPr>
          <w:rFonts w:ascii="Arial Nova" w:eastAsia="Arial" w:hAnsi="Arial Nova"/>
        </w:rPr>
        <w:t xml:space="preserve">omprehensive </w:t>
      </w:r>
      <w:r w:rsidRPr="00BE40EE" w:rsidR="00B17C6C">
        <w:rPr>
          <w:rFonts w:ascii="Arial Nova" w:eastAsia="Arial" w:hAnsi="Arial Nova"/>
        </w:rPr>
        <w:t>E</w:t>
      </w:r>
      <w:r w:rsidR="009C6017">
        <w:rPr>
          <w:rFonts w:ascii="Arial Nova" w:eastAsia="Arial" w:hAnsi="Arial Nova"/>
        </w:rPr>
        <w:t xml:space="preserve">valuation </w:t>
      </w:r>
      <w:r w:rsidR="006D72EA">
        <w:rPr>
          <w:rFonts w:ascii="Arial Nova" w:eastAsia="Arial" w:hAnsi="Arial Nova"/>
        </w:rPr>
        <w:t>T</w:t>
      </w:r>
      <w:r w:rsidR="009C6017">
        <w:rPr>
          <w:rFonts w:ascii="Arial Nova" w:eastAsia="Arial" w:hAnsi="Arial Nova"/>
        </w:rPr>
        <w:t xml:space="preserve">eam will review these materials prior to interviews to prepare interviewers and avoid asking questions about information that has </w:t>
      </w:r>
      <w:r w:rsidR="009C6017">
        <w:rPr>
          <w:rFonts w:ascii="Arial Nova" w:eastAsia="Arial" w:hAnsi="Arial Nova"/>
        </w:rPr>
        <w:t>already been provided</w:t>
      </w:r>
      <w:r w:rsidRPr="00EC478B" w:rsidR="009C6017">
        <w:rPr>
          <w:rFonts w:ascii="Arial Nova" w:eastAsia="Arial" w:hAnsi="Arial Nova"/>
        </w:rPr>
        <w:t xml:space="preserve">. </w:t>
      </w:r>
      <w:r w:rsidRPr="00EC478B">
        <w:rPr>
          <w:rFonts w:ascii="Arial Nova" w:eastAsia="Arial" w:hAnsi="Arial Nova"/>
        </w:rPr>
        <w:t xml:space="preserve">Similarly, cost information collected through the </w:t>
      </w:r>
      <w:r w:rsidR="00791FAA">
        <w:rPr>
          <w:rFonts w:ascii="Arial Nova" w:eastAsia="Arial" w:hAnsi="Arial Nova"/>
        </w:rPr>
        <w:t>Semi-Structured Cost</w:t>
      </w:r>
      <w:r w:rsidRPr="00EC478B">
        <w:rPr>
          <w:rFonts w:ascii="Arial Nova" w:eastAsia="Arial" w:hAnsi="Arial Nova"/>
        </w:rPr>
        <w:t xml:space="preserve"> Interview and Cost Inventory Tool is not fully captured through required cooperative agreement financial reports submitted by recipients. The data collection activities included in this ICR will allow CDC to capture critical information needed to continuously improve programmatic efforts for The National CVH Program, The Innovative CVH Program, and WISEWOMAN and clearly demonstrate the use of federal funds.</w:t>
      </w:r>
    </w:p>
    <w:p w:rsidR="006B550E" w:rsidRPr="00793474" w:rsidP="00331BA8" w14:paraId="4FE93BFC" w14:textId="77777777">
      <w:pPr>
        <w:pStyle w:val="m-4824437483153403386msocommenttext"/>
        <w:shd w:val="clear" w:color="auto" w:fill="FFFFFF"/>
        <w:spacing w:before="0" w:beforeAutospacing="0" w:after="0" w:afterAutospacing="0" w:line="276" w:lineRule="auto"/>
        <w:rPr>
          <w:rFonts w:ascii="Arial Nova" w:hAnsi="Arial Nova"/>
          <w:color w:val="C75000"/>
        </w:rPr>
      </w:pPr>
    </w:p>
    <w:p w:rsidR="006B550E" w:rsidRPr="00174127" w:rsidP="00331BA8" w14:paraId="768040D8" w14:textId="77777777">
      <w:pPr>
        <w:pStyle w:val="Heading2"/>
      </w:pPr>
      <w:bookmarkStart w:id="18" w:name="_Toc170678090"/>
      <w:r w:rsidRPr="00174127">
        <w:t>A5. Impact on Small Businesses or Other Small Entities</w:t>
      </w:r>
      <w:bookmarkEnd w:id="18"/>
    </w:p>
    <w:p w:rsidR="00A411B5" w:rsidRPr="00A411B5" w:rsidP="00331BA8" w14:paraId="266C619E" w14:textId="51AA9425">
      <w:pPr>
        <w:spacing w:line="276" w:lineRule="auto"/>
        <w:rPr>
          <w:rFonts w:ascii="Arial Nova" w:eastAsia="Arial" w:hAnsi="Arial Nova"/>
        </w:rPr>
      </w:pPr>
      <w:r w:rsidRPr="00A411B5">
        <w:rPr>
          <w:rFonts w:ascii="Arial Nova" w:eastAsia="Arial" w:hAnsi="Arial Nova"/>
        </w:rPr>
        <w:t xml:space="preserve">There is a possibility that some partner sites participating in the comprehensive evaluation might include small </w:t>
      </w:r>
      <w:r w:rsidR="00111122">
        <w:rPr>
          <w:rFonts w:ascii="Arial Nova" w:eastAsia="Arial" w:hAnsi="Arial Nova"/>
        </w:rPr>
        <w:t xml:space="preserve">business </w:t>
      </w:r>
      <w:r w:rsidRPr="00A411B5">
        <w:rPr>
          <w:rFonts w:ascii="Arial Nova" w:eastAsia="Arial" w:hAnsi="Arial Nova"/>
        </w:rPr>
        <w:t>entities, such as small health clinics or community-based organizations involved in health promotion. Despite this, the CDC anticipates that involvement of small businesses will be infrequent, and all participation from such entities will remain entirely voluntary.</w:t>
      </w:r>
    </w:p>
    <w:p w:rsidR="00A411B5" w:rsidRPr="00A411B5" w:rsidP="00331BA8" w14:paraId="26E9AA64" w14:textId="77777777">
      <w:pPr>
        <w:spacing w:line="276" w:lineRule="auto"/>
        <w:rPr>
          <w:rFonts w:ascii="Arial Nova" w:eastAsia="Arial" w:hAnsi="Arial Nova"/>
        </w:rPr>
      </w:pPr>
    </w:p>
    <w:p w:rsidR="00A411B5" w:rsidRPr="00A411B5" w:rsidP="00331BA8" w14:paraId="6D3A7672" w14:textId="77777777">
      <w:pPr>
        <w:spacing w:line="276" w:lineRule="auto"/>
        <w:rPr>
          <w:rFonts w:ascii="Arial Nova" w:eastAsia="Arial" w:hAnsi="Arial Nova"/>
        </w:rPr>
      </w:pPr>
      <w:r w:rsidRPr="00A411B5">
        <w:rPr>
          <w:rFonts w:ascii="Arial Nova" w:eastAsia="Arial" w:hAnsi="Arial Nova"/>
        </w:rPr>
        <w:t>No specific obligations are imposed on small businesses. The questions and data requirements have been streamlined to the essential minimum needed to achieve the evaluation's objectives. This is to ensure that the burden on small entities is minimized. Outside of these engagements, no other small businesses are expected to be directly involved in the data collection processes of this comprehensive evaluation.</w:t>
      </w:r>
    </w:p>
    <w:p w:rsidR="00E702B3" w:rsidRPr="00174127" w:rsidP="00331BA8" w14:paraId="3B592195" w14:textId="77777777">
      <w:pPr>
        <w:spacing w:line="276" w:lineRule="auto"/>
        <w:rPr>
          <w:rFonts w:ascii="Arial Nova" w:hAnsi="Arial Nova"/>
        </w:rPr>
      </w:pPr>
    </w:p>
    <w:p w:rsidR="006B550E" w:rsidRPr="00174127" w:rsidP="00331BA8" w14:paraId="656A1430" w14:textId="77777777">
      <w:pPr>
        <w:pStyle w:val="Heading2"/>
      </w:pPr>
      <w:bookmarkStart w:id="19" w:name="_Toc170678091"/>
      <w:r w:rsidRPr="00174127">
        <w:t>A6. Consequences of Collecting the Information Less Frequently</w:t>
      </w:r>
      <w:bookmarkEnd w:id="19"/>
    </w:p>
    <w:p w:rsidR="00156036" w:rsidRPr="00156036" w:rsidP="00331BA8" w14:paraId="28CA6FBA" w14:textId="2A7EDEB5">
      <w:pPr>
        <w:pStyle w:val="m-4824437483153403386msocommenttext"/>
        <w:shd w:val="clear" w:color="auto" w:fill="FFFFFF"/>
        <w:spacing w:line="276" w:lineRule="auto"/>
        <w:rPr>
          <w:rFonts w:ascii="Arial Nova" w:hAnsi="Arial Nova"/>
          <w:bCs/>
          <w:iCs/>
        </w:rPr>
      </w:pPr>
      <w:r w:rsidRPr="00156036">
        <w:rPr>
          <w:rFonts w:ascii="Arial Nova" w:hAnsi="Arial Nova"/>
          <w:bCs/>
          <w:iCs/>
        </w:rPr>
        <w:t xml:space="preserve">We have designed the </w:t>
      </w:r>
      <w:r w:rsidR="003E6982">
        <w:rPr>
          <w:rFonts w:ascii="Arial Nova" w:hAnsi="Arial Nova"/>
          <w:bCs/>
          <w:iCs/>
        </w:rPr>
        <w:t>c</w:t>
      </w:r>
      <w:r w:rsidRPr="00156036">
        <w:rPr>
          <w:rFonts w:ascii="Arial Nova" w:hAnsi="Arial Nova"/>
          <w:bCs/>
          <w:iCs/>
        </w:rPr>
        <w:t xml:space="preserve">omprehensive </w:t>
      </w:r>
      <w:r w:rsidR="003E6982">
        <w:rPr>
          <w:rFonts w:ascii="Arial Nova" w:hAnsi="Arial Nova"/>
          <w:bCs/>
          <w:iCs/>
        </w:rPr>
        <w:t>e</w:t>
      </w:r>
      <w:r w:rsidRPr="00156036">
        <w:rPr>
          <w:rFonts w:ascii="Arial Nova" w:hAnsi="Arial Nova"/>
          <w:bCs/>
          <w:iCs/>
        </w:rPr>
        <w:t xml:space="preserve">valuation to minimize data collection in any one year of the </w:t>
      </w:r>
      <w:r w:rsidRPr="00156036" w:rsidR="004C69BD">
        <w:rPr>
          <w:rFonts w:ascii="Arial Nova" w:hAnsi="Arial Nova"/>
          <w:bCs/>
          <w:iCs/>
        </w:rPr>
        <w:t>program.</w:t>
      </w:r>
      <w:r w:rsidRPr="00156036">
        <w:rPr>
          <w:rFonts w:ascii="Arial Nova" w:hAnsi="Arial Nova"/>
          <w:bCs/>
          <w:iCs/>
        </w:rPr>
        <w:t xml:space="preserve"> The frequency of data collection, along with consequences of collecting information less frequently, are detailed below.</w:t>
      </w:r>
    </w:p>
    <w:p w:rsidR="00BE30F0" w:rsidRPr="001C6B76" w:rsidP="00331BA8" w14:paraId="5382222C" w14:textId="30DF5826">
      <w:pPr>
        <w:pStyle w:val="m-4824437483153403386msocommenttext"/>
        <w:shd w:val="clear" w:color="auto" w:fill="FFFFFF"/>
        <w:spacing w:after="0" w:afterAutospacing="0" w:line="276" w:lineRule="auto"/>
        <w:rPr>
          <w:b/>
          <w:bCs/>
        </w:rPr>
      </w:pPr>
      <w:r w:rsidRPr="00556EF2">
        <w:rPr>
          <w:rFonts w:ascii="Arial Nova" w:hAnsi="Arial Nova"/>
          <w:b/>
          <w:iCs/>
        </w:rPr>
        <w:t xml:space="preserve">Evaluability Assessment </w:t>
      </w:r>
      <w:r>
        <w:rPr>
          <w:rFonts w:ascii="Arial Nova" w:hAnsi="Arial Nova"/>
          <w:b/>
          <w:iCs/>
        </w:rPr>
        <w:br/>
      </w:r>
      <w:r w:rsidR="00F0525E">
        <w:rPr>
          <w:rFonts w:ascii="Arial Nova" w:hAnsi="Arial Nova"/>
          <w:bCs/>
          <w:iCs/>
        </w:rPr>
        <w:t>T</w:t>
      </w:r>
      <w:r w:rsidR="00BC5F65">
        <w:rPr>
          <w:rFonts w:ascii="Arial Nova" w:hAnsi="Arial Nova"/>
          <w:bCs/>
          <w:iCs/>
        </w:rPr>
        <w:t xml:space="preserve">he Evaluability Assessment </w:t>
      </w:r>
      <w:r w:rsidR="00347274">
        <w:rPr>
          <w:rFonts w:ascii="Arial Nova" w:hAnsi="Arial Nova"/>
          <w:bCs/>
          <w:iCs/>
        </w:rPr>
        <w:t xml:space="preserve">will occur in Year 2 of each </w:t>
      </w:r>
      <w:r w:rsidR="002D244A">
        <w:rPr>
          <w:rFonts w:ascii="Arial Nova" w:hAnsi="Arial Nova"/>
          <w:bCs/>
          <w:iCs/>
        </w:rPr>
        <w:t>cooperative agreement</w:t>
      </w:r>
      <w:r w:rsidR="006933CA">
        <w:rPr>
          <w:rFonts w:ascii="Arial Nova" w:hAnsi="Arial Nova"/>
          <w:bCs/>
          <w:iCs/>
        </w:rPr>
        <w:t>.</w:t>
      </w:r>
      <w:r w:rsidR="002020C5">
        <w:rPr>
          <w:rFonts w:ascii="Arial Nova" w:hAnsi="Arial Nova"/>
          <w:bCs/>
          <w:iCs/>
        </w:rPr>
        <w:t xml:space="preserve"> Information collected during the </w:t>
      </w:r>
      <w:r w:rsidR="00021136">
        <w:rPr>
          <w:rFonts w:ascii="Arial Nova" w:hAnsi="Arial Nova"/>
          <w:bCs/>
          <w:iCs/>
        </w:rPr>
        <w:t>key informant interviews will provide</w:t>
      </w:r>
      <w:r w:rsidR="000A67AC">
        <w:rPr>
          <w:rFonts w:ascii="Arial Nova" w:hAnsi="Arial Nova"/>
          <w:bCs/>
          <w:iCs/>
        </w:rPr>
        <w:t xml:space="preserve"> important insight into how selected sites are implementing strategies</w:t>
      </w:r>
      <w:r w:rsidR="00415D2F">
        <w:rPr>
          <w:rFonts w:ascii="Arial Nova" w:hAnsi="Arial Nova"/>
          <w:bCs/>
          <w:iCs/>
        </w:rPr>
        <w:t xml:space="preserve"> (process evaluation).</w:t>
      </w:r>
      <w:r w:rsidR="00382757">
        <w:rPr>
          <w:rFonts w:ascii="Arial Nova" w:hAnsi="Arial Nova"/>
          <w:bCs/>
          <w:iCs/>
        </w:rPr>
        <w:t xml:space="preserve"> At this point in the cooperative agreement lifecycle, recipients </w:t>
      </w:r>
      <w:r w:rsidR="006228F8">
        <w:rPr>
          <w:rFonts w:ascii="Arial Nova" w:hAnsi="Arial Nova"/>
          <w:bCs/>
          <w:iCs/>
        </w:rPr>
        <w:t>have identified and formalized agreements with partners</w:t>
      </w:r>
      <w:r w:rsidR="001C6B76">
        <w:rPr>
          <w:rFonts w:ascii="Arial Nova" w:hAnsi="Arial Nova"/>
          <w:bCs/>
          <w:iCs/>
        </w:rPr>
        <w:t>,</w:t>
      </w:r>
      <w:r w:rsidR="006228F8">
        <w:rPr>
          <w:rFonts w:ascii="Arial Nova" w:hAnsi="Arial Nova"/>
          <w:bCs/>
          <w:iCs/>
        </w:rPr>
        <w:t xml:space="preserve"> </w:t>
      </w:r>
      <w:r w:rsidR="00CD4AE0">
        <w:rPr>
          <w:rFonts w:ascii="Arial Nova" w:hAnsi="Arial Nova"/>
          <w:bCs/>
          <w:iCs/>
        </w:rPr>
        <w:t>are progressing with</w:t>
      </w:r>
      <w:r w:rsidR="001C6B76">
        <w:rPr>
          <w:rFonts w:ascii="Arial Nova" w:hAnsi="Arial Nova"/>
          <w:bCs/>
          <w:iCs/>
        </w:rPr>
        <w:t xml:space="preserve"> strategy implementation, and </w:t>
      </w:r>
      <w:r w:rsidR="00706E7F">
        <w:rPr>
          <w:rFonts w:ascii="Arial Nova" w:hAnsi="Arial Nova"/>
          <w:bCs/>
          <w:iCs/>
        </w:rPr>
        <w:t xml:space="preserve">have started to identify </w:t>
      </w:r>
      <w:r w:rsidR="002A0DBA">
        <w:rPr>
          <w:rFonts w:ascii="Arial Nova" w:hAnsi="Arial Nova"/>
          <w:bCs/>
          <w:iCs/>
        </w:rPr>
        <w:t>challenges</w:t>
      </w:r>
      <w:r w:rsidR="00655501">
        <w:rPr>
          <w:rFonts w:ascii="Arial Nova" w:hAnsi="Arial Nova"/>
          <w:bCs/>
          <w:iCs/>
        </w:rPr>
        <w:t xml:space="preserve"> and facilitators. Some recipients may also </w:t>
      </w:r>
      <w:r w:rsidR="00FD660A">
        <w:rPr>
          <w:rFonts w:ascii="Arial Nova" w:hAnsi="Arial Nova"/>
          <w:bCs/>
          <w:iCs/>
        </w:rPr>
        <w:t xml:space="preserve">start to identify early </w:t>
      </w:r>
      <w:r w:rsidR="00FD660A">
        <w:rPr>
          <w:rFonts w:ascii="Arial Nova" w:hAnsi="Arial Nova"/>
          <w:bCs/>
          <w:iCs/>
        </w:rPr>
        <w:t>outcomes</w:t>
      </w:r>
      <w:r w:rsidR="00F54550">
        <w:rPr>
          <w:rFonts w:ascii="Arial Nova" w:hAnsi="Arial Nova"/>
          <w:bCs/>
          <w:iCs/>
        </w:rPr>
        <w:t xml:space="preserve"> and</w:t>
      </w:r>
      <w:r w:rsidR="00FD660A">
        <w:rPr>
          <w:rFonts w:ascii="Arial Nova" w:hAnsi="Arial Nova"/>
          <w:bCs/>
          <w:iCs/>
        </w:rPr>
        <w:t xml:space="preserve"> most will be able to </w:t>
      </w:r>
      <w:r w:rsidR="00415D2F">
        <w:rPr>
          <w:rFonts w:ascii="Arial Nova" w:hAnsi="Arial Nova"/>
          <w:bCs/>
          <w:iCs/>
        </w:rPr>
        <w:t>identify and describe their capacity to evaluate program outcomes in Year 4 of the cooperative agreement.</w:t>
      </w:r>
      <w:r w:rsidR="001C6B76">
        <w:rPr>
          <w:rFonts w:ascii="Arial Nova" w:hAnsi="Arial Nova"/>
          <w:b/>
          <w:iCs/>
        </w:rPr>
        <w:t xml:space="preserve"> </w:t>
      </w:r>
      <w:r w:rsidRPr="001C6B76" w:rsidR="001C6B76">
        <w:rPr>
          <w:rFonts w:ascii="Arial Nova" w:hAnsi="Arial Nova"/>
          <w:bCs/>
          <w:iCs/>
        </w:rPr>
        <w:t xml:space="preserve">The Evaluability Assessment data collection is necessary </w:t>
      </w:r>
      <w:r w:rsidR="001C6B76">
        <w:rPr>
          <w:rFonts w:ascii="Arial Nova" w:hAnsi="Arial Nova"/>
          <w:bCs/>
          <w:iCs/>
        </w:rPr>
        <w:t xml:space="preserve">so that the Comprehensive Evaluation </w:t>
      </w:r>
      <w:r w:rsidR="009622A8">
        <w:rPr>
          <w:rFonts w:ascii="Arial Nova" w:hAnsi="Arial Nova"/>
          <w:bCs/>
          <w:iCs/>
        </w:rPr>
        <w:t>T</w:t>
      </w:r>
      <w:r w:rsidR="001C6B76">
        <w:rPr>
          <w:rFonts w:ascii="Arial Nova" w:hAnsi="Arial Nova"/>
          <w:bCs/>
          <w:iCs/>
        </w:rPr>
        <w:t xml:space="preserve">eam can begin to identify these challenges and </w:t>
      </w:r>
      <w:r w:rsidR="008D72D8">
        <w:rPr>
          <w:rFonts w:ascii="Arial Nova" w:hAnsi="Arial Nova"/>
          <w:bCs/>
          <w:iCs/>
        </w:rPr>
        <w:t>facilitators which will allow CDC to provide any needed technical assistance,</w:t>
      </w:r>
      <w:r w:rsidR="00F9665F">
        <w:rPr>
          <w:rFonts w:ascii="Arial Nova" w:hAnsi="Arial Nova"/>
          <w:bCs/>
          <w:iCs/>
        </w:rPr>
        <w:t xml:space="preserve"> identify and share emerging, </w:t>
      </w:r>
      <w:r w:rsidR="000360BE">
        <w:rPr>
          <w:rFonts w:ascii="Arial Nova" w:hAnsi="Arial Nova"/>
          <w:bCs/>
          <w:iCs/>
        </w:rPr>
        <w:t>promising, and best practices</w:t>
      </w:r>
      <w:r w:rsidR="008D72D8">
        <w:rPr>
          <w:rFonts w:ascii="Arial Nova" w:hAnsi="Arial Nova"/>
          <w:bCs/>
          <w:iCs/>
        </w:rPr>
        <w:t xml:space="preserve"> with funding recipients, and </w:t>
      </w:r>
      <w:r w:rsidR="00FC2E46">
        <w:rPr>
          <w:rFonts w:ascii="Arial Nova" w:hAnsi="Arial Nova"/>
          <w:bCs/>
          <w:iCs/>
        </w:rPr>
        <w:t xml:space="preserve">support improved outcomes. The </w:t>
      </w:r>
      <w:r w:rsidR="00CC7696">
        <w:rPr>
          <w:rFonts w:ascii="Arial Nova" w:hAnsi="Arial Nova"/>
          <w:bCs/>
          <w:iCs/>
        </w:rPr>
        <w:t>Evaluability</w:t>
      </w:r>
      <w:r w:rsidR="00FC2E46">
        <w:rPr>
          <w:rFonts w:ascii="Arial Nova" w:hAnsi="Arial Nova"/>
          <w:bCs/>
          <w:iCs/>
        </w:rPr>
        <w:t xml:space="preserve"> Assessment also provides key information </w:t>
      </w:r>
      <w:r w:rsidR="00B114FA">
        <w:rPr>
          <w:rFonts w:ascii="Arial Nova" w:hAnsi="Arial Nova"/>
          <w:bCs/>
          <w:iCs/>
        </w:rPr>
        <w:t xml:space="preserve">about funding recipients and their partners </w:t>
      </w:r>
      <w:r w:rsidR="0050257D">
        <w:rPr>
          <w:rFonts w:ascii="Arial Nova" w:hAnsi="Arial Nova"/>
          <w:bCs/>
          <w:iCs/>
        </w:rPr>
        <w:t xml:space="preserve">that will inform site selection </w:t>
      </w:r>
      <w:r w:rsidR="00CC7696">
        <w:rPr>
          <w:rFonts w:ascii="Arial Nova" w:hAnsi="Arial Nova"/>
          <w:bCs/>
          <w:iCs/>
        </w:rPr>
        <w:t xml:space="preserve">for the Exploratory Assessment. </w:t>
      </w:r>
    </w:p>
    <w:p w:rsidR="007A0983" w:rsidRPr="002C6C5F" w:rsidP="00331BA8" w14:paraId="58287E32" w14:textId="729D09B7">
      <w:pPr>
        <w:pStyle w:val="m-4824437483153403386msocommenttext"/>
        <w:shd w:val="clear" w:color="auto" w:fill="FFFFFF"/>
        <w:spacing w:after="0" w:afterAutospacing="0" w:line="276" w:lineRule="auto"/>
        <w:rPr>
          <w:rFonts w:ascii="Arial Nova" w:hAnsi="Arial Nova"/>
        </w:rPr>
      </w:pPr>
      <w:r>
        <w:rPr>
          <w:rFonts w:ascii="Arial Nova" w:hAnsi="Arial Nova"/>
          <w:b/>
          <w:iCs/>
        </w:rPr>
        <w:t>Exploratory Assessment</w:t>
      </w:r>
      <w:r w:rsidR="00BE30F0">
        <w:rPr>
          <w:rFonts w:ascii="Arial Nova" w:hAnsi="Arial Nova"/>
          <w:b/>
          <w:iCs/>
        </w:rPr>
        <w:br/>
      </w:r>
      <w:r w:rsidR="00347274">
        <w:rPr>
          <w:rFonts w:ascii="Arial Nova" w:hAnsi="Arial Nova"/>
          <w:bCs/>
          <w:iCs/>
        </w:rPr>
        <w:t xml:space="preserve">The Exploratory Assessment will occur in Year 4 of each </w:t>
      </w:r>
      <w:r w:rsidR="002D244A">
        <w:rPr>
          <w:rFonts w:ascii="Arial Nova" w:hAnsi="Arial Nova"/>
          <w:bCs/>
          <w:iCs/>
        </w:rPr>
        <w:t>cooperative agreement</w:t>
      </w:r>
      <w:r>
        <w:rPr>
          <w:rFonts w:ascii="Arial Nova" w:hAnsi="Arial Nova"/>
          <w:bCs/>
          <w:iCs/>
        </w:rPr>
        <w:t xml:space="preserve">. Information collected during the key informant interviews will provide </w:t>
      </w:r>
      <w:r w:rsidR="00B07057">
        <w:rPr>
          <w:rFonts w:ascii="Arial Nova" w:hAnsi="Arial Nova"/>
          <w:bCs/>
          <w:iCs/>
        </w:rPr>
        <w:t>valuable information</w:t>
      </w:r>
      <w:r w:rsidR="00347274">
        <w:rPr>
          <w:rFonts w:ascii="Arial Nova" w:hAnsi="Arial Nova"/>
          <w:bCs/>
          <w:iCs/>
        </w:rPr>
        <w:t xml:space="preserve"> </w:t>
      </w:r>
      <w:r>
        <w:rPr>
          <w:rFonts w:ascii="Arial Nova" w:hAnsi="Arial Nova"/>
          <w:bCs/>
          <w:iCs/>
        </w:rPr>
        <w:t xml:space="preserve">about </w:t>
      </w:r>
      <w:r w:rsidR="001151C9">
        <w:rPr>
          <w:rFonts w:ascii="Arial Nova" w:hAnsi="Arial Nova"/>
          <w:bCs/>
          <w:iCs/>
        </w:rPr>
        <w:t xml:space="preserve">the effectiveness of program activities (outcome evaluation), </w:t>
      </w:r>
      <w:r w:rsidR="00F53913">
        <w:rPr>
          <w:rFonts w:ascii="Arial Nova" w:hAnsi="Arial Nova"/>
          <w:bCs/>
          <w:iCs/>
        </w:rPr>
        <w:t>additional information about the factors</w:t>
      </w:r>
      <w:r w:rsidR="001151C9">
        <w:rPr>
          <w:rFonts w:ascii="Arial Nova" w:hAnsi="Arial Nova"/>
          <w:bCs/>
          <w:iCs/>
        </w:rPr>
        <w:t xml:space="preserve"> that contribute to or </w:t>
      </w:r>
      <w:r w:rsidR="00AC71D4">
        <w:rPr>
          <w:rFonts w:ascii="Arial Nova" w:hAnsi="Arial Nova"/>
          <w:bCs/>
          <w:iCs/>
        </w:rPr>
        <w:t>h</w:t>
      </w:r>
      <w:r w:rsidR="001151C9">
        <w:rPr>
          <w:rFonts w:ascii="Arial Nova" w:hAnsi="Arial Nova"/>
          <w:bCs/>
          <w:iCs/>
        </w:rPr>
        <w:t xml:space="preserve">inder progress toward outcomes, and </w:t>
      </w:r>
      <w:r w:rsidR="00C0363D">
        <w:rPr>
          <w:rFonts w:ascii="Arial Nova" w:hAnsi="Arial Nova"/>
          <w:bCs/>
          <w:iCs/>
        </w:rPr>
        <w:t xml:space="preserve">important insights into </w:t>
      </w:r>
      <w:r w:rsidR="00620D85">
        <w:rPr>
          <w:rFonts w:ascii="Arial Nova" w:hAnsi="Arial Nova"/>
          <w:bCs/>
          <w:iCs/>
        </w:rPr>
        <w:t xml:space="preserve">how program activities can be maintained after the cooperative agreement ends, </w:t>
      </w:r>
      <w:r w:rsidR="002C48AA">
        <w:rPr>
          <w:rFonts w:ascii="Arial Nova" w:hAnsi="Arial Nova"/>
          <w:bCs/>
          <w:iCs/>
        </w:rPr>
        <w:t xml:space="preserve">and </w:t>
      </w:r>
      <w:r w:rsidRPr="002C48AA" w:rsidR="002C48AA">
        <w:rPr>
          <w:rFonts w:ascii="Arial Nova" w:hAnsi="Arial Nova"/>
          <w:bCs/>
          <w:iCs/>
        </w:rPr>
        <w:t>the potential for maintaining, replicating, and scaling successful activities.</w:t>
      </w:r>
      <w:r w:rsidR="00F23003">
        <w:rPr>
          <w:rFonts w:ascii="Arial Nova" w:hAnsi="Arial Nova"/>
          <w:bCs/>
          <w:iCs/>
        </w:rPr>
        <w:t xml:space="preserve"> </w:t>
      </w:r>
      <w:r w:rsidR="00AC627F">
        <w:rPr>
          <w:rFonts w:ascii="Arial Nova" w:hAnsi="Arial Nova"/>
          <w:bCs/>
          <w:iCs/>
        </w:rPr>
        <w:t>Without this information, the CDC will not be able to identify and promote best practices that have demonstrated outcomes</w:t>
      </w:r>
      <w:r w:rsidRPr="002C6C5F">
        <w:rPr>
          <w:rFonts w:ascii="Arial Nova" w:hAnsi="Arial Nova"/>
        </w:rPr>
        <w:t>.</w:t>
      </w:r>
    </w:p>
    <w:p w:rsidR="00537470" w:rsidRPr="00556EF2" w:rsidP="00331BA8" w14:paraId="101C832C" w14:textId="2C77FB90">
      <w:pPr>
        <w:pStyle w:val="m-4824437483153403386msocommenttext"/>
        <w:shd w:val="clear" w:color="auto" w:fill="FFFFFF"/>
        <w:spacing w:after="0" w:afterAutospacing="0" w:line="276" w:lineRule="auto"/>
        <w:rPr>
          <w:rFonts w:ascii="Arial Nova" w:hAnsi="Arial Nova"/>
          <w:b/>
          <w:iCs/>
        </w:rPr>
      </w:pPr>
      <w:r>
        <w:rPr>
          <w:rFonts w:ascii="Arial Nova" w:hAnsi="Arial Nova"/>
          <w:b/>
          <w:iCs/>
        </w:rPr>
        <w:t>Cost Study</w:t>
      </w:r>
    </w:p>
    <w:p w:rsidR="00156036" w:rsidRPr="00156036" w:rsidP="00331BA8" w14:paraId="2BA0A857" w14:textId="5645421D">
      <w:pPr>
        <w:pStyle w:val="m-4824437483153403386msocommenttext"/>
        <w:shd w:val="clear" w:color="auto" w:fill="FFFFFF"/>
        <w:spacing w:before="0" w:beforeAutospacing="0" w:after="0" w:afterAutospacing="0" w:line="276" w:lineRule="auto"/>
        <w:rPr>
          <w:rFonts w:ascii="Arial Nova" w:hAnsi="Arial Nova"/>
          <w:bCs/>
          <w:iCs/>
        </w:rPr>
      </w:pPr>
      <w:r>
        <w:rPr>
          <w:rFonts w:ascii="Arial Nova" w:hAnsi="Arial Nova"/>
          <w:bCs/>
          <w:iCs/>
        </w:rPr>
        <w:t xml:space="preserve">This OMB request includes Cost Study data collection that will occur in Year 3 of each </w:t>
      </w:r>
      <w:r w:rsidR="002D244A">
        <w:rPr>
          <w:rFonts w:ascii="Arial Nova" w:hAnsi="Arial Nova"/>
          <w:bCs/>
          <w:iCs/>
        </w:rPr>
        <w:t>cooperative agreement</w:t>
      </w:r>
      <w:r>
        <w:rPr>
          <w:rFonts w:ascii="Arial Nova" w:hAnsi="Arial Nova"/>
          <w:bCs/>
          <w:iCs/>
        </w:rPr>
        <w:t xml:space="preserve">. </w:t>
      </w:r>
      <w:r w:rsidR="00AB7C84">
        <w:rPr>
          <w:rFonts w:ascii="Arial Nova" w:hAnsi="Arial Nova"/>
          <w:bCs/>
          <w:iCs/>
        </w:rPr>
        <w:t xml:space="preserve">Information collected during </w:t>
      </w:r>
      <w:r w:rsidR="00165BE2">
        <w:rPr>
          <w:rFonts w:ascii="Arial Nova" w:hAnsi="Arial Nova"/>
          <w:bCs/>
          <w:iCs/>
        </w:rPr>
        <w:t xml:space="preserve">the Cost Study </w:t>
      </w:r>
      <w:r w:rsidR="00FC09A9">
        <w:rPr>
          <w:rFonts w:ascii="Arial Nova" w:hAnsi="Arial Nova"/>
          <w:bCs/>
          <w:iCs/>
        </w:rPr>
        <w:t xml:space="preserve">will </w:t>
      </w:r>
      <w:r w:rsidR="00165BE2">
        <w:rPr>
          <w:rFonts w:ascii="Arial Nova" w:hAnsi="Arial Nova"/>
          <w:bCs/>
          <w:iCs/>
        </w:rPr>
        <w:t>provide information about t</w:t>
      </w:r>
      <w:r w:rsidRPr="00156036">
        <w:rPr>
          <w:rFonts w:ascii="Arial Nova" w:hAnsi="Arial Nova"/>
          <w:bCs/>
          <w:iCs/>
        </w:rPr>
        <w:t>he initial start-up costs</w:t>
      </w:r>
      <w:r w:rsidR="00345D08">
        <w:rPr>
          <w:rFonts w:ascii="Arial Nova" w:hAnsi="Arial Nova"/>
          <w:bCs/>
          <w:iCs/>
        </w:rPr>
        <w:t xml:space="preserve"> that recipients and their partners experience when implementing</w:t>
      </w:r>
      <w:r w:rsidRPr="00156036">
        <w:rPr>
          <w:rFonts w:ascii="Arial Nova" w:hAnsi="Arial Nova"/>
          <w:bCs/>
          <w:iCs/>
        </w:rPr>
        <w:t xml:space="preserve"> </w:t>
      </w:r>
      <w:r w:rsidR="00E375E2">
        <w:rPr>
          <w:rFonts w:ascii="Arial Nova" w:hAnsi="Arial Nova"/>
          <w:bCs/>
          <w:iCs/>
        </w:rPr>
        <w:t>CVD</w:t>
      </w:r>
      <w:r w:rsidRPr="00156036">
        <w:rPr>
          <w:rFonts w:ascii="Arial Nova" w:hAnsi="Arial Nova"/>
          <w:bCs/>
          <w:iCs/>
        </w:rPr>
        <w:t xml:space="preserve"> prevention and management </w:t>
      </w:r>
      <w:r w:rsidR="00345D08">
        <w:rPr>
          <w:rFonts w:ascii="Arial Nova" w:hAnsi="Arial Nova"/>
          <w:bCs/>
          <w:iCs/>
        </w:rPr>
        <w:t>strat</w:t>
      </w:r>
      <w:r w:rsidR="00264611">
        <w:rPr>
          <w:rFonts w:ascii="Arial Nova" w:hAnsi="Arial Nova"/>
          <w:bCs/>
          <w:iCs/>
        </w:rPr>
        <w:t>egies.</w:t>
      </w:r>
      <w:r w:rsidR="00FC09A9">
        <w:rPr>
          <w:rFonts w:ascii="Arial Nova" w:hAnsi="Arial Nova"/>
          <w:bCs/>
          <w:iCs/>
        </w:rPr>
        <w:t xml:space="preserve"> The Cost Inventory Tool</w:t>
      </w:r>
      <w:r w:rsidR="00091F04">
        <w:rPr>
          <w:rFonts w:ascii="Arial Nova" w:hAnsi="Arial Nova"/>
          <w:bCs/>
          <w:iCs/>
        </w:rPr>
        <w:t xml:space="preserve"> will collect</w:t>
      </w:r>
      <w:r w:rsidR="00FB7070">
        <w:rPr>
          <w:rFonts w:ascii="Arial Nova" w:hAnsi="Arial Nova"/>
          <w:bCs/>
          <w:iCs/>
        </w:rPr>
        <w:t xml:space="preserve"> </w:t>
      </w:r>
      <w:r w:rsidR="008F6C31">
        <w:rPr>
          <w:rFonts w:ascii="Arial Nova" w:hAnsi="Arial Nova"/>
          <w:bCs/>
          <w:iCs/>
        </w:rPr>
        <w:t>quantitative</w:t>
      </w:r>
      <w:r w:rsidR="00091F04">
        <w:rPr>
          <w:rFonts w:ascii="Arial Nova" w:hAnsi="Arial Nova"/>
          <w:bCs/>
          <w:iCs/>
        </w:rPr>
        <w:t xml:space="preserve"> </w:t>
      </w:r>
      <w:r w:rsidR="00FB7070">
        <w:rPr>
          <w:rFonts w:ascii="Arial Nova" w:hAnsi="Arial Nova"/>
          <w:bCs/>
          <w:iCs/>
        </w:rPr>
        <w:t>information that is not available via other sources and the Cost</w:t>
      </w:r>
      <w:r w:rsidR="00A672B5">
        <w:rPr>
          <w:rFonts w:ascii="Arial Nova" w:hAnsi="Arial Nova"/>
          <w:bCs/>
          <w:iCs/>
        </w:rPr>
        <w:t xml:space="preserve"> </w:t>
      </w:r>
      <w:r w:rsidR="008F6C31">
        <w:rPr>
          <w:rFonts w:ascii="Arial Nova" w:hAnsi="Arial Nova"/>
          <w:bCs/>
          <w:iCs/>
        </w:rPr>
        <w:t>Semi-</w:t>
      </w:r>
      <w:r w:rsidR="00D2450E">
        <w:rPr>
          <w:rFonts w:ascii="Arial Nova" w:hAnsi="Arial Nova"/>
          <w:bCs/>
          <w:iCs/>
        </w:rPr>
        <w:t>Structured</w:t>
      </w:r>
      <w:r w:rsidR="00A672B5">
        <w:rPr>
          <w:rFonts w:ascii="Arial Nova" w:hAnsi="Arial Nova"/>
          <w:bCs/>
          <w:iCs/>
        </w:rPr>
        <w:t xml:space="preserve"> </w:t>
      </w:r>
      <w:r w:rsidR="00D2450E">
        <w:rPr>
          <w:rFonts w:ascii="Arial Nova" w:hAnsi="Arial Nova"/>
          <w:bCs/>
          <w:iCs/>
        </w:rPr>
        <w:t>Interview</w:t>
      </w:r>
      <w:r w:rsidR="00A672B5">
        <w:rPr>
          <w:rFonts w:ascii="Arial Nova" w:hAnsi="Arial Nova"/>
          <w:bCs/>
          <w:iCs/>
        </w:rPr>
        <w:t xml:space="preserve"> will provide CDC with </w:t>
      </w:r>
      <w:r w:rsidRPr="008F6C31" w:rsidR="008F6C31">
        <w:rPr>
          <w:rFonts w:ascii="Arial Nova" w:hAnsi="Arial Nova"/>
          <w:bCs/>
          <w:iCs/>
        </w:rPr>
        <w:t>additional insight into the range of inputs and resources used for each strategy</w:t>
      </w:r>
      <w:r w:rsidR="00F26F96">
        <w:rPr>
          <w:rFonts w:ascii="Arial Nova" w:hAnsi="Arial Nova"/>
          <w:bCs/>
          <w:iCs/>
        </w:rPr>
        <w:t>.</w:t>
      </w:r>
      <w:r w:rsidR="00264611">
        <w:rPr>
          <w:rFonts w:ascii="Arial Nova" w:hAnsi="Arial Nova"/>
          <w:bCs/>
          <w:iCs/>
        </w:rPr>
        <w:t xml:space="preserve"> </w:t>
      </w:r>
      <w:r w:rsidRPr="00E375E2" w:rsidR="00E375E2">
        <w:rPr>
          <w:rFonts w:ascii="Arial Nova" w:hAnsi="Arial Nova"/>
          <w:bCs/>
          <w:iCs/>
        </w:rPr>
        <w:t>Without these cost data, CDC will not be able to assess the cost-effectiveness</w:t>
      </w:r>
      <w:r w:rsidR="00A05090">
        <w:rPr>
          <w:rFonts w:ascii="Arial Nova" w:hAnsi="Arial Nova"/>
          <w:bCs/>
          <w:iCs/>
        </w:rPr>
        <w:t>,</w:t>
      </w:r>
      <w:r w:rsidRPr="00E375E2" w:rsidR="00E375E2">
        <w:rPr>
          <w:rFonts w:ascii="Arial Nova" w:hAnsi="Arial Nova"/>
          <w:bCs/>
          <w:iCs/>
        </w:rPr>
        <w:t xml:space="preserve"> cost</w:t>
      </w:r>
      <w:r w:rsidR="00A05090">
        <w:rPr>
          <w:rFonts w:ascii="Arial Nova" w:hAnsi="Arial Nova"/>
          <w:bCs/>
          <w:iCs/>
        </w:rPr>
        <w:t>,</w:t>
      </w:r>
      <w:r w:rsidRPr="00E375E2" w:rsidR="00E375E2">
        <w:rPr>
          <w:rFonts w:ascii="Arial Nova" w:hAnsi="Arial Nova"/>
          <w:bCs/>
          <w:iCs/>
        </w:rPr>
        <w:t xml:space="preserve"> and health benefits associated with strategies to establish</w:t>
      </w:r>
      <w:r w:rsidR="00E375E2">
        <w:rPr>
          <w:rFonts w:ascii="Arial Nova" w:hAnsi="Arial Nova"/>
          <w:bCs/>
          <w:iCs/>
        </w:rPr>
        <w:t xml:space="preserve"> CVD</w:t>
      </w:r>
      <w:r w:rsidRPr="00156036" w:rsidR="00E375E2">
        <w:rPr>
          <w:rFonts w:ascii="Arial Nova" w:hAnsi="Arial Nova"/>
          <w:bCs/>
          <w:iCs/>
        </w:rPr>
        <w:t xml:space="preserve"> prevention and management </w:t>
      </w:r>
      <w:r w:rsidR="00E375E2">
        <w:rPr>
          <w:rFonts w:ascii="Arial Nova" w:hAnsi="Arial Nova"/>
          <w:bCs/>
          <w:iCs/>
        </w:rPr>
        <w:t>strategies.</w:t>
      </w:r>
    </w:p>
    <w:p w:rsidR="004F07B5" w:rsidRPr="00174127" w:rsidP="00331BA8" w14:paraId="204E8B83"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23DCB" w:rsidRPr="00174127" w:rsidP="00331BA8" w14:paraId="53FB07B9" w14:textId="77777777">
      <w:pPr>
        <w:pStyle w:val="Heading2"/>
      </w:pPr>
      <w:bookmarkStart w:id="20" w:name="_Toc170678092"/>
      <w:r w:rsidRPr="00174127">
        <w:t>A7. Special Circumstances Relating to the Guidelines of 5 CRF 1320.5</w:t>
      </w:r>
      <w:bookmarkEnd w:id="20"/>
    </w:p>
    <w:p w:rsidR="004F07B5" w:rsidRPr="006D502C" w:rsidP="00331BA8" w14:paraId="5A4B3501" w14:textId="254BD455">
      <w:pPr>
        <w:spacing w:line="276" w:lineRule="auto"/>
        <w:rPr>
          <w:rFonts w:ascii="Arial Nova" w:eastAsia="Arial" w:hAnsi="Arial Nova"/>
        </w:rPr>
      </w:pPr>
      <w:r w:rsidRPr="006D502C">
        <w:rPr>
          <w:rFonts w:ascii="Arial Nova" w:eastAsia="Arial" w:hAnsi="Arial Nova"/>
        </w:rPr>
        <w:t>This request fully complies with the regulation 5 CFR 1320.5.</w:t>
      </w:r>
    </w:p>
    <w:p w:rsidR="00E702B3" w:rsidRPr="00174127" w:rsidP="00331BA8" w14:paraId="123D4C85"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CF3C2C" w:rsidRPr="00174127" w:rsidP="00331BA8" w14:paraId="54AD4609" w14:textId="77777777">
      <w:pPr>
        <w:pStyle w:val="Heading2"/>
      </w:pPr>
      <w:bookmarkStart w:id="21" w:name="_Toc170678093"/>
      <w:r w:rsidRPr="00174127">
        <w:t>A8. Comments in Response to the FRN and Efforts to Consult Outside the Agency</w:t>
      </w:r>
      <w:bookmarkEnd w:id="21"/>
    </w:p>
    <w:p w:rsidR="00027862" w:rsidRPr="00027862" w:rsidP="00331BA8" w14:paraId="215BCAD4" w14:textId="77777777">
      <w:pPr>
        <w:spacing w:line="276" w:lineRule="auto"/>
        <w:rPr>
          <w:rFonts w:ascii="Arial Nova" w:eastAsia="Arial" w:hAnsi="Arial Nova"/>
        </w:rPr>
      </w:pPr>
      <w:bookmarkStart w:id="22" w:name="_Toc167200892"/>
      <w:r w:rsidRPr="00027862">
        <w:rPr>
          <w:rFonts w:ascii="Arial Nova" w:eastAsia="Arial" w:hAnsi="Arial Nova"/>
          <w:bCs/>
        </w:rPr>
        <w:t xml:space="preserve">A. </w:t>
      </w:r>
      <w:r w:rsidRPr="00027862">
        <w:rPr>
          <w:rFonts w:ascii="Arial Nova" w:eastAsia="Arial" w:hAnsi="Arial Nova"/>
        </w:rPr>
        <w:t>Federal Register Notice</w:t>
      </w:r>
      <w:bookmarkEnd w:id="22"/>
    </w:p>
    <w:p w:rsidR="00027862" w:rsidP="00331BA8" w14:paraId="5980EC2C" w14:textId="1E7D0C43">
      <w:pPr>
        <w:spacing w:line="276" w:lineRule="auto"/>
        <w:rPr>
          <w:rFonts w:ascii="Arial Nova" w:eastAsia="Arial" w:hAnsi="Arial Nova"/>
        </w:rPr>
      </w:pPr>
      <w:r w:rsidRPr="00027862">
        <w:rPr>
          <w:rFonts w:ascii="Arial Nova" w:eastAsia="Arial" w:hAnsi="Arial Nova"/>
        </w:rPr>
        <w:t xml:space="preserve">A 60 Day Federal Register Notice was published in the Federal Register </w:t>
      </w:r>
      <w:r w:rsidRPr="00DC6FDF" w:rsidR="00BC4A6F">
        <w:rPr>
          <w:rFonts w:ascii="Arial Nova" w:eastAsia="Arial" w:hAnsi="Arial Nova"/>
        </w:rPr>
        <w:t xml:space="preserve">May </w:t>
      </w:r>
      <w:r w:rsidRPr="00DC6FDF" w:rsidR="004265DC">
        <w:rPr>
          <w:rFonts w:ascii="Arial Nova" w:eastAsia="Arial" w:hAnsi="Arial Nova"/>
        </w:rPr>
        <w:t>7</w:t>
      </w:r>
      <w:r w:rsidRPr="00DC6FDF">
        <w:rPr>
          <w:rFonts w:ascii="Arial Nova" w:eastAsia="Arial" w:hAnsi="Arial Nova"/>
        </w:rPr>
        <w:t xml:space="preserve">, </w:t>
      </w:r>
      <w:r w:rsidRPr="00DC6FDF">
        <w:rPr>
          <w:rFonts w:ascii="Arial Nova" w:eastAsia="Arial" w:hAnsi="Arial Nova"/>
        </w:rPr>
        <w:t>20</w:t>
      </w:r>
      <w:r w:rsidRPr="00DC6FDF" w:rsidR="00BC4A6F">
        <w:rPr>
          <w:rFonts w:ascii="Arial Nova" w:eastAsia="Arial" w:hAnsi="Arial Nova"/>
        </w:rPr>
        <w:t>24</w:t>
      </w:r>
      <w:r w:rsidRPr="00DC6FDF" w:rsidR="00E04DBB">
        <w:rPr>
          <w:rFonts w:ascii="Arial Nova" w:eastAsia="Arial" w:hAnsi="Arial Nova"/>
        </w:rPr>
        <w:t xml:space="preserve"> </w:t>
      </w:r>
      <w:r w:rsidRPr="00DC6FDF" w:rsidR="004265DC">
        <w:rPr>
          <w:rFonts w:ascii="Arial Nova" w:eastAsia="Arial" w:hAnsi="Arial Nova"/>
        </w:rPr>
        <w:t>in Volume 89, Number 89</w:t>
      </w:r>
      <w:r w:rsidRPr="00DC6FDF" w:rsidR="001243E6">
        <w:rPr>
          <w:rFonts w:ascii="Arial Nova" w:eastAsia="Arial" w:hAnsi="Arial Nova"/>
        </w:rPr>
        <w:t xml:space="preserve">, pages 38151- </w:t>
      </w:r>
      <w:r w:rsidRPr="00DC6FDF" w:rsidR="00C669A2">
        <w:rPr>
          <w:rFonts w:ascii="Arial Nova" w:eastAsia="Arial" w:hAnsi="Arial Nova"/>
        </w:rPr>
        <w:t xml:space="preserve">38153 </w:t>
      </w:r>
      <w:r w:rsidRPr="00DC6FDF" w:rsidR="00E04DBB">
        <w:rPr>
          <w:rFonts w:ascii="Arial Nova" w:eastAsia="Arial" w:hAnsi="Arial Nova"/>
        </w:rPr>
        <w:t>(</w:t>
      </w:r>
      <w:r w:rsidRPr="00DC6FDF" w:rsidR="004265DC">
        <w:rPr>
          <w:rFonts w:ascii="Arial Nova" w:eastAsia="Arial" w:hAnsi="Arial Nova"/>
          <w:i/>
          <w:iCs/>
        </w:rPr>
        <w:t>Attachment</w:t>
      </w:r>
      <w:r w:rsidRPr="00DC6FDF" w:rsidR="004265DC">
        <w:rPr>
          <w:rFonts w:ascii="Arial Nova" w:eastAsia="Arial" w:hAnsi="Arial Nova"/>
        </w:rPr>
        <w:t xml:space="preserve"> </w:t>
      </w:r>
      <w:r w:rsidRPr="00DC6FDF" w:rsidR="004265DC">
        <w:rPr>
          <w:rFonts w:ascii="Arial Nova" w:eastAsia="Arial" w:hAnsi="Arial Nova"/>
          <w:i/>
          <w:iCs/>
        </w:rPr>
        <w:t>6</w:t>
      </w:r>
      <w:r w:rsidRPr="00DC6FDF" w:rsidR="00E04DBB">
        <w:rPr>
          <w:rFonts w:ascii="Arial Nova" w:eastAsia="Arial" w:hAnsi="Arial Nova"/>
        </w:rPr>
        <w:t>)</w:t>
      </w:r>
      <w:r w:rsidRPr="00DC6FDF">
        <w:rPr>
          <w:rFonts w:ascii="Arial Nova" w:eastAsia="Arial" w:hAnsi="Arial Nova"/>
        </w:rPr>
        <w:t xml:space="preserve">. </w:t>
      </w:r>
      <w:r w:rsidRPr="00315712">
        <w:rPr>
          <w:rFonts w:ascii="Arial Nova" w:eastAsia="Arial" w:hAnsi="Arial Nova"/>
        </w:rPr>
        <w:t>There were no public comments in response to the Notice.</w:t>
      </w:r>
    </w:p>
    <w:p w:rsidR="00497D87" w:rsidRPr="00027862" w:rsidP="00331BA8" w14:paraId="26118F6A" w14:textId="77777777">
      <w:pPr>
        <w:spacing w:line="276" w:lineRule="auto"/>
        <w:rPr>
          <w:rFonts w:ascii="Arial Nova" w:eastAsia="Arial" w:hAnsi="Arial Nova"/>
        </w:rPr>
      </w:pPr>
    </w:p>
    <w:p w:rsidR="00027862" w:rsidRPr="00027862" w:rsidP="00331BA8" w14:paraId="41F146ED" w14:textId="77777777">
      <w:pPr>
        <w:spacing w:line="276" w:lineRule="auto"/>
        <w:rPr>
          <w:rFonts w:ascii="Arial Nova" w:eastAsia="Arial" w:hAnsi="Arial Nova"/>
        </w:rPr>
      </w:pPr>
      <w:bookmarkStart w:id="23" w:name="_Toc167200893"/>
      <w:r w:rsidRPr="00027862">
        <w:rPr>
          <w:rFonts w:ascii="Arial Nova" w:eastAsia="Arial" w:hAnsi="Arial Nova"/>
        </w:rPr>
        <w:t>B. Other Consultations</w:t>
      </w:r>
      <w:bookmarkEnd w:id="23"/>
    </w:p>
    <w:p w:rsidR="00027862" w:rsidRPr="00027862" w:rsidP="00331BA8" w14:paraId="603ABE00" w14:textId="2D1665FE">
      <w:pPr>
        <w:spacing w:line="276" w:lineRule="auto"/>
        <w:rPr>
          <w:rFonts w:ascii="Arial Nova" w:eastAsia="Arial" w:hAnsi="Arial Nova"/>
        </w:rPr>
      </w:pPr>
      <w:r w:rsidRPr="00027862">
        <w:rPr>
          <w:rFonts w:ascii="Arial Nova" w:eastAsia="Arial" w:hAnsi="Arial Nova"/>
        </w:rPr>
        <w:t xml:space="preserve">The data collection instruments were designed collaboratively by the </w:t>
      </w:r>
      <w:r w:rsidR="005222D6">
        <w:rPr>
          <w:rFonts w:ascii="Arial Nova" w:eastAsia="Arial" w:hAnsi="Arial Nova"/>
        </w:rPr>
        <w:t xml:space="preserve">Comprehensive </w:t>
      </w:r>
      <w:r w:rsidRPr="00027862">
        <w:rPr>
          <w:rFonts w:ascii="Arial Nova" w:eastAsia="Arial" w:hAnsi="Arial Nova"/>
        </w:rPr>
        <w:t xml:space="preserve">Evaluation Team. </w:t>
      </w:r>
      <w:r w:rsidRPr="005827C2" w:rsidR="005827C2">
        <w:rPr>
          <w:rFonts w:ascii="Arial Nova" w:eastAsia="Arial" w:hAnsi="Arial Nova"/>
        </w:rPr>
        <w:t xml:space="preserve">The Comprehensive Evaluation Team is convening voluntary internal and external advisory groups, or Evaluation Planning Groups (EPGs) to advise on the </w:t>
      </w:r>
      <w:r w:rsidRPr="005827C2" w:rsidR="005827C2">
        <w:rPr>
          <w:rFonts w:ascii="Arial Nova" w:eastAsia="Arial" w:hAnsi="Arial Nova"/>
        </w:rPr>
        <w:t xml:space="preserve">Comprehensive Evaluation planning, implementation, and use of findings. The internal advisory group, referred to as CDC EPG, is comprised of evaluation subject matter experts and DHDSP leadership at CDC. The external advisory groups, referred to as R-EPGs, </w:t>
      </w:r>
      <w:r w:rsidR="003C1484">
        <w:rPr>
          <w:rFonts w:ascii="Arial Nova" w:eastAsia="Arial" w:hAnsi="Arial Nova"/>
        </w:rPr>
        <w:t>are convened</w:t>
      </w:r>
      <w:r w:rsidRPr="005827C2" w:rsidR="005827C2">
        <w:rPr>
          <w:rFonts w:ascii="Arial Nova" w:eastAsia="Arial" w:hAnsi="Arial Nova"/>
        </w:rPr>
        <w:t xml:space="preserve"> for each cooperative agreement. The R-EPGs include representatives from 1) The National CVH Program, 2) The Innovative CVH Program, and 3) WISEWOMAN recipient teams. </w:t>
      </w:r>
    </w:p>
    <w:p w:rsidR="008763DB" w:rsidRPr="00174127" w:rsidP="00331BA8" w14:paraId="76326486" w14:textId="77777777">
      <w:pPr>
        <w:spacing w:line="276" w:lineRule="auto"/>
        <w:rPr>
          <w:rFonts w:ascii="Arial Nova" w:hAnsi="Arial Nova"/>
          <w:b/>
          <w:color w:val="F79646" w:themeColor="accent6"/>
        </w:rPr>
      </w:pPr>
    </w:p>
    <w:p w:rsidR="00865500" w:rsidRPr="00174127" w:rsidP="00331BA8" w14:paraId="17420B41" w14:textId="77777777">
      <w:pPr>
        <w:pStyle w:val="Heading2"/>
      </w:pPr>
      <w:bookmarkStart w:id="24" w:name="_Toc170678094"/>
      <w:bookmarkStart w:id="25" w:name="_Hlk36702687"/>
      <w:r w:rsidRPr="00174127">
        <w:t>A9. Explanation of Any Payment or Gift to Respondents</w:t>
      </w:r>
      <w:bookmarkEnd w:id="24"/>
    </w:p>
    <w:p w:rsidR="00450746" w:rsidRPr="002333DE" w:rsidP="00331BA8" w14:paraId="0EEFEC83" w14:textId="112FB3B0">
      <w:pPr>
        <w:pStyle w:val="NoSpacing"/>
        <w:spacing w:line="276" w:lineRule="auto"/>
      </w:pPr>
      <w:bookmarkStart w:id="26" w:name="_Toc167200894"/>
      <w:bookmarkEnd w:id="25"/>
      <w:r w:rsidRPr="002333DE">
        <w:t xml:space="preserve">No payments or gifts will be provided to the </w:t>
      </w:r>
      <w:r w:rsidR="00D07BCD">
        <w:t>Comprehensive Evaluation</w:t>
      </w:r>
      <w:r w:rsidRPr="002333DE">
        <w:t xml:space="preserve"> respondents.</w:t>
      </w:r>
      <w:bookmarkEnd w:id="26"/>
    </w:p>
    <w:p w:rsidR="001A27EB" w:rsidRPr="00174127" w:rsidP="00331BA8" w14:paraId="59BF2803" w14:textId="77777777">
      <w:pPr>
        <w:pStyle w:val="Heading2"/>
      </w:pPr>
      <w:bookmarkStart w:id="27" w:name="_Toc170678095"/>
      <w:r w:rsidRPr="00174127">
        <w:t>A10. Protection of the Privacy and Confidentiality of Information Provided by Respondent</w:t>
      </w:r>
      <w:bookmarkEnd w:id="27"/>
    </w:p>
    <w:p w:rsidR="00447EA8" w:rsidP="00331BA8" w14:paraId="48148C6C" w14:textId="3BDA4252">
      <w:pPr>
        <w:spacing w:line="276" w:lineRule="auto"/>
        <w:rPr>
          <w:rFonts w:ascii="Arial Nova" w:eastAsia="Arial" w:hAnsi="Arial Nova"/>
        </w:rPr>
      </w:pPr>
      <w:r w:rsidRPr="00447EA8">
        <w:rPr>
          <w:rFonts w:ascii="Arial Nova" w:eastAsia="Arial" w:hAnsi="Arial Nova"/>
        </w:rPr>
        <w:t xml:space="preserve">CDC’s Privacy Office has reviewed this submission and has determined that the </w:t>
      </w:r>
      <w:r w:rsidR="00E701DA">
        <w:rPr>
          <w:rFonts w:ascii="Arial Nova" w:eastAsia="Arial" w:hAnsi="Arial Nova"/>
        </w:rPr>
        <w:t>P</w:t>
      </w:r>
      <w:r w:rsidRPr="00447EA8">
        <w:rPr>
          <w:rFonts w:ascii="Arial Nova" w:eastAsia="Arial" w:hAnsi="Arial Nova"/>
        </w:rPr>
        <w:t xml:space="preserve">rivacy </w:t>
      </w:r>
      <w:r w:rsidR="00E701DA">
        <w:rPr>
          <w:rFonts w:ascii="Arial Nova" w:eastAsia="Arial" w:hAnsi="Arial Nova"/>
        </w:rPr>
        <w:t>A</w:t>
      </w:r>
      <w:r w:rsidRPr="00447EA8">
        <w:rPr>
          <w:rFonts w:ascii="Arial Nova" w:eastAsia="Arial" w:hAnsi="Arial Nova"/>
        </w:rPr>
        <w:t>ct does not apply.</w:t>
      </w:r>
      <w:r w:rsidR="00CC30ED">
        <w:rPr>
          <w:rFonts w:ascii="Arial Nova" w:eastAsia="Arial" w:hAnsi="Arial Nova"/>
        </w:rPr>
        <w:t xml:space="preserve"> </w:t>
      </w:r>
      <w:r w:rsidRPr="009B7084" w:rsidR="009B7084">
        <w:rPr>
          <w:rFonts w:ascii="Arial Nova" w:eastAsia="Arial" w:hAnsi="Arial Nova"/>
        </w:rPr>
        <w:t xml:space="preserve"> </w:t>
      </w:r>
      <w:r w:rsidRPr="00C51745" w:rsidR="00C51745">
        <w:rPr>
          <w:rFonts w:ascii="Arial Nova" w:eastAsia="Arial" w:hAnsi="Arial Nova"/>
        </w:rPr>
        <w:t>The information collection does not involve collection of sensitive or personal information.</w:t>
      </w:r>
      <w:r w:rsidR="00C51745">
        <w:rPr>
          <w:rFonts w:ascii="Arial Nova" w:eastAsia="Arial" w:hAnsi="Arial Nova"/>
        </w:rPr>
        <w:t xml:space="preserve"> </w:t>
      </w:r>
      <w:r w:rsidRPr="00447EA8" w:rsidR="009B7084">
        <w:rPr>
          <w:rFonts w:ascii="Arial Nova" w:eastAsia="Arial" w:hAnsi="Arial Nova"/>
        </w:rPr>
        <w:t>No system of records will be created under the Privacy Act.</w:t>
      </w:r>
      <w:r w:rsidR="009B7084">
        <w:rPr>
          <w:rFonts w:ascii="Arial Nova" w:eastAsia="Arial" w:hAnsi="Arial Nova"/>
        </w:rPr>
        <w:t xml:space="preserve"> </w:t>
      </w:r>
      <w:r w:rsidR="003940C7">
        <w:rPr>
          <w:rFonts w:ascii="Arial Nova" w:eastAsia="Arial" w:hAnsi="Arial Nova"/>
        </w:rPr>
        <w:t xml:space="preserve">Respondents are state and local health departments, </w:t>
      </w:r>
      <w:r w:rsidR="00553C02">
        <w:rPr>
          <w:rFonts w:ascii="Arial Nova" w:eastAsia="Arial" w:hAnsi="Arial Nova"/>
        </w:rPr>
        <w:t xml:space="preserve">healthcare organizations, </w:t>
      </w:r>
      <w:r w:rsidR="00C552AC">
        <w:rPr>
          <w:rFonts w:ascii="Arial Nova" w:eastAsia="Arial" w:hAnsi="Arial Nova"/>
        </w:rPr>
        <w:t xml:space="preserve">non-profit organizations, and </w:t>
      </w:r>
      <w:r w:rsidR="0073303B">
        <w:rPr>
          <w:rFonts w:ascii="Arial Nova" w:eastAsia="Arial" w:hAnsi="Arial Nova"/>
        </w:rPr>
        <w:t>u</w:t>
      </w:r>
      <w:r w:rsidR="00C552AC">
        <w:rPr>
          <w:rFonts w:ascii="Arial Nova" w:eastAsia="Arial" w:hAnsi="Arial Nova"/>
        </w:rPr>
        <w:t xml:space="preserve">niversities. </w:t>
      </w:r>
      <w:r w:rsidRPr="0029408C" w:rsidR="0029408C">
        <w:rPr>
          <w:rFonts w:ascii="Arial Nova" w:eastAsia="Arial" w:hAnsi="Arial Nova"/>
        </w:rPr>
        <w:t xml:space="preserve">The proposed study involves a minimum amount of </w:t>
      </w:r>
      <w:r w:rsidR="002D33F1">
        <w:rPr>
          <w:rFonts w:ascii="Arial Nova" w:eastAsia="Arial" w:hAnsi="Arial Nova"/>
        </w:rPr>
        <w:t>information in identifiable form (</w:t>
      </w:r>
      <w:r w:rsidRPr="0029408C" w:rsidR="0029408C">
        <w:rPr>
          <w:rFonts w:ascii="Arial Nova" w:eastAsia="Arial" w:hAnsi="Arial Nova"/>
        </w:rPr>
        <w:t>IIF</w:t>
      </w:r>
      <w:r w:rsidR="002D33F1">
        <w:rPr>
          <w:rFonts w:ascii="Arial Nova" w:eastAsia="Arial" w:hAnsi="Arial Nova"/>
        </w:rPr>
        <w:t>)</w:t>
      </w:r>
      <w:r w:rsidR="00224614">
        <w:rPr>
          <w:rFonts w:ascii="Arial Nova" w:eastAsia="Arial" w:hAnsi="Arial Nova"/>
        </w:rPr>
        <w:t xml:space="preserve"> </w:t>
      </w:r>
      <w:r w:rsidRPr="0029408C" w:rsidR="0029408C">
        <w:rPr>
          <w:rFonts w:ascii="Arial Nova" w:eastAsia="Arial" w:hAnsi="Arial Nova"/>
        </w:rPr>
        <w:t>and includes only contact information for each respondent (i.e., name, telephone number, email address</w:t>
      </w:r>
      <w:r w:rsidR="002D33F1">
        <w:rPr>
          <w:rFonts w:ascii="Arial Nova" w:eastAsia="Arial" w:hAnsi="Arial Nova"/>
        </w:rPr>
        <w:t>, role at organization</w:t>
      </w:r>
      <w:r w:rsidRPr="0029408C" w:rsidR="0029408C">
        <w:rPr>
          <w:rFonts w:ascii="Arial Nova" w:eastAsia="Arial" w:hAnsi="Arial Nova"/>
        </w:rPr>
        <w:t>). The information to be obtained through</w:t>
      </w:r>
      <w:r w:rsidR="002D33F1">
        <w:rPr>
          <w:rFonts w:ascii="Arial Nova" w:eastAsia="Arial" w:hAnsi="Arial Nova"/>
        </w:rPr>
        <w:t xml:space="preserve"> the nomination form,</w:t>
      </w:r>
      <w:r w:rsidRPr="0029408C" w:rsidR="0029408C">
        <w:rPr>
          <w:rFonts w:ascii="Arial Nova" w:eastAsia="Arial" w:hAnsi="Arial Nova"/>
        </w:rPr>
        <w:t xml:space="preserve"> interviews</w:t>
      </w:r>
      <w:r w:rsidR="002D33F1">
        <w:rPr>
          <w:rFonts w:ascii="Arial Nova" w:eastAsia="Arial" w:hAnsi="Arial Nova"/>
        </w:rPr>
        <w:t>, and the cost inventory tool</w:t>
      </w:r>
      <w:r w:rsidRPr="0029408C" w:rsidR="0029408C">
        <w:rPr>
          <w:rFonts w:ascii="Arial Nova" w:eastAsia="Arial" w:hAnsi="Arial Nova"/>
        </w:rPr>
        <w:t xml:space="preserve"> concern organizational activities and costs rather than personal matters and is not considered highly sensitive.</w:t>
      </w:r>
      <w:r w:rsidR="002D33F1">
        <w:rPr>
          <w:rFonts w:ascii="Arial Nova" w:eastAsia="Arial" w:hAnsi="Arial Nova"/>
        </w:rPr>
        <w:t xml:space="preserve"> </w:t>
      </w:r>
    </w:p>
    <w:p w:rsidR="00384E2B" w:rsidP="00331BA8" w14:paraId="7828BBBA" w14:textId="77777777">
      <w:pPr>
        <w:spacing w:line="276" w:lineRule="auto"/>
        <w:rPr>
          <w:rFonts w:ascii="Arial Nova" w:eastAsia="Arial" w:hAnsi="Arial Nova"/>
        </w:rPr>
      </w:pPr>
    </w:p>
    <w:p w:rsidR="00B45163" w:rsidP="00331BA8" w14:paraId="6CFFBF51" w14:textId="06C099AD">
      <w:pPr>
        <w:spacing w:line="276" w:lineRule="auto"/>
        <w:rPr>
          <w:rFonts w:ascii="Arial Nova" w:eastAsia="Arial" w:hAnsi="Arial Nova"/>
          <w:b/>
          <w:bCs/>
        </w:rPr>
      </w:pPr>
      <w:r w:rsidRPr="00BB7435">
        <w:rPr>
          <w:rFonts w:ascii="Arial Nova" w:eastAsia="Arial" w:hAnsi="Arial Nova"/>
          <w:b/>
          <w:bCs/>
        </w:rPr>
        <w:t xml:space="preserve">Semi-Structured Key Informant </w:t>
      </w:r>
      <w:r w:rsidR="00FE1490">
        <w:rPr>
          <w:rFonts w:ascii="Arial Nova" w:eastAsia="Arial" w:hAnsi="Arial Nova"/>
          <w:b/>
          <w:bCs/>
        </w:rPr>
        <w:t xml:space="preserve">and Cost </w:t>
      </w:r>
      <w:r w:rsidRPr="00BB7435">
        <w:rPr>
          <w:rFonts w:ascii="Arial Nova" w:eastAsia="Arial" w:hAnsi="Arial Nova"/>
          <w:b/>
          <w:bCs/>
        </w:rPr>
        <w:t>Interviews</w:t>
      </w:r>
    </w:p>
    <w:p w:rsidR="00616955" w:rsidRPr="00616955" w:rsidP="00331BA8" w14:paraId="6A21C7E0" w14:textId="45FF77A8">
      <w:pPr>
        <w:spacing w:line="276" w:lineRule="auto"/>
        <w:rPr>
          <w:rFonts w:ascii="Arial Nova" w:eastAsia="Arial" w:hAnsi="Arial Nova"/>
        </w:rPr>
      </w:pPr>
      <w:r w:rsidRPr="48F4ED07">
        <w:rPr>
          <w:rFonts w:ascii="Arial Nova" w:eastAsia="Arial" w:hAnsi="Arial Nova"/>
        </w:rPr>
        <w:t>The Comprehensive Evaluation Team will conduct interviews with</w:t>
      </w:r>
      <w:r w:rsidRPr="48F4ED07" w:rsidR="006B2096">
        <w:rPr>
          <w:rFonts w:ascii="Arial Nova" w:eastAsia="Arial" w:hAnsi="Arial Nova"/>
        </w:rPr>
        <w:t xml:space="preserve"> representatives from </w:t>
      </w:r>
      <w:r w:rsidRPr="48F4ED07" w:rsidR="00F548EF">
        <w:rPr>
          <w:rFonts w:ascii="Arial Nova" w:eastAsia="Arial" w:hAnsi="Arial Nova"/>
        </w:rPr>
        <w:t xml:space="preserve">recipient </w:t>
      </w:r>
      <w:r w:rsidRPr="48F4ED07" w:rsidR="006B2096">
        <w:rPr>
          <w:rFonts w:ascii="Arial Nova" w:eastAsia="Arial" w:hAnsi="Arial Nova"/>
        </w:rPr>
        <w:t xml:space="preserve">and partner organizations and may </w:t>
      </w:r>
      <w:r w:rsidRPr="48F4ED07" w:rsidR="00EB7698">
        <w:rPr>
          <w:rFonts w:ascii="Arial Nova" w:eastAsia="Arial" w:hAnsi="Arial Nova"/>
        </w:rPr>
        <w:t xml:space="preserve">include program managers, evaluators, data preparers, health equity specialists, clinical and field staff, and </w:t>
      </w:r>
      <w:r w:rsidRPr="48F4ED07" w:rsidR="003F35C3">
        <w:rPr>
          <w:rFonts w:ascii="Arial Nova" w:eastAsia="Arial" w:hAnsi="Arial Nova"/>
        </w:rPr>
        <w:t xml:space="preserve">Learning Collaborative </w:t>
      </w:r>
      <w:r w:rsidRPr="48F4ED07" w:rsidR="00095854">
        <w:rPr>
          <w:rFonts w:ascii="Arial Nova" w:eastAsia="Arial" w:hAnsi="Arial Nova"/>
        </w:rPr>
        <w:t>leads, coaches, or participants.</w:t>
      </w:r>
    </w:p>
    <w:p w:rsidR="00351484" w:rsidP="00331BA8" w14:paraId="5E2DBEE0" w14:textId="77777777">
      <w:pPr>
        <w:spacing w:line="276" w:lineRule="auto"/>
        <w:rPr>
          <w:rFonts w:ascii="Arial Nova" w:eastAsia="Arial" w:hAnsi="Arial Nova"/>
        </w:rPr>
      </w:pPr>
    </w:p>
    <w:p w:rsidR="00351484" w:rsidP="00331BA8" w14:paraId="58155BE0" w14:textId="77E60B2D">
      <w:pPr>
        <w:spacing w:line="276" w:lineRule="auto"/>
        <w:rPr>
          <w:rFonts w:ascii="Arial Nova" w:eastAsia="Arial" w:hAnsi="Arial Nova"/>
        </w:rPr>
      </w:pPr>
      <w:r w:rsidRPr="00AC1E03">
        <w:rPr>
          <w:rFonts w:ascii="Arial Nova" w:eastAsia="Arial" w:hAnsi="Arial Nova"/>
        </w:rPr>
        <w:t xml:space="preserve">Interview responses will be linked to respondents’ </w:t>
      </w:r>
      <w:r w:rsidRPr="00AC1E03" w:rsidR="00994079">
        <w:rPr>
          <w:rFonts w:ascii="Arial Nova" w:eastAsia="Arial" w:hAnsi="Arial Nova"/>
        </w:rPr>
        <w:t>organizations</w:t>
      </w:r>
      <w:r w:rsidRPr="00AC1E03">
        <w:rPr>
          <w:rFonts w:ascii="Arial Nova" w:eastAsia="Arial" w:hAnsi="Arial Nova"/>
        </w:rPr>
        <w:t xml:space="preserve"> and roles to ensure that findings can be linked to organizations and other existing organizational data. </w:t>
      </w:r>
      <w:r w:rsidRPr="00AC1E03" w:rsidR="003D3CBD">
        <w:rPr>
          <w:rFonts w:ascii="Arial Nova" w:eastAsia="Arial" w:hAnsi="Arial Nova"/>
        </w:rPr>
        <w:t xml:space="preserve">IIF data will be stored separately from </w:t>
      </w:r>
      <w:r w:rsidRPr="00AC1E03" w:rsidR="00243294">
        <w:rPr>
          <w:rFonts w:ascii="Arial Nova" w:eastAsia="Arial" w:hAnsi="Arial Nova"/>
        </w:rPr>
        <w:t xml:space="preserve">response data. </w:t>
      </w:r>
      <w:r w:rsidRPr="00AC1E03" w:rsidR="00035906">
        <w:rPr>
          <w:rFonts w:ascii="Arial Nova" w:eastAsia="Arial" w:hAnsi="Arial Nova"/>
        </w:rPr>
        <w:t>A linking file will be created and available only to the Comprehensive Evaluation Team.</w:t>
      </w:r>
    </w:p>
    <w:p w:rsidR="00FF1AA4" w:rsidP="00331BA8" w14:paraId="4A3B06E6" w14:textId="77777777">
      <w:pPr>
        <w:spacing w:line="276" w:lineRule="auto"/>
        <w:rPr>
          <w:rFonts w:ascii="Arial Nova" w:eastAsia="Arial" w:hAnsi="Arial Nova"/>
        </w:rPr>
      </w:pPr>
    </w:p>
    <w:p w:rsidR="00FF1AA4" w:rsidP="00331BA8" w14:paraId="597C5BD1" w14:textId="666482F9">
      <w:pPr>
        <w:spacing w:line="276" w:lineRule="auto"/>
        <w:rPr>
          <w:rFonts w:ascii="Arial Nova" w:eastAsia="Arial" w:hAnsi="Arial Nova"/>
        </w:rPr>
      </w:pPr>
      <w:r w:rsidRPr="00FF1AA4">
        <w:rPr>
          <w:rFonts w:ascii="Arial Nova" w:eastAsia="Arial" w:hAnsi="Arial Nova"/>
        </w:rPr>
        <w:t xml:space="preserve">The interviews will be recorded and transcribed (only first names of respondents and the recipient agencies’ identifying information will be collected); </w:t>
      </w:r>
      <w:r w:rsidR="002365D5">
        <w:rPr>
          <w:rFonts w:ascii="Arial Nova" w:eastAsia="Arial" w:hAnsi="Arial Nova"/>
        </w:rPr>
        <w:t xml:space="preserve">names of respondents will be redacted from interview transcripts and </w:t>
      </w:r>
      <w:r w:rsidRPr="00FF1AA4">
        <w:rPr>
          <w:rFonts w:ascii="Arial Nova" w:eastAsia="Arial" w:hAnsi="Arial Nova"/>
        </w:rPr>
        <w:t xml:space="preserve">all information will be transmitted and stored securely on </w:t>
      </w:r>
      <w:r>
        <w:rPr>
          <w:rFonts w:ascii="Arial Nova" w:eastAsia="Arial" w:hAnsi="Arial Nova"/>
        </w:rPr>
        <w:t>Deloitte servers</w:t>
      </w:r>
      <w:r w:rsidRPr="00FF1AA4">
        <w:rPr>
          <w:rFonts w:ascii="Arial Nova" w:eastAsia="Arial" w:hAnsi="Arial Nova"/>
        </w:rPr>
        <w:t xml:space="preserve">. </w:t>
      </w:r>
      <w:r w:rsidR="002365D5">
        <w:rPr>
          <w:rFonts w:ascii="Arial Nova" w:eastAsia="Arial" w:hAnsi="Arial Nova"/>
        </w:rPr>
        <w:t>T</w:t>
      </w:r>
      <w:r w:rsidRPr="00FF1AA4">
        <w:rPr>
          <w:rFonts w:ascii="Arial Nova" w:eastAsia="Arial" w:hAnsi="Arial Nova"/>
        </w:rPr>
        <w:t xml:space="preserve">ranscriptions will be coded and uploaded into a qualitative database, </w:t>
      </w:r>
      <w:r w:rsidRPr="00FF1AA4">
        <w:rPr>
          <w:rFonts w:ascii="Arial Nova" w:eastAsia="Arial" w:hAnsi="Arial Nova"/>
        </w:rPr>
        <w:t xml:space="preserve">using software such as </w:t>
      </w:r>
      <w:r>
        <w:rPr>
          <w:rFonts w:ascii="Arial Nova" w:eastAsia="Arial" w:hAnsi="Arial Nova"/>
        </w:rPr>
        <w:t>MAXQDA</w:t>
      </w:r>
      <w:r w:rsidRPr="00FF1AA4">
        <w:rPr>
          <w:rFonts w:ascii="Arial Nova" w:eastAsia="Arial" w:hAnsi="Arial Nova"/>
        </w:rPr>
        <w:t xml:space="preserve">. Key themes will be developed based on the qualitative data analysis. Such identified themes and quotes may be included in reports; specific quotes will not be attributed to any single person in any reports. Original recordings and transcriptions from the site visits will not be shared with CDC to protect key informant privacy though de-identified notes highlighting key findings may be shared with CDC. </w:t>
      </w:r>
    </w:p>
    <w:p w:rsidR="00971D7D" w:rsidP="00331BA8" w14:paraId="11A9C4DB" w14:textId="77777777">
      <w:pPr>
        <w:spacing w:line="276" w:lineRule="auto"/>
        <w:rPr>
          <w:rFonts w:ascii="Arial Nova" w:eastAsia="Arial" w:hAnsi="Arial Nova"/>
        </w:rPr>
      </w:pPr>
    </w:p>
    <w:p w:rsidR="00971D7D" w:rsidP="00331BA8" w14:paraId="2FEC368F" w14:textId="37D3E336">
      <w:pPr>
        <w:spacing w:line="276" w:lineRule="auto"/>
        <w:rPr>
          <w:rFonts w:ascii="Arial Nova" w:eastAsia="Arial" w:hAnsi="Arial Nova"/>
          <w:b/>
          <w:bCs/>
        </w:rPr>
      </w:pPr>
      <w:r w:rsidRPr="00FE1490">
        <w:rPr>
          <w:rFonts w:ascii="Arial Nova" w:eastAsia="Arial" w:hAnsi="Arial Nova"/>
          <w:b/>
          <w:bCs/>
        </w:rPr>
        <w:t xml:space="preserve">Cost Study </w:t>
      </w:r>
      <w:r w:rsidRPr="00FE1490" w:rsidR="00FE1490">
        <w:rPr>
          <w:rFonts w:ascii="Arial Nova" w:eastAsia="Arial" w:hAnsi="Arial Nova"/>
          <w:b/>
          <w:bCs/>
        </w:rPr>
        <w:t>Inventory Tool</w:t>
      </w:r>
    </w:p>
    <w:p w:rsidR="006E0E45" w:rsidRPr="006E0E45" w:rsidP="00331BA8" w14:paraId="6A9763F0" w14:textId="66D45C0F">
      <w:pPr>
        <w:spacing w:line="276" w:lineRule="auto"/>
        <w:rPr>
          <w:rFonts w:ascii="Arial Nova" w:eastAsia="Arial" w:hAnsi="Arial Nova"/>
        </w:rPr>
      </w:pPr>
      <w:r w:rsidRPr="006E0E45">
        <w:rPr>
          <w:rFonts w:ascii="Arial Nova" w:eastAsia="Arial" w:hAnsi="Arial Nova"/>
        </w:rPr>
        <w:t>The cost information collected will focus on programmatic spending</w:t>
      </w:r>
      <w:r>
        <w:rPr>
          <w:rFonts w:ascii="Arial Nova" w:eastAsia="Arial" w:hAnsi="Arial Nova"/>
        </w:rPr>
        <w:t xml:space="preserve"> and will </w:t>
      </w:r>
      <w:r w:rsidRPr="006E0E45">
        <w:rPr>
          <w:rFonts w:ascii="Arial Nova" w:eastAsia="Arial" w:hAnsi="Arial Nova"/>
        </w:rPr>
        <w:t>not</w:t>
      </w:r>
      <w:r>
        <w:rPr>
          <w:rFonts w:ascii="Arial Nova" w:eastAsia="Arial" w:hAnsi="Arial Nova"/>
        </w:rPr>
        <w:t xml:space="preserve"> require</w:t>
      </w:r>
      <w:r w:rsidRPr="006E0E45">
        <w:rPr>
          <w:rFonts w:ascii="Arial Nova" w:eastAsia="Arial" w:hAnsi="Arial Nova"/>
        </w:rPr>
        <w:t xml:space="preserve"> individuals to input any IIF</w:t>
      </w:r>
      <w:r>
        <w:rPr>
          <w:rFonts w:ascii="Arial Nova" w:eastAsia="Arial" w:hAnsi="Arial Nova"/>
        </w:rPr>
        <w:t>.</w:t>
      </w:r>
    </w:p>
    <w:p w:rsidR="00247D67" w:rsidRPr="00174127" w:rsidP="00331BA8" w14:paraId="1BC1783E" w14:textId="77777777">
      <w:pPr>
        <w:pStyle w:val="Heading2"/>
      </w:pPr>
      <w:bookmarkStart w:id="28" w:name="_Toc170678096"/>
      <w:r w:rsidRPr="00174127">
        <w:t>A11. Institutional Review Board (IRB) and Justification for Sensitive Questions</w:t>
      </w:r>
      <w:bookmarkEnd w:id="28"/>
      <w:r w:rsidRPr="00174127">
        <w:t xml:space="preserve"> </w:t>
      </w:r>
    </w:p>
    <w:p w:rsidR="00497D87" w:rsidRPr="009F7063" w:rsidP="00331BA8" w14:paraId="3E2BBBED" w14:textId="1E441C1C">
      <w:pPr>
        <w:spacing w:line="276" w:lineRule="auto"/>
        <w:rPr>
          <w:rFonts w:ascii="Arial Nova" w:eastAsia="Arial" w:hAnsi="Arial Nova"/>
        </w:rPr>
      </w:pPr>
      <w:r w:rsidRPr="009F7063">
        <w:rPr>
          <w:rFonts w:ascii="Arial Nova" w:eastAsia="Arial" w:hAnsi="Arial Nova"/>
        </w:rPr>
        <w:t>Respondents for the data collection efforts included in the ICR are cooperative agreement recipients and staff members from their partner sites.</w:t>
      </w:r>
      <w:r w:rsidR="00356BC0">
        <w:rPr>
          <w:rFonts w:ascii="Arial Nova" w:eastAsia="Arial" w:hAnsi="Arial Nova"/>
        </w:rPr>
        <w:t xml:space="preserve"> We are not collecting individual-level data and data collection does not request sensitive or personally identifiable information. CDC’s </w:t>
      </w:r>
      <w:r w:rsidR="008C2AB7">
        <w:rPr>
          <w:rFonts w:ascii="Arial Nova" w:eastAsia="Arial" w:hAnsi="Arial Nova"/>
        </w:rPr>
        <w:t>Institutional</w:t>
      </w:r>
      <w:r w:rsidR="00356BC0">
        <w:rPr>
          <w:rFonts w:ascii="Arial Nova" w:eastAsia="Arial" w:hAnsi="Arial Nova"/>
        </w:rPr>
        <w:t xml:space="preserve"> Review Board determined that this project does not constitute research with human</w:t>
      </w:r>
      <w:r w:rsidR="00FC7858">
        <w:rPr>
          <w:rFonts w:ascii="Arial Nova" w:eastAsia="Arial" w:hAnsi="Arial Nova"/>
        </w:rPr>
        <w:t xml:space="preserve"> subjects </w:t>
      </w:r>
      <w:r w:rsidRPr="00FC7858" w:rsidR="00FC7858">
        <w:rPr>
          <w:rFonts w:ascii="Arial Nova" w:eastAsia="Arial" w:hAnsi="Arial Nova"/>
        </w:rPr>
        <w:t>as defined by the US Code of Federal Regulations (45 CFR 46.102)</w:t>
      </w:r>
      <w:r w:rsidR="00D642F6">
        <w:rPr>
          <w:rFonts w:ascii="Arial Nova" w:eastAsia="Arial" w:hAnsi="Arial Nova"/>
        </w:rPr>
        <w:t xml:space="preserve"> </w:t>
      </w:r>
      <w:r w:rsidRPr="00CC251B" w:rsidR="00D642F6">
        <w:rPr>
          <w:rFonts w:ascii="Arial Nova" w:eastAsia="Arial" w:hAnsi="Arial Nova"/>
        </w:rPr>
        <w:t>(</w:t>
      </w:r>
      <w:r w:rsidRPr="00CC251B" w:rsidR="00D642F6">
        <w:rPr>
          <w:rFonts w:ascii="Arial Nova" w:eastAsia="Arial" w:hAnsi="Arial Nova"/>
          <w:i/>
          <w:iCs/>
        </w:rPr>
        <w:t xml:space="preserve">Attachment </w:t>
      </w:r>
      <w:r w:rsidRPr="00CC251B" w:rsidR="004547F0">
        <w:rPr>
          <w:rFonts w:ascii="Arial Nova" w:eastAsia="Arial" w:hAnsi="Arial Nova"/>
          <w:i/>
          <w:iCs/>
        </w:rPr>
        <w:t>7</w:t>
      </w:r>
      <w:r w:rsidRPr="00CC251B" w:rsidR="00D642F6">
        <w:rPr>
          <w:rFonts w:ascii="Arial Nova" w:eastAsia="Arial" w:hAnsi="Arial Nova"/>
        </w:rPr>
        <w:t>)</w:t>
      </w:r>
      <w:r w:rsidRPr="00CC251B" w:rsidR="00FC7858">
        <w:rPr>
          <w:rFonts w:ascii="Arial Nova" w:eastAsia="Arial" w:hAnsi="Arial Nova"/>
        </w:rPr>
        <w:t>.</w:t>
      </w:r>
      <w:r w:rsidRPr="00FC7858" w:rsidR="00FC7858">
        <w:rPr>
          <w:rFonts w:ascii="Arial Nova" w:eastAsia="Arial" w:hAnsi="Arial Nova"/>
        </w:rPr>
        <w:t xml:space="preserve"> </w:t>
      </w:r>
    </w:p>
    <w:p w:rsidR="00247D67" w:rsidRPr="00174127" w:rsidP="006D1F7D" w14:paraId="21BD12F3" w14:textId="77777777">
      <w:pPr>
        <w:pStyle w:val="Heading2"/>
      </w:pPr>
      <w:bookmarkStart w:id="29" w:name="_Toc170678097"/>
      <w:r w:rsidRPr="00174127">
        <w:t>A12. Estimates of Annualized Burden Hours and Costs</w:t>
      </w:r>
      <w:bookmarkEnd w:id="29"/>
    </w:p>
    <w:p w:rsidR="00596DCE" w:rsidRPr="00CD6A5D" w:rsidP="006D1F7D" w14:paraId="0B9ABBBA" w14:textId="77777777">
      <w:pPr>
        <w:spacing w:line="276" w:lineRule="auto"/>
        <w:rPr>
          <w:rFonts w:ascii="Arial Nova" w:eastAsia="Arial" w:hAnsi="Arial Nova"/>
          <w:b/>
        </w:rPr>
      </w:pPr>
      <w:bookmarkStart w:id="30" w:name="_Toc167200898"/>
      <w:r w:rsidRPr="00CD6A5D">
        <w:rPr>
          <w:rFonts w:ascii="Arial Nova" w:eastAsia="Arial" w:hAnsi="Arial Nova"/>
          <w:b/>
        </w:rPr>
        <w:t>A.12-A.  Estimated Annualized Burden Hours</w:t>
      </w:r>
      <w:bookmarkEnd w:id="30"/>
    </w:p>
    <w:p w:rsidR="00596DCE" w:rsidRPr="00596DCE" w:rsidP="006D1F7D" w14:paraId="4A2077A1" w14:textId="77777777">
      <w:pPr>
        <w:spacing w:line="276" w:lineRule="auto"/>
        <w:rPr>
          <w:rFonts w:ascii="Arial Nova" w:eastAsia="Arial" w:hAnsi="Arial Nova"/>
        </w:rPr>
      </w:pPr>
    </w:p>
    <w:p w:rsidR="00B84A27" w:rsidP="006D1F7D" w14:paraId="4F21D174" w14:textId="4FC0BFA3">
      <w:pPr>
        <w:spacing w:line="276" w:lineRule="auto"/>
        <w:rPr>
          <w:rFonts w:ascii="Arial Nova" w:eastAsia="Arial" w:hAnsi="Arial Nova"/>
        </w:rPr>
      </w:pPr>
      <w:r>
        <w:rPr>
          <w:rFonts w:ascii="Arial Nova" w:eastAsia="Arial" w:hAnsi="Arial Nova"/>
        </w:rPr>
        <w:t>OMB approval is requested for three years.</w:t>
      </w:r>
      <w:r w:rsidR="00FF51F8">
        <w:rPr>
          <w:rFonts w:ascii="Arial Nova" w:eastAsia="Arial" w:hAnsi="Arial Nova"/>
        </w:rPr>
        <w:t xml:space="preserve"> In this section, we provide detailed information about the anticipated burden for each </w:t>
      </w:r>
      <w:r w:rsidR="00F62CBF">
        <w:rPr>
          <w:rFonts w:ascii="Arial Nova" w:eastAsia="Arial" w:hAnsi="Arial Nova"/>
        </w:rPr>
        <w:t xml:space="preserve">evaluation </w:t>
      </w:r>
      <w:r w:rsidR="00FF51F8">
        <w:rPr>
          <w:rFonts w:ascii="Arial Nova" w:eastAsia="Arial" w:hAnsi="Arial Nova"/>
        </w:rPr>
        <w:t>component of data collection in the Comprehensive Evaluation.</w:t>
      </w:r>
      <w:r w:rsidR="0045362B">
        <w:rPr>
          <w:rFonts w:ascii="Arial Nova" w:eastAsia="Arial" w:hAnsi="Arial Nova"/>
        </w:rPr>
        <w:t xml:space="preserve"> Table A</w:t>
      </w:r>
      <w:r w:rsidR="00572BC3">
        <w:rPr>
          <w:rFonts w:ascii="Arial Nova" w:eastAsia="Arial" w:hAnsi="Arial Nova"/>
        </w:rPr>
        <w:t>.12-A and A.12-B</w:t>
      </w:r>
      <w:r>
        <w:rPr>
          <w:rFonts w:ascii="Arial Nova" w:eastAsia="Arial" w:hAnsi="Arial Nova"/>
        </w:rPr>
        <w:t xml:space="preserve"> provide a summary of the annual burden hours across the three years of data collection.</w:t>
      </w:r>
    </w:p>
    <w:p w:rsidR="005B6BEF" w:rsidP="006D1F7D" w14:paraId="11E0FFB0" w14:textId="77777777">
      <w:pPr>
        <w:spacing w:line="276" w:lineRule="auto"/>
        <w:rPr>
          <w:rFonts w:ascii="Arial Nova" w:eastAsia="Arial" w:hAnsi="Arial Nova"/>
        </w:rPr>
      </w:pPr>
    </w:p>
    <w:p w:rsidR="00466D33" w:rsidP="006D1F7D" w14:paraId="6FC3E2C7" w14:textId="6368AA42">
      <w:pPr>
        <w:spacing w:line="276" w:lineRule="auto"/>
        <w:rPr>
          <w:rFonts w:ascii="Arial Nova" w:eastAsia="Arial" w:hAnsi="Arial Nova"/>
          <w:b/>
          <w:bCs/>
        </w:rPr>
      </w:pPr>
      <w:r>
        <w:rPr>
          <w:rFonts w:ascii="Arial Nova" w:eastAsia="Arial" w:hAnsi="Arial Nova"/>
          <w:b/>
          <w:bCs/>
        </w:rPr>
        <w:t>Evaluability Assessment Nomination Form</w:t>
      </w:r>
      <w:r w:rsidR="00081AA6">
        <w:rPr>
          <w:rFonts w:ascii="Arial Nova" w:eastAsia="Arial" w:hAnsi="Arial Nova"/>
          <w:b/>
          <w:bCs/>
        </w:rPr>
        <w:t xml:space="preserve"> </w:t>
      </w:r>
    </w:p>
    <w:p w:rsidR="00081AA6" w:rsidP="006D1F7D" w14:paraId="6CCB1C4F" w14:textId="2B2977A0">
      <w:pPr>
        <w:spacing w:line="276" w:lineRule="auto"/>
        <w:rPr>
          <w:rFonts w:ascii="Arial Nova" w:eastAsia="Arial" w:hAnsi="Arial Nova"/>
        </w:rPr>
      </w:pPr>
      <w:r>
        <w:rPr>
          <w:rFonts w:ascii="Arial Nova" w:eastAsia="Arial" w:hAnsi="Arial Nova"/>
        </w:rPr>
        <w:t xml:space="preserve">All </w:t>
      </w:r>
      <w:r w:rsidR="001A50EA">
        <w:rPr>
          <w:rFonts w:ascii="Arial Nova" w:eastAsia="Arial" w:hAnsi="Arial Nova"/>
        </w:rPr>
        <w:t xml:space="preserve">107 </w:t>
      </w:r>
      <w:r>
        <w:rPr>
          <w:rFonts w:ascii="Arial Nova" w:eastAsia="Arial" w:hAnsi="Arial Nova"/>
        </w:rPr>
        <w:t xml:space="preserve">recipients will be invited to complete the Evaluability </w:t>
      </w:r>
      <w:r w:rsidR="00284360">
        <w:rPr>
          <w:rFonts w:ascii="Arial Nova" w:eastAsia="Arial" w:hAnsi="Arial Nova"/>
        </w:rPr>
        <w:t>A</w:t>
      </w:r>
      <w:r>
        <w:rPr>
          <w:rFonts w:ascii="Arial Nova" w:eastAsia="Arial" w:hAnsi="Arial Nova"/>
        </w:rPr>
        <w:t>ssessment nomination form</w:t>
      </w:r>
      <w:r w:rsidR="00B26BBA">
        <w:rPr>
          <w:rFonts w:ascii="Arial Nova" w:eastAsia="Arial" w:hAnsi="Arial Nova"/>
        </w:rPr>
        <w:t xml:space="preserve"> once in Year 2 of t</w:t>
      </w:r>
      <w:r w:rsidR="00667977">
        <w:rPr>
          <w:rFonts w:ascii="Arial Nova" w:eastAsia="Arial" w:hAnsi="Arial Nova"/>
        </w:rPr>
        <w:t xml:space="preserve">he </w:t>
      </w:r>
      <w:r w:rsidR="002D244A">
        <w:rPr>
          <w:rFonts w:ascii="Arial Nova" w:eastAsia="Arial" w:hAnsi="Arial Nova"/>
        </w:rPr>
        <w:t>cooperative agreement</w:t>
      </w:r>
      <w:r w:rsidR="001A50EA">
        <w:rPr>
          <w:rFonts w:ascii="Arial Nova" w:eastAsia="Arial" w:hAnsi="Arial Nova"/>
        </w:rPr>
        <w:t>s</w:t>
      </w:r>
      <w:r>
        <w:rPr>
          <w:rFonts w:ascii="Arial Nova" w:eastAsia="Arial" w:hAnsi="Arial Nova"/>
        </w:rPr>
        <w:t xml:space="preserve">. </w:t>
      </w:r>
      <w:r w:rsidR="000658D6">
        <w:rPr>
          <w:rFonts w:ascii="Arial Nova" w:eastAsia="Arial" w:hAnsi="Arial Nova"/>
        </w:rPr>
        <w:t>The National CVH Program and the Innovative CVH program will use the same nomination form</w:t>
      </w:r>
      <w:r w:rsidR="00D12D66">
        <w:rPr>
          <w:rFonts w:ascii="Arial Nova" w:eastAsia="Arial" w:hAnsi="Arial Nova"/>
        </w:rPr>
        <w:t xml:space="preserve"> (</w:t>
      </w:r>
      <w:r w:rsidRPr="00840530" w:rsidR="00D12D66">
        <w:rPr>
          <w:rFonts w:ascii="Arial Nova" w:eastAsia="Arial" w:hAnsi="Arial Nova"/>
          <w:i/>
          <w:iCs/>
        </w:rPr>
        <w:t xml:space="preserve">Attachment </w:t>
      </w:r>
      <w:r w:rsidRPr="00840530" w:rsidR="0018612D">
        <w:rPr>
          <w:rFonts w:ascii="Arial Nova" w:eastAsia="Arial" w:hAnsi="Arial Nova"/>
          <w:i/>
          <w:iCs/>
        </w:rPr>
        <w:t>3a</w:t>
      </w:r>
      <w:r w:rsidR="00D12D66">
        <w:rPr>
          <w:rFonts w:ascii="Arial Nova" w:eastAsia="Arial" w:hAnsi="Arial Nova"/>
        </w:rPr>
        <w:t>)</w:t>
      </w:r>
      <w:r w:rsidR="000658D6">
        <w:rPr>
          <w:rFonts w:ascii="Arial Nova" w:eastAsia="Arial" w:hAnsi="Arial Nova"/>
        </w:rPr>
        <w:t>; WISEWOMAN will use a separate nomination form</w:t>
      </w:r>
      <w:r w:rsidR="00C82B78">
        <w:rPr>
          <w:rFonts w:ascii="Arial Nova" w:eastAsia="Arial" w:hAnsi="Arial Nova"/>
        </w:rPr>
        <w:t xml:space="preserve"> because WISEWOMAN recipients are not required to engage a Learning Collaborative</w:t>
      </w:r>
      <w:r w:rsidR="00D12D66">
        <w:rPr>
          <w:rFonts w:ascii="Arial Nova" w:eastAsia="Arial" w:hAnsi="Arial Nova"/>
        </w:rPr>
        <w:t xml:space="preserve"> </w:t>
      </w:r>
      <w:r w:rsidRPr="002177E3" w:rsidR="00D12D66">
        <w:rPr>
          <w:rFonts w:ascii="Arial Nova" w:eastAsia="Arial" w:hAnsi="Arial Nova"/>
        </w:rPr>
        <w:t>(</w:t>
      </w:r>
      <w:r w:rsidRPr="002177E3" w:rsidR="00D12D66">
        <w:rPr>
          <w:rFonts w:ascii="Arial Nova" w:eastAsia="Arial" w:hAnsi="Arial Nova"/>
          <w:i/>
          <w:iCs/>
        </w:rPr>
        <w:t xml:space="preserve">Attachment </w:t>
      </w:r>
      <w:r w:rsidRPr="002177E3" w:rsidR="002177E3">
        <w:rPr>
          <w:rFonts w:ascii="Arial Nova" w:eastAsia="Arial" w:hAnsi="Arial Nova"/>
          <w:i/>
          <w:iCs/>
        </w:rPr>
        <w:t>3b</w:t>
      </w:r>
      <w:r w:rsidR="00D12D66">
        <w:rPr>
          <w:rFonts w:ascii="Arial Nova" w:eastAsia="Arial" w:hAnsi="Arial Nova"/>
        </w:rPr>
        <w:t>)</w:t>
      </w:r>
      <w:r w:rsidR="000658D6">
        <w:rPr>
          <w:rFonts w:ascii="Arial Nova" w:eastAsia="Arial" w:hAnsi="Arial Nova"/>
        </w:rPr>
        <w:t xml:space="preserve">. </w:t>
      </w:r>
      <w:r>
        <w:rPr>
          <w:rFonts w:ascii="Arial Nova" w:eastAsia="Arial" w:hAnsi="Arial Nova"/>
        </w:rPr>
        <w:t>Th</w:t>
      </w:r>
      <w:r w:rsidR="006474F9">
        <w:rPr>
          <w:rFonts w:ascii="Arial Nova" w:eastAsia="Arial" w:hAnsi="Arial Nova"/>
        </w:rPr>
        <w:t xml:space="preserve">e burden estimate for this data collection effort </w:t>
      </w:r>
      <w:r w:rsidR="0001141D">
        <w:rPr>
          <w:rFonts w:ascii="Arial Nova" w:eastAsia="Arial" w:hAnsi="Arial Nova"/>
        </w:rPr>
        <w:t>is 0.5 hours</w:t>
      </w:r>
      <w:r w:rsidR="00C82B78">
        <w:rPr>
          <w:rFonts w:ascii="Arial Nova" w:eastAsia="Arial" w:hAnsi="Arial Nova"/>
        </w:rPr>
        <w:t xml:space="preserve"> for both nomination forms</w:t>
      </w:r>
      <w:r w:rsidR="002C429F">
        <w:rPr>
          <w:rFonts w:ascii="Arial Nova" w:eastAsia="Arial" w:hAnsi="Arial Nova"/>
        </w:rPr>
        <w:t>.</w:t>
      </w:r>
    </w:p>
    <w:p w:rsidR="002C429F" w:rsidRPr="00081AA6" w:rsidP="006D1F7D" w14:paraId="0B83BB7B" w14:textId="77777777">
      <w:pPr>
        <w:spacing w:line="276" w:lineRule="auto"/>
        <w:rPr>
          <w:rFonts w:ascii="Arial Nova" w:eastAsia="Arial" w:hAnsi="Arial Nova"/>
        </w:rPr>
      </w:pPr>
    </w:p>
    <w:p w:rsidR="00D34593" w:rsidP="006D1F7D" w14:paraId="305605DF" w14:textId="0CE1D86E">
      <w:pPr>
        <w:spacing w:line="276" w:lineRule="auto"/>
        <w:rPr>
          <w:rFonts w:ascii="Arial Nova" w:eastAsia="Arial" w:hAnsi="Arial Nova"/>
        </w:rPr>
      </w:pPr>
      <w:r>
        <w:rPr>
          <w:rFonts w:ascii="Arial Nova" w:eastAsia="Arial" w:hAnsi="Arial Nova"/>
          <w:b/>
          <w:bCs/>
        </w:rPr>
        <w:t xml:space="preserve">Evaluability Assessment </w:t>
      </w:r>
      <w:r w:rsidRPr="00BB7435">
        <w:rPr>
          <w:rFonts w:ascii="Arial Nova" w:eastAsia="Arial" w:hAnsi="Arial Nova"/>
          <w:b/>
          <w:bCs/>
        </w:rPr>
        <w:t>Semi-Structured Key Informant Interviews</w:t>
      </w:r>
      <w:r w:rsidR="00BE2428">
        <w:rPr>
          <w:rFonts w:ascii="Arial Nova" w:eastAsia="Arial" w:hAnsi="Arial Nova"/>
          <w:b/>
          <w:bCs/>
        </w:rPr>
        <w:br/>
      </w:r>
      <w:r w:rsidR="00BE2428">
        <w:rPr>
          <w:rFonts w:ascii="Arial Nova" w:eastAsia="Arial" w:hAnsi="Arial Nova"/>
        </w:rPr>
        <w:t xml:space="preserve">The </w:t>
      </w:r>
      <w:r w:rsidR="009622A8">
        <w:rPr>
          <w:rFonts w:ascii="Arial Nova" w:eastAsia="Arial" w:hAnsi="Arial Nova"/>
        </w:rPr>
        <w:t>C</w:t>
      </w:r>
      <w:r w:rsidR="00BE2428">
        <w:rPr>
          <w:rFonts w:ascii="Arial Nova" w:eastAsia="Arial" w:hAnsi="Arial Nova"/>
        </w:rPr>
        <w:t xml:space="preserve">omprehensive </w:t>
      </w:r>
      <w:r w:rsidR="009622A8">
        <w:rPr>
          <w:rFonts w:ascii="Arial Nova" w:eastAsia="Arial" w:hAnsi="Arial Nova"/>
        </w:rPr>
        <w:t>E</w:t>
      </w:r>
      <w:r w:rsidR="00BE2428">
        <w:rPr>
          <w:rFonts w:ascii="Arial Nova" w:eastAsia="Arial" w:hAnsi="Arial Nova"/>
        </w:rPr>
        <w:t xml:space="preserve">valuation </w:t>
      </w:r>
      <w:r w:rsidR="009622A8">
        <w:rPr>
          <w:rFonts w:ascii="Arial Nova" w:eastAsia="Arial" w:hAnsi="Arial Nova"/>
        </w:rPr>
        <w:t>T</w:t>
      </w:r>
      <w:r w:rsidR="00BE2428">
        <w:rPr>
          <w:rFonts w:ascii="Arial Nova" w:eastAsia="Arial" w:hAnsi="Arial Nova"/>
        </w:rPr>
        <w:t>eam</w:t>
      </w:r>
      <w:r w:rsidR="00E46838">
        <w:rPr>
          <w:rFonts w:ascii="Arial Nova" w:eastAsia="Arial" w:hAnsi="Arial Nova"/>
        </w:rPr>
        <w:t xml:space="preserve"> will select </w:t>
      </w:r>
      <w:r w:rsidR="0058340B">
        <w:rPr>
          <w:rFonts w:ascii="Arial Nova" w:eastAsia="Arial" w:hAnsi="Arial Nova"/>
        </w:rPr>
        <w:t>24 sites</w:t>
      </w:r>
      <w:r w:rsidR="00C25C1F">
        <w:rPr>
          <w:rFonts w:ascii="Arial Nova" w:eastAsia="Arial" w:hAnsi="Arial Nova"/>
        </w:rPr>
        <w:t xml:space="preserve"> </w:t>
      </w:r>
      <w:r w:rsidR="007007CA">
        <w:rPr>
          <w:rFonts w:ascii="Arial Nova" w:eastAsia="Arial" w:hAnsi="Arial Nova"/>
        </w:rPr>
        <w:t xml:space="preserve">across the three </w:t>
      </w:r>
      <w:r w:rsidR="003D0447">
        <w:rPr>
          <w:rFonts w:ascii="Arial Nova" w:eastAsia="Arial" w:hAnsi="Arial Nova"/>
        </w:rPr>
        <w:t>cooperative agreements</w:t>
      </w:r>
      <w:r w:rsidR="0058340B">
        <w:rPr>
          <w:rFonts w:ascii="Arial Nova" w:eastAsia="Arial" w:hAnsi="Arial Nova"/>
        </w:rPr>
        <w:t xml:space="preserve"> to participate in the Evaluability Assessment </w:t>
      </w:r>
      <w:r w:rsidR="00812234">
        <w:rPr>
          <w:rFonts w:ascii="Arial Nova" w:eastAsia="Arial" w:hAnsi="Arial Nova"/>
        </w:rPr>
        <w:t xml:space="preserve">for </w:t>
      </w:r>
      <w:r w:rsidR="0084008A">
        <w:rPr>
          <w:rFonts w:ascii="Arial Nova" w:eastAsia="Arial" w:hAnsi="Arial Nova"/>
        </w:rPr>
        <w:t xml:space="preserve">one of the three program </w:t>
      </w:r>
      <w:r w:rsidR="0084008A">
        <w:rPr>
          <w:rFonts w:ascii="Arial Nova" w:eastAsia="Arial" w:hAnsi="Arial Nova"/>
        </w:rPr>
        <w:t xml:space="preserve">strategies (CQM, TBC, or CCL). </w:t>
      </w:r>
      <w:r w:rsidR="00086571">
        <w:rPr>
          <w:rFonts w:ascii="Arial Nova" w:eastAsia="Arial" w:hAnsi="Arial Nova"/>
        </w:rPr>
        <w:t>Evaluability Assessments will occur once during Year 2 o</w:t>
      </w:r>
      <w:r w:rsidR="00F36404">
        <w:rPr>
          <w:rFonts w:ascii="Arial Nova" w:eastAsia="Arial" w:hAnsi="Arial Nova"/>
        </w:rPr>
        <w:t xml:space="preserve">f the </w:t>
      </w:r>
      <w:r w:rsidR="002D244A">
        <w:rPr>
          <w:rFonts w:ascii="Arial Nova" w:eastAsia="Arial" w:hAnsi="Arial Nova"/>
        </w:rPr>
        <w:t>cooperative agreement</w:t>
      </w:r>
      <w:r w:rsidR="00F36404">
        <w:rPr>
          <w:rFonts w:ascii="Arial Nova" w:eastAsia="Arial" w:hAnsi="Arial Nova"/>
        </w:rPr>
        <w:t>s.</w:t>
      </w:r>
    </w:p>
    <w:p w:rsidR="00D34593" w:rsidP="006D1F7D" w14:paraId="09AB19BB" w14:textId="77777777">
      <w:pPr>
        <w:spacing w:line="276" w:lineRule="auto"/>
        <w:rPr>
          <w:rFonts w:ascii="Arial Nova" w:eastAsia="Arial" w:hAnsi="Arial Nova"/>
        </w:rPr>
      </w:pPr>
    </w:p>
    <w:p w:rsidR="001A24F9" w:rsidP="006D1F7D" w14:paraId="081EFC1F" w14:textId="7881EB84">
      <w:pPr>
        <w:spacing w:line="276" w:lineRule="auto"/>
        <w:rPr>
          <w:rFonts w:ascii="Arial Nova" w:eastAsia="Arial" w:hAnsi="Arial Nova"/>
        </w:rPr>
      </w:pPr>
      <w:r>
        <w:rPr>
          <w:rFonts w:ascii="Arial Nova" w:eastAsia="Arial" w:hAnsi="Arial Nova"/>
        </w:rPr>
        <w:t>At each selected National CVH Program and Innovative CVH Program site</w:t>
      </w:r>
      <w:r w:rsidR="009A4FF1">
        <w:rPr>
          <w:rFonts w:ascii="Arial Nova" w:eastAsia="Arial" w:hAnsi="Arial Nova"/>
        </w:rPr>
        <w:t xml:space="preserve">, the Comprehensive Evaluation Team will conduct Key Informant Interviews with </w:t>
      </w:r>
      <w:r w:rsidR="00616914">
        <w:rPr>
          <w:rFonts w:ascii="Arial Nova" w:eastAsia="Arial" w:hAnsi="Arial Nova"/>
        </w:rPr>
        <w:t xml:space="preserve">up to </w:t>
      </w:r>
      <w:r w:rsidRPr="004978A3" w:rsidR="003C6368">
        <w:rPr>
          <w:rFonts w:ascii="Arial Nova" w:eastAsia="Arial" w:hAnsi="Arial Nova"/>
        </w:rPr>
        <w:t>three</w:t>
      </w:r>
      <w:r w:rsidRPr="004978A3" w:rsidR="00237BA8">
        <w:rPr>
          <w:rFonts w:ascii="Arial Nova" w:eastAsia="Arial" w:hAnsi="Arial Nova"/>
        </w:rPr>
        <w:t xml:space="preserve"> </w:t>
      </w:r>
      <w:r w:rsidRPr="002073D8" w:rsidR="009A4FF1">
        <w:rPr>
          <w:rFonts w:ascii="Arial Nova" w:eastAsia="Arial" w:hAnsi="Arial Nova"/>
        </w:rPr>
        <w:t>representative</w:t>
      </w:r>
      <w:r w:rsidRPr="002073D8" w:rsidR="003C6368">
        <w:rPr>
          <w:rFonts w:ascii="Arial Nova" w:eastAsia="Arial" w:hAnsi="Arial Nova"/>
        </w:rPr>
        <w:t>s</w:t>
      </w:r>
      <w:r w:rsidRPr="002073D8" w:rsidR="009A4FF1">
        <w:rPr>
          <w:rFonts w:ascii="Arial Nova" w:eastAsia="Arial" w:hAnsi="Arial Nova"/>
        </w:rPr>
        <w:t xml:space="preserve"> from the recipient organization</w:t>
      </w:r>
      <w:r w:rsidR="00D34593">
        <w:rPr>
          <w:rFonts w:ascii="Arial Nova" w:eastAsia="Arial" w:hAnsi="Arial Nova"/>
        </w:rPr>
        <w:t xml:space="preserve"> (</w:t>
      </w:r>
      <w:r w:rsidRPr="00DA2450" w:rsidR="00D34593">
        <w:rPr>
          <w:rFonts w:ascii="Arial Nova" w:eastAsia="Arial" w:hAnsi="Arial Nova"/>
          <w:i/>
          <w:iCs/>
        </w:rPr>
        <w:t xml:space="preserve">Attachment </w:t>
      </w:r>
      <w:r w:rsidRPr="00DA2450" w:rsidR="0087660D">
        <w:rPr>
          <w:rFonts w:ascii="Arial Nova" w:eastAsia="Arial" w:hAnsi="Arial Nova"/>
          <w:i/>
          <w:iCs/>
        </w:rPr>
        <w:t>3</w:t>
      </w:r>
      <w:r w:rsidRPr="00DA2450" w:rsidR="005A5AA1">
        <w:rPr>
          <w:rFonts w:ascii="Arial Nova" w:eastAsia="Arial" w:hAnsi="Arial Nova"/>
          <w:i/>
          <w:iCs/>
        </w:rPr>
        <w:t>d,</w:t>
      </w:r>
      <w:r w:rsidR="005A5AA1">
        <w:rPr>
          <w:rFonts w:ascii="Arial Nova" w:eastAsia="Arial" w:hAnsi="Arial Nova"/>
          <w:i/>
          <w:iCs/>
        </w:rPr>
        <w:t xml:space="preserve"> </w:t>
      </w:r>
      <w:r w:rsidR="00FE3401">
        <w:rPr>
          <w:rFonts w:ascii="Arial Nova" w:eastAsia="Arial" w:hAnsi="Arial Nova"/>
          <w:i/>
          <w:iCs/>
        </w:rPr>
        <w:t xml:space="preserve">3h, </w:t>
      </w:r>
      <w:r w:rsidR="00E13E34">
        <w:rPr>
          <w:rFonts w:ascii="Arial Nova" w:eastAsia="Arial" w:hAnsi="Arial Nova"/>
          <w:i/>
          <w:iCs/>
        </w:rPr>
        <w:t>3l</w:t>
      </w:r>
      <w:r w:rsidR="00D34593">
        <w:rPr>
          <w:rFonts w:ascii="Arial Nova" w:eastAsia="Arial" w:hAnsi="Arial Nova"/>
        </w:rPr>
        <w:t>)</w:t>
      </w:r>
      <w:r w:rsidR="00107F2F">
        <w:rPr>
          <w:rFonts w:ascii="Arial Nova" w:eastAsia="Arial" w:hAnsi="Arial Nova"/>
        </w:rPr>
        <w:t xml:space="preserve"> and </w:t>
      </w:r>
      <w:r w:rsidR="00CD7FA9">
        <w:rPr>
          <w:rFonts w:ascii="Arial Nova" w:eastAsia="Arial" w:hAnsi="Arial Nova"/>
        </w:rPr>
        <w:t xml:space="preserve">up to </w:t>
      </w:r>
      <w:r w:rsidRPr="002073D8" w:rsidR="002C29EC">
        <w:rPr>
          <w:rFonts w:ascii="Arial Nova" w:eastAsia="Arial" w:hAnsi="Arial Nova"/>
        </w:rPr>
        <w:t>three representatives from</w:t>
      </w:r>
      <w:r w:rsidRPr="002073D8" w:rsidR="00134399">
        <w:rPr>
          <w:rFonts w:ascii="Arial Nova" w:eastAsia="Arial" w:hAnsi="Arial Nova"/>
        </w:rPr>
        <w:t xml:space="preserve"> </w:t>
      </w:r>
      <w:r w:rsidRPr="002073D8" w:rsidR="009A4FF1">
        <w:rPr>
          <w:rFonts w:ascii="Arial Nova" w:eastAsia="Arial" w:hAnsi="Arial Nova"/>
        </w:rPr>
        <w:t>partner organization</w:t>
      </w:r>
      <w:r w:rsidRPr="002073D8" w:rsidR="002C29EC">
        <w:rPr>
          <w:rFonts w:ascii="Arial Nova" w:eastAsia="Arial" w:hAnsi="Arial Nova"/>
        </w:rPr>
        <w:t>s</w:t>
      </w:r>
      <w:r w:rsidR="00107F2F">
        <w:rPr>
          <w:rFonts w:ascii="Arial Nova" w:eastAsia="Arial" w:hAnsi="Arial Nova"/>
        </w:rPr>
        <w:t xml:space="preserve"> </w:t>
      </w:r>
      <w:r w:rsidR="005274BC">
        <w:rPr>
          <w:rFonts w:ascii="Arial Nova" w:eastAsia="Arial" w:hAnsi="Arial Nova"/>
        </w:rPr>
        <w:t>about the</w:t>
      </w:r>
      <w:r w:rsidR="00F60EF4">
        <w:rPr>
          <w:rFonts w:ascii="Arial Nova" w:eastAsia="Arial" w:hAnsi="Arial Nova"/>
        </w:rPr>
        <w:t xml:space="preserve"> strategy of </w:t>
      </w:r>
      <w:r w:rsidRPr="00DA2450" w:rsidR="00F60EF4">
        <w:rPr>
          <w:rFonts w:ascii="Arial Nova" w:eastAsia="Arial" w:hAnsi="Arial Nova"/>
        </w:rPr>
        <w:t>interest</w:t>
      </w:r>
      <w:r w:rsidRPr="00DA2450" w:rsidR="005654D0">
        <w:rPr>
          <w:rFonts w:ascii="Arial Nova" w:eastAsia="Arial" w:hAnsi="Arial Nova"/>
        </w:rPr>
        <w:t xml:space="preserve"> (</w:t>
      </w:r>
      <w:r w:rsidRPr="00DA2450" w:rsidR="00A222FB">
        <w:rPr>
          <w:rFonts w:ascii="Arial Nova" w:eastAsia="Arial" w:hAnsi="Arial Nova"/>
          <w:i/>
          <w:iCs/>
        </w:rPr>
        <w:t>Attachme</w:t>
      </w:r>
      <w:r w:rsidRPr="00DA2450" w:rsidR="00F65403">
        <w:rPr>
          <w:rFonts w:ascii="Arial Nova" w:eastAsia="Arial" w:hAnsi="Arial Nova"/>
          <w:i/>
          <w:iCs/>
        </w:rPr>
        <w:t xml:space="preserve">nt </w:t>
      </w:r>
      <w:r w:rsidRPr="00DA2450" w:rsidR="002C20F9">
        <w:rPr>
          <w:rFonts w:ascii="Arial Nova" w:eastAsia="Arial" w:hAnsi="Arial Nova"/>
          <w:i/>
          <w:iCs/>
        </w:rPr>
        <w:t>3f, 3j</w:t>
      </w:r>
      <w:r w:rsidRPr="00DA2450" w:rsidR="008701E1">
        <w:rPr>
          <w:rFonts w:ascii="Arial Nova" w:eastAsia="Arial" w:hAnsi="Arial Nova"/>
          <w:i/>
          <w:iCs/>
        </w:rPr>
        <w:t>,</w:t>
      </w:r>
      <w:r w:rsidRPr="00DA2450" w:rsidR="0010551F">
        <w:rPr>
          <w:rFonts w:ascii="Arial Nova" w:eastAsia="Arial" w:hAnsi="Arial Nova"/>
          <w:i/>
          <w:iCs/>
        </w:rPr>
        <w:t xml:space="preserve"> 3n</w:t>
      </w:r>
      <w:r w:rsidRPr="00DA2450" w:rsidR="00374349">
        <w:rPr>
          <w:rFonts w:ascii="Arial Nova" w:eastAsia="Arial" w:hAnsi="Arial Nova"/>
          <w:i/>
          <w:iCs/>
        </w:rPr>
        <w:t>)</w:t>
      </w:r>
      <w:r w:rsidRPr="00DA2450" w:rsidR="00F60EF4">
        <w:rPr>
          <w:rFonts w:ascii="Arial Nova" w:eastAsia="Arial" w:hAnsi="Arial Nova"/>
        </w:rPr>
        <w:t>. The burden estimate for these interviews is 1.5 hours</w:t>
      </w:r>
      <w:r w:rsidRPr="00DA2450" w:rsidR="003F72D7">
        <w:rPr>
          <w:rFonts w:ascii="Arial Nova" w:eastAsia="Arial" w:hAnsi="Arial Nova"/>
        </w:rPr>
        <w:t>.</w:t>
      </w:r>
      <w:r w:rsidRPr="00DA2450" w:rsidR="00E653C4">
        <w:rPr>
          <w:rFonts w:ascii="Arial Nova" w:eastAsia="Arial" w:hAnsi="Arial Nova"/>
        </w:rPr>
        <w:t xml:space="preserve"> </w:t>
      </w:r>
      <w:r w:rsidRPr="00DA2450" w:rsidR="00A222FB">
        <w:rPr>
          <w:rFonts w:ascii="Arial Nova" w:eastAsia="Arial" w:hAnsi="Arial Nova"/>
        </w:rPr>
        <w:t>The</w:t>
      </w:r>
      <w:r w:rsidR="00A222FB">
        <w:rPr>
          <w:rFonts w:ascii="Arial Nova" w:eastAsia="Arial" w:hAnsi="Arial Nova"/>
        </w:rPr>
        <w:t xml:space="preserve"> </w:t>
      </w:r>
      <w:r w:rsidR="00D34593">
        <w:rPr>
          <w:rFonts w:ascii="Arial Nova" w:eastAsia="Arial" w:hAnsi="Arial Nova"/>
        </w:rPr>
        <w:t>Comp</w:t>
      </w:r>
      <w:r w:rsidR="00890099">
        <w:rPr>
          <w:rFonts w:ascii="Arial Nova" w:eastAsia="Arial" w:hAnsi="Arial Nova"/>
        </w:rPr>
        <w:t xml:space="preserve">rehensive Evaluation Team will also conduct Key Informant Interviews </w:t>
      </w:r>
      <w:r w:rsidRPr="004978A3" w:rsidR="00D01F0C">
        <w:rPr>
          <w:rFonts w:ascii="Arial Nova" w:eastAsia="Arial" w:hAnsi="Arial Nova"/>
        </w:rPr>
        <w:t xml:space="preserve">with </w:t>
      </w:r>
      <w:r w:rsidR="00CD7FA9">
        <w:rPr>
          <w:rFonts w:ascii="Arial Nova" w:eastAsia="Arial" w:hAnsi="Arial Nova"/>
        </w:rPr>
        <w:t xml:space="preserve">up to </w:t>
      </w:r>
      <w:r w:rsidRPr="004978A3" w:rsidR="0094369A">
        <w:rPr>
          <w:rFonts w:ascii="Arial Nova" w:eastAsia="Arial" w:hAnsi="Arial Nova"/>
        </w:rPr>
        <w:t>two</w:t>
      </w:r>
      <w:r w:rsidRPr="004978A3" w:rsidR="0094252B">
        <w:rPr>
          <w:rFonts w:ascii="Arial Nova" w:eastAsia="Arial" w:hAnsi="Arial Nova"/>
        </w:rPr>
        <w:t xml:space="preserve"> </w:t>
      </w:r>
      <w:r w:rsidRPr="004978A3" w:rsidR="00AD467F">
        <w:rPr>
          <w:rFonts w:ascii="Arial Nova" w:eastAsia="Arial" w:hAnsi="Arial Nova"/>
        </w:rPr>
        <w:t xml:space="preserve">Learning Collaborative </w:t>
      </w:r>
      <w:r w:rsidRPr="004978A3" w:rsidR="0094252B">
        <w:rPr>
          <w:rFonts w:ascii="Arial Nova" w:eastAsia="Arial" w:hAnsi="Arial Nova"/>
        </w:rPr>
        <w:t xml:space="preserve">representatives </w:t>
      </w:r>
      <w:r w:rsidR="00763E47">
        <w:rPr>
          <w:rFonts w:ascii="Arial Nova" w:eastAsia="Arial" w:hAnsi="Arial Nova"/>
        </w:rPr>
        <w:t>(</w:t>
      </w:r>
      <w:r w:rsidRPr="002F4F2D" w:rsidR="00763E47">
        <w:rPr>
          <w:rFonts w:ascii="Arial Nova" w:eastAsia="Arial" w:hAnsi="Arial Nova"/>
          <w:i/>
          <w:iCs/>
        </w:rPr>
        <w:t>Attach</w:t>
      </w:r>
      <w:r w:rsidRPr="002F4F2D" w:rsidR="002F4F2D">
        <w:rPr>
          <w:rFonts w:ascii="Arial Nova" w:eastAsia="Arial" w:hAnsi="Arial Nova"/>
          <w:i/>
          <w:iCs/>
        </w:rPr>
        <w:t>ment 3c</w:t>
      </w:r>
      <w:r w:rsidR="002F4F2D">
        <w:rPr>
          <w:rFonts w:ascii="Arial Nova" w:eastAsia="Arial" w:hAnsi="Arial Nova"/>
        </w:rPr>
        <w:t xml:space="preserve">) </w:t>
      </w:r>
      <w:r w:rsidRPr="004978A3" w:rsidR="0094252B">
        <w:rPr>
          <w:rFonts w:ascii="Arial Nova" w:eastAsia="Arial" w:hAnsi="Arial Nova"/>
        </w:rPr>
        <w:t>from</w:t>
      </w:r>
      <w:r w:rsidR="0094252B">
        <w:rPr>
          <w:rFonts w:ascii="Arial Nova" w:eastAsia="Arial" w:hAnsi="Arial Nova"/>
        </w:rPr>
        <w:t xml:space="preserve"> </w:t>
      </w:r>
      <w:r w:rsidR="00ED6A46">
        <w:rPr>
          <w:rFonts w:ascii="Arial Nova" w:eastAsia="Arial" w:hAnsi="Arial Nova"/>
        </w:rPr>
        <w:t>each</w:t>
      </w:r>
      <w:r w:rsidR="00AB5813">
        <w:rPr>
          <w:rFonts w:ascii="Arial Nova" w:eastAsia="Arial" w:hAnsi="Arial Nova"/>
        </w:rPr>
        <w:t xml:space="preserve"> </w:t>
      </w:r>
      <w:r w:rsidR="004978A3">
        <w:rPr>
          <w:rFonts w:ascii="Arial Nova" w:eastAsia="Arial" w:hAnsi="Arial Nova"/>
        </w:rPr>
        <w:t xml:space="preserve">recipient </w:t>
      </w:r>
      <w:r w:rsidR="00AB5813">
        <w:rPr>
          <w:rFonts w:ascii="Arial Nova" w:eastAsia="Arial" w:hAnsi="Arial Nova"/>
        </w:rPr>
        <w:t>site.</w:t>
      </w:r>
      <w:r w:rsidRPr="005E578E" w:rsidR="007D5129">
        <w:rPr>
          <w:rFonts w:ascii="Arial Nova" w:eastAsia="Arial" w:hAnsi="Arial Nova"/>
          <w:vertAlign w:val="superscript"/>
        </w:rPr>
        <w:fldChar w:fldCharType="begin"/>
      </w:r>
      <w:r w:rsidRPr="005E578E" w:rsidR="007D5129">
        <w:rPr>
          <w:rFonts w:ascii="Arial Nova" w:eastAsia="Arial" w:hAnsi="Arial Nova"/>
          <w:vertAlign w:val="superscript"/>
        </w:rPr>
        <w:instrText xml:space="preserve"> NOTEREF _Ref170660494 \h </w:instrText>
      </w:r>
      <w:r w:rsidR="007D5129">
        <w:rPr>
          <w:rFonts w:ascii="Arial Nova" w:eastAsia="Arial" w:hAnsi="Arial Nova"/>
          <w:vertAlign w:val="superscript"/>
        </w:rPr>
        <w:instrText xml:space="preserve"> \* MERGEFORMAT </w:instrText>
      </w:r>
      <w:r w:rsidRPr="005E578E" w:rsidR="007D5129">
        <w:rPr>
          <w:rFonts w:ascii="Arial Nova" w:eastAsia="Arial" w:hAnsi="Arial Nova"/>
          <w:vertAlign w:val="superscript"/>
        </w:rPr>
        <w:fldChar w:fldCharType="separate"/>
      </w:r>
      <w:r w:rsidRPr="005E578E" w:rsidR="007D5129">
        <w:rPr>
          <w:rFonts w:ascii="Arial Nova" w:eastAsia="Arial" w:hAnsi="Arial Nova"/>
          <w:vertAlign w:val="superscript"/>
        </w:rPr>
        <w:t>D</w:t>
      </w:r>
      <w:r w:rsidRPr="005E578E" w:rsidR="007D5129">
        <w:rPr>
          <w:rFonts w:ascii="Arial Nova" w:eastAsia="Arial" w:hAnsi="Arial Nova"/>
          <w:vertAlign w:val="superscript"/>
        </w:rPr>
        <w:fldChar w:fldCharType="end"/>
      </w:r>
      <w:r w:rsidR="00AB5813">
        <w:rPr>
          <w:rFonts w:ascii="Arial Nova" w:eastAsia="Arial" w:hAnsi="Arial Nova"/>
        </w:rPr>
        <w:t xml:space="preserve"> The burden estimate for each Learning Collaborative Interview is 1 hour.</w:t>
      </w:r>
      <w:r w:rsidR="00191CE9">
        <w:rPr>
          <w:rFonts w:ascii="Arial Nova" w:eastAsia="Arial" w:hAnsi="Arial Nova"/>
        </w:rPr>
        <w:t xml:space="preserve"> </w:t>
      </w:r>
    </w:p>
    <w:p w:rsidR="001A24F9" w:rsidP="006D1F7D" w14:paraId="46030E0F" w14:textId="77777777">
      <w:pPr>
        <w:spacing w:line="276" w:lineRule="auto"/>
        <w:rPr>
          <w:rFonts w:ascii="Arial Nova" w:eastAsia="Arial" w:hAnsi="Arial Nova"/>
        </w:rPr>
      </w:pPr>
    </w:p>
    <w:p w:rsidR="000023C4" w:rsidP="006D1F7D" w14:paraId="5E76C764" w14:textId="35DA91CA">
      <w:pPr>
        <w:spacing w:line="276" w:lineRule="auto"/>
        <w:rPr>
          <w:rFonts w:ascii="Arial Nova" w:eastAsia="Arial" w:hAnsi="Arial Nova"/>
        </w:rPr>
      </w:pPr>
      <w:r>
        <w:rPr>
          <w:rFonts w:ascii="Arial Nova" w:eastAsia="Arial" w:hAnsi="Arial Nova"/>
        </w:rPr>
        <w:t xml:space="preserve">At each selected WISEWOMAN site, the Comprehensive Evaluation Team will conduct Key Informant </w:t>
      </w:r>
      <w:r w:rsidRPr="00191CE9">
        <w:rPr>
          <w:rFonts w:ascii="Arial Nova" w:eastAsia="Arial" w:hAnsi="Arial Nova"/>
        </w:rPr>
        <w:t>I</w:t>
      </w:r>
      <w:r>
        <w:rPr>
          <w:rFonts w:ascii="Arial Nova" w:eastAsia="Arial" w:hAnsi="Arial Nova"/>
        </w:rPr>
        <w:t>nterviews wit</w:t>
      </w:r>
      <w:r w:rsidR="00CD7FA9">
        <w:rPr>
          <w:rFonts w:ascii="Arial Nova" w:eastAsia="Arial" w:hAnsi="Arial Nova"/>
        </w:rPr>
        <w:t>h up to</w:t>
      </w:r>
      <w:r>
        <w:rPr>
          <w:rFonts w:ascii="Arial Nova" w:eastAsia="Arial" w:hAnsi="Arial Nova"/>
        </w:rPr>
        <w:t xml:space="preserve"> </w:t>
      </w:r>
      <w:r w:rsidRPr="004978A3" w:rsidR="00214495">
        <w:rPr>
          <w:rFonts w:ascii="Arial Nova" w:eastAsia="Arial" w:hAnsi="Arial Nova"/>
        </w:rPr>
        <w:t>four</w:t>
      </w:r>
      <w:r w:rsidRPr="004978A3">
        <w:rPr>
          <w:rFonts w:ascii="Arial Nova" w:eastAsia="Arial" w:hAnsi="Arial Nova"/>
        </w:rPr>
        <w:t xml:space="preserve"> representatives from the recipient organization (</w:t>
      </w:r>
      <w:r w:rsidRPr="00DA2450" w:rsidR="0026237D">
        <w:rPr>
          <w:rFonts w:ascii="Arial Nova" w:eastAsia="Arial" w:hAnsi="Arial Nova"/>
          <w:i/>
          <w:iCs/>
        </w:rPr>
        <w:t>Attachment</w:t>
      </w:r>
      <w:r w:rsidR="0026237D">
        <w:rPr>
          <w:rFonts w:ascii="Arial Nova" w:eastAsia="Arial" w:hAnsi="Arial Nova"/>
          <w:i/>
          <w:iCs/>
        </w:rPr>
        <w:t xml:space="preserve"> 3e, 3i, 3m</w:t>
      </w:r>
      <w:r w:rsidRPr="004978A3">
        <w:rPr>
          <w:rFonts w:ascii="Arial Nova" w:eastAsia="Arial" w:hAnsi="Arial Nova"/>
        </w:rPr>
        <w:t xml:space="preserve">) and </w:t>
      </w:r>
      <w:r w:rsidR="00CD7FA9">
        <w:rPr>
          <w:rFonts w:ascii="Arial Nova" w:eastAsia="Arial" w:hAnsi="Arial Nova"/>
        </w:rPr>
        <w:t xml:space="preserve">up to </w:t>
      </w:r>
      <w:r w:rsidRPr="004978A3" w:rsidR="00214495">
        <w:rPr>
          <w:rFonts w:ascii="Arial Nova" w:eastAsia="Arial" w:hAnsi="Arial Nova"/>
        </w:rPr>
        <w:t>four</w:t>
      </w:r>
      <w:r w:rsidRPr="004978A3">
        <w:rPr>
          <w:rFonts w:ascii="Arial Nova" w:eastAsia="Arial" w:hAnsi="Arial Nova"/>
        </w:rPr>
        <w:t xml:space="preserve"> representatives from recipient partner organizations</w:t>
      </w:r>
      <w:r>
        <w:rPr>
          <w:rFonts w:ascii="Arial Nova" w:eastAsia="Arial" w:hAnsi="Arial Nova"/>
        </w:rPr>
        <w:t xml:space="preserve"> about the strategy of interest (</w:t>
      </w:r>
      <w:r w:rsidRPr="001E7FA5">
        <w:rPr>
          <w:rFonts w:ascii="Arial Nova" w:eastAsia="Arial" w:hAnsi="Arial Nova"/>
          <w:i/>
          <w:iCs/>
        </w:rPr>
        <w:t>Attachmen</w:t>
      </w:r>
      <w:r w:rsidRPr="001E7FA5">
        <w:rPr>
          <w:rFonts w:ascii="Arial Nova" w:eastAsia="Arial" w:hAnsi="Arial Nova"/>
        </w:rPr>
        <w:t xml:space="preserve">t </w:t>
      </w:r>
      <w:r w:rsidRPr="00FA2C03" w:rsidR="00033BCD">
        <w:rPr>
          <w:rFonts w:ascii="Arial Nova" w:eastAsia="Arial" w:hAnsi="Arial Nova"/>
          <w:i/>
          <w:iCs/>
        </w:rPr>
        <w:t>3g,</w:t>
      </w:r>
      <w:r w:rsidRPr="00FA2C03" w:rsidR="0010500F">
        <w:rPr>
          <w:rFonts w:ascii="Arial Nova" w:eastAsia="Arial" w:hAnsi="Arial Nova"/>
          <w:i/>
          <w:iCs/>
        </w:rPr>
        <w:t xml:space="preserve"> 3k,</w:t>
      </w:r>
      <w:r w:rsidRPr="00FA2C03" w:rsidR="00033BCD">
        <w:rPr>
          <w:rFonts w:ascii="Arial Nova" w:eastAsia="Arial" w:hAnsi="Arial Nova"/>
          <w:i/>
          <w:iCs/>
        </w:rPr>
        <w:t xml:space="preserve"> </w:t>
      </w:r>
      <w:r w:rsidRPr="00FA2C03" w:rsidR="003F2D9B">
        <w:rPr>
          <w:rFonts w:ascii="Arial Nova" w:eastAsia="Arial" w:hAnsi="Arial Nova"/>
          <w:i/>
          <w:iCs/>
        </w:rPr>
        <w:t>3</w:t>
      </w:r>
      <w:r w:rsidR="00304C50">
        <w:rPr>
          <w:rFonts w:ascii="Arial Nova" w:eastAsia="Arial" w:hAnsi="Arial Nova"/>
          <w:i/>
          <w:iCs/>
        </w:rPr>
        <w:t>o</w:t>
      </w:r>
      <w:r>
        <w:rPr>
          <w:rFonts w:ascii="Arial Nova" w:eastAsia="Arial" w:hAnsi="Arial Nova"/>
        </w:rPr>
        <w:t xml:space="preserve">). The burden estimate for these interviews is 1.5 hours. </w:t>
      </w:r>
    </w:p>
    <w:p w:rsidR="000023C4" w:rsidP="006D1F7D" w14:paraId="74D65B3A" w14:textId="77777777">
      <w:pPr>
        <w:spacing w:line="276" w:lineRule="auto"/>
        <w:rPr>
          <w:rFonts w:ascii="Arial Nova" w:eastAsia="Arial" w:hAnsi="Arial Nova"/>
        </w:rPr>
      </w:pPr>
    </w:p>
    <w:p w:rsidR="00667977" w:rsidP="006D1F7D" w14:paraId="74D3CBD7" w14:textId="6772D9F6">
      <w:pPr>
        <w:spacing w:line="276" w:lineRule="auto"/>
        <w:rPr>
          <w:rFonts w:ascii="Arial Nova" w:eastAsia="Arial" w:hAnsi="Arial Nova"/>
          <w:b/>
          <w:bCs/>
        </w:rPr>
      </w:pPr>
      <w:r>
        <w:rPr>
          <w:rFonts w:ascii="Arial Nova" w:eastAsia="Arial" w:hAnsi="Arial Nova"/>
          <w:b/>
          <w:bCs/>
        </w:rPr>
        <w:t xml:space="preserve">Exploratory Assessment </w:t>
      </w:r>
      <w:r w:rsidRPr="00BB7435">
        <w:rPr>
          <w:rFonts w:ascii="Arial Nova" w:eastAsia="Arial" w:hAnsi="Arial Nova"/>
          <w:b/>
          <w:bCs/>
        </w:rPr>
        <w:t>Semi-Structured Key Informant Interviews</w:t>
      </w:r>
    </w:p>
    <w:p w:rsidR="0049454E" w:rsidP="006D1F7D" w14:paraId="4CE2890F" w14:textId="46151DD7">
      <w:pPr>
        <w:spacing w:line="276" w:lineRule="auto"/>
        <w:rPr>
          <w:rFonts w:ascii="Arial Nova" w:eastAsia="Arial" w:hAnsi="Arial Nova"/>
        </w:rPr>
      </w:pPr>
      <w:r>
        <w:rPr>
          <w:rFonts w:ascii="Arial Nova" w:eastAsia="Arial" w:hAnsi="Arial Nova"/>
        </w:rPr>
        <w:t xml:space="preserve">The </w:t>
      </w:r>
      <w:r w:rsidR="003A79E5">
        <w:rPr>
          <w:rFonts w:ascii="Arial Nova" w:eastAsia="Arial" w:hAnsi="Arial Nova"/>
        </w:rPr>
        <w:t>C</w:t>
      </w:r>
      <w:r>
        <w:rPr>
          <w:rFonts w:ascii="Arial Nova" w:eastAsia="Arial" w:hAnsi="Arial Nova"/>
        </w:rPr>
        <w:t xml:space="preserve">omprehensive </w:t>
      </w:r>
      <w:r w:rsidR="003A79E5">
        <w:rPr>
          <w:rFonts w:ascii="Arial Nova" w:eastAsia="Arial" w:hAnsi="Arial Nova"/>
        </w:rPr>
        <w:t>E</w:t>
      </w:r>
      <w:r>
        <w:rPr>
          <w:rFonts w:ascii="Arial Nova" w:eastAsia="Arial" w:hAnsi="Arial Nova"/>
        </w:rPr>
        <w:t xml:space="preserve">valuation </w:t>
      </w:r>
      <w:r w:rsidR="003A79E5">
        <w:rPr>
          <w:rFonts w:ascii="Arial Nova" w:eastAsia="Arial" w:hAnsi="Arial Nova"/>
        </w:rPr>
        <w:t>T</w:t>
      </w:r>
      <w:r>
        <w:rPr>
          <w:rFonts w:ascii="Arial Nova" w:eastAsia="Arial" w:hAnsi="Arial Nova"/>
        </w:rPr>
        <w:t>eam will select 12 sites</w:t>
      </w:r>
      <w:r w:rsidR="00BA0D18">
        <w:rPr>
          <w:rFonts w:ascii="Arial Nova" w:eastAsia="Arial" w:hAnsi="Arial Nova"/>
        </w:rPr>
        <w:t xml:space="preserve"> across the three cooperative agreements</w:t>
      </w:r>
      <w:r>
        <w:rPr>
          <w:rFonts w:ascii="Arial Nova" w:eastAsia="Arial" w:hAnsi="Arial Nova"/>
        </w:rPr>
        <w:t xml:space="preserve"> to participate in the Exploratory Assessment for one of the three program strategies (CQM, TBC, or CCL). </w:t>
      </w:r>
      <w:r>
        <w:rPr>
          <w:rFonts w:ascii="Arial Nova" w:eastAsia="Arial" w:hAnsi="Arial Nova"/>
        </w:rPr>
        <w:t xml:space="preserve">Exploratory Assessments will occur once during Year 4 of the </w:t>
      </w:r>
      <w:r w:rsidR="002D244A">
        <w:rPr>
          <w:rFonts w:ascii="Arial Nova" w:eastAsia="Arial" w:hAnsi="Arial Nova"/>
        </w:rPr>
        <w:t>cooperative agreement</w:t>
      </w:r>
      <w:r>
        <w:rPr>
          <w:rFonts w:ascii="Arial Nova" w:eastAsia="Arial" w:hAnsi="Arial Nova"/>
        </w:rPr>
        <w:t>s.</w:t>
      </w:r>
    </w:p>
    <w:p w:rsidR="00AB5813" w:rsidP="006D1F7D" w14:paraId="3321018C" w14:textId="29B0F3DF">
      <w:pPr>
        <w:spacing w:line="276" w:lineRule="auto"/>
        <w:rPr>
          <w:rFonts w:ascii="Arial Nova" w:eastAsia="Arial" w:hAnsi="Arial Nova"/>
        </w:rPr>
      </w:pPr>
    </w:p>
    <w:p w:rsidR="00E66218" w:rsidP="006D1F7D" w14:paraId="4460B59F" w14:textId="2353E2C1">
      <w:pPr>
        <w:spacing w:line="276" w:lineRule="auto"/>
        <w:rPr>
          <w:rFonts w:ascii="Arial Nova" w:eastAsia="Arial" w:hAnsi="Arial Nova"/>
        </w:rPr>
      </w:pPr>
      <w:r>
        <w:rPr>
          <w:rFonts w:ascii="Arial Nova" w:eastAsia="Arial" w:hAnsi="Arial Nova"/>
        </w:rPr>
        <w:t xml:space="preserve">At each selected National CVH Program and Innovative CVH Program site, the Comprehensive Evaluation Team will conduct Key Informant Interviews </w:t>
      </w:r>
      <w:r w:rsidRPr="00227C5C">
        <w:rPr>
          <w:rFonts w:ascii="Arial Nova" w:eastAsia="Arial" w:hAnsi="Arial Nova"/>
        </w:rPr>
        <w:t>with</w:t>
      </w:r>
      <w:r w:rsidR="000148BC">
        <w:rPr>
          <w:rFonts w:ascii="Arial Nova" w:eastAsia="Arial" w:hAnsi="Arial Nova"/>
        </w:rPr>
        <w:t xml:space="preserve"> up to</w:t>
      </w:r>
      <w:r w:rsidRPr="00227C5C">
        <w:rPr>
          <w:rFonts w:ascii="Arial Nova" w:eastAsia="Arial" w:hAnsi="Arial Nova"/>
        </w:rPr>
        <w:t xml:space="preserve"> </w:t>
      </w:r>
      <w:r w:rsidRPr="00227C5C" w:rsidR="00690987">
        <w:rPr>
          <w:rFonts w:ascii="Arial Nova" w:eastAsia="Arial" w:hAnsi="Arial Nova"/>
        </w:rPr>
        <w:t>three</w:t>
      </w:r>
      <w:r w:rsidRPr="00227C5C">
        <w:rPr>
          <w:rFonts w:ascii="Arial Nova" w:eastAsia="Arial" w:hAnsi="Arial Nova"/>
        </w:rPr>
        <w:t xml:space="preserve"> representatives from the recipient organization</w:t>
      </w:r>
      <w:r>
        <w:rPr>
          <w:rFonts w:ascii="Arial Nova" w:eastAsia="Arial" w:hAnsi="Arial Nova"/>
        </w:rPr>
        <w:t xml:space="preserve"> </w:t>
      </w:r>
      <w:r w:rsidRPr="00340CA5">
        <w:rPr>
          <w:rFonts w:ascii="Arial Nova" w:eastAsia="Arial" w:hAnsi="Arial Nova"/>
        </w:rPr>
        <w:t>(</w:t>
      </w:r>
      <w:r w:rsidRPr="00340CA5">
        <w:rPr>
          <w:rFonts w:ascii="Arial Nova" w:eastAsia="Arial" w:hAnsi="Arial Nova"/>
          <w:i/>
          <w:iCs/>
        </w:rPr>
        <w:t xml:space="preserve">Attachment </w:t>
      </w:r>
      <w:r w:rsidRPr="00340CA5" w:rsidR="00E54AF6">
        <w:rPr>
          <w:rFonts w:ascii="Arial Nova" w:eastAsia="Arial" w:hAnsi="Arial Nova"/>
          <w:i/>
          <w:iCs/>
        </w:rPr>
        <w:t>4</w:t>
      </w:r>
      <w:r w:rsidRPr="00340CA5" w:rsidR="00913D2B">
        <w:rPr>
          <w:rFonts w:ascii="Arial Nova" w:eastAsia="Arial" w:hAnsi="Arial Nova"/>
          <w:i/>
          <w:iCs/>
        </w:rPr>
        <w:t>b,</w:t>
      </w:r>
      <w:r w:rsidRPr="00340CA5" w:rsidR="001F7F2D">
        <w:rPr>
          <w:rFonts w:ascii="Arial Nova" w:eastAsia="Arial" w:hAnsi="Arial Nova"/>
          <w:i/>
          <w:iCs/>
        </w:rPr>
        <w:t xml:space="preserve"> 4f,</w:t>
      </w:r>
      <w:r w:rsidRPr="00340CA5" w:rsidR="00340CA5">
        <w:rPr>
          <w:rFonts w:ascii="Arial Nova" w:eastAsia="Arial" w:hAnsi="Arial Nova"/>
          <w:i/>
          <w:iCs/>
        </w:rPr>
        <w:t xml:space="preserve"> 4j</w:t>
      </w:r>
      <w:r w:rsidRPr="00340CA5">
        <w:rPr>
          <w:rFonts w:ascii="Arial Nova" w:eastAsia="Arial" w:hAnsi="Arial Nova"/>
        </w:rPr>
        <w:t>) and</w:t>
      </w:r>
      <w:r w:rsidR="000148BC">
        <w:rPr>
          <w:rFonts w:ascii="Arial Nova" w:eastAsia="Arial" w:hAnsi="Arial Nova"/>
        </w:rPr>
        <w:t xml:space="preserve"> up to</w:t>
      </w:r>
      <w:r w:rsidRPr="00340CA5">
        <w:rPr>
          <w:rFonts w:ascii="Arial Nova" w:eastAsia="Arial" w:hAnsi="Arial Nova"/>
        </w:rPr>
        <w:t xml:space="preserve"> </w:t>
      </w:r>
      <w:r w:rsidRPr="00340CA5" w:rsidR="00690987">
        <w:rPr>
          <w:rFonts w:ascii="Arial Nova" w:eastAsia="Arial" w:hAnsi="Arial Nova"/>
        </w:rPr>
        <w:t>three</w:t>
      </w:r>
      <w:r w:rsidRPr="00340CA5" w:rsidR="0014391B">
        <w:rPr>
          <w:rFonts w:ascii="Arial Nova" w:eastAsia="Arial" w:hAnsi="Arial Nova"/>
        </w:rPr>
        <w:t xml:space="preserve"> </w:t>
      </w:r>
      <w:r w:rsidRPr="00340CA5">
        <w:rPr>
          <w:rFonts w:ascii="Arial Nova" w:eastAsia="Arial" w:hAnsi="Arial Nova"/>
        </w:rPr>
        <w:t>representatives from recipient partner organizations about the strategy</w:t>
      </w:r>
      <w:r>
        <w:rPr>
          <w:rFonts w:ascii="Arial Nova" w:eastAsia="Arial" w:hAnsi="Arial Nova"/>
        </w:rPr>
        <w:t xml:space="preserve"> of interest (</w:t>
      </w:r>
      <w:r w:rsidRPr="00340CA5">
        <w:rPr>
          <w:rFonts w:ascii="Arial Nova" w:eastAsia="Arial" w:hAnsi="Arial Nova"/>
          <w:i/>
          <w:iCs/>
        </w:rPr>
        <w:t xml:space="preserve">Attachment </w:t>
      </w:r>
      <w:r w:rsidR="009A5A84">
        <w:rPr>
          <w:rFonts w:ascii="Arial Nova" w:eastAsia="Arial" w:hAnsi="Arial Nova"/>
          <w:i/>
          <w:iCs/>
        </w:rPr>
        <w:t>4</w:t>
      </w:r>
      <w:r w:rsidR="00B65571">
        <w:rPr>
          <w:rFonts w:ascii="Arial Nova" w:eastAsia="Arial" w:hAnsi="Arial Nova"/>
          <w:i/>
          <w:iCs/>
        </w:rPr>
        <w:t>d</w:t>
      </w:r>
      <w:r w:rsidR="00592F0D">
        <w:rPr>
          <w:rFonts w:ascii="Arial Nova" w:eastAsia="Arial" w:hAnsi="Arial Nova"/>
          <w:i/>
          <w:iCs/>
        </w:rPr>
        <w:t xml:space="preserve">, </w:t>
      </w:r>
      <w:r w:rsidR="006429FE">
        <w:rPr>
          <w:rFonts w:ascii="Arial Nova" w:eastAsia="Arial" w:hAnsi="Arial Nova"/>
          <w:i/>
          <w:iCs/>
        </w:rPr>
        <w:t>4</w:t>
      </w:r>
      <w:r w:rsidR="00B65571">
        <w:rPr>
          <w:rFonts w:ascii="Arial Nova" w:eastAsia="Arial" w:hAnsi="Arial Nova"/>
          <w:i/>
          <w:iCs/>
        </w:rPr>
        <w:t>h</w:t>
      </w:r>
      <w:r w:rsidR="007903BF">
        <w:rPr>
          <w:rFonts w:ascii="Arial Nova" w:eastAsia="Arial" w:hAnsi="Arial Nova"/>
          <w:i/>
          <w:iCs/>
        </w:rPr>
        <w:t xml:space="preserve">, </w:t>
      </w:r>
      <w:r w:rsidR="006E65C5">
        <w:rPr>
          <w:rFonts w:ascii="Arial Nova" w:eastAsia="Arial" w:hAnsi="Arial Nova"/>
          <w:i/>
          <w:iCs/>
        </w:rPr>
        <w:t>4</w:t>
      </w:r>
      <w:r w:rsidR="00427F81">
        <w:rPr>
          <w:rFonts w:ascii="Arial Nova" w:eastAsia="Arial" w:hAnsi="Arial Nova"/>
          <w:i/>
          <w:iCs/>
        </w:rPr>
        <w:t>l</w:t>
      </w:r>
      <w:r>
        <w:rPr>
          <w:rFonts w:ascii="Arial Nova" w:eastAsia="Arial" w:hAnsi="Arial Nova"/>
        </w:rPr>
        <w:t xml:space="preserve">). The burden estimate for these interviews is 1.5 hours. The Comprehensive Evaluation Team will also conduct Key Informant Interviews </w:t>
      </w:r>
      <w:r w:rsidRPr="0047594C">
        <w:rPr>
          <w:rFonts w:ascii="Arial Nova" w:eastAsia="Arial" w:hAnsi="Arial Nova"/>
        </w:rPr>
        <w:t xml:space="preserve">with </w:t>
      </w:r>
      <w:r w:rsidR="000148BC">
        <w:rPr>
          <w:rFonts w:ascii="Arial Nova" w:eastAsia="Arial" w:hAnsi="Arial Nova"/>
        </w:rPr>
        <w:t xml:space="preserve">up to </w:t>
      </w:r>
      <w:r w:rsidRPr="0047594C" w:rsidR="00F44BC4">
        <w:rPr>
          <w:rFonts w:ascii="Arial Nova" w:eastAsia="Arial" w:hAnsi="Arial Nova"/>
        </w:rPr>
        <w:t>two</w:t>
      </w:r>
      <w:r w:rsidRPr="0047594C">
        <w:rPr>
          <w:rFonts w:ascii="Arial Nova" w:eastAsia="Arial" w:hAnsi="Arial Nova"/>
        </w:rPr>
        <w:t xml:space="preserve"> Learning Collaborative representatives</w:t>
      </w:r>
      <w:r>
        <w:rPr>
          <w:rFonts w:ascii="Arial Nova" w:eastAsia="Arial" w:hAnsi="Arial Nova"/>
        </w:rPr>
        <w:t xml:space="preserve"> from each site</w:t>
      </w:r>
      <w:r w:rsidR="00E43CD6">
        <w:rPr>
          <w:rFonts w:ascii="Arial Nova" w:eastAsia="Arial" w:hAnsi="Arial Nova"/>
        </w:rPr>
        <w:t xml:space="preserve"> </w:t>
      </w:r>
      <w:r w:rsidRPr="00340CA5" w:rsidR="00E43CD6">
        <w:rPr>
          <w:rFonts w:ascii="Arial Nova" w:eastAsia="Arial" w:hAnsi="Arial Nova"/>
        </w:rPr>
        <w:t>(</w:t>
      </w:r>
      <w:r w:rsidRPr="00340CA5" w:rsidR="00E43CD6">
        <w:rPr>
          <w:rFonts w:ascii="Arial Nova" w:eastAsia="Arial" w:hAnsi="Arial Nova"/>
          <w:i/>
          <w:iCs/>
        </w:rPr>
        <w:t>Attachment 4</w:t>
      </w:r>
      <w:r w:rsidR="00E43CD6">
        <w:rPr>
          <w:rFonts w:ascii="Arial Nova" w:eastAsia="Arial" w:hAnsi="Arial Nova"/>
          <w:i/>
          <w:iCs/>
        </w:rPr>
        <w:t>a</w:t>
      </w:r>
      <w:r w:rsidRPr="00340CA5" w:rsidR="00E43CD6">
        <w:rPr>
          <w:rFonts w:ascii="Arial Nova" w:eastAsia="Arial" w:hAnsi="Arial Nova"/>
        </w:rPr>
        <w:t>)</w:t>
      </w:r>
      <w:r>
        <w:rPr>
          <w:rFonts w:ascii="Arial Nova" w:eastAsia="Arial" w:hAnsi="Arial Nova"/>
        </w:rPr>
        <w:t>.</w:t>
      </w:r>
      <w:r w:rsidRPr="004F6B4D" w:rsidR="004F6B4D">
        <w:rPr>
          <w:rFonts w:ascii="Arial Nova" w:eastAsia="Arial" w:hAnsi="Arial Nova"/>
        </w:rPr>
        <w:fldChar w:fldCharType="begin"/>
      </w:r>
      <w:r w:rsidRPr="004F6B4D" w:rsidR="004F6B4D">
        <w:rPr>
          <w:rFonts w:ascii="Arial Nova" w:eastAsia="Arial" w:hAnsi="Arial Nova"/>
        </w:rPr>
        <w:instrText xml:space="preserve"> NOTEREF _Ref170660494 \f \h </w:instrText>
      </w:r>
      <w:r w:rsidR="004F6B4D">
        <w:rPr>
          <w:rFonts w:ascii="Arial Nova" w:eastAsia="Arial" w:hAnsi="Arial Nova"/>
        </w:rPr>
        <w:instrText xml:space="preserve"> \* MERGEFORMAT </w:instrText>
      </w:r>
      <w:r w:rsidRPr="004F6B4D" w:rsidR="004F6B4D">
        <w:rPr>
          <w:rFonts w:ascii="Arial Nova" w:eastAsia="Arial" w:hAnsi="Arial Nova"/>
        </w:rPr>
        <w:fldChar w:fldCharType="separate"/>
      </w:r>
      <w:r w:rsidRPr="005E578E" w:rsidR="004F6B4D">
        <w:rPr>
          <w:rStyle w:val="FootnoteReference"/>
          <w:rFonts w:eastAsia="Arial"/>
        </w:rPr>
        <w:t>D</w:t>
      </w:r>
      <w:r w:rsidRPr="004F6B4D" w:rsidR="004F6B4D">
        <w:rPr>
          <w:rFonts w:ascii="Arial Nova" w:eastAsia="Arial" w:hAnsi="Arial Nova"/>
        </w:rPr>
        <w:fldChar w:fldCharType="end"/>
      </w:r>
      <w:r>
        <w:rPr>
          <w:rFonts w:ascii="Arial Nova" w:eastAsia="Arial" w:hAnsi="Arial Nova"/>
        </w:rPr>
        <w:t xml:space="preserve"> The burden estimate for each Learning Collaborative Interview is </w:t>
      </w:r>
      <w:r w:rsidR="007C5A56">
        <w:rPr>
          <w:rFonts w:ascii="Arial Nova" w:eastAsia="Arial" w:hAnsi="Arial Nova"/>
        </w:rPr>
        <w:t>one</w:t>
      </w:r>
      <w:r>
        <w:rPr>
          <w:rFonts w:ascii="Arial Nova" w:eastAsia="Arial" w:hAnsi="Arial Nova"/>
        </w:rPr>
        <w:t xml:space="preserve"> hour.</w:t>
      </w:r>
    </w:p>
    <w:p w:rsidR="000C5000" w:rsidP="006D1F7D" w14:paraId="77FB7DC6" w14:textId="77777777">
      <w:pPr>
        <w:spacing w:line="276" w:lineRule="auto"/>
        <w:rPr>
          <w:rFonts w:ascii="Arial Nova" w:eastAsia="Arial" w:hAnsi="Arial Nova"/>
        </w:rPr>
      </w:pPr>
    </w:p>
    <w:p w:rsidR="00E66218" w:rsidP="006D1F7D" w14:paraId="4D2462D6" w14:textId="24FFF7AA">
      <w:pPr>
        <w:spacing w:line="276" w:lineRule="auto"/>
        <w:rPr>
          <w:rFonts w:ascii="Arial Nova" w:eastAsia="Arial" w:hAnsi="Arial Nova"/>
        </w:rPr>
      </w:pPr>
      <w:r>
        <w:rPr>
          <w:rFonts w:ascii="Arial Nova" w:eastAsia="Arial" w:hAnsi="Arial Nova"/>
        </w:rPr>
        <w:t>At each selected WISEWOMAN site, the Comprehensive Evaluation Team will conduct Key Informant Interviews with</w:t>
      </w:r>
      <w:r w:rsidR="000148BC">
        <w:rPr>
          <w:rFonts w:ascii="Arial Nova" w:eastAsia="Arial" w:hAnsi="Arial Nova"/>
        </w:rPr>
        <w:t xml:space="preserve"> up to</w:t>
      </w:r>
      <w:r>
        <w:rPr>
          <w:rFonts w:ascii="Arial Nova" w:eastAsia="Arial" w:hAnsi="Arial Nova"/>
        </w:rPr>
        <w:t xml:space="preserve"> </w:t>
      </w:r>
      <w:r w:rsidRPr="007346D8">
        <w:rPr>
          <w:rFonts w:ascii="Arial Nova" w:eastAsia="Arial" w:hAnsi="Arial Nova"/>
        </w:rPr>
        <w:t>four representatives from the recipient organization</w:t>
      </w:r>
      <w:r>
        <w:rPr>
          <w:rFonts w:ascii="Arial Nova" w:eastAsia="Arial" w:hAnsi="Arial Nova"/>
        </w:rPr>
        <w:t xml:space="preserve"> </w:t>
      </w:r>
      <w:r w:rsidR="001735A4">
        <w:rPr>
          <w:rFonts w:ascii="Arial Nova" w:eastAsia="Arial" w:hAnsi="Arial Nova"/>
        </w:rPr>
        <w:t>(</w:t>
      </w:r>
      <w:r w:rsidRPr="00340CA5" w:rsidR="001735A4">
        <w:rPr>
          <w:rFonts w:ascii="Arial Nova" w:eastAsia="Arial" w:hAnsi="Arial Nova"/>
          <w:i/>
          <w:iCs/>
        </w:rPr>
        <w:t xml:space="preserve">Attachment </w:t>
      </w:r>
      <w:r w:rsidR="001735A4">
        <w:rPr>
          <w:rFonts w:ascii="Arial Nova" w:eastAsia="Arial" w:hAnsi="Arial Nova"/>
          <w:i/>
          <w:iCs/>
        </w:rPr>
        <w:t>4c, 4g, 4k</w:t>
      </w:r>
      <w:r w:rsidR="001735A4">
        <w:rPr>
          <w:rFonts w:ascii="Arial Nova" w:eastAsia="Arial" w:hAnsi="Arial Nova"/>
        </w:rPr>
        <w:t>)</w:t>
      </w:r>
      <w:r>
        <w:rPr>
          <w:rFonts w:ascii="Arial Nova" w:eastAsia="Arial" w:hAnsi="Arial Nova"/>
        </w:rPr>
        <w:t xml:space="preserve"> </w:t>
      </w:r>
      <w:r w:rsidRPr="007346D8">
        <w:rPr>
          <w:rFonts w:ascii="Arial Nova" w:eastAsia="Arial" w:hAnsi="Arial Nova"/>
        </w:rPr>
        <w:t>and</w:t>
      </w:r>
      <w:r w:rsidR="000148BC">
        <w:rPr>
          <w:rFonts w:ascii="Arial Nova" w:eastAsia="Arial" w:hAnsi="Arial Nova"/>
        </w:rPr>
        <w:t xml:space="preserve"> up to</w:t>
      </w:r>
      <w:r w:rsidRPr="007346D8">
        <w:rPr>
          <w:rFonts w:ascii="Arial Nova" w:eastAsia="Arial" w:hAnsi="Arial Nova"/>
        </w:rPr>
        <w:t xml:space="preserve"> four representatives from recipient partner organizations</w:t>
      </w:r>
      <w:r>
        <w:rPr>
          <w:rFonts w:ascii="Arial Nova" w:eastAsia="Arial" w:hAnsi="Arial Nova"/>
        </w:rPr>
        <w:t xml:space="preserve"> about the strategy of interest (</w:t>
      </w:r>
      <w:r w:rsidRPr="0024725F">
        <w:rPr>
          <w:rFonts w:ascii="Arial Nova" w:eastAsia="Arial" w:hAnsi="Arial Nova"/>
          <w:i/>
          <w:iCs/>
        </w:rPr>
        <w:t>Attachment</w:t>
      </w:r>
      <w:r w:rsidRPr="0024725F" w:rsidR="00092E77">
        <w:rPr>
          <w:rFonts w:ascii="Arial Nova" w:eastAsia="Arial" w:hAnsi="Arial Nova"/>
          <w:i/>
          <w:iCs/>
        </w:rPr>
        <w:t xml:space="preserve"> </w:t>
      </w:r>
      <w:r w:rsidRPr="0024725F" w:rsidR="00251C22">
        <w:rPr>
          <w:rFonts w:ascii="Arial Nova" w:eastAsia="Arial" w:hAnsi="Arial Nova"/>
          <w:i/>
          <w:iCs/>
        </w:rPr>
        <w:t>4e</w:t>
      </w:r>
      <w:r w:rsidRPr="0024725F" w:rsidR="00092E77">
        <w:rPr>
          <w:rFonts w:ascii="Arial Nova" w:eastAsia="Arial" w:hAnsi="Arial Nova"/>
          <w:i/>
          <w:iCs/>
        </w:rPr>
        <w:t>, 4i</w:t>
      </w:r>
      <w:r w:rsidR="003C7FC6">
        <w:rPr>
          <w:rFonts w:ascii="Arial Nova" w:eastAsia="Arial" w:hAnsi="Arial Nova"/>
          <w:i/>
          <w:iCs/>
        </w:rPr>
        <w:t>,</w:t>
      </w:r>
      <w:r w:rsidR="0024725F">
        <w:rPr>
          <w:rFonts w:ascii="Arial Nova" w:eastAsia="Arial" w:hAnsi="Arial Nova"/>
          <w:i/>
          <w:iCs/>
        </w:rPr>
        <w:t xml:space="preserve"> </w:t>
      </w:r>
      <w:r w:rsidR="003C7FC6">
        <w:rPr>
          <w:rFonts w:ascii="Arial Nova" w:eastAsia="Arial" w:hAnsi="Arial Nova"/>
          <w:i/>
          <w:iCs/>
        </w:rPr>
        <w:t>4m</w:t>
      </w:r>
      <w:r>
        <w:rPr>
          <w:rFonts w:ascii="Arial Nova" w:eastAsia="Arial" w:hAnsi="Arial Nova"/>
        </w:rPr>
        <w:t xml:space="preserve">). The burden estimate for these interviews is 1.5 hours. </w:t>
      </w:r>
    </w:p>
    <w:p w:rsidR="000C5000" w:rsidP="006D1F7D" w14:paraId="704E61F7" w14:textId="77777777">
      <w:pPr>
        <w:spacing w:line="276" w:lineRule="auto"/>
        <w:rPr>
          <w:rFonts w:ascii="Arial Nova" w:eastAsia="Arial" w:hAnsi="Arial Nova"/>
        </w:rPr>
      </w:pPr>
    </w:p>
    <w:p w:rsidR="000C5000" w:rsidP="006D1F7D" w14:paraId="4E601756" w14:textId="68606213">
      <w:pPr>
        <w:spacing w:line="276" w:lineRule="auto"/>
        <w:rPr>
          <w:rFonts w:ascii="Arial Nova" w:eastAsia="Arial" w:hAnsi="Arial Nova"/>
        </w:rPr>
      </w:pPr>
      <w:r>
        <w:rPr>
          <w:rFonts w:ascii="Arial Nova" w:eastAsia="Arial" w:hAnsi="Arial Nova"/>
          <w:b/>
          <w:bCs/>
        </w:rPr>
        <w:t>Cost Study</w:t>
      </w:r>
      <w:r w:rsidR="00835F58">
        <w:rPr>
          <w:rFonts w:ascii="Arial Nova" w:eastAsia="Arial" w:hAnsi="Arial Nova"/>
          <w:b/>
          <w:bCs/>
        </w:rPr>
        <w:t xml:space="preserve"> Semi-Structured Interview and Cost Inventory Tool</w:t>
      </w:r>
      <w:r>
        <w:rPr>
          <w:rFonts w:ascii="Arial Nova" w:eastAsia="Arial" w:hAnsi="Arial Nova"/>
          <w:b/>
          <w:bCs/>
        </w:rPr>
        <w:br/>
      </w:r>
      <w:r w:rsidR="00A1543E">
        <w:rPr>
          <w:rFonts w:ascii="Arial Nova" w:eastAsia="Arial" w:hAnsi="Arial Nova"/>
        </w:rPr>
        <w:t>The Comprehensive Evaluation Team will select u</w:t>
      </w:r>
      <w:r w:rsidR="00835F58">
        <w:rPr>
          <w:rFonts w:ascii="Arial Nova" w:eastAsia="Arial" w:hAnsi="Arial Nova"/>
        </w:rPr>
        <w:t>p to 55</w:t>
      </w:r>
      <w:r w:rsidR="00F93B05">
        <w:rPr>
          <w:rFonts w:ascii="Arial Nova" w:eastAsia="Arial" w:hAnsi="Arial Nova"/>
        </w:rPr>
        <w:t xml:space="preserve"> recipient</w:t>
      </w:r>
      <w:r w:rsidR="00096F0A">
        <w:rPr>
          <w:rFonts w:ascii="Arial Nova" w:eastAsia="Arial" w:hAnsi="Arial Nova"/>
        </w:rPr>
        <w:t>s</w:t>
      </w:r>
      <w:r w:rsidR="00F93B05">
        <w:rPr>
          <w:rFonts w:ascii="Arial Nova" w:eastAsia="Arial" w:hAnsi="Arial Nova"/>
        </w:rPr>
        <w:t xml:space="preserve"> </w:t>
      </w:r>
      <w:r w:rsidR="00A1543E">
        <w:rPr>
          <w:rFonts w:ascii="Arial Nova" w:eastAsia="Arial" w:hAnsi="Arial Nova"/>
        </w:rPr>
        <w:t>to participate in the Cost Study. The Cost Study will occur during Year 3</w:t>
      </w:r>
      <w:r w:rsidR="002943FF">
        <w:rPr>
          <w:rFonts w:ascii="Arial Nova" w:eastAsia="Arial" w:hAnsi="Arial Nova"/>
        </w:rPr>
        <w:t xml:space="preserve"> and 4</w:t>
      </w:r>
      <w:r w:rsidR="00A1543E">
        <w:rPr>
          <w:rFonts w:ascii="Arial Nova" w:eastAsia="Arial" w:hAnsi="Arial Nova"/>
        </w:rPr>
        <w:t xml:space="preserve"> of the </w:t>
      </w:r>
      <w:r w:rsidR="002D244A">
        <w:rPr>
          <w:rFonts w:ascii="Arial Nova" w:eastAsia="Arial" w:hAnsi="Arial Nova"/>
        </w:rPr>
        <w:t>cooperative agreement</w:t>
      </w:r>
      <w:r w:rsidR="00A1543E">
        <w:rPr>
          <w:rFonts w:ascii="Arial Nova" w:eastAsia="Arial" w:hAnsi="Arial Nova"/>
        </w:rPr>
        <w:t>s.</w:t>
      </w:r>
    </w:p>
    <w:p w:rsidR="00F500AD" w:rsidP="006D1F7D" w14:paraId="00428AEE" w14:textId="77777777">
      <w:pPr>
        <w:spacing w:line="276" w:lineRule="auto"/>
        <w:rPr>
          <w:rFonts w:ascii="Arial Nova" w:eastAsia="Arial" w:hAnsi="Arial Nova"/>
        </w:rPr>
      </w:pPr>
    </w:p>
    <w:p w:rsidR="00F500AD" w:rsidP="006D1F7D" w14:paraId="731A02A6" w14:textId="4C112103">
      <w:pPr>
        <w:spacing w:line="276" w:lineRule="auto"/>
        <w:rPr>
          <w:rFonts w:ascii="Arial Nova" w:eastAsia="Arial" w:hAnsi="Arial Nova"/>
        </w:rPr>
      </w:pPr>
      <w:r>
        <w:rPr>
          <w:rFonts w:ascii="Arial Nova" w:eastAsia="Arial" w:hAnsi="Arial Nova"/>
        </w:rPr>
        <w:t>At</w:t>
      </w:r>
      <w:r w:rsidR="009B5C98">
        <w:rPr>
          <w:rFonts w:ascii="Arial Nova" w:eastAsia="Arial" w:hAnsi="Arial Nova"/>
        </w:rPr>
        <w:t xml:space="preserve"> each site, the Comprehensive </w:t>
      </w:r>
      <w:r w:rsidR="006564C6">
        <w:rPr>
          <w:rFonts w:ascii="Arial Nova" w:eastAsia="Arial" w:hAnsi="Arial Nova"/>
        </w:rPr>
        <w:t>E</w:t>
      </w:r>
      <w:r w:rsidR="009B5C98">
        <w:rPr>
          <w:rFonts w:ascii="Arial Nova" w:eastAsia="Arial" w:hAnsi="Arial Nova"/>
        </w:rPr>
        <w:t xml:space="preserve">valuation </w:t>
      </w:r>
      <w:r w:rsidR="006564C6">
        <w:rPr>
          <w:rFonts w:ascii="Arial Nova" w:eastAsia="Arial" w:hAnsi="Arial Nova"/>
        </w:rPr>
        <w:t>T</w:t>
      </w:r>
      <w:r w:rsidR="009B5C98">
        <w:rPr>
          <w:rFonts w:ascii="Arial Nova" w:eastAsia="Arial" w:hAnsi="Arial Nova"/>
        </w:rPr>
        <w:t>eam</w:t>
      </w:r>
      <w:r w:rsidR="00EF5062">
        <w:rPr>
          <w:rFonts w:ascii="Arial Nova" w:eastAsia="Arial" w:hAnsi="Arial Nova"/>
        </w:rPr>
        <w:t xml:space="preserve"> </w:t>
      </w:r>
      <w:r w:rsidR="00177701">
        <w:rPr>
          <w:rFonts w:ascii="Arial Nova" w:eastAsia="Arial" w:hAnsi="Arial Nova"/>
        </w:rPr>
        <w:t xml:space="preserve">will conduct semi-structured interviews with </w:t>
      </w:r>
      <w:r w:rsidR="00926FE4">
        <w:rPr>
          <w:rFonts w:ascii="Arial Nova" w:eastAsia="Arial" w:hAnsi="Arial Nova"/>
        </w:rPr>
        <w:t xml:space="preserve">up to </w:t>
      </w:r>
      <w:r w:rsidR="00BA2AA8">
        <w:rPr>
          <w:rFonts w:ascii="Arial Nova" w:eastAsia="Arial" w:hAnsi="Arial Nova"/>
        </w:rPr>
        <w:t xml:space="preserve">two </w:t>
      </w:r>
      <w:r w:rsidRPr="00926FE4" w:rsidR="00030BBA">
        <w:rPr>
          <w:rFonts w:ascii="Arial Nova" w:eastAsia="Arial" w:hAnsi="Arial Nova"/>
        </w:rPr>
        <w:t xml:space="preserve">representatives from the recipient </w:t>
      </w:r>
      <w:r w:rsidRPr="00860131" w:rsidR="00030BBA">
        <w:rPr>
          <w:rFonts w:ascii="Arial Nova" w:eastAsia="Arial" w:hAnsi="Arial Nova"/>
        </w:rPr>
        <w:t>organization (</w:t>
      </w:r>
      <w:r w:rsidRPr="00860131" w:rsidR="005C439F">
        <w:rPr>
          <w:rFonts w:ascii="Arial Nova" w:eastAsia="Arial" w:hAnsi="Arial Nova"/>
          <w:i/>
          <w:iCs/>
        </w:rPr>
        <w:t xml:space="preserve">Attachment </w:t>
      </w:r>
      <w:r w:rsidRPr="00860131" w:rsidR="007F507A">
        <w:rPr>
          <w:rFonts w:ascii="Arial Nova" w:eastAsia="Arial" w:hAnsi="Arial Nova"/>
          <w:i/>
          <w:iCs/>
        </w:rPr>
        <w:t>5c</w:t>
      </w:r>
      <w:r w:rsidRPr="00860131" w:rsidR="005C439F">
        <w:rPr>
          <w:rFonts w:ascii="Arial Nova" w:eastAsia="Arial" w:hAnsi="Arial Nova"/>
        </w:rPr>
        <w:t xml:space="preserve">) </w:t>
      </w:r>
      <w:r w:rsidRPr="00860131" w:rsidR="00E92824">
        <w:rPr>
          <w:rFonts w:ascii="Arial Nova" w:eastAsia="Arial" w:hAnsi="Arial Nova"/>
        </w:rPr>
        <w:t xml:space="preserve">and </w:t>
      </w:r>
      <w:r w:rsidR="007C5252">
        <w:rPr>
          <w:rFonts w:ascii="Arial Nova" w:eastAsia="Arial" w:hAnsi="Arial Nova"/>
        </w:rPr>
        <w:t xml:space="preserve">one representative from </w:t>
      </w:r>
      <w:r w:rsidR="00DA158E">
        <w:rPr>
          <w:rFonts w:ascii="Arial Nova" w:eastAsia="Arial" w:hAnsi="Arial Nova"/>
        </w:rPr>
        <w:t xml:space="preserve">up to </w:t>
      </w:r>
      <w:r w:rsidR="007C5252">
        <w:rPr>
          <w:rFonts w:ascii="Arial Nova" w:eastAsia="Arial" w:hAnsi="Arial Nova"/>
        </w:rPr>
        <w:t>three</w:t>
      </w:r>
      <w:r w:rsidRPr="00860131" w:rsidR="00E92824">
        <w:rPr>
          <w:rFonts w:ascii="Arial Nova" w:eastAsia="Arial" w:hAnsi="Arial Nova"/>
        </w:rPr>
        <w:t xml:space="preserve"> partner organizations</w:t>
      </w:r>
      <w:r w:rsidR="007C5252">
        <w:rPr>
          <w:rFonts w:ascii="Arial Nova" w:eastAsia="Arial" w:hAnsi="Arial Nova"/>
        </w:rPr>
        <w:t xml:space="preserve"> per recipient</w:t>
      </w:r>
      <w:r w:rsidRPr="00860131" w:rsidR="00E92824">
        <w:rPr>
          <w:rFonts w:ascii="Arial Nova" w:eastAsia="Arial" w:hAnsi="Arial Nova"/>
        </w:rPr>
        <w:t xml:space="preserve"> (</w:t>
      </w:r>
      <w:r w:rsidRPr="00860131" w:rsidR="00E92824">
        <w:rPr>
          <w:rFonts w:ascii="Arial Nova" w:eastAsia="Arial" w:hAnsi="Arial Nova"/>
          <w:i/>
          <w:iCs/>
        </w:rPr>
        <w:t xml:space="preserve">Attachment </w:t>
      </w:r>
      <w:r w:rsidRPr="00860131" w:rsidR="009271C3">
        <w:rPr>
          <w:rFonts w:ascii="Arial Nova" w:eastAsia="Arial" w:hAnsi="Arial Nova"/>
          <w:i/>
          <w:iCs/>
        </w:rPr>
        <w:t>5d</w:t>
      </w:r>
      <w:r w:rsidRPr="00860131" w:rsidR="00E92824">
        <w:rPr>
          <w:rFonts w:ascii="Arial Nova" w:eastAsia="Arial" w:hAnsi="Arial Nova"/>
        </w:rPr>
        <w:t>).</w:t>
      </w:r>
      <w:r w:rsidRPr="00860131" w:rsidR="007C5A56">
        <w:rPr>
          <w:rFonts w:ascii="Arial Nova" w:eastAsia="Arial" w:hAnsi="Arial Nova"/>
        </w:rPr>
        <w:t xml:space="preserve"> The burden estimate for these interviews is one hour.</w:t>
      </w:r>
      <w:r w:rsidRPr="00860131" w:rsidR="001F4606">
        <w:rPr>
          <w:rFonts w:ascii="Arial Nova" w:eastAsia="Arial" w:hAnsi="Arial Nova"/>
        </w:rPr>
        <w:t xml:space="preserve"> </w:t>
      </w:r>
      <w:r w:rsidRPr="00860131" w:rsidR="00161C79">
        <w:rPr>
          <w:rFonts w:ascii="Arial Nova" w:eastAsia="Arial" w:hAnsi="Arial Nova"/>
        </w:rPr>
        <w:t>One or two</w:t>
      </w:r>
      <w:r w:rsidRPr="00860131" w:rsidR="00BB65AC">
        <w:rPr>
          <w:rFonts w:ascii="Arial Nova" w:eastAsia="Arial" w:hAnsi="Arial Nova"/>
        </w:rPr>
        <w:t xml:space="preserve"> representatives from each </w:t>
      </w:r>
      <w:r w:rsidRPr="00860131" w:rsidR="00611D31">
        <w:rPr>
          <w:rFonts w:ascii="Arial Nova" w:eastAsia="Arial" w:hAnsi="Arial Nova"/>
        </w:rPr>
        <w:t xml:space="preserve">recipient </w:t>
      </w:r>
      <w:r w:rsidRPr="00860131" w:rsidR="006564C6">
        <w:rPr>
          <w:rFonts w:ascii="Arial Nova" w:eastAsia="Arial" w:hAnsi="Arial Nova"/>
        </w:rPr>
        <w:t>organization</w:t>
      </w:r>
      <w:r w:rsidRPr="00860131" w:rsidR="00BB65AC">
        <w:rPr>
          <w:rFonts w:ascii="Arial Nova" w:eastAsia="Arial" w:hAnsi="Arial Nova"/>
        </w:rPr>
        <w:t xml:space="preserve"> </w:t>
      </w:r>
      <w:r w:rsidRPr="00860131" w:rsidR="00611D31">
        <w:rPr>
          <w:rFonts w:ascii="Arial Nova" w:eastAsia="Arial" w:hAnsi="Arial Nova"/>
        </w:rPr>
        <w:t xml:space="preserve">will work together to complete one recipient cost </w:t>
      </w:r>
      <w:r w:rsidRPr="00860131" w:rsidR="001479E9">
        <w:rPr>
          <w:rFonts w:ascii="Arial Nova" w:eastAsia="Arial" w:hAnsi="Arial Nova"/>
        </w:rPr>
        <w:t>inventory tool</w:t>
      </w:r>
      <w:r w:rsidRPr="00860131" w:rsidR="00341566">
        <w:rPr>
          <w:rFonts w:ascii="Arial Nova" w:eastAsia="Arial" w:hAnsi="Arial Nova"/>
        </w:rPr>
        <w:t xml:space="preserve"> (</w:t>
      </w:r>
      <w:r w:rsidRPr="00860131" w:rsidR="00341566">
        <w:rPr>
          <w:rFonts w:ascii="Arial Nova" w:eastAsia="Arial" w:hAnsi="Arial Nova"/>
          <w:i/>
          <w:iCs/>
        </w:rPr>
        <w:t xml:space="preserve">Attachment </w:t>
      </w:r>
      <w:r w:rsidRPr="00860131" w:rsidR="00860131">
        <w:rPr>
          <w:rFonts w:ascii="Arial Nova" w:eastAsia="Arial" w:hAnsi="Arial Nova"/>
          <w:i/>
          <w:iCs/>
        </w:rPr>
        <w:t>5a</w:t>
      </w:r>
      <w:r w:rsidRPr="00860131" w:rsidR="00341566">
        <w:rPr>
          <w:rFonts w:ascii="Arial Nova" w:eastAsia="Arial" w:hAnsi="Arial Nova"/>
        </w:rPr>
        <w:t>)</w:t>
      </w:r>
      <w:r w:rsidRPr="00860131" w:rsidR="000362A7">
        <w:rPr>
          <w:rFonts w:ascii="Arial Nova" w:eastAsia="Arial" w:hAnsi="Arial Nova"/>
        </w:rPr>
        <w:t xml:space="preserve">. </w:t>
      </w:r>
      <w:r w:rsidRPr="00860131" w:rsidR="002840A7">
        <w:rPr>
          <w:rFonts w:ascii="Arial Nova" w:eastAsia="Arial" w:hAnsi="Arial Nova"/>
        </w:rPr>
        <w:t>Up</w:t>
      </w:r>
      <w:r w:rsidRPr="00D35424" w:rsidR="002840A7">
        <w:rPr>
          <w:rFonts w:ascii="Arial Nova" w:eastAsia="Arial" w:hAnsi="Arial Nova"/>
        </w:rPr>
        <w:t xml:space="preserve"> to</w:t>
      </w:r>
      <w:r w:rsidRPr="00D35424" w:rsidR="006636C0">
        <w:rPr>
          <w:rFonts w:ascii="Arial Nova" w:eastAsia="Arial" w:hAnsi="Arial Nova"/>
        </w:rPr>
        <w:t xml:space="preserve"> </w:t>
      </w:r>
      <w:r w:rsidR="00BA2AA8">
        <w:rPr>
          <w:rFonts w:ascii="Arial Nova" w:eastAsia="Arial" w:hAnsi="Arial Nova"/>
        </w:rPr>
        <w:t xml:space="preserve">three </w:t>
      </w:r>
      <w:r w:rsidRPr="00860131" w:rsidR="00E66F1D">
        <w:rPr>
          <w:rFonts w:ascii="Arial Nova" w:eastAsia="Arial" w:hAnsi="Arial Nova"/>
        </w:rPr>
        <w:t xml:space="preserve">partner organizations </w:t>
      </w:r>
      <w:r w:rsidR="00F84F0B">
        <w:rPr>
          <w:rFonts w:ascii="Arial Nova" w:eastAsia="Arial" w:hAnsi="Arial Nova"/>
        </w:rPr>
        <w:t xml:space="preserve">per recipient </w:t>
      </w:r>
      <w:r w:rsidRPr="00860131" w:rsidR="00E66F1D">
        <w:rPr>
          <w:rFonts w:ascii="Arial Nova" w:eastAsia="Arial" w:hAnsi="Arial Nova"/>
        </w:rPr>
        <w:t xml:space="preserve">will complete </w:t>
      </w:r>
      <w:r w:rsidRPr="00860131" w:rsidR="00817440">
        <w:rPr>
          <w:rFonts w:ascii="Arial Nova" w:eastAsia="Arial" w:hAnsi="Arial Nova"/>
        </w:rPr>
        <w:t xml:space="preserve">a </w:t>
      </w:r>
      <w:r w:rsidRPr="00860131" w:rsidR="00E66F1D">
        <w:rPr>
          <w:rFonts w:ascii="Arial Nova" w:eastAsia="Arial" w:hAnsi="Arial Nova"/>
        </w:rPr>
        <w:t>partner cost inventory tool</w:t>
      </w:r>
      <w:r w:rsidRPr="00860131" w:rsidR="00860131">
        <w:rPr>
          <w:rFonts w:ascii="Arial Nova" w:eastAsia="Arial" w:hAnsi="Arial Nova"/>
        </w:rPr>
        <w:t xml:space="preserve"> (</w:t>
      </w:r>
      <w:r w:rsidRPr="00860131" w:rsidR="00860131">
        <w:rPr>
          <w:rFonts w:ascii="Arial Nova" w:eastAsia="Arial" w:hAnsi="Arial Nova"/>
          <w:i/>
          <w:iCs/>
        </w:rPr>
        <w:t>Attachment 5b</w:t>
      </w:r>
      <w:r w:rsidRPr="00860131" w:rsidR="00860131">
        <w:rPr>
          <w:rFonts w:ascii="Arial Nova" w:eastAsia="Arial" w:hAnsi="Arial Nova"/>
        </w:rPr>
        <w:t>)</w:t>
      </w:r>
      <w:r w:rsidRPr="00DB7A03" w:rsidR="00E66F1D">
        <w:rPr>
          <w:rFonts w:ascii="Arial Nova" w:eastAsia="Arial" w:hAnsi="Arial Nova"/>
        </w:rPr>
        <w:t>.</w:t>
      </w:r>
      <w:r w:rsidR="00E66F1D">
        <w:rPr>
          <w:rFonts w:ascii="Arial Nova" w:eastAsia="Arial" w:hAnsi="Arial Nova"/>
        </w:rPr>
        <w:t xml:space="preserve"> </w:t>
      </w:r>
      <w:r w:rsidR="000362A7">
        <w:rPr>
          <w:rFonts w:ascii="Arial Nova" w:eastAsia="Arial" w:hAnsi="Arial Nova"/>
        </w:rPr>
        <w:t xml:space="preserve">The estimated burden </w:t>
      </w:r>
      <w:r w:rsidR="00341566">
        <w:rPr>
          <w:rFonts w:ascii="Arial Nova" w:eastAsia="Arial" w:hAnsi="Arial Nova"/>
        </w:rPr>
        <w:t>to complete the cost inventory tool is 2.5 hours.</w:t>
      </w:r>
    </w:p>
    <w:p w:rsidR="005B6BEF" w:rsidP="00596DCE" w14:paraId="2F646BA4" w14:textId="77777777">
      <w:pPr>
        <w:rPr>
          <w:rFonts w:ascii="Arial Nova" w:eastAsia="Arial" w:hAnsi="Arial Nova"/>
        </w:rPr>
      </w:pPr>
    </w:p>
    <w:p w:rsidR="00596DCE" w:rsidRPr="00596DCE" w:rsidP="00B84A27" w14:paraId="23DD99A7" w14:textId="1372C76C">
      <w:pPr>
        <w:rPr>
          <w:rFonts w:ascii="Arial Nova" w:eastAsia="Arial" w:hAnsi="Arial Nova"/>
        </w:rPr>
      </w:pPr>
      <w:r>
        <w:rPr>
          <w:rFonts w:ascii="Arial Nova" w:eastAsia="Arial" w:hAnsi="Arial Nova"/>
        </w:rPr>
        <w:t xml:space="preserve"> </w:t>
      </w:r>
      <w:r w:rsidR="008A4581">
        <w:rPr>
          <w:rFonts w:ascii="Arial Nova" w:eastAsia="Arial" w:hAnsi="Arial Nova"/>
        </w:rPr>
        <w:t xml:space="preserve"> </w:t>
      </w:r>
    </w:p>
    <w:p w:rsidR="00596DCE" w:rsidRPr="0066763C" w:rsidP="00E66F1D" w14:paraId="0CE78FD8" w14:textId="77777777">
      <w:pPr>
        <w:keepNext/>
        <w:rPr>
          <w:rFonts w:ascii="Arial Nova" w:eastAsia="Arial" w:hAnsi="Arial Nova"/>
          <w:b/>
          <w:bCs/>
        </w:rPr>
      </w:pPr>
      <w:bookmarkStart w:id="31" w:name="_Toc167200899"/>
      <w:r w:rsidRPr="7188B243">
        <w:rPr>
          <w:rFonts w:ascii="Arial Nova" w:eastAsia="Arial" w:hAnsi="Arial Nova"/>
          <w:b/>
          <w:bCs/>
        </w:rPr>
        <w:t>Table A.12-A. Annualized Burden Hours</w:t>
      </w:r>
      <w:bookmarkEnd w:id="31"/>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3"/>
        <w:gridCol w:w="1163"/>
        <w:gridCol w:w="3299"/>
        <w:gridCol w:w="1220"/>
        <w:gridCol w:w="1231"/>
        <w:gridCol w:w="1103"/>
        <w:gridCol w:w="665"/>
      </w:tblGrid>
      <w:tr w14:paraId="5E565A21" w14:textId="77777777" w:rsidTr="00862F3F">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42"/>
          <w:tblHead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2A85F85C" w14:textId="77777777">
            <w:pPr>
              <w:rPr>
                <w:rFonts w:ascii="Arial Nova" w:eastAsia="Arial" w:hAnsi="Arial Nova"/>
                <w:sz w:val="20"/>
                <w:szCs w:val="20"/>
              </w:rPr>
            </w:pPr>
            <w:r w:rsidRPr="00C0348F">
              <w:rPr>
                <w:rFonts w:ascii="Arial Nova" w:eastAsia="Arial" w:hAnsi="Arial Nova"/>
                <w:sz w:val="20"/>
                <w:szCs w:val="20"/>
              </w:rPr>
              <w:t>Type of Respondents</w:t>
            </w:r>
          </w:p>
        </w:tc>
        <w:tc>
          <w:tcPr>
            <w:tcW w:w="0" w:type="auto"/>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60978" w:rsidRPr="00C0348F" w:rsidP="00596DCE" w14:paraId="659AA2DD" w14:textId="07C3DD67">
            <w:pPr>
              <w:rPr>
                <w:rFonts w:ascii="Arial Nova" w:eastAsia="Arial" w:hAnsi="Arial Nova"/>
                <w:sz w:val="20"/>
                <w:szCs w:val="20"/>
              </w:rPr>
            </w:pPr>
            <w:r w:rsidRPr="00C0348F">
              <w:rPr>
                <w:rFonts w:ascii="Arial Nova" w:eastAsia="Arial" w:hAnsi="Arial Nova"/>
                <w:sz w:val="20"/>
                <w:szCs w:val="20"/>
              </w:rPr>
              <w:t>Evaluation Component</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70959F4F" w14:textId="39008FD5">
            <w:pPr>
              <w:rPr>
                <w:rFonts w:ascii="Arial Nova" w:eastAsia="Arial" w:hAnsi="Arial Nova"/>
                <w:sz w:val="20"/>
                <w:szCs w:val="20"/>
              </w:rPr>
            </w:pPr>
            <w:r w:rsidRPr="00C0348F">
              <w:rPr>
                <w:rFonts w:ascii="Arial Nova" w:eastAsia="Arial" w:hAnsi="Arial Nova"/>
                <w:sz w:val="20"/>
                <w:szCs w:val="20"/>
              </w:rPr>
              <w:t>Form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370D9B40" w14:textId="77777777">
            <w:pPr>
              <w:rPr>
                <w:rFonts w:ascii="Arial Nova" w:eastAsia="Arial" w:hAnsi="Arial Nova"/>
                <w:sz w:val="20"/>
                <w:szCs w:val="20"/>
              </w:rPr>
            </w:pPr>
            <w:r w:rsidRPr="00C0348F">
              <w:rPr>
                <w:rFonts w:ascii="Arial Nova" w:eastAsia="Arial" w:hAnsi="Arial Nova"/>
                <w:sz w:val="20"/>
                <w:szCs w:val="20"/>
              </w:rPr>
              <w:t>No. of Respondents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2009C257" w14:textId="77777777">
            <w:pPr>
              <w:rPr>
                <w:rFonts w:ascii="Arial Nova" w:eastAsia="Arial" w:hAnsi="Arial Nova"/>
                <w:sz w:val="20"/>
                <w:szCs w:val="20"/>
              </w:rPr>
            </w:pPr>
            <w:r w:rsidRPr="00C0348F">
              <w:rPr>
                <w:rFonts w:ascii="Arial Nova" w:eastAsia="Arial" w:hAnsi="Arial Nova"/>
                <w:sz w:val="20"/>
                <w:szCs w:val="20"/>
              </w:rPr>
              <w:t>No. of Responses per Respondent</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31714026" w14:textId="77777777">
            <w:pPr>
              <w:rPr>
                <w:rFonts w:ascii="Arial Nova" w:eastAsia="Arial" w:hAnsi="Arial Nova"/>
                <w:sz w:val="20"/>
                <w:szCs w:val="20"/>
              </w:rPr>
            </w:pPr>
            <w:r w:rsidRPr="00C0348F">
              <w:rPr>
                <w:rFonts w:ascii="Arial Nova" w:eastAsia="Arial" w:hAnsi="Arial Nova"/>
                <w:sz w:val="20"/>
                <w:szCs w:val="20"/>
              </w:rPr>
              <w:t>Average Burden per Response (in hours)</w:t>
            </w:r>
          </w:p>
        </w:tc>
        <w:tc>
          <w:tcPr>
            <w:tcW w:w="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60B6C2A7" w14:textId="77777777">
            <w:pPr>
              <w:rPr>
                <w:rFonts w:ascii="Arial Nova" w:eastAsia="Arial" w:hAnsi="Arial Nova"/>
                <w:sz w:val="20"/>
                <w:szCs w:val="20"/>
              </w:rPr>
            </w:pPr>
            <w:r w:rsidRPr="00C0348F">
              <w:rPr>
                <w:rFonts w:ascii="Arial Nova" w:eastAsia="Arial" w:hAnsi="Arial Nova"/>
                <w:sz w:val="20"/>
                <w:szCs w:val="20"/>
              </w:rPr>
              <w:t>Total Burden Hours</w:t>
            </w:r>
          </w:p>
        </w:tc>
      </w:tr>
      <w:tr w14:paraId="58A55774" w14:textId="77777777" w:rsidTr="00862F3F">
        <w:tblPrEx>
          <w:tblW w:w="0" w:type="auto"/>
          <w:tblCellMar>
            <w:left w:w="0" w:type="dxa"/>
            <w:right w:w="0" w:type="dxa"/>
          </w:tblCellMar>
          <w:tblLook w:val="04A0"/>
        </w:tblPrEx>
        <w:trPr>
          <w:trHeight w:val="690"/>
        </w:trPr>
        <w:tc>
          <w:tcPr>
            <w:tcW w:w="0" w:type="auto"/>
            <w:vMerge w:val="restart"/>
            <w:tcBorders>
              <w:top w:val="single" w:sz="6" w:space="0" w:color="auto"/>
              <w:left w:val="single" w:sz="6" w:space="0" w:color="auto"/>
              <w:bottom w:val="single" w:sz="6" w:space="0" w:color="auto"/>
              <w:right w:val="single" w:sz="4" w:space="0" w:color="auto"/>
            </w:tcBorders>
            <w:shd w:val="clear" w:color="auto" w:fill="auto"/>
            <w:hideMark/>
          </w:tcPr>
          <w:p w:rsidR="00340F87" w:rsidRPr="00C0348F" w:rsidP="00596DCE" w14:paraId="31CC9F8C" w14:textId="77777777">
            <w:pPr>
              <w:rPr>
                <w:rFonts w:ascii="Arial Nova" w:eastAsia="Arial" w:hAnsi="Arial Nova"/>
                <w:sz w:val="20"/>
                <w:szCs w:val="20"/>
              </w:rPr>
            </w:pPr>
            <w:r w:rsidRPr="00C0348F">
              <w:rPr>
                <w:rFonts w:ascii="Arial Nova" w:eastAsia="Arial" w:hAnsi="Arial Nova"/>
                <w:sz w:val="20"/>
                <w:szCs w:val="20"/>
              </w:rPr>
              <w:t>Recipients </w:t>
            </w:r>
          </w:p>
        </w:tc>
        <w:tc>
          <w:tcPr>
            <w:tcW w:w="0" w:type="auto"/>
            <w:vMerge w:val="restart"/>
            <w:tcBorders>
              <w:top w:val="single" w:sz="4" w:space="0" w:color="auto"/>
              <w:left w:val="single" w:sz="4" w:space="0" w:color="auto"/>
              <w:bottom w:val="single" w:sz="4" w:space="0" w:color="auto"/>
              <w:right w:val="single" w:sz="4" w:space="0" w:color="auto"/>
            </w:tcBorders>
          </w:tcPr>
          <w:p w:rsidR="00340F87" w:rsidRPr="00C0348F" w:rsidP="00596DCE" w14:paraId="55B37840" w14:textId="4966D51A">
            <w:pPr>
              <w:rPr>
                <w:rFonts w:ascii="Arial Nova" w:eastAsia="Arial" w:hAnsi="Arial Nova"/>
                <w:sz w:val="20"/>
                <w:szCs w:val="20"/>
              </w:rPr>
            </w:pPr>
            <w:r w:rsidRPr="00C0348F">
              <w:rPr>
                <w:rFonts w:ascii="Arial Nova" w:eastAsia="Arial" w:hAnsi="Arial Nova"/>
                <w:sz w:val="20"/>
                <w:szCs w:val="20"/>
              </w:rPr>
              <w:t>Evaluability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340F87" w:rsidRPr="00BF0421" w:rsidP="00596DCE" w14:paraId="1211857E" w14:textId="1292235B">
            <w:pPr>
              <w:rPr>
                <w:rFonts w:ascii="Arial Nova" w:eastAsia="Arial" w:hAnsi="Arial Nova"/>
                <w:sz w:val="20"/>
                <w:szCs w:val="20"/>
              </w:rPr>
            </w:pPr>
            <w:r w:rsidRPr="00BF0421">
              <w:rPr>
                <w:rFonts w:ascii="Arial Nova" w:eastAsia="Arial" w:hAnsi="Arial Nova"/>
                <w:sz w:val="20"/>
                <w:szCs w:val="20"/>
              </w:rPr>
              <w:t xml:space="preserve">Evaluability Assessment Nomination </w:t>
            </w:r>
            <w:r w:rsidRPr="00BF0421">
              <w:rPr>
                <w:rFonts w:ascii="Arial Nova" w:eastAsia="Arial" w:hAnsi="Arial Nova"/>
                <w:sz w:val="20"/>
                <w:szCs w:val="20"/>
              </w:rPr>
              <w:t>Form_NCHP_ICHP</w:t>
            </w:r>
            <w:r w:rsidRPr="00BF0421">
              <w:rPr>
                <w:rFonts w:ascii="Arial Nova" w:eastAsia="Arial" w:hAnsi="Arial Nova"/>
                <w:sz w:val="20"/>
                <w:szCs w:val="20"/>
              </w:rPr>
              <w:t> </w:t>
            </w:r>
            <w:r w:rsidRPr="00BF0421" w:rsidR="00552DC3">
              <w:rPr>
                <w:rFonts w:ascii="Arial Nova" w:eastAsia="Arial" w:hAnsi="Arial Nova"/>
                <w:sz w:val="20"/>
                <w:szCs w:val="20"/>
              </w:rPr>
              <w:t xml:space="preserve">(Attachment </w:t>
            </w:r>
            <w:r w:rsidRPr="00BF0421" w:rsidR="000715CA">
              <w:rPr>
                <w:rFonts w:ascii="Arial Nova" w:eastAsia="Arial" w:hAnsi="Arial Nova"/>
                <w:sz w:val="20"/>
                <w:szCs w:val="20"/>
              </w:rPr>
              <w:t>3a</w:t>
            </w:r>
            <w:r w:rsidRPr="00BF0421" w:rsidR="00552DC3">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66EE0943" w14:textId="5AA52C0B">
            <w:pPr>
              <w:jc w:val="center"/>
              <w:rPr>
                <w:rFonts w:ascii="Arial Nova" w:eastAsia="Arial Nova" w:hAnsi="Arial Nova" w:cs="Arial Nova"/>
                <w:sz w:val="20"/>
                <w:szCs w:val="20"/>
              </w:rPr>
            </w:pPr>
            <w:r w:rsidRPr="00A45E6B">
              <w:rPr>
                <w:rFonts w:ascii="Arial Nova" w:eastAsia="Arial Nova" w:hAnsi="Arial Nova" w:cs="Arial Nova"/>
                <w:sz w:val="20"/>
                <w:szCs w:val="20"/>
              </w:rPr>
              <w:t>24</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035A4BFD"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3A21E8D3" w14:textId="77777777">
            <w:pPr>
              <w:jc w:val="center"/>
              <w:rPr>
                <w:rFonts w:ascii="Arial Nova" w:eastAsia="Arial" w:hAnsi="Arial Nova"/>
                <w:sz w:val="20"/>
                <w:szCs w:val="20"/>
              </w:rPr>
            </w:pPr>
            <w:r w:rsidRPr="00A45E6B">
              <w:rPr>
                <w:rFonts w:ascii="Arial Nova" w:eastAsia="Arial" w:hAnsi="Arial Nova"/>
                <w:sz w:val="20"/>
                <w:szCs w:val="20"/>
              </w:rPr>
              <w:t>0.5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FC143A0" w14:textId="1C289829">
            <w:pPr>
              <w:jc w:val="center"/>
              <w:rPr>
                <w:rFonts w:ascii="Arial Nova" w:eastAsia="Arial Nova" w:hAnsi="Arial Nova" w:cs="Arial Nova"/>
                <w:sz w:val="20"/>
                <w:szCs w:val="20"/>
              </w:rPr>
            </w:pPr>
            <w:r w:rsidRPr="00A45E6B">
              <w:rPr>
                <w:rFonts w:ascii="Arial Nova" w:eastAsia="Arial Nova" w:hAnsi="Arial Nova" w:cs="Arial Nova"/>
                <w:sz w:val="20"/>
                <w:szCs w:val="20"/>
              </w:rPr>
              <w:t>12</w:t>
            </w:r>
          </w:p>
        </w:tc>
      </w:tr>
      <w:tr w14:paraId="27CFB9D4" w14:textId="77777777" w:rsidTr="00862F3F">
        <w:tblPrEx>
          <w:tblW w:w="0" w:type="auto"/>
          <w:tblCellMar>
            <w:left w:w="0" w:type="dxa"/>
            <w:right w:w="0" w:type="dxa"/>
          </w:tblCellMar>
          <w:tblLook w:val="04A0"/>
        </w:tblPrEx>
        <w:trPr>
          <w:trHeight w:val="432"/>
        </w:trPr>
        <w:tc>
          <w:tcPr>
            <w:tcW w:w="0" w:type="auto"/>
            <w:vMerge/>
            <w:tcBorders>
              <w:right w:val="single" w:sz="4" w:space="0" w:color="auto"/>
            </w:tcBorders>
            <w:vAlign w:val="center"/>
            <w:hideMark/>
          </w:tcPr>
          <w:p w:rsidR="00340F87" w:rsidRPr="00C0348F" w:rsidP="00596DCE" w14:paraId="5A18E331"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340F87" w:rsidRPr="00C0348F" w:rsidP="00596DCE" w14:paraId="1A6CABAC"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340F87" w:rsidRPr="00BF0421" w:rsidP="00596DCE" w14:paraId="07D0B7C7" w14:textId="61EC34BC">
            <w:pPr>
              <w:rPr>
                <w:rFonts w:ascii="Arial Nova" w:eastAsia="Arial" w:hAnsi="Arial Nova"/>
                <w:sz w:val="20"/>
                <w:szCs w:val="20"/>
              </w:rPr>
            </w:pPr>
            <w:r w:rsidRPr="00BF0421">
              <w:rPr>
                <w:rFonts w:ascii="Arial Nova" w:eastAsia="Arial" w:hAnsi="Arial Nova"/>
                <w:sz w:val="20"/>
                <w:szCs w:val="20"/>
              </w:rPr>
              <w:t xml:space="preserve">Evaluability Assessment Nomination </w:t>
            </w:r>
            <w:r w:rsidRPr="00BF0421">
              <w:rPr>
                <w:rFonts w:ascii="Arial Nova" w:eastAsia="Arial" w:hAnsi="Arial Nova"/>
                <w:sz w:val="20"/>
                <w:szCs w:val="20"/>
              </w:rPr>
              <w:t>Form_WW</w:t>
            </w:r>
            <w:r w:rsidRPr="00BF0421">
              <w:rPr>
                <w:rFonts w:ascii="Arial Nova" w:eastAsia="Arial" w:hAnsi="Arial Nova"/>
                <w:sz w:val="20"/>
                <w:szCs w:val="20"/>
              </w:rPr>
              <w:t> </w:t>
            </w:r>
            <w:r w:rsidRPr="00BF0421" w:rsidR="002F4F77">
              <w:rPr>
                <w:rFonts w:ascii="Arial Nova" w:eastAsia="Arial" w:hAnsi="Arial Nova"/>
                <w:sz w:val="20"/>
                <w:szCs w:val="20"/>
              </w:rPr>
              <w:t xml:space="preserve">(Attachment </w:t>
            </w:r>
            <w:r w:rsidRPr="00BF0421" w:rsidR="004447AD">
              <w:rPr>
                <w:rFonts w:ascii="Arial Nova" w:eastAsia="Arial" w:hAnsi="Arial Nova"/>
                <w:sz w:val="20"/>
                <w:szCs w:val="20"/>
              </w:rPr>
              <w:t>3b</w:t>
            </w:r>
            <w:r w:rsidRPr="00BF0421" w:rsidR="002F4F77">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C23B3BA" w14:textId="0A0BB4AC">
            <w:pPr>
              <w:jc w:val="center"/>
              <w:rPr>
                <w:rFonts w:ascii="Arial Nova" w:eastAsia="Arial Nova" w:hAnsi="Arial Nova" w:cs="Arial Nova"/>
                <w:sz w:val="20"/>
                <w:szCs w:val="20"/>
              </w:rPr>
            </w:pPr>
            <w:r w:rsidRPr="00A45E6B">
              <w:rPr>
                <w:rFonts w:ascii="Arial Nova" w:eastAsia="Arial Nova" w:hAnsi="Arial Nova" w:cs="Arial Nova"/>
                <w:sz w:val="20"/>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0F15978F"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4A63EFD6" w14:textId="77777777">
            <w:pPr>
              <w:jc w:val="center"/>
              <w:rPr>
                <w:rFonts w:ascii="Arial Nova" w:eastAsia="Arial" w:hAnsi="Arial Nova"/>
                <w:sz w:val="20"/>
                <w:szCs w:val="20"/>
              </w:rPr>
            </w:pPr>
            <w:r w:rsidRPr="00A45E6B">
              <w:rPr>
                <w:rFonts w:ascii="Arial Nova" w:eastAsia="Arial" w:hAnsi="Arial Nova"/>
                <w:sz w:val="20"/>
                <w:szCs w:val="20"/>
              </w:rPr>
              <w:t>0.5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9636C02" w14:textId="29939B6E">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r>
      <w:tr w14:paraId="4119BE0E"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340F87" w:rsidRPr="00C0348F" w:rsidP="00596DCE" w14:paraId="6718AFBD"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340F87" w:rsidRPr="00C0348F" w:rsidP="00596DCE" w14:paraId="2BD498FF"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CC3045" w:rsidRPr="00BF0421" w:rsidP="00596DCE" w14:paraId="391AC891" w14:textId="371274DA">
            <w:pPr>
              <w:rPr>
                <w:rFonts w:ascii="Arial Nova" w:eastAsia="Arial" w:hAnsi="Arial Nova"/>
                <w:sz w:val="20"/>
                <w:szCs w:val="20"/>
              </w:rPr>
            </w:pPr>
            <w:r w:rsidRPr="00BF0421">
              <w:rPr>
                <w:rFonts w:ascii="Arial Nova" w:eastAsia="Arial" w:hAnsi="Arial Nova"/>
                <w:sz w:val="20"/>
                <w:szCs w:val="20"/>
              </w:rPr>
              <w:t>Eval Assessment CQM Recipient Interview Guide NCHP_ICHP (Attachment 3d)</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71D263C" w14:textId="02D3E56C">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6AFE7524"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3EE0E1A3"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F2F79D0" w14:textId="111BB14A">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76E2E627"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139CF854"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4DB34D6E"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07EF6ECF" w14:textId="5A735914">
            <w:pPr>
              <w:rPr>
                <w:rFonts w:ascii="Arial Nova" w:eastAsia="Arial" w:hAnsi="Arial Nova"/>
                <w:sz w:val="20"/>
                <w:szCs w:val="20"/>
              </w:rPr>
            </w:pPr>
            <w:r w:rsidRPr="00BF0421">
              <w:rPr>
                <w:rFonts w:ascii="Arial Nova" w:eastAsia="Arial" w:hAnsi="Arial Nova"/>
                <w:sz w:val="20"/>
                <w:szCs w:val="20"/>
              </w:rPr>
              <w:t>Eval Assessment CQM Recipient Interview Guide WW (Attachment 3e)</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59A2B6D" w14:textId="3EE49E59">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7ABBE9C"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62BC283B"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0716FC5A" w14:textId="435DBE64">
            <w:pPr>
              <w:jc w:val="center"/>
              <w:rPr>
                <w:rFonts w:ascii="Arial Nova" w:eastAsia="Arial Nova" w:hAnsi="Arial Nova" w:cs="Arial Nova"/>
                <w:sz w:val="20"/>
                <w:szCs w:val="20"/>
              </w:rPr>
            </w:pPr>
            <w:r w:rsidRPr="00A45E6B">
              <w:rPr>
                <w:rFonts w:ascii="Arial Nova" w:eastAsia="Arial Nova" w:hAnsi="Arial Nova" w:cs="Arial Nova"/>
                <w:sz w:val="20"/>
                <w:szCs w:val="20"/>
              </w:rPr>
              <w:t>5</w:t>
            </w:r>
          </w:p>
        </w:tc>
      </w:tr>
      <w:tr w14:paraId="7E377DC1"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79A45476"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42F06C89"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30491B18" w14:textId="05D8C776">
            <w:pPr>
              <w:rPr>
                <w:rFonts w:ascii="Arial Nova" w:eastAsia="Arial" w:hAnsi="Arial Nova"/>
                <w:sz w:val="20"/>
                <w:szCs w:val="20"/>
              </w:rPr>
            </w:pPr>
            <w:r w:rsidRPr="00BF0421">
              <w:rPr>
                <w:rFonts w:ascii="Arial Nova" w:eastAsia="Arial" w:hAnsi="Arial Nova"/>
                <w:sz w:val="20"/>
                <w:szCs w:val="20"/>
              </w:rPr>
              <w:t>Eval Assessment TBC Recipient Interview Guide NCHP_ICHP (Attachment 3h)</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9C64A56" w14:textId="61B4D4FA">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666E72DD"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3639741C"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8179F2C" w14:textId="0A1864A4">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47D5F066"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31E056E4"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2C9BB958"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06723363" w14:textId="77CC0BFB">
            <w:pPr>
              <w:rPr>
                <w:rFonts w:ascii="Arial Nova" w:eastAsia="Arial" w:hAnsi="Arial Nova"/>
                <w:sz w:val="20"/>
                <w:szCs w:val="20"/>
              </w:rPr>
            </w:pPr>
            <w:r w:rsidRPr="00BF0421">
              <w:rPr>
                <w:rFonts w:ascii="Arial Nova" w:eastAsia="Arial" w:hAnsi="Arial Nova"/>
                <w:sz w:val="20"/>
                <w:szCs w:val="20"/>
              </w:rPr>
              <w:t>Eval Assessment TBC Recipient Interview Guide WW (Attachment 3i)</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6110B8AB" w14:textId="715B56AE">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753BC270"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109F3794"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114AD60" w14:textId="7E5DE395">
            <w:pPr>
              <w:jc w:val="center"/>
              <w:rPr>
                <w:rFonts w:ascii="Arial Nova" w:eastAsia="Arial Nova" w:hAnsi="Arial Nova" w:cs="Arial Nova"/>
                <w:sz w:val="20"/>
                <w:szCs w:val="20"/>
              </w:rPr>
            </w:pPr>
            <w:r w:rsidRPr="00A45E6B">
              <w:rPr>
                <w:rFonts w:ascii="Arial Nova" w:eastAsia="Arial Nova" w:hAnsi="Arial Nova" w:cs="Arial Nova"/>
                <w:sz w:val="20"/>
                <w:szCs w:val="20"/>
              </w:rPr>
              <w:t>5</w:t>
            </w:r>
          </w:p>
        </w:tc>
      </w:tr>
      <w:tr w14:paraId="03BFC239"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75745B6F"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710251CE"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0BE49E20" w14:textId="33FF601B">
            <w:pPr>
              <w:rPr>
                <w:rFonts w:ascii="Arial Nova" w:eastAsia="Arial" w:hAnsi="Arial Nova"/>
                <w:sz w:val="20"/>
                <w:szCs w:val="20"/>
              </w:rPr>
            </w:pPr>
            <w:r w:rsidRPr="00323080">
              <w:rPr>
                <w:rFonts w:ascii="Arial Nova" w:eastAsia="Arial" w:hAnsi="Arial Nova"/>
                <w:sz w:val="20"/>
                <w:szCs w:val="20"/>
              </w:rPr>
              <w:t>Eval Assessment CCL Recipient Interview Guide</w:t>
            </w:r>
            <w:r w:rsidRPr="00BF0421">
              <w:rPr>
                <w:rFonts w:ascii="Arial Nova" w:eastAsia="Arial" w:hAnsi="Arial Nova"/>
                <w:sz w:val="20"/>
                <w:szCs w:val="20"/>
              </w:rPr>
              <w:t xml:space="preserve"> </w:t>
            </w:r>
            <w:r w:rsidRPr="00BF0421" w:rsidR="00117589">
              <w:rPr>
                <w:rFonts w:ascii="Arial Nova" w:eastAsia="Arial" w:hAnsi="Arial Nova"/>
                <w:sz w:val="20"/>
                <w:szCs w:val="20"/>
              </w:rPr>
              <w:t>NCHP_</w:t>
            </w:r>
            <w:r w:rsidRPr="00BF0421" w:rsidR="00117589">
              <w:rPr>
                <w:rFonts w:ascii="Arial Nova" w:eastAsia="Arial" w:hAnsi="Arial Nova"/>
                <w:sz w:val="20"/>
                <w:szCs w:val="20"/>
              </w:rPr>
              <w:t>ICHP </w:t>
            </w:r>
            <w:r w:rsidRPr="00BF0421">
              <w:rPr>
                <w:rFonts w:ascii="Arial Nova" w:eastAsia="Arial" w:hAnsi="Arial Nova"/>
                <w:sz w:val="20"/>
                <w:szCs w:val="20"/>
              </w:rPr>
              <w:t> (</w:t>
            </w:r>
            <w:r w:rsidRPr="00BF0421">
              <w:rPr>
                <w:rFonts w:ascii="Arial Nova" w:eastAsia="Arial" w:hAnsi="Arial Nova"/>
                <w:sz w:val="20"/>
                <w:szCs w:val="20"/>
              </w:rPr>
              <w:t>Attachment 3</w:t>
            </w:r>
            <w:r w:rsidRPr="00BF0421" w:rsidR="00BF0421">
              <w:rPr>
                <w:rFonts w:ascii="Arial Nova" w:eastAsia="Arial" w:hAnsi="Arial Nova"/>
                <w:sz w:val="20"/>
                <w:szCs w:val="20"/>
              </w:rPr>
              <w:t>l</w:t>
            </w:r>
            <w:r w:rsidRPr="00BF0421">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E06F378" w14:textId="72F0C27D">
            <w:pPr>
              <w:jc w:val="center"/>
              <w:rPr>
                <w:rFonts w:ascii="Arial Nova" w:eastAsia="Arial Nova" w:hAnsi="Arial Nova" w:cs="Arial Nova"/>
                <w:sz w:val="20"/>
                <w:szCs w:val="20"/>
              </w:rPr>
            </w:pPr>
            <w:r>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8F07931"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C6606B9"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B2CD5DB" w14:textId="63FB0475">
            <w:pPr>
              <w:jc w:val="center"/>
              <w:rPr>
                <w:rFonts w:ascii="Arial Nova" w:eastAsia="Arial Nova" w:hAnsi="Arial Nova" w:cs="Arial Nova"/>
                <w:sz w:val="20"/>
                <w:szCs w:val="20"/>
              </w:rPr>
            </w:pPr>
            <w:r>
              <w:rPr>
                <w:rFonts w:ascii="Arial Nova" w:eastAsia="Arial Nova" w:hAnsi="Arial Nova" w:cs="Arial Nova"/>
                <w:sz w:val="20"/>
                <w:szCs w:val="20"/>
              </w:rPr>
              <w:t>9</w:t>
            </w:r>
          </w:p>
        </w:tc>
      </w:tr>
      <w:tr w14:paraId="65DB2799"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6E8AA66C"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0C605304"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581F7365" w14:textId="2A03BE8B">
            <w:pPr>
              <w:rPr>
                <w:rFonts w:ascii="Arial Nova" w:eastAsia="Arial" w:hAnsi="Arial Nova"/>
                <w:sz w:val="20"/>
                <w:szCs w:val="20"/>
              </w:rPr>
            </w:pPr>
            <w:r w:rsidRPr="00BF0421">
              <w:rPr>
                <w:rFonts w:ascii="Arial Nova" w:eastAsia="Arial" w:hAnsi="Arial Nova"/>
                <w:sz w:val="20"/>
                <w:szCs w:val="20"/>
              </w:rPr>
              <w:t>Eval Assessment CCL Recipient Interview Guide WW (Attachment 3m)</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59F81447" w14:textId="5C8EF5B0">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53E12C55"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06E9D83"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61DFA9CB" w14:textId="2FE6EE19">
            <w:pPr>
              <w:jc w:val="center"/>
              <w:rPr>
                <w:rFonts w:ascii="Arial Nova" w:eastAsia="Arial Nova" w:hAnsi="Arial Nova" w:cs="Arial Nova"/>
                <w:sz w:val="20"/>
                <w:szCs w:val="20"/>
              </w:rPr>
            </w:pPr>
            <w:r w:rsidRPr="00A45E6B">
              <w:rPr>
                <w:rFonts w:ascii="Arial Nova" w:eastAsia="Arial Nova" w:hAnsi="Arial Nova" w:cs="Arial Nova"/>
                <w:sz w:val="20"/>
                <w:szCs w:val="20"/>
              </w:rPr>
              <w:t>5</w:t>
            </w:r>
          </w:p>
        </w:tc>
      </w:tr>
      <w:tr w14:paraId="44A9CF9E"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7B42BF" w:rsidRPr="00C0348F" w:rsidP="007B42BF" w14:paraId="408CB40A" w14:textId="77777777">
            <w:pPr>
              <w:rPr>
                <w:rFonts w:ascii="Arial Nova" w:eastAsia="Arial" w:hAnsi="Arial Nova"/>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Pr>
          <w:p w:rsidR="007B42BF" w:rsidRPr="00C0348F" w:rsidP="007B42BF" w14:paraId="70E3C4BD" w14:textId="6771FF90">
            <w:pPr>
              <w:rPr>
                <w:rFonts w:ascii="Arial Nova" w:eastAsia="Arial" w:hAnsi="Arial Nova"/>
                <w:sz w:val="20"/>
                <w:szCs w:val="20"/>
              </w:rPr>
            </w:pPr>
            <w:r w:rsidRPr="00C0348F">
              <w:rPr>
                <w:rFonts w:ascii="Arial Nova" w:eastAsia="Arial" w:hAnsi="Arial Nova"/>
                <w:sz w:val="20"/>
                <w:szCs w:val="20"/>
              </w:rPr>
              <w:t>Exploratory Assessment</w:t>
            </w:r>
          </w:p>
        </w:tc>
        <w:tc>
          <w:tcPr>
            <w:tcW w:w="0" w:type="auto"/>
            <w:tcBorders>
              <w:top w:val="single" w:sz="6" w:space="0" w:color="auto"/>
              <w:left w:val="single" w:sz="4" w:space="0" w:color="auto"/>
              <w:bottom w:val="single" w:sz="6" w:space="0" w:color="auto"/>
              <w:right w:val="single" w:sz="6" w:space="0" w:color="auto"/>
            </w:tcBorders>
            <w:shd w:val="clear" w:color="auto" w:fill="auto"/>
          </w:tcPr>
          <w:p w:rsidR="007B42BF" w:rsidRPr="006C42D4" w:rsidP="007B42BF" w14:paraId="6CFF7015" w14:textId="502E5794">
            <w:pPr>
              <w:rPr>
                <w:rFonts w:ascii="Arial Nova" w:eastAsia="Arial" w:hAnsi="Arial Nova"/>
                <w:sz w:val="20"/>
                <w:szCs w:val="20"/>
              </w:rPr>
            </w:pPr>
            <w:r w:rsidRPr="006C42D4">
              <w:rPr>
                <w:rFonts w:ascii="Arial Nova" w:eastAsia="Arial" w:hAnsi="Arial Nova"/>
                <w:sz w:val="20"/>
                <w:szCs w:val="20"/>
              </w:rPr>
              <w:t>Ex Assessment CQM Recipient Interview Guide NCHP_ICHP (Attachment 4</w:t>
            </w:r>
            <w:r w:rsidRPr="006C42D4">
              <w:rPr>
                <w:rFonts w:ascii="Arial Nova" w:eastAsia="Arial" w:hAnsi="Arial Nova"/>
                <w:sz w:val="20"/>
                <w:szCs w:val="20"/>
              </w:rPr>
              <w:t>b)`</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6E7A01FA" w14:textId="7374403E">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0D4EBA95" w14:textId="721DA37B">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2058920A" w14:textId="3816A0CD">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2447A9C2" w14:textId="4948F6A5">
            <w:pPr>
              <w:jc w:val="center"/>
              <w:rPr>
                <w:rFonts w:ascii="Arial Nova" w:eastAsia="Arial Nova" w:hAnsi="Arial Nova" w:cs="Arial Nova"/>
                <w:sz w:val="20"/>
                <w:szCs w:val="20"/>
              </w:rPr>
            </w:pPr>
            <w:r w:rsidRPr="00A45E6B">
              <w:rPr>
                <w:rFonts w:ascii="Arial Nova" w:eastAsia="Arial Nova" w:hAnsi="Arial Nova" w:cs="Arial Nova"/>
                <w:sz w:val="20"/>
                <w:szCs w:val="20"/>
              </w:rPr>
              <w:t>5</w:t>
            </w:r>
          </w:p>
        </w:tc>
      </w:tr>
      <w:tr w14:paraId="5C7E4A47"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A375BF" w:rsidRPr="00C0348F" w:rsidP="00A375BF" w14:paraId="61C62C72"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A375BF" w:rsidRPr="00C0348F" w:rsidP="00A375BF" w14:paraId="0AA406C1"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A375BF" w:rsidRPr="006C42D4" w:rsidP="00A375BF" w14:paraId="51A3DED2" w14:textId="3F77FBB0">
            <w:pPr>
              <w:rPr>
                <w:rFonts w:ascii="Arial Nova" w:eastAsia="Arial" w:hAnsi="Arial Nova"/>
                <w:sz w:val="20"/>
                <w:szCs w:val="20"/>
              </w:rPr>
            </w:pPr>
            <w:r w:rsidRPr="006C42D4">
              <w:rPr>
                <w:rFonts w:ascii="Arial Nova" w:eastAsia="Arial" w:hAnsi="Arial Nova"/>
                <w:sz w:val="20"/>
                <w:szCs w:val="20"/>
              </w:rPr>
              <w:t xml:space="preserve">Ex Assessment CQM Recipient Interview </w:t>
            </w:r>
            <w:r w:rsidRPr="006C42D4">
              <w:rPr>
                <w:rFonts w:ascii="Arial Nova" w:eastAsia="Arial" w:hAnsi="Arial Nova"/>
                <w:sz w:val="20"/>
                <w:szCs w:val="20"/>
              </w:rPr>
              <w:t>Guide_WW</w:t>
            </w:r>
            <w:r w:rsidRPr="006C42D4">
              <w:rPr>
                <w:rFonts w:ascii="Arial Nova" w:eastAsia="Arial" w:hAnsi="Arial Nova"/>
                <w:sz w:val="20"/>
                <w:szCs w:val="20"/>
              </w:rPr>
              <w:t> (Attachment 4c)</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458DA02D" w14:textId="4DD18C86">
            <w:pPr>
              <w:jc w:val="center"/>
              <w:rPr>
                <w:rFonts w:ascii="Arial Nova" w:eastAsia="Arial Nova" w:hAnsi="Arial Nova" w:cs="Arial Nova"/>
                <w:sz w:val="20"/>
                <w:szCs w:val="20"/>
              </w:rPr>
            </w:pPr>
            <w:r w:rsidRPr="00A45E6B">
              <w:rPr>
                <w:rFonts w:ascii="Arial Nova" w:eastAsia="Arial Nova" w:hAnsi="Arial Nova" w:cs="Arial Nova"/>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75BF" w:rsidRPr="00A45E6B" w:rsidP="00A375BF" w14:paraId="48259649" w14:textId="789FF4C1">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75BF" w:rsidRPr="00A45E6B" w:rsidP="00A375BF" w14:paraId="6503462F" w14:textId="2B7D9BB5">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36B91FAC" w14:textId="36E9CCDA">
            <w:pPr>
              <w:jc w:val="center"/>
              <w:rPr>
                <w:rFonts w:ascii="Arial Nova" w:eastAsia="Arial Nova" w:hAnsi="Arial Nova" w:cs="Arial Nova"/>
                <w:sz w:val="20"/>
                <w:szCs w:val="20"/>
              </w:rPr>
            </w:pPr>
            <w:r>
              <w:rPr>
                <w:rFonts w:ascii="Arial Nova" w:eastAsia="Arial Nova" w:hAnsi="Arial Nova" w:cs="Arial Nova"/>
                <w:sz w:val="20"/>
                <w:szCs w:val="20"/>
              </w:rPr>
              <w:t>3</w:t>
            </w:r>
          </w:p>
        </w:tc>
      </w:tr>
      <w:tr w14:paraId="503CD9DF"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6D63C9" w:rsidRPr="00C0348F" w:rsidP="006D63C9" w14:paraId="7ECFDBF1"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07359D2C"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6D63C9" w:rsidRPr="006C42D4" w:rsidP="006D63C9" w14:paraId="2EDB54C3" w14:textId="630AFBE9">
            <w:pPr>
              <w:rPr>
                <w:rFonts w:ascii="Arial Nova" w:eastAsia="Arial" w:hAnsi="Arial Nova"/>
                <w:sz w:val="20"/>
                <w:szCs w:val="20"/>
              </w:rPr>
            </w:pPr>
            <w:r w:rsidRPr="006C42D4">
              <w:rPr>
                <w:rFonts w:ascii="Arial Nova" w:eastAsia="Arial" w:hAnsi="Arial Nova"/>
                <w:sz w:val="20"/>
                <w:szCs w:val="20"/>
              </w:rPr>
              <w:t>Ex Assessment TBC Recipient Interview Guide NCHP_ICHP (Attachment 4f)</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0CC3BD5F" w14:textId="41C141E3">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1888A316" w14:textId="0FD0DA82">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4CE552B7" w14:textId="5A5B79BA">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677E0F84" w14:textId="7D2B7B98">
            <w:pPr>
              <w:jc w:val="center"/>
              <w:rPr>
                <w:rFonts w:ascii="Arial Nova" w:eastAsia="Arial Nova" w:hAnsi="Arial Nova" w:cs="Arial Nova"/>
                <w:sz w:val="20"/>
                <w:szCs w:val="20"/>
              </w:rPr>
            </w:pPr>
            <w:r>
              <w:rPr>
                <w:rFonts w:ascii="Arial Nova" w:eastAsia="Arial Nova" w:hAnsi="Arial Nova" w:cs="Arial Nova"/>
                <w:sz w:val="20"/>
                <w:szCs w:val="20"/>
              </w:rPr>
              <w:t>5</w:t>
            </w:r>
          </w:p>
        </w:tc>
      </w:tr>
      <w:tr w14:paraId="1E094319"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CD7606" w:rsidRPr="00C0348F" w:rsidP="00CD7606" w14:paraId="4346BD35"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CD7606" w:rsidRPr="00C0348F" w:rsidP="00CD7606" w14:paraId="0BD566C2"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CD7606" w:rsidRPr="006C42D4" w:rsidP="00CD7606" w14:paraId="14D3E56A" w14:textId="522F1C7D">
            <w:pPr>
              <w:rPr>
                <w:rFonts w:ascii="Arial Nova" w:eastAsia="Arial" w:hAnsi="Arial Nova"/>
                <w:sz w:val="20"/>
                <w:szCs w:val="20"/>
              </w:rPr>
            </w:pPr>
            <w:r w:rsidRPr="006C42D4">
              <w:rPr>
                <w:rFonts w:ascii="Arial Nova" w:eastAsia="Arial" w:hAnsi="Arial Nova"/>
                <w:sz w:val="20"/>
                <w:szCs w:val="20"/>
              </w:rPr>
              <w:t xml:space="preserve">Ex Assessment TBC Recipient Interview </w:t>
            </w:r>
            <w:r w:rsidRPr="006C42D4">
              <w:rPr>
                <w:rFonts w:ascii="Arial Nova" w:eastAsia="Arial" w:hAnsi="Arial Nova"/>
                <w:sz w:val="20"/>
                <w:szCs w:val="20"/>
              </w:rPr>
              <w:t>Guide_WW</w:t>
            </w:r>
            <w:r w:rsidRPr="006C42D4">
              <w:rPr>
                <w:rFonts w:ascii="Arial Nova" w:eastAsia="Arial" w:hAnsi="Arial Nova"/>
                <w:sz w:val="20"/>
                <w:szCs w:val="20"/>
              </w:rPr>
              <w:t> (Attachment 4g)</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2E68A231" w14:textId="6D81A6D8">
            <w:pPr>
              <w:jc w:val="center"/>
              <w:rPr>
                <w:rFonts w:ascii="Arial Nova" w:eastAsia="Arial Nova" w:hAnsi="Arial Nova" w:cs="Arial Nova"/>
                <w:sz w:val="20"/>
                <w:szCs w:val="20"/>
              </w:rPr>
            </w:pPr>
            <w:r w:rsidRPr="00A45E6B">
              <w:rPr>
                <w:rFonts w:ascii="Arial Nova" w:eastAsia="Arial Nova" w:hAnsi="Arial Nova" w:cs="Arial Nova"/>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D7606" w:rsidRPr="00A45E6B" w:rsidP="00CD7606" w14:paraId="58C37BFA" w14:textId="573432FC">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D7606" w:rsidRPr="00A45E6B" w:rsidP="00CD7606" w14:paraId="5E77FE9C" w14:textId="0894C13F">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CC58680" w14:textId="0105D596">
            <w:pPr>
              <w:jc w:val="center"/>
              <w:rPr>
                <w:rFonts w:ascii="Arial Nova" w:eastAsia="Arial Nova" w:hAnsi="Arial Nova" w:cs="Arial Nova"/>
                <w:sz w:val="20"/>
                <w:szCs w:val="20"/>
              </w:rPr>
            </w:pPr>
            <w:r>
              <w:rPr>
                <w:rFonts w:ascii="Arial Nova" w:eastAsia="Arial Nova" w:hAnsi="Arial Nova" w:cs="Arial Nova"/>
                <w:sz w:val="20"/>
                <w:szCs w:val="20"/>
              </w:rPr>
              <w:t>3</w:t>
            </w:r>
          </w:p>
        </w:tc>
      </w:tr>
      <w:tr w14:paraId="51FF1B84"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7B42BF" w:rsidRPr="00C0348F" w:rsidP="007B42BF" w14:paraId="3C6EC574"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7B42BF" w:rsidRPr="00C0348F" w:rsidP="007B42BF" w14:paraId="0099D60D"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7B42BF" w:rsidRPr="006C42D4" w:rsidP="007B42BF" w14:paraId="28B55B35" w14:textId="733BBBD3">
            <w:pPr>
              <w:rPr>
                <w:rFonts w:ascii="Arial Nova" w:eastAsia="Arial" w:hAnsi="Arial Nova"/>
                <w:sz w:val="20"/>
                <w:szCs w:val="20"/>
              </w:rPr>
            </w:pPr>
            <w:r w:rsidRPr="006C42D4">
              <w:rPr>
                <w:rFonts w:ascii="Arial Nova" w:eastAsia="Arial" w:hAnsi="Arial Nova"/>
                <w:sz w:val="20"/>
                <w:szCs w:val="20"/>
              </w:rPr>
              <w:t>Ex Assessment CCL Recipient Interview Guide NCHP_ICHP (Attachment 4j)</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78D2A83" w14:textId="21EAA4CE">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4745488A" w14:textId="2FE3324B">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47FCAC73" w14:textId="3A0D2B48">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7F803A8C" w14:textId="69E9DDD0">
            <w:pPr>
              <w:jc w:val="center"/>
              <w:rPr>
                <w:rFonts w:ascii="Arial Nova" w:eastAsia="Arial Nova" w:hAnsi="Arial Nova" w:cs="Arial Nova"/>
                <w:sz w:val="20"/>
                <w:szCs w:val="20"/>
              </w:rPr>
            </w:pPr>
            <w:r>
              <w:rPr>
                <w:rFonts w:ascii="Arial Nova" w:eastAsia="Arial Nova" w:hAnsi="Arial Nova" w:cs="Arial Nova"/>
                <w:sz w:val="20"/>
                <w:szCs w:val="20"/>
              </w:rPr>
              <w:t>5</w:t>
            </w:r>
          </w:p>
        </w:tc>
      </w:tr>
      <w:tr w14:paraId="12E7EE72"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7B42BF" w:rsidRPr="00C0348F" w:rsidP="007B42BF" w14:paraId="06BB7BAE"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7B42BF" w:rsidRPr="00C0348F" w:rsidP="007B42BF" w14:paraId="61847F6D"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7B42BF" w:rsidRPr="006C42D4" w:rsidP="007B42BF" w14:paraId="331961CC" w14:textId="0655B394">
            <w:pPr>
              <w:rPr>
                <w:rFonts w:ascii="Arial Nova" w:eastAsia="Arial" w:hAnsi="Arial Nova"/>
                <w:sz w:val="20"/>
                <w:szCs w:val="20"/>
              </w:rPr>
            </w:pPr>
            <w:r w:rsidRPr="006C42D4">
              <w:rPr>
                <w:rFonts w:ascii="Arial Nova" w:eastAsia="Arial" w:hAnsi="Arial Nova"/>
                <w:sz w:val="20"/>
                <w:szCs w:val="20"/>
              </w:rPr>
              <w:t xml:space="preserve">Ex Assessment CCL Recipient Interview </w:t>
            </w:r>
            <w:r w:rsidRPr="006C42D4">
              <w:rPr>
                <w:rFonts w:ascii="Arial Nova" w:eastAsia="Arial" w:hAnsi="Arial Nova"/>
                <w:sz w:val="20"/>
                <w:szCs w:val="20"/>
              </w:rPr>
              <w:t>Guide_WW</w:t>
            </w:r>
            <w:r w:rsidRPr="006C42D4">
              <w:rPr>
                <w:rFonts w:ascii="Arial Nova" w:eastAsia="Arial" w:hAnsi="Arial Nova"/>
                <w:sz w:val="20"/>
                <w:szCs w:val="20"/>
              </w:rPr>
              <w:t> (Attachment 4</w:t>
            </w:r>
            <w:r w:rsidRPr="006C42D4" w:rsidR="006C42D4">
              <w:rPr>
                <w:rFonts w:ascii="Arial Nova" w:eastAsia="Arial" w:hAnsi="Arial Nova"/>
                <w:sz w:val="20"/>
                <w:szCs w:val="20"/>
              </w:rPr>
              <w:t>k</w:t>
            </w:r>
            <w:r w:rsidRPr="006C42D4">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399ABC31" w14:textId="202CB0A6">
            <w:pPr>
              <w:jc w:val="center"/>
              <w:rPr>
                <w:rFonts w:ascii="Arial Nova" w:eastAsia="Arial Nova" w:hAnsi="Arial Nova" w:cs="Arial Nova"/>
                <w:sz w:val="20"/>
                <w:szCs w:val="20"/>
              </w:rPr>
            </w:pPr>
            <w:r w:rsidRPr="00A45E6B">
              <w:rPr>
                <w:rFonts w:ascii="Arial Nova" w:eastAsia="Arial Nova" w:hAnsi="Arial Nova" w:cs="Arial Nova"/>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2685C266" w14:textId="422D78CE">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747F9180" w14:textId="65804AAE">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51A60DB" w14:textId="756AE197">
            <w:pPr>
              <w:jc w:val="center"/>
              <w:rPr>
                <w:rFonts w:ascii="Arial Nova" w:eastAsia="Arial Nova" w:hAnsi="Arial Nova" w:cs="Arial Nova"/>
                <w:sz w:val="20"/>
                <w:szCs w:val="20"/>
              </w:rPr>
            </w:pPr>
            <w:r>
              <w:rPr>
                <w:rFonts w:ascii="Arial Nova" w:eastAsia="Arial Nova" w:hAnsi="Arial Nova" w:cs="Arial Nova"/>
                <w:sz w:val="20"/>
                <w:szCs w:val="20"/>
              </w:rPr>
              <w:t>3</w:t>
            </w:r>
          </w:p>
        </w:tc>
      </w:tr>
      <w:tr w14:paraId="230EA80B"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049C07BF" w14:textId="77777777">
            <w:pPr>
              <w:rPr>
                <w:rFonts w:ascii="Arial Nova" w:eastAsia="Arial" w:hAnsi="Arial Nova"/>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Pr>
          <w:p w:rsidR="006D63C9" w:rsidRPr="00C0348F" w:rsidP="006D63C9" w14:paraId="01F7D0F8" w14:textId="0B3A6918">
            <w:pPr>
              <w:rPr>
                <w:rFonts w:ascii="Arial Nova" w:eastAsia="Arial" w:hAnsi="Arial Nova"/>
                <w:sz w:val="20"/>
                <w:szCs w:val="20"/>
              </w:rPr>
            </w:pPr>
            <w:r w:rsidRPr="00C0348F">
              <w:rPr>
                <w:rFonts w:ascii="Arial Nova" w:eastAsia="Arial" w:hAnsi="Arial Nova"/>
                <w:sz w:val="20"/>
                <w:szCs w:val="20"/>
              </w:rPr>
              <w:t>Cost Study</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DC1F8B" w:rsidP="006D63C9" w14:paraId="70E1E414" w14:textId="7915611F">
            <w:pPr>
              <w:rPr>
                <w:rFonts w:ascii="Arial Nova" w:eastAsia="Arial" w:hAnsi="Arial Nova"/>
                <w:sz w:val="20"/>
                <w:szCs w:val="20"/>
              </w:rPr>
            </w:pPr>
            <w:r w:rsidRPr="00DC1F8B">
              <w:rPr>
                <w:rFonts w:ascii="Arial Nova" w:eastAsia="Arial" w:hAnsi="Arial Nova"/>
                <w:sz w:val="20"/>
                <w:szCs w:val="20"/>
              </w:rPr>
              <w:t xml:space="preserve">Cost Study Interview </w:t>
            </w:r>
            <w:r w:rsidRPr="00DC1F8B">
              <w:rPr>
                <w:rFonts w:ascii="Arial Nova" w:eastAsia="Arial" w:hAnsi="Arial Nova"/>
                <w:sz w:val="20"/>
                <w:szCs w:val="20"/>
              </w:rPr>
              <w:t>Guide_Recipient</w:t>
            </w:r>
            <w:r w:rsidRPr="00DC1F8B">
              <w:rPr>
                <w:rFonts w:ascii="Arial Nova" w:eastAsia="Arial" w:hAnsi="Arial Nova"/>
                <w:sz w:val="20"/>
                <w:szCs w:val="20"/>
              </w:rPr>
              <w:t xml:space="preserve"> (Attachment 5c)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01AF78CB" w14:textId="3A7E73C9">
            <w:pPr>
              <w:jc w:val="center"/>
              <w:rPr>
                <w:rFonts w:ascii="Arial Nova" w:eastAsia="Arial Nova" w:hAnsi="Arial Nova" w:cs="Arial Nova"/>
                <w:sz w:val="20"/>
                <w:szCs w:val="20"/>
              </w:rPr>
            </w:pPr>
            <w:r w:rsidRPr="00A45E6B">
              <w:rPr>
                <w:rFonts w:ascii="Arial Nova" w:eastAsia="Arial Nova" w:hAnsi="Arial Nova" w:cs="Arial Nova"/>
                <w:sz w:val="20"/>
                <w:szCs w:val="20"/>
              </w:rPr>
              <w:t>37</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51AF3D64"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4AD3199E" w14:textId="77777777">
            <w:pPr>
              <w:jc w:val="center"/>
              <w:rPr>
                <w:rFonts w:ascii="Arial Nova" w:eastAsia="Arial" w:hAnsi="Arial Nova"/>
                <w:sz w:val="20"/>
                <w:szCs w:val="20"/>
              </w:rPr>
            </w:pPr>
            <w:r w:rsidRPr="00A45E6B">
              <w:rPr>
                <w:rFonts w:ascii="Arial Nova" w:eastAsia="Arial" w:hAnsi="Arial Nova"/>
                <w:sz w:val="20"/>
                <w:szCs w:val="20"/>
              </w:rPr>
              <w:t>1</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54456EC7" w14:textId="2604EC3F">
            <w:pPr>
              <w:jc w:val="center"/>
              <w:rPr>
                <w:rFonts w:ascii="Arial Nova" w:eastAsia="Arial Nova" w:hAnsi="Arial Nova" w:cs="Arial Nova"/>
                <w:sz w:val="20"/>
                <w:szCs w:val="20"/>
              </w:rPr>
            </w:pPr>
            <w:r w:rsidRPr="00A45E6B">
              <w:rPr>
                <w:rFonts w:ascii="Arial Nova" w:eastAsia="Arial Nova" w:hAnsi="Arial Nova" w:cs="Arial Nova"/>
                <w:sz w:val="20"/>
                <w:szCs w:val="20"/>
              </w:rPr>
              <w:t>37</w:t>
            </w:r>
          </w:p>
        </w:tc>
      </w:tr>
      <w:tr w14:paraId="5AD7485C"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04516705"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6D63C9" w:rsidRPr="00C0348F" w:rsidP="006D63C9" w14:paraId="6AB08CFB"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DC1F8B" w:rsidP="006D63C9" w14:paraId="41E9E70F" w14:textId="77C244F7">
            <w:pPr>
              <w:rPr>
                <w:rFonts w:ascii="Arial Nova" w:eastAsia="Arial" w:hAnsi="Arial Nova"/>
                <w:sz w:val="20"/>
                <w:szCs w:val="20"/>
              </w:rPr>
            </w:pPr>
            <w:r w:rsidRPr="00DC1F8B">
              <w:rPr>
                <w:rFonts w:ascii="Arial Nova" w:eastAsia="Arial" w:hAnsi="Arial Nova"/>
                <w:sz w:val="20"/>
                <w:szCs w:val="20"/>
              </w:rPr>
              <w:t xml:space="preserve">Comprehensive Evaluation Resource Use and Cost Inventory </w:t>
            </w:r>
            <w:r w:rsidRPr="00DC1F8B">
              <w:rPr>
                <w:rFonts w:ascii="Arial Nova" w:eastAsia="Arial" w:hAnsi="Arial Nova"/>
                <w:sz w:val="20"/>
                <w:szCs w:val="20"/>
              </w:rPr>
              <w:t>Tool_Recipient</w:t>
            </w:r>
            <w:r w:rsidRPr="00DC1F8B">
              <w:rPr>
                <w:rFonts w:ascii="Arial Nova" w:eastAsia="Arial" w:hAnsi="Arial Nova"/>
                <w:sz w:val="20"/>
                <w:szCs w:val="20"/>
              </w:rPr>
              <w:t> (Attachment 5a)</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5E3438DE" w14:textId="4B090C5F">
            <w:pPr>
              <w:jc w:val="center"/>
              <w:rPr>
                <w:rFonts w:ascii="Arial Nova" w:eastAsia="Arial Nova" w:hAnsi="Arial Nova" w:cs="Arial Nova"/>
                <w:sz w:val="20"/>
                <w:szCs w:val="20"/>
              </w:rPr>
            </w:pPr>
            <w:r w:rsidRPr="00A45E6B">
              <w:rPr>
                <w:rFonts w:ascii="Arial Nova" w:eastAsia="Arial Nova" w:hAnsi="Arial Nova" w:cs="Arial Nova"/>
                <w:sz w:val="20"/>
                <w:szCs w:val="20"/>
              </w:rPr>
              <w:t>37</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76B4D9F7"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131AD2CB" w14:textId="77777777">
            <w:pPr>
              <w:jc w:val="center"/>
              <w:rPr>
                <w:rFonts w:ascii="Arial Nova" w:eastAsia="Arial" w:hAnsi="Arial Nova"/>
                <w:sz w:val="20"/>
                <w:szCs w:val="20"/>
              </w:rPr>
            </w:pPr>
            <w:r w:rsidRPr="00A45E6B">
              <w:rPr>
                <w:rFonts w:ascii="Arial Nova" w:eastAsia="Arial" w:hAnsi="Arial Nova"/>
                <w:sz w:val="20"/>
                <w:szCs w:val="20"/>
              </w:rPr>
              <w:t>2.5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79C0AED7" w14:textId="3A6E0B40">
            <w:pPr>
              <w:jc w:val="center"/>
              <w:rPr>
                <w:rFonts w:ascii="Arial Nova" w:eastAsia="Arial Nova" w:hAnsi="Arial Nova" w:cs="Arial Nova"/>
                <w:sz w:val="20"/>
                <w:szCs w:val="20"/>
              </w:rPr>
            </w:pPr>
            <w:r>
              <w:rPr>
                <w:rFonts w:ascii="Arial Nova" w:eastAsia="Arial Nova" w:hAnsi="Arial Nova" w:cs="Arial Nova"/>
                <w:sz w:val="20"/>
                <w:szCs w:val="20"/>
              </w:rPr>
              <w:t>93</w:t>
            </w:r>
          </w:p>
        </w:tc>
      </w:tr>
      <w:tr w14:paraId="4B829030" w14:textId="77777777" w:rsidTr="00862F3F">
        <w:tblPrEx>
          <w:tblW w:w="0" w:type="auto"/>
          <w:tblCellMar>
            <w:left w:w="0" w:type="dxa"/>
            <w:right w:w="0" w:type="dxa"/>
          </w:tblCellMar>
          <w:tblLook w:val="04A0"/>
        </w:tblPrEx>
        <w:trPr>
          <w:trHeight w:val="690"/>
        </w:trPr>
        <w:tc>
          <w:tcPr>
            <w:tcW w:w="0" w:type="auto"/>
            <w:vMerge w:val="restart"/>
            <w:tcBorders>
              <w:top w:val="single" w:sz="6" w:space="0" w:color="auto"/>
              <w:left w:val="single" w:sz="6" w:space="0" w:color="auto"/>
              <w:bottom w:val="single" w:sz="6" w:space="0" w:color="auto"/>
              <w:right w:val="single" w:sz="4" w:space="0" w:color="auto"/>
            </w:tcBorders>
            <w:shd w:val="clear" w:color="auto" w:fill="auto"/>
            <w:hideMark/>
          </w:tcPr>
          <w:p w:rsidR="002553BD" w:rsidRPr="00C0348F" w:rsidP="002553BD" w14:paraId="0FFFE989" w14:textId="77777777">
            <w:pPr>
              <w:rPr>
                <w:rFonts w:ascii="Arial Nova" w:eastAsia="Arial" w:hAnsi="Arial Nova"/>
                <w:sz w:val="20"/>
                <w:szCs w:val="20"/>
              </w:rPr>
            </w:pPr>
            <w:r w:rsidRPr="00C0348F">
              <w:rPr>
                <w:rFonts w:ascii="Arial Nova" w:eastAsia="Arial" w:hAnsi="Arial Nova"/>
                <w:sz w:val="20"/>
                <w:szCs w:val="20"/>
              </w:rPr>
              <w:t>Partners </w:t>
            </w:r>
          </w:p>
        </w:tc>
        <w:tc>
          <w:tcPr>
            <w:tcW w:w="0" w:type="auto"/>
            <w:vMerge w:val="restart"/>
            <w:tcBorders>
              <w:top w:val="single" w:sz="6" w:space="0" w:color="auto"/>
              <w:left w:val="single" w:sz="4" w:space="0" w:color="auto"/>
              <w:bottom w:val="single" w:sz="4" w:space="0" w:color="auto"/>
              <w:right w:val="single" w:sz="4" w:space="0" w:color="auto"/>
            </w:tcBorders>
          </w:tcPr>
          <w:p w:rsidR="002553BD" w:rsidRPr="004A61C8" w:rsidP="002553BD" w14:paraId="664E4ACF" w14:textId="331B5174">
            <w:pPr>
              <w:rPr>
                <w:rFonts w:ascii="Arial Nova" w:eastAsia="Arial" w:hAnsi="Arial Nova"/>
                <w:sz w:val="20"/>
                <w:szCs w:val="20"/>
              </w:rPr>
            </w:pPr>
            <w:r w:rsidRPr="004A61C8">
              <w:rPr>
                <w:rFonts w:ascii="Arial Nova" w:eastAsia="Arial" w:hAnsi="Arial Nova"/>
                <w:sz w:val="20"/>
                <w:szCs w:val="20"/>
              </w:rPr>
              <w:t>Evaluability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2553BD" w:rsidRPr="004A61C8" w:rsidP="002553BD" w14:paraId="67AEE6C3" w14:textId="34D709C2">
            <w:pPr>
              <w:rPr>
                <w:rFonts w:ascii="Arial Nova" w:eastAsia="Arial" w:hAnsi="Arial Nova"/>
                <w:sz w:val="20"/>
                <w:szCs w:val="20"/>
              </w:rPr>
            </w:pPr>
            <w:r w:rsidRPr="004A61C8">
              <w:rPr>
                <w:rFonts w:ascii="Arial Nova" w:eastAsia="Arial" w:hAnsi="Arial Nova"/>
                <w:sz w:val="20"/>
                <w:szCs w:val="20"/>
              </w:rPr>
              <w:t xml:space="preserve">Eval Assessment CQM Partner Interview Guide NCHP_ICHP (Attachment </w:t>
            </w:r>
            <w:r w:rsidRPr="004A61C8" w:rsidR="00A845FC">
              <w:rPr>
                <w:rFonts w:ascii="Arial Nova" w:eastAsia="Arial" w:hAnsi="Arial Nova"/>
                <w:sz w:val="20"/>
                <w:szCs w:val="20"/>
              </w:rPr>
              <w:t>3f</w:t>
            </w:r>
            <w:r w:rsidRPr="004A61C8">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F59FAE8" w14:textId="6D69D408">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553BD" w:rsidRPr="00A45E6B" w:rsidP="002553BD" w14:paraId="5DA01DD3" w14:textId="10C24950">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553BD" w:rsidRPr="00A45E6B" w:rsidP="002553BD" w14:paraId="62A51678" w14:textId="2F9ADEEC">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22C3586" w14:textId="3B8BB2D4">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03AE7CAF"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tcPr>
          <w:p w:rsidR="00903D96" w:rsidRPr="00C0348F" w:rsidP="00903D96" w14:paraId="6C9A6E7C"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903D96" w:rsidRPr="004A61C8" w:rsidP="00903D96" w14:paraId="7B8D8A6C"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903D96" w:rsidRPr="004A61C8" w:rsidP="00903D96" w14:paraId="00044959" w14:textId="03C9DC1F">
            <w:pPr>
              <w:rPr>
                <w:rFonts w:ascii="Arial Nova" w:eastAsia="Arial" w:hAnsi="Arial Nova"/>
                <w:sz w:val="20"/>
                <w:szCs w:val="20"/>
              </w:rPr>
            </w:pPr>
            <w:r w:rsidRPr="004A61C8">
              <w:rPr>
                <w:rFonts w:ascii="Arial Nova" w:eastAsia="Arial" w:hAnsi="Arial Nova"/>
                <w:sz w:val="20"/>
                <w:szCs w:val="20"/>
              </w:rPr>
              <w:t xml:space="preserve">Eval Assessment CQM Partner Interview Guide WW (Attachment </w:t>
            </w:r>
            <w:r w:rsidRPr="004A61C8" w:rsidR="00A845FC">
              <w:rPr>
                <w:rFonts w:ascii="Arial Nova" w:eastAsia="Arial" w:hAnsi="Arial Nova"/>
                <w:sz w:val="20"/>
                <w:szCs w:val="20"/>
              </w:rPr>
              <w:t>3g</w:t>
            </w:r>
            <w:r w:rsidRPr="004A61C8">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5D990F50" w14:textId="608C0561">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903D96" w:rsidRPr="00A45E6B" w:rsidP="00903D96" w14:paraId="7636617D" w14:textId="4BF622B6">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903D96" w:rsidRPr="00A45E6B" w:rsidP="00903D96" w14:paraId="1F46F4A5" w14:textId="3C9E6C9F">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5B782C80" w14:textId="2AB25FAE">
            <w:pPr>
              <w:jc w:val="center"/>
              <w:rPr>
                <w:rFonts w:ascii="Arial Nova" w:eastAsia="Arial Nova" w:hAnsi="Arial Nova" w:cs="Arial Nova"/>
                <w:sz w:val="20"/>
                <w:szCs w:val="20"/>
              </w:rPr>
            </w:pPr>
            <w:r>
              <w:rPr>
                <w:rFonts w:ascii="Arial Nova" w:eastAsia="Arial Nova" w:hAnsi="Arial Nova" w:cs="Arial Nova"/>
                <w:sz w:val="20"/>
                <w:szCs w:val="20"/>
              </w:rPr>
              <w:t>5</w:t>
            </w:r>
          </w:p>
        </w:tc>
      </w:tr>
      <w:tr w14:paraId="1E861841"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7142FE" w:rsidRPr="00C0348F" w:rsidP="007142FE" w14:paraId="6AE26BE9"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7142FE" w:rsidRPr="004A61C8" w:rsidP="007142FE" w14:paraId="3072F7BA"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7142FE" w:rsidRPr="004A61C8" w:rsidP="007142FE" w14:paraId="0B52A7C2" w14:textId="0F120888">
            <w:pPr>
              <w:rPr>
                <w:rFonts w:ascii="Arial Nova" w:eastAsia="Arial" w:hAnsi="Arial Nova"/>
                <w:sz w:val="20"/>
                <w:szCs w:val="20"/>
              </w:rPr>
            </w:pPr>
            <w:r w:rsidRPr="004A61C8">
              <w:rPr>
                <w:rFonts w:ascii="Arial Nova" w:eastAsia="Arial" w:hAnsi="Arial Nova"/>
                <w:sz w:val="20"/>
                <w:szCs w:val="20"/>
              </w:rPr>
              <w:t xml:space="preserve">Eval Assessment TBC Partner Interview Guide NCHP_ICHP (Attachment </w:t>
            </w:r>
            <w:r w:rsidRPr="004A61C8" w:rsidR="00A845FC">
              <w:rPr>
                <w:rFonts w:ascii="Arial Nova" w:eastAsia="Arial" w:hAnsi="Arial Nova"/>
                <w:sz w:val="20"/>
                <w:szCs w:val="20"/>
              </w:rPr>
              <w:t>3j</w:t>
            </w:r>
            <w:r w:rsidRPr="004A61C8">
              <w:rPr>
                <w:rFonts w:ascii="Arial Nova" w:eastAsia="Arial" w:hAnsi="Arial Nova"/>
                <w:sz w:val="20"/>
                <w:szCs w:val="20"/>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5658E2A" w14:textId="3C95F95C">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7142FE" w:rsidRPr="00A45E6B" w:rsidP="007142FE" w14:paraId="2F9B0901" w14:textId="457E4B45">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7142FE" w:rsidRPr="00A45E6B" w:rsidP="007142FE" w14:paraId="69B528BA" w14:textId="28C4EC1D">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0C3189BE" w14:textId="34892B58">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26B07A7D"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7142FE" w:rsidRPr="00C0348F" w:rsidP="007142FE" w14:paraId="195D2891"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7142FE" w:rsidRPr="004A61C8" w:rsidP="007142FE" w14:paraId="28CBCA77"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7142FE" w:rsidRPr="004A61C8" w:rsidP="007142FE" w14:paraId="25EA09EF" w14:textId="59B9465E">
            <w:pPr>
              <w:rPr>
                <w:rFonts w:ascii="Arial Nova" w:eastAsia="Arial" w:hAnsi="Arial Nova"/>
                <w:sz w:val="20"/>
                <w:szCs w:val="20"/>
              </w:rPr>
            </w:pPr>
            <w:r w:rsidRPr="004A61C8">
              <w:rPr>
                <w:rFonts w:ascii="Arial Nova" w:eastAsia="Arial" w:hAnsi="Arial Nova"/>
                <w:sz w:val="20"/>
                <w:szCs w:val="20"/>
              </w:rPr>
              <w:t xml:space="preserve">Eval Assessment TBC Partner Interview Guide WW (Attachment </w:t>
            </w:r>
            <w:r w:rsidRPr="004A61C8" w:rsidR="002D0C36">
              <w:rPr>
                <w:rFonts w:ascii="Arial Nova" w:eastAsia="Arial" w:hAnsi="Arial Nova"/>
                <w:sz w:val="20"/>
                <w:szCs w:val="20"/>
              </w:rPr>
              <w:t>3k</w:t>
            </w:r>
            <w:r w:rsidRPr="004A61C8">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60DF2F8" w14:textId="0C4DFCD0">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7142FE" w:rsidRPr="00A45E6B" w:rsidP="007142FE" w14:paraId="77F7CFA0" w14:textId="1598F6F3">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7142FE" w:rsidRPr="00A45E6B" w:rsidP="007142FE" w14:paraId="78E537E4" w14:textId="3550D26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15E1D3B" w14:textId="180D705A">
            <w:pPr>
              <w:jc w:val="center"/>
              <w:rPr>
                <w:rFonts w:ascii="Arial Nova" w:eastAsia="Arial Nova" w:hAnsi="Arial Nova" w:cs="Arial Nova"/>
                <w:sz w:val="20"/>
                <w:szCs w:val="20"/>
              </w:rPr>
            </w:pPr>
            <w:r>
              <w:rPr>
                <w:rFonts w:ascii="Arial Nova" w:eastAsia="Arial Nova" w:hAnsi="Arial Nova" w:cs="Arial Nova"/>
                <w:sz w:val="20"/>
                <w:szCs w:val="20"/>
              </w:rPr>
              <w:t>5</w:t>
            </w:r>
          </w:p>
        </w:tc>
      </w:tr>
      <w:tr w14:paraId="79B06263"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28095A" w:rsidRPr="00C0348F" w:rsidP="0028095A" w14:paraId="5B57CAB3"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28095A" w:rsidRPr="004A61C8" w:rsidP="0028095A" w14:paraId="2EF2D4B7"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28095A" w:rsidRPr="004A61C8" w:rsidP="0028095A" w14:paraId="52082532" w14:textId="1C18D928">
            <w:pPr>
              <w:rPr>
                <w:rFonts w:ascii="Arial Nova" w:eastAsia="Arial" w:hAnsi="Arial Nova"/>
                <w:sz w:val="20"/>
                <w:szCs w:val="20"/>
              </w:rPr>
            </w:pPr>
            <w:r w:rsidRPr="004A61C8">
              <w:rPr>
                <w:rFonts w:ascii="Arial Nova" w:eastAsia="Arial" w:hAnsi="Arial Nova"/>
                <w:sz w:val="20"/>
                <w:szCs w:val="20"/>
              </w:rPr>
              <w:t xml:space="preserve">Eval Assessment CCL Partner Interview Guide NCHP_ICHP (Attachment </w:t>
            </w:r>
            <w:r w:rsidRPr="004A61C8" w:rsidR="002D0C36">
              <w:rPr>
                <w:rFonts w:ascii="Arial Nova" w:eastAsia="Arial" w:hAnsi="Arial Nova"/>
                <w:sz w:val="20"/>
                <w:szCs w:val="20"/>
              </w:rPr>
              <w:t>3n</w:t>
            </w:r>
            <w:r w:rsidRPr="004A61C8">
              <w:rPr>
                <w:rFonts w:ascii="Arial Nova" w:eastAsia="Arial" w:hAnsi="Arial Nova"/>
                <w:sz w:val="20"/>
                <w:szCs w:val="20"/>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039D7C7" w14:textId="7AB852D0">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8095A" w:rsidRPr="00A45E6B" w:rsidP="0028095A" w14:paraId="7CBB6298" w14:textId="221FEDB4">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8095A" w:rsidRPr="00A45E6B" w:rsidP="0028095A" w14:paraId="3BC2525C" w14:textId="0E6B6D54">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31FB788" w14:textId="1EB414A5">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6DFDB0ED"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28095A" w:rsidRPr="00C0348F" w:rsidP="0028095A" w14:paraId="7EBB5DBB"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28095A" w:rsidRPr="004A61C8" w:rsidP="0028095A" w14:paraId="0C0F26CD"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28095A" w:rsidRPr="004A61C8" w:rsidP="0028095A" w14:paraId="7507D32E" w14:textId="1101079E">
            <w:pPr>
              <w:rPr>
                <w:rFonts w:ascii="Arial Nova" w:eastAsia="Arial" w:hAnsi="Arial Nova"/>
                <w:sz w:val="20"/>
                <w:szCs w:val="20"/>
              </w:rPr>
            </w:pPr>
            <w:r w:rsidRPr="004A61C8">
              <w:rPr>
                <w:rFonts w:ascii="Arial Nova" w:eastAsia="Arial" w:hAnsi="Arial Nova"/>
                <w:sz w:val="20"/>
                <w:szCs w:val="20"/>
              </w:rPr>
              <w:t xml:space="preserve">Eval Assessment CCL Partner Interview Guide WW (Attachment </w:t>
            </w:r>
            <w:r w:rsidRPr="004A61C8" w:rsidR="002D0C36">
              <w:rPr>
                <w:rFonts w:ascii="Arial Nova" w:eastAsia="Arial" w:hAnsi="Arial Nova"/>
                <w:sz w:val="20"/>
                <w:szCs w:val="20"/>
              </w:rPr>
              <w:t>3o</w:t>
            </w:r>
            <w:r w:rsidRPr="004A61C8">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B92E728" w14:textId="147152EA">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8095A" w:rsidRPr="00A45E6B" w:rsidP="0028095A" w14:paraId="79DD3C64" w14:textId="3685AAF0">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8095A" w:rsidRPr="00A45E6B" w:rsidP="0028095A" w14:paraId="3762D3FF" w14:textId="0C8F58E0">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FEC65D5" w14:textId="569BF3E0">
            <w:pPr>
              <w:jc w:val="center"/>
              <w:rPr>
                <w:rFonts w:ascii="Arial Nova" w:eastAsia="Arial Nova" w:hAnsi="Arial Nova" w:cs="Arial Nova"/>
                <w:sz w:val="20"/>
                <w:szCs w:val="20"/>
              </w:rPr>
            </w:pPr>
            <w:r>
              <w:rPr>
                <w:rFonts w:ascii="Arial Nova" w:eastAsia="Arial Nova" w:hAnsi="Arial Nova" w:cs="Arial Nova"/>
                <w:sz w:val="20"/>
                <w:szCs w:val="20"/>
              </w:rPr>
              <w:t>5</w:t>
            </w:r>
          </w:p>
        </w:tc>
      </w:tr>
      <w:tr w14:paraId="38061BF1"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F81B85" w:rsidRPr="00C0348F" w:rsidP="00F81B85" w14:paraId="0A0594B7" w14:textId="77777777">
            <w:pPr>
              <w:rPr>
                <w:rFonts w:ascii="Arial Nova" w:eastAsia="Arial" w:hAnsi="Arial Nova"/>
                <w:sz w:val="20"/>
                <w:szCs w:val="20"/>
              </w:rPr>
            </w:pPr>
          </w:p>
        </w:tc>
        <w:tc>
          <w:tcPr>
            <w:tcW w:w="0" w:type="auto"/>
            <w:vMerge w:val="restart"/>
            <w:tcBorders>
              <w:top w:val="single" w:sz="6" w:space="0" w:color="auto"/>
              <w:left w:val="single" w:sz="4" w:space="0" w:color="auto"/>
              <w:bottom w:val="single" w:sz="4" w:space="0" w:color="auto"/>
              <w:right w:val="single" w:sz="4" w:space="0" w:color="auto"/>
            </w:tcBorders>
          </w:tcPr>
          <w:p w:rsidR="00F81B85" w:rsidRPr="00C0348F" w:rsidP="00F81B85" w14:paraId="2779872F" w14:textId="2182364A">
            <w:pPr>
              <w:rPr>
                <w:rFonts w:ascii="Arial Nova" w:eastAsia="Arial" w:hAnsi="Arial Nova"/>
                <w:sz w:val="20"/>
                <w:szCs w:val="20"/>
              </w:rPr>
            </w:pPr>
            <w:r w:rsidRPr="00C0348F">
              <w:rPr>
                <w:rFonts w:ascii="Arial Nova" w:eastAsia="Arial" w:hAnsi="Arial Nova"/>
                <w:sz w:val="20"/>
                <w:szCs w:val="20"/>
              </w:rPr>
              <w:t>Exploratory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F81B85" w:rsidRPr="00F25EE5" w:rsidP="00F81B85" w14:paraId="1326ED7A" w14:textId="67BE9731">
            <w:pPr>
              <w:rPr>
                <w:rFonts w:ascii="Arial Nova" w:eastAsia="Arial" w:hAnsi="Arial Nova"/>
                <w:sz w:val="20"/>
                <w:szCs w:val="20"/>
              </w:rPr>
            </w:pPr>
            <w:r w:rsidRPr="00F25EE5">
              <w:rPr>
                <w:rFonts w:ascii="Arial Nova" w:eastAsia="Arial" w:hAnsi="Arial Nova"/>
                <w:sz w:val="20"/>
                <w:szCs w:val="20"/>
              </w:rPr>
              <w:t xml:space="preserve">Ex Assessment CQM Partner Interview Guide NCHP_ICHP (Attachment </w:t>
            </w:r>
            <w:r w:rsidRPr="00F25EE5" w:rsidR="00323547">
              <w:rPr>
                <w:rFonts w:ascii="Arial Nova" w:eastAsia="Arial" w:hAnsi="Arial Nova"/>
                <w:sz w:val="20"/>
                <w:szCs w:val="20"/>
              </w:rPr>
              <w:t>4d</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C372742" w14:textId="226EEC70">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F81B85" w:rsidRPr="00A45E6B" w:rsidP="00F81B85" w14:paraId="2762F15A" w14:textId="42E65966">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F81B85" w:rsidRPr="00A45E6B" w:rsidP="00F81B85" w14:paraId="19D1E124" w14:textId="1D5DD0E0">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6F3A664B" w14:textId="37E7C7A5">
            <w:pPr>
              <w:jc w:val="center"/>
              <w:rPr>
                <w:rFonts w:ascii="Arial Nova" w:eastAsia="Arial Nova" w:hAnsi="Arial Nova" w:cs="Arial Nova"/>
                <w:sz w:val="20"/>
                <w:szCs w:val="20"/>
              </w:rPr>
            </w:pPr>
            <w:r>
              <w:rPr>
                <w:rFonts w:ascii="Arial Nova" w:eastAsia="Arial Nova" w:hAnsi="Arial Nova" w:cs="Arial Nova"/>
                <w:sz w:val="20"/>
                <w:szCs w:val="20"/>
              </w:rPr>
              <w:t>5</w:t>
            </w:r>
          </w:p>
        </w:tc>
      </w:tr>
      <w:tr w14:paraId="5BDD375B"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5D6AAEC9"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6D63C9" w:rsidRPr="00C0348F" w:rsidP="006D63C9" w14:paraId="6CA0E995"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F25EE5" w:rsidP="006D63C9" w14:paraId="60C044BC" w14:textId="7FE35DCC">
            <w:pPr>
              <w:rPr>
                <w:rFonts w:ascii="Arial Nova" w:eastAsia="Arial" w:hAnsi="Arial Nova"/>
                <w:sz w:val="20"/>
                <w:szCs w:val="20"/>
              </w:rPr>
            </w:pPr>
            <w:r w:rsidRPr="00F25EE5">
              <w:rPr>
                <w:rFonts w:ascii="Arial Nova" w:eastAsia="Arial" w:hAnsi="Arial Nova"/>
                <w:sz w:val="20"/>
                <w:szCs w:val="20"/>
              </w:rPr>
              <w:t xml:space="preserve">Ex Assessment CQM Partner Interview </w:t>
            </w:r>
            <w:r w:rsidRPr="00F25EE5">
              <w:rPr>
                <w:rFonts w:ascii="Arial Nova" w:eastAsia="Arial" w:hAnsi="Arial Nova"/>
                <w:sz w:val="20"/>
                <w:szCs w:val="20"/>
              </w:rPr>
              <w:t>Guide_WW</w:t>
            </w:r>
            <w:r w:rsidRPr="00F25EE5">
              <w:rPr>
                <w:rFonts w:ascii="Arial Nova" w:eastAsia="Arial" w:hAnsi="Arial Nova"/>
                <w:sz w:val="20"/>
                <w:szCs w:val="20"/>
              </w:rPr>
              <w:t xml:space="preserve"> (Attachment </w:t>
            </w:r>
            <w:r w:rsidRPr="00F25EE5" w:rsidR="00323547">
              <w:rPr>
                <w:rFonts w:ascii="Arial Nova" w:eastAsia="Arial" w:hAnsi="Arial Nova"/>
                <w:sz w:val="20"/>
                <w:szCs w:val="20"/>
              </w:rPr>
              <w:t>4e</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9B1D93E" w14:textId="5CD9967C">
            <w:pPr>
              <w:jc w:val="center"/>
              <w:rPr>
                <w:rFonts w:ascii="Arial Nova" w:eastAsia="Arial Nova" w:hAnsi="Arial Nova" w:cs="Arial Nova"/>
                <w:sz w:val="20"/>
                <w:szCs w:val="20"/>
              </w:rPr>
            </w:pPr>
            <w:r w:rsidRPr="00A45E6B">
              <w:rPr>
                <w:rFonts w:ascii="Arial Nova" w:eastAsia="Arial Nova" w:hAnsi="Arial Nova" w:cs="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39C68BAF"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10E9811C"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07193B1" w14:textId="51E2D4AA">
            <w:pPr>
              <w:jc w:val="center"/>
              <w:rPr>
                <w:rFonts w:ascii="Arial Nova" w:eastAsia="Arial Nova" w:hAnsi="Arial Nova" w:cs="Arial Nova"/>
                <w:sz w:val="20"/>
                <w:szCs w:val="20"/>
              </w:rPr>
            </w:pPr>
            <w:r>
              <w:rPr>
                <w:rFonts w:ascii="Arial Nova" w:eastAsia="Arial Nova" w:hAnsi="Arial Nova" w:cs="Arial Nova"/>
                <w:sz w:val="20"/>
                <w:szCs w:val="20"/>
              </w:rPr>
              <w:t>2</w:t>
            </w:r>
          </w:p>
        </w:tc>
      </w:tr>
      <w:tr w14:paraId="77D2409C"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F81B85" w:rsidRPr="00C0348F" w:rsidP="00F81B85" w14:paraId="50A188D5"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F81B85" w:rsidRPr="00C0348F" w:rsidP="00F81B85" w14:paraId="472129F5"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F81B85" w:rsidRPr="00F25EE5" w:rsidP="00F81B85" w14:paraId="600B26FF" w14:textId="2F9A3A36">
            <w:pPr>
              <w:rPr>
                <w:rFonts w:ascii="Arial Nova" w:eastAsia="Arial" w:hAnsi="Arial Nova"/>
                <w:sz w:val="20"/>
                <w:szCs w:val="20"/>
              </w:rPr>
            </w:pPr>
            <w:r w:rsidRPr="00F25EE5">
              <w:rPr>
                <w:rFonts w:ascii="Arial Nova" w:eastAsia="Arial" w:hAnsi="Arial Nova"/>
                <w:sz w:val="20"/>
                <w:szCs w:val="20"/>
              </w:rPr>
              <w:t xml:space="preserve">Ex Assessment TBC Partner Interview Guide NCHP_ICHP (Attachment </w:t>
            </w:r>
            <w:r w:rsidRPr="00F25EE5" w:rsidR="00323547">
              <w:rPr>
                <w:rFonts w:ascii="Arial Nova" w:eastAsia="Arial" w:hAnsi="Arial Nova"/>
                <w:sz w:val="20"/>
                <w:szCs w:val="20"/>
              </w:rPr>
              <w:t>4h</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F525B90" w14:textId="6606B08C">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F81B85" w:rsidRPr="00A45E6B" w:rsidP="00F81B85" w14:paraId="12F110EC" w14:textId="7ED26B92">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F81B85" w:rsidRPr="00A45E6B" w:rsidP="00F81B85" w14:paraId="4522DCDD" w14:textId="63D02E1E">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15AE03C" w14:textId="060561CA">
            <w:pPr>
              <w:jc w:val="center"/>
              <w:rPr>
                <w:rFonts w:ascii="Arial Nova" w:eastAsia="Arial Nova" w:hAnsi="Arial Nova" w:cs="Arial Nova"/>
                <w:sz w:val="20"/>
                <w:szCs w:val="20"/>
              </w:rPr>
            </w:pPr>
            <w:r>
              <w:rPr>
                <w:rFonts w:ascii="Arial Nova" w:eastAsia="Arial Nova" w:hAnsi="Arial Nova" w:cs="Arial Nova"/>
                <w:sz w:val="20"/>
                <w:szCs w:val="20"/>
              </w:rPr>
              <w:t>5</w:t>
            </w:r>
          </w:p>
        </w:tc>
      </w:tr>
      <w:tr w14:paraId="5B4D4C1C"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F81B85" w:rsidRPr="00C0348F" w:rsidP="00F81B85" w14:paraId="6A6DEA4F"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F81B85" w:rsidRPr="00C0348F" w:rsidP="00F81B85" w14:paraId="15C2B790"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F81B85" w:rsidRPr="00F25EE5" w:rsidP="00F81B85" w14:paraId="6A08C123" w14:textId="0AF3C9FD">
            <w:pPr>
              <w:rPr>
                <w:rFonts w:ascii="Arial Nova" w:eastAsia="Arial" w:hAnsi="Arial Nova"/>
                <w:sz w:val="20"/>
                <w:szCs w:val="20"/>
              </w:rPr>
            </w:pPr>
            <w:r w:rsidRPr="00F25EE5">
              <w:rPr>
                <w:rFonts w:ascii="Arial Nova" w:eastAsia="Arial" w:hAnsi="Arial Nova"/>
                <w:sz w:val="20"/>
                <w:szCs w:val="20"/>
              </w:rPr>
              <w:t xml:space="preserve">Ex Assessment TBC Partner Interview </w:t>
            </w:r>
            <w:r w:rsidRPr="00F25EE5">
              <w:rPr>
                <w:rFonts w:ascii="Arial Nova" w:eastAsia="Arial" w:hAnsi="Arial Nova"/>
                <w:sz w:val="20"/>
                <w:szCs w:val="20"/>
              </w:rPr>
              <w:t>Guide_WW</w:t>
            </w:r>
            <w:r w:rsidRPr="00F25EE5">
              <w:rPr>
                <w:rFonts w:ascii="Arial Nova" w:eastAsia="Arial" w:hAnsi="Arial Nova"/>
                <w:sz w:val="20"/>
                <w:szCs w:val="20"/>
              </w:rPr>
              <w:t xml:space="preserve"> (Attachment </w:t>
            </w:r>
            <w:r w:rsidRPr="00F25EE5" w:rsidR="00323547">
              <w:rPr>
                <w:rFonts w:ascii="Arial Nova" w:eastAsia="Arial" w:hAnsi="Arial Nova"/>
                <w:sz w:val="20"/>
                <w:szCs w:val="20"/>
              </w:rPr>
              <w:t>4i</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6F4A840F" w14:textId="29AFEB10">
            <w:pPr>
              <w:jc w:val="center"/>
              <w:rPr>
                <w:rFonts w:ascii="Arial Nova" w:eastAsia="Arial Nova" w:hAnsi="Arial Nova" w:cs="Arial Nova"/>
                <w:sz w:val="20"/>
                <w:szCs w:val="20"/>
              </w:rPr>
            </w:pPr>
            <w:r w:rsidRPr="00A45E6B">
              <w:rPr>
                <w:rFonts w:ascii="Arial Nova" w:eastAsia="Arial Nova" w:hAnsi="Arial Nova" w:cs="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81B85" w:rsidRPr="00A45E6B" w:rsidP="00F81B85" w14:paraId="5B2D85E1" w14:textId="3F6E7F6E">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81B85" w:rsidRPr="00A45E6B" w:rsidP="00F81B85" w14:paraId="7C75F528" w14:textId="0D1B6F4A">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7C941657" w14:textId="178548AB">
            <w:pPr>
              <w:jc w:val="center"/>
              <w:rPr>
                <w:rFonts w:ascii="Arial Nova" w:eastAsia="Arial Nova" w:hAnsi="Arial Nova" w:cs="Arial Nova"/>
                <w:sz w:val="20"/>
                <w:szCs w:val="20"/>
              </w:rPr>
            </w:pPr>
            <w:r>
              <w:rPr>
                <w:rFonts w:ascii="Arial Nova" w:eastAsia="Arial Nova" w:hAnsi="Arial Nova" w:cs="Arial Nova"/>
                <w:sz w:val="20"/>
                <w:szCs w:val="20"/>
              </w:rPr>
              <w:t>2</w:t>
            </w:r>
          </w:p>
        </w:tc>
      </w:tr>
      <w:tr w14:paraId="39492EB0"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5805A5E5"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6D63C9" w:rsidRPr="00C0348F" w:rsidP="006D63C9" w14:paraId="5A58645B"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F25EE5" w:rsidP="006D63C9" w14:paraId="6BBA1A88" w14:textId="2E78D0DA">
            <w:pPr>
              <w:rPr>
                <w:rFonts w:ascii="Arial Nova" w:eastAsia="Arial" w:hAnsi="Arial Nova"/>
                <w:sz w:val="20"/>
                <w:szCs w:val="20"/>
              </w:rPr>
            </w:pPr>
            <w:r w:rsidRPr="00F25EE5">
              <w:rPr>
                <w:rFonts w:ascii="Arial Nova" w:eastAsia="Arial" w:hAnsi="Arial Nova"/>
                <w:sz w:val="20"/>
                <w:szCs w:val="20"/>
              </w:rPr>
              <w:t xml:space="preserve">Ex Assessment CCL Partner Interview Guide NCHP_ICHP (Attachment </w:t>
            </w:r>
            <w:r w:rsidRPr="00F25EE5" w:rsidR="00F25EE5">
              <w:rPr>
                <w:rFonts w:ascii="Arial Nova" w:eastAsia="Arial" w:hAnsi="Arial Nova"/>
                <w:sz w:val="20"/>
                <w:szCs w:val="20"/>
              </w:rPr>
              <w:t>4l</w:t>
            </w:r>
            <w:r w:rsidRPr="00F25EE5">
              <w:rPr>
                <w:rFonts w:ascii="Arial Nova" w:eastAsia="Arial" w:hAnsi="Arial Nova"/>
                <w:sz w:val="20"/>
                <w:szCs w:val="20"/>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41F8293" w14:textId="20472FEF">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461E317E"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F5D8372"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6D7146E" w14:textId="6F418A21">
            <w:pPr>
              <w:jc w:val="center"/>
              <w:rPr>
                <w:rFonts w:ascii="Arial Nova" w:eastAsia="Arial Nova" w:hAnsi="Arial Nova" w:cs="Arial Nova"/>
                <w:sz w:val="20"/>
                <w:szCs w:val="20"/>
              </w:rPr>
            </w:pPr>
            <w:r>
              <w:rPr>
                <w:rFonts w:ascii="Arial Nova" w:eastAsia="Arial Nova" w:hAnsi="Arial Nova" w:cs="Arial Nova"/>
                <w:sz w:val="20"/>
                <w:szCs w:val="20"/>
              </w:rPr>
              <w:t>5</w:t>
            </w:r>
          </w:p>
        </w:tc>
      </w:tr>
      <w:tr w14:paraId="61C52833"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34203C" w:rsidRPr="00C0348F" w:rsidP="0034203C" w14:paraId="5625926D"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34203C" w:rsidRPr="00C0348F" w:rsidP="0034203C" w14:paraId="7A6F457F"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34203C" w:rsidRPr="00F25EE5" w:rsidP="0034203C" w14:paraId="19CA1A8A" w14:textId="47331B2F">
            <w:pPr>
              <w:rPr>
                <w:rFonts w:ascii="Arial Nova" w:eastAsia="Arial" w:hAnsi="Arial Nova"/>
                <w:sz w:val="20"/>
                <w:szCs w:val="20"/>
              </w:rPr>
            </w:pPr>
            <w:r w:rsidRPr="00F25EE5">
              <w:rPr>
                <w:rFonts w:ascii="Arial Nova" w:eastAsia="Arial" w:hAnsi="Arial Nova"/>
                <w:sz w:val="20"/>
                <w:szCs w:val="20"/>
              </w:rPr>
              <w:t xml:space="preserve">Ex Assessment CCL Partner Interview </w:t>
            </w:r>
            <w:r w:rsidRPr="00F25EE5">
              <w:rPr>
                <w:rFonts w:ascii="Arial Nova" w:eastAsia="Arial" w:hAnsi="Arial Nova"/>
                <w:sz w:val="20"/>
                <w:szCs w:val="20"/>
              </w:rPr>
              <w:t>Guide_WW</w:t>
            </w:r>
            <w:r w:rsidRPr="00F25EE5">
              <w:rPr>
                <w:rFonts w:ascii="Arial Nova" w:eastAsia="Arial" w:hAnsi="Arial Nova"/>
                <w:sz w:val="20"/>
                <w:szCs w:val="20"/>
              </w:rPr>
              <w:t xml:space="preserve"> (Attachment </w:t>
            </w:r>
            <w:r w:rsidRPr="00F25EE5" w:rsidR="00F25EE5">
              <w:rPr>
                <w:rFonts w:ascii="Arial Nova" w:eastAsia="Arial" w:hAnsi="Arial Nova"/>
                <w:sz w:val="20"/>
                <w:szCs w:val="20"/>
              </w:rPr>
              <w:t>4m</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21B29F03" w14:textId="3F6EFF5C">
            <w:pPr>
              <w:jc w:val="center"/>
              <w:rPr>
                <w:rFonts w:ascii="Arial Nova" w:eastAsia="Arial Nova" w:hAnsi="Arial Nova" w:cs="Arial Nova"/>
                <w:sz w:val="20"/>
                <w:szCs w:val="20"/>
              </w:rPr>
            </w:pPr>
            <w:r w:rsidRPr="00A45E6B">
              <w:rPr>
                <w:rFonts w:ascii="Arial Nova" w:eastAsia="Arial Nova" w:hAnsi="Arial Nova" w:cs="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34203C" w:rsidRPr="00A45E6B" w:rsidP="0034203C" w14:paraId="498A2B4E" w14:textId="7C69EACB">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34203C" w:rsidRPr="00A45E6B" w:rsidP="0034203C" w14:paraId="54AC1F95" w14:textId="06616483">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3C1FFC28" w14:textId="405D152A">
            <w:pPr>
              <w:jc w:val="center"/>
              <w:rPr>
                <w:rFonts w:ascii="Arial Nova" w:eastAsia="Arial Nova" w:hAnsi="Arial Nova" w:cs="Arial Nova"/>
                <w:sz w:val="20"/>
                <w:szCs w:val="20"/>
              </w:rPr>
            </w:pPr>
            <w:r>
              <w:rPr>
                <w:rFonts w:ascii="Arial Nova" w:eastAsia="Arial Nova" w:hAnsi="Arial Nova" w:cs="Arial Nova"/>
                <w:sz w:val="20"/>
                <w:szCs w:val="20"/>
              </w:rPr>
              <w:t>2</w:t>
            </w:r>
          </w:p>
        </w:tc>
      </w:tr>
      <w:tr w14:paraId="1A3A25DB" w14:textId="77777777" w:rsidTr="00862F3F">
        <w:tblPrEx>
          <w:tblW w:w="0" w:type="auto"/>
          <w:tblCellMar>
            <w:left w:w="0" w:type="dxa"/>
            <w:right w:w="0" w:type="dxa"/>
          </w:tblCellMar>
          <w:tblLook w:val="04A0"/>
        </w:tblPrEx>
        <w:trPr>
          <w:trHeight w:val="690"/>
        </w:trPr>
        <w:tc>
          <w:tcPr>
            <w:tcW w:w="0" w:type="auto"/>
            <w:vMerge/>
            <w:vAlign w:val="center"/>
            <w:hideMark/>
          </w:tcPr>
          <w:p w:rsidR="006D63C9" w:rsidRPr="00C0348F" w:rsidP="006D63C9" w14:paraId="1B360EA8" w14:textId="77777777">
            <w:pPr>
              <w:rPr>
                <w:rFonts w:ascii="Arial Nova" w:eastAsia="Arial" w:hAnsi="Arial Nova"/>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Pr>
          <w:p w:rsidR="006D63C9" w:rsidRPr="00C0348F" w:rsidP="006D63C9" w14:paraId="0D30A869" w14:textId="3381AFF7">
            <w:pPr>
              <w:rPr>
                <w:rFonts w:ascii="Arial Nova" w:eastAsia="Arial" w:hAnsi="Arial Nova"/>
                <w:sz w:val="20"/>
                <w:szCs w:val="20"/>
              </w:rPr>
            </w:pPr>
            <w:r w:rsidRPr="00C0348F">
              <w:rPr>
                <w:rFonts w:ascii="Arial Nova" w:eastAsia="Arial" w:hAnsi="Arial Nova"/>
                <w:sz w:val="20"/>
                <w:szCs w:val="20"/>
              </w:rPr>
              <w:t>Cost Study</w:t>
            </w:r>
          </w:p>
        </w:tc>
        <w:tc>
          <w:tcPr>
            <w:tcW w:w="0" w:type="auto"/>
            <w:tcBorders>
              <w:top w:val="single" w:sz="6" w:space="0" w:color="auto"/>
              <w:left w:val="single" w:sz="4" w:space="0" w:color="auto"/>
              <w:bottom w:val="single" w:sz="6" w:space="0" w:color="auto"/>
              <w:right w:val="single" w:sz="6" w:space="0" w:color="auto"/>
            </w:tcBorders>
            <w:shd w:val="clear" w:color="auto" w:fill="auto"/>
          </w:tcPr>
          <w:p w:rsidR="006D63C9" w:rsidRPr="00B664CF" w:rsidP="006D63C9" w14:paraId="03DD0220" w14:textId="141D9150">
            <w:pPr>
              <w:rPr>
                <w:rFonts w:ascii="Arial Nova" w:eastAsia="Arial" w:hAnsi="Arial Nova"/>
                <w:sz w:val="20"/>
                <w:szCs w:val="20"/>
              </w:rPr>
            </w:pPr>
            <w:r w:rsidRPr="00B664CF">
              <w:rPr>
                <w:rFonts w:ascii="Arial Nova" w:eastAsia="Arial" w:hAnsi="Arial Nova"/>
                <w:sz w:val="20"/>
                <w:szCs w:val="20"/>
              </w:rPr>
              <w:t xml:space="preserve">Cost Study Interview </w:t>
            </w:r>
            <w:r w:rsidRPr="00B664CF">
              <w:rPr>
                <w:rFonts w:ascii="Arial Nova" w:eastAsia="Arial" w:hAnsi="Arial Nova"/>
                <w:sz w:val="20"/>
                <w:szCs w:val="20"/>
              </w:rPr>
              <w:t>Guide_</w:t>
            </w:r>
            <w:r w:rsidRPr="00B664CF">
              <w:rPr>
                <w:rFonts w:ascii="Arial Nova" w:eastAsia="Arial" w:hAnsi="Arial Nova"/>
                <w:sz w:val="20"/>
                <w:szCs w:val="20"/>
              </w:rPr>
              <w:t>Partner</w:t>
            </w:r>
            <w:r w:rsidRPr="00B664CF">
              <w:rPr>
                <w:rFonts w:ascii="Arial Nova" w:eastAsia="Arial" w:hAnsi="Arial Nova"/>
                <w:sz w:val="20"/>
                <w:szCs w:val="20"/>
              </w:rPr>
              <w:t>  (</w:t>
            </w:r>
            <w:r w:rsidRPr="00B664CF">
              <w:rPr>
                <w:rFonts w:ascii="Arial Nova" w:eastAsia="Arial" w:hAnsi="Arial Nova"/>
                <w:sz w:val="20"/>
                <w:szCs w:val="20"/>
              </w:rPr>
              <w:t>Attachment 5</w:t>
            </w:r>
            <w:r w:rsidR="00903D96">
              <w:rPr>
                <w:rFonts w:ascii="Arial Nova" w:eastAsia="Arial" w:hAnsi="Arial Nova"/>
                <w:sz w:val="20"/>
                <w:szCs w:val="20"/>
              </w:rPr>
              <w:t>d</w:t>
            </w:r>
            <w:r w:rsidRPr="00B664CF">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AEBB5C7" w14:textId="31234EBE">
            <w:pPr>
              <w:jc w:val="center"/>
              <w:rPr>
                <w:rFonts w:ascii="Arial Nova" w:eastAsia="Arial Nova" w:hAnsi="Arial Nova" w:cs="Arial Nova"/>
                <w:sz w:val="20"/>
                <w:szCs w:val="20"/>
              </w:rPr>
            </w:pPr>
            <w:r w:rsidRPr="00A45E6B">
              <w:rPr>
                <w:rFonts w:ascii="Arial Nova" w:eastAsia="Arial Nova" w:hAnsi="Arial Nova" w:cs="Arial Nova"/>
                <w:sz w:val="20"/>
                <w:szCs w:val="20"/>
              </w:rPr>
              <w:t>55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39F02FFF" w14:textId="4D066A5A">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4E6E2B91" w14:textId="0A2ADD69">
            <w:pPr>
              <w:jc w:val="center"/>
              <w:rPr>
                <w:rFonts w:ascii="Arial Nova" w:eastAsia="Arial" w:hAnsi="Arial Nova"/>
                <w:sz w:val="20"/>
                <w:szCs w:val="20"/>
              </w:rPr>
            </w:pPr>
            <w:r w:rsidRPr="00A45E6B">
              <w:rPr>
                <w:rFonts w:ascii="Arial Nova" w:eastAsia="Arial" w:hAnsi="Arial Nova"/>
                <w:sz w:val="20"/>
                <w:szCs w:val="20"/>
              </w:rPr>
              <w:t>1</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7BD9F78F" w14:textId="1F9EFF21">
            <w:pPr>
              <w:jc w:val="center"/>
              <w:rPr>
                <w:rFonts w:ascii="Arial Nova" w:eastAsia="Arial Nova" w:hAnsi="Arial Nova" w:cs="Arial Nova"/>
                <w:sz w:val="20"/>
                <w:szCs w:val="20"/>
              </w:rPr>
            </w:pPr>
            <w:r w:rsidRPr="00A45E6B">
              <w:rPr>
                <w:rFonts w:ascii="Arial Nova" w:eastAsia="Arial Nova" w:hAnsi="Arial Nova" w:cs="Arial Nova"/>
                <w:sz w:val="20"/>
                <w:szCs w:val="20"/>
              </w:rPr>
              <w:t>55</w:t>
            </w:r>
          </w:p>
        </w:tc>
      </w:tr>
      <w:tr w14:paraId="230FEE87"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43CB12F5" w14:textId="77777777">
            <w:pPr>
              <w:rPr>
                <w:rFonts w:ascii="Arial Nova" w:eastAsia="Arial" w:hAnsi="Arial Nova"/>
                <w:sz w:val="20"/>
                <w:szCs w:val="20"/>
              </w:rPr>
            </w:pPr>
          </w:p>
        </w:tc>
        <w:tc>
          <w:tcPr>
            <w:tcW w:w="0" w:type="auto"/>
            <w:vMerge/>
            <w:tcBorders>
              <w:top w:val="nil"/>
              <w:left w:val="single" w:sz="4" w:space="0" w:color="auto"/>
              <w:bottom w:val="single" w:sz="4" w:space="0" w:color="auto"/>
            </w:tcBorders>
          </w:tcPr>
          <w:p w:rsidR="006D63C9" w:rsidRPr="00C0348F" w:rsidP="006D63C9" w14:paraId="273095E0"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6D63C9" w:rsidRPr="00B664CF" w:rsidP="006D63C9" w14:paraId="60A31705" w14:textId="59F1EE39">
            <w:pPr>
              <w:rPr>
                <w:rFonts w:ascii="Arial Nova" w:eastAsia="Arial" w:hAnsi="Arial Nova"/>
                <w:sz w:val="20"/>
                <w:szCs w:val="20"/>
              </w:rPr>
            </w:pPr>
            <w:r w:rsidRPr="00B664CF">
              <w:rPr>
                <w:rFonts w:ascii="Arial Nova" w:eastAsia="Arial" w:hAnsi="Arial Nova"/>
                <w:sz w:val="20"/>
                <w:szCs w:val="20"/>
              </w:rPr>
              <w:t xml:space="preserve">Comprehensive Evaluation Resource Use and Cost Inventory </w:t>
            </w:r>
            <w:r w:rsidRPr="00B664CF">
              <w:rPr>
                <w:rFonts w:ascii="Arial Nova" w:eastAsia="Arial" w:hAnsi="Arial Nova"/>
                <w:sz w:val="20"/>
                <w:szCs w:val="20"/>
              </w:rPr>
              <w:t>Tool_Partner</w:t>
            </w:r>
            <w:r w:rsidRPr="00B664CF">
              <w:rPr>
                <w:rFonts w:ascii="Arial Nova" w:eastAsia="Arial" w:hAnsi="Arial Nova"/>
                <w:sz w:val="20"/>
                <w:szCs w:val="20"/>
              </w:rPr>
              <w:t> (Attachment 5b)</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4B4FB59" w14:textId="1CCDC50A">
            <w:pPr>
              <w:jc w:val="center"/>
              <w:rPr>
                <w:rFonts w:ascii="Arial Nova" w:eastAsia="Arial Nova" w:hAnsi="Arial Nova" w:cs="Arial Nova"/>
                <w:sz w:val="20"/>
                <w:szCs w:val="20"/>
              </w:rPr>
            </w:pPr>
            <w:r w:rsidRPr="00A45E6B">
              <w:rPr>
                <w:rFonts w:ascii="Arial Nova" w:eastAsia="Arial Nova" w:hAnsi="Arial Nova" w:cs="Arial Nova"/>
                <w:sz w:val="20"/>
                <w:szCs w:val="20"/>
              </w:rPr>
              <w:t>55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67D7000B" w14:textId="3530C7ED">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3E2987A1" w14:textId="2B729B00">
            <w:pPr>
              <w:jc w:val="center"/>
              <w:rPr>
                <w:rFonts w:ascii="Arial Nova" w:eastAsia="Arial" w:hAnsi="Arial Nova"/>
                <w:sz w:val="20"/>
                <w:szCs w:val="20"/>
              </w:rPr>
            </w:pPr>
            <w:r w:rsidRPr="00A45E6B">
              <w:rPr>
                <w:rFonts w:ascii="Arial Nova" w:eastAsia="Arial" w:hAnsi="Arial Nova"/>
                <w:sz w:val="20"/>
                <w:szCs w:val="20"/>
              </w:rPr>
              <w:t>2.5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778A8EA0" w14:textId="4E01CBCA">
            <w:pPr>
              <w:jc w:val="center"/>
              <w:rPr>
                <w:rFonts w:ascii="Arial Nova" w:eastAsia="Arial Nova" w:hAnsi="Arial Nova" w:cs="Arial Nova"/>
                <w:sz w:val="20"/>
                <w:szCs w:val="20"/>
              </w:rPr>
            </w:pPr>
            <w:r>
              <w:rPr>
                <w:rFonts w:ascii="Arial Nova" w:eastAsia="Arial Nova" w:hAnsi="Arial Nova" w:cs="Arial Nova"/>
                <w:sz w:val="20"/>
                <w:szCs w:val="20"/>
              </w:rPr>
              <w:t>138</w:t>
            </w:r>
          </w:p>
        </w:tc>
      </w:tr>
      <w:tr w14:paraId="4245E1B0" w14:textId="77777777" w:rsidTr="00862F3F">
        <w:tblPrEx>
          <w:tblW w:w="0" w:type="auto"/>
          <w:tblCellMar>
            <w:left w:w="0" w:type="dxa"/>
            <w:right w:w="0" w:type="dxa"/>
          </w:tblCellMar>
          <w:tblLook w:val="04A0"/>
        </w:tblPrEx>
        <w:trPr>
          <w:trHeight w:val="690"/>
        </w:trPr>
        <w:tc>
          <w:tcPr>
            <w:tcW w:w="0" w:type="auto"/>
            <w:vMerge w:val="restart"/>
            <w:tcBorders>
              <w:top w:val="single" w:sz="6" w:space="0" w:color="auto"/>
              <w:left w:val="single" w:sz="6" w:space="0" w:color="auto"/>
              <w:bottom w:val="single" w:sz="6" w:space="0" w:color="auto"/>
              <w:right w:val="single" w:sz="4" w:space="0" w:color="auto"/>
            </w:tcBorders>
            <w:shd w:val="clear" w:color="auto" w:fill="auto"/>
            <w:hideMark/>
          </w:tcPr>
          <w:p w:rsidR="006D63C9" w:rsidRPr="00C0348F" w:rsidP="006D63C9" w14:paraId="353E7FDE" w14:textId="77777777">
            <w:pPr>
              <w:rPr>
                <w:rFonts w:ascii="Arial Nova" w:eastAsia="Arial" w:hAnsi="Arial Nova"/>
                <w:sz w:val="20"/>
                <w:szCs w:val="20"/>
              </w:rPr>
            </w:pPr>
            <w:r w:rsidRPr="00C0348F">
              <w:rPr>
                <w:rFonts w:ascii="Arial Nova" w:eastAsia="Arial" w:hAnsi="Arial Nova"/>
                <w:sz w:val="20"/>
                <w:szCs w:val="20"/>
              </w:rPr>
              <w:t>Learning Collaborative </w:t>
            </w:r>
          </w:p>
        </w:tc>
        <w:tc>
          <w:tcPr>
            <w:tcW w:w="0" w:type="auto"/>
            <w:tcBorders>
              <w:top w:val="single" w:sz="4" w:space="0" w:color="auto"/>
              <w:left w:val="single" w:sz="4" w:space="0" w:color="auto"/>
              <w:bottom w:val="single" w:sz="4" w:space="0" w:color="auto"/>
              <w:right w:val="single" w:sz="4" w:space="0" w:color="auto"/>
            </w:tcBorders>
          </w:tcPr>
          <w:p w:rsidR="006D63C9" w:rsidRPr="00C0348F" w:rsidP="006D63C9" w14:paraId="793D95D5" w14:textId="448AA36C">
            <w:pPr>
              <w:rPr>
                <w:rFonts w:ascii="Arial Nova" w:eastAsia="Arial" w:hAnsi="Arial Nova"/>
                <w:sz w:val="20"/>
                <w:szCs w:val="20"/>
              </w:rPr>
            </w:pPr>
            <w:r>
              <w:rPr>
                <w:rFonts w:ascii="Arial Nova" w:eastAsia="Arial" w:hAnsi="Arial Nova"/>
                <w:sz w:val="20"/>
                <w:szCs w:val="20"/>
              </w:rPr>
              <w:t>Evaluability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EF0A40" w:rsidP="006D63C9" w14:paraId="39BC44C9" w14:textId="5BB8C64E">
            <w:pPr>
              <w:rPr>
                <w:rFonts w:ascii="Arial Nova" w:eastAsia="Arial" w:hAnsi="Arial Nova"/>
                <w:sz w:val="20"/>
                <w:szCs w:val="20"/>
              </w:rPr>
            </w:pPr>
            <w:r w:rsidRPr="00EF0A40">
              <w:rPr>
                <w:rFonts w:ascii="Arial Nova" w:eastAsia="Arial" w:hAnsi="Arial Nova"/>
                <w:sz w:val="20"/>
                <w:szCs w:val="20"/>
              </w:rPr>
              <w:t xml:space="preserve">Eval Assessment LC Interview </w:t>
            </w:r>
            <w:r w:rsidRPr="00EF0A40">
              <w:rPr>
                <w:rFonts w:ascii="Arial Nova" w:eastAsia="Arial" w:hAnsi="Arial Nova"/>
                <w:sz w:val="20"/>
                <w:szCs w:val="20"/>
              </w:rPr>
              <w:t>Guide_NCHP_ICHP</w:t>
            </w:r>
            <w:r w:rsidRPr="00EF0A40">
              <w:rPr>
                <w:rFonts w:ascii="Arial Nova" w:eastAsia="Arial" w:hAnsi="Arial Nova"/>
                <w:sz w:val="20"/>
                <w:szCs w:val="20"/>
              </w:rPr>
              <w:t xml:space="preserve"> (Attachment </w:t>
            </w:r>
            <w:r w:rsidRPr="00EF0A40" w:rsidR="0002405F">
              <w:rPr>
                <w:rFonts w:ascii="Arial Nova" w:eastAsia="Arial" w:hAnsi="Arial Nova"/>
                <w:sz w:val="20"/>
                <w:szCs w:val="20"/>
              </w:rPr>
              <w:t>3c</w:t>
            </w:r>
            <w:r w:rsidRPr="00EF0A40">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A685DD5" w14:textId="3EFDD2E0">
            <w:pPr>
              <w:jc w:val="center"/>
              <w:rPr>
                <w:rFonts w:ascii="Arial Nova" w:eastAsia="Arial Nova" w:hAnsi="Arial Nova" w:cs="Arial Nova"/>
                <w:sz w:val="20"/>
                <w:szCs w:val="20"/>
              </w:rPr>
            </w:pPr>
            <w:r w:rsidRPr="00A45E6B">
              <w:rPr>
                <w:rFonts w:ascii="Arial Nova" w:eastAsia="Arial Nova" w:hAnsi="Arial Nova" w:cs="Arial Nova"/>
                <w:sz w:val="20"/>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685A7435"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7128F3F6" w14:textId="77777777">
            <w:pPr>
              <w:jc w:val="center"/>
              <w:rPr>
                <w:rFonts w:ascii="Arial Nova" w:eastAsia="Arial" w:hAnsi="Arial Nova"/>
                <w:sz w:val="20"/>
                <w:szCs w:val="20"/>
              </w:rPr>
            </w:pPr>
            <w:r w:rsidRPr="00A45E6B">
              <w:rPr>
                <w:rFonts w:ascii="Arial Nova" w:eastAsia="Arial" w:hAnsi="Arial Nova"/>
                <w:sz w:val="20"/>
                <w:szCs w:val="20"/>
              </w:rPr>
              <w:t>1</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4068732" w14:textId="36FF5ABE">
            <w:pPr>
              <w:jc w:val="center"/>
              <w:rPr>
                <w:rFonts w:ascii="Arial Nova" w:eastAsia="Arial Nova" w:hAnsi="Arial Nova" w:cs="Arial Nova"/>
                <w:sz w:val="20"/>
                <w:szCs w:val="20"/>
              </w:rPr>
            </w:pPr>
            <w:r w:rsidRPr="00A45E6B">
              <w:rPr>
                <w:rFonts w:ascii="Arial Nova" w:eastAsia="Arial Nova" w:hAnsi="Arial Nova" w:cs="Arial Nova"/>
                <w:sz w:val="20"/>
                <w:szCs w:val="20"/>
              </w:rPr>
              <w:t>12</w:t>
            </w:r>
          </w:p>
        </w:tc>
      </w:tr>
      <w:tr w14:paraId="12F7EB4C" w14:textId="77777777" w:rsidTr="005E578E">
        <w:tblPrEx>
          <w:tblW w:w="0" w:type="auto"/>
          <w:tblCellMar>
            <w:left w:w="0" w:type="dxa"/>
            <w:right w:w="0" w:type="dxa"/>
          </w:tblCellMar>
          <w:tblLook w:val="04A0"/>
        </w:tblPrEx>
        <w:trPr>
          <w:trHeight w:val="690"/>
        </w:trPr>
        <w:tc>
          <w:tcPr>
            <w:tcW w:w="0" w:type="auto"/>
            <w:vMerge/>
            <w:vAlign w:val="center"/>
            <w:hideMark/>
          </w:tcPr>
          <w:p w:rsidR="006D63C9" w:rsidRPr="00C0348F" w:rsidP="006D63C9" w14:paraId="0DEFE41F" w14:textId="77777777">
            <w:pPr>
              <w:rPr>
                <w:rFonts w:ascii="Arial Nova" w:eastAsia="Arial" w:hAnsi="Arial Nova"/>
                <w:sz w:val="20"/>
                <w:szCs w:val="20"/>
              </w:rPr>
            </w:pPr>
          </w:p>
        </w:tc>
        <w:tc>
          <w:tcPr>
            <w:tcW w:w="0" w:type="auto"/>
            <w:tcBorders>
              <w:top w:val="single" w:sz="4" w:space="0" w:color="auto"/>
              <w:left w:val="single" w:sz="4" w:space="0" w:color="auto"/>
              <w:bottom w:val="single" w:sz="4" w:space="0" w:color="auto"/>
              <w:right w:val="single" w:sz="4" w:space="0" w:color="auto"/>
            </w:tcBorders>
          </w:tcPr>
          <w:p w:rsidR="006D63C9" w:rsidRPr="00C0348F" w:rsidP="006D63C9" w14:paraId="55727368" w14:textId="271AF6BB">
            <w:pPr>
              <w:rPr>
                <w:rFonts w:ascii="Arial Nova" w:eastAsia="Arial" w:hAnsi="Arial Nova"/>
                <w:sz w:val="20"/>
                <w:szCs w:val="20"/>
              </w:rPr>
            </w:pPr>
            <w:r>
              <w:rPr>
                <w:rFonts w:ascii="Arial Nova" w:eastAsia="Arial" w:hAnsi="Arial Nova"/>
                <w:sz w:val="20"/>
                <w:szCs w:val="20"/>
              </w:rPr>
              <w:t>Exploratory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EF0A40" w:rsidP="006D63C9" w14:paraId="470F422B" w14:textId="43D178F2">
            <w:pPr>
              <w:rPr>
                <w:rFonts w:ascii="Arial Nova" w:eastAsia="Arial" w:hAnsi="Arial Nova"/>
                <w:b/>
                <w:bCs/>
                <w:sz w:val="20"/>
                <w:szCs w:val="20"/>
              </w:rPr>
            </w:pPr>
            <w:r w:rsidRPr="00EF0A40">
              <w:rPr>
                <w:rFonts w:ascii="Arial Nova" w:eastAsia="Arial" w:hAnsi="Arial Nova"/>
                <w:sz w:val="20"/>
                <w:szCs w:val="20"/>
              </w:rPr>
              <w:t xml:space="preserve">Ex Assessment LC Interview Guide NCHP_ICHP (Attachment </w:t>
            </w:r>
            <w:r w:rsidRPr="00EF0A40" w:rsidR="0002405F">
              <w:rPr>
                <w:rFonts w:ascii="Arial Nova" w:eastAsia="Arial" w:hAnsi="Arial Nova"/>
                <w:sz w:val="20"/>
                <w:szCs w:val="20"/>
              </w:rPr>
              <w:t>4a</w:t>
            </w:r>
            <w:r w:rsidRPr="00EF0A40">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5876B677" w14:textId="140A0851">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19738300"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7F755D47" w14:textId="77777777">
            <w:pPr>
              <w:jc w:val="center"/>
              <w:rPr>
                <w:rFonts w:ascii="Arial Nova" w:eastAsia="Arial" w:hAnsi="Arial Nova"/>
                <w:sz w:val="20"/>
                <w:szCs w:val="20"/>
              </w:rPr>
            </w:pPr>
            <w:r w:rsidRPr="00A45E6B">
              <w:rPr>
                <w:rFonts w:ascii="Arial Nova" w:eastAsia="Arial" w:hAnsi="Arial Nova"/>
                <w:sz w:val="20"/>
                <w:szCs w:val="20"/>
              </w:rPr>
              <w:t>1</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75A90FFA" w14:textId="5D3AC087">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r>
      <w:tr w14:paraId="0825AC4D" w14:textId="77777777" w:rsidTr="005E578E">
        <w:tblPrEx>
          <w:tblW w:w="0" w:type="auto"/>
          <w:tblCellMar>
            <w:left w:w="0" w:type="dxa"/>
            <w:right w:w="0" w:type="dxa"/>
          </w:tblCellMar>
          <w:tblLook w:val="04A0"/>
        </w:tblPrEx>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9D1D3"/>
            <w:hideMark/>
          </w:tcPr>
          <w:p w:rsidR="006D63C9" w:rsidRPr="007C0E32" w:rsidP="006D63C9" w14:paraId="4C0A82BF" w14:textId="5236918F">
            <w:pPr>
              <w:rPr>
                <w:rFonts w:ascii="Arial Nova" w:eastAsia="Arial" w:hAnsi="Arial Nova"/>
                <w:b/>
                <w:bCs/>
                <w:sz w:val="20"/>
                <w:szCs w:val="20"/>
              </w:rPr>
            </w:pPr>
            <w:r w:rsidRPr="007C0E32">
              <w:rPr>
                <w:rFonts w:ascii="Arial Nova" w:eastAsia="Arial" w:hAnsi="Arial Nova"/>
                <w:b/>
                <w:bCs/>
                <w:sz w:val="20"/>
                <w:szCs w:val="20"/>
              </w:rPr>
              <w:t>Total</w:t>
            </w:r>
          </w:p>
        </w:tc>
        <w:tc>
          <w:tcPr>
            <w:tcW w:w="0" w:type="auto"/>
            <w:gridSpan w:val="5"/>
            <w:tcBorders>
              <w:top w:val="single" w:sz="4" w:space="0" w:color="auto"/>
              <w:left w:val="single" w:sz="6" w:space="0" w:color="auto"/>
              <w:bottom w:val="single" w:sz="6" w:space="0" w:color="auto"/>
              <w:right w:val="single" w:sz="6" w:space="0" w:color="auto"/>
            </w:tcBorders>
            <w:shd w:val="clear" w:color="auto" w:fill="F9D1D3"/>
          </w:tcPr>
          <w:p w:rsidR="006D63C9" w:rsidRPr="007C0E32" w:rsidP="006D63C9" w14:paraId="4A46C5CF" w14:textId="170222F5">
            <w:pPr>
              <w:rPr>
                <w:rFonts w:ascii="Arial Nova" w:eastAsia="Arial" w:hAnsi="Arial Nova"/>
                <w:b/>
                <w:bCs/>
                <w:sz w:val="20"/>
                <w:szCs w:val="20"/>
              </w:rPr>
            </w:pPr>
            <w:r w:rsidRPr="007C0E32">
              <w:rPr>
                <w:rFonts w:ascii="Arial Nova" w:eastAsia="Arial" w:hAnsi="Arial Nova"/>
                <w:b/>
                <w:bCs/>
                <w:sz w:val="20"/>
                <w:szCs w:val="20"/>
              </w:rPr>
              <w:t> </w:t>
            </w:r>
          </w:p>
        </w:tc>
        <w:tc>
          <w:tcPr>
            <w:tcW w:w="313" w:type="dxa"/>
            <w:tcBorders>
              <w:top w:val="single" w:sz="6" w:space="0" w:color="auto"/>
              <w:left w:val="single" w:sz="6" w:space="0" w:color="auto"/>
              <w:bottom w:val="single" w:sz="6" w:space="0" w:color="auto"/>
              <w:right w:val="single" w:sz="6" w:space="0" w:color="auto"/>
            </w:tcBorders>
            <w:shd w:val="clear" w:color="auto" w:fill="F9D1D3"/>
            <w:hideMark/>
          </w:tcPr>
          <w:p w:rsidR="006D63C9" w:rsidRPr="007C0E32" w:rsidP="005E578E" w14:paraId="181F69AC" w14:textId="395E523A">
            <w:pPr>
              <w:spacing w:line="259" w:lineRule="auto"/>
              <w:jc w:val="center"/>
              <w:rPr>
                <w:rFonts w:ascii="Arial Nova" w:eastAsia="Arial Nova" w:hAnsi="Arial Nova" w:cs="Arial Nova"/>
                <w:sz w:val="20"/>
                <w:szCs w:val="20"/>
              </w:rPr>
            </w:pPr>
            <w:r>
              <w:rPr>
                <w:rFonts w:ascii="Arial Nova" w:eastAsia="Arial" w:hAnsi="Arial Nova"/>
                <w:b/>
                <w:bCs/>
                <w:sz w:val="20"/>
                <w:szCs w:val="20"/>
              </w:rPr>
              <w:t>48</w:t>
            </w:r>
            <w:r w:rsidR="001778F7">
              <w:rPr>
                <w:rFonts w:ascii="Arial Nova" w:eastAsia="Arial" w:hAnsi="Arial Nova"/>
                <w:b/>
                <w:bCs/>
                <w:sz w:val="20"/>
                <w:szCs w:val="20"/>
              </w:rPr>
              <w:t>4</w:t>
            </w:r>
          </w:p>
        </w:tc>
      </w:tr>
    </w:tbl>
    <w:p w:rsidR="00596DCE" w:rsidRPr="00596DCE" w:rsidP="00331BA8" w14:paraId="3AEB4A7F" w14:textId="77777777">
      <w:pPr>
        <w:spacing w:line="276" w:lineRule="auto"/>
        <w:rPr>
          <w:rFonts w:ascii="Arial Nova" w:eastAsia="Arial" w:hAnsi="Arial Nova"/>
        </w:rPr>
      </w:pPr>
    </w:p>
    <w:p w:rsidR="00596DCE" w:rsidRPr="003F0FF5" w:rsidP="006D1F7D" w14:paraId="6F95CF36" w14:textId="77777777">
      <w:pPr>
        <w:spacing w:line="276" w:lineRule="auto"/>
        <w:rPr>
          <w:rFonts w:ascii="Arial Nova" w:eastAsia="Arial" w:hAnsi="Arial Nova"/>
          <w:b/>
        </w:rPr>
      </w:pPr>
      <w:bookmarkStart w:id="32" w:name="_Toc167200900"/>
      <w:r w:rsidRPr="003F0FF5">
        <w:rPr>
          <w:rFonts w:ascii="Arial Nova" w:eastAsia="Arial" w:hAnsi="Arial Nova"/>
          <w:b/>
        </w:rPr>
        <w:t>A.12-B. Estimated Annualized Cost to Respondents</w:t>
      </w:r>
      <w:bookmarkEnd w:id="32"/>
    </w:p>
    <w:p w:rsidR="00596DCE" w:rsidRPr="00596DCE" w:rsidP="006D1F7D" w14:paraId="613B4C17" w14:textId="6CD982A8">
      <w:pPr>
        <w:spacing w:before="160" w:line="276" w:lineRule="auto"/>
        <w:rPr>
          <w:rFonts w:ascii="Arial Nova" w:eastAsia="Arial" w:hAnsi="Arial Nova"/>
          <w:bCs/>
        </w:rPr>
      </w:pPr>
      <w:bookmarkStart w:id="33" w:name="_Toc167200901"/>
      <w:r w:rsidRPr="00596DCE">
        <w:rPr>
          <w:rFonts w:ascii="Arial Nova" w:eastAsia="Arial" w:hAnsi="Arial Nova"/>
          <w:bCs/>
        </w:rPr>
        <w:t xml:space="preserve">Total cost has been calculated to reflect annualized cost over the three-year collection period. Annualized cost has been calculated using U.S. Department of Labor Bureau (DOL) of Labor Statistics estimates using the best approximation of DOL occupation titles and wage classification for each type of </w:t>
      </w:r>
      <w:r w:rsidRPr="00596DCE">
        <w:rPr>
          <w:rFonts w:ascii="Arial Nova" w:eastAsia="Arial" w:hAnsi="Arial Nova"/>
          <w:bCs/>
        </w:rPr>
        <w:t>respondent</w:t>
      </w:r>
      <w:bookmarkEnd w:id="33"/>
      <w:r w:rsidRPr="00596DCE">
        <w:rPr>
          <w:rFonts w:ascii="Arial Nova" w:eastAsia="Arial" w:hAnsi="Arial Nova"/>
          <w:bCs/>
        </w:rPr>
        <w:t>.</w:t>
      </w:r>
      <w:r w:rsidRPr="00706164" w:rsidR="00706164">
        <w:rPr>
          <w:rFonts w:ascii="Arial Nova" w:eastAsia="Arial" w:hAnsi="Arial Nova"/>
          <w:bCs/>
          <w:vertAlign w:val="superscript"/>
        </w:rPr>
        <w:fldChar w:fldCharType="begin"/>
      </w:r>
      <w:r w:rsidRPr="00706164" w:rsidR="00706164">
        <w:rPr>
          <w:rFonts w:ascii="Arial Nova" w:eastAsia="Arial" w:hAnsi="Arial Nova"/>
          <w:bCs/>
          <w:vertAlign w:val="superscript"/>
        </w:rPr>
        <w:instrText xml:space="preserve"> REF _Ref170730136 \r \h </w:instrText>
      </w:r>
      <w:r w:rsidR="00706164">
        <w:rPr>
          <w:rFonts w:ascii="Arial Nova" w:eastAsia="Arial" w:hAnsi="Arial Nova"/>
          <w:bCs/>
          <w:vertAlign w:val="superscript"/>
        </w:rPr>
        <w:instrText xml:space="preserve"> \* MERGEFORMAT </w:instrText>
      </w:r>
      <w:r w:rsidRPr="00706164" w:rsidR="00706164">
        <w:rPr>
          <w:rFonts w:ascii="Arial Nova" w:eastAsia="Arial" w:hAnsi="Arial Nova"/>
          <w:bCs/>
          <w:vertAlign w:val="superscript"/>
        </w:rPr>
        <w:fldChar w:fldCharType="separate"/>
      </w:r>
      <w:r w:rsidRPr="00706164" w:rsidR="00706164">
        <w:rPr>
          <w:rFonts w:ascii="Arial Nova" w:eastAsia="Arial" w:hAnsi="Arial Nova"/>
          <w:bCs/>
          <w:vertAlign w:val="superscript"/>
        </w:rPr>
        <w:t>v</w:t>
      </w:r>
      <w:r w:rsidRPr="00706164" w:rsidR="00706164">
        <w:rPr>
          <w:rFonts w:ascii="Arial Nova" w:eastAsia="Arial" w:hAnsi="Arial Nova"/>
          <w:bCs/>
          <w:vertAlign w:val="superscript"/>
        </w:rPr>
        <w:fldChar w:fldCharType="end"/>
      </w:r>
      <w:r w:rsidRPr="00596DCE">
        <w:rPr>
          <w:rFonts w:ascii="Arial Nova" w:eastAsia="Arial" w:hAnsi="Arial Nova"/>
          <w:bCs/>
        </w:rPr>
        <w:t xml:space="preserve"> The expected equivalent occupation titles and wages for target respondents’ positions were obtained from the DOL database and used to populate Table A.12-B.  In some cases, individuals in different roles/positions (i.e.</w:t>
      </w:r>
      <w:r w:rsidR="007D1F3D">
        <w:rPr>
          <w:rFonts w:ascii="Arial Nova" w:eastAsia="Arial" w:hAnsi="Arial Nova"/>
          <w:bCs/>
        </w:rPr>
        <w:t>,</w:t>
      </w:r>
      <w:r w:rsidRPr="00596DCE">
        <w:rPr>
          <w:rFonts w:ascii="Arial Nova" w:eastAsia="Arial" w:hAnsi="Arial Nova"/>
          <w:bCs/>
        </w:rPr>
        <w:t xml:space="preserve"> occupational titles) will respond to the same data collection tool. The average hourly wage is a composite and average of the identified wage classification for each type of respondent. </w:t>
      </w:r>
    </w:p>
    <w:p w:rsidR="00596DCE" w:rsidRPr="00596DCE" w:rsidP="006D1F7D" w14:paraId="3AE309C3" w14:textId="77777777">
      <w:pPr>
        <w:spacing w:before="160" w:line="276" w:lineRule="auto"/>
        <w:rPr>
          <w:rFonts w:ascii="Arial Nova" w:eastAsia="Arial" w:hAnsi="Arial Nova"/>
          <w:bCs/>
        </w:rPr>
      </w:pPr>
      <w:bookmarkStart w:id="34" w:name="_Toc167200902"/>
      <w:r w:rsidRPr="00596DCE">
        <w:rPr>
          <w:rFonts w:ascii="Arial Nova" w:eastAsia="Arial" w:hAnsi="Arial Nova"/>
          <w:bCs/>
        </w:rPr>
        <w:t>To calculate the average hourly wage rate, we identified all the occupations involved for each type of respondent and form name, then calculated the weighted average based on the number of respondents or the estimated distribution of respondents across these occupations. Below is a detailed breakdown of each occupation and their corresponding hourly wages.</w:t>
      </w:r>
      <w:bookmarkEnd w:id="34"/>
    </w:p>
    <w:p w:rsidR="00596DCE" w:rsidRPr="00596DCE" w:rsidP="006D1F7D" w14:paraId="32FA5DE6" w14:textId="77777777">
      <w:pPr>
        <w:spacing w:before="80" w:line="276" w:lineRule="auto"/>
        <w:rPr>
          <w:rFonts w:ascii="Arial Nova" w:eastAsia="Arial" w:hAnsi="Arial Nova"/>
          <w:bCs/>
        </w:rPr>
      </w:pPr>
    </w:p>
    <w:p w:rsidR="00596DCE" w:rsidRPr="00596DCE" w:rsidP="006D1F7D" w14:paraId="49F11526" w14:textId="77777777">
      <w:pPr>
        <w:spacing w:line="276" w:lineRule="auto"/>
        <w:rPr>
          <w:rFonts w:ascii="Arial Nova" w:eastAsia="Arial" w:hAnsi="Arial Nova"/>
          <w:b/>
          <w:bCs/>
        </w:rPr>
      </w:pPr>
      <w:bookmarkStart w:id="35" w:name="_Toc167200903"/>
      <w:r w:rsidRPr="00596DCE">
        <w:rPr>
          <w:rFonts w:ascii="Arial Nova" w:eastAsia="Arial" w:hAnsi="Arial Nova"/>
          <w:b/>
          <w:bCs/>
        </w:rPr>
        <w:t>Occupations and Hourly Wages</w:t>
      </w:r>
      <w:bookmarkEnd w:id="35"/>
    </w:p>
    <w:p w:rsidR="00596DCE" w:rsidRPr="00596DCE" w:rsidP="006D1F7D" w14:paraId="40C52F6B" w14:textId="77777777">
      <w:pPr>
        <w:numPr>
          <w:ilvl w:val="0"/>
          <w:numId w:val="16"/>
        </w:numPr>
        <w:spacing w:line="276" w:lineRule="auto"/>
        <w:contextualSpacing/>
        <w:rPr>
          <w:rFonts w:ascii="Arial Nova" w:eastAsia="Arial" w:hAnsi="Arial Nova"/>
        </w:rPr>
      </w:pPr>
      <w:bookmarkStart w:id="36" w:name="_Toc167200904"/>
      <w:r w:rsidRPr="00596DCE">
        <w:rPr>
          <w:rFonts w:ascii="Arial Nova" w:eastAsia="Arial" w:hAnsi="Arial Nova"/>
        </w:rPr>
        <w:t>Project Manager: $50.44</w:t>
      </w:r>
      <w:bookmarkEnd w:id="36"/>
    </w:p>
    <w:p w:rsidR="00596DCE" w:rsidRPr="00596DCE" w:rsidP="006D1F7D" w14:paraId="67B8E2D3" w14:textId="77777777">
      <w:pPr>
        <w:numPr>
          <w:ilvl w:val="0"/>
          <w:numId w:val="16"/>
        </w:numPr>
        <w:spacing w:line="276" w:lineRule="auto"/>
        <w:contextualSpacing/>
        <w:rPr>
          <w:rFonts w:ascii="Arial Nova" w:eastAsia="Arial" w:hAnsi="Arial Nova"/>
        </w:rPr>
      </w:pPr>
      <w:bookmarkStart w:id="37" w:name="_Toc167200905"/>
      <w:r w:rsidRPr="00596DCE">
        <w:rPr>
          <w:rFonts w:ascii="Arial Nova" w:eastAsia="Arial" w:hAnsi="Arial Nova"/>
        </w:rPr>
        <w:t>Epidemiologist: $43.48</w:t>
      </w:r>
      <w:bookmarkEnd w:id="37"/>
    </w:p>
    <w:p w:rsidR="00596DCE" w:rsidRPr="00596DCE" w:rsidP="006D1F7D" w14:paraId="3AE2B961" w14:textId="77777777">
      <w:pPr>
        <w:numPr>
          <w:ilvl w:val="0"/>
          <w:numId w:val="16"/>
        </w:numPr>
        <w:spacing w:line="276" w:lineRule="auto"/>
        <w:contextualSpacing/>
        <w:rPr>
          <w:rFonts w:ascii="Arial Nova" w:eastAsia="Arial" w:hAnsi="Arial Nova"/>
        </w:rPr>
      </w:pPr>
      <w:bookmarkStart w:id="38" w:name="_Toc167200906"/>
      <w:r w:rsidRPr="00596DCE">
        <w:rPr>
          <w:rFonts w:ascii="Arial Nova" w:eastAsia="Arial" w:hAnsi="Arial Nova"/>
        </w:rPr>
        <w:t>Data Entry Workers: $19.29</w:t>
      </w:r>
      <w:bookmarkEnd w:id="38"/>
    </w:p>
    <w:p w:rsidR="00596DCE" w:rsidRPr="00596DCE" w:rsidP="006D1F7D" w14:paraId="26EE9A54" w14:textId="77777777">
      <w:pPr>
        <w:numPr>
          <w:ilvl w:val="0"/>
          <w:numId w:val="16"/>
        </w:numPr>
        <w:spacing w:line="276" w:lineRule="auto"/>
        <w:contextualSpacing/>
        <w:rPr>
          <w:rFonts w:ascii="Arial Nova" w:eastAsia="Arial" w:hAnsi="Arial Nova"/>
        </w:rPr>
      </w:pPr>
      <w:bookmarkStart w:id="39" w:name="_Toc167200907"/>
      <w:r w:rsidRPr="00596DCE">
        <w:rPr>
          <w:rFonts w:ascii="Arial Nova" w:eastAsia="Arial" w:hAnsi="Arial Nova"/>
        </w:rPr>
        <w:t>Health Specialist: $41.70</w:t>
      </w:r>
      <w:bookmarkEnd w:id="39"/>
    </w:p>
    <w:p w:rsidR="00596DCE" w:rsidRPr="00596DCE" w:rsidP="006D1F7D" w14:paraId="2AA3450F" w14:textId="77777777">
      <w:pPr>
        <w:numPr>
          <w:ilvl w:val="0"/>
          <w:numId w:val="16"/>
        </w:numPr>
        <w:spacing w:line="276" w:lineRule="auto"/>
        <w:contextualSpacing/>
        <w:rPr>
          <w:rFonts w:ascii="Arial Nova" w:eastAsia="Arial" w:hAnsi="Arial Nova"/>
        </w:rPr>
      </w:pPr>
      <w:bookmarkStart w:id="40" w:name="_Toc167200908"/>
      <w:r w:rsidRPr="00596DCE">
        <w:rPr>
          <w:rFonts w:ascii="Arial Nova" w:eastAsia="Arial" w:hAnsi="Arial Nova"/>
        </w:rPr>
        <w:t>Environmental Scientists and Specialists, Including Health: $41.69</w:t>
      </w:r>
      <w:bookmarkEnd w:id="40"/>
    </w:p>
    <w:p w:rsidR="00596DCE" w:rsidRPr="00596DCE" w:rsidP="006D1F7D" w14:paraId="549D214C" w14:textId="77777777">
      <w:pPr>
        <w:numPr>
          <w:ilvl w:val="0"/>
          <w:numId w:val="16"/>
        </w:numPr>
        <w:spacing w:line="276" w:lineRule="auto"/>
        <w:contextualSpacing/>
        <w:rPr>
          <w:rFonts w:ascii="Arial Nova" w:eastAsia="Arial" w:hAnsi="Arial Nova"/>
        </w:rPr>
      </w:pPr>
      <w:bookmarkStart w:id="41" w:name="_Toc167200909"/>
      <w:r w:rsidRPr="00C64FBD">
        <w:rPr>
          <w:rFonts w:ascii="Arial Nova" w:eastAsia="Arial" w:hAnsi="Arial Nova"/>
        </w:rPr>
        <w:t>Provider</w:t>
      </w:r>
      <w:r w:rsidRPr="00596DCE">
        <w:rPr>
          <w:rFonts w:ascii="Arial Nova" w:eastAsia="Arial" w:hAnsi="Arial Nova"/>
        </w:rPr>
        <w:t>: $126.85</w:t>
      </w:r>
      <w:bookmarkEnd w:id="41"/>
    </w:p>
    <w:p w:rsidR="00596DCE" w:rsidRPr="00596DCE" w:rsidP="006D1F7D" w14:paraId="2B133A13" w14:textId="77777777">
      <w:pPr>
        <w:numPr>
          <w:ilvl w:val="0"/>
          <w:numId w:val="16"/>
        </w:numPr>
        <w:spacing w:line="276" w:lineRule="auto"/>
        <w:contextualSpacing/>
        <w:rPr>
          <w:rFonts w:ascii="Arial Nova" w:eastAsia="Arial" w:hAnsi="Arial Nova"/>
        </w:rPr>
      </w:pPr>
      <w:bookmarkStart w:id="42" w:name="_Toc167200910"/>
      <w:r w:rsidRPr="00596DCE">
        <w:rPr>
          <w:rFonts w:ascii="Arial Nova" w:eastAsia="Arial" w:hAnsi="Arial Nova"/>
        </w:rPr>
        <w:t>Pharmacists: $64.81</w:t>
      </w:r>
      <w:bookmarkEnd w:id="42"/>
    </w:p>
    <w:p w:rsidR="00596DCE" w:rsidRPr="00596DCE" w:rsidP="006D1F7D" w14:paraId="1BA7C019" w14:textId="77777777">
      <w:pPr>
        <w:numPr>
          <w:ilvl w:val="0"/>
          <w:numId w:val="16"/>
        </w:numPr>
        <w:spacing w:line="276" w:lineRule="auto"/>
        <w:contextualSpacing/>
        <w:rPr>
          <w:rFonts w:ascii="Arial Nova" w:eastAsia="Arial" w:hAnsi="Arial Nova"/>
        </w:rPr>
      </w:pPr>
      <w:bookmarkStart w:id="43" w:name="_Toc167200911"/>
      <w:r w:rsidRPr="00596DCE">
        <w:rPr>
          <w:rFonts w:ascii="Arial Nova" w:eastAsia="Arial" w:hAnsi="Arial Nova"/>
        </w:rPr>
        <w:t>Community Health Workers (CHWs): $25.30</w:t>
      </w:r>
      <w:bookmarkEnd w:id="43"/>
    </w:p>
    <w:p w:rsidR="00596DCE" w:rsidRPr="00596DCE" w:rsidP="006D1F7D" w14:paraId="0D8146B8" w14:textId="77777777">
      <w:pPr>
        <w:numPr>
          <w:ilvl w:val="0"/>
          <w:numId w:val="16"/>
        </w:numPr>
        <w:spacing w:line="276" w:lineRule="auto"/>
        <w:contextualSpacing/>
        <w:rPr>
          <w:rFonts w:ascii="Arial Nova" w:eastAsia="Arial" w:hAnsi="Arial Nova"/>
        </w:rPr>
      </w:pPr>
      <w:bookmarkStart w:id="44" w:name="_Toc167200912"/>
      <w:r w:rsidRPr="00596DCE">
        <w:rPr>
          <w:rFonts w:ascii="Arial Nova" w:eastAsia="Arial" w:hAnsi="Arial Nova"/>
        </w:rPr>
        <w:t>Healthcare Social Workers: $32.42</w:t>
      </w:r>
      <w:bookmarkEnd w:id="44"/>
    </w:p>
    <w:p w:rsidR="00596DCE" w:rsidRPr="00596DCE" w:rsidP="006D1F7D" w14:paraId="3382A6D5" w14:textId="77777777">
      <w:pPr>
        <w:numPr>
          <w:ilvl w:val="0"/>
          <w:numId w:val="16"/>
        </w:numPr>
        <w:spacing w:line="276" w:lineRule="auto"/>
        <w:contextualSpacing/>
        <w:rPr>
          <w:rFonts w:ascii="Arial Nova" w:eastAsia="Arial" w:hAnsi="Arial Nova"/>
        </w:rPr>
      </w:pPr>
      <w:bookmarkStart w:id="45" w:name="_Toc167200913"/>
      <w:r w:rsidRPr="00596DCE">
        <w:rPr>
          <w:rFonts w:ascii="Arial Nova" w:eastAsia="Arial" w:hAnsi="Arial Nova"/>
        </w:rPr>
        <w:t>Healthcare Support Occupations: $18.37</w:t>
      </w:r>
      <w:bookmarkEnd w:id="45"/>
    </w:p>
    <w:p w:rsidR="00596DCE" w:rsidRPr="00596DCE" w:rsidP="006D1F7D" w14:paraId="364716BE" w14:textId="77777777">
      <w:pPr>
        <w:spacing w:before="160" w:line="276" w:lineRule="auto"/>
        <w:rPr>
          <w:rFonts w:ascii="Arial Nova" w:eastAsia="Arial" w:hAnsi="Arial Nova"/>
          <w:b/>
        </w:rPr>
      </w:pPr>
      <w:bookmarkStart w:id="46" w:name="_Toc167200914"/>
      <w:r w:rsidRPr="00596DCE">
        <w:rPr>
          <w:rFonts w:ascii="Arial Nova" w:eastAsia="Arial" w:hAnsi="Arial Nova"/>
          <w:b/>
        </w:rPr>
        <w:t>Consolidated Calculation</w:t>
      </w:r>
      <w:bookmarkEnd w:id="46"/>
    </w:p>
    <w:p w:rsidR="00596DCE" w:rsidRPr="00596DCE" w:rsidP="006D1F7D" w14:paraId="604036F0" w14:textId="3DEF20AE">
      <w:pPr>
        <w:spacing w:before="160" w:line="276" w:lineRule="auto"/>
        <w:rPr>
          <w:rFonts w:ascii="Arial Nova" w:eastAsia="Arial" w:hAnsi="Arial Nova"/>
          <w:bCs/>
        </w:rPr>
      </w:pPr>
      <w:bookmarkStart w:id="47" w:name="_Toc167200915"/>
      <w:r>
        <w:rPr>
          <w:rFonts w:ascii="Arial Nova" w:eastAsia="Arial" w:hAnsi="Arial Nova"/>
          <w:bCs/>
        </w:rPr>
        <w:t>The following details</w:t>
      </w:r>
      <w:r w:rsidRPr="00596DCE">
        <w:rPr>
          <w:rFonts w:ascii="Arial Nova" w:eastAsia="Arial" w:hAnsi="Arial Nova"/>
          <w:bCs/>
        </w:rPr>
        <w:t xml:space="preserve"> </w:t>
      </w:r>
      <w:r w:rsidRPr="00596DCE">
        <w:rPr>
          <w:rFonts w:ascii="Arial Nova" w:eastAsia="Arial" w:hAnsi="Arial Nova"/>
          <w:bCs/>
        </w:rPr>
        <w:t>how we consolidated the hourly wage rates for each form:</w:t>
      </w:r>
      <w:bookmarkEnd w:id="47"/>
    </w:p>
    <w:p w:rsidR="00596DCE" w:rsidRPr="004968C7" w:rsidP="006D1F7D" w14:paraId="1A886CB5" w14:textId="77777777">
      <w:pPr>
        <w:spacing w:before="160" w:line="276" w:lineRule="auto"/>
        <w:rPr>
          <w:rFonts w:ascii="Arial Nova" w:eastAsia="Arial" w:hAnsi="Arial Nova"/>
          <w:b/>
          <w:i/>
          <w:iCs/>
        </w:rPr>
      </w:pPr>
      <w:bookmarkStart w:id="48" w:name="_Toc167200916"/>
      <w:r w:rsidRPr="004968C7">
        <w:rPr>
          <w:rFonts w:ascii="Arial Nova" w:eastAsia="Arial" w:hAnsi="Arial Nova"/>
          <w:b/>
          <w:i/>
          <w:iCs/>
        </w:rPr>
        <w:t>For Recipients</w:t>
      </w:r>
      <w:bookmarkEnd w:id="48"/>
    </w:p>
    <w:p w:rsidR="00596DCE" w:rsidRPr="00CF361F" w:rsidP="006D1F7D" w14:paraId="7EBF1538" w14:textId="64AF8BE0">
      <w:pPr>
        <w:pStyle w:val="ListParagraph"/>
        <w:numPr>
          <w:ilvl w:val="0"/>
          <w:numId w:val="21"/>
        </w:numPr>
        <w:spacing w:before="160" w:line="276" w:lineRule="auto"/>
        <w:rPr>
          <w:rFonts w:ascii="Arial Nova" w:eastAsia="Arial" w:hAnsi="Arial Nova"/>
          <w:b/>
        </w:rPr>
      </w:pPr>
      <w:bookmarkStart w:id="49" w:name="_Toc167200917"/>
      <w:r w:rsidRPr="00CF361F">
        <w:rPr>
          <w:rFonts w:ascii="Arial Nova" w:eastAsia="Arial" w:hAnsi="Arial Nova"/>
          <w:b/>
        </w:rPr>
        <w:t>Evaluability Assessment Nomination Form</w:t>
      </w:r>
      <w:bookmarkEnd w:id="49"/>
      <w:r w:rsidR="00271E41">
        <w:rPr>
          <w:rFonts w:ascii="Arial Nova" w:eastAsia="Arial" w:hAnsi="Arial Nova"/>
          <w:b/>
        </w:rPr>
        <w:t>s</w:t>
      </w:r>
      <w:r w:rsidRPr="00CF361F" w:rsidR="00636C07">
        <w:rPr>
          <w:rFonts w:ascii="Arial Nova" w:eastAsia="Arial" w:hAnsi="Arial Nova"/>
          <w:b/>
        </w:rPr>
        <w:t xml:space="preserve"> (</w:t>
      </w:r>
      <w:r w:rsidRPr="00A528D1" w:rsidR="00636C07">
        <w:rPr>
          <w:rFonts w:ascii="Arial Nova" w:eastAsia="Arial" w:hAnsi="Arial Nova"/>
          <w:b/>
          <w:i/>
          <w:iCs/>
        </w:rPr>
        <w:t xml:space="preserve">Attachment </w:t>
      </w:r>
      <w:r w:rsidRPr="00A528D1" w:rsidR="001C7B25">
        <w:rPr>
          <w:rFonts w:ascii="Arial Nova" w:eastAsia="Arial" w:hAnsi="Arial Nova"/>
          <w:b/>
          <w:i/>
          <w:iCs/>
        </w:rPr>
        <w:t>3</w:t>
      </w:r>
      <w:r w:rsidRPr="00A528D1" w:rsidR="00CC15F7">
        <w:rPr>
          <w:rFonts w:ascii="Arial Nova" w:eastAsia="Arial" w:hAnsi="Arial Nova"/>
          <w:b/>
          <w:i/>
          <w:iCs/>
        </w:rPr>
        <w:t>a and 3b</w:t>
      </w:r>
      <w:r w:rsidRPr="00CF361F" w:rsidR="00636C07">
        <w:rPr>
          <w:rFonts w:ascii="Arial Nova" w:eastAsia="Arial" w:hAnsi="Arial Nova"/>
          <w:b/>
        </w:rPr>
        <w:t>)</w:t>
      </w:r>
    </w:p>
    <w:p w:rsidR="00596DCE" w:rsidRPr="00596DCE" w:rsidP="006D1F7D" w14:paraId="039E11C3" w14:textId="77777777">
      <w:pPr>
        <w:numPr>
          <w:ilvl w:val="0"/>
          <w:numId w:val="17"/>
        </w:numPr>
        <w:spacing w:before="80" w:line="276" w:lineRule="auto"/>
        <w:rPr>
          <w:rFonts w:ascii="Arial Nova" w:eastAsia="Arial" w:hAnsi="Arial Nova"/>
          <w:bCs/>
        </w:rPr>
      </w:pPr>
      <w:bookmarkStart w:id="50" w:name="_Toc167200918"/>
      <w:r w:rsidRPr="00596DCE">
        <w:rPr>
          <w:rFonts w:ascii="Arial Nova" w:eastAsia="Arial" w:hAnsi="Arial Nova"/>
          <w:bCs/>
        </w:rPr>
        <w:t>Project Manager: $50.44</w:t>
      </w:r>
      <w:bookmarkEnd w:id="50"/>
    </w:p>
    <w:p w:rsidR="00596DCE" w:rsidRPr="00350E12" w:rsidP="006D1F7D" w14:paraId="621C2899" w14:textId="3B599DC5">
      <w:pPr>
        <w:pStyle w:val="ListParagraph"/>
        <w:numPr>
          <w:ilvl w:val="0"/>
          <w:numId w:val="21"/>
        </w:numPr>
        <w:spacing w:before="160" w:line="276" w:lineRule="auto"/>
        <w:rPr>
          <w:rFonts w:ascii="Arial Nova" w:eastAsia="Arial" w:hAnsi="Arial Nova"/>
          <w:b/>
        </w:rPr>
      </w:pPr>
      <w:bookmarkStart w:id="51" w:name="_Toc167200919"/>
      <w:r>
        <w:rPr>
          <w:rFonts w:ascii="Arial Nova" w:eastAsia="Arial" w:hAnsi="Arial Nova"/>
          <w:b/>
        </w:rPr>
        <w:t xml:space="preserve">Evaluability </w:t>
      </w:r>
      <w:r w:rsidR="00C042AD">
        <w:rPr>
          <w:rFonts w:ascii="Arial Nova" w:eastAsia="Arial" w:hAnsi="Arial Nova"/>
          <w:b/>
        </w:rPr>
        <w:t xml:space="preserve">Assessment and </w:t>
      </w:r>
      <w:r>
        <w:rPr>
          <w:rFonts w:ascii="Arial Nova" w:eastAsia="Arial" w:hAnsi="Arial Nova"/>
          <w:b/>
        </w:rPr>
        <w:t xml:space="preserve">Exploratory </w:t>
      </w:r>
      <w:r w:rsidR="00C042AD">
        <w:rPr>
          <w:rFonts w:ascii="Arial Nova" w:eastAsia="Arial" w:hAnsi="Arial Nova"/>
          <w:b/>
        </w:rPr>
        <w:t xml:space="preserve">Assessment </w:t>
      </w:r>
      <w:r w:rsidRPr="00350E12">
        <w:rPr>
          <w:rFonts w:ascii="Arial Nova" w:eastAsia="Arial" w:hAnsi="Arial Nova"/>
          <w:b/>
        </w:rPr>
        <w:t xml:space="preserve">Recipient </w:t>
      </w:r>
      <w:r w:rsidRPr="00350E12" w:rsidR="008F284F">
        <w:rPr>
          <w:rFonts w:ascii="Arial Nova" w:eastAsia="Arial" w:hAnsi="Arial Nova"/>
          <w:b/>
        </w:rPr>
        <w:t>Semi-St</w:t>
      </w:r>
      <w:r w:rsidRPr="00350E12" w:rsidR="00636C07">
        <w:rPr>
          <w:rFonts w:ascii="Arial Nova" w:eastAsia="Arial" w:hAnsi="Arial Nova"/>
          <w:b/>
        </w:rPr>
        <w:t xml:space="preserve">ructured </w:t>
      </w:r>
      <w:r w:rsidRPr="00350E12">
        <w:rPr>
          <w:rFonts w:ascii="Arial Nova" w:eastAsia="Arial" w:hAnsi="Arial Nova"/>
          <w:b/>
        </w:rPr>
        <w:t>Interviews</w:t>
      </w:r>
      <w:bookmarkEnd w:id="51"/>
      <w:r w:rsidRPr="00350E12" w:rsidR="00636C07">
        <w:rPr>
          <w:rFonts w:ascii="Arial Nova" w:eastAsia="Arial" w:hAnsi="Arial Nova"/>
          <w:b/>
        </w:rPr>
        <w:t xml:space="preserve"> (</w:t>
      </w:r>
      <w:r w:rsidRPr="00A528D1" w:rsidR="00636C07">
        <w:rPr>
          <w:rFonts w:ascii="Arial Nova" w:eastAsia="Arial" w:hAnsi="Arial Nova"/>
          <w:b/>
          <w:i/>
          <w:iCs/>
        </w:rPr>
        <w:t xml:space="preserve">Attachment </w:t>
      </w:r>
      <w:r w:rsidRPr="00A528D1" w:rsidR="00434DED">
        <w:rPr>
          <w:rFonts w:ascii="Arial Nova" w:eastAsia="Arial" w:hAnsi="Arial Nova"/>
          <w:b/>
          <w:i/>
          <w:iCs/>
        </w:rPr>
        <w:t xml:space="preserve"> 4</w:t>
      </w:r>
      <w:r w:rsidRPr="00A528D1" w:rsidR="00434DED">
        <w:rPr>
          <w:rFonts w:ascii="Arial Nova" w:eastAsia="Arial" w:hAnsi="Arial Nova"/>
          <w:b/>
          <w:i/>
          <w:iCs/>
        </w:rPr>
        <w:t xml:space="preserve">b, 4c, </w:t>
      </w:r>
      <w:r w:rsidRPr="00A528D1" w:rsidR="0057580B">
        <w:rPr>
          <w:rFonts w:ascii="Arial Nova" w:eastAsia="Arial" w:hAnsi="Arial Nova"/>
          <w:b/>
          <w:i/>
          <w:iCs/>
        </w:rPr>
        <w:t xml:space="preserve">4f, </w:t>
      </w:r>
      <w:r w:rsidRPr="00A528D1" w:rsidR="005F3F11">
        <w:rPr>
          <w:rFonts w:ascii="Arial Nova" w:eastAsia="Arial" w:hAnsi="Arial Nova"/>
          <w:b/>
          <w:i/>
          <w:iCs/>
        </w:rPr>
        <w:t xml:space="preserve">4g, 4j, </w:t>
      </w:r>
      <w:r w:rsidRPr="00A528D1" w:rsidR="00A46441">
        <w:rPr>
          <w:rFonts w:ascii="Arial Nova" w:eastAsia="Arial" w:hAnsi="Arial Nova"/>
          <w:b/>
          <w:i/>
          <w:iCs/>
        </w:rPr>
        <w:t>4k</w:t>
      </w:r>
      <w:r w:rsidRPr="00350E12" w:rsidR="00636C07">
        <w:rPr>
          <w:rFonts w:ascii="Arial Nova" w:eastAsia="Arial" w:hAnsi="Arial Nova"/>
          <w:b/>
        </w:rPr>
        <w:t>)</w:t>
      </w:r>
    </w:p>
    <w:p w:rsidR="00596DCE" w:rsidRPr="00596DCE" w:rsidP="006D1F7D" w14:paraId="6D4E6FB6" w14:textId="77777777">
      <w:pPr>
        <w:numPr>
          <w:ilvl w:val="0"/>
          <w:numId w:val="17"/>
        </w:numPr>
        <w:spacing w:before="80" w:line="276" w:lineRule="auto"/>
        <w:rPr>
          <w:rFonts w:ascii="Arial Nova" w:eastAsia="Arial" w:hAnsi="Arial Nova"/>
          <w:bCs/>
        </w:rPr>
      </w:pPr>
      <w:bookmarkStart w:id="52" w:name="_Toc167200920"/>
      <w:r w:rsidRPr="00596DCE">
        <w:rPr>
          <w:rFonts w:ascii="Arial Nova" w:eastAsia="Arial" w:hAnsi="Arial Nova"/>
          <w:bCs/>
        </w:rPr>
        <w:t>Project Manager: $50.44</w:t>
      </w:r>
      <w:bookmarkEnd w:id="52"/>
    </w:p>
    <w:p w:rsidR="00596DCE" w:rsidRPr="00596DCE" w:rsidP="006D1F7D" w14:paraId="75209C2A" w14:textId="77777777">
      <w:pPr>
        <w:numPr>
          <w:ilvl w:val="0"/>
          <w:numId w:val="17"/>
        </w:numPr>
        <w:spacing w:before="80" w:line="276" w:lineRule="auto"/>
        <w:rPr>
          <w:rFonts w:ascii="Arial Nova" w:eastAsia="Arial" w:hAnsi="Arial Nova"/>
          <w:bCs/>
        </w:rPr>
      </w:pPr>
      <w:bookmarkStart w:id="53" w:name="_Toc167200921"/>
      <w:r w:rsidRPr="00596DCE">
        <w:rPr>
          <w:rFonts w:ascii="Arial Nova" w:eastAsia="Arial" w:hAnsi="Arial Nova"/>
          <w:bCs/>
        </w:rPr>
        <w:t>Epidemiologist: $43.48</w:t>
      </w:r>
      <w:bookmarkEnd w:id="53"/>
    </w:p>
    <w:p w:rsidR="00596DCE" w:rsidRPr="00596DCE" w:rsidP="006D1F7D" w14:paraId="7F13EB9E" w14:textId="77777777">
      <w:pPr>
        <w:numPr>
          <w:ilvl w:val="0"/>
          <w:numId w:val="17"/>
        </w:numPr>
        <w:spacing w:before="80" w:line="276" w:lineRule="auto"/>
        <w:rPr>
          <w:rFonts w:ascii="Arial Nova" w:eastAsia="Arial" w:hAnsi="Arial Nova"/>
          <w:bCs/>
        </w:rPr>
      </w:pPr>
      <w:bookmarkStart w:id="54" w:name="_Toc167200922"/>
      <w:r w:rsidRPr="00596DCE">
        <w:rPr>
          <w:rFonts w:ascii="Arial Nova" w:eastAsia="Arial" w:hAnsi="Arial Nova"/>
          <w:bCs/>
        </w:rPr>
        <w:t>Data Entry Workers: $19.29</w:t>
      </w:r>
      <w:bookmarkEnd w:id="54"/>
    </w:p>
    <w:p w:rsidR="00596DCE" w:rsidRPr="00596DCE" w:rsidP="006D1F7D" w14:paraId="3A43100C" w14:textId="77777777">
      <w:pPr>
        <w:numPr>
          <w:ilvl w:val="0"/>
          <w:numId w:val="17"/>
        </w:numPr>
        <w:spacing w:before="80" w:line="276" w:lineRule="auto"/>
        <w:rPr>
          <w:rFonts w:ascii="Arial Nova" w:eastAsia="Arial" w:hAnsi="Arial Nova"/>
          <w:bCs/>
        </w:rPr>
      </w:pPr>
      <w:bookmarkStart w:id="55" w:name="_Toc167200923"/>
      <w:r w:rsidRPr="00596DCE">
        <w:rPr>
          <w:rFonts w:ascii="Arial Nova" w:eastAsia="Arial" w:hAnsi="Arial Nova"/>
          <w:bCs/>
        </w:rPr>
        <w:t>Health Specialist: $41.70</w:t>
      </w:r>
      <w:bookmarkEnd w:id="55"/>
    </w:p>
    <w:p w:rsidR="00596DCE" w:rsidRPr="00596DCE" w:rsidP="006D1F7D" w14:paraId="39CB7BBE" w14:textId="63133B3B">
      <w:pPr>
        <w:spacing w:before="160" w:line="276" w:lineRule="auto"/>
        <w:ind w:left="720"/>
        <w:rPr>
          <w:rFonts w:ascii="Arial Nova" w:eastAsia="Arial" w:hAnsi="Arial Nova"/>
          <w:bCs/>
        </w:rPr>
      </w:pPr>
      <w:bookmarkStart w:id="56" w:name="_Toc167200924"/>
      <w:r w:rsidRPr="00596DCE">
        <w:rPr>
          <w:rFonts w:ascii="Arial Nova" w:eastAsia="Arial" w:hAnsi="Arial Nova"/>
          <w:b/>
        </w:rPr>
        <w:t>Calculation:</w:t>
      </w:r>
      <w:r w:rsidRPr="00596DCE">
        <w:rPr>
          <w:rFonts w:ascii="Arial Nova" w:eastAsia="Arial" w:hAnsi="Arial Nova"/>
          <w:bCs/>
        </w:rPr>
        <w:t xml:space="preserve"> Average Hourly Wage = (50.44 + 43.48 + 19.29 + 41.70) / 4 = $38.73</w:t>
      </w:r>
      <w:bookmarkEnd w:id="56"/>
    </w:p>
    <w:p w:rsidR="00596DCE" w:rsidRPr="00596DCE" w:rsidP="006D1F7D" w14:paraId="4E570AA1" w14:textId="4027598C">
      <w:pPr>
        <w:pStyle w:val="ListParagraph"/>
        <w:numPr>
          <w:ilvl w:val="0"/>
          <w:numId w:val="21"/>
        </w:numPr>
        <w:spacing w:before="160" w:line="276" w:lineRule="auto"/>
        <w:rPr>
          <w:rFonts w:ascii="Arial Nova" w:eastAsia="Arial" w:hAnsi="Arial Nova"/>
          <w:b/>
        </w:rPr>
      </w:pPr>
      <w:bookmarkStart w:id="57" w:name="_Toc167200925"/>
      <w:r w:rsidRPr="00596DCE">
        <w:rPr>
          <w:rFonts w:ascii="Arial Nova" w:eastAsia="Arial" w:hAnsi="Arial Nova"/>
          <w:b/>
        </w:rPr>
        <w:t xml:space="preserve">Cost Study </w:t>
      </w:r>
      <w:r w:rsidR="00D94BF8">
        <w:rPr>
          <w:rFonts w:ascii="Arial Nova" w:eastAsia="Arial" w:hAnsi="Arial Nova"/>
          <w:b/>
        </w:rPr>
        <w:t xml:space="preserve">Recipient </w:t>
      </w:r>
      <w:r w:rsidR="00636C07">
        <w:rPr>
          <w:rFonts w:ascii="Arial Nova" w:eastAsia="Arial" w:hAnsi="Arial Nova"/>
          <w:b/>
          <w:bCs/>
        </w:rPr>
        <w:t>Semi-Structured Interview</w:t>
      </w:r>
      <w:bookmarkEnd w:id="57"/>
      <w:r w:rsidR="007748DE">
        <w:rPr>
          <w:rFonts w:ascii="Arial Nova" w:eastAsia="Arial" w:hAnsi="Arial Nova"/>
          <w:b/>
        </w:rPr>
        <w:t>s</w:t>
      </w:r>
      <w:r w:rsidR="00D94BF8">
        <w:rPr>
          <w:rFonts w:ascii="Arial Nova" w:eastAsia="Arial" w:hAnsi="Arial Nova"/>
          <w:b/>
        </w:rPr>
        <w:t xml:space="preserve"> (</w:t>
      </w:r>
      <w:r w:rsidRPr="00A528D1" w:rsidR="00D94BF8">
        <w:rPr>
          <w:rFonts w:ascii="Arial Nova" w:eastAsia="Arial" w:hAnsi="Arial Nova"/>
          <w:b/>
          <w:i/>
          <w:iCs/>
        </w:rPr>
        <w:t xml:space="preserve">Attachment </w:t>
      </w:r>
      <w:r w:rsidRPr="00A528D1" w:rsidR="001C4DC6">
        <w:rPr>
          <w:rFonts w:ascii="Arial Nova" w:eastAsia="Arial" w:hAnsi="Arial Nova"/>
          <w:b/>
          <w:i/>
          <w:iCs/>
        </w:rPr>
        <w:t>5c</w:t>
      </w:r>
      <w:r w:rsidR="00D94BF8">
        <w:rPr>
          <w:rFonts w:ascii="Arial Nova" w:eastAsia="Arial" w:hAnsi="Arial Nova"/>
          <w:b/>
        </w:rPr>
        <w:t>)</w:t>
      </w:r>
    </w:p>
    <w:p w:rsidR="00596DCE" w:rsidRPr="00596DCE" w:rsidP="006D1F7D" w14:paraId="7C3F9DD3" w14:textId="77777777">
      <w:pPr>
        <w:numPr>
          <w:ilvl w:val="0"/>
          <w:numId w:val="17"/>
        </w:numPr>
        <w:spacing w:before="160" w:line="276" w:lineRule="auto"/>
        <w:rPr>
          <w:rFonts w:ascii="Arial Nova" w:eastAsia="Arial" w:hAnsi="Arial Nova"/>
          <w:bCs/>
        </w:rPr>
      </w:pPr>
      <w:bookmarkStart w:id="58" w:name="_Toc167200926"/>
      <w:r w:rsidRPr="00596DCE">
        <w:rPr>
          <w:rFonts w:ascii="Arial Nova" w:eastAsia="Arial" w:hAnsi="Arial Nova"/>
          <w:bCs/>
        </w:rPr>
        <w:t>Project Manager: $50.44</w:t>
      </w:r>
      <w:bookmarkEnd w:id="58"/>
    </w:p>
    <w:p w:rsidR="00596DCE" w:rsidRPr="00596DCE" w:rsidP="006D1F7D" w14:paraId="2F96919A" w14:textId="2CC1FC0B">
      <w:pPr>
        <w:pStyle w:val="ListParagraph"/>
        <w:numPr>
          <w:ilvl w:val="0"/>
          <w:numId w:val="21"/>
        </w:numPr>
        <w:spacing w:before="160" w:line="276" w:lineRule="auto"/>
        <w:rPr>
          <w:rFonts w:ascii="Arial Nova" w:eastAsia="Arial" w:hAnsi="Arial Nova"/>
          <w:b/>
        </w:rPr>
      </w:pPr>
      <w:bookmarkStart w:id="59" w:name="_Toc167200927"/>
      <w:r>
        <w:rPr>
          <w:rFonts w:ascii="Arial Nova" w:eastAsia="Arial" w:hAnsi="Arial Nova"/>
          <w:b/>
        </w:rPr>
        <w:t>Recipient</w:t>
      </w:r>
      <w:r w:rsidRPr="00596DCE">
        <w:rPr>
          <w:rFonts w:ascii="Arial Nova" w:eastAsia="Arial" w:hAnsi="Arial Nova"/>
          <w:b/>
        </w:rPr>
        <w:t xml:space="preserve"> Cost Inventory Tool</w:t>
      </w:r>
      <w:bookmarkEnd w:id="59"/>
      <w:r w:rsidR="00D94BF8">
        <w:rPr>
          <w:rFonts w:ascii="Arial Nova" w:eastAsia="Arial" w:hAnsi="Arial Nova"/>
          <w:b/>
        </w:rPr>
        <w:t xml:space="preserve"> (</w:t>
      </w:r>
      <w:r w:rsidRPr="00A528D1" w:rsidR="00D94BF8">
        <w:rPr>
          <w:rFonts w:ascii="Arial Nova" w:eastAsia="Arial" w:hAnsi="Arial Nova"/>
          <w:b/>
          <w:i/>
          <w:iCs/>
        </w:rPr>
        <w:t xml:space="preserve">Attachment </w:t>
      </w:r>
      <w:r w:rsidRPr="00A528D1" w:rsidR="000F55CE">
        <w:rPr>
          <w:rFonts w:ascii="Arial Nova" w:eastAsia="Arial" w:hAnsi="Arial Nova"/>
          <w:b/>
          <w:i/>
          <w:iCs/>
        </w:rPr>
        <w:t>5a</w:t>
      </w:r>
      <w:r w:rsidR="00D94BF8">
        <w:rPr>
          <w:rFonts w:ascii="Arial Nova" w:eastAsia="Arial" w:hAnsi="Arial Nova"/>
          <w:b/>
        </w:rPr>
        <w:t>)</w:t>
      </w:r>
    </w:p>
    <w:p w:rsidR="00596DCE" w:rsidRPr="00596DCE" w:rsidP="006D1F7D" w14:paraId="3E5C94CA" w14:textId="77777777">
      <w:pPr>
        <w:numPr>
          <w:ilvl w:val="0"/>
          <w:numId w:val="17"/>
        </w:numPr>
        <w:spacing w:before="80" w:line="276" w:lineRule="auto"/>
        <w:rPr>
          <w:rFonts w:ascii="Arial Nova" w:eastAsia="Arial" w:hAnsi="Arial Nova"/>
          <w:bCs/>
        </w:rPr>
      </w:pPr>
      <w:bookmarkStart w:id="60" w:name="_Toc167200928"/>
      <w:r w:rsidRPr="00596DCE">
        <w:rPr>
          <w:rFonts w:ascii="Arial Nova" w:eastAsia="Arial" w:hAnsi="Arial Nova"/>
          <w:bCs/>
        </w:rPr>
        <w:t>Project Manager: $50.44</w:t>
      </w:r>
      <w:bookmarkEnd w:id="60"/>
    </w:p>
    <w:p w:rsidR="00165D43" w:rsidP="006D1F7D" w14:paraId="3DFDBBAC" w14:textId="77777777">
      <w:pPr>
        <w:numPr>
          <w:ilvl w:val="0"/>
          <w:numId w:val="17"/>
        </w:numPr>
        <w:spacing w:before="80" w:after="240" w:line="276" w:lineRule="auto"/>
        <w:rPr>
          <w:rFonts w:ascii="Arial Nova" w:eastAsia="Arial" w:hAnsi="Arial Nova"/>
          <w:bCs/>
        </w:rPr>
      </w:pPr>
      <w:bookmarkStart w:id="61" w:name="_Toc167200929"/>
      <w:r w:rsidRPr="00596DCE">
        <w:rPr>
          <w:rFonts w:ascii="Arial Nova" w:eastAsia="Arial" w:hAnsi="Arial Nova"/>
          <w:bCs/>
        </w:rPr>
        <w:t>Data Entry Workers: $19.29</w:t>
      </w:r>
      <w:bookmarkStart w:id="62" w:name="_Toc167200930"/>
      <w:bookmarkEnd w:id="61"/>
    </w:p>
    <w:p w:rsidR="00596DCE" w:rsidRPr="00165D43" w:rsidP="006D1F7D" w14:paraId="1DC66271" w14:textId="58187999">
      <w:pPr>
        <w:spacing w:before="80" w:after="240" w:line="276" w:lineRule="auto"/>
        <w:ind w:left="720"/>
        <w:rPr>
          <w:rFonts w:ascii="Arial Nova" w:eastAsia="Arial" w:hAnsi="Arial Nova"/>
          <w:bCs/>
        </w:rPr>
      </w:pPr>
      <w:r w:rsidRPr="00165D43">
        <w:rPr>
          <w:rFonts w:ascii="Arial Nova" w:eastAsia="Arial" w:hAnsi="Arial Nova"/>
          <w:b/>
          <w:bCs/>
        </w:rPr>
        <w:t>Calculation</w:t>
      </w:r>
      <w:r w:rsidRPr="00165D43">
        <w:rPr>
          <w:rFonts w:ascii="Arial Nova" w:eastAsia="Arial" w:hAnsi="Arial Nova"/>
        </w:rPr>
        <w:t>: Average Hourly Wage = (50.44 + 19.29) / 2 = $34.87</w:t>
      </w:r>
      <w:bookmarkEnd w:id="62"/>
    </w:p>
    <w:p w:rsidR="00006485" w:rsidP="006D1F7D" w14:paraId="133632CD" w14:textId="023A105C">
      <w:pPr>
        <w:spacing w:line="276" w:lineRule="auto"/>
        <w:rPr>
          <w:rFonts w:ascii="Arial Nova" w:eastAsia="Arial" w:hAnsi="Arial Nova"/>
        </w:rPr>
      </w:pPr>
      <w:bookmarkStart w:id="63" w:name="_Toc167200931"/>
    </w:p>
    <w:p w:rsidR="00596DCE" w:rsidRPr="00D94BF8" w:rsidP="006D1F7D" w14:paraId="5EBB394E" w14:textId="04DB9CA1">
      <w:pPr>
        <w:spacing w:line="276" w:lineRule="auto"/>
        <w:rPr>
          <w:rFonts w:ascii="Arial Nova" w:eastAsia="Arial" w:hAnsi="Arial Nova"/>
          <w:b/>
          <w:bCs/>
          <w:i/>
          <w:iCs/>
          <w:u w:val="single"/>
        </w:rPr>
      </w:pPr>
      <w:r w:rsidRPr="00D94BF8">
        <w:rPr>
          <w:rFonts w:ascii="Arial Nova" w:eastAsia="Arial" w:hAnsi="Arial Nova"/>
          <w:b/>
          <w:bCs/>
          <w:i/>
          <w:iCs/>
          <w:u w:val="single"/>
        </w:rPr>
        <w:t>For Partners</w:t>
      </w:r>
      <w:bookmarkEnd w:id="63"/>
    </w:p>
    <w:p w:rsidR="00D94BF8" w:rsidRPr="00D94BF8" w:rsidP="006D1F7D" w14:paraId="6450F28E" w14:textId="6E2F1412">
      <w:pPr>
        <w:pStyle w:val="ListParagraph"/>
        <w:numPr>
          <w:ilvl w:val="0"/>
          <w:numId w:val="21"/>
        </w:numPr>
        <w:spacing w:before="160" w:line="276" w:lineRule="auto"/>
        <w:rPr>
          <w:rFonts w:ascii="Arial Nova" w:eastAsia="Arial" w:hAnsi="Arial Nova"/>
          <w:b/>
        </w:rPr>
      </w:pPr>
      <w:bookmarkStart w:id="64" w:name="_Toc167200933"/>
      <w:r>
        <w:rPr>
          <w:rFonts w:ascii="Arial Nova" w:eastAsia="Arial" w:hAnsi="Arial Nova"/>
          <w:b/>
        </w:rPr>
        <w:t xml:space="preserve">Evaluability Assessment and Exploratory Assessment Partner </w:t>
      </w:r>
      <w:r w:rsidRPr="00D94BF8">
        <w:rPr>
          <w:rFonts w:ascii="Arial Nova" w:eastAsia="Arial" w:hAnsi="Arial Nova"/>
          <w:b/>
        </w:rPr>
        <w:t>Semi-Structured Interviews (</w:t>
      </w:r>
      <w:r w:rsidRPr="00A528D1">
        <w:rPr>
          <w:rFonts w:ascii="Arial Nova" w:eastAsia="Arial" w:hAnsi="Arial Nova"/>
          <w:b/>
          <w:i/>
          <w:iCs/>
        </w:rPr>
        <w:t>Attachment</w:t>
      </w:r>
      <w:r w:rsidRPr="00A528D1" w:rsidR="003553E5">
        <w:rPr>
          <w:rFonts w:ascii="Arial Nova" w:eastAsia="Arial" w:hAnsi="Arial Nova"/>
          <w:b/>
          <w:i/>
          <w:iCs/>
        </w:rPr>
        <w:t xml:space="preserve"> </w:t>
      </w:r>
      <w:r w:rsidRPr="00A528D1" w:rsidR="00B20959">
        <w:rPr>
          <w:rFonts w:ascii="Arial Nova" w:eastAsia="Arial" w:hAnsi="Arial Nova"/>
          <w:b/>
          <w:i/>
          <w:iCs/>
        </w:rPr>
        <w:t xml:space="preserve">3f, 3g, </w:t>
      </w:r>
      <w:r w:rsidRPr="00A528D1" w:rsidR="00261885">
        <w:rPr>
          <w:rFonts w:ascii="Arial Nova" w:eastAsia="Arial" w:hAnsi="Arial Nova"/>
          <w:b/>
          <w:i/>
          <w:iCs/>
        </w:rPr>
        <w:t xml:space="preserve">3j, </w:t>
      </w:r>
      <w:r w:rsidRPr="00A528D1" w:rsidR="00DF5102">
        <w:rPr>
          <w:rFonts w:ascii="Arial Nova" w:eastAsia="Arial" w:hAnsi="Arial Nova"/>
          <w:b/>
          <w:i/>
          <w:iCs/>
        </w:rPr>
        <w:t>3k, 3n, 3o, 4d, 4e</w:t>
      </w:r>
      <w:r w:rsidRPr="00A528D1" w:rsidR="000E5212">
        <w:rPr>
          <w:rFonts w:ascii="Arial Nova" w:eastAsia="Arial" w:hAnsi="Arial Nova"/>
          <w:b/>
          <w:i/>
          <w:iCs/>
        </w:rPr>
        <w:t>, 4h, 4i, 4l, 4m</w:t>
      </w:r>
      <w:r w:rsidRPr="00D94BF8">
        <w:rPr>
          <w:rFonts w:ascii="Arial Nova" w:eastAsia="Arial" w:hAnsi="Arial Nova"/>
          <w:b/>
        </w:rPr>
        <w:t>)</w:t>
      </w:r>
    </w:p>
    <w:p w:rsidR="00596DCE" w:rsidRPr="00596DCE" w:rsidP="006D1F7D" w14:paraId="3A2530C2" w14:textId="77777777">
      <w:pPr>
        <w:numPr>
          <w:ilvl w:val="0"/>
          <w:numId w:val="17"/>
        </w:numPr>
        <w:spacing w:before="80" w:line="276" w:lineRule="auto"/>
        <w:rPr>
          <w:rFonts w:ascii="Arial Nova" w:eastAsia="Arial" w:hAnsi="Arial Nova"/>
          <w:bCs/>
        </w:rPr>
      </w:pPr>
      <w:r w:rsidRPr="00596DCE">
        <w:rPr>
          <w:rFonts w:ascii="Arial Nova" w:eastAsia="Arial" w:hAnsi="Arial Nova"/>
          <w:bCs/>
        </w:rPr>
        <w:t>Project Manager: $50.44</w:t>
      </w:r>
      <w:bookmarkEnd w:id="64"/>
    </w:p>
    <w:p w:rsidR="00596DCE" w:rsidRPr="00596DCE" w:rsidP="006D1F7D" w14:paraId="3FCC57AC" w14:textId="77777777">
      <w:pPr>
        <w:numPr>
          <w:ilvl w:val="0"/>
          <w:numId w:val="17"/>
        </w:numPr>
        <w:spacing w:before="80" w:line="276" w:lineRule="auto"/>
        <w:rPr>
          <w:rFonts w:ascii="Arial Nova" w:eastAsia="Arial" w:hAnsi="Arial Nova"/>
          <w:bCs/>
        </w:rPr>
      </w:pPr>
      <w:bookmarkStart w:id="65" w:name="_Toc167200934"/>
      <w:r w:rsidRPr="00596DCE">
        <w:rPr>
          <w:rFonts w:ascii="Arial Nova" w:eastAsia="Arial" w:hAnsi="Arial Nova"/>
          <w:bCs/>
        </w:rPr>
        <w:t>Environmental Scientists and Specialists: $41.69</w:t>
      </w:r>
      <w:bookmarkEnd w:id="65"/>
    </w:p>
    <w:p w:rsidR="00596DCE" w:rsidRPr="00596DCE" w:rsidP="006D1F7D" w14:paraId="1D4C291E" w14:textId="77777777">
      <w:pPr>
        <w:numPr>
          <w:ilvl w:val="0"/>
          <w:numId w:val="17"/>
        </w:numPr>
        <w:spacing w:before="80" w:line="276" w:lineRule="auto"/>
        <w:rPr>
          <w:rFonts w:ascii="Arial Nova" w:eastAsia="Arial" w:hAnsi="Arial Nova"/>
          <w:bCs/>
        </w:rPr>
      </w:pPr>
      <w:bookmarkStart w:id="66" w:name="_Toc167200935"/>
      <w:r w:rsidRPr="00596DCE">
        <w:rPr>
          <w:rFonts w:ascii="Arial Nova" w:eastAsia="Arial" w:hAnsi="Arial Nova"/>
          <w:bCs/>
        </w:rPr>
        <w:t>Provider: $126.85</w:t>
      </w:r>
      <w:bookmarkEnd w:id="66"/>
    </w:p>
    <w:p w:rsidR="00596DCE" w:rsidRPr="00596DCE" w:rsidP="006D1F7D" w14:paraId="0DD23041" w14:textId="77777777">
      <w:pPr>
        <w:numPr>
          <w:ilvl w:val="0"/>
          <w:numId w:val="17"/>
        </w:numPr>
        <w:spacing w:before="80" w:line="276" w:lineRule="auto"/>
        <w:rPr>
          <w:rFonts w:ascii="Arial Nova" w:eastAsia="Arial" w:hAnsi="Arial Nova"/>
          <w:bCs/>
        </w:rPr>
      </w:pPr>
      <w:bookmarkStart w:id="67" w:name="_Toc167200936"/>
      <w:r w:rsidRPr="00596DCE">
        <w:rPr>
          <w:rFonts w:ascii="Arial Nova" w:eastAsia="Arial" w:hAnsi="Arial Nova"/>
          <w:bCs/>
        </w:rPr>
        <w:t>Pharmacists: $64.81</w:t>
      </w:r>
      <w:bookmarkEnd w:id="67"/>
    </w:p>
    <w:p w:rsidR="00596DCE" w:rsidRPr="00596DCE" w:rsidP="006D1F7D" w14:paraId="5391E49C" w14:textId="77777777">
      <w:pPr>
        <w:numPr>
          <w:ilvl w:val="0"/>
          <w:numId w:val="17"/>
        </w:numPr>
        <w:spacing w:before="80" w:line="276" w:lineRule="auto"/>
        <w:rPr>
          <w:rFonts w:ascii="Arial Nova" w:eastAsia="Arial" w:hAnsi="Arial Nova"/>
          <w:bCs/>
        </w:rPr>
      </w:pPr>
      <w:bookmarkStart w:id="68" w:name="_Toc167200937"/>
      <w:r w:rsidRPr="00596DCE">
        <w:rPr>
          <w:rFonts w:ascii="Arial Nova" w:eastAsia="Arial" w:hAnsi="Arial Nova"/>
          <w:bCs/>
        </w:rPr>
        <w:t>CHWs: $25.30</w:t>
      </w:r>
      <w:bookmarkEnd w:id="68"/>
    </w:p>
    <w:p w:rsidR="00596DCE" w:rsidRPr="00596DCE" w:rsidP="006D1F7D" w14:paraId="1EFC1AF4" w14:textId="77777777">
      <w:pPr>
        <w:numPr>
          <w:ilvl w:val="0"/>
          <w:numId w:val="17"/>
        </w:numPr>
        <w:spacing w:before="80" w:line="276" w:lineRule="auto"/>
        <w:rPr>
          <w:rFonts w:ascii="Arial Nova" w:eastAsia="Arial" w:hAnsi="Arial Nova"/>
          <w:bCs/>
        </w:rPr>
      </w:pPr>
      <w:bookmarkStart w:id="69" w:name="_Toc167200938"/>
      <w:r w:rsidRPr="00596DCE">
        <w:rPr>
          <w:rFonts w:ascii="Arial Nova" w:eastAsia="Arial" w:hAnsi="Arial Nova"/>
          <w:bCs/>
        </w:rPr>
        <w:t>Healthcare Social Workers: $32.42</w:t>
      </w:r>
      <w:bookmarkEnd w:id="69"/>
    </w:p>
    <w:p w:rsidR="00596DCE" w:rsidRPr="00596DCE" w:rsidP="006D1F7D" w14:paraId="48A2B3CB" w14:textId="77777777">
      <w:pPr>
        <w:numPr>
          <w:ilvl w:val="0"/>
          <w:numId w:val="17"/>
        </w:numPr>
        <w:spacing w:before="80" w:line="276" w:lineRule="auto"/>
        <w:rPr>
          <w:rFonts w:ascii="Arial Nova" w:eastAsia="Arial" w:hAnsi="Arial Nova"/>
          <w:bCs/>
        </w:rPr>
      </w:pPr>
      <w:bookmarkStart w:id="70" w:name="_Toc167200939"/>
      <w:r w:rsidRPr="00596DCE">
        <w:rPr>
          <w:rFonts w:ascii="Arial Nova" w:eastAsia="Arial" w:hAnsi="Arial Nova"/>
          <w:bCs/>
        </w:rPr>
        <w:t>Healthcare Support Occupations: $18.37</w:t>
      </w:r>
      <w:bookmarkEnd w:id="70"/>
    </w:p>
    <w:p w:rsidR="00596DCE" w:rsidRPr="00596DCE" w:rsidP="006D1F7D" w14:paraId="24D85295" w14:textId="0D4AADAE">
      <w:pPr>
        <w:spacing w:line="276" w:lineRule="auto"/>
        <w:ind w:left="720"/>
        <w:rPr>
          <w:rFonts w:ascii="Arial Nova" w:eastAsia="Arial" w:hAnsi="Arial Nova"/>
        </w:rPr>
      </w:pPr>
      <w:bookmarkStart w:id="71" w:name="_Toc167200940"/>
      <w:r w:rsidRPr="00596DCE">
        <w:rPr>
          <w:rFonts w:ascii="Arial Nova" w:eastAsia="Arial" w:hAnsi="Arial Nova"/>
          <w:b/>
          <w:bCs/>
        </w:rPr>
        <w:t>Calculation</w:t>
      </w:r>
      <w:r w:rsidRPr="00596DCE">
        <w:rPr>
          <w:rFonts w:ascii="Arial Nova" w:eastAsia="Arial" w:hAnsi="Arial Nova"/>
        </w:rPr>
        <w:t>: Average Hourly Wage = (50.44 + 41.69 + 126.85 + 64.81 + 25.30 + 32.42 + 18.37) / 7 = $51.41</w:t>
      </w:r>
      <w:bookmarkEnd w:id="71"/>
    </w:p>
    <w:p w:rsidR="00A4715C" w:rsidRPr="00596DCE" w:rsidP="006D1F7D" w14:paraId="2CEC017A" w14:textId="38E67C6D">
      <w:pPr>
        <w:pStyle w:val="ListParagraph"/>
        <w:numPr>
          <w:ilvl w:val="0"/>
          <w:numId w:val="21"/>
        </w:numPr>
        <w:spacing w:before="160" w:line="276" w:lineRule="auto"/>
        <w:rPr>
          <w:rFonts w:ascii="Arial Nova" w:eastAsia="Arial" w:hAnsi="Arial Nova"/>
          <w:b/>
        </w:rPr>
      </w:pPr>
      <w:bookmarkStart w:id="72" w:name="_Toc167200941"/>
      <w:r w:rsidRPr="00596DCE">
        <w:rPr>
          <w:rFonts w:ascii="Arial Nova" w:eastAsia="Arial" w:hAnsi="Arial Nova"/>
          <w:b/>
        </w:rPr>
        <w:t xml:space="preserve">Cost Study </w:t>
      </w:r>
      <w:r>
        <w:rPr>
          <w:rFonts w:ascii="Arial Nova" w:eastAsia="Arial" w:hAnsi="Arial Nova"/>
          <w:b/>
        </w:rPr>
        <w:t xml:space="preserve">Recipient </w:t>
      </w:r>
      <w:r>
        <w:rPr>
          <w:rFonts w:ascii="Arial Nova" w:eastAsia="Arial" w:hAnsi="Arial Nova"/>
          <w:b/>
          <w:bCs/>
        </w:rPr>
        <w:t>Semi-Structured Interview</w:t>
      </w:r>
      <w:r>
        <w:rPr>
          <w:rFonts w:ascii="Arial Nova" w:eastAsia="Arial" w:hAnsi="Arial Nova"/>
          <w:b/>
        </w:rPr>
        <w:t>s (</w:t>
      </w:r>
      <w:r w:rsidRPr="00A528D1">
        <w:rPr>
          <w:rFonts w:ascii="Arial Nova" w:eastAsia="Arial" w:hAnsi="Arial Nova"/>
          <w:b/>
          <w:i/>
          <w:iCs/>
        </w:rPr>
        <w:t xml:space="preserve">Attachment </w:t>
      </w:r>
      <w:r w:rsidRPr="00A528D1" w:rsidR="00E957F3">
        <w:rPr>
          <w:rFonts w:ascii="Arial Nova" w:eastAsia="Arial" w:hAnsi="Arial Nova"/>
          <w:b/>
          <w:i/>
          <w:iCs/>
        </w:rPr>
        <w:t>5d</w:t>
      </w:r>
      <w:r>
        <w:rPr>
          <w:rFonts w:ascii="Arial Nova" w:eastAsia="Arial" w:hAnsi="Arial Nova"/>
          <w:b/>
        </w:rPr>
        <w:t>)</w:t>
      </w:r>
    </w:p>
    <w:p w:rsidR="00A4715C" w:rsidRPr="00596DCE" w:rsidP="006D1F7D" w14:paraId="75017617" w14:textId="77777777">
      <w:pPr>
        <w:numPr>
          <w:ilvl w:val="0"/>
          <w:numId w:val="17"/>
        </w:numPr>
        <w:spacing w:before="160" w:line="276" w:lineRule="auto"/>
        <w:rPr>
          <w:rFonts w:ascii="Arial Nova" w:eastAsia="Arial" w:hAnsi="Arial Nova"/>
          <w:bCs/>
        </w:rPr>
      </w:pPr>
      <w:r w:rsidRPr="00596DCE">
        <w:rPr>
          <w:rFonts w:ascii="Arial Nova" w:eastAsia="Arial" w:hAnsi="Arial Nova"/>
          <w:bCs/>
        </w:rPr>
        <w:t>Project Manager: $50.44</w:t>
      </w:r>
    </w:p>
    <w:p w:rsidR="00596DCE" w:rsidRPr="00596DCE" w:rsidP="006D1F7D" w14:paraId="19E4DDD2" w14:textId="016FF87B">
      <w:pPr>
        <w:pStyle w:val="ListParagraph"/>
        <w:numPr>
          <w:ilvl w:val="0"/>
          <w:numId w:val="21"/>
        </w:numPr>
        <w:spacing w:before="160" w:line="276" w:lineRule="auto"/>
        <w:rPr>
          <w:rFonts w:ascii="Arial Nova" w:eastAsia="Arial" w:hAnsi="Arial Nova"/>
        </w:rPr>
      </w:pPr>
      <w:r>
        <w:rPr>
          <w:rFonts w:ascii="Arial Nova" w:eastAsia="Arial" w:hAnsi="Arial Nova"/>
          <w:b/>
          <w:bCs/>
        </w:rPr>
        <w:t>Partner</w:t>
      </w:r>
      <w:r w:rsidR="006C240C">
        <w:rPr>
          <w:rFonts w:ascii="Arial Nova" w:eastAsia="Arial" w:hAnsi="Arial Nova"/>
          <w:b/>
          <w:bCs/>
        </w:rPr>
        <w:t xml:space="preserve"> Cost</w:t>
      </w:r>
      <w:r>
        <w:rPr>
          <w:rFonts w:ascii="Arial Nova" w:eastAsia="Arial" w:hAnsi="Arial Nova"/>
          <w:b/>
          <w:bCs/>
        </w:rPr>
        <w:t xml:space="preserve"> </w:t>
      </w:r>
      <w:r w:rsidRPr="001F517B">
        <w:rPr>
          <w:rFonts w:ascii="Arial Nova" w:eastAsia="Arial" w:hAnsi="Arial Nova"/>
          <w:b/>
          <w:bCs/>
        </w:rPr>
        <w:t>Inventory Tool</w:t>
      </w:r>
      <w:bookmarkEnd w:id="72"/>
      <w:r>
        <w:rPr>
          <w:rFonts w:ascii="Arial Nova" w:eastAsia="Arial" w:hAnsi="Arial Nova"/>
        </w:rPr>
        <w:t xml:space="preserve"> </w:t>
      </w:r>
      <w:r>
        <w:rPr>
          <w:rFonts w:ascii="Arial Nova" w:eastAsia="Arial" w:hAnsi="Arial Nova"/>
          <w:b/>
        </w:rPr>
        <w:t>(</w:t>
      </w:r>
      <w:r w:rsidRPr="00A528D1">
        <w:rPr>
          <w:rFonts w:ascii="Arial Nova" w:eastAsia="Arial" w:hAnsi="Arial Nova"/>
          <w:b/>
          <w:i/>
          <w:iCs/>
        </w:rPr>
        <w:t xml:space="preserve">Attachment </w:t>
      </w:r>
      <w:r w:rsidRPr="00A528D1" w:rsidR="00964681">
        <w:rPr>
          <w:rFonts w:ascii="Arial Nova" w:eastAsia="Arial" w:hAnsi="Arial Nova"/>
          <w:b/>
          <w:i/>
          <w:iCs/>
        </w:rPr>
        <w:t>5b</w:t>
      </w:r>
      <w:r>
        <w:rPr>
          <w:rFonts w:ascii="Arial Nova" w:eastAsia="Arial" w:hAnsi="Arial Nova"/>
          <w:b/>
        </w:rPr>
        <w:t>)</w:t>
      </w:r>
    </w:p>
    <w:p w:rsidR="00596DCE" w:rsidRPr="00596DCE" w:rsidP="006D1F7D" w14:paraId="7C1E83E6" w14:textId="77777777">
      <w:pPr>
        <w:numPr>
          <w:ilvl w:val="0"/>
          <w:numId w:val="17"/>
        </w:numPr>
        <w:spacing w:before="80" w:line="276" w:lineRule="auto"/>
        <w:rPr>
          <w:rFonts w:ascii="Arial Nova" w:eastAsia="Arial" w:hAnsi="Arial Nova"/>
          <w:bCs/>
        </w:rPr>
      </w:pPr>
      <w:bookmarkStart w:id="73" w:name="_Toc167200942"/>
      <w:r w:rsidRPr="00596DCE">
        <w:rPr>
          <w:rFonts w:ascii="Arial Nova" w:eastAsia="Arial" w:hAnsi="Arial Nova"/>
          <w:bCs/>
        </w:rPr>
        <w:t>Project Manager: $50.44</w:t>
      </w:r>
      <w:bookmarkEnd w:id="73"/>
    </w:p>
    <w:p w:rsidR="00596DCE" w:rsidRPr="00596DCE" w:rsidP="006D1F7D" w14:paraId="39B6FAC0" w14:textId="77777777">
      <w:pPr>
        <w:numPr>
          <w:ilvl w:val="0"/>
          <w:numId w:val="17"/>
        </w:numPr>
        <w:spacing w:before="80" w:line="276" w:lineRule="auto"/>
        <w:rPr>
          <w:rFonts w:ascii="Arial Nova" w:eastAsia="Arial" w:hAnsi="Arial Nova"/>
          <w:bCs/>
        </w:rPr>
      </w:pPr>
      <w:bookmarkStart w:id="74" w:name="_Toc167200943"/>
      <w:r w:rsidRPr="00596DCE">
        <w:rPr>
          <w:rFonts w:ascii="Arial Nova" w:eastAsia="Arial" w:hAnsi="Arial Nova"/>
          <w:bCs/>
        </w:rPr>
        <w:t>Data Entry Workers: $19.29</w:t>
      </w:r>
      <w:bookmarkEnd w:id="74"/>
    </w:p>
    <w:p w:rsidR="00596DCE" w:rsidRPr="00596DCE" w:rsidP="006D1F7D" w14:paraId="3BBE7CAE" w14:textId="0638B7E8">
      <w:pPr>
        <w:spacing w:line="276" w:lineRule="auto"/>
        <w:ind w:left="720"/>
        <w:rPr>
          <w:rFonts w:ascii="Arial Nova" w:eastAsia="Arial" w:hAnsi="Arial Nova"/>
        </w:rPr>
      </w:pPr>
      <w:bookmarkStart w:id="75" w:name="_Toc167200944"/>
      <w:r w:rsidRPr="00596DCE">
        <w:rPr>
          <w:rFonts w:ascii="Arial Nova" w:eastAsia="Arial" w:hAnsi="Arial Nova"/>
          <w:b/>
          <w:bCs/>
        </w:rPr>
        <w:t>Calculation</w:t>
      </w:r>
      <w:r w:rsidRPr="00596DCE">
        <w:rPr>
          <w:rFonts w:ascii="Arial Nova" w:eastAsia="Arial" w:hAnsi="Arial Nova"/>
        </w:rPr>
        <w:t>: Average Hourly Wage = (50.44 + 19.29) / 2 = $34.87</w:t>
      </w:r>
      <w:bookmarkEnd w:id="75"/>
    </w:p>
    <w:p w:rsidR="001F517B" w:rsidRPr="00310667" w:rsidP="006D1F7D" w14:paraId="13D7328B" w14:textId="04289458">
      <w:pPr>
        <w:spacing w:line="276" w:lineRule="auto"/>
        <w:rPr>
          <w:rFonts w:ascii="Arial Nova" w:eastAsia="Arial" w:hAnsi="Arial Nova"/>
          <w:i/>
          <w:iCs/>
        </w:rPr>
      </w:pPr>
      <w:bookmarkStart w:id="76" w:name="_Toc167200945"/>
    </w:p>
    <w:p w:rsidR="00310667" w:rsidP="006D1F7D" w14:paraId="79984336" w14:textId="77777777">
      <w:pPr>
        <w:spacing w:line="276" w:lineRule="auto"/>
        <w:rPr>
          <w:rFonts w:ascii="Arial Nova" w:eastAsia="Arial" w:hAnsi="Arial Nova"/>
          <w:b/>
          <w:bCs/>
          <w:i/>
          <w:iCs/>
          <w:u w:val="single"/>
        </w:rPr>
      </w:pPr>
      <w:r w:rsidRPr="00310667">
        <w:rPr>
          <w:rFonts w:ascii="Arial Nova" w:eastAsia="Arial" w:hAnsi="Arial Nova"/>
          <w:b/>
          <w:bCs/>
          <w:i/>
          <w:iCs/>
          <w:u w:val="single"/>
        </w:rPr>
        <w:t>For Learning Collaborative</w:t>
      </w:r>
      <w:bookmarkEnd w:id="76"/>
      <w:r>
        <w:rPr>
          <w:rFonts w:ascii="Arial Nova" w:eastAsia="Arial" w:hAnsi="Arial Nova"/>
          <w:b/>
          <w:bCs/>
          <w:i/>
          <w:iCs/>
          <w:u w:val="single"/>
        </w:rPr>
        <w:t xml:space="preserve"> </w:t>
      </w:r>
    </w:p>
    <w:p w:rsidR="00310667" w:rsidRPr="00596DCE" w:rsidP="006D1F7D" w14:paraId="58CDAA4F" w14:textId="6CFCCA40">
      <w:pPr>
        <w:pStyle w:val="ListParagraph"/>
        <w:numPr>
          <w:ilvl w:val="0"/>
          <w:numId w:val="21"/>
        </w:numPr>
        <w:spacing w:before="160" w:line="276" w:lineRule="auto"/>
        <w:rPr>
          <w:rFonts w:ascii="Arial Nova" w:eastAsia="Arial" w:hAnsi="Arial Nova"/>
        </w:rPr>
      </w:pPr>
      <w:r>
        <w:rPr>
          <w:rFonts w:ascii="Arial Nova" w:eastAsia="Arial" w:hAnsi="Arial Nova"/>
          <w:b/>
        </w:rPr>
        <w:t xml:space="preserve">Evaluability Assessment and Exploratory Assessment </w:t>
      </w:r>
      <w:r w:rsidRPr="00310667">
        <w:rPr>
          <w:rFonts w:ascii="Arial Nova" w:eastAsia="Arial" w:hAnsi="Arial Nova"/>
          <w:b/>
        </w:rPr>
        <w:t>Semi-Structured Interviews</w:t>
      </w:r>
      <w:r>
        <w:rPr>
          <w:rFonts w:ascii="Arial Nova" w:eastAsia="Arial" w:hAnsi="Arial Nova"/>
          <w:b/>
        </w:rPr>
        <w:t xml:space="preserve"> (</w:t>
      </w:r>
      <w:r w:rsidRPr="00A528D1">
        <w:rPr>
          <w:rFonts w:ascii="Arial Nova" w:eastAsia="Arial" w:hAnsi="Arial Nova"/>
          <w:b/>
          <w:i/>
          <w:iCs/>
        </w:rPr>
        <w:t xml:space="preserve">Attachment </w:t>
      </w:r>
      <w:r w:rsidRPr="00A528D1" w:rsidR="00485455">
        <w:rPr>
          <w:rFonts w:ascii="Arial Nova" w:eastAsia="Arial" w:hAnsi="Arial Nova"/>
          <w:b/>
          <w:i/>
          <w:iCs/>
        </w:rPr>
        <w:t xml:space="preserve">3c and </w:t>
      </w:r>
      <w:r w:rsidRPr="00A528D1" w:rsidR="00964681">
        <w:rPr>
          <w:rFonts w:ascii="Arial Nova" w:eastAsia="Arial" w:hAnsi="Arial Nova"/>
          <w:b/>
          <w:i/>
          <w:iCs/>
        </w:rPr>
        <w:t>4a</w:t>
      </w:r>
      <w:r>
        <w:rPr>
          <w:rFonts w:ascii="Arial Nova" w:eastAsia="Arial" w:hAnsi="Arial Nova"/>
          <w:b/>
        </w:rPr>
        <w:t>)</w:t>
      </w:r>
    </w:p>
    <w:p w:rsidR="00596DCE" w:rsidRPr="00596DCE" w:rsidP="006D1F7D" w14:paraId="4B966F40" w14:textId="77777777">
      <w:pPr>
        <w:numPr>
          <w:ilvl w:val="0"/>
          <w:numId w:val="17"/>
        </w:numPr>
        <w:spacing w:before="80" w:line="276" w:lineRule="auto"/>
        <w:rPr>
          <w:rFonts w:ascii="Arial Nova" w:eastAsia="Arial" w:hAnsi="Arial Nova"/>
          <w:bCs/>
        </w:rPr>
      </w:pPr>
      <w:bookmarkStart w:id="77" w:name="_Toc167200946"/>
      <w:r w:rsidRPr="00596DCE">
        <w:rPr>
          <w:rFonts w:ascii="Arial Nova" w:eastAsia="Arial" w:hAnsi="Arial Nova"/>
        </w:rPr>
        <w:t>Eval Assessment LC Interview</w:t>
      </w:r>
      <w:r w:rsidRPr="00596DCE">
        <w:rPr>
          <w:rFonts w:ascii="Arial Nova" w:eastAsia="Arial" w:hAnsi="Arial Nova"/>
          <w:bCs/>
        </w:rPr>
        <w:t>s</w:t>
      </w:r>
      <w:r w:rsidRPr="00596DCE">
        <w:rPr>
          <w:rFonts w:ascii="Arial Nova" w:eastAsia="Arial" w:hAnsi="Arial Nova"/>
        </w:rPr>
        <w:t xml:space="preserve"> </w:t>
      </w:r>
      <w:bookmarkStart w:id="78" w:name="_Toc167200947"/>
      <w:bookmarkEnd w:id="77"/>
      <w:r w:rsidRPr="00596DCE">
        <w:rPr>
          <w:rFonts w:ascii="Arial Nova" w:eastAsia="Arial" w:hAnsi="Arial Nova"/>
          <w:bCs/>
        </w:rPr>
        <w:t>Project Manager: $50.44</w:t>
      </w:r>
      <w:bookmarkEnd w:id="78"/>
    </w:p>
    <w:p w:rsidR="00596DCE" w:rsidRPr="00596DCE" w:rsidP="006D1F7D" w14:paraId="6536C98F" w14:textId="77777777">
      <w:pPr>
        <w:numPr>
          <w:ilvl w:val="0"/>
          <w:numId w:val="17"/>
        </w:numPr>
        <w:spacing w:before="80" w:line="276" w:lineRule="auto"/>
        <w:rPr>
          <w:rFonts w:ascii="Arial Nova" w:eastAsia="Arial" w:hAnsi="Arial Nova"/>
          <w:bCs/>
        </w:rPr>
      </w:pPr>
      <w:bookmarkStart w:id="79" w:name="_Toc167200948"/>
      <w:r w:rsidRPr="00596DCE">
        <w:rPr>
          <w:rFonts w:ascii="Arial Nova" w:eastAsia="Arial" w:hAnsi="Arial Nova"/>
          <w:bCs/>
        </w:rPr>
        <w:t>Environmental Scientists and Specialists: $41.69</w:t>
      </w:r>
      <w:bookmarkEnd w:id="79"/>
    </w:p>
    <w:p w:rsidR="00596DCE" w:rsidRPr="00596DCE" w:rsidP="006D1F7D" w14:paraId="01DF4E97" w14:textId="77777777">
      <w:pPr>
        <w:numPr>
          <w:ilvl w:val="0"/>
          <w:numId w:val="17"/>
        </w:numPr>
        <w:spacing w:before="80" w:line="276" w:lineRule="auto"/>
        <w:rPr>
          <w:rFonts w:ascii="Arial Nova" w:eastAsia="Arial" w:hAnsi="Arial Nova"/>
          <w:bCs/>
        </w:rPr>
      </w:pPr>
      <w:bookmarkStart w:id="80" w:name="_Toc167200949"/>
      <w:r w:rsidRPr="00596DCE">
        <w:rPr>
          <w:rFonts w:ascii="Arial Nova" w:eastAsia="Arial" w:hAnsi="Arial Nova"/>
          <w:bCs/>
        </w:rPr>
        <w:t>Provider: $126.85</w:t>
      </w:r>
      <w:bookmarkEnd w:id="80"/>
    </w:p>
    <w:p w:rsidR="00596DCE" w:rsidRPr="00596DCE" w:rsidP="006D1F7D" w14:paraId="6ED6AFF3" w14:textId="77777777">
      <w:pPr>
        <w:numPr>
          <w:ilvl w:val="0"/>
          <w:numId w:val="17"/>
        </w:numPr>
        <w:spacing w:before="80" w:line="276" w:lineRule="auto"/>
        <w:rPr>
          <w:rFonts w:ascii="Arial Nova" w:eastAsia="Arial" w:hAnsi="Arial Nova"/>
          <w:bCs/>
        </w:rPr>
      </w:pPr>
      <w:bookmarkStart w:id="81" w:name="_Toc167200950"/>
      <w:r w:rsidRPr="00596DCE">
        <w:rPr>
          <w:rFonts w:ascii="Arial Nova" w:eastAsia="Arial" w:hAnsi="Arial Nova"/>
          <w:bCs/>
        </w:rPr>
        <w:t>Pharmacists: $64.81</w:t>
      </w:r>
      <w:bookmarkEnd w:id="81"/>
    </w:p>
    <w:p w:rsidR="00596DCE" w:rsidRPr="00596DCE" w:rsidP="006D1F7D" w14:paraId="3D28E6DB" w14:textId="77777777">
      <w:pPr>
        <w:numPr>
          <w:ilvl w:val="0"/>
          <w:numId w:val="17"/>
        </w:numPr>
        <w:spacing w:before="80" w:line="276" w:lineRule="auto"/>
        <w:rPr>
          <w:rFonts w:ascii="Arial Nova" w:eastAsia="Arial" w:hAnsi="Arial Nova"/>
          <w:bCs/>
        </w:rPr>
      </w:pPr>
      <w:bookmarkStart w:id="82" w:name="_Toc167200951"/>
      <w:r w:rsidRPr="00596DCE">
        <w:rPr>
          <w:rFonts w:ascii="Arial Nova" w:eastAsia="Arial" w:hAnsi="Arial Nova"/>
          <w:bCs/>
        </w:rPr>
        <w:t>CHWs: $25.30</w:t>
      </w:r>
      <w:bookmarkEnd w:id="82"/>
    </w:p>
    <w:p w:rsidR="00596DCE" w:rsidRPr="00596DCE" w:rsidP="006D1F7D" w14:paraId="652D276A" w14:textId="77777777">
      <w:pPr>
        <w:numPr>
          <w:ilvl w:val="0"/>
          <w:numId w:val="17"/>
        </w:numPr>
        <w:spacing w:before="80" w:line="276" w:lineRule="auto"/>
        <w:rPr>
          <w:rFonts w:ascii="Arial Nova" w:eastAsia="Arial" w:hAnsi="Arial Nova"/>
          <w:bCs/>
        </w:rPr>
      </w:pPr>
      <w:bookmarkStart w:id="83" w:name="_Toc167200952"/>
      <w:r w:rsidRPr="00596DCE">
        <w:rPr>
          <w:rFonts w:ascii="Arial Nova" w:eastAsia="Arial" w:hAnsi="Arial Nova"/>
          <w:bCs/>
        </w:rPr>
        <w:t>Healthcare Social Workers: $32.42</w:t>
      </w:r>
      <w:bookmarkEnd w:id="83"/>
    </w:p>
    <w:p w:rsidR="00596DCE" w:rsidRPr="00596DCE" w:rsidP="006D1F7D" w14:paraId="104DEEC5" w14:textId="77777777">
      <w:pPr>
        <w:numPr>
          <w:ilvl w:val="0"/>
          <w:numId w:val="17"/>
        </w:numPr>
        <w:spacing w:before="80" w:line="276" w:lineRule="auto"/>
        <w:rPr>
          <w:rFonts w:ascii="Arial Nova" w:eastAsia="Arial" w:hAnsi="Arial Nova"/>
          <w:bCs/>
        </w:rPr>
      </w:pPr>
      <w:bookmarkStart w:id="84" w:name="_Toc167200953"/>
      <w:r w:rsidRPr="00596DCE">
        <w:rPr>
          <w:rFonts w:ascii="Arial Nova" w:eastAsia="Arial" w:hAnsi="Arial Nova"/>
          <w:bCs/>
        </w:rPr>
        <w:t>Healthcare Support Occupations: $18.37</w:t>
      </w:r>
      <w:bookmarkEnd w:id="84"/>
    </w:p>
    <w:p w:rsidR="00596DCE" w:rsidRPr="00596DCE" w:rsidP="006D1F7D" w14:paraId="18CDA634" w14:textId="77777777">
      <w:pPr>
        <w:spacing w:before="160" w:line="276" w:lineRule="auto"/>
        <w:ind w:left="720"/>
        <w:rPr>
          <w:rFonts w:ascii="Arial Nova" w:eastAsia="Arial" w:hAnsi="Arial Nova"/>
          <w:bCs/>
        </w:rPr>
      </w:pPr>
      <w:bookmarkStart w:id="85" w:name="_Toc167200954"/>
      <w:r w:rsidRPr="00310667">
        <w:rPr>
          <w:rFonts w:ascii="Arial Nova" w:eastAsia="Arial" w:hAnsi="Arial Nova"/>
          <w:b/>
        </w:rPr>
        <w:t>Calculation:</w:t>
      </w:r>
      <w:r w:rsidRPr="00596DCE">
        <w:rPr>
          <w:rFonts w:ascii="Arial Nova" w:eastAsia="Arial" w:hAnsi="Arial Nova"/>
          <w:bCs/>
        </w:rPr>
        <w:t xml:space="preserve"> Average Hourly Wage = (50.44 + 41.69 + 126.85 + 64.81 + 25.30 + 32.42 + 18.37) / 7 = $51.41</w:t>
      </w:r>
      <w:bookmarkStart w:id="86" w:name="_Toc167200955"/>
      <w:bookmarkEnd w:id="85"/>
    </w:p>
    <w:p w:rsidR="00596DCE" w:rsidRPr="00596DCE" w:rsidP="00596DCE" w14:paraId="246DD9EE" w14:textId="77777777">
      <w:pPr>
        <w:spacing w:before="160"/>
        <w:rPr>
          <w:rFonts w:ascii="Arial Nova" w:eastAsia="Arial" w:hAnsi="Arial Nova"/>
          <w:bCs/>
        </w:rPr>
      </w:pPr>
    </w:p>
    <w:p w:rsidR="00596DCE" w:rsidRPr="007C0E32" w:rsidP="00596DCE" w14:paraId="254E4C6A" w14:textId="77777777">
      <w:pPr>
        <w:rPr>
          <w:rFonts w:ascii="Arial Nova" w:eastAsia="Arial" w:hAnsi="Arial Nova"/>
          <w:b/>
          <w:bCs/>
        </w:rPr>
      </w:pPr>
      <w:r w:rsidRPr="7188B243">
        <w:rPr>
          <w:rFonts w:ascii="Arial Nova" w:eastAsia="Arial" w:hAnsi="Arial Nova"/>
          <w:b/>
          <w:bCs/>
        </w:rPr>
        <w:t>Table A.12-B. Annualized Cost to Respondents</w:t>
      </w:r>
      <w:bookmarkEnd w:id="86"/>
    </w:p>
    <w:p w:rsidR="00596DCE" w:rsidRPr="00596DCE" w:rsidP="00596DCE" w14:paraId="47D646E3" w14:textId="77777777">
      <w:pPr>
        <w:rPr>
          <w:rFonts w:ascii="Arial Nova" w:eastAsia="Arial" w:hAnsi="Arial Nova"/>
        </w:rPr>
      </w:pPr>
    </w:p>
    <w:tbl>
      <w:tblPr>
        <w:tblStyle w:val="TableGrid"/>
        <w:tblW w:w="10710" w:type="dxa"/>
        <w:tblInd w:w="-275" w:type="dxa"/>
        <w:tblLayout w:type="fixed"/>
        <w:tblLook w:val="04A0"/>
      </w:tblPr>
      <w:tblGrid>
        <w:gridCol w:w="1530"/>
        <w:gridCol w:w="3420"/>
        <w:gridCol w:w="1710"/>
        <w:gridCol w:w="1800"/>
        <w:gridCol w:w="2250"/>
      </w:tblGrid>
      <w:tr w14:paraId="62551161" w14:textId="77777777" w:rsidTr="7188B243">
        <w:tblPrEx>
          <w:tblW w:w="10710" w:type="dxa"/>
          <w:tblInd w:w="-275" w:type="dxa"/>
          <w:tblLayout w:type="fixed"/>
          <w:tblLook w:val="04A0"/>
        </w:tblPrEx>
        <w:trPr>
          <w:trHeight w:val="20"/>
        </w:trPr>
        <w:tc>
          <w:tcPr>
            <w:tcW w:w="1530" w:type="dxa"/>
            <w:shd w:val="clear" w:color="auto" w:fill="D9D9D9" w:themeFill="background1" w:themeFillShade="D9"/>
            <w:hideMark/>
          </w:tcPr>
          <w:p w:rsidR="00596DCE" w:rsidRPr="007C0E32" w:rsidP="00596DCE" w14:paraId="026A5E24" w14:textId="77777777">
            <w:pPr>
              <w:rPr>
                <w:rFonts w:ascii="Arial Nova" w:eastAsia="Arial" w:hAnsi="Arial Nova"/>
                <w:b/>
                <w:bCs/>
                <w:sz w:val="20"/>
                <w:szCs w:val="20"/>
              </w:rPr>
            </w:pPr>
            <w:r w:rsidRPr="007C0E32">
              <w:rPr>
                <w:rFonts w:ascii="Arial Nova" w:eastAsia="Arial" w:hAnsi="Arial Nova"/>
                <w:b/>
                <w:bCs/>
                <w:sz w:val="20"/>
                <w:szCs w:val="20"/>
              </w:rPr>
              <w:t>Type of Respondents</w:t>
            </w:r>
          </w:p>
        </w:tc>
        <w:tc>
          <w:tcPr>
            <w:tcW w:w="3420" w:type="dxa"/>
            <w:shd w:val="clear" w:color="auto" w:fill="D9D9D9" w:themeFill="background1" w:themeFillShade="D9"/>
            <w:hideMark/>
          </w:tcPr>
          <w:p w:rsidR="00596DCE" w:rsidRPr="007C0E32" w:rsidP="00596DCE" w14:paraId="45AA3F3A" w14:textId="77777777">
            <w:pPr>
              <w:rPr>
                <w:rFonts w:ascii="Arial Nova" w:eastAsia="Arial" w:hAnsi="Arial Nova"/>
                <w:b/>
                <w:bCs/>
                <w:sz w:val="20"/>
                <w:szCs w:val="20"/>
              </w:rPr>
            </w:pPr>
            <w:r w:rsidRPr="007C0E32">
              <w:rPr>
                <w:rFonts w:ascii="Arial Nova" w:eastAsia="Arial" w:hAnsi="Arial Nova"/>
                <w:b/>
                <w:bCs/>
                <w:sz w:val="20"/>
                <w:szCs w:val="20"/>
              </w:rPr>
              <w:t>Form Name</w:t>
            </w:r>
          </w:p>
        </w:tc>
        <w:tc>
          <w:tcPr>
            <w:tcW w:w="1710" w:type="dxa"/>
            <w:shd w:val="clear" w:color="auto" w:fill="D9D9D9" w:themeFill="background1" w:themeFillShade="D9"/>
            <w:hideMark/>
          </w:tcPr>
          <w:p w:rsidR="00596DCE" w:rsidRPr="007C0E32" w:rsidP="00596DCE" w14:paraId="2F487E19" w14:textId="77777777">
            <w:pPr>
              <w:rPr>
                <w:rFonts w:ascii="Arial Nova" w:eastAsia="Arial" w:hAnsi="Arial Nova"/>
                <w:b/>
                <w:bCs/>
                <w:sz w:val="20"/>
                <w:szCs w:val="20"/>
              </w:rPr>
            </w:pPr>
            <w:r w:rsidRPr="007C0E32">
              <w:rPr>
                <w:rFonts w:ascii="Arial Nova" w:eastAsia="Arial" w:hAnsi="Arial Nova"/>
                <w:b/>
                <w:bCs/>
                <w:sz w:val="20"/>
                <w:szCs w:val="20"/>
              </w:rPr>
              <w:t>Total Annual Burden Hours</w:t>
            </w:r>
          </w:p>
        </w:tc>
        <w:tc>
          <w:tcPr>
            <w:tcW w:w="1800" w:type="dxa"/>
            <w:shd w:val="clear" w:color="auto" w:fill="D9D9D9" w:themeFill="background1" w:themeFillShade="D9"/>
            <w:hideMark/>
          </w:tcPr>
          <w:p w:rsidR="00596DCE" w:rsidRPr="007C0E32" w:rsidP="00596DCE" w14:paraId="0B1A5063" w14:textId="77777777">
            <w:pPr>
              <w:rPr>
                <w:rFonts w:ascii="Arial Nova" w:eastAsia="Arial" w:hAnsi="Arial Nova"/>
                <w:b/>
                <w:bCs/>
                <w:sz w:val="20"/>
                <w:szCs w:val="20"/>
              </w:rPr>
            </w:pPr>
            <w:r w:rsidRPr="007C0E32">
              <w:rPr>
                <w:rFonts w:ascii="Arial Nova" w:eastAsia="Arial" w:hAnsi="Arial Nova"/>
                <w:b/>
                <w:bCs/>
                <w:sz w:val="20"/>
                <w:szCs w:val="20"/>
              </w:rPr>
              <w:t>Average Hourly Wage Rate</w:t>
            </w:r>
          </w:p>
        </w:tc>
        <w:tc>
          <w:tcPr>
            <w:tcW w:w="2250" w:type="dxa"/>
            <w:shd w:val="clear" w:color="auto" w:fill="D9D9D9" w:themeFill="background1" w:themeFillShade="D9"/>
            <w:hideMark/>
          </w:tcPr>
          <w:p w:rsidR="00596DCE" w:rsidRPr="007C0E32" w:rsidP="00596DCE" w14:paraId="0B8AAE80" w14:textId="77777777">
            <w:pPr>
              <w:rPr>
                <w:rFonts w:ascii="Arial Nova" w:eastAsia="Arial" w:hAnsi="Arial Nova"/>
                <w:b/>
                <w:bCs/>
                <w:sz w:val="20"/>
                <w:szCs w:val="20"/>
              </w:rPr>
            </w:pPr>
            <w:r w:rsidRPr="007C0E32">
              <w:rPr>
                <w:rFonts w:ascii="Arial Nova" w:eastAsia="Arial" w:hAnsi="Arial Nova"/>
                <w:b/>
                <w:bCs/>
                <w:sz w:val="20"/>
                <w:szCs w:val="20"/>
              </w:rPr>
              <w:t>Total Respondent Labor Cost</w:t>
            </w:r>
          </w:p>
        </w:tc>
      </w:tr>
      <w:tr w14:paraId="4AA9C245" w14:textId="77777777" w:rsidTr="7188B243">
        <w:tblPrEx>
          <w:tblW w:w="10710" w:type="dxa"/>
          <w:tblInd w:w="-275" w:type="dxa"/>
          <w:tblLayout w:type="fixed"/>
          <w:tblLook w:val="04A0"/>
        </w:tblPrEx>
        <w:trPr>
          <w:trHeight w:val="20"/>
        </w:trPr>
        <w:tc>
          <w:tcPr>
            <w:tcW w:w="1530" w:type="dxa"/>
            <w:vMerge w:val="restart"/>
            <w:noWrap/>
            <w:hideMark/>
          </w:tcPr>
          <w:p w:rsidR="00596DCE" w:rsidRPr="007C0E32" w:rsidP="00596DCE" w14:paraId="7488AEDF" w14:textId="77777777">
            <w:pPr>
              <w:rPr>
                <w:rFonts w:ascii="Arial Nova" w:eastAsia="Arial" w:hAnsi="Arial Nova"/>
                <w:sz w:val="20"/>
                <w:szCs w:val="20"/>
              </w:rPr>
            </w:pPr>
            <w:r w:rsidRPr="007C0E32">
              <w:rPr>
                <w:rFonts w:ascii="Arial Nova" w:eastAsia="Arial" w:hAnsi="Arial Nova"/>
                <w:sz w:val="20"/>
                <w:szCs w:val="20"/>
              </w:rPr>
              <w:t>Recipients</w:t>
            </w:r>
          </w:p>
        </w:tc>
        <w:tc>
          <w:tcPr>
            <w:tcW w:w="3420" w:type="dxa"/>
            <w:hideMark/>
          </w:tcPr>
          <w:p w:rsidR="00596DCE" w:rsidRPr="007C0E32" w:rsidP="006D1F7D" w14:paraId="3AA98BC9" w14:textId="59C0CEC7">
            <w:pPr>
              <w:rPr>
                <w:rFonts w:ascii="Arial Nova" w:eastAsia="Arial" w:hAnsi="Arial Nova"/>
                <w:sz w:val="20"/>
                <w:szCs w:val="20"/>
              </w:rPr>
            </w:pPr>
            <w:r w:rsidRPr="007C0E32">
              <w:rPr>
                <w:rFonts w:ascii="Arial Nova" w:eastAsia="Arial" w:hAnsi="Arial Nova"/>
                <w:sz w:val="20"/>
                <w:szCs w:val="20"/>
              </w:rPr>
              <w:t xml:space="preserve">Evaluability Assessment Nomination </w:t>
            </w:r>
            <w:r w:rsidRPr="007C0E32">
              <w:rPr>
                <w:rFonts w:ascii="Arial Nova" w:eastAsia="Arial" w:hAnsi="Arial Nova"/>
                <w:sz w:val="20"/>
                <w:szCs w:val="20"/>
              </w:rPr>
              <w:t>Form_NCHP_ICHP</w:t>
            </w:r>
            <w:r w:rsidR="00D40173">
              <w:rPr>
                <w:rFonts w:ascii="Arial Nova" w:eastAsia="Arial" w:hAnsi="Arial Nova"/>
                <w:sz w:val="20"/>
                <w:szCs w:val="20"/>
              </w:rPr>
              <w:t xml:space="preserve"> </w:t>
            </w:r>
            <w:r w:rsidRPr="00BF0421" w:rsidR="00D40173">
              <w:rPr>
                <w:rFonts w:ascii="Arial Nova" w:eastAsia="Arial" w:hAnsi="Arial Nova"/>
                <w:sz w:val="20"/>
                <w:szCs w:val="20"/>
              </w:rPr>
              <w:t>(Attachment 3a)</w:t>
            </w:r>
          </w:p>
        </w:tc>
        <w:tc>
          <w:tcPr>
            <w:tcW w:w="1710" w:type="dxa"/>
            <w:noWrap/>
            <w:hideMark/>
          </w:tcPr>
          <w:p w:rsidR="7188B243" w:rsidRPr="005F4DB4" w:rsidP="005E578E" w14:paraId="431043CC" w14:textId="71AA914A">
            <w:pPr>
              <w:jc w:val="center"/>
              <w:rPr>
                <w:rFonts w:ascii="Arial Nova" w:eastAsia="Arial Nova" w:hAnsi="Arial Nova" w:cs="Arial Nova"/>
                <w:strike/>
                <w:sz w:val="20"/>
                <w:szCs w:val="20"/>
              </w:rPr>
            </w:pPr>
            <w:r w:rsidRPr="005F4DB4">
              <w:rPr>
                <w:rFonts w:ascii="Arial Nova" w:eastAsia="Arial Nova" w:hAnsi="Arial Nova" w:cs="Arial Nova"/>
                <w:sz w:val="20"/>
                <w:szCs w:val="20"/>
              </w:rPr>
              <w:t>12</w:t>
            </w:r>
          </w:p>
        </w:tc>
        <w:tc>
          <w:tcPr>
            <w:tcW w:w="1800" w:type="dxa"/>
            <w:noWrap/>
            <w:hideMark/>
          </w:tcPr>
          <w:p w:rsidR="00596DCE" w:rsidRPr="005F4DB4" w:rsidP="006D1F7D" w14:paraId="496B4F33" w14:textId="77777777">
            <w:pPr>
              <w:jc w:val="center"/>
              <w:rPr>
                <w:rFonts w:ascii="Arial Nova" w:eastAsia="Arial" w:hAnsi="Arial Nova"/>
                <w:sz w:val="20"/>
                <w:szCs w:val="20"/>
              </w:rPr>
            </w:pPr>
            <w:r w:rsidRPr="005F4DB4">
              <w:rPr>
                <w:rFonts w:ascii="Arial Nova" w:eastAsia="Arial" w:hAnsi="Arial Nova"/>
                <w:sz w:val="20"/>
                <w:szCs w:val="20"/>
              </w:rPr>
              <w:t>$50.44</w:t>
            </w:r>
          </w:p>
        </w:tc>
        <w:tc>
          <w:tcPr>
            <w:tcW w:w="2250" w:type="dxa"/>
            <w:noWrap/>
            <w:hideMark/>
          </w:tcPr>
          <w:p w:rsidR="7188B243" w:rsidRPr="005F4DB4" w:rsidP="005E578E" w14:paraId="4DF20E40" w14:textId="3794C1EA">
            <w:pPr>
              <w:jc w:val="center"/>
              <w:rPr>
                <w:rFonts w:ascii="Arial Nova" w:eastAsia="Arial Nova" w:hAnsi="Arial Nova" w:cs="Arial Nova"/>
                <w:strike/>
                <w:sz w:val="20"/>
                <w:szCs w:val="20"/>
              </w:rPr>
            </w:pPr>
            <w:r w:rsidRPr="005F4DB4">
              <w:rPr>
                <w:rFonts w:ascii="Arial Nova" w:eastAsia="Arial Nova" w:hAnsi="Arial Nova" w:cs="Arial Nova"/>
                <w:sz w:val="20"/>
                <w:szCs w:val="20"/>
              </w:rPr>
              <w:t>$605.28</w:t>
            </w:r>
          </w:p>
        </w:tc>
      </w:tr>
      <w:tr w14:paraId="5263FC1D" w14:textId="77777777" w:rsidTr="7188B243">
        <w:tblPrEx>
          <w:tblW w:w="10710" w:type="dxa"/>
          <w:tblInd w:w="-275" w:type="dxa"/>
          <w:tblLayout w:type="fixed"/>
          <w:tblLook w:val="04A0"/>
        </w:tblPrEx>
        <w:trPr>
          <w:trHeight w:val="20"/>
        </w:trPr>
        <w:tc>
          <w:tcPr>
            <w:tcW w:w="1530" w:type="dxa"/>
            <w:vMerge/>
            <w:hideMark/>
          </w:tcPr>
          <w:p w:rsidR="00596DCE" w:rsidRPr="007C0E32" w:rsidP="00596DCE" w14:paraId="6D8EB10C" w14:textId="77777777">
            <w:pPr>
              <w:rPr>
                <w:rFonts w:ascii="Arial Nova" w:eastAsia="Arial" w:hAnsi="Arial Nova"/>
                <w:sz w:val="20"/>
                <w:szCs w:val="20"/>
              </w:rPr>
            </w:pPr>
          </w:p>
        </w:tc>
        <w:tc>
          <w:tcPr>
            <w:tcW w:w="3420" w:type="dxa"/>
            <w:hideMark/>
          </w:tcPr>
          <w:p w:rsidR="00596DCE" w:rsidRPr="007C0E32" w:rsidP="006D1F7D" w14:paraId="162B0D5A" w14:textId="2DEBC4AD">
            <w:pPr>
              <w:rPr>
                <w:rFonts w:ascii="Arial Nova" w:eastAsia="Arial" w:hAnsi="Arial Nova"/>
                <w:sz w:val="20"/>
                <w:szCs w:val="20"/>
              </w:rPr>
            </w:pPr>
            <w:r w:rsidRPr="007C0E32">
              <w:rPr>
                <w:rFonts w:ascii="Arial Nova" w:eastAsia="Arial" w:hAnsi="Arial Nova"/>
                <w:sz w:val="20"/>
                <w:szCs w:val="20"/>
              </w:rPr>
              <w:t xml:space="preserve">Evaluability Assessment Nomination </w:t>
            </w:r>
            <w:r w:rsidRPr="007C0E32">
              <w:rPr>
                <w:rFonts w:ascii="Arial Nova" w:eastAsia="Arial" w:hAnsi="Arial Nova"/>
                <w:sz w:val="20"/>
                <w:szCs w:val="20"/>
              </w:rPr>
              <w:t>Form_WW</w:t>
            </w:r>
            <w:r w:rsidR="003D0C7E">
              <w:rPr>
                <w:rFonts w:ascii="Arial Nova" w:eastAsia="Arial" w:hAnsi="Arial Nova"/>
                <w:sz w:val="20"/>
                <w:szCs w:val="20"/>
              </w:rPr>
              <w:t xml:space="preserve"> </w:t>
            </w:r>
            <w:r w:rsidRPr="00BF0421" w:rsidR="003D0C7E">
              <w:rPr>
                <w:rFonts w:ascii="Arial Nova" w:eastAsia="Arial" w:hAnsi="Arial Nova"/>
                <w:sz w:val="20"/>
                <w:szCs w:val="20"/>
              </w:rPr>
              <w:t>(Attachment 3b)</w:t>
            </w:r>
          </w:p>
        </w:tc>
        <w:tc>
          <w:tcPr>
            <w:tcW w:w="1710" w:type="dxa"/>
            <w:noWrap/>
            <w:hideMark/>
          </w:tcPr>
          <w:p w:rsidR="7188B243" w:rsidRPr="005F4DB4" w:rsidP="005E578E" w14:paraId="1F0B24E5" w14:textId="4058535C">
            <w:pPr>
              <w:jc w:val="center"/>
              <w:rPr>
                <w:rFonts w:ascii="Arial Nova" w:eastAsia="Arial Nova" w:hAnsi="Arial Nova" w:cs="Arial Nova"/>
                <w:strike/>
                <w:sz w:val="20"/>
                <w:szCs w:val="20"/>
              </w:rPr>
            </w:pPr>
            <w:r w:rsidRPr="005F4DB4">
              <w:rPr>
                <w:rFonts w:ascii="Arial Nova" w:eastAsia="Arial Nova" w:hAnsi="Arial Nova" w:cs="Arial Nova"/>
                <w:sz w:val="20"/>
                <w:szCs w:val="20"/>
              </w:rPr>
              <w:t>6</w:t>
            </w:r>
          </w:p>
        </w:tc>
        <w:tc>
          <w:tcPr>
            <w:tcW w:w="1800" w:type="dxa"/>
            <w:noWrap/>
            <w:hideMark/>
          </w:tcPr>
          <w:p w:rsidR="00596DCE" w:rsidRPr="005F4DB4" w:rsidP="006D1F7D" w14:paraId="3B2582C2" w14:textId="77777777">
            <w:pPr>
              <w:jc w:val="center"/>
              <w:rPr>
                <w:rFonts w:ascii="Arial Nova" w:eastAsia="Arial" w:hAnsi="Arial Nova"/>
                <w:sz w:val="20"/>
                <w:szCs w:val="20"/>
              </w:rPr>
            </w:pPr>
            <w:r w:rsidRPr="005F4DB4">
              <w:rPr>
                <w:rFonts w:ascii="Arial Nova" w:eastAsia="Arial" w:hAnsi="Arial Nova"/>
                <w:sz w:val="20"/>
                <w:szCs w:val="20"/>
              </w:rPr>
              <w:t>$50.44</w:t>
            </w:r>
          </w:p>
        </w:tc>
        <w:tc>
          <w:tcPr>
            <w:tcW w:w="2250" w:type="dxa"/>
            <w:noWrap/>
            <w:hideMark/>
          </w:tcPr>
          <w:p w:rsidR="7188B243" w:rsidRPr="005F4DB4" w:rsidP="005E578E" w14:paraId="2E2FB78A" w14:textId="613A7F6E">
            <w:pPr>
              <w:jc w:val="center"/>
              <w:rPr>
                <w:rFonts w:ascii="Arial Nova" w:eastAsia="Arial Nova" w:hAnsi="Arial Nova" w:cs="Arial Nova"/>
                <w:strike/>
                <w:sz w:val="20"/>
                <w:szCs w:val="20"/>
              </w:rPr>
            </w:pPr>
            <w:r w:rsidRPr="005F4DB4">
              <w:rPr>
                <w:rFonts w:ascii="Arial Nova" w:eastAsia="Arial Nova" w:hAnsi="Arial Nova" w:cs="Arial Nova"/>
                <w:sz w:val="20"/>
                <w:szCs w:val="20"/>
              </w:rPr>
              <w:t>$302.64</w:t>
            </w:r>
          </w:p>
        </w:tc>
      </w:tr>
      <w:tr w14:paraId="51FEF5AF" w14:textId="77777777" w:rsidTr="7188B243">
        <w:tblPrEx>
          <w:tblW w:w="10710" w:type="dxa"/>
          <w:tblInd w:w="-275" w:type="dxa"/>
          <w:tblLayout w:type="fixed"/>
          <w:tblLook w:val="04A0"/>
        </w:tblPrEx>
        <w:trPr>
          <w:trHeight w:val="20"/>
        </w:trPr>
        <w:tc>
          <w:tcPr>
            <w:tcW w:w="1530" w:type="dxa"/>
            <w:vMerge/>
            <w:hideMark/>
          </w:tcPr>
          <w:p w:rsidR="00596DCE" w:rsidRPr="007C0E32" w:rsidP="00596DCE" w14:paraId="3A0EAE73" w14:textId="77777777">
            <w:pPr>
              <w:rPr>
                <w:rFonts w:ascii="Arial Nova" w:eastAsia="Arial" w:hAnsi="Arial Nova"/>
                <w:sz w:val="20"/>
                <w:szCs w:val="20"/>
              </w:rPr>
            </w:pPr>
          </w:p>
        </w:tc>
        <w:tc>
          <w:tcPr>
            <w:tcW w:w="3420" w:type="dxa"/>
            <w:hideMark/>
          </w:tcPr>
          <w:p w:rsidR="00596DCE" w:rsidRPr="007C0E32" w:rsidP="006D1F7D" w14:paraId="604743E6" w14:textId="45F755BA">
            <w:pPr>
              <w:rPr>
                <w:rFonts w:ascii="Arial Nova" w:eastAsia="Arial" w:hAnsi="Arial Nova"/>
                <w:sz w:val="20"/>
                <w:szCs w:val="20"/>
              </w:rPr>
            </w:pPr>
            <w:r w:rsidRPr="007C0E32">
              <w:rPr>
                <w:rFonts w:ascii="Arial Nova" w:eastAsia="Arial" w:hAnsi="Arial Nova"/>
                <w:sz w:val="20"/>
                <w:szCs w:val="20"/>
              </w:rPr>
              <w:t>Eval Assessment CQM Recipient Interview Guide NCHP_ICHP</w:t>
            </w:r>
            <w:r w:rsidR="001E5B1C">
              <w:rPr>
                <w:rFonts w:ascii="Arial Nova" w:eastAsia="Arial" w:hAnsi="Arial Nova"/>
                <w:sz w:val="20"/>
                <w:szCs w:val="20"/>
              </w:rPr>
              <w:t xml:space="preserve"> </w:t>
            </w:r>
            <w:r w:rsidRPr="00BF0421" w:rsidR="001E5B1C">
              <w:rPr>
                <w:rFonts w:ascii="Arial Nova" w:eastAsia="Arial" w:hAnsi="Arial Nova"/>
                <w:sz w:val="20"/>
                <w:szCs w:val="20"/>
              </w:rPr>
              <w:t>(Attachment 3d)</w:t>
            </w:r>
          </w:p>
        </w:tc>
        <w:tc>
          <w:tcPr>
            <w:tcW w:w="1710" w:type="dxa"/>
            <w:noWrap/>
            <w:hideMark/>
          </w:tcPr>
          <w:p w:rsidR="7188B243" w:rsidRPr="005F4DB4" w:rsidP="005E578E" w14:paraId="66900AD8" w14:textId="4DD81328">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hideMark/>
          </w:tcPr>
          <w:p w:rsidR="00596DCE" w:rsidRPr="005F4DB4" w:rsidP="006D1F7D" w14:paraId="332FF731" w14:textId="77777777">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hideMark/>
          </w:tcPr>
          <w:p w:rsidR="7188B243" w:rsidRPr="005F4DB4" w:rsidP="005E578E" w14:paraId="168ED1ED" w14:textId="2C3C7180">
            <w:pPr>
              <w:jc w:val="center"/>
              <w:rPr>
                <w:rFonts w:ascii="Arial Nova" w:eastAsia="Arial Nova" w:hAnsi="Arial Nova" w:cs="Arial Nova"/>
                <w:strike/>
                <w:sz w:val="20"/>
                <w:szCs w:val="20"/>
              </w:rPr>
            </w:pPr>
            <w:r w:rsidRPr="005F4DB4">
              <w:rPr>
                <w:rFonts w:ascii="Arial Nova" w:eastAsia="Arial Nova" w:hAnsi="Arial Nova" w:cs="Arial Nova"/>
                <w:sz w:val="20"/>
                <w:szCs w:val="20"/>
              </w:rPr>
              <w:t>$348.</w:t>
            </w:r>
            <w:r w:rsidRPr="005F4DB4" w:rsidR="00323080">
              <w:rPr>
                <w:rFonts w:ascii="Arial Nova" w:eastAsia="Arial Nova" w:hAnsi="Arial Nova" w:cs="Arial Nova"/>
                <w:sz w:val="20"/>
                <w:szCs w:val="20"/>
              </w:rPr>
              <w:t>5</w:t>
            </w:r>
            <w:r w:rsidR="00323080">
              <w:rPr>
                <w:rFonts w:ascii="Arial Nova" w:eastAsia="Arial Nova" w:hAnsi="Arial Nova" w:cs="Arial Nova"/>
                <w:sz w:val="20"/>
                <w:szCs w:val="20"/>
              </w:rPr>
              <w:t>7</w:t>
            </w:r>
          </w:p>
        </w:tc>
      </w:tr>
      <w:tr w14:paraId="66A63521" w14:textId="77777777" w:rsidTr="7188B243">
        <w:tblPrEx>
          <w:tblW w:w="10710" w:type="dxa"/>
          <w:tblInd w:w="-275" w:type="dxa"/>
          <w:tblLayout w:type="fixed"/>
          <w:tblLook w:val="04A0"/>
        </w:tblPrEx>
        <w:trPr>
          <w:trHeight w:val="20"/>
        </w:trPr>
        <w:tc>
          <w:tcPr>
            <w:tcW w:w="1530" w:type="dxa"/>
            <w:vMerge/>
          </w:tcPr>
          <w:p w:rsidR="00341CCD" w:rsidRPr="007C0E32" w:rsidP="00341CCD" w14:paraId="62C6C143" w14:textId="77777777">
            <w:pPr>
              <w:rPr>
                <w:rFonts w:ascii="Arial Nova" w:eastAsia="Arial" w:hAnsi="Arial Nova"/>
                <w:sz w:val="20"/>
                <w:szCs w:val="20"/>
              </w:rPr>
            </w:pPr>
          </w:p>
        </w:tc>
        <w:tc>
          <w:tcPr>
            <w:tcW w:w="3420" w:type="dxa"/>
          </w:tcPr>
          <w:p w:rsidR="00341CCD" w:rsidRPr="007C0E32" w:rsidP="006D1F7D" w14:paraId="7DF0FFC0" w14:textId="0D98C32D">
            <w:pPr>
              <w:rPr>
                <w:rFonts w:ascii="Arial Nova" w:eastAsia="Arial" w:hAnsi="Arial Nova"/>
                <w:sz w:val="20"/>
                <w:szCs w:val="20"/>
              </w:rPr>
            </w:pPr>
            <w:r w:rsidRPr="007C0E32">
              <w:rPr>
                <w:rFonts w:ascii="Arial Nova" w:eastAsia="Arial" w:hAnsi="Arial Nova"/>
                <w:sz w:val="20"/>
                <w:szCs w:val="20"/>
              </w:rPr>
              <w:t>Eval Assessment CQM Recipient Interview Guide WW</w:t>
            </w:r>
            <w:r w:rsidR="001E5B1C">
              <w:rPr>
                <w:rFonts w:ascii="Arial Nova" w:eastAsia="Arial" w:hAnsi="Arial Nova"/>
                <w:sz w:val="20"/>
                <w:szCs w:val="20"/>
              </w:rPr>
              <w:t xml:space="preserve"> </w:t>
            </w:r>
            <w:r w:rsidRPr="00BF0421" w:rsidR="001E5B1C">
              <w:rPr>
                <w:rFonts w:ascii="Arial Nova" w:eastAsia="Arial" w:hAnsi="Arial Nova"/>
                <w:sz w:val="20"/>
                <w:szCs w:val="20"/>
              </w:rPr>
              <w:t>(Attachment 3</w:t>
            </w:r>
            <w:r w:rsidR="001E5B1C">
              <w:rPr>
                <w:rFonts w:ascii="Arial Nova" w:eastAsia="Arial" w:hAnsi="Arial Nova"/>
                <w:sz w:val="20"/>
                <w:szCs w:val="20"/>
              </w:rPr>
              <w:t>e)</w:t>
            </w:r>
          </w:p>
        </w:tc>
        <w:tc>
          <w:tcPr>
            <w:tcW w:w="1710" w:type="dxa"/>
            <w:noWrap/>
          </w:tcPr>
          <w:p w:rsidR="7188B243" w:rsidRPr="005F4DB4" w:rsidP="005E578E" w14:paraId="46303FE6" w14:textId="5ED49309">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341CCD" w:rsidRPr="005F4DB4" w:rsidP="006D1F7D" w14:paraId="3E059425" w14:textId="11757F41">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6BB84585" w14:textId="1C19BC6E">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193.65</w:t>
            </w:r>
          </w:p>
        </w:tc>
      </w:tr>
      <w:tr w14:paraId="18CF7903" w14:textId="77777777" w:rsidTr="7188B243">
        <w:tblPrEx>
          <w:tblW w:w="10710" w:type="dxa"/>
          <w:tblInd w:w="-275" w:type="dxa"/>
          <w:tblLayout w:type="fixed"/>
          <w:tblLook w:val="04A0"/>
        </w:tblPrEx>
        <w:trPr>
          <w:trHeight w:val="20"/>
        </w:trPr>
        <w:tc>
          <w:tcPr>
            <w:tcW w:w="1530" w:type="dxa"/>
            <w:vMerge/>
            <w:hideMark/>
          </w:tcPr>
          <w:p w:rsidR="00596DCE" w:rsidRPr="007C0E32" w:rsidP="00596DCE" w14:paraId="3D2412EA" w14:textId="77777777">
            <w:pPr>
              <w:rPr>
                <w:rFonts w:ascii="Arial Nova" w:eastAsia="Arial" w:hAnsi="Arial Nova"/>
                <w:sz w:val="20"/>
                <w:szCs w:val="20"/>
              </w:rPr>
            </w:pPr>
          </w:p>
        </w:tc>
        <w:tc>
          <w:tcPr>
            <w:tcW w:w="3420" w:type="dxa"/>
            <w:hideMark/>
          </w:tcPr>
          <w:p w:rsidR="00596DCE" w:rsidRPr="007C0E32" w:rsidP="006D1F7D" w14:paraId="2BF67AC5" w14:textId="4A316E02">
            <w:pPr>
              <w:rPr>
                <w:rFonts w:ascii="Arial Nova" w:eastAsia="Arial" w:hAnsi="Arial Nova"/>
                <w:sz w:val="20"/>
                <w:szCs w:val="20"/>
              </w:rPr>
            </w:pPr>
            <w:r w:rsidRPr="007C0E32">
              <w:rPr>
                <w:rFonts w:ascii="Arial Nova" w:eastAsia="Arial" w:hAnsi="Arial Nova"/>
                <w:sz w:val="20"/>
                <w:szCs w:val="20"/>
              </w:rPr>
              <w:t>Eval Assessment TBC Recipient Interview Guide NCHP_ICHP</w:t>
            </w:r>
            <w:r w:rsidR="00CC35E8">
              <w:rPr>
                <w:rFonts w:ascii="Arial Nova" w:eastAsia="Arial" w:hAnsi="Arial Nova"/>
                <w:sz w:val="20"/>
                <w:szCs w:val="20"/>
              </w:rPr>
              <w:t xml:space="preserve"> </w:t>
            </w:r>
            <w:r w:rsidRPr="00BF0421" w:rsidR="00CC35E8">
              <w:rPr>
                <w:rFonts w:ascii="Arial Nova" w:eastAsia="Arial" w:hAnsi="Arial Nova"/>
                <w:sz w:val="20"/>
                <w:szCs w:val="20"/>
              </w:rPr>
              <w:t>(Attachment 3h)</w:t>
            </w:r>
          </w:p>
        </w:tc>
        <w:tc>
          <w:tcPr>
            <w:tcW w:w="1710" w:type="dxa"/>
            <w:noWrap/>
            <w:hideMark/>
          </w:tcPr>
          <w:p w:rsidR="7188B243" w:rsidRPr="005F4DB4" w:rsidP="005E578E" w14:paraId="6181FD8D" w14:textId="4F2EAC5F">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hideMark/>
          </w:tcPr>
          <w:p w:rsidR="00596DCE" w:rsidRPr="005F4DB4" w:rsidP="006D1F7D" w14:paraId="413C2D9E" w14:textId="77777777">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hideMark/>
          </w:tcPr>
          <w:p w:rsidR="7188B243" w:rsidRPr="005F4DB4" w:rsidP="005E578E" w14:paraId="4A868CCF" w14:textId="225E7A9D">
            <w:pPr>
              <w:jc w:val="center"/>
              <w:rPr>
                <w:rFonts w:ascii="Arial Nova" w:eastAsia="Arial Nova" w:hAnsi="Arial Nova" w:cs="Arial Nova"/>
                <w:strike/>
                <w:sz w:val="20"/>
                <w:szCs w:val="20"/>
              </w:rPr>
            </w:pPr>
            <w:r w:rsidRPr="005F4DB4">
              <w:rPr>
                <w:rFonts w:ascii="Arial Nova" w:eastAsia="Arial Nova" w:hAnsi="Arial Nova" w:cs="Arial Nova"/>
                <w:sz w:val="20"/>
                <w:szCs w:val="20"/>
              </w:rPr>
              <w:t>$348.</w:t>
            </w:r>
            <w:r w:rsidRPr="005F4DB4" w:rsidR="00323080">
              <w:rPr>
                <w:rFonts w:ascii="Arial Nova" w:eastAsia="Arial Nova" w:hAnsi="Arial Nova" w:cs="Arial Nova"/>
                <w:sz w:val="20"/>
                <w:szCs w:val="20"/>
              </w:rPr>
              <w:t>5</w:t>
            </w:r>
            <w:r w:rsidR="00323080">
              <w:rPr>
                <w:rFonts w:ascii="Arial Nova" w:eastAsia="Arial Nova" w:hAnsi="Arial Nova" w:cs="Arial Nova"/>
                <w:sz w:val="20"/>
                <w:szCs w:val="20"/>
              </w:rPr>
              <w:t>7</w:t>
            </w:r>
          </w:p>
        </w:tc>
      </w:tr>
      <w:tr w14:paraId="7062D8EC" w14:textId="77777777" w:rsidTr="7188B243">
        <w:tblPrEx>
          <w:tblW w:w="10710" w:type="dxa"/>
          <w:tblInd w:w="-275" w:type="dxa"/>
          <w:tblLayout w:type="fixed"/>
          <w:tblLook w:val="04A0"/>
        </w:tblPrEx>
        <w:trPr>
          <w:trHeight w:val="20"/>
        </w:trPr>
        <w:tc>
          <w:tcPr>
            <w:tcW w:w="1530" w:type="dxa"/>
            <w:vMerge/>
          </w:tcPr>
          <w:p w:rsidR="00341CCD" w:rsidRPr="007C0E32" w:rsidP="00341CCD" w14:paraId="146C03C1" w14:textId="77777777">
            <w:pPr>
              <w:rPr>
                <w:rFonts w:ascii="Arial Nova" w:eastAsia="Arial" w:hAnsi="Arial Nova"/>
                <w:sz w:val="20"/>
                <w:szCs w:val="20"/>
              </w:rPr>
            </w:pPr>
          </w:p>
        </w:tc>
        <w:tc>
          <w:tcPr>
            <w:tcW w:w="3420" w:type="dxa"/>
          </w:tcPr>
          <w:p w:rsidR="00341CCD" w:rsidRPr="007C0E32" w:rsidP="006D1F7D" w14:paraId="0ED8CB7F" w14:textId="032A044A">
            <w:pPr>
              <w:rPr>
                <w:rFonts w:ascii="Arial Nova" w:eastAsia="Arial" w:hAnsi="Arial Nova"/>
                <w:sz w:val="20"/>
                <w:szCs w:val="20"/>
              </w:rPr>
            </w:pPr>
            <w:r w:rsidRPr="007C0E32">
              <w:rPr>
                <w:rFonts w:ascii="Arial Nova" w:eastAsia="Arial" w:hAnsi="Arial Nova"/>
                <w:sz w:val="20"/>
                <w:szCs w:val="20"/>
              </w:rPr>
              <w:t>Eval Assessment TBC Recipient Interview Guide WW</w:t>
            </w:r>
            <w:r w:rsidR="00E534B1">
              <w:rPr>
                <w:rFonts w:ascii="Arial Nova" w:eastAsia="Arial" w:hAnsi="Arial Nova"/>
                <w:sz w:val="20"/>
                <w:szCs w:val="20"/>
              </w:rPr>
              <w:t xml:space="preserve"> </w:t>
            </w:r>
            <w:r w:rsidRPr="00BF0421" w:rsidR="00E534B1">
              <w:rPr>
                <w:rFonts w:ascii="Arial Nova" w:eastAsia="Arial" w:hAnsi="Arial Nova"/>
                <w:sz w:val="20"/>
                <w:szCs w:val="20"/>
              </w:rPr>
              <w:t>(Attachment 3i)</w:t>
            </w:r>
          </w:p>
        </w:tc>
        <w:tc>
          <w:tcPr>
            <w:tcW w:w="1710" w:type="dxa"/>
            <w:noWrap/>
          </w:tcPr>
          <w:p w:rsidR="7188B243" w:rsidRPr="005F4DB4" w:rsidP="005E578E" w14:paraId="134C4AFF" w14:textId="1EAE9B04">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341CCD" w:rsidRPr="005F4DB4" w:rsidP="006D1F7D" w14:paraId="592FCBED" w14:textId="4A61A2E7">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P="005E578E" w14:paraId="6E509E5D" w14:textId="2B7DB28F">
            <w:pPr>
              <w:jc w:val="center"/>
              <w:rPr>
                <w:rFonts w:ascii="Arial Nova" w:eastAsia="Arial Nova" w:hAnsi="Arial Nova" w:cs="Arial Nova"/>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193.65</w:t>
            </w:r>
          </w:p>
          <w:p w:rsidR="00097399" w:rsidRPr="005F4DB4" w:rsidP="005E578E" w14:paraId="1B75C5BC" w14:textId="3645118B">
            <w:pPr>
              <w:jc w:val="center"/>
              <w:rPr>
                <w:rFonts w:ascii="Arial Nova" w:eastAsia="Arial Nova" w:hAnsi="Arial Nova" w:cs="Arial Nova"/>
                <w:strike/>
                <w:sz w:val="20"/>
                <w:szCs w:val="20"/>
              </w:rPr>
            </w:pPr>
          </w:p>
        </w:tc>
      </w:tr>
      <w:tr w14:paraId="6AD57D67" w14:textId="77777777" w:rsidTr="7188B243">
        <w:tblPrEx>
          <w:tblW w:w="10710" w:type="dxa"/>
          <w:tblInd w:w="-275" w:type="dxa"/>
          <w:tblLayout w:type="fixed"/>
          <w:tblLook w:val="04A0"/>
        </w:tblPrEx>
        <w:trPr>
          <w:trHeight w:val="20"/>
        </w:trPr>
        <w:tc>
          <w:tcPr>
            <w:tcW w:w="1530" w:type="dxa"/>
            <w:vMerge/>
          </w:tcPr>
          <w:p w:rsidR="001D0D6C" w:rsidRPr="007C0E32" w:rsidP="001D0D6C" w14:paraId="632617ED" w14:textId="77777777">
            <w:pPr>
              <w:rPr>
                <w:rFonts w:ascii="Arial Nova" w:eastAsia="Arial" w:hAnsi="Arial Nova"/>
                <w:sz w:val="20"/>
                <w:szCs w:val="20"/>
              </w:rPr>
            </w:pPr>
          </w:p>
        </w:tc>
        <w:tc>
          <w:tcPr>
            <w:tcW w:w="3420" w:type="dxa"/>
          </w:tcPr>
          <w:p w:rsidR="001D0D6C" w:rsidRPr="007C0E32" w:rsidP="006D1F7D" w14:paraId="4770BD5B" w14:textId="2D4EF974">
            <w:pPr>
              <w:rPr>
                <w:rFonts w:ascii="Arial Nova" w:eastAsia="Arial" w:hAnsi="Arial Nova"/>
                <w:sz w:val="20"/>
                <w:szCs w:val="20"/>
              </w:rPr>
            </w:pPr>
            <w:r w:rsidRPr="00323080">
              <w:rPr>
                <w:rFonts w:ascii="Arial Nova" w:eastAsia="Arial" w:hAnsi="Arial Nova"/>
                <w:sz w:val="20"/>
                <w:szCs w:val="20"/>
              </w:rPr>
              <w:t>Eval Assessment CCL Recipient Interview Guide NCHP_ICHP</w:t>
            </w:r>
            <w:r w:rsidR="0015352C">
              <w:rPr>
                <w:rFonts w:ascii="Arial Nova" w:eastAsia="Arial" w:hAnsi="Arial Nova"/>
                <w:sz w:val="20"/>
                <w:szCs w:val="20"/>
              </w:rPr>
              <w:t xml:space="preserve"> </w:t>
            </w:r>
            <w:r w:rsidRPr="00BF0421" w:rsidR="0015352C">
              <w:rPr>
                <w:rFonts w:ascii="Arial Nova" w:eastAsia="Arial" w:hAnsi="Arial Nova"/>
                <w:sz w:val="20"/>
                <w:szCs w:val="20"/>
              </w:rPr>
              <w:t>(Attachment 3l)</w:t>
            </w:r>
          </w:p>
        </w:tc>
        <w:tc>
          <w:tcPr>
            <w:tcW w:w="1710" w:type="dxa"/>
            <w:noWrap/>
          </w:tcPr>
          <w:p w:rsidR="7188B243" w:rsidRPr="005F4DB4" w:rsidP="005E578E" w14:paraId="79D8C1E2" w14:textId="3BC79730">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tcPr>
          <w:p w:rsidR="001D0D6C" w:rsidRPr="005F4DB4" w:rsidP="006D1F7D" w14:paraId="3B2958DC" w14:textId="0B471EAB">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6EBD8C52" w14:textId="1037E414">
            <w:pPr>
              <w:jc w:val="center"/>
              <w:rPr>
                <w:rFonts w:ascii="Arial Nova" w:eastAsia="Arial Nova" w:hAnsi="Arial Nova" w:cs="Arial Nova"/>
                <w:strike/>
                <w:sz w:val="20"/>
                <w:szCs w:val="20"/>
              </w:rPr>
            </w:pPr>
            <w:r w:rsidRPr="005F4DB4">
              <w:rPr>
                <w:rFonts w:ascii="Arial Nova" w:eastAsia="Arial Nova" w:hAnsi="Arial Nova" w:cs="Arial Nova"/>
                <w:sz w:val="20"/>
                <w:szCs w:val="20"/>
              </w:rPr>
              <w:t>$348.</w:t>
            </w:r>
            <w:r w:rsidRPr="005F4DB4" w:rsidR="00323080">
              <w:rPr>
                <w:rFonts w:ascii="Arial Nova" w:eastAsia="Arial Nova" w:hAnsi="Arial Nova" w:cs="Arial Nova"/>
                <w:sz w:val="20"/>
                <w:szCs w:val="20"/>
              </w:rPr>
              <w:t>5</w:t>
            </w:r>
            <w:r w:rsidR="00323080">
              <w:rPr>
                <w:rFonts w:ascii="Arial Nova" w:eastAsia="Arial Nova" w:hAnsi="Arial Nova" w:cs="Arial Nova"/>
                <w:sz w:val="20"/>
                <w:szCs w:val="20"/>
              </w:rPr>
              <w:t>7</w:t>
            </w:r>
          </w:p>
        </w:tc>
      </w:tr>
      <w:tr w14:paraId="78E66501" w14:textId="77777777" w:rsidTr="7188B243">
        <w:tblPrEx>
          <w:tblW w:w="10710" w:type="dxa"/>
          <w:tblInd w:w="-275" w:type="dxa"/>
          <w:tblLayout w:type="fixed"/>
          <w:tblLook w:val="04A0"/>
        </w:tblPrEx>
        <w:trPr>
          <w:trHeight w:val="20"/>
        </w:trPr>
        <w:tc>
          <w:tcPr>
            <w:tcW w:w="1530" w:type="dxa"/>
            <w:vMerge/>
          </w:tcPr>
          <w:p w:rsidR="00FA5DF9" w:rsidRPr="007C0E32" w:rsidP="00FA5DF9" w14:paraId="5EBB2D85" w14:textId="77777777">
            <w:pPr>
              <w:rPr>
                <w:rFonts w:ascii="Arial Nova" w:eastAsia="Arial" w:hAnsi="Arial Nova"/>
                <w:sz w:val="20"/>
                <w:szCs w:val="20"/>
              </w:rPr>
            </w:pPr>
          </w:p>
        </w:tc>
        <w:tc>
          <w:tcPr>
            <w:tcW w:w="3420" w:type="dxa"/>
          </w:tcPr>
          <w:p w:rsidR="00FA5DF9" w:rsidRPr="007C0E32" w:rsidP="006D1F7D" w14:paraId="4DCE2B0C" w14:textId="6E155552">
            <w:pPr>
              <w:rPr>
                <w:rFonts w:ascii="Arial Nova" w:eastAsia="Arial" w:hAnsi="Arial Nova"/>
                <w:sz w:val="20"/>
                <w:szCs w:val="20"/>
              </w:rPr>
            </w:pPr>
            <w:r w:rsidRPr="007C0E32">
              <w:rPr>
                <w:rFonts w:ascii="Arial Nova" w:eastAsia="Arial" w:hAnsi="Arial Nova"/>
                <w:sz w:val="20"/>
                <w:szCs w:val="20"/>
              </w:rPr>
              <w:t xml:space="preserve">Eval Assessment </w:t>
            </w:r>
            <w:r>
              <w:rPr>
                <w:rFonts w:ascii="Arial Nova" w:eastAsia="Arial" w:hAnsi="Arial Nova"/>
                <w:sz w:val="20"/>
                <w:szCs w:val="20"/>
              </w:rPr>
              <w:t>CCL</w:t>
            </w:r>
            <w:r w:rsidRPr="007C0E32">
              <w:rPr>
                <w:rFonts w:ascii="Arial Nova" w:eastAsia="Arial" w:hAnsi="Arial Nova"/>
                <w:sz w:val="20"/>
                <w:szCs w:val="20"/>
              </w:rPr>
              <w:t xml:space="preserve"> Recipient Interview Guide WW</w:t>
            </w:r>
            <w:r w:rsidR="0015352C">
              <w:rPr>
                <w:rFonts w:ascii="Arial Nova" w:eastAsia="Arial" w:hAnsi="Arial Nova"/>
                <w:sz w:val="20"/>
                <w:szCs w:val="20"/>
              </w:rPr>
              <w:t xml:space="preserve"> </w:t>
            </w:r>
            <w:r w:rsidRPr="00BF0421" w:rsidR="0015352C">
              <w:rPr>
                <w:rFonts w:ascii="Arial Nova" w:eastAsia="Arial" w:hAnsi="Arial Nova"/>
                <w:sz w:val="20"/>
                <w:szCs w:val="20"/>
              </w:rPr>
              <w:t>(Attachment 3</w:t>
            </w:r>
            <w:r w:rsidR="0015352C">
              <w:rPr>
                <w:rFonts w:ascii="Arial Nova" w:eastAsia="Arial" w:hAnsi="Arial Nova"/>
                <w:sz w:val="20"/>
                <w:szCs w:val="20"/>
              </w:rPr>
              <w:t>m</w:t>
            </w:r>
            <w:r w:rsidRPr="00BF0421" w:rsidR="0015352C">
              <w:rPr>
                <w:rFonts w:ascii="Arial Nova" w:eastAsia="Arial" w:hAnsi="Arial Nova"/>
                <w:sz w:val="20"/>
                <w:szCs w:val="20"/>
              </w:rPr>
              <w:t>)</w:t>
            </w:r>
          </w:p>
        </w:tc>
        <w:tc>
          <w:tcPr>
            <w:tcW w:w="1710" w:type="dxa"/>
            <w:noWrap/>
          </w:tcPr>
          <w:p w:rsidR="7188B243" w:rsidRPr="005F4DB4" w:rsidP="005E578E" w14:paraId="6164480E" w14:textId="4B359BB9">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FA5DF9" w:rsidRPr="005F4DB4" w:rsidP="006D1F7D" w14:paraId="7C4DB6D8" w14:textId="3E439D52">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70AFBF46" w14:textId="62A3D47B">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193.65</w:t>
            </w:r>
          </w:p>
        </w:tc>
      </w:tr>
      <w:tr w14:paraId="7547AA08"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31145CF5" w14:textId="77777777">
            <w:pPr>
              <w:rPr>
                <w:rFonts w:ascii="Arial Nova" w:eastAsia="Arial" w:hAnsi="Arial Nova"/>
                <w:sz w:val="20"/>
                <w:szCs w:val="20"/>
              </w:rPr>
            </w:pPr>
          </w:p>
        </w:tc>
        <w:tc>
          <w:tcPr>
            <w:tcW w:w="3420" w:type="dxa"/>
          </w:tcPr>
          <w:p w:rsidR="00E71494" w:rsidRPr="007C0E32" w:rsidP="006D1F7D" w14:paraId="753EE71C" w14:textId="11FEA79E">
            <w:pPr>
              <w:rPr>
                <w:rFonts w:ascii="Arial Nova" w:eastAsia="Arial" w:hAnsi="Arial Nova"/>
                <w:sz w:val="20"/>
                <w:szCs w:val="20"/>
              </w:rPr>
            </w:pPr>
            <w:r w:rsidRPr="007C0E32">
              <w:rPr>
                <w:rFonts w:ascii="Arial Nova" w:eastAsia="Arial" w:hAnsi="Arial Nova"/>
                <w:sz w:val="20"/>
                <w:szCs w:val="20"/>
              </w:rPr>
              <w:t>Ex Assessment CQM Recipient Interview Guide NCHP_ICHP</w:t>
            </w:r>
            <w:r w:rsidR="0041162F">
              <w:rPr>
                <w:rFonts w:ascii="Arial Nova" w:eastAsia="Arial" w:hAnsi="Arial Nova"/>
                <w:sz w:val="20"/>
                <w:szCs w:val="20"/>
              </w:rPr>
              <w:t xml:space="preserve"> </w:t>
            </w:r>
            <w:r w:rsidRPr="006C42D4" w:rsidR="0041162F">
              <w:rPr>
                <w:rFonts w:ascii="Arial Nova" w:eastAsia="Arial" w:hAnsi="Arial Nova"/>
                <w:sz w:val="20"/>
                <w:szCs w:val="20"/>
              </w:rPr>
              <w:t>(Attachment 4</w:t>
            </w:r>
            <w:r w:rsidRPr="006C42D4" w:rsidR="0041162F">
              <w:rPr>
                <w:rFonts w:ascii="Arial Nova" w:eastAsia="Arial" w:hAnsi="Arial Nova"/>
                <w:sz w:val="20"/>
                <w:szCs w:val="20"/>
              </w:rPr>
              <w:t>b)`</w:t>
            </w:r>
          </w:p>
        </w:tc>
        <w:tc>
          <w:tcPr>
            <w:tcW w:w="1710" w:type="dxa"/>
            <w:noWrap/>
          </w:tcPr>
          <w:p w:rsidR="7188B243" w:rsidRPr="005F4DB4" w:rsidP="005E578E" w14:paraId="666BE205" w14:textId="421B6F70">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E71494" w:rsidRPr="005F4DB4" w:rsidP="006D1F7D" w14:paraId="5658962D" w14:textId="65274DE1">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4872E2A5" w14:textId="318F0616">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193.65</w:t>
            </w:r>
          </w:p>
        </w:tc>
      </w:tr>
      <w:tr w14:paraId="702BAB1B" w14:textId="77777777" w:rsidTr="7188B243">
        <w:tblPrEx>
          <w:tblW w:w="10710" w:type="dxa"/>
          <w:tblInd w:w="-275" w:type="dxa"/>
          <w:tblLayout w:type="fixed"/>
          <w:tblLook w:val="04A0"/>
        </w:tblPrEx>
        <w:trPr>
          <w:trHeight w:val="20"/>
        </w:trPr>
        <w:tc>
          <w:tcPr>
            <w:tcW w:w="1530" w:type="dxa"/>
            <w:vMerge/>
          </w:tcPr>
          <w:p w:rsidR="004D5447" w:rsidRPr="007C0E32" w:rsidP="004D5447" w14:paraId="4090B3D4" w14:textId="77777777">
            <w:pPr>
              <w:rPr>
                <w:rFonts w:ascii="Arial Nova" w:eastAsia="Arial" w:hAnsi="Arial Nova"/>
                <w:sz w:val="20"/>
                <w:szCs w:val="20"/>
              </w:rPr>
            </w:pPr>
          </w:p>
        </w:tc>
        <w:tc>
          <w:tcPr>
            <w:tcW w:w="3420" w:type="dxa"/>
          </w:tcPr>
          <w:p w:rsidR="004D5447" w:rsidRPr="007C0E32" w:rsidP="006D1F7D" w14:paraId="0A4FAAA7" w14:textId="1ECACD9A">
            <w:pPr>
              <w:rPr>
                <w:rFonts w:ascii="Arial Nova" w:eastAsia="Arial" w:hAnsi="Arial Nova"/>
                <w:sz w:val="20"/>
                <w:szCs w:val="20"/>
              </w:rPr>
            </w:pPr>
            <w:r w:rsidRPr="007C0E32">
              <w:rPr>
                <w:rFonts w:ascii="Arial Nova" w:eastAsia="Arial" w:hAnsi="Arial Nova"/>
                <w:sz w:val="20"/>
                <w:szCs w:val="20"/>
              </w:rPr>
              <w:t xml:space="preserve">Ex Assessment CQM Recipient Interview </w:t>
            </w:r>
            <w:r w:rsidRPr="007C0E32">
              <w:rPr>
                <w:rFonts w:ascii="Arial Nova" w:eastAsia="Arial" w:hAnsi="Arial Nova"/>
                <w:sz w:val="20"/>
                <w:szCs w:val="20"/>
              </w:rPr>
              <w:t>Guide_WW</w:t>
            </w:r>
            <w:r w:rsidR="00BC24D4">
              <w:rPr>
                <w:rFonts w:ascii="Arial Nova" w:eastAsia="Arial" w:hAnsi="Arial Nova"/>
                <w:sz w:val="20"/>
                <w:szCs w:val="20"/>
              </w:rPr>
              <w:t xml:space="preserve"> </w:t>
            </w:r>
            <w:r w:rsidRPr="006C42D4" w:rsidR="00BC24D4">
              <w:rPr>
                <w:rFonts w:ascii="Arial Nova" w:eastAsia="Arial" w:hAnsi="Arial Nova"/>
                <w:sz w:val="20"/>
                <w:szCs w:val="20"/>
              </w:rPr>
              <w:t>(Attachment 4</w:t>
            </w:r>
            <w:r w:rsidR="00BC24D4">
              <w:rPr>
                <w:rFonts w:ascii="Arial Nova" w:eastAsia="Arial" w:hAnsi="Arial Nova"/>
                <w:sz w:val="20"/>
                <w:szCs w:val="20"/>
              </w:rPr>
              <w:t>c</w:t>
            </w:r>
            <w:r w:rsidRPr="006C42D4" w:rsidR="00BC24D4">
              <w:rPr>
                <w:rFonts w:ascii="Arial Nova" w:eastAsia="Arial" w:hAnsi="Arial Nova"/>
                <w:sz w:val="20"/>
                <w:szCs w:val="20"/>
              </w:rPr>
              <w:t>)`</w:t>
            </w:r>
          </w:p>
        </w:tc>
        <w:tc>
          <w:tcPr>
            <w:tcW w:w="1710" w:type="dxa"/>
            <w:noWrap/>
          </w:tcPr>
          <w:p w:rsidR="7188B243" w:rsidRPr="005F4DB4" w:rsidP="005E578E" w14:paraId="1087C79E" w14:textId="2AB07A5D">
            <w:pPr>
              <w:jc w:val="center"/>
              <w:rPr>
                <w:rFonts w:ascii="Arial Nova" w:eastAsia="Arial Nova" w:hAnsi="Arial Nova" w:cs="Arial Nova"/>
                <w:strike/>
                <w:sz w:val="20"/>
                <w:szCs w:val="20"/>
              </w:rPr>
            </w:pPr>
            <w:r>
              <w:rPr>
                <w:rFonts w:ascii="Arial Nova" w:eastAsia="Arial Nova" w:hAnsi="Arial Nova" w:cs="Arial Nova"/>
                <w:sz w:val="20"/>
                <w:szCs w:val="20"/>
              </w:rPr>
              <w:t>3</w:t>
            </w:r>
          </w:p>
        </w:tc>
        <w:tc>
          <w:tcPr>
            <w:tcW w:w="1800" w:type="dxa"/>
            <w:noWrap/>
          </w:tcPr>
          <w:p w:rsidR="004D5447" w:rsidRPr="005F4DB4" w:rsidP="006D1F7D" w14:paraId="52CFEDD3" w14:textId="69AB843F">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07369388" w14:textId="3F0FB18C">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1778F7">
              <w:rPr>
                <w:rFonts w:ascii="Arial Nova" w:eastAsia="Arial Nova" w:hAnsi="Arial Nova" w:cs="Arial Nova"/>
                <w:sz w:val="20"/>
                <w:szCs w:val="20"/>
              </w:rPr>
              <w:t>116.19</w:t>
            </w:r>
          </w:p>
        </w:tc>
      </w:tr>
      <w:tr w14:paraId="5D8F33A6"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5952DE1B" w14:textId="77777777">
            <w:pPr>
              <w:rPr>
                <w:rFonts w:ascii="Arial Nova" w:eastAsia="Arial" w:hAnsi="Arial Nova"/>
                <w:sz w:val="20"/>
                <w:szCs w:val="20"/>
              </w:rPr>
            </w:pPr>
          </w:p>
        </w:tc>
        <w:tc>
          <w:tcPr>
            <w:tcW w:w="3420" w:type="dxa"/>
          </w:tcPr>
          <w:p w:rsidR="00E71494" w:rsidRPr="007C0E32" w:rsidP="006D1F7D" w14:paraId="5B1F8C8C" w14:textId="29629F3C">
            <w:pPr>
              <w:rPr>
                <w:rFonts w:ascii="Arial Nova" w:eastAsia="Arial" w:hAnsi="Arial Nova"/>
                <w:sz w:val="20"/>
                <w:szCs w:val="20"/>
              </w:rPr>
            </w:pPr>
            <w:r w:rsidRPr="007C0E32">
              <w:rPr>
                <w:rFonts w:ascii="Arial Nova" w:eastAsia="Arial" w:hAnsi="Arial Nova"/>
                <w:sz w:val="20"/>
                <w:szCs w:val="20"/>
              </w:rPr>
              <w:t>Ex Assessment TBC Recipient Partner Interview Guide NCHP_ICHP</w:t>
            </w:r>
            <w:r w:rsidR="00E600CF">
              <w:rPr>
                <w:rFonts w:ascii="Arial Nova" w:eastAsia="Arial" w:hAnsi="Arial Nova"/>
                <w:sz w:val="20"/>
                <w:szCs w:val="20"/>
              </w:rPr>
              <w:t xml:space="preserve"> </w:t>
            </w:r>
            <w:r w:rsidRPr="006C42D4" w:rsidR="00E600CF">
              <w:rPr>
                <w:rFonts w:ascii="Arial Nova" w:eastAsia="Arial" w:hAnsi="Arial Nova"/>
                <w:sz w:val="20"/>
                <w:szCs w:val="20"/>
              </w:rPr>
              <w:t>(Attachment 4f)</w:t>
            </w:r>
          </w:p>
        </w:tc>
        <w:tc>
          <w:tcPr>
            <w:tcW w:w="1710" w:type="dxa"/>
            <w:noWrap/>
          </w:tcPr>
          <w:p w:rsidR="7188B243" w:rsidRPr="005F4DB4" w:rsidP="005E578E" w14:paraId="04062B0F" w14:textId="08EFBC0D">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E71494" w:rsidRPr="005F4DB4" w:rsidP="006D1F7D" w14:paraId="45D9B6E6" w14:textId="4F8D6251">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43CCDC1F" w14:textId="700DFF75">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193.65</w:t>
            </w:r>
          </w:p>
        </w:tc>
      </w:tr>
      <w:tr w14:paraId="183A4DB5" w14:textId="77777777" w:rsidTr="7188B243">
        <w:tblPrEx>
          <w:tblW w:w="10710" w:type="dxa"/>
          <w:tblInd w:w="-275" w:type="dxa"/>
          <w:tblLayout w:type="fixed"/>
          <w:tblLook w:val="04A0"/>
        </w:tblPrEx>
        <w:trPr>
          <w:trHeight w:val="20"/>
        </w:trPr>
        <w:tc>
          <w:tcPr>
            <w:tcW w:w="1530" w:type="dxa"/>
            <w:vMerge/>
          </w:tcPr>
          <w:p w:rsidR="007A40E0" w:rsidRPr="007C0E32" w:rsidP="007A40E0" w14:paraId="12DD21CB" w14:textId="77777777">
            <w:pPr>
              <w:rPr>
                <w:rFonts w:ascii="Arial Nova" w:eastAsia="Arial" w:hAnsi="Arial Nova"/>
                <w:sz w:val="20"/>
                <w:szCs w:val="20"/>
              </w:rPr>
            </w:pPr>
          </w:p>
        </w:tc>
        <w:tc>
          <w:tcPr>
            <w:tcW w:w="3420" w:type="dxa"/>
          </w:tcPr>
          <w:p w:rsidR="007A40E0" w:rsidRPr="007C0E32" w:rsidP="006D1F7D" w14:paraId="4866371F" w14:textId="1711E900">
            <w:pPr>
              <w:rPr>
                <w:rFonts w:ascii="Arial Nova" w:eastAsia="Arial" w:hAnsi="Arial Nova"/>
                <w:sz w:val="20"/>
                <w:szCs w:val="20"/>
              </w:rPr>
            </w:pPr>
            <w:r w:rsidRPr="007C0E32">
              <w:rPr>
                <w:rFonts w:ascii="Arial Nova" w:eastAsia="Arial" w:hAnsi="Arial Nova"/>
                <w:sz w:val="20"/>
                <w:szCs w:val="20"/>
              </w:rPr>
              <w:t xml:space="preserve">Ex Assessment TBC Recipient Partner Interview </w:t>
            </w:r>
            <w:r w:rsidRPr="007C0E32">
              <w:rPr>
                <w:rFonts w:ascii="Arial Nova" w:eastAsia="Arial" w:hAnsi="Arial Nova"/>
                <w:sz w:val="20"/>
                <w:szCs w:val="20"/>
              </w:rPr>
              <w:t>Guide_WW</w:t>
            </w:r>
            <w:r w:rsidR="00E600CF">
              <w:rPr>
                <w:rFonts w:ascii="Arial Nova" w:eastAsia="Arial" w:hAnsi="Arial Nova"/>
                <w:sz w:val="20"/>
                <w:szCs w:val="20"/>
              </w:rPr>
              <w:t xml:space="preserve"> </w:t>
            </w:r>
            <w:r w:rsidRPr="006C42D4" w:rsidR="00E600CF">
              <w:rPr>
                <w:rFonts w:ascii="Arial Nova" w:eastAsia="Arial" w:hAnsi="Arial Nova"/>
                <w:sz w:val="20"/>
                <w:szCs w:val="20"/>
              </w:rPr>
              <w:t>(Attachment 4</w:t>
            </w:r>
            <w:r w:rsidR="00E600CF">
              <w:rPr>
                <w:rFonts w:ascii="Arial Nova" w:eastAsia="Arial" w:hAnsi="Arial Nova"/>
                <w:sz w:val="20"/>
                <w:szCs w:val="20"/>
              </w:rPr>
              <w:t>g</w:t>
            </w:r>
            <w:r w:rsidRPr="006C42D4" w:rsidR="00E600CF">
              <w:rPr>
                <w:rFonts w:ascii="Arial Nova" w:eastAsia="Arial" w:hAnsi="Arial Nova"/>
                <w:sz w:val="20"/>
                <w:szCs w:val="20"/>
              </w:rPr>
              <w:t>)</w:t>
            </w:r>
          </w:p>
        </w:tc>
        <w:tc>
          <w:tcPr>
            <w:tcW w:w="1710" w:type="dxa"/>
            <w:noWrap/>
          </w:tcPr>
          <w:p w:rsidR="7188B243" w:rsidRPr="005F4DB4" w:rsidP="005E578E" w14:paraId="51DCF130" w14:textId="640E294E">
            <w:pPr>
              <w:jc w:val="center"/>
              <w:rPr>
                <w:rFonts w:ascii="Arial Nova" w:eastAsia="Arial Nova" w:hAnsi="Arial Nova" w:cs="Arial Nova"/>
                <w:strike/>
                <w:sz w:val="20"/>
                <w:szCs w:val="20"/>
              </w:rPr>
            </w:pPr>
            <w:r>
              <w:rPr>
                <w:rFonts w:ascii="Arial Nova" w:eastAsia="Arial Nova" w:hAnsi="Arial Nova" w:cs="Arial Nova"/>
                <w:sz w:val="20"/>
                <w:szCs w:val="20"/>
              </w:rPr>
              <w:t>2</w:t>
            </w:r>
          </w:p>
        </w:tc>
        <w:tc>
          <w:tcPr>
            <w:tcW w:w="1800" w:type="dxa"/>
            <w:noWrap/>
          </w:tcPr>
          <w:p w:rsidR="007A40E0" w:rsidRPr="005F4DB4" w:rsidP="006D1F7D" w14:paraId="611C4960" w14:textId="4C9C0638">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4A5F770E" w14:textId="0E5394A4">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77.46</w:t>
            </w:r>
          </w:p>
        </w:tc>
      </w:tr>
      <w:tr w14:paraId="0261B202" w14:textId="77777777" w:rsidTr="7188B243">
        <w:tblPrEx>
          <w:tblW w:w="10710" w:type="dxa"/>
          <w:tblInd w:w="-275" w:type="dxa"/>
          <w:tblLayout w:type="fixed"/>
          <w:tblLook w:val="04A0"/>
        </w:tblPrEx>
        <w:trPr>
          <w:trHeight w:val="20"/>
        </w:trPr>
        <w:tc>
          <w:tcPr>
            <w:tcW w:w="1530" w:type="dxa"/>
            <w:vMerge/>
          </w:tcPr>
          <w:p w:rsidR="00036A7C" w:rsidRPr="007C0E32" w:rsidP="00036A7C" w14:paraId="7528CA7E" w14:textId="77777777">
            <w:pPr>
              <w:rPr>
                <w:rFonts w:ascii="Arial Nova" w:eastAsia="Arial" w:hAnsi="Arial Nova"/>
                <w:sz w:val="20"/>
                <w:szCs w:val="20"/>
              </w:rPr>
            </w:pPr>
          </w:p>
        </w:tc>
        <w:tc>
          <w:tcPr>
            <w:tcW w:w="3420" w:type="dxa"/>
          </w:tcPr>
          <w:p w:rsidR="00036A7C" w:rsidRPr="007C0E32" w:rsidP="006D1F7D" w14:paraId="38ED3B5C" w14:textId="07732CBE">
            <w:pPr>
              <w:rPr>
                <w:rFonts w:ascii="Arial Nova" w:eastAsia="Arial" w:hAnsi="Arial Nova"/>
                <w:sz w:val="20"/>
                <w:szCs w:val="20"/>
              </w:rPr>
            </w:pPr>
            <w:r w:rsidRPr="007C0E32">
              <w:rPr>
                <w:rFonts w:ascii="Arial Nova" w:eastAsia="Arial" w:hAnsi="Arial Nova"/>
                <w:sz w:val="20"/>
                <w:szCs w:val="20"/>
              </w:rPr>
              <w:t>Ex Assessment CCL Recipient Interview Guide NCHP_</w:t>
            </w:r>
            <w:r w:rsidRPr="007C0E32">
              <w:rPr>
                <w:rFonts w:ascii="Arial Nova" w:eastAsia="Arial" w:hAnsi="Arial Nova"/>
                <w:sz w:val="20"/>
                <w:szCs w:val="20"/>
              </w:rPr>
              <w:t>ICHP</w:t>
            </w:r>
            <w:r w:rsidR="00DE01BA">
              <w:rPr>
                <w:rFonts w:ascii="Arial Nova" w:eastAsia="Arial" w:hAnsi="Arial Nova"/>
                <w:sz w:val="20"/>
                <w:szCs w:val="20"/>
              </w:rPr>
              <w:t xml:space="preserve"> </w:t>
            </w:r>
            <w:r w:rsidRPr="006C42D4" w:rsidR="00DE01BA">
              <w:rPr>
                <w:rFonts w:ascii="Arial Nova" w:eastAsia="Arial" w:hAnsi="Arial Nova"/>
                <w:sz w:val="20"/>
                <w:szCs w:val="20"/>
              </w:rPr>
              <w:t> (</w:t>
            </w:r>
            <w:r w:rsidRPr="006C42D4" w:rsidR="00DE01BA">
              <w:rPr>
                <w:rFonts w:ascii="Arial Nova" w:eastAsia="Arial" w:hAnsi="Arial Nova"/>
                <w:sz w:val="20"/>
                <w:szCs w:val="20"/>
              </w:rPr>
              <w:t>Attachment 4j)</w:t>
            </w:r>
          </w:p>
        </w:tc>
        <w:tc>
          <w:tcPr>
            <w:tcW w:w="1710" w:type="dxa"/>
            <w:noWrap/>
          </w:tcPr>
          <w:p w:rsidR="7188B243" w:rsidRPr="005F4DB4" w:rsidP="005E578E" w14:paraId="2B037390" w14:textId="377A225B">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036A7C" w:rsidRPr="005F4DB4" w:rsidP="006D1F7D" w14:paraId="4332ECBD" w14:textId="04D8FAD4">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5ADCD824" w14:textId="6384E189">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193.65</w:t>
            </w:r>
          </w:p>
        </w:tc>
      </w:tr>
      <w:tr w14:paraId="191D2FDF"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59BD488F" w14:textId="77777777">
            <w:pPr>
              <w:rPr>
                <w:rFonts w:ascii="Arial Nova" w:eastAsia="Arial" w:hAnsi="Arial Nova"/>
                <w:sz w:val="20"/>
                <w:szCs w:val="20"/>
              </w:rPr>
            </w:pPr>
          </w:p>
        </w:tc>
        <w:tc>
          <w:tcPr>
            <w:tcW w:w="3420" w:type="dxa"/>
          </w:tcPr>
          <w:p w:rsidR="00E71494" w:rsidRPr="007C0E32" w:rsidP="006D1F7D" w14:paraId="4D958D4F" w14:textId="1DBF0ED3">
            <w:pPr>
              <w:rPr>
                <w:rFonts w:ascii="Arial Nova" w:eastAsia="Arial" w:hAnsi="Arial Nova"/>
                <w:sz w:val="20"/>
                <w:szCs w:val="20"/>
              </w:rPr>
            </w:pPr>
            <w:r w:rsidRPr="007C0E32">
              <w:rPr>
                <w:rFonts w:ascii="Arial Nova" w:eastAsia="Arial" w:hAnsi="Arial Nova"/>
                <w:sz w:val="20"/>
                <w:szCs w:val="20"/>
              </w:rPr>
              <w:t xml:space="preserve">Ex Assessment CCL Recipient Interview </w:t>
            </w:r>
            <w:r w:rsidRPr="007C0E32">
              <w:rPr>
                <w:rFonts w:ascii="Arial Nova" w:eastAsia="Arial" w:hAnsi="Arial Nova"/>
                <w:sz w:val="20"/>
                <w:szCs w:val="20"/>
              </w:rPr>
              <w:t>Guide_</w:t>
            </w:r>
            <w:r w:rsidRPr="007C0E32">
              <w:rPr>
                <w:rFonts w:ascii="Arial Nova" w:eastAsia="Arial" w:hAnsi="Arial Nova"/>
                <w:sz w:val="20"/>
                <w:szCs w:val="20"/>
              </w:rPr>
              <w:t>WW</w:t>
            </w:r>
            <w:r w:rsidR="00DE01BA">
              <w:rPr>
                <w:rFonts w:ascii="Arial Nova" w:eastAsia="Arial" w:hAnsi="Arial Nova"/>
                <w:sz w:val="20"/>
                <w:szCs w:val="20"/>
              </w:rPr>
              <w:t xml:space="preserve"> </w:t>
            </w:r>
            <w:r w:rsidRPr="006C42D4" w:rsidR="00F80E40">
              <w:rPr>
                <w:rFonts w:ascii="Arial Nova" w:eastAsia="Arial" w:hAnsi="Arial Nova"/>
                <w:sz w:val="20"/>
                <w:szCs w:val="20"/>
              </w:rPr>
              <w:t> (</w:t>
            </w:r>
            <w:r w:rsidRPr="006C42D4" w:rsidR="00F80E40">
              <w:rPr>
                <w:rFonts w:ascii="Arial Nova" w:eastAsia="Arial" w:hAnsi="Arial Nova"/>
                <w:sz w:val="20"/>
                <w:szCs w:val="20"/>
              </w:rPr>
              <w:t>Attachment 4</w:t>
            </w:r>
            <w:r w:rsidR="00F80E40">
              <w:rPr>
                <w:rFonts w:ascii="Arial Nova" w:eastAsia="Arial" w:hAnsi="Arial Nova"/>
                <w:sz w:val="20"/>
                <w:szCs w:val="20"/>
              </w:rPr>
              <w:t>k</w:t>
            </w:r>
            <w:r w:rsidRPr="006C42D4" w:rsidR="00F80E40">
              <w:rPr>
                <w:rFonts w:ascii="Arial Nova" w:eastAsia="Arial" w:hAnsi="Arial Nova"/>
                <w:sz w:val="20"/>
                <w:szCs w:val="20"/>
              </w:rPr>
              <w:t>)</w:t>
            </w:r>
          </w:p>
        </w:tc>
        <w:tc>
          <w:tcPr>
            <w:tcW w:w="1710" w:type="dxa"/>
            <w:noWrap/>
          </w:tcPr>
          <w:p w:rsidR="7188B243" w:rsidRPr="005F4DB4" w:rsidP="005E578E" w14:paraId="0FCC0F96" w14:textId="17CB123F">
            <w:pPr>
              <w:jc w:val="center"/>
              <w:rPr>
                <w:rFonts w:ascii="Arial Nova" w:eastAsia="Arial Nova" w:hAnsi="Arial Nova" w:cs="Arial Nova"/>
                <w:strike/>
                <w:sz w:val="20"/>
                <w:szCs w:val="20"/>
              </w:rPr>
            </w:pPr>
            <w:r>
              <w:rPr>
                <w:rFonts w:ascii="Arial Nova" w:eastAsia="Arial Nova" w:hAnsi="Arial Nova" w:cs="Arial Nova"/>
                <w:sz w:val="20"/>
                <w:szCs w:val="20"/>
              </w:rPr>
              <w:t>3</w:t>
            </w:r>
          </w:p>
        </w:tc>
        <w:tc>
          <w:tcPr>
            <w:tcW w:w="1800" w:type="dxa"/>
            <w:noWrap/>
          </w:tcPr>
          <w:p w:rsidR="00E71494" w:rsidRPr="005F4DB4" w:rsidP="006D1F7D" w14:paraId="25C66D66" w14:textId="75D19146">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39E5F66F" w14:textId="01EB61E4">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8E2FF3">
              <w:rPr>
                <w:rFonts w:ascii="Arial Nova" w:eastAsia="Arial Nova" w:hAnsi="Arial Nova" w:cs="Arial Nova"/>
                <w:sz w:val="20"/>
                <w:szCs w:val="20"/>
              </w:rPr>
              <w:t>116.19</w:t>
            </w:r>
          </w:p>
        </w:tc>
      </w:tr>
      <w:tr w14:paraId="5D4EE2CF"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653B30DC" w14:textId="77777777">
            <w:pPr>
              <w:rPr>
                <w:rFonts w:ascii="Arial Nova" w:eastAsia="Arial" w:hAnsi="Arial Nova"/>
                <w:sz w:val="20"/>
                <w:szCs w:val="20"/>
              </w:rPr>
            </w:pPr>
          </w:p>
        </w:tc>
        <w:tc>
          <w:tcPr>
            <w:tcW w:w="3420" w:type="dxa"/>
            <w:hideMark/>
          </w:tcPr>
          <w:p w:rsidR="00E71494" w:rsidRPr="007C0E32" w:rsidP="006D1F7D" w14:paraId="2ACE58B1" w14:textId="6CE1F655">
            <w:pPr>
              <w:rPr>
                <w:rFonts w:ascii="Arial Nova" w:eastAsia="Arial" w:hAnsi="Arial Nova"/>
                <w:sz w:val="20"/>
                <w:szCs w:val="20"/>
              </w:rPr>
            </w:pPr>
            <w:r w:rsidRPr="007C0E32">
              <w:rPr>
                <w:rFonts w:ascii="Arial Nova" w:eastAsia="Arial" w:hAnsi="Arial Nova"/>
                <w:sz w:val="20"/>
                <w:szCs w:val="20"/>
              </w:rPr>
              <w:t xml:space="preserve">Cost Study Interview </w:t>
            </w:r>
            <w:r w:rsidRPr="007C0E32">
              <w:rPr>
                <w:rFonts w:ascii="Arial Nova" w:eastAsia="Arial" w:hAnsi="Arial Nova"/>
                <w:sz w:val="20"/>
                <w:szCs w:val="20"/>
              </w:rPr>
              <w:t>Guide_Recipient</w:t>
            </w:r>
            <w:r w:rsidR="00B629C7">
              <w:rPr>
                <w:rFonts w:ascii="Arial Nova" w:eastAsia="Arial" w:hAnsi="Arial Nova"/>
                <w:sz w:val="20"/>
                <w:szCs w:val="20"/>
              </w:rPr>
              <w:t xml:space="preserve"> </w:t>
            </w:r>
            <w:r w:rsidRPr="00DC1F8B" w:rsidR="00B629C7">
              <w:rPr>
                <w:rFonts w:ascii="Arial Nova" w:eastAsia="Arial" w:hAnsi="Arial Nova"/>
                <w:sz w:val="20"/>
                <w:szCs w:val="20"/>
              </w:rPr>
              <w:t>(Attachment 5c) </w:t>
            </w:r>
          </w:p>
        </w:tc>
        <w:tc>
          <w:tcPr>
            <w:tcW w:w="1710" w:type="dxa"/>
            <w:noWrap/>
            <w:hideMark/>
          </w:tcPr>
          <w:p w:rsidR="7188B243" w:rsidRPr="005F4DB4" w:rsidP="005E578E" w14:paraId="46822668" w14:textId="19B43322">
            <w:pPr>
              <w:jc w:val="center"/>
              <w:rPr>
                <w:rFonts w:ascii="Arial Nova" w:eastAsia="Arial Nova" w:hAnsi="Arial Nova" w:cs="Arial Nova"/>
                <w:strike/>
                <w:sz w:val="20"/>
                <w:szCs w:val="20"/>
              </w:rPr>
            </w:pPr>
            <w:r w:rsidRPr="005F4DB4">
              <w:rPr>
                <w:rFonts w:ascii="Arial Nova" w:eastAsia="Arial Nova" w:hAnsi="Arial Nova" w:cs="Arial Nova"/>
                <w:sz w:val="20"/>
                <w:szCs w:val="20"/>
              </w:rPr>
              <w:t>37</w:t>
            </w:r>
          </w:p>
        </w:tc>
        <w:tc>
          <w:tcPr>
            <w:tcW w:w="1800" w:type="dxa"/>
            <w:noWrap/>
            <w:hideMark/>
          </w:tcPr>
          <w:p w:rsidR="00E71494" w:rsidRPr="005F4DB4" w:rsidP="006D1F7D" w14:paraId="67FAB885" w14:textId="77777777">
            <w:pPr>
              <w:jc w:val="center"/>
              <w:rPr>
                <w:rFonts w:ascii="Arial Nova" w:eastAsia="Arial" w:hAnsi="Arial Nova"/>
                <w:sz w:val="20"/>
                <w:szCs w:val="20"/>
              </w:rPr>
            </w:pPr>
            <w:r w:rsidRPr="005F4DB4">
              <w:rPr>
                <w:rFonts w:ascii="Arial Nova" w:eastAsia="Arial" w:hAnsi="Arial Nova"/>
                <w:sz w:val="20"/>
                <w:szCs w:val="20"/>
              </w:rPr>
              <w:t>$50.44</w:t>
            </w:r>
          </w:p>
        </w:tc>
        <w:tc>
          <w:tcPr>
            <w:tcW w:w="2250" w:type="dxa"/>
            <w:noWrap/>
            <w:hideMark/>
          </w:tcPr>
          <w:p w:rsidR="7188B243" w:rsidRPr="005F4DB4" w:rsidP="005E578E" w14:paraId="3E6F761A" w14:textId="2AA1E7D0">
            <w:pPr>
              <w:jc w:val="center"/>
              <w:rPr>
                <w:rFonts w:ascii="Arial Nova" w:eastAsia="Arial Nova" w:hAnsi="Arial Nova" w:cs="Arial Nova"/>
                <w:strike/>
                <w:sz w:val="20"/>
                <w:szCs w:val="20"/>
              </w:rPr>
            </w:pPr>
            <w:r w:rsidRPr="005F4DB4">
              <w:rPr>
                <w:rFonts w:ascii="Arial Nova" w:eastAsia="Arial Nova" w:hAnsi="Arial Nova" w:cs="Arial Nova"/>
                <w:sz w:val="20"/>
                <w:szCs w:val="20"/>
              </w:rPr>
              <w:t>$1,866.28</w:t>
            </w:r>
          </w:p>
        </w:tc>
      </w:tr>
      <w:tr w14:paraId="7FD0C0B1"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366003E7" w14:textId="77777777">
            <w:pPr>
              <w:rPr>
                <w:rFonts w:ascii="Arial Nova" w:eastAsia="Arial" w:hAnsi="Arial Nova"/>
                <w:sz w:val="20"/>
                <w:szCs w:val="20"/>
              </w:rPr>
            </w:pPr>
          </w:p>
        </w:tc>
        <w:tc>
          <w:tcPr>
            <w:tcW w:w="3420" w:type="dxa"/>
            <w:hideMark/>
          </w:tcPr>
          <w:p w:rsidR="00E71494" w:rsidRPr="007C0E32" w:rsidP="006D1F7D" w14:paraId="1C82938E" w14:textId="6E7C53FB">
            <w:pPr>
              <w:rPr>
                <w:rFonts w:ascii="Arial Nova" w:eastAsia="Arial" w:hAnsi="Arial Nova"/>
                <w:sz w:val="20"/>
                <w:szCs w:val="20"/>
              </w:rPr>
            </w:pPr>
            <w:r w:rsidRPr="007C0E32">
              <w:rPr>
                <w:rFonts w:ascii="Arial Nova" w:eastAsia="Arial" w:hAnsi="Arial Nova"/>
                <w:sz w:val="20"/>
                <w:szCs w:val="20"/>
              </w:rPr>
              <w:t xml:space="preserve">Comprehensive Evaluation Resource Use and Cost Inventory </w:t>
            </w:r>
            <w:r w:rsidRPr="007C0E32">
              <w:rPr>
                <w:rFonts w:ascii="Arial Nova" w:eastAsia="Arial" w:hAnsi="Arial Nova"/>
                <w:sz w:val="20"/>
                <w:szCs w:val="20"/>
              </w:rPr>
              <w:t>Tool_Recipients</w:t>
            </w:r>
            <w:r w:rsidRPr="00DC1F8B" w:rsidR="0016566D">
              <w:rPr>
                <w:rFonts w:ascii="Arial Nova" w:eastAsia="Arial" w:hAnsi="Arial Nova"/>
                <w:sz w:val="20"/>
                <w:szCs w:val="20"/>
              </w:rPr>
              <w:t> (Attachment 5a)</w:t>
            </w:r>
          </w:p>
        </w:tc>
        <w:tc>
          <w:tcPr>
            <w:tcW w:w="1710" w:type="dxa"/>
            <w:noWrap/>
            <w:hideMark/>
          </w:tcPr>
          <w:p w:rsidR="7188B243" w:rsidRPr="005F4DB4" w:rsidP="005E578E" w14:paraId="489BB5FC" w14:textId="4B8F9AF6">
            <w:pPr>
              <w:jc w:val="center"/>
              <w:rPr>
                <w:rFonts w:ascii="Arial Nova" w:eastAsia="Arial Nova" w:hAnsi="Arial Nova" w:cs="Arial Nova"/>
                <w:strike/>
                <w:sz w:val="20"/>
                <w:szCs w:val="20"/>
              </w:rPr>
            </w:pPr>
            <w:r>
              <w:rPr>
                <w:rFonts w:ascii="Arial Nova" w:eastAsia="Arial Nova" w:hAnsi="Arial Nova" w:cs="Arial Nova"/>
                <w:sz w:val="20"/>
                <w:szCs w:val="20"/>
              </w:rPr>
              <w:t>93</w:t>
            </w:r>
          </w:p>
        </w:tc>
        <w:tc>
          <w:tcPr>
            <w:tcW w:w="1800" w:type="dxa"/>
            <w:noWrap/>
            <w:hideMark/>
          </w:tcPr>
          <w:p w:rsidR="00E71494" w:rsidRPr="005F4DB4" w:rsidP="006D1F7D" w14:paraId="7A145632" w14:textId="77777777">
            <w:pPr>
              <w:jc w:val="center"/>
              <w:rPr>
                <w:rFonts w:ascii="Arial Nova" w:eastAsia="Arial" w:hAnsi="Arial Nova"/>
                <w:sz w:val="20"/>
                <w:szCs w:val="20"/>
              </w:rPr>
            </w:pPr>
            <w:r w:rsidRPr="005F4DB4">
              <w:rPr>
                <w:rFonts w:ascii="Arial Nova" w:eastAsia="Arial" w:hAnsi="Arial Nova"/>
                <w:sz w:val="20"/>
                <w:szCs w:val="20"/>
              </w:rPr>
              <w:t>$34.87</w:t>
            </w:r>
          </w:p>
        </w:tc>
        <w:tc>
          <w:tcPr>
            <w:tcW w:w="2250" w:type="dxa"/>
            <w:noWrap/>
            <w:hideMark/>
          </w:tcPr>
          <w:p w:rsidR="7188B243" w:rsidRPr="005F4DB4" w:rsidP="005E578E" w14:paraId="1700B86B" w14:textId="5F38A0BD">
            <w:pPr>
              <w:jc w:val="center"/>
              <w:rPr>
                <w:rFonts w:ascii="Arial Nova" w:eastAsia="Arial Nova" w:hAnsi="Arial Nova" w:cs="Arial Nova"/>
                <w:strike/>
                <w:sz w:val="20"/>
                <w:szCs w:val="20"/>
              </w:rPr>
            </w:pPr>
            <w:r w:rsidRPr="005F4DB4">
              <w:rPr>
                <w:rFonts w:ascii="Arial Nova" w:eastAsia="Arial Nova" w:hAnsi="Arial Nova" w:cs="Arial Nova"/>
                <w:sz w:val="20"/>
                <w:szCs w:val="20"/>
              </w:rPr>
              <w:t>$3,</w:t>
            </w:r>
            <w:r w:rsidR="00097399">
              <w:rPr>
                <w:rFonts w:ascii="Arial Nova" w:eastAsia="Arial Nova" w:hAnsi="Arial Nova" w:cs="Arial Nova"/>
                <w:sz w:val="20"/>
                <w:szCs w:val="20"/>
              </w:rPr>
              <w:t>242.91</w:t>
            </w:r>
          </w:p>
        </w:tc>
      </w:tr>
      <w:tr w14:paraId="08BF5914" w14:textId="77777777" w:rsidTr="7188B243">
        <w:tblPrEx>
          <w:tblW w:w="10710" w:type="dxa"/>
          <w:tblInd w:w="-275" w:type="dxa"/>
          <w:tblLayout w:type="fixed"/>
          <w:tblLook w:val="04A0"/>
        </w:tblPrEx>
        <w:trPr>
          <w:trHeight w:val="20"/>
        </w:trPr>
        <w:tc>
          <w:tcPr>
            <w:tcW w:w="1530" w:type="dxa"/>
            <w:vMerge w:val="restart"/>
            <w:noWrap/>
            <w:hideMark/>
          </w:tcPr>
          <w:p w:rsidR="00AD2C91" w:rsidRPr="007C0E32" w:rsidP="00AD2C91" w14:paraId="067D50B2" w14:textId="77777777">
            <w:pPr>
              <w:rPr>
                <w:rFonts w:ascii="Arial Nova" w:eastAsia="Arial" w:hAnsi="Arial Nova"/>
                <w:sz w:val="20"/>
                <w:szCs w:val="20"/>
              </w:rPr>
            </w:pPr>
            <w:r w:rsidRPr="007C0E32">
              <w:rPr>
                <w:rFonts w:ascii="Arial Nova" w:eastAsia="Arial" w:hAnsi="Arial Nova"/>
                <w:sz w:val="20"/>
                <w:szCs w:val="20"/>
              </w:rPr>
              <w:t>Partners</w:t>
            </w:r>
          </w:p>
        </w:tc>
        <w:tc>
          <w:tcPr>
            <w:tcW w:w="3420" w:type="dxa"/>
            <w:hideMark/>
          </w:tcPr>
          <w:p w:rsidR="00AD2C91" w:rsidRPr="007C0E32" w:rsidP="006D1F7D" w14:paraId="108D8306" w14:textId="720C24E7">
            <w:pPr>
              <w:rPr>
                <w:rFonts w:ascii="Arial Nova" w:eastAsia="Arial" w:hAnsi="Arial Nova"/>
                <w:sz w:val="20"/>
                <w:szCs w:val="20"/>
              </w:rPr>
            </w:pPr>
            <w:r w:rsidRPr="007C0E32">
              <w:rPr>
                <w:rFonts w:ascii="Arial Nova" w:eastAsia="Arial" w:hAnsi="Arial Nova"/>
                <w:sz w:val="20"/>
                <w:szCs w:val="20"/>
              </w:rPr>
              <w:t>Eval Assessment CQM Partner Interview Guide NCHP_ICHP</w:t>
            </w:r>
            <w:r w:rsidR="00E453DD">
              <w:rPr>
                <w:rFonts w:ascii="Arial Nova" w:eastAsia="Arial" w:hAnsi="Arial Nova"/>
                <w:sz w:val="20"/>
                <w:szCs w:val="20"/>
              </w:rPr>
              <w:t xml:space="preserve"> </w:t>
            </w:r>
            <w:r w:rsidRPr="004A61C8" w:rsidR="00E453DD">
              <w:rPr>
                <w:rFonts w:ascii="Arial Nova" w:eastAsia="Arial" w:hAnsi="Arial Nova"/>
                <w:sz w:val="20"/>
                <w:szCs w:val="20"/>
              </w:rPr>
              <w:t>(Attachment 3f)</w:t>
            </w:r>
          </w:p>
        </w:tc>
        <w:tc>
          <w:tcPr>
            <w:tcW w:w="1710" w:type="dxa"/>
            <w:noWrap/>
            <w:hideMark/>
          </w:tcPr>
          <w:p w:rsidR="7188B243" w:rsidRPr="005F4DB4" w:rsidP="005E578E" w14:paraId="7860E951" w14:textId="43F27FD0">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hideMark/>
          </w:tcPr>
          <w:p w:rsidR="00AD2C91" w:rsidRPr="005F4DB4" w:rsidP="006D1F7D" w14:paraId="2CD86997" w14:textId="19A68205">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6D3D58E0" w14:textId="1A7B568B">
            <w:pPr>
              <w:jc w:val="center"/>
              <w:rPr>
                <w:rFonts w:ascii="Arial Nova" w:eastAsia="Arial Nova" w:hAnsi="Arial Nova" w:cs="Arial Nova"/>
                <w:strike/>
                <w:sz w:val="20"/>
                <w:szCs w:val="20"/>
              </w:rPr>
            </w:pPr>
            <w:r w:rsidRPr="005F4DB4">
              <w:rPr>
                <w:rFonts w:ascii="Arial Nova" w:eastAsia="Arial Nova" w:hAnsi="Arial Nova" w:cs="Arial Nova"/>
                <w:sz w:val="20"/>
                <w:szCs w:val="20"/>
              </w:rPr>
              <w:t>$462.</w:t>
            </w:r>
            <w:r w:rsidR="00323080">
              <w:rPr>
                <w:rFonts w:ascii="Arial Nova" w:eastAsia="Arial Nova" w:hAnsi="Arial Nova" w:cs="Arial Nova"/>
                <w:sz w:val="20"/>
                <w:szCs w:val="20"/>
              </w:rPr>
              <w:t>69</w:t>
            </w:r>
          </w:p>
        </w:tc>
      </w:tr>
      <w:tr w14:paraId="50041326" w14:textId="77777777" w:rsidTr="7188B243">
        <w:tblPrEx>
          <w:tblW w:w="10710" w:type="dxa"/>
          <w:tblInd w:w="-275" w:type="dxa"/>
          <w:tblLayout w:type="fixed"/>
          <w:tblLook w:val="04A0"/>
        </w:tblPrEx>
        <w:trPr>
          <w:trHeight w:val="20"/>
        </w:trPr>
        <w:tc>
          <w:tcPr>
            <w:tcW w:w="1530" w:type="dxa"/>
            <w:vMerge/>
            <w:hideMark/>
          </w:tcPr>
          <w:p w:rsidR="0030538C" w:rsidRPr="007C0E32" w:rsidP="0030538C" w14:paraId="2FC912C2" w14:textId="77777777">
            <w:pPr>
              <w:rPr>
                <w:rFonts w:ascii="Arial Nova" w:eastAsia="Arial" w:hAnsi="Arial Nova"/>
                <w:sz w:val="20"/>
                <w:szCs w:val="20"/>
              </w:rPr>
            </w:pPr>
          </w:p>
        </w:tc>
        <w:tc>
          <w:tcPr>
            <w:tcW w:w="3420" w:type="dxa"/>
            <w:hideMark/>
          </w:tcPr>
          <w:p w:rsidR="0030538C" w:rsidRPr="007C0E32" w:rsidP="006D1F7D" w14:paraId="4FE162AF" w14:textId="17FCDC61">
            <w:pPr>
              <w:rPr>
                <w:rFonts w:ascii="Arial Nova" w:eastAsia="Arial" w:hAnsi="Arial Nova"/>
                <w:sz w:val="20"/>
                <w:szCs w:val="20"/>
              </w:rPr>
            </w:pPr>
            <w:r w:rsidRPr="007C0E32">
              <w:rPr>
                <w:rFonts w:ascii="Arial Nova" w:eastAsia="Arial" w:hAnsi="Arial Nova"/>
                <w:sz w:val="20"/>
                <w:szCs w:val="20"/>
              </w:rPr>
              <w:t>Eval Assessment CQM Partner Interview Guide WW</w:t>
            </w:r>
            <w:r w:rsidR="0037243D">
              <w:rPr>
                <w:rFonts w:ascii="Arial Nova" w:eastAsia="Arial" w:hAnsi="Arial Nova"/>
                <w:sz w:val="20"/>
                <w:szCs w:val="20"/>
              </w:rPr>
              <w:t xml:space="preserve"> </w:t>
            </w:r>
            <w:r w:rsidRPr="004A61C8" w:rsidR="0037243D">
              <w:rPr>
                <w:rFonts w:ascii="Arial Nova" w:eastAsia="Arial" w:hAnsi="Arial Nova"/>
                <w:sz w:val="20"/>
                <w:szCs w:val="20"/>
              </w:rPr>
              <w:t>(Attachment 3g)</w:t>
            </w:r>
          </w:p>
        </w:tc>
        <w:tc>
          <w:tcPr>
            <w:tcW w:w="1710" w:type="dxa"/>
            <w:noWrap/>
            <w:hideMark/>
          </w:tcPr>
          <w:p w:rsidR="7188B243" w:rsidRPr="005F4DB4" w:rsidP="005E578E" w14:paraId="109BBB58" w14:textId="08B3CAD9">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hideMark/>
          </w:tcPr>
          <w:p w:rsidR="0030538C" w:rsidRPr="005F4DB4" w:rsidP="006D1F7D" w14:paraId="0192E01F" w14:textId="33831F75">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37BE3C00" w14:textId="74798AB8">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257.05</w:t>
            </w:r>
          </w:p>
        </w:tc>
      </w:tr>
      <w:tr w14:paraId="01E11FF4"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475F8C1F" w14:textId="77777777">
            <w:pPr>
              <w:rPr>
                <w:rFonts w:ascii="Arial Nova" w:eastAsia="Arial" w:hAnsi="Arial Nova"/>
                <w:sz w:val="20"/>
                <w:szCs w:val="20"/>
              </w:rPr>
            </w:pPr>
          </w:p>
        </w:tc>
        <w:tc>
          <w:tcPr>
            <w:tcW w:w="3420" w:type="dxa"/>
            <w:hideMark/>
          </w:tcPr>
          <w:p w:rsidR="00E71494" w:rsidRPr="007C0E32" w:rsidP="006D1F7D" w14:paraId="378F49A5" w14:textId="6AD714F7">
            <w:pPr>
              <w:rPr>
                <w:rFonts w:ascii="Arial Nova" w:eastAsia="Arial" w:hAnsi="Arial Nova"/>
                <w:sz w:val="20"/>
                <w:szCs w:val="20"/>
              </w:rPr>
            </w:pPr>
            <w:r w:rsidRPr="007C0E32">
              <w:rPr>
                <w:rFonts w:ascii="Arial Nova" w:eastAsia="Arial" w:hAnsi="Arial Nova"/>
                <w:sz w:val="20"/>
                <w:szCs w:val="20"/>
              </w:rPr>
              <w:t>Eval Assessment TBC Partner Interview Guide NCHP_ICHP</w:t>
            </w:r>
            <w:r w:rsidR="00FE5B54">
              <w:rPr>
                <w:rFonts w:ascii="Arial Nova" w:eastAsia="Arial" w:hAnsi="Arial Nova"/>
                <w:sz w:val="20"/>
                <w:szCs w:val="20"/>
              </w:rPr>
              <w:t xml:space="preserve"> (</w:t>
            </w:r>
            <w:r w:rsidRPr="004A61C8" w:rsidR="00FE5B54">
              <w:rPr>
                <w:rFonts w:ascii="Arial Nova" w:eastAsia="Arial" w:hAnsi="Arial Nova"/>
                <w:sz w:val="20"/>
                <w:szCs w:val="20"/>
              </w:rPr>
              <w:t>Attachment 3j) </w:t>
            </w:r>
          </w:p>
        </w:tc>
        <w:tc>
          <w:tcPr>
            <w:tcW w:w="1710" w:type="dxa"/>
            <w:noWrap/>
            <w:hideMark/>
          </w:tcPr>
          <w:p w:rsidR="7188B243" w:rsidRPr="005F4DB4" w:rsidP="005E578E" w14:paraId="60CA727A" w14:textId="28186D6A">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hideMark/>
          </w:tcPr>
          <w:p w:rsidR="00E71494" w:rsidRPr="005F4DB4" w:rsidP="006D1F7D" w14:paraId="67F4E5C3"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13989311" w14:textId="75CBB545">
            <w:pPr>
              <w:jc w:val="center"/>
              <w:rPr>
                <w:rFonts w:ascii="Arial Nova" w:eastAsia="Arial Nova" w:hAnsi="Arial Nova" w:cs="Arial Nova"/>
                <w:strike/>
                <w:sz w:val="20"/>
                <w:szCs w:val="20"/>
              </w:rPr>
            </w:pPr>
            <w:r w:rsidRPr="005F4DB4">
              <w:rPr>
                <w:rFonts w:ascii="Arial Nova" w:eastAsia="Arial Nova" w:hAnsi="Arial Nova" w:cs="Arial Nova"/>
                <w:sz w:val="20"/>
                <w:szCs w:val="20"/>
              </w:rPr>
              <w:t>$462.</w:t>
            </w:r>
            <w:r w:rsidR="00323080">
              <w:rPr>
                <w:rFonts w:ascii="Arial Nova" w:eastAsia="Arial Nova" w:hAnsi="Arial Nova" w:cs="Arial Nova"/>
                <w:sz w:val="20"/>
                <w:szCs w:val="20"/>
              </w:rPr>
              <w:t>69</w:t>
            </w:r>
          </w:p>
        </w:tc>
      </w:tr>
      <w:tr w14:paraId="6B0AAEA8" w14:textId="77777777" w:rsidTr="7188B243">
        <w:tblPrEx>
          <w:tblW w:w="10710" w:type="dxa"/>
          <w:tblInd w:w="-275" w:type="dxa"/>
          <w:tblLayout w:type="fixed"/>
          <w:tblLook w:val="04A0"/>
        </w:tblPrEx>
        <w:trPr>
          <w:trHeight w:val="20"/>
        </w:trPr>
        <w:tc>
          <w:tcPr>
            <w:tcW w:w="1530" w:type="dxa"/>
            <w:vMerge/>
          </w:tcPr>
          <w:p w:rsidR="005F59EA" w:rsidRPr="007C0E32" w:rsidP="005F59EA" w14:paraId="1AE4097C" w14:textId="77777777">
            <w:pPr>
              <w:rPr>
                <w:rFonts w:ascii="Arial Nova" w:eastAsia="Arial" w:hAnsi="Arial Nova"/>
                <w:sz w:val="20"/>
                <w:szCs w:val="20"/>
              </w:rPr>
            </w:pPr>
          </w:p>
        </w:tc>
        <w:tc>
          <w:tcPr>
            <w:tcW w:w="3420" w:type="dxa"/>
          </w:tcPr>
          <w:p w:rsidR="005F59EA" w:rsidRPr="007C0E32" w:rsidP="006D1F7D" w14:paraId="394C8B33" w14:textId="1A2C8281">
            <w:pPr>
              <w:rPr>
                <w:rFonts w:ascii="Arial Nova" w:eastAsia="Arial" w:hAnsi="Arial Nova"/>
                <w:sz w:val="20"/>
                <w:szCs w:val="20"/>
              </w:rPr>
            </w:pPr>
            <w:r w:rsidRPr="007C0E32">
              <w:rPr>
                <w:rFonts w:ascii="Arial Nova" w:eastAsia="Arial" w:hAnsi="Arial Nova"/>
                <w:sz w:val="20"/>
                <w:szCs w:val="20"/>
              </w:rPr>
              <w:t xml:space="preserve">Eval Assessment TBC Partner Interview Guide WW </w:t>
            </w:r>
            <w:r w:rsidRPr="004A61C8" w:rsidR="00794923">
              <w:rPr>
                <w:rFonts w:ascii="Arial Nova" w:eastAsia="Arial" w:hAnsi="Arial Nova"/>
                <w:sz w:val="20"/>
                <w:szCs w:val="20"/>
              </w:rPr>
              <w:t>(Attachment 3k)</w:t>
            </w:r>
          </w:p>
        </w:tc>
        <w:tc>
          <w:tcPr>
            <w:tcW w:w="1710" w:type="dxa"/>
            <w:noWrap/>
          </w:tcPr>
          <w:p w:rsidR="7188B243" w:rsidRPr="005F4DB4" w:rsidP="005E578E" w14:paraId="42120E81" w14:textId="22F5FECC">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5F59EA" w:rsidRPr="005F4DB4" w:rsidP="006D1F7D" w14:paraId="31DEC67A" w14:textId="71A10D94">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1DDB0D6C" w14:textId="523C8CC8">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257.05</w:t>
            </w:r>
          </w:p>
        </w:tc>
      </w:tr>
      <w:tr w14:paraId="7ABCA921" w14:textId="77777777" w:rsidTr="7188B243">
        <w:tblPrEx>
          <w:tblW w:w="10710" w:type="dxa"/>
          <w:tblInd w:w="-275" w:type="dxa"/>
          <w:tblLayout w:type="fixed"/>
          <w:tblLook w:val="04A0"/>
        </w:tblPrEx>
        <w:trPr>
          <w:trHeight w:val="20"/>
        </w:trPr>
        <w:tc>
          <w:tcPr>
            <w:tcW w:w="1530" w:type="dxa"/>
            <w:vMerge/>
          </w:tcPr>
          <w:p w:rsidR="005B2349" w:rsidRPr="007C0E32" w:rsidP="005B2349" w14:paraId="205898FA" w14:textId="77777777">
            <w:pPr>
              <w:rPr>
                <w:rFonts w:ascii="Arial Nova" w:eastAsia="Arial" w:hAnsi="Arial Nova"/>
                <w:sz w:val="20"/>
                <w:szCs w:val="20"/>
              </w:rPr>
            </w:pPr>
          </w:p>
        </w:tc>
        <w:tc>
          <w:tcPr>
            <w:tcW w:w="3420" w:type="dxa"/>
          </w:tcPr>
          <w:p w:rsidR="005B2349" w:rsidRPr="007C0E32" w:rsidP="006D1F7D" w14:paraId="01F183CB" w14:textId="580EFF2C">
            <w:pPr>
              <w:rPr>
                <w:rFonts w:ascii="Arial Nova" w:eastAsia="Arial" w:hAnsi="Arial Nova"/>
                <w:sz w:val="20"/>
                <w:szCs w:val="20"/>
              </w:rPr>
            </w:pPr>
            <w:r w:rsidRPr="007C0E32">
              <w:rPr>
                <w:rFonts w:ascii="Arial Nova" w:eastAsia="Arial" w:hAnsi="Arial Nova"/>
                <w:sz w:val="20"/>
                <w:szCs w:val="20"/>
              </w:rPr>
              <w:t>Eval Assessment CCL Partner Interview Guide NCHP_ICHP</w:t>
            </w:r>
            <w:r w:rsidR="001A0EBC">
              <w:rPr>
                <w:rFonts w:ascii="Arial Nova" w:eastAsia="Arial" w:hAnsi="Arial Nova"/>
                <w:sz w:val="20"/>
                <w:szCs w:val="20"/>
              </w:rPr>
              <w:t xml:space="preserve"> </w:t>
            </w:r>
            <w:r w:rsidRPr="004A61C8" w:rsidR="001A0EBC">
              <w:rPr>
                <w:rFonts w:ascii="Arial Nova" w:eastAsia="Arial" w:hAnsi="Arial Nova"/>
                <w:sz w:val="20"/>
                <w:szCs w:val="20"/>
              </w:rPr>
              <w:t>(Attachment 3n)</w:t>
            </w:r>
          </w:p>
        </w:tc>
        <w:tc>
          <w:tcPr>
            <w:tcW w:w="1710" w:type="dxa"/>
            <w:noWrap/>
          </w:tcPr>
          <w:p w:rsidR="7188B243" w:rsidRPr="005F4DB4" w:rsidP="005E578E" w14:paraId="7AA892F5" w14:textId="6E2AC9C5">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tcPr>
          <w:p w:rsidR="005B2349" w:rsidRPr="005F4DB4" w:rsidP="006D1F7D" w14:paraId="7193BBAC" w14:textId="4E16C6DE">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2AD9331D" w14:textId="77F1C917">
            <w:pPr>
              <w:jc w:val="center"/>
              <w:rPr>
                <w:rFonts w:ascii="Arial Nova" w:eastAsia="Arial Nova" w:hAnsi="Arial Nova" w:cs="Arial Nova"/>
                <w:strike/>
                <w:sz w:val="20"/>
                <w:szCs w:val="20"/>
              </w:rPr>
            </w:pPr>
            <w:r w:rsidRPr="005F4DB4">
              <w:rPr>
                <w:rFonts w:ascii="Arial Nova" w:eastAsia="Arial Nova" w:hAnsi="Arial Nova" w:cs="Arial Nova"/>
                <w:sz w:val="20"/>
                <w:szCs w:val="20"/>
              </w:rPr>
              <w:t>$462.</w:t>
            </w:r>
            <w:r w:rsidR="00323080">
              <w:rPr>
                <w:rFonts w:ascii="Arial Nova" w:eastAsia="Arial Nova" w:hAnsi="Arial Nova" w:cs="Arial Nova"/>
                <w:sz w:val="20"/>
                <w:szCs w:val="20"/>
              </w:rPr>
              <w:t>69</w:t>
            </w:r>
          </w:p>
        </w:tc>
      </w:tr>
      <w:tr w14:paraId="2E218252"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34937EE0" w14:textId="77777777">
            <w:pPr>
              <w:rPr>
                <w:rFonts w:ascii="Arial Nova" w:eastAsia="Arial" w:hAnsi="Arial Nova"/>
                <w:sz w:val="20"/>
                <w:szCs w:val="20"/>
              </w:rPr>
            </w:pPr>
          </w:p>
        </w:tc>
        <w:tc>
          <w:tcPr>
            <w:tcW w:w="3420" w:type="dxa"/>
            <w:hideMark/>
          </w:tcPr>
          <w:p w:rsidR="00E71494" w:rsidRPr="007C0E32" w:rsidP="006D1F7D" w14:paraId="197729CD" w14:textId="64A4EAC8">
            <w:pPr>
              <w:rPr>
                <w:rFonts w:ascii="Arial Nova" w:eastAsia="Arial" w:hAnsi="Arial Nova"/>
                <w:sz w:val="20"/>
                <w:szCs w:val="20"/>
              </w:rPr>
            </w:pPr>
            <w:r w:rsidRPr="007C0E32">
              <w:rPr>
                <w:rFonts w:ascii="Arial Nova" w:eastAsia="Arial" w:hAnsi="Arial Nova"/>
                <w:sz w:val="20"/>
                <w:szCs w:val="20"/>
              </w:rPr>
              <w:t>Eval Assessment CCL Partner Interview Guide WW</w:t>
            </w:r>
            <w:r w:rsidR="001A0EBC">
              <w:rPr>
                <w:rFonts w:ascii="Arial Nova" w:eastAsia="Arial" w:hAnsi="Arial Nova"/>
                <w:sz w:val="20"/>
                <w:szCs w:val="20"/>
              </w:rPr>
              <w:t xml:space="preserve"> </w:t>
            </w:r>
            <w:r w:rsidRPr="004A61C8" w:rsidR="001A0EBC">
              <w:rPr>
                <w:rFonts w:ascii="Arial Nova" w:eastAsia="Arial" w:hAnsi="Arial Nova"/>
                <w:sz w:val="20"/>
                <w:szCs w:val="20"/>
              </w:rPr>
              <w:t>(Attachment 3</w:t>
            </w:r>
            <w:r w:rsidR="002819B9">
              <w:rPr>
                <w:rFonts w:ascii="Arial Nova" w:eastAsia="Arial" w:hAnsi="Arial Nova"/>
                <w:sz w:val="20"/>
                <w:szCs w:val="20"/>
              </w:rPr>
              <w:t>o</w:t>
            </w:r>
            <w:r w:rsidRPr="004A61C8" w:rsidR="001A0EBC">
              <w:rPr>
                <w:rFonts w:ascii="Arial Nova" w:eastAsia="Arial" w:hAnsi="Arial Nova"/>
                <w:sz w:val="20"/>
                <w:szCs w:val="20"/>
              </w:rPr>
              <w:t>)</w:t>
            </w:r>
          </w:p>
        </w:tc>
        <w:tc>
          <w:tcPr>
            <w:tcW w:w="1710" w:type="dxa"/>
            <w:noWrap/>
            <w:hideMark/>
          </w:tcPr>
          <w:p w:rsidR="7188B243" w:rsidRPr="005F4DB4" w:rsidP="005E578E" w14:paraId="159ABB97" w14:textId="11BC81E7">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hideMark/>
          </w:tcPr>
          <w:p w:rsidR="00E71494" w:rsidRPr="005F4DB4" w:rsidP="006D1F7D" w14:paraId="7D00512D"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51015B77" w14:textId="07D028DA">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257.05</w:t>
            </w:r>
          </w:p>
        </w:tc>
      </w:tr>
      <w:tr w14:paraId="3C34F4A9" w14:textId="77777777" w:rsidTr="7188B243">
        <w:tblPrEx>
          <w:tblW w:w="10710" w:type="dxa"/>
          <w:tblInd w:w="-275" w:type="dxa"/>
          <w:tblLayout w:type="fixed"/>
          <w:tblLook w:val="04A0"/>
        </w:tblPrEx>
        <w:trPr>
          <w:trHeight w:val="20"/>
        </w:trPr>
        <w:tc>
          <w:tcPr>
            <w:tcW w:w="1530" w:type="dxa"/>
            <w:vMerge/>
          </w:tcPr>
          <w:p w:rsidR="006E4475" w:rsidRPr="007C0E32" w:rsidP="006E4475" w14:paraId="46E3C60F" w14:textId="77777777">
            <w:pPr>
              <w:rPr>
                <w:rFonts w:ascii="Arial Nova" w:eastAsia="Arial" w:hAnsi="Arial Nova"/>
                <w:sz w:val="20"/>
                <w:szCs w:val="20"/>
              </w:rPr>
            </w:pPr>
          </w:p>
        </w:tc>
        <w:tc>
          <w:tcPr>
            <w:tcW w:w="3420" w:type="dxa"/>
          </w:tcPr>
          <w:p w:rsidR="006E4475" w:rsidRPr="007C0E32" w:rsidP="006D1F7D" w14:paraId="2B3217D9" w14:textId="191F61CD">
            <w:pPr>
              <w:rPr>
                <w:rFonts w:ascii="Arial Nova" w:eastAsia="Arial" w:hAnsi="Arial Nova"/>
                <w:sz w:val="20"/>
                <w:szCs w:val="20"/>
              </w:rPr>
            </w:pPr>
            <w:r w:rsidRPr="007C0E32">
              <w:rPr>
                <w:rFonts w:ascii="Arial Nova" w:eastAsia="Arial" w:hAnsi="Arial Nova"/>
                <w:sz w:val="20"/>
                <w:szCs w:val="20"/>
              </w:rPr>
              <w:t>Ex Assessment CQM Partner Interview Guide NCHP_ICHP</w:t>
            </w:r>
            <w:r w:rsidR="00BF067A">
              <w:rPr>
                <w:rFonts w:ascii="Arial Nova" w:eastAsia="Arial" w:hAnsi="Arial Nova"/>
                <w:sz w:val="20"/>
                <w:szCs w:val="20"/>
              </w:rPr>
              <w:t xml:space="preserve"> </w:t>
            </w:r>
            <w:r w:rsidRPr="004A61C8" w:rsidR="00BF067A">
              <w:rPr>
                <w:rFonts w:ascii="Arial Nova" w:eastAsia="Arial" w:hAnsi="Arial Nova"/>
                <w:sz w:val="20"/>
                <w:szCs w:val="20"/>
              </w:rPr>
              <w:t xml:space="preserve">(Attachment </w:t>
            </w:r>
            <w:r w:rsidR="00BF067A">
              <w:rPr>
                <w:rFonts w:ascii="Arial Nova" w:eastAsia="Arial" w:hAnsi="Arial Nova"/>
                <w:sz w:val="20"/>
                <w:szCs w:val="20"/>
              </w:rPr>
              <w:t>4d</w:t>
            </w:r>
            <w:r w:rsidRPr="004A61C8" w:rsidR="00BF067A">
              <w:rPr>
                <w:rFonts w:ascii="Arial Nova" w:eastAsia="Arial" w:hAnsi="Arial Nova"/>
                <w:sz w:val="20"/>
                <w:szCs w:val="20"/>
              </w:rPr>
              <w:t>)</w:t>
            </w:r>
          </w:p>
        </w:tc>
        <w:tc>
          <w:tcPr>
            <w:tcW w:w="1710" w:type="dxa"/>
            <w:noWrap/>
          </w:tcPr>
          <w:p w:rsidR="7188B243" w:rsidRPr="005F4DB4" w:rsidP="005E578E" w14:paraId="79413326" w14:textId="57BBF3EF">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6E4475" w:rsidRPr="005F4DB4" w:rsidP="006D1F7D" w14:paraId="447D51D0" w14:textId="5152FF8B">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054139C8" w14:textId="6089EF44">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257.05</w:t>
            </w:r>
          </w:p>
        </w:tc>
      </w:tr>
      <w:tr w14:paraId="48237E3F" w14:textId="77777777" w:rsidTr="7188B243">
        <w:tblPrEx>
          <w:tblW w:w="10710" w:type="dxa"/>
          <w:tblInd w:w="-275" w:type="dxa"/>
          <w:tblLayout w:type="fixed"/>
          <w:tblLook w:val="04A0"/>
        </w:tblPrEx>
        <w:trPr>
          <w:trHeight w:val="20"/>
        </w:trPr>
        <w:tc>
          <w:tcPr>
            <w:tcW w:w="1530" w:type="dxa"/>
            <w:vMerge/>
          </w:tcPr>
          <w:p w:rsidR="005F59EA" w:rsidRPr="007C0E32" w:rsidP="005F59EA" w14:paraId="50E80A2B" w14:textId="77777777">
            <w:pPr>
              <w:rPr>
                <w:rFonts w:ascii="Arial Nova" w:eastAsia="Arial" w:hAnsi="Arial Nova"/>
                <w:sz w:val="20"/>
                <w:szCs w:val="20"/>
              </w:rPr>
            </w:pPr>
          </w:p>
        </w:tc>
        <w:tc>
          <w:tcPr>
            <w:tcW w:w="3420" w:type="dxa"/>
          </w:tcPr>
          <w:p w:rsidR="005F59EA" w:rsidRPr="007C0E32" w:rsidP="006D1F7D" w14:paraId="70DAF639" w14:textId="5FF98BE3">
            <w:pPr>
              <w:rPr>
                <w:rFonts w:ascii="Arial Nova" w:eastAsia="Arial" w:hAnsi="Arial Nova"/>
                <w:sz w:val="20"/>
                <w:szCs w:val="20"/>
              </w:rPr>
            </w:pPr>
            <w:r w:rsidRPr="007C0E32">
              <w:rPr>
                <w:rFonts w:ascii="Arial Nova" w:eastAsia="Arial" w:hAnsi="Arial Nova"/>
                <w:sz w:val="20"/>
                <w:szCs w:val="20"/>
              </w:rPr>
              <w:t xml:space="preserve">Ex Assessment CQM Partner Interview </w:t>
            </w:r>
            <w:r w:rsidRPr="007C0E32">
              <w:rPr>
                <w:rFonts w:ascii="Arial Nova" w:eastAsia="Arial" w:hAnsi="Arial Nova"/>
                <w:sz w:val="20"/>
                <w:szCs w:val="20"/>
              </w:rPr>
              <w:t>Guide_WW</w:t>
            </w:r>
            <w:r w:rsidR="005B00F5">
              <w:rPr>
                <w:rFonts w:ascii="Arial Nova" w:eastAsia="Arial" w:hAnsi="Arial Nova"/>
                <w:sz w:val="20"/>
                <w:szCs w:val="20"/>
              </w:rPr>
              <w:t xml:space="preserve"> </w:t>
            </w:r>
            <w:r w:rsidRPr="00F25EE5" w:rsidR="005B00F5">
              <w:rPr>
                <w:rFonts w:ascii="Arial Nova" w:eastAsia="Arial" w:hAnsi="Arial Nova"/>
                <w:sz w:val="20"/>
                <w:szCs w:val="20"/>
              </w:rPr>
              <w:t>(Attachment 4</w:t>
            </w:r>
            <w:r w:rsidR="005B00F5">
              <w:rPr>
                <w:rFonts w:ascii="Arial Nova" w:eastAsia="Arial" w:hAnsi="Arial Nova"/>
                <w:sz w:val="20"/>
                <w:szCs w:val="20"/>
              </w:rPr>
              <w:t>e</w:t>
            </w:r>
            <w:r w:rsidRPr="00F25EE5" w:rsidR="005B00F5">
              <w:rPr>
                <w:rFonts w:ascii="Arial Nova" w:eastAsia="Arial" w:hAnsi="Arial Nova"/>
                <w:sz w:val="20"/>
                <w:szCs w:val="20"/>
              </w:rPr>
              <w:t>)</w:t>
            </w:r>
          </w:p>
        </w:tc>
        <w:tc>
          <w:tcPr>
            <w:tcW w:w="1710" w:type="dxa"/>
            <w:noWrap/>
          </w:tcPr>
          <w:p w:rsidR="7188B243" w:rsidRPr="005F4DB4" w:rsidP="005E578E" w14:paraId="74AD5CE9" w14:textId="26ACDC92">
            <w:pPr>
              <w:jc w:val="center"/>
              <w:rPr>
                <w:rFonts w:ascii="Arial Nova" w:eastAsia="Arial Nova" w:hAnsi="Arial Nova" w:cs="Arial Nova"/>
                <w:strike/>
                <w:sz w:val="20"/>
                <w:szCs w:val="20"/>
              </w:rPr>
            </w:pPr>
            <w:r>
              <w:rPr>
                <w:rFonts w:ascii="Arial Nova" w:eastAsia="Arial Nova" w:hAnsi="Arial Nova" w:cs="Arial Nova"/>
                <w:sz w:val="20"/>
                <w:szCs w:val="20"/>
              </w:rPr>
              <w:t>2</w:t>
            </w:r>
          </w:p>
        </w:tc>
        <w:tc>
          <w:tcPr>
            <w:tcW w:w="1800" w:type="dxa"/>
            <w:noWrap/>
          </w:tcPr>
          <w:p w:rsidR="005F59EA" w:rsidRPr="005F4DB4" w:rsidP="006D1F7D" w14:paraId="724181CD" w14:textId="5108BC82">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72677A9F" w14:textId="509690D9">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102.82</w:t>
            </w:r>
          </w:p>
        </w:tc>
      </w:tr>
      <w:tr w14:paraId="73FE482E" w14:textId="77777777" w:rsidTr="7188B243">
        <w:tblPrEx>
          <w:tblW w:w="10710" w:type="dxa"/>
          <w:tblInd w:w="-275" w:type="dxa"/>
          <w:tblLayout w:type="fixed"/>
          <w:tblLook w:val="04A0"/>
        </w:tblPrEx>
        <w:trPr>
          <w:trHeight w:val="20"/>
        </w:trPr>
        <w:tc>
          <w:tcPr>
            <w:tcW w:w="1530" w:type="dxa"/>
            <w:vMerge/>
          </w:tcPr>
          <w:p w:rsidR="0095632F" w:rsidRPr="007C0E32" w:rsidP="0095632F" w14:paraId="1620ADE0" w14:textId="77777777">
            <w:pPr>
              <w:rPr>
                <w:rFonts w:ascii="Arial Nova" w:eastAsia="Arial" w:hAnsi="Arial Nova"/>
                <w:sz w:val="20"/>
                <w:szCs w:val="20"/>
              </w:rPr>
            </w:pPr>
          </w:p>
        </w:tc>
        <w:tc>
          <w:tcPr>
            <w:tcW w:w="3420" w:type="dxa"/>
          </w:tcPr>
          <w:p w:rsidR="0095632F" w:rsidRPr="007C0E32" w:rsidP="006D1F7D" w14:paraId="7EBB1FA5" w14:textId="11F4BB5D">
            <w:pPr>
              <w:rPr>
                <w:rFonts w:ascii="Arial Nova" w:eastAsia="Arial" w:hAnsi="Arial Nova"/>
                <w:sz w:val="20"/>
                <w:szCs w:val="20"/>
              </w:rPr>
            </w:pPr>
            <w:r w:rsidRPr="007C0E32">
              <w:rPr>
                <w:rFonts w:ascii="Arial Nova" w:eastAsia="Arial" w:hAnsi="Arial Nova"/>
                <w:sz w:val="20"/>
                <w:szCs w:val="20"/>
              </w:rPr>
              <w:t>Ex Assessment TBC Partner Interview Guide NCHP_ICHP</w:t>
            </w:r>
            <w:r w:rsidR="005B00F5">
              <w:rPr>
                <w:rFonts w:ascii="Arial Nova" w:eastAsia="Arial" w:hAnsi="Arial Nova"/>
                <w:sz w:val="20"/>
                <w:szCs w:val="20"/>
              </w:rPr>
              <w:t xml:space="preserve"> </w:t>
            </w:r>
            <w:r w:rsidRPr="00F25EE5" w:rsidR="005B00F5">
              <w:rPr>
                <w:rFonts w:ascii="Arial Nova" w:eastAsia="Arial" w:hAnsi="Arial Nova"/>
                <w:sz w:val="20"/>
                <w:szCs w:val="20"/>
              </w:rPr>
              <w:t>(Attachment 4</w:t>
            </w:r>
            <w:r w:rsidR="005B00F5">
              <w:rPr>
                <w:rFonts w:ascii="Arial Nova" w:eastAsia="Arial" w:hAnsi="Arial Nova"/>
                <w:sz w:val="20"/>
                <w:szCs w:val="20"/>
              </w:rPr>
              <w:t>h</w:t>
            </w:r>
            <w:r w:rsidRPr="00F25EE5" w:rsidR="005B00F5">
              <w:rPr>
                <w:rFonts w:ascii="Arial Nova" w:eastAsia="Arial" w:hAnsi="Arial Nova"/>
                <w:sz w:val="20"/>
                <w:szCs w:val="20"/>
              </w:rPr>
              <w:t>)</w:t>
            </w:r>
          </w:p>
        </w:tc>
        <w:tc>
          <w:tcPr>
            <w:tcW w:w="1710" w:type="dxa"/>
            <w:noWrap/>
          </w:tcPr>
          <w:p w:rsidR="7188B243" w:rsidRPr="005F4DB4" w:rsidP="005E578E" w14:paraId="24CC9C5D" w14:textId="3B3FBD6F">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tcPr>
          <w:p w:rsidR="0095632F" w:rsidRPr="005F4DB4" w:rsidP="006D1F7D" w14:paraId="5A08DC90" w14:textId="06046975">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5C600725" w14:textId="175314AF">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257.05</w:t>
            </w:r>
          </w:p>
        </w:tc>
      </w:tr>
      <w:tr w14:paraId="7847570F"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42CDA6A5" w14:textId="77777777">
            <w:pPr>
              <w:rPr>
                <w:rFonts w:ascii="Arial Nova" w:eastAsia="Arial" w:hAnsi="Arial Nova"/>
                <w:sz w:val="20"/>
                <w:szCs w:val="20"/>
              </w:rPr>
            </w:pPr>
          </w:p>
        </w:tc>
        <w:tc>
          <w:tcPr>
            <w:tcW w:w="3420" w:type="dxa"/>
            <w:hideMark/>
          </w:tcPr>
          <w:p w:rsidR="00E71494" w:rsidRPr="007C0E32" w:rsidP="006D1F7D" w14:paraId="667ED125" w14:textId="170EEFEB">
            <w:pPr>
              <w:rPr>
                <w:rFonts w:ascii="Arial Nova" w:eastAsia="Arial" w:hAnsi="Arial Nova"/>
                <w:sz w:val="20"/>
                <w:szCs w:val="20"/>
              </w:rPr>
            </w:pPr>
            <w:r w:rsidRPr="007C0E32">
              <w:rPr>
                <w:rFonts w:ascii="Arial Nova" w:eastAsia="Arial" w:hAnsi="Arial Nova"/>
                <w:sz w:val="20"/>
                <w:szCs w:val="20"/>
              </w:rPr>
              <w:t xml:space="preserve">Ex Assessment TBC Partner Interview </w:t>
            </w:r>
            <w:r w:rsidRPr="007C0E32">
              <w:rPr>
                <w:rFonts w:ascii="Arial Nova" w:eastAsia="Arial" w:hAnsi="Arial Nova"/>
                <w:sz w:val="20"/>
                <w:szCs w:val="20"/>
              </w:rPr>
              <w:t>Guide_WW</w:t>
            </w:r>
            <w:r w:rsidR="005B00F5">
              <w:rPr>
                <w:rFonts w:ascii="Arial Nova" w:eastAsia="Arial" w:hAnsi="Arial Nova"/>
                <w:sz w:val="20"/>
                <w:szCs w:val="20"/>
              </w:rPr>
              <w:t xml:space="preserve"> </w:t>
            </w:r>
            <w:r w:rsidRPr="00F25EE5" w:rsidR="005B00F5">
              <w:rPr>
                <w:rFonts w:ascii="Arial Nova" w:eastAsia="Arial" w:hAnsi="Arial Nova"/>
                <w:sz w:val="20"/>
                <w:szCs w:val="20"/>
              </w:rPr>
              <w:t>(Attachment 4</w:t>
            </w:r>
            <w:r w:rsidR="005B00F5">
              <w:rPr>
                <w:rFonts w:ascii="Arial Nova" w:eastAsia="Arial" w:hAnsi="Arial Nova"/>
                <w:sz w:val="20"/>
                <w:szCs w:val="20"/>
              </w:rPr>
              <w:t>i</w:t>
            </w:r>
            <w:r w:rsidRPr="00F25EE5" w:rsidR="005B00F5">
              <w:rPr>
                <w:rFonts w:ascii="Arial Nova" w:eastAsia="Arial" w:hAnsi="Arial Nova"/>
                <w:sz w:val="20"/>
                <w:szCs w:val="20"/>
              </w:rPr>
              <w:t>)</w:t>
            </w:r>
          </w:p>
        </w:tc>
        <w:tc>
          <w:tcPr>
            <w:tcW w:w="1710" w:type="dxa"/>
            <w:noWrap/>
            <w:hideMark/>
          </w:tcPr>
          <w:p w:rsidR="7188B243" w:rsidRPr="005F4DB4" w:rsidP="005E578E" w14:paraId="5089AFB2" w14:textId="694D2A61">
            <w:pPr>
              <w:jc w:val="center"/>
              <w:rPr>
                <w:rFonts w:ascii="Arial Nova" w:eastAsia="Arial Nova" w:hAnsi="Arial Nova" w:cs="Arial Nova"/>
                <w:strike/>
                <w:sz w:val="20"/>
                <w:szCs w:val="20"/>
              </w:rPr>
            </w:pPr>
            <w:r>
              <w:rPr>
                <w:rFonts w:ascii="Arial Nova" w:eastAsia="Arial Nova" w:hAnsi="Arial Nova" w:cs="Arial Nova"/>
                <w:sz w:val="20"/>
                <w:szCs w:val="20"/>
              </w:rPr>
              <w:t>2</w:t>
            </w:r>
          </w:p>
        </w:tc>
        <w:tc>
          <w:tcPr>
            <w:tcW w:w="1800" w:type="dxa"/>
            <w:noWrap/>
            <w:hideMark/>
          </w:tcPr>
          <w:p w:rsidR="00E71494" w:rsidRPr="005F4DB4" w:rsidP="006D1F7D" w14:paraId="374CA72E"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5D086937" w14:textId="505FBCE7">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102.82</w:t>
            </w:r>
          </w:p>
        </w:tc>
      </w:tr>
      <w:tr w14:paraId="5F378E81"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63E3D5EE" w14:textId="77777777">
            <w:pPr>
              <w:rPr>
                <w:rFonts w:ascii="Arial Nova" w:eastAsia="Arial" w:hAnsi="Arial Nova"/>
                <w:sz w:val="20"/>
                <w:szCs w:val="20"/>
              </w:rPr>
            </w:pPr>
          </w:p>
        </w:tc>
        <w:tc>
          <w:tcPr>
            <w:tcW w:w="3420" w:type="dxa"/>
            <w:hideMark/>
          </w:tcPr>
          <w:p w:rsidR="00E71494" w:rsidRPr="007C0E32" w:rsidP="006D1F7D" w14:paraId="3692F27D" w14:textId="20E47743">
            <w:pPr>
              <w:rPr>
                <w:rFonts w:ascii="Arial Nova" w:eastAsia="Arial" w:hAnsi="Arial Nova"/>
                <w:sz w:val="20"/>
                <w:szCs w:val="20"/>
              </w:rPr>
            </w:pPr>
            <w:r w:rsidRPr="007C0E32">
              <w:rPr>
                <w:rFonts w:ascii="Arial Nova" w:eastAsia="Arial" w:hAnsi="Arial Nova"/>
                <w:sz w:val="20"/>
                <w:szCs w:val="20"/>
              </w:rPr>
              <w:t>Ex Assessment CCL Partner Interview Guide NCHP_ICHP</w:t>
            </w:r>
            <w:r w:rsidR="00ED5586">
              <w:rPr>
                <w:rFonts w:ascii="Arial Nova" w:eastAsia="Arial" w:hAnsi="Arial Nova"/>
                <w:sz w:val="20"/>
                <w:szCs w:val="20"/>
              </w:rPr>
              <w:t xml:space="preserve"> </w:t>
            </w:r>
            <w:r w:rsidRPr="00F25EE5" w:rsidR="00ED5586">
              <w:rPr>
                <w:rFonts w:ascii="Arial Nova" w:eastAsia="Arial" w:hAnsi="Arial Nova"/>
                <w:sz w:val="20"/>
                <w:szCs w:val="20"/>
              </w:rPr>
              <w:t>(Attachment 4</w:t>
            </w:r>
            <w:r w:rsidR="00ED5586">
              <w:rPr>
                <w:rFonts w:ascii="Arial Nova" w:eastAsia="Arial" w:hAnsi="Arial Nova"/>
                <w:sz w:val="20"/>
                <w:szCs w:val="20"/>
              </w:rPr>
              <w:t>l</w:t>
            </w:r>
            <w:r w:rsidRPr="00F25EE5" w:rsidR="00ED5586">
              <w:rPr>
                <w:rFonts w:ascii="Arial Nova" w:eastAsia="Arial" w:hAnsi="Arial Nova"/>
                <w:sz w:val="20"/>
                <w:szCs w:val="20"/>
              </w:rPr>
              <w:t>)</w:t>
            </w:r>
          </w:p>
        </w:tc>
        <w:tc>
          <w:tcPr>
            <w:tcW w:w="1710" w:type="dxa"/>
            <w:noWrap/>
            <w:hideMark/>
          </w:tcPr>
          <w:p w:rsidR="7188B243" w:rsidRPr="005F4DB4" w:rsidP="005E578E" w14:paraId="09388616" w14:textId="03DED8D1">
            <w:pPr>
              <w:jc w:val="center"/>
              <w:rPr>
                <w:rFonts w:ascii="Arial Nova" w:eastAsia="Arial Nova" w:hAnsi="Arial Nova" w:cs="Arial Nova"/>
                <w:strike/>
                <w:sz w:val="20"/>
                <w:szCs w:val="20"/>
              </w:rPr>
            </w:pPr>
            <w:r>
              <w:rPr>
                <w:rFonts w:ascii="Arial Nova" w:eastAsia="Arial Nova" w:hAnsi="Arial Nova" w:cs="Arial Nova"/>
                <w:sz w:val="20"/>
                <w:szCs w:val="20"/>
              </w:rPr>
              <w:t>5</w:t>
            </w:r>
          </w:p>
        </w:tc>
        <w:tc>
          <w:tcPr>
            <w:tcW w:w="1800" w:type="dxa"/>
            <w:noWrap/>
            <w:hideMark/>
          </w:tcPr>
          <w:p w:rsidR="00E71494" w:rsidRPr="005F4DB4" w:rsidP="006D1F7D" w14:paraId="08503C17"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50E9C6BF" w14:textId="173076D0">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257.05</w:t>
            </w:r>
          </w:p>
        </w:tc>
      </w:tr>
      <w:tr w14:paraId="3E4BF6E8" w14:textId="77777777" w:rsidTr="7188B243">
        <w:tblPrEx>
          <w:tblW w:w="10710" w:type="dxa"/>
          <w:tblInd w:w="-275" w:type="dxa"/>
          <w:tblLayout w:type="fixed"/>
          <w:tblLook w:val="04A0"/>
        </w:tblPrEx>
        <w:trPr>
          <w:trHeight w:val="20"/>
        </w:trPr>
        <w:tc>
          <w:tcPr>
            <w:tcW w:w="1530" w:type="dxa"/>
            <w:vMerge/>
          </w:tcPr>
          <w:p w:rsidR="00D84D41" w:rsidRPr="007C0E32" w:rsidP="00D84D41" w14:paraId="448D7E77" w14:textId="77777777">
            <w:pPr>
              <w:rPr>
                <w:rFonts w:ascii="Arial Nova" w:eastAsia="Arial" w:hAnsi="Arial Nova"/>
                <w:sz w:val="20"/>
                <w:szCs w:val="20"/>
              </w:rPr>
            </w:pPr>
          </w:p>
        </w:tc>
        <w:tc>
          <w:tcPr>
            <w:tcW w:w="3420" w:type="dxa"/>
          </w:tcPr>
          <w:p w:rsidR="00D84D41" w:rsidRPr="007C0E32" w:rsidP="006D1F7D" w14:paraId="03398389" w14:textId="2A648FC3">
            <w:pPr>
              <w:rPr>
                <w:rFonts w:ascii="Arial Nova" w:eastAsia="Arial" w:hAnsi="Arial Nova"/>
                <w:sz w:val="20"/>
                <w:szCs w:val="20"/>
              </w:rPr>
            </w:pPr>
            <w:r w:rsidRPr="007C0E32">
              <w:rPr>
                <w:rFonts w:ascii="Arial Nova" w:eastAsia="Arial" w:hAnsi="Arial Nova"/>
                <w:sz w:val="20"/>
                <w:szCs w:val="20"/>
              </w:rPr>
              <w:t xml:space="preserve">Ex Assessment CCL Partner Interview </w:t>
            </w:r>
            <w:r w:rsidRPr="007C0E32">
              <w:rPr>
                <w:rFonts w:ascii="Arial Nova" w:eastAsia="Arial" w:hAnsi="Arial Nova"/>
                <w:sz w:val="20"/>
                <w:szCs w:val="20"/>
              </w:rPr>
              <w:t>Guide_WW</w:t>
            </w:r>
            <w:r w:rsidR="00ED5586">
              <w:rPr>
                <w:rFonts w:ascii="Arial Nova" w:eastAsia="Arial" w:hAnsi="Arial Nova"/>
                <w:sz w:val="20"/>
                <w:szCs w:val="20"/>
              </w:rPr>
              <w:t xml:space="preserve"> </w:t>
            </w:r>
            <w:r w:rsidRPr="00F25EE5" w:rsidR="00ED5586">
              <w:rPr>
                <w:rFonts w:ascii="Arial Nova" w:eastAsia="Arial" w:hAnsi="Arial Nova"/>
                <w:sz w:val="20"/>
                <w:szCs w:val="20"/>
              </w:rPr>
              <w:t>(Attachment 4m)</w:t>
            </w:r>
          </w:p>
        </w:tc>
        <w:tc>
          <w:tcPr>
            <w:tcW w:w="1710" w:type="dxa"/>
            <w:noWrap/>
          </w:tcPr>
          <w:p w:rsidR="7188B243" w:rsidRPr="005F4DB4" w:rsidP="005E578E" w14:paraId="692EF0C0" w14:textId="394AB579">
            <w:pPr>
              <w:jc w:val="center"/>
              <w:rPr>
                <w:rFonts w:ascii="Arial Nova" w:eastAsia="Arial Nova" w:hAnsi="Arial Nova" w:cs="Arial Nova"/>
                <w:strike/>
                <w:sz w:val="20"/>
                <w:szCs w:val="20"/>
              </w:rPr>
            </w:pPr>
            <w:r>
              <w:rPr>
                <w:rFonts w:ascii="Arial Nova" w:eastAsia="Arial Nova" w:hAnsi="Arial Nova" w:cs="Arial Nova"/>
                <w:sz w:val="20"/>
                <w:szCs w:val="20"/>
              </w:rPr>
              <w:t>2</w:t>
            </w:r>
          </w:p>
        </w:tc>
        <w:tc>
          <w:tcPr>
            <w:tcW w:w="1800" w:type="dxa"/>
            <w:noWrap/>
          </w:tcPr>
          <w:p w:rsidR="00D84D41" w:rsidRPr="005F4DB4" w:rsidP="006D1F7D" w14:paraId="1EE396E9" w14:textId="39EE12E6">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7026C7AC" w14:textId="0220A75F">
            <w:pPr>
              <w:jc w:val="center"/>
              <w:rPr>
                <w:rFonts w:ascii="Arial Nova" w:eastAsia="Arial Nova" w:hAnsi="Arial Nova" w:cs="Arial Nova"/>
                <w:strike/>
                <w:sz w:val="20"/>
                <w:szCs w:val="20"/>
              </w:rPr>
            </w:pPr>
            <w:r w:rsidRPr="005F4DB4">
              <w:rPr>
                <w:rFonts w:ascii="Arial Nova" w:eastAsia="Arial Nova" w:hAnsi="Arial Nova" w:cs="Arial Nova"/>
                <w:sz w:val="20"/>
                <w:szCs w:val="20"/>
              </w:rPr>
              <w:t>$</w:t>
            </w:r>
            <w:r w:rsidR="00097399">
              <w:rPr>
                <w:rFonts w:ascii="Arial Nova" w:eastAsia="Arial Nova" w:hAnsi="Arial Nova" w:cs="Arial Nova"/>
                <w:sz w:val="20"/>
                <w:szCs w:val="20"/>
              </w:rPr>
              <w:t>102.82</w:t>
            </w:r>
          </w:p>
        </w:tc>
      </w:tr>
      <w:tr w14:paraId="165DC945" w14:textId="77777777" w:rsidTr="7188B243">
        <w:tblPrEx>
          <w:tblW w:w="10710" w:type="dxa"/>
          <w:tblInd w:w="-275" w:type="dxa"/>
          <w:tblLayout w:type="fixed"/>
          <w:tblLook w:val="04A0"/>
        </w:tblPrEx>
        <w:trPr>
          <w:trHeight w:val="20"/>
        </w:trPr>
        <w:tc>
          <w:tcPr>
            <w:tcW w:w="1530" w:type="dxa"/>
            <w:vMerge/>
          </w:tcPr>
          <w:p w:rsidR="00506FED" w:rsidRPr="007C0E32" w:rsidP="00506FED" w14:paraId="17B99371" w14:textId="77777777">
            <w:pPr>
              <w:rPr>
                <w:rFonts w:ascii="Arial Nova" w:eastAsia="Arial" w:hAnsi="Arial Nova"/>
                <w:sz w:val="20"/>
                <w:szCs w:val="20"/>
              </w:rPr>
            </w:pPr>
          </w:p>
        </w:tc>
        <w:tc>
          <w:tcPr>
            <w:tcW w:w="3420" w:type="dxa"/>
          </w:tcPr>
          <w:p w:rsidR="00506FED" w:rsidRPr="007C0E32" w:rsidP="006D1F7D" w14:paraId="455A1690" w14:textId="1B9017A1">
            <w:pPr>
              <w:rPr>
                <w:rFonts w:ascii="Arial Nova" w:eastAsia="Arial" w:hAnsi="Arial Nova"/>
                <w:sz w:val="20"/>
                <w:szCs w:val="20"/>
              </w:rPr>
            </w:pPr>
            <w:r w:rsidRPr="007C0E32">
              <w:rPr>
                <w:rFonts w:ascii="Arial Nova" w:eastAsia="Arial" w:hAnsi="Arial Nova"/>
                <w:sz w:val="20"/>
                <w:szCs w:val="20"/>
              </w:rPr>
              <w:t xml:space="preserve">Cost Study Interview </w:t>
            </w:r>
            <w:r w:rsidRPr="007C0E32">
              <w:rPr>
                <w:rFonts w:ascii="Arial Nova" w:eastAsia="Arial" w:hAnsi="Arial Nova"/>
                <w:sz w:val="20"/>
                <w:szCs w:val="20"/>
              </w:rPr>
              <w:t>Guide_Partner</w:t>
            </w:r>
            <w:r w:rsidR="00CA4D32">
              <w:rPr>
                <w:rFonts w:ascii="Arial Nova" w:eastAsia="Arial" w:hAnsi="Arial Nova"/>
                <w:sz w:val="20"/>
                <w:szCs w:val="20"/>
              </w:rPr>
              <w:t xml:space="preserve"> </w:t>
            </w:r>
            <w:r w:rsidRPr="00B664CF" w:rsidR="00CA4D32">
              <w:rPr>
                <w:rFonts w:ascii="Arial Nova" w:eastAsia="Arial" w:hAnsi="Arial Nova"/>
                <w:sz w:val="20"/>
                <w:szCs w:val="20"/>
              </w:rPr>
              <w:t>(Attachment 5</w:t>
            </w:r>
            <w:r w:rsidR="00CA4D32">
              <w:rPr>
                <w:rFonts w:ascii="Arial Nova" w:eastAsia="Arial" w:hAnsi="Arial Nova"/>
                <w:sz w:val="20"/>
                <w:szCs w:val="20"/>
              </w:rPr>
              <w:t>d</w:t>
            </w:r>
            <w:r w:rsidRPr="00B664CF" w:rsidR="00CA4D32">
              <w:rPr>
                <w:rFonts w:ascii="Arial Nova" w:eastAsia="Arial" w:hAnsi="Arial Nova"/>
                <w:sz w:val="20"/>
                <w:szCs w:val="20"/>
              </w:rPr>
              <w:t>)</w:t>
            </w:r>
          </w:p>
        </w:tc>
        <w:tc>
          <w:tcPr>
            <w:tcW w:w="1710" w:type="dxa"/>
            <w:noWrap/>
          </w:tcPr>
          <w:p w:rsidR="7188B243" w:rsidRPr="005F4DB4" w:rsidP="005E578E" w14:paraId="476389CB" w14:textId="503D533A">
            <w:pPr>
              <w:jc w:val="center"/>
              <w:rPr>
                <w:rFonts w:ascii="Arial Nova" w:eastAsia="Arial Nova" w:hAnsi="Arial Nova" w:cs="Arial Nova"/>
                <w:strike/>
                <w:sz w:val="20"/>
                <w:szCs w:val="20"/>
              </w:rPr>
            </w:pPr>
            <w:r w:rsidRPr="005F4DB4">
              <w:rPr>
                <w:rFonts w:ascii="Arial Nova" w:eastAsia="Arial Nova" w:hAnsi="Arial Nova" w:cs="Arial Nova"/>
                <w:sz w:val="20"/>
                <w:szCs w:val="20"/>
              </w:rPr>
              <w:t>55</w:t>
            </w:r>
          </w:p>
        </w:tc>
        <w:tc>
          <w:tcPr>
            <w:tcW w:w="1800" w:type="dxa"/>
            <w:noWrap/>
          </w:tcPr>
          <w:p w:rsidR="00506FED" w:rsidRPr="005F4DB4" w:rsidP="006D1F7D" w14:paraId="7523ABD8" w14:textId="5297483C">
            <w:pPr>
              <w:jc w:val="center"/>
              <w:rPr>
                <w:rFonts w:ascii="Arial Nova" w:eastAsia="Arial" w:hAnsi="Arial Nova"/>
                <w:sz w:val="20"/>
                <w:szCs w:val="20"/>
              </w:rPr>
            </w:pPr>
            <w:r w:rsidRPr="005F4DB4">
              <w:rPr>
                <w:rFonts w:ascii="Arial Nova" w:eastAsia="Arial" w:hAnsi="Arial Nova"/>
                <w:sz w:val="20"/>
                <w:szCs w:val="20"/>
              </w:rPr>
              <w:t>$50.44</w:t>
            </w:r>
          </w:p>
        </w:tc>
        <w:tc>
          <w:tcPr>
            <w:tcW w:w="2250" w:type="dxa"/>
            <w:noWrap/>
          </w:tcPr>
          <w:p w:rsidR="7188B243" w:rsidRPr="005F4DB4" w:rsidP="005E578E" w14:paraId="736A9CC8" w14:textId="4B8F7D5E">
            <w:pPr>
              <w:jc w:val="center"/>
              <w:rPr>
                <w:rFonts w:ascii="Arial Nova" w:eastAsia="Arial Nova" w:hAnsi="Arial Nova" w:cs="Arial Nova"/>
                <w:strike/>
                <w:sz w:val="20"/>
                <w:szCs w:val="20"/>
              </w:rPr>
            </w:pPr>
            <w:r w:rsidRPr="005F4DB4">
              <w:rPr>
                <w:rFonts w:ascii="Arial Nova" w:eastAsia="Arial Nova" w:hAnsi="Arial Nova" w:cs="Arial Nova"/>
                <w:sz w:val="20"/>
                <w:szCs w:val="20"/>
              </w:rPr>
              <w:t>$2,774.20</w:t>
            </w:r>
          </w:p>
        </w:tc>
      </w:tr>
      <w:tr w14:paraId="09D40125" w14:textId="77777777" w:rsidTr="7188B243">
        <w:tblPrEx>
          <w:tblW w:w="10710" w:type="dxa"/>
          <w:tblInd w:w="-275" w:type="dxa"/>
          <w:tblLayout w:type="fixed"/>
          <w:tblLook w:val="04A0"/>
        </w:tblPrEx>
        <w:trPr>
          <w:trHeight w:val="20"/>
        </w:trPr>
        <w:tc>
          <w:tcPr>
            <w:tcW w:w="1530" w:type="dxa"/>
            <w:vMerge/>
            <w:hideMark/>
          </w:tcPr>
          <w:p w:rsidR="00506FED" w:rsidRPr="007C0E32" w:rsidP="00506FED" w14:paraId="7D7C6EDF" w14:textId="77777777">
            <w:pPr>
              <w:rPr>
                <w:rFonts w:ascii="Arial Nova" w:eastAsia="Arial" w:hAnsi="Arial Nova"/>
                <w:sz w:val="20"/>
                <w:szCs w:val="20"/>
              </w:rPr>
            </w:pPr>
          </w:p>
        </w:tc>
        <w:tc>
          <w:tcPr>
            <w:tcW w:w="3420" w:type="dxa"/>
          </w:tcPr>
          <w:p w:rsidR="00506FED" w:rsidRPr="007C0E32" w:rsidP="006D1F7D" w14:paraId="29B65D05" w14:textId="3608A780">
            <w:pPr>
              <w:rPr>
                <w:rFonts w:ascii="Arial Nova" w:eastAsia="Arial" w:hAnsi="Arial Nova"/>
                <w:sz w:val="20"/>
                <w:szCs w:val="20"/>
              </w:rPr>
            </w:pPr>
            <w:r w:rsidRPr="007C0E32">
              <w:rPr>
                <w:rFonts w:ascii="Arial Nova" w:eastAsia="Arial" w:hAnsi="Arial Nova"/>
                <w:sz w:val="20"/>
                <w:szCs w:val="20"/>
              </w:rPr>
              <w:t xml:space="preserve">Comprehensive Evaluation Resource Use and Cost Inventory </w:t>
            </w:r>
            <w:r w:rsidRPr="007C0E32">
              <w:rPr>
                <w:rFonts w:ascii="Arial Nova" w:eastAsia="Arial" w:hAnsi="Arial Nova"/>
                <w:sz w:val="20"/>
                <w:szCs w:val="20"/>
              </w:rPr>
              <w:t>Tool_Partner</w:t>
            </w:r>
            <w:r w:rsidR="00CA4D32">
              <w:rPr>
                <w:rFonts w:ascii="Arial Nova" w:eastAsia="Arial" w:hAnsi="Arial Nova"/>
                <w:sz w:val="20"/>
                <w:szCs w:val="20"/>
              </w:rPr>
              <w:t xml:space="preserve"> </w:t>
            </w:r>
            <w:r w:rsidRPr="00B664CF" w:rsidR="00CA4D32">
              <w:rPr>
                <w:rFonts w:ascii="Arial Nova" w:eastAsia="Arial" w:hAnsi="Arial Nova"/>
                <w:sz w:val="20"/>
                <w:szCs w:val="20"/>
              </w:rPr>
              <w:t>(Attachment 5b)</w:t>
            </w:r>
          </w:p>
        </w:tc>
        <w:tc>
          <w:tcPr>
            <w:tcW w:w="1710" w:type="dxa"/>
            <w:noWrap/>
          </w:tcPr>
          <w:p w:rsidR="7188B243" w:rsidRPr="005F4DB4" w:rsidP="005E578E" w14:paraId="5092428C" w14:textId="39C194C5">
            <w:pPr>
              <w:jc w:val="center"/>
              <w:rPr>
                <w:rFonts w:ascii="Arial Nova" w:eastAsia="Arial Nova" w:hAnsi="Arial Nova" w:cs="Arial Nova"/>
                <w:strike/>
                <w:sz w:val="20"/>
                <w:szCs w:val="20"/>
              </w:rPr>
            </w:pPr>
            <w:r w:rsidRPr="005F4DB4">
              <w:rPr>
                <w:rFonts w:ascii="Arial Nova" w:eastAsia="Arial Nova" w:hAnsi="Arial Nova" w:cs="Arial Nova"/>
                <w:sz w:val="20"/>
                <w:szCs w:val="20"/>
              </w:rPr>
              <w:t>1</w:t>
            </w:r>
            <w:r w:rsidR="00C61809">
              <w:rPr>
                <w:rFonts w:ascii="Arial Nova" w:eastAsia="Arial Nova" w:hAnsi="Arial Nova" w:cs="Arial Nova"/>
                <w:sz w:val="20"/>
                <w:szCs w:val="20"/>
              </w:rPr>
              <w:t>38</w:t>
            </w:r>
          </w:p>
        </w:tc>
        <w:tc>
          <w:tcPr>
            <w:tcW w:w="1800" w:type="dxa"/>
            <w:noWrap/>
          </w:tcPr>
          <w:p w:rsidR="00506FED" w:rsidRPr="005F4DB4" w:rsidP="006D1F7D" w14:paraId="3771320D" w14:textId="5FC23AAA">
            <w:pPr>
              <w:jc w:val="center"/>
              <w:rPr>
                <w:rFonts w:ascii="Arial Nova" w:eastAsia="Arial" w:hAnsi="Arial Nova"/>
                <w:sz w:val="20"/>
                <w:szCs w:val="20"/>
              </w:rPr>
            </w:pPr>
            <w:r w:rsidRPr="005F4DB4">
              <w:rPr>
                <w:rFonts w:ascii="Arial Nova" w:eastAsia="Arial" w:hAnsi="Arial Nova"/>
                <w:sz w:val="20"/>
                <w:szCs w:val="20"/>
              </w:rPr>
              <w:t>$34.87</w:t>
            </w:r>
          </w:p>
        </w:tc>
        <w:tc>
          <w:tcPr>
            <w:tcW w:w="2250" w:type="dxa"/>
            <w:noWrap/>
          </w:tcPr>
          <w:p w:rsidR="7188B243" w:rsidRPr="005F4DB4" w:rsidP="005E578E" w14:paraId="6FC2B0E9" w14:textId="52751851">
            <w:pPr>
              <w:jc w:val="center"/>
              <w:rPr>
                <w:rFonts w:ascii="Arial Nova" w:eastAsia="Arial Nova" w:hAnsi="Arial Nova" w:cs="Arial Nova"/>
                <w:strike/>
                <w:sz w:val="20"/>
                <w:szCs w:val="20"/>
              </w:rPr>
            </w:pPr>
            <w:r w:rsidRPr="005F4DB4">
              <w:rPr>
                <w:rFonts w:ascii="Arial Nova" w:eastAsia="Arial Nova" w:hAnsi="Arial Nova" w:cs="Arial Nova"/>
                <w:sz w:val="20"/>
                <w:szCs w:val="20"/>
              </w:rPr>
              <w:t>$4,</w:t>
            </w:r>
            <w:r w:rsidR="00097399">
              <w:rPr>
                <w:rFonts w:ascii="Arial Nova" w:eastAsia="Arial Nova" w:hAnsi="Arial Nova" w:cs="Arial Nova"/>
                <w:sz w:val="20"/>
                <w:szCs w:val="20"/>
              </w:rPr>
              <w:t>812.06</w:t>
            </w:r>
          </w:p>
        </w:tc>
      </w:tr>
      <w:tr w14:paraId="3100B39A" w14:textId="77777777" w:rsidTr="7188B243">
        <w:tblPrEx>
          <w:tblW w:w="10710" w:type="dxa"/>
          <w:tblInd w:w="-275" w:type="dxa"/>
          <w:tblLayout w:type="fixed"/>
          <w:tblLook w:val="04A0"/>
        </w:tblPrEx>
        <w:trPr>
          <w:trHeight w:val="20"/>
        </w:trPr>
        <w:tc>
          <w:tcPr>
            <w:tcW w:w="1530" w:type="dxa"/>
            <w:vMerge w:val="restart"/>
            <w:noWrap/>
            <w:hideMark/>
          </w:tcPr>
          <w:p w:rsidR="00506FED" w:rsidRPr="007C0E32" w:rsidP="00506FED" w14:paraId="253C8D88" w14:textId="77777777">
            <w:pPr>
              <w:rPr>
                <w:rFonts w:ascii="Arial Nova" w:eastAsia="Arial" w:hAnsi="Arial Nova"/>
                <w:sz w:val="20"/>
                <w:szCs w:val="20"/>
              </w:rPr>
            </w:pPr>
            <w:r w:rsidRPr="007C0E32">
              <w:rPr>
                <w:rFonts w:ascii="Arial Nova" w:eastAsia="Arial" w:hAnsi="Arial Nova"/>
                <w:sz w:val="20"/>
                <w:szCs w:val="20"/>
              </w:rPr>
              <w:t>Learning Collaborative</w:t>
            </w:r>
          </w:p>
        </w:tc>
        <w:tc>
          <w:tcPr>
            <w:tcW w:w="3420" w:type="dxa"/>
            <w:hideMark/>
          </w:tcPr>
          <w:p w:rsidR="00506FED" w:rsidRPr="007C0E32" w:rsidP="006D1F7D" w14:paraId="1F0E70E0" w14:textId="149DC298">
            <w:pPr>
              <w:rPr>
                <w:rFonts w:ascii="Arial Nova" w:eastAsia="Arial" w:hAnsi="Arial Nova"/>
                <w:sz w:val="20"/>
                <w:szCs w:val="20"/>
              </w:rPr>
            </w:pPr>
            <w:r w:rsidRPr="007C0E32">
              <w:rPr>
                <w:rFonts w:ascii="Arial Nova" w:eastAsia="Arial" w:hAnsi="Arial Nova"/>
                <w:sz w:val="20"/>
                <w:szCs w:val="20"/>
              </w:rPr>
              <w:t>Eval Assessment LC Interview Guide</w:t>
            </w:r>
            <w:r w:rsidR="00D0162E">
              <w:rPr>
                <w:rFonts w:ascii="Arial Nova" w:eastAsia="Arial" w:hAnsi="Arial Nova"/>
                <w:sz w:val="20"/>
                <w:szCs w:val="20"/>
              </w:rPr>
              <w:t xml:space="preserve"> </w:t>
            </w:r>
            <w:r w:rsidRPr="00EF0A40" w:rsidR="00D0162E">
              <w:rPr>
                <w:rFonts w:ascii="Arial Nova" w:eastAsia="Arial" w:hAnsi="Arial Nova"/>
                <w:sz w:val="20"/>
                <w:szCs w:val="20"/>
              </w:rPr>
              <w:t>(Attachment 3c)</w:t>
            </w:r>
          </w:p>
        </w:tc>
        <w:tc>
          <w:tcPr>
            <w:tcW w:w="1710" w:type="dxa"/>
            <w:noWrap/>
            <w:hideMark/>
          </w:tcPr>
          <w:p w:rsidR="7188B243" w:rsidRPr="005F4DB4" w:rsidP="005E578E" w14:paraId="4E7FCF2B" w14:textId="454EE1EB">
            <w:pPr>
              <w:jc w:val="center"/>
              <w:rPr>
                <w:rFonts w:ascii="Arial Nova" w:eastAsia="Arial Nova" w:hAnsi="Arial Nova" w:cs="Arial Nova"/>
                <w:strike/>
                <w:sz w:val="20"/>
                <w:szCs w:val="20"/>
              </w:rPr>
            </w:pPr>
            <w:r w:rsidRPr="005F4DB4">
              <w:rPr>
                <w:rFonts w:ascii="Arial Nova" w:eastAsia="Arial Nova" w:hAnsi="Arial Nova" w:cs="Arial Nova"/>
                <w:sz w:val="20"/>
                <w:szCs w:val="20"/>
              </w:rPr>
              <w:t>12</w:t>
            </w:r>
          </w:p>
        </w:tc>
        <w:tc>
          <w:tcPr>
            <w:tcW w:w="1800" w:type="dxa"/>
            <w:noWrap/>
            <w:hideMark/>
          </w:tcPr>
          <w:p w:rsidR="00506FED" w:rsidRPr="005F4DB4" w:rsidP="006D1F7D" w14:paraId="77A0B841"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5B47A4A2" w14:textId="7132C898">
            <w:pPr>
              <w:jc w:val="center"/>
              <w:rPr>
                <w:rFonts w:ascii="Arial Nova" w:eastAsia="Arial Nova" w:hAnsi="Arial Nova" w:cs="Arial Nova"/>
                <w:strike/>
                <w:sz w:val="20"/>
                <w:szCs w:val="20"/>
              </w:rPr>
            </w:pPr>
            <w:r w:rsidRPr="005F4DB4">
              <w:rPr>
                <w:rFonts w:ascii="Arial Nova" w:eastAsia="Arial Nova" w:hAnsi="Arial Nova" w:cs="Arial Nova"/>
                <w:sz w:val="20"/>
                <w:szCs w:val="20"/>
              </w:rPr>
              <w:t>$616.9</w:t>
            </w:r>
            <w:r w:rsidR="00323080">
              <w:rPr>
                <w:rFonts w:ascii="Arial Nova" w:eastAsia="Arial Nova" w:hAnsi="Arial Nova" w:cs="Arial Nova"/>
                <w:sz w:val="20"/>
                <w:szCs w:val="20"/>
              </w:rPr>
              <w:t>2</w:t>
            </w:r>
          </w:p>
        </w:tc>
      </w:tr>
      <w:tr w14:paraId="7E36200A" w14:textId="77777777" w:rsidTr="7188B243">
        <w:tblPrEx>
          <w:tblW w:w="10710" w:type="dxa"/>
          <w:tblInd w:w="-275" w:type="dxa"/>
          <w:tblLayout w:type="fixed"/>
          <w:tblLook w:val="04A0"/>
        </w:tblPrEx>
        <w:trPr>
          <w:trHeight w:val="20"/>
        </w:trPr>
        <w:tc>
          <w:tcPr>
            <w:tcW w:w="1530" w:type="dxa"/>
            <w:vMerge/>
            <w:hideMark/>
          </w:tcPr>
          <w:p w:rsidR="00506FED" w:rsidRPr="007C0E32" w:rsidP="00506FED" w14:paraId="02F6F47D" w14:textId="77777777">
            <w:pPr>
              <w:rPr>
                <w:rFonts w:ascii="Arial Nova" w:eastAsia="Arial" w:hAnsi="Arial Nova"/>
                <w:sz w:val="20"/>
                <w:szCs w:val="20"/>
              </w:rPr>
            </w:pPr>
          </w:p>
        </w:tc>
        <w:tc>
          <w:tcPr>
            <w:tcW w:w="3420" w:type="dxa"/>
            <w:hideMark/>
          </w:tcPr>
          <w:p w:rsidR="00506FED" w:rsidRPr="007C0E32" w:rsidP="006D1F7D" w14:paraId="570E1535" w14:textId="73DE7083">
            <w:pPr>
              <w:rPr>
                <w:rFonts w:ascii="Arial Nova" w:eastAsia="Arial" w:hAnsi="Arial Nova"/>
                <w:sz w:val="20"/>
                <w:szCs w:val="20"/>
              </w:rPr>
            </w:pPr>
            <w:r w:rsidRPr="007C0E32">
              <w:rPr>
                <w:rFonts w:ascii="Arial Nova" w:eastAsia="Arial" w:hAnsi="Arial Nova"/>
                <w:sz w:val="20"/>
                <w:szCs w:val="20"/>
              </w:rPr>
              <w:t>Ex. Assessment LC Interview Guide NCHP_ICHP</w:t>
            </w:r>
            <w:r w:rsidR="00B06C01">
              <w:rPr>
                <w:rFonts w:ascii="Arial Nova" w:eastAsia="Arial" w:hAnsi="Arial Nova"/>
                <w:sz w:val="20"/>
                <w:szCs w:val="20"/>
              </w:rPr>
              <w:t xml:space="preserve"> </w:t>
            </w:r>
            <w:r w:rsidRPr="00EF0A40" w:rsidR="00B06C01">
              <w:rPr>
                <w:rFonts w:ascii="Arial Nova" w:eastAsia="Arial" w:hAnsi="Arial Nova"/>
                <w:sz w:val="20"/>
                <w:szCs w:val="20"/>
              </w:rPr>
              <w:t xml:space="preserve">(Attachment </w:t>
            </w:r>
            <w:r w:rsidR="00B06C01">
              <w:rPr>
                <w:rFonts w:ascii="Arial Nova" w:eastAsia="Arial" w:hAnsi="Arial Nova"/>
                <w:sz w:val="20"/>
                <w:szCs w:val="20"/>
              </w:rPr>
              <w:t>4a</w:t>
            </w:r>
            <w:r w:rsidRPr="00EF0A40" w:rsidR="00B06C01">
              <w:rPr>
                <w:rFonts w:ascii="Arial Nova" w:eastAsia="Arial" w:hAnsi="Arial Nova"/>
                <w:sz w:val="20"/>
                <w:szCs w:val="20"/>
              </w:rPr>
              <w:t>)</w:t>
            </w:r>
          </w:p>
        </w:tc>
        <w:tc>
          <w:tcPr>
            <w:tcW w:w="1710" w:type="dxa"/>
            <w:noWrap/>
            <w:hideMark/>
          </w:tcPr>
          <w:p w:rsidR="7188B243" w:rsidRPr="005F4DB4" w:rsidP="005E578E" w14:paraId="4FB0F3E8" w14:textId="24BDB80C">
            <w:pPr>
              <w:jc w:val="center"/>
              <w:rPr>
                <w:rFonts w:ascii="Arial Nova" w:eastAsia="Arial Nova" w:hAnsi="Arial Nova" w:cs="Arial Nova"/>
                <w:strike/>
                <w:sz w:val="20"/>
                <w:szCs w:val="20"/>
              </w:rPr>
            </w:pPr>
            <w:r w:rsidRPr="005F4DB4">
              <w:rPr>
                <w:rFonts w:ascii="Arial Nova" w:eastAsia="Arial Nova" w:hAnsi="Arial Nova" w:cs="Arial Nova"/>
                <w:sz w:val="20"/>
                <w:szCs w:val="20"/>
              </w:rPr>
              <w:t>6</w:t>
            </w:r>
          </w:p>
        </w:tc>
        <w:tc>
          <w:tcPr>
            <w:tcW w:w="1800" w:type="dxa"/>
            <w:noWrap/>
            <w:hideMark/>
          </w:tcPr>
          <w:p w:rsidR="00506FED" w:rsidRPr="005F4DB4" w:rsidP="006D1F7D" w14:paraId="74B6E1B7"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1C1707E1" w14:textId="44466202">
            <w:pPr>
              <w:jc w:val="center"/>
              <w:rPr>
                <w:rFonts w:ascii="Arial Nova" w:eastAsia="Arial Nova" w:hAnsi="Arial Nova" w:cs="Arial Nova"/>
                <w:strike/>
                <w:sz w:val="20"/>
                <w:szCs w:val="20"/>
              </w:rPr>
            </w:pPr>
            <w:r w:rsidRPr="005F4DB4">
              <w:rPr>
                <w:rFonts w:ascii="Arial Nova" w:eastAsia="Arial Nova" w:hAnsi="Arial Nova" w:cs="Arial Nova"/>
                <w:sz w:val="20"/>
                <w:szCs w:val="20"/>
              </w:rPr>
              <w:t>$308.4</w:t>
            </w:r>
            <w:r w:rsidR="00323080">
              <w:rPr>
                <w:rFonts w:ascii="Arial Nova" w:eastAsia="Arial Nova" w:hAnsi="Arial Nova" w:cs="Arial Nova"/>
                <w:sz w:val="20"/>
                <w:szCs w:val="20"/>
              </w:rPr>
              <w:t>6</w:t>
            </w:r>
          </w:p>
        </w:tc>
      </w:tr>
      <w:tr w14:paraId="66755D50" w14:textId="77777777" w:rsidTr="7188B243">
        <w:tblPrEx>
          <w:tblW w:w="10710" w:type="dxa"/>
          <w:tblInd w:w="-275" w:type="dxa"/>
          <w:tblLayout w:type="fixed"/>
          <w:tblLook w:val="04A0"/>
        </w:tblPrEx>
        <w:trPr>
          <w:trHeight w:val="20"/>
        </w:trPr>
        <w:tc>
          <w:tcPr>
            <w:tcW w:w="1530" w:type="dxa"/>
            <w:shd w:val="clear" w:color="auto" w:fill="F9D1D3"/>
            <w:noWrap/>
            <w:hideMark/>
          </w:tcPr>
          <w:p w:rsidR="00506FED" w:rsidRPr="007C0E32" w:rsidP="00506FED" w14:paraId="7D782D3E" w14:textId="77777777">
            <w:pPr>
              <w:rPr>
                <w:rFonts w:ascii="Arial Nova" w:eastAsia="Arial" w:hAnsi="Arial Nova"/>
                <w:b/>
                <w:bCs/>
                <w:sz w:val="20"/>
                <w:szCs w:val="20"/>
              </w:rPr>
            </w:pPr>
            <w:r w:rsidRPr="007C0E32">
              <w:rPr>
                <w:rFonts w:ascii="Arial Nova" w:eastAsia="Arial" w:hAnsi="Arial Nova"/>
                <w:b/>
                <w:bCs/>
                <w:sz w:val="20"/>
                <w:szCs w:val="20"/>
              </w:rPr>
              <w:t>Total</w:t>
            </w:r>
          </w:p>
        </w:tc>
        <w:tc>
          <w:tcPr>
            <w:tcW w:w="3420" w:type="dxa"/>
            <w:shd w:val="clear" w:color="auto" w:fill="F9D1D3"/>
            <w:hideMark/>
          </w:tcPr>
          <w:p w:rsidR="00506FED" w:rsidRPr="007C0E32" w:rsidP="00506FED" w14:paraId="066CAF6B" w14:textId="77777777">
            <w:pPr>
              <w:rPr>
                <w:rFonts w:ascii="Arial Nova" w:eastAsia="Arial" w:hAnsi="Arial Nova"/>
                <w:b/>
                <w:bCs/>
                <w:sz w:val="20"/>
                <w:szCs w:val="20"/>
              </w:rPr>
            </w:pPr>
            <w:r w:rsidRPr="007C0E32">
              <w:rPr>
                <w:rFonts w:ascii="Arial Nova" w:eastAsia="Arial" w:hAnsi="Arial Nova"/>
                <w:b/>
                <w:bCs/>
                <w:sz w:val="20"/>
                <w:szCs w:val="20"/>
              </w:rPr>
              <w:t> </w:t>
            </w:r>
          </w:p>
        </w:tc>
        <w:tc>
          <w:tcPr>
            <w:tcW w:w="1710" w:type="dxa"/>
            <w:shd w:val="clear" w:color="auto" w:fill="F9D1D3"/>
            <w:noWrap/>
            <w:hideMark/>
          </w:tcPr>
          <w:p w:rsidR="00506FED" w:rsidRPr="007C0E32" w:rsidP="00D92599" w14:paraId="12925425" w14:textId="189EC415">
            <w:pPr>
              <w:jc w:val="center"/>
              <w:rPr>
                <w:rFonts w:ascii="Arial Nova" w:eastAsia="Arial" w:hAnsi="Arial Nova"/>
                <w:b/>
                <w:bCs/>
                <w:sz w:val="20"/>
                <w:szCs w:val="20"/>
              </w:rPr>
            </w:pPr>
            <w:r>
              <w:rPr>
                <w:rFonts w:ascii="Arial Nova" w:eastAsia="Arial" w:hAnsi="Arial Nova"/>
                <w:b/>
                <w:bCs/>
                <w:sz w:val="20"/>
                <w:szCs w:val="20"/>
              </w:rPr>
              <w:t>48</w:t>
            </w:r>
            <w:r w:rsidR="008E2FF3">
              <w:rPr>
                <w:rFonts w:ascii="Arial Nova" w:eastAsia="Arial" w:hAnsi="Arial Nova"/>
                <w:b/>
                <w:bCs/>
                <w:sz w:val="20"/>
                <w:szCs w:val="20"/>
              </w:rPr>
              <w:t>4</w:t>
            </w:r>
          </w:p>
        </w:tc>
        <w:tc>
          <w:tcPr>
            <w:tcW w:w="1800" w:type="dxa"/>
            <w:shd w:val="clear" w:color="auto" w:fill="F9D1D3"/>
            <w:noWrap/>
            <w:hideMark/>
          </w:tcPr>
          <w:p w:rsidR="00506FED" w:rsidRPr="007C0E32" w:rsidP="00D92599" w14:paraId="12B2D2BB" w14:textId="740C664B">
            <w:pPr>
              <w:jc w:val="center"/>
              <w:rPr>
                <w:rFonts w:ascii="Arial Nova" w:eastAsia="Arial" w:hAnsi="Arial Nova"/>
                <w:b/>
                <w:bCs/>
                <w:sz w:val="20"/>
                <w:szCs w:val="20"/>
              </w:rPr>
            </w:pPr>
          </w:p>
        </w:tc>
        <w:tc>
          <w:tcPr>
            <w:tcW w:w="2250" w:type="dxa"/>
            <w:shd w:val="clear" w:color="auto" w:fill="F9D1D3"/>
            <w:noWrap/>
            <w:hideMark/>
          </w:tcPr>
          <w:p w:rsidR="00506FED" w:rsidRPr="007C0E32" w:rsidP="00D92599" w14:paraId="714B07C1" w14:textId="07E6F3AF">
            <w:pPr>
              <w:jc w:val="center"/>
              <w:rPr>
                <w:rFonts w:ascii="Arial Nova" w:eastAsia="Arial Nova" w:hAnsi="Arial Nova" w:cs="Arial Nova"/>
                <w:sz w:val="20"/>
                <w:szCs w:val="20"/>
              </w:rPr>
            </w:pPr>
            <w:r w:rsidRPr="7188B243">
              <w:rPr>
                <w:rFonts w:ascii="Arial Nova" w:eastAsia="Arial" w:hAnsi="Arial Nova"/>
                <w:b/>
                <w:bCs/>
                <w:sz w:val="20"/>
                <w:szCs w:val="20"/>
              </w:rPr>
              <w:t>$</w:t>
            </w:r>
            <w:r w:rsidR="00323080">
              <w:rPr>
                <w:rFonts w:ascii="Arial Nova" w:eastAsia="Arial Nova" w:hAnsi="Arial Nova" w:cs="Arial Nova"/>
                <w:b/>
                <w:bCs/>
                <w:color w:val="000000" w:themeColor="text1"/>
                <w:sz w:val="19"/>
                <w:szCs w:val="19"/>
              </w:rPr>
              <w:t>20,</w:t>
            </w:r>
            <w:r w:rsidR="008E2FF3">
              <w:rPr>
                <w:rFonts w:ascii="Arial Nova" w:eastAsia="Arial Nova" w:hAnsi="Arial Nova" w:cs="Arial Nova"/>
                <w:b/>
                <w:bCs/>
                <w:color w:val="000000" w:themeColor="text1"/>
                <w:sz w:val="19"/>
                <w:szCs w:val="19"/>
              </w:rPr>
              <w:t>285.03</w:t>
            </w:r>
          </w:p>
        </w:tc>
      </w:tr>
    </w:tbl>
    <w:p w:rsidR="001425F9" w:rsidRPr="00174127" w:rsidP="004C36E8" w14:paraId="6F9AF5C8" w14:textId="77777777">
      <w:pPr>
        <w:spacing w:line="276" w:lineRule="auto"/>
        <w:rPr>
          <w:rFonts w:ascii="Arial Nova" w:hAnsi="Arial Nova" w:cstheme="minorHAnsi"/>
          <w:color w:val="F79646" w:themeColor="accent6"/>
        </w:rPr>
      </w:pPr>
    </w:p>
    <w:p w:rsidR="001425F9" w:rsidRPr="00174127" w:rsidP="006D1F7D" w14:paraId="26D3E51B" w14:textId="77777777">
      <w:pPr>
        <w:pStyle w:val="Heading2"/>
      </w:pPr>
      <w:bookmarkStart w:id="87" w:name="_Toc170678098"/>
      <w:r w:rsidRPr="00174127">
        <w:t>A13. Estimates of Other Total Annual Cost Burden to Respondents and Record Keepers</w:t>
      </w:r>
      <w:bookmarkEnd w:id="87"/>
    </w:p>
    <w:p w:rsidR="00023B9C" w:rsidRPr="00023B9C" w:rsidP="006D1F7D" w14:paraId="2CE5D1E0" w14:textId="77777777">
      <w:pPr>
        <w:spacing w:line="276" w:lineRule="auto"/>
        <w:rPr>
          <w:rFonts w:ascii="Arial Nova" w:eastAsia="Arial" w:hAnsi="Arial Nova"/>
        </w:rPr>
      </w:pPr>
      <w:r w:rsidRPr="00023B9C">
        <w:rPr>
          <w:rFonts w:ascii="Arial Nova" w:eastAsia="Arial" w:hAnsi="Arial Nova"/>
        </w:rPr>
        <w:t xml:space="preserve">No capital or maintenance costs are expected. Additionally, there are no start-up, </w:t>
      </w:r>
      <w:r w:rsidRPr="00023B9C">
        <w:rPr>
          <w:rFonts w:ascii="Arial Nova" w:eastAsia="Arial" w:hAnsi="Arial Nova"/>
        </w:rPr>
        <w:t>hardware</w:t>
      </w:r>
      <w:r w:rsidRPr="00023B9C">
        <w:rPr>
          <w:rFonts w:ascii="Arial Nova" w:eastAsia="Arial" w:hAnsi="Arial Nova"/>
        </w:rPr>
        <w:t xml:space="preserve"> or software costs.</w:t>
      </w:r>
    </w:p>
    <w:p w:rsidR="001425F9" w:rsidRPr="00174127" w:rsidP="006D1F7D" w14:paraId="6F433BA1" w14:textId="77777777">
      <w:pPr>
        <w:pStyle w:val="Heading2"/>
      </w:pPr>
      <w:bookmarkStart w:id="88" w:name="_Toc170678099"/>
      <w:r w:rsidRPr="00174127">
        <w:t>A14. Annualized Cost to the Federal Government</w:t>
      </w:r>
      <w:bookmarkEnd w:id="88"/>
    </w:p>
    <w:p w:rsidR="000509A4" w:rsidRPr="000509A4" w:rsidP="006D1F7D" w14:paraId="733B7838" w14:textId="77777777">
      <w:pPr>
        <w:spacing w:line="276" w:lineRule="auto"/>
        <w:rPr>
          <w:rFonts w:ascii="Arial Nova" w:eastAsia="Arial" w:hAnsi="Arial Nova"/>
        </w:rPr>
      </w:pPr>
      <w:r w:rsidRPr="000509A4">
        <w:rPr>
          <w:rFonts w:ascii="Arial Nova" w:eastAsia="Arial" w:hAnsi="Arial Nova"/>
        </w:rPr>
        <w:t xml:space="preserve">The average annual contractor cost for this data collection is $575,000 per year for a three-year total of $1,725,000. Additional annual costs include personnel costs of federal employees involved in program management, technical assistance, and data analysis. The annual staff cost is estimated at $133,782.50 per year for three years, broken down as follows: </w:t>
      </w:r>
    </w:p>
    <w:p w:rsidR="000509A4" w:rsidRPr="000509A4" w:rsidP="006D1F7D" w14:paraId="4B7FE099" w14:textId="77777777">
      <w:pPr>
        <w:numPr>
          <w:ilvl w:val="0"/>
          <w:numId w:val="18"/>
        </w:numPr>
        <w:spacing w:line="276" w:lineRule="auto"/>
        <w:contextualSpacing/>
        <w:rPr>
          <w:rFonts w:ascii="Arial Nova" w:eastAsia="Arial" w:hAnsi="Arial Nova"/>
        </w:rPr>
      </w:pPr>
      <w:r w:rsidRPr="000509A4">
        <w:rPr>
          <w:rFonts w:ascii="Arial Nova" w:eastAsia="Arial" w:hAnsi="Arial Nova"/>
          <w:b/>
          <w:bCs/>
        </w:rPr>
        <w:t>CDC DHDSP GS-12</w:t>
      </w:r>
      <w:r w:rsidRPr="000509A4">
        <w:rPr>
          <w:rFonts w:ascii="Arial Nova" w:eastAsia="Arial" w:hAnsi="Arial Nova"/>
        </w:rPr>
        <w:t>: Two staff members at an annual salary of $74,441 each, allocating 25% of their time to the data collection, resulting in an estimated annual cost of $37,220.50.</w:t>
      </w:r>
    </w:p>
    <w:p w:rsidR="000509A4" w:rsidRPr="000509A4" w:rsidP="006D1F7D" w14:paraId="03D828EC" w14:textId="77777777">
      <w:pPr>
        <w:numPr>
          <w:ilvl w:val="0"/>
          <w:numId w:val="18"/>
        </w:numPr>
        <w:spacing w:line="276" w:lineRule="auto"/>
        <w:contextualSpacing/>
        <w:rPr>
          <w:rFonts w:ascii="Arial Nova" w:eastAsia="Arial" w:hAnsi="Arial Nova"/>
        </w:rPr>
      </w:pPr>
      <w:r w:rsidRPr="000509A4">
        <w:rPr>
          <w:rFonts w:ascii="Arial Nova" w:eastAsia="Arial" w:hAnsi="Arial Nova"/>
          <w:b/>
          <w:bCs/>
        </w:rPr>
        <w:t>CDC DHDSP GS-13</w:t>
      </w:r>
      <w:r w:rsidRPr="000509A4">
        <w:rPr>
          <w:rFonts w:ascii="Arial Nova" w:eastAsia="Arial" w:hAnsi="Arial Nova"/>
        </w:rPr>
        <w:t>: Two staff members at an annual salary of $88,520 each, allocating 25% of their time to the data collection, resulting in an estimated annual cost of $44,260.00.</w:t>
      </w:r>
    </w:p>
    <w:p w:rsidR="000509A4" w:rsidRPr="000509A4" w:rsidP="006D1F7D" w14:paraId="16A6A953" w14:textId="77777777">
      <w:pPr>
        <w:numPr>
          <w:ilvl w:val="0"/>
          <w:numId w:val="18"/>
        </w:numPr>
        <w:spacing w:line="276" w:lineRule="auto"/>
        <w:contextualSpacing/>
        <w:rPr>
          <w:rFonts w:ascii="Arial Nova" w:eastAsia="Arial" w:hAnsi="Arial Nova"/>
          <w:color w:val="000000" w:themeColor="text1"/>
        </w:rPr>
      </w:pPr>
      <w:r w:rsidRPr="000509A4">
        <w:rPr>
          <w:rFonts w:ascii="Arial Nova" w:eastAsia="Arial" w:hAnsi="Arial Nova"/>
          <w:b/>
          <w:bCs/>
        </w:rPr>
        <w:t>CDC DHDSP GS-14</w:t>
      </w:r>
      <w:r w:rsidRPr="000509A4">
        <w:rPr>
          <w:rFonts w:ascii="Arial Nova" w:eastAsia="Arial" w:hAnsi="Arial Nova"/>
        </w:rPr>
        <w:t xml:space="preserve">: Two staff members at an annual salary of $104,604 each, allocating 25% of their time to the data collection, resulting in an estimated annual cost </w:t>
      </w:r>
      <w:r w:rsidRPr="000509A4">
        <w:rPr>
          <w:rFonts w:ascii="Arial Nova" w:eastAsia="Arial" w:hAnsi="Arial Nova"/>
          <w:color w:val="000000" w:themeColor="text1"/>
        </w:rPr>
        <w:t>of $52,302.00.</w:t>
      </w:r>
    </w:p>
    <w:p w:rsidR="000509A4" w:rsidRPr="000509A4" w:rsidP="006D1F7D" w14:paraId="12BA827D" w14:textId="77777777">
      <w:pPr>
        <w:spacing w:line="276" w:lineRule="auto"/>
        <w:rPr>
          <w:rFonts w:ascii="Arial Nova" w:eastAsia="Arial" w:hAnsi="Arial Nova"/>
        </w:rPr>
      </w:pPr>
      <w:r w:rsidRPr="000509A4">
        <w:rPr>
          <w:rFonts w:ascii="Arial Nova" w:eastAsia="Arial" w:hAnsi="Arial Nova"/>
        </w:rPr>
        <w:t>Table 14-A presents the types of labor costs to the government the program proposes to incur: (1) external contracted data collection and analyses, and (2) government personnel.</w:t>
      </w:r>
    </w:p>
    <w:p w:rsidR="000509A4" w:rsidRPr="000509A4" w:rsidP="000509A4" w14:paraId="182CA4C5" w14:textId="77777777">
      <w:pPr>
        <w:rPr>
          <w:rFonts w:ascii="Arial Nova" w:eastAsia="Arial" w:hAnsi="Arial Nova"/>
        </w:rPr>
      </w:pPr>
    </w:p>
    <w:p w:rsidR="000509A4" w:rsidRPr="00981488" w:rsidP="000509A4" w14:paraId="03B9C541" w14:textId="77777777">
      <w:pPr>
        <w:rPr>
          <w:rFonts w:ascii="Arial Nova" w:eastAsia="MS Mincho" w:hAnsi="Arial Nova"/>
          <w:b/>
          <w:bCs/>
        </w:rPr>
      </w:pPr>
      <w:r w:rsidRPr="000509A4">
        <w:rPr>
          <w:rFonts w:ascii="Arial Nova" w:eastAsia="Arial" w:hAnsi="Arial Nova"/>
          <w:b/>
        </w:rPr>
        <w:t xml:space="preserve">Table A14.-A. </w:t>
      </w:r>
      <w:r w:rsidRPr="00981488">
        <w:rPr>
          <w:rFonts w:ascii="Arial Nova" w:eastAsia="Arial" w:hAnsi="Arial Nova"/>
          <w:b/>
          <w:bCs/>
        </w:rPr>
        <w:t>Estimated Annualized Federal Government Cost Distribution</w:t>
      </w:r>
    </w:p>
    <w:tbl>
      <w:tblPr>
        <w:tblpPr w:leftFromText="180" w:rightFromText="180" w:vertAnchor="text" w:tblpX="93"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232"/>
        <w:gridCol w:w="3128"/>
      </w:tblGrid>
      <w:tr w14:paraId="3E0F3FBA" w14:textId="77777777" w:rsidTr="0098148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c>
          <w:tcPr>
            <w:tcW w:w="6232" w:type="dxa"/>
            <w:shd w:val="clear" w:color="auto" w:fill="D9D9D9" w:themeFill="background1" w:themeFillShade="D9"/>
            <w:vAlign w:val="bottom"/>
            <w:hideMark/>
          </w:tcPr>
          <w:p w:rsidR="000509A4" w:rsidRPr="00981488" w:rsidP="000509A4" w14:paraId="08D0FE1F" w14:textId="77777777">
            <w:pPr>
              <w:rPr>
                <w:rFonts w:ascii="Arial Nova" w:eastAsia="Arial" w:hAnsi="Arial Nova"/>
                <w:b/>
                <w:bCs/>
                <w:sz w:val="20"/>
                <w:szCs w:val="20"/>
              </w:rPr>
            </w:pPr>
            <w:r w:rsidRPr="00981488">
              <w:rPr>
                <w:rFonts w:ascii="Arial Nova" w:eastAsia="Arial" w:hAnsi="Arial Nova"/>
                <w:b/>
                <w:bCs/>
                <w:sz w:val="20"/>
                <w:szCs w:val="20"/>
              </w:rPr>
              <w:t>Cost Category</w:t>
            </w:r>
          </w:p>
        </w:tc>
        <w:tc>
          <w:tcPr>
            <w:tcW w:w="3128" w:type="dxa"/>
            <w:shd w:val="clear" w:color="auto" w:fill="D9D9D9" w:themeFill="background1" w:themeFillShade="D9"/>
            <w:vAlign w:val="bottom"/>
            <w:hideMark/>
          </w:tcPr>
          <w:p w:rsidR="000509A4" w:rsidRPr="00981488" w:rsidP="000509A4" w14:paraId="54B1A4E1" w14:textId="77777777">
            <w:pPr>
              <w:rPr>
                <w:rFonts w:ascii="Arial Nova" w:eastAsia="Arial" w:hAnsi="Arial Nova"/>
                <w:b/>
                <w:bCs/>
                <w:sz w:val="20"/>
                <w:szCs w:val="20"/>
              </w:rPr>
            </w:pPr>
            <w:r w:rsidRPr="00981488">
              <w:rPr>
                <w:rFonts w:ascii="Arial Nova" w:eastAsia="Arial" w:hAnsi="Arial Nova"/>
                <w:b/>
                <w:bCs/>
                <w:sz w:val="20"/>
                <w:szCs w:val="20"/>
              </w:rPr>
              <w:t>Annualized Cost</w:t>
            </w:r>
          </w:p>
        </w:tc>
      </w:tr>
      <w:tr w14:paraId="49D9EE42" w14:textId="77777777">
        <w:tblPrEx>
          <w:tblW w:w="9360" w:type="dxa"/>
          <w:tblLayout w:type="fixed"/>
          <w:tblCellMar>
            <w:left w:w="115" w:type="dxa"/>
            <w:right w:w="115" w:type="dxa"/>
          </w:tblCellMar>
          <w:tblLook w:val="04A0"/>
        </w:tblPrEx>
        <w:tc>
          <w:tcPr>
            <w:tcW w:w="6232" w:type="dxa"/>
            <w:noWrap/>
            <w:hideMark/>
          </w:tcPr>
          <w:p w:rsidR="000509A4" w:rsidRPr="00981488" w:rsidP="000509A4" w14:paraId="6A0CA34D" w14:textId="77777777">
            <w:pPr>
              <w:rPr>
                <w:rFonts w:ascii="Arial Nova" w:eastAsia="Arial" w:hAnsi="Arial Nova"/>
                <w:color w:val="C75000"/>
                <w:sz w:val="20"/>
                <w:szCs w:val="20"/>
              </w:rPr>
            </w:pPr>
            <w:r w:rsidRPr="00981488">
              <w:rPr>
                <w:rFonts w:ascii="Arial Nova" w:eastAsia="Arial" w:hAnsi="Arial Nova"/>
                <w:sz w:val="20"/>
                <w:szCs w:val="20"/>
              </w:rPr>
              <w:t>CDC DHDSP GS-12 (25% FTE for 2 staff)</w:t>
            </w:r>
          </w:p>
        </w:tc>
        <w:tc>
          <w:tcPr>
            <w:tcW w:w="3128" w:type="dxa"/>
            <w:noWrap/>
            <w:hideMark/>
          </w:tcPr>
          <w:p w:rsidR="000509A4" w:rsidRPr="00981488" w:rsidP="000509A4" w14:paraId="01E1ADEC" w14:textId="77777777">
            <w:pPr>
              <w:rPr>
                <w:rFonts w:ascii="Arial Nova" w:eastAsia="Arial" w:hAnsi="Arial Nova"/>
                <w:color w:val="C75000"/>
                <w:sz w:val="20"/>
                <w:szCs w:val="20"/>
              </w:rPr>
            </w:pPr>
            <w:r w:rsidRPr="00981488">
              <w:rPr>
                <w:rFonts w:ascii="Arial Nova" w:eastAsia="Arial" w:hAnsi="Arial Nova"/>
                <w:sz w:val="20"/>
                <w:szCs w:val="20"/>
              </w:rPr>
              <w:t>$37,220.50</w:t>
            </w:r>
          </w:p>
        </w:tc>
      </w:tr>
      <w:tr w14:paraId="4E7661E7" w14:textId="77777777">
        <w:tblPrEx>
          <w:tblW w:w="9360" w:type="dxa"/>
          <w:tblLayout w:type="fixed"/>
          <w:tblCellMar>
            <w:left w:w="115" w:type="dxa"/>
            <w:right w:w="115" w:type="dxa"/>
          </w:tblCellMar>
          <w:tblLook w:val="04A0"/>
        </w:tblPrEx>
        <w:tc>
          <w:tcPr>
            <w:tcW w:w="6232" w:type="dxa"/>
            <w:noWrap/>
            <w:hideMark/>
          </w:tcPr>
          <w:p w:rsidR="000509A4" w:rsidRPr="00981488" w:rsidP="000509A4" w14:paraId="4896244F" w14:textId="77777777">
            <w:pPr>
              <w:rPr>
                <w:rFonts w:ascii="Arial Nova" w:eastAsia="Arial" w:hAnsi="Arial Nova"/>
                <w:color w:val="C75000"/>
                <w:sz w:val="20"/>
                <w:szCs w:val="20"/>
              </w:rPr>
            </w:pPr>
            <w:r w:rsidRPr="00981488">
              <w:rPr>
                <w:rFonts w:ascii="Arial Nova" w:eastAsia="Arial" w:hAnsi="Arial Nova"/>
                <w:sz w:val="20"/>
                <w:szCs w:val="20"/>
              </w:rPr>
              <w:t>CDC DHDSP GS-13 (25% FTE for 2 staff)</w:t>
            </w:r>
          </w:p>
        </w:tc>
        <w:tc>
          <w:tcPr>
            <w:tcW w:w="3128" w:type="dxa"/>
            <w:noWrap/>
            <w:hideMark/>
          </w:tcPr>
          <w:p w:rsidR="000509A4" w:rsidRPr="00981488" w:rsidP="000509A4" w14:paraId="42FBBC5F" w14:textId="77777777">
            <w:pPr>
              <w:rPr>
                <w:rFonts w:ascii="Arial Nova" w:eastAsia="Arial" w:hAnsi="Arial Nova"/>
                <w:color w:val="C75000"/>
                <w:sz w:val="20"/>
                <w:szCs w:val="20"/>
              </w:rPr>
            </w:pPr>
            <w:r w:rsidRPr="00981488">
              <w:rPr>
                <w:rFonts w:ascii="Arial Nova" w:eastAsia="Arial" w:hAnsi="Arial Nova"/>
                <w:sz w:val="20"/>
                <w:szCs w:val="20"/>
              </w:rPr>
              <w:t>$44,260.00</w:t>
            </w:r>
          </w:p>
        </w:tc>
      </w:tr>
      <w:tr w14:paraId="0FB79625" w14:textId="77777777">
        <w:tblPrEx>
          <w:tblW w:w="9360" w:type="dxa"/>
          <w:tblLayout w:type="fixed"/>
          <w:tblCellMar>
            <w:left w:w="115" w:type="dxa"/>
            <w:right w:w="115" w:type="dxa"/>
          </w:tblCellMar>
          <w:tblLook w:val="04A0"/>
        </w:tblPrEx>
        <w:tc>
          <w:tcPr>
            <w:tcW w:w="6232" w:type="dxa"/>
            <w:noWrap/>
            <w:hideMark/>
          </w:tcPr>
          <w:p w:rsidR="000509A4" w:rsidRPr="00981488" w:rsidP="000509A4" w14:paraId="2E96A925" w14:textId="77777777">
            <w:pPr>
              <w:rPr>
                <w:rFonts w:ascii="Arial Nova" w:eastAsia="Arial" w:hAnsi="Arial Nova"/>
                <w:color w:val="C75000"/>
                <w:sz w:val="20"/>
                <w:szCs w:val="20"/>
              </w:rPr>
            </w:pPr>
            <w:r w:rsidRPr="00981488">
              <w:rPr>
                <w:rFonts w:ascii="Arial Nova" w:eastAsia="Arial" w:hAnsi="Arial Nova"/>
                <w:sz w:val="20"/>
                <w:szCs w:val="20"/>
              </w:rPr>
              <w:t>CDC DHDSP GS-14 (25% FTE for 2 staff)</w:t>
            </w:r>
          </w:p>
        </w:tc>
        <w:tc>
          <w:tcPr>
            <w:tcW w:w="3128" w:type="dxa"/>
            <w:noWrap/>
          </w:tcPr>
          <w:p w:rsidR="000509A4" w:rsidRPr="00981488" w:rsidP="000509A4" w14:paraId="64E3BC31" w14:textId="77777777">
            <w:pPr>
              <w:rPr>
                <w:rFonts w:ascii="Arial Nova" w:eastAsia="Arial" w:hAnsi="Arial Nova"/>
                <w:color w:val="C75000"/>
                <w:sz w:val="20"/>
                <w:szCs w:val="20"/>
              </w:rPr>
            </w:pPr>
            <w:r w:rsidRPr="00981488">
              <w:rPr>
                <w:rFonts w:ascii="Arial Nova" w:eastAsia="Arial" w:hAnsi="Arial Nova"/>
                <w:sz w:val="20"/>
                <w:szCs w:val="20"/>
              </w:rPr>
              <w:t>$52,302.00</w:t>
            </w:r>
          </w:p>
        </w:tc>
      </w:tr>
      <w:tr w14:paraId="7391421B" w14:textId="77777777">
        <w:tblPrEx>
          <w:tblW w:w="9360" w:type="dxa"/>
          <w:tblLayout w:type="fixed"/>
          <w:tblCellMar>
            <w:left w:w="115" w:type="dxa"/>
            <w:right w:w="115" w:type="dxa"/>
          </w:tblCellMar>
          <w:tblLook w:val="04A0"/>
        </w:tblPrEx>
        <w:tc>
          <w:tcPr>
            <w:tcW w:w="6232" w:type="dxa"/>
            <w:noWrap/>
          </w:tcPr>
          <w:p w:rsidR="000509A4" w:rsidRPr="00981488" w:rsidP="000509A4" w14:paraId="1107C3F7" w14:textId="77777777">
            <w:pPr>
              <w:rPr>
                <w:rFonts w:ascii="Arial Nova" w:eastAsia="Arial" w:hAnsi="Arial Nova"/>
                <w:color w:val="C75000"/>
                <w:sz w:val="20"/>
                <w:szCs w:val="20"/>
              </w:rPr>
            </w:pPr>
            <w:r w:rsidRPr="00981488">
              <w:rPr>
                <w:rFonts w:ascii="Arial Nova" w:eastAsia="Arial" w:hAnsi="Arial Nova"/>
                <w:sz w:val="20"/>
                <w:szCs w:val="20"/>
              </w:rPr>
              <w:t>Data Collection Contractor</w:t>
            </w:r>
          </w:p>
        </w:tc>
        <w:tc>
          <w:tcPr>
            <w:tcW w:w="3128" w:type="dxa"/>
            <w:noWrap/>
          </w:tcPr>
          <w:p w:rsidR="000509A4" w:rsidRPr="00981488" w:rsidP="000509A4" w14:paraId="71F588E2" w14:textId="77777777">
            <w:pPr>
              <w:rPr>
                <w:rFonts w:ascii="Arial Nova" w:eastAsia="Arial" w:hAnsi="Arial Nova"/>
                <w:color w:val="C75000"/>
                <w:sz w:val="20"/>
                <w:szCs w:val="20"/>
              </w:rPr>
            </w:pPr>
            <w:r w:rsidRPr="00981488">
              <w:rPr>
                <w:rFonts w:ascii="Arial Nova" w:eastAsia="Arial" w:hAnsi="Arial Nova"/>
                <w:sz w:val="20"/>
                <w:szCs w:val="20"/>
              </w:rPr>
              <w:t>$575,000.00</w:t>
            </w:r>
          </w:p>
        </w:tc>
      </w:tr>
      <w:tr w14:paraId="66D24987" w14:textId="77777777" w:rsidTr="00981488">
        <w:tblPrEx>
          <w:tblW w:w="9360" w:type="dxa"/>
          <w:tblLayout w:type="fixed"/>
          <w:tblCellMar>
            <w:left w:w="115" w:type="dxa"/>
            <w:right w:w="115" w:type="dxa"/>
          </w:tblCellMar>
          <w:tblLook w:val="04A0"/>
        </w:tblPrEx>
        <w:tc>
          <w:tcPr>
            <w:tcW w:w="6232" w:type="dxa"/>
            <w:shd w:val="clear" w:color="auto" w:fill="F9D1D3"/>
            <w:vAlign w:val="center"/>
            <w:hideMark/>
          </w:tcPr>
          <w:p w:rsidR="000509A4" w:rsidRPr="00981488" w:rsidP="000509A4" w14:paraId="26A1F754" w14:textId="77777777">
            <w:pPr>
              <w:rPr>
                <w:rFonts w:ascii="Arial Nova" w:eastAsia="Arial" w:hAnsi="Arial Nova"/>
                <w:color w:val="C75000"/>
                <w:sz w:val="20"/>
                <w:szCs w:val="20"/>
              </w:rPr>
            </w:pPr>
            <w:r w:rsidRPr="00981488">
              <w:rPr>
                <w:rFonts w:ascii="Arial Nova" w:eastAsia="Arial" w:hAnsi="Arial Nova"/>
                <w:b/>
                <w:bCs/>
                <w:sz w:val="20"/>
                <w:szCs w:val="20"/>
              </w:rPr>
              <w:t>Total</w:t>
            </w:r>
          </w:p>
        </w:tc>
        <w:tc>
          <w:tcPr>
            <w:tcW w:w="3128" w:type="dxa"/>
            <w:shd w:val="clear" w:color="auto" w:fill="F9D1D3"/>
            <w:noWrap/>
            <w:vAlign w:val="center"/>
            <w:hideMark/>
          </w:tcPr>
          <w:p w:rsidR="000509A4" w:rsidRPr="00981488" w:rsidP="000509A4" w14:paraId="2E9A0C30" w14:textId="77777777">
            <w:pPr>
              <w:rPr>
                <w:rFonts w:ascii="Arial Nova" w:eastAsia="Arial" w:hAnsi="Arial Nova"/>
                <w:color w:val="C75000"/>
                <w:sz w:val="20"/>
                <w:szCs w:val="20"/>
              </w:rPr>
            </w:pPr>
            <w:r w:rsidRPr="00981488">
              <w:rPr>
                <w:rFonts w:ascii="Arial Nova" w:eastAsia="Arial" w:hAnsi="Arial Nova"/>
                <w:b/>
                <w:bCs/>
                <w:sz w:val="20"/>
                <w:szCs w:val="20"/>
              </w:rPr>
              <w:t>$708,782.50</w:t>
            </w:r>
          </w:p>
        </w:tc>
      </w:tr>
    </w:tbl>
    <w:p w:rsidR="00DA1523" w:rsidRPr="00174127" w:rsidP="004C36E8" w14:paraId="28D6BBFC" w14:textId="77777777">
      <w:pPr>
        <w:spacing w:line="276" w:lineRule="auto"/>
        <w:rPr>
          <w:rFonts w:ascii="Arial Nova" w:hAnsi="Arial Nova"/>
          <w:b/>
          <w:color w:val="F79646" w:themeColor="accent6"/>
        </w:rPr>
      </w:pPr>
    </w:p>
    <w:p w:rsidR="00CC7AB1" w:rsidRPr="00174127" w:rsidP="006D1F7D" w14:paraId="50F68BC9" w14:textId="77777777">
      <w:pPr>
        <w:pStyle w:val="Heading2"/>
      </w:pPr>
      <w:bookmarkStart w:id="89" w:name="_Toc170678100"/>
      <w:r w:rsidRPr="00174127">
        <w:t>A15. Explanation for Program Changes or Adjustments</w:t>
      </w:r>
      <w:bookmarkEnd w:id="89"/>
    </w:p>
    <w:p w:rsidR="008C04EE" w:rsidRPr="008C04EE" w:rsidP="006D1F7D" w14:paraId="18E4AC77" w14:textId="77777777">
      <w:pPr>
        <w:spacing w:line="276" w:lineRule="auto"/>
        <w:contextualSpacing/>
        <w:rPr>
          <w:rFonts w:ascii="Arial Nova" w:eastAsia="Arial" w:hAnsi="Arial Nova"/>
        </w:rPr>
      </w:pPr>
      <w:r w:rsidRPr="008C04EE">
        <w:rPr>
          <w:rFonts w:ascii="Arial Nova" w:eastAsia="Arial" w:hAnsi="Arial Nova"/>
        </w:rPr>
        <w:t>This is a new request for information collection.</w:t>
      </w:r>
    </w:p>
    <w:p w:rsidR="00327CB3" w:rsidP="006D1F7D" w14:paraId="7C7B51BF" w14:textId="77F77131">
      <w:pPr>
        <w:pStyle w:val="Heading2"/>
      </w:pPr>
      <w:bookmarkStart w:id="90" w:name="_Toc170678101"/>
      <w:r w:rsidRPr="00174127">
        <w:t>A16. Plans for Tabulation and Publication and Project Time Schedule</w:t>
      </w:r>
      <w:bookmarkEnd w:id="90"/>
    </w:p>
    <w:p w:rsidR="001570F7" w:rsidP="006D1F7D" w14:paraId="49F74116" w14:textId="1366ED88">
      <w:pPr>
        <w:spacing w:line="276" w:lineRule="auto"/>
        <w:rPr>
          <w:rFonts w:ascii="Arial Nova" w:hAnsi="Arial Nova"/>
          <w:b/>
          <w:bCs/>
        </w:rPr>
      </w:pPr>
      <w:r>
        <w:rPr>
          <w:rFonts w:ascii="Arial Nova" w:hAnsi="Arial Nova"/>
          <w:b/>
          <w:bCs/>
        </w:rPr>
        <w:t>Analysis Plan</w:t>
      </w:r>
    </w:p>
    <w:p w:rsidR="00871B67" w:rsidP="006D1F7D" w14:paraId="348E0CE9" w14:textId="2BB67CC5">
      <w:pPr>
        <w:spacing w:line="276" w:lineRule="auto"/>
        <w:rPr>
          <w:rFonts w:ascii="Arial Nova" w:hAnsi="Arial Nova"/>
        </w:rPr>
      </w:pPr>
      <w:r w:rsidRPr="007179ED">
        <w:rPr>
          <w:rFonts w:ascii="Arial Nova" w:hAnsi="Arial Nova"/>
        </w:rPr>
        <w:t xml:space="preserve">The overarching evaluation design is a mixed-methods approach that will </w:t>
      </w:r>
      <w:r w:rsidR="006C0AFE">
        <w:rPr>
          <w:rFonts w:ascii="Arial Nova" w:hAnsi="Arial Nova"/>
        </w:rPr>
        <w:t xml:space="preserve">collect and analyze qualitative and </w:t>
      </w:r>
      <w:r w:rsidR="00555AD0">
        <w:rPr>
          <w:rFonts w:ascii="Arial Nova" w:hAnsi="Arial Nova"/>
        </w:rPr>
        <w:t>quantitative</w:t>
      </w:r>
      <w:r w:rsidR="006C0AFE">
        <w:rPr>
          <w:rFonts w:ascii="Arial Nova" w:hAnsi="Arial Nova"/>
        </w:rPr>
        <w:t xml:space="preserve"> data</w:t>
      </w:r>
      <w:r w:rsidR="00562281">
        <w:rPr>
          <w:rFonts w:ascii="Arial Nova" w:hAnsi="Arial Nova"/>
        </w:rPr>
        <w:t>.</w:t>
      </w:r>
      <w:r w:rsidR="00C144BF">
        <w:rPr>
          <w:rFonts w:ascii="Arial Nova" w:hAnsi="Arial Nova"/>
        </w:rPr>
        <w:t xml:space="preserve"> </w:t>
      </w:r>
      <w:r w:rsidR="00AB5755">
        <w:rPr>
          <w:rFonts w:ascii="Arial Nova" w:hAnsi="Arial Nova"/>
        </w:rPr>
        <w:t>Data</w:t>
      </w:r>
      <w:r w:rsidR="007B6939">
        <w:rPr>
          <w:rFonts w:ascii="Arial Nova" w:hAnsi="Arial Nova"/>
        </w:rPr>
        <w:t xml:space="preserve"> will </w:t>
      </w:r>
      <w:r w:rsidR="00F8694A">
        <w:rPr>
          <w:rFonts w:ascii="Arial Nova" w:hAnsi="Arial Nova"/>
        </w:rPr>
        <w:t xml:space="preserve">be analyzed </w:t>
      </w:r>
      <w:r w:rsidR="003607CF">
        <w:rPr>
          <w:rFonts w:ascii="Arial Nova" w:hAnsi="Arial Nova"/>
        </w:rPr>
        <w:t xml:space="preserve">1) </w:t>
      </w:r>
      <w:r w:rsidR="00F8694A">
        <w:rPr>
          <w:rFonts w:ascii="Arial Nova" w:hAnsi="Arial Nova"/>
        </w:rPr>
        <w:t xml:space="preserve">individually by each cooperative agreement </w:t>
      </w:r>
      <w:r w:rsidR="003607CF">
        <w:rPr>
          <w:rFonts w:ascii="Arial Nova" w:hAnsi="Arial Nova"/>
        </w:rPr>
        <w:t xml:space="preserve">to assess how </w:t>
      </w:r>
      <w:r w:rsidRPr="00871B67" w:rsidR="003607CF">
        <w:rPr>
          <w:rFonts w:ascii="Arial Nova" w:hAnsi="Arial Nova"/>
        </w:rPr>
        <w:t xml:space="preserve">WISEWOMAN, National, and Innovative recipients develop and implement programs activities to address the </w:t>
      </w:r>
      <w:r w:rsidR="003607CF">
        <w:rPr>
          <w:rFonts w:ascii="Arial Nova" w:hAnsi="Arial Nova"/>
        </w:rPr>
        <w:t xml:space="preserve">program </w:t>
      </w:r>
      <w:r w:rsidRPr="00871B67" w:rsidR="003607CF">
        <w:rPr>
          <w:rFonts w:ascii="Arial Nova" w:hAnsi="Arial Nova"/>
        </w:rPr>
        <w:t>strategies and</w:t>
      </w:r>
      <w:r w:rsidR="003607CF">
        <w:rPr>
          <w:rFonts w:ascii="Arial Nova" w:hAnsi="Arial Nova"/>
        </w:rPr>
        <w:t xml:space="preserve"> achieve</w:t>
      </w:r>
      <w:r w:rsidRPr="00871B67" w:rsidR="003607CF">
        <w:rPr>
          <w:rFonts w:ascii="Arial Nova" w:hAnsi="Arial Nova"/>
        </w:rPr>
        <w:t xml:space="preserve"> outcomes</w:t>
      </w:r>
      <w:r w:rsidR="00525E04">
        <w:rPr>
          <w:rFonts w:ascii="Arial Nova" w:hAnsi="Arial Nova"/>
        </w:rPr>
        <w:t>,</w:t>
      </w:r>
      <w:r w:rsidR="003607CF">
        <w:rPr>
          <w:rFonts w:ascii="Arial Nova" w:hAnsi="Arial Nova"/>
        </w:rPr>
        <w:t xml:space="preserve"> </w:t>
      </w:r>
      <w:r w:rsidR="00F8694A">
        <w:rPr>
          <w:rFonts w:ascii="Arial Nova" w:hAnsi="Arial Nova"/>
        </w:rPr>
        <w:t xml:space="preserve">and </w:t>
      </w:r>
      <w:r w:rsidR="003607CF">
        <w:rPr>
          <w:rFonts w:ascii="Arial Nova" w:hAnsi="Arial Nova"/>
        </w:rPr>
        <w:t xml:space="preserve">2) </w:t>
      </w:r>
      <w:r w:rsidR="006D6F41">
        <w:rPr>
          <w:rFonts w:ascii="Arial Nova" w:hAnsi="Arial Nova"/>
        </w:rPr>
        <w:t>comparative</w:t>
      </w:r>
      <w:r w:rsidR="008C5A45">
        <w:rPr>
          <w:rFonts w:ascii="Arial Nova" w:hAnsi="Arial Nova"/>
        </w:rPr>
        <w:t>ly</w:t>
      </w:r>
      <w:r w:rsidR="00F8694A">
        <w:rPr>
          <w:rFonts w:ascii="Arial Nova" w:hAnsi="Arial Nova"/>
        </w:rPr>
        <w:t xml:space="preserve"> for a cross-program analysis</w:t>
      </w:r>
      <w:r w:rsidR="00EC4144">
        <w:rPr>
          <w:rFonts w:ascii="Arial Nova" w:hAnsi="Arial Nova"/>
        </w:rPr>
        <w:t xml:space="preserve"> th</w:t>
      </w:r>
      <w:r w:rsidR="00234D70">
        <w:rPr>
          <w:rFonts w:ascii="Arial Nova" w:hAnsi="Arial Nova"/>
        </w:rPr>
        <w:t>at</w:t>
      </w:r>
      <w:r w:rsidRPr="006F7680" w:rsidR="006F7680">
        <w:rPr>
          <w:rFonts w:ascii="Arial Nova" w:hAnsi="Arial Nova"/>
        </w:rPr>
        <w:t xml:space="preserve"> differentiate</w:t>
      </w:r>
      <w:r w:rsidR="00234D70">
        <w:rPr>
          <w:rFonts w:ascii="Arial Nova" w:hAnsi="Arial Nova"/>
        </w:rPr>
        <w:t>s</w:t>
      </w:r>
      <w:r w:rsidRPr="006F7680" w:rsidR="006F7680">
        <w:rPr>
          <w:rFonts w:ascii="Arial Nova" w:hAnsi="Arial Nova"/>
        </w:rPr>
        <w:t xml:space="preserve"> and assess</w:t>
      </w:r>
      <w:r w:rsidR="00F41300">
        <w:rPr>
          <w:rFonts w:ascii="Arial Nova" w:hAnsi="Arial Nova"/>
        </w:rPr>
        <w:t>es</w:t>
      </w:r>
      <w:r w:rsidRPr="006F7680" w:rsidR="006F7680">
        <w:rPr>
          <w:rFonts w:ascii="Arial Nova" w:hAnsi="Arial Nova"/>
        </w:rPr>
        <w:t xml:space="preserve"> the unique contribution of each program</w:t>
      </w:r>
      <w:r w:rsidR="00B3157A">
        <w:rPr>
          <w:rFonts w:ascii="Arial Nova" w:hAnsi="Arial Nova"/>
        </w:rPr>
        <w:t xml:space="preserve">. </w:t>
      </w:r>
    </w:p>
    <w:p w:rsidR="00871B67" w:rsidP="006D1F7D" w14:paraId="649A8B3D" w14:textId="77777777">
      <w:pPr>
        <w:spacing w:line="276" w:lineRule="auto"/>
        <w:rPr>
          <w:rFonts w:ascii="Arial Nova" w:hAnsi="Arial Nova"/>
        </w:rPr>
      </w:pPr>
    </w:p>
    <w:p w:rsidR="00655435" w:rsidRPr="00380015" w:rsidP="006D1F7D" w14:paraId="4DB8D5DB" w14:textId="77777777">
      <w:pPr>
        <w:spacing w:line="276" w:lineRule="auto"/>
        <w:rPr>
          <w:rFonts w:ascii="Arial Nova" w:hAnsi="Arial Nova"/>
          <w:i/>
          <w:iCs/>
          <w:u w:val="single"/>
        </w:rPr>
      </w:pPr>
      <w:r w:rsidRPr="00380015">
        <w:rPr>
          <w:rFonts w:ascii="Arial Nova" w:hAnsi="Arial Nova"/>
          <w:i/>
          <w:iCs/>
          <w:u w:val="single"/>
        </w:rPr>
        <w:t>Evaluability Assessment</w:t>
      </w:r>
    </w:p>
    <w:p w:rsidR="000464CA" w:rsidRPr="003E0302" w:rsidP="006D1F7D" w14:paraId="6F97C164" w14:textId="3D49B9C2">
      <w:pPr>
        <w:pStyle w:val="ListParagraph"/>
        <w:numPr>
          <w:ilvl w:val="0"/>
          <w:numId w:val="29"/>
        </w:numPr>
        <w:spacing w:line="276" w:lineRule="auto"/>
        <w:rPr>
          <w:rFonts w:ascii="Arial Nova" w:hAnsi="Arial Nova"/>
        </w:rPr>
      </w:pPr>
      <w:r w:rsidRPr="00A10353">
        <w:rPr>
          <w:rFonts w:ascii="Arial Nova" w:hAnsi="Arial Nova"/>
        </w:rPr>
        <w:t xml:space="preserve">Evaluability Assessment Nomination Form </w:t>
      </w:r>
      <w:r w:rsidRPr="008F1A4A">
        <w:rPr>
          <w:rFonts w:ascii="Arial Nova" w:hAnsi="Arial Nova"/>
          <w:i/>
          <w:iCs/>
        </w:rPr>
        <w:t>(Attachment 3a and 3b)</w:t>
      </w:r>
      <w:r w:rsidRPr="00A10353">
        <w:rPr>
          <w:rFonts w:ascii="Arial Nova" w:hAnsi="Arial Nova"/>
        </w:rPr>
        <w:t>:</w:t>
      </w:r>
      <w:r w:rsidR="003E0302">
        <w:rPr>
          <w:rFonts w:ascii="Arial Nova" w:hAnsi="Arial Nova"/>
        </w:rPr>
        <w:t xml:space="preserve"> </w:t>
      </w:r>
      <w:r w:rsidRPr="003E0302" w:rsidR="008A0B0B">
        <w:rPr>
          <w:rFonts w:ascii="Arial Nova" w:hAnsi="Arial Nova"/>
        </w:rPr>
        <w:t xml:space="preserve">The Comprehensive Evaluation team will </w:t>
      </w:r>
      <w:r w:rsidRPr="003E0302" w:rsidR="0076315B">
        <w:rPr>
          <w:rFonts w:ascii="Arial Nova" w:hAnsi="Arial Nova"/>
        </w:rPr>
        <w:t xml:space="preserve">systematically </w:t>
      </w:r>
      <w:r w:rsidRPr="003E0302" w:rsidR="00787954">
        <w:rPr>
          <w:rFonts w:ascii="Arial Nova" w:hAnsi="Arial Nova"/>
        </w:rPr>
        <w:t>review</w:t>
      </w:r>
      <w:r w:rsidRPr="003E0302">
        <w:rPr>
          <w:rFonts w:ascii="Arial Nova" w:hAnsi="Arial Nova"/>
        </w:rPr>
        <w:t xml:space="preserve"> nomination forms and </w:t>
      </w:r>
      <w:r w:rsidRPr="003E0302" w:rsidR="00787954">
        <w:rPr>
          <w:rFonts w:ascii="Arial Nova" w:hAnsi="Arial Nova"/>
        </w:rPr>
        <w:t xml:space="preserve">extract data using a standardized protocol. </w:t>
      </w:r>
      <w:r w:rsidRPr="003E0302" w:rsidR="00237405">
        <w:rPr>
          <w:rFonts w:ascii="Arial Nova" w:hAnsi="Arial Nova"/>
        </w:rPr>
        <w:t xml:space="preserve">Extracted data will be compiled into excel-based matrix </w:t>
      </w:r>
      <w:r w:rsidRPr="003E0302" w:rsidR="00E53557">
        <w:rPr>
          <w:rFonts w:ascii="Arial Nova" w:hAnsi="Arial Nova"/>
        </w:rPr>
        <w:t xml:space="preserve">that </w:t>
      </w:r>
      <w:r w:rsidR="003E0302">
        <w:rPr>
          <w:rFonts w:ascii="Arial Nova" w:hAnsi="Arial Nova"/>
        </w:rPr>
        <w:t xml:space="preserve">organizes </w:t>
      </w:r>
      <w:r w:rsidRPr="003E0302" w:rsidR="003E0302">
        <w:rPr>
          <w:rFonts w:ascii="Arial Nova" w:hAnsi="Arial Nova"/>
        </w:rPr>
        <w:t xml:space="preserve">data by </w:t>
      </w:r>
      <w:r w:rsidR="003E0302">
        <w:rPr>
          <w:rFonts w:ascii="Arial Nova" w:hAnsi="Arial Nova"/>
        </w:rPr>
        <w:t xml:space="preserve">Evaluability Assessment </w:t>
      </w:r>
      <w:r w:rsidRPr="003E0302" w:rsidR="003E0302">
        <w:rPr>
          <w:rFonts w:ascii="Arial Nova" w:hAnsi="Arial Nova"/>
        </w:rPr>
        <w:t xml:space="preserve">selection criteria. </w:t>
      </w:r>
    </w:p>
    <w:p w:rsidR="00DA5A6D" w:rsidRPr="00F44DEC" w:rsidP="006D1F7D" w14:paraId="768DD8A5" w14:textId="243858B7">
      <w:pPr>
        <w:pStyle w:val="ListParagraph"/>
        <w:numPr>
          <w:ilvl w:val="0"/>
          <w:numId w:val="29"/>
        </w:numPr>
        <w:spacing w:line="276" w:lineRule="auto"/>
        <w:rPr>
          <w:rFonts w:ascii="Arial Nova" w:hAnsi="Arial Nova"/>
        </w:rPr>
      </w:pPr>
      <w:r w:rsidRPr="00AC1E03">
        <w:rPr>
          <w:rFonts w:ascii="Arial Nova" w:hAnsi="Arial Nova"/>
        </w:rPr>
        <w:t>Semi-Structured Key Informant Interviews</w:t>
      </w:r>
      <w:r w:rsidRPr="00AC1E03">
        <w:rPr>
          <w:rFonts w:ascii="Arial Nova" w:hAnsi="Arial Nova"/>
          <w:i/>
          <w:iCs/>
        </w:rPr>
        <w:t xml:space="preserve"> (Attachment 3c-3o):</w:t>
      </w:r>
      <w:r w:rsidRPr="00AC1E03" w:rsidR="00A32FA6">
        <w:rPr>
          <w:rFonts w:ascii="Arial Nova" w:hAnsi="Arial Nova"/>
        </w:rPr>
        <w:t xml:space="preserve"> </w:t>
      </w:r>
      <w:r w:rsidRPr="00AC1E03" w:rsidR="00CA4A61">
        <w:rPr>
          <w:rFonts w:ascii="Arial Nova" w:hAnsi="Arial Nova"/>
        </w:rPr>
        <w:t xml:space="preserve">Interviews will be first analyzed individually and then compared to other interviews within a site for a site-level </w:t>
      </w:r>
      <w:r w:rsidRPr="00AC1E03" w:rsidR="00CA4A61">
        <w:rPr>
          <w:rFonts w:ascii="Arial Nova" w:hAnsi="Arial Nova"/>
        </w:rPr>
        <w:t xml:space="preserve">analysis. For each site, interview data will be entered into an excel-based matrix to compare data across interviewees per site. The data matrix will help the Comprehensive Evaluation Team identify patterns, highlight emerging themes, and conduct negative case analyses.  After data matrixes have been developed, </w:t>
      </w:r>
      <w:r w:rsidRPr="00AC1E03" w:rsidR="003614AC">
        <w:rPr>
          <w:rFonts w:ascii="Arial Nova" w:hAnsi="Arial Nova"/>
        </w:rPr>
        <w:t>we will</w:t>
      </w:r>
      <w:r w:rsidRPr="00AC1E03" w:rsidR="00B03F5E">
        <w:rPr>
          <w:rFonts w:ascii="Arial Nova" w:hAnsi="Arial Nova"/>
        </w:rPr>
        <w:t xml:space="preserve"> conduct thematic analysis </w:t>
      </w:r>
      <w:r w:rsidRPr="00AC1E03" w:rsidR="00B933D2">
        <w:rPr>
          <w:rFonts w:ascii="Arial Nova" w:hAnsi="Arial Nova"/>
        </w:rPr>
        <w:t>using</w:t>
      </w:r>
      <w:r w:rsidRPr="00AC1E03" w:rsidR="003614AC">
        <w:rPr>
          <w:rFonts w:ascii="Arial Nova" w:hAnsi="Arial Nova"/>
        </w:rPr>
        <w:t xml:space="preserve"> qualitative software to </w:t>
      </w:r>
      <w:r w:rsidRPr="00AC1E03" w:rsidR="00CA4A61">
        <w:rPr>
          <w:rFonts w:ascii="Arial Nova" w:hAnsi="Arial Nova"/>
        </w:rPr>
        <w:t>analyze site interview data.</w:t>
      </w:r>
      <w:r w:rsidRPr="00AC1E03" w:rsidR="00110BF8">
        <w:rPr>
          <w:rFonts w:ascii="Arial Nova" w:hAnsi="Arial Nova"/>
        </w:rPr>
        <w:t xml:space="preserve"> Interview data will be triangulated with document reviews.</w:t>
      </w:r>
      <w:r w:rsidRPr="00AC1E03" w:rsidR="00D56344">
        <w:rPr>
          <w:rFonts w:ascii="Arial Nova" w:hAnsi="Arial Nova"/>
        </w:rPr>
        <w:t xml:space="preserve"> Findings from the Evaluability Assessment will be used to inform the </w:t>
      </w:r>
      <w:r w:rsidRPr="00AC1E03" w:rsidR="00C351F2">
        <w:rPr>
          <w:rFonts w:ascii="Arial Nova" w:hAnsi="Arial Nova"/>
        </w:rPr>
        <w:t xml:space="preserve">site selection for Exploratory Assessments. </w:t>
      </w:r>
    </w:p>
    <w:p w:rsidR="008E2F4F" w:rsidP="006D1F7D" w14:paraId="2849E80D" w14:textId="77777777">
      <w:pPr>
        <w:spacing w:line="276" w:lineRule="auto"/>
        <w:rPr>
          <w:rFonts w:ascii="Arial Nova" w:hAnsi="Arial Nova"/>
        </w:rPr>
      </w:pPr>
    </w:p>
    <w:p w:rsidR="002951C3" w:rsidRPr="00380015" w:rsidP="006D1F7D" w14:paraId="5D6F5C8E" w14:textId="7E09CC53">
      <w:pPr>
        <w:spacing w:line="276" w:lineRule="auto"/>
        <w:rPr>
          <w:rFonts w:ascii="Arial Nova" w:hAnsi="Arial Nova"/>
          <w:i/>
          <w:iCs/>
          <w:u w:val="single"/>
        </w:rPr>
      </w:pPr>
      <w:r w:rsidRPr="00380015">
        <w:rPr>
          <w:rFonts w:ascii="Arial Nova" w:hAnsi="Arial Nova"/>
          <w:i/>
          <w:iCs/>
          <w:u w:val="single"/>
        </w:rPr>
        <w:t>Exploratory Assessment</w:t>
      </w:r>
    </w:p>
    <w:p w:rsidR="002951C3" w:rsidRPr="005B2125" w:rsidP="006D1F7D" w14:paraId="34F454A0" w14:textId="26641A7F">
      <w:pPr>
        <w:pStyle w:val="ListParagraph"/>
        <w:numPr>
          <w:ilvl w:val="0"/>
          <w:numId w:val="29"/>
        </w:numPr>
        <w:spacing w:line="276" w:lineRule="auto"/>
        <w:rPr>
          <w:rFonts w:ascii="Arial Nova" w:hAnsi="Arial Nova"/>
        </w:rPr>
      </w:pPr>
      <w:r w:rsidRPr="00F44DEC">
        <w:rPr>
          <w:rFonts w:ascii="Arial Nova" w:hAnsi="Arial Nova"/>
        </w:rPr>
        <w:t xml:space="preserve">Semi-Structured Key Informant Interviews </w:t>
      </w:r>
      <w:r w:rsidRPr="00F44DEC">
        <w:rPr>
          <w:rFonts w:ascii="Arial Nova" w:hAnsi="Arial Nova"/>
          <w:i/>
          <w:iCs/>
        </w:rPr>
        <w:t>(Attachment 4):</w:t>
      </w:r>
      <w:r w:rsidRPr="00F44DEC">
        <w:rPr>
          <w:rFonts w:ascii="Arial Nova" w:hAnsi="Arial Nova"/>
        </w:rPr>
        <w:t xml:space="preserve"> </w:t>
      </w:r>
      <w:r w:rsidRPr="00F44DEC">
        <w:rPr>
          <w:rFonts w:ascii="Arial Nova" w:hAnsi="Arial Nova"/>
        </w:rPr>
        <w:t>Thematic analysis will be used to analyze interview data. A codebook will be constructed to facilitate thematic analysis, in which a-priori codes will be developed that are based on the program logic model and Evaluability Assessment findings. The coding structure will be revised in an iterative manner to ensure that emergent themes are being captured in a systematic manner.</w:t>
      </w:r>
      <w:r w:rsidR="005B2125">
        <w:rPr>
          <w:rFonts w:ascii="Arial Nova" w:hAnsi="Arial Nova"/>
        </w:rPr>
        <w:t xml:space="preserve"> </w:t>
      </w:r>
      <w:r w:rsidRPr="00F44DEC" w:rsidR="005B2125">
        <w:rPr>
          <w:rFonts w:ascii="Arial Nova" w:hAnsi="Arial Nova"/>
        </w:rPr>
        <w:t>Interview data will be triangulated with document reviews.</w:t>
      </w:r>
    </w:p>
    <w:p w:rsidR="002E1120" w:rsidP="006D1F7D" w14:paraId="261F57B7" w14:textId="77777777">
      <w:pPr>
        <w:spacing w:line="276" w:lineRule="auto"/>
        <w:rPr>
          <w:rFonts w:ascii="Arial Nova" w:hAnsi="Arial Nova"/>
        </w:rPr>
      </w:pPr>
    </w:p>
    <w:p w:rsidR="00E934A5" w:rsidRPr="00380015" w:rsidP="006D1F7D" w14:paraId="615174A7" w14:textId="3DAB8B0B">
      <w:pPr>
        <w:spacing w:line="276" w:lineRule="auto"/>
        <w:rPr>
          <w:rFonts w:ascii="Arial Nova" w:hAnsi="Arial Nova"/>
          <w:i/>
          <w:iCs/>
          <w:u w:val="single"/>
        </w:rPr>
      </w:pPr>
      <w:r w:rsidRPr="00380015">
        <w:rPr>
          <w:rFonts w:ascii="Arial Nova" w:hAnsi="Arial Nova"/>
          <w:i/>
          <w:iCs/>
          <w:u w:val="single"/>
        </w:rPr>
        <w:t>Cost Study</w:t>
      </w:r>
    </w:p>
    <w:p w:rsidR="00833D44" w:rsidRPr="00B80195" w:rsidP="006D1F7D" w14:paraId="128B7140" w14:textId="0A3BAAEA">
      <w:pPr>
        <w:pStyle w:val="ListParagraph"/>
        <w:numPr>
          <w:ilvl w:val="0"/>
          <w:numId w:val="27"/>
        </w:numPr>
        <w:spacing w:line="276" w:lineRule="auto"/>
        <w:rPr>
          <w:rFonts w:ascii="Arial Nova" w:hAnsi="Arial Nova"/>
        </w:rPr>
      </w:pPr>
      <w:r w:rsidRPr="00B80195">
        <w:rPr>
          <w:rFonts w:ascii="Arial Nova" w:hAnsi="Arial Nova"/>
        </w:rPr>
        <w:t>Semi-Structured Cost Interviews</w:t>
      </w:r>
      <w:r w:rsidRPr="00B80195">
        <w:rPr>
          <w:rFonts w:ascii="Arial Nova" w:hAnsi="Arial Nova"/>
          <w:i/>
          <w:iCs/>
        </w:rPr>
        <w:t xml:space="preserve"> (Attachment 5c and 5d):</w:t>
      </w:r>
      <w:r w:rsidR="005E35F3">
        <w:rPr>
          <w:rFonts w:ascii="Arial Nova" w:hAnsi="Arial Nova"/>
          <w:i/>
          <w:iCs/>
        </w:rPr>
        <w:t xml:space="preserve"> </w:t>
      </w:r>
      <w:r w:rsidRPr="00B80195" w:rsidR="002E1120">
        <w:rPr>
          <w:rFonts w:ascii="Arial Nova" w:hAnsi="Arial Nova"/>
        </w:rPr>
        <w:t>T</w:t>
      </w:r>
      <w:r w:rsidRPr="00B80195">
        <w:rPr>
          <w:rFonts w:ascii="Arial Nova" w:hAnsi="Arial Nova"/>
        </w:rPr>
        <w:t>he Comprehensive Evaluation Team will conduct content and thematic analysis to examine both the manifest (i.e., the actual words used) and latent (i.e., the underlying meaning of the words) content. Thematic analysis will be theory-driven, based on program logic models, program operational guidance, and budget guidance. The Comprehensive Evaluation Team will construct a codebook to facilitate thematic analysis, developing a-priori codes based on expected themes</w:t>
      </w:r>
      <w:r w:rsidR="00D0738D">
        <w:rPr>
          <w:rFonts w:ascii="Arial Nova" w:hAnsi="Arial Nova"/>
        </w:rPr>
        <w:t xml:space="preserve"> and cost categories</w:t>
      </w:r>
      <w:r w:rsidRPr="00B80195">
        <w:rPr>
          <w:rFonts w:ascii="Arial Nova" w:hAnsi="Arial Nova"/>
        </w:rPr>
        <w:t xml:space="preserve">. </w:t>
      </w:r>
    </w:p>
    <w:p w:rsidR="00833D44" w:rsidRPr="00177027" w:rsidP="006D1F7D" w14:paraId="1476719B" w14:textId="7AD1671E">
      <w:pPr>
        <w:pStyle w:val="ListParagraph"/>
        <w:numPr>
          <w:ilvl w:val="0"/>
          <w:numId w:val="26"/>
        </w:numPr>
        <w:spacing w:line="276" w:lineRule="auto"/>
        <w:rPr>
          <w:rFonts w:ascii="Arial Nova" w:hAnsi="Arial Nova"/>
        </w:rPr>
      </w:pPr>
      <w:r w:rsidRPr="00177027">
        <w:rPr>
          <w:rFonts w:ascii="Arial Nova" w:hAnsi="Arial Nova"/>
        </w:rPr>
        <w:t>Partner and Recipient Cost Inventory Tools (</w:t>
      </w:r>
      <w:r w:rsidRPr="00177027">
        <w:rPr>
          <w:rFonts w:ascii="Arial Nova" w:hAnsi="Arial Nova"/>
          <w:i/>
          <w:iCs/>
        </w:rPr>
        <w:t>Attachment 5a and 5b</w:t>
      </w:r>
      <w:r w:rsidRPr="00177027">
        <w:rPr>
          <w:rFonts w:ascii="Arial Nova" w:hAnsi="Arial Nova"/>
        </w:rPr>
        <w:t xml:space="preserve">): </w:t>
      </w:r>
      <w:r w:rsidRPr="00177027">
        <w:rPr>
          <w:rFonts w:ascii="Arial Nova" w:hAnsi="Arial Nova"/>
        </w:rPr>
        <w:t xml:space="preserve">For each strategy, the Comprehensive Evaluation Team will present key descriptive statistics (e.g., mean, median, minimum, maximum, standard deviation) for costs of implementing a strategy across all cost study participants, including the distribution of expenditures across sub-strategy, strategy, and program. Comparisons will explore the cost variance across strategies within the same recipient and cost variance for a given strategy across recipients and programs. Given the anticipated small sample size of participating recipients and their partners, regression analysis will not be feasible. However, we will use performance measure data and qualitative data to contextualize the cost data and qualify potential factors for cost variance. Analysis will also examine the cost by budget categories and determine feasibility to allocate to specific categories/activities within each strategy. </w:t>
      </w:r>
    </w:p>
    <w:p w:rsidR="00FB0641" w:rsidRPr="00790EA8" w:rsidP="006D1F7D" w14:paraId="25B51741" w14:textId="77777777">
      <w:pPr>
        <w:spacing w:line="276" w:lineRule="auto"/>
        <w:rPr>
          <w:rFonts w:ascii="Arial Nova" w:hAnsi="Arial Nova"/>
        </w:rPr>
      </w:pPr>
    </w:p>
    <w:p w:rsidR="00327CB3" w:rsidRPr="00327CB3" w:rsidP="006D1F7D" w14:paraId="5F0B5CB3" w14:textId="25229864">
      <w:pPr>
        <w:spacing w:line="276" w:lineRule="auto"/>
        <w:rPr>
          <w:rFonts w:ascii="Arial Nova" w:hAnsi="Arial Nova"/>
          <w:b/>
          <w:bCs/>
        </w:rPr>
      </w:pPr>
      <w:r w:rsidRPr="00327CB3">
        <w:rPr>
          <w:rFonts w:ascii="Arial Nova" w:hAnsi="Arial Nova"/>
          <w:b/>
          <w:bCs/>
        </w:rPr>
        <w:t xml:space="preserve">Publication </w:t>
      </w:r>
      <w:r w:rsidR="00820C49">
        <w:rPr>
          <w:rFonts w:ascii="Arial Nova" w:hAnsi="Arial Nova"/>
          <w:b/>
          <w:bCs/>
        </w:rPr>
        <w:t>Plan</w:t>
      </w:r>
      <w:r w:rsidRPr="00327CB3">
        <w:rPr>
          <w:rFonts w:ascii="Arial Nova" w:hAnsi="Arial Nova"/>
          <w:b/>
          <w:bCs/>
        </w:rPr>
        <w:t xml:space="preserve"> </w:t>
      </w:r>
    </w:p>
    <w:p w:rsidR="00FA14C7" w:rsidP="006D1F7D" w14:paraId="737B1758" w14:textId="20B02C44">
      <w:pPr>
        <w:spacing w:line="276" w:lineRule="auto"/>
        <w:rPr>
          <w:rFonts w:ascii="Arial Nova" w:hAnsi="Arial Nova"/>
        </w:rPr>
      </w:pPr>
      <w:r w:rsidRPr="00327CB3">
        <w:rPr>
          <w:rFonts w:ascii="Arial Nova" w:hAnsi="Arial Nova"/>
        </w:rPr>
        <w:t>The publication and dissemination plan ensures that internal teams receive detailed, actionable insights to guide strategic decision-making, while external partners receive high-level summaries that showcase program achievements</w:t>
      </w:r>
      <w:r w:rsidR="00547049">
        <w:rPr>
          <w:rFonts w:ascii="Arial Nova" w:hAnsi="Arial Nova"/>
        </w:rPr>
        <w:t>, describe best practices, provide recommend</w:t>
      </w:r>
      <w:r w:rsidR="001C6B8D">
        <w:rPr>
          <w:rFonts w:ascii="Arial Nova" w:hAnsi="Arial Nova"/>
        </w:rPr>
        <w:t>ation</w:t>
      </w:r>
      <w:r w:rsidR="00547049">
        <w:rPr>
          <w:rFonts w:ascii="Arial Nova" w:hAnsi="Arial Nova"/>
        </w:rPr>
        <w:t xml:space="preserve">s to </w:t>
      </w:r>
      <w:r w:rsidR="0043737F">
        <w:rPr>
          <w:rFonts w:ascii="Arial Nova" w:hAnsi="Arial Nova"/>
        </w:rPr>
        <w:t>foster knowledge sharing acr</w:t>
      </w:r>
      <w:r w:rsidR="00F1430D">
        <w:rPr>
          <w:rFonts w:ascii="Arial Nova" w:hAnsi="Arial Nova"/>
        </w:rPr>
        <w:t>oss recipients and partners,</w:t>
      </w:r>
      <w:r w:rsidRPr="00327CB3">
        <w:rPr>
          <w:rFonts w:ascii="Arial Nova" w:hAnsi="Arial Nova"/>
        </w:rPr>
        <w:t xml:space="preserve"> and promote transparency and engagement. </w:t>
      </w:r>
      <w:r w:rsidR="001C6B8D">
        <w:rPr>
          <w:rFonts w:ascii="Arial Nova" w:hAnsi="Arial Nova"/>
        </w:rPr>
        <w:t xml:space="preserve">Findings will be </w:t>
      </w:r>
      <w:r w:rsidRPr="00FA14C7">
        <w:rPr>
          <w:rFonts w:ascii="Arial Nova" w:hAnsi="Arial Nova"/>
        </w:rPr>
        <w:t xml:space="preserve">disseminated </w:t>
      </w:r>
      <w:r w:rsidR="00EE3E31">
        <w:rPr>
          <w:rFonts w:ascii="Arial Nova" w:hAnsi="Arial Nova"/>
        </w:rPr>
        <w:t xml:space="preserve">to interested parties </w:t>
      </w:r>
      <w:r w:rsidRPr="00FA14C7">
        <w:rPr>
          <w:rFonts w:ascii="Arial Nova" w:hAnsi="Arial Nova"/>
        </w:rPr>
        <w:t xml:space="preserve">via web, print, </w:t>
      </w:r>
      <w:r w:rsidR="000A6361">
        <w:rPr>
          <w:rFonts w:ascii="Arial Nova" w:hAnsi="Arial Nova"/>
        </w:rPr>
        <w:t>and in-person formats</w:t>
      </w:r>
      <w:r w:rsidR="001B76F7">
        <w:rPr>
          <w:rFonts w:ascii="Arial Nova" w:hAnsi="Arial Nova"/>
        </w:rPr>
        <w:t xml:space="preserve"> </w:t>
      </w:r>
      <w:r w:rsidR="000A6361">
        <w:rPr>
          <w:rFonts w:ascii="Arial Nova" w:hAnsi="Arial Nova"/>
        </w:rPr>
        <w:t xml:space="preserve">through </w:t>
      </w:r>
      <w:r w:rsidR="00C6147A">
        <w:rPr>
          <w:rFonts w:ascii="Arial Nova" w:hAnsi="Arial Nova"/>
        </w:rPr>
        <w:t>memos, reports,</w:t>
      </w:r>
      <w:r w:rsidRPr="00FA14C7">
        <w:rPr>
          <w:rFonts w:ascii="Arial Nova" w:hAnsi="Arial Nova"/>
        </w:rPr>
        <w:t xml:space="preserve"> manuscripts</w:t>
      </w:r>
      <w:r w:rsidR="000A6361">
        <w:rPr>
          <w:rFonts w:ascii="Arial Nova" w:hAnsi="Arial Nova"/>
        </w:rPr>
        <w:t>, infographics,</w:t>
      </w:r>
      <w:r w:rsidRPr="00FA14C7">
        <w:rPr>
          <w:rFonts w:ascii="Arial Nova" w:hAnsi="Arial Nova"/>
        </w:rPr>
        <w:t xml:space="preserve"> presentations</w:t>
      </w:r>
      <w:r w:rsidR="000A6361">
        <w:rPr>
          <w:rFonts w:ascii="Arial Nova" w:hAnsi="Arial Nova"/>
        </w:rPr>
        <w:t xml:space="preserve">, </w:t>
      </w:r>
      <w:r w:rsidR="00034FE2">
        <w:rPr>
          <w:rFonts w:ascii="Arial Nova" w:hAnsi="Arial Nova"/>
        </w:rPr>
        <w:t xml:space="preserve">or </w:t>
      </w:r>
      <w:r w:rsidR="000A6361">
        <w:rPr>
          <w:rFonts w:ascii="Arial Nova" w:hAnsi="Arial Nova"/>
        </w:rPr>
        <w:t>webinars</w:t>
      </w:r>
      <w:r w:rsidRPr="00FA14C7">
        <w:rPr>
          <w:rFonts w:ascii="Arial Nova" w:hAnsi="Arial Nova"/>
        </w:rPr>
        <w:t xml:space="preserve">.  </w:t>
      </w:r>
    </w:p>
    <w:p w:rsidR="00DA3961" w:rsidP="006D1F7D" w14:paraId="7C49A397" w14:textId="77777777">
      <w:pPr>
        <w:spacing w:line="276" w:lineRule="auto"/>
        <w:rPr>
          <w:rFonts w:ascii="Arial Nova" w:hAnsi="Arial Nova"/>
        </w:rPr>
      </w:pPr>
    </w:p>
    <w:p w:rsidR="00327CB3" w:rsidP="006D1F7D" w14:paraId="6E027375" w14:textId="29740C5B">
      <w:pPr>
        <w:spacing w:line="276" w:lineRule="auto"/>
        <w:rPr>
          <w:rFonts w:ascii="Arial Nova" w:hAnsi="Arial Nova"/>
        </w:rPr>
      </w:pPr>
      <w:r w:rsidRPr="00327CB3">
        <w:rPr>
          <w:rFonts w:ascii="Arial Nova" w:hAnsi="Arial Nova"/>
        </w:rPr>
        <w:t>Internally, detailed information will be synthesized into</w:t>
      </w:r>
      <w:r w:rsidR="006F269F">
        <w:rPr>
          <w:rFonts w:ascii="Arial Nova" w:hAnsi="Arial Nova"/>
        </w:rPr>
        <w:t xml:space="preserve"> </w:t>
      </w:r>
      <w:r w:rsidR="007F228D">
        <w:rPr>
          <w:rFonts w:ascii="Arial Nova" w:hAnsi="Arial Nova"/>
        </w:rPr>
        <w:t>program</w:t>
      </w:r>
      <w:r w:rsidR="005F0CD5">
        <w:rPr>
          <w:rFonts w:ascii="Arial Nova" w:hAnsi="Arial Nova"/>
        </w:rPr>
        <w:t xml:space="preserve">-specific </w:t>
      </w:r>
      <w:r w:rsidR="00C11761">
        <w:rPr>
          <w:rFonts w:ascii="Arial Nova" w:hAnsi="Arial Nova"/>
        </w:rPr>
        <w:t>summaries and cross-program summaries</w:t>
      </w:r>
      <w:r w:rsidRPr="00327CB3">
        <w:rPr>
          <w:rFonts w:ascii="Arial Nova" w:hAnsi="Arial Nova"/>
        </w:rPr>
        <w:t xml:space="preserve">. </w:t>
      </w:r>
      <w:r w:rsidR="00243E12">
        <w:rPr>
          <w:rFonts w:ascii="Arial Nova" w:hAnsi="Arial Nova"/>
        </w:rPr>
        <w:t>Program</w:t>
      </w:r>
      <w:r w:rsidR="000F69A2">
        <w:rPr>
          <w:rFonts w:ascii="Arial Nova" w:hAnsi="Arial Nova"/>
        </w:rPr>
        <w:t>-</w:t>
      </w:r>
      <w:r w:rsidR="00243E12">
        <w:rPr>
          <w:rFonts w:ascii="Arial Nova" w:hAnsi="Arial Nova"/>
        </w:rPr>
        <w:t xml:space="preserve">specific </w:t>
      </w:r>
      <w:r w:rsidRPr="00327CB3">
        <w:rPr>
          <w:rFonts w:ascii="Arial Nova" w:hAnsi="Arial Nova"/>
        </w:rPr>
        <w:t xml:space="preserve">presentations and reports will provide in-depth insights into program successes, gaps, sustainability plans, and overall health outcomes and </w:t>
      </w:r>
      <w:r w:rsidR="00C066B2">
        <w:rPr>
          <w:rFonts w:ascii="Arial Nova" w:hAnsi="Arial Nova"/>
        </w:rPr>
        <w:t xml:space="preserve">health </w:t>
      </w:r>
      <w:r w:rsidRPr="00327CB3">
        <w:rPr>
          <w:rFonts w:ascii="Arial Nova" w:hAnsi="Arial Nova"/>
        </w:rPr>
        <w:t>equity contributions</w:t>
      </w:r>
      <w:r w:rsidR="00243E12">
        <w:rPr>
          <w:rFonts w:ascii="Arial Nova" w:hAnsi="Arial Nova"/>
        </w:rPr>
        <w:t xml:space="preserve"> by cooperative agreement</w:t>
      </w:r>
      <w:r w:rsidRPr="00327CB3">
        <w:rPr>
          <w:rFonts w:ascii="Arial Nova" w:hAnsi="Arial Nova"/>
        </w:rPr>
        <w:t>.</w:t>
      </w:r>
      <w:r w:rsidR="008F2715">
        <w:rPr>
          <w:rFonts w:ascii="Arial Nova" w:hAnsi="Arial Nova"/>
        </w:rPr>
        <w:t xml:space="preserve"> </w:t>
      </w:r>
      <w:r w:rsidR="000C03F1">
        <w:rPr>
          <w:rFonts w:ascii="Arial Nova" w:hAnsi="Arial Nova"/>
        </w:rPr>
        <w:t xml:space="preserve">Cross-program </w:t>
      </w:r>
      <w:r w:rsidR="003F12C6">
        <w:rPr>
          <w:rFonts w:ascii="Arial Nova" w:hAnsi="Arial Nova"/>
        </w:rPr>
        <w:t xml:space="preserve">presentations and reports will </w:t>
      </w:r>
      <w:r w:rsidRPr="00243E12" w:rsidR="00243E12">
        <w:rPr>
          <w:rFonts w:ascii="Arial Nova" w:hAnsi="Arial Nova"/>
        </w:rPr>
        <w:t xml:space="preserve">offer a comprehensive comparison of summative and overarching findings across all </w:t>
      </w:r>
      <w:r w:rsidR="00F960C4">
        <w:rPr>
          <w:rFonts w:ascii="Arial Nova" w:hAnsi="Arial Nova"/>
        </w:rPr>
        <w:t>cooperative agreements</w:t>
      </w:r>
      <w:r w:rsidR="00CD19AC">
        <w:rPr>
          <w:rFonts w:ascii="Arial Nova" w:hAnsi="Arial Nova"/>
        </w:rPr>
        <w:t xml:space="preserve">, focusing on program commonalities and </w:t>
      </w:r>
      <w:r w:rsidR="00D84742">
        <w:rPr>
          <w:rFonts w:ascii="Arial Nova" w:hAnsi="Arial Nova"/>
        </w:rPr>
        <w:t>differentiators</w:t>
      </w:r>
      <w:r w:rsidR="00F960C4">
        <w:rPr>
          <w:rFonts w:ascii="Arial Nova" w:hAnsi="Arial Nova"/>
        </w:rPr>
        <w:t>.</w:t>
      </w:r>
      <w:r w:rsidRPr="00243E12" w:rsidR="00243E12">
        <w:rPr>
          <w:rFonts w:ascii="Arial Nova" w:hAnsi="Arial Nova"/>
        </w:rPr>
        <w:t xml:space="preserve"> </w:t>
      </w:r>
      <w:r w:rsidRPr="00327CB3">
        <w:rPr>
          <w:rFonts w:ascii="Arial Nova" w:hAnsi="Arial Nova"/>
        </w:rPr>
        <w:t xml:space="preserve">Externally, findings will be disseminated through concise, targeted documents aimed at recipients and partners. </w:t>
      </w:r>
      <w:bookmarkStart w:id="91" w:name="_Toc307224728"/>
      <w:bookmarkStart w:id="92" w:name="_Toc275433795"/>
      <w:r w:rsidRPr="00D71FFB" w:rsidR="00D71FFB">
        <w:rPr>
          <w:rFonts w:ascii="Arial Nova" w:hAnsi="Arial Nova"/>
        </w:rPr>
        <w:t>Th</w:t>
      </w:r>
      <w:r w:rsidR="00547ED2">
        <w:rPr>
          <w:rFonts w:ascii="Arial Nova" w:hAnsi="Arial Nova"/>
        </w:rPr>
        <w:t>ese</w:t>
      </w:r>
      <w:r w:rsidRPr="00D71FFB" w:rsidR="00D71FFB">
        <w:rPr>
          <w:rFonts w:ascii="Arial Nova" w:hAnsi="Arial Nova"/>
        </w:rPr>
        <w:t xml:space="preserve"> </w:t>
      </w:r>
      <w:r w:rsidR="00E066B2">
        <w:rPr>
          <w:rFonts w:ascii="Arial Nova" w:hAnsi="Arial Nova"/>
        </w:rPr>
        <w:t xml:space="preserve">documents </w:t>
      </w:r>
      <w:r w:rsidRPr="00D71FFB" w:rsidR="00D71FFB">
        <w:rPr>
          <w:rFonts w:ascii="Arial Nova" w:hAnsi="Arial Nova"/>
        </w:rPr>
        <w:t xml:space="preserve">will provide an anonymized summary of similarities and differences across recipients </w:t>
      </w:r>
      <w:r w:rsidR="00E066B2">
        <w:rPr>
          <w:rFonts w:ascii="Arial Nova" w:hAnsi="Arial Nova"/>
        </w:rPr>
        <w:t>and</w:t>
      </w:r>
      <w:r w:rsidRPr="00D71FFB" w:rsidR="00D71FFB">
        <w:rPr>
          <w:rFonts w:ascii="Arial Nova" w:hAnsi="Arial Nova"/>
        </w:rPr>
        <w:t xml:space="preserve"> will highlight best practices, identify areas for improvement, and offer recommendations for recipients to enhance their work</w:t>
      </w:r>
      <w:r w:rsidR="00E066B2">
        <w:rPr>
          <w:rFonts w:ascii="Arial Nova" w:hAnsi="Arial Nova"/>
        </w:rPr>
        <w:t>.</w:t>
      </w:r>
    </w:p>
    <w:p w:rsidR="00361E5F" w:rsidP="006D1F7D" w14:paraId="48E8DBA1" w14:textId="77777777">
      <w:pPr>
        <w:spacing w:line="276" w:lineRule="auto"/>
        <w:rPr>
          <w:rFonts w:ascii="Arial Nova" w:hAnsi="Arial Nova"/>
        </w:rPr>
      </w:pPr>
    </w:p>
    <w:p w:rsidR="00361E5F" w:rsidRPr="006D227A" w:rsidP="006D1F7D" w14:paraId="305D2DC1" w14:textId="0E4CE26F">
      <w:pPr>
        <w:spacing w:line="276" w:lineRule="auto"/>
        <w:rPr>
          <w:rFonts w:ascii="Arial Nova" w:hAnsi="Arial Nova"/>
        </w:rPr>
      </w:pPr>
      <w:r>
        <w:rPr>
          <w:rFonts w:ascii="Arial Nova" w:hAnsi="Arial Nova"/>
        </w:rPr>
        <w:t xml:space="preserve">Internal and external dissemination products will be developed for each evaluation component in order to share findings at each stage of data collection. Evaluability </w:t>
      </w:r>
      <w:r w:rsidR="006D227A">
        <w:rPr>
          <w:rFonts w:ascii="Arial Nova" w:hAnsi="Arial Nova"/>
        </w:rPr>
        <w:t>A</w:t>
      </w:r>
      <w:r>
        <w:rPr>
          <w:rFonts w:ascii="Arial Nova" w:hAnsi="Arial Nova"/>
        </w:rPr>
        <w:t xml:space="preserve">ssessment </w:t>
      </w:r>
      <w:r w:rsidR="00F54B7D">
        <w:rPr>
          <w:rFonts w:ascii="Arial Nova" w:hAnsi="Arial Nova"/>
        </w:rPr>
        <w:t xml:space="preserve">findings </w:t>
      </w:r>
      <w:r w:rsidR="00854CDD">
        <w:rPr>
          <w:rFonts w:ascii="Arial Nova" w:hAnsi="Arial Nova"/>
        </w:rPr>
        <w:t xml:space="preserve">will be shared at the </w:t>
      </w:r>
      <w:r w:rsidR="0080677D">
        <w:rPr>
          <w:rFonts w:ascii="Arial Nova" w:hAnsi="Arial Nova"/>
        </w:rPr>
        <w:t xml:space="preserve">end of Year 2 and </w:t>
      </w:r>
      <w:r>
        <w:rPr>
          <w:rFonts w:ascii="Arial Nova" w:hAnsi="Arial Nova"/>
        </w:rPr>
        <w:t xml:space="preserve">dissemination products will </w:t>
      </w:r>
      <w:r w:rsidR="000E6FF4">
        <w:rPr>
          <w:rFonts w:ascii="Arial Nova" w:hAnsi="Arial Nova"/>
        </w:rPr>
        <w:t xml:space="preserve">synthesize </w:t>
      </w:r>
      <w:r w:rsidRPr="006D227A" w:rsidR="006D227A">
        <w:rPr>
          <w:rFonts w:ascii="Arial Nova" w:hAnsi="Arial Nova"/>
        </w:rPr>
        <w:t>intervention types, characteristics</w:t>
      </w:r>
      <w:r w:rsidR="002A11CD">
        <w:rPr>
          <w:rFonts w:ascii="Arial Nova" w:hAnsi="Arial Nova"/>
        </w:rPr>
        <w:t xml:space="preserve"> of populations of focus</w:t>
      </w:r>
      <w:r w:rsidRPr="006D227A" w:rsidR="006D227A">
        <w:rPr>
          <w:rFonts w:ascii="Arial Nova" w:hAnsi="Arial Nova"/>
        </w:rPr>
        <w:t xml:space="preserve">, early successes, barriers to intervention and evaluation, </w:t>
      </w:r>
      <w:r w:rsidR="00C355FB">
        <w:rPr>
          <w:rFonts w:ascii="Arial Nova" w:hAnsi="Arial Nova"/>
        </w:rPr>
        <w:t xml:space="preserve">and </w:t>
      </w:r>
      <w:r w:rsidRPr="006D227A" w:rsidR="006D227A">
        <w:rPr>
          <w:rFonts w:ascii="Arial Nova" w:hAnsi="Arial Nova"/>
        </w:rPr>
        <w:t>evaluation capacity</w:t>
      </w:r>
      <w:r w:rsidR="00C355FB">
        <w:rPr>
          <w:rFonts w:ascii="Arial Nova" w:hAnsi="Arial Nova"/>
        </w:rPr>
        <w:t>.</w:t>
      </w:r>
      <w:r w:rsidR="00F3549F">
        <w:rPr>
          <w:rFonts w:ascii="Arial Nova" w:hAnsi="Arial Nova"/>
        </w:rPr>
        <w:t xml:space="preserve"> </w:t>
      </w:r>
      <w:r>
        <w:rPr>
          <w:rFonts w:ascii="Arial Nova" w:hAnsi="Arial Nova"/>
        </w:rPr>
        <w:t xml:space="preserve">Exploratory </w:t>
      </w:r>
      <w:r w:rsidR="006D227A">
        <w:rPr>
          <w:rFonts w:ascii="Arial Nova" w:hAnsi="Arial Nova"/>
        </w:rPr>
        <w:t>A</w:t>
      </w:r>
      <w:r>
        <w:rPr>
          <w:rFonts w:ascii="Arial Nova" w:hAnsi="Arial Nova"/>
        </w:rPr>
        <w:t xml:space="preserve">ssessment </w:t>
      </w:r>
      <w:r w:rsidR="00A8528B">
        <w:rPr>
          <w:rFonts w:ascii="Arial Nova" w:hAnsi="Arial Nova"/>
        </w:rPr>
        <w:t xml:space="preserve">findings will </w:t>
      </w:r>
      <w:r w:rsidR="006D227A">
        <w:rPr>
          <w:rFonts w:ascii="Arial Nova" w:hAnsi="Arial Nova"/>
        </w:rPr>
        <w:t xml:space="preserve">be </w:t>
      </w:r>
      <w:r w:rsidR="00A8528B">
        <w:rPr>
          <w:rFonts w:ascii="Arial Nova" w:hAnsi="Arial Nova"/>
        </w:rPr>
        <w:t>shared at the end of Year 4</w:t>
      </w:r>
      <w:r>
        <w:rPr>
          <w:rFonts w:ascii="Arial Nova" w:hAnsi="Arial Nova"/>
        </w:rPr>
        <w:t xml:space="preserve">, and </w:t>
      </w:r>
      <w:r w:rsidR="00FF1125">
        <w:rPr>
          <w:rFonts w:ascii="Arial Nova" w:hAnsi="Arial Nova"/>
        </w:rPr>
        <w:t>will summarize</w:t>
      </w:r>
      <w:r w:rsidRPr="00FF1125" w:rsidR="00FF1125">
        <w:rPr>
          <w:rFonts w:ascii="Arial Nova" w:hAnsi="Arial Nova"/>
        </w:rPr>
        <w:t xml:space="preserve"> the effectiveness of program activities, identify best practices and promising approaches for replication, assess the impact on populations of focus and health equity, evaluate strengths and gaps in partnerships, and outline sustainability plans and resources needed for scale-up. </w:t>
      </w:r>
      <w:r w:rsidRPr="00270979">
        <w:rPr>
          <w:rFonts w:ascii="Arial Nova" w:eastAsia="MS Mincho" w:hAnsi="Arial Nova"/>
        </w:rPr>
        <w:t xml:space="preserve">Cost </w:t>
      </w:r>
      <w:r w:rsidR="006D227A">
        <w:rPr>
          <w:rFonts w:ascii="Arial Nova" w:eastAsia="MS Mincho" w:hAnsi="Arial Nova"/>
        </w:rPr>
        <w:t>S</w:t>
      </w:r>
      <w:r w:rsidRPr="00270979">
        <w:rPr>
          <w:rFonts w:ascii="Arial Nova" w:eastAsia="MS Mincho" w:hAnsi="Arial Nova"/>
        </w:rPr>
        <w:t xml:space="preserve">tudy data will be collected and shared </w:t>
      </w:r>
      <w:r w:rsidR="002943FF">
        <w:rPr>
          <w:rFonts w:ascii="Arial Nova" w:eastAsia="MS Mincho" w:hAnsi="Arial Nova"/>
        </w:rPr>
        <w:t xml:space="preserve">during </w:t>
      </w:r>
      <w:r w:rsidRPr="00270979">
        <w:rPr>
          <w:rFonts w:ascii="Arial Nova" w:eastAsia="MS Mincho" w:hAnsi="Arial Nova"/>
        </w:rPr>
        <w:t>Year 3</w:t>
      </w:r>
      <w:r w:rsidR="002943FF">
        <w:rPr>
          <w:rFonts w:ascii="Arial Nova" w:eastAsia="MS Mincho" w:hAnsi="Arial Nova"/>
        </w:rPr>
        <w:t xml:space="preserve"> and 4</w:t>
      </w:r>
      <w:r w:rsidRPr="00270979">
        <w:rPr>
          <w:rFonts w:ascii="Arial Nova" w:eastAsia="MS Mincho" w:hAnsi="Arial Nova"/>
        </w:rPr>
        <w:t xml:space="preserve">. </w:t>
      </w:r>
      <w:r>
        <w:rPr>
          <w:rFonts w:ascii="Arial Nova" w:hAnsi="Arial Nova"/>
        </w:rPr>
        <w:t xml:space="preserve">Cost Study dissemination products </w:t>
      </w:r>
      <w:r w:rsidR="00144D47">
        <w:rPr>
          <w:rFonts w:ascii="Arial Nova" w:hAnsi="Arial Nova"/>
        </w:rPr>
        <w:t>will focus on</w:t>
      </w:r>
      <w:r>
        <w:rPr>
          <w:rFonts w:ascii="Arial Nova" w:hAnsi="Arial Nova"/>
        </w:rPr>
        <w:t xml:space="preserve"> site-level and aggregate-level findings on implementation costs, </w:t>
      </w:r>
      <w:r>
        <w:rPr>
          <w:rFonts w:ascii="Arial Nova" w:eastAsia="MS Mincho" w:hAnsi="Arial Nova"/>
        </w:rPr>
        <w:t>maintenance costs, and cost of scale-up and sustainability, and cost</w:t>
      </w:r>
      <w:r w:rsidRPr="00270979">
        <w:rPr>
          <w:rFonts w:ascii="Arial Nova" w:eastAsia="MS Mincho" w:hAnsi="Arial Nova"/>
        </w:rPr>
        <w:t xml:space="preserve"> breakdowns by </w:t>
      </w:r>
      <w:r>
        <w:rPr>
          <w:rFonts w:ascii="Arial Nova" w:eastAsia="MS Mincho" w:hAnsi="Arial Nova"/>
        </w:rPr>
        <w:t xml:space="preserve">program </w:t>
      </w:r>
      <w:r w:rsidRPr="00270979">
        <w:rPr>
          <w:rFonts w:ascii="Arial Nova" w:eastAsia="MS Mincho" w:hAnsi="Arial Nova"/>
        </w:rPr>
        <w:t xml:space="preserve">strategy and reach. </w:t>
      </w:r>
    </w:p>
    <w:p w:rsidR="00361E5F" w:rsidP="006D1F7D" w14:paraId="01B1251A" w14:textId="77777777">
      <w:pPr>
        <w:spacing w:line="276" w:lineRule="auto"/>
        <w:rPr>
          <w:rFonts w:ascii="Arial Nova" w:hAnsi="Arial Nova"/>
        </w:rPr>
      </w:pPr>
    </w:p>
    <w:p w:rsidR="00616021" w:rsidP="006D1F7D" w14:paraId="002AF65C" w14:textId="6868CB0E">
      <w:pPr>
        <w:spacing w:line="276" w:lineRule="auto"/>
        <w:rPr>
          <w:rFonts w:ascii="Arial Nova" w:eastAsia="MS Mincho" w:hAnsi="Arial Nova"/>
          <w:b/>
        </w:rPr>
      </w:pPr>
      <w:r w:rsidRPr="00616021">
        <w:rPr>
          <w:rFonts w:ascii="Arial Nova" w:eastAsia="MS Mincho" w:hAnsi="Arial Nova"/>
          <w:b/>
        </w:rPr>
        <w:t>Timeline</w:t>
      </w:r>
    </w:p>
    <w:p w:rsidR="003E10BB" w:rsidRPr="004A4C87" w:rsidP="006D1F7D" w14:paraId="7D4B5C1E" w14:textId="4A29700F">
      <w:pPr>
        <w:spacing w:line="276" w:lineRule="auto"/>
        <w:rPr>
          <w:rFonts w:ascii="Arial Nova" w:hAnsi="Arial Nova"/>
          <w:color w:val="000000"/>
          <w:shd w:val="clear" w:color="auto" w:fill="FFFFFF"/>
        </w:rPr>
      </w:pPr>
      <w:r w:rsidRPr="003E10BB">
        <w:rPr>
          <w:rFonts w:ascii="Arial Nova" w:eastAsia="MS Mincho" w:hAnsi="Arial Nova"/>
          <w:bCs/>
        </w:rPr>
        <w:t>The estimated schedule for key data collection, analysis, and reporting tasks relevant to this request for OMB approval is presented in Table A.</w:t>
      </w:r>
      <w:r>
        <w:rPr>
          <w:rFonts w:ascii="Arial Nova" w:eastAsia="MS Mincho" w:hAnsi="Arial Nova"/>
          <w:bCs/>
        </w:rPr>
        <w:t>16</w:t>
      </w:r>
      <w:r w:rsidRPr="003E10BB">
        <w:rPr>
          <w:rFonts w:ascii="Arial Nova" w:eastAsia="MS Mincho" w:hAnsi="Arial Nova"/>
          <w:bCs/>
        </w:rPr>
        <w:t xml:space="preserve">. </w:t>
      </w:r>
      <w:r w:rsidRPr="003E10BB">
        <w:rPr>
          <w:rFonts w:ascii="Arial Nova" w:eastAsia="MS Mincho" w:hAnsi="Arial Nova"/>
          <w:bCs/>
        </w:rPr>
        <w:t>The evaluation timeline considers the need for evidence throughout the five-year project period and data collection over this period to ensure that information is gathered</w:t>
      </w:r>
      <w:r w:rsidR="00F755D0">
        <w:rPr>
          <w:rFonts w:ascii="Arial Nova" w:eastAsia="MS Mincho" w:hAnsi="Arial Nova"/>
          <w:bCs/>
        </w:rPr>
        <w:t>, analyzed, and published</w:t>
      </w:r>
      <w:r w:rsidRPr="003E10BB">
        <w:rPr>
          <w:rFonts w:ascii="Arial Nova" w:eastAsia="MS Mincho" w:hAnsi="Arial Nova"/>
          <w:bCs/>
        </w:rPr>
        <w:t xml:space="preserve"> at appropriate points in time</w:t>
      </w:r>
      <w:r w:rsidRPr="003E10BB">
        <w:rPr>
          <w:rFonts w:ascii="Arial Nova" w:eastAsia="MS Mincho" w:hAnsi="Arial Nova"/>
          <w:b/>
        </w:rPr>
        <w:t xml:space="preserve">. </w:t>
      </w:r>
      <w:r w:rsidRPr="001570F7" w:rsidR="009C0977">
        <w:rPr>
          <w:rStyle w:val="normaltextrun"/>
          <w:rFonts w:ascii="Arial Nova" w:hAnsi="Arial Nova"/>
          <w:color w:val="000000"/>
          <w:shd w:val="clear" w:color="auto" w:fill="FFFFFF"/>
        </w:rPr>
        <w:t xml:space="preserve">OMB approval is being requested for three years with the desired data collection process to begin in </w:t>
      </w:r>
      <w:r w:rsidR="009C0977">
        <w:rPr>
          <w:rStyle w:val="normaltextrun"/>
          <w:rFonts w:ascii="Arial Nova" w:hAnsi="Arial Nova"/>
          <w:color w:val="000000"/>
          <w:shd w:val="clear" w:color="auto" w:fill="FFFFFF"/>
        </w:rPr>
        <w:t>November 2024</w:t>
      </w:r>
      <w:r w:rsidRPr="001570F7" w:rsidR="009C0977">
        <w:rPr>
          <w:rStyle w:val="normaltextrun"/>
          <w:rFonts w:ascii="Arial Nova" w:hAnsi="Arial Nova"/>
          <w:color w:val="000000"/>
          <w:shd w:val="clear" w:color="auto" w:fill="FFFFFF"/>
        </w:rPr>
        <w:t>.</w:t>
      </w:r>
      <w:r w:rsidRPr="001570F7" w:rsidR="009C0977">
        <w:rPr>
          <w:rStyle w:val="eop"/>
          <w:rFonts w:ascii="Arial Nova" w:hAnsi="Arial Nova"/>
          <w:color w:val="000000"/>
          <w:shd w:val="clear" w:color="auto" w:fill="FFFFFF"/>
        </w:rPr>
        <w:t> </w:t>
      </w:r>
    </w:p>
    <w:p w:rsidR="00616021" w:rsidRPr="00616021" w:rsidP="00823609" w14:paraId="6701E2C7" w14:textId="77777777">
      <w:pPr>
        <w:spacing w:line="360" w:lineRule="auto"/>
        <w:rPr>
          <w:rFonts w:ascii="Arial Nova" w:eastAsia="MS Mincho" w:hAnsi="Arial Nova"/>
          <w:b/>
        </w:rPr>
      </w:pPr>
    </w:p>
    <w:p w:rsidR="00823609" w:rsidRPr="00174127" w:rsidP="00823609" w14:paraId="0C3A72E5"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xml:space="preserve">. </w:t>
      </w:r>
      <w:r w:rsidRPr="00442DF0">
        <w:rPr>
          <w:rFonts w:ascii="Arial Nova" w:eastAsia="MS Mincho" w:hAnsi="Arial Nova"/>
          <w:b/>
          <w:bCs/>
        </w:rPr>
        <w:t>Estimated Time Schedule for Project Activities</w:t>
      </w:r>
      <w:bookmarkEnd w:id="91"/>
      <w:bookmarkEnd w:id="92"/>
    </w:p>
    <w:tbl>
      <w:tblPr>
        <w:tblStyle w:val="TableGrid11"/>
        <w:tblW w:w="9360" w:type="dxa"/>
        <w:tblLayout w:type="fixed"/>
        <w:tblLook w:val="01E0"/>
      </w:tblPr>
      <w:tblGrid>
        <w:gridCol w:w="5148"/>
        <w:gridCol w:w="4212"/>
      </w:tblGrid>
      <w:tr w14:paraId="2024B3E8" w14:textId="66EAD42B">
        <w:tblPrEx>
          <w:tblW w:w="9360" w:type="dxa"/>
          <w:tblLayout w:type="fixed"/>
          <w:tblLook w:val="01E0"/>
        </w:tblPrEx>
        <w:tc>
          <w:tcPr>
            <w:tcW w:w="5148" w:type="dxa"/>
            <w:shd w:val="clear" w:color="auto" w:fill="D9D9D9"/>
            <w:hideMark/>
          </w:tcPr>
          <w:p w:rsidR="00BA68CA" w:rsidRPr="00BA68CA" w:rsidP="00BA68CA" w14:paraId="44ADEE27" w14:textId="77777777">
            <w:pPr>
              <w:spacing w:line="360" w:lineRule="auto"/>
              <w:rPr>
                <w:rFonts w:ascii="Arial Nova" w:hAnsi="Arial Nova"/>
                <w:b/>
                <w:bCs/>
              </w:rPr>
            </w:pPr>
            <w:r w:rsidRPr="00BA68CA">
              <w:rPr>
                <w:rFonts w:ascii="Arial Nova" w:hAnsi="Arial Nova"/>
                <w:b/>
                <w:bCs/>
              </w:rPr>
              <w:t>Activity</w:t>
            </w:r>
          </w:p>
        </w:tc>
        <w:tc>
          <w:tcPr>
            <w:tcW w:w="4212" w:type="dxa"/>
            <w:shd w:val="clear" w:color="auto" w:fill="D9D9D9"/>
            <w:hideMark/>
          </w:tcPr>
          <w:p w:rsidR="00BA68CA" w:rsidRPr="00BA68CA" w:rsidP="00BA68CA" w14:paraId="5F9632B8" w14:textId="77777777">
            <w:pPr>
              <w:spacing w:line="360" w:lineRule="auto"/>
              <w:rPr>
                <w:rFonts w:ascii="Arial Nova" w:hAnsi="Arial Nova"/>
                <w:b/>
                <w:bCs/>
              </w:rPr>
            </w:pPr>
            <w:r w:rsidRPr="00BA68CA">
              <w:rPr>
                <w:rFonts w:ascii="Arial Nova" w:hAnsi="Arial Nova"/>
                <w:b/>
                <w:bCs/>
              </w:rPr>
              <w:t>Anticipated Timeline</w:t>
            </w:r>
          </w:p>
        </w:tc>
      </w:tr>
      <w:tr w14:paraId="6CA460A2" w14:textId="7659DB47" w:rsidTr="00BA68CA">
        <w:tblPrEx>
          <w:tblW w:w="9360" w:type="dxa"/>
          <w:tblLayout w:type="fixed"/>
          <w:tblLook w:val="01E0"/>
        </w:tblPrEx>
        <w:trPr>
          <w:trHeight w:val="224"/>
        </w:trPr>
        <w:tc>
          <w:tcPr>
            <w:tcW w:w="9360" w:type="dxa"/>
            <w:gridSpan w:val="2"/>
            <w:shd w:val="clear" w:color="auto" w:fill="F2F2F2"/>
          </w:tcPr>
          <w:p w:rsidR="00BA68CA" w:rsidRPr="00CF323E" w:rsidP="00BA68CA" w14:paraId="3B1696CF" w14:textId="595C0016">
            <w:pPr>
              <w:rPr>
                <w:rFonts w:ascii="Arial Nova" w:hAnsi="Arial Nova"/>
                <w:i/>
                <w:iCs/>
              </w:rPr>
            </w:pPr>
            <w:r w:rsidRPr="00BA68CA">
              <w:rPr>
                <w:rFonts w:ascii="Arial Nova" w:hAnsi="Arial Nova"/>
                <w:b/>
                <w:bCs/>
                <w:i/>
                <w:iCs/>
              </w:rPr>
              <w:t>Evaluability Assessment</w:t>
            </w:r>
            <w:r w:rsidR="00CF323E">
              <w:rPr>
                <w:rFonts w:ascii="Arial Nova" w:hAnsi="Arial Nova"/>
                <w:b/>
                <w:bCs/>
                <w:i/>
                <w:iCs/>
              </w:rPr>
              <w:t xml:space="preserve"> (</w:t>
            </w:r>
            <w:r w:rsidRPr="00BA68CA" w:rsidR="00CF323E">
              <w:rPr>
                <w:rFonts w:ascii="Arial Nova" w:hAnsi="Arial Nova"/>
                <w:b/>
                <w:bCs/>
                <w:i/>
                <w:iCs/>
              </w:rPr>
              <w:t>Year 2</w:t>
            </w:r>
            <w:r w:rsidR="00CF323E">
              <w:rPr>
                <w:rFonts w:ascii="Arial Nova" w:hAnsi="Arial Nova"/>
                <w:b/>
                <w:bCs/>
                <w:i/>
                <w:iCs/>
              </w:rPr>
              <w:t>)</w:t>
            </w:r>
          </w:p>
        </w:tc>
      </w:tr>
      <w:tr w14:paraId="3C078398" w14:textId="13FDD14D">
        <w:tblPrEx>
          <w:tblW w:w="9360" w:type="dxa"/>
          <w:tblLayout w:type="fixed"/>
          <w:tblLook w:val="01E0"/>
        </w:tblPrEx>
        <w:tc>
          <w:tcPr>
            <w:tcW w:w="5148" w:type="dxa"/>
          </w:tcPr>
          <w:p w:rsidR="00BA68CA" w:rsidRPr="00BA68CA" w:rsidP="00BA68CA" w14:paraId="29B81AC1" w14:textId="77777777">
            <w:pPr>
              <w:spacing w:line="360" w:lineRule="auto"/>
              <w:rPr>
                <w:rFonts w:ascii="Arial Nova" w:hAnsi="Arial Nova"/>
                <w:color w:val="C75000"/>
              </w:rPr>
            </w:pPr>
            <w:r w:rsidRPr="00BA68CA">
              <w:rPr>
                <w:rFonts w:ascii="Arial Nova" w:hAnsi="Arial Nova"/>
              </w:rPr>
              <w:t>Data Collection (n=96)</w:t>
            </w:r>
          </w:p>
        </w:tc>
        <w:tc>
          <w:tcPr>
            <w:tcW w:w="4212" w:type="dxa"/>
          </w:tcPr>
          <w:p w:rsidR="002B6BBE" w:rsidRPr="00B467A3" w:rsidP="00BA68CA" w14:paraId="16E721C7" w14:textId="73495407">
            <w:pPr>
              <w:spacing w:line="360" w:lineRule="auto"/>
              <w:rPr>
                <w:rFonts w:ascii="Arial Nova" w:hAnsi="Arial Nova"/>
              </w:rPr>
            </w:pPr>
            <w:r>
              <w:rPr>
                <w:rFonts w:ascii="Arial Nova" w:hAnsi="Arial Nova"/>
              </w:rPr>
              <w:t>2-</w:t>
            </w:r>
            <w:r w:rsidR="00B141FE">
              <w:rPr>
                <w:rFonts w:ascii="Arial Nova" w:hAnsi="Arial Nova"/>
              </w:rPr>
              <w:t>13</w:t>
            </w:r>
            <w:r w:rsidRPr="00BA68CA" w:rsidR="00BA68CA">
              <w:rPr>
                <w:rFonts w:ascii="Arial Nova" w:hAnsi="Arial Nova"/>
              </w:rPr>
              <w:t xml:space="preserve"> months after OMB approval</w:t>
            </w:r>
          </w:p>
        </w:tc>
      </w:tr>
      <w:tr w14:paraId="092323AF" w14:textId="53941F2B">
        <w:tblPrEx>
          <w:tblW w:w="9360" w:type="dxa"/>
          <w:tblLayout w:type="fixed"/>
          <w:tblLook w:val="01E0"/>
        </w:tblPrEx>
        <w:tc>
          <w:tcPr>
            <w:tcW w:w="5148" w:type="dxa"/>
          </w:tcPr>
          <w:p w:rsidR="00BA68CA" w:rsidRPr="00BA68CA" w:rsidP="00BA68CA" w14:paraId="07502FD2" w14:textId="77777777">
            <w:pPr>
              <w:spacing w:line="360" w:lineRule="auto"/>
              <w:rPr>
                <w:rFonts w:ascii="Arial Nova" w:hAnsi="Arial Nova"/>
                <w:color w:val="C75000"/>
              </w:rPr>
            </w:pPr>
            <w:r w:rsidRPr="00BA68CA">
              <w:rPr>
                <w:rFonts w:ascii="Arial Nova" w:hAnsi="Arial Nova"/>
              </w:rPr>
              <w:t>Data Analysis</w:t>
            </w:r>
          </w:p>
        </w:tc>
        <w:tc>
          <w:tcPr>
            <w:tcW w:w="4212" w:type="dxa"/>
          </w:tcPr>
          <w:p w:rsidR="00AC6671" w:rsidRPr="00B467A3" w:rsidP="00BA68CA" w14:paraId="2A473759" w14:textId="024F99F4">
            <w:pPr>
              <w:spacing w:line="360" w:lineRule="auto"/>
              <w:rPr>
                <w:rFonts w:ascii="Arial Nova" w:hAnsi="Arial Nova"/>
              </w:rPr>
            </w:pPr>
            <w:r>
              <w:rPr>
                <w:rFonts w:ascii="Arial Nova" w:hAnsi="Arial Nova"/>
              </w:rPr>
              <w:t>8</w:t>
            </w:r>
            <w:r>
              <w:rPr>
                <w:rFonts w:ascii="Arial Nova" w:hAnsi="Arial Nova"/>
              </w:rPr>
              <w:t>-1</w:t>
            </w:r>
            <w:r w:rsidR="00B467A3">
              <w:rPr>
                <w:rFonts w:ascii="Arial Nova" w:hAnsi="Arial Nova"/>
              </w:rPr>
              <w:t>5</w:t>
            </w:r>
            <w:r>
              <w:rPr>
                <w:rFonts w:ascii="Arial Nova" w:hAnsi="Arial Nova"/>
              </w:rPr>
              <w:t xml:space="preserve"> </w:t>
            </w:r>
            <w:r w:rsidRPr="00BA68CA" w:rsidR="00BA68CA">
              <w:rPr>
                <w:rFonts w:ascii="Arial Nova" w:hAnsi="Arial Nova"/>
              </w:rPr>
              <w:t>months after OMB approval</w:t>
            </w:r>
          </w:p>
        </w:tc>
      </w:tr>
      <w:tr w14:paraId="590C1F2F" w14:textId="3FF070AD">
        <w:tblPrEx>
          <w:tblW w:w="9360" w:type="dxa"/>
          <w:tblLayout w:type="fixed"/>
          <w:tblLook w:val="01E0"/>
        </w:tblPrEx>
        <w:tc>
          <w:tcPr>
            <w:tcW w:w="5148" w:type="dxa"/>
          </w:tcPr>
          <w:p w:rsidR="00BA68CA" w:rsidRPr="00BA68CA" w:rsidP="00BA68CA" w14:paraId="241C9597" w14:textId="77777777">
            <w:pPr>
              <w:spacing w:line="360" w:lineRule="auto"/>
              <w:rPr>
                <w:rFonts w:ascii="Arial Nova" w:hAnsi="Arial Nova"/>
                <w:color w:val="C75000"/>
              </w:rPr>
            </w:pPr>
            <w:r w:rsidRPr="00BA68CA">
              <w:rPr>
                <w:rFonts w:ascii="Arial Nova" w:hAnsi="Arial Nova"/>
              </w:rPr>
              <w:t>Data Publication</w:t>
            </w:r>
          </w:p>
        </w:tc>
        <w:tc>
          <w:tcPr>
            <w:tcW w:w="4212" w:type="dxa"/>
          </w:tcPr>
          <w:p w:rsidR="00BA68CA" w:rsidRPr="00BA68CA" w:rsidP="00BA68CA" w14:paraId="77A3915A" w14:textId="512823EB">
            <w:pPr>
              <w:spacing w:line="360" w:lineRule="auto"/>
              <w:rPr>
                <w:rFonts w:ascii="Arial Nova" w:hAnsi="Arial Nova"/>
              </w:rPr>
            </w:pPr>
            <w:r>
              <w:rPr>
                <w:rFonts w:ascii="Arial Nova" w:eastAsia="MS Mincho" w:hAnsi="Arial Nova"/>
              </w:rPr>
              <w:t>11-1</w:t>
            </w:r>
            <w:r w:rsidR="00BD4596">
              <w:rPr>
                <w:rFonts w:ascii="Arial Nova" w:eastAsia="MS Mincho" w:hAnsi="Arial Nova"/>
              </w:rPr>
              <w:t>8</w:t>
            </w:r>
            <w:r w:rsidRPr="00BA68CA">
              <w:rPr>
                <w:rFonts w:ascii="Arial Nova" w:eastAsia="MS Mincho" w:hAnsi="Arial Nova"/>
              </w:rPr>
              <w:t xml:space="preserve"> months after OMB approval</w:t>
            </w:r>
          </w:p>
        </w:tc>
      </w:tr>
      <w:tr w14:paraId="62951A18" w14:textId="0B7CCE05" w:rsidTr="00BA68CA">
        <w:tblPrEx>
          <w:tblW w:w="9360" w:type="dxa"/>
          <w:tblLayout w:type="fixed"/>
          <w:tblLook w:val="01E0"/>
        </w:tblPrEx>
        <w:tc>
          <w:tcPr>
            <w:tcW w:w="9360" w:type="dxa"/>
            <w:gridSpan w:val="2"/>
            <w:shd w:val="clear" w:color="auto" w:fill="F2F2F2"/>
          </w:tcPr>
          <w:p w:rsidR="00BA68CA" w:rsidRPr="00BA68CA" w:rsidP="00BA68CA" w14:paraId="411520B8" w14:textId="050C3419">
            <w:pPr>
              <w:rPr>
                <w:rFonts w:ascii="Arial Nova" w:hAnsi="Arial Nova"/>
                <w:b/>
                <w:bCs/>
                <w:i/>
                <w:iCs/>
              </w:rPr>
            </w:pPr>
            <w:r w:rsidRPr="00BA68CA">
              <w:rPr>
                <w:rFonts w:ascii="Arial Nova" w:hAnsi="Arial Nova"/>
                <w:b/>
                <w:bCs/>
                <w:i/>
                <w:iCs/>
              </w:rPr>
              <w:t>Exploratory Assessment</w:t>
            </w:r>
            <w:r w:rsidR="00CF323E">
              <w:rPr>
                <w:rFonts w:ascii="Arial Nova" w:hAnsi="Arial Nova"/>
                <w:b/>
                <w:bCs/>
                <w:i/>
                <w:iCs/>
              </w:rPr>
              <w:t xml:space="preserve"> (</w:t>
            </w:r>
            <w:r w:rsidRPr="00BA68CA" w:rsidR="00CF323E">
              <w:rPr>
                <w:rFonts w:ascii="Arial Nova" w:hAnsi="Arial Nova"/>
                <w:b/>
                <w:bCs/>
                <w:i/>
                <w:iCs/>
              </w:rPr>
              <w:t>Year 4</w:t>
            </w:r>
            <w:r w:rsidR="00CF323E">
              <w:rPr>
                <w:rFonts w:ascii="Arial Nova" w:hAnsi="Arial Nova"/>
                <w:b/>
                <w:bCs/>
                <w:i/>
                <w:iCs/>
              </w:rPr>
              <w:t>)</w:t>
            </w:r>
          </w:p>
        </w:tc>
      </w:tr>
      <w:tr w14:paraId="011CD0FD" w14:textId="11DF0E15">
        <w:tblPrEx>
          <w:tblW w:w="9360" w:type="dxa"/>
          <w:tblLayout w:type="fixed"/>
          <w:tblLook w:val="01E0"/>
        </w:tblPrEx>
        <w:tc>
          <w:tcPr>
            <w:tcW w:w="5148" w:type="dxa"/>
          </w:tcPr>
          <w:p w:rsidR="00BA68CA" w:rsidRPr="00BA68CA" w:rsidP="00BA68CA" w14:paraId="0BF4A99F" w14:textId="77777777">
            <w:pPr>
              <w:spacing w:line="360" w:lineRule="auto"/>
              <w:rPr>
                <w:rFonts w:ascii="Arial Nova" w:hAnsi="Arial Nova"/>
              </w:rPr>
            </w:pPr>
            <w:r w:rsidRPr="00BA68CA">
              <w:rPr>
                <w:rFonts w:ascii="Arial Nova" w:hAnsi="Arial Nova"/>
              </w:rPr>
              <w:t>Data Collection (n=48)</w:t>
            </w:r>
          </w:p>
        </w:tc>
        <w:tc>
          <w:tcPr>
            <w:tcW w:w="4212" w:type="dxa"/>
          </w:tcPr>
          <w:p w:rsidR="00BA68CA" w:rsidRPr="00BA68CA" w:rsidP="00BA68CA" w14:paraId="441BFF45" w14:textId="0CB9F677">
            <w:pPr>
              <w:spacing w:line="360" w:lineRule="auto"/>
              <w:rPr>
                <w:rFonts w:ascii="Arial Nova" w:hAnsi="Arial Nova"/>
              </w:rPr>
            </w:pPr>
            <w:r>
              <w:rPr>
                <w:rFonts w:ascii="Arial Nova" w:hAnsi="Arial Nova"/>
              </w:rPr>
              <w:t>24-</w:t>
            </w:r>
            <w:r w:rsidR="00F32DD3">
              <w:rPr>
                <w:rFonts w:ascii="Arial Nova" w:hAnsi="Arial Nova"/>
              </w:rPr>
              <w:t>30</w:t>
            </w:r>
            <w:r w:rsidRPr="00BA68CA">
              <w:rPr>
                <w:rFonts w:ascii="Arial Nova" w:hAnsi="Arial Nova"/>
              </w:rPr>
              <w:t xml:space="preserve"> months after OMB approval</w:t>
            </w:r>
          </w:p>
        </w:tc>
      </w:tr>
      <w:tr w14:paraId="68E272AF" w14:textId="0E4900CA">
        <w:tblPrEx>
          <w:tblW w:w="9360" w:type="dxa"/>
          <w:tblLayout w:type="fixed"/>
          <w:tblLook w:val="01E0"/>
        </w:tblPrEx>
        <w:tc>
          <w:tcPr>
            <w:tcW w:w="5148" w:type="dxa"/>
          </w:tcPr>
          <w:p w:rsidR="00BA68CA" w:rsidRPr="00BA68CA" w:rsidP="00BA68CA" w14:paraId="498A21FF" w14:textId="77777777">
            <w:pPr>
              <w:spacing w:line="360" w:lineRule="auto"/>
              <w:rPr>
                <w:rFonts w:ascii="Arial Nova" w:hAnsi="Arial Nova"/>
              </w:rPr>
            </w:pPr>
            <w:r w:rsidRPr="00BA68CA">
              <w:rPr>
                <w:rFonts w:ascii="Arial Nova" w:hAnsi="Arial Nova"/>
              </w:rPr>
              <w:t>Data Analysis</w:t>
            </w:r>
          </w:p>
        </w:tc>
        <w:tc>
          <w:tcPr>
            <w:tcW w:w="4212" w:type="dxa"/>
          </w:tcPr>
          <w:p w:rsidR="00BA68CA" w:rsidRPr="00BA68CA" w:rsidP="00BA68CA" w14:paraId="5347144B" w14:textId="2B97549B">
            <w:pPr>
              <w:spacing w:line="360" w:lineRule="auto"/>
              <w:rPr>
                <w:rFonts w:ascii="Arial Nova" w:hAnsi="Arial Nova"/>
              </w:rPr>
            </w:pPr>
            <w:r>
              <w:rPr>
                <w:rFonts w:ascii="Arial Nova" w:hAnsi="Arial Nova"/>
              </w:rPr>
              <w:t>25-31</w:t>
            </w:r>
            <w:r w:rsidRPr="00BA68CA">
              <w:rPr>
                <w:rFonts w:ascii="Arial Nova" w:hAnsi="Arial Nova"/>
              </w:rPr>
              <w:t xml:space="preserve"> months after OMB approval</w:t>
            </w:r>
          </w:p>
        </w:tc>
      </w:tr>
      <w:tr w14:paraId="63CAE2E6" w14:textId="680D8D68">
        <w:tblPrEx>
          <w:tblW w:w="9360" w:type="dxa"/>
          <w:tblLayout w:type="fixed"/>
          <w:tblLook w:val="01E0"/>
        </w:tblPrEx>
        <w:tc>
          <w:tcPr>
            <w:tcW w:w="5148" w:type="dxa"/>
          </w:tcPr>
          <w:p w:rsidR="00BA68CA" w:rsidRPr="00BA68CA" w:rsidP="00BA68CA" w14:paraId="5256A3ED" w14:textId="77777777">
            <w:pPr>
              <w:spacing w:line="360" w:lineRule="auto"/>
              <w:rPr>
                <w:rFonts w:ascii="Arial Nova" w:hAnsi="Arial Nova"/>
              </w:rPr>
            </w:pPr>
            <w:r w:rsidRPr="00BA68CA">
              <w:rPr>
                <w:rFonts w:ascii="Arial Nova" w:hAnsi="Arial Nova"/>
              </w:rPr>
              <w:t>Data Publication</w:t>
            </w:r>
          </w:p>
        </w:tc>
        <w:tc>
          <w:tcPr>
            <w:tcW w:w="4212" w:type="dxa"/>
          </w:tcPr>
          <w:p w:rsidR="00BA68CA" w:rsidRPr="00BA68CA" w:rsidP="00BA68CA" w14:paraId="60DB9AB4" w14:textId="03B6CFD1">
            <w:pPr>
              <w:spacing w:line="360" w:lineRule="auto"/>
              <w:rPr>
                <w:rFonts w:ascii="Arial Nova" w:hAnsi="Arial Nova"/>
              </w:rPr>
            </w:pPr>
            <w:r>
              <w:rPr>
                <w:rFonts w:ascii="Arial Nova" w:hAnsi="Arial Nova"/>
              </w:rPr>
              <w:t>29-33</w:t>
            </w:r>
            <w:r w:rsidRPr="00BA68CA">
              <w:rPr>
                <w:rFonts w:ascii="Arial Nova" w:hAnsi="Arial Nova"/>
              </w:rPr>
              <w:t xml:space="preserve"> months after OMB approval</w:t>
            </w:r>
          </w:p>
        </w:tc>
      </w:tr>
      <w:tr w14:paraId="4696C3E7" w14:textId="23A2C921" w:rsidTr="00BA68CA">
        <w:tblPrEx>
          <w:tblW w:w="9360" w:type="dxa"/>
          <w:tblLayout w:type="fixed"/>
          <w:tblLook w:val="01E0"/>
        </w:tblPrEx>
        <w:tc>
          <w:tcPr>
            <w:tcW w:w="9360" w:type="dxa"/>
            <w:gridSpan w:val="2"/>
            <w:shd w:val="clear" w:color="auto" w:fill="F2F2F2"/>
          </w:tcPr>
          <w:p w:rsidR="00BA68CA" w:rsidRPr="00CF323E" w:rsidP="00BA68CA" w14:paraId="796F86E4" w14:textId="1FC7E5A5">
            <w:pPr>
              <w:rPr>
                <w:rFonts w:ascii="Arial Nova" w:hAnsi="Arial Nova"/>
                <w:i/>
                <w:iCs/>
              </w:rPr>
            </w:pPr>
            <w:r w:rsidRPr="00BA68CA">
              <w:rPr>
                <w:rFonts w:ascii="Arial Nova" w:hAnsi="Arial Nova"/>
                <w:b/>
                <w:bCs/>
                <w:i/>
                <w:iCs/>
              </w:rPr>
              <w:t xml:space="preserve">Cost Study </w:t>
            </w:r>
            <w:r w:rsidR="00CF323E">
              <w:rPr>
                <w:rFonts w:ascii="Arial Nova" w:hAnsi="Arial Nova"/>
                <w:b/>
                <w:bCs/>
                <w:i/>
                <w:iCs/>
              </w:rPr>
              <w:t>(</w:t>
            </w:r>
            <w:r w:rsidRPr="00BA68CA" w:rsidR="00CF323E">
              <w:rPr>
                <w:rFonts w:ascii="Arial Nova" w:hAnsi="Arial Nova"/>
                <w:b/>
                <w:bCs/>
                <w:i/>
                <w:iCs/>
              </w:rPr>
              <w:t>Year 3</w:t>
            </w:r>
            <w:r w:rsidR="002943FF">
              <w:rPr>
                <w:rFonts w:ascii="Arial Nova" w:hAnsi="Arial Nova"/>
                <w:b/>
                <w:bCs/>
                <w:i/>
                <w:iCs/>
              </w:rPr>
              <w:t xml:space="preserve"> and 4</w:t>
            </w:r>
            <w:r w:rsidR="00CF323E">
              <w:rPr>
                <w:rFonts w:ascii="Arial Nova" w:hAnsi="Arial Nova"/>
                <w:b/>
                <w:bCs/>
                <w:i/>
                <w:iCs/>
              </w:rPr>
              <w:t>)</w:t>
            </w:r>
          </w:p>
        </w:tc>
      </w:tr>
      <w:tr w14:paraId="75975160" w14:textId="23C344B0">
        <w:tblPrEx>
          <w:tblW w:w="9360" w:type="dxa"/>
          <w:tblLayout w:type="fixed"/>
          <w:tblLook w:val="01E0"/>
        </w:tblPrEx>
        <w:tc>
          <w:tcPr>
            <w:tcW w:w="5148" w:type="dxa"/>
          </w:tcPr>
          <w:p w:rsidR="00BA68CA" w:rsidRPr="00BA68CA" w:rsidP="00BA68CA" w14:paraId="0DECC861" w14:textId="77777777">
            <w:pPr>
              <w:spacing w:line="360" w:lineRule="auto"/>
              <w:rPr>
                <w:rFonts w:ascii="Arial Nova" w:hAnsi="Arial Nova"/>
              </w:rPr>
            </w:pPr>
            <w:r w:rsidRPr="00BA68CA">
              <w:rPr>
                <w:rFonts w:ascii="Arial Nova" w:hAnsi="Arial Nova"/>
              </w:rPr>
              <w:t>Data Collection (n=208)</w:t>
            </w:r>
          </w:p>
        </w:tc>
        <w:tc>
          <w:tcPr>
            <w:tcW w:w="4212" w:type="dxa"/>
          </w:tcPr>
          <w:p w:rsidR="00BA68CA" w:rsidRPr="00BA68CA" w:rsidP="00BA68CA" w14:paraId="4FCFE52A" w14:textId="0DBAFA26">
            <w:pPr>
              <w:spacing w:line="360" w:lineRule="auto"/>
              <w:rPr>
                <w:rFonts w:ascii="Arial Nova" w:hAnsi="Arial Nova"/>
              </w:rPr>
            </w:pPr>
            <w:r>
              <w:rPr>
                <w:rFonts w:ascii="Arial Nova" w:hAnsi="Arial Nova"/>
              </w:rPr>
              <w:t>20-</w:t>
            </w:r>
            <w:r w:rsidR="00065D98">
              <w:rPr>
                <w:rFonts w:ascii="Arial Nova" w:hAnsi="Arial Nova"/>
              </w:rPr>
              <w:t>33</w:t>
            </w:r>
            <w:r w:rsidRPr="00BA68CA">
              <w:rPr>
                <w:rFonts w:ascii="Arial Nova" w:hAnsi="Arial Nova"/>
              </w:rPr>
              <w:t xml:space="preserve"> months after OMB approval</w:t>
            </w:r>
          </w:p>
        </w:tc>
      </w:tr>
      <w:tr w14:paraId="303B9530" w14:textId="67B679F0">
        <w:tblPrEx>
          <w:tblW w:w="9360" w:type="dxa"/>
          <w:tblLayout w:type="fixed"/>
          <w:tblLook w:val="01E0"/>
        </w:tblPrEx>
        <w:tc>
          <w:tcPr>
            <w:tcW w:w="5148" w:type="dxa"/>
          </w:tcPr>
          <w:p w:rsidR="00BA68CA" w:rsidRPr="00BA68CA" w:rsidP="00BA68CA" w14:paraId="4919B6E7" w14:textId="77777777">
            <w:pPr>
              <w:spacing w:line="360" w:lineRule="auto"/>
              <w:rPr>
                <w:rFonts w:ascii="Arial Nova" w:hAnsi="Arial Nova"/>
              </w:rPr>
            </w:pPr>
            <w:r w:rsidRPr="00BA68CA">
              <w:rPr>
                <w:rFonts w:ascii="Arial Nova" w:hAnsi="Arial Nova"/>
              </w:rPr>
              <w:t>Data Analysis</w:t>
            </w:r>
          </w:p>
        </w:tc>
        <w:tc>
          <w:tcPr>
            <w:tcW w:w="4212" w:type="dxa"/>
          </w:tcPr>
          <w:p w:rsidR="00BA68CA" w:rsidRPr="00BA68CA" w:rsidP="00BA68CA" w14:paraId="7A8A8C76" w14:textId="70534626">
            <w:pPr>
              <w:spacing w:line="360" w:lineRule="auto"/>
              <w:rPr>
                <w:rFonts w:ascii="Arial Nova" w:hAnsi="Arial Nova"/>
              </w:rPr>
            </w:pPr>
            <w:r>
              <w:rPr>
                <w:rFonts w:ascii="Arial Nova" w:hAnsi="Arial Nova"/>
              </w:rPr>
              <w:t>21</w:t>
            </w:r>
            <w:r w:rsidR="00063471">
              <w:rPr>
                <w:rFonts w:ascii="Arial Nova" w:hAnsi="Arial Nova"/>
              </w:rPr>
              <w:t>-</w:t>
            </w:r>
            <w:r>
              <w:rPr>
                <w:rFonts w:ascii="Arial Nova" w:hAnsi="Arial Nova"/>
              </w:rPr>
              <w:t>26</w:t>
            </w:r>
            <w:r w:rsidRPr="00BA68CA">
              <w:rPr>
                <w:rFonts w:ascii="Arial Nova" w:hAnsi="Arial Nova"/>
              </w:rPr>
              <w:t xml:space="preserve"> months after OMB approval</w:t>
            </w:r>
          </w:p>
        </w:tc>
      </w:tr>
      <w:tr w14:paraId="5D9E2241" w14:textId="48DF2A1F">
        <w:tblPrEx>
          <w:tblW w:w="9360" w:type="dxa"/>
          <w:tblLayout w:type="fixed"/>
          <w:tblLook w:val="01E0"/>
        </w:tblPrEx>
        <w:tc>
          <w:tcPr>
            <w:tcW w:w="5148" w:type="dxa"/>
          </w:tcPr>
          <w:p w:rsidR="00BA68CA" w:rsidRPr="00BA68CA" w:rsidP="00BA68CA" w14:paraId="78D711E6" w14:textId="77777777">
            <w:pPr>
              <w:spacing w:line="360" w:lineRule="auto"/>
              <w:rPr>
                <w:rFonts w:ascii="Arial Nova" w:hAnsi="Arial Nova"/>
              </w:rPr>
            </w:pPr>
            <w:r w:rsidRPr="00BA68CA">
              <w:rPr>
                <w:rFonts w:ascii="Arial Nova" w:hAnsi="Arial Nova"/>
              </w:rPr>
              <w:t>Data Publication</w:t>
            </w:r>
          </w:p>
        </w:tc>
        <w:tc>
          <w:tcPr>
            <w:tcW w:w="4212" w:type="dxa"/>
          </w:tcPr>
          <w:p w:rsidR="00BA68CA" w:rsidRPr="00BA68CA" w:rsidP="00BA68CA" w14:paraId="6DD69EFC" w14:textId="3268FF2D">
            <w:pPr>
              <w:spacing w:line="360" w:lineRule="auto"/>
              <w:rPr>
                <w:rFonts w:ascii="Arial Nova" w:hAnsi="Arial Nova"/>
              </w:rPr>
            </w:pPr>
            <w:r>
              <w:rPr>
                <w:rFonts w:ascii="Arial Nova" w:hAnsi="Arial Nova"/>
              </w:rPr>
              <w:t>25-</w:t>
            </w:r>
            <w:r w:rsidR="00570F9A">
              <w:rPr>
                <w:rFonts w:ascii="Arial Nova" w:hAnsi="Arial Nova"/>
              </w:rPr>
              <w:t>2</w:t>
            </w:r>
            <w:r w:rsidR="003D3B13">
              <w:rPr>
                <w:rFonts w:ascii="Arial Nova" w:hAnsi="Arial Nova"/>
              </w:rPr>
              <w:t>9</w:t>
            </w:r>
            <w:r w:rsidRPr="00BA68CA" w:rsidR="00570F9A">
              <w:rPr>
                <w:rFonts w:ascii="Arial Nova" w:hAnsi="Arial Nova"/>
              </w:rPr>
              <w:t xml:space="preserve"> </w:t>
            </w:r>
            <w:r w:rsidRPr="00BA68CA">
              <w:rPr>
                <w:rFonts w:ascii="Arial Nova" w:hAnsi="Arial Nova"/>
              </w:rPr>
              <w:t>months after OMB approval</w:t>
            </w:r>
          </w:p>
        </w:tc>
      </w:tr>
    </w:tbl>
    <w:p w:rsidR="00E702B3" w:rsidRPr="00174127" w:rsidP="00DC6FDF" w14:paraId="5629A969" w14:textId="77777777">
      <w:pPr>
        <w:spacing w:line="276" w:lineRule="auto"/>
        <w:rPr>
          <w:rFonts w:ascii="Arial Nova" w:eastAsia="MS Mincho" w:hAnsi="Arial Nova"/>
          <w:color w:val="F79646" w:themeColor="accent6"/>
        </w:rPr>
      </w:pPr>
    </w:p>
    <w:p w:rsidR="00823609" w:rsidRPr="00174127" w:rsidP="00DC6FDF" w14:paraId="175509D2" w14:textId="77777777">
      <w:pPr>
        <w:pStyle w:val="Heading2"/>
      </w:pPr>
      <w:bookmarkStart w:id="93" w:name="_Toc170678102"/>
      <w:r w:rsidRPr="00174127">
        <w:t>A17. Reason(s) Display of OMB Expiration Date is Inappropriate</w:t>
      </w:r>
      <w:bookmarkEnd w:id="93"/>
    </w:p>
    <w:p w:rsidR="006D40BD" w:rsidRPr="006D40BD" w:rsidP="00DC6FDF" w14:paraId="3EC6C121" w14:textId="57782C35">
      <w:pPr>
        <w:spacing w:line="276" w:lineRule="auto"/>
        <w:rPr>
          <w:rFonts w:ascii="Arial Nova" w:eastAsia="MS Mincho" w:hAnsi="Arial Nova"/>
          <w:color w:val="C75000"/>
        </w:rPr>
      </w:pPr>
      <w:r w:rsidRPr="006D40BD">
        <w:rPr>
          <w:rFonts w:ascii="Arial Nova" w:eastAsia="Arial" w:hAnsi="Arial Nova"/>
        </w:rPr>
        <w:t>The data collection tools will display the expiration date for OMB approval.</w:t>
      </w:r>
      <w:r w:rsidR="004D0108">
        <w:rPr>
          <w:rFonts w:ascii="Arial Nova" w:eastAsia="Arial" w:hAnsi="Arial Nova"/>
        </w:rPr>
        <w:t xml:space="preserve"> </w:t>
      </w:r>
    </w:p>
    <w:p w:rsidR="00B861C0" w:rsidRPr="001410D5" w:rsidP="00DC6FDF" w14:paraId="51A3EFBD" w14:textId="1292094A">
      <w:pPr>
        <w:pStyle w:val="Heading2"/>
      </w:pPr>
      <w:bookmarkStart w:id="94" w:name="_Toc170678103"/>
      <w:r w:rsidRPr="00174127">
        <w:t>A18. Exceptions to Certification for Paperwork Reduction Act Submission</w:t>
      </w:r>
      <w:bookmarkEnd w:id="4"/>
      <w:bookmarkEnd w:id="5"/>
      <w:bookmarkEnd w:id="6"/>
      <w:bookmarkEnd w:id="94"/>
    </w:p>
    <w:p w:rsidR="00B861C0" w:rsidRPr="00B861C0" w:rsidP="00DC6FDF" w14:paraId="2485A8F5" w14:textId="034037A9">
      <w:pPr>
        <w:spacing w:line="276" w:lineRule="auto"/>
        <w:rPr>
          <w:rFonts w:ascii="Arial Nova" w:eastAsia="Arial" w:hAnsi="Arial Nova"/>
        </w:rPr>
      </w:pPr>
      <w:r w:rsidRPr="00B861C0">
        <w:rPr>
          <w:rFonts w:ascii="Arial Nova" w:eastAsia="Arial" w:hAnsi="Arial Nova"/>
        </w:rPr>
        <w:t>There are no exceptions to the certification statement.</w:t>
      </w:r>
    </w:p>
    <w:p w:rsidR="00174127" w:rsidP="004C36E8" w14:paraId="76DD0365" w14:textId="77777777">
      <w:pPr>
        <w:spacing w:line="276" w:lineRule="auto"/>
        <w:rPr>
          <w:rFonts w:ascii="Arial Nova" w:hAnsi="Arial Nova" w:eastAsiaTheme="minorHAnsi" w:cstheme="minorBidi"/>
          <w:b/>
          <w:i/>
          <w:color w:val="F79646" w:themeColor="accent6"/>
        </w:rPr>
      </w:pPr>
    </w:p>
    <w:p w:rsidR="00174127" w:rsidRPr="006522FC" w:rsidP="00F2743F" w14:paraId="17D82478" w14:textId="77777777">
      <w:pPr>
        <w:spacing w:line="360" w:lineRule="auto"/>
        <w:rPr>
          <w:rFonts w:ascii="Arial Nova" w:hAnsi="Arial Nova" w:eastAsiaTheme="minorHAnsi" w:cstheme="minorBidi"/>
          <w:b/>
          <w:i/>
        </w:rPr>
      </w:pPr>
    </w:p>
    <w:bookmarkStart w:id="95" w:name="_Hlk523104886"/>
    <w:p w:rsidR="007B70F8" w:rsidRPr="006522FC" w:rsidP="007B70F8" w14:paraId="486B5002" w14:textId="77777777">
      <w:pPr>
        <w:pStyle w:val="Heading1"/>
        <w:spacing w:before="0" w:line="276" w:lineRule="auto"/>
        <w:rPr>
          <w:rFonts w:ascii="Arial Nova" w:hAnsi="Arial Nova" w:cs="Times New Roman"/>
          <w:color w:val="auto"/>
          <w:sz w:val="24"/>
          <w:szCs w:val="24"/>
        </w:rPr>
      </w:pPr>
      <w:r w:rsidRPr="006522FC">
        <w:rPr>
          <w:rFonts w:ascii="Arial Nova" w:hAnsi="Arial Nova" w:cs="Times New Roman"/>
          <w:color w:val="auto"/>
          <w:sz w:val="24"/>
          <w:szCs w:val="24"/>
        </w:rPr>
        <w:fldChar w:fldCharType="begin"/>
      </w:r>
      <w:r w:rsidRPr="006522FC">
        <w:rPr>
          <w:rFonts w:ascii="Arial Nova" w:hAnsi="Arial Nova" w:cs="Times New Roman"/>
          <w:color w:val="auto"/>
          <w:sz w:val="24"/>
          <w:szCs w:val="24"/>
        </w:rPr>
        <w:instrText xml:space="preserve"> HYPERLINK  \l "_REFERENCES_(Tool_Tip:" \o "Tool Tip: Use End Notes" </w:instrText>
      </w:r>
      <w:r w:rsidRPr="006522FC">
        <w:rPr>
          <w:rFonts w:ascii="Arial Nova" w:hAnsi="Arial Nova" w:cs="Times New Roman"/>
          <w:color w:val="auto"/>
          <w:sz w:val="24"/>
          <w:szCs w:val="24"/>
        </w:rPr>
        <w:fldChar w:fldCharType="separate"/>
      </w:r>
      <w:bookmarkStart w:id="96" w:name="_Toc170678104"/>
      <w:r w:rsidRPr="006522FC">
        <w:rPr>
          <w:rStyle w:val="Hyperlink"/>
          <w:rFonts w:ascii="Arial Nova" w:hAnsi="Arial Nova" w:cs="Times New Roman"/>
          <w:color w:val="auto"/>
          <w:sz w:val="24"/>
          <w:szCs w:val="24"/>
          <w:u w:val="none"/>
        </w:rPr>
        <w:t>REFERENCES</w:t>
      </w:r>
      <w:bookmarkEnd w:id="96"/>
      <w:r w:rsidRPr="006522FC">
        <w:rPr>
          <w:rFonts w:ascii="Arial Nova" w:hAnsi="Arial Nova" w:cs="Times New Roman"/>
          <w:color w:val="auto"/>
          <w:sz w:val="24"/>
          <w:szCs w:val="24"/>
        </w:rPr>
        <w:fldChar w:fldCharType="end"/>
      </w:r>
      <w:r w:rsidRPr="006522FC">
        <w:rPr>
          <w:rFonts w:ascii="Arial Nova" w:hAnsi="Arial Nova" w:cs="Times New Roman"/>
          <w:color w:val="auto"/>
          <w:sz w:val="24"/>
          <w:szCs w:val="24"/>
        </w:rPr>
        <w:t xml:space="preserve">  </w:t>
      </w:r>
    </w:p>
    <w:bookmarkEnd w:id="95"/>
    <w:p w:rsidR="008B2143" w:rsidRPr="006522FC" w:rsidP="00B94F00" w14:paraId="21562559" w14:textId="074948C7">
      <w:pPr>
        <w:pStyle w:val="ListParagraph"/>
        <w:numPr>
          <w:ilvl w:val="0"/>
          <w:numId w:val="25"/>
        </w:numPr>
        <w:rPr>
          <w:rFonts w:ascii="Arial Nova" w:hAnsi="Arial Nova"/>
          <w:bCs/>
          <w:sz w:val="22"/>
          <w:szCs w:val="22"/>
        </w:rPr>
      </w:pPr>
      <w:r w:rsidRPr="006522FC">
        <w:rPr>
          <w:rFonts w:ascii="Arial Nova" w:hAnsi="Arial Nova"/>
          <w:bCs/>
          <w:sz w:val="22"/>
          <w:szCs w:val="22"/>
        </w:rPr>
        <w:t>Havranek</w:t>
      </w:r>
      <w:r w:rsidRPr="006522FC">
        <w:rPr>
          <w:rFonts w:ascii="Arial Nova" w:hAnsi="Arial Nova"/>
          <w:bCs/>
          <w:sz w:val="22"/>
          <w:szCs w:val="22"/>
        </w:rPr>
        <w:t xml:space="preserve">, E. P., Mujahid, M. S., Barr, D. A., Blair, I. V., Cohen, M. S., Cruz-Flores, S., Davey-Smith, G., Dennison-Himmelfarb, C. R., Lauer, M. S., Lockwood, D. W., Rosal, M., &amp; Yancy, C. W. (2015). Social Determinants of Risk and Outcomes for Cardiovascular Disease. Circulation, 132(9), 873-898. </w:t>
      </w:r>
      <w:r>
        <w:fldChar w:fldCharType="begin"/>
      </w:r>
      <w:r w:rsidRPr="006522FC">
        <w:rPr>
          <w:rStyle w:val="Hyperlink"/>
          <w:rFonts w:ascii="Arial Nova" w:hAnsi="Arial Nova"/>
          <w:bCs/>
          <w:color w:val="auto"/>
          <w:sz w:val="22"/>
          <w:szCs w:val="22"/>
        </w:rPr>
        <w:instrText xml:space="preserve"> HYPERLINK "https://doi.org/doi:10.1161/CIR.0000000000000228" </w:instrText>
      </w:r>
      <w:r>
        <w:fldChar w:fldCharType="separate"/>
      </w:r>
      <w:r w:rsidRPr="006522FC">
        <w:rPr>
          <w:rStyle w:val="Hyperlink"/>
          <w:rFonts w:ascii="Arial Nova" w:hAnsi="Arial Nova"/>
          <w:bCs/>
          <w:color w:val="auto"/>
          <w:sz w:val="22"/>
          <w:szCs w:val="22"/>
        </w:rPr>
        <w:t>https://doi.org/doi:10.1161/CIR.0000000000000228</w:t>
      </w:r>
      <w:r>
        <w:fldChar w:fldCharType="end"/>
      </w:r>
    </w:p>
    <w:p w:rsidR="008B2143" w:rsidRPr="006522FC" w:rsidP="000D488E" w14:paraId="5488255E" w14:textId="77777777">
      <w:pPr>
        <w:pStyle w:val="ListParagraph"/>
        <w:rPr>
          <w:rFonts w:ascii="Arial Nova" w:hAnsi="Arial Nova"/>
          <w:bCs/>
          <w:sz w:val="22"/>
          <w:szCs w:val="22"/>
        </w:rPr>
      </w:pPr>
    </w:p>
    <w:p w:rsidR="008B2143" w:rsidRPr="006522FC" w:rsidP="00B94F00" w14:paraId="00E39EA1" w14:textId="77A15AD6">
      <w:pPr>
        <w:pStyle w:val="ListParagraph"/>
        <w:numPr>
          <w:ilvl w:val="0"/>
          <w:numId w:val="25"/>
        </w:numPr>
        <w:rPr>
          <w:rFonts w:ascii="Arial Nova" w:hAnsi="Arial Nova"/>
          <w:bCs/>
          <w:sz w:val="22"/>
          <w:szCs w:val="22"/>
        </w:rPr>
      </w:pPr>
      <w:r w:rsidRPr="006522FC">
        <w:rPr>
          <w:rFonts w:ascii="Arial Nova" w:hAnsi="Arial Nova"/>
          <w:bCs/>
          <w:sz w:val="22"/>
          <w:szCs w:val="22"/>
        </w:rPr>
        <w:t>Centers for Disease Control and Prevention. (2021). Leading causes of death. National Center for Health Statistics. https://www.cdc.gov/nchs/fastats/leading-causes-of-death.htm</w:t>
      </w:r>
    </w:p>
    <w:p w:rsidR="008B2143" w:rsidRPr="006522FC" w:rsidP="000D488E" w14:paraId="1E8AB332" w14:textId="77777777">
      <w:pPr>
        <w:pStyle w:val="ListParagraph"/>
        <w:rPr>
          <w:rFonts w:ascii="Arial Nova" w:hAnsi="Arial Nova"/>
          <w:bCs/>
          <w:sz w:val="22"/>
          <w:szCs w:val="22"/>
        </w:rPr>
      </w:pPr>
    </w:p>
    <w:p w:rsidR="008B2143" w:rsidRPr="006522FC" w:rsidP="00B94F00" w14:paraId="37492B0E" w14:textId="1EA7657C">
      <w:pPr>
        <w:pStyle w:val="ListParagraph"/>
        <w:numPr>
          <w:ilvl w:val="0"/>
          <w:numId w:val="25"/>
        </w:numPr>
        <w:rPr>
          <w:rFonts w:ascii="Arial Nova" w:hAnsi="Arial Nova"/>
          <w:bCs/>
          <w:sz w:val="22"/>
          <w:szCs w:val="22"/>
        </w:rPr>
      </w:pPr>
      <w:r w:rsidRPr="006522FC">
        <w:rPr>
          <w:rFonts w:ascii="Arial Nova" w:hAnsi="Arial Nova"/>
          <w:bCs/>
          <w:sz w:val="22"/>
          <w:szCs w:val="22"/>
        </w:rPr>
        <w:t>Centers for Disease Control and Prevention. (2021). Underlying cause of death, 1999-2020. CDC WONDER Online Database. https://wonder.cdc.gov/ucd-icd10.html</w:t>
      </w:r>
    </w:p>
    <w:p w:rsidR="008B2143" w:rsidRPr="006522FC" w:rsidP="000D488E" w14:paraId="7C85B9B2" w14:textId="77777777">
      <w:pPr>
        <w:pStyle w:val="ListParagraph"/>
        <w:rPr>
          <w:rFonts w:ascii="Arial Nova" w:hAnsi="Arial Nova"/>
          <w:bCs/>
          <w:sz w:val="22"/>
          <w:szCs w:val="22"/>
        </w:rPr>
      </w:pPr>
    </w:p>
    <w:p w:rsidR="008B2143" w:rsidRPr="006522FC" w:rsidP="00B94F00" w14:paraId="0D058425" w14:textId="25038871">
      <w:pPr>
        <w:pStyle w:val="ListParagraph"/>
        <w:numPr>
          <w:ilvl w:val="0"/>
          <w:numId w:val="25"/>
        </w:numPr>
        <w:rPr>
          <w:rFonts w:ascii="Arial Nova" w:hAnsi="Arial Nova"/>
          <w:sz w:val="22"/>
          <w:szCs w:val="22"/>
        </w:rPr>
      </w:pPr>
      <w:r w:rsidRPr="006522FC">
        <w:rPr>
          <w:rFonts w:ascii="Arial Nova" w:hAnsi="Arial Nova"/>
          <w:bCs/>
          <w:sz w:val="22"/>
          <w:szCs w:val="22"/>
        </w:rPr>
        <w:t>Centers for Disease Control and Prevention. (2021). Heart disease facts. https://www.cdc.gov/heartdisease/facts.htm</w:t>
      </w:r>
    </w:p>
    <w:p w:rsidR="00B94F00" w:rsidRPr="006522FC" w:rsidP="00DA7663" w14:paraId="58476C40" w14:textId="77777777">
      <w:pPr>
        <w:rPr>
          <w:rFonts w:ascii="Arial Nova" w:hAnsi="Arial Nova"/>
          <w:bCs/>
          <w:sz w:val="22"/>
          <w:szCs w:val="22"/>
        </w:rPr>
      </w:pPr>
    </w:p>
    <w:p w:rsidR="008B2143" w:rsidRPr="006522FC" w:rsidP="000D488E" w14:paraId="121728D8" w14:textId="5EBDCD97">
      <w:pPr>
        <w:pStyle w:val="ListParagraph"/>
        <w:numPr>
          <w:ilvl w:val="0"/>
          <w:numId w:val="25"/>
        </w:numPr>
        <w:rPr>
          <w:rFonts w:ascii="Arial Nova" w:hAnsi="Arial Nova"/>
          <w:bCs/>
          <w:sz w:val="22"/>
          <w:szCs w:val="22"/>
        </w:rPr>
      </w:pPr>
      <w:bookmarkStart w:id="97" w:name="_Ref170730136"/>
      <w:r w:rsidRPr="006522FC">
        <w:rPr>
          <w:rFonts w:ascii="Arial Nova" w:hAnsi="Arial Nova"/>
          <w:bCs/>
          <w:sz w:val="22"/>
          <w:szCs w:val="22"/>
        </w:rPr>
        <w:t>U.S. Bureau of Labor Statistics. (n.d.). Occupational employment and wage statistics. https://www.bls.gov/oes/current/oes_stru.htm</w:t>
      </w:r>
      <w:bookmarkEnd w:id="97"/>
    </w:p>
    <w:p w:rsidR="00174127" w:rsidRPr="00174127" w:rsidP="00F2743F" w14:paraId="6D6514F8" w14:textId="77777777">
      <w:pPr>
        <w:spacing w:line="360" w:lineRule="auto"/>
        <w:rPr>
          <w:rFonts w:ascii="Arial Nova" w:hAnsi="Arial Nova" w:eastAsiaTheme="minorHAnsi" w:cstheme="minorBidi"/>
          <w:color w:val="F79646" w:themeColor="accent6"/>
        </w:rPr>
      </w:pPr>
    </w:p>
    <w:sectPr w:rsidSect="006C6884">
      <w:footerReference w:type="default" r:id="rId14"/>
      <w:footnotePr>
        <w:numFmt w:val="upperLetter"/>
      </w:footnotePr>
      <w:endnotePr>
        <w:numFmt w:val="upperRoman"/>
      </w:endnotePr>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36EE" w:rsidP="00AC6049" w14:paraId="21FA8080" w14:textId="77777777">
      <w:r>
        <w:separator/>
      </w:r>
    </w:p>
  </w:endnote>
  <w:endnote w:type="continuationSeparator" w:id="1">
    <w:p w:rsidR="000036EE" w:rsidP="00AC6049" w14:paraId="4F6CC4B7" w14:textId="77777777">
      <w:r>
        <w:continuationSeparator/>
      </w:r>
    </w:p>
  </w:endnote>
  <w:endnote w:type="continuationNotice" w:id="2">
    <w:p w:rsidR="000036EE" w14:paraId="5A3256B3" w14:textId="77777777"/>
  </w:endnote>
  <w:endnote w:id="3">
    <w:p w:rsidR="00350B4B" w14:paraId="73944567" w14:textId="52FFC182">
      <w:pPr>
        <w:pStyle w:val="EndnoteText"/>
      </w:pPr>
    </w:p>
  </w:endnote>
  <w:endnote w:id="4">
    <w:p w:rsidR="001D621C" w14:paraId="100E583B" w14:textId="3B5CDC64">
      <w:pPr>
        <w:pStyle w:val="EndnoteText"/>
      </w:pPr>
    </w:p>
  </w:endnote>
  <w:endnote w:id="5">
    <w:p w:rsidR="009B3E7C" w14:paraId="75C5C8F4" w14:textId="29746A29">
      <w:pPr>
        <w:pStyle w:val="EndnoteText"/>
      </w:pPr>
    </w:p>
  </w:endnote>
  <w:endnote w:id="6">
    <w:p w:rsidR="009B3E7C" w14:paraId="625428A7" w14:textId="7C50209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rFonts w:ascii="Arial Nova" w:hAnsi="Arial Nova"/>
        <w:noProof/>
      </w:rPr>
    </w:sdtEndPr>
    <w:sdtContent>
      <w:p w:rsidR="00634F7E" w:rsidRPr="001965C2" w:rsidP="007A47A5" w14:paraId="7D193ECD" w14:textId="092510CD">
        <w:pPr>
          <w:pStyle w:val="Footer"/>
          <w:jc w:val="right"/>
          <w:rPr>
            <w:rFonts w:ascii="Arial Nova" w:hAnsi="Arial Nova"/>
            <w:sz w:val="16"/>
            <w:szCs w:val="16"/>
          </w:rPr>
        </w:pPr>
        <w:r w:rsidRPr="001965C2">
          <w:rPr>
            <w:rFonts w:ascii="Arial Nova" w:hAnsi="Arial Nova"/>
          </w:rPr>
          <w:fldChar w:fldCharType="begin"/>
        </w:r>
        <w:r w:rsidRPr="001965C2">
          <w:rPr>
            <w:rFonts w:ascii="Arial Nova" w:hAnsi="Arial Nova"/>
          </w:rPr>
          <w:instrText xml:space="preserve"> PAGE   \* MERGEFORMAT </w:instrText>
        </w:r>
        <w:r w:rsidRPr="001965C2">
          <w:rPr>
            <w:rFonts w:ascii="Arial Nova" w:hAnsi="Arial Nova"/>
          </w:rPr>
          <w:fldChar w:fldCharType="separate"/>
        </w:r>
        <w:r w:rsidRPr="001965C2">
          <w:rPr>
            <w:rFonts w:ascii="Arial Nova" w:hAnsi="Arial Nova"/>
            <w:noProof/>
          </w:rPr>
          <w:t>14</w:t>
        </w:r>
        <w:r w:rsidRPr="001965C2">
          <w:rPr>
            <w:rFonts w:ascii="Arial Nova" w:hAnsi="Arial Nova"/>
            <w:noProof/>
          </w:rPr>
          <w:fldChar w:fldCharType="end"/>
        </w:r>
      </w:p>
    </w:sdtContent>
  </w:sdt>
  <w:p w:rsidR="00634F7E" w:rsidRPr="000E451B" w:rsidP="00F421B3" w14:paraId="4C8B3529" w14:textId="635055B0">
    <w:pPr>
      <w:spacing w:line="276" w:lineRule="auto"/>
      <w:rPr>
        <w:rFonts w:ascii="Arial Nova" w:hAnsi="Arial Nova"/>
        <w:b/>
        <w:i/>
        <w:color w:val="C75000"/>
        <w:sz w:val="22"/>
      </w:rPr>
    </w:pPr>
    <w:sdt>
      <w:sdtPr>
        <w:rPr>
          <w:rStyle w:val="Heading2Char"/>
          <w:rFonts w:cs="Times New Roman"/>
          <w:sz w:val="18"/>
        </w:rPr>
        <w:alias w:val="Title"/>
        <w:id w:val="866721770"/>
        <w:placeholder>
          <w:docPart w:val="FB9ABB12CD9845E2B161D724D1717BB7"/>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B019B2">
          <w:rPr>
            <w:rStyle w:val="Heading2Char"/>
            <w:rFonts w:cs="Times New Roman"/>
            <w:sz w:val="18"/>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sdtContent>
    </w:sdt>
    <w:r>
      <w:rPr>
        <w:rStyle w:val="Heading2Char"/>
        <w:rFonts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36EE" w:rsidP="00AC6049" w14:paraId="07CA53DF" w14:textId="77777777">
      <w:r>
        <w:separator/>
      </w:r>
    </w:p>
  </w:footnote>
  <w:footnote w:type="continuationSeparator" w:id="1">
    <w:p w:rsidR="000036EE" w:rsidP="00AC6049" w14:paraId="3BD5D0D6" w14:textId="77777777">
      <w:r>
        <w:continuationSeparator/>
      </w:r>
    </w:p>
  </w:footnote>
  <w:footnote w:type="continuationNotice" w:id="2">
    <w:p w:rsidR="000036EE" w14:paraId="2848B183" w14:textId="77777777"/>
  </w:footnote>
  <w:footnote w:id="3">
    <w:p w:rsidR="0092594D" w:rsidRPr="001965C2" w14:paraId="7B6659B5" w14:textId="39ACD094">
      <w:pPr>
        <w:pStyle w:val="FootnoteText"/>
        <w:rPr>
          <w:rFonts w:ascii="Arial Nova" w:hAnsi="Arial Nova"/>
        </w:rPr>
      </w:pPr>
      <w:r w:rsidRPr="001965C2">
        <w:rPr>
          <w:rStyle w:val="FootnoteReference"/>
          <w:rFonts w:ascii="Arial Nova" w:hAnsi="Arial Nova"/>
        </w:rPr>
        <w:footnoteRef/>
      </w:r>
      <w:r w:rsidRPr="001965C2">
        <w:rPr>
          <w:rFonts w:ascii="Arial Nova" w:hAnsi="Arial Nova"/>
        </w:rPr>
        <w:t xml:space="preserve"> The National CVH Program</w:t>
      </w:r>
    </w:p>
  </w:footnote>
  <w:footnote w:id="4">
    <w:p w:rsidR="0092594D" w:rsidRPr="001965C2" w14:paraId="08C95169" w14:textId="65A45115">
      <w:pPr>
        <w:pStyle w:val="FootnoteText"/>
        <w:rPr>
          <w:rFonts w:ascii="Arial Nova" w:hAnsi="Arial Nova"/>
        </w:rPr>
      </w:pPr>
      <w:r w:rsidRPr="001965C2">
        <w:rPr>
          <w:rStyle w:val="FootnoteReference"/>
          <w:rFonts w:ascii="Arial Nova" w:hAnsi="Arial Nova"/>
        </w:rPr>
        <w:footnoteRef/>
      </w:r>
      <w:r w:rsidRPr="001965C2">
        <w:rPr>
          <w:rFonts w:ascii="Arial Nova" w:hAnsi="Arial Nova"/>
        </w:rPr>
        <w:t xml:space="preserve"> The Innovative CVH Program</w:t>
      </w:r>
    </w:p>
  </w:footnote>
  <w:footnote w:id="5">
    <w:p w:rsidR="001965C2" w14:paraId="7E2C4CEC" w14:textId="030BC151">
      <w:pPr>
        <w:pStyle w:val="FootnoteText"/>
      </w:pPr>
      <w:r w:rsidRPr="001965C2">
        <w:rPr>
          <w:rStyle w:val="FootnoteReference"/>
          <w:rFonts w:ascii="Arial Nova" w:hAnsi="Arial Nova"/>
        </w:rPr>
        <w:footnoteRef/>
      </w:r>
      <w:r w:rsidRPr="001965C2">
        <w:rPr>
          <w:rFonts w:ascii="Arial Nova" w:hAnsi="Arial Nova"/>
        </w:rPr>
        <w:t xml:space="preserve"> WISEWOMAN Program</w:t>
      </w:r>
    </w:p>
  </w:footnote>
  <w:footnote w:id="6">
    <w:p w:rsidR="001965C2" w:rsidRPr="001965C2" w14:paraId="27B81E52" w14:textId="0D14995A">
      <w:pPr>
        <w:pStyle w:val="FootnoteText"/>
        <w:rPr>
          <w:rFonts w:ascii="Arial Nova" w:hAnsi="Arial Nova"/>
        </w:rPr>
      </w:pPr>
      <w:r w:rsidRPr="001965C2">
        <w:rPr>
          <w:rStyle w:val="FootnoteReference"/>
          <w:rFonts w:ascii="Arial Nova" w:hAnsi="Arial Nova"/>
        </w:rPr>
        <w:footnoteRef/>
      </w:r>
      <w:r w:rsidRPr="001965C2">
        <w:rPr>
          <w:rFonts w:ascii="Arial Nova" w:hAnsi="Arial Nova"/>
        </w:rPr>
        <w:t xml:space="preserve"> Learning Collaboratives are a requirement for The National CVH Program and The Innovative CVH Program. It does not apply to WISEWOMAN</w:t>
      </w:r>
      <w:r>
        <w:rPr>
          <w:rFonts w:ascii="Arial Nova" w:hAnsi="Arial Nov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5A67"/>
    <w:multiLevelType w:val="multilevel"/>
    <w:tmpl w:val="EFAC1B8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80D3A"/>
    <w:multiLevelType w:val="multilevel"/>
    <w:tmpl w:val="1A20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C15A8"/>
    <w:multiLevelType w:val="hybridMultilevel"/>
    <w:tmpl w:val="15B8B886"/>
    <w:lvl w:ilvl="0">
      <w:start w:val="555"/>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FF5BE1"/>
    <w:multiLevelType w:val="multilevel"/>
    <w:tmpl w:val="D714A0F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eastAsia="Aria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F36F1"/>
    <w:multiLevelType w:val="hybridMultilevel"/>
    <w:tmpl w:val="11C4E4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802953"/>
    <w:multiLevelType w:val="multilevel"/>
    <w:tmpl w:val="13C6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E000ED"/>
    <w:multiLevelType w:val="multilevel"/>
    <w:tmpl w:val="11A2B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846CF4"/>
    <w:multiLevelType w:val="hybridMultilevel"/>
    <w:tmpl w:val="5C0CA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137F79"/>
    <w:multiLevelType w:val="multilevel"/>
    <w:tmpl w:val="24B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6F333D"/>
    <w:multiLevelType w:val="multilevel"/>
    <w:tmpl w:val="D67C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55C9A"/>
    <w:multiLevelType w:val="hybridMultilevel"/>
    <w:tmpl w:val="8AF66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F3159F"/>
    <w:multiLevelType w:val="hybridMultilevel"/>
    <w:tmpl w:val="574A14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8555AD"/>
    <w:multiLevelType w:val="hybridMultilevel"/>
    <w:tmpl w:val="3AB47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E00495"/>
    <w:multiLevelType w:val="hybridMultilevel"/>
    <w:tmpl w:val="F00478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2C480F"/>
    <w:multiLevelType w:val="multilevel"/>
    <w:tmpl w:val="63D6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54748"/>
    <w:multiLevelType w:val="hybridMultilevel"/>
    <w:tmpl w:val="1D98BDF0"/>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4DC00D15"/>
    <w:multiLevelType w:val="multilevel"/>
    <w:tmpl w:val="2F924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B977BC"/>
    <w:multiLevelType w:val="multilevel"/>
    <w:tmpl w:val="745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52B9D"/>
    <w:multiLevelType w:val="multilevel"/>
    <w:tmpl w:val="E250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D71BF2"/>
    <w:multiLevelType w:val="hybridMultilevel"/>
    <w:tmpl w:val="CAE656C4"/>
    <w:lvl w:ilvl="0">
      <w:start w:val="555"/>
      <w:numFmt w:val="bullet"/>
      <w:lvlText w:val="-"/>
      <w:lvlJc w:val="left"/>
      <w:pPr>
        <w:ind w:left="1800" w:hanging="360"/>
      </w:pPr>
      <w:rPr>
        <w:rFonts w:ascii="Aptos" w:hAnsi="Aptos"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68997DE1"/>
    <w:multiLevelType w:val="multilevel"/>
    <w:tmpl w:val="F9C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2F2BA0"/>
    <w:multiLevelType w:val="hybridMultilevel"/>
    <w:tmpl w:val="A6742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0C52AB"/>
    <w:multiLevelType w:val="hybridMultilevel"/>
    <w:tmpl w:val="7368CEF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B24D9A"/>
    <w:multiLevelType w:val="multilevel"/>
    <w:tmpl w:val="11A2B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5E59CB"/>
    <w:multiLevelType w:val="multilevel"/>
    <w:tmpl w:val="3322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72E47"/>
    <w:multiLevelType w:val="multilevel"/>
    <w:tmpl w:val="327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51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222834">
    <w:abstractNumId w:val="1"/>
  </w:num>
  <w:num w:numId="3" w16cid:durableId="1469204003">
    <w:abstractNumId w:val="5"/>
  </w:num>
  <w:num w:numId="4" w16cid:durableId="1895122192">
    <w:abstractNumId w:val="14"/>
  </w:num>
  <w:num w:numId="5" w16cid:durableId="928733405">
    <w:abstractNumId w:val="27"/>
  </w:num>
  <w:num w:numId="6" w16cid:durableId="1845167791">
    <w:abstractNumId w:val="21"/>
  </w:num>
  <w:num w:numId="7" w16cid:durableId="289097536">
    <w:abstractNumId w:val="2"/>
  </w:num>
  <w:num w:numId="8" w16cid:durableId="808791744">
    <w:abstractNumId w:val="15"/>
  </w:num>
  <w:num w:numId="9" w16cid:durableId="976031140">
    <w:abstractNumId w:val="6"/>
  </w:num>
  <w:num w:numId="10" w16cid:durableId="208037578">
    <w:abstractNumId w:val="26"/>
  </w:num>
  <w:num w:numId="11" w16cid:durableId="560213461">
    <w:abstractNumId w:val="19"/>
  </w:num>
  <w:num w:numId="12" w16cid:durableId="420151891">
    <w:abstractNumId w:val="17"/>
  </w:num>
  <w:num w:numId="13" w16cid:durableId="1522432591">
    <w:abstractNumId w:val="10"/>
  </w:num>
  <w:num w:numId="14" w16cid:durableId="1860314111">
    <w:abstractNumId w:val="9"/>
  </w:num>
  <w:num w:numId="15" w16cid:durableId="898709129">
    <w:abstractNumId w:val="18"/>
  </w:num>
  <w:num w:numId="16" w16cid:durableId="620190479">
    <w:abstractNumId w:val="7"/>
  </w:num>
  <w:num w:numId="17" w16cid:durableId="708189805">
    <w:abstractNumId w:val="20"/>
  </w:num>
  <w:num w:numId="18" w16cid:durableId="1999337550">
    <w:abstractNumId w:val="0"/>
  </w:num>
  <w:num w:numId="19" w16cid:durableId="1082338056">
    <w:abstractNumId w:val="22"/>
  </w:num>
  <w:num w:numId="20" w16cid:durableId="1555702462">
    <w:abstractNumId w:val="25"/>
  </w:num>
  <w:num w:numId="21" w16cid:durableId="414862374">
    <w:abstractNumId w:val="4"/>
  </w:num>
  <w:num w:numId="22" w16cid:durableId="577250476">
    <w:abstractNumId w:val="3"/>
  </w:num>
  <w:num w:numId="23" w16cid:durableId="634603605">
    <w:abstractNumId w:val="16"/>
  </w:num>
  <w:num w:numId="24" w16cid:durableId="1966884867">
    <w:abstractNumId w:val="12"/>
  </w:num>
  <w:num w:numId="25" w16cid:durableId="1870558783">
    <w:abstractNumId w:val="24"/>
  </w:num>
  <w:num w:numId="26" w16cid:durableId="1003511345">
    <w:abstractNumId w:val="13"/>
  </w:num>
  <w:num w:numId="27" w16cid:durableId="466169674">
    <w:abstractNumId w:val="23"/>
  </w:num>
  <w:num w:numId="28" w16cid:durableId="821965777">
    <w:abstractNumId w:val="8"/>
  </w:num>
  <w:num w:numId="29" w16cid:durableId="155446494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Fmt w:val="upperLetter"/>
    <w:footnote w:id="0"/>
    <w:footnote w:id="1"/>
    <w:footnote w:id="2"/>
  </w:footnotePr>
  <w:endnotePr>
    <w:numFmt w:val="upperRoman"/>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3C4"/>
    <w:rsid w:val="000025C3"/>
    <w:rsid w:val="0000327D"/>
    <w:rsid w:val="000033EF"/>
    <w:rsid w:val="000036EE"/>
    <w:rsid w:val="000037D0"/>
    <w:rsid w:val="00004259"/>
    <w:rsid w:val="0000512E"/>
    <w:rsid w:val="00005189"/>
    <w:rsid w:val="000062B0"/>
    <w:rsid w:val="00006485"/>
    <w:rsid w:val="0000793A"/>
    <w:rsid w:val="00010856"/>
    <w:rsid w:val="0001141D"/>
    <w:rsid w:val="0001151F"/>
    <w:rsid w:val="00012FAC"/>
    <w:rsid w:val="000130AA"/>
    <w:rsid w:val="00013103"/>
    <w:rsid w:val="0001406B"/>
    <w:rsid w:val="000148BC"/>
    <w:rsid w:val="00014F75"/>
    <w:rsid w:val="0001575B"/>
    <w:rsid w:val="00015B67"/>
    <w:rsid w:val="0001623B"/>
    <w:rsid w:val="000162E3"/>
    <w:rsid w:val="00016459"/>
    <w:rsid w:val="00016C11"/>
    <w:rsid w:val="00017318"/>
    <w:rsid w:val="00017FAF"/>
    <w:rsid w:val="000200B7"/>
    <w:rsid w:val="00021136"/>
    <w:rsid w:val="00021704"/>
    <w:rsid w:val="00022645"/>
    <w:rsid w:val="00022E71"/>
    <w:rsid w:val="000237A2"/>
    <w:rsid w:val="00023B9C"/>
    <w:rsid w:val="0002405F"/>
    <w:rsid w:val="00024725"/>
    <w:rsid w:val="000272B2"/>
    <w:rsid w:val="0002764C"/>
    <w:rsid w:val="00027862"/>
    <w:rsid w:val="00027B69"/>
    <w:rsid w:val="00030028"/>
    <w:rsid w:val="000309E3"/>
    <w:rsid w:val="00030BBA"/>
    <w:rsid w:val="00030E54"/>
    <w:rsid w:val="000319C8"/>
    <w:rsid w:val="000324D6"/>
    <w:rsid w:val="000333D2"/>
    <w:rsid w:val="00033648"/>
    <w:rsid w:val="00033796"/>
    <w:rsid w:val="00033BCD"/>
    <w:rsid w:val="000349E3"/>
    <w:rsid w:val="00034FE2"/>
    <w:rsid w:val="00035906"/>
    <w:rsid w:val="00035D4B"/>
    <w:rsid w:val="000360BE"/>
    <w:rsid w:val="000362A7"/>
    <w:rsid w:val="00036A7C"/>
    <w:rsid w:val="00040A1B"/>
    <w:rsid w:val="00040B8C"/>
    <w:rsid w:val="00041C96"/>
    <w:rsid w:val="00041F67"/>
    <w:rsid w:val="000433C4"/>
    <w:rsid w:val="00044E54"/>
    <w:rsid w:val="0004519F"/>
    <w:rsid w:val="0004536D"/>
    <w:rsid w:val="0004577D"/>
    <w:rsid w:val="00045A69"/>
    <w:rsid w:val="000464CA"/>
    <w:rsid w:val="00046505"/>
    <w:rsid w:val="0004674C"/>
    <w:rsid w:val="00046B89"/>
    <w:rsid w:val="00047197"/>
    <w:rsid w:val="000501C2"/>
    <w:rsid w:val="00050767"/>
    <w:rsid w:val="000509A4"/>
    <w:rsid w:val="00050E9A"/>
    <w:rsid w:val="000512F8"/>
    <w:rsid w:val="000522B5"/>
    <w:rsid w:val="000530D1"/>
    <w:rsid w:val="0005331F"/>
    <w:rsid w:val="00053E32"/>
    <w:rsid w:val="00054E72"/>
    <w:rsid w:val="00056B9E"/>
    <w:rsid w:val="00057896"/>
    <w:rsid w:val="000579E1"/>
    <w:rsid w:val="00061EFC"/>
    <w:rsid w:val="00062110"/>
    <w:rsid w:val="00062C05"/>
    <w:rsid w:val="00063471"/>
    <w:rsid w:val="000635EE"/>
    <w:rsid w:val="00064195"/>
    <w:rsid w:val="000642C4"/>
    <w:rsid w:val="0006499B"/>
    <w:rsid w:val="0006529E"/>
    <w:rsid w:val="000657C6"/>
    <w:rsid w:val="000658D6"/>
    <w:rsid w:val="00065A2F"/>
    <w:rsid w:val="00065A46"/>
    <w:rsid w:val="00065D98"/>
    <w:rsid w:val="000664E6"/>
    <w:rsid w:val="00066C84"/>
    <w:rsid w:val="00067800"/>
    <w:rsid w:val="00070107"/>
    <w:rsid w:val="000715CA"/>
    <w:rsid w:val="00071BC8"/>
    <w:rsid w:val="000725F2"/>
    <w:rsid w:val="00072862"/>
    <w:rsid w:val="00072C73"/>
    <w:rsid w:val="00072D5C"/>
    <w:rsid w:val="0007590D"/>
    <w:rsid w:val="00075F61"/>
    <w:rsid w:val="0007619B"/>
    <w:rsid w:val="000761F9"/>
    <w:rsid w:val="000766C9"/>
    <w:rsid w:val="00076E31"/>
    <w:rsid w:val="0007746B"/>
    <w:rsid w:val="00077D7B"/>
    <w:rsid w:val="00080332"/>
    <w:rsid w:val="0008054A"/>
    <w:rsid w:val="00080AA6"/>
    <w:rsid w:val="00080B61"/>
    <w:rsid w:val="0008145F"/>
    <w:rsid w:val="00081AA6"/>
    <w:rsid w:val="00081AE9"/>
    <w:rsid w:val="00081EEB"/>
    <w:rsid w:val="00082B16"/>
    <w:rsid w:val="00083542"/>
    <w:rsid w:val="00083689"/>
    <w:rsid w:val="00084970"/>
    <w:rsid w:val="000854EA"/>
    <w:rsid w:val="00086571"/>
    <w:rsid w:val="00086FBF"/>
    <w:rsid w:val="00087371"/>
    <w:rsid w:val="0008779F"/>
    <w:rsid w:val="000909FC"/>
    <w:rsid w:val="00091F04"/>
    <w:rsid w:val="0009203D"/>
    <w:rsid w:val="00092684"/>
    <w:rsid w:val="00092E77"/>
    <w:rsid w:val="000937ED"/>
    <w:rsid w:val="00094101"/>
    <w:rsid w:val="00094119"/>
    <w:rsid w:val="000941C5"/>
    <w:rsid w:val="000946D5"/>
    <w:rsid w:val="00094DB5"/>
    <w:rsid w:val="0009527A"/>
    <w:rsid w:val="000953C9"/>
    <w:rsid w:val="00095854"/>
    <w:rsid w:val="000967B7"/>
    <w:rsid w:val="00096C70"/>
    <w:rsid w:val="00096F0A"/>
    <w:rsid w:val="00097399"/>
    <w:rsid w:val="000973C5"/>
    <w:rsid w:val="000977E3"/>
    <w:rsid w:val="000A08FD"/>
    <w:rsid w:val="000A0958"/>
    <w:rsid w:val="000A23E7"/>
    <w:rsid w:val="000A3CAF"/>
    <w:rsid w:val="000A3F81"/>
    <w:rsid w:val="000A53BF"/>
    <w:rsid w:val="000A56D1"/>
    <w:rsid w:val="000A6361"/>
    <w:rsid w:val="000A65C9"/>
    <w:rsid w:val="000A662C"/>
    <w:rsid w:val="000A67AC"/>
    <w:rsid w:val="000A69F7"/>
    <w:rsid w:val="000A6B50"/>
    <w:rsid w:val="000A7C9B"/>
    <w:rsid w:val="000B0295"/>
    <w:rsid w:val="000B0461"/>
    <w:rsid w:val="000B0852"/>
    <w:rsid w:val="000B094E"/>
    <w:rsid w:val="000B09C8"/>
    <w:rsid w:val="000B23CD"/>
    <w:rsid w:val="000B2641"/>
    <w:rsid w:val="000B298E"/>
    <w:rsid w:val="000B3069"/>
    <w:rsid w:val="000B3851"/>
    <w:rsid w:val="000B3999"/>
    <w:rsid w:val="000B4327"/>
    <w:rsid w:val="000B4AB4"/>
    <w:rsid w:val="000B56C7"/>
    <w:rsid w:val="000B58C3"/>
    <w:rsid w:val="000B70DD"/>
    <w:rsid w:val="000C03F1"/>
    <w:rsid w:val="000C0EB5"/>
    <w:rsid w:val="000C0ECA"/>
    <w:rsid w:val="000C132A"/>
    <w:rsid w:val="000C1F14"/>
    <w:rsid w:val="000C285F"/>
    <w:rsid w:val="000C2F68"/>
    <w:rsid w:val="000C30F1"/>
    <w:rsid w:val="000C326C"/>
    <w:rsid w:val="000C472D"/>
    <w:rsid w:val="000C4C14"/>
    <w:rsid w:val="000C4FD8"/>
    <w:rsid w:val="000C5000"/>
    <w:rsid w:val="000C51C2"/>
    <w:rsid w:val="000C5919"/>
    <w:rsid w:val="000C619C"/>
    <w:rsid w:val="000C6D0F"/>
    <w:rsid w:val="000C7912"/>
    <w:rsid w:val="000D095C"/>
    <w:rsid w:val="000D11BC"/>
    <w:rsid w:val="000D1673"/>
    <w:rsid w:val="000D194D"/>
    <w:rsid w:val="000D1CEF"/>
    <w:rsid w:val="000D2195"/>
    <w:rsid w:val="000D263B"/>
    <w:rsid w:val="000D3DE3"/>
    <w:rsid w:val="000D488E"/>
    <w:rsid w:val="000D506D"/>
    <w:rsid w:val="000D7EF9"/>
    <w:rsid w:val="000E0DD1"/>
    <w:rsid w:val="000E121F"/>
    <w:rsid w:val="000E1CCA"/>
    <w:rsid w:val="000E250F"/>
    <w:rsid w:val="000E2AA3"/>
    <w:rsid w:val="000E2E84"/>
    <w:rsid w:val="000E4490"/>
    <w:rsid w:val="000E451B"/>
    <w:rsid w:val="000E4642"/>
    <w:rsid w:val="000E4DB4"/>
    <w:rsid w:val="000E5212"/>
    <w:rsid w:val="000E526C"/>
    <w:rsid w:val="000E537B"/>
    <w:rsid w:val="000E552D"/>
    <w:rsid w:val="000E5540"/>
    <w:rsid w:val="000E5715"/>
    <w:rsid w:val="000E5766"/>
    <w:rsid w:val="000E576B"/>
    <w:rsid w:val="000E5D68"/>
    <w:rsid w:val="000E6748"/>
    <w:rsid w:val="000E6D5A"/>
    <w:rsid w:val="000E6FF4"/>
    <w:rsid w:val="000E7293"/>
    <w:rsid w:val="000E7395"/>
    <w:rsid w:val="000E7841"/>
    <w:rsid w:val="000F057E"/>
    <w:rsid w:val="000F0603"/>
    <w:rsid w:val="000F06E9"/>
    <w:rsid w:val="000F0DCE"/>
    <w:rsid w:val="000F1078"/>
    <w:rsid w:val="000F1B34"/>
    <w:rsid w:val="000F1F30"/>
    <w:rsid w:val="000F213D"/>
    <w:rsid w:val="000F244F"/>
    <w:rsid w:val="000F2885"/>
    <w:rsid w:val="000F2DB9"/>
    <w:rsid w:val="000F351B"/>
    <w:rsid w:val="000F3623"/>
    <w:rsid w:val="000F418C"/>
    <w:rsid w:val="000F4E94"/>
    <w:rsid w:val="000F4F1C"/>
    <w:rsid w:val="000F55CE"/>
    <w:rsid w:val="000F69A2"/>
    <w:rsid w:val="000F7636"/>
    <w:rsid w:val="000F7EEF"/>
    <w:rsid w:val="00100119"/>
    <w:rsid w:val="00100A5B"/>
    <w:rsid w:val="0010150C"/>
    <w:rsid w:val="00101AAC"/>
    <w:rsid w:val="00101F3D"/>
    <w:rsid w:val="0010215E"/>
    <w:rsid w:val="00103C39"/>
    <w:rsid w:val="0010500F"/>
    <w:rsid w:val="00105229"/>
    <w:rsid w:val="0010538E"/>
    <w:rsid w:val="0010551F"/>
    <w:rsid w:val="00107F2F"/>
    <w:rsid w:val="001107D3"/>
    <w:rsid w:val="001107DC"/>
    <w:rsid w:val="00110BF8"/>
    <w:rsid w:val="00110C5A"/>
    <w:rsid w:val="00111122"/>
    <w:rsid w:val="0011180A"/>
    <w:rsid w:val="00112FD5"/>
    <w:rsid w:val="00113DEA"/>
    <w:rsid w:val="00114387"/>
    <w:rsid w:val="001148F6"/>
    <w:rsid w:val="001148FC"/>
    <w:rsid w:val="00114DB2"/>
    <w:rsid w:val="00114FD4"/>
    <w:rsid w:val="00115142"/>
    <w:rsid w:val="001151C9"/>
    <w:rsid w:val="001153F8"/>
    <w:rsid w:val="0011553A"/>
    <w:rsid w:val="00115816"/>
    <w:rsid w:val="00115C63"/>
    <w:rsid w:val="00115E34"/>
    <w:rsid w:val="00115F16"/>
    <w:rsid w:val="00117560"/>
    <w:rsid w:val="00117589"/>
    <w:rsid w:val="00120F48"/>
    <w:rsid w:val="00121138"/>
    <w:rsid w:val="00121838"/>
    <w:rsid w:val="00121CC6"/>
    <w:rsid w:val="001224DB"/>
    <w:rsid w:val="00122E6C"/>
    <w:rsid w:val="00124077"/>
    <w:rsid w:val="001242B8"/>
    <w:rsid w:val="001243E6"/>
    <w:rsid w:val="00124885"/>
    <w:rsid w:val="00124B6E"/>
    <w:rsid w:val="001250FC"/>
    <w:rsid w:val="001254DD"/>
    <w:rsid w:val="00125761"/>
    <w:rsid w:val="00126574"/>
    <w:rsid w:val="00126D8B"/>
    <w:rsid w:val="0012766B"/>
    <w:rsid w:val="0012787D"/>
    <w:rsid w:val="00130151"/>
    <w:rsid w:val="00130C39"/>
    <w:rsid w:val="001313E9"/>
    <w:rsid w:val="001315EF"/>
    <w:rsid w:val="00132652"/>
    <w:rsid w:val="00132997"/>
    <w:rsid w:val="00132CA2"/>
    <w:rsid w:val="00133422"/>
    <w:rsid w:val="0013354D"/>
    <w:rsid w:val="00134399"/>
    <w:rsid w:val="00134607"/>
    <w:rsid w:val="001348BE"/>
    <w:rsid w:val="00134D6A"/>
    <w:rsid w:val="00134F03"/>
    <w:rsid w:val="001352C9"/>
    <w:rsid w:val="00136849"/>
    <w:rsid w:val="00140458"/>
    <w:rsid w:val="00140872"/>
    <w:rsid w:val="0014099F"/>
    <w:rsid w:val="00140C6E"/>
    <w:rsid w:val="001410D5"/>
    <w:rsid w:val="00142180"/>
    <w:rsid w:val="001425F9"/>
    <w:rsid w:val="0014391B"/>
    <w:rsid w:val="00143AB2"/>
    <w:rsid w:val="00143CBF"/>
    <w:rsid w:val="00143DE5"/>
    <w:rsid w:val="00143E11"/>
    <w:rsid w:val="00144D47"/>
    <w:rsid w:val="00144DE3"/>
    <w:rsid w:val="00145014"/>
    <w:rsid w:val="00145184"/>
    <w:rsid w:val="001470A0"/>
    <w:rsid w:val="001479E9"/>
    <w:rsid w:val="00147EB9"/>
    <w:rsid w:val="00147F1A"/>
    <w:rsid w:val="00150710"/>
    <w:rsid w:val="00150E40"/>
    <w:rsid w:val="00151981"/>
    <w:rsid w:val="001531DE"/>
    <w:rsid w:val="00153475"/>
    <w:rsid w:val="0015352C"/>
    <w:rsid w:val="001538D4"/>
    <w:rsid w:val="0015439F"/>
    <w:rsid w:val="00155038"/>
    <w:rsid w:val="00155324"/>
    <w:rsid w:val="00155AA2"/>
    <w:rsid w:val="00156036"/>
    <w:rsid w:val="001563E9"/>
    <w:rsid w:val="0015668B"/>
    <w:rsid w:val="00157004"/>
    <w:rsid w:val="001570F7"/>
    <w:rsid w:val="0015783D"/>
    <w:rsid w:val="001616EB"/>
    <w:rsid w:val="00161974"/>
    <w:rsid w:val="00161C30"/>
    <w:rsid w:val="00161C79"/>
    <w:rsid w:val="00162308"/>
    <w:rsid w:val="00162473"/>
    <w:rsid w:val="00164C6F"/>
    <w:rsid w:val="001651EF"/>
    <w:rsid w:val="0016566D"/>
    <w:rsid w:val="001657F2"/>
    <w:rsid w:val="00165BE2"/>
    <w:rsid w:val="00165D43"/>
    <w:rsid w:val="00165ECD"/>
    <w:rsid w:val="00166862"/>
    <w:rsid w:val="00166C28"/>
    <w:rsid w:val="001671C5"/>
    <w:rsid w:val="001673E8"/>
    <w:rsid w:val="001677D3"/>
    <w:rsid w:val="00170E23"/>
    <w:rsid w:val="0017104A"/>
    <w:rsid w:val="001724E5"/>
    <w:rsid w:val="00173254"/>
    <w:rsid w:val="001735A4"/>
    <w:rsid w:val="001738AE"/>
    <w:rsid w:val="00173B53"/>
    <w:rsid w:val="00174127"/>
    <w:rsid w:val="00175008"/>
    <w:rsid w:val="00175229"/>
    <w:rsid w:val="00175487"/>
    <w:rsid w:val="00176F65"/>
    <w:rsid w:val="00177027"/>
    <w:rsid w:val="0017755F"/>
    <w:rsid w:val="00177623"/>
    <w:rsid w:val="00177701"/>
    <w:rsid w:val="001778F7"/>
    <w:rsid w:val="0017791F"/>
    <w:rsid w:val="00180BEC"/>
    <w:rsid w:val="00180FCF"/>
    <w:rsid w:val="00180FDC"/>
    <w:rsid w:val="0018105A"/>
    <w:rsid w:val="001813F6"/>
    <w:rsid w:val="00182000"/>
    <w:rsid w:val="00182BDA"/>
    <w:rsid w:val="00182DF6"/>
    <w:rsid w:val="00182FA7"/>
    <w:rsid w:val="00184B84"/>
    <w:rsid w:val="00185854"/>
    <w:rsid w:val="00185F3A"/>
    <w:rsid w:val="0018612D"/>
    <w:rsid w:val="00187725"/>
    <w:rsid w:val="00187795"/>
    <w:rsid w:val="001878A2"/>
    <w:rsid w:val="001904B6"/>
    <w:rsid w:val="00191CE9"/>
    <w:rsid w:val="00191E5A"/>
    <w:rsid w:val="00192CEC"/>
    <w:rsid w:val="001931EB"/>
    <w:rsid w:val="00193E62"/>
    <w:rsid w:val="00193EC8"/>
    <w:rsid w:val="001945F2"/>
    <w:rsid w:val="00194C3B"/>
    <w:rsid w:val="00194E38"/>
    <w:rsid w:val="0019555B"/>
    <w:rsid w:val="00195753"/>
    <w:rsid w:val="00195AB6"/>
    <w:rsid w:val="00195D62"/>
    <w:rsid w:val="001964F2"/>
    <w:rsid w:val="001965C2"/>
    <w:rsid w:val="001969F1"/>
    <w:rsid w:val="00196C0B"/>
    <w:rsid w:val="00196E50"/>
    <w:rsid w:val="001A0EBC"/>
    <w:rsid w:val="001A11C3"/>
    <w:rsid w:val="001A189A"/>
    <w:rsid w:val="001A1976"/>
    <w:rsid w:val="001A1A87"/>
    <w:rsid w:val="001A1FA4"/>
    <w:rsid w:val="001A207C"/>
    <w:rsid w:val="001A24F9"/>
    <w:rsid w:val="001A27C9"/>
    <w:rsid w:val="001A27EB"/>
    <w:rsid w:val="001A2BBF"/>
    <w:rsid w:val="001A2E93"/>
    <w:rsid w:val="001A2F7B"/>
    <w:rsid w:val="001A3071"/>
    <w:rsid w:val="001A37B5"/>
    <w:rsid w:val="001A4B39"/>
    <w:rsid w:val="001A4C40"/>
    <w:rsid w:val="001A5064"/>
    <w:rsid w:val="001A50EA"/>
    <w:rsid w:val="001A5DAC"/>
    <w:rsid w:val="001A63F1"/>
    <w:rsid w:val="001A68E9"/>
    <w:rsid w:val="001A6AA3"/>
    <w:rsid w:val="001A6E62"/>
    <w:rsid w:val="001A7079"/>
    <w:rsid w:val="001A7967"/>
    <w:rsid w:val="001A7AA6"/>
    <w:rsid w:val="001B005D"/>
    <w:rsid w:val="001B0389"/>
    <w:rsid w:val="001B133D"/>
    <w:rsid w:val="001B192A"/>
    <w:rsid w:val="001B1AA5"/>
    <w:rsid w:val="001B2987"/>
    <w:rsid w:val="001B2B26"/>
    <w:rsid w:val="001B2C45"/>
    <w:rsid w:val="001B2F80"/>
    <w:rsid w:val="001B4405"/>
    <w:rsid w:val="001B5844"/>
    <w:rsid w:val="001B59D9"/>
    <w:rsid w:val="001B6897"/>
    <w:rsid w:val="001B6AD7"/>
    <w:rsid w:val="001B6FBB"/>
    <w:rsid w:val="001B76F7"/>
    <w:rsid w:val="001B7D97"/>
    <w:rsid w:val="001C12F2"/>
    <w:rsid w:val="001C18E3"/>
    <w:rsid w:val="001C1DDB"/>
    <w:rsid w:val="001C1E51"/>
    <w:rsid w:val="001C355D"/>
    <w:rsid w:val="001C3B28"/>
    <w:rsid w:val="001C4DC6"/>
    <w:rsid w:val="001C555B"/>
    <w:rsid w:val="001C5957"/>
    <w:rsid w:val="001C5962"/>
    <w:rsid w:val="001C62E4"/>
    <w:rsid w:val="001C6A40"/>
    <w:rsid w:val="001C6B76"/>
    <w:rsid w:val="001C6B8D"/>
    <w:rsid w:val="001C77B5"/>
    <w:rsid w:val="001C7A1A"/>
    <w:rsid w:val="001C7B25"/>
    <w:rsid w:val="001D00B3"/>
    <w:rsid w:val="001D04E0"/>
    <w:rsid w:val="001D0592"/>
    <w:rsid w:val="001D0D6C"/>
    <w:rsid w:val="001D1790"/>
    <w:rsid w:val="001D1A2C"/>
    <w:rsid w:val="001D1CA2"/>
    <w:rsid w:val="001D209E"/>
    <w:rsid w:val="001D26B2"/>
    <w:rsid w:val="001D2B91"/>
    <w:rsid w:val="001D2ED8"/>
    <w:rsid w:val="001D30C6"/>
    <w:rsid w:val="001D4A3E"/>
    <w:rsid w:val="001D5B21"/>
    <w:rsid w:val="001D6039"/>
    <w:rsid w:val="001D621C"/>
    <w:rsid w:val="001D67B2"/>
    <w:rsid w:val="001D6B4A"/>
    <w:rsid w:val="001D6FC8"/>
    <w:rsid w:val="001D707A"/>
    <w:rsid w:val="001E0844"/>
    <w:rsid w:val="001E0A9F"/>
    <w:rsid w:val="001E1784"/>
    <w:rsid w:val="001E1CFC"/>
    <w:rsid w:val="001E228B"/>
    <w:rsid w:val="001E4A74"/>
    <w:rsid w:val="001E5428"/>
    <w:rsid w:val="001E5B1C"/>
    <w:rsid w:val="001E614C"/>
    <w:rsid w:val="001E6905"/>
    <w:rsid w:val="001E6ECA"/>
    <w:rsid w:val="001E701A"/>
    <w:rsid w:val="001E7FA5"/>
    <w:rsid w:val="001F0EC4"/>
    <w:rsid w:val="001F1214"/>
    <w:rsid w:val="001F16DB"/>
    <w:rsid w:val="001F1A47"/>
    <w:rsid w:val="001F1EEB"/>
    <w:rsid w:val="001F2EF5"/>
    <w:rsid w:val="001F33BD"/>
    <w:rsid w:val="001F35F2"/>
    <w:rsid w:val="001F360D"/>
    <w:rsid w:val="001F376D"/>
    <w:rsid w:val="001F4606"/>
    <w:rsid w:val="001F480C"/>
    <w:rsid w:val="001F4DA7"/>
    <w:rsid w:val="001F4E69"/>
    <w:rsid w:val="001F517B"/>
    <w:rsid w:val="001F5AFB"/>
    <w:rsid w:val="001F5EF6"/>
    <w:rsid w:val="001F644D"/>
    <w:rsid w:val="001F6FC0"/>
    <w:rsid w:val="001F7C41"/>
    <w:rsid w:val="001F7F2D"/>
    <w:rsid w:val="002017C5"/>
    <w:rsid w:val="002019A9"/>
    <w:rsid w:val="00201A49"/>
    <w:rsid w:val="0020208B"/>
    <w:rsid w:val="002020C5"/>
    <w:rsid w:val="00202594"/>
    <w:rsid w:val="002027B4"/>
    <w:rsid w:val="0020391D"/>
    <w:rsid w:val="002045C9"/>
    <w:rsid w:val="0020465C"/>
    <w:rsid w:val="002056A0"/>
    <w:rsid w:val="00206FED"/>
    <w:rsid w:val="0020707A"/>
    <w:rsid w:val="002073D4"/>
    <w:rsid w:val="002073D8"/>
    <w:rsid w:val="00207A38"/>
    <w:rsid w:val="00207B4E"/>
    <w:rsid w:val="00210D6F"/>
    <w:rsid w:val="002114F2"/>
    <w:rsid w:val="002119B7"/>
    <w:rsid w:val="00212CCB"/>
    <w:rsid w:val="00212ECE"/>
    <w:rsid w:val="00213A90"/>
    <w:rsid w:val="00213ADD"/>
    <w:rsid w:val="00214495"/>
    <w:rsid w:val="002177BA"/>
    <w:rsid w:val="002177E3"/>
    <w:rsid w:val="00217EEA"/>
    <w:rsid w:val="00217F69"/>
    <w:rsid w:val="0022097E"/>
    <w:rsid w:val="0022296D"/>
    <w:rsid w:val="00224614"/>
    <w:rsid w:val="00224627"/>
    <w:rsid w:val="00225294"/>
    <w:rsid w:val="00225C6B"/>
    <w:rsid w:val="00226CCE"/>
    <w:rsid w:val="00226E98"/>
    <w:rsid w:val="00226F24"/>
    <w:rsid w:val="002279EB"/>
    <w:rsid w:val="00227C5C"/>
    <w:rsid w:val="002301FE"/>
    <w:rsid w:val="0023029E"/>
    <w:rsid w:val="0023080E"/>
    <w:rsid w:val="00231E07"/>
    <w:rsid w:val="00232506"/>
    <w:rsid w:val="00232AB4"/>
    <w:rsid w:val="00232B15"/>
    <w:rsid w:val="00232BB6"/>
    <w:rsid w:val="002333DE"/>
    <w:rsid w:val="00233784"/>
    <w:rsid w:val="002337E9"/>
    <w:rsid w:val="002348A3"/>
    <w:rsid w:val="00234D70"/>
    <w:rsid w:val="00235238"/>
    <w:rsid w:val="00235357"/>
    <w:rsid w:val="002353C3"/>
    <w:rsid w:val="002365D5"/>
    <w:rsid w:val="00237405"/>
    <w:rsid w:val="0023775C"/>
    <w:rsid w:val="00237BA8"/>
    <w:rsid w:val="0024034B"/>
    <w:rsid w:val="00242C0D"/>
    <w:rsid w:val="00243294"/>
    <w:rsid w:val="00243E12"/>
    <w:rsid w:val="00243F50"/>
    <w:rsid w:val="002446F7"/>
    <w:rsid w:val="00245CFF"/>
    <w:rsid w:val="00245E33"/>
    <w:rsid w:val="0024725F"/>
    <w:rsid w:val="002472C8"/>
    <w:rsid w:val="00247D67"/>
    <w:rsid w:val="00250655"/>
    <w:rsid w:val="00250F08"/>
    <w:rsid w:val="0025125A"/>
    <w:rsid w:val="00251480"/>
    <w:rsid w:val="00251542"/>
    <w:rsid w:val="002518C9"/>
    <w:rsid w:val="00251C22"/>
    <w:rsid w:val="0025213E"/>
    <w:rsid w:val="00252656"/>
    <w:rsid w:val="002527E9"/>
    <w:rsid w:val="0025332B"/>
    <w:rsid w:val="00253630"/>
    <w:rsid w:val="00253F2A"/>
    <w:rsid w:val="00253F96"/>
    <w:rsid w:val="002544F5"/>
    <w:rsid w:val="0025458C"/>
    <w:rsid w:val="00254997"/>
    <w:rsid w:val="00254BD2"/>
    <w:rsid w:val="00254CAE"/>
    <w:rsid w:val="002553BD"/>
    <w:rsid w:val="00255804"/>
    <w:rsid w:val="00256A23"/>
    <w:rsid w:val="00257423"/>
    <w:rsid w:val="00257CBE"/>
    <w:rsid w:val="002616D0"/>
    <w:rsid w:val="00261885"/>
    <w:rsid w:val="0026237D"/>
    <w:rsid w:val="00262567"/>
    <w:rsid w:val="00262822"/>
    <w:rsid w:val="00262BB5"/>
    <w:rsid w:val="00262C62"/>
    <w:rsid w:val="00262F82"/>
    <w:rsid w:val="002637B1"/>
    <w:rsid w:val="002641EE"/>
    <w:rsid w:val="00264611"/>
    <w:rsid w:val="002665D5"/>
    <w:rsid w:val="0026773E"/>
    <w:rsid w:val="00270979"/>
    <w:rsid w:val="00270A99"/>
    <w:rsid w:val="00271E41"/>
    <w:rsid w:val="002730E6"/>
    <w:rsid w:val="00273DFD"/>
    <w:rsid w:val="00274643"/>
    <w:rsid w:val="0027486C"/>
    <w:rsid w:val="00274C9F"/>
    <w:rsid w:val="002751C6"/>
    <w:rsid w:val="0027592C"/>
    <w:rsid w:val="002759B6"/>
    <w:rsid w:val="00275E08"/>
    <w:rsid w:val="0027619B"/>
    <w:rsid w:val="002775E1"/>
    <w:rsid w:val="00277689"/>
    <w:rsid w:val="0028040B"/>
    <w:rsid w:val="0028095A"/>
    <w:rsid w:val="00280F2A"/>
    <w:rsid w:val="002811F8"/>
    <w:rsid w:val="002815D9"/>
    <w:rsid w:val="002819B9"/>
    <w:rsid w:val="00281A69"/>
    <w:rsid w:val="00283710"/>
    <w:rsid w:val="00283D5F"/>
    <w:rsid w:val="002840A7"/>
    <w:rsid w:val="0028430A"/>
    <w:rsid w:val="00284360"/>
    <w:rsid w:val="00284424"/>
    <w:rsid w:val="002846AF"/>
    <w:rsid w:val="002848A3"/>
    <w:rsid w:val="00285A36"/>
    <w:rsid w:val="00285F3C"/>
    <w:rsid w:val="00286F22"/>
    <w:rsid w:val="00290A81"/>
    <w:rsid w:val="00290C22"/>
    <w:rsid w:val="00291996"/>
    <w:rsid w:val="002928D1"/>
    <w:rsid w:val="00292CB3"/>
    <w:rsid w:val="00292DA5"/>
    <w:rsid w:val="00293CE0"/>
    <w:rsid w:val="0029408C"/>
    <w:rsid w:val="002943FF"/>
    <w:rsid w:val="002951C3"/>
    <w:rsid w:val="002953D1"/>
    <w:rsid w:val="00296953"/>
    <w:rsid w:val="002A0DBA"/>
    <w:rsid w:val="002A11CD"/>
    <w:rsid w:val="002A17E0"/>
    <w:rsid w:val="002A1C8D"/>
    <w:rsid w:val="002A24D2"/>
    <w:rsid w:val="002A27C7"/>
    <w:rsid w:val="002A3B64"/>
    <w:rsid w:val="002A49BA"/>
    <w:rsid w:val="002A6CEE"/>
    <w:rsid w:val="002A7C06"/>
    <w:rsid w:val="002B0FAD"/>
    <w:rsid w:val="002B1A07"/>
    <w:rsid w:val="002B1A68"/>
    <w:rsid w:val="002B2071"/>
    <w:rsid w:val="002B21B1"/>
    <w:rsid w:val="002B550C"/>
    <w:rsid w:val="002B6BBE"/>
    <w:rsid w:val="002B6C57"/>
    <w:rsid w:val="002B718D"/>
    <w:rsid w:val="002B78AD"/>
    <w:rsid w:val="002B794E"/>
    <w:rsid w:val="002B7EE8"/>
    <w:rsid w:val="002C06B0"/>
    <w:rsid w:val="002C0D73"/>
    <w:rsid w:val="002C1273"/>
    <w:rsid w:val="002C1390"/>
    <w:rsid w:val="002C209D"/>
    <w:rsid w:val="002C20F9"/>
    <w:rsid w:val="002C29EC"/>
    <w:rsid w:val="002C3E3B"/>
    <w:rsid w:val="002C429F"/>
    <w:rsid w:val="002C48AA"/>
    <w:rsid w:val="002C4CE2"/>
    <w:rsid w:val="002C535D"/>
    <w:rsid w:val="002C65C6"/>
    <w:rsid w:val="002C6C5F"/>
    <w:rsid w:val="002C7AA6"/>
    <w:rsid w:val="002D04D2"/>
    <w:rsid w:val="002D09A6"/>
    <w:rsid w:val="002D0C36"/>
    <w:rsid w:val="002D0C74"/>
    <w:rsid w:val="002D1885"/>
    <w:rsid w:val="002D229F"/>
    <w:rsid w:val="002D22E5"/>
    <w:rsid w:val="002D244A"/>
    <w:rsid w:val="002D2D4D"/>
    <w:rsid w:val="002D33F1"/>
    <w:rsid w:val="002D376A"/>
    <w:rsid w:val="002D4E3F"/>
    <w:rsid w:val="002D57D1"/>
    <w:rsid w:val="002D6547"/>
    <w:rsid w:val="002D6D07"/>
    <w:rsid w:val="002D7CA9"/>
    <w:rsid w:val="002E0911"/>
    <w:rsid w:val="002E1120"/>
    <w:rsid w:val="002E187A"/>
    <w:rsid w:val="002E19CC"/>
    <w:rsid w:val="002E1DB2"/>
    <w:rsid w:val="002E1DDA"/>
    <w:rsid w:val="002E1F12"/>
    <w:rsid w:val="002E20D0"/>
    <w:rsid w:val="002E23A6"/>
    <w:rsid w:val="002E2846"/>
    <w:rsid w:val="002E398E"/>
    <w:rsid w:val="002E4650"/>
    <w:rsid w:val="002E484E"/>
    <w:rsid w:val="002E5924"/>
    <w:rsid w:val="002E60FA"/>
    <w:rsid w:val="002E6805"/>
    <w:rsid w:val="002E6D67"/>
    <w:rsid w:val="002E7947"/>
    <w:rsid w:val="002E7982"/>
    <w:rsid w:val="002E7CE5"/>
    <w:rsid w:val="002F1D85"/>
    <w:rsid w:val="002F430D"/>
    <w:rsid w:val="002F4F2D"/>
    <w:rsid w:val="002F4F77"/>
    <w:rsid w:val="002F5BE4"/>
    <w:rsid w:val="002F787E"/>
    <w:rsid w:val="00300142"/>
    <w:rsid w:val="0030100D"/>
    <w:rsid w:val="0030110F"/>
    <w:rsid w:val="00301312"/>
    <w:rsid w:val="00301626"/>
    <w:rsid w:val="00301725"/>
    <w:rsid w:val="00301898"/>
    <w:rsid w:val="003019B7"/>
    <w:rsid w:val="00301CB0"/>
    <w:rsid w:val="00302530"/>
    <w:rsid w:val="00302AD2"/>
    <w:rsid w:val="00302C77"/>
    <w:rsid w:val="00304421"/>
    <w:rsid w:val="00304671"/>
    <w:rsid w:val="00304930"/>
    <w:rsid w:val="003049F9"/>
    <w:rsid w:val="00304C50"/>
    <w:rsid w:val="0030538C"/>
    <w:rsid w:val="003054DE"/>
    <w:rsid w:val="00306010"/>
    <w:rsid w:val="003065A4"/>
    <w:rsid w:val="003067F5"/>
    <w:rsid w:val="003071F5"/>
    <w:rsid w:val="00307367"/>
    <w:rsid w:val="00307495"/>
    <w:rsid w:val="00310667"/>
    <w:rsid w:val="0031096F"/>
    <w:rsid w:val="00310F15"/>
    <w:rsid w:val="00311476"/>
    <w:rsid w:val="00312722"/>
    <w:rsid w:val="00313875"/>
    <w:rsid w:val="00313B45"/>
    <w:rsid w:val="00314129"/>
    <w:rsid w:val="00314A2B"/>
    <w:rsid w:val="00314A9A"/>
    <w:rsid w:val="0031515F"/>
    <w:rsid w:val="00315712"/>
    <w:rsid w:val="0031613B"/>
    <w:rsid w:val="00316168"/>
    <w:rsid w:val="003161A1"/>
    <w:rsid w:val="003171B5"/>
    <w:rsid w:val="00317DB7"/>
    <w:rsid w:val="00320835"/>
    <w:rsid w:val="00320905"/>
    <w:rsid w:val="00321CAE"/>
    <w:rsid w:val="00321F49"/>
    <w:rsid w:val="00322521"/>
    <w:rsid w:val="0032272B"/>
    <w:rsid w:val="00322EBA"/>
    <w:rsid w:val="00323080"/>
    <w:rsid w:val="00323547"/>
    <w:rsid w:val="003235EF"/>
    <w:rsid w:val="00324741"/>
    <w:rsid w:val="00324F88"/>
    <w:rsid w:val="0032572C"/>
    <w:rsid w:val="00325B2C"/>
    <w:rsid w:val="00325C2D"/>
    <w:rsid w:val="00325DF6"/>
    <w:rsid w:val="00325F15"/>
    <w:rsid w:val="00326F66"/>
    <w:rsid w:val="0032763D"/>
    <w:rsid w:val="00327CB3"/>
    <w:rsid w:val="00327E3E"/>
    <w:rsid w:val="00331769"/>
    <w:rsid w:val="00331AF2"/>
    <w:rsid w:val="00331BA8"/>
    <w:rsid w:val="00331F60"/>
    <w:rsid w:val="00332CF4"/>
    <w:rsid w:val="003332B0"/>
    <w:rsid w:val="00333B64"/>
    <w:rsid w:val="003348AC"/>
    <w:rsid w:val="00334D22"/>
    <w:rsid w:val="00335085"/>
    <w:rsid w:val="003351A7"/>
    <w:rsid w:val="00335339"/>
    <w:rsid w:val="00335F87"/>
    <w:rsid w:val="0033614E"/>
    <w:rsid w:val="003366D9"/>
    <w:rsid w:val="00336B28"/>
    <w:rsid w:val="0033790F"/>
    <w:rsid w:val="00340470"/>
    <w:rsid w:val="0034061F"/>
    <w:rsid w:val="00340723"/>
    <w:rsid w:val="00340852"/>
    <w:rsid w:val="00340CA5"/>
    <w:rsid w:val="00340F87"/>
    <w:rsid w:val="00341165"/>
    <w:rsid w:val="00341566"/>
    <w:rsid w:val="00341CCD"/>
    <w:rsid w:val="00342018"/>
    <w:rsid w:val="0034203C"/>
    <w:rsid w:val="003426A9"/>
    <w:rsid w:val="003436CA"/>
    <w:rsid w:val="00343852"/>
    <w:rsid w:val="00344185"/>
    <w:rsid w:val="003441DD"/>
    <w:rsid w:val="00345100"/>
    <w:rsid w:val="00345D08"/>
    <w:rsid w:val="00347274"/>
    <w:rsid w:val="003472E6"/>
    <w:rsid w:val="00347663"/>
    <w:rsid w:val="0034797C"/>
    <w:rsid w:val="00347D08"/>
    <w:rsid w:val="0035065E"/>
    <w:rsid w:val="00350ADE"/>
    <w:rsid w:val="00350B4B"/>
    <w:rsid w:val="00350CA2"/>
    <w:rsid w:val="00350E12"/>
    <w:rsid w:val="00351000"/>
    <w:rsid w:val="00351484"/>
    <w:rsid w:val="00351E79"/>
    <w:rsid w:val="003521BA"/>
    <w:rsid w:val="00352574"/>
    <w:rsid w:val="00353458"/>
    <w:rsid w:val="00353484"/>
    <w:rsid w:val="00353F3D"/>
    <w:rsid w:val="00354FF3"/>
    <w:rsid w:val="0035505A"/>
    <w:rsid w:val="003553E5"/>
    <w:rsid w:val="00355865"/>
    <w:rsid w:val="003558AD"/>
    <w:rsid w:val="00356BC0"/>
    <w:rsid w:val="003572F5"/>
    <w:rsid w:val="003572FC"/>
    <w:rsid w:val="00357BCB"/>
    <w:rsid w:val="003607CF"/>
    <w:rsid w:val="00360DA1"/>
    <w:rsid w:val="00360E80"/>
    <w:rsid w:val="00361013"/>
    <w:rsid w:val="003614AC"/>
    <w:rsid w:val="00361985"/>
    <w:rsid w:val="00361E36"/>
    <w:rsid w:val="00361E5F"/>
    <w:rsid w:val="00362CDE"/>
    <w:rsid w:val="003631DA"/>
    <w:rsid w:val="003635DF"/>
    <w:rsid w:val="00363770"/>
    <w:rsid w:val="00363C73"/>
    <w:rsid w:val="0036467C"/>
    <w:rsid w:val="00364798"/>
    <w:rsid w:val="00364D24"/>
    <w:rsid w:val="00364DA9"/>
    <w:rsid w:val="003663B2"/>
    <w:rsid w:val="00366878"/>
    <w:rsid w:val="003669B7"/>
    <w:rsid w:val="00366A62"/>
    <w:rsid w:val="00366B16"/>
    <w:rsid w:val="00366CC9"/>
    <w:rsid w:val="00367A1D"/>
    <w:rsid w:val="00367DDB"/>
    <w:rsid w:val="00370412"/>
    <w:rsid w:val="003707A5"/>
    <w:rsid w:val="003708C3"/>
    <w:rsid w:val="003711DB"/>
    <w:rsid w:val="00371E76"/>
    <w:rsid w:val="00372359"/>
    <w:rsid w:val="0037243D"/>
    <w:rsid w:val="003728DD"/>
    <w:rsid w:val="00373300"/>
    <w:rsid w:val="00373659"/>
    <w:rsid w:val="00373A48"/>
    <w:rsid w:val="00374349"/>
    <w:rsid w:val="003743F4"/>
    <w:rsid w:val="003746F6"/>
    <w:rsid w:val="003750D7"/>
    <w:rsid w:val="00375AE4"/>
    <w:rsid w:val="00376B95"/>
    <w:rsid w:val="00376DE3"/>
    <w:rsid w:val="0037747D"/>
    <w:rsid w:val="00380015"/>
    <w:rsid w:val="00380215"/>
    <w:rsid w:val="0038134A"/>
    <w:rsid w:val="00382238"/>
    <w:rsid w:val="00382675"/>
    <w:rsid w:val="00382757"/>
    <w:rsid w:val="003827B8"/>
    <w:rsid w:val="003828DA"/>
    <w:rsid w:val="00382AF1"/>
    <w:rsid w:val="00382D3D"/>
    <w:rsid w:val="00383011"/>
    <w:rsid w:val="00383590"/>
    <w:rsid w:val="00384316"/>
    <w:rsid w:val="00384E2B"/>
    <w:rsid w:val="00384E9F"/>
    <w:rsid w:val="00385744"/>
    <w:rsid w:val="0038577C"/>
    <w:rsid w:val="0038690C"/>
    <w:rsid w:val="00386C4E"/>
    <w:rsid w:val="00387A30"/>
    <w:rsid w:val="0039003C"/>
    <w:rsid w:val="00391186"/>
    <w:rsid w:val="00391AE3"/>
    <w:rsid w:val="003924F9"/>
    <w:rsid w:val="00392AB1"/>
    <w:rsid w:val="00392CE1"/>
    <w:rsid w:val="003930F8"/>
    <w:rsid w:val="003940C7"/>
    <w:rsid w:val="00394671"/>
    <w:rsid w:val="00394A6F"/>
    <w:rsid w:val="00394BA3"/>
    <w:rsid w:val="0039597F"/>
    <w:rsid w:val="00395DE8"/>
    <w:rsid w:val="00396342"/>
    <w:rsid w:val="003963B5"/>
    <w:rsid w:val="003972FD"/>
    <w:rsid w:val="00397C80"/>
    <w:rsid w:val="003A038C"/>
    <w:rsid w:val="003A08BD"/>
    <w:rsid w:val="003A1205"/>
    <w:rsid w:val="003A12E3"/>
    <w:rsid w:val="003A1D8A"/>
    <w:rsid w:val="003A2F66"/>
    <w:rsid w:val="003A3EFA"/>
    <w:rsid w:val="003A44FF"/>
    <w:rsid w:val="003A463D"/>
    <w:rsid w:val="003A4D3B"/>
    <w:rsid w:val="003A79E5"/>
    <w:rsid w:val="003B0DA8"/>
    <w:rsid w:val="003B156E"/>
    <w:rsid w:val="003B1622"/>
    <w:rsid w:val="003B1BF5"/>
    <w:rsid w:val="003B1F58"/>
    <w:rsid w:val="003B2BA0"/>
    <w:rsid w:val="003B2D46"/>
    <w:rsid w:val="003B3791"/>
    <w:rsid w:val="003B3C0D"/>
    <w:rsid w:val="003B6AAC"/>
    <w:rsid w:val="003B6D03"/>
    <w:rsid w:val="003B79AC"/>
    <w:rsid w:val="003B7BC3"/>
    <w:rsid w:val="003C0E51"/>
    <w:rsid w:val="003C1484"/>
    <w:rsid w:val="003C1B31"/>
    <w:rsid w:val="003C1B60"/>
    <w:rsid w:val="003C2D8A"/>
    <w:rsid w:val="003C2F99"/>
    <w:rsid w:val="003C36D3"/>
    <w:rsid w:val="003C3A75"/>
    <w:rsid w:val="003C3F78"/>
    <w:rsid w:val="003C4408"/>
    <w:rsid w:val="003C49EF"/>
    <w:rsid w:val="003C52D0"/>
    <w:rsid w:val="003C52E7"/>
    <w:rsid w:val="003C53B4"/>
    <w:rsid w:val="003C54A8"/>
    <w:rsid w:val="003C6368"/>
    <w:rsid w:val="003C66FF"/>
    <w:rsid w:val="003C7103"/>
    <w:rsid w:val="003C770A"/>
    <w:rsid w:val="003C7DA8"/>
    <w:rsid w:val="003C7FC6"/>
    <w:rsid w:val="003C7FD7"/>
    <w:rsid w:val="003C7FFA"/>
    <w:rsid w:val="003D002F"/>
    <w:rsid w:val="003D0447"/>
    <w:rsid w:val="003D051A"/>
    <w:rsid w:val="003D0C7E"/>
    <w:rsid w:val="003D0F8B"/>
    <w:rsid w:val="003D1EAE"/>
    <w:rsid w:val="003D2039"/>
    <w:rsid w:val="003D318E"/>
    <w:rsid w:val="003D3B13"/>
    <w:rsid w:val="003D3CBD"/>
    <w:rsid w:val="003D3DAF"/>
    <w:rsid w:val="003D51E5"/>
    <w:rsid w:val="003D5BB9"/>
    <w:rsid w:val="003D5BDC"/>
    <w:rsid w:val="003D68C1"/>
    <w:rsid w:val="003D6C5D"/>
    <w:rsid w:val="003D7006"/>
    <w:rsid w:val="003D71A3"/>
    <w:rsid w:val="003D7B02"/>
    <w:rsid w:val="003E0302"/>
    <w:rsid w:val="003E1081"/>
    <w:rsid w:val="003E10BB"/>
    <w:rsid w:val="003E19A1"/>
    <w:rsid w:val="003E1C69"/>
    <w:rsid w:val="003E1D37"/>
    <w:rsid w:val="003E3A30"/>
    <w:rsid w:val="003E41B4"/>
    <w:rsid w:val="003E4334"/>
    <w:rsid w:val="003E5A17"/>
    <w:rsid w:val="003E6982"/>
    <w:rsid w:val="003E7199"/>
    <w:rsid w:val="003E77E9"/>
    <w:rsid w:val="003E7E85"/>
    <w:rsid w:val="003F02E5"/>
    <w:rsid w:val="003F06AB"/>
    <w:rsid w:val="003F0857"/>
    <w:rsid w:val="003F0FF5"/>
    <w:rsid w:val="003F12C6"/>
    <w:rsid w:val="003F168A"/>
    <w:rsid w:val="003F22D7"/>
    <w:rsid w:val="003F2AE3"/>
    <w:rsid w:val="003F2B2D"/>
    <w:rsid w:val="003F2D9B"/>
    <w:rsid w:val="003F2F29"/>
    <w:rsid w:val="003F3496"/>
    <w:rsid w:val="003F35C3"/>
    <w:rsid w:val="003F35FA"/>
    <w:rsid w:val="003F37D0"/>
    <w:rsid w:val="003F3923"/>
    <w:rsid w:val="003F5676"/>
    <w:rsid w:val="003F5C4E"/>
    <w:rsid w:val="003F72D7"/>
    <w:rsid w:val="003F74D5"/>
    <w:rsid w:val="003F7E10"/>
    <w:rsid w:val="00400482"/>
    <w:rsid w:val="00402F4F"/>
    <w:rsid w:val="00403D6E"/>
    <w:rsid w:val="00406357"/>
    <w:rsid w:val="0040756C"/>
    <w:rsid w:val="004103A2"/>
    <w:rsid w:val="00410700"/>
    <w:rsid w:val="00410F4B"/>
    <w:rsid w:val="004115EE"/>
    <w:rsid w:val="0041162F"/>
    <w:rsid w:val="0041180E"/>
    <w:rsid w:val="00412F67"/>
    <w:rsid w:val="004132FF"/>
    <w:rsid w:val="004154BE"/>
    <w:rsid w:val="00415D2F"/>
    <w:rsid w:val="00416102"/>
    <w:rsid w:val="00416413"/>
    <w:rsid w:val="0041655E"/>
    <w:rsid w:val="00416F2C"/>
    <w:rsid w:val="004201F7"/>
    <w:rsid w:val="004220F8"/>
    <w:rsid w:val="004225DA"/>
    <w:rsid w:val="004225FB"/>
    <w:rsid w:val="0042260D"/>
    <w:rsid w:val="00422611"/>
    <w:rsid w:val="00423C9A"/>
    <w:rsid w:val="00424010"/>
    <w:rsid w:val="00424A1E"/>
    <w:rsid w:val="00424B1F"/>
    <w:rsid w:val="00424C3D"/>
    <w:rsid w:val="00425600"/>
    <w:rsid w:val="0042620F"/>
    <w:rsid w:val="004265DC"/>
    <w:rsid w:val="0042682D"/>
    <w:rsid w:val="00426C96"/>
    <w:rsid w:val="00426CD8"/>
    <w:rsid w:val="00426D57"/>
    <w:rsid w:val="00426E96"/>
    <w:rsid w:val="00427E22"/>
    <w:rsid w:val="00427F81"/>
    <w:rsid w:val="004301D2"/>
    <w:rsid w:val="00430724"/>
    <w:rsid w:val="004309BB"/>
    <w:rsid w:val="004315A8"/>
    <w:rsid w:val="004315CF"/>
    <w:rsid w:val="00431F68"/>
    <w:rsid w:val="00432FCE"/>
    <w:rsid w:val="004330A4"/>
    <w:rsid w:val="004335AA"/>
    <w:rsid w:val="004335BE"/>
    <w:rsid w:val="00434DED"/>
    <w:rsid w:val="00434F30"/>
    <w:rsid w:val="004350F7"/>
    <w:rsid w:val="00435FFF"/>
    <w:rsid w:val="0043737F"/>
    <w:rsid w:val="00437EE7"/>
    <w:rsid w:val="00440589"/>
    <w:rsid w:val="0044133C"/>
    <w:rsid w:val="00442DF0"/>
    <w:rsid w:val="00442E74"/>
    <w:rsid w:val="0044421A"/>
    <w:rsid w:val="004447AD"/>
    <w:rsid w:val="00444D6D"/>
    <w:rsid w:val="00445781"/>
    <w:rsid w:val="00445E9B"/>
    <w:rsid w:val="00447E00"/>
    <w:rsid w:val="00447EA8"/>
    <w:rsid w:val="0045043E"/>
    <w:rsid w:val="004506E7"/>
    <w:rsid w:val="00450746"/>
    <w:rsid w:val="0045102E"/>
    <w:rsid w:val="00451AF1"/>
    <w:rsid w:val="00451EAF"/>
    <w:rsid w:val="00452332"/>
    <w:rsid w:val="00452535"/>
    <w:rsid w:val="00452B5A"/>
    <w:rsid w:val="00452D93"/>
    <w:rsid w:val="00452F2E"/>
    <w:rsid w:val="00452F97"/>
    <w:rsid w:val="0045362B"/>
    <w:rsid w:val="0045375E"/>
    <w:rsid w:val="004538BD"/>
    <w:rsid w:val="00453DC6"/>
    <w:rsid w:val="00453F0C"/>
    <w:rsid w:val="004547F0"/>
    <w:rsid w:val="00455C67"/>
    <w:rsid w:val="00455D0A"/>
    <w:rsid w:val="00455D86"/>
    <w:rsid w:val="00456082"/>
    <w:rsid w:val="00456799"/>
    <w:rsid w:val="0045770B"/>
    <w:rsid w:val="00460BAE"/>
    <w:rsid w:val="00461849"/>
    <w:rsid w:val="00462041"/>
    <w:rsid w:val="00462DB7"/>
    <w:rsid w:val="004633B7"/>
    <w:rsid w:val="00463D95"/>
    <w:rsid w:val="00464176"/>
    <w:rsid w:val="00464E05"/>
    <w:rsid w:val="00465615"/>
    <w:rsid w:val="00465D0A"/>
    <w:rsid w:val="00466780"/>
    <w:rsid w:val="00466835"/>
    <w:rsid w:val="00466AB0"/>
    <w:rsid w:val="00466BC8"/>
    <w:rsid w:val="00466D33"/>
    <w:rsid w:val="004673CB"/>
    <w:rsid w:val="00467A41"/>
    <w:rsid w:val="00467BB6"/>
    <w:rsid w:val="004703F2"/>
    <w:rsid w:val="0047173A"/>
    <w:rsid w:val="00472A41"/>
    <w:rsid w:val="004737F1"/>
    <w:rsid w:val="00474382"/>
    <w:rsid w:val="00474C19"/>
    <w:rsid w:val="00474C4A"/>
    <w:rsid w:val="00475326"/>
    <w:rsid w:val="0047536C"/>
    <w:rsid w:val="004754DE"/>
    <w:rsid w:val="00475659"/>
    <w:rsid w:val="004757C5"/>
    <w:rsid w:val="0047594C"/>
    <w:rsid w:val="0047616C"/>
    <w:rsid w:val="00477D3F"/>
    <w:rsid w:val="00477F7C"/>
    <w:rsid w:val="004800A1"/>
    <w:rsid w:val="004809AF"/>
    <w:rsid w:val="00480E6E"/>
    <w:rsid w:val="00481198"/>
    <w:rsid w:val="004819EA"/>
    <w:rsid w:val="00482452"/>
    <w:rsid w:val="0048381A"/>
    <w:rsid w:val="00483C17"/>
    <w:rsid w:val="00485455"/>
    <w:rsid w:val="00485CA9"/>
    <w:rsid w:val="0048677E"/>
    <w:rsid w:val="0048715F"/>
    <w:rsid w:val="004902E1"/>
    <w:rsid w:val="00490900"/>
    <w:rsid w:val="004913B3"/>
    <w:rsid w:val="00491AC5"/>
    <w:rsid w:val="00492376"/>
    <w:rsid w:val="004928D0"/>
    <w:rsid w:val="00492C06"/>
    <w:rsid w:val="00494406"/>
    <w:rsid w:val="0049454E"/>
    <w:rsid w:val="00494576"/>
    <w:rsid w:val="00494A9D"/>
    <w:rsid w:val="004952AF"/>
    <w:rsid w:val="0049536B"/>
    <w:rsid w:val="00495599"/>
    <w:rsid w:val="00495E4F"/>
    <w:rsid w:val="00496003"/>
    <w:rsid w:val="004962D5"/>
    <w:rsid w:val="004967F3"/>
    <w:rsid w:val="004968C7"/>
    <w:rsid w:val="00496EBD"/>
    <w:rsid w:val="004978A3"/>
    <w:rsid w:val="004979BC"/>
    <w:rsid w:val="00497B6A"/>
    <w:rsid w:val="00497D87"/>
    <w:rsid w:val="004A013E"/>
    <w:rsid w:val="004A0C4C"/>
    <w:rsid w:val="004A2A37"/>
    <w:rsid w:val="004A2E50"/>
    <w:rsid w:val="004A3071"/>
    <w:rsid w:val="004A31C6"/>
    <w:rsid w:val="004A3677"/>
    <w:rsid w:val="004A3748"/>
    <w:rsid w:val="004A4045"/>
    <w:rsid w:val="004A43AB"/>
    <w:rsid w:val="004A4604"/>
    <w:rsid w:val="004A484D"/>
    <w:rsid w:val="004A4C87"/>
    <w:rsid w:val="004A4E5F"/>
    <w:rsid w:val="004A5144"/>
    <w:rsid w:val="004A581E"/>
    <w:rsid w:val="004A5D68"/>
    <w:rsid w:val="004A61C8"/>
    <w:rsid w:val="004A7D6D"/>
    <w:rsid w:val="004B06EB"/>
    <w:rsid w:val="004B126A"/>
    <w:rsid w:val="004B1B4C"/>
    <w:rsid w:val="004B20AE"/>
    <w:rsid w:val="004B27A4"/>
    <w:rsid w:val="004B387A"/>
    <w:rsid w:val="004B3A3D"/>
    <w:rsid w:val="004B3B6B"/>
    <w:rsid w:val="004B42CF"/>
    <w:rsid w:val="004B4A98"/>
    <w:rsid w:val="004B4C91"/>
    <w:rsid w:val="004B5411"/>
    <w:rsid w:val="004B5F61"/>
    <w:rsid w:val="004B78C2"/>
    <w:rsid w:val="004B7ADC"/>
    <w:rsid w:val="004C0248"/>
    <w:rsid w:val="004C075C"/>
    <w:rsid w:val="004C2E97"/>
    <w:rsid w:val="004C322E"/>
    <w:rsid w:val="004C36E8"/>
    <w:rsid w:val="004C4C3E"/>
    <w:rsid w:val="004C6013"/>
    <w:rsid w:val="004C6383"/>
    <w:rsid w:val="004C69BD"/>
    <w:rsid w:val="004C6F97"/>
    <w:rsid w:val="004C7416"/>
    <w:rsid w:val="004D0108"/>
    <w:rsid w:val="004D017F"/>
    <w:rsid w:val="004D07EB"/>
    <w:rsid w:val="004D0ECC"/>
    <w:rsid w:val="004D1615"/>
    <w:rsid w:val="004D164E"/>
    <w:rsid w:val="004D1A3D"/>
    <w:rsid w:val="004D2605"/>
    <w:rsid w:val="004D2B14"/>
    <w:rsid w:val="004D4085"/>
    <w:rsid w:val="004D4C87"/>
    <w:rsid w:val="004D4ECD"/>
    <w:rsid w:val="004D5447"/>
    <w:rsid w:val="004D587A"/>
    <w:rsid w:val="004D634E"/>
    <w:rsid w:val="004D646E"/>
    <w:rsid w:val="004D6D1D"/>
    <w:rsid w:val="004E0A58"/>
    <w:rsid w:val="004E14BD"/>
    <w:rsid w:val="004E18D6"/>
    <w:rsid w:val="004E197B"/>
    <w:rsid w:val="004E1EEE"/>
    <w:rsid w:val="004E2DDF"/>
    <w:rsid w:val="004E3B22"/>
    <w:rsid w:val="004E3D1E"/>
    <w:rsid w:val="004E44BF"/>
    <w:rsid w:val="004E48CA"/>
    <w:rsid w:val="004E4AF9"/>
    <w:rsid w:val="004E5420"/>
    <w:rsid w:val="004E5DA7"/>
    <w:rsid w:val="004E5EBF"/>
    <w:rsid w:val="004E5F5D"/>
    <w:rsid w:val="004E78A1"/>
    <w:rsid w:val="004E7A19"/>
    <w:rsid w:val="004F0345"/>
    <w:rsid w:val="004F0587"/>
    <w:rsid w:val="004F07B5"/>
    <w:rsid w:val="004F0ED2"/>
    <w:rsid w:val="004F3B91"/>
    <w:rsid w:val="004F3BD9"/>
    <w:rsid w:val="004F6931"/>
    <w:rsid w:val="004F6991"/>
    <w:rsid w:val="004F6B4D"/>
    <w:rsid w:val="005001CD"/>
    <w:rsid w:val="0050075C"/>
    <w:rsid w:val="00501096"/>
    <w:rsid w:val="0050167B"/>
    <w:rsid w:val="00501761"/>
    <w:rsid w:val="00501CE6"/>
    <w:rsid w:val="0050257D"/>
    <w:rsid w:val="0050258A"/>
    <w:rsid w:val="00502878"/>
    <w:rsid w:val="0050294F"/>
    <w:rsid w:val="00502B83"/>
    <w:rsid w:val="00502F80"/>
    <w:rsid w:val="00502FF7"/>
    <w:rsid w:val="00503372"/>
    <w:rsid w:val="0050433E"/>
    <w:rsid w:val="00504809"/>
    <w:rsid w:val="00504A2F"/>
    <w:rsid w:val="00504B70"/>
    <w:rsid w:val="00504DC3"/>
    <w:rsid w:val="00505368"/>
    <w:rsid w:val="00505844"/>
    <w:rsid w:val="00505DCB"/>
    <w:rsid w:val="00506AEB"/>
    <w:rsid w:val="00506F5B"/>
    <w:rsid w:val="00506FED"/>
    <w:rsid w:val="00507E20"/>
    <w:rsid w:val="005100B4"/>
    <w:rsid w:val="00510394"/>
    <w:rsid w:val="0051092F"/>
    <w:rsid w:val="00510EDB"/>
    <w:rsid w:val="00511BBF"/>
    <w:rsid w:val="005125F6"/>
    <w:rsid w:val="0051264D"/>
    <w:rsid w:val="00512B2C"/>
    <w:rsid w:val="0051300C"/>
    <w:rsid w:val="005130A3"/>
    <w:rsid w:val="005132CE"/>
    <w:rsid w:val="00513319"/>
    <w:rsid w:val="00513E7D"/>
    <w:rsid w:val="005149F1"/>
    <w:rsid w:val="00514AF7"/>
    <w:rsid w:val="00515323"/>
    <w:rsid w:val="00515847"/>
    <w:rsid w:val="005159A0"/>
    <w:rsid w:val="005162E0"/>
    <w:rsid w:val="00517D13"/>
    <w:rsid w:val="00520156"/>
    <w:rsid w:val="00520DDE"/>
    <w:rsid w:val="00521838"/>
    <w:rsid w:val="005220DB"/>
    <w:rsid w:val="005222D6"/>
    <w:rsid w:val="00522D10"/>
    <w:rsid w:val="005234CB"/>
    <w:rsid w:val="00523647"/>
    <w:rsid w:val="00523EEC"/>
    <w:rsid w:val="0052413D"/>
    <w:rsid w:val="005241DA"/>
    <w:rsid w:val="0052422A"/>
    <w:rsid w:val="005245AD"/>
    <w:rsid w:val="00524752"/>
    <w:rsid w:val="005252D8"/>
    <w:rsid w:val="00525B26"/>
    <w:rsid w:val="00525E04"/>
    <w:rsid w:val="0052619E"/>
    <w:rsid w:val="005265E0"/>
    <w:rsid w:val="00526B1F"/>
    <w:rsid w:val="005274BC"/>
    <w:rsid w:val="00527589"/>
    <w:rsid w:val="005302F9"/>
    <w:rsid w:val="005303CC"/>
    <w:rsid w:val="005305EC"/>
    <w:rsid w:val="005308BB"/>
    <w:rsid w:val="00530D61"/>
    <w:rsid w:val="0053144A"/>
    <w:rsid w:val="0053152A"/>
    <w:rsid w:val="00531775"/>
    <w:rsid w:val="005318A2"/>
    <w:rsid w:val="005322EE"/>
    <w:rsid w:val="00532FED"/>
    <w:rsid w:val="00533E83"/>
    <w:rsid w:val="005344EB"/>
    <w:rsid w:val="00534B01"/>
    <w:rsid w:val="005356A8"/>
    <w:rsid w:val="005356CB"/>
    <w:rsid w:val="00535704"/>
    <w:rsid w:val="005357F7"/>
    <w:rsid w:val="0053616A"/>
    <w:rsid w:val="005362CF"/>
    <w:rsid w:val="005367B2"/>
    <w:rsid w:val="00536C6F"/>
    <w:rsid w:val="00536F80"/>
    <w:rsid w:val="00537470"/>
    <w:rsid w:val="0054179B"/>
    <w:rsid w:val="00542879"/>
    <w:rsid w:val="00542A30"/>
    <w:rsid w:val="00542C71"/>
    <w:rsid w:val="00543250"/>
    <w:rsid w:val="0054328E"/>
    <w:rsid w:val="005464DB"/>
    <w:rsid w:val="00547049"/>
    <w:rsid w:val="005474B5"/>
    <w:rsid w:val="00547ED2"/>
    <w:rsid w:val="005504BD"/>
    <w:rsid w:val="005512D2"/>
    <w:rsid w:val="00551965"/>
    <w:rsid w:val="00552D1A"/>
    <w:rsid w:val="00552DC3"/>
    <w:rsid w:val="00553C02"/>
    <w:rsid w:val="0055437B"/>
    <w:rsid w:val="005554CD"/>
    <w:rsid w:val="00555AD0"/>
    <w:rsid w:val="00556EF2"/>
    <w:rsid w:val="00556FCD"/>
    <w:rsid w:val="0055727E"/>
    <w:rsid w:val="00557727"/>
    <w:rsid w:val="00557F84"/>
    <w:rsid w:val="0056050D"/>
    <w:rsid w:val="00560A8C"/>
    <w:rsid w:val="00560BEB"/>
    <w:rsid w:val="00560EBE"/>
    <w:rsid w:val="005614B5"/>
    <w:rsid w:val="00561540"/>
    <w:rsid w:val="00562281"/>
    <w:rsid w:val="00562F89"/>
    <w:rsid w:val="0056314D"/>
    <w:rsid w:val="00563FAE"/>
    <w:rsid w:val="00563FF7"/>
    <w:rsid w:val="0056456D"/>
    <w:rsid w:val="00564973"/>
    <w:rsid w:val="00564ADE"/>
    <w:rsid w:val="00564D07"/>
    <w:rsid w:val="0056505A"/>
    <w:rsid w:val="005653A6"/>
    <w:rsid w:val="005654D0"/>
    <w:rsid w:val="005655BB"/>
    <w:rsid w:val="00566361"/>
    <w:rsid w:val="005673A1"/>
    <w:rsid w:val="005679DE"/>
    <w:rsid w:val="00567A5F"/>
    <w:rsid w:val="00570BEF"/>
    <w:rsid w:val="00570F9A"/>
    <w:rsid w:val="0057118F"/>
    <w:rsid w:val="005725A0"/>
    <w:rsid w:val="00572653"/>
    <w:rsid w:val="0057292B"/>
    <w:rsid w:val="00572BC3"/>
    <w:rsid w:val="00572F44"/>
    <w:rsid w:val="0057301E"/>
    <w:rsid w:val="00573B18"/>
    <w:rsid w:val="00573C0B"/>
    <w:rsid w:val="00573FE1"/>
    <w:rsid w:val="00574182"/>
    <w:rsid w:val="00575122"/>
    <w:rsid w:val="0057561C"/>
    <w:rsid w:val="0057580B"/>
    <w:rsid w:val="00575C29"/>
    <w:rsid w:val="00575EF8"/>
    <w:rsid w:val="00575FAA"/>
    <w:rsid w:val="005764B6"/>
    <w:rsid w:val="00576C79"/>
    <w:rsid w:val="00576CAD"/>
    <w:rsid w:val="00576D27"/>
    <w:rsid w:val="005804A9"/>
    <w:rsid w:val="005816CE"/>
    <w:rsid w:val="005827B3"/>
    <w:rsid w:val="005827C2"/>
    <w:rsid w:val="00582B40"/>
    <w:rsid w:val="0058340B"/>
    <w:rsid w:val="00584E83"/>
    <w:rsid w:val="005850CC"/>
    <w:rsid w:val="005855AB"/>
    <w:rsid w:val="00585DE5"/>
    <w:rsid w:val="00586723"/>
    <w:rsid w:val="005867E3"/>
    <w:rsid w:val="00586A53"/>
    <w:rsid w:val="00586FB1"/>
    <w:rsid w:val="00587482"/>
    <w:rsid w:val="00587E22"/>
    <w:rsid w:val="00590B93"/>
    <w:rsid w:val="0059143A"/>
    <w:rsid w:val="005915FF"/>
    <w:rsid w:val="00591DA0"/>
    <w:rsid w:val="0059213B"/>
    <w:rsid w:val="00592EE0"/>
    <w:rsid w:val="00592F0D"/>
    <w:rsid w:val="00592FCD"/>
    <w:rsid w:val="005931BE"/>
    <w:rsid w:val="005934C6"/>
    <w:rsid w:val="0059395A"/>
    <w:rsid w:val="00593A47"/>
    <w:rsid w:val="00593B4C"/>
    <w:rsid w:val="00594689"/>
    <w:rsid w:val="00595162"/>
    <w:rsid w:val="00595229"/>
    <w:rsid w:val="0059571E"/>
    <w:rsid w:val="00595B87"/>
    <w:rsid w:val="0059635F"/>
    <w:rsid w:val="00596D67"/>
    <w:rsid w:val="00596DAE"/>
    <w:rsid w:val="00596DCE"/>
    <w:rsid w:val="0059774C"/>
    <w:rsid w:val="005A1524"/>
    <w:rsid w:val="005A1DDE"/>
    <w:rsid w:val="005A1E8A"/>
    <w:rsid w:val="005A238A"/>
    <w:rsid w:val="005A2529"/>
    <w:rsid w:val="005A459E"/>
    <w:rsid w:val="005A4C0A"/>
    <w:rsid w:val="005A5AA1"/>
    <w:rsid w:val="005A66F5"/>
    <w:rsid w:val="005A6E98"/>
    <w:rsid w:val="005A7121"/>
    <w:rsid w:val="005A75F8"/>
    <w:rsid w:val="005A79A2"/>
    <w:rsid w:val="005B00F5"/>
    <w:rsid w:val="005B02FD"/>
    <w:rsid w:val="005B0735"/>
    <w:rsid w:val="005B0824"/>
    <w:rsid w:val="005B153F"/>
    <w:rsid w:val="005B204D"/>
    <w:rsid w:val="005B2125"/>
    <w:rsid w:val="005B2349"/>
    <w:rsid w:val="005B2AFB"/>
    <w:rsid w:val="005B2CEB"/>
    <w:rsid w:val="005B3C44"/>
    <w:rsid w:val="005B557A"/>
    <w:rsid w:val="005B5846"/>
    <w:rsid w:val="005B5E88"/>
    <w:rsid w:val="005B6BEF"/>
    <w:rsid w:val="005B6E0D"/>
    <w:rsid w:val="005B7342"/>
    <w:rsid w:val="005B7F6E"/>
    <w:rsid w:val="005C05AB"/>
    <w:rsid w:val="005C113F"/>
    <w:rsid w:val="005C2BB0"/>
    <w:rsid w:val="005C2E09"/>
    <w:rsid w:val="005C3619"/>
    <w:rsid w:val="005C3BAC"/>
    <w:rsid w:val="005C429C"/>
    <w:rsid w:val="005C439F"/>
    <w:rsid w:val="005C4EB9"/>
    <w:rsid w:val="005C5D90"/>
    <w:rsid w:val="005C5E74"/>
    <w:rsid w:val="005C60A4"/>
    <w:rsid w:val="005C6E5C"/>
    <w:rsid w:val="005C7F68"/>
    <w:rsid w:val="005D0688"/>
    <w:rsid w:val="005D12BA"/>
    <w:rsid w:val="005D148D"/>
    <w:rsid w:val="005D1532"/>
    <w:rsid w:val="005D187E"/>
    <w:rsid w:val="005D1CA3"/>
    <w:rsid w:val="005D1F80"/>
    <w:rsid w:val="005D33E3"/>
    <w:rsid w:val="005D4175"/>
    <w:rsid w:val="005D44FA"/>
    <w:rsid w:val="005D599F"/>
    <w:rsid w:val="005D6B32"/>
    <w:rsid w:val="005D76B6"/>
    <w:rsid w:val="005D76E4"/>
    <w:rsid w:val="005D7F3B"/>
    <w:rsid w:val="005E092E"/>
    <w:rsid w:val="005E15B3"/>
    <w:rsid w:val="005E1760"/>
    <w:rsid w:val="005E2090"/>
    <w:rsid w:val="005E2EB1"/>
    <w:rsid w:val="005E2F9F"/>
    <w:rsid w:val="005E35F3"/>
    <w:rsid w:val="005E3716"/>
    <w:rsid w:val="005E3B2F"/>
    <w:rsid w:val="005E3B44"/>
    <w:rsid w:val="005E46C6"/>
    <w:rsid w:val="005E53D4"/>
    <w:rsid w:val="005E578E"/>
    <w:rsid w:val="005E5A12"/>
    <w:rsid w:val="005E5A6F"/>
    <w:rsid w:val="005E5D77"/>
    <w:rsid w:val="005E5EB3"/>
    <w:rsid w:val="005E61D7"/>
    <w:rsid w:val="005E71D9"/>
    <w:rsid w:val="005E72D3"/>
    <w:rsid w:val="005E76EC"/>
    <w:rsid w:val="005E7FAB"/>
    <w:rsid w:val="005F0118"/>
    <w:rsid w:val="005F021E"/>
    <w:rsid w:val="005F059B"/>
    <w:rsid w:val="005F0CD5"/>
    <w:rsid w:val="005F2382"/>
    <w:rsid w:val="005F2A15"/>
    <w:rsid w:val="005F35EC"/>
    <w:rsid w:val="005F3F11"/>
    <w:rsid w:val="005F42B2"/>
    <w:rsid w:val="005F4DB4"/>
    <w:rsid w:val="005F59E3"/>
    <w:rsid w:val="005F59EA"/>
    <w:rsid w:val="005F6780"/>
    <w:rsid w:val="005F6A3C"/>
    <w:rsid w:val="005F72D4"/>
    <w:rsid w:val="005F7497"/>
    <w:rsid w:val="005F7520"/>
    <w:rsid w:val="00600721"/>
    <w:rsid w:val="00600CE2"/>
    <w:rsid w:val="0060163C"/>
    <w:rsid w:val="00601833"/>
    <w:rsid w:val="00601A7C"/>
    <w:rsid w:val="00602338"/>
    <w:rsid w:val="00602496"/>
    <w:rsid w:val="00603E11"/>
    <w:rsid w:val="0060448B"/>
    <w:rsid w:val="0060498D"/>
    <w:rsid w:val="00605975"/>
    <w:rsid w:val="00605B2F"/>
    <w:rsid w:val="006061AD"/>
    <w:rsid w:val="00607423"/>
    <w:rsid w:val="00607A3C"/>
    <w:rsid w:val="00607F5E"/>
    <w:rsid w:val="00610B86"/>
    <w:rsid w:val="006113BF"/>
    <w:rsid w:val="00611B41"/>
    <w:rsid w:val="00611BE9"/>
    <w:rsid w:val="00611D31"/>
    <w:rsid w:val="00611F0E"/>
    <w:rsid w:val="00611F8E"/>
    <w:rsid w:val="0061205B"/>
    <w:rsid w:val="00612564"/>
    <w:rsid w:val="00612C88"/>
    <w:rsid w:val="00612D94"/>
    <w:rsid w:val="00613EA4"/>
    <w:rsid w:val="00615AA5"/>
    <w:rsid w:val="00616021"/>
    <w:rsid w:val="00616165"/>
    <w:rsid w:val="00616914"/>
    <w:rsid w:val="00616955"/>
    <w:rsid w:val="0061738C"/>
    <w:rsid w:val="0061787E"/>
    <w:rsid w:val="00617C01"/>
    <w:rsid w:val="00620124"/>
    <w:rsid w:val="00620D85"/>
    <w:rsid w:val="00621035"/>
    <w:rsid w:val="00621B09"/>
    <w:rsid w:val="00621B41"/>
    <w:rsid w:val="006228F8"/>
    <w:rsid w:val="006229F4"/>
    <w:rsid w:val="00622A90"/>
    <w:rsid w:val="00622D0A"/>
    <w:rsid w:val="0062351F"/>
    <w:rsid w:val="00623673"/>
    <w:rsid w:val="00623B89"/>
    <w:rsid w:val="00623D50"/>
    <w:rsid w:val="0062414D"/>
    <w:rsid w:val="006244AE"/>
    <w:rsid w:val="00625969"/>
    <w:rsid w:val="00626DC6"/>
    <w:rsid w:val="006272D4"/>
    <w:rsid w:val="00627DAF"/>
    <w:rsid w:val="00627DCA"/>
    <w:rsid w:val="0063115C"/>
    <w:rsid w:val="006321AE"/>
    <w:rsid w:val="0063273E"/>
    <w:rsid w:val="0063297E"/>
    <w:rsid w:val="00632E19"/>
    <w:rsid w:val="00633256"/>
    <w:rsid w:val="00633D93"/>
    <w:rsid w:val="00634CFD"/>
    <w:rsid w:val="00634F7E"/>
    <w:rsid w:val="00635DFC"/>
    <w:rsid w:val="006363BF"/>
    <w:rsid w:val="0063657F"/>
    <w:rsid w:val="00636837"/>
    <w:rsid w:val="00636C07"/>
    <w:rsid w:val="00637791"/>
    <w:rsid w:val="00641256"/>
    <w:rsid w:val="00641327"/>
    <w:rsid w:val="006424E2"/>
    <w:rsid w:val="006429FE"/>
    <w:rsid w:val="0064336E"/>
    <w:rsid w:val="00643B2F"/>
    <w:rsid w:val="00643C52"/>
    <w:rsid w:val="00643FB7"/>
    <w:rsid w:val="00644BD6"/>
    <w:rsid w:val="00646723"/>
    <w:rsid w:val="006467B3"/>
    <w:rsid w:val="00646EA2"/>
    <w:rsid w:val="0064724F"/>
    <w:rsid w:val="006474F9"/>
    <w:rsid w:val="00647E10"/>
    <w:rsid w:val="00647EAB"/>
    <w:rsid w:val="00650836"/>
    <w:rsid w:val="00650BC3"/>
    <w:rsid w:val="00650D30"/>
    <w:rsid w:val="00651C5A"/>
    <w:rsid w:val="0065226A"/>
    <w:rsid w:val="006522FC"/>
    <w:rsid w:val="006525C4"/>
    <w:rsid w:val="006527C5"/>
    <w:rsid w:val="00652D28"/>
    <w:rsid w:val="00652FCF"/>
    <w:rsid w:val="006530C9"/>
    <w:rsid w:val="00655435"/>
    <w:rsid w:val="00655501"/>
    <w:rsid w:val="006556A2"/>
    <w:rsid w:val="006564C6"/>
    <w:rsid w:val="006568FB"/>
    <w:rsid w:val="00656CB7"/>
    <w:rsid w:val="0066017E"/>
    <w:rsid w:val="00660353"/>
    <w:rsid w:val="006605E1"/>
    <w:rsid w:val="00661110"/>
    <w:rsid w:val="006612BC"/>
    <w:rsid w:val="00662636"/>
    <w:rsid w:val="0066283D"/>
    <w:rsid w:val="00663472"/>
    <w:rsid w:val="0066349C"/>
    <w:rsid w:val="0066350D"/>
    <w:rsid w:val="006636C0"/>
    <w:rsid w:val="00664165"/>
    <w:rsid w:val="00664CB6"/>
    <w:rsid w:val="00665CDF"/>
    <w:rsid w:val="00665FBC"/>
    <w:rsid w:val="00666384"/>
    <w:rsid w:val="00666519"/>
    <w:rsid w:val="0066763C"/>
    <w:rsid w:val="00667977"/>
    <w:rsid w:val="00670187"/>
    <w:rsid w:val="00671208"/>
    <w:rsid w:val="0067135B"/>
    <w:rsid w:val="00672889"/>
    <w:rsid w:val="00672922"/>
    <w:rsid w:val="00672B9C"/>
    <w:rsid w:val="00672E59"/>
    <w:rsid w:val="00673211"/>
    <w:rsid w:val="0067390D"/>
    <w:rsid w:val="0067460D"/>
    <w:rsid w:val="00674C79"/>
    <w:rsid w:val="00674F43"/>
    <w:rsid w:val="00676065"/>
    <w:rsid w:val="006772FA"/>
    <w:rsid w:val="00677343"/>
    <w:rsid w:val="00677935"/>
    <w:rsid w:val="00680A94"/>
    <w:rsid w:val="00680AB8"/>
    <w:rsid w:val="00681392"/>
    <w:rsid w:val="00681915"/>
    <w:rsid w:val="006819F5"/>
    <w:rsid w:val="00681EDB"/>
    <w:rsid w:val="00682C5B"/>
    <w:rsid w:val="00682DA3"/>
    <w:rsid w:val="00683217"/>
    <w:rsid w:val="00683639"/>
    <w:rsid w:val="00683D8E"/>
    <w:rsid w:val="00684213"/>
    <w:rsid w:val="00684745"/>
    <w:rsid w:val="00684904"/>
    <w:rsid w:val="00684B49"/>
    <w:rsid w:val="00685135"/>
    <w:rsid w:val="00685599"/>
    <w:rsid w:val="006857CD"/>
    <w:rsid w:val="006858C2"/>
    <w:rsid w:val="00685F63"/>
    <w:rsid w:val="0068613C"/>
    <w:rsid w:val="00686C7C"/>
    <w:rsid w:val="00690987"/>
    <w:rsid w:val="00691843"/>
    <w:rsid w:val="00692260"/>
    <w:rsid w:val="006925DC"/>
    <w:rsid w:val="006930D2"/>
    <w:rsid w:val="006933CA"/>
    <w:rsid w:val="00693EF9"/>
    <w:rsid w:val="006940B9"/>
    <w:rsid w:val="0069422D"/>
    <w:rsid w:val="00695E9E"/>
    <w:rsid w:val="0069643B"/>
    <w:rsid w:val="00696914"/>
    <w:rsid w:val="00696C91"/>
    <w:rsid w:val="00696F0F"/>
    <w:rsid w:val="00697669"/>
    <w:rsid w:val="006976CB"/>
    <w:rsid w:val="00697826"/>
    <w:rsid w:val="00697956"/>
    <w:rsid w:val="00697D34"/>
    <w:rsid w:val="006A0066"/>
    <w:rsid w:val="006A00FC"/>
    <w:rsid w:val="006A031D"/>
    <w:rsid w:val="006A08BD"/>
    <w:rsid w:val="006A126A"/>
    <w:rsid w:val="006A1435"/>
    <w:rsid w:val="006A15B6"/>
    <w:rsid w:val="006A1764"/>
    <w:rsid w:val="006A35D1"/>
    <w:rsid w:val="006A3615"/>
    <w:rsid w:val="006A508D"/>
    <w:rsid w:val="006A56DD"/>
    <w:rsid w:val="006A573F"/>
    <w:rsid w:val="006A5CED"/>
    <w:rsid w:val="006A5F64"/>
    <w:rsid w:val="006A5F6A"/>
    <w:rsid w:val="006A642F"/>
    <w:rsid w:val="006A678A"/>
    <w:rsid w:val="006A6CEC"/>
    <w:rsid w:val="006B0208"/>
    <w:rsid w:val="006B0485"/>
    <w:rsid w:val="006B0943"/>
    <w:rsid w:val="006B13F1"/>
    <w:rsid w:val="006B14B7"/>
    <w:rsid w:val="006B2096"/>
    <w:rsid w:val="006B328D"/>
    <w:rsid w:val="006B37A5"/>
    <w:rsid w:val="006B493D"/>
    <w:rsid w:val="006B4D41"/>
    <w:rsid w:val="006B53EA"/>
    <w:rsid w:val="006B550E"/>
    <w:rsid w:val="006B5B13"/>
    <w:rsid w:val="006B6C77"/>
    <w:rsid w:val="006C09EA"/>
    <w:rsid w:val="006C0AFE"/>
    <w:rsid w:val="006C13BC"/>
    <w:rsid w:val="006C14A8"/>
    <w:rsid w:val="006C198F"/>
    <w:rsid w:val="006C1B41"/>
    <w:rsid w:val="006C240C"/>
    <w:rsid w:val="006C4150"/>
    <w:rsid w:val="006C42D4"/>
    <w:rsid w:val="006C5511"/>
    <w:rsid w:val="006C64D0"/>
    <w:rsid w:val="006C6884"/>
    <w:rsid w:val="006C68C7"/>
    <w:rsid w:val="006D0630"/>
    <w:rsid w:val="006D07A7"/>
    <w:rsid w:val="006D1F7D"/>
    <w:rsid w:val="006D227A"/>
    <w:rsid w:val="006D2398"/>
    <w:rsid w:val="006D2E8D"/>
    <w:rsid w:val="006D2FFE"/>
    <w:rsid w:val="006D32AC"/>
    <w:rsid w:val="006D3A2C"/>
    <w:rsid w:val="006D3A6D"/>
    <w:rsid w:val="006D40BD"/>
    <w:rsid w:val="006D4CEA"/>
    <w:rsid w:val="006D502C"/>
    <w:rsid w:val="006D5195"/>
    <w:rsid w:val="006D546F"/>
    <w:rsid w:val="006D5856"/>
    <w:rsid w:val="006D63C9"/>
    <w:rsid w:val="006D67CF"/>
    <w:rsid w:val="006D695B"/>
    <w:rsid w:val="006D6AC4"/>
    <w:rsid w:val="006D6E38"/>
    <w:rsid w:val="006D6F41"/>
    <w:rsid w:val="006D727B"/>
    <w:rsid w:val="006D72EA"/>
    <w:rsid w:val="006D74AB"/>
    <w:rsid w:val="006E08AA"/>
    <w:rsid w:val="006E0E45"/>
    <w:rsid w:val="006E30F4"/>
    <w:rsid w:val="006E37A1"/>
    <w:rsid w:val="006E3A24"/>
    <w:rsid w:val="006E3AC5"/>
    <w:rsid w:val="006E4112"/>
    <w:rsid w:val="006E4357"/>
    <w:rsid w:val="006E4475"/>
    <w:rsid w:val="006E5DCF"/>
    <w:rsid w:val="006E6105"/>
    <w:rsid w:val="006E610A"/>
    <w:rsid w:val="006E65C5"/>
    <w:rsid w:val="006E69B1"/>
    <w:rsid w:val="006E6EBA"/>
    <w:rsid w:val="006E71A8"/>
    <w:rsid w:val="006E731C"/>
    <w:rsid w:val="006E7AEE"/>
    <w:rsid w:val="006F0006"/>
    <w:rsid w:val="006F063A"/>
    <w:rsid w:val="006F1D28"/>
    <w:rsid w:val="006F269F"/>
    <w:rsid w:val="006F2E57"/>
    <w:rsid w:val="006F360D"/>
    <w:rsid w:val="006F5BB7"/>
    <w:rsid w:val="006F604B"/>
    <w:rsid w:val="006F686D"/>
    <w:rsid w:val="006F688B"/>
    <w:rsid w:val="006F760E"/>
    <w:rsid w:val="006F7680"/>
    <w:rsid w:val="00700102"/>
    <w:rsid w:val="007007C1"/>
    <w:rsid w:val="007007CA"/>
    <w:rsid w:val="00700F3B"/>
    <w:rsid w:val="00701392"/>
    <w:rsid w:val="007016C1"/>
    <w:rsid w:val="0070271E"/>
    <w:rsid w:val="00702F92"/>
    <w:rsid w:val="00703126"/>
    <w:rsid w:val="007031EE"/>
    <w:rsid w:val="00705BCE"/>
    <w:rsid w:val="00706164"/>
    <w:rsid w:val="007061DA"/>
    <w:rsid w:val="00706214"/>
    <w:rsid w:val="0070677F"/>
    <w:rsid w:val="00706B50"/>
    <w:rsid w:val="00706E7F"/>
    <w:rsid w:val="00707077"/>
    <w:rsid w:val="00707BF8"/>
    <w:rsid w:val="00710E87"/>
    <w:rsid w:val="0071174E"/>
    <w:rsid w:val="00711C11"/>
    <w:rsid w:val="00712EF3"/>
    <w:rsid w:val="007130A6"/>
    <w:rsid w:val="00713566"/>
    <w:rsid w:val="007135AC"/>
    <w:rsid w:val="00713843"/>
    <w:rsid w:val="007142FE"/>
    <w:rsid w:val="007151ED"/>
    <w:rsid w:val="00716D0F"/>
    <w:rsid w:val="00716D4E"/>
    <w:rsid w:val="00717306"/>
    <w:rsid w:val="007179ED"/>
    <w:rsid w:val="00717F5A"/>
    <w:rsid w:val="007201ED"/>
    <w:rsid w:val="00720C48"/>
    <w:rsid w:val="00721527"/>
    <w:rsid w:val="00721BBA"/>
    <w:rsid w:val="00722463"/>
    <w:rsid w:val="00722941"/>
    <w:rsid w:val="00722F58"/>
    <w:rsid w:val="0072401B"/>
    <w:rsid w:val="00724162"/>
    <w:rsid w:val="00724B74"/>
    <w:rsid w:val="007252BD"/>
    <w:rsid w:val="00726BAA"/>
    <w:rsid w:val="00727BC4"/>
    <w:rsid w:val="007300ED"/>
    <w:rsid w:val="00730482"/>
    <w:rsid w:val="00730F6D"/>
    <w:rsid w:val="0073152D"/>
    <w:rsid w:val="00731DF5"/>
    <w:rsid w:val="00732540"/>
    <w:rsid w:val="00732909"/>
    <w:rsid w:val="0073296F"/>
    <w:rsid w:val="0073303B"/>
    <w:rsid w:val="007331FA"/>
    <w:rsid w:val="007342B3"/>
    <w:rsid w:val="007346D8"/>
    <w:rsid w:val="00735B20"/>
    <w:rsid w:val="00735DAE"/>
    <w:rsid w:val="00736929"/>
    <w:rsid w:val="00737CD5"/>
    <w:rsid w:val="00741746"/>
    <w:rsid w:val="0074374F"/>
    <w:rsid w:val="00744361"/>
    <w:rsid w:val="00744977"/>
    <w:rsid w:val="007455B7"/>
    <w:rsid w:val="00746428"/>
    <w:rsid w:val="007468F1"/>
    <w:rsid w:val="00747C9C"/>
    <w:rsid w:val="00747DB9"/>
    <w:rsid w:val="0075019C"/>
    <w:rsid w:val="007505A5"/>
    <w:rsid w:val="00750A16"/>
    <w:rsid w:val="00750E46"/>
    <w:rsid w:val="0075155F"/>
    <w:rsid w:val="007524F8"/>
    <w:rsid w:val="007527C3"/>
    <w:rsid w:val="00752D59"/>
    <w:rsid w:val="00753421"/>
    <w:rsid w:val="007537C3"/>
    <w:rsid w:val="00754514"/>
    <w:rsid w:val="0075457C"/>
    <w:rsid w:val="0075459E"/>
    <w:rsid w:val="007553BA"/>
    <w:rsid w:val="007554F6"/>
    <w:rsid w:val="00756287"/>
    <w:rsid w:val="0075647F"/>
    <w:rsid w:val="0075687C"/>
    <w:rsid w:val="00756C0F"/>
    <w:rsid w:val="00756ECB"/>
    <w:rsid w:val="00757AEA"/>
    <w:rsid w:val="00757F78"/>
    <w:rsid w:val="00760739"/>
    <w:rsid w:val="00760FB0"/>
    <w:rsid w:val="0076225F"/>
    <w:rsid w:val="007624A1"/>
    <w:rsid w:val="007625D7"/>
    <w:rsid w:val="0076315B"/>
    <w:rsid w:val="0076341C"/>
    <w:rsid w:val="00763E47"/>
    <w:rsid w:val="0076406E"/>
    <w:rsid w:val="007644DE"/>
    <w:rsid w:val="0076486F"/>
    <w:rsid w:val="00764FA9"/>
    <w:rsid w:val="00765139"/>
    <w:rsid w:val="007653B8"/>
    <w:rsid w:val="007658E4"/>
    <w:rsid w:val="00766652"/>
    <w:rsid w:val="00767B70"/>
    <w:rsid w:val="007701B4"/>
    <w:rsid w:val="0077071A"/>
    <w:rsid w:val="00770D9A"/>
    <w:rsid w:val="0077178B"/>
    <w:rsid w:val="00772182"/>
    <w:rsid w:val="007736AF"/>
    <w:rsid w:val="00774505"/>
    <w:rsid w:val="007748DE"/>
    <w:rsid w:val="00775E85"/>
    <w:rsid w:val="007760CE"/>
    <w:rsid w:val="007760DF"/>
    <w:rsid w:val="007762FE"/>
    <w:rsid w:val="00776E81"/>
    <w:rsid w:val="007772C3"/>
    <w:rsid w:val="0078038C"/>
    <w:rsid w:val="007805AF"/>
    <w:rsid w:val="007806AB"/>
    <w:rsid w:val="00780913"/>
    <w:rsid w:val="00780E65"/>
    <w:rsid w:val="00781808"/>
    <w:rsid w:val="00782079"/>
    <w:rsid w:val="007827BE"/>
    <w:rsid w:val="007847C7"/>
    <w:rsid w:val="00784969"/>
    <w:rsid w:val="00784DFF"/>
    <w:rsid w:val="00786698"/>
    <w:rsid w:val="00786D0F"/>
    <w:rsid w:val="0078739A"/>
    <w:rsid w:val="00787954"/>
    <w:rsid w:val="007903B0"/>
    <w:rsid w:val="007903BF"/>
    <w:rsid w:val="00790761"/>
    <w:rsid w:val="00790EA8"/>
    <w:rsid w:val="00791FAA"/>
    <w:rsid w:val="007926A6"/>
    <w:rsid w:val="00792E9E"/>
    <w:rsid w:val="0079341B"/>
    <w:rsid w:val="00793474"/>
    <w:rsid w:val="00793684"/>
    <w:rsid w:val="00794564"/>
    <w:rsid w:val="00794923"/>
    <w:rsid w:val="00795373"/>
    <w:rsid w:val="0079633B"/>
    <w:rsid w:val="00796A1D"/>
    <w:rsid w:val="00797886"/>
    <w:rsid w:val="00797D1F"/>
    <w:rsid w:val="007A04B1"/>
    <w:rsid w:val="007A080B"/>
    <w:rsid w:val="007A0983"/>
    <w:rsid w:val="007A0D5D"/>
    <w:rsid w:val="007A16C1"/>
    <w:rsid w:val="007A1B1B"/>
    <w:rsid w:val="007A1CA9"/>
    <w:rsid w:val="007A31BA"/>
    <w:rsid w:val="007A3895"/>
    <w:rsid w:val="007A38DD"/>
    <w:rsid w:val="007A3ACE"/>
    <w:rsid w:val="007A3C6C"/>
    <w:rsid w:val="007A40E0"/>
    <w:rsid w:val="007A441D"/>
    <w:rsid w:val="007A47A5"/>
    <w:rsid w:val="007A4C80"/>
    <w:rsid w:val="007A5215"/>
    <w:rsid w:val="007A558E"/>
    <w:rsid w:val="007A5E51"/>
    <w:rsid w:val="007A65C0"/>
    <w:rsid w:val="007A6F55"/>
    <w:rsid w:val="007A715D"/>
    <w:rsid w:val="007A763B"/>
    <w:rsid w:val="007A7B78"/>
    <w:rsid w:val="007B012B"/>
    <w:rsid w:val="007B0FE9"/>
    <w:rsid w:val="007B25D5"/>
    <w:rsid w:val="007B2A9E"/>
    <w:rsid w:val="007B3A18"/>
    <w:rsid w:val="007B3B05"/>
    <w:rsid w:val="007B3EE6"/>
    <w:rsid w:val="007B42BF"/>
    <w:rsid w:val="007B444C"/>
    <w:rsid w:val="007B49C8"/>
    <w:rsid w:val="007B51B2"/>
    <w:rsid w:val="007B5589"/>
    <w:rsid w:val="007B58E5"/>
    <w:rsid w:val="007B6939"/>
    <w:rsid w:val="007B6C6B"/>
    <w:rsid w:val="007B6E41"/>
    <w:rsid w:val="007B70F8"/>
    <w:rsid w:val="007B72E9"/>
    <w:rsid w:val="007B7FCF"/>
    <w:rsid w:val="007C093C"/>
    <w:rsid w:val="007C0E32"/>
    <w:rsid w:val="007C3A7E"/>
    <w:rsid w:val="007C46FF"/>
    <w:rsid w:val="007C49FE"/>
    <w:rsid w:val="007C5252"/>
    <w:rsid w:val="007C525F"/>
    <w:rsid w:val="007C5760"/>
    <w:rsid w:val="007C5A56"/>
    <w:rsid w:val="007C67B0"/>
    <w:rsid w:val="007C6B4B"/>
    <w:rsid w:val="007D0251"/>
    <w:rsid w:val="007D036F"/>
    <w:rsid w:val="007D0BF5"/>
    <w:rsid w:val="007D0D6E"/>
    <w:rsid w:val="007D0E3B"/>
    <w:rsid w:val="007D179F"/>
    <w:rsid w:val="007D18D9"/>
    <w:rsid w:val="007D1F3D"/>
    <w:rsid w:val="007D223D"/>
    <w:rsid w:val="007D27DD"/>
    <w:rsid w:val="007D4074"/>
    <w:rsid w:val="007D5129"/>
    <w:rsid w:val="007D520D"/>
    <w:rsid w:val="007D53E9"/>
    <w:rsid w:val="007D57BC"/>
    <w:rsid w:val="007D5F5A"/>
    <w:rsid w:val="007D6543"/>
    <w:rsid w:val="007D73F9"/>
    <w:rsid w:val="007D7630"/>
    <w:rsid w:val="007D7AC6"/>
    <w:rsid w:val="007E00C3"/>
    <w:rsid w:val="007E0FAB"/>
    <w:rsid w:val="007E1076"/>
    <w:rsid w:val="007E1294"/>
    <w:rsid w:val="007E13DB"/>
    <w:rsid w:val="007E1569"/>
    <w:rsid w:val="007E1879"/>
    <w:rsid w:val="007E18CB"/>
    <w:rsid w:val="007E1AD5"/>
    <w:rsid w:val="007E1AEE"/>
    <w:rsid w:val="007E2303"/>
    <w:rsid w:val="007E2599"/>
    <w:rsid w:val="007E2612"/>
    <w:rsid w:val="007E2CAF"/>
    <w:rsid w:val="007E35E1"/>
    <w:rsid w:val="007E39E4"/>
    <w:rsid w:val="007E3B5C"/>
    <w:rsid w:val="007E3ECD"/>
    <w:rsid w:val="007E3F32"/>
    <w:rsid w:val="007E5092"/>
    <w:rsid w:val="007E554E"/>
    <w:rsid w:val="007E5A65"/>
    <w:rsid w:val="007E6699"/>
    <w:rsid w:val="007E7274"/>
    <w:rsid w:val="007E7815"/>
    <w:rsid w:val="007F0194"/>
    <w:rsid w:val="007F1383"/>
    <w:rsid w:val="007F1F47"/>
    <w:rsid w:val="007F228D"/>
    <w:rsid w:val="007F2681"/>
    <w:rsid w:val="007F4B24"/>
    <w:rsid w:val="007F4E12"/>
    <w:rsid w:val="007F506D"/>
    <w:rsid w:val="007F507A"/>
    <w:rsid w:val="007F5BA4"/>
    <w:rsid w:val="007F6B36"/>
    <w:rsid w:val="007F6B67"/>
    <w:rsid w:val="007F6D31"/>
    <w:rsid w:val="007F711E"/>
    <w:rsid w:val="008002A9"/>
    <w:rsid w:val="00800D99"/>
    <w:rsid w:val="00801358"/>
    <w:rsid w:val="00802F1E"/>
    <w:rsid w:val="008033EF"/>
    <w:rsid w:val="00803CD8"/>
    <w:rsid w:val="00804CF6"/>
    <w:rsid w:val="008056F5"/>
    <w:rsid w:val="0080677D"/>
    <w:rsid w:val="00807208"/>
    <w:rsid w:val="008076CA"/>
    <w:rsid w:val="00810EE5"/>
    <w:rsid w:val="00811B63"/>
    <w:rsid w:val="00812234"/>
    <w:rsid w:val="00813D71"/>
    <w:rsid w:val="00816E98"/>
    <w:rsid w:val="00817440"/>
    <w:rsid w:val="00817781"/>
    <w:rsid w:val="00817EB8"/>
    <w:rsid w:val="00820AA6"/>
    <w:rsid w:val="00820B53"/>
    <w:rsid w:val="00820C49"/>
    <w:rsid w:val="00821D13"/>
    <w:rsid w:val="00821FBD"/>
    <w:rsid w:val="0082202A"/>
    <w:rsid w:val="008222EC"/>
    <w:rsid w:val="00823609"/>
    <w:rsid w:val="0082381F"/>
    <w:rsid w:val="00825328"/>
    <w:rsid w:val="00825471"/>
    <w:rsid w:val="00825A18"/>
    <w:rsid w:val="00825AEE"/>
    <w:rsid w:val="008260FF"/>
    <w:rsid w:val="0082642C"/>
    <w:rsid w:val="00826750"/>
    <w:rsid w:val="00827409"/>
    <w:rsid w:val="008303B6"/>
    <w:rsid w:val="00830A1F"/>
    <w:rsid w:val="00830EFB"/>
    <w:rsid w:val="00831A73"/>
    <w:rsid w:val="008323C2"/>
    <w:rsid w:val="008328DD"/>
    <w:rsid w:val="0083297D"/>
    <w:rsid w:val="00833D44"/>
    <w:rsid w:val="00834033"/>
    <w:rsid w:val="0083538A"/>
    <w:rsid w:val="008354A1"/>
    <w:rsid w:val="008355E3"/>
    <w:rsid w:val="008356A3"/>
    <w:rsid w:val="00835D57"/>
    <w:rsid w:val="00835F58"/>
    <w:rsid w:val="008361C5"/>
    <w:rsid w:val="008371FF"/>
    <w:rsid w:val="0084008A"/>
    <w:rsid w:val="00840530"/>
    <w:rsid w:val="008407C2"/>
    <w:rsid w:val="00841639"/>
    <w:rsid w:val="008425DD"/>
    <w:rsid w:val="00842D2C"/>
    <w:rsid w:val="00843E42"/>
    <w:rsid w:val="0084413F"/>
    <w:rsid w:val="00844E9D"/>
    <w:rsid w:val="00845223"/>
    <w:rsid w:val="008453BF"/>
    <w:rsid w:val="00845B21"/>
    <w:rsid w:val="00845FE8"/>
    <w:rsid w:val="00846071"/>
    <w:rsid w:val="008470F1"/>
    <w:rsid w:val="00847F19"/>
    <w:rsid w:val="00850F2F"/>
    <w:rsid w:val="0085175E"/>
    <w:rsid w:val="00851B69"/>
    <w:rsid w:val="008524B8"/>
    <w:rsid w:val="008526FA"/>
    <w:rsid w:val="00854CDD"/>
    <w:rsid w:val="00854DF4"/>
    <w:rsid w:val="00854F70"/>
    <w:rsid w:val="00855B3D"/>
    <w:rsid w:val="0085623F"/>
    <w:rsid w:val="00856493"/>
    <w:rsid w:val="00856B88"/>
    <w:rsid w:val="00856FAA"/>
    <w:rsid w:val="008570AD"/>
    <w:rsid w:val="008574B0"/>
    <w:rsid w:val="008577D9"/>
    <w:rsid w:val="0085795B"/>
    <w:rsid w:val="00860131"/>
    <w:rsid w:val="00860480"/>
    <w:rsid w:val="00860C54"/>
    <w:rsid w:val="00862850"/>
    <w:rsid w:val="00862F3F"/>
    <w:rsid w:val="00864423"/>
    <w:rsid w:val="0086466C"/>
    <w:rsid w:val="00864BCB"/>
    <w:rsid w:val="00865500"/>
    <w:rsid w:val="008659EC"/>
    <w:rsid w:val="00866741"/>
    <w:rsid w:val="00867A1D"/>
    <w:rsid w:val="008701E1"/>
    <w:rsid w:val="00870573"/>
    <w:rsid w:val="00871463"/>
    <w:rsid w:val="0087179F"/>
    <w:rsid w:val="00871B67"/>
    <w:rsid w:val="00871DA5"/>
    <w:rsid w:val="00872357"/>
    <w:rsid w:val="0087289D"/>
    <w:rsid w:val="00873344"/>
    <w:rsid w:val="008734F1"/>
    <w:rsid w:val="00873FF3"/>
    <w:rsid w:val="00874CBB"/>
    <w:rsid w:val="00875B48"/>
    <w:rsid w:val="008763DB"/>
    <w:rsid w:val="0087660D"/>
    <w:rsid w:val="00876B2A"/>
    <w:rsid w:val="00877382"/>
    <w:rsid w:val="0087743C"/>
    <w:rsid w:val="00877E30"/>
    <w:rsid w:val="00877E8A"/>
    <w:rsid w:val="00877E8B"/>
    <w:rsid w:val="00880185"/>
    <w:rsid w:val="0088111F"/>
    <w:rsid w:val="008815BC"/>
    <w:rsid w:val="00881621"/>
    <w:rsid w:val="00881B28"/>
    <w:rsid w:val="00881C43"/>
    <w:rsid w:val="00881C58"/>
    <w:rsid w:val="008820A0"/>
    <w:rsid w:val="0088287E"/>
    <w:rsid w:val="0088291B"/>
    <w:rsid w:val="0088293E"/>
    <w:rsid w:val="008829BB"/>
    <w:rsid w:val="00884292"/>
    <w:rsid w:val="00884744"/>
    <w:rsid w:val="00884994"/>
    <w:rsid w:val="0088585F"/>
    <w:rsid w:val="00885A74"/>
    <w:rsid w:val="00886ADA"/>
    <w:rsid w:val="00890099"/>
    <w:rsid w:val="00890D87"/>
    <w:rsid w:val="0089137D"/>
    <w:rsid w:val="00891BF9"/>
    <w:rsid w:val="008925CF"/>
    <w:rsid w:val="008928D9"/>
    <w:rsid w:val="00893C46"/>
    <w:rsid w:val="008941F4"/>
    <w:rsid w:val="008942A1"/>
    <w:rsid w:val="00894A11"/>
    <w:rsid w:val="00894D7C"/>
    <w:rsid w:val="0089678B"/>
    <w:rsid w:val="00896E6F"/>
    <w:rsid w:val="008977C3"/>
    <w:rsid w:val="00897835"/>
    <w:rsid w:val="008A0B0B"/>
    <w:rsid w:val="008A2177"/>
    <w:rsid w:val="008A3961"/>
    <w:rsid w:val="008A3B13"/>
    <w:rsid w:val="008A3B5F"/>
    <w:rsid w:val="008A3B6F"/>
    <w:rsid w:val="008A3E52"/>
    <w:rsid w:val="008A43ED"/>
    <w:rsid w:val="008A4581"/>
    <w:rsid w:val="008A46F0"/>
    <w:rsid w:val="008A5D7E"/>
    <w:rsid w:val="008A6878"/>
    <w:rsid w:val="008A70B5"/>
    <w:rsid w:val="008B041C"/>
    <w:rsid w:val="008B097D"/>
    <w:rsid w:val="008B0BE3"/>
    <w:rsid w:val="008B0D7B"/>
    <w:rsid w:val="008B0DBE"/>
    <w:rsid w:val="008B1191"/>
    <w:rsid w:val="008B13FF"/>
    <w:rsid w:val="008B1F6E"/>
    <w:rsid w:val="008B1FDA"/>
    <w:rsid w:val="008B2143"/>
    <w:rsid w:val="008B2360"/>
    <w:rsid w:val="008B2431"/>
    <w:rsid w:val="008B2955"/>
    <w:rsid w:val="008B2FE1"/>
    <w:rsid w:val="008B32FB"/>
    <w:rsid w:val="008B3B5F"/>
    <w:rsid w:val="008B3BC0"/>
    <w:rsid w:val="008B4311"/>
    <w:rsid w:val="008B43E0"/>
    <w:rsid w:val="008B49EB"/>
    <w:rsid w:val="008B4DA2"/>
    <w:rsid w:val="008B5133"/>
    <w:rsid w:val="008B5959"/>
    <w:rsid w:val="008B5E1B"/>
    <w:rsid w:val="008B6220"/>
    <w:rsid w:val="008B6DB6"/>
    <w:rsid w:val="008B7F29"/>
    <w:rsid w:val="008C04EE"/>
    <w:rsid w:val="008C10DD"/>
    <w:rsid w:val="008C184E"/>
    <w:rsid w:val="008C1998"/>
    <w:rsid w:val="008C1C00"/>
    <w:rsid w:val="008C28FA"/>
    <w:rsid w:val="008C2AB7"/>
    <w:rsid w:val="008C39DE"/>
    <w:rsid w:val="008C4350"/>
    <w:rsid w:val="008C4930"/>
    <w:rsid w:val="008C5A45"/>
    <w:rsid w:val="008C64CB"/>
    <w:rsid w:val="008C7ADF"/>
    <w:rsid w:val="008C7FB7"/>
    <w:rsid w:val="008D0264"/>
    <w:rsid w:val="008D0701"/>
    <w:rsid w:val="008D076B"/>
    <w:rsid w:val="008D0E09"/>
    <w:rsid w:val="008D1229"/>
    <w:rsid w:val="008D17CA"/>
    <w:rsid w:val="008D1F05"/>
    <w:rsid w:val="008D2CA3"/>
    <w:rsid w:val="008D3C0C"/>
    <w:rsid w:val="008D4146"/>
    <w:rsid w:val="008D4692"/>
    <w:rsid w:val="008D4B7F"/>
    <w:rsid w:val="008D5160"/>
    <w:rsid w:val="008D560A"/>
    <w:rsid w:val="008D6FC7"/>
    <w:rsid w:val="008D72D8"/>
    <w:rsid w:val="008D73D7"/>
    <w:rsid w:val="008D73DD"/>
    <w:rsid w:val="008E003E"/>
    <w:rsid w:val="008E1D5F"/>
    <w:rsid w:val="008E1E9F"/>
    <w:rsid w:val="008E2B00"/>
    <w:rsid w:val="008E2F4F"/>
    <w:rsid w:val="008E2FF3"/>
    <w:rsid w:val="008E3549"/>
    <w:rsid w:val="008E3A68"/>
    <w:rsid w:val="008E3BAA"/>
    <w:rsid w:val="008E4F5E"/>
    <w:rsid w:val="008E50AB"/>
    <w:rsid w:val="008E5120"/>
    <w:rsid w:val="008E55C3"/>
    <w:rsid w:val="008E5C8F"/>
    <w:rsid w:val="008E5FA1"/>
    <w:rsid w:val="008E6115"/>
    <w:rsid w:val="008E6300"/>
    <w:rsid w:val="008E6525"/>
    <w:rsid w:val="008E6585"/>
    <w:rsid w:val="008E7FC4"/>
    <w:rsid w:val="008F00FD"/>
    <w:rsid w:val="008F06FD"/>
    <w:rsid w:val="008F09C7"/>
    <w:rsid w:val="008F0D19"/>
    <w:rsid w:val="008F1A4A"/>
    <w:rsid w:val="008F2484"/>
    <w:rsid w:val="008F2715"/>
    <w:rsid w:val="008F284F"/>
    <w:rsid w:val="008F36A1"/>
    <w:rsid w:val="008F3A2D"/>
    <w:rsid w:val="008F3F63"/>
    <w:rsid w:val="008F4C49"/>
    <w:rsid w:val="008F5682"/>
    <w:rsid w:val="008F573D"/>
    <w:rsid w:val="008F5A3B"/>
    <w:rsid w:val="008F5F4B"/>
    <w:rsid w:val="008F62AD"/>
    <w:rsid w:val="008F699C"/>
    <w:rsid w:val="008F6C31"/>
    <w:rsid w:val="008F6D9E"/>
    <w:rsid w:val="008F6F62"/>
    <w:rsid w:val="00900D21"/>
    <w:rsid w:val="009016BA"/>
    <w:rsid w:val="00901816"/>
    <w:rsid w:val="00901A46"/>
    <w:rsid w:val="00901CFF"/>
    <w:rsid w:val="00902427"/>
    <w:rsid w:val="00902F8C"/>
    <w:rsid w:val="009031F2"/>
    <w:rsid w:val="00903D96"/>
    <w:rsid w:val="00903F21"/>
    <w:rsid w:val="00904172"/>
    <w:rsid w:val="00904796"/>
    <w:rsid w:val="00905EC0"/>
    <w:rsid w:val="009062F1"/>
    <w:rsid w:val="00906AF9"/>
    <w:rsid w:val="00907049"/>
    <w:rsid w:val="0090718A"/>
    <w:rsid w:val="009071C6"/>
    <w:rsid w:val="00907A1D"/>
    <w:rsid w:val="00907A70"/>
    <w:rsid w:val="00907DB2"/>
    <w:rsid w:val="00910E51"/>
    <w:rsid w:val="00910FAD"/>
    <w:rsid w:val="009126ED"/>
    <w:rsid w:val="00912AB1"/>
    <w:rsid w:val="00913070"/>
    <w:rsid w:val="00913B54"/>
    <w:rsid w:val="00913D2B"/>
    <w:rsid w:val="00914AE5"/>
    <w:rsid w:val="00914DDD"/>
    <w:rsid w:val="009152E4"/>
    <w:rsid w:val="00915A7C"/>
    <w:rsid w:val="00915CC2"/>
    <w:rsid w:val="00916285"/>
    <w:rsid w:val="00916378"/>
    <w:rsid w:val="00916D27"/>
    <w:rsid w:val="009172F5"/>
    <w:rsid w:val="00917A76"/>
    <w:rsid w:val="00920032"/>
    <w:rsid w:val="009202C0"/>
    <w:rsid w:val="0092042B"/>
    <w:rsid w:val="0092080F"/>
    <w:rsid w:val="00920880"/>
    <w:rsid w:val="009209AB"/>
    <w:rsid w:val="00921DBF"/>
    <w:rsid w:val="0092271D"/>
    <w:rsid w:val="009228E6"/>
    <w:rsid w:val="00923418"/>
    <w:rsid w:val="00923C29"/>
    <w:rsid w:val="009252F3"/>
    <w:rsid w:val="0092533F"/>
    <w:rsid w:val="0092594D"/>
    <w:rsid w:val="00926231"/>
    <w:rsid w:val="00926FE4"/>
    <w:rsid w:val="009271C3"/>
    <w:rsid w:val="009273DE"/>
    <w:rsid w:val="00927E21"/>
    <w:rsid w:val="00927FD3"/>
    <w:rsid w:val="0093040E"/>
    <w:rsid w:val="009304FD"/>
    <w:rsid w:val="0093155B"/>
    <w:rsid w:val="00931BA1"/>
    <w:rsid w:val="00932B08"/>
    <w:rsid w:val="00932D78"/>
    <w:rsid w:val="009344B9"/>
    <w:rsid w:val="0093601C"/>
    <w:rsid w:val="00936509"/>
    <w:rsid w:val="00936A1C"/>
    <w:rsid w:val="00936C87"/>
    <w:rsid w:val="00937086"/>
    <w:rsid w:val="009378D1"/>
    <w:rsid w:val="00937AB9"/>
    <w:rsid w:val="00937DD4"/>
    <w:rsid w:val="00941278"/>
    <w:rsid w:val="0094252B"/>
    <w:rsid w:val="00942FF6"/>
    <w:rsid w:val="00943068"/>
    <w:rsid w:val="009431B4"/>
    <w:rsid w:val="00943394"/>
    <w:rsid w:val="009433D0"/>
    <w:rsid w:val="00943596"/>
    <w:rsid w:val="0094369A"/>
    <w:rsid w:val="00943731"/>
    <w:rsid w:val="00943F38"/>
    <w:rsid w:val="00944582"/>
    <w:rsid w:val="009449AD"/>
    <w:rsid w:val="00944A4E"/>
    <w:rsid w:val="00945272"/>
    <w:rsid w:val="009463F7"/>
    <w:rsid w:val="00946805"/>
    <w:rsid w:val="00947197"/>
    <w:rsid w:val="009479A9"/>
    <w:rsid w:val="00947B45"/>
    <w:rsid w:val="0095039E"/>
    <w:rsid w:val="00950A85"/>
    <w:rsid w:val="00951FC4"/>
    <w:rsid w:val="00953C77"/>
    <w:rsid w:val="0095429F"/>
    <w:rsid w:val="009543A4"/>
    <w:rsid w:val="00954807"/>
    <w:rsid w:val="009549FE"/>
    <w:rsid w:val="009554F9"/>
    <w:rsid w:val="00955CBF"/>
    <w:rsid w:val="009562FB"/>
    <w:rsid w:val="0095632F"/>
    <w:rsid w:val="00957FBB"/>
    <w:rsid w:val="0096105E"/>
    <w:rsid w:val="00961682"/>
    <w:rsid w:val="00961868"/>
    <w:rsid w:val="00961AB3"/>
    <w:rsid w:val="00961FF7"/>
    <w:rsid w:val="009621D8"/>
    <w:rsid w:val="009622A8"/>
    <w:rsid w:val="00962979"/>
    <w:rsid w:val="009629FE"/>
    <w:rsid w:val="00962CDF"/>
    <w:rsid w:val="009631A6"/>
    <w:rsid w:val="009636B0"/>
    <w:rsid w:val="0096396B"/>
    <w:rsid w:val="009639AB"/>
    <w:rsid w:val="00963C31"/>
    <w:rsid w:val="009644E8"/>
    <w:rsid w:val="00964681"/>
    <w:rsid w:val="00964AB1"/>
    <w:rsid w:val="00964EA3"/>
    <w:rsid w:val="00965078"/>
    <w:rsid w:val="0096597B"/>
    <w:rsid w:val="00965B67"/>
    <w:rsid w:val="009660F6"/>
    <w:rsid w:val="0096681E"/>
    <w:rsid w:val="00966D3C"/>
    <w:rsid w:val="00967D9E"/>
    <w:rsid w:val="009709D7"/>
    <w:rsid w:val="0097101F"/>
    <w:rsid w:val="00971D7D"/>
    <w:rsid w:val="009720EF"/>
    <w:rsid w:val="00972DDD"/>
    <w:rsid w:val="00973048"/>
    <w:rsid w:val="00973049"/>
    <w:rsid w:val="009740A0"/>
    <w:rsid w:val="0097423E"/>
    <w:rsid w:val="009751C9"/>
    <w:rsid w:val="00975360"/>
    <w:rsid w:val="009754A0"/>
    <w:rsid w:val="0097577D"/>
    <w:rsid w:val="00975BC7"/>
    <w:rsid w:val="00975DA3"/>
    <w:rsid w:val="00975E5B"/>
    <w:rsid w:val="0097621F"/>
    <w:rsid w:val="009763E3"/>
    <w:rsid w:val="009764B2"/>
    <w:rsid w:val="00976DB6"/>
    <w:rsid w:val="009771C5"/>
    <w:rsid w:val="009775E8"/>
    <w:rsid w:val="00981488"/>
    <w:rsid w:val="009815E1"/>
    <w:rsid w:val="00982294"/>
    <w:rsid w:val="00983452"/>
    <w:rsid w:val="009834CB"/>
    <w:rsid w:val="00983A51"/>
    <w:rsid w:val="00983BEE"/>
    <w:rsid w:val="009843A6"/>
    <w:rsid w:val="00984576"/>
    <w:rsid w:val="0098476D"/>
    <w:rsid w:val="00984808"/>
    <w:rsid w:val="00985C3E"/>
    <w:rsid w:val="009861A5"/>
    <w:rsid w:val="00987BAB"/>
    <w:rsid w:val="00987FF6"/>
    <w:rsid w:val="009915DC"/>
    <w:rsid w:val="009916E5"/>
    <w:rsid w:val="00991FF9"/>
    <w:rsid w:val="0099295F"/>
    <w:rsid w:val="00992B70"/>
    <w:rsid w:val="009933A8"/>
    <w:rsid w:val="00993896"/>
    <w:rsid w:val="00993A60"/>
    <w:rsid w:val="00994079"/>
    <w:rsid w:val="00995374"/>
    <w:rsid w:val="00995866"/>
    <w:rsid w:val="009959DE"/>
    <w:rsid w:val="00995ED7"/>
    <w:rsid w:val="00997FED"/>
    <w:rsid w:val="009A1CD1"/>
    <w:rsid w:val="009A20D0"/>
    <w:rsid w:val="009A2C29"/>
    <w:rsid w:val="009A2EDD"/>
    <w:rsid w:val="009A3838"/>
    <w:rsid w:val="009A473B"/>
    <w:rsid w:val="009A47DD"/>
    <w:rsid w:val="009A4AA8"/>
    <w:rsid w:val="009A4FF1"/>
    <w:rsid w:val="009A537E"/>
    <w:rsid w:val="009A58AD"/>
    <w:rsid w:val="009A5A84"/>
    <w:rsid w:val="009A64D9"/>
    <w:rsid w:val="009A67DD"/>
    <w:rsid w:val="009A7A03"/>
    <w:rsid w:val="009B1102"/>
    <w:rsid w:val="009B1C53"/>
    <w:rsid w:val="009B2D4A"/>
    <w:rsid w:val="009B2FD7"/>
    <w:rsid w:val="009B3E7C"/>
    <w:rsid w:val="009B41C8"/>
    <w:rsid w:val="009B45D5"/>
    <w:rsid w:val="009B4C00"/>
    <w:rsid w:val="009B4CBC"/>
    <w:rsid w:val="009B528D"/>
    <w:rsid w:val="009B539E"/>
    <w:rsid w:val="009B54DA"/>
    <w:rsid w:val="009B5C98"/>
    <w:rsid w:val="009B7084"/>
    <w:rsid w:val="009B7B2B"/>
    <w:rsid w:val="009C00DD"/>
    <w:rsid w:val="009C0977"/>
    <w:rsid w:val="009C09FA"/>
    <w:rsid w:val="009C0D62"/>
    <w:rsid w:val="009C0EB2"/>
    <w:rsid w:val="009C14C4"/>
    <w:rsid w:val="009C15D0"/>
    <w:rsid w:val="009C1726"/>
    <w:rsid w:val="009C1B1F"/>
    <w:rsid w:val="009C22FF"/>
    <w:rsid w:val="009C24FE"/>
    <w:rsid w:val="009C3263"/>
    <w:rsid w:val="009C3361"/>
    <w:rsid w:val="009C3B37"/>
    <w:rsid w:val="009C4FC4"/>
    <w:rsid w:val="009C6017"/>
    <w:rsid w:val="009C65E2"/>
    <w:rsid w:val="009C68E5"/>
    <w:rsid w:val="009C6F66"/>
    <w:rsid w:val="009C74E6"/>
    <w:rsid w:val="009C78D8"/>
    <w:rsid w:val="009C7E95"/>
    <w:rsid w:val="009D01D0"/>
    <w:rsid w:val="009D083B"/>
    <w:rsid w:val="009D1026"/>
    <w:rsid w:val="009D1F8E"/>
    <w:rsid w:val="009D2171"/>
    <w:rsid w:val="009D32A4"/>
    <w:rsid w:val="009D55F0"/>
    <w:rsid w:val="009D5A11"/>
    <w:rsid w:val="009D5AE4"/>
    <w:rsid w:val="009D5E19"/>
    <w:rsid w:val="009D6562"/>
    <w:rsid w:val="009D6781"/>
    <w:rsid w:val="009D6ECB"/>
    <w:rsid w:val="009D7288"/>
    <w:rsid w:val="009D759C"/>
    <w:rsid w:val="009D7DB1"/>
    <w:rsid w:val="009E02EF"/>
    <w:rsid w:val="009E13CC"/>
    <w:rsid w:val="009E1554"/>
    <w:rsid w:val="009E2653"/>
    <w:rsid w:val="009E2D9C"/>
    <w:rsid w:val="009E35D5"/>
    <w:rsid w:val="009E3DCC"/>
    <w:rsid w:val="009E480D"/>
    <w:rsid w:val="009E503F"/>
    <w:rsid w:val="009E56C5"/>
    <w:rsid w:val="009E5F91"/>
    <w:rsid w:val="009E6B84"/>
    <w:rsid w:val="009E6C91"/>
    <w:rsid w:val="009E781C"/>
    <w:rsid w:val="009E7A06"/>
    <w:rsid w:val="009E7D23"/>
    <w:rsid w:val="009F120B"/>
    <w:rsid w:val="009F1957"/>
    <w:rsid w:val="009F1C1B"/>
    <w:rsid w:val="009F285F"/>
    <w:rsid w:val="009F2E8A"/>
    <w:rsid w:val="009F2EFF"/>
    <w:rsid w:val="009F3A34"/>
    <w:rsid w:val="009F3D76"/>
    <w:rsid w:val="009F3D81"/>
    <w:rsid w:val="009F450A"/>
    <w:rsid w:val="009F512C"/>
    <w:rsid w:val="009F593B"/>
    <w:rsid w:val="009F6568"/>
    <w:rsid w:val="009F7006"/>
    <w:rsid w:val="009F7063"/>
    <w:rsid w:val="009F71F0"/>
    <w:rsid w:val="009F72E0"/>
    <w:rsid w:val="009F7D73"/>
    <w:rsid w:val="00A00965"/>
    <w:rsid w:val="00A0204F"/>
    <w:rsid w:val="00A02D02"/>
    <w:rsid w:val="00A0324A"/>
    <w:rsid w:val="00A046F8"/>
    <w:rsid w:val="00A04A53"/>
    <w:rsid w:val="00A04D24"/>
    <w:rsid w:val="00A05090"/>
    <w:rsid w:val="00A05425"/>
    <w:rsid w:val="00A06525"/>
    <w:rsid w:val="00A0692D"/>
    <w:rsid w:val="00A0739A"/>
    <w:rsid w:val="00A073F0"/>
    <w:rsid w:val="00A10175"/>
    <w:rsid w:val="00A10353"/>
    <w:rsid w:val="00A1109B"/>
    <w:rsid w:val="00A12498"/>
    <w:rsid w:val="00A1278A"/>
    <w:rsid w:val="00A129AA"/>
    <w:rsid w:val="00A12B6B"/>
    <w:rsid w:val="00A12DEC"/>
    <w:rsid w:val="00A13123"/>
    <w:rsid w:val="00A137AD"/>
    <w:rsid w:val="00A13BEF"/>
    <w:rsid w:val="00A1400C"/>
    <w:rsid w:val="00A14A78"/>
    <w:rsid w:val="00A1543E"/>
    <w:rsid w:val="00A16835"/>
    <w:rsid w:val="00A17040"/>
    <w:rsid w:val="00A17495"/>
    <w:rsid w:val="00A20379"/>
    <w:rsid w:val="00A20547"/>
    <w:rsid w:val="00A20F81"/>
    <w:rsid w:val="00A2136E"/>
    <w:rsid w:val="00A21A00"/>
    <w:rsid w:val="00A21CCD"/>
    <w:rsid w:val="00A222FB"/>
    <w:rsid w:val="00A2270C"/>
    <w:rsid w:val="00A22740"/>
    <w:rsid w:val="00A23226"/>
    <w:rsid w:val="00A23FC2"/>
    <w:rsid w:val="00A246E3"/>
    <w:rsid w:val="00A24BF6"/>
    <w:rsid w:val="00A25BD3"/>
    <w:rsid w:val="00A25ECA"/>
    <w:rsid w:val="00A27019"/>
    <w:rsid w:val="00A2702E"/>
    <w:rsid w:val="00A27B7E"/>
    <w:rsid w:val="00A27C0A"/>
    <w:rsid w:val="00A27E89"/>
    <w:rsid w:val="00A27F5B"/>
    <w:rsid w:val="00A303DB"/>
    <w:rsid w:val="00A32134"/>
    <w:rsid w:val="00A3243D"/>
    <w:rsid w:val="00A32508"/>
    <w:rsid w:val="00A32FA6"/>
    <w:rsid w:val="00A3310C"/>
    <w:rsid w:val="00A33479"/>
    <w:rsid w:val="00A335E6"/>
    <w:rsid w:val="00A34405"/>
    <w:rsid w:val="00A34A18"/>
    <w:rsid w:val="00A34DDD"/>
    <w:rsid w:val="00A35510"/>
    <w:rsid w:val="00A35951"/>
    <w:rsid w:val="00A36875"/>
    <w:rsid w:val="00A36F5D"/>
    <w:rsid w:val="00A375BF"/>
    <w:rsid w:val="00A37A48"/>
    <w:rsid w:val="00A404CF"/>
    <w:rsid w:val="00A411B5"/>
    <w:rsid w:val="00A41772"/>
    <w:rsid w:val="00A41CA4"/>
    <w:rsid w:val="00A41E87"/>
    <w:rsid w:val="00A427B3"/>
    <w:rsid w:val="00A438FF"/>
    <w:rsid w:val="00A43B41"/>
    <w:rsid w:val="00A445CC"/>
    <w:rsid w:val="00A448D4"/>
    <w:rsid w:val="00A449FC"/>
    <w:rsid w:val="00A44F57"/>
    <w:rsid w:val="00A44FD8"/>
    <w:rsid w:val="00A45C6C"/>
    <w:rsid w:val="00A45E6B"/>
    <w:rsid w:val="00A463A7"/>
    <w:rsid w:val="00A46441"/>
    <w:rsid w:val="00A4715C"/>
    <w:rsid w:val="00A47984"/>
    <w:rsid w:val="00A47DE7"/>
    <w:rsid w:val="00A50883"/>
    <w:rsid w:val="00A50B4F"/>
    <w:rsid w:val="00A5196D"/>
    <w:rsid w:val="00A51DEF"/>
    <w:rsid w:val="00A526E9"/>
    <w:rsid w:val="00A5288F"/>
    <w:rsid w:val="00A528D1"/>
    <w:rsid w:val="00A531B6"/>
    <w:rsid w:val="00A533F8"/>
    <w:rsid w:val="00A537AB"/>
    <w:rsid w:val="00A55602"/>
    <w:rsid w:val="00A565DC"/>
    <w:rsid w:val="00A5691E"/>
    <w:rsid w:val="00A57055"/>
    <w:rsid w:val="00A57317"/>
    <w:rsid w:val="00A57A4F"/>
    <w:rsid w:val="00A61B46"/>
    <w:rsid w:val="00A61C78"/>
    <w:rsid w:val="00A62DC3"/>
    <w:rsid w:val="00A6438A"/>
    <w:rsid w:val="00A64CF2"/>
    <w:rsid w:val="00A6587B"/>
    <w:rsid w:val="00A65902"/>
    <w:rsid w:val="00A65933"/>
    <w:rsid w:val="00A65EA2"/>
    <w:rsid w:val="00A666C4"/>
    <w:rsid w:val="00A6680E"/>
    <w:rsid w:val="00A66ADC"/>
    <w:rsid w:val="00A66B75"/>
    <w:rsid w:val="00A672B5"/>
    <w:rsid w:val="00A70059"/>
    <w:rsid w:val="00A70AAA"/>
    <w:rsid w:val="00A70E0F"/>
    <w:rsid w:val="00A7120A"/>
    <w:rsid w:val="00A714C6"/>
    <w:rsid w:val="00A72991"/>
    <w:rsid w:val="00A72BC5"/>
    <w:rsid w:val="00A73E1F"/>
    <w:rsid w:val="00A73E9A"/>
    <w:rsid w:val="00A73F79"/>
    <w:rsid w:val="00A73FC8"/>
    <w:rsid w:val="00A74176"/>
    <w:rsid w:val="00A74908"/>
    <w:rsid w:val="00A74F9C"/>
    <w:rsid w:val="00A763C7"/>
    <w:rsid w:val="00A769A0"/>
    <w:rsid w:val="00A76D0A"/>
    <w:rsid w:val="00A7793E"/>
    <w:rsid w:val="00A80261"/>
    <w:rsid w:val="00A809F9"/>
    <w:rsid w:val="00A80A70"/>
    <w:rsid w:val="00A812C9"/>
    <w:rsid w:val="00A817FF"/>
    <w:rsid w:val="00A81969"/>
    <w:rsid w:val="00A82353"/>
    <w:rsid w:val="00A836CA"/>
    <w:rsid w:val="00A838B9"/>
    <w:rsid w:val="00A83BDE"/>
    <w:rsid w:val="00A83E7D"/>
    <w:rsid w:val="00A845FC"/>
    <w:rsid w:val="00A8475D"/>
    <w:rsid w:val="00A84D5D"/>
    <w:rsid w:val="00A8528B"/>
    <w:rsid w:val="00A85426"/>
    <w:rsid w:val="00A86370"/>
    <w:rsid w:val="00A86BBE"/>
    <w:rsid w:val="00A872D2"/>
    <w:rsid w:val="00A87E02"/>
    <w:rsid w:val="00A87F2C"/>
    <w:rsid w:val="00A9033E"/>
    <w:rsid w:val="00A9066F"/>
    <w:rsid w:val="00A90827"/>
    <w:rsid w:val="00A9175D"/>
    <w:rsid w:val="00A91C1C"/>
    <w:rsid w:val="00A941B6"/>
    <w:rsid w:val="00A94585"/>
    <w:rsid w:val="00A952B4"/>
    <w:rsid w:val="00A9536A"/>
    <w:rsid w:val="00A95ADC"/>
    <w:rsid w:val="00A97D8B"/>
    <w:rsid w:val="00AA0079"/>
    <w:rsid w:val="00AA0A2D"/>
    <w:rsid w:val="00AA0AB7"/>
    <w:rsid w:val="00AA14E0"/>
    <w:rsid w:val="00AA1B10"/>
    <w:rsid w:val="00AA1F44"/>
    <w:rsid w:val="00AA3220"/>
    <w:rsid w:val="00AA344F"/>
    <w:rsid w:val="00AA5807"/>
    <w:rsid w:val="00AA5CC6"/>
    <w:rsid w:val="00AA60B6"/>
    <w:rsid w:val="00AA6375"/>
    <w:rsid w:val="00AA7936"/>
    <w:rsid w:val="00AA7AC4"/>
    <w:rsid w:val="00AB0A98"/>
    <w:rsid w:val="00AB0D37"/>
    <w:rsid w:val="00AB35FF"/>
    <w:rsid w:val="00AB3750"/>
    <w:rsid w:val="00AB3CD2"/>
    <w:rsid w:val="00AB4404"/>
    <w:rsid w:val="00AB4E83"/>
    <w:rsid w:val="00AB5755"/>
    <w:rsid w:val="00AB5813"/>
    <w:rsid w:val="00AB5D7A"/>
    <w:rsid w:val="00AB5F5A"/>
    <w:rsid w:val="00AB6422"/>
    <w:rsid w:val="00AB6717"/>
    <w:rsid w:val="00AB690E"/>
    <w:rsid w:val="00AB6A3F"/>
    <w:rsid w:val="00AB6F37"/>
    <w:rsid w:val="00AB724A"/>
    <w:rsid w:val="00AB76A8"/>
    <w:rsid w:val="00AB7AA6"/>
    <w:rsid w:val="00AB7C84"/>
    <w:rsid w:val="00AB7E66"/>
    <w:rsid w:val="00AC0127"/>
    <w:rsid w:val="00AC0364"/>
    <w:rsid w:val="00AC0F0F"/>
    <w:rsid w:val="00AC15F2"/>
    <w:rsid w:val="00AC1E03"/>
    <w:rsid w:val="00AC1F7E"/>
    <w:rsid w:val="00AC26F2"/>
    <w:rsid w:val="00AC2B3A"/>
    <w:rsid w:val="00AC4BD3"/>
    <w:rsid w:val="00AC4DB7"/>
    <w:rsid w:val="00AC4E7C"/>
    <w:rsid w:val="00AC6049"/>
    <w:rsid w:val="00AC627F"/>
    <w:rsid w:val="00AC6671"/>
    <w:rsid w:val="00AC69B5"/>
    <w:rsid w:val="00AC6ABB"/>
    <w:rsid w:val="00AC6C92"/>
    <w:rsid w:val="00AC71D4"/>
    <w:rsid w:val="00AC7FF3"/>
    <w:rsid w:val="00AD1647"/>
    <w:rsid w:val="00AD1A8B"/>
    <w:rsid w:val="00AD1E0B"/>
    <w:rsid w:val="00AD2969"/>
    <w:rsid w:val="00AD2C91"/>
    <w:rsid w:val="00AD2FF5"/>
    <w:rsid w:val="00AD3304"/>
    <w:rsid w:val="00AD3B18"/>
    <w:rsid w:val="00AD43BA"/>
    <w:rsid w:val="00AD467F"/>
    <w:rsid w:val="00AD63E1"/>
    <w:rsid w:val="00AD645D"/>
    <w:rsid w:val="00AD69CE"/>
    <w:rsid w:val="00AD724B"/>
    <w:rsid w:val="00AD7458"/>
    <w:rsid w:val="00AD7973"/>
    <w:rsid w:val="00AE002E"/>
    <w:rsid w:val="00AE0540"/>
    <w:rsid w:val="00AE0E34"/>
    <w:rsid w:val="00AE1B3A"/>
    <w:rsid w:val="00AE1B71"/>
    <w:rsid w:val="00AE2B27"/>
    <w:rsid w:val="00AE33A2"/>
    <w:rsid w:val="00AE46C4"/>
    <w:rsid w:val="00AE4870"/>
    <w:rsid w:val="00AE573E"/>
    <w:rsid w:val="00AE59FB"/>
    <w:rsid w:val="00AE5A86"/>
    <w:rsid w:val="00AE5F27"/>
    <w:rsid w:val="00AE6106"/>
    <w:rsid w:val="00AE6315"/>
    <w:rsid w:val="00AE7088"/>
    <w:rsid w:val="00AE7360"/>
    <w:rsid w:val="00AF07DE"/>
    <w:rsid w:val="00AF1F96"/>
    <w:rsid w:val="00AF2449"/>
    <w:rsid w:val="00AF25B1"/>
    <w:rsid w:val="00AF2A28"/>
    <w:rsid w:val="00AF2AB8"/>
    <w:rsid w:val="00AF2C47"/>
    <w:rsid w:val="00AF2DDA"/>
    <w:rsid w:val="00AF351E"/>
    <w:rsid w:val="00AF3705"/>
    <w:rsid w:val="00AF51B6"/>
    <w:rsid w:val="00AF5676"/>
    <w:rsid w:val="00AF5735"/>
    <w:rsid w:val="00AF6059"/>
    <w:rsid w:val="00AF6787"/>
    <w:rsid w:val="00AF69A9"/>
    <w:rsid w:val="00AF7655"/>
    <w:rsid w:val="00B00C14"/>
    <w:rsid w:val="00B01315"/>
    <w:rsid w:val="00B019B2"/>
    <w:rsid w:val="00B01B86"/>
    <w:rsid w:val="00B021C0"/>
    <w:rsid w:val="00B02A26"/>
    <w:rsid w:val="00B03118"/>
    <w:rsid w:val="00B038AA"/>
    <w:rsid w:val="00B03F5E"/>
    <w:rsid w:val="00B04573"/>
    <w:rsid w:val="00B045FA"/>
    <w:rsid w:val="00B04DC4"/>
    <w:rsid w:val="00B056D8"/>
    <w:rsid w:val="00B06C01"/>
    <w:rsid w:val="00B06E47"/>
    <w:rsid w:val="00B07057"/>
    <w:rsid w:val="00B1004B"/>
    <w:rsid w:val="00B10918"/>
    <w:rsid w:val="00B10E2C"/>
    <w:rsid w:val="00B114FA"/>
    <w:rsid w:val="00B11EDF"/>
    <w:rsid w:val="00B12089"/>
    <w:rsid w:val="00B125DD"/>
    <w:rsid w:val="00B128BB"/>
    <w:rsid w:val="00B12B9E"/>
    <w:rsid w:val="00B13C31"/>
    <w:rsid w:val="00B141FE"/>
    <w:rsid w:val="00B15B83"/>
    <w:rsid w:val="00B16CE2"/>
    <w:rsid w:val="00B175DB"/>
    <w:rsid w:val="00B17C48"/>
    <w:rsid w:val="00B17C6C"/>
    <w:rsid w:val="00B20959"/>
    <w:rsid w:val="00B20D2B"/>
    <w:rsid w:val="00B21897"/>
    <w:rsid w:val="00B21A16"/>
    <w:rsid w:val="00B224A3"/>
    <w:rsid w:val="00B227AD"/>
    <w:rsid w:val="00B227B3"/>
    <w:rsid w:val="00B2318D"/>
    <w:rsid w:val="00B24C44"/>
    <w:rsid w:val="00B24F63"/>
    <w:rsid w:val="00B260EE"/>
    <w:rsid w:val="00B261E3"/>
    <w:rsid w:val="00B26BBA"/>
    <w:rsid w:val="00B27A40"/>
    <w:rsid w:val="00B3157A"/>
    <w:rsid w:val="00B31C62"/>
    <w:rsid w:val="00B321E2"/>
    <w:rsid w:val="00B3225A"/>
    <w:rsid w:val="00B3250C"/>
    <w:rsid w:val="00B33BC0"/>
    <w:rsid w:val="00B34086"/>
    <w:rsid w:val="00B3431C"/>
    <w:rsid w:val="00B34357"/>
    <w:rsid w:val="00B3490B"/>
    <w:rsid w:val="00B35A8D"/>
    <w:rsid w:val="00B35BAB"/>
    <w:rsid w:val="00B366E1"/>
    <w:rsid w:val="00B37537"/>
    <w:rsid w:val="00B41032"/>
    <w:rsid w:val="00B411AA"/>
    <w:rsid w:val="00B43C4B"/>
    <w:rsid w:val="00B444C4"/>
    <w:rsid w:val="00B44C6C"/>
    <w:rsid w:val="00B45163"/>
    <w:rsid w:val="00B4568A"/>
    <w:rsid w:val="00B45DEE"/>
    <w:rsid w:val="00B467A3"/>
    <w:rsid w:val="00B46DEF"/>
    <w:rsid w:val="00B47018"/>
    <w:rsid w:val="00B47537"/>
    <w:rsid w:val="00B5071E"/>
    <w:rsid w:val="00B50DC0"/>
    <w:rsid w:val="00B514A8"/>
    <w:rsid w:val="00B52467"/>
    <w:rsid w:val="00B531FB"/>
    <w:rsid w:val="00B53D9F"/>
    <w:rsid w:val="00B541CF"/>
    <w:rsid w:val="00B54A18"/>
    <w:rsid w:val="00B55975"/>
    <w:rsid w:val="00B55B9F"/>
    <w:rsid w:val="00B55F22"/>
    <w:rsid w:val="00B562DA"/>
    <w:rsid w:val="00B563E5"/>
    <w:rsid w:val="00B563ED"/>
    <w:rsid w:val="00B56957"/>
    <w:rsid w:val="00B56D8D"/>
    <w:rsid w:val="00B57090"/>
    <w:rsid w:val="00B57F24"/>
    <w:rsid w:val="00B57FB1"/>
    <w:rsid w:val="00B60271"/>
    <w:rsid w:val="00B60657"/>
    <w:rsid w:val="00B609AB"/>
    <w:rsid w:val="00B61BAA"/>
    <w:rsid w:val="00B61D3F"/>
    <w:rsid w:val="00B61D65"/>
    <w:rsid w:val="00B61E98"/>
    <w:rsid w:val="00B62712"/>
    <w:rsid w:val="00B629C7"/>
    <w:rsid w:val="00B62BBC"/>
    <w:rsid w:val="00B62DD2"/>
    <w:rsid w:val="00B62E81"/>
    <w:rsid w:val="00B633B7"/>
    <w:rsid w:val="00B65571"/>
    <w:rsid w:val="00B657C3"/>
    <w:rsid w:val="00B664CF"/>
    <w:rsid w:val="00B669C7"/>
    <w:rsid w:val="00B669FC"/>
    <w:rsid w:val="00B6744D"/>
    <w:rsid w:val="00B67C37"/>
    <w:rsid w:val="00B67D09"/>
    <w:rsid w:val="00B70CCF"/>
    <w:rsid w:val="00B70F5A"/>
    <w:rsid w:val="00B71159"/>
    <w:rsid w:val="00B7153E"/>
    <w:rsid w:val="00B71957"/>
    <w:rsid w:val="00B71DFD"/>
    <w:rsid w:val="00B72565"/>
    <w:rsid w:val="00B72D44"/>
    <w:rsid w:val="00B732ED"/>
    <w:rsid w:val="00B73E97"/>
    <w:rsid w:val="00B74732"/>
    <w:rsid w:val="00B748B2"/>
    <w:rsid w:val="00B749BB"/>
    <w:rsid w:val="00B74BF7"/>
    <w:rsid w:val="00B7706D"/>
    <w:rsid w:val="00B77CE5"/>
    <w:rsid w:val="00B77FE2"/>
    <w:rsid w:val="00B800B3"/>
    <w:rsid w:val="00B80195"/>
    <w:rsid w:val="00B8119C"/>
    <w:rsid w:val="00B83974"/>
    <w:rsid w:val="00B83E0A"/>
    <w:rsid w:val="00B8463C"/>
    <w:rsid w:val="00B849FB"/>
    <w:rsid w:val="00B84A27"/>
    <w:rsid w:val="00B854BD"/>
    <w:rsid w:val="00B86187"/>
    <w:rsid w:val="00B861C0"/>
    <w:rsid w:val="00B87069"/>
    <w:rsid w:val="00B90211"/>
    <w:rsid w:val="00B9082C"/>
    <w:rsid w:val="00B933D2"/>
    <w:rsid w:val="00B93BE3"/>
    <w:rsid w:val="00B9424D"/>
    <w:rsid w:val="00B94B97"/>
    <w:rsid w:val="00B94C2E"/>
    <w:rsid w:val="00B94CA9"/>
    <w:rsid w:val="00B94F00"/>
    <w:rsid w:val="00B95023"/>
    <w:rsid w:val="00B96181"/>
    <w:rsid w:val="00B963A0"/>
    <w:rsid w:val="00B96410"/>
    <w:rsid w:val="00B9710E"/>
    <w:rsid w:val="00B97D14"/>
    <w:rsid w:val="00BA0288"/>
    <w:rsid w:val="00BA03B1"/>
    <w:rsid w:val="00BA05BC"/>
    <w:rsid w:val="00BA0B3D"/>
    <w:rsid w:val="00BA0D18"/>
    <w:rsid w:val="00BA0E5E"/>
    <w:rsid w:val="00BA1503"/>
    <w:rsid w:val="00BA1C76"/>
    <w:rsid w:val="00BA2AA8"/>
    <w:rsid w:val="00BA37C9"/>
    <w:rsid w:val="00BA3839"/>
    <w:rsid w:val="00BA3A4C"/>
    <w:rsid w:val="00BA3C47"/>
    <w:rsid w:val="00BA417E"/>
    <w:rsid w:val="00BA4330"/>
    <w:rsid w:val="00BA4B80"/>
    <w:rsid w:val="00BA4F9C"/>
    <w:rsid w:val="00BA5032"/>
    <w:rsid w:val="00BA6112"/>
    <w:rsid w:val="00BA61F9"/>
    <w:rsid w:val="00BA68CA"/>
    <w:rsid w:val="00BA6914"/>
    <w:rsid w:val="00BA7953"/>
    <w:rsid w:val="00BA79D7"/>
    <w:rsid w:val="00BA79E4"/>
    <w:rsid w:val="00BB0B39"/>
    <w:rsid w:val="00BB0C46"/>
    <w:rsid w:val="00BB1053"/>
    <w:rsid w:val="00BB12FD"/>
    <w:rsid w:val="00BB22F6"/>
    <w:rsid w:val="00BB2D2D"/>
    <w:rsid w:val="00BB42B0"/>
    <w:rsid w:val="00BB4C31"/>
    <w:rsid w:val="00BB5711"/>
    <w:rsid w:val="00BB65AC"/>
    <w:rsid w:val="00BB6941"/>
    <w:rsid w:val="00BB6B41"/>
    <w:rsid w:val="00BB6BEC"/>
    <w:rsid w:val="00BB6EBD"/>
    <w:rsid w:val="00BB71CB"/>
    <w:rsid w:val="00BB7435"/>
    <w:rsid w:val="00BB7E82"/>
    <w:rsid w:val="00BC000F"/>
    <w:rsid w:val="00BC0D69"/>
    <w:rsid w:val="00BC12BE"/>
    <w:rsid w:val="00BC1403"/>
    <w:rsid w:val="00BC1828"/>
    <w:rsid w:val="00BC24D4"/>
    <w:rsid w:val="00BC2936"/>
    <w:rsid w:val="00BC2FEB"/>
    <w:rsid w:val="00BC3288"/>
    <w:rsid w:val="00BC3A00"/>
    <w:rsid w:val="00BC3DA1"/>
    <w:rsid w:val="00BC418B"/>
    <w:rsid w:val="00BC45D3"/>
    <w:rsid w:val="00BC4603"/>
    <w:rsid w:val="00BC4A6F"/>
    <w:rsid w:val="00BC50A2"/>
    <w:rsid w:val="00BC5804"/>
    <w:rsid w:val="00BC5BA0"/>
    <w:rsid w:val="00BC5F65"/>
    <w:rsid w:val="00BC616B"/>
    <w:rsid w:val="00BC6F2E"/>
    <w:rsid w:val="00BC6FA3"/>
    <w:rsid w:val="00BC75DC"/>
    <w:rsid w:val="00BC7DF9"/>
    <w:rsid w:val="00BD0575"/>
    <w:rsid w:val="00BD1396"/>
    <w:rsid w:val="00BD2A28"/>
    <w:rsid w:val="00BD3477"/>
    <w:rsid w:val="00BD4596"/>
    <w:rsid w:val="00BD45C7"/>
    <w:rsid w:val="00BD4B47"/>
    <w:rsid w:val="00BD4E10"/>
    <w:rsid w:val="00BD5005"/>
    <w:rsid w:val="00BD60BF"/>
    <w:rsid w:val="00BD627E"/>
    <w:rsid w:val="00BD6832"/>
    <w:rsid w:val="00BD6B3D"/>
    <w:rsid w:val="00BD6BD1"/>
    <w:rsid w:val="00BE05A3"/>
    <w:rsid w:val="00BE07F7"/>
    <w:rsid w:val="00BE19F8"/>
    <w:rsid w:val="00BE2428"/>
    <w:rsid w:val="00BE2E76"/>
    <w:rsid w:val="00BE30F0"/>
    <w:rsid w:val="00BE3138"/>
    <w:rsid w:val="00BE3671"/>
    <w:rsid w:val="00BE40EE"/>
    <w:rsid w:val="00BE45D5"/>
    <w:rsid w:val="00BE4CB2"/>
    <w:rsid w:val="00BE5BFC"/>
    <w:rsid w:val="00BE6334"/>
    <w:rsid w:val="00BE6789"/>
    <w:rsid w:val="00BE6BD9"/>
    <w:rsid w:val="00BE6C91"/>
    <w:rsid w:val="00BE6F91"/>
    <w:rsid w:val="00BE7141"/>
    <w:rsid w:val="00BE7949"/>
    <w:rsid w:val="00BF0421"/>
    <w:rsid w:val="00BF0535"/>
    <w:rsid w:val="00BF067A"/>
    <w:rsid w:val="00BF0AD1"/>
    <w:rsid w:val="00BF1780"/>
    <w:rsid w:val="00BF290B"/>
    <w:rsid w:val="00BF297D"/>
    <w:rsid w:val="00BF3491"/>
    <w:rsid w:val="00BF355F"/>
    <w:rsid w:val="00BF3763"/>
    <w:rsid w:val="00BF3C26"/>
    <w:rsid w:val="00BF499E"/>
    <w:rsid w:val="00BF4DA0"/>
    <w:rsid w:val="00BF54BE"/>
    <w:rsid w:val="00BF7B02"/>
    <w:rsid w:val="00BF7EEE"/>
    <w:rsid w:val="00C00012"/>
    <w:rsid w:val="00C00583"/>
    <w:rsid w:val="00C0083E"/>
    <w:rsid w:val="00C00E56"/>
    <w:rsid w:val="00C016AE"/>
    <w:rsid w:val="00C019F6"/>
    <w:rsid w:val="00C01DB7"/>
    <w:rsid w:val="00C025BB"/>
    <w:rsid w:val="00C02FEC"/>
    <w:rsid w:val="00C0348D"/>
    <w:rsid w:val="00C0348F"/>
    <w:rsid w:val="00C0363D"/>
    <w:rsid w:val="00C03B20"/>
    <w:rsid w:val="00C03B8A"/>
    <w:rsid w:val="00C042AD"/>
    <w:rsid w:val="00C045FE"/>
    <w:rsid w:val="00C0478B"/>
    <w:rsid w:val="00C0546C"/>
    <w:rsid w:val="00C0547C"/>
    <w:rsid w:val="00C05A1A"/>
    <w:rsid w:val="00C066B2"/>
    <w:rsid w:val="00C06A0E"/>
    <w:rsid w:val="00C07D5A"/>
    <w:rsid w:val="00C07ED5"/>
    <w:rsid w:val="00C10008"/>
    <w:rsid w:val="00C10886"/>
    <w:rsid w:val="00C11557"/>
    <w:rsid w:val="00C115B2"/>
    <w:rsid w:val="00C11757"/>
    <w:rsid w:val="00C11761"/>
    <w:rsid w:val="00C117AA"/>
    <w:rsid w:val="00C1201A"/>
    <w:rsid w:val="00C1203E"/>
    <w:rsid w:val="00C126D1"/>
    <w:rsid w:val="00C13EBF"/>
    <w:rsid w:val="00C1431E"/>
    <w:rsid w:val="00C144BF"/>
    <w:rsid w:val="00C145CB"/>
    <w:rsid w:val="00C151A1"/>
    <w:rsid w:val="00C1624F"/>
    <w:rsid w:val="00C16C9F"/>
    <w:rsid w:val="00C16D88"/>
    <w:rsid w:val="00C16E57"/>
    <w:rsid w:val="00C20386"/>
    <w:rsid w:val="00C20D93"/>
    <w:rsid w:val="00C21955"/>
    <w:rsid w:val="00C22E69"/>
    <w:rsid w:val="00C23360"/>
    <w:rsid w:val="00C23900"/>
    <w:rsid w:val="00C23A70"/>
    <w:rsid w:val="00C23A87"/>
    <w:rsid w:val="00C23DCB"/>
    <w:rsid w:val="00C251D2"/>
    <w:rsid w:val="00C25C1F"/>
    <w:rsid w:val="00C25CF7"/>
    <w:rsid w:val="00C269C3"/>
    <w:rsid w:val="00C27E8D"/>
    <w:rsid w:val="00C30143"/>
    <w:rsid w:val="00C31CBD"/>
    <w:rsid w:val="00C323A3"/>
    <w:rsid w:val="00C339ED"/>
    <w:rsid w:val="00C33F15"/>
    <w:rsid w:val="00C351F2"/>
    <w:rsid w:val="00C355FB"/>
    <w:rsid w:val="00C35B0F"/>
    <w:rsid w:val="00C35BE3"/>
    <w:rsid w:val="00C362CB"/>
    <w:rsid w:val="00C37969"/>
    <w:rsid w:val="00C37EBE"/>
    <w:rsid w:val="00C40717"/>
    <w:rsid w:val="00C40B5D"/>
    <w:rsid w:val="00C41179"/>
    <w:rsid w:val="00C41CBA"/>
    <w:rsid w:val="00C42859"/>
    <w:rsid w:val="00C433B4"/>
    <w:rsid w:val="00C437B7"/>
    <w:rsid w:val="00C43E04"/>
    <w:rsid w:val="00C44DD8"/>
    <w:rsid w:val="00C45A0A"/>
    <w:rsid w:val="00C45DB4"/>
    <w:rsid w:val="00C466DB"/>
    <w:rsid w:val="00C47F88"/>
    <w:rsid w:val="00C47F9A"/>
    <w:rsid w:val="00C50C79"/>
    <w:rsid w:val="00C512C3"/>
    <w:rsid w:val="00C51745"/>
    <w:rsid w:val="00C51F59"/>
    <w:rsid w:val="00C5274F"/>
    <w:rsid w:val="00C53480"/>
    <w:rsid w:val="00C53515"/>
    <w:rsid w:val="00C5405C"/>
    <w:rsid w:val="00C54447"/>
    <w:rsid w:val="00C54922"/>
    <w:rsid w:val="00C552AC"/>
    <w:rsid w:val="00C555A4"/>
    <w:rsid w:val="00C565F6"/>
    <w:rsid w:val="00C56906"/>
    <w:rsid w:val="00C5778F"/>
    <w:rsid w:val="00C57A7E"/>
    <w:rsid w:val="00C604BC"/>
    <w:rsid w:val="00C60721"/>
    <w:rsid w:val="00C60BFF"/>
    <w:rsid w:val="00C61120"/>
    <w:rsid w:val="00C6147A"/>
    <w:rsid w:val="00C615F2"/>
    <w:rsid w:val="00C617EE"/>
    <w:rsid w:val="00C61809"/>
    <w:rsid w:val="00C6195E"/>
    <w:rsid w:val="00C6214C"/>
    <w:rsid w:val="00C627BD"/>
    <w:rsid w:val="00C62C1B"/>
    <w:rsid w:val="00C6313E"/>
    <w:rsid w:val="00C636BA"/>
    <w:rsid w:val="00C6397D"/>
    <w:rsid w:val="00C64CA4"/>
    <w:rsid w:val="00C64CE7"/>
    <w:rsid w:val="00C64FBD"/>
    <w:rsid w:val="00C657D4"/>
    <w:rsid w:val="00C65D41"/>
    <w:rsid w:val="00C66005"/>
    <w:rsid w:val="00C6606D"/>
    <w:rsid w:val="00C669A2"/>
    <w:rsid w:val="00C66A69"/>
    <w:rsid w:val="00C702A1"/>
    <w:rsid w:val="00C7071D"/>
    <w:rsid w:val="00C709BA"/>
    <w:rsid w:val="00C70E8A"/>
    <w:rsid w:val="00C71598"/>
    <w:rsid w:val="00C71E80"/>
    <w:rsid w:val="00C73109"/>
    <w:rsid w:val="00C73959"/>
    <w:rsid w:val="00C73BE5"/>
    <w:rsid w:val="00C73E12"/>
    <w:rsid w:val="00C7451E"/>
    <w:rsid w:val="00C74A94"/>
    <w:rsid w:val="00C74FBE"/>
    <w:rsid w:val="00C75D4D"/>
    <w:rsid w:val="00C75FF7"/>
    <w:rsid w:val="00C76676"/>
    <w:rsid w:val="00C77249"/>
    <w:rsid w:val="00C776CA"/>
    <w:rsid w:val="00C77BAA"/>
    <w:rsid w:val="00C77BE8"/>
    <w:rsid w:val="00C77C94"/>
    <w:rsid w:val="00C80C55"/>
    <w:rsid w:val="00C8144E"/>
    <w:rsid w:val="00C81522"/>
    <w:rsid w:val="00C81A60"/>
    <w:rsid w:val="00C81F23"/>
    <w:rsid w:val="00C81F56"/>
    <w:rsid w:val="00C822E4"/>
    <w:rsid w:val="00C82B78"/>
    <w:rsid w:val="00C82D42"/>
    <w:rsid w:val="00C83853"/>
    <w:rsid w:val="00C84139"/>
    <w:rsid w:val="00C85A0D"/>
    <w:rsid w:val="00C86771"/>
    <w:rsid w:val="00C86F5D"/>
    <w:rsid w:val="00C8701D"/>
    <w:rsid w:val="00C904F4"/>
    <w:rsid w:val="00C90750"/>
    <w:rsid w:val="00C909A6"/>
    <w:rsid w:val="00C92A0E"/>
    <w:rsid w:val="00C92B9E"/>
    <w:rsid w:val="00C92C45"/>
    <w:rsid w:val="00C9330B"/>
    <w:rsid w:val="00C93A71"/>
    <w:rsid w:val="00C93E67"/>
    <w:rsid w:val="00C9464A"/>
    <w:rsid w:val="00C94AA6"/>
    <w:rsid w:val="00C95BF4"/>
    <w:rsid w:val="00C95C05"/>
    <w:rsid w:val="00C95C53"/>
    <w:rsid w:val="00C96778"/>
    <w:rsid w:val="00C96884"/>
    <w:rsid w:val="00C9744B"/>
    <w:rsid w:val="00C974BE"/>
    <w:rsid w:val="00C978E3"/>
    <w:rsid w:val="00C97E43"/>
    <w:rsid w:val="00CA0161"/>
    <w:rsid w:val="00CA0A80"/>
    <w:rsid w:val="00CA0AE7"/>
    <w:rsid w:val="00CA1EC6"/>
    <w:rsid w:val="00CA1F73"/>
    <w:rsid w:val="00CA3AB5"/>
    <w:rsid w:val="00CA45E3"/>
    <w:rsid w:val="00CA468C"/>
    <w:rsid w:val="00CA4A61"/>
    <w:rsid w:val="00CA4C6C"/>
    <w:rsid w:val="00CA4D32"/>
    <w:rsid w:val="00CA5179"/>
    <w:rsid w:val="00CA5278"/>
    <w:rsid w:val="00CA5D1B"/>
    <w:rsid w:val="00CA678F"/>
    <w:rsid w:val="00CA6AE7"/>
    <w:rsid w:val="00CA6DD3"/>
    <w:rsid w:val="00CA6E1A"/>
    <w:rsid w:val="00CA72DF"/>
    <w:rsid w:val="00CB1018"/>
    <w:rsid w:val="00CB1CCB"/>
    <w:rsid w:val="00CB1EC7"/>
    <w:rsid w:val="00CB1ECE"/>
    <w:rsid w:val="00CB20E7"/>
    <w:rsid w:val="00CB226F"/>
    <w:rsid w:val="00CB249A"/>
    <w:rsid w:val="00CB2678"/>
    <w:rsid w:val="00CB2928"/>
    <w:rsid w:val="00CB3420"/>
    <w:rsid w:val="00CB3B34"/>
    <w:rsid w:val="00CB3BB7"/>
    <w:rsid w:val="00CB44B9"/>
    <w:rsid w:val="00CB4C2F"/>
    <w:rsid w:val="00CB5D4B"/>
    <w:rsid w:val="00CB5E7D"/>
    <w:rsid w:val="00CB5ED5"/>
    <w:rsid w:val="00CB6852"/>
    <w:rsid w:val="00CB6FA0"/>
    <w:rsid w:val="00CB70B0"/>
    <w:rsid w:val="00CB7200"/>
    <w:rsid w:val="00CB741D"/>
    <w:rsid w:val="00CB7687"/>
    <w:rsid w:val="00CB7766"/>
    <w:rsid w:val="00CB79AD"/>
    <w:rsid w:val="00CC07B4"/>
    <w:rsid w:val="00CC09A1"/>
    <w:rsid w:val="00CC0B1F"/>
    <w:rsid w:val="00CC15F7"/>
    <w:rsid w:val="00CC19BC"/>
    <w:rsid w:val="00CC1D9B"/>
    <w:rsid w:val="00CC251B"/>
    <w:rsid w:val="00CC3045"/>
    <w:rsid w:val="00CC30ED"/>
    <w:rsid w:val="00CC35E8"/>
    <w:rsid w:val="00CC3D01"/>
    <w:rsid w:val="00CC3EBA"/>
    <w:rsid w:val="00CC6075"/>
    <w:rsid w:val="00CC6B87"/>
    <w:rsid w:val="00CC7696"/>
    <w:rsid w:val="00CC7AB1"/>
    <w:rsid w:val="00CD0DB4"/>
    <w:rsid w:val="00CD0EBD"/>
    <w:rsid w:val="00CD19AC"/>
    <w:rsid w:val="00CD1A3B"/>
    <w:rsid w:val="00CD1E56"/>
    <w:rsid w:val="00CD2502"/>
    <w:rsid w:val="00CD2CA9"/>
    <w:rsid w:val="00CD324E"/>
    <w:rsid w:val="00CD3927"/>
    <w:rsid w:val="00CD4AE0"/>
    <w:rsid w:val="00CD4C5C"/>
    <w:rsid w:val="00CD57AC"/>
    <w:rsid w:val="00CD6A5D"/>
    <w:rsid w:val="00CD6A5E"/>
    <w:rsid w:val="00CD6F75"/>
    <w:rsid w:val="00CD7606"/>
    <w:rsid w:val="00CD7711"/>
    <w:rsid w:val="00CD7ECC"/>
    <w:rsid w:val="00CD7FA9"/>
    <w:rsid w:val="00CE03C4"/>
    <w:rsid w:val="00CE050B"/>
    <w:rsid w:val="00CE0B31"/>
    <w:rsid w:val="00CE0F15"/>
    <w:rsid w:val="00CE2371"/>
    <w:rsid w:val="00CE273D"/>
    <w:rsid w:val="00CE2844"/>
    <w:rsid w:val="00CE2DFA"/>
    <w:rsid w:val="00CE3A3C"/>
    <w:rsid w:val="00CE44C0"/>
    <w:rsid w:val="00CE5B77"/>
    <w:rsid w:val="00CE7233"/>
    <w:rsid w:val="00CF0258"/>
    <w:rsid w:val="00CF056B"/>
    <w:rsid w:val="00CF05FA"/>
    <w:rsid w:val="00CF088C"/>
    <w:rsid w:val="00CF0E3E"/>
    <w:rsid w:val="00CF2110"/>
    <w:rsid w:val="00CF2BB5"/>
    <w:rsid w:val="00CF2C72"/>
    <w:rsid w:val="00CF323E"/>
    <w:rsid w:val="00CF33EE"/>
    <w:rsid w:val="00CF361F"/>
    <w:rsid w:val="00CF3C2C"/>
    <w:rsid w:val="00CF43E7"/>
    <w:rsid w:val="00CF5485"/>
    <w:rsid w:val="00CF5CA5"/>
    <w:rsid w:val="00CF7243"/>
    <w:rsid w:val="00CF72A2"/>
    <w:rsid w:val="00D00772"/>
    <w:rsid w:val="00D01327"/>
    <w:rsid w:val="00D0162E"/>
    <w:rsid w:val="00D01F0C"/>
    <w:rsid w:val="00D02AA3"/>
    <w:rsid w:val="00D03F9C"/>
    <w:rsid w:val="00D062A9"/>
    <w:rsid w:val="00D06755"/>
    <w:rsid w:val="00D068D3"/>
    <w:rsid w:val="00D06E44"/>
    <w:rsid w:val="00D0738D"/>
    <w:rsid w:val="00D07712"/>
    <w:rsid w:val="00D07BCD"/>
    <w:rsid w:val="00D10723"/>
    <w:rsid w:val="00D108DF"/>
    <w:rsid w:val="00D11205"/>
    <w:rsid w:val="00D11D2A"/>
    <w:rsid w:val="00D11E5E"/>
    <w:rsid w:val="00D12C39"/>
    <w:rsid w:val="00D12C6D"/>
    <w:rsid w:val="00D12D66"/>
    <w:rsid w:val="00D12E37"/>
    <w:rsid w:val="00D13571"/>
    <w:rsid w:val="00D14671"/>
    <w:rsid w:val="00D14F4C"/>
    <w:rsid w:val="00D17256"/>
    <w:rsid w:val="00D20396"/>
    <w:rsid w:val="00D20469"/>
    <w:rsid w:val="00D2049A"/>
    <w:rsid w:val="00D21453"/>
    <w:rsid w:val="00D21B69"/>
    <w:rsid w:val="00D224CC"/>
    <w:rsid w:val="00D22831"/>
    <w:rsid w:val="00D22A56"/>
    <w:rsid w:val="00D22B58"/>
    <w:rsid w:val="00D22C91"/>
    <w:rsid w:val="00D23623"/>
    <w:rsid w:val="00D2386A"/>
    <w:rsid w:val="00D243FE"/>
    <w:rsid w:val="00D2450E"/>
    <w:rsid w:val="00D2468C"/>
    <w:rsid w:val="00D249D0"/>
    <w:rsid w:val="00D24BAA"/>
    <w:rsid w:val="00D25E6A"/>
    <w:rsid w:val="00D265F0"/>
    <w:rsid w:val="00D27EE6"/>
    <w:rsid w:val="00D27F4B"/>
    <w:rsid w:val="00D30007"/>
    <w:rsid w:val="00D30796"/>
    <w:rsid w:val="00D30CB1"/>
    <w:rsid w:val="00D31CFF"/>
    <w:rsid w:val="00D3306D"/>
    <w:rsid w:val="00D3313B"/>
    <w:rsid w:val="00D34401"/>
    <w:rsid w:val="00D34593"/>
    <w:rsid w:val="00D34A89"/>
    <w:rsid w:val="00D34B55"/>
    <w:rsid w:val="00D35424"/>
    <w:rsid w:val="00D35CFB"/>
    <w:rsid w:val="00D35E4E"/>
    <w:rsid w:val="00D36DED"/>
    <w:rsid w:val="00D37408"/>
    <w:rsid w:val="00D375F2"/>
    <w:rsid w:val="00D377D4"/>
    <w:rsid w:val="00D37BDD"/>
    <w:rsid w:val="00D40173"/>
    <w:rsid w:val="00D4040F"/>
    <w:rsid w:val="00D40C8A"/>
    <w:rsid w:val="00D41597"/>
    <w:rsid w:val="00D41821"/>
    <w:rsid w:val="00D41994"/>
    <w:rsid w:val="00D42C85"/>
    <w:rsid w:val="00D42D2F"/>
    <w:rsid w:val="00D42FBD"/>
    <w:rsid w:val="00D433B3"/>
    <w:rsid w:val="00D4355A"/>
    <w:rsid w:val="00D4394C"/>
    <w:rsid w:val="00D45D0E"/>
    <w:rsid w:val="00D4765A"/>
    <w:rsid w:val="00D47D50"/>
    <w:rsid w:val="00D47FCF"/>
    <w:rsid w:val="00D50309"/>
    <w:rsid w:val="00D50ABE"/>
    <w:rsid w:val="00D51496"/>
    <w:rsid w:val="00D52F89"/>
    <w:rsid w:val="00D5330D"/>
    <w:rsid w:val="00D5343F"/>
    <w:rsid w:val="00D53B9E"/>
    <w:rsid w:val="00D546A4"/>
    <w:rsid w:val="00D56344"/>
    <w:rsid w:val="00D56818"/>
    <w:rsid w:val="00D57727"/>
    <w:rsid w:val="00D57BC8"/>
    <w:rsid w:val="00D60364"/>
    <w:rsid w:val="00D60422"/>
    <w:rsid w:val="00D60798"/>
    <w:rsid w:val="00D610BD"/>
    <w:rsid w:val="00D611F6"/>
    <w:rsid w:val="00D6217E"/>
    <w:rsid w:val="00D63668"/>
    <w:rsid w:val="00D642F6"/>
    <w:rsid w:val="00D64819"/>
    <w:rsid w:val="00D64A11"/>
    <w:rsid w:val="00D65329"/>
    <w:rsid w:val="00D66119"/>
    <w:rsid w:val="00D66552"/>
    <w:rsid w:val="00D673C8"/>
    <w:rsid w:val="00D67A4B"/>
    <w:rsid w:val="00D67FA3"/>
    <w:rsid w:val="00D70234"/>
    <w:rsid w:val="00D704E3"/>
    <w:rsid w:val="00D70B06"/>
    <w:rsid w:val="00D713B3"/>
    <w:rsid w:val="00D71DC9"/>
    <w:rsid w:val="00D71FFB"/>
    <w:rsid w:val="00D720FC"/>
    <w:rsid w:val="00D72398"/>
    <w:rsid w:val="00D72EF9"/>
    <w:rsid w:val="00D73D10"/>
    <w:rsid w:val="00D73D68"/>
    <w:rsid w:val="00D749C2"/>
    <w:rsid w:val="00D749CE"/>
    <w:rsid w:val="00D756F0"/>
    <w:rsid w:val="00D76B9E"/>
    <w:rsid w:val="00D770BA"/>
    <w:rsid w:val="00D7714B"/>
    <w:rsid w:val="00D774FE"/>
    <w:rsid w:val="00D77A7D"/>
    <w:rsid w:val="00D803C8"/>
    <w:rsid w:val="00D80435"/>
    <w:rsid w:val="00D80BB6"/>
    <w:rsid w:val="00D823CC"/>
    <w:rsid w:val="00D825DD"/>
    <w:rsid w:val="00D833CB"/>
    <w:rsid w:val="00D84445"/>
    <w:rsid w:val="00D84742"/>
    <w:rsid w:val="00D849CC"/>
    <w:rsid w:val="00D84D41"/>
    <w:rsid w:val="00D85433"/>
    <w:rsid w:val="00D8560D"/>
    <w:rsid w:val="00D85877"/>
    <w:rsid w:val="00D85878"/>
    <w:rsid w:val="00D867DD"/>
    <w:rsid w:val="00D87CC9"/>
    <w:rsid w:val="00D90600"/>
    <w:rsid w:val="00D90FE0"/>
    <w:rsid w:val="00D91B20"/>
    <w:rsid w:val="00D91C33"/>
    <w:rsid w:val="00D9233C"/>
    <w:rsid w:val="00D92599"/>
    <w:rsid w:val="00D93442"/>
    <w:rsid w:val="00D93C0E"/>
    <w:rsid w:val="00D94453"/>
    <w:rsid w:val="00D94BF8"/>
    <w:rsid w:val="00D95516"/>
    <w:rsid w:val="00D95E07"/>
    <w:rsid w:val="00D9622C"/>
    <w:rsid w:val="00D96CB9"/>
    <w:rsid w:val="00D97265"/>
    <w:rsid w:val="00D973CD"/>
    <w:rsid w:val="00D97830"/>
    <w:rsid w:val="00D97895"/>
    <w:rsid w:val="00D97A46"/>
    <w:rsid w:val="00DA0159"/>
    <w:rsid w:val="00DA052D"/>
    <w:rsid w:val="00DA0573"/>
    <w:rsid w:val="00DA05E4"/>
    <w:rsid w:val="00DA067A"/>
    <w:rsid w:val="00DA0F22"/>
    <w:rsid w:val="00DA1523"/>
    <w:rsid w:val="00DA158E"/>
    <w:rsid w:val="00DA1A57"/>
    <w:rsid w:val="00DA23AB"/>
    <w:rsid w:val="00DA2450"/>
    <w:rsid w:val="00DA389C"/>
    <w:rsid w:val="00DA3961"/>
    <w:rsid w:val="00DA3E24"/>
    <w:rsid w:val="00DA5007"/>
    <w:rsid w:val="00DA5A6D"/>
    <w:rsid w:val="00DA7090"/>
    <w:rsid w:val="00DA7663"/>
    <w:rsid w:val="00DA7D84"/>
    <w:rsid w:val="00DB0234"/>
    <w:rsid w:val="00DB0579"/>
    <w:rsid w:val="00DB1653"/>
    <w:rsid w:val="00DB219F"/>
    <w:rsid w:val="00DB21A1"/>
    <w:rsid w:val="00DB3D82"/>
    <w:rsid w:val="00DB434A"/>
    <w:rsid w:val="00DB4380"/>
    <w:rsid w:val="00DB4637"/>
    <w:rsid w:val="00DB4F16"/>
    <w:rsid w:val="00DB4F8E"/>
    <w:rsid w:val="00DB64CA"/>
    <w:rsid w:val="00DB7A03"/>
    <w:rsid w:val="00DC025F"/>
    <w:rsid w:val="00DC04EE"/>
    <w:rsid w:val="00DC0CA0"/>
    <w:rsid w:val="00DC1F8B"/>
    <w:rsid w:val="00DC221E"/>
    <w:rsid w:val="00DC3E7D"/>
    <w:rsid w:val="00DC4129"/>
    <w:rsid w:val="00DC45D5"/>
    <w:rsid w:val="00DC5D72"/>
    <w:rsid w:val="00DC5D82"/>
    <w:rsid w:val="00DC5E0C"/>
    <w:rsid w:val="00DC5F3F"/>
    <w:rsid w:val="00DC683B"/>
    <w:rsid w:val="00DC6FDF"/>
    <w:rsid w:val="00DD0198"/>
    <w:rsid w:val="00DD1950"/>
    <w:rsid w:val="00DD1DB3"/>
    <w:rsid w:val="00DD3083"/>
    <w:rsid w:val="00DD30DB"/>
    <w:rsid w:val="00DD313D"/>
    <w:rsid w:val="00DD3AA5"/>
    <w:rsid w:val="00DD4A7A"/>
    <w:rsid w:val="00DD4A84"/>
    <w:rsid w:val="00DD4FCE"/>
    <w:rsid w:val="00DD4FE7"/>
    <w:rsid w:val="00DD54F0"/>
    <w:rsid w:val="00DD5FCC"/>
    <w:rsid w:val="00DD604B"/>
    <w:rsid w:val="00DD7EE3"/>
    <w:rsid w:val="00DD7F48"/>
    <w:rsid w:val="00DE0052"/>
    <w:rsid w:val="00DE01BA"/>
    <w:rsid w:val="00DE048B"/>
    <w:rsid w:val="00DE0A8A"/>
    <w:rsid w:val="00DE0AF9"/>
    <w:rsid w:val="00DE1899"/>
    <w:rsid w:val="00DE2271"/>
    <w:rsid w:val="00DE2E50"/>
    <w:rsid w:val="00DE35E2"/>
    <w:rsid w:val="00DE3671"/>
    <w:rsid w:val="00DE3702"/>
    <w:rsid w:val="00DE380D"/>
    <w:rsid w:val="00DE3910"/>
    <w:rsid w:val="00DE514E"/>
    <w:rsid w:val="00DE58B3"/>
    <w:rsid w:val="00DE5E74"/>
    <w:rsid w:val="00DE6D24"/>
    <w:rsid w:val="00DE7698"/>
    <w:rsid w:val="00DE7C4A"/>
    <w:rsid w:val="00DE7F3C"/>
    <w:rsid w:val="00DF0546"/>
    <w:rsid w:val="00DF0DC9"/>
    <w:rsid w:val="00DF1A06"/>
    <w:rsid w:val="00DF1C11"/>
    <w:rsid w:val="00DF3344"/>
    <w:rsid w:val="00DF364B"/>
    <w:rsid w:val="00DF4F01"/>
    <w:rsid w:val="00DF505B"/>
    <w:rsid w:val="00DF5102"/>
    <w:rsid w:val="00DF52FF"/>
    <w:rsid w:val="00DF5A4A"/>
    <w:rsid w:val="00DF7397"/>
    <w:rsid w:val="00DF7D24"/>
    <w:rsid w:val="00E001D4"/>
    <w:rsid w:val="00E007CB"/>
    <w:rsid w:val="00E0145A"/>
    <w:rsid w:val="00E01DFA"/>
    <w:rsid w:val="00E02497"/>
    <w:rsid w:val="00E0319A"/>
    <w:rsid w:val="00E038F8"/>
    <w:rsid w:val="00E03BF1"/>
    <w:rsid w:val="00E043C6"/>
    <w:rsid w:val="00E043D2"/>
    <w:rsid w:val="00E0449E"/>
    <w:rsid w:val="00E04DBB"/>
    <w:rsid w:val="00E05268"/>
    <w:rsid w:val="00E053A1"/>
    <w:rsid w:val="00E060D7"/>
    <w:rsid w:val="00E066B2"/>
    <w:rsid w:val="00E06C4D"/>
    <w:rsid w:val="00E06EDE"/>
    <w:rsid w:val="00E10225"/>
    <w:rsid w:val="00E108ED"/>
    <w:rsid w:val="00E10BBA"/>
    <w:rsid w:val="00E10F38"/>
    <w:rsid w:val="00E118FB"/>
    <w:rsid w:val="00E119B9"/>
    <w:rsid w:val="00E131F0"/>
    <w:rsid w:val="00E139E4"/>
    <w:rsid w:val="00E13E34"/>
    <w:rsid w:val="00E1464A"/>
    <w:rsid w:val="00E1472B"/>
    <w:rsid w:val="00E14A43"/>
    <w:rsid w:val="00E1579B"/>
    <w:rsid w:val="00E16D35"/>
    <w:rsid w:val="00E16E2D"/>
    <w:rsid w:val="00E172DB"/>
    <w:rsid w:val="00E2042C"/>
    <w:rsid w:val="00E2045C"/>
    <w:rsid w:val="00E20982"/>
    <w:rsid w:val="00E21524"/>
    <w:rsid w:val="00E21A13"/>
    <w:rsid w:val="00E21F11"/>
    <w:rsid w:val="00E22E02"/>
    <w:rsid w:val="00E23049"/>
    <w:rsid w:val="00E232B1"/>
    <w:rsid w:val="00E23C89"/>
    <w:rsid w:val="00E23D6D"/>
    <w:rsid w:val="00E255E7"/>
    <w:rsid w:val="00E261C1"/>
    <w:rsid w:val="00E26828"/>
    <w:rsid w:val="00E27B17"/>
    <w:rsid w:val="00E3000F"/>
    <w:rsid w:val="00E3029B"/>
    <w:rsid w:val="00E309ED"/>
    <w:rsid w:val="00E3166F"/>
    <w:rsid w:val="00E31992"/>
    <w:rsid w:val="00E3238E"/>
    <w:rsid w:val="00E323EE"/>
    <w:rsid w:val="00E32F6F"/>
    <w:rsid w:val="00E33000"/>
    <w:rsid w:val="00E340A8"/>
    <w:rsid w:val="00E34CF8"/>
    <w:rsid w:val="00E35CE2"/>
    <w:rsid w:val="00E35D22"/>
    <w:rsid w:val="00E35D50"/>
    <w:rsid w:val="00E35D74"/>
    <w:rsid w:val="00E36073"/>
    <w:rsid w:val="00E363C4"/>
    <w:rsid w:val="00E375E2"/>
    <w:rsid w:val="00E41A19"/>
    <w:rsid w:val="00E425ED"/>
    <w:rsid w:val="00E435C8"/>
    <w:rsid w:val="00E43CD6"/>
    <w:rsid w:val="00E43EDB"/>
    <w:rsid w:val="00E44080"/>
    <w:rsid w:val="00E453DD"/>
    <w:rsid w:val="00E45CB1"/>
    <w:rsid w:val="00E46838"/>
    <w:rsid w:val="00E46894"/>
    <w:rsid w:val="00E46CFE"/>
    <w:rsid w:val="00E47070"/>
    <w:rsid w:val="00E47A64"/>
    <w:rsid w:val="00E51679"/>
    <w:rsid w:val="00E51AD4"/>
    <w:rsid w:val="00E51DFF"/>
    <w:rsid w:val="00E51ECD"/>
    <w:rsid w:val="00E520A6"/>
    <w:rsid w:val="00E525CD"/>
    <w:rsid w:val="00E5285A"/>
    <w:rsid w:val="00E52AD1"/>
    <w:rsid w:val="00E52EDC"/>
    <w:rsid w:val="00E533D7"/>
    <w:rsid w:val="00E534B1"/>
    <w:rsid w:val="00E53557"/>
    <w:rsid w:val="00E54420"/>
    <w:rsid w:val="00E54448"/>
    <w:rsid w:val="00E5455C"/>
    <w:rsid w:val="00E546D2"/>
    <w:rsid w:val="00E54AF6"/>
    <w:rsid w:val="00E554E0"/>
    <w:rsid w:val="00E555EF"/>
    <w:rsid w:val="00E562FD"/>
    <w:rsid w:val="00E564F3"/>
    <w:rsid w:val="00E5662C"/>
    <w:rsid w:val="00E5681D"/>
    <w:rsid w:val="00E568B3"/>
    <w:rsid w:val="00E56D1B"/>
    <w:rsid w:val="00E57B55"/>
    <w:rsid w:val="00E57F2C"/>
    <w:rsid w:val="00E600CF"/>
    <w:rsid w:val="00E60814"/>
    <w:rsid w:val="00E61326"/>
    <w:rsid w:val="00E6193A"/>
    <w:rsid w:val="00E621F7"/>
    <w:rsid w:val="00E633E6"/>
    <w:rsid w:val="00E6452A"/>
    <w:rsid w:val="00E646A9"/>
    <w:rsid w:val="00E64CB7"/>
    <w:rsid w:val="00E64E3C"/>
    <w:rsid w:val="00E65195"/>
    <w:rsid w:val="00E653A7"/>
    <w:rsid w:val="00E653C4"/>
    <w:rsid w:val="00E661C0"/>
    <w:rsid w:val="00E66218"/>
    <w:rsid w:val="00E6651A"/>
    <w:rsid w:val="00E66F1D"/>
    <w:rsid w:val="00E67384"/>
    <w:rsid w:val="00E67493"/>
    <w:rsid w:val="00E6794C"/>
    <w:rsid w:val="00E679CD"/>
    <w:rsid w:val="00E67CDA"/>
    <w:rsid w:val="00E67DC4"/>
    <w:rsid w:val="00E67E64"/>
    <w:rsid w:val="00E701DA"/>
    <w:rsid w:val="00E702B3"/>
    <w:rsid w:val="00E70622"/>
    <w:rsid w:val="00E71323"/>
    <w:rsid w:val="00E71494"/>
    <w:rsid w:val="00E71AC4"/>
    <w:rsid w:val="00E71FCF"/>
    <w:rsid w:val="00E724CE"/>
    <w:rsid w:val="00E72C42"/>
    <w:rsid w:val="00E72DF8"/>
    <w:rsid w:val="00E7522C"/>
    <w:rsid w:val="00E76277"/>
    <w:rsid w:val="00E77508"/>
    <w:rsid w:val="00E77DBC"/>
    <w:rsid w:val="00E77EB0"/>
    <w:rsid w:val="00E807B6"/>
    <w:rsid w:val="00E80965"/>
    <w:rsid w:val="00E80A9E"/>
    <w:rsid w:val="00E81349"/>
    <w:rsid w:val="00E81B0A"/>
    <w:rsid w:val="00E8221D"/>
    <w:rsid w:val="00E827EC"/>
    <w:rsid w:val="00E84317"/>
    <w:rsid w:val="00E84AD7"/>
    <w:rsid w:val="00E853BF"/>
    <w:rsid w:val="00E86598"/>
    <w:rsid w:val="00E870AF"/>
    <w:rsid w:val="00E879DD"/>
    <w:rsid w:val="00E90192"/>
    <w:rsid w:val="00E907D4"/>
    <w:rsid w:val="00E91A9E"/>
    <w:rsid w:val="00E91CBD"/>
    <w:rsid w:val="00E91F00"/>
    <w:rsid w:val="00E9259E"/>
    <w:rsid w:val="00E92824"/>
    <w:rsid w:val="00E934A5"/>
    <w:rsid w:val="00E93BAC"/>
    <w:rsid w:val="00E93CA2"/>
    <w:rsid w:val="00E93F81"/>
    <w:rsid w:val="00E93FDE"/>
    <w:rsid w:val="00E9415E"/>
    <w:rsid w:val="00E943DD"/>
    <w:rsid w:val="00E94A3B"/>
    <w:rsid w:val="00E9500B"/>
    <w:rsid w:val="00E951E5"/>
    <w:rsid w:val="00E957F3"/>
    <w:rsid w:val="00E96358"/>
    <w:rsid w:val="00E97956"/>
    <w:rsid w:val="00E97A21"/>
    <w:rsid w:val="00EA03F5"/>
    <w:rsid w:val="00EA04FB"/>
    <w:rsid w:val="00EA06B0"/>
    <w:rsid w:val="00EA095D"/>
    <w:rsid w:val="00EA1FAC"/>
    <w:rsid w:val="00EA2324"/>
    <w:rsid w:val="00EA24A8"/>
    <w:rsid w:val="00EA2DAF"/>
    <w:rsid w:val="00EA3B32"/>
    <w:rsid w:val="00EA3F4E"/>
    <w:rsid w:val="00EA4ABA"/>
    <w:rsid w:val="00EA4DF0"/>
    <w:rsid w:val="00EA5630"/>
    <w:rsid w:val="00EA58D1"/>
    <w:rsid w:val="00EA5B16"/>
    <w:rsid w:val="00EA6029"/>
    <w:rsid w:val="00EA6F2A"/>
    <w:rsid w:val="00EA7338"/>
    <w:rsid w:val="00EA762A"/>
    <w:rsid w:val="00EB011B"/>
    <w:rsid w:val="00EB1725"/>
    <w:rsid w:val="00EB1B18"/>
    <w:rsid w:val="00EB1CA9"/>
    <w:rsid w:val="00EB205C"/>
    <w:rsid w:val="00EB23C8"/>
    <w:rsid w:val="00EB36FE"/>
    <w:rsid w:val="00EB394E"/>
    <w:rsid w:val="00EB4B06"/>
    <w:rsid w:val="00EB531C"/>
    <w:rsid w:val="00EB5452"/>
    <w:rsid w:val="00EB5B26"/>
    <w:rsid w:val="00EB6304"/>
    <w:rsid w:val="00EB6433"/>
    <w:rsid w:val="00EB646C"/>
    <w:rsid w:val="00EB664C"/>
    <w:rsid w:val="00EB7698"/>
    <w:rsid w:val="00EC0E99"/>
    <w:rsid w:val="00EC1415"/>
    <w:rsid w:val="00EC1D6C"/>
    <w:rsid w:val="00EC2222"/>
    <w:rsid w:val="00EC2472"/>
    <w:rsid w:val="00EC2739"/>
    <w:rsid w:val="00EC275C"/>
    <w:rsid w:val="00EC3042"/>
    <w:rsid w:val="00EC3388"/>
    <w:rsid w:val="00EC3D39"/>
    <w:rsid w:val="00EC3DB5"/>
    <w:rsid w:val="00EC4144"/>
    <w:rsid w:val="00EC478B"/>
    <w:rsid w:val="00EC542F"/>
    <w:rsid w:val="00EC5D42"/>
    <w:rsid w:val="00EC6ACD"/>
    <w:rsid w:val="00EC6F93"/>
    <w:rsid w:val="00EC7A94"/>
    <w:rsid w:val="00ED0333"/>
    <w:rsid w:val="00ED09B0"/>
    <w:rsid w:val="00ED0D38"/>
    <w:rsid w:val="00ED0DA1"/>
    <w:rsid w:val="00ED1076"/>
    <w:rsid w:val="00ED1BDF"/>
    <w:rsid w:val="00ED1FD5"/>
    <w:rsid w:val="00ED2505"/>
    <w:rsid w:val="00ED42D5"/>
    <w:rsid w:val="00ED468C"/>
    <w:rsid w:val="00ED46FD"/>
    <w:rsid w:val="00ED5586"/>
    <w:rsid w:val="00ED5808"/>
    <w:rsid w:val="00ED5F28"/>
    <w:rsid w:val="00ED6A46"/>
    <w:rsid w:val="00ED70A7"/>
    <w:rsid w:val="00ED7593"/>
    <w:rsid w:val="00ED773E"/>
    <w:rsid w:val="00EE0A1D"/>
    <w:rsid w:val="00EE0AD8"/>
    <w:rsid w:val="00EE0FFB"/>
    <w:rsid w:val="00EE16C0"/>
    <w:rsid w:val="00EE26CC"/>
    <w:rsid w:val="00EE3E31"/>
    <w:rsid w:val="00EE437B"/>
    <w:rsid w:val="00EE4621"/>
    <w:rsid w:val="00EE4838"/>
    <w:rsid w:val="00EE4904"/>
    <w:rsid w:val="00EE4E9E"/>
    <w:rsid w:val="00EE575A"/>
    <w:rsid w:val="00EE6187"/>
    <w:rsid w:val="00EE7598"/>
    <w:rsid w:val="00EE7817"/>
    <w:rsid w:val="00EF012B"/>
    <w:rsid w:val="00EF02FB"/>
    <w:rsid w:val="00EF0446"/>
    <w:rsid w:val="00EF0A40"/>
    <w:rsid w:val="00EF0A5F"/>
    <w:rsid w:val="00EF18FD"/>
    <w:rsid w:val="00EF22A3"/>
    <w:rsid w:val="00EF2768"/>
    <w:rsid w:val="00EF4BC7"/>
    <w:rsid w:val="00EF5062"/>
    <w:rsid w:val="00EF5569"/>
    <w:rsid w:val="00EF6238"/>
    <w:rsid w:val="00EF66CE"/>
    <w:rsid w:val="00EF6B07"/>
    <w:rsid w:val="00EF7BC9"/>
    <w:rsid w:val="00EF7CA2"/>
    <w:rsid w:val="00EF7F81"/>
    <w:rsid w:val="00F01071"/>
    <w:rsid w:val="00F02181"/>
    <w:rsid w:val="00F025ED"/>
    <w:rsid w:val="00F036E7"/>
    <w:rsid w:val="00F038D3"/>
    <w:rsid w:val="00F04011"/>
    <w:rsid w:val="00F04E2E"/>
    <w:rsid w:val="00F0525E"/>
    <w:rsid w:val="00F054EE"/>
    <w:rsid w:val="00F0683D"/>
    <w:rsid w:val="00F0686A"/>
    <w:rsid w:val="00F06B97"/>
    <w:rsid w:val="00F06F9F"/>
    <w:rsid w:val="00F06FDC"/>
    <w:rsid w:val="00F10869"/>
    <w:rsid w:val="00F1268F"/>
    <w:rsid w:val="00F1430D"/>
    <w:rsid w:val="00F14347"/>
    <w:rsid w:val="00F14401"/>
    <w:rsid w:val="00F14545"/>
    <w:rsid w:val="00F14DDF"/>
    <w:rsid w:val="00F15BED"/>
    <w:rsid w:val="00F15C44"/>
    <w:rsid w:val="00F15DEA"/>
    <w:rsid w:val="00F16069"/>
    <w:rsid w:val="00F16183"/>
    <w:rsid w:val="00F1621B"/>
    <w:rsid w:val="00F16567"/>
    <w:rsid w:val="00F168A8"/>
    <w:rsid w:val="00F17F01"/>
    <w:rsid w:val="00F20566"/>
    <w:rsid w:val="00F21960"/>
    <w:rsid w:val="00F22931"/>
    <w:rsid w:val="00F22D13"/>
    <w:rsid w:val="00F22DC5"/>
    <w:rsid w:val="00F23003"/>
    <w:rsid w:val="00F23FD9"/>
    <w:rsid w:val="00F24411"/>
    <w:rsid w:val="00F24D8F"/>
    <w:rsid w:val="00F24E9E"/>
    <w:rsid w:val="00F251B5"/>
    <w:rsid w:val="00F25A1A"/>
    <w:rsid w:val="00F25EE5"/>
    <w:rsid w:val="00F261D5"/>
    <w:rsid w:val="00F26322"/>
    <w:rsid w:val="00F26F96"/>
    <w:rsid w:val="00F2743F"/>
    <w:rsid w:val="00F27CE9"/>
    <w:rsid w:val="00F3003F"/>
    <w:rsid w:val="00F30BB9"/>
    <w:rsid w:val="00F3174E"/>
    <w:rsid w:val="00F31832"/>
    <w:rsid w:val="00F3206C"/>
    <w:rsid w:val="00F3241A"/>
    <w:rsid w:val="00F32DD3"/>
    <w:rsid w:val="00F33B2D"/>
    <w:rsid w:val="00F347B6"/>
    <w:rsid w:val="00F34DFD"/>
    <w:rsid w:val="00F3549F"/>
    <w:rsid w:val="00F3577B"/>
    <w:rsid w:val="00F35859"/>
    <w:rsid w:val="00F35B18"/>
    <w:rsid w:val="00F3627E"/>
    <w:rsid w:val="00F36404"/>
    <w:rsid w:val="00F36613"/>
    <w:rsid w:val="00F369F2"/>
    <w:rsid w:val="00F36A67"/>
    <w:rsid w:val="00F37CD4"/>
    <w:rsid w:val="00F4005B"/>
    <w:rsid w:val="00F401F5"/>
    <w:rsid w:val="00F402A7"/>
    <w:rsid w:val="00F41300"/>
    <w:rsid w:val="00F41FCA"/>
    <w:rsid w:val="00F421B3"/>
    <w:rsid w:val="00F42917"/>
    <w:rsid w:val="00F42C6F"/>
    <w:rsid w:val="00F42DC4"/>
    <w:rsid w:val="00F43032"/>
    <w:rsid w:val="00F43091"/>
    <w:rsid w:val="00F4388B"/>
    <w:rsid w:val="00F441FC"/>
    <w:rsid w:val="00F4438D"/>
    <w:rsid w:val="00F44602"/>
    <w:rsid w:val="00F446D2"/>
    <w:rsid w:val="00F44BC4"/>
    <w:rsid w:val="00F44CD7"/>
    <w:rsid w:val="00F44DEC"/>
    <w:rsid w:val="00F456C0"/>
    <w:rsid w:val="00F466F2"/>
    <w:rsid w:val="00F46819"/>
    <w:rsid w:val="00F46D23"/>
    <w:rsid w:val="00F47246"/>
    <w:rsid w:val="00F472F2"/>
    <w:rsid w:val="00F50067"/>
    <w:rsid w:val="00F500AD"/>
    <w:rsid w:val="00F502F7"/>
    <w:rsid w:val="00F50467"/>
    <w:rsid w:val="00F51739"/>
    <w:rsid w:val="00F51CB8"/>
    <w:rsid w:val="00F523B2"/>
    <w:rsid w:val="00F53913"/>
    <w:rsid w:val="00F54385"/>
    <w:rsid w:val="00F54550"/>
    <w:rsid w:val="00F548EF"/>
    <w:rsid w:val="00F54B40"/>
    <w:rsid w:val="00F54B7D"/>
    <w:rsid w:val="00F554AC"/>
    <w:rsid w:val="00F5598D"/>
    <w:rsid w:val="00F5613A"/>
    <w:rsid w:val="00F566D3"/>
    <w:rsid w:val="00F567F6"/>
    <w:rsid w:val="00F56CA5"/>
    <w:rsid w:val="00F5786D"/>
    <w:rsid w:val="00F60978"/>
    <w:rsid w:val="00F60EF4"/>
    <w:rsid w:val="00F60EFF"/>
    <w:rsid w:val="00F61785"/>
    <w:rsid w:val="00F61B74"/>
    <w:rsid w:val="00F61BCF"/>
    <w:rsid w:val="00F61BFB"/>
    <w:rsid w:val="00F620DC"/>
    <w:rsid w:val="00F624FF"/>
    <w:rsid w:val="00F62CBF"/>
    <w:rsid w:val="00F63162"/>
    <w:rsid w:val="00F632DA"/>
    <w:rsid w:val="00F63449"/>
    <w:rsid w:val="00F637CF"/>
    <w:rsid w:val="00F63B75"/>
    <w:rsid w:val="00F63F61"/>
    <w:rsid w:val="00F64893"/>
    <w:rsid w:val="00F64CD4"/>
    <w:rsid w:val="00F64F9E"/>
    <w:rsid w:val="00F65403"/>
    <w:rsid w:val="00F66316"/>
    <w:rsid w:val="00F66664"/>
    <w:rsid w:val="00F668CE"/>
    <w:rsid w:val="00F6692C"/>
    <w:rsid w:val="00F66AD7"/>
    <w:rsid w:val="00F7020C"/>
    <w:rsid w:val="00F703F3"/>
    <w:rsid w:val="00F70D41"/>
    <w:rsid w:val="00F70DA6"/>
    <w:rsid w:val="00F712C2"/>
    <w:rsid w:val="00F71695"/>
    <w:rsid w:val="00F71CCB"/>
    <w:rsid w:val="00F71ED2"/>
    <w:rsid w:val="00F72254"/>
    <w:rsid w:val="00F731B5"/>
    <w:rsid w:val="00F73666"/>
    <w:rsid w:val="00F74E88"/>
    <w:rsid w:val="00F74F09"/>
    <w:rsid w:val="00F74FF8"/>
    <w:rsid w:val="00F755D0"/>
    <w:rsid w:val="00F75995"/>
    <w:rsid w:val="00F75C2C"/>
    <w:rsid w:val="00F7631D"/>
    <w:rsid w:val="00F764D4"/>
    <w:rsid w:val="00F76666"/>
    <w:rsid w:val="00F76ADE"/>
    <w:rsid w:val="00F76D95"/>
    <w:rsid w:val="00F7712B"/>
    <w:rsid w:val="00F77CF2"/>
    <w:rsid w:val="00F8065C"/>
    <w:rsid w:val="00F80E40"/>
    <w:rsid w:val="00F8101A"/>
    <w:rsid w:val="00F81191"/>
    <w:rsid w:val="00F811E0"/>
    <w:rsid w:val="00F819FD"/>
    <w:rsid w:val="00F81B85"/>
    <w:rsid w:val="00F81DBB"/>
    <w:rsid w:val="00F81EE4"/>
    <w:rsid w:val="00F8239B"/>
    <w:rsid w:val="00F82AFC"/>
    <w:rsid w:val="00F82E14"/>
    <w:rsid w:val="00F82F02"/>
    <w:rsid w:val="00F83A67"/>
    <w:rsid w:val="00F8481C"/>
    <w:rsid w:val="00F84A5D"/>
    <w:rsid w:val="00F84F0B"/>
    <w:rsid w:val="00F856DE"/>
    <w:rsid w:val="00F863D5"/>
    <w:rsid w:val="00F86566"/>
    <w:rsid w:val="00F8694A"/>
    <w:rsid w:val="00F86A7E"/>
    <w:rsid w:val="00F86EC2"/>
    <w:rsid w:val="00F872EA"/>
    <w:rsid w:val="00F873D6"/>
    <w:rsid w:val="00F879BE"/>
    <w:rsid w:val="00F9059B"/>
    <w:rsid w:val="00F90B57"/>
    <w:rsid w:val="00F90E6E"/>
    <w:rsid w:val="00F92062"/>
    <w:rsid w:val="00F9218B"/>
    <w:rsid w:val="00F92671"/>
    <w:rsid w:val="00F92EEA"/>
    <w:rsid w:val="00F93349"/>
    <w:rsid w:val="00F93B05"/>
    <w:rsid w:val="00F93D69"/>
    <w:rsid w:val="00F9444F"/>
    <w:rsid w:val="00F94F15"/>
    <w:rsid w:val="00F94F1A"/>
    <w:rsid w:val="00F950F9"/>
    <w:rsid w:val="00F954A3"/>
    <w:rsid w:val="00F960C4"/>
    <w:rsid w:val="00F9665F"/>
    <w:rsid w:val="00F9668B"/>
    <w:rsid w:val="00F96D9F"/>
    <w:rsid w:val="00F9719E"/>
    <w:rsid w:val="00FA002B"/>
    <w:rsid w:val="00FA0137"/>
    <w:rsid w:val="00FA08CF"/>
    <w:rsid w:val="00FA14C7"/>
    <w:rsid w:val="00FA153B"/>
    <w:rsid w:val="00FA1544"/>
    <w:rsid w:val="00FA28EC"/>
    <w:rsid w:val="00FA2C03"/>
    <w:rsid w:val="00FA2E47"/>
    <w:rsid w:val="00FA395C"/>
    <w:rsid w:val="00FA39AD"/>
    <w:rsid w:val="00FA3AD4"/>
    <w:rsid w:val="00FA3B52"/>
    <w:rsid w:val="00FA3FBF"/>
    <w:rsid w:val="00FA4405"/>
    <w:rsid w:val="00FA456A"/>
    <w:rsid w:val="00FA4965"/>
    <w:rsid w:val="00FA4B07"/>
    <w:rsid w:val="00FA4B93"/>
    <w:rsid w:val="00FA4C5D"/>
    <w:rsid w:val="00FA4E21"/>
    <w:rsid w:val="00FA540B"/>
    <w:rsid w:val="00FA5DF9"/>
    <w:rsid w:val="00FA643A"/>
    <w:rsid w:val="00FA64BA"/>
    <w:rsid w:val="00FA6B49"/>
    <w:rsid w:val="00FA6C50"/>
    <w:rsid w:val="00FA71CD"/>
    <w:rsid w:val="00FA7C1C"/>
    <w:rsid w:val="00FB0641"/>
    <w:rsid w:val="00FB1406"/>
    <w:rsid w:val="00FB14CC"/>
    <w:rsid w:val="00FB1EA7"/>
    <w:rsid w:val="00FB267C"/>
    <w:rsid w:val="00FB296B"/>
    <w:rsid w:val="00FB4302"/>
    <w:rsid w:val="00FB4401"/>
    <w:rsid w:val="00FB506F"/>
    <w:rsid w:val="00FB557A"/>
    <w:rsid w:val="00FB69B5"/>
    <w:rsid w:val="00FB6C18"/>
    <w:rsid w:val="00FB7070"/>
    <w:rsid w:val="00FB7236"/>
    <w:rsid w:val="00FB7634"/>
    <w:rsid w:val="00FB766F"/>
    <w:rsid w:val="00FC05EB"/>
    <w:rsid w:val="00FC06B2"/>
    <w:rsid w:val="00FC07F7"/>
    <w:rsid w:val="00FC09A9"/>
    <w:rsid w:val="00FC0FB4"/>
    <w:rsid w:val="00FC13FA"/>
    <w:rsid w:val="00FC1887"/>
    <w:rsid w:val="00FC198E"/>
    <w:rsid w:val="00FC2E46"/>
    <w:rsid w:val="00FC30F6"/>
    <w:rsid w:val="00FC4BF0"/>
    <w:rsid w:val="00FC59E1"/>
    <w:rsid w:val="00FC5E3F"/>
    <w:rsid w:val="00FC778F"/>
    <w:rsid w:val="00FC7858"/>
    <w:rsid w:val="00FD0DF4"/>
    <w:rsid w:val="00FD14BA"/>
    <w:rsid w:val="00FD1843"/>
    <w:rsid w:val="00FD1DC3"/>
    <w:rsid w:val="00FD3293"/>
    <w:rsid w:val="00FD3389"/>
    <w:rsid w:val="00FD3683"/>
    <w:rsid w:val="00FD37CC"/>
    <w:rsid w:val="00FD3A9D"/>
    <w:rsid w:val="00FD4746"/>
    <w:rsid w:val="00FD5D70"/>
    <w:rsid w:val="00FD5EC6"/>
    <w:rsid w:val="00FD64D2"/>
    <w:rsid w:val="00FD660A"/>
    <w:rsid w:val="00FD6D54"/>
    <w:rsid w:val="00FD6ECC"/>
    <w:rsid w:val="00FD7D08"/>
    <w:rsid w:val="00FE1046"/>
    <w:rsid w:val="00FE1490"/>
    <w:rsid w:val="00FE263A"/>
    <w:rsid w:val="00FE2E0A"/>
    <w:rsid w:val="00FE2F5E"/>
    <w:rsid w:val="00FE3042"/>
    <w:rsid w:val="00FE3401"/>
    <w:rsid w:val="00FE3AA7"/>
    <w:rsid w:val="00FE4625"/>
    <w:rsid w:val="00FE4F08"/>
    <w:rsid w:val="00FE5A41"/>
    <w:rsid w:val="00FE5B54"/>
    <w:rsid w:val="00FE5BD1"/>
    <w:rsid w:val="00FE5E35"/>
    <w:rsid w:val="00FE6D96"/>
    <w:rsid w:val="00FE704B"/>
    <w:rsid w:val="00FE71BE"/>
    <w:rsid w:val="00FE742E"/>
    <w:rsid w:val="00FF06A2"/>
    <w:rsid w:val="00FF1125"/>
    <w:rsid w:val="00FF1AA4"/>
    <w:rsid w:val="00FF1C8C"/>
    <w:rsid w:val="00FF2503"/>
    <w:rsid w:val="00FF3178"/>
    <w:rsid w:val="00FF3972"/>
    <w:rsid w:val="00FF3A28"/>
    <w:rsid w:val="00FF4469"/>
    <w:rsid w:val="00FF51F8"/>
    <w:rsid w:val="00FF5540"/>
    <w:rsid w:val="00FF5917"/>
    <w:rsid w:val="00FF5EC0"/>
    <w:rsid w:val="00FF5F9D"/>
    <w:rsid w:val="00FF5FFA"/>
    <w:rsid w:val="00FF6191"/>
    <w:rsid w:val="00FF68AC"/>
    <w:rsid w:val="00FF7A09"/>
    <w:rsid w:val="03E108A1"/>
    <w:rsid w:val="05641061"/>
    <w:rsid w:val="07592331"/>
    <w:rsid w:val="115A9E2F"/>
    <w:rsid w:val="200CDBB0"/>
    <w:rsid w:val="27ED532F"/>
    <w:rsid w:val="2F5D682E"/>
    <w:rsid w:val="3986036F"/>
    <w:rsid w:val="3A50F4D3"/>
    <w:rsid w:val="3AC6BCF6"/>
    <w:rsid w:val="3B6A563C"/>
    <w:rsid w:val="3C610192"/>
    <w:rsid w:val="40A1FCFF"/>
    <w:rsid w:val="470B8FD1"/>
    <w:rsid w:val="48F4ED07"/>
    <w:rsid w:val="4E67F7B1"/>
    <w:rsid w:val="57873DC0"/>
    <w:rsid w:val="5B16E800"/>
    <w:rsid w:val="5C0FD45E"/>
    <w:rsid w:val="5C24F57A"/>
    <w:rsid w:val="5DD5BE53"/>
    <w:rsid w:val="600CDC5E"/>
    <w:rsid w:val="60FCC935"/>
    <w:rsid w:val="615CD1B0"/>
    <w:rsid w:val="619427DC"/>
    <w:rsid w:val="63A1D0EA"/>
    <w:rsid w:val="65E948EE"/>
    <w:rsid w:val="6C7C3293"/>
    <w:rsid w:val="6DC9898C"/>
    <w:rsid w:val="7072976D"/>
    <w:rsid w:val="7117B8A7"/>
    <w:rsid w:val="7188B243"/>
    <w:rsid w:val="72EDF5BD"/>
    <w:rsid w:val="730642D8"/>
    <w:rsid w:val="785274D6"/>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F28A37CB-41ED-4577-B163-8B8D4310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410D5"/>
    <w:pPr>
      <w:keepNext/>
      <w:keepLines/>
      <w:spacing w:before="200" w:after="240" w:line="276" w:lineRule="auto"/>
      <w:outlineLvl w:val="1"/>
    </w:pPr>
    <w:rPr>
      <w:rFonts w:ascii="Arial Nova" w:hAnsi="Arial Nova" w:eastAsiaTheme="majorEastAsia" w:cstheme="minorHAnsi"/>
      <w:b/>
      <w:bCs/>
      <w:i/>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1410D5"/>
    <w:rPr>
      <w:rFonts w:ascii="Arial Nova" w:hAnsi="Arial Nova" w:eastAsiaTheme="majorEastAsia" w:cstheme="minorHAnsi"/>
      <w:b/>
      <w:bCs/>
      <w:i/>
      <w:sz w:val="24"/>
      <w:szCs w:val="24"/>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table" w:customStyle="1" w:styleId="TableGrid1">
    <w:name w:val="Table Grid1"/>
    <w:basedOn w:val="TableNormal"/>
    <w:next w:val="TableGrid"/>
    <w:uiPriority w:val="39"/>
    <w:rsid w:val="002C6C5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2C6C5F"/>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eop">
    <w:name w:val="eop"/>
    <w:basedOn w:val="DefaultParagraphFont"/>
    <w:rsid w:val="002C6C5F"/>
  </w:style>
  <w:style w:type="character" w:styleId="Mention">
    <w:name w:val="Mention"/>
    <w:basedOn w:val="DefaultParagraphFont"/>
    <w:uiPriority w:val="99"/>
    <w:unhideWhenUsed/>
    <w:rsid w:val="002C6C5F"/>
    <w:rPr>
      <w:color w:val="2B579A"/>
      <w:shd w:val="clear" w:color="auto" w:fill="E1DFDD"/>
    </w:rPr>
  </w:style>
  <w:style w:type="table" w:styleId="GridTable4">
    <w:name w:val="Grid Table 4"/>
    <w:basedOn w:val="TableNormal"/>
    <w:uiPriority w:val="49"/>
    <w:rsid w:val="002C6C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450746"/>
    <w:pPr>
      <w:spacing w:before="160"/>
    </w:pPr>
    <w:rPr>
      <w:rFonts w:ascii="Arial Nova" w:eastAsia="Arial" w:hAnsi="Arial Nova"/>
      <w:bCs/>
      <w:sz w:val="24"/>
      <w:szCs w:val="24"/>
    </w:rPr>
  </w:style>
  <w:style w:type="character" w:styleId="UnresolvedMention">
    <w:name w:val="Unresolved Mention"/>
    <w:basedOn w:val="DefaultParagraphFont"/>
    <w:uiPriority w:val="99"/>
    <w:semiHidden/>
    <w:unhideWhenUsed/>
    <w:rsid w:val="003E41B4"/>
    <w:rPr>
      <w:color w:val="605E5C"/>
      <w:shd w:val="clear" w:color="auto" w:fill="E1DFDD"/>
    </w:rPr>
  </w:style>
  <w:style w:type="paragraph" w:styleId="FootnoteText">
    <w:name w:val="footnote text"/>
    <w:basedOn w:val="Normal"/>
    <w:link w:val="FootnoteTextChar"/>
    <w:semiHidden/>
    <w:unhideWhenUsed/>
    <w:rsid w:val="007736AF"/>
    <w:rPr>
      <w:sz w:val="20"/>
      <w:szCs w:val="20"/>
    </w:rPr>
  </w:style>
  <w:style w:type="character" w:customStyle="1" w:styleId="FootnoteTextChar">
    <w:name w:val="Footnote Text Char"/>
    <w:basedOn w:val="DefaultParagraphFont"/>
    <w:link w:val="FootnoteText"/>
    <w:semiHidden/>
    <w:rsid w:val="007736AF"/>
  </w:style>
  <w:style w:type="character" w:styleId="FootnoteReference">
    <w:name w:val="footnote reference"/>
    <w:basedOn w:val="DefaultParagraphFont"/>
    <w:unhideWhenUsed/>
    <w:rsid w:val="007736AF"/>
    <w:rPr>
      <w:vertAlign w:val="superscript"/>
    </w:rPr>
  </w:style>
  <w:style w:type="character" w:customStyle="1" w:styleId="normaltextrun">
    <w:name w:val="normaltextrun"/>
    <w:basedOn w:val="DefaultParagraphFont"/>
    <w:rsid w:val="00270979"/>
  </w:style>
  <w:style w:type="paragraph" w:customStyle="1" w:styleId="paragraph">
    <w:name w:val="paragraph"/>
    <w:basedOn w:val="Normal"/>
    <w:rsid w:val="00270979"/>
    <w:pPr>
      <w:spacing w:before="100" w:beforeAutospacing="1" w:after="100" w:afterAutospacing="1"/>
    </w:pPr>
  </w:style>
  <w:style w:type="table" w:customStyle="1" w:styleId="TableGrid11">
    <w:name w:val="Table Grid11"/>
    <w:basedOn w:val="TableNormal"/>
    <w:next w:val="TableGrid"/>
    <w:uiPriority w:val="39"/>
    <w:rsid w:val="00BA68CA"/>
    <w:rPr>
      <w:rFonts w:ascii="Calibri" w:eastAsia="Calibri" w:hAnsi="Calibri"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34CF8"/>
    <w:rPr>
      <w:sz w:val="20"/>
      <w:szCs w:val="20"/>
    </w:rPr>
  </w:style>
  <w:style w:type="character" w:customStyle="1" w:styleId="EndnoteTextChar">
    <w:name w:val="Endnote Text Char"/>
    <w:basedOn w:val="DefaultParagraphFont"/>
    <w:link w:val="EndnoteText"/>
    <w:semiHidden/>
    <w:rsid w:val="00E34CF8"/>
  </w:style>
  <w:style w:type="character" w:styleId="EndnoteReference">
    <w:name w:val="endnote reference"/>
    <w:basedOn w:val="DefaultParagraphFont"/>
    <w:unhideWhenUsed/>
    <w:rsid w:val="00E34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A732059F17504C6B95A9588CB1E62DFB"/>
        <w:category>
          <w:name w:val="General"/>
          <w:gallery w:val="placeholder"/>
        </w:category>
        <w:types>
          <w:type w:val="bbPlcHdr"/>
        </w:types>
        <w:behaviors>
          <w:behavior w:val="content"/>
        </w:behaviors>
        <w:guid w:val="{49EDACB2-0005-482C-8CBF-23A95ADD2E20}"/>
      </w:docPartPr>
      <w:docPartBody>
        <w:p w:rsidR="00530D61" w:rsidP="00FC1887">
          <w:pPr>
            <w:pStyle w:val="A732059F17504C6B95A9588CB1E62DFB47"/>
          </w:pPr>
          <w:r w:rsidRPr="006C6884">
            <w:rPr>
              <w:rStyle w:val="PlaceholderText"/>
              <w:rFonts w:ascii="Arial Nova" w:hAnsi="Arial Nova"/>
            </w:rPr>
            <w:t xml:space="preserve">[Add a semicolon and any other authorization citations that pertain to your project, if applicable.] </w:t>
          </w:r>
        </w:p>
      </w:docPartBody>
    </w:docPart>
    <w:docPart>
      <w:docPartPr>
        <w:name w:val="2E00B95DB8314985A21ABB9D2F3ED436"/>
        <w:category>
          <w:name w:val="General"/>
          <w:gallery w:val="placeholder"/>
        </w:category>
        <w:types>
          <w:type w:val="bbPlcHdr"/>
        </w:types>
        <w:behaviors>
          <w:behavior w:val="content"/>
        </w:behaviors>
        <w:guid w:val="{21C85AF1-3B7E-4DF8-9014-9890423B1336}"/>
      </w:docPartPr>
      <w:docPartBody>
        <w:p w:rsidR="00530D61" w:rsidP="00530D61">
          <w:pPr>
            <w:pStyle w:val="2E00B95DB8314985A21ABB9D2F3ED4362"/>
          </w:pPr>
          <w:r w:rsidRPr="00F06B97">
            <w:rPr>
              <w:rStyle w:val="PlaceholderText"/>
              <w:rFonts w:ascii="Arial Nova" w:hAnsi="Arial Nova"/>
            </w:rPr>
            <w:t xml:space="preserve">[Label your instrument as needed.] </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
      <w:docPartPr>
        <w:name w:val="4AB575277B0C41228D173ADBCDD56AC9"/>
        <w:category>
          <w:name w:val="General"/>
          <w:gallery w:val="placeholder"/>
        </w:category>
        <w:types>
          <w:type w:val="bbPlcHdr"/>
        </w:types>
        <w:behaviors>
          <w:behavior w:val="content"/>
        </w:behaviors>
        <w:guid w:val="{65F94F7D-6C69-4F85-9F39-97941559F731}"/>
      </w:docPartPr>
      <w:docPartBody>
        <w:p w:rsidR="00FC1887" w:rsidP="005D76E4">
          <w:pPr>
            <w:pStyle w:val="4AB575277B0C41228D173ADBCDD56AC9"/>
          </w:pPr>
          <w:r w:rsidRPr="00F06B97">
            <w:rPr>
              <w:rStyle w:val="PlaceholderText"/>
              <w:rFonts w:ascii="Arial Nova" w:hAnsi="Arial Nova"/>
            </w:rPr>
            <w:t xml:space="preserve">[Label your instrument as needed.] </w:t>
          </w:r>
        </w:p>
      </w:docPartBody>
    </w:docPart>
    <w:docPart>
      <w:docPartPr>
        <w:name w:val="DFD857174B344C3A94B1381F49354781"/>
        <w:category>
          <w:name w:val="General"/>
          <w:gallery w:val="placeholder"/>
        </w:category>
        <w:types>
          <w:type w:val="bbPlcHdr"/>
        </w:types>
        <w:behaviors>
          <w:behavior w:val="content"/>
        </w:behaviors>
        <w:guid w:val="{B4F59FE5-EDB9-49A4-AF12-5E958F8DD0D9}"/>
      </w:docPartPr>
      <w:docPartBody>
        <w:p w:rsidR="00FC1887" w:rsidP="005D76E4">
          <w:pPr>
            <w:pStyle w:val="DFD857174B344C3A94B1381F49354781"/>
          </w:pPr>
          <w:r w:rsidRPr="00F06B97">
            <w:rPr>
              <w:rStyle w:val="PlaceholderText"/>
              <w:rFonts w:ascii="Arial Nova" w:hAnsi="Arial Nova"/>
            </w:rPr>
            <w:t xml:space="preserve">[Label your instrument as needed.] </w:t>
          </w:r>
        </w:p>
      </w:docPartBody>
    </w:docPart>
    <w:docPart>
      <w:docPartPr>
        <w:name w:val="538085C976E54036821B5BCAEA507467"/>
        <w:category>
          <w:name w:val="General"/>
          <w:gallery w:val="placeholder"/>
        </w:category>
        <w:types>
          <w:type w:val="bbPlcHdr"/>
        </w:types>
        <w:behaviors>
          <w:behavior w:val="content"/>
        </w:behaviors>
        <w:guid w:val="{9124F06B-5851-4146-8602-D8B82327EE8A}"/>
      </w:docPartPr>
      <w:docPartBody>
        <w:p w:rsidR="00C07D5A" w:rsidP="00343852">
          <w:pPr>
            <w:pStyle w:val="538085C976E54036821B5BCAEA507467"/>
          </w:pPr>
          <w:r w:rsidRPr="00F06B97">
            <w:rPr>
              <w:rStyle w:val="PlaceholderText"/>
              <w:rFonts w:ascii="Arial Nova" w:hAnsi="Arial Nova"/>
            </w:rPr>
            <w:t xml:space="preserve">[Label your instrument as needed.] </w:t>
          </w:r>
        </w:p>
      </w:docPartBody>
    </w:docPart>
    <w:docPart>
      <w:docPartPr>
        <w:name w:val="8560D7F9DED8434C8B59F41775F37E9D"/>
        <w:category>
          <w:name w:val="General"/>
          <w:gallery w:val="placeholder"/>
        </w:category>
        <w:types>
          <w:type w:val="bbPlcHdr"/>
        </w:types>
        <w:behaviors>
          <w:behavior w:val="content"/>
        </w:behaviors>
        <w:guid w:val="{E3315CB9-492B-4518-B2E6-647597113B9A}"/>
      </w:docPartPr>
      <w:docPartBody>
        <w:p w:rsidR="00C07D5A" w:rsidP="00343852">
          <w:pPr>
            <w:pStyle w:val="8560D7F9DED8434C8B59F41775F37E9D"/>
          </w:pPr>
          <w:r w:rsidRPr="00F06B97">
            <w:rPr>
              <w:rStyle w:val="PlaceholderText"/>
              <w:rFonts w:ascii="Arial Nova" w:hAnsi="Arial Nova"/>
            </w:rPr>
            <w:t xml:space="preserve">[Label your instrument as needed.] </w:t>
          </w:r>
        </w:p>
      </w:docPartBody>
    </w:docPart>
    <w:docPart>
      <w:docPartPr>
        <w:name w:val="3AE238C26BDB43E8AF416AB72F860B0B"/>
        <w:category>
          <w:name w:val="General"/>
          <w:gallery w:val="placeholder"/>
        </w:category>
        <w:types>
          <w:type w:val="bbPlcHdr"/>
        </w:types>
        <w:behaviors>
          <w:behavior w:val="content"/>
        </w:behaviors>
        <w:guid w:val="{F7ED5D57-BEC3-4B76-BEC5-4CFEAED5155C}"/>
      </w:docPartPr>
      <w:docPartBody>
        <w:p w:rsidR="00C07D5A" w:rsidP="00343852">
          <w:pPr>
            <w:pStyle w:val="3AE238C26BDB43E8AF416AB72F860B0B"/>
          </w:pPr>
          <w:r w:rsidRPr="00F06B97">
            <w:rPr>
              <w:rStyle w:val="PlaceholderText"/>
              <w:rFonts w:ascii="Arial Nova" w:hAnsi="Arial Nova"/>
            </w:rPr>
            <w:t xml:space="preserve">[Label your instrument as needed.] </w:t>
          </w:r>
        </w:p>
      </w:docPartBody>
    </w:docPart>
    <w:docPart>
      <w:docPartPr>
        <w:name w:val="20A27E2C54AF4214BE0B3AD89FB48E7A"/>
        <w:category>
          <w:name w:val="General"/>
          <w:gallery w:val="placeholder"/>
        </w:category>
        <w:types>
          <w:type w:val="bbPlcHdr"/>
        </w:types>
        <w:behaviors>
          <w:behavior w:val="content"/>
        </w:behaviors>
        <w:guid w:val="{C98D2114-2E15-49FA-9462-934F06686BA1}"/>
      </w:docPartPr>
      <w:docPartBody>
        <w:p w:rsidR="00C07D5A" w:rsidP="00343852">
          <w:pPr>
            <w:pStyle w:val="20A27E2C54AF4214BE0B3AD89FB48E7A"/>
          </w:pPr>
          <w:r w:rsidRPr="00F06B97">
            <w:rPr>
              <w:rStyle w:val="PlaceholderText"/>
              <w:rFonts w:ascii="Arial Nova" w:hAnsi="Arial Nova"/>
            </w:rPr>
            <w:t xml:space="preserve">[Label your instrument as needed.] </w:t>
          </w:r>
        </w:p>
      </w:docPartBody>
    </w:docPart>
    <w:docPart>
      <w:docPartPr>
        <w:name w:val="59A70E6C20E04BEA92A00C19F6D131FF"/>
        <w:category>
          <w:name w:val="General"/>
          <w:gallery w:val="placeholder"/>
        </w:category>
        <w:types>
          <w:type w:val="bbPlcHdr"/>
        </w:types>
        <w:behaviors>
          <w:behavior w:val="content"/>
        </w:behaviors>
        <w:guid w:val="{5B9D9C08-31FE-4FF4-8BD5-7E3037C67C79}"/>
      </w:docPartPr>
      <w:docPartBody>
        <w:p w:rsidR="00C07D5A" w:rsidP="00343852">
          <w:pPr>
            <w:pStyle w:val="59A70E6C20E04BEA92A00C19F6D131FF"/>
          </w:pPr>
          <w:r w:rsidRPr="00F06B97">
            <w:rPr>
              <w:rStyle w:val="PlaceholderText"/>
              <w:rFonts w:ascii="Arial Nova" w:hAnsi="Arial Nova"/>
            </w:rPr>
            <w:t xml:space="preserve">[Label your instrument as needed.] </w:t>
          </w:r>
        </w:p>
      </w:docPartBody>
    </w:docPart>
    <w:docPart>
      <w:docPartPr>
        <w:name w:val="AEBC6392D26F4797B8BD54BF99837D17"/>
        <w:category>
          <w:name w:val="General"/>
          <w:gallery w:val="placeholder"/>
        </w:category>
        <w:types>
          <w:type w:val="bbPlcHdr"/>
        </w:types>
        <w:behaviors>
          <w:behavior w:val="content"/>
        </w:behaviors>
        <w:guid w:val="{5C4ED689-B264-4714-82D8-156FCDFEDE92}"/>
      </w:docPartPr>
      <w:docPartBody>
        <w:p w:rsidR="00C07D5A" w:rsidP="00343852">
          <w:pPr>
            <w:pStyle w:val="AEBC6392D26F4797B8BD54BF99837D17"/>
          </w:pPr>
          <w:r w:rsidRPr="00F06B97">
            <w:rPr>
              <w:rStyle w:val="PlaceholderText"/>
              <w:rFonts w:ascii="Arial Nova" w:hAnsi="Arial Nova"/>
            </w:rPr>
            <w:t xml:space="preserve">[Label your instrument as needed.] </w:t>
          </w:r>
        </w:p>
      </w:docPartBody>
    </w:docPart>
    <w:docPart>
      <w:docPartPr>
        <w:name w:val="486A28E2ABC84EF2A7AFB6EF6C44DC27"/>
        <w:category>
          <w:name w:val="General"/>
          <w:gallery w:val="placeholder"/>
        </w:category>
        <w:types>
          <w:type w:val="bbPlcHdr"/>
        </w:types>
        <w:behaviors>
          <w:behavior w:val="content"/>
        </w:behaviors>
        <w:guid w:val="{68EC7E7F-50FB-448E-993D-D5B6C6B9B529}"/>
      </w:docPartPr>
      <w:docPartBody>
        <w:p w:rsidR="00C07D5A" w:rsidP="00343852">
          <w:pPr>
            <w:pStyle w:val="486A28E2ABC84EF2A7AFB6EF6C44DC27"/>
          </w:pPr>
          <w:r w:rsidRPr="00F06B97">
            <w:rPr>
              <w:rStyle w:val="PlaceholderText"/>
              <w:rFonts w:ascii="Arial Nova" w:hAnsi="Arial Nova"/>
            </w:rPr>
            <w:t xml:space="preserve">[Label your instrument as needed.] </w:t>
          </w:r>
        </w:p>
      </w:docPartBody>
    </w:docPart>
    <w:docPart>
      <w:docPartPr>
        <w:name w:val="9F5D2CF1442147EB9EB948FEAF39D530"/>
        <w:category>
          <w:name w:val="General"/>
          <w:gallery w:val="placeholder"/>
        </w:category>
        <w:types>
          <w:type w:val="bbPlcHdr"/>
        </w:types>
        <w:behaviors>
          <w:behavior w:val="content"/>
        </w:behaviors>
        <w:guid w:val="{13C5A1C3-A787-4D17-B871-1569C4EFBC0A}"/>
      </w:docPartPr>
      <w:docPartBody>
        <w:p w:rsidR="00C07D5A" w:rsidP="00343852">
          <w:pPr>
            <w:pStyle w:val="9F5D2CF1442147EB9EB948FEAF39D530"/>
          </w:pPr>
          <w:r w:rsidRPr="00F06B97">
            <w:rPr>
              <w:rStyle w:val="PlaceholderText"/>
              <w:rFonts w:ascii="Arial Nova" w:hAnsi="Arial Nova"/>
            </w:rPr>
            <w:t xml:space="preserve">[Label your instrument as needed.] </w:t>
          </w:r>
        </w:p>
      </w:docPartBody>
    </w:docPart>
    <w:docPart>
      <w:docPartPr>
        <w:name w:val="122B3B0EE1BD447EAE867D346547533F"/>
        <w:category>
          <w:name w:val="General"/>
          <w:gallery w:val="placeholder"/>
        </w:category>
        <w:types>
          <w:type w:val="bbPlcHdr"/>
        </w:types>
        <w:behaviors>
          <w:behavior w:val="content"/>
        </w:behaviors>
        <w:guid w:val="{D6C5D289-CC81-4EC5-96AF-FC21688EB3C8}"/>
      </w:docPartPr>
      <w:docPartBody>
        <w:p w:rsidR="00C07D5A" w:rsidP="00343852">
          <w:pPr>
            <w:pStyle w:val="122B3B0EE1BD447EAE867D346547533F"/>
          </w:pPr>
          <w:r w:rsidRPr="00F06B97">
            <w:rPr>
              <w:rStyle w:val="PlaceholderText"/>
              <w:rFonts w:ascii="Arial Nova" w:hAnsi="Arial Nova"/>
            </w:rPr>
            <w:t xml:space="preserve">[Label your instrument as needed.] </w:t>
          </w:r>
        </w:p>
      </w:docPartBody>
    </w:docPart>
    <w:docPart>
      <w:docPartPr>
        <w:name w:val="5B188C0EBF1D4CDAA1710494FDCD6560"/>
        <w:category>
          <w:name w:val="General"/>
          <w:gallery w:val="placeholder"/>
        </w:category>
        <w:types>
          <w:type w:val="bbPlcHdr"/>
        </w:types>
        <w:behaviors>
          <w:behavior w:val="content"/>
        </w:behaviors>
        <w:guid w:val="{534FAB9C-E7ED-4E98-8092-D54F9BFF7954}"/>
      </w:docPartPr>
      <w:docPartBody>
        <w:p w:rsidR="00C07D5A" w:rsidP="00343852">
          <w:pPr>
            <w:pStyle w:val="5B188C0EBF1D4CDAA1710494FDCD6560"/>
          </w:pPr>
          <w:r w:rsidRPr="00F06B97">
            <w:rPr>
              <w:rStyle w:val="PlaceholderText"/>
              <w:rFonts w:ascii="Arial Nova" w:hAnsi="Arial Nova"/>
            </w:rPr>
            <w:t xml:space="preserve">[Label your instrument as needed.] </w:t>
          </w:r>
        </w:p>
      </w:docPartBody>
    </w:docPart>
    <w:docPart>
      <w:docPartPr>
        <w:name w:val="EE6E163D7FAD49C9AE63B1F1403886A7"/>
        <w:category>
          <w:name w:val="General"/>
          <w:gallery w:val="placeholder"/>
        </w:category>
        <w:types>
          <w:type w:val="bbPlcHdr"/>
        </w:types>
        <w:behaviors>
          <w:behavior w:val="content"/>
        </w:behaviors>
        <w:guid w:val="{BF0DB5E1-4363-4887-A54F-4BCE66E7E1BB}"/>
      </w:docPartPr>
      <w:docPartBody>
        <w:p w:rsidR="00C07D5A" w:rsidP="00343852">
          <w:pPr>
            <w:pStyle w:val="EE6E163D7FAD49C9AE63B1F1403886A7"/>
          </w:pPr>
          <w:r w:rsidRPr="00F06B97">
            <w:rPr>
              <w:rStyle w:val="PlaceholderText"/>
              <w:rFonts w:ascii="Arial Nova" w:hAnsi="Arial Nova"/>
            </w:rPr>
            <w:t xml:space="preserve">[Label your instrument as needed.] </w:t>
          </w:r>
        </w:p>
      </w:docPartBody>
    </w:docPart>
    <w:docPart>
      <w:docPartPr>
        <w:name w:val="BACD0ABA96B34CFFAB61D029DB8F6C65"/>
        <w:category>
          <w:name w:val="General"/>
          <w:gallery w:val="placeholder"/>
        </w:category>
        <w:types>
          <w:type w:val="bbPlcHdr"/>
        </w:types>
        <w:behaviors>
          <w:behavior w:val="content"/>
        </w:behaviors>
        <w:guid w:val="{2BFF7E7F-79F3-4D26-951B-4FF222E7091A}"/>
      </w:docPartPr>
      <w:docPartBody>
        <w:p w:rsidR="00C07D5A" w:rsidP="00343852">
          <w:pPr>
            <w:pStyle w:val="BACD0ABA96B34CFFAB61D029DB8F6C65"/>
          </w:pPr>
          <w:r w:rsidRPr="00F06B97">
            <w:rPr>
              <w:rStyle w:val="PlaceholderText"/>
              <w:rFonts w:ascii="Arial Nova" w:hAnsi="Arial Nova"/>
            </w:rPr>
            <w:t xml:space="preserve">[Label your instrument as needed.] </w:t>
          </w:r>
        </w:p>
      </w:docPartBody>
    </w:docPart>
    <w:docPart>
      <w:docPartPr>
        <w:name w:val="470D6F65815B465C87438450CE13A2BD"/>
        <w:category>
          <w:name w:val="General"/>
          <w:gallery w:val="placeholder"/>
        </w:category>
        <w:types>
          <w:type w:val="bbPlcHdr"/>
        </w:types>
        <w:behaviors>
          <w:behavior w:val="content"/>
        </w:behaviors>
        <w:guid w:val="{A1BC28E7-5A60-4C71-9C01-0CC9384626DE}"/>
      </w:docPartPr>
      <w:docPartBody>
        <w:p w:rsidR="00C07D5A" w:rsidP="00343852">
          <w:pPr>
            <w:pStyle w:val="470D6F65815B465C87438450CE13A2BD"/>
          </w:pPr>
          <w:r w:rsidRPr="00F06B97">
            <w:rPr>
              <w:rStyle w:val="PlaceholderText"/>
              <w:rFonts w:ascii="Arial Nova" w:hAnsi="Arial Nova"/>
            </w:rPr>
            <w:t xml:space="preserve">[Label your instrument as needed.] </w:t>
          </w:r>
        </w:p>
      </w:docPartBody>
    </w:docPart>
    <w:docPart>
      <w:docPartPr>
        <w:name w:val="5E2BA524AEBB4FFA83DA447DD59C0E2A"/>
        <w:category>
          <w:name w:val="General"/>
          <w:gallery w:val="placeholder"/>
        </w:category>
        <w:types>
          <w:type w:val="bbPlcHdr"/>
        </w:types>
        <w:behaviors>
          <w:behavior w:val="content"/>
        </w:behaviors>
        <w:guid w:val="{4464DAD5-3742-49E6-AAE7-4F2827DA5941}"/>
      </w:docPartPr>
      <w:docPartBody>
        <w:p w:rsidR="00C07D5A" w:rsidP="00343852">
          <w:pPr>
            <w:pStyle w:val="5E2BA524AEBB4FFA83DA447DD59C0E2A"/>
          </w:pPr>
          <w:r w:rsidRPr="00F06B97">
            <w:rPr>
              <w:rStyle w:val="PlaceholderText"/>
              <w:rFonts w:ascii="Arial Nova" w:hAnsi="Arial Nova"/>
            </w:rPr>
            <w:t xml:space="preserve">[Label your instrument as needed.] </w:t>
          </w:r>
        </w:p>
      </w:docPartBody>
    </w:docPart>
    <w:docPart>
      <w:docPartPr>
        <w:name w:val="2317B48DBD334211ADF515A88512299C"/>
        <w:category>
          <w:name w:val="General"/>
          <w:gallery w:val="placeholder"/>
        </w:category>
        <w:types>
          <w:type w:val="bbPlcHdr"/>
        </w:types>
        <w:behaviors>
          <w:behavior w:val="content"/>
        </w:behaviors>
        <w:guid w:val="{ED13EFA3-3209-4D39-B798-3E75B434A14C}"/>
      </w:docPartPr>
      <w:docPartBody>
        <w:p w:rsidR="00C07D5A" w:rsidP="00343852">
          <w:pPr>
            <w:pStyle w:val="2317B48DBD334211ADF515A88512299C"/>
          </w:pPr>
          <w:r w:rsidRPr="00F06B97">
            <w:rPr>
              <w:rStyle w:val="PlaceholderText"/>
              <w:rFonts w:ascii="Arial Nova" w:hAnsi="Arial Nova"/>
            </w:rPr>
            <w:t xml:space="preserve">[Label your instrument as needed.] </w:t>
          </w:r>
        </w:p>
      </w:docPartBody>
    </w:docPart>
    <w:docPart>
      <w:docPartPr>
        <w:name w:val="C035E2EC5CE9447C9FA103FC7A90B665"/>
        <w:category>
          <w:name w:val="General"/>
          <w:gallery w:val="placeholder"/>
        </w:category>
        <w:types>
          <w:type w:val="bbPlcHdr"/>
        </w:types>
        <w:behaviors>
          <w:behavior w:val="content"/>
        </w:behaviors>
        <w:guid w:val="{38A3D2F3-6348-4102-99A5-80E54FEF3954}"/>
      </w:docPartPr>
      <w:docPartBody>
        <w:p w:rsidR="00C07D5A" w:rsidP="00343852">
          <w:pPr>
            <w:pStyle w:val="C035E2EC5CE9447C9FA103FC7A90B665"/>
          </w:pPr>
          <w:r w:rsidRPr="00F06B97">
            <w:rPr>
              <w:rStyle w:val="PlaceholderText"/>
              <w:rFonts w:ascii="Arial Nova" w:hAnsi="Arial Nova"/>
            </w:rPr>
            <w:t xml:space="preserve">[Label your instrument as needed.] </w:t>
          </w:r>
        </w:p>
      </w:docPartBody>
    </w:docPart>
    <w:docPart>
      <w:docPartPr>
        <w:name w:val="AB922F61E51C48F5AD4ECEECAB963E03"/>
        <w:category>
          <w:name w:val="General"/>
          <w:gallery w:val="placeholder"/>
        </w:category>
        <w:types>
          <w:type w:val="bbPlcHdr"/>
        </w:types>
        <w:behaviors>
          <w:behavior w:val="content"/>
        </w:behaviors>
        <w:guid w:val="{E44D07B5-769A-4DBC-918A-D9984EE5A7C7}"/>
      </w:docPartPr>
      <w:docPartBody>
        <w:p w:rsidR="00C07D5A" w:rsidP="00343852">
          <w:pPr>
            <w:pStyle w:val="AB922F61E51C48F5AD4ECEECAB963E03"/>
          </w:pPr>
          <w:r w:rsidRPr="00F06B97">
            <w:rPr>
              <w:rStyle w:val="PlaceholderText"/>
              <w:rFonts w:ascii="Arial Nova" w:hAnsi="Arial Nova"/>
            </w:rPr>
            <w:t xml:space="preserve">[Label your instrument as needed.] </w:t>
          </w:r>
        </w:p>
      </w:docPartBody>
    </w:docPart>
    <w:docPart>
      <w:docPartPr>
        <w:name w:val="71426DC4E54D4F5E93CA1B37F654FD16"/>
        <w:category>
          <w:name w:val="General"/>
          <w:gallery w:val="placeholder"/>
        </w:category>
        <w:types>
          <w:type w:val="bbPlcHdr"/>
        </w:types>
        <w:behaviors>
          <w:behavior w:val="content"/>
        </w:behaviors>
        <w:guid w:val="{4C12734F-8D49-4011-ABED-82D5D6B4113B}"/>
      </w:docPartPr>
      <w:docPartBody>
        <w:p w:rsidR="00C07D5A" w:rsidP="00343852">
          <w:pPr>
            <w:pStyle w:val="71426DC4E54D4F5E93CA1B37F654FD16"/>
          </w:pPr>
          <w:r w:rsidRPr="00F06B97">
            <w:rPr>
              <w:rStyle w:val="PlaceholderText"/>
              <w:rFonts w:ascii="Arial Nova" w:hAnsi="Arial Nova"/>
            </w:rPr>
            <w:t xml:space="preserve">[Label your instrument as needed.] </w:t>
          </w:r>
        </w:p>
      </w:docPartBody>
    </w:docPart>
    <w:docPart>
      <w:docPartPr>
        <w:name w:val="EEC222AFBDC44856B59F6C7A305E5AEB"/>
        <w:category>
          <w:name w:val="General"/>
          <w:gallery w:val="placeholder"/>
        </w:category>
        <w:types>
          <w:type w:val="bbPlcHdr"/>
        </w:types>
        <w:behaviors>
          <w:behavior w:val="content"/>
        </w:behaviors>
        <w:guid w:val="{8C696C56-69C3-4A87-BD3C-3E8304F70259}"/>
      </w:docPartPr>
      <w:docPartBody>
        <w:p w:rsidR="00C07D5A" w:rsidP="00343852">
          <w:pPr>
            <w:pStyle w:val="EEC222AFBDC44856B59F6C7A305E5AEB"/>
          </w:pPr>
          <w:r w:rsidRPr="00F06B97">
            <w:rPr>
              <w:rStyle w:val="PlaceholderText"/>
              <w:rFonts w:ascii="Arial Nova" w:hAnsi="Arial Nova"/>
            </w:rPr>
            <w:t xml:space="preserve">[Label your instrument as needed.] </w:t>
          </w:r>
        </w:p>
      </w:docPartBody>
    </w:docPart>
    <w:docPart>
      <w:docPartPr>
        <w:name w:val="2BED3DE9A1B54DC2962A9B80DA422C6D"/>
        <w:category>
          <w:name w:val="General"/>
          <w:gallery w:val="placeholder"/>
        </w:category>
        <w:types>
          <w:type w:val="bbPlcHdr"/>
        </w:types>
        <w:behaviors>
          <w:behavior w:val="content"/>
        </w:behaviors>
        <w:guid w:val="{AD658982-1B45-478B-B15A-53F01E54379C}"/>
      </w:docPartPr>
      <w:docPartBody>
        <w:p w:rsidR="00C07D5A" w:rsidP="00343852">
          <w:pPr>
            <w:pStyle w:val="2BED3DE9A1B54DC2962A9B80DA422C6D"/>
          </w:pPr>
          <w:r w:rsidRPr="00F06B97">
            <w:rPr>
              <w:rStyle w:val="PlaceholderText"/>
              <w:rFonts w:ascii="Arial Nova" w:hAnsi="Arial Nova"/>
            </w:rPr>
            <w:t xml:space="preserve">[Label your instrument as needed.] </w:t>
          </w:r>
        </w:p>
      </w:docPartBody>
    </w:docPart>
    <w:docPart>
      <w:docPartPr>
        <w:name w:val="3F2FDB3318404C91960F47BB3E2B118F"/>
        <w:category>
          <w:name w:val="General"/>
          <w:gallery w:val="placeholder"/>
        </w:category>
        <w:types>
          <w:type w:val="bbPlcHdr"/>
        </w:types>
        <w:behaviors>
          <w:behavior w:val="content"/>
        </w:behaviors>
        <w:guid w:val="{B4B9B339-A17E-4B1E-BCF7-537DD58C9466}"/>
      </w:docPartPr>
      <w:docPartBody>
        <w:p w:rsidR="00C07D5A" w:rsidP="00343852">
          <w:pPr>
            <w:pStyle w:val="3F2FDB3318404C91960F47BB3E2B118F"/>
          </w:pPr>
          <w:r w:rsidRPr="00F06B97">
            <w:rPr>
              <w:rStyle w:val="PlaceholderText"/>
              <w:rFonts w:ascii="Arial Nova" w:hAnsi="Arial Nova"/>
            </w:rPr>
            <w:t xml:space="preserve">[Label your instrument as needed.] </w:t>
          </w:r>
        </w:p>
      </w:docPartBody>
    </w:docPart>
    <w:docPart>
      <w:docPartPr>
        <w:name w:val="B554D082F660451F90735E661FD01FE7"/>
        <w:category>
          <w:name w:val="General"/>
          <w:gallery w:val="placeholder"/>
        </w:category>
        <w:types>
          <w:type w:val="bbPlcHdr"/>
        </w:types>
        <w:behaviors>
          <w:behavior w:val="content"/>
        </w:behaviors>
        <w:guid w:val="{46CAC379-592D-4C2F-90B4-3A2B82B0F3D3}"/>
      </w:docPartPr>
      <w:docPartBody>
        <w:p w:rsidR="00C07D5A" w:rsidP="00343852">
          <w:pPr>
            <w:pStyle w:val="B554D082F660451F90735E661FD01FE7"/>
          </w:pPr>
          <w:r w:rsidRPr="00F06B97">
            <w:rPr>
              <w:rStyle w:val="PlaceholderText"/>
              <w:rFonts w:ascii="Arial Nova" w:hAnsi="Arial Nova"/>
            </w:rPr>
            <w:t xml:space="preserve">[Label your instrument as needed.] </w:t>
          </w:r>
        </w:p>
      </w:docPartBody>
    </w:docPart>
    <w:docPart>
      <w:docPartPr>
        <w:name w:val="756308E33DA04852844FF3A4D5884A01"/>
        <w:category>
          <w:name w:val="General"/>
          <w:gallery w:val="placeholder"/>
        </w:category>
        <w:types>
          <w:type w:val="bbPlcHdr"/>
        </w:types>
        <w:behaviors>
          <w:behavior w:val="content"/>
        </w:behaviors>
        <w:guid w:val="{2ED714A3-7FCB-44F5-B5D1-E9FA8BBBD7AA}"/>
      </w:docPartPr>
      <w:docPartBody>
        <w:p w:rsidR="00C07D5A" w:rsidP="00343852">
          <w:pPr>
            <w:pStyle w:val="756308E33DA04852844FF3A4D5884A01"/>
          </w:pPr>
          <w:r w:rsidRPr="00F06B97">
            <w:rPr>
              <w:rStyle w:val="PlaceholderText"/>
              <w:rFonts w:ascii="Arial Nova" w:hAnsi="Arial Nova"/>
            </w:rPr>
            <w:t xml:space="preserve">[Label your instrument as needed.] </w:t>
          </w:r>
        </w:p>
      </w:docPartBody>
    </w:docPart>
    <w:docPart>
      <w:docPartPr>
        <w:name w:val="FF58EE72E8B5457C9FB1D2772BC61EAA"/>
        <w:category>
          <w:name w:val="General"/>
          <w:gallery w:val="placeholder"/>
        </w:category>
        <w:types>
          <w:type w:val="bbPlcHdr"/>
        </w:types>
        <w:behaviors>
          <w:behavior w:val="content"/>
        </w:behaviors>
        <w:guid w:val="{A2194CFF-CE76-4425-964B-652DC1DE20DA}"/>
      </w:docPartPr>
      <w:docPartBody>
        <w:p w:rsidR="00C07D5A" w:rsidP="00343852">
          <w:pPr>
            <w:pStyle w:val="FF58EE72E8B5457C9FB1D2772BC61EAA"/>
          </w:pPr>
          <w:r w:rsidRPr="00F06B97">
            <w:rPr>
              <w:rStyle w:val="PlaceholderText"/>
              <w:rFonts w:ascii="Arial Nova" w:hAnsi="Arial Nova"/>
            </w:rPr>
            <w:t xml:space="preserve">[Label your instrument as needed.] </w:t>
          </w:r>
        </w:p>
      </w:docPartBody>
    </w:docPart>
    <w:docPart>
      <w:docPartPr>
        <w:name w:val="D9A6CBD4336844DBA9F381C5FD655317"/>
        <w:category>
          <w:name w:val="General"/>
          <w:gallery w:val="placeholder"/>
        </w:category>
        <w:types>
          <w:type w:val="bbPlcHdr"/>
        </w:types>
        <w:behaviors>
          <w:behavior w:val="content"/>
        </w:behaviors>
        <w:guid w:val="{49CC6F19-7AE8-4BA1-AF53-2A9B11A4E5A0}"/>
      </w:docPartPr>
      <w:docPartBody>
        <w:p w:rsidR="00C07D5A" w:rsidP="00343852">
          <w:pPr>
            <w:pStyle w:val="D9A6CBD4336844DBA9F381C5FD655317"/>
          </w:pPr>
          <w:r w:rsidRPr="00F06B97">
            <w:rPr>
              <w:rStyle w:val="PlaceholderText"/>
              <w:rFonts w:ascii="Arial Nova" w:hAnsi="Arial Nova"/>
            </w:rPr>
            <w:t xml:space="preserve">[Label your instrument as needed.] </w:t>
          </w:r>
        </w:p>
      </w:docPartBody>
    </w:docPart>
    <w:docPart>
      <w:docPartPr>
        <w:name w:val="AAC87999A79E4DE1A8D1D685790B7204"/>
        <w:category>
          <w:name w:val="General"/>
          <w:gallery w:val="placeholder"/>
        </w:category>
        <w:types>
          <w:type w:val="bbPlcHdr"/>
        </w:types>
        <w:behaviors>
          <w:behavior w:val="content"/>
        </w:behaviors>
        <w:guid w:val="{564B6FDB-531A-4757-9226-188F1B094892}"/>
      </w:docPartPr>
      <w:docPartBody>
        <w:p w:rsidR="00C07D5A" w:rsidP="00343852">
          <w:pPr>
            <w:pStyle w:val="AAC87999A79E4DE1A8D1D685790B7204"/>
          </w:pPr>
          <w:r w:rsidRPr="00F06B97">
            <w:rPr>
              <w:rStyle w:val="PlaceholderText"/>
              <w:rFonts w:ascii="Arial Nova" w:hAnsi="Arial Nova"/>
            </w:rPr>
            <w:t xml:space="preserve">[Label your instrument as needed.] </w:t>
          </w:r>
        </w:p>
      </w:docPartBody>
    </w:docPart>
    <w:docPart>
      <w:docPartPr>
        <w:name w:val="34933EDCE02D4A4F8DAA54F361318D46"/>
        <w:category>
          <w:name w:val="General"/>
          <w:gallery w:val="placeholder"/>
        </w:category>
        <w:types>
          <w:type w:val="bbPlcHdr"/>
        </w:types>
        <w:behaviors>
          <w:behavior w:val="content"/>
        </w:behaviors>
        <w:guid w:val="{4E570EF6-AC1A-4942-917D-8550DCB190C3}"/>
      </w:docPartPr>
      <w:docPartBody>
        <w:p w:rsidR="00C07D5A" w:rsidP="00343852">
          <w:pPr>
            <w:pStyle w:val="34933EDCE02D4A4F8DAA54F361318D46"/>
          </w:pPr>
          <w:r w:rsidRPr="00F06B97">
            <w:rPr>
              <w:rStyle w:val="PlaceholderText"/>
              <w:rFonts w:ascii="Arial Nova" w:hAnsi="Arial Nova"/>
            </w:rPr>
            <w:t xml:space="preserve">[Label your instrument as needed.] </w:t>
          </w:r>
        </w:p>
      </w:docPartBody>
    </w:docPart>
    <w:docPart>
      <w:docPartPr>
        <w:name w:val="9AD64E3EB9774AFB9B7E89BFB3B32B20"/>
        <w:category>
          <w:name w:val="General"/>
          <w:gallery w:val="placeholder"/>
        </w:category>
        <w:types>
          <w:type w:val="bbPlcHdr"/>
        </w:types>
        <w:behaviors>
          <w:behavior w:val="content"/>
        </w:behaviors>
        <w:guid w:val="{4CC3D406-A8ED-4539-B1A4-091F52BFFADA}"/>
      </w:docPartPr>
      <w:docPartBody>
        <w:p w:rsidR="00C07D5A" w:rsidP="00343852">
          <w:pPr>
            <w:pStyle w:val="9AD64E3EB9774AFB9B7E89BFB3B32B20"/>
          </w:pPr>
          <w:r w:rsidRPr="00F06B97">
            <w:rPr>
              <w:rStyle w:val="PlaceholderText"/>
              <w:rFonts w:ascii="Arial Nova" w:hAnsi="Arial Nova"/>
            </w:rPr>
            <w:t xml:space="preserve">[Label your instrument as needed.] </w:t>
          </w:r>
        </w:p>
      </w:docPartBody>
    </w:docPart>
    <w:docPart>
      <w:docPartPr>
        <w:name w:val="6D168DEF61084D399DB8B56DB9985A98"/>
        <w:category>
          <w:name w:val="General"/>
          <w:gallery w:val="placeholder"/>
        </w:category>
        <w:types>
          <w:type w:val="bbPlcHdr"/>
        </w:types>
        <w:behaviors>
          <w:behavior w:val="content"/>
        </w:behaviors>
        <w:guid w:val="{F1FD46E5-0EBC-4ED7-925D-A5BEF5B6AED2}"/>
      </w:docPartPr>
      <w:docPartBody>
        <w:p w:rsidR="00C07D5A" w:rsidP="00343852">
          <w:pPr>
            <w:pStyle w:val="6D168DEF61084D399DB8B56DB9985A98"/>
          </w:pPr>
          <w:r w:rsidRPr="00F06B97">
            <w:rPr>
              <w:rStyle w:val="PlaceholderText"/>
              <w:rFonts w:ascii="Arial Nova" w:hAnsi="Arial Nova"/>
            </w:rPr>
            <w:t xml:space="preserve">[Label your instrument as needed.] </w:t>
          </w:r>
        </w:p>
      </w:docPartBody>
    </w:docPart>
    <w:docPart>
      <w:docPartPr>
        <w:name w:val="3099E621DE8C44378DBDD0D66C96694B"/>
        <w:category>
          <w:name w:val="General"/>
          <w:gallery w:val="placeholder"/>
        </w:category>
        <w:types>
          <w:type w:val="bbPlcHdr"/>
        </w:types>
        <w:behaviors>
          <w:behavior w:val="content"/>
        </w:behaviors>
        <w:guid w:val="{5F803F93-7ADA-45C5-B378-24FF9CEE38A0}"/>
      </w:docPartPr>
      <w:docPartBody>
        <w:p w:rsidR="00C07D5A" w:rsidP="00343852">
          <w:pPr>
            <w:pStyle w:val="3099E621DE8C44378DBDD0D66C96694B"/>
          </w:pPr>
          <w:r w:rsidRPr="00F06B97">
            <w:rPr>
              <w:rStyle w:val="PlaceholderText"/>
              <w:rFonts w:ascii="Arial Nova" w:hAnsi="Arial Nova"/>
            </w:rPr>
            <w:t xml:space="preserve">[Label your instrument as needed.] </w:t>
          </w:r>
        </w:p>
      </w:docPartBody>
    </w:docPart>
    <w:docPart>
      <w:docPartPr>
        <w:name w:val="FD72E2A95FEC4F9F8E13943002E88133"/>
        <w:category>
          <w:name w:val="General"/>
          <w:gallery w:val="placeholder"/>
        </w:category>
        <w:types>
          <w:type w:val="bbPlcHdr"/>
        </w:types>
        <w:behaviors>
          <w:behavior w:val="content"/>
        </w:behaviors>
        <w:guid w:val="{DC6EDDBF-7397-42CD-89B5-BC438C4A7933}"/>
      </w:docPartPr>
      <w:docPartBody>
        <w:p w:rsidR="00C07D5A" w:rsidP="00343852">
          <w:pPr>
            <w:pStyle w:val="FD72E2A95FEC4F9F8E13943002E88133"/>
          </w:pPr>
          <w:r w:rsidRPr="00F06B97">
            <w:rPr>
              <w:rStyle w:val="PlaceholderText"/>
              <w:rFonts w:ascii="Arial Nova" w:hAnsi="Arial Nova"/>
            </w:rPr>
            <w:t xml:space="preserve">[Label your instrument as needed.] </w:t>
          </w:r>
        </w:p>
      </w:docPartBody>
    </w:docPart>
    <w:docPart>
      <w:docPartPr>
        <w:name w:val="C23E86CA2B834EBB9024A6803413DCB1"/>
        <w:category>
          <w:name w:val="General"/>
          <w:gallery w:val="placeholder"/>
        </w:category>
        <w:types>
          <w:type w:val="bbPlcHdr"/>
        </w:types>
        <w:behaviors>
          <w:behavior w:val="content"/>
        </w:behaviors>
        <w:guid w:val="{CB0AEADF-8FB0-4C33-BF53-5DF331E19C52}"/>
      </w:docPartPr>
      <w:docPartBody>
        <w:p w:rsidR="00C07D5A" w:rsidP="00343852">
          <w:pPr>
            <w:pStyle w:val="C23E86CA2B834EBB9024A6803413DCB1"/>
          </w:pPr>
          <w:r w:rsidRPr="00F06B97">
            <w:rPr>
              <w:rStyle w:val="PlaceholderText"/>
              <w:rFonts w:ascii="Arial Nova" w:hAnsi="Arial Nova"/>
            </w:rPr>
            <w:t xml:space="preserve">[Label your instrument as needed.] </w:t>
          </w:r>
        </w:p>
      </w:docPartBody>
    </w:docPart>
    <w:docPart>
      <w:docPartPr>
        <w:name w:val="CFB8788D84BA4A9EB5693AA613B66468"/>
        <w:category>
          <w:name w:val="General"/>
          <w:gallery w:val="placeholder"/>
        </w:category>
        <w:types>
          <w:type w:val="bbPlcHdr"/>
        </w:types>
        <w:behaviors>
          <w:behavior w:val="content"/>
        </w:behaviors>
        <w:guid w:val="{E4F76755-DB53-4A41-A444-E6A7F73F9B4D}"/>
      </w:docPartPr>
      <w:docPartBody>
        <w:p w:rsidR="00C07D5A" w:rsidP="00343852">
          <w:pPr>
            <w:pStyle w:val="CFB8788D84BA4A9EB5693AA613B66468"/>
          </w:pPr>
          <w:r w:rsidRPr="00F06B97">
            <w:rPr>
              <w:rStyle w:val="PlaceholderText"/>
              <w:rFonts w:ascii="Arial Nova" w:hAnsi="Arial Nova"/>
            </w:rPr>
            <w:t xml:space="preserve">[Label your instrument as needed.] </w:t>
          </w:r>
        </w:p>
      </w:docPartBody>
    </w:docPart>
    <w:docPart>
      <w:docPartPr>
        <w:name w:val="2C6A66E8EF51431782C54260FB475E1C"/>
        <w:category>
          <w:name w:val="General"/>
          <w:gallery w:val="placeholder"/>
        </w:category>
        <w:types>
          <w:type w:val="bbPlcHdr"/>
        </w:types>
        <w:behaviors>
          <w:behavior w:val="content"/>
        </w:behaviors>
        <w:guid w:val="{E3C246CD-A5BF-41BB-B211-43525DD7285A}"/>
      </w:docPartPr>
      <w:docPartBody>
        <w:p w:rsidR="00C07D5A" w:rsidP="00343852">
          <w:pPr>
            <w:pStyle w:val="2C6A66E8EF51431782C54260FB475E1C"/>
          </w:pPr>
          <w:r w:rsidRPr="00F06B97">
            <w:rPr>
              <w:rStyle w:val="PlaceholderText"/>
              <w:rFonts w:ascii="Arial Nova" w:hAnsi="Arial Nova"/>
            </w:rPr>
            <w:t xml:space="preserve">[Label your instrument as needed.] </w:t>
          </w:r>
        </w:p>
      </w:docPartBody>
    </w:docPart>
    <w:docPart>
      <w:docPartPr>
        <w:name w:val="4DEB3CA045704D5B8518D2B9B8ED055F"/>
        <w:category>
          <w:name w:val="General"/>
          <w:gallery w:val="placeholder"/>
        </w:category>
        <w:types>
          <w:type w:val="bbPlcHdr"/>
        </w:types>
        <w:behaviors>
          <w:behavior w:val="content"/>
        </w:behaviors>
        <w:guid w:val="{E3904579-FB38-4720-94E3-7E40C9D88CBC}"/>
      </w:docPartPr>
      <w:docPartBody>
        <w:p w:rsidR="00C07D5A" w:rsidP="00343852">
          <w:pPr>
            <w:pStyle w:val="4DEB3CA045704D5B8518D2B9B8ED055F"/>
          </w:pPr>
          <w:r w:rsidRPr="00F06B97">
            <w:rPr>
              <w:rStyle w:val="PlaceholderText"/>
              <w:rFonts w:ascii="Arial Nova" w:hAnsi="Arial Nova"/>
            </w:rPr>
            <w:t xml:space="preserve">[Label your instrument as needed.] </w:t>
          </w:r>
        </w:p>
      </w:docPartBody>
    </w:docPart>
    <w:docPart>
      <w:docPartPr>
        <w:name w:val="BB6A10D768454EE1AFA85935865E9212"/>
        <w:category>
          <w:name w:val="General"/>
          <w:gallery w:val="placeholder"/>
        </w:category>
        <w:types>
          <w:type w:val="bbPlcHdr"/>
        </w:types>
        <w:behaviors>
          <w:behavior w:val="content"/>
        </w:behaviors>
        <w:guid w:val="{FB7941C3-02A9-43D3-B2CE-553F54E9646E}"/>
      </w:docPartPr>
      <w:docPartBody>
        <w:p w:rsidR="00C07D5A">
          <w:pPr>
            <w:pStyle w:val="BB6A10D768454EE1AFA85935865E9212"/>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FB9ABB12CD9845E2B161D724D1717BB7"/>
        <w:category>
          <w:name w:val="General"/>
          <w:gallery w:val="placeholder"/>
        </w:category>
        <w:types>
          <w:type w:val="bbPlcHdr"/>
        </w:types>
        <w:behaviors>
          <w:behavior w:val="content"/>
        </w:behaviors>
        <w:guid w:val="{15ABAFB7-F83E-428C-ACD2-972F047C3B87}"/>
      </w:docPartPr>
      <w:docPartBody>
        <w:p w:rsidR="00C07D5A">
          <w:pPr>
            <w:pStyle w:val="FB9ABB12CD9845E2B161D724D1717BB7"/>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pPr>
        <w:spacing w:after="0" w:line="240" w:lineRule="auto"/>
      </w:pPr>
      <w:r>
        <w:separator/>
      </w:r>
    </w:p>
  </w:endnote>
  <w:endnote w:type="continuationSeparator" w:id="1">
    <w:p>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27E12"/>
    <w:rsid w:val="00043CB3"/>
    <w:rsid w:val="00063D26"/>
    <w:rsid w:val="00092A6F"/>
    <w:rsid w:val="000B3425"/>
    <w:rsid w:val="000D08D7"/>
    <w:rsid w:val="001D1790"/>
    <w:rsid w:val="001E7A15"/>
    <w:rsid w:val="00217AB3"/>
    <w:rsid w:val="00257423"/>
    <w:rsid w:val="002842EB"/>
    <w:rsid w:val="002B058B"/>
    <w:rsid w:val="002C5ADF"/>
    <w:rsid w:val="002D1E91"/>
    <w:rsid w:val="00311F2A"/>
    <w:rsid w:val="00324879"/>
    <w:rsid w:val="00343852"/>
    <w:rsid w:val="0037100E"/>
    <w:rsid w:val="00395603"/>
    <w:rsid w:val="004B227E"/>
    <w:rsid w:val="004D634E"/>
    <w:rsid w:val="00500D4F"/>
    <w:rsid w:val="005014ED"/>
    <w:rsid w:val="0050293A"/>
    <w:rsid w:val="005054C6"/>
    <w:rsid w:val="00513319"/>
    <w:rsid w:val="00530D61"/>
    <w:rsid w:val="00540868"/>
    <w:rsid w:val="005D76E4"/>
    <w:rsid w:val="00651710"/>
    <w:rsid w:val="00686D8D"/>
    <w:rsid w:val="00780251"/>
    <w:rsid w:val="00786A9E"/>
    <w:rsid w:val="007B14B5"/>
    <w:rsid w:val="007C7FA3"/>
    <w:rsid w:val="007D5417"/>
    <w:rsid w:val="007E2871"/>
    <w:rsid w:val="00892F4F"/>
    <w:rsid w:val="008A190C"/>
    <w:rsid w:val="00937A73"/>
    <w:rsid w:val="009574C8"/>
    <w:rsid w:val="00987B29"/>
    <w:rsid w:val="009B59D3"/>
    <w:rsid w:val="009C3451"/>
    <w:rsid w:val="009C3B97"/>
    <w:rsid w:val="009C59BB"/>
    <w:rsid w:val="009F0FE7"/>
    <w:rsid w:val="00A03DAD"/>
    <w:rsid w:val="00A06827"/>
    <w:rsid w:val="00A45733"/>
    <w:rsid w:val="00AC6C92"/>
    <w:rsid w:val="00B65677"/>
    <w:rsid w:val="00B6632E"/>
    <w:rsid w:val="00BB543C"/>
    <w:rsid w:val="00BC4668"/>
    <w:rsid w:val="00BF2A36"/>
    <w:rsid w:val="00C020CD"/>
    <w:rsid w:val="00C07D5A"/>
    <w:rsid w:val="00C51F59"/>
    <w:rsid w:val="00C551AB"/>
    <w:rsid w:val="00C86B94"/>
    <w:rsid w:val="00CF7243"/>
    <w:rsid w:val="00D972C2"/>
    <w:rsid w:val="00DA4192"/>
    <w:rsid w:val="00E172DB"/>
    <w:rsid w:val="00E323EE"/>
    <w:rsid w:val="00E429AB"/>
    <w:rsid w:val="00E50B39"/>
    <w:rsid w:val="00ED7894"/>
    <w:rsid w:val="00EF2352"/>
    <w:rsid w:val="00F06E27"/>
    <w:rsid w:val="00F221A4"/>
    <w:rsid w:val="00FB0D39"/>
    <w:rsid w:val="00FC1887"/>
    <w:rsid w:val="00FD1DC3"/>
    <w:rsid w:val="00FE10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852"/>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AB575277B0C41228D173ADBCDD56AC9">
    <w:name w:val="4AB575277B0C41228D173ADBCDD56AC9"/>
    <w:rsid w:val="005D76E4"/>
  </w:style>
  <w:style w:type="paragraph" w:customStyle="1" w:styleId="DFD857174B344C3A94B1381F49354781">
    <w:name w:val="DFD857174B344C3A94B1381F49354781"/>
    <w:rsid w:val="005D76E4"/>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A732059F17504C6B95A9588CB1E62DFB47">
    <w:name w:val="A732059F17504C6B95A9588CB1E62DFB47"/>
    <w:rsid w:val="00FC1887"/>
    <w:pPr>
      <w:spacing w:after="0" w:line="240" w:lineRule="auto"/>
    </w:pPr>
    <w:rPr>
      <w:rFonts w:ascii="Times New Roman" w:eastAsia="Times New Roman" w:hAnsi="Times New Roman" w:cs="Times New Roman"/>
      <w:sz w:val="24"/>
      <w:szCs w:val="24"/>
    </w:rPr>
  </w:style>
  <w:style w:type="paragraph" w:customStyle="1" w:styleId="27AFE0569703464BBA6C0859E660161E37">
    <w:name w:val="27AFE0569703464BBA6C0859E660161E37"/>
    <w:rsid w:val="00FC1887"/>
    <w:pPr>
      <w:spacing w:after="0" w:line="240" w:lineRule="auto"/>
    </w:pPr>
    <w:rPr>
      <w:rFonts w:ascii="Times New Roman" w:eastAsia="Times New Roman" w:hAnsi="Times New Roman" w:cs="Times New Roman"/>
      <w:sz w:val="24"/>
      <w:szCs w:val="24"/>
    </w:rPr>
  </w:style>
  <w:style w:type="paragraph" w:customStyle="1" w:styleId="7ACCFA47DBA0453494EE5BEA5C9C1A7F37">
    <w:name w:val="7ACCFA47DBA0453494EE5BEA5C9C1A7F37"/>
    <w:rsid w:val="00FC1887"/>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FC1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538085C976E54036821B5BCAEA507467">
    <w:name w:val="538085C976E54036821B5BCAEA507467"/>
    <w:rsid w:val="00343852"/>
    <w:rPr>
      <w:kern w:val="2"/>
      <w14:ligatures w14:val="standardContextual"/>
    </w:rPr>
  </w:style>
  <w:style w:type="paragraph" w:customStyle="1" w:styleId="8560D7F9DED8434C8B59F41775F37E9D">
    <w:name w:val="8560D7F9DED8434C8B59F41775F37E9D"/>
    <w:rsid w:val="00343852"/>
    <w:rPr>
      <w:kern w:val="2"/>
      <w14:ligatures w14:val="standardContextual"/>
    </w:rPr>
  </w:style>
  <w:style w:type="paragraph" w:customStyle="1" w:styleId="3AE238C26BDB43E8AF416AB72F860B0B">
    <w:name w:val="3AE238C26BDB43E8AF416AB72F860B0B"/>
    <w:rsid w:val="00343852"/>
    <w:rPr>
      <w:kern w:val="2"/>
      <w14:ligatures w14:val="standardContextual"/>
    </w:rPr>
  </w:style>
  <w:style w:type="paragraph" w:customStyle="1" w:styleId="20A27E2C54AF4214BE0B3AD89FB48E7A">
    <w:name w:val="20A27E2C54AF4214BE0B3AD89FB48E7A"/>
    <w:rsid w:val="00343852"/>
    <w:rPr>
      <w:kern w:val="2"/>
      <w14:ligatures w14:val="standardContextual"/>
    </w:rPr>
  </w:style>
  <w:style w:type="paragraph" w:customStyle="1" w:styleId="59A70E6C20E04BEA92A00C19F6D131FF">
    <w:name w:val="59A70E6C20E04BEA92A00C19F6D131FF"/>
    <w:rsid w:val="00343852"/>
    <w:rPr>
      <w:kern w:val="2"/>
      <w14:ligatures w14:val="standardContextual"/>
    </w:rPr>
  </w:style>
  <w:style w:type="paragraph" w:customStyle="1" w:styleId="AEBC6392D26F4797B8BD54BF99837D17">
    <w:name w:val="AEBC6392D26F4797B8BD54BF99837D17"/>
    <w:rsid w:val="00343852"/>
    <w:rPr>
      <w:kern w:val="2"/>
      <w14:ligatures w14:val="standardContextual"/>
    </w:rPr>
  </w:style>
  <w:style w:type="paragraph" w:customStyle="1" w:styleId="486A28E2ABC84EF2A7AFB6EF6C44DC27">
    <w:name w:val="486A28E2ABC84EF2A7AFB6EF6C44DC27"/>
    <w:rsid w:val="00343852"/>
    <w:rPr>
      <w:kern w:val="2"/>
      <w14:ligatures w14:val="standardContextual"/>
    </w:rPr>
  </w:style>
  <w:style w:type="paragraph" w:customStyle="1" w:styleId="E881602E30A74A419BD92F118651190A">
    <w:name w:val="E881602E30A74A419BD92F118651190A"/>
    <w:rsid w:val="00343852"/>
    <w:rPr>
      <w:kern w:val="2"/>
      <w14:ligatures w14:val="standardContextual"/>
    </w:rPr>
  </w:style>
  <w:style w:type="paragraph" w:customStyle="1" w:styleId="5BA04E9E83C24D47A18CB26F1DDB1D8A">
    <w:name w:val="5BA04E9E83C24D47A18CB26F1DDB1D8A"/>
    <w:rsid w:val="00343852"/>
    <w:rPr>
      <w:kern w:val="2"/>
      <w14:ligatures w14:val="standardContextual"/>
    </w:rPr>
  </w:style>
  <w:style w:type="paragraph" w:customStyle="1" w:styleId="47F1E8EF0C014813BE592766362EA9F4">
    <w:name w:val="47F1E8EF0C014813BE592766362EA9F4"/>
    <w:rsid w:val="00343852"/>
    <w:rPr>
      <w:kern w:val="2"/>
      <w14:ligatures w14:val="standardContextual"/>
    </w:rPr>
  </w:style>
  <w:style w:type="paragraph" w:customStyle="1" w:styleId="62BA77EF09224EE686DD697268381997">
    <w:name w:val="62BA77EF09224EE686DD697268381997"/>
    <w:rsid w:val="00343852"/>
    <w:rPr>
      <w:kern w:val="2"/>
      <w14:ligatures w14:val="standardContextual"/>
    </w:rPr>
  </w:style>
  <w:style w:type="paragraph" w:customStyle="1" w:styleId="35CC82239B75412D928CDEB09C1C99A0">
    <w:name w:val="35CC82239B75412D928CDEB09C1C99A0"/>
    <w:rsid w:val="00343852"/>
    <w:rPr>
      <w:kern w:val="2"/>
      <w14:ligatures w14:val="standardContextual"/>
    </w:rPr>
  </w:style>
  <w:style w:type="paragraph" w:customStyle="1" w:styleId="4AD088055A474A8E9AF8DE373675B82D">
    <w:name w:val="4AD088055A474A8E9AF8DE373675B82D"/>
    <w:rPr>
      <w:kern w:val="2"/>
      <w14:ligatures w14:val="standardContextual"/>
    </w:rPr>
  </w:style>
  <w:style w:type="paragraph" w:customStyle="1" w:styleId="00A97329BCC14CBA878FBBEA2402802C">
    <w:name w:val="00A97329BCC14CBA878FBBEA2402802C"/>
    <w:rPr>
      <w:kern w:val="2"/>
      <w14:ligatures w14:val="standardContextual"/>
    </w:rPr>
  </w:style>
  <w:style w:type="paragraph" w:customStyle="1" w:styleId="9F5D2CF1442147EB9EB948FEAF39D530">
    <w:name w:val="9F5D2CF1442147EB9EB948FEAF39D530"/>
    <w:rsid w:val="00343852"/>
    <w:rPr>
      <w:kern w:val="2"/>
      <w14:ligatures w14:val="standardContextual"/>
    </w:rPr>
  </w:style>
  <w:style w:type="paragraph" w:customStyle="1" w:styleId="122B3B0EE1BD447EAE867D346547533F">
    <w:name w:val="122B3B0EE1BD447EAE867D346547533F"/>
    <w:rsid w:val="00343852"/>
    <w:rPr>
      <w:kern w:val="2"/>
      <w14:ligatures w14:val="standardContextual"/>
    </w:rPr>
  </w:style>
  <w:style w:type="paragraph" w:customStyle="1" w:styleId="5B188C0EBF1D4CDAA1710494FDCD6560">
    <w:name w:val="5B188C0EBF1D4CDAA1710494FDCD6560"/>
    <w:rsid w:val="00343852"/>
    <w:rPr>
      <w:kern w:val="2"/>
      <w14:ligatures w14:val="standardContextual"/>
    </w:rPr>
  </w:style>
  <w:style w:type="paragraph" w:customStyle="1" w:styleId="EE6E163D7FAD49C9AE63B1F1403886A7">
    <w:name w:val="EE6E163D7FAD49C9AE63B1F1403886A7"/>
    <w:rsid w:val="00343852"/>
    <w:rPr>
      <w:kern w:val="2"/>
      <w14:ligatures w14:val="standardContextual"/>
    </w:rPr>
  </w:style>
  <w:style w:type="paragraph" w:customStyle="1" w:styleId="BACD0ABA96B34CFFAB61D029DB8F6C65">
    <w:name w:val="BACD0ABA96B34CFFAB61D029DB8F6C65"/>
    <w:rsid w:val="00343852"/>
    <w:rPr>
      <w:kern w:val="2"/>
      <w14:ligatures w14:val="standardContextual"/>
    </w:rPr>
  </w:style>
  <w:style w:type="paragraph" w:customStyle="1" w:styleId="470D6F65815B465C87438450CE13A2BD">
    <w:name w:val="470D6F65815B465C87438450CE13A2BD"/>
    <w:rsid w:val="00343852"/>
    <w:rPr>
      <w:kern w:val="2"/>
      <w14:ligatures w14:val="standardContextual"/>
    </w:rPr>
  </w:style>
  <w:style w:type="paragraph" w:customStyle="1" w:styleId="5E2BA524AEBB4FFA83DA447DD59C0E2A">
    <w:name w:val="5E2BA524AEBB4FFA83DA447DD59C0E2A"/>
    <w:rsid w:val="00343852"/>
    <w:rPr>
      <w:kern w:val="2"/>
      <w14:ligatures w14:val="standardContextual"/>
    </w:rPr>
  </w:style>
  <w:style w:type="paragraph" w:customStyle="1" w:styleId="2317B48DBD334211ADF515A88512299C">
    <w:name w:val="2317B48DBD334211ADF515A88512299C"/>
    <w:rsid w:val="00343852"/>
    <w:rPr>
      <w:kern w:val="2"/>
      <w14:ligatures w14:val="standardContextual"/>
    </w:rPr>
  </w:style>
  <w:style w:type="paragraph" w:customStyle="1" w:styleId="C035E2EC5CE9447C9FA103FC7A90B665">
    <w:name w:val="C035E2EC5CE9447C9FA103FC7A90B665"/>
    <w:rsid w:val="00343852"/>
    <w:rPr>
      <w:kern w:val="2"/>
      <w14:ligatures w14:val="standardContextual"/>
    </w:rPr>
  </w:style>
  <w:style w:type="paragraph" w:customStyle="1" w:styleId="AB922F61E51C48F5AD4ECEECAB963E03">
    <w:name w:val="AB922F61E51C48F5AD4ECEECAB963E03"/>
    <w:rsid w:val="00343852"/>
    <w:rPr>
      <w:kern w:val="2"/>
      <w14:ligatures w14:val="standardContextual"/>
    </w:rPr>
  </w:style>
  <w:style w:type="paragraph" w:customStyle="1" w:styleId="5180B5EA6B804A349308AC2A2B18858E">
    <w:name w:val="5180B5EA6B804A349308AC2A2B18858E"/>
    <w:rsid w:val="00343852"/>
    <w:rPr>
      <w:kern w:val="2"/>
      <w14:ligatures w14:val="standardContextual"/>
    </w:rPr>
  </w:style>
  <w:style w:type="paragraph" w:customStyle="1" w:styleId="C4578299256544AB8059027339E75ACB">
    <w:name w:val="C4578299256544AB8059027339E75ACB"/>
    <w:rsid w:val="00343852"/>
    <w:rPr>
      <w:kern w:val="2"/>
      <w14:ligatures w14:val="standardContextual"/>
    </w:rPr>
  </w:style>
  <w:style w:type="paragraph" w:customStyle="1" w:styleId="561201A5DC1D4357A59D6BD454CAB6DB">
    <w:name w:val="561201A5DC1D4357A59D6BD454CAB6DB"/>
    <w:rsid w:val="00343852"/>
    <w:rPr>
      <w:kern w:val="2"/>
      <w14:ligatures w14:val="standardContextual"/>
    </w:rPr>
  </w:style>
  <w:style w:type="paragraph" w:customStyle="1" w:styleId="069AC91FD49D418EAAD2A2B84209C661">
    <w:name w:val="069AC91FD49D418EAAD2A2B84209C661"/>
    <w:rsid w:val="00343852"/>
    <w:rPr>
      <w:kern w:val="2"/>
      <w14:ligatures w14:val="standardContextual"/>
    </w:rPr>
  </w:style>
  <w:style w:type="paragraph" w:customStyle="1" w:styleId="DD48287F4D644370B133D7F331527495">
    <w:name w:val="DD48287F4D644370B133D7F331527495"/>
    <w:rsid w:val="00343852"/>
    <w:rPr>
      <w:kern w:val="2"/>
      <w14:ligatures w14:val="standardContextual"/>
    </w:rPr>
  </w:style>
  <w:style w:type="paragraph" w:customStyle="1" w:styleId="71426DC4E54D4F5E93CA1B37F654FD16">
    <w:name w:val="71426DC4E54D4F5E93CA1B37F654FD16"/>
    <w:rsid w:val="00343852"/>
    <w:rPr>
      <w:kern w:val="2"/>
      <w14:ligatures w14:val="standardContextual"/>
    </w:rPr>
  </w:style>
  <w:style w:type="paragraph" w:customStyle="1" w:styleId="EEC222AFBDC44856B59F6C7A305E5AEB">
    <w:name w:val="EEC222AFBDC44856B59F6C7A305E5AEB"/>
    <w:rsid w:val="00343852"/>
    <w:rPr>
      <w:kern w:val="2"/>
      <w14:ligatures w14:val="standardContextual"/>
    </w:rPr>
  </w:style>
  <w:style w:type="paragraph" w:customStyle="1" w:styleId="2BED3DE9A1B54DC2962A9B80DA422C6D">
    <w:name w:val="2BED3DE9A1B54DC2962A9B80DA422C6D"/>
    <w:rsid w:val="00343852"/>
    <w:rPr>
      <w:kern w:val="2"/>
      <w14:ligatures w14:val="standardContextual"/>
    </w:rPr>
  </w:style>
  <w:style w:type="paragraph" w:customStyle="1" w:styleId="3F2FDB3318404C91960F47BB3E2B118F">
    <w:name w:val="3F2FDB3318404C91960F47BB3E2B118F"/>
    <w:rsid w:val="00343852"/>
    <w:rPr>
      <w:kern w:val="2"/>
      <w14:ligatures w14:val="standardContextual"/>
    </w:rPr>
  </w:style>
  <w:style w:type="paragraph" w:customStyle="1" w:styleId="B554D082F660451F90735E661FD01FE7">
    <w:name w:val="B554D082F660451F90735E661FD01FE7"/>
    <w:rsid w:val="00343852"/>
    <w:rPr>
      <w:kern w:val="2"/>
      <w14:ligatures w14:val="standardContextual"/>
    </w:rPr>
  </w:style>
  <w:style w:type="paragraph" w:customStyle="1" w:styleId="FC6E79CD1BDF414695ACCE114DEADF05">
    <w:name w:val="FC6E79CD1BDF414695ACCE114DEADF05"/>
    <w:rPr>
      <w:kern w:val="2"/>
      <w14:ligatures w14:val="standardContextual"/>
    </w:rPr>
  </w:style>
  <w:style w:type="paragraph" w:customStyle="1" w:styleId="926A1197AC27430CBCD8ED4D49DBE8FA">
    <w:name w:val="926A1197AC27430CBCD8ED4D49DBE8FA"/>
    <w:rPr>
      <w:kern w:val="2"/>
      <w14:ligatures w14:val="standardContextual"/>
    </w:rPr>
  </w:style>
  <w:style w:type="paragraph" w:customStyle="1" w:styleId="756308E33DA04852844FF3A4D5884A01">
    <w:name w:val="756308E33DA04852844FF3A4D5884A01"/>
    <w:rsid w:val="00343852"/>
    <w:rPr>
      <w:kern w:val="2"/>
      <w14:ligatures w14:val="standardContextual"/>
    </w:rPr>
  </w:style>
  <w:style w:type="paragraph" w:customStyle="1" w:styleId="FF58EE72E8B5457C9FB1D2772BC61EAA">
    <w:name w:val="FF58EE72E8B5457C9FB1D2772BC61EAA"/>
    <w:rsid w:val="00343852"/>
    <w:rPr>
      <w:kern w:val="2"/>
      <w14:ligatures w14:val="standardContextual"/>
    </w:rPr>
  </w:style>
  <w:style w:type="paragraph" w:customStyle="1" w:styleId="D9A6CBD4336844DBA9F381C5FD655317">
    <w:name w:val="D9A6CBD4336844DBA9F381C5FD655317"/>
    <w:rsid w:val="00343852"/>
    <w:rPr>
      <w:kern w:val="2"/>
      <w14:ligatures w14:val="standardContextual"/>
    </w:rPr>
  </w:style>
  <w:style w:type="paragraph" w:customStyle="1" w:styleId="AAC87999A79E4DE1A8D1D685790B7204">
    <w:name w:val="AAC87999A79E4DE1A8D1D685790B7204"/>
    <w:rsid w:val="00343852"/>
    <w:rPr>
      <w:kern w:val="2"/>
      <w14:ligatures w14:val="standardContextual"/>
    </w:rPr>
  </w:style>
  <w:style w:type="paragraph" w:customStyle="1" w:styleId="34933EDCE02D4A4F8DAA54F361318D46">
    <w:name w:val="34933EDCE02D4A4F8DAA54F361318D46"/>
    <w:rsid w:val="00343852"/>
    <w:rPr>
      <w:kern w:val="2"/>
      <w14:ligatures w14:val="standardContextual"/>
    </w:rPr>
  </w:style>
  <w:style w:type="paragraph" w:customStyle="1" w:styleId="9AD64E3EB9774AFB9B7E89BFB3B32B20">
    <w:name w:val="9AD64E3EB9774AFB9B7E89BFB3B32B20"/>
    <w:rsid w:val="00343852"/>
    <w:rPr>
      <w:kern w:val="2"/>
      <w14:ligatures w14:val="standardContextual"/>
    </w:rPr>
  </w:style>
  <w:style w:type="paragraph" w:customStyle="1" w:styleId="6D168DEF61084D399DB8B56DB9985A98">
    <w:name w:val="6D168DEF61084D399DB8B56DB9985A98"/>
    <w:rsid w:val="00343852"/>
    <w:rPr>
      <w:kern w:val="2"/>
      <w14:ligatures w14:val="standardContextual"/>
    </w:rPr>
  </w:style>
  <w:style w:type="paragraph" w:customStyle="1" w:styleId="E30C106A714045659BFAD1CAFD137221">
    <w:name w:val="E30C106A714045659BFAD1CAFD137221"/>
    <w:rsid w:val="00343852"/>
    <w:rPr>
      <w:kern w:val="2"/>
      <w14:ligatures w14:val="standardContextual"/>
    </w:rPr>
  </w:style>
  <w:style w:type="paragraph" w:customStyle="1" w:styleId="D7C42D094CEE45ED9596042852CC0DAB">
    <w:name w:val="D7C42D094CEE45ED9596042852CC0DAB"/>
    <w:rsid w:val="00343852"/>
    <w:rPr>
      <w:kern w:val="2"/>
      <w14:ligatures w14:val="standardContextual"/>
    </w:rPr>
  </w:style>
  <w:style w:type="paragraph" w:customStyle="1" w:styleId="F129C6AE465F4A088523830ACEDFD53A">
    <w:name w:val="F129C6AE465F4A088523830ACEDFD53A"/>
    <w:rsid w:val="00343852"/>
    <w:rPr>
      <w:kern w:val="2"/>
      <w14:ligatures w14:val="standardContextual"/>
    </w:rPr>
  </w:style>
  <w:style w:type="paragraph" w:customStyle="1" w:styleId="7C78BD77D6384062A554CD30D2EB1759">
    <w:name w:val="7C78BD77D6384062A554CD30D2EB1759"/>
    <w:rsid w:val="00343852"/>
    <w:rPr>
      <w:kern w:val="2"/>
      <w14:ligatures w14:val="standardContextual"/>
    </w:rPr>
  </w:style>
  <w:style w:type="paragraph" w:customStyle="1" w:styleId="2F9870DEBD5746408ACC2F365AAA3079">
    <w:name w:val="2F9870DEBD5746408ACC2F365AAA3079"/>
    <w:rsid w:val="00343852"/>
    <w:rPr>
      <w:kern w:val="2"/>
      <w14:ligatures w14:val="standardContextual"/>
    </w:rPr>
  </w:style>
  <w:style w:type="paragraph" w:customStyle="1" w:styleId="3099E621DE8C44378DBDD0D66C96694B">
    <w:name w:val="3099E621DE8C44378DBDD0D66C96694B"/>
    <w:rsid w:val="00343852"/>
    <w:rPr>
      <w:kern w:val="2"/>
      <w14:ligatures w14:val="standardContextual"/>
    </w:rPr>
  </w:style>
  <w:style w:type="paragraph" w:customStyle="1" w:styleId="FD72E2A95FEC4F9F8E13943002E88133">
    <w:name w:val="FD72E2A95FEC4F9F8E13943002E88133"/>
    <w:rsid w:val="00343852"/>
    <w:rPr>
      <w:kern w:val="2"/>
      <w14:ligatures w14:val="standardContextual"/>
    </w:rPr>
  </w:style>
  <w:style w:type="paragraph" w:customStyle="1" w:styleId="C23E86CA2B834EBB9024A6803413DCB1">
    <w:name w:val="C23E86CA2B834EBB9024A6803413DCB1"/>
    <w:rsid w:val="00343852"/>
    <w:rPr>
      <w:kern w:val="2"/>
      <w14:ligatures w14:val="standardContextual"/>
    </w:rPr>
  </w:style>
  <w:style w:type="paragraph" w:customStyle="1" w:styleId="CFB8788D84BA4A9EB5693AA613B66468">
    <w:name w:val="CFB8788D84BA4A9EB5693AA613B66468"/>
    <w:rsid w:val="00343852"/>
    <w:rPr>
      <w:kern w:val="2"/>
      <w14:ligatures w14:val="standardContextual"/>
    </w:rPr>
  </w:style>
  <w:style w:type="paragraph" w:customStyle="1" w:styleId="2C6A66E8EF51431782C54260FB475E1C">
    <w:name w:val="2C6A66E8EF51431782C54260FB475E1C"/>
    <w:rsid w:val="00343852"/>
    <w:rPr>
      <w:kern w:val="2"/>
      <w14:ligatures w14:val="standardContextual"/>
    </w:rPr>
  </w:style>
  <w:style w:type="paragraph" w:customStyle="1" w:styleId="4DEB3CA045704D5B8518D2B9B8ED055F">
    <w:name w:val="4DEB3CA045704D5B8518D2B9B8ED055F"/>
    <w:rsid w:val="00343852"/>
    <w:rPr>
      <w:kern w:val="2"/>
      <w14:ligatures w14:val="standardContextual"/>
    </w:rPr>
  </w:style>
  <w:style w:type="paragraph" w:customStyle="1" w:styleId="D418FD8F32294D1CA71E2A679121F782">
    <w:name w:val="D418FD8F32294D1CA71E2A679121F782"/>
    <w:rPr>
      <w:kern w:val="2"/>
      <w14:ligatures w14:val="standardContextual"/>
    </w:rPr>
  </w:style>
  <w:style w:type="paragraph" w:customStyle="1" w:styleId="CA49A2F6DEB94160A5CA7EFD3755B4B3">
    <w:name w:val="CA49A2F6DEB94160A5CA7EFD3755B4B3"/>
    <w:rPr>
      <w:kern w:val="2"/>
      <w14:ligatures w14:val="standardContextual"/>
    </w:rPr>
  </w:style>
  <w:style w:type="paragraph" w:customStyle="1" w:styleId="723CD48B41C645B7BFCC227EE75AB54C">
    <w:name w:val="723CD48B41C645B7BFCC227EE75AB54C"/>
    <w:rPr>
      <w:kern w:val="2"/>
      <w14:ligatures w14:val="standardContextual"/>
    </w:rPr>
  </w:style>
  <w:style w:type="paragraph" w:customStyle="1" w:styleId="643AF6514B4A465CBB6406FA63E969E5">
    <w:name w:val="643AF6514B4A465CBB6406FA63E969E5"/>
    <w:rPr>
      <w:kern w:val="2"/>
      <w14:ligatures w14:val="standardContextual"/>
    </w:rPr>
  </w:style>
  <w:style w:type="paragraph" w:customStyle="1" w:styleId="BB6A10D768454EE1AFA85935865E9212">
    <w:name w:val="BB6A10D768454EE1AFA85935865E9212"/>
    <w:rPr>
      <w:kern w:val="2"/>
      <w14:ligatures w14:val="standardContextual"/>
    </w:rPr>
  </w:style>
  <w:style w:type="paragraph" w:customStyle="1" w:styleId="FB9ABB12CD9845E2B161D724D1717BB7">
    <w:name w:val="FB9ABB12CD9845E2B161D724D1717BB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2024-08-12T00:00:00</PublishDate>
  <Abstract/>
  <CompanyAddress/>
  <CompanyPhone>(770) 488-1053</CompanyPhone>
  <CompanyFax/>
  <CompanyEmail>kog7@cdc.gov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Edw15</b:Tag>
    <b:SourceType>JournalArticle</b:SourceType>
    <b:Guid>{A26FAE7A-2B34-433C-A149-497663BB6428}</b:Guid>
    <b:Title>Social Determinants of Risk and Outcomes for Cardiovascular Disease: A Scientific Statement From the American Heart Association</b:Title>
    <b:Year>2015</b:Year>
    <b:Author>
      <b:Author>
        <b:NameList>
          <b:Person>
            <b:Last>Edward P. Havranek</b:Last>
            <b:First>MD,</b:First>
            <b:Middle>FAHA, Mahasin S. Mujahid, PhD, MS, Donald A. Barr, MD, PhD, Irene V. Blair, PhD, Meryl S. Cohen, MD, FAHA, Salvador Cruz-Flores, MD, FAHA, George Davey-Smith, MA(Oxon), MD, BChir(Cantab), MSc(Lond), Cheryl R. Dennison-Himmelfarb, R</b:Middle>
          </b:Person>
        </b:NameList>
      </b:Author>
    </b:Author>
    <b:JournalName>Circulation</b:JournalName>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DA9AD2-0288-4FC5-9E1E-D3A482473E6E}">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C736151E-D535-4DB4-A8E4-A7F294BAB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FF849-942A-4BB5-988D-DD345E708724}">
  <ds:schemaRefs>
    <ds:schemaRef ds:uri="http://schemas.openxmlformats.org/officeDocument/2006/bibliography"/>
  </ds:schemaRefs>
</ds:datastoreItem>
</file>

<file path=customXml/itemProps5.xml><?xml version="1.0" encoding="utf-8"?>
<ds:datastoreItem xmlns:ds="http://schemas.openxmlformats.org/officeDocument/2006/customXml" ds:itemID="{0FFA79F6-4478-48DB-82DA-B0EA040F8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9632</Words>
  <Characters>61809</Characters>
  <Application>Microsoft Office Word</Application>
  <DocSecurity>0</DocSecurity>
  <Lines>515</Lines>
  <Paragraphs>142</Paragraphs>
  <ScaleCrop>false</ScaleCrop>
  <HeadingPairs>
    <vt:vector size="2" baseType="variant">
      <vt:variant>
        <vt:lpstr>Title</vt:lpstr>
      </vt:variant>
      <vt:variant>
        <vt:i4>1</vt:i4>
      </vt:variant>
    </vt:vector>
  </HeadingPairs>
  <TitlesOfParts>
    <vt:vector size="1" baseType="lpstr">
      <vt:lpstr>Comprehensive Evaluations of the DP-23-0003, DP-23-0004, and DP-23-0005 Cooperative Agreement Programs: The National Cardiovascular Health Program, The Innovative Cardiovascular Health Program, and The Well-Integrated Screening and Evaluation of Women Acr</vt:lpstr>
    </vt:vector>
  </TitlesOfParts>
  <Company>Centers for Disease Control and Prevention</Company>
  <LinksUpToDate>false</LinksUpToDate>
  <CharactersWithSpaces>71299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dc:title>
  <dc:subject>Supporting Statement A template</dc:subject>
  <dc:creator>Centers for Disease Control and Prevention</dc:creator>
  <cp:keywords>Supporting Statement A template</cp:keywords>
  <cp:lastModifiedBy>Sims, Thelma (CDC/OD/OS)</cp:lastModifiedBy>
  <cp:revision>3</cp:revision>
  <cp:lastPrinted>2018-04-13T02:17:00Z</cp:lastPrinted>
  <dcterms:created xsi:type="dcterms:W3CDTF">2024-11-01T18:47:00Z</dcterms:created>
  <dcterms:modified xsi:type="dcterms:W3CDTF">2024-11-08T12:49:00Z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e9f79a6b-9aac-4f53-a3b1-2dee89085336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2024-07-11T16:30:50Z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b413b236-f993-455f-bbe0-698f397cb1c8</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2024-04-23T16:09:40Z</vt:lpwstr>
  </property>
  <property fmtid="{D5CDD505-2E9C-101B-9397-08002B2CF9AE}" pid="18" name="MSIP_Label_ea60d57e-af5b-4752-ac57-3e4f28ca11dc_SiteId">
    <vt:lpwstr>36da45f1-dd2c-4d1f-af13-5abe46b99921</vt:lpwstr>
  </property>
  <property fmtid="{D5CDD505-2E9C-101B-9397-08002B2CF9AE}" pid="19" name="_DocHome">
    <vt:i4>2003644290</vt:i4>
  </property>
</Properties>
</file>