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3D68" w:rsidRPr="00C055A9" w:rsidP="00F62ABB" w14:paraId="6AB73CAA" w14:textId="77777777">
      <w:pPr>
        <w:jc w:val="center"/>
        <w:rPr>
          <w:b/>
        </w:rPr>
      </w:pPr>
      <w:r>
        <w:rPr>
          <w:b/>
        </w:rPr>
        <w:t>Emerging Infections Progra</w:t>
      </w:r>
      <w:r w:rsidRPr="00C055A9">
        <w:rPr>
          <w:b/>
        </w:rPr>
        <w:t>ms (EIP)</w:t>
      </w:r>
    </w:p>
    <w:p w:rsidR="00C9064B" w:rsidRPr="00C055A9" w:rsidP="004A0210" w14:paraId="129F3F25" w14:textId="77777777">
      <w:pPr>
        <w:jc w:val="center"/>
        <w:rPr>
          <w:b/>
        </w:rPr>
      </w:pPr>
      <w:r w:rsidRPr="00C055A9">
        <w:rPr>
          <w:b/>
        </w:rPr>
        <w:t xml:space="preserve"> </w:t>
      </w:r>
      <w:r w:rsidRPr="00C055A9">
        <w:rPr>
          <w:rFonts w:eastAsia="Calibri"/>
          <w:b/>
        </w:rPr>
        <w:t xml:space="preserve">OMB Control Number </w:t>
      </w:r>
      <w:bookmarkStart w:id="0" w:name="_Hlk49359759"/>
      <w:r w:rsidRPr="00C055A9" w:rsidR="00D03151">
        <w:rPr>
          <w:rFonts w:eastAsia="Calibri"/>
          <w:b/>
        </w:rPr>
        <w:t>0920-0978</w:t>
      </w:r>
      <w:bookmarkEnd w:id="0"/>
    </w:p>
    <w:p w:rsidR="00AA203D" w:rsidRPr="00C055A9" w:rsidP="00361BF4" w14:paraId="02462BD0" w14:textId="77777777">
      <w:pPr>
        <w:jc w:val="center"/>
        <w:rPr>
          <w:b/>
        </w:rPr>
      </w:pPr>
      <w:r w:rsidRPr="00C055A9">
        <w:rPr>
          <w:b/>
        </w:rPr>
        <w:t>Expiration Date:</w:t>
      </w:r>
      <w:r w:rsidR="00AD328C">
        <w:rPr>
          <w:b/>
        </w:rPr>
        <w:t>09/30/2027</w:t>
      </w:r>
    </w:p>
    <w:p w:rsidR="00C9064B" w:rsidRPr="00C055A9" w:rsidP="00361BF4" w14:paraId="590B74F9" w14:textId="77777777">
      <w:pPr>
        <w:rPr>
          <w:b/>
        </w:rPr>
      </w:pPr>
    </w:p>
    <w:p w:rsidR="00C9064B" w:rsidRPr="00C055A9" w:rsidP="00361BF4" w14:paraId="279346F5" w14:textId="77777777">
      <w:pPr>
        <w:rPr>
          <w:b/>
        </w:rPr>
      </w:pPr>
    </w:p>
    <w:p w:rsidR="00C9064B" w:rsidRPr="00C055A9" w:rsidP="00361BF4" w14:paraId="5815EEF5" w14:textId="77777777">
      <w:pPr>
        <w:rPr>
          <w:b/>
        </w:rPr>
      </w:pPr>
    </w:p>
    <w:p w:rsidR="00C9064B" w:rsidRPr="00C055A9" w:rsidP="00361BF4" w14:paraId="5C7D118E"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b/>
          <w:u w:val="single"/>
        </w:rPr>
      </w:pPr>
      <w:r w:rsidRPr="00C055A9">
        <w:rPr>
          <w:b/>
          <w:u w:val="single"/>
        </w:rPr>
        <w:t>Program</w:t>
      </w:r>
      <w:r w:rsidRPr="00C055A9">
        <w:rPr>
          <w:b/>
          <w:u w:val="single"/>
        </w:rPr>
        <w:t xml:space="preserve"> Contact</w:t>
      </w:r>
    </w:p>
    <w:p w:rsidR="00C9064B" w:rsidRPr="00C055A9" w:rsidP="00361BF4" w14:paraId="45176BA6"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p>
    <w:p w:rsidR="00DC0BF9" w:rsidRPr="00DC0BF9" w:rsidP="00DC0BF9" w14:paraId="2E898AD5" w14:textId="77777777">
      <w:pPr>
        <w:rPr>
          <w:rFonts w:eastAsia="Calibri"/>
        </w:rPr>
      </w:pPr>
      <w:r w:rsidRPr="00DC0BF9">
        <w:rPr>
          <w:rFonts w:eastAsia="Calibri"/>
        </w:rPr>
        <w:t>Sonja Mali Nti-Berko, MPH</w:t>
      </w:r>
    </w:p>
    <w:p w:rsidR="00DC0BF9" w:rsidRPr="00DC0BF9" w:rsidP="00DC0BF9" w14:paraId="6D9FEAD0" w14:textId="77777777">
      <w:pPr>
        <w:rPr>
          <w:rFonts w:eastAsia="Calibri"/>
        </w:rPr>
      </w:pPr>
      <w:r w:rsidRPr="00DC0BF9">
        <w:rPr>
          <w:rFonts w:eastAsia="Calibri"/>
        </w:rPr>
        <w:t>Emerging Infections Program</w:t>
      </w:r>
    </w:p>
    <w:p w:rsidR="00DC0BF9" w:rsidRPr="00DC0BF9" w:rsidP="00DC0BF9" w14:paraId="2B001ACF" w14:textId="77777777">
      <w:pPr>
        <w:rPr>
          <w:rFonts w:eastAsia="Calibri"/>
        </w:rPr>
      </w:pPr>
      <w:r w:rsidRPr="00DC0BF9">
        <w:rPr>
          <w:rFonts w:eastAsia="Calibri"/>
        </w:rPr>
        <w:t>Rapid Response Research and Surveillance Branch (R</w:t>
      </w:r>
      <w:r w:rsidR="00AD328C">
        <w:rPr>
          <w:rFonts w:eastAsia="Calibri"/>
        </w:rPr>
        <w:t>RR</w:t>
      </w:r>
      <w:r w:rsidRPr="00DC0BF9">
        <w:rPr>
          <w:rFonts w:eastAsia="Calibri"/>
        </w:rPr>
        <w:t>SB)</w:t>
      </w:r>
    </w:p>
    <w:p w:rsidR="00DC0BF9" w:rsidRPr="008E4EA5" w:rsidP="00DC0BF9" w14:paraId="3E114ABF" w14:textId="77777777">
      <w:pPr>
        <w:rPr>
          <w:rFonts w:eastAsia="Calibri"/>
          <w:i/>
          <w:iCs/>
        </w:rPr>
      </w:pPr>
      <w:r w:rsidRPr="00DC0BF9">
        <w:rPr>
          <w:rFonts w:eastAsia="Calibri"/>
        </w:rPr>
        <w:t>Division of Infectious Disease Readiness and Innovation (DIDRI)</w:t>
      </w:r>
    </w:p>
    <w:p w:rsidR="00DC0BF9" w:rsidRPr="00DC0BF9" w:rsidP="00DC0BF9" w14:paraId="386D492B" w14:textId="77777777">
      <w:pPr>
        <w:rPr>
          <w:rFonts w:eastAsia="Calibri"/>
        </w:rPr>
      </w:pPr>
      <w:r w:rsidRPr="00DC0BF9">
        <w:rPr>
          <w:rFonts w:eastAsia="Calibri"/>
        </w:rPr>
        <w:t>National Center for Emerging and Zoonotic Infectious Disease (NCEZID)</w:t>
      </w:r>
    </w:p>
    <w:p w:rsidR="00DC0BF9" w:rsidRPr="00DC0BF9" w:rsidP="00DC0BF9" w14:paraId="539CD0E9" w14:textId="77777777">
      <w:pPr>
        <w:rPr>
          <w:rFonts w:eastAsia="Calibri"/>
        </w:rPr>
      </w:pPr>
      <w:r w:rsidRPr="00DC0BF9">
        <w:rPr>
          <w:rFonts w:eastAsia="Calibri"/>
        </w:rPr>
        <w:t>U.S. Centers for Disease Control and Prevention (CDC)</w:t>
      </w:r>
    </w:p>
    <w:p w:rsidR="00DC0BF9" w:rsidRPr="00DC0BF9" w:rsidP="00DC0BF9" w14:paraId="42074FC3" w14:textId="77777777">
      <w:pPr>
        <w:rPr>
          <w:rFonts w:eastAsia="Calibri"/>
        </w:rPr>
      </w:pPr>
      <w:r w:rsidRPr="00DC0BF9">
        <w:rPr>
          <w:rFonts w:eastAsia="Calibri"/>
        </w:rPr>
        <w:t>1600 Clifton Rd NE</w:t>
      </w:r>
    </w:p>
    <w:p w:rsidR="00DC0BF9" w:rsidRPr="00DC0BF9" w:rsidP="00DC0BF9" w14:paraId="2D8BD2DE" w14:textId="77777777">
      <w:pPr>
        <w:rPr>
          <w:rFonts w:eastAsia="Calibri"/>
        </w:rPr>
      </w:pPr>
      <w:r w:rsidRPr="00DC0BF9">
        <w:rPr>
          <w:rFonts w:eastAsia="Calibri"/>
        </w:rPr>
        <w:t>Atlanta, GA 30333</w:t>
      </w:r>
    </w:p>
    <w:p w:rsidR="00533D68" w:rsidRPr="00C055A9" w:rsidP="00DC0BF9" w14:paraId="68255F1F" w14:textId="77777777">
      <w:pPr>
        <w:rPr>
          <w:rFonts w:eastAsia="Calibri"/>
        </w:rPr>
      </w:pPr>
      <w:r w:rsidRPr="00DC0BF9">
        <w:rPr>
          <w:rFonts w:eastAsia="Calibri"/>
        </w:rPr>
        <w:t>office 770.488.4780</w:t>
      </w:r>
    </w:p>
    <w:p w:rsidR="00C9064B" w:rsidRPr="00C055A9" w:rsidP="00361BF4" w14:paraId="7CBF053F"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u w:val="single"/>
        </w:rPr>
      </w:pPr>
    </w:p>
    <w:p w:rsidR="00C35DD1" w:rsidRPr="00C055A9" w:rsidP="00F507E1" w14:paraId="47392BAF"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r w:rsidRPr="00C055A9">
        <w:rPr>
          <w:b/>
        </w:rPr>
        <w:t>S</w:t>
      </w:r>
      <w:r w:rsidRPr="00C055A9" w:rsidR="00C9064B">
        <w:rPr>
          <w:b/>
        </w:rPr>
        <w:t>ubmission Date:</w:t>
      </w:r>
      <w:r w:rsidRPr="00C055A9" w:rsidR="00C9064B">
        <w:t xml:space="preserve"> </w:t>
      </w:r>
      <w:r w:rsidR="00F3036E">
        <w:t>0</w:t>
      </w:r>
      <w:r w:rsidR="00A9642D">
        <w:t>9/</w:t>
      </w:r>
      <w:r w:rsidR="00C146B7">
        <w:t>24</w:t>
      </w:r>
      <w:r w:rsidR="00AD328C">
        <w:t>/2024</w:t>
      </w:r>
    </w:p>
    <w:p w:rsidR="00C9064B" w:rsidRPr="00C055A9" w:rsidP="00361BF4" w14:paraId="774DC4B1" w14:textId="77777777"/>
    <w:p w:rsidR="00F76C3D" w:rsidP="00361BF4" w14:paraId="7D7FBE9F" w14:textId="77777777">
      <w:pPr>
        <w:autoSpaceDE w:val="0"/>
        <w:autoSpaceDN w:val="0"/>
        <w:adjustRightInd w:val="0"/>
        <w:rPr>
          <w:b/>
        </w:rPr>
      </w:pPr>
      <w:r w:rsidRPr="00C055A9">
        <w:rPr>
          <w:b/>
        </w:rPr>
        <w:t xml:space="preserve"> </w:t>
      </w:r>
    </w:p>
    <w:p w:rsidR="00437E7A" w:rsidP="00437E7A" w14:paraId="28C0D193" w14:textId="77777777">
      <w:pPr>
        <w:autoSpaceDE w:val="0"/>
        <w:autoSpaceDN w:val="0"/>
        <w:adjustRightInd w:val="0"/>
        <w:jc w:val="center"/>
        <w:rPr>
          <w:b/>
        </w:rPr>
      </w:pPr>
      <w:r>
        <w:rPr>
          <w:b/>
        </w:rPr>
        <w:br w:type="page"/>
      </w:r>
      <w:r w:rsidRPr="00437E7A">
        <w:rPr>
          <w:b/>
          <w:sz w:val="32"/>
          <w:u w:val="single"/>
        </w:rPr>
        <w:t xml:space="preserve">Table of </w:t>
      </w:r>
      <w:r w:rsidR="00BA579E">
        <w:rPr>
          <w:b/>
          <w:sz w:val="32"/>
          <w:u w:val="single"/>
        </w:rPr>
        <w:t xml:space="preserve">Contents and </w:t>
      </w:r>
      <w:r>
        <w:rPr>
          <w:b/>
          <w:sz w:val="32"/>
          <w:u w:val="single"/>
        </w:rPr>
        <w:t>Attachments</w:t>
      </w:r>
    </w:p>
    <w:p w:rsidR="00437E7A" w:rsidP="00437E7A" w14:paraId="0834B8F7" w14:textId="77777777">
      <w:pPr>
        <w:autoSpaceDE w:val="0"/>
        <w:autoSpaceDN w:val="0"/>
        <w:adjustRightInd w:val="0"/>
        <w:rPr>
          <w:b/>
        </w:rPr>
      </w:pPr>
    </w:p>
    <w:p w:rsidR="00437E7A" w:rsidP="00437E7A" w14:paraId="69A896EC" w14:textId="77777777">
      <w:pPr>
        <w:autoSpaceDE w:val="0"/>
        <w:autoSpaceDN w:val="0"/>
        <w:adjustRightInd w:val="0"/>
        <w:rPr>
          <w:b/>
        </w:rPr>
      </w:pPr>
    </w:p>
    <w:p w:rsidR="00437E7A" w:rsidP="00437E7A" w14:paraId="03B2C89C" w14:textId="77777777">
      <w:pPr>
        <w:autoSpaceDE w:val="0"/>
        <w:autoSpaceDN w:val="0"/>
        <w:adjustRightInd w:val="0"/>
        <w:rPr>
          <w:b/>
        </w:rPr>
      </w:pPr>
    </w:p>
    <w:p w:rsidR="00CF5191" w:rsidP="00E27719" w14:paraId="7CC6B939" w14:textId="77777777">
      <w:pPr>
        <w:numPr>
          <w:ilvl w:val="0"/>
          <w:numId w:val="1"/>
        </w:numPr>
      </w:pPr>
      <w:r>
        <w:t xml:space="preserve">Non-Substantive Change Request </w:t>
      </w:r>
      <w:r w:rsidR="000C49A1">
        <w:t xml:space="preserve">Justification </w:t>
      </w:r>
      <w:r>
        <w:t>Document</w:t>
      </w:r>
    </w:p>
    <w:p w:rsidR="00725EBB" w:rsidP="00E27719" w14:paraId="6EBCB485" w14:textId="77777777">
      <w:pPr>
        <w:numPr>
          <w:ilvl w:val="0"/>
          <w:numId w:val="1"/>
        </w:numPr>
      </w:pPr>
      <w:r>
        <w:t>Explanation of Changes</w:t>
      </w:r>
      <w:r>
        <w:t xml:space="preserve"> (</w:t>
      </w:r>
      <w:r w:rsidR="00870BE3">
        <w:t>Attachment #</w:t>
      </w:r>
      <w:r w:rsidR="009E074F">
        <w:t>1</w:t>
      </w:r>
      <w:r>
        <w:t>)</w:t>
      </w:r>
    </w:p>
    <w:p w:rsidR="00725EBB" w:rsidP="00E27719" w14:paraId="5866330C" w14:textId="77777777">
      <w:pPr>
        <w:numPr>
          <w:ilvl w:val="0"/>
          <w:numId w:val="1"/>
        </w:numPr>
      </w:pPr>
      <w:r w:rsidRPr="00DF40CC">
        <w:t>Cross-Walk</w:t>
      </w:r>
      <w:r w:rsidRPr="00DF40CC">
        <w:t xml:space="preserve"> (</w:t>
      </w:r>
      <w:r w:rsidRPr="00DF40CC" w:rsidR="00870BE3">
        <w:t>Attachment #</w:t>
      </w:r>
      <w:r w:rsidRPr="00DF40CC" w:rsidR="009E074F">
        <w:t>2</w:t>
      </w:r>
      <w:r w:rsidRPr="00DF40CC">
        <w:t>)</w:t>
      </w:r>
    </w:p>
    <w:p w:rsidR="007E4F94" w:rsidP="00E27719" w14:paraId="63C14061" w14:textId="77777777">
      <w:pPr>
        <w:numPr>
          <w:ilvl w:val="0"/>
          <w:numId w:val="1"/>
        </w:numPr>
      </w:pPr>
      <w:r>
        <w:t>Data Collection Instruments</w:t>
      </w:r>
    </w:p>
    <w:p w:rsidR="007E4F94" w:rsidP="00E27719" w14:paraId="07CFAE18" w14:textId="77777777">
      <w:pPr>
        <w:pStyle w:val="ListParagraph"/>
        <w:numPr>
          <w:ilvl w:val="1"/>
          <w:numId w:val="1"/>
        </w:numPr>
        <w:spacing w:before="100" w:beforeAutospacing="1" w:after="100" w:afterAutospacing="1"/>
        <w:contextualSpacing/>
        <w:rPr>
          <w:color w:val="000000"/>
        </w:rPr>
      </w:pPr>
      <w:r w:rsidRPr="007E4F94">
        <w:rPr>
          <w:color w:val="000000"/>
        </w:rPr>
        <w:t>ABC.100.1 ABCs Case Report Form</w:t>
      </w:r>
    </w:p>
    <w:p w:rsidR="00FC4035" w:rsidP="00E27719" w14:paraId="455694ED" w14:textId="77777777">
      <w:pPr>
        <w:pStyle w:val="ListParagraph"/>
        <w:numPr>
          <w:ilvl w:val="1"/>
          <w:numId w:val="1"/>
        </w:numPr>
        <w:spacing w:before="100" w:beforeAutospacing="1" w:after="100" w:afterAutospacing="1"/>
        <w:contextualSpacing/>
        <w:rPr>
          <w:color w:val="000000"/>
        </w:rPr>
      </w:pPr>
      <w:r w:rsidRPr="00FC4035">
        <w:rPr>
          <w:color w:val="000000"/>
        </w:rPr>
        <w:t>ABC.100.2 ABCs Invasive Pneumococcal Disease in Children and Adults Case Report Form</w:t>
      </w:r>
    </w:p>
    <w:p w:rsidR="007E4F94" w:rsidP="00E27719" w14:paraId="259C2982" w14:textId="77777777">
      <w:pPr>
        <w:pStyle w:val="ListParagraph"/>
        <w:numPr>
          <w:ilvl w:val="1"/>
          <w:numId w:val="1"/>
        </w:numPr>
        <w:spacing w:before="100" w:beforeAutospacing="1" w:after="100" w:afterAutospacing="1"/>
        <w:contextualSpacing/>
        <w:rPr>
          <w:color w:val="000000"/>
        </w:rPr>
      </w:pPr>
      <w:r w:rsidRPr="007E4F94">
        <w:rPr>
          <w:color w:val="000000"/>
        </w:rPr>
        <w:t>ABC.100.5 ABCs Neonatal Infection Expanded Tracking Form</w:t>
      </w:r>
    </w:p>
    <w:p w:rsidR="00B30DDE" w:rsidRPr="00B30DDE" w:rsidP="00E27719" w14:paraId="72F118CB" w14:textId="77777777">
      <w:pPr>
        <w:numPr>
          <w:ilvl w:val="1"/>
          <w:numId w:val="1"/>
        </w:numPr>
        <w:rPr>
          <w:color w:val="000000"/>
        </w:rPr>
      </w:pPr>
      <w:bookmarkStart w:id="1" w:name="_Hlk177980058"/>
      <w:r w:rsidRPr="00B30DDE">
        <w:rPr>
          <w:color w:val="000000"/>
        </w:rPr>
        <w:t>FN200.1-200.8</w:t>
      </w:r>
      <w:r>
        <w:rPr>
          <w:color w:val="000000"/>
        </w:rPr>
        <w:t xml:space="preserve"> </w:t>
      </w:r>
      <w:r w:rsidRPr="00B30DDE">
        <w:rPr>
          <w:color w:val="000000"/>
        </w:rPr>
        <w:t>FoodNet Variable List</w:t>
      </w:r>
    </w:p>
    <w:p w:rsidR="007E4F94" w:rsidRPr="007E4F94" w:rsidP="00E27719" w14:paraId="26512945" w14:textId="77777777">
      <w:pPr>
        <w:pStyle w:val="ListParagraph"/>
        <w:numPr>
          <w:ilvl w:val="1"/>
          <w:numId w:val="1"/>
        </w:numPr>
        <w:spacing w:before="100" w:beforeAutospacing="1" w:after="100" w:afterAutospacing="1"/>
        <w:contextualSpacing/>
        <w:rPr>
          <w:color w:val="000000"/>
        </w:rPr>
      </w:pPr>
      <w:bookmarkStart w:id="2" w:name="_Hlk177382929"/>
      <w:bookmarkEnd w:id="1"/>
      <w:r w:rsidRPr="007E4F94">
        <w:rPr>
          <w:color w:val="000000"/>
        </w:rPr>
        <w:t>FSN.300.1 FluSurv-NET Case Report Form</w:t>
      </w:r>
    </w:p>
    <w:p w:rsidR="00166015" w:rsidP="00E27719" w14:paraId="12A909EC" w14:textId="77777777">
      <w:pPr>
        <w:numPr>
          <w:ilvl w:val="1"/>
          <w:numId w:val="1"/>
        </w:numPr>
      </w:pPr>
      <w:bookmarkStart w:id="3" w:name="_Hlk177977825"/>
      <w:bookmarkStart w:id="4" w:name="_Hlk177980395"/>
      <w:bookmarkEnd w:id="2"/>
      <w:r>
        <w:t xml:space="preserve">HAIC.400.1 Multi-Site Gram-Negative Surveillance Initiative (MuGSI) Case Report Form </w:t>
      </w:r>
      <w:bookmarkEnd w:id="4"/>
    </w:p>
    <w:p w:rsidR="00166015" w:rsidP="00E27719" w14:paraId="79EE4BA4" w14:textId="77777777">
      <w:pPr>
        <w:numPr>
          <w:ilvl w:val="1"/>
          <w:numId w:val="1"/>
        </w:numPr>
      </w:pPr>
      <w:bookmarkStart w:id="5" w:name="_Hlk177980540"/>
      <w:r>
        <w:t xml:space="preserve">HAIC.400.4 Invasive Staphylococcus aureus HAIC Case Report </w:t>
      </w:r>
    </w:p>
    <w:p w:rsidR="00166015" w:rsidP="00E27719" w14:paraId="45D8D986" w14:textId="77777777">
      <w:pPr>
        <w:numPr>
          <w:ilvl w:val="1"/>
          <w:numId w:val="1"/>
        </w:numPr>
      </w:pPr>
      <w:bookmarkStart w:id="6" w:name="_Hlk177980680"/>
      <w:bookmarkEnd w:id="5"/>
      <w:r>
        <w:t xml:space="preserve">HAIC.400.6 HAIC Invasive Staphylococcus aureus Supplemental Surveillance Officer Survey </w:t>
      </w:r>
    </w:p>
    <w:p w:rsidR="00166015" w:rsidP="00E27719" w14:paraId="2B1DC8C4" w14:textId="77777777">
      <w:pPr>
        <w:numPr>
          <w:ilvl w:val="1"/>
          <w:numId w:val="1"/>
        </w:numPr>
      </w:pPr>
      <w:bookmarkStart w:id="7" w:name="_Hlk177980742"/>
      <w:bookmarkEnd w:id="6"/>
      <w:r>
        <w:t xml:space="preserve">HAIC.400.7 CDI Case Report and Treatment Form   </w:t>
      </w:r>
    </w:p>
    <w:p w:rsidR="00166015" w:rsidP="00E27719" w14:paraId="30ABCDF0" w14:textId="77777777">
      <w:pPr>
        <w:numPr>
          <w:ilvl w:val="1"/>
          <w:numId w:val="1"/>
        </w:numPr>
      </w:pPr>
      <w:bookmarkStart w:id="8" w:name="_Hlk177980885"/>
      <w:bookmarkEnd w:id="7"/>
      <w:r>
        <w:t>HAIC.400.</w:t>
      </w:r>
      <w:r>
        <w:t>8  Annual</w:t>
      </w:r>
      <w:r>
        <w:t xml:space="preserve"> Survey of Laboratory Testing Practices for C. difficile Infections </w:t>
      </w:r>
    </w:p>
    <w:p w:rsidR="00166015" w:rsidP="00E27719" w14:paraId="4A0835A5" w14:textId="77777777">
      <w:pPr>
        <w:numPr>
          <w:ilvl w:val="1"/>
          <w:numId w:val="1"/>
        </w:numPr>
      </w:pPr>
      <w:bookmarkStart w:id="9" w:name="_Hlk177980926"/>
      <w:bookmarkEnd w:id="8"/>
      <w:r>
        <w:t xml:space="preserve">HAIC.400.9 CDI Annual Surveillance Officers Survey  </w:t>
      </w:r>
    </w:p>
    <w:p w:rsidR="00166015" w:rsidP="00E27719" w14:paraId="37FEE364" w14:textId="77777777">
      <w:pPr>
        <w:numPr>
          <w:ilvl w:val="1"/>
          <w:numId w:val="1"/>
        </w:numPr>
      </w:pPr>
      <w:bookmarkStart w:id="10" w:name="_Hlk177981034"/>
      <w:bookmarkEnd w:id="9"/>
      <w:r>
        <w:t xml:space="preserve">HAIC.400.11 Candidemia CRF </w:t>
      </w:r>
    </w:p>
    <w:p w:rsidR="007E4F94" w:rsidRPr="00DF40CC" w:rsidP="00E27719" w14:paraId="4866551C" w14:textId="77777777">
      <w:pPr>
        <w:numPr>
          <w:ilvl w:val="1"/>
          <w:numId w:val="1"/>
        </w:numPr>
      </w:pPr>
      <w:bookmarkStart w:id="11" w:name="_Hlk177981218"/>
      <w:bookmarkEnd w:id="10"/>
      <w:r>
        <w:t>HAIC.400.12 Laboratory Testing Practices for Candidemia</w:t>
      </w:r>
    </w:p>
    <w:bookmarkEnd w:id="3"/>
    <w:bookmarkEnd w:id="11"/>
    <w:p w:rsidR="00DC197D" w:rsidP="00CF5191" w14:paraId="18DBEE96" w14:textId="77777777">
      <w:pPr>
        <w:ind w:left="720"/>
      </w:pPr>
    </w:p>
    <w:p w:rsidR="00437E7A" w:rsidP="00A710A9" w14:paraId="485CBB0C" w14:textId="77777777">
      <w:pPr>
        <w:autoSpaceDE w:val="0"/>
        <w:autoSpaceDN w:val="0"/>
        <w:adjustRightInd w:val="0"/>
        <w:rPr>
          <w:b/>
        </w:rPr>
      </w:pPr>
    </w:p>
    <w:p w:rsidR="00E64943" w:rsidRPr="00C055A9" w:rsidP="00437E7A" w14:paraId="28808AEF" w14:textId="77777777">
      <w:pPr>
        <w:autoSpaceDE w:val="0"/>
        <w:autoSpaceDN w:val="0"/>
        <w:adjustRightInd w:val="0"/>
        <w:rPr>
          <w:b/>
          <w:u w:val="single"/>
        </w:rPr>
      </w:pPr>
      <w:r w:rsidRPr="00C055A9">
        <w:rPr>
          <w:b/>
        </w:rPr>
        <w:br w:type="page"/>
      </w:r>
      <w:r w:rsidR="00437E7A">
        <w:rPr>
          <w:b/>
          <w:u w:val="single"/>
        </w:rPr>
        <w:t>Justification</w:t>
      </w:r>
      <w:r w:rsidR="00DC7CE8">
        <w:rPr>
          <w:b/>
          <w:u w:val="single"/>
        </w:rPr>
        <w:t xml:space="preserve"> for</w:t>
      </w:r>
      <w:r w:rsidRPr="00C055A9" w:rsidR="009135CB">
        <w:rPr>
          <w:b/>
          <w:u w:val="single"/>
        </w:rPr>
        <w:t xml:space="preserve"> </w:t>
      </w:r>
      <w:r w:rsidRPr="00C055A9" w:rsidR="001D5FE7">
        <w:rPr>
          <w:b/>
          <w:u w:val="single"/>
        </w:rPr>
        <w:t>Change Request for OMB 0920-</w:t>
      </w:r>
      <w:r w:rsidRPr="00C055A9" w:rsidR="00E35452">
        <w:rPr>
          <w:b/>
          <w:u w:val="single"/>
        </w:rPr>
        <w:t>0978</w:t>
      </w:r>
    </w:p>
    <w:p w:rsidR="00E64943" w:rsidRPr="00C055A9" w:rsidP="00361BF4" w14:paraId="665EC8EA" w14:textId="77777777">
      <w:pPr>
        <w:autoSpaceDE w:val="0"/>
        <w:autoSpaceDN w:val="0"/>
        <w:adjustRightInd w:val="0"/>
        <w:rPr>
          <w:b/>
          <w:u w:val="single"/>
        </w:rPr>
      </w:pPr>
    </w:p>
    <w:p w:rsidR="0006176E" w:rsidRPr="00C055A9" w:rsidP="00361BF4" w14:paraId="5D4EADE5" w14:textId="77777777">
      <w:r w:rsidRPr="00C055A9">
        <w:t xml:space="preserve">This is a nonmaterial/non-substantive change request </w:t>
      </w:r>
      <w:r w:rsidRPr="00C055A9" w:rsidR="00CF64A8">
        <w:t xml:space="preserve">for </w:t>
      </w:r>
      <w:r w:rsidRPr="00C055A9" w:rsidR="00533D68">
        <w:t xml:space="preserve">OMB No. </w:t>
      </w:r>
      <w:r w:rsidRPr="00C055A9" w:rsidR="00E35452">
        <w:t>0920-0978</w:t>
      </w:r>
      <w:r w:rsidRPr="00C055A9" w:rsidR="002C1335">
        <w:t xml:space="preserve">, </w:t>
      </w:r>
      <w:r w:rsidRPr="00C055A9" w:rsidR="007B628E">
        <w:t>expiration date</w:t>
      </w:r>
      <w:r w:rsidR="00F3036E">
        <w:rPr>
          <w:bCs/>
        </w:rPr>
        <w:t xml:space="preserve"> </w:t>
      </w:r>
      <w:r w:rsidR="00AD328C">
        <w:rPr>
          <w:bCs/>
        </w:rPr>
        <w:t>09/30/2027</w:t>
      </w:r>
      <w:r w:rsidR="00F3036E">
        <w:rPr>
          <w:bCs/>
        </w:rPr>
        <w:t xml:space="preserve">, </w:t>
      </w:r>
      <w:r w:rsidRPr="00C055A9" w:rsidR="00533D68">
        <w:t xml:space="preserve">for the </w:t>
      </w:r>
      <w:r w:rsidRPr="00C055A9" w:rsidR="00E35452">
        <w:t>Emerging Infections Programs (EIP)</w:t>
      </w:r>
      <w:r w:rsidRPr="00C055A9" w:rsidR="00E64943">
        <w:t xml:space="preserve">.  </w:t>
      </w:r>
      <w:r w:rsidRPr="00C055A9">
        <w:t>All requested changes represent minor modifications</w:t>
      </w:r>
      <w:r w:rsidRPr="00C055A9" w:rsidR="00E91658">
        <w:t xml:space="preserve"> </w:t>
      </w:r>
      <w:r w:rsidRPr="00C055A9">
        <w:t>to already-approved instruments</w:t>
      </w:r>
      <w:r w:rsidRPr="00C055A9" w:rsidR="00E91658">
        <w:t xml:space="preserve"> including revised formatting, rewording, new answer options, and the addition/subtraction of a limited number of questions. </w:t>
      </w:r>
    </w:p>
    <w:p w:rsidR="0006176E" w:rsidRPr="00C055A9" w:rsidP="00361BF4" w14:paraId="2E7211D2" w14:textId="77777777"/>
    <w:p w:rsidR="00E35452" w:rsidRPr="00C055A9" w:rsidP="00361BF4" w14:paraId="692260C8" w14:textId="77777777">
      <w:r w:rsidRPr="00C055A9">
        <w:t>The Emerging Infections Programs (EIPs) are population-based centers of excellence established through a network of state health departments collaborating with academic institutions</w:t>
      </w:r>
      <w:r w:rsidRPr="00C055A9" w:rsidR="0029133A">
        <w:t>,</w:t>
      </w:r>
      <w:r w:rsidRPr="00C055A9">
        <w:t xml:space="preserve"> local health departments</w:t>
      </w:r>
      <w:r w:rsidRPr="00C055A9" w:rsidR="0029133A">
        <w:t>,</w:t>
      </w:r>
      <w:r w:rsidRPr="00C055A9">
        <w:t xml:space="preserve"> public health and clinical laboratories</w:t>
      </w:r>
      <w:r w:rsidRPr="00C055A9" w:rsidR="0029133A">
        <w:t>,</w:t>
      </w:r>
      <w:r w:rsidRPr="00C055A9">
        <w:t xml:space="preserve"> infection control professionals</w:t>
      </w:r>
      <w:r w:rsidRPr="00C055A9" w:rsidR="0029133A">
        <w:t>,</w:t>
      </w:r>
      <w:r w:rsidRPr="00C055A9">
        <w:t xml:space="preserve"> and healthcare providers.  EIPs assist in local, state, and national efforts to prevent, control, and monitor the public health impact of infectious diseases.  </w:t>
      </w:r>
    </w:p>
    <w:p w:rsidR="0029133A" w:rsidRPr="00C055A9" w:rsidP="00361BF4" w14:paraId="66E7BB09" w14:textId="77777777"/>
    <w:p w:rsidR="007A27F1" w:rsidRPr="00C055A9" w:rsidP="00361BF4" w14:paraId="62FF3510" w14:textId="77777777">
      <w:r w:rsidRPr="00C055A9">
        <w:t>Activities of the EIPs fall into the following general categories</w:t>
      </w:r>
      <w:r w:rsidRPr="00C055A9">
        <w:t>:  (</w:t>
      </w:r>
      <w:r w:rsidRPr="00C055A9">
        <w:t>1) active surveillance; (2) applied public health epidemiologic and laboratory activities; (3) implementation and evaluation of pilot prevention/intervention projects; and (4) flexible response to public health emergencies.  Activities of the EIPs are designed to: (1) address issues that the EIP network is particularly suited to investigate; (2) maintain sufficient flexibility for emergency response and new problems as they arise; (3) develop and evaluate public health interventions to inform public health policy and treatment guidelines; (4) incorporate training as a key function; and (5) prioritize projects that lead directly to the prevention of disease.</w:t>
      </w:r>
    </w:p>
    <w:p w:rsidR="00E35452" w:rsidRPr="00C055A9" w:rsidP="00361BF4" w14:paraId="73A39D1F" w14:textId="77777777"/>
    <w:p w:rsidR="00E35452" w:rsidRPr="00C055A9" w:rsidP="00361BF4" w14:paraId="66CFA732" w14:textId="77777777">
      <w:r w:rsidRPr="00C055A9">
        <w:t xml:space="preserve">Activities in the EIP Network </w:t>
      </w:r>
      <w:r w:rsidRPr="00C055A9" w:rsidR="00246F5A">
        <w:t>in</w:t>
      </w:r>
      <w:r w:rsidRPr="00C055A9">
        <w:t xml:space="preserve"> which all applicants must participate are:</w:t>
      </w:r>
    </w:p>
    <w:p w:rsidR="00E35452" w:rsidRPr="00C055A9" w:rsidP="00E27719" w14:paraId="474E0999" w14:textId="77777777">
      <w:pPr>
        <w:numPr>
          <w:ilvl w:val="0"/>
          <w:numId w:val="2"/>
        </w:numPr>
      </w:pPr>
      <w:r w:rsidRPr="00C055A9">
        <w:t>Active Bacterial Core surveillance (ABCs): active population-based laboratory surveillance for invasive bacterial diseases.</w:t>
      </w:r>
    </w:p>
    <w:p w:rsidR="00E35452" w:rsidRPr="00C055A9" w:rsidP="00E27719" w14:paraId="17D303A8" w14:textId="77777777">
      <w:pPr>
        <w:numPr>
          <w:ilvl w:val="0"/>
          <w:numId w:val="2"/>
        </w:numPr>
      </w:pPr>
      <w:r w:rsidRPr="00C055A9">
        <w:t>Foodborne Diseases Active Surveillance Network (FoodNet): active population-based laboratory surveillance to monitor the incidence of select enteric diseases.</w:t>
      </w:r>
    </w:p>
    <w:p w:rsidR="00E35452" w:rsidRPr="00C055A9" w:rsidP="00E27719" w14:paraId="15400C0A" w14:textId="77777777">
      <w:pPr>
        <w:numPr>
          <w:ilvl w:val="0"/>
          <w:numId w:val="2"/>
        </w:numPr>
      </w:pPr>
      <w:r w:rsidRPr="00C055A9">
        <w:t>Influenza</w:t>
      </w:r>
      <w:r w:rsidRPr="00C055A9" w:rsidR="007511C6">
        <w:t xml:space="preserve"> Hospitalization Surveillance Network (FluSurv-NET)</w:t>
      </w:r>
      <w:r w:rsidRPr="00C055A9">
        <w:t>: active population-based surveillance for laboratory confirmed influenza-related hospitalizations.</w:t>
      </w:r>
    </w:p>
    <w:p w:rsidR="00E35452" w:rsidRPr="00C055A9" w:rsidP="00E27719" w14:paraId="551AA476" w14:textId="77777777">
      <w:pPr>
        <w:numPr>
          <w:ilvl w:val="0"/>
          <w:numId w:val="2"/>
        </w:numPr>
      </w:pPr>
      <w:r w:rsidRPr="00C055A9">
        <w:t xml:space="preserve">Healthcare-Associated Infections-Community Interface (HAIC) surveillance: active population-based surveillance for healthcare-associated pathogens and infections. </w:t>
      </w:r>
    </w:p>
    <w:p w:rsidR="002126AE" w:rsidRPr="00C055A9" w:rsidP="00361BF4" w14:paraId="7A2431FC" w14:textId="77777777">
      <w:pPr>
        <w:rPr>
          <w:u w:val="single"/>
        </w:rPr>
      </w:pPr>
    </w:p>
    <w:p w:rsidR="00770C1A" w:rsidRPr="00C055A9" w:rsidP="007D7F60" w14:paraId="599E78B2" w14:textId="77777777">
      <w:r w:rsidRPr="00C055A9">
        <w:t>This</w:t>
      </w:r>
      <w:r w:rsidRPr="00C055A9" w:rsidR="00406267">
        <w:t xml:space="preserve"> non-substantive change</w:t>
      </w:r>
      <w:r w:rsidRPr="00C055A9">
        <w:t xml:space="preserve"> request is for </w:t>
      </w:r>
      <w:r w:rsidRPr="00C055A9" w:rsidR="00CD3CEB">
        <w:t>changes</w:t>
      </w:r>
      <w:r w:rsidRPr="00C055A9">
        <w:t xml:space="preserve"> </w:t>
      </w:r>
      <w:r w:rsidRPr="00C055A9" w:rsidR="0029133A">
        <w:t xml:space="preserve">to </w:t>
      </w:r>
      <w:r w:rsidRPr="00C055A9" w:rsidR="00E35452">
        <w:t xml:space="preserve">the </w:t>
      </w:r>
      <w:r w:rsidRPr="00C055A9">
        <w:t xml:space="preserve">disease-specific data </w:t>
      </w:r>
      <w:r w:rsidRPr="00C055A9" w:rsidR="00E35452">
        <w:t xml:space="preserve">elements for </w:t>
      </w:r>
      <w:r w:rsidR="00D94C46">
        <w:t xml:space="preserve">ABCs, </w:t>
      </w:r>
      <w:r w:rsidRPr="00C055A9" w:rsidR="007511C6">
        <w:t>F</w:t>
      </w:r>
      <w:r w:rsidRPr="00C055A9" w:rsidR="00D31B0E">
        <w:t>oodNet, F</w:t>
      </w:r>
      <w:r w:rsidRPr="00C055A9" w:rsidR="007511C6">
        <w:t xml:space="preserve">luSurv-NET, and </w:t>
      </w:r>
      <w:r w:rsidRPr="00C055A9" w:rsidR="00246F5A">
        <w:t>HAIC</w:t>
      </w:r>
      <w:r w:rsidRPr="00C055A9" w:rsidR="00406267">
        <w:t>.</w:t>
      </w:r>
      <w:r w:rsidRPr="00C055A9" w:rsidR="008213FA">
        <w:t xml:space="preserve"> </w:t>
      </w:r>
      <w:r w:rsidRPr="00103D12" w:rsidR="007D7F60">
        <w:t xml:space="preserve">The changes made to </w:t>
      </w:r>
      <w:r w:rsidRPr="00103D12" w:rsidR="00A0171B">
        <w:t>all</w:t>
      </w:r>
      <w:r w:rsidRPr="00103D12" w:rsidR="007D7F60">
        <w:t xml:space="preserve"> forms under this non-substantive request will aid in improving surveillance efficiency and data quality to clarify the burden of disease and possible risk factors for disease. This information can be used to inform strategies for preventing disease and negative outcomes. Specifically, changes were made for clarification purposes, to assist data collectors in capturing data in a standardized fashion to improve accuracy</w:t>
      </w:r>
      <w:r w:rsidRPr="00AC6385" w:rsidR="007D7F60">
        <w:t xml:space="preserve">. </w:t>
      </w:r>
      <w:r w:rsidRPr="00C146B7" w:rsidR="00215B71">
        <w:t xml:space="preserve">As a result of proposed changes, the estimated annualized burden is expected to </w:t>
      </w:r>
      <w:r w:rsidRPr="00C146B7" w:rsidR="00447E0E">
        <w:t>de</w:t>
      </w:r>
      <w:r w:rsidRPr="00C146B7" w:rsidR="000F3D12">
        <w:t xml:space="preserve">crease by </w:t>
      </w:r>
      <w:r w:rsidRPr="00C146B7" w:rsidR="00447E0E">
        <w:t>1,470 hours, from 41,483 to 40,013</w:t>
      </w:r>
      <w:r w:rsidRPr="00C146B7" w:rsidR="00A964FC">
        <w:t xml:space="preserve">. </w:t>
      </w:r>
      <w:r w:rsidRPr="00C146B7" w:rsidR="00406267">
        <w:t>The</w:t>
      </w:r>
      <w:r w:rsidRPr="00C146B7">
        <w:t xml:space="preserve"> </w:t>
      </w:r>
      <w:r w:rsidRPr="00C146B7" w:rsidR="002126AE">
        <w:t xml:space="preserve">data elements </w:t>
      </w:r>
      <w:r w:rsidRPr="00C146B7" w:rsidR="00406267">
        <w:t xml:space="preserve">and justifications are described </w:t>
      </w:r>
      <w:r w:rsidRPr="00C146B7" w:rsidR="00CD3CEB">
        <w:t>below.</w:t>
      </w:r>
      <w:r w:rsidRPr="00C055A9" w:rsidR="002126AE">
        <w:t xml:space="preserve"> </w:t>
      </w:r>
    </w:p>
    <w:p w:rsidR="00EF070C" w:rsidRPr="00C055A9" w:rsidP="00361BF4" w14:paraId="2F893116" w14:textId="77777777">
      <w:pPr>
        <w:pStyle w:val="Default"/>
        <w:rPr>
          <w:rFonts w:ascii="Times New Roman" w:hAnsi="Times New Roman" w:cs="Times New Roman"/>
          <w:color w:val="auto"/>
        </w:rPr>
      </w:pPr>
    </w:p>
    <w:p w:rsidR="00EF070C" w:rsidRPr="00C055A9" w:rsidP="00361BF4" w14:paraId="3D2CEC76" w14:textId="77777777">
      <w:r>
        <w:br w:type="page"/>
      </w:r>
      <w:bookmarkStart w:id="12" w:name="_Hlk48825019"/>
      <w:r w:rsidRPr="00C055A9">
        <w:t>The forms for which approval for changes are being sought include:</w:t>
      </w:r>
      <w:bookmarkEnd w:id="12"/>
    </w:p>
    <w:p w:rsidR="0016411A" w:rsidP="00361BF4" w14:paraId="7F78520A" w14:textId="77777777">
      <w:pPr>
        <w:rPr>
          <w:b/>
          <w:u w:val="single"/>
        </w:rPr>
      </w:pPr>
    </w:p>
    <w:p w:rsidR="00A167AA" w:rsidRPr="00A167AA" w:rsidP="00A167AA" w14:paraId="45F04E68" w14:textId="77777777">
      <w:pPr>
        <w:rPr>
          <w:bCs/>
        </w:rPr>
      </w:pPr>
    </w:p>
    <w:p w:rsidR="00D94C46" w:rsidP="00361BF4" w14:paraId="2EFCC087" w14:textId="77777777">
      <w:pPr>
        <w:rPr>
          <w:b/>
          <w:u w:val="single"/>
        </w:rPr>
      </w:pPr>
      <w:r>
        <w:rPr>
          <w:b/>
          <w:u w:val="single"/>
        </w:rPr>
        <w:t>ABCs:</w:t>
      </w:r>
    </w:p>
    <w:p w:rsidR="00C146B7" w:rsidP="00C146B7" w14:paraId="3172BF3B" w14:textId="77777777">
      <w:r>
        <w:t>ABC.100.1 ABCs Case Report Form</w:t>
      </w:r>
    </w:p>
    <w:p w:rsidR="00C146B7" w:rsidRPr="00C146B7" w:rsidP="00C146B7" w14:paraId="1A1EF927" w14:textId="77777777">
      <w:r w:rsidRPr="00FC4035">
        <w:rPr>
          <w:color w:val="000000"/>
        </w:rPr>
        <w:t>ABC.100.2 ABCs Invasive Pneumococcal Disease in Children and Adults Case Report Form</w:t>
      </w:r>
    </w:p>
    <w:p w:rsidR="007E4F94" w:rsidP="007E4F94" w14:paraId="314901EB" w14:textId="77777777">
      <w:r>
        <w:t>ABC.100.5 ABCs Neonatal Infection Expanded Tracking Form</w:t>
      </w:r>
    </w:p>
    <w:p w:rsidR="00D94C46" w:rsidP="00361BF4" w14:paraId="58DB696A" w14:textId="77777777">
      <w:pPr>
        <w:rPr>
          <w:b/>
          <w:u w:val="single"/>
        </w:rPr>
      </w:pPr>
    </w:p>
    <w:p w:rsidR="00520302" w:rsidRPr="00C055A9" w:rsidP="00361BF4" w14:paraId="7467E790" w14:textId="77777777">
      <w:pPr>
        <w:rPr>
          <w:b/>
          <w:u w:val="single"/>
        </w:rPr>
      </w:pPr>
      <w:r w:rsidRPr="00C055A9">
        <w:rPr>
          <w:b/>
          <w:u w:val="single"/>
        </w:rPr>
        <w:t>F</w:t>
      </w:r>
      <w:r w:rsidRPr="00C055A9">
        <w:rPr>
          <w:b/>
          <w:u w:val="single"/>
        </w:rPr>
        <w:t>ood Net:</w:t>
      </w:r>
    </w:p>
    <w:p w:rsidR="00520302" w:rsidP="00361BF4" w14:paraId="512B7A45" w14:textId="77777777">
      <w:pPr>
        <w:rPr>
          <w:rStyle w:val="eop"/>
          <w:color w:val="000000"/>
          <w:shd w:val="clear" w:color="auto" w:fill="FFFFFF"/>
        </w:rPr>
      </w:pPr>
      <w:r>
        <w:rPr>
          <w:rStyle w:val="normaltextrun"/>
          <w:color w:val="000000"/>
          <w:shd w:val="clear" w:color="auto" w:fill="FFFFFF"/>
        </w:rPr>
        <w:t>FN200.1-FN200.8 FoodNet Active Surveillance Data Elements List</w:t>
      </w:r>
    </w:p>
    <w:p w:rsidR="00166015" w:rsidRPr="00C055A9" w:rsidP="00361BF4" w14:paraId="0BFE85C2" w14:textId="77777777">
      <w:pPr>
        <w:rPr>
          <w:u w:val="single"/>
        </w:rPr>
      </w:pPr>
    </w:p>
    <w:p w:rsidR="007511C6" w:rsidRPr="002E683A" w:rsidP="00361BF4" w14:paraId="3E5E0B0A" w14:textId="77777777">
      <w:pPr>
        <w:rPr>
          <w:bCs/>
          <w:i/>
          <w:iCs/>
        </w:rPr>
      </w:pPr>
      <w:r w:rsidRPr="00C055A9">
        <w:rPr>
          <w:b/>
          <w:u w:val="single"/>
        </w:rPr>
        <w:t>F</w:t>
      </w:r>
      <w:r w:rsidRPr="00C055A9">
        <w:rPr>
          <w:b/>
          <w:u w:val="single"/>
        </w:rPr>
        <w:t>luSurv-NET:</w:t>
      </w:r>
      <w:r w:rsidRPr="002E683A" w:rsidR="002E683A">
        <w:rPr>
          <w:bCs/>
          <w:i/>
          <w:iCs/>
        </w:rPr>
        <w:t xml:space="preserve"> </w:t>
      </w:r>
    </w:p>
    <w:p w:rsidR="007E4F94" w:rsidRPr="007E4F94" w:rsidP="007E4F94" w14:paraId="38DA54E0" w14:textId="77777777">
      <w:r w:rsidRPr="007E4F94">
        <w:t>FSN.300.1 FluSurv-NET Case Report Form</w:t>
      </w:r>
    </w:p>
    <w:p w:rsidR="005C3838" w:rsidP="00184695" w14:paraId="2AF6F1D7" w14:textId="77777777">
      <w:pPr>
        <w:pStyle w:val="ListParagraph"/>
      </w:pPr>
    </w:p>
    <w:p w:rsidR="00DC197D" w:rsidRPr="000856FC" w:rsidP="00361BF4" w14:paraId="5EA87E20" w14:textId="77777777">
      <w:pPr>
        <w:rPr>
          <w:b/>
          <w:u w:val="single"/>
        </w:rPr>
      </w:pPr>
      <w:r w:rsidRPr="000856FC">
        <w:rPr>
          <w:b/>
          <w:u w:val="single"/>
        </w:rPr>
        <w:t>HAIC:</w:t>
      </w:r>
    </w:p>
    <w:p w:rsidR="00166015" w:rsidRPr="00166015" w:rsidP="00166015" w14:paraId="00FB743C" w14:textId="77777777">
      <w:pPr>
        <w:rPr>
          <w:bCs/>
        </w:rPr>
      </w:pPr>
      <w:r w:rsidRPr="00166015">
        <w:rPr>
          <w:bCs/>
        </w:rPr>
        <w:t xml:space="preserve">HAIC.400.1 Multi-Site Gram-Negative Surveillance Initiative (MuGSI) Case Report Form </w:t>
      </w:r>
    </w:p>
    <w:p w:rsidR="00166015" w:rsidRPr="00166015" w:rsidP="00166015" w14:paraId="49A6D6C5" w14:textId="77777777">
      <w:pPr>
        <w:rPr>
          <w:bCs/>
        </w:rPr>
      </w:pPr>
      <w:r w:rsidRPr="00166015">
        <w:rPr>
          <w:bCs/>
        </w:rPr>
        <w:t xml:space="preserve">HAIC.400.4 Invasive Staphylococcus aureus HAIC Case Report </w:t>
      </w:r>
    </w:p>
    <w:p w:rsidR="00166015" w:rsidRPr="00166015" w:rsidP="00166015" w14:paraId="208A2D85" w14:textId="77777777">
      <w:pPr>
        <w:rPr>
          <w:bCs/>
        </w:rPr>
      </w:pPr>
      <w:r w:rsidRPr="00166015">
        <w:rPr>
          <w:bCs/>
        </w:rPr>
        <w:t xml:space="preserve">HAIC.400.6 Invasive Staphylococcus aureus Supplemental Surveillance Officer Survey </w:t>
      </w:r>
    </w:p>
    <w:p w:rsidR="00166015" w:rsidRPr="00166015" w:rsidP="00166015" w14:paraId="7001001C" w14:textId="77777777">
      <w:pPr>
        <w:rPr>
          <w:bCs/>
        </w:rPr>
      </w:pPr>
      <w:r w:rsidRPr="00166015">
        <w:rPr>
          <w:bCs/>
        </w:rPr>
        <w:t xml:space="preserve">HAIC.400.7 CDI Case Report and Treatment Form   </w:t>
      </w:r>
    </w:p>
    <w:p w:rsidR="00166015" w:rsidRPr="00166015" w:rsidP="00166015" w14:paraId="716E263C" w14:textId="77777777">
      <w:pPr>
        <w:rPr>
          <w:bCs/>
        </w:rPr>
      </w:pPr>
      <w:r w:rsidRPr="00166015">
        <w:rPr>
          <w:bCs/>
        </w:rPr>
        <w:t>HAIC.400.</w:t>
      </w:r>
      <w:r w:rsidRPr="00166015">
        <w:rPr>
          <w:bCs/>
        </w:rPr>
        <w:t>8  Annual</w:t>
      </w:r>
      <w:r w:rsidRPr="00166015">
        <w:rPr>
          <w:bCs/>
        </w:rPr>
        <w:t xml:space="preserve"> Survey of Laboratory Testing Practices for C. difficile Infections </w:t>
      </w:r>
    </w:p>
    <w:p w:rsidR="00166015" w:rsidRPr="00166015" w:rsidP="00166015" w14:paraId="29BDB393" w14:textId="77777777">
      <w:pPr>
        <w:rPr>
          <w:bCs/>
        </w:rPr>
      </w:pPr>
      <w:r w:rsidRPr="00166015">
        <w:rPr>
          <w:bCs/>
        </w:rPr>
        <w:t xml:space="preserve">HAIC.400.9 CDI Annual Surveillance Officers Survey  </w:t>
      </w:r>
    </w:p>
    <w:p w:rsidR="00166015" w:rsidRPr="00166015" w:rsidP="00166015" w14:paraId="6D9ED7E8" w14:textId="77777777">
      <w:pPr>
        <w:rPr>
          <w:bCs/>
        </w:rPr>
      </w:pPr>
      <w:r w:rsidRPr="00166015">
        <w:rPr>
          <w:bCs/>
        </w:rPr>
        <w:t xml:space="preserve">HAIC.400.11 Candidemia CRF </w:t>
      </w:r>
    </w:p>
    <w:p w:rsidR="007622D3" w:rsidP="00166015" w14:paraId="01CDC064" w14:textId="77777777">
      <w:r w:rsidRPr="00166015">
        <w:rPr>
          <w:bCs/>
        </w:rPr>
        <w:t>HAIC.400.12 Laboratory Testing Practices for Candidemia</w:t>
      </w:r>
    </w:p>
    <w:p w:rsidR="007622D3" w:rsidRPr="00C055A9" w:rsidP="007622D3" w14:paraId="4D5A7F63" w14:textId="77777777"/>
    <w:p w:rsidR="000A29D8" w:rsidRPr="00C055A9" w:rsidP="00361BF4" w14:paraId="23D5E89D" w14:textId="77777777"/>
    <w:p w:rsidR="00282DD6" w:rsidRPr="004E7A0C" w:rsidP="0071797E" w14:paraId="60498BE0" w14:textId="77777777">
      <w:pPr>
        <w:rPr>
          <w:b/>
          <w:sz w:val="20"/>
          <w:szCs w:val="20"/>
          <w:u w:val="single"/>
        </w:rPr>
      </w:pPr>
    </w:p>
    <w:p w:rsidR="00EF070C" w:rsidRPr="004E7A0C" w:rsidP="00361BF4" w14:paraId="0087FD1A" w14:textId="7777777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u w:val="single"/>
        </w:rPr>
      </w:pPr>
      <w:r>
        <w:rPr>
          <w:b/>
          <w:bCs/>
          <w:sz w:val="22"/>
          <w:szCs w:val="22"/>
          <w:u w:val="single"/>
        </w:rPr>
        <w:br w:type="page"/>
      </w:r>
      <w:bookmarkStart w:id="13" w:name="_Hlk80954496"/>
      <w:r w:rsidRPr="004E7A0C">
        <w:rPr>
          <w:b/>
          <w:bCs/>
          <w:sz w:val="22"/>
          <w:szCs w:val="22"/>
          <w:u w:val="single"/>
        </w:rPr>
        <w:t>Estimated Annualized Burden Hours</w:t>
      </w:r>
    </w:p>
    <w:p w:rsidR="00215B71" w:rsidP="0068068C" w14:paraId="7C05710F" w14:textId="77777777">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A371F2">
        <w:rPr>
          <w:bCs/>
        </w:rPr>
        <w:t>As a result of proposed changes to forms highlighted in yellow, the estimated annualized burden is expected to</w:t>
      </w:r>
      <w:r w:rsidRPr="00A371F2" w:rsidR="006E16D2">
        <w:rPr>
          <w:bCs/>
        </w:rPr>
        <w:t xml:space="preserve"> </w:t>
      </w:r>
      <w:r w:rsidR="00447E0E">
        <w:t>decrease</w:t>
      </w:r>
      <w:r w:rsidRPr="00A371F2" w:rsidR="000F3D12">
        <w:t xml:space="preserve"> by </w:t>
      </w:r>
      <w:r w:rsidR="00447E0E">
        <w:t>1,470</w:t>
      </w:r>
      <w:r w:rsidRPr="005808D5" w:rsidR="000F3D12">
        <w:t xml:space="preserve"> hours, from </w:t>
      </w:r>
      <w:r w:rsidR="00447E0E">
        <w:t>41,483</w:t>
      </w:r>
      <w:r w:rsidRPr="005808D5" w:rsidR="000F3D12">
        <w:t xml:space="preserve"> to </w:t>
      </w:r>
      <w:r w:rsidR="00447E0E">
        <w:t>40,013</w:t>
      </w:r>
      <w:r w:rsidRPr="005808D5" w:rsidR="00A964FC">
        <w:t>.</w:t>
      </w:r>
      <w:r w:rsidRPr="00725EBB" w:rsidR="00A964FC">
        <w:t xml:space="preserve"> </w:t>
      </w:r>
      <w:r w:rsidRPr="00725EBB" w:rsidR="00A964FC">
        <w:rPr>
          <w:bCs/>
        </w:rPr>
        <w:t xml:space="preserve"> </w:t>
      </w:r>
    </w:p>
    <w:p w:rsidR="00391E07" w:rsidP="0068068C" w14:paraId="77CF4981" w14:textId="77777777">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rsidR="002D571C" w:rsidP="00A54DBE" w14:paraId="6643C5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iCs/>
        </w:rPr>
      </w:pPr>
      <w:bookmarkStart w:id="14" w:name="special"/>
      <w:bookmarkEnd w:id="14"/>
      <w:r w:rsidRPr="00725EBB">
        <w:rPr>
          <w:bCs/>
          <w:iCs/>
        </w:rPr>
        <w:t>The following table is updated for the entire 0920-0978 burden table. The forms included in this change request are highlighted:</w:t>
      </w:r>
    </w:p>
    <w:p w:rsidR="004C2EFD" w:rsidP="00A54DBE" w14:paraId="50F833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iCs/>
        </w:rPr>
      </w:pPr>
    </w:p>
    <w:p w:rsidR="004C2EFD" w:rsidRPr="004E7A0C" w:rsidP="004C2EFD" w14:paraId="5CE10745" w14:textId="7777777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u w:val="single"/>
        </w:rPr>
      </w:pPr>
      <w:r>
        <w:rPr>
          <w:b/>
          <w:bCs/>
          <w:sz w:val="22"/>
          <w:szCs w:val="22"/>
          <w:u w:val="single"/>
        </w:rPr>
        <w:t xml:space="preserve">2024 - </w:t>
      </w:r>
      <w:r w:rsidRPr="004E7A0C">
        <w:rPr>
          <w:b/>
          <w:bCs/>
          <w:sz w:val="22"/>
          <w:szCs w:val="22"/>
          <w:u w:val="single"/>
        </w:rPr>
        <w:t>Estimated Annualized Burden Hours</w:t>
      </w:r>
      <w:r>
        <w:rPr>
          <w:b/>
          <w:bCs/>
          <w:sz w:val="22"/>
          <w:szCs w:val="22"/>
          <w:u w:val="single"/>
        </w:rPr>
        <w:t xml:space="preserve"> </w:t>
      </w:r>
    </w:p>
    <w:p w:rsidR="004C2EFD" w:rsidP="004C2EFD" w14:paraId="3FE0B7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iCs/>
        </w:rPr>
      </w:pPr>
    </w:p>
    <w:p w:rsidR="004C2EFD" w:rsidRPr="00A54DBE" w:rsidP="004C2EFD" w14:paraId="2AFA4BF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i/>
          <w:color w:val="000000"/>
        </w:rPr>
      </w:pPr>
      <w:r w:rsidRPr="00A54DBE">
        <w:rPr>
          <w:i/>
          <w:color w:val="000000"/>
        </w:rPr>
        <w:t xml:space="preserve">Table A.12-A1. </w:t>
      </w:r>
      <w:r w:rsidRPr="00A54DBE">
        <w:rPr>
          <w:bCs/>
          <w:i/>
          <w:color w:val="000000"/>
        </w:rPr>
        <w:t>Estimated Annualized Burden Hours</w:t>
      </w:r>
    </w:p>
    <w:p w:rsidR="004C2EFD" w:rsidRPr="00A54DBE" w:rsidP="004C2EFD" w14:paraId="5F4007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u w:val="single"/>
        </w:rPr>
      </w:pPr>
    </w:p>
    <w:tbl>
      <w:tblPr>
        <w:tblW w:w="11070" w:type="dxa"/>
        <w:tblInd w:w="-432" w:type="dxa"/>
        <w:tblCellMar>
          <w:top w:w="15" w:type="dxa"/>
          <w:bottom w:w="15" w:type="dxa"/>
        </w:tblCellMar>
        <w:tblLook w:val="04A0"/>
      </w:tblPr>
      <w:tblGrid>
        <w:gridCol w:w="1369"/>
        <w:gridCol w:w="1444"/>
        <w:gridCol w:w="2593"/>
        <w:gridCol w:w="1336"/>
        <w:gridCol w:w="1482"/>
        <w:gridCol w:w="1235"/>
        <w:gridCol w:w="1611"/>
      </w:tblGrid>
      <w:tr w14:paraId="5DBD1836" w14:textId="77777777" w:rsidTr="00447E0E">
        <w:tblPrEx>
          <w:tblW w:w="11070" w:type="dxa"/>
          <w:tblInd w:w="-432" w:type="dxa"/>
          <w:tblCellMar>
            <w:top w:w="15" w:type="dxa"/>
            <w:bottom w:w="15" w:type="dxa"/>
          </w:tblCellMar>
          <w:tblLook w:val="04A0"/>
        </w:tblPrEx>
        <w:trPr>
          <w:trHeight w:val="1224"/>
        </w:trPr>
        <w:tc>
          <w:tcPr>
            <w:tcW w:w="136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47E0E" w:rsidRPr="00447E0E" w:rsidP="00447E0E" w14:paraId="367D3C2F"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Type of Respondent</w:t>
            </w:r>
          </w:p>
        </w:tc>
        <w:tc>
          <w:tcPr>
            <w:tcW w:w="144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47E0E" w:rsidRPr="00447E0E" w:rsidP="00447E0E" w14:paraId="7D7AA12D"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Form Number</w:t>
            </w:r>
          </w:p>
        </w:tc>
        <w:tc>
          <w:tcPr>
            <w:tcW w:w="25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47E0E" w:rsidRPr="00447E0E" w:rsidP="00447E0E" w14:paraId="64862DD6"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Form Name</w:t>
            </w:r>
          </w:p>
        </w:tc>
        <w:tc>
          <w:tcPr>
            <w:tcW w:w="13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47E0E" w:rsidRPr="00447E0E" w:rsidP="00447E0E" w14:paraId="0A995991"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No. of respondents</w:t>
            </w:r>
          </w:p>
        </w:tc>
        <w:tc>
          <w:tcPr>
            <w:tcW w:w="14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47E0E" w:rsidRPr="00447E0E" w:rsidP="00447E0E" w14:paraId="380DB597"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 xml:space="preserve">No. of responses per respondent </w:t>
            </w:r>
          </w:p>
        </w:tc>
        <w:tc>
          <w:tcPr>
            <w:tcW w:w="123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47E0E" w:rsidRPr="00447E0E" w:rsidP="00447E0E" w14:paraId="00FC3841"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Avg. burden per response (in hours)</w:t>
            </w:r>
          </w:p>
        </w:tc>
        <w:tc>
          <w:tcPr>
            <w:tcW w:w="161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47E0E" w:rsidRPr="00447E0E" w:rsidP="00447E0E" w14:paraId="6706B348"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Current</w:t>
            </w:r>
          </w:p>
          <w:p w:rsidR="00447E0E" w:rsidRPr="00447E0E" w:rsidP="00447E0E" w14:paraId="0718CEAB"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Total burden (in hours)</w:t>
            </w:r>
          </w:p>
        </w:tc>
      </w:tr>
      <w:tr w14:paraId="696814C1" w14:textId="77777777" w:rsidTr="00447E0E">
        <w:tblPrEx>
          <w:tblW w:w="11070" w:type="dxa"/>
          <w:tblInd w:w="-432" w:type="dxa"/>
          <w:tblCellMar>
            <w:top w:w="15" w:type="dxa"/>
            <w:bottom w:w="15" w:type="dxa"/>
          </w:tblCellMar>
          <w:tblLook w:val="04A0"/>
        </w:tblPrEx>
        <w:trPr>
          <w:trHeight w:val="263"/>
        </w:trPr>
        <w:tc>
          <w:tcPr>
            <w:tcW w:w="1369" w:type="dxa"/>
            <w:vMerge w:val="restart"/>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3A56C242"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State Health Department</w:t>
            </w:r>
          </w:p>
        </w:tc>
        <w:tc>
          <w:tcPr>
            <w:tcW w:w="1444"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2D67345F"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ABC.100.1</w:t>
            </w:r>
          </w:p>
        </w:tc>
        <w:tc>
          <w:tcPr>
            <w:tcW w:w="2593"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6B50E48B"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ABCs Case Report Form</w:t>
            </w:r>
          </w:p>
        </w:tc>
        <w:tc>
          <w:tcPr>
            <w:tcW w:w="1336"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195CA601"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10</w:t>
            </w:r>
          </w:p>
        </w:tc>
        <w:tc>
          <w:tcPr>
            <w:tcW w:w="1482"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1259316F"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809</w:t>
            </w:r>
          </w:p>
        </w:tc>
        <w:tc>
          <w:tcPr>
            <w:tcW w:w="1235"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02CA243A"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20/60</w:t>
            </w:r>
          </w:p>
        </w:tc>
        <w:tc>
          <w:tcPr>
            <w:tcW w:w="1611"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1FDC81B1"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2697</w:t>
            </w:r>
          </w:p>
        </w:tc>
      </w:tr>
      <w:tr w14:paraId="01E8226F" w14:textId="77777777" w:rsidTr="00447E0E">
        <w:tblPrEx>
          <w:tblW w:w="11070" w:type="dxa"/>
          <w:tblInd w:w="-432" w:type="dxa"/>
          <w:tblCellMar>
            <w:top w:w="15" w:type="dxa"/>
            <w:bottom w:w="15" w:type="dxa"/>
          </w:tblCellMar>
          <w:tblLook w:val="04A0"/>
        </w:tblPrEx>
        <w:trPr>
          <w:trHeight w:val="974"/>
        </w:trPr>
        <w:tc>
          <w:tcPr>
            <w:tcW w:w="1369" w:type="dxa"/>
            <w:vMerge/>
            <w:tcBorders>
              <w:left w:val="single" w:sz="4" w:space="0" w:color="auto"/>
              <w:bottom w:val="single" w:sz="4" w:space="0" w:color="auto"/>
            </w:tcBorders>
            <w:vAlign w:val="center"/>
            <w:hideMark/>
          </w:tcPr>
          <w:p w:rsidR="00447E0E" w:rsidRPr="00447E0E" w:rsidP="00447E0E" w14:paraId="58F11C75" w14:textId="77777777">
            <w:pPr>
              <w:spacing w:after="160" w:line="259" w:lineRule="auto"/>
              <w:rPr>
                <w:rFonts w:ascii="Calibri" w:eastAsia="Calibri" w:hAnsi="Calibri"/>
                <w:kern w:val="2"/>
                <w:sz w:val="22"/>
                <w:szCs w:val="22"/>
              </w:rPr>
            </w:pPr>
          </w:p>
        </w:tc>
        <w:tc>
          <w:tcPr>
            <w:tcW w:w="1444"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34DDA75F"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ABC.100.2</w:t>
            </w:r>
          </w:p>
        </w:tc>
        <w:tc>
          <w:tcPr>
            <w:tcW w:w="2593"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366AAC72"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ABCs Invasive Pneumococcal Disease in Children and Adults Case Report Form</w:t>
            </w:r>
          </w:p>
        </w:tc>
        <w:tc>
          <w:tcPr>
            <w:tcW w:w="1336"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35666F73"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10</w:t>
            </w:r>
          </w:p>
        </w:tc>
        <w:tc>
          <w:tcPr>
            <w:tcW w:w="1482"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35CE670B"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127</w:t>
            </w:r>
          </w:p>
        </w:tc>
        <w:tc>
          <w:tcPr>
            <w:tcW w:w="1235"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4A53E9C9"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10/60</w:t>
            </w:r>
          </w:p>
        </w:tc>
        <w:tc>
          <w:tcPr>
            <w:tcW w:w="1611"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103CA73A"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212</w:t>
            </w:r>
          </w:p>
        </w:tc>
      </w:tr>
      <w:tr w14:paraId="062186B2" w14:textId="77777777" w:rsidTr="00447E0E">
        <w:tblPrEx>
          <w:tblW w:w="11070" w:type="dxa"/>
          <w:tblInd w:w="-432" w:type="dxa"/>
          <w:tblCellMar>
            <w:top w:w="15" w:type="dxa"/>
            <w:bottom w:w="15" w:type="dxa"/>
          </w:tblCellMar>
          <w:tblLook w:val="04A0"/>
        </w:tblPrEx>
        <w:trPr>
          <w:trHeight w:val="737"/>
        </w:trPr>
        <w:tc>
          <w:tcPr>
            <w:tcW w:w="1369" w:type="dxa"/>
            <w:vMerge/>
            <w:tcBorders>
              <w:left w:val="single" w:sz="4" w:space="0" w:color="auto"/>
              <w:bottom w:val="single" w:sz="4" w:space="0" w:color="auto"/>
            </w:tcBorders>
            <w:vAlign w:val="center"/>
            <w:hideMark/>
          </w:tcPr>
          <w:p w:rsidR="00447E0E" w:rsidRPr="00447E0E" w:rsidP="00447E0E" w14:paraId="417D9EF1" w14:textId="77777777">
            <w:pPr>
              <w:spacing w:after="160" w:line="259" w:lineRule="auto"/>
              <w:rPr>
                <w:rFonts w:ascii="Calibri" w:eastAsia="Calibri" w:hAnsi="Calibri"/>
                <w:kern w:val="2"/>
                <w:sz w:val="22"/>
                <w:szCs w:val="22"/>
              </w:rPr>
            </w:pPr>
          </w:p>
        </w:tc>
        <w:tc>
          <w:tcPr>
            <w:tcW w:w="1444"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0B475A40"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ABC.100.3</w:t>
            </w:r>
          </w:p>
        </w:tc>
        <w:tc>
          <w:tcPr>
            <w:tcW w:w="2593"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4B5DF36F"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 xml:space="preserve">ABCs </w:t>
            </w:r>
            <w:r w:rsidRPr="00447E0E">
              <w:rPr>
                <w:rFonts w:ascii="Calibri" w:eastAsia="Calibri" w:hAnsi="Calibri"/>
                <w:i/>
                <w:iCs/>
                <w:kern w:val="2"/>
                <w:sz w:val="22"/>
                <w:szCs w:val="22"/>
              </w:rPr>
              <w:t xml:space="preserve">H. influenzae </w:t>
            </w:r>
            <w:r w:rsidRPr="00447E0E">
              <w:rPr>
                <w:rFonts w:ascii="Calibri" w:eastAsia="Calibri" w:hAnsi="Calibri"/>
                <w:kern w:val="2"/>
                <w:sz w:val="22"/>
                <w:szCs w:val="22"/>
              </w:rPr>
              <w:t xml:space="preserve">Neonatal Sepsis Expanded Surveillance Form </w:t>
            </w:r>
          </w:p>
        </w:tc>
        <w:tc>
          <w:tcPr>
            <w:tcW w:w="1336"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6E50CD47"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10</w:t>
            </w:r>
          </w:p>
        </w:tc>
        <w:tc>
          <w:tcPr>
            <w:tcW w:w="1482"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2CE00279"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6</w:t>
            </w:r>
          </w:p>
        </w:tc>
        <w:tc>
          <w:tcPr>
            <w:tcW w:w="1235"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28CBA22B"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10/60</w:t>
            </w:r>
          </w:p>
        </w:tc>
        <w:tc>
          <w:tcPr>
            <w:tcW w:w="1611"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271906AB"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10</w:t>
            </w:r>
          </w:p>
        </w:tc>
      </w:tr>
      <w:tr w14:paraId="1FA0B82E" w14:textId="77777777" w:rsidTr="00447E0E">
        <w:tblPrEx>
          <w:tblW w:w="11070" w:type="dxa"/>
          <w:tblInd w:w="-432" w:type="dxa"/>
          <w:tblCellMar>
            <w:top w:w="15" w:type="dxa"/>
            <w:bottom w:w="15" w:type="dxa"/>
          </w:tblCellMar>
          <w:tblLook w:val="04A0"/>
        </w:tblPrEx>
        <w:trPr>
          <w:trHeight w:val="737"/>
        </w:trPr>
        <w:tc>
          <w:tcPr>
            <w:tcW w:w="1369" w:type="dxa"/>
            <w:vMerge/>
            <w:tcBorders>
              <w:left w:val="single" w:sz="4" w:space="0" w:color="auto"/>
              <w:bottom w:val="single" w:sz="4" w:space="0" w:color="auto"/>
            </w:tcBorders>
            <w:vAlign w:val="center"/>
            <w:hideMark/>
          </w:tcPr>
          <w:p w:rsidR="00447E0E" w:rsidRPr="00447E0E" w:rsidP="00447E0E" w14:paraId="4F391376" w14:textId="77777777">
            <w:pPr>
              <w:spacing w:after="160" w:line="259" w:lineRule="auto"/>
              <w:rPr>
                <w:rFonts w:ascii="Calibri" w:eastAsia="Calibri" w:hAnsi="Calibri"/>
                <w:kern w:val="2"/>
                <w:sz w:val="22"/>
                <w:szCs w:val="22"/>
              </w:rPr>
            </w:pPr>
          </w:p>
        </w:tc>
        <w:tc>
          <w:tcPr>
            <w:tcW w:w="1444"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5BAC6391"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ABC.100.4</w:t>
            </w:r>
          </w:p>
        </w:tc>
        <w:tc>
          <w:tcPr>
            <w:tcW w:w="2593"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7F74995F"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ABCs Severe GAS Infection Supplemental Form</w:t>
            </w:r>
          </w:p>
        </w:tc>
        <w:tc>
          <w:tcPr>
            <w:tcW w:w="1336"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372CE0B3"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10</w:t>
            </w:r>
          </w:p>
        </w:tc>
        <w:tc>
          <w:tcPr>
            <w:tcW w:w="1482"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4FB5115D"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136</w:t>
            </w:r>
          </w:p>
        </w:tc>
        <w:tc>
          <w:tcPr>
            <w:tcW w:w="1235"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7067EA8F"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20/60</w:t>
            </w:r>
          </w:p>
        </w:tc>
        <w:tc>
          <w:tcPr>
            <w:tcW w:w="1611"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5D9E5E9E"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453</w:t>
            </w:r>
          </w:p>
        </w:tc>
      </w:tr>
      <w:tr w14:paraId="6D4A7D9C" w14:textId="77777777" w:rsidTr="00447E0E">
        <w:tblPrEx>
          <w:tblW w:w="11070" w:type="dxa"/>
          <w:tblInd w:w="-432" w:type="dxa"/>
          <w:tblCellMar>
            <w:top w:w="15" w:type="dxa"/>
            <w:bottom w:w="15" w:type="dxa"/>
          </w:tblCellMar>
          <w:tblLook w:val="04A0"/>
        </w:tblPrEx>
        <w:trPr>
          <w:trHeight w:val="487"/>
        </w:trPr>
        <w:tc>
          <w:tcPr>
            <w:tcW w:w="1369" w:type="dxa"/>
            <w:vMerge/>
            <w:tcBorders>
              <w:left w:val="single" w:sz="4" w:space="0" w:color="auto"/>
              <w:bottom w:val="single" w:sz="4" w:space="0" w:color="auto"/>
            </w:tcBorders>
            <w:vAlign w:val="center"/>
            <w:hideMark/>
          </w:tcPr>
          <w:p w:rsidR="00447E0E" w:rsidRPr="00447E0E" w:rsidP="00447E0E" w14:paraId="73C67BF3" w14:textId="77777777">
            <w:pPr>
              <w:spacing w:after="160" w:line="259" w:lineRule="auto"/>
              <w:rPr>
                <w:rFonts w:ascii="Calibri" w:eastAsia="Calibri" w:hAnsi="Calibri"/>
                <w:kern w:val="2"/>
                <w:sz w:val="22"/>
                <w:szCs w:val="22"/>
              </w:rPr>
            </w:pPr>
          </w:p>
        </w:tc>
        <w:tc>
          <w:tcPr>
            <w:tcW w:w="1444"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208DFECF"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ABC.100.5</w:t>
            </w:r>
          </w:p>
        </w:tc>
        <w:tc>
          <w:tcPr>
            <w:tcW w:w="2593"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02750379"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 xml:space="preserve">ABCs Neonatal Infection Expanded Tracking Form </w:t>
            </w:r>
          </w:p>
        </w:tc>
        <w:tc>
          <w:tcPr>
            <w:tcW w:w="1336"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5E12FC3E"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10</w:t>
            </w:r>
          </w:p>
        </w:tc>
        <w:tc>
          <w:tcPr>
            <w:tcW w:w="1482"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1963B4B7"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37</w:t>
            </w:r>
          </w:p>
        </w:tc>
        <w:tc>
          <w:tcPr>
            <w:tcW w:w="1235"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211880F6"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20/60</w:t>
            </w:r>
          </w:p>
        </w:tc>
        <w:tc>
          <w:tcPr>
            <w:tcW w:w="1611"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441824D9"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123</w:t>
            </w:r>
          </w:p>
        </w:tc>
      </w:tr>
      <w:tr w14:paraId="11651115" w14:textId="77777777" w:rsidTr="00447E0E">
        <w:tblPrEx>
          <w:tblW w:w="11070" w:type="dxa"/>
          <w:tblInd w:w="-432" w:type="dxa"/>
          <w:tblCellMar>
            <w:top w:w="15" w:type="dxa"/>
            <w:bottom w:w="15" w:type="dxa"/>
          </w:tblCellMar>
          <w:tblLook w:val="04A0"/>
        </w:tblPrEx>
        <w:trPr>
          <w:trHeight w:val="263"/>
        </w:trPr>
        <w:tc>
          <w:tcPr>
            <w:tcW w:w="1369" w:type="dxa"/>
            <w:vMerge/>
            <w:tcBorders>
              <w:left w:val="single" w:sz="4" w:space="0" w:color="auto"/>
              <w:bottom w:val="single" w:sz="4" w:space="0" w:color="auto"/>
            </w:tcBorders>
            <w:vAlign w:val="center"/>
            <w:hideMark/>
          </w:tcPr>
          <w:p w:rsidR="00447E0E" w:rsidRPr="00447E0E" w:rsidP="00447E0E" w14:paraId="5DC1AF46" w14:textId="77777777">
            <w:pPr>
              <w:spacing w:after="160" w:line="259" w:lineRule="auto"/>
              <w:rPr>
                <w:rFonts w:ascii="Calibri" w:eastAsia="Calibri" w:hAnsi="Calibri"/>
                <w:kern w:val="2"/>
                <w:sz w:val="22"/>
                <w:szCs w:val="22"/>
              </w:rPr>
            </w:pPr>
          </w:p>
        </w:tc>
        <w:tc>
          <w:tcPr>
            <w:tcW w:w="1444"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6A6DF5F5" w14:textId="77777777">
            <w:pPr>
              <w:spacing w:after="160" w:line="259" w:lineRule="auto"/>
              <w:rPr>
                <w:rFonts w:ascii="Calibri" w:eastAsia="Calibri" w:hAnsi="Calibri"/>
                <w:kern w:val="2"/>
                <w:sz w:val="22"/>
                <w:szCs w:val="22"/>
                <w:highlight w:val="yellow"/>
              </w:rPr>
            </w:pPr>
            <w:r w:rsidRPr="00447E0E">
              <w:rPr>
                <w:rFonts w:ascii="Calibri" w:eastAsia="Calibri" w:hAnsi="Calibri"/>
                <w:kern w:val="2"/>
                <w:sz w:val="22"/>
                <w:szCs w:val="22"/>
                <w:highlight w:val="yellow"/>
              </w:rPr>
              <w:t>FN.200.1</w:t>
            </w:r>
          </w:p>
        </w:tc>
        <w:tc>
          <w:tcPr>
            <w:tcW w:w="2593"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17819691" w14:textId="77777777">
            <w:pPr>
              <w:spacing w:after="160" w:line="259" w:lineRule="auto"/>
              <w:rPr>
                <w:rFonts w:ascii="Calibri" w:eastAsia="Calibri" w:hAnsi="Calibri"/>
                <w:kern w:val="2"/>
                <w:sz w:val="22"/>
                <w:szCs w:val="22"/>
                <w:highlight w:val="yellow"/>
              </w:rPr>
            </w:pPr>
            <w:r w:rsidRPr="00447E0E">
              <w:rPr>
                <w:rFonts w:ascii="Calibri" w:eastAsia="Calibri" w:hAnsi="Calibri"/>
                <w:kern w:val="2"/>
                <w:sz w:val="22"/>
                <w:szCs w:val="22"/>
                <w:highlight w:val="yellow"/>
              </w:rPr>
              <w:t>FoodNet Campylobacter</w:t>
            </w:r>
          </w:p>
        </w:tc>
        <w:tc>
          <w:tcPr>
            <w:tcW w:w="1336"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6179F4FE" w14:textId="77777777">
            <w:pPr>
              <w:spacing w:after="160" w:line="259" w:lineRule="auto"/>
              <w:rPr>
                <w:rFonts w:ascii="Calibri" w:eastAsia="Calibri" w:hAnsi="Calibri"/>
                <w:kern w:val="2"/>
                <w:sz w:val="22"/>
                <w:szCs w:val="22"/>
                <w:highlight w:val="yellow"/>
              </w:rPr>
            </w:pPr>
            <w:r w:rsidRPr="00447E0E">
              <w:rPr>
                <w:rFonts w:ascii="Calibri" w:eastAsia="Calibri" w:hAnsi="Calibri"/>
                <w:kern w:val="2"/>
                <w:sz w:val="22"/>
                <w:szCs w:val="22"/>
                <w:highlight w:val="yellow"/>
              </w:rPr>
              <w:t>10</w:t>
            </w:r>
          </w:p>
        </w:tc>
        <w:tc>
          <w:tcPr>
            <w:tcW w:w="1482"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1EB89695" w14:textId="77777777">
            <w:pPr>
              <w:spacing w:after="160" w:line="259" w:lineRule="auto"/>
              <w:rPr>
                <w:rFonts w:ascii="Calibri" w:eastAsia="Calibri" w:hAnsi="Calibri"/>
                <w:kern w:val="2"/>
                <w:sz w:val="22"/>
                <w:szCs w:val="22"/>
                <w:highlight w:val="yellow"/>
              </w:rPr>
            </w:pPr>
            <w:r w:rsidRPr="00447E0E">
              <w:rPr>
                <w:rFonts w:ascii="Calibri" w:eastAsia="Calibri" w:hAnsi="Calibri"/>
                <w:kern w:val="2"/>
                <w:sz w:val="22"/>
                <w:szCs w:val="22"/>
                <w:highlight w:val="yellow"/>
              </w:rPr>
              <w:t>550</w:t>
            </w:r>
          </w:p>
        </w:tc>
        <w:tc>
          <w:tcPr>
            <w:tcW w:w="1235"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2A759198" w14:textId="77777777">
            <w:pPr>
              <w:spacing w:after="160" w:line="259" w:lineRule="auto"/>
              <w:rPr>
                <w:rFonts w:ascii="Calibri" w:eastAsia="Calibri" w:hAnsi="Calibri"/>
                <w:kern w:val="2"/>
                <w:sz w:val="22"/>
                <w:szCs w:val="22"/>
                <w:highlight w:val="yellow"/>
              </w:rPr>
            </w:pPr>
            <w:r w:rsidRPr="00447E0E">
              <w:rPr>
                <w:rFonts w:ascii="Calibri" w:eastAsia="Calibri" w:hAnsi="Calibri"/>
                <w:kern w:val="2"/>
                <w:sz w:val="22"/>
                <w:szCs w:val="22"/>
                <w:highlight w:val="yellow"/>
              </w:rPr>
              <w:t>21/60</w:t>
            </w:r>
          </w:p>
        </w:tc>
        <w:tc>
          <w:tcPr>
            <w:tcW w:w="1611"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7B5F4849" w14:textId="77777777">
            <w:pPr>
              <w:spacing w:after="160" w:line="259" w:lineRule="auto"/>
              <w:rPr>
                <w:rFonts w:ascii="Calibri" w:eastAsia="Calibri" w:hAnsi="Calibri"/>
                <w:kern w:val="2"/>
                <w:sz w:val="22"/>
                <w:szCs w:val="22"/>
                <w:highlight w:val="yellow"/>
              </w:rPr>
            </w:pPr>
            <w:r w:rsidRPr="00447E0E">
              <w:rPr>
                <w:rFonts w:ascii="Calibri" w:eastAsia="Calibri" w:hAnsi="Calibri"/>
                <w:kern w:val="2"/>
                <w:sz w:val="22"/>
                <w:szCs w:val="22"/>
                <w:highlight w:val="yellow"/>
              </w:rPr>
              <w:t>1925</w:t>
            </w:r>
          </w:p>
        </w:tc>
      </w:tr>
      <w:tr w14:paraId="40D88651" w14:textId="77777777" w:rsidTr="00447E0E">
        <w:tblPrEx>
          <w:tblW w:w="11070" w:type="dxa"/>
          <w:tblInd w:w="-432" w:type="dxa"/>
          <w:tblCellMar>
            <w:top w:w="15" w:type="dxa"/>
            <w:bottom w:w="15" w:type="dxa"/>
          </w:tblCellMar>
          <w:tblLook w:val="04A0"/>
        </w:tblPrEx>
        <w:trPr>
          <w:trHeight w:val="263"/>
        </w:trPr>
        <w:tc>
          <w:tcPr>
            <w:tcW w:w="1369" w:type="dxa"/>
            <w:vMerge/>
            <w:tcBorders>
              <w:left w:val="single" w:sz="4" w:space="0" w:color="auto"/>
              <w:bottom w:val="single" w:sz="4" w:space="0" w:color="auto"/>
            </w:tcBorders>
            <w:vAlign w:val="center"/>
            <w:hideMark/>
          </w:tcPr>
          <w:p w:rsidR="00447E0E" w:rsidRPr="00447E0E" w:rsidP="00447E0E" w14:paraId="6D4D1025" w14:textId="77777777">
            <w:pPr>
              <w:spacing w:after="160" w:line="259" w:lineRule="auto"/>
              <w:rPr>
                <w:rFonts w:ascii="Calibri" w:eastAsia="Calibri" w:hAnsi="Calibri"/>
                <w:kern w:val="2"/>
                <w:sz w:val="22"/>
                <w:szCs w:val="22"/>
              </w:rPr>
            </w:pPr>
          </w:p>
        </w:tc>
        <w:tc>
          <w:tcPr>
            <w:tcW w:w="1444"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40713A27"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FN.200.2</w:t>
            </w:r>
          </w:p>
        </w:tc>
        <w:tc>
          <w:tcPr>
            <w:tcW w:w="2593"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52D0B46C"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FoodNet Cyclospora</w:t>
            </w:r>
          </w:p>
        </w:tc>
        <w:tc>
          <w:tcPr>
            <w:tcW w:w="1336"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2BA66D4D"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10</w:t>
            </w:r>
          </w:p>
        </w:tc>
        <w:tc>
          <w:tcPr>
            <w:tcW w:w="1482"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2ABBE330"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42</w:t>
            </w:r>
          </w:p>
        </w:tc>
        <w:tc>
          <w:tcPr>
            <w:tcW w:w="1235"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05077578"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10/60</w:t>
            </w:r>
          </w:p>
        </w:tc>
        <w:tc>
          <w:tcPr>
            <w:tcW w:w="1611"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0A322595"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70</w:t>
            </w:r>
          </w:p>
        </w:tc>
      </w:tr>
      <w:tr w14:paraId="793CAAE7" w14:textId="77777777" w:rsidTr="00447E0E">
        <w:tblPrEx>
          <w:tblW w:w="11070" w:type="dxa"/>
          <w:tblInd w:w="-432" w:type="dxa"/>
          <w:tblCellMar>
            <w:top w:w="15" w:type="dxa"/>
            <w:bottom w:w="15" w:type="dxa"/>
          </w:tblCellMar>
          <w:tblLook w:val="04A0"/>
        </w:tblPrEx>
        <w:trPr>
          <w:trHeight w:val="487"/>
        </w:trPr>
        <w:tc>
          <w:tcPr>
            <w:tcW w:w="1369" w:type="dxa"/>
            <w:vMerge/>
            <w:tcBorders>
              <w:left w:val="single" w:sz="4" w:space="0" w:color="auto"/>
              <w:bottom w:val="single" w:sz="4" w:space="0" w:color="auto"/>
            </w:tcBorders>
            <w:vAlign w:val="center"/>
            <w:hideMark/>
          </w:tcPr>
          <w:p w:rsidR="00447E0E" w:rsidRPr="00447E0E" w:rsidP="00447E0E" w14:paraId="4DA5AC50" w14:textId="77777777">
            <w:pPr>
              <w:spacing w:after="160" w:line="259" w:lineRule="auto"/>
              <w:rPr>
                <w:rFonts w:ascii="Calibri" w:eastAsia="Calibri" w:hAnsi="Calibri"/>
                <w:kern w:val="2"/>
                <w:sz w:val="22"/>
                <w:szCs w:val="22"/>
              </w:rPr>
            </w:pPr>
          </w:p>
        </w:tc>
        <w:tc>
          <w:tcPr>
            <w:tcW w:w="1444"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67D05F90"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FN.200.3</w:t>
            </w:r>
          </w:p>
        </w:tc>
        <w:tc>
          <w:tcPr>
            <w:tcW w:w="2593"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3FEF03BC"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FoodNet Listeria monocytogenes</w:t>
            </w:r>
          </w:p>
        </w:tc>
        <w:tc>
          <w:tcPr>
            <w:tcW w:w="1336"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4F6F16C4"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10</w:t>
            </w:r>
          </w:p>
        </w:tc>
        <w:tc>
          <w:tcPr>
            <w:tcW w:w="1482"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73C94460"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16</w:t>
            </w:r>
          </w:p>
        </w:tc>
        <w:tc>
          <w:tcPr>
            <w:tcW w:w="1235"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0B511BA7"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20/60</w:t>
            </w:r>
          </w:p>
        </w:tc>
        <w:tc>
          <w:tcPr>
            <w:tcW w:w="1611"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419E840C"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53</w:t>
            </w:r>
          </w:p>
        </w:tc>
      </w:tr>
      <w:tr w14:paraId="4C019370" w14:textId="77777777" w:rsidTr="00447E0E">
        <w:tblPrEx>
          <w:tblW w:w="11070" w:type="dxa"/>
          <w:tblInd w:w="-432" w:type="dxa"/>
          <w:tblCellMar>
            <w:top w:w="15" w:type="dxa"/>
            <w:bottom w:w="15" w:type="dxa"/>
          </w:tblCellMar>
          <w:tblLook w:val="04A0"/>
        </w:tblPrEx>
        <w:trPr>
          <w:trHeight w:val="263"/>
        </w:trPr>
        <w:tc>
          <w:tcPr>
            <w:tcW w:w="1369" w:type="dxa"/>
            <w:vMerge/>
            <w:tcBorders>
              <w:left w:val="single" w:sz="4" w:space="0" w:color="auto"/>
              <w:bottom w:val="single" w:sz="4" w:space="0" w:color="auto"/>
            </w:tcBorders>
            <w:vAlign w:val="center"/>
            <w:hideMark/>
          </w:tcPr>
          <w:p w:rsidR="00447E0E" w:rsidRPr="00447E0E" w:rsidP="00447E0E" w14:paraId="27756B5D" w14:textId="77777777">
            <w:pPr>
              <w:spacing w:after="160" w:line="259" w:lineRule="auto"/>
              <w:rPr>
                <w:rFonts w:ascii="Calibri" w:eastAsia="Calibri" w:hAnsi="Calibri"/>
                <w:kern w:val="2"/>
                <w:sz w:val="22"/>
                <w:szCs w:val="22"/>
              </w:rPr>
            </w:pPr>
          </w:p>
        </w:tc>
        <w:tc>
          <w:tcPr>
            <w:tcW w:w="1444"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5EA4839C"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FN.200.4</w:t>
            </w:r>
          </w:p>
        </w:tc>
        <w:tc>
          <w:tcPr>
            <w:tcW w:w="2593"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6859D3AF"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FoodNet Salmonella</w:t>
            </w:r>
          </w:p>
        </w:tc>
        <w:tc>
          <w:tcPr>
            <w:tcW w:w="1336"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591ABC83"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10</w:t>
            </w:r>
          </w:p>
        </w:tc>
        <w:tc>
          <w:tcPr>
            <w:tcW w:w="1482"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71BEC28E"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855</w:t>
            </w:r>
          </w:p>
        </w:tc>
        <w:tc>
          <w:tcPr>
            <w:tcW w:w="1235"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3E3AC10A"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21/60</w:t>
            </w:r>
          </w:p>
        </w:tc>
        <w:tc>
          <w:tcPr>
            <w:tcW w:w="1611"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6F0C756C"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2993</w:t>
            </w:r>
          </w:p>
        </w:tc>
      </w:tr>
      <w:tr w14:paraId="4B465CEA" w14:textId="77777777" w:rsidTr="00447E0E">
        <w:tblPrEx>
          <w:tblW w:w="11070" w:type="dxa"/>
          <w:tblInd w:w="-432" w:type="dxa"/>
          <w:tblCellMar>
            <w:top w:w="15" w:type="dxa"/>
            <w:bottom w:w="15" w:type="dxa"/>
          </w:tblCellMar>
          <w:tblLook w:val="04A0"/>
        </w:tblPrEx>
        <w:trPr>
          <w:trHeight w:val="487"/>
        </w:trPr>
        <w:tc>
          <w:tcPr>
            <w:tcW w:w="1369" w:type="dxa"/>
            <w:vMerge/>
            <w:tcBorders>
              <w:left w:val="single" w:sz="4" w:space="0" w:color="auto"/>
              <w:bottom w:val="single" w:sz="4" w:space="0" w:color="auto"/>
            </w:tcBorders>
            <w:vAlign w:val="center"/>
            <w:hideMark/>
          </w:tcPr>
          <w:p w:rsidR="00447E0E" w:rsidRPr="00447E0E" w:rsidP="00447E0E" w14:paraId="73821C68" w14:textId="77777777">
            <w:pPr>
              <w:spacing w:after="160" w:line="259" w:lineRule="auto"/>
              <w:rPr>
                <w:rFonts w:ascii="Calibri" w:eastAsia="Calibri" w:hAnsi="Calibri"/>
                <w:kern w:val="2"/>
                <w:sz w:val="22"/>
                <w:szCs w:val="22"/>
              </w:rPr>
            </w:pPr>
          </w:p>
        </w:tc>
        <w:tc>
          <w:tcPr>
            <w:tcW w:w="1444"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6188B11F"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FN.200.5</w:t>
            </w:r>
          </w:p>
        </w:tc>
        <w:tc>
          <w:tcPr>
            <w:tcW w:w="2593"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53FFEF77"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FoodNet Shiga toxin producing E. coli</w:t>
            </w:r>
          </w:p>
        </w:tc>
        <w:tc>
          <w:tcPr>
            <w:tcW w:w="1336"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1C929614"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10</w:t>
            </w:r>
          </w:p>
        </w:tc>
        <w:tc>
          <w:tcPr>
            <w:tcW w:w="1482"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3E943BAE"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290</w:t>
            </w:r>
          </w:p>
        </w:tc>
        <w:tc>
          <w:tcPr>
            <w:tcW w:w="1235"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57C267D0"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20/60</w:t>
            </w:r>
          </w:p>
        </w:tc>
        <w:tc>
          <w:tcPr>
            <w:tcW w:w="1611"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58157C17"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967</w:t>
            </w:r>
          </w:p>
        </w:tc>
      </w:tr>
      <w:tr w14:paraId="55F0F922" w14:textId="77777777" w:rsidTr="00447E0E">
        <w:tblPrEx>
          <w:tblW w:w="11070" w:type="dxa"/>
          <w:tblInd w:w="-432" w:type="dxa"/>
          <w:tblCellMar>
            <w:top w:w="15" w:type="dxa"/>
            <w:bottom w:w="15" w:type="dxa"/>
          </w:tblCellMar>
          <w:tblLook w:val="04A0"/>
        </w:tblPrEx>
        <w:trPr>
          <w:trHeight w:val="263"/>
        </w:trPr>
        <w:tc>
          <w:tcPr>
            <w:tcW w:w="1369" w:type="dxa"/>
            <w:vMerge/>
            <w:tcBorders>
              <w:left w:val="single" w:sz="4" w:space="0" w:color="auto"/>
              <w:bottom w:val="single" w:sz="4" w:space="0" w:color="auto"/>
            </w:tcBorders>
            <w:vAlign w:val="center"/>
            <w:hideMark/>
          </w:tcPr>
          <w:p w:rsidR="00447E0E" w:rsidRPr="00447E0E" w:rsidP="00447E0E" w14:paraId="65675FB0" w14:textId="77777777">
            <w:pPr>
              <w:spacing w:after="160" w:line="259" w:lineRule="auto"/>
              <w:rPr>
                <w:rFonts w:ascii="Calibri" w:eastAsia="Calibri" w:hAnsi="Calibri"/>
                <w:kern w:val="2"/>
                <w:sz w:val="22"/>
                <w:szCs w:val="22"/>
              </w:rPr>
            </w:pPr>
          </w:p>
        </w:tc>
        <w:tc>
          <w:tcPr>
            <w:tcW w:w="1444"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49CEC53E"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FN.200.6</w:t>
            </w:r>
          </w:p>
        </w:tc>
        <w:tc>
          <w:tcPr>
            <w:tcW w:w="2593"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1C71C15A"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FoodNet Shigella</w:t>
            </w:r>
          </w:p>
        </w:tc>
        <w:tc>
          <w:tcPr>
            <w:tcW w:w="1336"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53136DC4"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10</w:t>
            </w:r>
          </w:p>
        </w:tc>
        <w:tc>
          <w:tcPr>
            <w:tcW w:w="1482"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2B66CA67"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234</w:t>
            </w:r>
          </w:p>
        </w:tc>
        <w:tc>
          <w:tcPr>
            <w:tcW w:w="1235"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216F8EDD"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10/60</w:t>
            </w:r>
          </w:p>
        </w:tc>
        <w:tc>
          <w:tcPr>
            <w:tcW w:w="1611"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4FC865AA"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390</w:t>
            </w:r>
          </w:p>
        </w:tc>
      </w:tr>
      <w:tr w14:paraId="672B6994" w14:textId="77777777" w:rsidTr="00447E0E">
        <w:tblPrEx>
          <w:tblW w:w="11070" w:type="dxa"/>
          <w:tblInd w:w="-432" w:type="dxa"/>
          <w:tblCellMar>
            <w:top w:w="15" w:type="dxa"/>
            <w:bottom w:w="15" w:type="dxa"/>
          </w:tblCellMar>
          <w:tblLook w:val="04A0"/>
        </w:tblPrEx>
        <w:trPr>
          <w:trHeight w:val="263"/>
        </w:trPr>
        <w:tc>
          <w:tcPr>
            <w:tcW w:w="1369" w:type="dxa"/>
            <w:vMerge/>
            <w:tcBorders>
              <w:left w:val="single" w:sz="4" w:space="0" w:color="auto"/>
              <w:bottom w:val="single" w:sz="4" w:space="0" w:color="auto"/>
            </w:tcBorders>
            <w:vAlign w:val="center"/>
            <w:hideMark/>
          </w:tcPr>
          <w:p w:rsidR="00447E0E" w:rsidRPr="00447E0E" w:rsidP="00447E0E" w14:paraId="1892670B" w14:textId="77777777">
            <w:pPr>
              <w:spacing w:after="160" w:line="259" w:lineRule="auto"/>
              <w:rPr>
                <w:rFonts w:ascii="Calibri" w:eastAsia="Calibri" w:hAnsi="Calibri"/>
                <w:kern w:val="2"/>
                <w:sz w:val="22"/>
                <w:szCs w:val="22"/>
              </w:rPr>
            </w:pPr>
          </w:p>
        </w:tc>
        <w:tc>
          <w:tcPr>
            <w:tcW w:w="1444"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4387D4BB"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FN.200.7</w:t>
            </w:r>
          </w:p>
        </w:tc>
        <w:tc>
          <w:tcPr>
            <w:tcW w:w="2593"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4CF8EB91"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FoodNet Vibrio</w:t>
            </w:r>
          </w:p>
        </w:tc>
        <w:tc>
          <w:tcPr>
            <w:tcW w:w="1336"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0471E728"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10</w:t>
            </w:r>
          </w:p>
        </w:tc>
        <w:tc>
          <w:tcPr>
            <w:tcW w:w="1482"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20BD95F7"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46</w:t>
            </w:r>
          </w:p>
        </w:tc>
        <w:tc>
          <w:tcPr>
            <w:tcW w:w="1235"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242EF38F"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10/60</w:t>
            </w:r>
          </w:p>
        </w:tc>
        <w:tc>
          <w:tcPr>
            <w:tcW w:w="1611"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38426BB9"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77</w:t>
            </w:r>
          </w:p>
        </w:tc>
      </w:tr>
      <w:tr w14:paraId="51C22ED1" w14:textId="77777777" w:rsidTr="00447E0E">
        <w:tblPrEx>
          <w:tblW w:w="11070" w:type="dxa"/>
          <w:tblInd w:w="-432" w:type="dxa"/>
          <w:tblCellMar>
            <w:top w:w="15" w:type="dxa"/>
            <w:bottom w:w="15" w:type="dxa"/>
          </w:tblCellMar>
          <w:tblLook w:val="04A0"/>
        </w:tblPrEx>
        <w:trPr>
          <w:trHeight w:val="263"/>
        </w:trPr>
        <w:tc>
          <w:tcPr>
            <w:tcW w:w="1369" w:type="dxa"/>
            <w:vMerge/>
            <w:tcBorders>
              <w:left w:val="single" w:sz="4" w:space="0" w:color="auto"/>
              <w:bottom w:val="single" w:sz="4" w:space="0" w:color="auto"/>
            </w:tcBorders>
            <w:vAlign w:val="center"/>
            <w:hideMark/>
          </w:tcPr>
          <w:p w:rsidR="00447E0E" w:rsidRPr="00447E0E" w:rsidP="00447E0E" w14:paraId="077E36A6" w14:textId="77777777">
            <w:pPr>
              <w:spacing w:after="160" w:line="259" w:lineRule="auto"/>
              <w:rPr>
                <w:rFonts w:ascii="Calibri" w:eastAsia="Calibri" w:hAnsi="Calibri"/>
                <w:kern w:val="2"/>
                <w:sz w:val="22"/>
                <w:szCs w:val="22"/>
              </w:rPr>
            </w:pPr>
          </w:p>
        </w:tc>
        <w:tc>
          <w:tcPr>
            <w:tcW w:w="1444"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100336A7"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FN.200.8</w:t>
            </w:r>
          </w:p>
        </w:tc>
        <w:tc>
          <w:tcPr>
            <w:tcW w:w="2593"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66546EEB"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FoodNet Yersinia</w:t>
            </w:r>
          </w:p>
        </w:tc>
        <w:tc>
          <w:tcPr>
            <w:tcW w:w="1336"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50302DCC"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10</w:t>
            </w:r>
          </w:p>
        </w:tc>
        <w:tc>
          <w:tcPr>
            <w:tcW w:w="1482"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6359D1AF"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55</w:t>
            </w:r>
          </w:p>
        </w:tc>
        <w:tc>
          <w:tcPr>
            <w:tcW w:w="1235"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07CE19F8"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10/60</w:t>
            </w:r>
          </w:p>
        </w:tc>
        <w:tc>
          <w:tcPr>
            <w:tcW w:w="1611"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08C6E815"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92</w:t>
            </w:r>
          </w:p>
        </w:tc>
      </w:tr>
      <w:tr w14:paraId="1B7DC076" w14:textId="77777777" w:rsidTr="00447E0E">
        <w:tblPrEx>
          <w:tblW w:w="11070" w:type="dxa"/>
          <w:tblInd w:w="-432" w:type="dxa"/>
          <w:tblCellMar>
            <w:top w:w="15" w:type="dxa"/>
            <w:bottom w:w="15" w:type="dxa"/>
          </w:tblCellMar>
          <w:tblLook w:val="04A0"/>
        </w:tblPrEx>
        <w:trPr>
          <w:trHeight w:val="487"/>
        </w:trPr>
        <w:tc>
          <w:tcPr>
            <w:tcW w:w="1369" w:type="dxa"/>
            <w:vMerge/>
            <w:tcBorders>
              <w:left w:val="single" w:sz="4" w:space="0" w:color="auto"/>
              <w:bottom w:val="single" w:sz="4" w:space="0" w:color="auto"/>
            </w:tcBorders>
            <w:vAlign w:val="center"/>
            <w:hideMark/>
          </w:tcPr>
          <w:p w:rsidR="00447E0E" w:rsidRPr="00447E0E" w:rsidP="00447E0E" w14:paraId="218AE2D1" w14:textId="77777777">
            <w:pPr>
              <w:spacing w:after="160" w:line="259" w:lineRule="auto"/>
              <w:rPr>
                <w:rFonts w:ascii="Calibri" w:eastAsia="Calibri" w:hAnsi="Calibri"/>
                <w:kern w:val="2"/>
                <w:sz w:val="22"/>
                <w:szCs w:val="22"/>
              </w:rPr>
            </w:pPr>
          </w:p>
        </w:tc>
        <w:tc>
          <w:tcPr>
            <w:tcW w:w="1444"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682C2C10"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FN.200.9</w:t>
            </w:r>
          </w:p>
        </w:tc>
        <w:tc>
          <w:tcPr>
            <w:tcW w:w="2593"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01A34E3D"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FoodNet Hemolytic Uremic Syndrome</w:t>
            </w:r>
          </w:p>
        </w:tc>
        <w:tc>
          <w:tcPr>
            <w:tcW w:w="1336"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70FD2744"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10</w:t>
            </w:r>
          </w:p>
        </w:tc>
        <w:tc>
          <w:tcPr>
            <w:tcW w:w="1482"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3AD842E2"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10</w:t>
            </w:r>
          </w:p>
        </w:tc>
        <w:tc>
          <w:tcPr>
            <w:tcW w:w="1235"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158A9BC4"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w:t>
            </w:r>
          </w:p>
        </w:tc>
        <w:tc>
          <w:tcPr>
            <w:tcW w:w="1611"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01866282"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100</w:t>
            </w:r>
          </w:p>
        </w:tc>
      </w:tr>
      <w:tr w14:paraId="654B7907" w14:textId="77777777" w:rsidTr="00447E0E">
        <w:tblPrEx>
          <w:tblW w:w="11070" w:type="dxa"/>
          <w:tblInd w:w="-432" w:type="dxa"/>
          <w:tblCellMar>
            <w:top w:w="15" w:type="dxa"/>
            <w:bottom w:w="15" w:type="dxa"/>
          </w:tblCellMar>
          <w:tblLook w:val="04A0"/>
        </w:tblPrEx>
        <w:trPr>
          <w:trHeight w:val="737"/>
        </w:trPr>
        <w:tc>
          <w:tcPr>
            <w:tcW w:w="1369" w:type="dxa"/>
            <w:vMerge/>
            <w:tcBorders>
              <w:left w:val="single" w:sz="4" w:space="0" w:color="auto"/>
              <w:bottom w:val="single" w:sz="4" w:space="0" w:color="auto"/>
            </w:tcBorders>
            <w:vAlign w:val="center"/>
            <w:hideMark/>
          </w:tcPr>
          <w:p w:rsidR="00447E0E" w:rsidRPr="00447E0E" w:rsidP="00447E0E" w14:paraId="424D414A" w14:textId="77777777">
            <w:pPr>
              <w:spacing w:after="160" w:line="259" w:lineRule="auto"/>
              <w:rPr>
                <w:rFonts w:ascii="Calibri" w:eastAsia="Calibri" w:hAnsi="Calibri"/>
                <w:kern w:val="2"/>
                <w:sz w:val="22"/>
                <w:szCs w:val="22"/>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E0E" w:rsidRPr="00447E0E" w:rsidP="00447E0E" w14:paraId="28CE91BB"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FN.200.10</w:t>
            </w:r>
          </w:p>
        </w:tc>
        <w:tc>
          <w:tcPr>
            <w:tcW w:w="2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E0E" w:rsidRPr="00447E0E" w:rsidP="00447E0E" w14:paraId="17B98D00"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FoodNet Clinical Laboratory Practices and Testing Volume</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E0E" w:rsidRPr="00447E0E" w:rsidP="00447E0E" w14:paraId="4462F937"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10</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E0E" w:rsidRPr="00447E0E" w:rsidP="00447E0E" w14:paraId="23FF8002"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70</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E0E" w:rsidRPr="00447E0E" w:rsidP="00447E0E" w14:paraId="1BDE9C14"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10/60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E0E" w:rsidRPr="00447E0E" w:rsidP="00447E0E" w14:paraId="46166C74"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117</w:t>
            </w:r>
          </w:p>
        </w:tc>
      </w:tr>
      <w:tr w14:paraId="40149299" w14:textId="77777777" w:rsidTr="00447E0E">
        <w:tblPrEx>
          <w:tblW w:w="11070" w:type="dxa"/>
          <w:tblInd w:w="-432" w:type="dxa"/>
          <w:tblCellMar>
            <w:top w:w="15" w:type="dxa"/>
            <w:bottom w:w="15" w:type="dxa"/>
          </w:tblCellMar>
          <w:tblLook w:val="04A0"/>
        </w:tblPrEx>
        <w:trPr>
          <w:trHeight w:val="763"/>
        </w:trPr>
        <w:tc>
          <w:tcPr>
            <w:tcW w:w="1369" w:type="dxa"/>
            <w:vMerge/>
            <w:tcBorders>
              <w:left w:val="single" w:sz="4" w:space="0" w:color="auto"/>
              <w:bottom w:val="single" w:sz="4" w:space="0" w:color="auto"/>
            </w:tcBorders>
            <w:vAlign w:val="center"/>
            <w:hideMark/>
          </w:tcPr>
          <w:p w:rsidR="00447E0E" w:rsidRPr="00447E0E" w:rsidP="00447E0E" w14:paraId="1B6EE80C" w14:textId="77777777">
            <w:pPr>
              <w:spacing w:after="160" w:line="259" w:lineRule="auto"/>
              <w:rPr>
                <w:rFonts w:ascii="Calibri" w:eastAsia="Calibri" w:hAnsi="Calibri"/>
                <w:kern w:val="2"/>
                <w:sz w:val="22"/>
                <w:szCs w:val="22"/>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E0E" w:rsidRPr="00447E0E" w:rsidP="00447E0E" w14:paraId="08C8DA6C"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FSN.300.1</w:t>
            </w:r>
          </w:p>
        </w:tc>
        <w:tc>
          <w:tcPr>
            <w:tcW w:w="2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E0E" w:rsidRPr="00447E0E" w:rsidP="00447E0E" w14:paraId="1C700E58"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FluSurv-Net Influenza Hospitalization Surveillance Network Case Report Form</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E0E" w:rsidRPr="00447E0E" w:rsidP="00447E0E" w14:paraId="11E306C9"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15</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E0E" w:rsidRPr="00447E0E" w:rsidP="00447E0E" w14:paraId="4D880511"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576</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E0E" w:rsidRPr="00447E0E" w:rsidP="00447E0E" w14:paraId="763731EB"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25/60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E0E" w:rsidRPr="00447E0E" w:rsidP="00447E0E" w14:paraId="3E82EEEB"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3600</w:t>
            </w:r>
          </w:p>
        </w:tc>
      </w:tr>
      <w:tr w14:paraId="585E11A3" w14:textId="77777777" w:rsidTr="00447E0E">
        <w:tblPrEx>
          <w:tblW w:w="11070" w:type="dxa"/>
          <w:tblInd w:w="-432" w:type="dxa"/>
          <w:tblCellMar>
            <w:top w:w="15" w:type="dxa"/>
            <w:bottom w:w="15" w:type="dxa"/>
          </w:tblCellMar>
          <w:tblLook w:val="04A0"/>
        </w:tblPrEx>
        <w:trPr>
          <w:trHeight w:val="1211"/>
        </w:trPr>
        <w:tc>
          <w:tcPr>
            <w:tcW w:w="1369" w:type="dxa"/>
            <w:vMerge/>
            <w:tcBorders>
              <w:left w:val="single" w:sz="4" w:space="0" w:color="auto"/>
              <w:bottom w:val="single" w:sz="4" w:space="0" w:color="auto"/>
            </w:tcBorders>
            <w:vAlign w:val="center"/>
            <w:hideMark/>
          </w:tcPr>
          <w:p w:rsidR="00447E0E" w:rsidRPr="00447E0E" w:rsidP="00447E0E" w14:paraId="7048E0A1" w14:textId="77777777">
            <w:pPr>
              <w:spacing w:after="160" w:line="259" w:lineRule="auto"/>
              <w:rPr>
                <w:rFonts w:ascii="Calibri" w:eastAsia="Calibri" w:hAnsi="Calibri"/>
                <w:kern w:val="2"/>
                <w:sz w:val="22"/>
                <w:szCs w:val="22"/>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E0E" w:rsidRPr="00447E0E" w:rsidP="00447E0E" w14:paraId="36DE73A7"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FSN.300.2</w:t>
            </w:r>
          </w:p>
        </w:tc>
        <w:tc>
          <w:tcPr>
            <w:tcW w:w="2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E0E" w:rsidRPr="00447E0E" w:rsidP="00447E0E" w14:paraId="0F07AE8E"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FluSurv-Net Influenza Hospitalization Surveillance Project Vaccination Phone Script and Consent Form (English/Spanish)</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E0E" w:rsidRPr="00447E0E" w:rsidP="00447E0E" w14:paraId="34C02BBE"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13</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E0E" w:rsidRPr="00447E0E" w:rsidP="00447E0E" w14:paraId="4B5AEDAB"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16</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E0E" w:rsidRPr="00447E0E" w:rsidP="00447E0E" w14:paraId="7A5C8432"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10/60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E0E" w:rsidRPr="00447E0E" w:rsidP="00447E0E" w14:paraId="4A487284"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34</w:t>
            </w:r>
          </w:p>
        </w:tc>
      </w:tr>
      <w:tr w14:paraId="6A88A992" w14:textId="77777777" w:rsidTr="00447E0E">
        <w:tblPrEx>
          <w:tblW w:w="11070" w:type="dxa"/>
          <w:tblInd w:w="-432" w:type="dxa"/>
          <w:tblCellMar>
            <w:top w:w="15" w:type="dxa"/>
            <w:bottom w:w="15" w:type="dxa"/>
          </w:tblCellMar>
          <w:tblLook w:val="04A0"/>
        </w:tblPrEx>
        <w:trPr>
          <w:trHeight w:val="1211"/>
        </w:trPr>
        <w:tc>
          <w:tcPr>
            <w:tcW w:w="1369" w:type="dxa"/>
            <w:vMerge/>
            <w:tcBorders>
              <w:left w:val="single" w:sz="4" w:space="0" w:color="auto"/>
              <w:bottom w:val="single" w:sz="4" w:space="0" w:color="auto"/>
            </w:tcBorders>
            <w:vAlign w:val="center"/>
            <w:hideMark/>
          </w:tcPr>
          <w:p w:rsidR="00447E0E" w:rsidRPr="00447E0E" w:rsidP="00447E0E" w14:paraId="2BD77255" w14:textId="77777777">
            <w:pPr>
              <w:spacing w:after="160" w:line="259" w:lineRule="auto"/>
              <w:rPr>
                <w:rFonts w:ascii="Calibri" w:eastAsia="Calibri" w:hAnsi="Calibri"/>
                <w:kern w:val="2"/>
                <w:sz w:val="22"/>
                <w:szCs w:val="22"/>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E0E" w:rsidRPr="00447E0E" w:rsidP="00447E0E" w14:paraId="0349F1BC"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FSN.300.3</w:t>
            </w:r>
          </w:p>
        </w:tc>
        <w:tc>
          <w:tcPr>
            <w:tcW w:w="2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E0E" w:rsidRPr="00447E0E" w:rsidP="00447E0E" w14:paraId="46CB7E61"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FluSurv-Net Influenza Hospitalization Surveillance Project Provider Vaccination History Fax Form (Children/Adults) and notification letter</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E0E" w:rsidRPr="00447E0E" w:rsidP="00447E0E" w14:paraId="07BC3B37"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13</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E0E" w:rsidRPr="00447E0E" w:rsidP="00447E0E" w14:paraId="5B386DA4"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126</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E0E" w:rsidRPr="00447E0E" w:rsidP="00447E0E" w14:paraId="1ED3236B"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5/60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E0E" w:rsidRPr="00447E0E" w:rsidP="00447E0E" w14:paraId="2502767F"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136</w:t>
            </w:r>
          </w:p>
        </w:tc>
      </w:tr>
      <w:tr w14:paraId="5F700B19" w14:textId="77777777" w:rsidTr="00447E0E">
        <w:tblPrEx>
          <w:tblW w:w="11070" w:type="dxa"/>
          <w:tblInd w:w="-432" w:type="dxa"/>
          <w:tblCellMar>
            <w:top w:w="15" w:type="dxa"/>
            <w:bottom w:w="15" w:type="dxa"/>
          </w:tblCellMar>
          <w:tblLook w:val="04A0"/>
        </w:tblPrEx>
        <w:trPr>
          <w:trHeight w:val="487"/>
        </w:trPr>
        <w:tc>
          <w:tcPr>
            <w:tcW w:w="1369" w:type="dxa"/>
            <w:vMerge/>
            <w:tcBorders>
              <w:left w:val="single" w:sz="4" w:space="0" w:color="auto"/>
              <w:bottom w:val="single" w:sz="4" w:space="0" w:color="auto"/>
            </w:tcBorders>
            <w:vAlign w:val="center"/>
            <w:hideMark/>
          </w:tcPr>
          <w:p w:rsidR="00447E0E" w:rsidRPr="00447E0E" w:rsidP="00447E0E" w14:paraId="17DE322A" w14:textId="77777777">
            <w:pPr>
              <w:spacing w:after="160" w:line="259" w:lineRule="auto"/>
              <w:rPr>
                <w:rFonts w:ascii="Calibri" w:eastAsia="Calibri" w:hAnsi="Calibri"/>
                <w:kern w:val="2"/>
                <w:sz w:val="22"/>
                <w:szCs w:val="22"/>
              </w:rPr>
            </w:pPr>
          </w:p>
        </w:tc>
        <w:tc>
          <w:tcPr>
            <w:tcW w:w="1444"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42372CDB"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FSN.300.4</w:t>
            </w:r>
          </w:p>
        </w:tc>
        <w:tc>
          <w:tcPr>
            <w:tcW w:w="2593"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59C09EDB"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FluSurv-NET Laboratory Survey</w:t>
            </w:r>
          </w:p>
        </w:tc>
        <w:tc>
          <w:tcPr>
            <w:tcW w:w="1336"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4D9B1478"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15</w:t>
            </w:r>
          </w:p>
        </w:tc>
        <w:tc>
          <w:tcPr>
            <w:tcW w:w="1482"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516D226C"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16</w:t>
            </w:r>
          </w:p>
        </w:tc>
        <w:tc>
          <w:tcPr>
            <w:tcW w:w="1235"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62CE797A"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10/60</w:t>
            </w:r>
          </w:p>
        </w:tc>
        <w:tc>
          <w:tcPr>
            <w:tcW w:w="1611"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26171AE8"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40</w:t>
            </w:r>
          </w:p>
        </w:tc>
      </w:tr>
      <w:tr w14:paraId="7C95EB76" w14:textId="77777777" w:rsidTr="00447E0E">
        <w:tblPrEx>
          <w:tblW w:w="11070" w:type="dxa"/>
          <w:tblInd w:w="-432" w:type="dxa"/>
          <w:tblCellMar>
            <w:top w:w="15" w:type="dxa"/>
            <w:bottom w:w="15" w:type="dxa"/>
          </w:tblCellMar>
          <w:tblLook w:val="04A0"/>
        </w:tblPrEx>
        <w:trPr>
          <w:trHeight w:val="974"/>
        </w:trPr>
        <w:tc>
          <w:tcPr>
            <w:tcW w:w="1369" w:type="dxa"/>
            <w:vMerge/>
            <w:tcBorders>
              <w:left w:val="single" w:sz="4" w:space="0" w:color="auto"/>
              <w:bottom w:val="single" w:sz="4" w:space="0" w:color="auto"/>
            </w:tcBorders>
            <w:vAlign w:val="center"/>
            <w:hideMark/>
          </w:tcPr>
          <w:p w:rsidR="00447E0E" w:rsidRPr="00447E0E" w:rsidP="00447E0E" w14:paraId="6866AF99" w14:textId="77777777">
            <w:pPr>
              <w:spacing w:after="160" w:line="259" w:lineRule="auto"/>
              <w:rPr>
                <w:rFonts w:ascii="Calibri" w:eastAsia="Calibri" w:hAnsi="Calibri"/>
                <w:kern w:val="2"/>
                <w:sz w:val="22"/>
                <w:szCs w:val="22"/>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E0E" w:rsidRPr="00447E0E" w:rsidP="00447E0E" w14:paraId="466B618A"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HAIC.400.1</w:t>
            </w:r>
          </w:p>
        </w:tc>
        <w:tc>
          <w:tcPr>
            <w:tcW w:w="2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E0E" w:rsidRPr="00447E0E" w:rsidP="00447E0E" w14:paraId="2089C69F"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HAIC- Multi-site Gram-Negative Surveillance Initiative (MuGSI) Case Report Form (CRF)</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E0E" w:rsidRPr="00447E0E" w:rsidP="00447E0E" w14:paraId="60959348"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11</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E0E" w:rsidRPr="00447E0E" w:rsidP="00447E0E" w14:paraId="654022F8"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1581</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E0E" w:rsidRPr="00447E0E" w:rsidP="00447E0E" w14:paraId="688A80EC"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29/60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E0E" w:rsidRPr="00447E0E" w:rsidP="00447E0E" w14:paraId="2480CF1A"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8406</w:t>
            </w:r>
          </w:p>
        </w:tc>
      </w:tr>
      <w:tr w14:paraId="3135CD0A" w14:textId="77777777" w:rsidTr="00447E0E">
        <w:tblPrEx>
          <w:tblW w:w="11070" w:type="dxa"/>
          <w:tblInd w:w="-432" w:type="dxa"/>
          <w:tblCellMar>
            <w:top w:w="15" w:type="dxa"/>
            <w:bottom w:w="15" w:type="dxa"/>
          </w:tblCellMar>
          <w:tblLook w:val="04A0"/>
        </w:tblPrEx>
        <w:trPr>
          <w:trHeight w:val="487"/>
        </w:trPr>
        <w:tc>
          <w:tcPr>
            <w:tcW w:w="1369" w:type="dxa"/>
            <w:vMerge/>
            <w:tcBorders>
              <w:left w:val="single" w:sz="4" w:space="0" w:color="auto"/>
              <w:bottom w:val="single" w:sz="4" w:space="0" w:color="auto"/>
            </w:tcBorders>
            <w:vAlign w:val="center"/>
            <w:hideMark/>
          </w:tcPr>
          <w:p w:rsidR="00447E0E" w:rsidRPr="00447E0E" w:rsidP="00447E0E" w14:paraId="1E7717F6" w14:textId="77777777">
            <w:pPr>
              <w:spacing w:after="160" w:line="259" w:lineRule="auto"/>
              <w:rPr>
                <w:rFonts w:ascii="Calibri" w:eastAsia="Calibri" w:hAnsi="Calibri"/>
                <w:kern w:val="2"/>
                <w:sz w:val="22"/>
                <w:szCs w:val="22"/>
              </w:rPr>
            </w:pPr>
          </w:p>
        </w:tc>
        <w:tc>
          <w:tcPr>
            <w:tcW w:w="1444"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59DF0937"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HAIC.400.2</w:t>
            </w:r>
          </w:p>
        </w:tc>
        <w:tc>
          <w:tcPr>
            <w:tcW w:w="2593"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5C715C72" w14:textId="77777777">
            <w:pPr>
              <w:spacing w:after="160" w:line="259" w:lineRule="auto"/>
              <w:rPr>
                <w:rFonts w:ascii="Calibri" w:eastAsia="Calibri" w:hAnsi="Calibri"/>
                <w:kern w:val="2"/>
                <w:sz w:val="22"/>
                <w:szCs w:val="22"/>
              </w:rPr>
            </w:pPr>
            <w:bookmarkStart w:id="15" w:name="Form_Numbers!C28"/>
            <w:r w:rsidRPr="00447E0E">
              <w:rPr>
                <w:rFonts w:ascii="Calibri" w:eastAsia="Calibri" w:hAnsi="Calibri"/>
                <w:kern w:val="2"/>
                <w:sz w:val="22"/>
                <w:szCs w:val="22"/>
              </w:rPr>
              <w:t xml:space="preserve">HAIC MuGSI CA CP-CRE Health interview </w:t>
            </w:r>
            <w:bookmarkEnd w:id="15"/>
          </w:p>
        </w:tc>
        <w:tc>
          <w:tcPr>
            <w:tcW w:w="1336"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03F4569D"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10</w:t>
            </w:r>
          </w:p>
        </w:tc>
        <w:tc>
          <w:tcPr>
            <w:tcW w:w="1482"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4FAB664D"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10</w:t>
            </w:r>
          </w:p>
        </w:tc>
        <w:tc>
          <w:tcPr>
            <w:tcW w:w="1235"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7D808AAF"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30/60</w:t>
            </w:r>
          </w:p>
        </w:tc>
        <w:tc>
          <w:tcPr>
            <w:tcW w:w="1611"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47555F4C"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50</w:t>
            </w:r>
          </w:p>
        </w:tc>
      </w:tr>
      <w:tr w14:paraId="5591E5B0" w14:textId="77777777" w:rsidTr="00447E0E">
        <w:tblPrEx>
          <w:tblW w:w="11070" w:type="dxa"/>
          <w:tblInd w:w="-432" w:type="dxa"/>
          <w:tblCellMar>
            <w:top w:w="15" w:type="dxa"/>
            <w:bottom w:w="15" w:type="dxa"/>
          </w:tblCellMar>
          <w:tblLook w:val="04A0"/>
        </w:tblPrEx>
        <w:trPr>
          <w:trHeight w:val="737"/>
        </w:trPr>
        <w:tc>
          <w:tcPr>
            <w:tcW w:w="1369" w:type="dxa"/>
            <w:vMerge/>
            <w:tcBorders>
              <w:left w:val="single" w:sz="4" w:space="0" w:color="auto"/>
              <w:bottom w:val="single" w:sz="4" w:space="0" w:color="auto"/>
            </w:tcBorders>
            <w:vAlign w:val="center"/>
            <w:hideMark/>
          </w:tcPr>
          <w:p w:rsidR="00447E0E" w:rsidRPr="00447E0E" w:rsidP="00447E0E" w14:paraId="7807B7B8" w14:textId="77777777">
            <w:pPr>
              <w:spacing w:after="160" w:line="259" w:lineRule="auto"/>
              <w:rPr>
                <w:rFonts w:ascii="Calibri" w:eastAsia="Calibri" w:hAnsi="Calibri"/>
                <w:kern w:val="2"/>
                <w:sz w:val="22"/>
                <w:szCs w:val="22"/>
              </w:rPr>
            </w:pPr>
          </w:p>
        </w:tc>
        <w:tc>
          <w:tcPr>
            <w:tcW w:w="1444"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5B200BCC"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HAIC.400.3</w:t>
            </w:r>
          </w:p>
        </w:tc>
        <w:tc>
          <w:tcPr>
            <w:tcW w:w="2593"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777177FC"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 xml:space="preserve">HAIC MuGSI Supplemental Surveillance Officer Survey </w:t>
            </w:r>
          </w:p>
        </w:tc>
        <w:tc>
          <w:tcPr>
            <w:tcW w:w="1336"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5714E772"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11</w:t>
            </w:r>
          </w:p>
        </w:tc>
        <w:tc>
          <w:tcPr>
            <w:tcW w:w="1482"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57FFE5A4"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w:t>
            </w:r>
          </w:p>
        </w:tc>
        <w:tc>
          <w:tcPr>
            <w:tcW w:w="1235"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0F19ADA2"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20/60</w:t>
            </w:r>
          </w:p>
        </w:tc>
        <w:tc>
          <w:tcPr>
            <w:tcW w:w="1611"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6726C64A"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4</w:t>
            </w:r>
          </w:p>
        </w:tc>
      </w:tr>
      <w:tr w14:paraId="01C469F9" w14:textId="77777777" w:rsidTr="00447E0E">
        <w:tblPrEx>
          <w:tblW w:w="11070" w:type="dxa"/>
          <w:tblInd w:w="-432" w:type="dxa"/>
          <w:tblCellMar>
            <w:top w:w="15" w:type="dxa"/>
            <w:bottom w:w="15" w:type="dxa"/>
          </w:tblCellMar>
          <w:tblLook w:val="04A0"/>
        </w:tblPrEx>
        <w:trPr>
          <w:trHeight w:val="1066"/>
        </w:trPr>
        <w:tc>
          <w:tcPr>
            <w:tcW w:w="1369" w:type="dxa"/>
            <w:vMerge/>
            <w:tcBorders>
              <w:left w:val="single" w:sz="4" w:space="0" w:color="auto"/>
              <w:bottom w:val="single" w:sz="4" w:space="0" w:color="auto"/>
            </w:tcBorders>
            <w:vAlign w:val="center"/>
            <w:hideMark/>
          </w:tcPr>
          <w:p w:rsidR="00447E0E" w:rsidRPr="00447E0E" w:rsidP="00447E0E" w14:paraId="592584DA" w14:textId="77777777">
            <w:pPr>
              <w:spacing w:after="160" w:line="259" w:lineRule="auto"/>
              <w:rPr>
                <w:rFonts w:ascii="Calibri" w:eastAsia="Calibri" w:hAnsi="Calibri"/>
                <w:kern w:val="2"/>
                <w:sz w:val="22"/>
                <w:szCs w:val="22"/>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E0E" w:rsidRPr="00447E0E" w:rsidP="00447E0E" w14:paraId="0F6678F6"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HAIC.400.4</w:t>
            </w:r>
          </w:p>
        </w:tc>
        <w:tc>
          <w:tcPr>
            <w:tcW w:w="2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E0E" w:rsidRPr="00447E0E" w:rsidP="00447E0E" w14:paraId="693B4012"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 xml:space="preserve">HAIC- Invasive </w:t>
            </w:r>
            <w:r w:rsidRPr="00447E0E">
              <w:rPr>
                <w:rFonts w:ascii="Calibri" w:eastAsia="Calibri" w:hAnsi="Calibri"/>
                <w:i/>
                <w:iCs/>
                <w:kern w:val="2"/>
                <w:sz w:val="22"/>
                <w:szCs w:val="22"/>
              </w:rPr>
              <w:t xml:space="preserve">Staphylococcus aureus </w:t>
            </w:r>
            <w:r w:rsidRPr="00447E0E">
              <w:rPr>
                <w:rFonts w:ascii="Calibri" w:eastAsia="Calibri" w:hAnsi="Calibri"/>
                <w:kern w:val="2"/>
                <w:sz w:val="22"/>
                <w:szCs w:val="22"/>
              </w:rPr>
              <w:t>Infection Case Report Form</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E0E" w:rsidRPr="00447E0E" w:rsidP="00447E0E" w14:paraId="2115D00D"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10</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E0E" w:rsidRPr="00447E0E" w:rsidP="00447E0E" w14:paraId="5CDB5092"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788</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E0E" w:rsidRPr="00447E0E" w:rsidP="00447E0E" w14:paraId="64AEE6AD"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29/60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E0E" w:rsidRPr="00447E0E" w:rsidP="00447E0E" w14:paraId="24D45B6F"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3809</w:t>
            </w:r>
          </w:p>
        </w:tc>
      </w:tr>
      <w:tr w14:paraId="018C4DAF" w14:textId="77777777" w:rsidTr="00447E0E">
        <w:tblPrEx>
          <w:tblW w:w="11070" w:type="dxa"/>
          <w:tblInd w:w="-432" w:type="dxa"/>
          <w:tblCellMar>
            <w:top w:w="15" w:type="dxa"/>
            <w:bottom w:w="15" w:type="dxa"/>
          </w:tblCellMar>
          <w:tblLook w:val="04A0"/>
        </w:tblPrEx>
        <w:trPr>
          <w:trHeight w:val="737"/>
        </w:trPr>
        <w:tc>
          <w:tcPr>
            <w:tcW w:w="1369" w:type="dxa"/>
            <w:vMerge/>
            <w:tcBorders>
              <w:left w:val="single" w:sz="4" w:space="0" w:color="auto"/>
              <w:bottom w:val="single" w:sz="4" w:space="0" w:color="auto"/>
            </w:tcBorders>
            <w:vAlign w:val="center"/>
            <w:hideMark/>
          </w:tcPr>
          <w:p w:rsidR="00447E0E" w:rsidRPr="00447E0E" w:rsidP="00447E0E" w14:paraId="67223538" w14:textId="77777777">
            <w:pPr>
              <w:spacing w:after="160" w:line="259" w:lineRule="auto"/>
              <w:rPr>
                <w:rFonts w:ascii="Calibri" w:eastAsia="Calibri" w:hAnsi="Calibri"/>
                <w:kern w:val="2"/>
                <w:sz w:val="22"/>
                <w:szCs w:val="22"/>
              </w:rPr>
            </w:pPr>
          </w:p>
        </w:tc>
        <w:tc>
          <w:tcPr>
            <w:tcW w:w="1444"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2660954A"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HAIC.400.5</w:t>
            </w:r>
          </w:p>
        </w:tc>
        <w:tc>
          <w:tcPr>
            <w:tcW w:w="2593"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624C1099"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 xml:space="preserve">HAIC- Invasive </w:t>
            </w:r>
            <w:r w:rsidRPr="00447E0E">
              <w:rPr>
                <w:rFonts w:ascii="Calibri" w:eastAsia="Calibri" w:hAnsi="Calibri"/>
                <w:i/>
                <w:iCs/>
                <w:kern w:val="2"/>
                <w:sz w:val="22"/>
                <w:szCs w:val="22"/>
              </w:rPr>
              <w:t>Staphylococcus aureus</w:t>
            </w:r>
            <w:r w:rsidRPr="00447E0E">
              <w:rPr>
                <w:rFonts w:ascii="Calibri" w:eastAsia="Calibri" w:hAnsi="Calibri"/>
                <w:kern w:val="2"/>
                <w:sz w:val="22"/>
                <w:szCs w:val="22"/>
              </w:rPr>
              <w:t xml:space="preserve"> Laboratory Survey</w:t>
            </w:r>
          </w:p>
        </w:tc>
        <w:tc>
          <w:tcPr>
            <w:tcW w:w="1336"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1B2599D2"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10</w:t>
            </w:r>
          </w:p>
        </w:tc>
        <w:tc>
          <w:tcPr>
            <w:tcW w:w="1482"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0C8AD7C5"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11</w:t>
            </w:r>
          </w:p>
        </w:tc>
        <w:tc>
          <w:tcPr>
            <w:tcW w:w="1235"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4584692C"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9/60</w:t>
            </w:r>
          </w:p>
        </w:tc>
        <w:tc>
          <w:tcPr>
            <w:tcW w:w="1611"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03C39734"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17</w:t>
            </w:r>
          </w:p>
        </w:tc>
      </w:tr>
      <w:tr w14:paraId="26E06DBB" w14:textId="77777777" w:rsidTr="00447E0E">
        <w:tblPrEx>
          <w:tblW w:w="11070" w:type="dxa"/>
          <w:tblInd w:w="-432" w:type="dxa"/>
          <w:tblCellMar>
            <w:top w:w="15" w:type="dxa"/>
            <w:bottom w:w="15" w:type="dxa"/>
          </w:tblCellMar>
          <w:tblLook w:val="04A0"/>
        </w:tblPrEx>
        <w:trPr>
          <w:trHeight w:val="974"/>
        </w:trPr>
        <w:tc>
          <w:tcPr>
            <w:tcW w:w="1369" w:type="dxa"/>
            <w:vMerge/>
            <w:tcBorders>
              <w:left w:val="single" w:sz="4" w:space="0" w:color="auto"/>
              <w:bottom w:val="single" w:sz="4" w:space="0" w:color="auto"/>
            </w:tcBorders>
            <w:vAlign w:val="center"/>
            <w:hideMark/>
          </w:tcPr>
          <w:p w:rsidR="00447E0E" w:rsidRPr="00447E0E" w:rsidP="00447E0E" w14:paraId="7E8CD0FE" w14:textId="77777777">
            <w:pPr>
              <w:spacing w:after="160" w:line="259" w:lineRule="auto"/>
              <w:rPr>
                <w:rFonts w:ascii="Calibri" w:eastAsia="Calibri" w:hAnsi="Calibri"/>
                <w:kern w:val="2"/>
                <w:sz w:val="22"/>
                <w:szCs w:val="22"/>
              </w:rPr>
            </w:pPr>
          </w:p>
        </w:tc>
        <w:tc>
          <w:tcPr>
            <w:tcW w:w="1444"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7B3A96BC"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HAIC.400.6</w:t>
            </w:r>
          </w:p>
        </w:tc>
        <w:tc>
          <w:tcPr>
            <w:tcW w:w="2593"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11B5966C"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 xml:space="preserve">HAIC- Invasive </w:t>
            </w:r>
            <w:r w:rsidRPr="00447E0E">
              <w:rPr>
                <w:rFonts w:ascii="Calibri" w:eastAsia="Calibri" w:hAnsi="Calibri"/>
                <w:i/>
                <w:iCs/>
                <w:kern w:val="2"/>
                <w:sz w:val="22"/>
                <w:szCs w:val="22"/>
              </w:rPr>
              <w:t>Staphylococcus aureus</w:t>
            </w:r>
            <w:r w:rsidRPr="00447E0E">
              <w:rPr>
                <w:rFonts w:ascii="Calibri" w:eastAsia="Calibri" w:hAnsi="Calibri"/>
                <w:kern w:val="2"/>
                <w:sz w:val="22"/>
                <w:szCs w:val="22"/>
              </w:rPr>
              <w:t xml:space="preserve"> Supplemental Surveillance Officers Survey</w:t>
            </w:r>
          </w:p>
        </w:tc>
        <w:tc>
          <w:tcPr>
            <w:tcW w:w="1336"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7E5864E7"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10</w:t>
            </w:r>
          </w:p>
        </w:tc>
        <w:tc>
          <w:tcPr>
            <w:tcW w:w="1482"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2023F08D"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w:t>
            </w:r>
          </w:p>
        </w:tc>
        <w:tc>
          <w:tcPr>
            <w:tcW w:w="1235"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1DD003CD"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11/60</w:t>
            </w:r>
          </w:p>
        </w:tc>
        <w:tc>
          <w:tcPr>
            <w:tcW w:w="1611"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502E9A40"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2</w:t>
            </w:r>
          </w:p>
        </w:tc>
      </w:tr>
      <w:tr w14:paraId="77974561" w14:textId="77777777" w:rsidTr="00447E0E">
        <w:tblPrEx>
          <w:tblW w:w="11070" w:type="dxa"/>
          <w:tblInd w:w="-432" w:type="dxa"/>
          <w:tblCellMar>
            <w:top w:w="15" w:type="dxa"/>
            <w:bottom w:w="15" w:type="dxa"/>
          </w:tblCellMar>
          <w:tblLook w:val="04A0"/>
        </w:tblPrEx>
        <w:trPr>
          <w:trHeight w:val="487"/>
        </w:trPr>
        <w:tc>
          <w:tcPr>
            <w:tcW w:w="1369" w:type="dxa"/>
            <w:vMerge/>
            <w:tcBorders>
              <w:left w:val="single" w:sz="4" w:space="0" w:color="auto"/>
              <w:bottom w:val="single" w:sz="4" w:space="0" w:color="auto"/>
            </w:tcBorders>
            <w:vAlign w:val="center"/>
            <w:hideMark/>
          </w:tcPr>
          <w:p w:rsidR="00447E0E" w:rsidRPr="00447E0E" w:rsidP="00447E0E" w14:paraId="0ADE68AB" w14:textId="77777777">
            <w:pPr>
              <w:spacing w:after="160" w:line="259" w:lineRule="auto"/>
              <w:rPr>
                <w:rFonts w:ascii="Calibri" w:eastAsia="Calibri" w:hAnsi="Calibri"/>
                <w:kern w:val="2"/>
                <w:sz w:val="22"/>
                <w:szCs w:val="22"/>
              </w:rPr>
            </w:pPr>
          </w:p>
        </w:tc>
        <w:tc>
          <w:tcPr>
            <w:tcW w:w="1444"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11621169"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HAIC.400.7</w:t>
            </w:r>
          </w:p>
        </w:tc>
        <w:tc>
          <w:tcPr>
            <w:tcW w:w="2593"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7A429FD7"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 xml:space="preserve">HAIC - CDI Case Report and Treatment Form </w:t>
            </w:r>
          </w:p>
        </w:tc>
        <w:tc>
          <w:tcPr>
            <w:tcW w:w="1336"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68FAEBDF"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10</w:t>
            </w:r>
          </w:p>
        </w:tc>
        <w:tc>
          <w:tcPr>
            <w:tcW w:w="1482"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7D37B215"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1650</w:t>
            </w:r>
          </w:p>
        </w:tc>
        <w:tc>
          <w:tcPr>
            <w:tcW w:w="1235"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5CB7DB4B"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38/60</w:t>
            </w:r>
          </w:p>
        </w:tc>
        <w:tc>
          <w:tcPr>
            <w:tcW w:w="1611"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1464BC44"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10450</w:t>
            </w:r>
          </w:p>
        </w:tc>
      </w:tr>
      <w:tr w14:paraId="2BA2F58A" w14:textId="77777777" w:rsidTr="00447E0E">
        <w:tblPrEx>
          <w:tblW w:w="11070" w:type="dxa"/>
          <w:tblInd w:w="-432" w:type="dxa"/>
          <w:tblCellMar>
            <w:top w:w="15" w:type="dxa"/>
            <w:bottom w:w="15" w:type="dxa"/>
          </w:tblCellMar>
          <w:tblLook w:val="04A0"/>
        </w:tblPrEx>
        <w:trPr>
          <w:trHeight w:val="974"/>
        </w:trPr>
        <w:tc>
          <w:tcPr>
            <w:tcW w:w="1369" w:type="dxa"/>
            <w:vMerge/>
            <w:tcBorders>
              <w:left w:val="single" w:sz="4" w:space="0" w:color="auto"/>
              <w:bottom w:val="single" w:sz="4" w:space="0" w:color="auto"/>
            </w:tcBorders>
            <w:vAlign w:val="center"/>
            <w:hideMark/>
          </w:tcPr>
          <w:p w:rsidR="00447E0E" w:rsidRPr="00447E0E" w:rsidP="00447E0E" w14:paraId="014DA1CA" w14:textId="77777777">
            <w:pPr>
              <w:spacing w:after="160" w:line="259" w:lineRule="auto"/>
              <w:rPr>
                <w:rFonts w:ascii="Calibri" w:eastAsia="Calibri" w:hAnsi="Calibri"/>
                <w:kern w:val="2"/>
                <w:sz w:val="22"/>
                <w:szCs w:val="22"/>
              </w:rPr>
            </w:pPr>
          </w:p>
        </w:tc>
        <w:tc>
          <w:tcPr>
            <w:tcW w:w="1444"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1A446620"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HAIC.400.8</w:t>
            </w:r>
          </w:p>
        </w:tc>
        <w:tc>
          <w:tcPr>
            <w:tcW w:w="2593"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4D0EA5C1"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 xml:space="preserve">HAIC- Annual Survey of Laboratory Testing Practices for </w:t>
            </w:r>
            <w:r w:rsidRPr="00447E0E">
              <w:rPr>
                <w:rFonts w:ascii="Calibri" w:eastAsia="Calibri" w:hAnsi="Calibri"/>
                <w:i/>
                <w:iCs/>
                <w:kern w:val="2"/>
                <w:sz w:val="22"/>
                <w:szCs w:val="22"/>
              </w:rPr>
              <w:t>C. difficile</w:t>
            </w:r>
            <w:r w:rsidRPr="00447E0E">
              <w:rPr>
                <w:rFonts w:ascii="Calibri" w:eastAsia="Calibri" w:hAnsi="Calibri"/>
                <w:kern w:val="2"/>
                <w:sz w:val="22"/>
                <w:szCs w:val="22"/>
              </w:rPr>
              <w:t xml:space="preserve"> Infections</w:t>
            </w:r>
          </w:p>
        </w:tc>
        <w:tc>
          <w:tcPr>
            <w:tcW w:w="1336"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45F9B112"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10</w:t>
            </w:r>
          </w:p>
        </w:tc>
        <w:tc>
          <w:tcPr>
            <w:tcW w:w="1482"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170ADA81"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16</w:t>
            </w:r>
          </w:p>
        </w:tc>
        <w:tc>
          <w:tcPr>
            <w:tcW w:w="1235"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166D4DF9"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17/60</w:t>
            </w:r>
          </w:p>
        </w:tc>
        <w:tc>
          <w:tcPr>
            <w:tcW w:w="1611"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7A550B64"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45</w:t>
            </w:r>
          </w:p>
        </w:tc>
      </w:tr>
      <w:tr w14:paraId="7C15920D" w14:textId="77777777" w:rsidTr="00447E0E">
        <w:tblPrEx>
          <w:tblW w:w="11070" w:type="dxa"/>
          <w:tblInd w:w="-432" w:type="dxa"/>
          <w:tblCellMar>
            <w:top w:w="15" w:type="dxa"/>
            <w:bottom w:w="15" w:type="dxa"/>
          </w:tblCellMar>
          <w:tblLook w:val="04A0"/>
        </w:tblPrEx>
        <w:trPr>
          <w:trHeight w:val="737"/>
        </w:trPr>
        <w:tc>
          <w:tcPr>
            <w:tcW w:w="1369" w:type="dxa"/>
            <w:vMerge/>
            <w:tcBorders>
              <w:left w:val="single" w:sz="4" w:space="0" w:color="auto"/>
              <w:bottom w:val="single" w:sz="4" w:space="0" w:color="auto"/>
            </w:tcBorders>
            <w:vAlign w:val="center"/>
            <w:hideMark/>
          </w:tcPr>
          <w:p w:rsidR="00447E0E" w:rsidRPr="00447E0E" w:rsidP="00447E0E" w14:paraId="25B26C80" w14:textId="77777777">
            <w:pPr>
              <w:spacing w:after="160" w:line="259" w:lineRule="auto"/>
              <w:rPr>
                <w:rFonts w:ascii="Calibri" w:eastAsia="Calibri" w:hAnsi="Calibri"/>
                <w:kern w:val="2"/>
                <w:sz w:val="22"/>
                <w:szCs w:val="22"/>
              </w:rPr>
            </w:pPr>
          </w:p>
        </w:tc>
        <w:tc>
          <w:tcPr>
            <w:tcW w:w="1444"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48F93B46"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HAIC.400.9</w:t>
            </w:r>
          </w:p>
        </w:tc>
        <w:tc>
          <w:tcPr>
            <w:tcW w:w="2593"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1C63BEEE"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HAIC- CDI Annual Surveillance Officers Survey</w:t>
            </w:r>
          </w:p>
        </w:tc>
        <w:tc>
          <w:tcPr>
            <w:tcW w:w="1336"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39A0636A"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10</w:t>
            </w:r>
          </w:p>
        </w:tc>
        <w:tc>
          <w:tcPr>
            <w:tcW w:w="1482"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5912A0C3"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w:t>
            </w:r>
          </w:p>
        </w:tc>
        <w:tc>
          <w:tcPr>
            <w:tcW w:w="1235"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3AAE4F14"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15/60</w:t>
            </w:r>
          </w:p>
        </w:tc>
        <w:tc>
          <w:tcPr>
            <w:tcW w:w="1611"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4C1C7DDE"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3</w:t>
            </w:r>
          </w:p>
        </w:tc>
      </w:tr>
      <w:tr w14:paraId="5628C2B3" w14:textId="77777777" w:rsidTr="00447E0E">
        <w:tblPrEx>
          <w:tblW w:w="11070" w:type="dxa"/>
          <w:tblInd w:w="-432" w:type="dxa"/>
          <w:tblCellMar>
            <w:top w:w="15" w:type="dxa"/>
            <w:bottom w:w="15" w:type="dxa"/>
          </w:tblCellMar>
          <w:tblLook w:val="04A0"/>
        </w:tblPrEx>
        <w:trPr>
          <w:trHeight w:val="1211"/>
        </w:trPr>
        <w:tc>
          <w:tcPr>
            <w:tcW w:w="1369" w:type="dxa"/>
            <w:vMerge/>
            <w:tcBorders>
              <w:left w:val="single" w:sz="4" w:space="0" w:color="auto"/>
              <w:bottom w:val="single" w:sz="4" w:space="0" w:color="auto"/>
            </w:tcBorders>
            <w:vAlign w:val="center"/>
            <w:hideMark/>
          </w:tcPr>
          <w:p w:rsidR="00447E0E" w:rsidRPr="00447E0E" w:rsidP="00447E0E" w14:paraId="6290E5D8" w14:textId="77777777">
            <w:pPr>
              <w:spacing w:after="160" w:line="259" w:lineRule="auto"/>
              <w:rPr>
                <w:rFonts w:ascii="Calibri" w:eastAsia="Calibri" w:hAnsi="Calibri"/>
                <w:kern w:val="2"/>
                <w:sz w:val="22"/>
                <w:szCs w:val="22"/>
              </w:rPr>
            </w:pPr>
          </w:p>
        </w:tc>
        <w:tc>
          <w:tcPr>
            <w:tcW w:w="1444"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6BCE89AD"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HAIC.400.10</w:t>
            </w:r>
          </w:p>
        </w:tc>
        <w:tc>
          <w:tcPr>
            <w:tcW w:w="2593"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6D849580"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 xml:space="preserve">HAIC- Emerging Infections Program </w:t>
            </w:r>
            <w:r w:rsidRPr="00447E0E">
              <w:rPr>
                <w:rFonts w:ascii="Calibri" w:eastAsia="Calibri" w:hAnsi="Calibri"/>
                <w:i/>
                <w:iCs/>
                <w:kern w:val="2"/>
                <w:sz w:val="22"/>
                <w:szCs w:val="22"/>
              </w:rPr>
              <w:t xml:space="preserve">C. </w:t>
            </w:r>
            <w:r w:rsidRPr="00447E0E">
              <w:rPr>
                <w:rFonts w:ascii="Calibri" w:eastAsia="Calibri" w:hAnsi="Calibri"/>
                <w:i/>
                <w:iCs/>
                <w:kern w:val="2"/>
                <w:sz w:val="22"/>
                <w:szCs w:val="22"/>
              </w:rPr>
              <w:t>difficile</w:t>
            </w:r>
            <w:r w:rsidRPr="00447E0E">
              <w:rPr>
                <w:rFonts w:ascii="Calibri" w:eastAsia="Calibri" w:hAnsi="Calibri"/>
                <w:i/>
                <w:iCs/>
                <w:kern w:val="2"/>
                <w:sz w:val="22"/>
                <w:szCs w:val="22"/>
              </w:rPr>
              <w:t xml:space="preserve"> Surveillance Nursing Home Telephone Survey (LTCF)</w:t>
            </w:r>
          </w:p>
        </w:tc>
        <w:tc>
          <w:tcPr>
            <w:tcW w:w="1336"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12683FD2"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10</w:t>
            </w:r>
          </w:p>
        </w:tc>
        <w:tc>
          <w:tcPr>
            <w:tcW w:w="1482"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4465198E"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45</w:t>
            </w:r>
          </w:p>
        </w:tc>
        <w:tc>
          <w:tcPr>
            <w:tcW w:w="1235"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75923440"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5/60</w:t>
            </w:r>
          </w:p>
        </w:tc>
        <w:tc>
          <w:tcPr>
            <w:tcW w:w="1611"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04EB6906"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38</w:t>
            </w:r>
          </w:p>
        </w:tc>
      </w:tr>
      <w:tr w14:paraId="0AEF2813" w14:textId="77777777" w:rsidTr="00447E0E">
        <w:tblPrEx>
          <w:tblW w:w="11070" w:type="dxa"/>
          <w:tblInd w:w="-432" w:type="dxa"/>
          <w:tblCellMar>
            <w:top w:w="15" w:type="dxa"/>
            <w:bottom w:w="15" w:type="dxa"/>
          </w:tblCellMar>
          <w:tblLook w:val="04A0"/>
        </w:tblPrEx>
        <w:trPr>
          <w:trHeight w:val="487"/>
        </w:trPr>
        <w:tc>
          <w:tcPr>
            <w:tcW w:w="1369" w:type="dxa"/>
            <w:vMerge/>
            <w:tcBorders>
              <w:left w:val="single" w:sz="4" w:space="0" w:color="auto"/>
              <w:bottom w:val="single" w:sz="4" w:space="0" w:color="auto"/>
            </w:tcBorders>
            <w:vAlign w:val="center"/>
            <w:hideMark/>
          </w:tcPr>
          <w:p w:rsidR="00447E0E" w:rsidRPr="00447E0E" w:rsidP="00447E0E" w14:paraId="74C23DB7" w14:textId="77777777">
            <w:pPr>
              <w:spacing w:after="160" w:line="259" w:lineRule="auto"/>
              <w:rPr>
                <w:rFonts w:ascii="Calibri" w:eastAsia="Calibri" w:hAnsi="Calibri"/>
                <w:kern w:val="2"/>
                <w:sz w:val="22"/>
                <w:szCs w:val="22"/>
              </w:rPr>
            </w:pPr>
          </w:p>
        </w:tc>
        <w:tc>
          <w:tcPr>
            <w:tcW w:w="1444"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5AC69CE0"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HAIC.400.11</w:t>
            </w:r>
          </w:p>
        </w:tc>
        <w:tc>
          <w:tcPr>
            <w:tcW w:w="2593"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107D1FE9"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HAIC Candidemia Case Report Form</w:t>
            </w:r>
          </w:p>
        </w:tc>
        <w:tc>
          <w:tcPr>
            <w:tcW w:w="1336"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2B3DDBA7"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10</w:t>
            </w:r>
          </w:p>
        </w:tc>
        <w:tc>
          <w:tcPr>
            <w:tcW w:w="1482"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7F205D5F"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170</w:t>
            </w:r>
          </w:p>
        </w:tc>
        <w:tc>
          <w:tcPr>
            <w:tcW w:w="1235"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17AAFF33"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40/60</w:t>
            </w:r>
          </w:p>
        </w:tc>
        <w:tc>
          <w:tcPr>
            <w:tcW w:w="1611"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160CFA68"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1133</w:t>
            </w:r>
          </w:p>
        </w:tc>
      </w:tr>
      <w:tr w14:paraId="4B6A186F" w14:textId="77777777" w:rsidTr="00447E0E">
        <w:tblPrEx>
          <w:tblW w:w="11070" w:type="dxa"/>
          <w:tblInd w:w="-432" w:type="dxa"/>
          <w:tblCellMar>
            <w:top w:w="15" w:type="dxa"/>
            <w:bottom w:w="15" w:type="dxa"/>
          </w:tblCellMar>
          <w:tblLook w:val="04A0"/>
        </w:tblPrEx>
        <w:trPr>
          <w:trHeight w:val="737"/>
        </w:trPr>
        <w:tc>
          <w:tcPr>
            <w:tcW w:w="1369" w:type="dxa"/>
            <w:vMerge/>
            <w:tcBorders>
              <w:left w:val="single" w:sz="4" w:space="0" w:color="auto"/>
              <w:bottom w:val="single" w:sz="4" w:space="0" w:color="auto"/>
            </w:tcBorders>
            <w:vAlign w:val="center"/>
            <w:hideMark/>
          </w:tcPr>
          <w:p w:rsidR="00447E0E" w:rsidRPr="00447E0E" w:rsidP="00447E0E" w14:paraId="13E10E89" w14:textId="77777777">
            <w:pPr>
              <w:spacing w:after="160" w:line="259" w:lineRule="auto"/>
              <w:rPr>
                <w:rFonts w:ascii="Calibri" w:eastAsia="Calibri" w:hAnsi="Calibri"/>
                <w:kern w:val="2"/>
                <w:sz w:val="22"/>
                <w:szCs w:val="22"/>
              </w:rPr>
            </w:pPr>
          </w:p>
        </w:tc>
        <w:tc>
          <w:tcPr>
            <w:tcW w:w="1444"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3BF76900"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HAIC.400.12</w:t>
            </w:r>
          </w:p>
        </w:tc>
        <w:tc>
          <w:tcPr>
            <w:tcW w:w="2593"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1D83E691"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HAIC- Laboratory Testing Practices for Candidemia Questionnaire</w:t>
            </w:r>
          </w:p>
        </w:tc>
        <w:tc>
          <w:tcPr>
            <w:tcW w:w="1336"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6830F9AD"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10</w:t>
            </w:r>
          </w:p>
        </w:tc>
        <w:tc>
          <w:tcPr>
            <w:tcW w:w="1482"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39E75A1C"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20</w:t>
            </w:r>
          </w:p>
        </w:tc>
        <w:tc>
          <w:tcPr>
            <w:tcW w:w="1235"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7B78AC1A"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14/60</w:t>
            </w:r>
          </w:p>
        </w:tc>
        <w:tc>
          <w:tcPr>
            <w:tcW w:w="1611"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5F6F49AB"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47</w:t>
            </w:r>
          </w:p>
        </w:tc>
      </w:tr>
      <w:tr w14:paraId="13BDC045" w14:textId="77777777" w:rsidTr="00447E0E">
        <w:tblPrEx>
          <w:tblW w:w="11070" w:type="dxa"/>
          <w:tblInd w:w="-432" w:type="dxa"/>
          <w:tblCellMar>
            <w:top w:w="15" w:type="dxa"/>
            <w:bottom w:w="15" w:type="dxa"/>
          </w:tblCellMar>
          <w:tblLook w:val="04A0"/>
        </w:tblPrEx>
        <w:trPr>
          <w:trHeight w:val="553"/>
        </w:trPr>
        <w:tc>
          <w:tcPr>
            <w:tcW w:w="1369" w:type="dxa"/>
            <w:vMerge/>
            <w:tcBorders>
              <w:left w:val="single" w:sz="4" w:space="0" w:color="auto"/>
              <w:bottom w:val="single" w:sz="4" w:space="0" w:color="auto"/>
            </w:tcBorders>
            <w:vAlign w:val="center"/>
            <w:hideMark/>
          </w:tcPr>
          <w:p w:rsidR="00447E0E" w:rsidRPr="00447E0E" w:rsidP="00447E0E" w14:paraId="40384912" w14:textId="77777777">
            <w:pPr>
              <w:spacing w:after="160" w:line="259" w:lineRule="auto"/>
              <w:rPr>
                <w:rFonts w:ascii="Calibri" w:eastAsia="Calibri" w:hAnsi="Calibri"/>
                <w:kern w:val="2"/>
                <w:sz w:val="22"/>
                <w:szCs w:val="22"/>
              </w:rPr>
            </w:pPr>
          </w:p>
        </w:tc>
        <w:tc>
          <w:tcPr>
            <w:tcW w:w="1444"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4A57FCD9"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HAIC.400.13</w:t>
            </w:r>
          </w:p>
        </w:tc>
        <w:tc>
          <w:tcPr>
            <w:tcW w:w="2593"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2C8BEB59"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 xml:space="preserve">HAIC Death Ascertainment Project </w:t>
            </w:r>
          </w:p>
        </w:tc>
        <w:tc>
          <w:tcPr>
            <w:tcW w:w="1336"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0ED078FF"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10</w:t>
            </w:r>
          </w:p>
        </w:tc>
        <w:tc>
          <w:tcPr>
            <w:tcW w:w="1482"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6EBE82EF"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8</w:t>
            </w:r>
          </w:p>
        </w:tc>
        <w:tc>
          <w:tcPr>
            <w:tcW w:w="1235"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1DB202C9"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24</w:t>
            </w:r>
          </w:p>
        </w:tc>
        <w:tc>
          <w:tcPr>
            <w:tcW w:w="1611" w:type="dxa"/>
            <w:tcBorders>
              <w:top w:val="single" w:sz="4" w:space="0" w:color="auto"/>
              <w:left w:val="single" w:sz="4" w:space="0" w:color="auto"/>
              <w:bottom w:val="single" w:sz="4" w:space="0" w:color="auto"/>
              <w:right w:val="single" w:sz="4" w:space="0" w:color="auto"/>
            </w:tcBorders>
            <w:vAlign w:val="center"/>
            <w:hideMark/>
          </w:tcPr>
          <w:p w:rsidR="00447E0E" w:rsidRPr="00447E0E" w:rsidP="00447E0E" w14:paraId="5121AB84" w14:textId="77777777">
            <w:pPr>
              <w:spacing w:after="160" w:line="259" w:lineRule="auto"/>
              <w:rPr>
                <w:rFonts w:ascii="Calibri" w:eastAsia="Calibri" w:hAnsi="Calibri"/>
                <w:kern w:val="2"/>
                <w:sz w:val="22"/>
                <w:szCs w:val="22"/>
              </w:rPr>
            </w:pPr>
            <w:r w:rsidRPr="00447E0E">
              <w:rPr>
                <w:rFonts w:ascii="Calibri" w:eastAsia="Calibri" w:hAnsi="Calibri"/>
                <w:kern w:val="2"/>
                <w:sz w:val="22"/>
                <w:szCs w:val="22"/>
              </w:rPr>
              <w:t>1,920</w:t>
            </w:r>
          </w:p>
        </w:tc>
      </w:tr>
      <w:tr w14:paraId="6F503D96" w14:textId="77777777" w:rsidTr="00447E0E">
        <w:tblPrEx>
          <w:tblW w:w="11070" w:type="dxa"/>
          <w:tblInd w:w="-432" w:type="dxa"/>
          <w:tblCellMar>
            <w:top w:w="15" w:type="dxa"/>
            <w:bottom w:w="15" w:type="dxa"/>
          </w:tblCellMar>
          <w:tblLook w:val="04A0"/>
        </w:tblPrEx>
        <w:trPr>
          <w:trHeight w:val="263"/>
        </w:trPr>
        <w:tc>
          <w:tcPr>
            <w:tcW w:w="1369" w:type="dxa"/>
            <w:tcBorders>
              <w:top w:val="single" w:sz="4" w:space="0" w:color="auto"/>
              <w:left w:val="single" w:sz="8" w:space="0" w:color="auto"/>
              <w:bottom w:val="single" w:sz="8" w:space="0" w:color="auto"/>
              <w:right w:val="single" w:sz="8" w:space="0" w:color="auto"/>
            </w:tcBorders>
            <w:vAlign w:val="center"/>
            <w:hideMark/>
          </w:tcPr>
          <w:p w:rsidR="00447E0E" w:rsidRPr="00447E0E" w:rsidP="00447E0E" w14:paraId="7185DE52" w14:textId="77777777">
            <w:pPr>
              <w:spacing w:after="160" w:line="259" w:lineRule="auto"/>
              <w:rPr>
                <w:rFonts w:ascii="Calibri" w:eastAsia="Calibri" w:hAnsi="Calibri"/>
                <w:b/>
                <w:bCs/>
                <w:kern w:val="2"/>
                <w:sz w:val="22"/>
                <w:szCs w:val="22"/>
              </w:rPr>
            </w:pPr>
            <w:r w:rsidRPr="00447E0E">
              <w:rPr>
                <w:rFonts w:ascii="Calibri" w:eastAsia="Calibri" w:hAnsi="Calibri"/>
                <w:b/>
                <w:bCs/>
                <w:kern w:val="2"/>
                <w:sz w:val="22"/>
                <w:szCs w:val="22"/>
              </w:rPr>
              <w:t>TOTAL</w:t>
            </w:r>
          </w:p>
        </w:tc>
        <w:tc>
          <w:tcPr>
            <w:tcW w:w="8090" w:type="dxa"/>
            <w:gridSpan w:val="5"/>
            <w:tcBorders>
              <w:top w:val="single" w:sz="4" w:space="0" w:color="auto"/>
              <w:left w:val="single" w:sz="8" w:space="0" w:color="auto"/>
              <w:bottom w:val="single" w:sz="8" w:space="0" w:color="auto"/>
              <w:right w:val="nil"/>
            </w:tcBorders>
            <w:vAlign w:val="center"/>
            <w:hideMark/>
          </w:tcPr>
          <w:p w:rsidR="00447E0E" w:rsidRPr="00447E0E" w:rsidP="00447E0E" w14:paraId="37AEE607" w14:textId="77777777">
            <w:pPr>
              <w:spacing w:after="160" w:line="259" w:lineRule="auto"/>
              <w:rPr>
                <w:rFonts w:ascii="Calibri" w:eastAsia="Calibri" w:hAnsi="Calibri"/>
                <w:b/>
                <w:bCs/>
                <w:kern w:val="2"/>
                <w:sz w:val="22"/>
                <w:szCs w:val="22"/>
              </w:rPr>
            </w:pPr>
          </w:p>
        </w:tc>
        <w:tc>
          <w:tcPr>
            <w:tcW w:w="1611" w:type="dxa"/>
            <w:tcBorders>
              <w:top w:val="single" w:sz="4" w:space="0" w:color="auto"/>
              <w:left w:val="nil"/>
              <w:bottom w:val="single" w:sz="8" w:space="0" w:color="auto"/>
              <w:right w:val="single" w:sz="8" w:space="0" w:color="auto"/>
            </w:tcBorders>
            <w:vAlign w:val="center"/>
            <w:hideMark/>
          </w:tcPr>
          <w:p w:rsidR="00447E0E" w:rsidRPr="00447E0E" w:rsidP="00447E0E" w14:paraId="4BBB664C" w14:textId="77777777">
            <w:pPr>
              <w:spacing w:after="160" w:line="259" w:lineRule="auto"/>
              <w:rPr>
                <w:rFonts w:ascii="Calibri" w:eastAsia="Calibri" w:hAnsi="Calibri"/>
                <w:b/>
                <w:bCs/>
                <w:kern w:val="2"/>
                <w:sz w:val="22"/>
                <w:szCs w:val="22"/>
              </w:rPr>
            </w:pPr>
            <w:r>
              <w:rPr>
                <w:rFonts w:ascii="Calibri" w:eastAsia="Calibri" w:hAnsi="Calibri"/>
                <w:b/>
                <w:bCs/>
                <w:kern w:val="2"/>
                <w:sz w:val="22"/>
                <w:szCs w:val="22"/>
              </w:rPr>
              <w:t>40,013</w:t>
            </w:r>
          </w:p>
        </w:tc>
      </w:tr>
    </w:tbl>
    <w:p w:rsidR="004C2EFD" w:rsidP="004C2EFD" w14:paraId="7457845F" w14:textId="77777777"/>
    <w:p w:rsidR="004C2EFD" w:rsidP="004C2EFD" w14:paraId="5C7E2B78" w14:textId="77777777"/>
    <w:p w:rsidR="004C2EFD" w:rsidRPr="00A54DBE" w:rsidP="004C2EFD" w14:paraId="6F567747" w14:textId="77777777"/>
    <w:p w:rsidR="004C2EFD" w:rsidP="004C2EFD" w14:paraId="632AD314" w14:textId="77777777"/>
    <w:p w:rsidR="004C2EFD" w:rsidRPr="002D571C" w:rsidP="002D571C" w14:paraId="7CF0A2D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i/>
          <w:color w:val="000000"/>
        </w:rPr>
      </w:pPr>
    </w:p>
    <w:p w:rsidR="002D571C" w:rsidP="002D571C" w14:paraId="36A52179" w14:textId="77777777"/>
    <w:p w:rsidR="002D571C" w:rsidP="002D571C" w14:paraId="7801FE7D" w14:textId="77777777"/>
    <w:p w:rsidR="002D571C" w:rsidRPr="00A54DBE" w:rsidP="002D571C" w14:paraId="7F8CF1F3" w14:textId="77777777"/>
    <w:p w:rsidR="002D571C" w:rsidP="002D571C" w14:paraId="5D2AF0E2" w14:textId="77777777"/>
    <w:bookmarkEnd w:id="13"/>
    <w:p w:rsidR="002D571C" w:rsidRPr="00A54DBE" w:rsidP="00A54DBE" w14:paraId="536806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i/>
          <w:color w:val="000000"/>
        </w:rPr>
      </w:pPr>
    </w:p>
    <w:sectPr w:rsidSect="00DC197D">
      <w:headerReference w:type="even" r:id="rId10"/>
      <w:headerReference w:type="default" r:id="rId11"/>
      <w:footerReference w:type="even" r:id="rId12"/>
      <w:footerReference w:type="default" r:id="rId13"/>
      <w:headerReference w:type="first" r:id="rId14"/>
      <w:footerReference w:type="first" r:id="rId15"/>
      <w:pgSz w:w="12240" w:h="15840"/>
      <w:pgMar w:top="1080" w:right="720" w:bottom="1080" w:left="108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S Gothic"/>
    <w:panose1 w:val="00000000000000000000"/>
    <w:charset w:val="00"/>
    <w:family w:val="swiss"/>
    <w:notTrueType/>
    <w:pitch w:val="default"/>
    <w:sig w:usb0="00000003" w:usb1="00000000" w:usb2="00000000" w:usb3="00000000" w:csb0="00000001"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740D" w:rsidP="00D12CDC" w14:paraId="19BED14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4740D" w14:paraId="486FD97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740D" w14:paraId="48B4A45C" w14:textId="77777777">
    <w:pPr>
      <w:pStyle w:val="Footer"/>
      <w:jc w:val="center"/>
    </w:pPr>
    <w:r>
      <w:fldChar w:fldCharType="begin"/>
    </w:r>
    <w:r>
      <w:instrText xml:space="preserve"> PAGE   \* MERGEFORMAT </w:instrText>
    </w:r>
    <w:r>
      <w:fldChar w:fldCharType="separate"/>
    </w:r>
    <w:r>
      <w:rPr>
        <w:noProof/>
      </w:rPr>
      <w:t>5</w:t>
    </w:r>
    <w:r>
      <w:rPr>
        <w:noProof/>
      </w:rPr>
      <w:fldChar w:fldCharType="end"/>
    </w:r>
  </w:p>
  <w:p w:rsidR="0054740D" w:rsidRPr="00974CF8" w:rsidP="008D7C48" w14:paraId="55123CA8" w14:textId="77777777">
    <w:pPr>
      <w:pStyle w:val="Footer"/>
      <w:tabs>
        <w:tab w:val="left" w:pos="49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2081" w14:paraId="178BF3F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2081" w14:paraId="6B0A989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740D" w:rsidRPr="00974CF8" w:rsidP="00E8204B" w14:paraId="0073CB35" w14:textId="77777777">
    <w:pPr>
      <w:rPr>
        <w:b/>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rsidR="0054740D" w14:paraId="754754A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2081" w14:paraId="21B92F9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C392881"/>
    <w:multiLevelType w:val="hybridMultilevel"/>
    <w:tmpl w:val="55BA24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0D908AF"/>
    <w:multiLevelType w:val="multilevel"/>
    <w:tmpl w:val="0409001D"/>
    <w:styleLink w:val="Style1"/>
    <w:lvl w:ilvl="0">
      <w:start w:val="1"/>
      <w:numFmt w:val="bullet"/>
      <w:lvlText w:val="□"/>
      <w:lvlJc w:val="left"/>
      <w:pPr>
        <w:ind w:left="360" w:hanging="360"/>
      </w:pPr>
      <w:rPr>
        <w:rFonts w:ascii="Calibri" w:hAnsi="Calibri"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BBB1A43"/>
    <w:multiLevelType w:val="hybridMultilevel"/>
    <w:tmpl w:val="7FB6E1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67294408">
    <w:abstractNumId w:val="0"/>
  </w:num>
  <w:num w:numId="2" w16cid:durableId="970404460">
    <w:abstractNumId w:val="2"/>
  </w:num>
  <w:num w:numId="3" w16cid:durableId="12670278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F3D"/>
    <w:rsid w:val="000000BF"/>
    <w:rsid w:val="000002B3"/>
    <w:rsid w:val="00001279"/>
    <w:rsid w:val="000044D4"/>
    <w:rsid w:val="00006341"/>
    <w:rsid w:val="00006C3E"/>
    <w:rsid w:val="00007876"/>
    <w:rsid w:val="00014E27"/>
    <w:rsid w:val="00015138"/>
    <w:rsid w:val="00021910"/>
    <w:rsid w:val="00022434"/>
    <w:rsid w:val="000250E7"/>
    <w:rsid w:val="00026D8A"/>
    <w:rsid w:val="00026DE8"/>
    <w:rsid w:val="000309FD"/>
    <w:rsid w:val="0003397D"/>
    <w:rsid w:val="000374A0"/>
    <w:rsid w:val="00037F5A"/>
    <w:rsid w:val="0004076F"/>
    <w:rsid w:val="00040884"/>
    <w:rsid w:val="00040CE5"/>
    <w:rsid w:val="00041101"/>
    <w:rsid w:val="000413F1"/>
    <w:rsid w:val="000433AE"/>
    <w:rsid w:val="00044AB4"/>
    <w:rsid w:val="00046D9F"/>
    <w:rsid w:val="00051571"/>
    <w:rsid w:val="0005294F"/>
    <w:rsid w:val="0005383F"/>
    <w:rsid w:val="00054376"/>
    <w:rsid w:val="000549D2"/>
    <w:rsid w:val="000549DF"/>
    <w:rsid w:val="00055128"/>
    <w:rsid w:val="00056290"/>
    <w:rsid w:val="00060266"/>
    <w:rsid w:val="0006176E"/>
    <w:rsid w:val="00062F5C"/>
    <w:rsid w:val="00067B32"/>
    <w:rsid w:val="0007187C"/>
    <w:rsid w:val="00075455"/>
    <w:rsid w:val="00080402"/>
    <w:rsid w:val="00081517"/>
    <w:rsid w:val="00081E34"/>
    <w:rsid w:val="000848D9"/>
    <w:rsid w:val="00085475"/>
    <w:rsid w:val="000856FC"/>
    <w:rsid w:val="00087476"/>
    <w:rsid w:val="0009018E"/>
    <w:rsid w:val="00090E8B"/>
    <w:rsid w:val="00093F2D"/>
    <w:rsid w:val="0009591B"/>
    <w:rsid w:val="00095AE1"/>
    <w:rsid w:val="000A1243"/>
    <w:rsid w:val="000A29D8"/>
    <w:rsid w:val="000A2BAD"/>
    <w:rsid w:val="000A2DAE"/>
    <w:rsid w:val="000A4673"/>
    <w:rsid w:val="000A505D"/>
    <w:rsid w:val="000A6B03"/>
    <w:rsid w:val="000B0BC7"/>
    <w:rsid w:val="000B2257"/>
    <w:rsid w:val="000B22CD"/>
    <w:rsid w:val="000B633E"/>
    <w:rsid w:val="000C3258"/>
    <w:rsid w:val="000C4144"/>
    <w:rsid w:val="000C49A1"/>
    <w:rsid w:val="000C7CA5"/>
    <w:rsid w:val="000D3844"/>
    <w:rsid w:val="000D5CCA"/>
    <w:rsid w:val="000D7A29"/>
    <w:rsid w:val="000E063B"/>
    <w:rsid w:val="000E0A3C"/>
    <w:rsid w:val="000E15E5"/>
    <w:rsid w:val="000E2E19"/>
    <w:rsid w:val="000E3F8C"/>
    <w:rsid w:val="000E520A"/>
    <w:rsid w:val="000F3D12"/>
    <w:rsid w:val="000F4907"/>
    <w:rsid w:val="001001CB"/>
    <w:rsid w:val="00100C77"/>
    <w:rsid w:val="00103D12"/>
    <w:rsid w:val="001101B8"/>
    <w:rsid w:val="00110257"/>
    <w:rsid w:val="00111A5C"/>
    <w:rsid w:val="001128F2"/>
    <w:rsid w:val="00112D20"/>
    <w:rsid w:val="00113D38"/>
    <w:rsid w:val="00115DCE"/>
    <w:rsid w:val="001178B9"/>
    <w:rsid w:val="0012315E"/>
    <w:rsid w:val="00123A15"/>
    <w:rsid w:val="00130203"/>
    <w:rsid w:val="00136291"/>
    <w:rsid w:val="00140272"/>
    <w:rsid w:val="0014123C"/>
    <w:rsid w:val="00144413"/>
    <w:rsid w:val="00145AA3"/>
    <w:rsid w:val="0014671A"/>
    <w:rsid w:val="0014779F"/>
    <w:rsid w:val="00150BA7"/>
    <w:rsid w:val="00150C35"/>
    <w:rsid w:val="0015484E"/>
    <w:rsid w:val="00155A92"/>
    <w:rsid w:val="001562DD"/>
    <w:rsid w:val="001620E7"/>
    <w:rsid w:val="0016411A"/>
    <w:rsid w:val="00166015"/>
    <w:rsid w:val="00167E09"/>
    <w:rsid w:val="00170BDF"/>
    <w:rsid w:val="00174510"/>
    <w:rsid w:val="00180D3E"/>
    <w:rsid w:val="00184695"/>
    <w:rsid w:val="00190F9E"/>
    <w:rsid w:val="00192392"/>
    <w:rsid w:val="00192640"/>
    <w:rsid w:val="00192D81"/>
    <w:rsid w:val="00193BA8"/>
    <w:rsid w:val="00193BC8"/>
    <w:rsid w:val="0019637C"/>
    <w:rsid w:val="001A1717"/>
    <w:rsid w:val="001A1BA5"/>
    <w:rsid w:val="001A24B5"/>
    <w:rsid w:val="001A2D63"/>
    <w:rsid w:val="001A433A"/>
    <w:rsid w:val="001A4474"/>
    <w:rsid w:val="001A671B"/>
    <w:rsid w:val="001A69AB"/>
    <w:rsid w:val="001A6F3E"/>
    <w:rsid w:val="001A7F61"/>
    <w:rsid w:val="001B54E4"/>
    <w:rsid w:val="001B6A0B"/>
    <w:rsid w:val="001B6B97"/>
    <w:rsid w:val="001B72A3"/>
    <w:rsid w:val="001C4E8A"/>
    <w:rsid w:val="001D0826"/>
    <w:rsid w:val="001D5415"/>
    <w:rsid w:val="001D5FE7"/>
    <w:rsid w:val="001D65B3"/>
    <w:rsid w:val="001E0B9D"/>
    <w:rsid w:val="001E0E5F"/>
    <w:rsid w:val="001E2EEF"/>
    <w:rsid w:val="001E3156"/>
    <w:rsid w:val="001E3AF9"/>
    <w:rsid w:val="001E427D"/>
    <w:rsid w:val="001E58A8"/>
    <w:rsid w:val="001E5A64"/>
    <w:rsid w:val="001E5E35"/>
    <w:rsid w:val="001F14A2"/>
    <w:rsid w:val="001F72B2"/>
    <w:rsid w:val="002006A7"/>
    <w:rsid w:val="00203F8D"/>
    <w:rsid w:val="00204947"/>
    <w:rsid w:val="00204DB7"/>
    <w:rsid w:val="00206294"/>
    <w:rsid w:val="002102F3"/>
    <w:rsid w:val="0021079D"/>
    <w:rsid w:val="002126AE"/>
    <w:rsid w:val="00215B71"/>
    <w:rsid w:val="00221BAB"/>
    <w:rsid w:val="00223121"/>
    <w:rsid w:val="0022622F"/>
    <w:rsid w:val="00226BD0"/>
    <w:rsid w:val="0023290C"/>
    <w:rsid w:val="00233BA5"/>
    <w:rsid w:val="00236714"/>
    <w:rsid w:val="0024014C"/>
    <w:rsid w:val="00240B5D"/>
    <w:rsid w:val="00246F5A"/>
    <w:rsid w:val="002472C3"/>
    <w:rsid w:val="00247595"/>
    <w:rsid w:val="00250388"/>
    <w:rsid w:val="002509E8"/>
    <w:rsid w:val="00250BA2"/>
    <w:rsid w:val="002518BD"/>
    <w:rsid w:val="002521A9"/>
    <w:rsid w:val="00253B5E"/>
    <w:rsid w:val="00255147"/>
    <w:rsid w:val="002562AD"/>
    <w:rsid w:val="00256377"/>
    <w:rsid w:val="0026118D"/>
    <w:rsid w:val="00262A34"/>
    <w:rsid w:val="00272FF0"/>
    <w:rsid w:val="00273CD7"/>
    <w:rsid w:val="00274135"/>
    <w:rsid w:val="0027624F"/>
    <w:rsid w:val="00276D62"/>
    <w:rsid w:val="00281F84"/>
    <w:rsid w:val="00282DD6"/>
    <w:rsid w:val="0028794F"/>
    <w:rsid w:val="002902BC"/>
    <w:rsid w:val="0029088F"/>
    <w:rsid w:val="0029133A"/>
    <w:rsid w:val="002939EE"/>
    <w:rsid w:val="002952A1"/>
    <w:rsid w:val="0029629C"/>
    <w:rsid w:val="002A7852"/>
    <w:rsid w:val="002A78FE"/>
    <w:rsid w:val="002B61E0"/>
    <w:rsid w:val="002C1335"/>
    <w:rsid w:val="002C3958"/>
    <w:rsid w:val="002C3C5C"/>
    <w:rsid w:val="002C4D6D"/>
    <w:rsid w:val="002C5143"/>
    <w:rsid w:val="002C5ED3"/>
    <w:rsid w:val="002C6409"/>
    <w:rsid w:val="002C7F58"/>
    <w:rsid w:val="002D094B"/>
    <w:rsid w:val="002D4A16"/>
    <w:rsid w:val="002D55DC"/>
    <w:rsid w:val="002D571C"/>
    <w:rsid w:val="002D68B6"/>
    <w:rsid w:val="002D78F8"/>
    <w:rsid w:val="002E04BD"/>
    <w:rsid w:val="002E0B95"/>
    <w:rsid w:val="002E4A0C"/>
    <w:rsid w:val="002E5003"/>
    <w:rsid w:val="002E5499"/>
    <w:rsid w:val="002E683A"/>
    <w:rsid w:val="002E6DE2"/>
    <w:rsid w:val="002E72EE"/>
    <w:rsid w:val="002E783F"/>
    <w:rsid w:val="002E7B23"/>
    <w:rsid w:val="002E7D53"/>
    <w:rsid w:val="0030132A"/>
    <w:rsid w:val="00302086"/>
    <w:rsid w:val="00302FB1"/>
    <w:rsid w:val="003034F9"/>
    <w:rsid w:val="00303F0E"/>
    <w:rsid w:val="00305200"/>
    <w:rsid w:val="00305ED0"/>
    <w:rsid w:val="003112FF"/>
    <w:rsid w:val="00313384"/>
    <w:rsid w:val="003133EC"/>
    <w:rsid w:val="00313ED7"/>
    <w:rsid w:val="00314E69"/>
    <w:rsid w:val="00315254"/>
    <w:rsid w:val="00317EC9"/>
    <w:rsid w:val="0032065C"/>
    <w:rsid w:val="00323552"/>
    <w:rsid w:val="00324ADC"/>
    <w:rsid w:val="00325473"/>
    <w:rsid w:val="0032751C"/>
    <w:rsid w:val="00330997"/>
    <w:rsid w:val="003328A2"/>
    <w:rsid w:val="00335799"/>
    <w:rsid w:val="00342B2E"/>
    <w:rsid w:val="00342EFC"/>
    <w:rsid w:val="00343176"/>
    <w:rsid w:val="00345676"/>
    <w:rsid w:val="00350393"/>
    <w:rsid w:val="0035563F"/>
    <w:rsid w:val="00357414"/>
    <w:rsid w:val="00361BF4"/>
    <w:rsid w:val="0036217F"/>
    <w:rsid w:val="003636CD"/>
    <w:rsid w:val="0036422E"/>
    <w:rsid w:val="00364456"/>
    <w:rsid w:val="003652DE"/>
    <w:rsid w:val="00365FF6"/>
    <w:rsid w:val="00370112"/>
    <w:rsid w:val="003711E9"/>
    <w:rsid w:val="0037130A"/>
    <w:rsid w:val="00372EC7"/>
    <w:rsid w:val="00375C55"/>
    <w:rsid w:val="00380DEB"/>
    <w:rsid w:val="00382836"/>
    <w:rsid w:val="00382B03"/>
    <w:rsid w:val="00384A8F"/>
    <w:rsid w:val="003871E8"/>
    <w:rsid w:val="00391E07"/>
    <w:rsid w:val="0039402C"/>
    <w:rsid w:val="003948B6"/>
    <w:rsid w:val="003957E9"/>
    <w:rsid w:val="00397C1A"/>
    <w:rsid w:val="003A4157"/>
    <w:rsid w:val="003A4E1F"/>
    <w:rsid w:val="003A5F69"/>
    <w:rsid w:val="003A63FE"/>
    <w:rsid w:val="003A6EEE"/>
    <w:rsid w:val="003B0E85"/>
    <w:rsid w:val="003B6D60"/>
    <w:rsid w:val="003C012F"/>
    <w:rsid w:val="003C2A89"/>
    <w:rsid w:val="003C50AB"/>
    <w:rsid w:val="003C6625"/>
    <w:rsid w:val="003D1208"/>
    <w:rsid w:val="003D15E0"/>
    <w:rsid w:val="003D2E62"/>
    <w:rsid w:val="003D2EE1"/>
    <w:rsid w:val="003D3D12"/>
    <w:rsid w:val="003D7E09"/>
    <w:rsid w:val="003E0E0D"/>
    <w:rsid w:val="003E324B"/>
    <w:rsid w:val="003E3991"/>
    <w:rsid w:val="003E5CBB"/>
    <w:rsid w:val="003F2ED0"/>
    <w:rsid w:val="003F592D"/>
    <w:rsid w:val="00405174"/>
    <w:rsid w:val="00406267"/>
    <w:rsid w:val="00406C5F"/>
    <w:rsid w:val="00411CED"/>
    <w:rsid w:val="004128E9"/>
    <w:rsid w:val="0041374E"/>
    <w:rsid w:val="004152E6"/>
    <w:rsid w:val="004153E5"/>
    <w:rsid w:val="00415B62"/>
    <w:rsid w:val="00416824"/>
    <w:rsid w:val="00417B42"/>
    <w:rsid w:val="00420F85"/>
    <w:rsid w:val="0042127C"/>
    <w:rsid w:val="004220A6"/>
    <w:rsid w:val="00431115"/>
    <w:rsid w:val="004317E6"/>
    <w:rsid w:val="00431CD3"/>
    <w:rsid w:val="00432476"/>
    <w:rsid w:val="004344F9"/>
    <w:rsid w:val="00435BC0"/>
    <w:rsid w:val="00437E7A"/>
    <w:rsid w:val="0044287A"/>
    <w:rsid w:val="004446FF"/>
    <w:rsid w:val="00444BF1"/>
    <w:rsid w:val="00447E0E"/>
    <w:rsid w:val="0045221E"/>
    <w:rsid w:val="004523F4"/>
    <w:rsid w:val="00453318"/>
    <w:rsid w:val="004540A4"/>
    <w:rsid w:val="004569FA"/>
    <w:rsid w:val="00457BBD"/>
    <w:rsid w:val="00461735"/>
    <w:rsid w:val="00465212"/>
    <w:rsid w:val="00466779"/>
    <w:rsid w:val="00471031"/>
    <w:rsid w:val="0047148D"/>
    <w:rsid w:val="00472C81"/>
    <w:rsid w:val="00473B92"/>
    <w:rsid w:val="00474348"/>
    <w:rsid w:val="0047528C"/>
    <w:rsid w:val="004768FC"/>
    <w:rsid w:val="004814C8"/>
    <w:rsid w:val="00481EAD"/>
    <w:rsid w:val="0048325B"/>
    <w:rsid w:val="00485247"/>
    <w:rsid w:val="00485DD4"/>
    <w:rsid w:val="00490C8B"/>
    <w:rsid w:val="00490E07"/>
    <w:rsid w:val="00491545"/>
    <w:rsid w:val="004940E2"/>
    <w:rsid w:val="0049563A"/>
    <w:rsid w:val="00497E7F"/>
    <w:rsid w:val="004A0210"/>
    <w:rsid w:val="004A283A"/>
    <w:rsid w:val="004A29E8"/>
    <w:rsid w:val="004A2FB4"/>
    <w:rsid w:val="004A31DD"/>
    <w:rsid w:val="004A5811"/>
    <w:rsid w:val="004A5947"/>
    <w:rsid w:val="004A5B62"/>
    <w:rsid w:val="004B22D4"/>
    <w:rsid w:val="004B37A7"/>
    <w:rsid w:val="004B69C1"/>
    <w:rsid w:val="004B7402"/>
    <w:rsid w:val="004C2EFD"/>
    <w:rsid w:val="004C2F29"/>
    <w:rsid w:val="004C5215"/>
    <w:rsid w:val="004D1911"/>
    <w:rsid w:val="004D3B16"/>
    <w:rsid w:val="004D3D91"/>
    <w:rsid w:val="004D462E"/>
    <w:rsid w:val="004D48AB"/>
    <w:rsid w:val="004D56EC"/>
    <w:rsid w:val="004D5DA4"/>
    <w:rsid w:val="004E0B81"/>
    <w:rsid w:val="004E25C4"/>
    <w:rsid w:val="004E394C"/>
    <w:rsid w:val="004E536E"/>
    <w:rsid w:val="004E54CF"/>
    <w:rsid w:val="004E7A0C"/>
    <w:rsid w:val="004F13B7"/>
    <w:rsid w:val="004F3A26"/>
    <w:rsid w:val="004F44FB"/>
    <w:rsid w:val="004F686A"/>
    <w:rsid w:val="004F7169"/>
    <w:rsid w:val="004F7912"/>
    <w:rsid w:val="00501019"/>
    <w:rsid w:val="00501D59"/>
    <w:rsid w:val="00503A24"/>
    <w:rsid w:val="0050425E"/>
    <w:rsid w:val="00510A70"/>
    <w:rsid w:val="00510DCA"/>
    <w:rsid w:val="00514E3A"/>
    <w:rsid w:val="005169EF"/>
    <w:rsid w:val="00516DCF"/>
    <w:rsid w:val="0051710B"/>
    <w:rsid w:val="005177AF"/>
    <w:rsid w:val="00520302"/>
    <w:rsid w:val="005221E0"/>
    <w:rsid w:val="00524355"/>
    <w:rsid w:val="0052582F"/>
    <w:rsid w:val="00530BC3"/>
    <w:rsid w:val="00533D68"/>
    <w:rsid w:val="005355CB"/>
    <w:rsid w:val="005453E1"/>
    <w:rsid w:val="005457AD"/>
    <w:rsid w:val="00545C95"/>
    <w:rsid w:val="0054704B"/>
    <w:rsid w:val="0054726E"/>
    <w:rsid w:val="0054740D"/>
    <w:rsid w:val="0054795B"/>
    <w:rsid w:val="0055186C"/>
    <w:rsid w:val="005547C0"/>
    <w:rsid w:val="00554F5C"/>
    <w:rsid w:val="00555416"/>
    <w:rsid w:val="00557061"/>
    <w:rsid w:val="0056120F"/>
    <w:rsid w:val="00561B4D"/>
    <w:rsid w:val="00561E1C"/>
    <w:rsid w:val="00564685"/>
    <w:rsid w:val="0056575B"/>
    <w:rsid w:val="00566713"/>
    <w:rsid w:val="005672B6"/>
    <w:rsid w:val="00567C7F"/>
    <w:rsid w:val="00576888"/>
    <w:rsid w:val="005808D5"/>
    <w:rsid w:val="00581AB8"/>
    <w:rsid w:val="00581E0A"/>
    <w:rsid w:val="00582002"/>
    <w:rsid w:val="00583451"/>
    <w:rsid w:val="00584528"/>
    <w:rsid w:val="00584615"/>
    <w:rsid w:val="00586763"/>
    <w:rsid w:val="00586DD2"/>
    <w:rsid w:val="005937F8"/>
    <w:rsid w:val="00594CCD"/>
    <w:rsid w:val="0059591C"/>
    <w:rsid w:val="00597CAC"/>
    <w:rsid w:val="005A10E1"/>
    <w:rsid w:val="005A1387"/>
    <w:rsid w:val="005A1C8D"/>
    <w:rsid w:val="005A1C90"/>
    <w:rsid w:val="005A6D48"/>
    <w:rsid w:val="005B3461"/>
    <w:rsid w:val="005B36A5"/>
    <w:rsid w:val="005B45D4"/>
    <w:rsid w:val="005B4741"/>
    <w:rsid w:val="005B5D44"/>
    <w:rsid w:val="005B69E5"/>
    <w:rsid w:val="005C1BD4"/>
    <w:rsid w:val="005C33B9"/>
    <w:rsid w:val="005C3838"/>
    <w:rsid w:val="005C46DD"/>
    <w:rsid w:val="005C57EB"/>
    <w:rsid w:val="005D310F"/>
    <w:rsid w:val="005D3890"/>
    <w:rsid w:val="005D519B"/>
    <w:rsid w:val="005D6150"/>
    <w:rsid w:val="005D6764"/>
    <w:rsid w:val="005E12A3"/>
    <w:rsid w:val="005E1918"/>
    <w:rsid w:val="005E23A2"/>
    <w:rsid w:val="005E2AAB"/>
    <w:rsid w:val="005E2B52"/>
    <w:rsid w:val="005E3551"/>
    <w:rsid w:val="005E4BCA"/>
    <w:rsid w:val="005E4F67"/>
    <w:rsid w:val="005E4F80"/>
    <w:rsid w:val="005E5674"/>
    <w:rsid w:val="005E5811"/>
    <w:rsid w:val="005F1867"/>
    <w:rsid w:val="005F3436"/>
    <w:rsid w:val="005F3915"/>
    <w:rsid w:val="005F633F"/>
    <w:rsid w:val="005F6A6F"/>
    <w:rsid w:val="006001D3"/>
    <w:rsid w:val="00601805"/>
    <w:rsid w:val="006020D3"/>
    <w:rsid w:val="0060221E"/>
    <w:rsid w:val="00603C39"/>
    <w:rsid w:val="00605ED5"/>
    <w:rsid w:val="00606042"/>
    <w:rsid w:val="0060611A"/>
    <w:rsid w:val="006064DA"/>
    <w:rsid w:val="00606599"/>
    <w:rsid w:val="00612456"/>
    <w:rsid w:val="006129BB"/>
    <w:rsid w:val="006136AA"/>
    <w:rsid w:val="00622A47"/>
    <w:rsid w:val="00623F4F"/>
    <w:rsid w:val="006278B6"/>
    <w:rsid w:val="00627B7C"/>
    <w:rsid w:val="006320E3"/>
    <w:rsid w:val="0063358A"/>
    <w:rsid w:val="00633D09"/>
    <w:rsid w:val="00634355"/>
    <w:rsid w:val="006351F9"/>
    <w:rsid w:val="00635D87"/>
    <w:rsid w:val="00635E5D"/>
    <w:rsid w:val="00641D61"/>
    <w:rsid w:val="0064207C"/>
    <w:rsid w:val="006424D0"/>
    <w:rsid w:val="00644E25"/>
    <w:rsid w:val="00646311"/>
    <w:rsid w:val="00655E3D"/>
    <w:rsid w:val="00662214"/>
    <w:rsid w:val="00666FBC"/>
    <w:rsid w:val="00667333"/>
    <w:rsid w:val="00667B09"/>
    <w:rsid w:val="00673980"/>
    <w:rsid w:val="006754BC"/>
    <w:rsid w:val="00675E46"/>
    <w:rsid w:val="00676109"/>
    <w:rsid w:val="00676EA8"/>
    <w:rsid w:val="00680098"/>
    <w:rsid w:val="006802E5"/>
    <w:rsid w:val="0068068C"/>
    <w:rsid w:val="00681C30"/>
    <w:rsid w:val="00681F7E"/>
    <w:rsid w:val="00682A6A"/>
    <w:rsid w:val="0068334B"/>
    <w:rsid w:val="00684752"/>
    <w:rsid w:val="00685112"/>
    <w:rsid w:val="006851EC"/>
    <w:rsid w:val="006855C8"/>
    <w:rsid w:val="0068661C"/>
    <w:rsid w:val="006868EF"/>
    <w:rsid w:val="0068780E"/>
    <w:rsid w:val="006920D2"/>
    <w:rsid w:val="00693AB9"/>
    <w:rsid w:val="0069658E"/>
    <w:rsid w:val="00696E5F"/>
    <w:rsid w:val="00696F59"/>
    <w:rsid w:val="00696F5F"/>
    <w:rsid w:val="006A0797"/>
    <w:rsid w:val="006A07AC"/>
    <w:rsid w:val="006A1BA5"/>
    <w:rsid w:val="006A329F"/>
    <w:rsid w:val="006A560F"/>
    <w:rsid w:val="006A5872"/>
    <w:rsid w:val="006A58EB"/>
    <w:rsid w:val="006A5A41"/>
    <w:rsid w:val="006B0F11"/>
    <w:rsid w:val="006B128C"/>
    <w:rsid w:val="006B26A7"/>
    <w:rsid w:val="006B4D4A"/>
    <w:rsid w:val="006B4D88"/>
    <w:rsid w:val="006C1902"/>
    <w:rsid w:val="006C1E9A"/>
    <w:rsid w:val="006C31C6"/>
    <w:rsid w:val="006C389D"/>
    <w:rsid w:val="006C4930"/>
    <w:rsid w:val="006C7429"/>
    <w:rsid w:val="006D1006"/>
    <w:rsid w:val="006D1C76"/>
    <w:rsid w:val="006D1E53"/>
    <w:rsid w:val="006D21A0"/>
    <w:rsid w:val="006D320F"/>
    <w:rsid w:val="006D4ADA"/>
    <w:rsid w:val="006D7A1B"/>
    <w:rsid w:val="006E0348"/>
    <w:rsid w:val="006E04B3"/>
    <w:rsid w:val="006E16D2"/>
    <w:rsid w:val="006E2A99"/>
    <w:rsid w:val="006E46AC"/>
    <w:rsid w:val="006E7428"/>
    <w:rsid w:val="006F078D"/>
    <w:rsid w:val="006F0A73"/>
    <w:rsid w:val="006F1499"/>
    <w:rsid w:val="006F1B9A"/>
    <w:rsid w:val="007017AA"/>
    <w:rsid w:val="00704275"/>
    <w:rsid w:val="00707EAF"/>
    <w:rsid w:val="00711930"/>
    <w:rsid w:val="00711D00"/>
    <w:rsid w:val="00711F4E"/>
    <w:rsid w:val="007136F7"/>
    <w:rsid w:val="00716B8A"/>
    <w:rsid w:val="00716D5B"/>
    <w:rsid w:val="007176E0"/>
    <w:rsid w:val="00717878"/>
    <w:rsid w:val="0071797E"/>
    <w:rsid w:val="00725EBB"/>
    <w:rsid w:val="0072797D"/>
    <w:rsid w:val="00727B5C"/>
    <w:rsid w:val="00734F87"/>
    <w:rsid w:val="007355D0"/>
    <w:rsid w:val="00736666"/>
    <w:rsid w:val="00736B50"/>
    <w:rsid w:val="00740899"/>
    <w:rsid w:val="00741309"/>
    <w:rsid w:val="00747306"/>
    <w:rsid w:val="007511C6"/>
    <w:rsid w:val="0075700A"/>
    <w:rsid w:val="007571D7"/>
    <w:rsid w:val="00761635"/>
    <w:rsid w:val="007622D3"/>
    <w:rsid w:val="00763655"/>
    <w:rsid w:val="007648C0"/>
    <w:rsid w:val="007665D8"/>
    <w:rsid w:val="00767698"/>
    <w:rsid w:val="00770C1A"/>
    <w:rsid w:val="00773CF7"/>
    <w:rsid w:val="00774D66"/>
    <w:rsid w:val="00781273"/>
    <w:rsid w:val="007815FC"/>
    <w:rsid w:val="007819D9"/>
    <w:rsid w:val="00783997"/>
    <w:rsid w:val="00783B76"/>
    <w:rsid w:val="007857A3"/>
    <w:rsid w:val="0078735D"/>
    <w:rsid w:val="00794BE6"/>
    <w:rsid w:val="0079739F"/>
    <w:rsid w:val="007A0E16"/>
    <w:rsid w:val="007A16AF"/>
    <w:rsid w:val="007A27F1"/>
    <w:rsid w:val="007A2E14"/>
    <w:rsid w:val="007A3E68"/>
    <w:rsid w:val="007A4BAE"/>
    <w:rsid w:val="007A70F4"/>
    <w:rsid w:val="007A7377"/>
    <w:rsid w:val="007A7E1D"/>
    <w:rsid w:val="007B19B3"/>
    <w:rsid w:val="007B2319"/>
    <w:rsid w:val="007B3C79"/>
    <w:rsid w:val="007B3CDD"/>
    <w:rsid w:val="007B520A"/>
    <w:rsid w:val="007B628E"/>
    <w:rsid w:val="007B62D6"/>
    <w:rsid w:val="007C1A23"/>
    <w:rsid w:val="007C2EE0"/>
    <w:rsid w:val="007C3E96"/>
    <w:rsid w:val="007C5E10"/>
    <w:rsid w:val="007D414B"/>
    <w:rsid w:val="007D4ED7"/>
    <w:rsid w:val="007D7F60"/>
    <w:rsid w:val="007E0F0E"/>
    <w:rsid w:val="007E4F94"/>
    <w:rsid w:val="007E59A3"/>
    <w:rsid w:val="007E631C"/>
    <w:rsid w:val="007E7152"/>
    <w:rsid w:val="007F1467"/>
    <w:rsid w:val="007F18F1"/>
    <w:rsid w:val="007F2D58"/>
    <w:rsid w:val="007F3901"/>
    <w:rsid w:val="007F3B41"/>
    <w:rsid w:val="007F65CB"/>
    <w:rsid w:val="008006D4"/>
    <w:rsid w:val="008016E6"/>
    <w:rsid w:val="00801FCC"/>
    <w:rsid w:val="008028EF"/>
    <w:rsid w:val="00804F6D"/>
    <w:rsid w:val="00805127"/>
    <w:rsid w:val="00812636"/>
    <w:rsid w:val="00817C63"/>
    <w:rsid w:val="00817CF4"/>
    <w:rsid w:val="0082025A"/>
    <w:rsid w:val="008213FA"/>
    <w:rsid w:val="00822400"/>
    <w:rsid w:val="00822EFF"/>
    <w:rsid w:val="00823A08"/>
    <w:rsid w:val="00825580"/>
    <w:rsid w:val="00832017"/>
    <w:rsid w:val="00834370"/>
    <w:rsid w:val="00835C89"/>
    <w:rsid w:val="00836FB0"/>
    <w:rsid w:val="00837C51"/>
    <w:rsid w:val="00840679"/>
    <w:rsid w:val="00841A06"/>
    <w:rsid w:val="008426DB"/>
    <w:rsid w:val="008434D9"/>
    <w:rsid w:val="008456A0"/>
    <w:rsid w:val="00846911"/>
    <w:rsid w:val="008516EC"/>
    <w:rsid w:val="00855536"/>
    <w:rsid w:val="00855568"/>
    <w:rsid w:val="0085624C"/>
    <w:rsid w:val="008661CE"/>
    <w:rsid w:val="0086644E"/>
    <w:rsid w:val="00870BE3"/>
    <w:rsid w:val="00870CE0"/>
    <w:rsid w:val="00871621"/>
    <w:rsid w:val="00872D00"/>
    <w:rsid w:val="00874686"/>
    <w:rsid w:val="00874AC0"/>
    <w:rsid w:val="00874F90"/>
    <w:rsid w:val="00877AEA"/>
    <w:rsid w:val="00881448"/>
    <w:rsid w:val="0088405E"/>
    <w:rsid w:val="00885FC6"/>
    <w:rsid w:val="00885FDF"/>
    <w:rsid w:val="008969D7"/>
    <w:rsid w:val="00896B31"/>
    <w:rsid w:val="008A1DD4"/>
    <w:rsid w:val="008A528F"/>
    <w:rsid w:val="008A6202"/>
    <w:rsid w:val="008B105E"/>
    <w:rsid w:val="008B1E61"/>
    <w:rsid w:val="008B22B8"/>
    <w:rsid w:val="008B3655"/>
    <w:rsid w:val="008B6A57"/>
    <w:rsid w:val="008C04D8"/>
    <w:rsid w:val="008C19B6"/>
    <w:rsid w:val="008C234F"/>
    <w:rsid w:val="008C5634"/>
    <w:rsid w:val="008C6D73"/>
    <w:rsid w:val="008D5653"/>
    <w:rsid w:val="008D7C48"/>
    <w:rsid w:val="008E0841"/>
    <w:rsid w:val="008E0AD1"/>
    <w:rsid w:val="008E163D"/>
    <w:rsid w:val="008E4EA5"/>
    <w:rsid w:val="008E6CCE"/>
    <w:rsid w:val="008F3803"/>
    <w:rsid w:val="008F4908"/>
    <w:rsid w:val="00900134"/>
    <w:rsid w:val="009027F4"/>
    <w:rsid w:val="00903DA7"/>
    <w:rsid w:val="00904263"/>
    <w:rsid w:val="0090527E"/>
    <w:rsid w:val="0090536D"/>
    <w:rsid w:val="00906FD9"/>
    <w:rsid w:val="0090725A"/>
    <w:rsid w:val="00910D67"/>
    <w:rsid w:val="009135CB"/>
    <w:rsid w:val="00913E82"/>
    <w:rsid w:val="009165E7"/>
    <w:rsid w:val="00917948"/>
    <w:rsid w:val="00920A6C"/>
    <w:rsid w:val="009239DC"/>
    <w:rsid w:val="00923B0C"/>
    <w:rsid w:val="00926B65"/>
    <w:rsid w:val="00927ECF"/>
    <w:rsid w:val="00931223"/>
    <w:rsid w:val="00931293"/>
    <w:rsid w:val="009328B0"/>
    <w:rsid w:val="00933452"/>
    <w:rsid w:val="00933BE3"/>
    <w:rsid w:val="009344F9"/>
    <w:rsid w:val="0093570C"/>
    <w:rsid w:val="00935FE8"/>
    <w:rsid w:val="00936950"/>
    <w:rsid w:val="00943435"/>
    <w:rsid w:val="009469C3"/>
    <w:rsid w:val="00946F2A"/>
    <w:rsid w:val="00950470"/>
    <w:rsid w:val="0095058D"/>
    <w:rsid w:val="00951945"/>
    <w:rsid w:val="0095249E"/>
    <w:rsid w:val="009534A7"/>
    <w:rsid w:val="009575BD"/>
    <w:rsid w:val="00957A44"/>
    <w:rsid w:val="00960534"/>
    <w:rsid w:val="00960DED"/>
    <w:rsid w:val="00961584"/>
    <w:rsid w:val="009678FD"/>
    <w:rsid w:val="00974CF8"/>
    <w:rsid w:val="00980BC1"/>
    <w:rsid w:val="0098387B"/>
    <w:rsid w:val="009866AD"/>
    <w:rsid w:val="0099050C"/>
    <w:rsid w:val="009928C8"/>
    <w:rsid w:val="00992AC4"/>
    <w:rsid w:val="00993423"/>
    <w:rsid w:val="009956F4"/>
    <w:rsid w:val="009961D3"/>
    <w:rsid w:val="00996266"/>
    <w:rsid w:val="00996551"/>
    <w:rsid w:val="009974E5"/>
    <w:rsid w:val="009A0A50"/>
    <w:rsid w:val="009A1C3A"/>
    <w:rsid w:val="009A1EAC"/>
    <w:rsid w:val="009A4CA0"/>
    <w:rsid w:val="009A679E"/>
    <w:rsid w:val="009A7229"/>
    <w:rsid w:val="009B1698"/>
    <w:rsid w:val="009B3814"/>
    <w:rsid w:val="009C0D53"/>
    <w:rsid w:val="009D22FB"/>
    <w:rsid w:val="009D4A89"/>
    <w:rsid w:val="009D79D0"/>
    <w:rsid w:val="009E039F"/>
    <w:rsid w:val="009E0694"/>
    <w:rsid w:val="009E074F"/>
    <w:rsid w:val="009E0784"/>
    <w:rsid w:val="009E1B58"/>
    <w:rsid w:val="009E1F04"/>
    <w:rsid w:val="009E4B15"/>
    <w:rsid w:val="009F4CB7"/>
    <w:rsid w:val="009F6557"/>
    <w:rsid w:val="009F6614"/>
    <w:rsid w:val="009F6BBF"/>
    <w:rsid w:val="009F7084"/>
    <w:rsid w:val="009F7AA2"/>
    <w:rsid w:val="009F7CCF"/>
    <w:rsid w:val="009F7E8C"/>
    <w:rsid w:val="00A0010F"/>
    <w:rsid w:val="00A0171B"/>
    <w:rsid w:val="00A0556C"/>
    <w:rsid w:val="00A075BB"/>
    <w:rsid w:val="00A07915"/>
    <w:rsid w:val="00A10F37"/>
    <w:rsid w:val="00A11469"/>
    <w:rsid w:val="00A11484"/>
    <w:rsid w:val="00A11EE2"/>
    <w:rsid w:val="00A13B75"/>
    <w:rsid w:val="00A13EC0"/>
    <w:rsid w:val="00A13F16"/>
    <w:rsid w:val="00A14B4C"/>
    <w:rsid w:val="00A15D32"/>
    <w:rsid w:val="00A167AA"/>
    <w:rsid w:val="00A16C9C"/>
    <w:rsid w:val="00A20BCC"/>
    <w:rsid w:val="00A221EC"/>
    <w:rsid w:val="00A26F3B"/>
    <w:rsid w:val="00A27851"/>
    <w:rsid w:val="00A31955"/>
    <w:rsid w:val="00A3225E"/>
    <w:rsid w:val="00A368F6"/>
    <w:rsid w:val="00A371F2"/>
    <w:rsid w:val="00A37CED"/>
    <w:rsid w:val="00A40605"/>
    <w:rsid w:val="00A411E9"/>
    <w:rsid w:val="00A4174B"/>
    <w:rsid w:val="00A42422"/>
    <w:rsid w:val="00A42848"/>
    <w:rsid w:val="00A42BD1"/>
    <w:rsid w:val="00A42BE5"/>
    <w:rsid w:val="00A459E0"/>
    <w:rsid w:val="00A4639B"/>
    <w:rsid w:val="00A47EE0"/>
    <w:rsid w:val="00A5180C"/>
    <w:rsid w:val="00A51CCF"/>
    <w:rsid w:val="00A52AF9"/>
    <w:rsid w:val="00A537B6"/>
    <w:rsid w:val="00A54DBE"/>
    <w:rsid w:val="00A565DA"/>
    <w:rsid w:val="00A56AD4"/>
    <w:rsid w:val="00A60E9F"/>
    <w:rsid w:val="00A61886"/>
    <w:rsid w:val="00A63826"/>
    <w:rsid w:val="00A640B1"/>
    <w:rsid w:val="00A6557C"/>
    <w:rsid w:val="00A664D4"/>
    <w:rsid w:val="00A676AF"/>
    <w:rsid w:val="00A67DCC"/>
    <w:rsid w:val="00A710A9"/>
    <w:rsid w:val="00A80104"/>
    <w:rsid w:val="00A81E1A"/>
    <w:rsid w:val="00A829B8"/>
    <w:rsid w:val="00A83889"/>
    <w:rsid w:val="00A940D5"/>
    <w:rsid w:val="00A94994"/>
    <w:rsid w:val="00A9590D"/>
    <w:rsid w:val="00A9642D"/>
    <w:rsid w:val="00A964FC"/>
    <w:rsid w:val="00AA203D"/>
    <w:rsid w:val="00AA2A30"/>
    <w:rsid w:val="00AA314E"/>
    <w:rsid w:val="00AA59B7"/>
    <w:rsid w:val="00AA5BBE"/>
    <w:rsid w:val="00AA7BCA"/>
    <w:rsid w:val="00AB0729"/>
    <w:rsid w:val="00AB3903"/>
    <w:rsid w:val="00AB413E"/>
    <w:rsid w:val="00AB622B"/>
    <w:rsid w:val="00AB64D2"/>
    <w:rsid w:val="00AB753D"/>
    <w:rsid w:val="00AB78AC"/>
    <w:rsid w:val="00AB7CE8"/>
    <w:rsid w:val="00AC0EE9"/>
    <w:rsid w:val="00AC226F"/>
    <w:rsid w:val="00AC47B6"/>
    <w:rsid w:val="00AC57A1"/>
    <w:rsid w:val="00AC6385"/>
    <w:rsid w:val="00AD0097"/>
    <w:rsid w:val="00AD17C4"/>
    <w:rsid w:val="00AD2027"/>
    <w:rsid w:val="00AD229C"/>
    <w:rsid w:val="00AD328C"/>
    <w:rsid w:val="00AE01A9"/>
    <w:rsid w:val="00AE0FD5"/>
    <w:rsid w:val="00AE6C7F"/>
    <w:rsid w:val="00AE6FAF"/>
    <w:rsid w:val="00AF13B7"/>
    <w:rsid w:val="00AF2583"/>
    <w:rsid w:val="00AF38C8"/>
    <w:rsid w:val="00AF468F"/>
    <w:rsid w:val="00AF4B52"/>
    <w:rsid w:val="00AF5DF3"/>
    <w:rsid w:val="00AF6BF4"/>
    <w:rsid w:val="00B00728"/>
    <w:rsid w:val="00B00821"/>
    <w:rsid w:val="00B01760"/>
    <w:rsid w:val="00B04210"/>
    <w:rsid w:val="00B05A7D"/>
    <w:rsid w:val="00B060ED"/>
    <w:rsid w:val="00B06D29"/>
    <w:rsid w:val="00B07C20"/>
    <w:rsid w:val="00B1213A"/>
    <w:rsid w:val="00B17AFE"/>
    <w:rsid w:val="00B22886"/>
    <w:rsid w:val="00B230B8"/>
    <w:rsid w:val="00B23623"/>
    <w:rsid w:val="00B23E76"/>
    <w:rsid w:val="00B244D6"/>
    <w:rsid w:val="00B2464C"/>
    <w:rsid w:val="00B25AEC"/>
    <w:rsid w:val="00B262F8"/>
    <w:rsid w:val="00B30DDE"/>
    <w:rsid w:val="00B31CBD"/>
    <w:rsid w:val="00B31CE3"/>
    <w:rsid w:val="00B3358B"/>
    <w:rsid w:val="00B355FF"/>
    <w:rsid w:val="00B35C60"/>
    <w:rsid w:val="00B36272"/>
    <w:rsid w:val="00B4005B"/>
    <w:rsid w:val="00B40D5A"/>
    <w:rsid w:val="00B5141F"/>
    <w:rsid w:val="00B536FE"/>
    <w:rsid w:val="00B54938"/>
    <w:rsid w:val="00B54F27"/>
    <w:rsid w:val="00B55235"/>
    <w:rsid w:val="00B57228"/>
    <w:rsid w:val="00B578A2"/>
    <w:rsid w:val="00B605B0"/>
    <w:rsid w:val="00B62A9F"/>
    <w:rsid w:val="00B63CF2"/>
    <w:rsid w:val="00B63EEC"/>
    <w:rsid w:val="00B7103F"/>
    <w:rsid w:val="00B7181C"/>
    <w:rsid w:val="00B71853"/>
    <w:rsid w:val="00B71870"/>
    <w:rsid w:val="00B71E84"/>
    <w:rsid w:val="00B72FE7"/>
    <w:rsid w:val="00B73C81"/>
    <w:rsid w:val="00B73DFB"/>
    <w:rsid w:val="00B74057"/>
    <w:rsid w:val="00B75873"/>
    <w:rsid w:val="00B80537"/>
    <w:rsid w:val="00B82160"/>
    <w:rsid w:val="00B833B4"/>
    <w:rsid w:val="00B843EB"/>
    <w:rsid w:val="00B86998"/>
    <w:rsid w:val="00B87F68"/>
    <w:rsid w:val="00B908EE"/>
    <w:rsid w:val="00B91574"/>
    <w:rsid w:val="00B9398C"/>
    <w:rsid w:val="00B946C9"/>
    <w:rsid w:val="00B949EB"/>
    <w:rsid w:val="00BA3AD0"/>
    <w:rsid w:val="00BA47AC"/>
    <w:rsid w:val="00BA4887"/>
    <w:rsid w:val="00BA4C6C"/>
    <w:rsid w:val="00BA541D"/>
    <w:rsid w:val="00BA579E"/>
    <w:rsid w:val="00BA5AFF"/>
    <w:rsid w:val="00BB1F67"/>
    <w:rsid w:val="00BB2034"/>
    <w:rsid w:val="00BB22DF"/>
    <w:rsid w:val="00BB7F5E"/>
    <w:rsid w:val="00BC6705"/>
    <w:rsid w:val="00BD56B0"/>
    <w:rsid w:val="00BD57D6"/>
    <w:rsid w:val="00BE03B6"/>
    <w:rsid w:val="00BE2BF2"/>
    <w:rsid w:val="00BE5798"/>
    <w:rsid w:val="00BE69B4"/>
    <w:rsid w:val="00BF063C"/>
    <w:rsid w:val="00BF1295"/>
    <w:rsid w:val="00BF259A"/>
    <w:rsid w:val="00BF2859"/>
    <w:rsid w:val="00BF3268"/>
    <w:rsid w:val="00BF39E5"/>
    <w:rsid w:val="00BF5C23"/>
    <w:rsid w:val="00BF5EFD"/>
    <w:rsid w:val="00C02A6A"/>
    <w:rsid w:val="00C039A9"/>
    <w:rsid w:val="00C055A9"/>
    <w:rsid w:val="00C0694A"/>
    <w:rsid w:val="00C07266"/>
    <w:rsid w:val="00C146B7"/>
    <w:rsid w:val="00C17D61"/>
    <w:rsid w:val="00C20E6C"/>
    <w:rsid w:val="00C22D68"/>
    <w:rsid w:val="00C247D0"/>
    <w:rsid w:val="00C25F36"/>
    <w:rsid w:val="00C269C1"/>
    <w:rsid w:val="00C26C27"/>
    <w:rsid w:val="00C26FF9"/>
    <w:rsid w:val="00C274FB"/>
    <w:rsid w:val="00C3024A"/>
    <w:rsid w:val="00C30C53"/>
    <w:rsid w:val="00C31389"/>
    <w:rsid w:val="00C34A41"/>
    <w:rsid w:val="00C34FF3"/>
    <w:rsid w:val="00C3501A"/>
    <w:rsid w:val="00C35345"/>
    <w:rsid w:val="00C35DD1"/>
    <w:rsid w:val="00C41F7A"/>
    <w:rsid w:val="00C43C9E"/>
    <w:rsid w:val="00C46F3B"/>
    <w:rsid w:val="00C51B41"/>
    <w:rsid w:val="00C5220A"/>
    <w:rsid w:val="00C52C47"/>
    <w:rsid w:val="00C53C62"/>
    <w:rsid w:val="00C56B0E"/>
    <w:rsid w:val="00C610A6"/>
    <w:rsid w:val="00C62E8A"/>
    <w:rsid w:val="00C63F80"/>
    <w:rsid w:val="00C646EA"/>
    <w:rsid w:val="00C64BA2"/>
    <w:rsid w:val="00C65E35"/>
    <w:rsid w:val="00C7025D"/>
    <w:rsid w:val="00C720C4"/>
    <w:rsid w:val="00C727E9"/>
    <w:rsid w:val="00C72ECB"/>
    <w:rsid w:val="00C746D2"/>
    <w:rsid w:val="00C769BE"/>
    <w:rsid w:val="00C77B32"/>
    <w:rsid w:val="00C818F1"/>
    <w:rsid w:val="00C8440F"/>
    <w:rsid w:val="00C9064B"/>
    <w:rsid w:val="00C936A7"/>
    <w:rsid w:val="00C95251"/>
    <w:rsid w:val="00C9568D"/>
    <w:rsid w:val="00CA1805"/>
    <w:rsid w:val="00CA40DF"/>
    <w:rsid w:val="00CB5060"/>
    <w:rsid w:val="00CC0458"/>
    <w:rsid w:val="00CC11C0"/>
    <w:rsid w:val="00CC3C01"/>
    <w:rsid w:val="00CC5E9A"/>
    <w:rsid w:val="00CD0BB6"/>
    <w:rsid w:val="00CD1ABF"/>
    <w:rsid w:val="00CD2A22"/>
    <w:rsid w:val="00CD3CEB"/>
    <w:rsid w:val="00CD7B89"/>
    <w:rsid w:val="00CD7B92"/>
    <w:rsid w:val="00CE0316"/>
    <w:rsid w:val="00CE069C"/>
    <w:rsid w:val="00CE3493"/>
    <w:rsid w:val="00CE3AC1"/>
    <w:rsid w:val="00CF0CCD"/>
    <w:rsid w:val="00CF0F28"/>
    <w:rsid w:val="00CF24AA"/>
    <w:rsid w:val="00CF4534"/>
    <w:rsid w:val="00CF4B0F"/>
    <w:rsid w:val="00CF5091"/>
    <w:rsid w:val="00CF5191"/>
    <w:rsid w:val="00CF5635"/>
    <w:rsid w:val="00CF64A8"/>
    <w:rsid w:val="00CF73F6"/>
    <w:rsid w:val="00D011FC"/>
    <w:rsid w:val="00D01A02"/>
    <w:rsid w:val="00D03151"/>
    <w:rsid w:val="00D05CBD"/>
    <w:rsid w:val="00D060F0"/>
    <w:rsid w:val="00D07BFB"/>
    <w:rsid w:val="00D1034A"/>
    <w:rsid w:val="00D111E2"/>
    <w:rsid w:val="00D11B12"/>
    <w:rsid w:val="00D11C2D"/>
    <w:rsid w:val="00D12CDC"/>
    <w:rsid w:val="00D1304A"/>
    <w:rsid w:val="00D143FE"/>
    <w:rsid w:val="00D14D4D"/>
    <w:rsid w:val="00D15830"/>
    <w:rsid w:val="00D167FB"/>
    <w:rsid w:val="00D17205"/>
    <w:rsid w:val="00D211CD"/>
    <w:rsid w:val="00D2138C"/>
    <w:rsid w:val="00D219FC"/>
    <w:rsid w:val="00D23046"/>
    <w:rsid w:val="00D24A6F"/>
    <w:rsid w:val="00D24E43"/>
    <w:rsid w:val="00D2595D"/>
    <w:rsid w:val="00D31B0E"/>
    <w:rsid w:val="00D31F16"/>
    <w:rsid w:val="00D33C1B"/>
    <w:rsid w:val="00D34A8A"/>
    <w:rsid w:val="00D350F9"/>
    <w:rsid w:val="00D36B18"/>
    <w:rsid w:val="00D37419"/>
    <w:rsid w:val="00D3781E"/>
    <w:rsid w:val="00D405A2"/>
    <w:rsid w:val="00D408F2"/>
    <w:rsid w:val="00D412F6"/>
    <w:rsid w:val="00D41EF4"/>
    <w:rsid w:val="00D43CEF"/>
    <w:rsid w:val="00D4498A"/>
    <w:rsid w:val="00D46BB8"/>
    <w:rsid w:val="00D477AD"/>
    <w:rsid w:val="00D4783F"/>
    <w:rsid w:val="00D47E44"/>
    <w:rsid w:val="00D5281C"/>
    <w:rsid w:val="00D52BC6"/>
    <w:rsid w:val="00D53667"/>
    <w:rsid w:val="00D53DF8"/>
    <w:rsid w:val="00D54575"/>
    <w:rsid w:val="00D57245"/>
    <w:rsid w:val="00D627AA"/>
    <w:rsid w:val="00D638F5"/>
    <w:rsid w:val="00D63FAC"/>
    <w:rsid w:val="00D65184"/>
    <w:rsid w:val="00D67515"/>
    <w:rsid w:val="00D72F83"/>
    <w:rsid w:val="00D73ADF"/>
    <w:rsid w:val="00D73EF4"/>
    <w:rsid w:val="00D74DE0"/>
    <w:rsid w:val="00D81670"/>
    <w:rsid w:val="00D83C3F"/>
    <w:rsid w:val="00D91351"/>
    <w:rsid w:val="00D916B7"/>
    <w:rsid w:val="00D92FB5"/>
    <w:rsid w:val="00D94C46"/>
    <w:rsid w:val="00DA1534"/>
    <w:rsid w:val="00DA1593"/>
    <w:rsid w:val="00DA3F85"/>
    <w:rsid w:val="00DA4AA2"/>
    <w:rsid w:val="00DA5DC6"/>
    <w:rsid w:val="00DA5F95"/>
    <w:rsid w:val="00DA71EA"/>
    <w:rsid w:val="00DB1ADB"/>
    <w:rsid w:val="00DB21E4"/>
    <w:rsid w:val="00DB2487"/>
    <w:rsid w:val="00DB4285"/>
    <w:rsid w:val="00DB4A92"/>
    <w:rsid w:val="00DC0BF9"/>
    <w:rsid w:val="00DC10A5"/>
    <w:rsid w:val="00DC197D"/>
    <w:rsid w:val="00DC236C"/>
    <w:rsid w:val="00DC6B55"/>
    <w:rsid w:val="00DC7A2A"/>
    <w:rsid w:val="00DC7CE8"/>
    <w:rsid w:val="00DD192B"/>
    <w:rsid w:val="00DD285F"/>
    <w:rsid w:val="00DD5864"/>
    <w:rsid w:val="00DD63C9"/>
    <w:rsid w:val="00DD6742"/>
    <w:rsid w:val="00DD6F0B"/>
    <w:rsid w:val="00DD76E5"/>
    <w:rsid w:val="00DE0552"/>
    <w:rsid w:val="00DE2D5A"/>
    <w:rsid w:val="00DE2DFF"/>
    <w:rsid w:val="00DE3A1B"/>
    <w:rsid w:val="00DE5A30"/>
    <w:rsid w:val="00DE77E8"/>
    <w:rsid w:val="00DF0CE6"/>
    <w:rsid w:val="00DF1FEA"/>
    <w:rsid w:val="00DF40CC"/>
    <w:rsid w:val="00DF4558"/>
    <w:rsid w:val="00DF616D"/>
    <w:rsid w:val="00DF6D51"/>
    <w:rsid w:val="00DF71BD"/>
    <w:rsid w:val="00DF7F3F"/>
    <w:rsid w:val="00E00221"/>
    <w:rsid w:val="00E02AEE"/>
    <w:rsid w:val="00E04658"/>
    <w:rsid w:val="00E054AE"/>
    <w:rsid w:val="00E10B40"/>
    <w:rsid w:val="00E11C89"/>
    <w:rsid w:val="00E124CB"/>
    <w:rsid w:val="00E12676"/>
    <w:rsid w:val="00E13070"/>
    <w:rsid w:val="00E170E5"/>
    <w:rsid w:val="00E21C3C"/>
    <w:rsid w:val="00E22B5B"/>
    <w:rsid w:val="00E2497F"/>
    <w:rsid w:val="00E24ECE"/>
    <w:rsid w:val="00E27719"/>
    <w:rsid w:val="00E27C42"/>
    <w:rsid w:val="00E27F18"/>
    <w:rsid w:val="00E32817"/>
    <w:rsid w:val="00E32968"/>
    <w:rsid w:val="00E35452"/>
    <w:rsid w:val="00E35604"/>
    <w:rsid w:val="00E37DE4"/>
    <w:rsid w:val="00E400DA"/>
    <w:rsid w:val="00E42D76"/>
    <w:rsid w:val="00E45EBE"/>
    <w:rsid w:val="00E51AFD"/>
    <w:rsid w:val="00E51BFE"/>
    <w:rsid w:val="00E55D77"/>
    <w:rsid w:val="00E57C59"/>
    <w:rsid w:val="00E60867"/>
    <w:rsid w:val="00E61954"/>
    <w:rsid w:val="00E64943"/>
    <w:rsid w:val="00E64DAD"/>
    <w:rsid w:val="00E651B3"/>
    <w:rsid w:val="00E661AA"/>
    <w:rsid w:val="00E70B31"/>
    <w:rsid w:val="00E805AF"/>
    <w:rsid w:val="00E80B68"/>
    <w:rsid w:val="00E8204B"/>
    <w:rsid w:val="00E85F90"/>
    <w:rsid w:val="00E871A7"/>
    <w:rsid w:val="00E908E9"/>
    <w:rsid w:val="00E90C96"/>
    <w:rsid w:val="00E91658"/>
    <w:rsid w:val="00E91C2D"/>
    <w:rsid w:val="00E9298D"/>
    <w:rsid w:val="00E93AD4"/>
    <w:rsid w:val="00E940D8"/>
    <w:rsid w:val="00E94B17"/>
    <w:rsid w:val="00E96FAE"/>
    <w:rsid w:val="00E97AD2"/>
    <w:rsid w:val="00EA1B1B"/>
    <w:rsid w:val="00EA25E8"/>
    <w:rsid w:val="00EA3565"/>
    <w:rsid w:val="00EA707E"/>
    <w:rsid w:val="00EA778E"/>
    <w:rsid w:val="00EB023A"/>
    <w:rsid w:val="00EB4402"/>
    <w:rsid w:val="00EB49FE"/>
    <w:rsid w:val="00EB5494"/>
    <w:rsid w:val="00EB5B79"/>
    <w:rsid w:val="00EB7A71"/>
    <w:rsid w:val="00EC4345"/>
    <w:rsid w:val="00ED112E"/>
    <w:rsid w:val="00ED6E3D"/>
    <w:rsid w:val="00ED7FD6"/>
    <w:rsid w:val="00EE1FDD"/>
    <w:rsid w:val="00EE4AE6"/>
    <w:rsid w:val="00EE7897"/>
    <w:rsid w:val="00EE7D99"/>
    <w:rsid w:val="00EF02B2"/>
    <w:rsid w:val="00EF070C"/>
    <w:rsid w:val="00EF25AE"/>
    <w:rsid w:val="00EF27CF"/>
    <w:rsid w:val="00EF3173"/>
    <w:rsid w:val="00EF537D"/>
    <w:rsid w:val="00EF6537"/>
    <w:rsid w:val="00EF762E"/>
    <w:rsid w:val="00F00384"/>
    <w:rsid w:val="00F02BD4"/>
    <w:rsid w:val="00F03E58"/>
    <w:rsid w:val="00F047C6"/>
    <w:rsid w:val="00F051F7"/>
    <w:rsid w:val="00F0568A"/>
    <w:rsid w:val="00F057C1"/>
    <w:rsid w:val="00F11EAB"/>
    <w:rsid w:val="00F12C4E"/>
    <w:rsid w:val="00F133DF"/>
    <w:rsid w:val="00F136A5"/>
    <w:rsid w:val="00F14562"/>
    <w:rsid w:val="00F15C81"/>
    <w:rsid w:val="00F16B27"/>
    <w:rsid w:val="00F1735A"/>
    <w:rsid w:val="00F23BE4"/>
    <w:rsid w:val="00F26285"/>
    <w:rsid w:val="00F274A8"/>
    <w:rsid w:val="00F3036E"/>
    <w:rsid w:val="00F30518"/>
    <w:rsid w:val="00F3171E"/>
    <w:rsid w:val="00F31F3D"/>
    <w:rsid w:val="00F328F2"/>
    <w:rsid w:val="00F32EE0"/>
    <w:rsid w:val="00F35DE9"/>
    <w:rsid w:val="00F36F45"/>
    <w:rsid w:val="00F37EC7"/>
    <w:rsid w:val="00F417B6"/>
    <w:rsid w:val="00F41DBF"/>
    <w:rsid w:val="00F4287E"/>
    <w:rsid w:val="00F42D50"/>
    <w:rsid w:val="00F47291"/>
    <w:rsid w:val="00F507D1"/>
    <w:rsid w:val="00F507E1"/>
    <w:rsid w:val="00F50A35"/>
    <w:rsid w:val="00F51BD4"/>
    <w:rsid w:val="00F51F54"/>
    <w:rsid w:val="00F53598"/>
    <w:rsid w:val="00F5409B"/>
    <w:rsid w:val="00F54D60"/>
    <w:rsid w:val="00F55609"/>
    <w:rsid w:val="00F55E9E"/>
    <w:rsid w:val="00F575E0"/>
    <w:rsid w:val="00F578E9"/>
    <w:rsid w:val="00F6294E"/>
    <w:rsid w:val="00F62ABB"/>
    <w:rsid w:val="00F63263"/>
    <w:rsid w:val="00F648C8"/>
    <w:rsid w:val="00F6664F"/>
    <w:rsid w:val="00F67A3B"/>
    <w:rsid w:val="00F70C89"/>
    <w:rsid w:val="00F76C3D"/>
    <w:rsid w:val="00F80F21"/>
    <w:rsid w:val="00F81472"/>
    <w:rsid w:val="00F81B1E"/>
    <w:rsid w:val="00F832B6"/>
    <w:rsid w:val="00F83F50"/>
    <w:rsid w:val="00F8546F"/>
    <w:rsid w:val="00F87EAE"/>
    <w:rsid w:val="00F90556"/>
    <w:rsid w:val="00F91075"/>
    <w:rsid w:val="00F92840"/>
    <w:rsid w:val="00F93ABD"/>
    <w:rsid w:val="00F95609"/>
    <w:rsid w:val="00F95D84"/>
    <w:rsid w:val="00F968BE"/>
    <w:rsid w:val="00FA0B8A"/>
    <w:rsid w:val="00FA5069"/>
    <w:rsid w:val="00FA7264"/>
    <w:rsid w:val="00FB3926"/>
    <w:rsid w:val="00FB59AD"/>
    <w:rsid w:val="00FB63A4"/>
    <w:rsid w:val="00FB72B0"/>
    <w:rsid w:val="00FB782D"/>
    <w:rsid w:val="00FC0070"/>
    <w:rsid w:val="00FC1800"/>
    <w:rsid w:val="00FC224C"/>
    <w:rsid w:val="00FC2DB8"/>
    <w:rsid w:val="00FC4035"/>
    <w:rsid w:val="00FC55E3"/>
    <w:rsid w:val="00FC696E"/>
    <w:rsid w:val="00FC717B"/>
    <w:rsid w:val="00FD1655"/>
    <w:rsid w:val="00FD1D80"/>
    <w:rsid w:val="00FD226F"/>
    <w:rsid w:val="00FD3A11"/>
    <w:rsid w:val="00FD472D"/>
    <w:rsid w:val="00FD5EB5"/>
    <w:rsid w:val="00FD6D86"/>
    <w:rsid w:val="00FE03A5"/>
    <w:rsid w:val="00FE04CC"/>
    <w:rsid w:val="00FE057E"/>
    <w:rsid w:val="00FE17B5"/>
    <w:rsid w:val="00FE289B"/>
    <w:rsid w:val="00FE2DE2"/>
    <w:rsid w:val="00FE7D72"/>
    <w:rsid w:val="00FF1EF6"/>
    <w:rsid w:val="00FF2081"/>
    <w:rsid w:val="00FF3337"/>
    <w:rsid w:val="00FF4C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A8E8EF2"/>
  <w15:chartTrackingRefBased/>
  <w15:docId w15:val="{6217060D-F023-4DDE-BEA9-1848D4EF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197D"/>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Style2">
    <w:name w:val="Style2"/>
    <w:basedOn w:val="Normal"/>
    <w:rsid w:val="00C3024A"/>
    <w:pPr>
      <w:autoSpaceDE w:val="0"/>
      <w:autoSpaceDN w:val="0"/>
      <w:adjustRightInd w:val="0"/>
      <w:jc w:val="center"/>
    </w:pPr>
    <w:rPr>
      <w:rFonts w:ascii="Arial" w:hAnsi="Arial" w:cs="Arial"/>
      <w:color w:val="000000"/>
      <w:spacing w:val="-4"/>
      <w:sz w:val="15"/>
    </w:rPr>
  </w:style>
  <w:style w:type="paragraph" w:styleId="BodyText">
    <w:name w:val="Body Text"/>
    <w:basedOn w:val="Normal"/>
    <w:link w:val="BodyTextChar"/>
    <w:uiPriority w:val="1"/>
    <w:qFormat/>
    <w:rsid w:val="00837C51"/>
    <w:pPr>
      <w:widowControl w:val="0"/>
    </w:pPr>
    <w:rPr>
      <w:szCs w:val="20"/>
    </w:rPr>
  </w:style>
  <w:style w:type="paragraph" w:styleId="Header">
    <w:name w:val="header"/>
    <w:basedOn w:val="Normal"/>
    <w:link w:val="HeaderChar"/>
    <w:uiPriority w:val="99"/>
    <w:rsid w:val="00974CF8"/>
    <w:pPr>
      <w:tabs>
        <w:tab w:val="center" w:pos="4320"/>
        <w:tab w:val="right" w:pos="8640"/>
      </w:tabs>
    </w:pPr>
  </w:style>
  <w:style w:type="paragraph" w:styleId="Footer">
    <w:name w:val="footer"/>
    <w:basedOn w:val="Normal"/>
    <w:link w:val="FooterChar"/>
    <w:uiPriority w:val="99"/>
    <w:rsid w:val="00974CF8"/>
    <w:pPr>
      <w:tabs>
        <w:tab w:val="center" w:pos="4320"/>
        <w:tab w:val="right" w:pos="8640"/>
      </w:tabs>
    </w:pPr>
  </w:style>
  <w:style w:type="character" w:styleId="PageNumber">
    <w:name w:val="page number"/>
    <w:basedOn w:val="DefaultParagraphFont"/>
    <w:rsid w:val="00E8204B"/>
  </w:style>
  <w:style w:type="character" w:styleId="Hyperlink">
    <w:name w:val="Hyperlink"/>
    <w:rsid w:val="009135CB"/>
    <w:rPr>
      <w:color w:val="0000FF"/>
      <w:u w:val="single"/>
    </w:rPr>
  </w:style>
  <w:style w:type="character" w:styleId="FollowedHyperlink">
    <w:name w:val="FollowedHyperlink"/>
    <w:rsid w:val="007C1A23"/>
    <w:rPr>
      <w:color w:val="800080"/>
      <w:u w:val="single"/>
    </w:rPr>
  </w:style>
  <w:style w:type="paragraph" w:styleId="HTMLPreformatted">
    <w:name w:val="HTML Preformatted"/>
    <w:basedOn w:val="Normal"/>
    <w:link w:val="HTMLPreformattedChar"/>
    <w:rsid w:val="00B71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uiPriority w:val="20"/>
    <w:qFormat/>
    <w:rsid w:val="008D5653"/>
    <w:rPr>
      <w:b/>
      <w:bCs/>
      <w:i w:val="0"/>
      <w:iCs w:val="0"/>
    </w:rPr>
  </w:style>
  <w:style w:type="paragraph" w:styleId="ListParagraph">
    <w:name w:val="List Paragraph"/>
    <w:basedOn w:val="Normal"/>
    <w:link w:val="ListParagraphChar"/>
    <w:uiPriority w:val="34"/>
    <w:qFormat/>
    <w:rsid w:val="00F11EAB"/>
    <w:pPr>
      <w:ind w:left="720"/>
    </w:pPr>
  </w:style>
  <w:style w:type="character" w:customStyle="1" w:styleId="FooterChar">
    <w:name w:val="Footer Char"/>
    <w:link w:val="Footer"/>
    <w:uiPriority w:val="99"/>
    <w:rsid w:val="008D7C48"/>
    <w:rPr>
      <w:sz w:val="24"/>
      <w:szCs w:val="24"/>
    </w:rPr>
  </w:style>
  <w:style w:type="paragraph" w:styleId="BalloonText">
    <w:name w:val="Balloon Text"/>
    <w:basedOn w:val="Normal"/>
    <w:link w:val="BalloonTextChar"/>
    <w:uiPriority w:val="99"/>
    <w:rsid w:val="0015484E"/>
    <w:rPr>
      <w:rFonts w:ascii="Tahoma" w:hAnsi="Tahoma" w:cs="Tahoma"/>
      <w:sz w:val="16"/>
      <w:szCs w:val="16"/>
    </w:rPr>
  </w:style>
  <w:style w:type="character" w:customStyle="1" w:styleId="BalloonTextChar">
    <w:name w:val="Balloon Text Char"/>
    <w:link w:val="BalloonText"/>
    <w:uiPriority w:val="99"/>
    <w:rsid w:val="0015484E"/>
    <w:rPr>
      <w:rFonts w:ascii="Tahoma" w:hAnsi="Tahoma" w:cs="Tahoma"/>
      <w:sz w:val="16"/>
      <w:szCs w:val="16"/>
    </w:rPr>
  </w:style>
  <w:style w:type="table" w:styleId="TableGrid">
    <w:name w:val="Table Grid"/>
    <w:basedOn w:val="TableNormal"/>
    <w:uiPriority w:val="59"/>
    <w:rsid w:val="00842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E1918"/>
    <w:rPr>
      <w:sz w:val="16"/>
      <w:szCs w:val="16"/>
    </w:rPr>
  </w:style>
  <w:style w:type="paragraph" w:styleId="CommentText">
    <w:name w:val="annotation text"/>
    <w:basedOn w:val="Normal"/>
    <w:link w:val="CommentTextChar"/>
    <w:uiPriority w:val="99"/>
    <w:rsid w:val="005E1918"/>
    <w:rPr>
      <w:sz w:val="20"/>
      <w:szCs w:val="20"/>
    </w:rPr>
  </w:style>
  <w:style w:type="character" w:customStyle="1" w:styleId="CommentTextChar">
    <w:name w:val="Comment Text Char"/>
    <w:basedOn w:val="DefaultParagraphFont"/>
    <w:link w:val="CommentText"/>
    <w:uiPriority w:val="99"/>
    <w:rsid w:val="005E1918"/>
  </w:style>
  <w:style w:type="paragraph" w:styleId="CommentSubject">
    <w:name w:val="annotation subject"/>
    <w:basedOn w:val="CommentText"/>
    <w:next w:val="CommentText"/>
    <w:link w:val="CommentSubjectChar"/>
    <w:uiPriority w:val="99"/>
    <w:rsid w:val="005E1918"/>
    <w:rPr>
      <w:b/>
      <w:bCs/>
    </w:rPr>
  </w:style>
  <w:style w:type="character" w:customStyle="1" w:styleId="CommentSubjectChar">
    <w:name w:val="Comment Subject Char"/>
    <w:link w:val="CommentSubject"/>
    <w:uiPriority w:val="99"/>
    <w:rsid w:val="005E1918"/>
    <w:rPr>
      <w:b/>
      <w:bCs/>
    </w:rPr>
  </w:style>
  <w:style w:type="paragraph" w:styleId="Revision">
    <w:name w:val="Revision"/>
    <w:hidden/>
    <w:uiPriority w:val="99"/>
    <w:semiHidden/>
    <w:rsid w:val="00685112"/>
    <w:rPr>
      <w:sz w:val="24"/>
      <w:szCs w:val="24"/>
    </w:rPr>
  </w:style>
  <w:style w:type="paragraph" w:customStyle="1" w:styleId="Default">
    <w:name w:val="Default"/>
    <w:rsid w:val="00F328F2"/>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rsid w:val="000A4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F0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103D12"/>
    <w:rPr>
      <w:sz w:val="24"/>
      <w:szCs w:val="24"/>
    </w:rPr>
  </w:style>
  <w:style w:type="paragraph" w:customStyle="1" w:styleId="TableParagraph">
    <w:name w:val="Table Paragraph"/>
    <w:basedOn w:val="Normal"/>
    <w:uiPriority w:val="1"/>
    <w:qFormat/>
    <w:rsid w:val="00103D12"/>
    <w:pPr>
      <w:widowControl w:val="0"/>
      <w:autoSpaceDE w:val="0"/>
      <w:autoSpaceDN w:val="0"/>
    </w:pPr>
    <w:rPr>
      <w:rFonts w:ascii="Calibri" w:eastAsia="Calibri" w:hAnsi="Calibri" w:cs="Calibri"/>
      <w:sz w:val="22"/>
      <w:szCs w:val="22"/>
    </w:rPr>
  </w:style>
  <w:style w:type="numbering" w:customStyle="1" w:styleId="Style1">
    <w:name w:val="Style1"/>
    <w:uiPriority w:val="99"/>
    <w:rsid w:val="00103D12"/>
    <w:pPr>
      <w:numPr>
        <w:numId w:val="3"/>
      </w:numPr>
    </w:pPr>
  </w:style>
  <w:style w:type="paragraph" w:customStyle="1" w:styleId="Pa3">
    <w:name w:val="Pa3"/>
    <w:basedOn w:val="Default"/>
    <w:next w:val="Default"/>
    <w:uiPriority w:val="99"/>
    <w:rsid w:val="00103D12"/>
    <w:pPr>
      <w:spacing w:line="241" w:lineRule="atLeast"/>
    </w:pPr>
    <w:rPr>
      <w:rFonts w:ascii="Myriad Pro" w:eastAsia="Calibri" w:hAnsi="Myriad Pro" w:cs="Times New Roman"/>
      <w:color w:val="auto"/>
    </w:rPr>
  </w:style>
  <w:style w:type="character" w:customStyle="1" w:styleId="A2">
    <w:name w:val="A2"/>
    <w:uiPriority w:val="99"/>
    <w:rsid w:val="00103D12"/>
    <w:rPr>
      <w:rFonts w:cs="Myriad Pro"/>
      <w:color w:val="211D1E"/>
      <w:sz w:val="16"/>
      <w:szCs w:val="16"/>
    </w:rPr>
  </w:style>
  <w:style w:type="character" w:customStyle="1" w:styleId="BodyTextChar">
    <w:name w:val="Body Text Char"/>
    <w:link w:val="BodyText"/>
    <w:uiPriority w:val="1"/>
    <w:rsid w:val="00103D12"/>
    <w:rPr>
      <w:sz w:val="24"/>
    </w:rPr>
  </w:style>
  <w:style w:type="character" w:customStyle="1" w:styleId="ListParagraphChar">
    <w:name w:val="List Paragraph Char"/>
    <w:link w:val="ListParagraph"/>
    <w:uiPriority w:val="34"/>
    <w:rsid w:val="007857A3"/>
    <w:rPr>
      <w:sz w:val="24"/>
      <w:szCs w:val="24"/>
    </w:rPr>
  </w:style>
  <w:style w:type="paragraph" w:customStyle="1" w:styleId="Level1">
    <w:name w:val="Level 1"/>
    <w:basedOn w:val="Normal"/>
    <w:rsid w:val="00957A44"/>
    <w:pPr>
      <w:widowControl w:val="0"/>
    </w:pPr>
    <w:rPr>
      <w:szCs w:val="20"/>
    </w:rPr>
  </w:style>
  <w:style w:type="character" w:customStyle="1" w:styleId="HTMLPreformattedChar">
    <w:name w:val="HTML Preformatted Char"/>
    <w:link w:val="HTMLPreformatted"/>
    <w:rsid w:val="00957A44"/>
    <w:rPr>
      <w:rFonts w:ascii="Courier New" w:hAnsi="Courier New" w:cs="Courier New"/>
    </w:rPr>
  </w:style>
  <w:style w:type="paragraph" w:customStyle="1" w:styleId="Pa15">
    <w:name w:val="Pa15"/>
    <w:basedOn w:val="Default"/>
    <w:next w:val="Default"/>
    <w:uiPriority w:val="99"/>
    <w:rsid w:val="00874AC0"/>
    <w:pPr>
      <w:spacing w:line="221" w:lineRule="atLeast"/>
    </w:pPr>
    <w:rPr>
      <w:rFonts w:ascii="ITC Franklin Gothic Std Book" w:hAnsi="ITC Franklin Gothic Std Book" w:cs="Times New Roman"/>
      <w:color w:val="auto"/>
    </w:rPr>
  </w:style>
  <w:style w:type="paragraph" w:customStyle="1" w:styleId="Pa28">
    <w:name w:val="Pa28"/>
    <w:basedOn w:val="Default"/>
    <w:next w:val="Default"/>
    <w:uiPriority w:val="99"/>
    <w:rsid w:val="00874AC0"/>
    <w:pPr>
      <w:spacing w:line="201" w:lineRule="atLeast"/>
    </w:pPr>
    <w:rPr>
      <w:rFonts w:ascii="ITC Franklin Gothic Std Book" w:hAnsi="ITC Franklin Gothic Std Book" w:cs="Times New Roman"/>
      <w:color w:val="auto"/>
    </w:rPr>
  </w:style>
  <w:style w:type="paragraph" w:customStyle="1" w:styleId="Pa26">
    <w:name w:val="Pa26"/>
    <w:basedOn w:val="Default"/>
    <w:next w:val="Default"/>
    <w:uiPriority w:val="99"/>
    <w:rsid w:val="00874AC0"/>
    <w:pPr>
      <w:spacing w:line="201" w:lineRule="atLeast"/>
    </w:pPr>
    <w:rPr>
      <w:rFonts w:ascii="ITC Franklin Gothic Std Book" w:hAnsi="ITC Franklin Gothic Std Book" w:cs="Times New Roman"/>
      <w:color w:val="auto"/>
    </w:rPr>
  </w:style>
  <w:style w:type="character" w:customStyle="1" w:styleId="normaltextrun">
    <w:name w:val="normaltextrun"/>
    <w:basedOn w:val="DefaultParagraphFont"/>
    <w:rsid w:val="008E163D"/>
  </w:style>
  <w:style w:type="character" w:customStyle="1" w:styleId="spellingerror">
    <w:name w:val="spellingerror"/>
    <w:basedOn w:val="DefaultParagraphFont"/>
    <w:rsid w:val="0055186C"/>
  </w:style>
  <w:style w:type="character" w:customStyle="1" w:styleId="eop">
    <w:name w:val="eop"/>
    <w:basedOn w:val="DefaultParagraphFont"/>
    <w:rsid w:val="00166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33671465F6D242A2069F4A211F2AC6" ma:contentTypeVersion="0" ma:contentTypeDescription="Create a new document." ma:contentTypeScope="" ma:versionID="a581d7b4b876ea10f91726459a087cd1">
  <xsd:schema xmlns:xsd="http://www.w3.org/2001/XMLSchema" xmlns:xs="http://www.w3.org/2001/XMLSchema" xmlns:p="http://schemas.microsoft.com/office/2006/metadata/properties" xmlns:ns2="61e0aa89-821a-4b43-b623-2509ea82b111" targetNamespace="http://schemas.microsoft.com/office/2006/metadata/properties" ma:root="true" ma:fieldsID="ca42f09da617d62acfb759b9095bdcea" ns2:_="">
    <xsd:import namespace="61e0aa89-821a-4b43-b623-2509ea82b1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0aa89-821a-4b43-b623-2509ea82b1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B7F104-4AE8-47AB-A65E-BF29DA6F7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0aa89-821a-4b43-b623-2509ea82b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084952-81C1-4E8F-BB2F-9850F51B1E08}">
  <ds:schemaRefs>
    <ds:schemaRef ds:uri="http://schemas.openxmlformats.org/officeDocument/2006/bibliography"/>
  </ds:schemaRefs>
</ds:datastoreItem>
</file>

<file path=customXml/itemProps3.xml><?xml version="1.0" encoding="utf-8"?>
<ds:datastoreItem xmlns:ds="http://schemas.openxmlformats.org/officeDocument/2006/customXml" ds:itemID="{789B1592-68F6-49C2-91A8-E8FD410907BF}">
  <ds:schemaRefs>
    <ds:schemaRef ds:uri="http://schemas.microsoft.com/sharepoint/v3/contenttype/forms"/>
  </ds:schemaRefs>
</ds:datastoreItem>
</file>

<file path=customXml/itemProps4.xml><?xml version="1.0" encoding="utf-8"?>
<ds:datastoreItem xmlns:ds="http://schemas.openxmlformats.org/officeDocument/2006/customXml" ds:itemID="{86C6C0C8-E2ED-49D3-9E80-DD74EC92153C}">
  <ds:schemaRefs>
    <ds:schemaRef ds:uri="http://schemas.microsoft.com/sharepoint/events"/>
  </ds:schemaRefs>
</ds:datastoreItem>
</file>

<file path=customXml/itemProps5.xml><?xml version="1.0" encoding="utf-8"?>
<ds:datastoreItem xmlns:ds="http://schemas.openxmlformats.org/officeDocument/2006/customXml" ds:itemID="{E0248CE5-FEAD-48E3-B183-B4B5C7698DB9}">
  <ds:schemaRefs>
    <ds:schemaRef ds:uri="http://schemas.microsoft.com/office/2006/metadata/longProperties"/>
  </ds:schemaRefs>
</ds:datastoreItem>
</file>

<file path=customXml/itemProps6.xml><?xml version="1.0" encoding="utf-8"?>
<ds:datastoreItem xmlns:ds="http://schemas.openxmlformats.org/officeDocument/2006/customXml" ds:itemID="{8D92E7B8-5A9D-4D84-840B-D42045F4FA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1147</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OMB CY 08</vt:lpstr>
    </vt:vector>
  </TitlesOfParts>
  <Company>ITSO</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CY 08</dc:title>
  <dc:creator>wsb2</dc:creator>
  <cp:lastModifiedBy>Zirger, Jeffrey (CDC/IOD/OS)</cp:lastModifiedBy>
  <cp:revision>3</cp:revision>
  <cp:lastPrinted>2020-08-26T20:38:00Z</cp:lastPrinted>
  <dcterms:created xsi:type="dcterms:W3CDTF">2024-10-08T22:17:00Z</dcterms:created>
  <dcterms:modified xsi:type="dcterms:W3CDTF">2024-10-08T22:17:00Z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6de4005d-573c-4389-8adf-9eff4c0a51a0</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2021-08-08T15:47:23Z</vt:lpwstr>
  </property>
  <property fmtid="{D5CDD505-2E9C-101B-9397-08002B2CF9AE}" pid="8" name="MSIP_Label_7b94a7b8-f06c-4dfe-bdcc-9b548fd58c31_SiteId">
    <vt:lpwstr>9ce70869-60db-44fd-abe8-d2767077fc8f</vt:lpwstr>
  </property>
  <property fmtid="{D5CDD505-2E9C-101B-9397-08002B2CF9AE}" pid="9" name="_dlc_DocId">
    <vt:lpwstr>7DAU5SSH7P55-1450-4487</vt:lpwstr>
  </property>
  <property fmtid="{D5CDD505-2E9C-101B-9397-08002B2CF9AE}" pid="10" name="_dlc_DocIdItemGuid">
    <vt:lpwstr>0ae78e69-457c-4fbe-804d-a04970b5546d</vt:lpwstr>
  </property>
  <property fmtid="{D5CDD505-2E9C-101B-9397-08002B2CF9AE}" pid="11" name="_dlc_DocIdUrl">
    <vt:lpwstr>https://esp.cdc.gov/sites/csels/DHIS/DNDHI/NNDSS/NND_Case_Notification/_layouts/15/DocIdRedir.aspx?ID=7DAU5SSH7P55-1450-4487, 7DAU5SSH7P55-1450-4487</vt:lpwstr>
  </property>
</Properties>
</file>