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5B0D" w:rsidRPr="00875933" w:rsidP="00555B0D" w14:paraId="3F4ABC7F" w14:textId="77777777">
      <w:pPr>
        <w:rPr>
          <w:rFonts w:ascii="Cambria" w:hAnsi="Cambria" w:cs="Times New Roman"/>
        </w:rPr>
      </w:pPr>
    </w:p>
    <w:p w:rsidR="0025484F" w:rsidRPr="00443281" w:rsidP="0025484F" w14:paraId="42C1A8F6" w14:textId="3525E745">
      <w:pPr>
        <w:pStyle w:val="heading42"/>
        <w:keepNext w:val="0"/>
        <w:spacing w:before="0" w:after="0"/>
        <w:ind w:left="0" w:firstLine="0"/>
        <w:jc w:val="center"/>
        <w:rPr>
          <w:rFonts w:ascii="Cambria" w:hAnsi="Cambria"/>
          <w:b/>
          <w:bCs/>
          <w:i w:val="0"/>
          <w:sz w:val="24"/>
          <w:szCs w:val="24"/>
        </w:rPr>
      </w:pPr>
      <w:bookmarkStart w:id="0" w:name="_Toc134609005"/>
      <w:bookmarkStart w:id="1" w:name="_Toc160703802"/>
      <w:bookmarkStart w:id="2" w:name="_Toc160709322"/>
      <w:r w:rsidRPr="00443281">
        <w:rPr>
          <w:rFonts w:ascii="Cambria" w:hAnsi="Cambria"/>
          <w:b/>
          <w:bCs/>
          <w:i w:val="0"/>
          <w:sz w:val="24"/>
          <w:szCs w:val="24"/>
        </w:rPr>
        <w:t xml:space="preserve">Attachment </w:t>
      </w:r>
      <w:bookmarkEnd w:id="0"/>
      <w:bookmarkEnd w:id="1"/>
      <w:bookmarkEnd w:id="2"/>
      <w:r>
        <w:rPr>
          <w:rFonts w:ascii="Cambria" w:hAnsi="Cambria"/>
          <w:b/>
          <w:bCs/>
          <w:i w:val="0"/>
          <w:sz w:val="24"/>
          <w:szCs w:val="24"/>
        </w:rPr>
        <w:t>5—Final Reminder</w:t>
      </w:r>
      <w:r w:rsidRPr="00443281">
        <w:rPr>
          <w:rFonts w:ascii="Cambria" w:hAnsi="Cambria"/>
          <w:b/>
          <w:bCs/>
          <w:i w:val="0"/>
          <w:sz w:val="24"/>
          <w:szCs w:val="24"/>
        </w:rPr>
        <w:t xml:space="preserve"> Email </w:t>
      </w:r>
    </w:p>
    <w:p w:rsidR="0025484F" w:rsidP="00555B0D" w14:paraId="16803BA8" w14:textId="77777777">
      <w:pPr>
        <w:jc w:val="center"/>
        <w:rPr>
          <w:rFonts w:ascii="Cambria" w:hAnsi="Cambria" w:cs="Times New Roman"/>
          <w:b/>
        </w:rPr>
      </w:pPr>
    </w:p>
    <w:p w:rsidR="00555B0D" w:rsidRPr="00875933" w:rsidP="00555B0D" w14:paraId="52143399" w14:textId="77777777">
      <w:pPr>
        <w:rPr>
          <w:rFonts w:ascii="Cambria" w:hAnsi="Cambria" w:cs="Times New Roman"/>
          <w:b/>
        </w:rPr>
      </w:pPr>
      <w:r w:rsidRPr="00875933">
        <w:rPr>
          <w:rFonts w:ascii="Cambria" w:hAnsi="Cambria" w:cs="Times New Roman"/>
          <w:b/>
        </w:rPr>
        <w:t>[EMAIL SUBJECT LINE:</w:t>
      </w:r>
      <w:r>
        <w:rPr>
          <w:rFonts w:ascii="Cambria" w:hAnsi="Cambria" w:cs="Times New Roman"/>
          <w:b/>
        </w:rPr>
        <w:t>]</w:t>
      </w:r>
      <w:r w:rsidRPr="00875933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Closing soon</w:t>
      </w:r>
      <w:r w:rsidRPr="00875933">
        <w:rPr>
          <w:rFonts w:ascii="Cambria" w:hAnsi="Cambria" w:cs="Times New Roman"/>
          <w:b/>
        </w:rPr>
        <w:t>: Survey</w:t>
      </w:r>
      <w:r w:rsidRPr="00875933">
        <w:rPr>
          <w:rFonts w:ascii="Cambria" w:hAnsi="Cambria" w:cs="Times New Roman"/>
          <w:b/>
          <w:bCs/>
        </w:rPr>
        <w:t xml:space="preserve"> for OD2A Grantees</w:t>
      </w:r>
    </w:p>
    <w:p w:rsidR="00555B0D" w:rsidRPr="00875933" w:rsidP="00555B0D" w14:paraId="6C0C4F78" w14:textId="77777777">
      <w:pPr>
        <w:rPr>
          <w:rFonts w:ascii="Cambria" w:hAnsi="Cambria" w:cs="Times New Roman"/>
          <w:b/>
        </w:rPr>
      </w:pPr>
      <w:r w:rsidRPr="00875933">
        <w:rPr>
          <w:rFonts w:ascii="Cambria" w:hAnsi="Cambria" w:cs="Times New Roman"/>
          <w:b/>
        </w:rPr>
        <w:t xml:space="preserve">EMAIL BODY:      </w:t>
      </w:r>
    </w:p>
    <w:p w:rsidR="00555B0D" w:rsidRPr="00875933" w:rsidP="00555B0D" w14:paraId="2F519519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Hello [</w:t>
      </w:r>
      <w:r w:rsidRPr="00875933">
        <w:rPr>
          <w:rFonts w:ascii="Cambria" w:hAnsi="Cambria" w:cs="Times New Roman"/>
          <w:highlight w:val="yellow"/>
        </w:rPr>
        <w:t>NAME</w:t>
      </w:r>
      <w:r w:rsidRPr="00875933">
        <w:rPr>
          <w:rFonts w:ascii="Cambria" w:hAnsi="Cambria" w:cs="Times New Roman"/>
        </w:rPr>
        <w:t xml:space="preserve">], </w:t>
      </w:r>
    </w:p>
    <w:p w:rsidR="00555B0D" w:rsidP="00555B0D" w14:paraId="67D1A623" w14:textId="7777777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The </w:t>
      </w:r>
      <w:r w:rsidRPr="00FF612E">
        <w:rPr>
          <w:rFonts w:ascii="Cambria" w:hAnsi="Cambria" w:cs="Times New Roman"/>
        </w:rPr>
        <w:t xml:space="preserve">Overdose Data to Action </w:t>
      </w:r>
      <w:r>
        <w:rPr>
          <w:rFonts w:ascii="Cambria" w:hAnsi="Cambria" w:cs="Times New Roman"/>
        </w:rPr>
        <w:t xml:space="preserve">(OD2A) Stop Overdose campaign survey is closing soon! </w:t>
      </w:r>
      <w:r w:rsidRPr="00875933">
        <w:rPr>
          <w:rFonts w:ascii="Cambria" w:hAnsi="Cambria" w:cs="Times New Roman"/>
        </w:rPr>
        <w:t>This is a reminder to please visit the survey link here [</w:t>
      </w:r>
      <w:r w:rsidRPr="00875933">
        <w:rPr>
          <w:rFonts w:ascii="Cambria" w:hAnsi="Cambria" w:cs="Times New Roman"/>
          <w:highlight w:val="yellow"/>
        </w:rPr>
        <w:t>URL</w:t>
      </w:r>
      <w:r w:rsidRPr="00875933">
        <w:rPr>
          <w:rFonts w:ascii="Cambria" w:hAnsi="Cambria" w:cs="Times New Roman"/>
        </w:rPr>
        <w:t xml:space="preserve">] and provide feedback about your organization’s experience with </w:t>
      </w:r>
      <w:r>
        <w:rPr>
          <w:rFonts w:ascii="Cambria" w:hAnsi="Cambria" w:cs="Times New Roman"/>
        </w:rPr>
        <w:t xml:space="preserve">the </w:t>
      </w:r>
      <w:r w:rsidRPr="00875933">
        <w:rPr>
          <w:rFonts w:ascii="Cambria" w:hAnsi="Cambria" w:cs="Times New Roman"/>
        </w:rPr>
        <w:t xml:space="preserve">Centers for Disease Control and Prevention’s </w:t>
      </w:r>
      <w:r>
        <w:rPr>
          <w:rFonts w:ascii="Cambria" w:hAnsi="Cambria" w:cs="Times New Roman"/>
        </w:rPr>
        <w:t>(</w:t>
      </w:r>
      <w:r w:rsidRPr="00875933">
        <w:rPr>
          <w:rFonts w:ascii="Cambria" w:hAnsi="Cambria" w:cs="Times New Roman"/>
        </w:rPr>
        <w:t>CDC</w:t>
      </w:r>
      <w:r>
        <w:rPr>
          <w:rFonts w:ascii="Cambria" w:hAnsi="Cambria" w:cs="Times New Roman"/>
        </w:rPr>
        <w:t>)</w:t>
      </w:r>
      <w:r w:rsidRPr="00875933">
        <w:rPr>
          <w:rFonts w:ascii="Cambria" w:hAnsi="Cambria" w:cs="Times New Roman"/>
        </w:rPr>
        <w:t xml:space="preserve"> Stop Overdose campaigns as an OD2A grantee. The survey should take up to about 25 minutes to complete. Please only submit one response on behalf of your organization. </w:t>
      </w:r>
    </w:p>
    <w:p w:rsidR="00555B0D" w:rsidRPr="00875933" w:rsidP="00555B0D" w14:paraId="70DF868C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 xml:space="preserve">Thank you very much if you have already submitted your survey responses. </w:t>
      </w:r>
    </w:p>
    <w:p w:rsidR="00555B0D" w:rsidRPr="00875933" w:rsidP="00555B0D" w14:paraId="4A399009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Please reach out to [</w:t>
      </w:r>
      <w:r w:rsidRPr="0095564D">
        <w:rPr>
          <w:rFonts w:ascii="Cambria" w:hAnsi="Cambria" w:cs="Times New Roman"/>
          <w:highlight w:val="yellow"/>
        </w:rPr>
        <w:t>Fors Marsh</w:t>
      </w:r>
      <w:r>
        <w:rPr>
          <w:rFonts w:ascii="Cambria" w:hAnsi="Cambria" w:cs="Times New Roman"/>
        </w:rPr>
        <w:t xml:space="preserve"> </w:t>
      </w:r>
      <w:r w:rsidRPr="00875933">
        <w:rPr>
          <w:rFonts w:ascii="Cambria" w:hAnsi="Cambria" w:cs="Times New Roman"/>
          <w:highlight w:val="yellow"/>
        </w:rPr>
        <w:t>POC</w:t>
      </w:r>
      <w:r w:rsidRPr="00875933">
        <w:rPr>
          <w:rFonts w:ascii="Cambria" w:hAnsi="Cambria" w:cs="Times New Roman"/>
        </w:rPr>
        <w:t xml:space="preserve">] with any questions or if you have any issues with survey access. </w:t>
      </w:r>
    </w:p>
    <w:p w:rsidR="00555B0D" w:rsidRPr="00875933" w:rsidP="00555B0D" w14:paraId="1D5787C2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Sincerely,</w:t>
      </w:r>
    </w:p>
    <w:p w:rsidR="00555B0D" w:rsidRPr="00875933" w:rsidP="00555B0D" w14:paraId="41FFD2D3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[</w:t>
      </w:r>
      <w:r w:rsidRPr="00875933">
        <w:rPr>
          <w:rFonts w:ascii="Cambria" w:hAnsi="Cambria" w:cs="Times New Roman"/>
          <w:highlight w:val="yellow"/>
        </w:rPr>
        <w:t xml:space="preserve">SIGNATURE from </w:t>
      </w:r>
      <w:r>
        <w:rPr>
          <w:rFonts w:ascii="Cambria" w:hAnsi="Cambria" w:cs="Times New Roman"/>
          <w:highlight w:val="yellow"/>
        </w:rPr>
        <w:t>CDC PROJECT OFFICER</w:t>
      </w:r>
      <w:r w:rsidRPr="00875933">
        <w:rPr>
          <w:rFonts w:ascii="Cambria" w:hAnsi="Cambria" w:cs="Times New Roman"/>
        </w:rPr>
        <w:t>]</w:t>
      </w:r>
    </w:p>
    <w:p w:rsidR="00C01272" w14:paraId="0CC3D4A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3"/>
    <w:rsid w:val="0025484F"/>
    <w:rsid w:val="00301757"/>
    <w:rsid w:val="00377BC2"/>
    <w:rsid w:val="00443281"/>
    <w:rsid w:val="004C579E"/>
    <w:rsid w:val="004C6A67"/>
    <w:rsid w:val="00555B0D"/>
    <w:rsid w:val="00871CD2"/>
    <w:rsid w:val="00875933"/>
    <w:rsid w:val="0095564D"/>
    <w:rsid w:val="00AC7A27"/>
    <w:rsid w:val="00B1792B"/>
    <w:rsid w:val="00C01272"/>
    <w:rsid w:val="00C16283"/>
    <w:rsid w:val="00FF61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AB803D"/>
  <w15:chartTrackingRefBased/>
  <w15:docId w15:val="{CB3A7A9D-9C82-4A3A-BCA0-68B178F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B0D"/>
  </w:style>
  <w:style w:type="paragraph" w:styleId="Heading1">
    <w:name w:val="heading 1"/>
    <w:basedOn w:val="Normal"/>
    <w:next w:val="Normal"/>
    <w:link w:val="Heading1Char"/>
    <w:uiPriority w:val="9"/>
    <w:qFormat/>
    <w:rsid w:val="00C1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283"/>
    <w:rPr>
      <w:b/>
      <w:bCs/>
      <w:smallCaps/>
      <w:color w:val="0F4761" w:themeColor="accent1" w:themeShade="BF"/>
      <w:spacing w:val="5"/>
    </w:rPr>
  </w:style>
  <w:style w:type="paragraph" w:customStyle="1" w:styleId="heading42">
    <w:name w:val="heading 42"/>
    <w:aliases w:val="l4,l4 Char"/>
    <w:basedOn w:val="Normal"/>
    <w:next w:val="Normal"/>
    <w:uiPriority w:val="9"/>
    <w:unhideWhenUsed/>
    <w:qFormat/>
    <w:rsid w:val="0025484F"/>
    <w:pPr>
      <w:keepNext/>
      <w:spacing w:before="240" w:after="120" w:line="240" w:lineRule="auto"/>
      <w:ind w:left="720" w:hanging="720"/>
      <w:outlineLvl w:val="3"/>
    </w:pPr>
    <w:rPr>
      <w:rFonts w:ascii="Times New Roman" w:eastAsia="Times New Roman" w:hAnsi="Times New Roman" w:cs="Times New Roman"/>
      <w:i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964B96153354C8FD7306F37CDFE13" ma:contentTypeVersion="14" ma:contentTypeDescription="Create a new document." ma:contentTypeScope="" ma:versionID="94408b9f411c6311cd014e64330ca2b8">
  <xsd:schema xmlns:xsd="http://www.w3.org/2001/XMLSchema" xmlns:xs="http://www.w3.org/2001/XMLSchema" xmlns:p="http://schemas.microsoft.com/office/2006/metadata/properties" xmlns:ns2="17273376-4701-4e40-9c6c-cca19f7dc1c8" xmlns:ns3="12cb6dfe-256c-468f-a249-517e8848b42c" targetNamespace="http://schemas.microsoft.com/office/2006/metadata/properties" ma:root="true" ma:fieldsID="412af654b785c680ecc2f0fcdab25601" ns2:_="" ns3:_="">
    <xsd:import namespace="17273376-4701-4e40-9c6c-cca19f7dc1c8"/>
    <xsd:import namespace="12cb6dfe-256c-468f-a249-517e8848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3376-4701-4e40-9c6c-cca19f7dc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6dfe-256c-468f-a249-517e8848b4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baaa64-a530-40cd-aa5f-18420b4b8fd2}" ma:internalName="TaxCatchAll" ma:showField="CatchAllData" ma:web="12cb6dfe-256c-468f-a249-517e8848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b6dfe-256c-468f-a249-517e8848b42c" xsi:nil="true"/>
    <lcf76f155ced4ddcb4097134ff3c332f xmlns="17273376-4701-4e40-9c6c-cca19f7dc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C68DD6-EC74-454A-9D16-703346519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DE5B5-FF6F-470F-8434-23486156E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3376-4701-4e40-9c6c-cca19f7dc1c8"/>
    <ds:schemaRef ds:uri="12cb6dfe-256c-468f-a249-517e8848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E9A69-A558-4416-B3A7-C859847ED283}">
  <ds:schemaRefs>
    <ds:schemaRef ds:uri="http://schemas.microsoft.com/office/2006/metadata/properties"/>
    <ds:schemaRef ds:uri="http://schemas.microsoft.com/office/infopath/2007/PartnerControls"/>
    <ds:schemaRef ds:uri="12cb6dfe-256c-468f-a249-517e8848b42c"/>
    <ds:schemaRef ds:uri="17273376-4701-4e40-9c6c-cca19f7dc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Bui</dc:creator>
  <cp:lastModifiedBy>Thomas, Diakima (CDC/NCIPC/DOP) (CTR)</cp:lastModifiedBy>
  <cp:revision>4</cp:revision>
  <dcterms:created xsi:type="dcterms:W3CDTF">2024-05-21T17:34:00Z</dcterms:created>
  <dcterms:modified xsi:type="dcterms:W3CDTF">2024-05-24T12:48:00Z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0x010100D27964B96153354C8FD7306F37CDFE13</vt:lpwstr>
  </property>
  <property fmtid="{D5CDD505-2E9C-101B-9397-08002B2CF9AE}" pid="3" name="MSIP_Label_7b94a7b8-f06c-4dfe-bdcc-9b548fd58c31_ActionId">
    <vt:lpwstr>d8d7ffa6-7fcc-41bd-8dee-6f2c1d593b1d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2024-05-24T12:48:21Z</vt:lpwstr>
  </property>
  <property fmtid="{D5CDD505-2E9C-101B-9397-08002B2CF9AE}" pid="9" name="MSIP_Label_7b94a7b8-f06c-4dfe-bdcc-9b548fd58c31_SiteId">
    <vt:lpwstr>9ce70869-60db-44fd-abe8-d2767077fc8f</vt:lpwstr>
  </property>
</Properties>
</file>