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357A" w:rsidP="00F36050" w14:paraId="61E34056" w14:textId="77777777">
      <w:pPr>
        <w:spacing w:after="0" w:line="240" w:lineRule="auto"/>
        <w:jc w:val="center"/>
        <w:rPr>
          <w:rFonts w:ascii="Arial" w:eastAsia="Times New Roman" w:hAnsi="Arial" w:cs="Arial"/>
          <w:b/>
          <w:bCs/>
          <w:sz w:val="24"/>
          <w:szCs w:val="24"/>
        </w:rPr>
      </w:pPr>
    </w:p>
    <w:p w:rsidR="0022357A" w:rsidP="00F36050" w14:paraId="27C01952" w14:textId="77777777">
      <w:pPr>
        <w:spacing w:after="0" w:line="240" w:lineRule="auto"/>
        <w:jc w:val="center"/>
        <w:rPr>
          <w:rFonts w:ascii="Arial" w:eastAsia="Times New Roman" w:hAnsi="Arial" w:cs="Arial"/>
          <w:b/>
          <w:bCs/>
          <w:sz w:val="24"/>
          <w:szCs w:val="24"/>
        </w:rPr>
      </w:pPr>
    </w:p>
    <w:p w:rsidR="00F36050" w:rsidRPr="00727D49" w:rsidP="00F36050" w14:paraId="25D8D5F6" w14:textId="66280120">
      <w:pPr>
        <w:spacing w:after="0" w:line="240" w:lineRule="auto"/>
        <w:jc w:val="center"/>
        <w:rPr>
          <w:rFonts w:ascii="Arial" w:eastAsia="Times New Roman" w:hAnsi="Arial" w:cs="Arial"/>
          <w:b/>
          <w:bCs/>
          <w:sz w:val="24"/>
          <w:szCs w:val="24"/>
        </w:rPr>
      </w:pPr>
      <w:r w:rsidRPr="00727D49">
        <w:rPr>
          <w:rFonts w:ascii="Arial" w:eastAsia="Times New Roman" w:hAnsi="Arial" w:cs="Arial"/>
          <w:b/>
          <w:bCs/>
          <w:sz w:val="24"/>
          <w:szCs w:val="24"/>
        </w:rPr>
        <w:t>mChoice</w:t>
      </w:r>
      <w:r w:rsidRPr="00727D49">
        <w:rPr>
          <w:rFonts w:ascii="Arial" w:eastAsia="Times New Roman" w:hAnsi="Arial" w:cs="Arial"/>
          <w:b/>
          <w:bCs/>
          <w:sz w:val="24"/>
          <w:szCs w:val="24"/>
        </w:rPr>
        <w:t>: Improving PrEP Uptake and Adherence among Minority MSM through Provider Training and Adherence Assistance in Two High Priority Settings</w:t>
      </w:r>
    </w:p>
    <w:p w:rsidR="009B37CA" w:rsidRPr="00934DCC" w:rsidP="009B37CA" w14:paraId="4D8D3074" w14:textId="62442AC0">
      <w:pPr>
        <w:autoSpaceDE w:val="0"/>
        <w:autoSpaceDN w:val="0"/>
        <w:adjustRightInd w:val="0"/>
        <w:spacing w:after="0" w:line="240" w:lineRule="auto"/>
        <w:jc w:val="center"/>
        <w:rPr>
          <w:rFonts w:ascii="Calibri" w:eastAsia="Calibri" w:hAnsi="Calibri" w:cs="Calibri"/>
          <w:b/>
          <w:kern w:val="0"/>
          <w:sz w:val="24"/>
          <w:szCs w:val="24"/>
          <w14:ligatures w14:val="none"/>
        </w:rPr>
      </w:pPr>
      <w:r w:rsidRPr="00934DCC">
        <w:rPr>
          <w:rFonts w:ascii="Calibri" w:eastAsia="Calibri" w:hAnsi="Calibri" w:cs="Calibri"/>
          <w:b/>
          <w:kern w:val="0"/>
          <w:sz w:val="24"/>
          <w:szCs w:val="24"/>
          <w14:ligatures w14:val="none"/>
        </w:rPr>
        <w:t xml:space="preserve">OMB # </w:t>
      </w:r>
      <w:r w:rsidR="00F36050">
        <w:rPr>
          <w:rFonts w:ascii="Calibri" w:eastAsia="Calibri" w:hAnsi="Calibri" w:cs="Calibri"/>
          <w:b/>
          <w:kern w:val="0"/>
          <w:sz w:val="24"/>
          <w:szCs w:val="24"/>
          <w14:ligatures w14:val="none"/>
        </w:rPr>
        <w:t>0920</w:t>
      </w:r>
      <w:r>
        <w:rPr>
          <w:rFonts w:ascii="Calibri" w:eastAsia="Calibri" w:hAnsi="Calibri" w:cs="Calibri"/>
          <w:b/>
          <w:kern w:val="0"/>
          <w:sz w:val="24"/>
          <w:szCs w:val="24"/>
          <w14:ligatures w14:val="none"/>
        </w:rPr>
        <w:t>-</w:t>
      </w:r>
      <w:r w:rsidR="00F36050">
        <w:rPr>
          <w:rFonts w:ascii="Calibri" w:eastAsia="Calibri" w:hAnsi="Calibri" w:cs="Calibri"/>
          <w:b/>
          <w:kern w:val="0"/>
          <w:sz w:val="24"/>
          <w:szCs w:val="24"/>
          <w14:ligatures w14:val="none"/>
        </w:rPr>
        <w:t>1428</w:t>
      </w:r>
    </w:p>
    <w:p w:rsidR="009B37CA" w:rsidRPr="00934DCC" w:rsidP="009B37CA" w14:paraId="3C88B02D" w14:textId="2A0ADD4C">
      <w:pPr>
        <w:autoSpaceDE w:val="0"/>
        <w:autoSpaceDN w:val="0"/>
        <w:adjustRightInd w:val="0"/>
        <w:spacing w:after="0" w:line="240" w:lineRule="auto"/>
        <w:jc w:val="center"/>
        <w:rPr>
          <w:rFonts w:ascii="Calibri" w:eastAsia="Calibri" w:hAnsi="Calibri" w:cs="Calibri"/>
          <w:b/>
          <w:kern w:val="0"/>
          <w:sz w:val="24"/>
          <w:szCs w:val="24"/>
          <w14:ligatures w14:val="none"/>
        </w:rPr>
      </w:pPr>
      <w:r>
        <w:rPr>
          <w:rFonts w:ascii="Calibri" w:eastAsia="Calibri" w:hAnsi="Calibri" w:cs="Calibri"/>
          <w:b/>
          <w:kern w:val="0"/>
          <w:sz w:val="24"/>
          <w:szCs w:val="24"/>
          <w14:ligatures w14:val="none"/>
        </w:rPr>
        <w:t xml:space="preserve">Approved </w:t>
      </w:r>
      <w:r w:rsidR="00DB7FD5">
        <w:rPr>
          <w:rFonts w:ascii="Calibri" w:eastAsia="Calibri" w:hAnsi="Calibri" w:cs="Calibri"/>
          <w:b/>
          <w:kern w:val="0"/>
          <w:sz w:val="24"/>
          <w:szCs w:val="24"/>
          <w14:ligatures w14:val="none"/>
        </w:rPr>
        <w:t>January 3, 2024</w:t>
      </w:r>
    </w:p>
    <w:p w:rsidR="009B37CA" w:rsidP="009B37CA" w14:paraId="62DB869D" w14:textId="77777777">
      <w:pPr>
        <w:spacing w:after="0" w:line="240" w:lineRule="auto"/>
        <w:rPr>
          <w:rFonts w:ascii="Calibri" w:eastAsia="Calibri" w:hAnsi="Calibri" w:cs="Calibri"/>
          <w:b/>
          <w:kern w:val="0"/>
          <w:sz w:val="24"/>
          <w:szCs w:val="24"/>
          <w14:ligatures w14:val="none"/>
        </w:rPr>
      </w:pPr>
    </w:p>
    <w:p w:rsidR="00AB5BC1" w:rsidP="009B37CA" w14:paraId="4E3F97ED" w14:textId="77777777">
      <w:pPr>
        <w:spacing w:after="0" w:line="240" w:lineRule="auto"/>
        <w:rPr>
          <w:rFonts w:ascii="Calibri" w:eastAsia="Calibri" w:hAnsi="Calibri" w:cs="Calibri"/>
          <w:b/>
          <w:kern w:val="0"/>
          <w:sz w:val="24"/>
          <w:szCs w:val="24"/>
          <w14:ligatures w14:val="none"/>
        </w:rPr>
      </w:pPr>
    </w:p>
    <w:p w:rsidR="00671524" w:rsidRPr="00934DCC" w:rsidP="009B37CA" w14:paraId="5CCA18C0" w14:textId="77777777">
      <w:pPr>
        <w:spacing w:after="0" w:line="240" w:lineRule="auto"/>
        <w:rPr>
          <w:rFonts w:ascii="Calibri" w:eastAsia="Calibri" w:hAnsi="Calibri" w:cs="Calibri"/>
          <w:b/>
          <w:kern w:val="0"/>
          <w:sz w:val="24"/>
          <w:szCs w:val="24"/>
          <w14:ligatures w14:val="none"/>
        </w:rPr>
      </w:pPr>
    </w:p>
    <w:p w:rsidR="009B37CA" w:rsidRPr="00934DCC" w:rsidP="009B37CA" w14:paraId="1AC80DD4" w14:textId="77777777">
      <w:pPr>
        <w:spacing w:after="0" w:line="240" w:lineRule="auto"/>
        <w:rPr>
          <w:rFonts w:ascii="Calibri" w:eastAsia="Calibri" w:hAnsi="Calibri" w:cs="Calibri"/>
          <w:b/>
          <w:kern w:val="0"/>
          <w:sz w:val="24"/>
          <w:szCs w:val="24"/>
          <w14:ligatures w14:val="none"/>
        </w:rPr>
      </w:pPr>
      <w:r w:rsidRPr="00934DCC">
        <w:rPr>
          <w:rFonts w:ascii="Calibri" w:eastAsia="Calibri" w:hAnsi="Calibri" w:cs="Calibri"/>
          <w:b/>
          <w:kern w:val="0"/>
          <w:sz w:val="24"/>
          <w:szCs w:val="24"/>
          <w14:ligatures w14:val="none"/>
        </w:rPr>
        <w:t>Summary of Changes</w:t>
      </w:r>
    </w:p>
    <w:p w:rsidR="009B37CA" w:rsidRPr="00934DCC" w:rsidP="009B37CA" w14:paraId="07C73ADC" w14:textId="77777777">
      <w:pPr>
        <w:spacing w:after="0" w:line="240" w:lineRule="auto"/>
        <w:rPr>
          <w:rFonts w:ascii="Calibri" w:eastAsia="Calibri" w:hAnsi="Calibri" w:cs="Calibri"/>
          <w:kern w:val="0"/>
          <w:sz w:val="24"/>
          <w:szCs w:val="24"/>
          <w14:ligatures w14:val="none"/>
        </w:rPr>
      </w:pPr>
    </w:p>
    <w:p w:rsidR="009B37CA" w:rsidRPr="00934DCC" w:rsidP="009A2548" w14:paraId="0129D049" w14:textId="03D4A15B">
      <w:pPr>
        <w:spacing w:after="0" w:line="240" w:lineRule="auto"/>
        <w:rPr>
          <w:rFonts w:ascii="Calibri" w:eastAsia="Calibri" w:hAnsi="Calibri" w:cs="Calibri"/>
          <w:bCs/>
          <w:kern w:val="0"/>
          <w:sz w:val="24"/>
          <w:szCs w:val="24"/>
          <w14:ligatures w14:val="none"/>
        </w:rPr>
      </w:pPr>
      <w:r w:rsidRPr="00934DCC">
        <w:rPr>
          <w:rFonts w:ascii="Calibri" w:eastAsia="Calibri" w:hAnsi="Calibri" w:cs="Calibri"/>
          <w:bCs/>
          <w:kern w:val="0"/>
          <w:sz w:val="24"/>
          <w:szCs w:val="24"/>
          <w14:ligatures w14:val="none"/>
        </w:rPr>
        <w:t>We are requesting non-substantial change</w:t>
      </w:r>
      <w:r w:rsidR="00E6654F">
        <w:rPr>
          <w:rFonts w:ascii="Calibri" w:eastAsia="Calibri" w:hAnsi="Calibri" w:cs="Calibri"/>
          <w:bCs/>
          <w:kern w:val="0"/>
          <w:sz w:val="24"/>
          <w:szCs w:val="24"/>
          <w14:ligatures w14:val="none"/>
        </w:rPr>
        <w:t>s</w:t>
      </w:r>
      <w:r w:rsidRPr="00934DCC">
        <w:rPr>
          <w:rFonts w:ascii="Calibri" w:eastAsia="Calibri" w:hAnsi="Calibri" w:cs="Calibri"/>
          <w:bCs/>
          <w:kern w:val="0"/>
          <w:sz w:val="24"/>
          <w:szCs w:val="24"/>
          <w14:ligatures w14:val="none"/>
        </w:rPr>
        <w:t xml:space="preserve"> to the information collection request (ICR) for </w:t>
      </w:r>
      <w:r w:rsidRPr="00DB7FD5" w:rsidR="00DB7FD5">
        <w:rPr>
          <w:rFonts w:ascii="Calibri" w:eastAsia="Calibri" w:hAnsi="Calibri" w:cs="Calibri"/>
          <w:bCs/>
          <w:kern w:val="0"/>
          <w:sz w:val="24"/>
          <w:szCs w:val="24"/>
          <w14:ligatures w14:val="none"/>
        </w:rPr>
        <w:t>mChoice</w:t>
      </w:r>
      <w:r w:rsidRPr="00DB7FD5" w:rsidR="00DB7FD5">
        <w:rPr>
          <w:rFonts w:ascii="Calibri" w:eastAsia="Calibri" w:hAnsi="Calibri" w:cs="Calibri"/>
          <w:bCs/>
          <w:kern w:val="0"/>
          <w:sz w:val="24"/>
          <w:szCs w:val="24"/>
          <w14:ligatures w14:val="none"/>
        </w:rPr>
        <w:t xml:space="preserve">: Improving PrEP Uptake and Adherence among Minority MSM through Provider Training and Adherence Assistance in Two High Priority Settings </w:t>
      </w:r>
      <w:r w:rsidRPr="00934DCC">
        <w:rPr>
          <w:rFonts w:ascii="Calibri" w:eastAsia="Calibri" w:hAnsi="Calibri" w:cs="Calibri"/>
          <w:bCs/>
          <w:kern w:val="0"/>
          <w:sz w:val="24"/>
          <w:szCs w:val="24"/>
          <w14:ligatures w14:val="none"/>
        </w:rPr>
        <w:t>(OMB #</w:t>
      </w:r>
      <w:r w:rsidR="00DB7FD5">
        <w:rPr>
          <w:rFonts w:ascii="Calibri" w:eastAsia="Calibri" w:hAnsi="Calibri" w:cs="Calibri"/>
          <w:bCs/>
          <w:kern w:val="0"/>
          <w:sz w:val="24"/>
          <w:szCs w:val="24"/>
          <w14:ligatures w14:val="none"/>
        </w:rPr>
        <w:t>0920</w:t>
      </w:r>
      <w:r>
        <w:rPr>
          <w:rFonts w:ascii="Calibri" w:eastAsia="Calibri" w:hAnsi="Calibri" w:cs="Calibri"/>
          <w:bCs/>
          <w:kern w:val="0"/>
          <w:sz w:val="24"/>
          <w:szCs w:val="24"/>
          <w14:ligatures w14:val="none"/>
        </w:rPr>
        <w:t>-</w:t>
      </w:r>
      <w:r w:rsidR="00DB7FD5">
        <w:rPr>
          <w:rFonts w:ascii="Calibri" w:eastAsia="Calibri" w:hAnsi="Calibri" w:cs="Calibri"/>
          <w:bCs/>
          <w:kern w:val="0"/>
          <w:sz w:val="24"/>
          <w:szCs w:val="24"/>
          <w14:ligatures w14:val="none"/>
        </w:rPr>
        <w:t>1428</w:t>
      </w:r>
      <w:r w:rsidRPr="00934DCC">
        <w:rPr>
          <w:rFonts w:ascii="Calibri" w:eastAsia="Calibri" w:hAnsi="Calibri" w:cs="Calibri"/>
          <w:bCs/>
          <w:kern w:val="0"/>
          <w:sz w:val="24"/>
          <w:szCs w:val="24"/>
          <w14:ligatures w14:val="none"/>
        </w:rPr>
        <w:t xml:space="preserve">). </w:t>
      </w:r>
    </w:p>
    <w:p w:rsidR="009B37CA" w:rsidRPr="00934DCC" w:rsidP="009A2548" w14:paraId="3C282323" w14:textId="77777777">
      <w:pPr>
        <w:spacing w:after="0" w:line="240" w:lineRule="auto"/>
        <w:rPr>
          <w:rFonts w:ascii="Calibri" w:eastAsia="Calibri" w:hAnsi="Calibri" w:cs="Calibri"/>
          <w:bCs/>
          <w:kern w:val="0"/>
          <w:sz w:val="24"/>
          <w:szCs w:val="24"/>
          <w14:ligatures w14:val="none"/>
        </w:rPr>
      </w:pPr>
    </w:p>
    <w:p w:rsidR="00816C50" w:rsidP="009A2548" w14:paraId="631DBDF7" w14:textId="527131BC">
      <w:p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W</w:t>
      </w:r>
      <w:r w:rsidRPr="00934DCC" w:rsidR="009B37CA">
        <w:rPr>
          <w:rFonts w:ascii="Calibri" w:eastAsia="Calibri" w:hAnsi="Calibri" w:cs="Calibri"/>
          <w:bCs/>
          <w:kern w:val="0"/>
          <w:sz w:val="24"/>
          <w:szCs w:val="24"/>
          <w14:ligatures w14:val="none"/>
        </w:rPr>
        <w:t xml:space="preserve">e are </w:t>
      </w:r>
      <w:r w:rsidR="009B37CA">
        <w:rPr>
          <w:rFonts w:ascii="Calibri" w:eastAsia="Calibri" w:hAnsi="Calibri" w:cs="Calibri"/>
          <w:bCs/>
          <w:kern w:val="0"/>
          <w:sz w:val="24"/>
          <w:szCs w:val="24"/>
          <w14:ligatures w14:val="none"/>
        </w:rPr>
        <w:t xml:space="preserve">requesting a </w:t>
      </w:r>
      <w:r w:rsidR="00F54DCA">
        <w:rPr>
          <w:rFonts w:ascii="Calibri" w:eastAsia="Calibri" w:hAnsi="Calibri" w:cs="Calibri"/>
          <w:bCs/>
          <w:kern w:val="0"/>
          <w:sz w:val="24"/>
          <w:szCs w:val="24"/>
          <w14:ligatures w14:val="none"/>
        </w:rPr>
        <w:t xml:space="preserve">change to </w:t>
      </w:r>
      <w:r w:rsidR="00461EB3">
        <w:rPr>
          <w:rFonts w:ascii="Calibri" w:eastAsia="Calibri" w:hAnsi="Calibri" w:cs="Calibri"/>
          <w:bCs/>
          <w:kern w:val="0"/>
          <w:sz w:val="24"/>
          <w:szCs w:val="24"/>
          <w14:ligatures w14:val="none"/>
        </w:rPr>
        <w:t xml:space="preserve">the </w:t>
      </w:r>
      <w:r w:rsidR="00A445F0">
        <w:rPr>
          <w:rFonts w:ascii="Calibri" w:eastAsia="Calibri" w:hAnsi="Calibri" w:cs="Calibri"/>
          <w:bCs/>
          <w:kern w:val="0"/>
          <w:sz w:val="24"/>
          <w:szCs w:val="24"/>
          <w14:ligatures w14:val="none"/>
        </w:rPr>
        <w:t>sexual behavior</w:t>
      </w:r>
      <w:r w:rsidR="00E45959">
        <w:rPr>
          <w:rFonts w:ascii="Calibri" w:eastAsia="Calibri" w:hAnsi="Calibri" w:cs="Calibri"/>
          <w:bCs/>
          <w:kern w:val="0"/>
          <w:sz w:val="24"/>
          <w:szCs w:val="24"/>
          <w14:ligatures w14:val="none"/>
        </w:rPr>
        <w:t xml:space="preserve"> </w:t>
      </w:r>
      <w:r w:rsidR="00F54DCA">
        <w:rPr>
          <w:rFonts w:ascii="Calibri" w:eastAsia="Calibri" w:hAnsi="Calibri" w:cs="Calibri"/>
          <w:bCs/>
          <w:kern w:val="0"/>
          <w:sz w:val="24"/>
          <w:szCs w:val="24"/>
          <w14:ligatures w14:val="none"/>
        </w:rPr>
        <w:t>inclusion criteria</w:t>
      </w:r>
      <w:r w:rsidR="00ED7EFC">
        <w:rPr>
          <w:rFonts w:ascii="Calibri" w:eastAsia="Calibri" w:hAnsi="Calibri" w:cs="Calibri"/>
          <w:bCs/>
          <w:kern w:val="0"/>
          <w:sz w:val="24"/>
          <w:szCs w:val="24"/>
          <w14:ligatures w14:val="none"/>
        </w:rPr>
        <w:t xml:space="preserve">. Specifically, we will </w:t>
      </w:r>
      <w:r w:rsidR="005D0FA3">
        <w:rPr>
          <w:rFonts w:ascii="Calibri" w:eastAsia="Calibri" w:hAnsi="Calibri" w:cs="Calibri"/>
          <w:bCs/>
          <w:kern w:val="0"/>
          <w:sz w:val="24"/>
          <w:szCs w:val="24"/>
          <w14:ligatures w14:val="none"/>
        </w:rPr>
        <w:t>change ‘sex with a man’ to ‘sex with a person’ and remove the 12-month time frame</w:t>
      </w:r>
      <w:r w:rsidR="007B499C">
        <w:rPr>
          <w:rFonts w:ascii="Calibri" w:eastAsia="Calibri" w:hAnsi="Calibri" w:cs="Calibri"/>
          <w:bCs/>
          <w:kern w:val="0"/>
          <w:sz w:val="24"/>
          <w:szCs w:val="24"/>
          <w14:ligatures w14:val="none"/>
        </w:rPr>
        <w:t xml:space="preserve">. </w:t>
      </w:r>
      <w:r w:rsidR="00E756C9">
        <w:rPr>
          <w:rFonts w:ascii="Calibri" w:eastAsia="Calibri" w:hAnsi="Calibri" w:cs="Calibri"/>
          <w:bCs/>
          <w:kern w:val="0"/>
          <w:sz w:val="24"/>
          <w:szCs w:val="24"/>
          <w14:ligatures w14:val="none"/>
        </w:rPr>
        <w:t xml:space="preserve">The change will </w:t>
      </w:r>
      <w:r w:rsidR="00FD0E14">
        <w:rPr>
          <w:rFonts w:ascii="Calibri" w:eastAsia="Calibri" w:hAnsi="Calibri" w:cs="Calibri"/>
          <w:bCs/>
          <w:kern w:val="0"/>
          <w:sz w:val="24"/>
          <w:szCs w:val="24"/>
          <w14:ligatures w14:val="none"/>
        </w:rPr>
        <w:t>be more inclusive to a</w:t>
      </w:r>
      <w:r w:rsidR="00D016D1">
        <w:rPr>
          <w:rFonts w:ascii="Calibri" w:eastAsia="Calibri" w:hAnsi="Calibri" w:cs="Calibri"/>
          <w:bCs/>
          <w:kern w:val="0"/>
          <w:sz w:val="24"/>
          <w:szCs w:val="24"/>
          <w14:ligatures w14:val="none"/>
        </w:rPr>
        <w:t xml:space="preserve"> broader</w:t>
      </w:r>
      <w:r w:rsidR="00E756C9">
        <w:rPr>
          <w:rFonts w:ascii="Calibri" w:eastAsia="Calibri" w:hAnsi="Calibri" w:cs="Calibri"/>
          <w:bCs/>
          <w:kern w:val="0"/>
          <w:sz w:val="24"/>
          <w:szCs w:val="24"/>
          <w14:ligatures w14:val="none"/>
        </w:rPr>
        <w:t xml:space="preserve"> range of gender identities for a participant’s sexual partners and expand the timeframe in which a participant may have been sexually active.</w:t>
      </w:r>
      <w:r w:rsidR="00D016D1">
        <w:rPr>
          <w:rFonts w:ascii="Calibri" w:eastAsia="Calibri" w:hAnsi="Calibri" w:cs="Calibri"/>
          <w:bCs/>
          <w:kern w:val="0"/>
          <w:sz w:val="24"/>
          <w:szCs w:val="24"/>
          <w14:ligatures w14:val="none"/>
        </w:rPr>
        <w:t xml:space="preserve"> </w:t>
      </w:r>
    </w:p>
    <w:p w:rsidR="009A2548" w:rsidP="009A2548" w14:paraId="56D95635" w14:textId="77777777">
      <w:pPr>
        <w:spacing w:after="0" w:line="240" w:lineRule="auto"/>
        <w:rPr>
          <w:rFonts w:ascii="Calibri" w:eastAsia="Calibri" w:hAnsi="Calibri" w:cs="Calibri"/>
          <w:bCs/>
          <w:kern w:val="0"/>
          <w:sz w:val="24"/>
          <w:szCs w:val="24"/>
          <w14:ligatures w14:val="none"/>
        </w:rPr>
      </w:pPr>
    </w:p>
    <w:p w:rsidR="00F57E66" w:rsidRPr="00DB297B" w:rsidP="009A2548" w14:paraId="1F5B928E" w14:textId="2760305D">
      <w:pPr>
        <w:spacing w:after="0" w:line="240" w:lineRule="auto"/>
        <w:rPr>
          <w:rFonts w:eastAsia="Arial" w:cstheme="minorHAnsi"/>
          <w:kern w:val="0"/>
          <w:sz w:val="24"/>
          <w:szCs w:val="24"/>
          <w14:ligatures w14:val="none"/>
        </w:rPr>
      </w:pPr>
      <w:r>
        <w:rPr>
          <w:rFonts w:ascii="Calibri" w:eastAsia="Calibri" w:hAnsi="Calibri" w:cs="Calibri"/>
          <w:bCs/>
          <w:kern w:val="0"/>
          <w:sz w:val="24"/>
          <w:szCs w:val="24"/>
          <w14:ligatures w14:val="none"/>
        </w:rPr>
        <w:t xml:space="preserve">We are also requesting </w:t>
      </w:r>
      <w:r w:rsidR="009718D2">
        <w:rPr>
          <w:rFonts w:ascii="Calibri" w:eastAsia="Calibri" w:hAnsi="Calibri" w:cs="Calibri"/>
          <w:bCs/>
          <w:kern w:val="0"/>
          <w:sz w:val="24"/>
          <w:szCs w:val="24"/>
          <w14:ligatures w14:val="none"/>
        </w:rPr>
        <w:t>a change</w:t>
      </w:r>
      <w:r>
        <w:rPr>
          <w:rFonts w:ascii="Calibri" w:eastAsia="Calibri" w:hAnsi="Calibri" w:cs="Calibri"/>
          <w:bCs/>
          <w:kern w:val="0"/>
          <w:sz w:val="24"/>
          <w:szCs w:val="24"/>
          <w14:ligatures w14:val="none"/>
        </w:rPr>
        <w:t xml:space="preserve"> to the</w:t>
      </w:r>
      <w:r w:rsidR="00B269B9">
        <w:rPr>
          <w:rFonts w:ascii="Calibri" w:eastAsia="Calibri" w:hAnsi="Calibri" w:cs="Calibri"/>
          <w:bCs/>
          <w:kern w:val="0"/>
          <w:sz w:val="24"/>
          <w:szCs w:val="24"/>
          <w14:ligatures w14:val="none"/>
        </w:rPr>
        <w:t xml:space="preserve"> sexual behavior screening question</w:t>
      </w:r>
      <w:r w:rsidRPr="00422C2E" w:rsidR="00422C2E">
        <w:rPr>
          <w:rFonts w:ascii="Calibri" w:eastAsia="Calibri" w:hAnsi="Calibri" w:cs="Calibri"/>
          <w:bCs/>
          <w:kern w:val="0"/>
          <w:sz w:val="24"/>
          <w:szCs w:val="24"/>
          <w14:ligatures w14:val="none"/>
        </w:rPr>
        <w:t xml:space="preserve">. Current CDC PrEP guidelines note that that patients often do not disclose stigmatized sexual behaviors to their health care providers </w:t>
      </w:r>
      <w:r w:rsidRPr="00422C2E" w:rsidR="00422C2E">
        <w:rPr>
          <w:rFonts w:ascii="Calibri" w:eastAsia="Calibri" w:hAnsi="Calibri" w:cs="Calibri"/>
          <w:bCs/>
          <w:kern w:val="0"/>
          <w:sz w:val="24"/>
          <w:szCs w:val="24"/>
          <w:vertAlign w:val="superscript"/>
          <w14:ligatures w14:val="none"/>
        </w:rPr>
        <w:t>1-5</w:t>
      </w:r>
      <w:r w:rsidRPr="00422C2E" w:rsidR="00422C2E">
        <w:rPr>
          <w:rFonts w:ascii="Calibri" w:eastAsia="Calibri" w:hAnsi="Calibri" w:cs="Calibri"/>
          <w:bCs/>
          <w:kern w:val="0"/>
          <w:sz w:val="24"/>
          <w:szCs w:val="24"/>
          <w14:ligatures w14:val="none"/>
        </w:rPr>
        <w:t xml:space="preserve">. We believe that some of our respondents may be reluctant to disclose what may be perceived as stigmatizing sexual behavior and, as a result, they are not eligible to participate in the study. Therefore, we propose removing ‘anal sex’ and replacing it with ‘sex’ in order to minimize any perceived stigma and mitigate any reluctance to respond. We also propose removing the time frame </w:t>
      </w:r>
      <w:r w:rsidR="00951AEB">
        <w:rPr>
          <w:rFonts w:ascii="Calibri" w:eastAsia="Calibri" w:hAnsi="Calibri" w:cs="Calibri"/>
          <w:bCs/>
          <w:kern w:val="0"/>
          <w:sz w:val="24"/>
          <w:szCs w:val="24"/>
          <w14:ligatures w14:val="none"/>
        </w:rPr>
        <w:t xml:space="preserve">in order to bring the screening question into line </w:t>
      </w:r>
      <w:r w:rsidR="005A64E7">
        <w:rPr>
          <w:rFonts w:ascii="Calibri" w:eastAsia="Calibri" w:hAnsi="Calibri" w:cs="Calibri"/>
          <w:bCs/>
          <w:kern w:val="0"/>
          <w:sz w:val="24"/>
          <w:szCs w:val="24"/>
          <w14:ligatures w14:val="none"/>
        </w:rPr>
        <w:t>with the proposed</w:t>
      </w:r>
      <w:r w:rsidR="00F15BA8">
        <w:rPr>
          <w:rFonts w:ascii="Calibri" w:eastAsia="Calibri" w:hAnsi="Calibri" w:cs="Calibri"/>
          <w:bCs/>
          <w:kern w:val="0"/>
          <w:sz w:val="24"/>
          <w:szCs w:val="24"/>
          <w14:ligatures w14:val="none"/>
        </w:rPr>
        <w:t xml:space="preserve"> change to the inclusion criteria. T</w:t>
      </w:r>
      <w:r w:rsidR="00013224">
        <w:rPr>
          <w:rFonts w:ascii="Calibri" w:eastAsia="Calibri" w:hAnsi="Calibri" w:cs="Calibri"/>
          <w:bCs/>
          <w:kern w:val="0"/>
          <w:sz w:val="24"/>
          <w:szCs w:val="24"/>
          <w14:ligatures w14:val="none"/>
        </w:rPr>
        <w:t xml:space="preserve">his also </w:t>
      </w:r>
      <w:r w:rsidR="002519ED">
        <w:rPr>
          <w:rFonts w:ascii="Calibri" w:eastAsia="Calibri" w:hAnsi="Calibri" w:cs="Calibri"/>
          <w:bCs/>
          <w:kern w:val="0"/>
          <w:sz w:val="24"/>
          <w:szCs w:val="24"/>
          <w14:ligatures w14:val="none"/>
        </w:rPr>
        <w:t>benefits</w:t>
      </w:r>
      <w:r w:rsidR="00013224">
        <w:rPr>
          <w:rFonts w:ascii="Calibri" w:eastAsia="Calibri" w:hAnsi="Calibri" w:cs="Calibri"/>
          <w:bCs/>
          <w:kern w:val="0"/>
          <w:sz w:val="24"/>
          <w:szCs w:val="24"/>
          <w14:ligatures w14:val="none"/>
        </w:rPr>
        <w:t xml:space="preserve"> participants </w:t>
      </w:r>
      <w:r w:rsidR="002519ED">
        <w:rPr>
          <w:rFonts w:ascii="Calibri" w:eastAsia="Calibri" w:hAnsi="Calibri" w:cs="Calibri"/>
          <w:bCs/>
          <w:kern w:val="0"/>
          <w:sz w:val="24"/>
          <w:szCs w:val="24"/>
          <w14:ligatures w14:val="none"/>
        </w:rPr>
        <w:t>as they will not have</w:t>
      </w:r>
      <w:r w:rsidR="00013224">
        <w:rPr>
          <w:rFonts w:ascii="Calibri" w:eastAsia="Calibri" w:hAnsi="Calibri" w:cs="Calibri"/>
          <w:bCs/>
          <w:kern w:val="0"/>
          <w:sz w:val="24"/>
          <w:szCs w:val="24"/>
          <w14:ligatures w14:val="none"/>
        </w:rPr>
        <w:t xml:space="preserve"> to rely on memory in order to respond to a strict timeline</w:t>
      </w:r>
      <w:r w:rsidR="00A51048">
        <w:rPr>
          <w:rFonts w:ascii="Calibri" w:eastAsia="Calibri" w:hAnsi="Calibri" w:cs="Calibri"/>
          <w:bCs/>
          <w:kern w:val="0"/>
          <w:sz w:val="24"/>
          <w:szCs w:val="24"/>
          <w14:ligatures w14:val="none"/>
        </w:rPr>
        <w:t xml:space="preserve">. </w:t>
      </w:r>
    </w:p>
    <w:p w:rsidR="009B37CA" w:rsidP="009A2548" w14:paraId="1A269D28" w14:textId="77777777">
      <w:pPr>
        <w:spacing w:after="0" w:line="240" w:lineRule="auto"/>
        <w:rPr>
          <w:rFonts w:ascii="Calibri" w:eastAsia="Calibri" w:hAnsi="Calibri" w:cs="Calibri"/>
          <w:bCs/>
          <w:kern w:val="0"/>
          <w:sz w:val="24"/>
          <w:szCs w:val="24"/>
          <w14:ligatures w14:val="none"/>
        </w:rPr>
      </w:pPr>
    </w:p>
    <w:p w:rsidR="009B37CA" w:rsidRPr="00934DCC" w:rsidP="009A2548" w14:paraId="5667C63F" w14:textId="138EAF6F">
      <w:p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We are requesting these changes in </w:t>
      </w:r>
      <w:r w:rsidR="0008013F">
        <w:rPr>
          <w:rFonts w:ascii="Calibri" w:eastAsia="Calibri" w:hAnsi="Calibri" w:cs="Calibri"/>
          <w:bCs/>
          <w:kern w:val="0"/>
          <w:sz w:val="24"/>
          <w:szCs w:val="24"/>
          <w14:ligatures w14:val="none"/>
        </w:rPr>
        <w:t xml:space="preserve">response to </w:t>
      </w:r>
      <w:r w:rsidR="00E45959">
        <w:rPr>
          <w:rFonts w:ascii="Calibri" w:eastAsia="Calibri" w:hAnsi="Calibri" w:cs="Calibri"/>
          <w:bCs/>
          <w:kern w:val="0"/>
          <w:sz w:val="24"/>
          <w:szCs w:val="24"/>
          <w14:ligatures w14:val="none"/>
        </w:rPr>
        <w:t xml:space="preserve">key </w:t>
      </w:r>
      <w:r w:rsidR="0008013F">
        <w:rPr>
          <w:rFonts w:ascii="Calibri" w:eastAsia="Calibri" w:hAnsi="Calibri" w:cs="Calibri"/>
          <w:bCs/>
          <w:kern w:val="0"/>
          <w:sz w:val="24"/>
          <w:szCs w:val="24"/>
          <w14:ligatures w14:val="none"/>
        </w:rPr>
        <w:t xml:space="preserve">stakeholder </w:t>
      </w:r>
      <w:r w:rsidR="007F6F36">
        <w:rPr>
          <w:rFonts w:ascii="Calibri" w:eastAsia="Calibri" w:hAnsi="Calibri" w:cs="Calibri"/>
          <w:bCs/>
          <w:kern w:val="0"/>
          <w:sz w:val="24"/>
          <w:szCs w:val="24"/>
          <w14:ligatures w14:val="none"/>
        </w:rPr>
        <w:t>recommendations</w:t>
      </w:r>
      <w:r w:rsidR="00183D3A">
        <w:rPr>
          <w:rFonts w:ascii="Calibri" w:eastAsia="Calibri" w:hAnsi="Calibri" w:cs="Calibri"/>
          <w:bCs/>
          <w:kern w:val="0"/>
          <w:sz w:val="24"/>
          <w:szCs w:val="24"/>
          <w14:ligatures w14:val="none"/>
        </w:rPr>
        <w:t xml:space="preserve"> </w:t>
      </w:r>
      <w:r w:rsidR="00E6654F">
        <w:rPr>
          <w:rFonts w:ascii="Calibri" w:eastAsia="Calibri" w:hAnsi="Calibri" w:cs="Calibri"/>
          <w:bCs/>
          <w:kern w:val="0"/>
          <w:sz w:val="24"/>
          <w:szCs w:val="24"/>
          <w14:ligatures w14:val="none"/>
        </w:rPr>
        <w:t>to</w:t>
      </w:r>
      <w:r w:rsidR="00372751">
        <w:rPr>
          <w:rFonts w:ascii="Calibri" w:eastAsia="Calibri" w:hAnsi="Calibri" w:cs="Calibri"/>
          <w:bCs/>
          <w:kern w:val="0"/>
          <w:sz w:val="24"/>
          <w:szCs w:val="24"/>
          <w14:ligatures w14:val="none"/>
        </w:rPr>
        <w:t xml:space="preserve"> implement changes that will allow participants greater freedom in how they define sex and how they describe the gender identities of their sexual partners. Study stakeholders also recommended that we </w:t>
      </w:r>
      <w:r w:rsidRPr="003955F0" w:rsidR="003955F0">
        <w:rPr>
          <w:rFonts w:ascii="Calibri" w:eastAsia="Calibri" w:hAnsi="Calibri" w:cs="Calibri"/>
          <w:bCs/>
          <w:kern w:val="0"/>
          <w:sz w:val="24"/>
          <w:szCs w:val="24"/>
          <w14:ligatures w14:val="none"/>
        </w:rPr>
        <w:t xml:space="preserve">expand the timeframe in which a participant </w:t>
      </w:r>
      <w:r w:rsidR="008C53F2">
        <w:rPr>
          <w:rFonts w:ascii="Calibri" w:eastAsia="Calibri" w:hAnsi="Calibri" w:cs="Calibri"/>
          <w:bCs/>
          <w:kern w:val="0"/>
          <w:sz w:val="24"/>
          <w:szCs w:val="24"/>
          <w14:ligatures w14:val="none"/>
        </w:rPr>
        <w:t>was sexually active</w:t>
      </w:r>
      <w:r w:rsidR="004F5720">
        <w:rPr>
          <w:rFonts w:ascii="Calibri" w:eastAsia="Calibri" w:hAnsi="Calibri" w:cs="Calibri"/>
          <w:bCs/>
          <w:kern w:val="0"/>
          <w:sz w:val="24"/>
          <w:szCs w:val="24"/>
          <w14:ligatures w14:val="none"/>
        </w:rPr>
        <w:t xml:space="preserve"> in order to </w:t>
      </w:r>
      <w:r w:rsidR="008C53F2">
        <w:rPr>
          <w:rFonts w:ascii="Calibri" w:eastAsia="Calibri" w:hAnsi="Calibri" w:cs="Calibri"/>
          <w:bCs/>
          <w:kern w:val="0"/>
          <w:sz w:val="24"/>
          <w:szCs w:val="24"/>
          <w14:ligatures w14:val="none"/>
        </w:rPr>
        <w:t xml:space="preserve">be more inclusive of persons who may be in </w:t>
      </w:r>
      <w:r w:rsidR="00701FBF">
        <w:rPr>
          <w:rFonts w:ascii="Calibri" w:eastAsia="Calibri" w:hAnsi="Calibri" w:cs="Calibri"/>
          <w:bCs/>
          <w:kern w:val="0"/>
          <w:sz w:val="24"/>
          <w:szCs w:val="24"/>
          <w14:ligatures w14:val="none"/>
        </w:rPr>
        <w:t>different</w:t>
      </w:r>
      <w:r w:rsidR="008C53F2">
        <w:rPr>
          <w:rFonts w:ascii="Calibri" w:eastAsia="Calibri" w:hAnsi="Calibri" w:cs="Calibri"/>
          <w:bCs/>
          <w:kern w:val="0"/>
          <w:sz w:val="24"/>
          <w:szCs w:val="24"/>
          <w14:ligatures w14:val="none"/>
        </w:rPr>
        <w:t xml:space="preserve"> stages </w:t>
      </w:r>
      <w:r w:rsidR="00533803">
        <w:rPr>
          <w:rFonts w:ascii="Calibri" w:eastAsia="Calibri" w:hAnsi="Calibri" w:cs="Calibri"/>
          <w:bCs/>
          <w:kern w:val="0"/>
          <w:sz w:val="24"/>
          <w:szCs w:val="24"/>
          <w14:ligatures w14:val="none"/>
        </w:rPr>
        <w:t xml:space="preserve">of their lives and sexual relationships. </w:t>
      </w:r>
      <w:r w:rsidR="00372751">
        <w:rPr>
          <w:rFonts w:ascii="Calibri" w:eastAsia="Calibri" w:hAnsi="Calibri" w:cs="Calibri"/>
          <w:bCs/>
          <w:kern w:val="0"/>
          <w:sz w:val="24"/>
          <w:szCs w:val="24"/>
          <w14:ligatures w14:val="none"/>
        </w:rPr>
        <w:t xml:space="preserve">We expect these changes will result in a broader participant pool and more robust data for this important HIV prevention study. </w:t>
      </w:r>
      <w:r w:rsidR="00BA7701">
        <w:rPr>
          <w:rFonts w:ascii="Calibri" w:eastAsia="Calibri" w:hAnsi="Calibri" w:cs="Calibri"/>
          <w:bCs/>
          <w:kern w:val="0"/>
          <w:sz w:val="24"/>
          <w:szCs w:val="24"/>
          <w14:ligatures w14:val="none"/>
        </w:rPr>
        <w:t xml:space="preserve">These changes will also better acknowledge and respect how participants define themselves and their relationships. </w:t>
      </w:r>
      <w:r w:rsidR="00372751">
        <w:rPr>
          <w:rFonts w:ascii="Calibri" w:eastAsia="Calibri" w:hAnsi="Calibri" w:cs="Calibri"/>
          <w:bCs/>
          <w:kern w:val="0"/>
          <w:sz w:val="24"/>
          <w:szCs w:val="24"/>
          <w14:ligatures w14:val="none"/>
        </w:rPr>
        <w:t>These changes are consistent with stakeholder input and align with the goals and plans of this project.</w:t>
      </w:r>
    </w:p>
    <w:p w:rsidR="009B37CA" w:rsidP="009A2548" w14:paraId="662D39FF" w14:textId="77777777">
      <w:pPr>
        <w:spacing w:after="0" w:line="240" w:lineRule="auto"/>
        <w:rPr>
          <w:rFonts w:ascii="Calibri" w:eastAsia="Calibri" w:hAnsi="Calibri" w:cs="Calibri"/>
          <w:bCs/>
          <w:kern w:val="0"/>
          <w:sz w:val="24"/>
          <w:szCs w:val="24"/>
          <w14:ligatures w14:val="none"/>
        </w:rPr>
      </w:pPr>
    </w:p>
    <w:p w:rsidR="009C3DCB" w:rsidP="009A2548" w14:paraId="25067F0A" w14:textId="0AC74BFC">
      <w:p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In addition to changes to the inclusion criteria</w:t>
      </w:r>
      <w:r w:rsidR="00EE3928">
        <w:rPr>
          <w:rFonts w:ascii="Calibri" w:eastAsia="Calibri" w:hAnsi="Calibri" w:cs="Calibri"/>
          <w:bCs/>
          <w:kern w:val="0"/>
          <w:sz w:val="24"/>
          <w:szCs w:val="24"/>
          <w14:ligatures w14:val="none"/>
        </w:rPr>
        <w:t xml:space="preserve"> and </w:t>
      </w:r>
      <w:r w:rsidR="007D0E92">
        <w:rPr>
          <w:rFonts w:ascii="Calibri" w:eastAsia="Calibri" w:hAnsi="Calibri" w:cs="Calibri"/>
          <w:bCs/>
          <w:kern w:val="0"/>
          <w:sz w:val="24"/>
          <w:szCs w:val="24"/>
          <w14:ligatures w14:val="none"/>
        </w:rPr>
        <w:t>sexual behavior screening question</w:t>
      </w:r>
      <w:r w:rsidR="007979A9">
        <w:rPr>
          <w:rFonts w:ascii="Calibri" w:eastAsia="Calibri" w:hAnsi="Calibri" w:cs="Calibri"/>
          <w:bCs/>
          <w:kern w:val="0"/>
          <w:sz w:val="24"/>
          <w:szCs w:val="24"/>
          <w14:ligatures w14:val="none"/>
        </w:rPr>
        <w:t>,</w:t>
      </w:r>
      <w:r>
        <w:rPr>
          <w:rFonts w:ascii="Calibri" w:eastAsia="Calibri" w:hAnsi="Calibri" w:cs="Calibri"/>
          <w:bCs/>
          <w:kern w:val="0"/>
          <w:sz w:val="24"/>
          <w:szCs w:val="24"/>
          <w14:ligatures w14:val="none"/>
        </w:rPr>
        <w:t xml:space="preserve"> we are also </w:t>
      </w:r>
      <w:r w:rsidR="008264C6">
        <w:rPr>
          <w:rFonts w:ascii="Calibri" w:eastAsia="Calibri" w:hAnsi="Calibri" w:cs="Calibri"/>
          <w:bCs/>
          <w:kern w:val="0"/>
          <w:sz w:val="24"/>
          <w:szCs w:val="24"/>
          <w14:ligatures w14:val="none"/>
        </w:rPr>
        <w:t>revising</w:t>
      </w:r>
      <w:r w:rsidR="001E7739">
        <w:rPr>
          <w:rFonts w:ascii="Calibri" w:eastAsia="Calibri" w:hAnsi="Calibri" w:cs="Calibri"/>
          <w:bCs/>
          <w:kern w:val="0"/>
          <w:sz w:val="24"/>
          <w:szCs w:val="24"/>
          <w14:ligatures w14:val="none"/>
        </w:rPr>
        <w:t xml:space="preserve"> the </w:t>
      </w:r>
      <w:r w:rsidR="004664DB">
        <w:rPr>
          <w:rFonts w:ascii="Calibri" w:eastAsia="Calibri" w:hAnsi="Calibri" w:cs="Calibri"/>
          <w:bCs/>
          <w:kern w:val="0"/>
          <w:sz w:val="24"/>
          <w:szCs w:val="24"/>
          <w14:ligatures w14:val="none"/>
        </w:rPr>
        <w:t>SSA and SSB</w:t>
      </w:r>
      <w:r w:rsidR="0046125F">
        <w:rPr>
          <w:rFonts w:ascii="Calibri" w:eastAsia="Calibri" w:hAnsi="Calibri" w:cs="Calibri"/>
          <w:bCs/>
          <w:kern w:val="0"/>
          <w:sz w:val="24"/>
          <w:szCs w:val="24"/>
          <w14:ligatures w14:val="none"/>
        </w:rPr>
        <w:t xml:space="preserve"> to reflect </w:t>
      </w:r>
      <w:r w:rsidR="008B5F22">
        <w:rPr>
          <w:rFonts w:ascii="Calibri" w:eastAsia="Calibri" w:hAnsi="Calibri" w:cs="Calibri"/>
          <w:bCs/>
          <w:kern w:val="0"/>
          <w:sz w:val="24"/>
          <w:szCs w:val="24"/>
          <w14:ligatures w14:val="none"/>
        </w:rPr>
        <w:t>changes in</w:t>
      </w:r>
      <w:r w:rsidR="0046125F">
        <w:rPr>
          <w:rFonts w:ascii="Calibri" w:eastAsia="Calibri" w:hAnsi="Calibri" w:cs="Calibri"/>
          <w:bCs/>
          <w:kern w:val="0"/>
          <w:sz w:val="24"/>
          <w:szCs w:val="24"/>
          <w14:ligatures w14:val="none"/>
        </w:rPr>
        <w:t xml:space="preserve"> CDC staffing on the project. </w:t>
      </w:r>
      <w:r w:rsidR="008B5F22">
        <w:rPr>
          <w:rFonts w:ascii="Calibri" w:eastAsia="Calibri" w:hAnsi="Calibri" w:cs="Calibri"/>
          <w:bCs/>
          <w:kern w:val="0"/>
          <w:sz w:val="24"/>
          <w:szCs w:val="24"/>
          <w14:ligatures w14:val="none"/>
        </w:rPr>
        <w:t>W</w:t>
      </w:r>
      <w:r w:rsidR="00B62E3A">
        <w:rPr>
          <w:rFonts w:ascii="Calibri" w:eastAsia="Calibri" w:hAnsi="Calibri" w:cs="Calibri"/>
          <w:bCs/>
          <w:kern w:val="0"/>
          <w:sz w:val="24"/>
          <w:szCs w:val="24"/>
          <w14:ligatures w14:val="none"/>
        </w:rPr>
        <w:t xml:space="preserve">e are also </w:t>
      </w:r>
      <w:r w:rsidR="007D3541">
        <w:rPr>
          <w:rFonts w:ascii="Calibri" w:eastAsia="Calibri" w:hAnsi="Calibri" w:cs="Calibri"/>
          <w:bCs/>
          <w:kern w:val="0"/>
          <w:sz w:val="24"/>
          <w:szCs w:val="24"/>
          <w14:ligatures w14:val="none"/>
        </w:rPr>
        <w:t xml:space="preserve">updating the race and ethnicity questions to reflect </w:t>
      </w:r>
      <w:r w:rsidRPr="00CD0454" w:rsidR="007D3541">
        <w:rPr>
          <w:rFonts w:ascii="Calibri" w:eastAsia="Calibri" w:hAnsi="Calibri" w:cs="Calibri"/>
          <w:bCs/>
          <w:kern w:val="0"/>
          <w:sz w:val="24"/>
          <w:szCs w:val="24"/>
          <w14:ligatures w14:val="none"/>
        </w:rPr>
        <w:t>the new standards announced by the Management and Budget Office on 03/29/2024 (Revisions to OMB's Statistical Policy Directive No. 15: Standards for Maintaining, Collecting, and Presenting Federal Data on Race and Ethnicity, 89 FR 22182)</w:t>
      </w:r>
      <w:r w:rsidR="007D3541">
        <w:rPr>
          <w:rFonts w:ascii="Calibri" w:eastAsia="Calibri" w:hAnsi="Calibri" w:cs="Calibri"/>
          <w:bCs/>
          <w:kern w:val="0"/>
          <w:sz w:val="24"/>
          <w:szCs w:val="24"/>
          <w14:ligatures w14:val="none"/>
        </w:rPr>
        <w:t>.</w:t>
      </w:r>
      <w:r w:rsidR="0046125F">
        <w:rPr>
          <w:rFonts w:ascii="Calibri" w:eastAsia="Calibri" w:hAnsi="Calibri" w:cs="Calibri"/>
          <w:bCs/>
          <w:kern w:val="0"/>
          <w:sz w:val="24"/>
          <w:szCs w:val="24"/>
          <w14:ligatures w14:val="none"/>
        </w:rPr>
        <w:t xml:space="preserve"> </w:t>
      </w:r>
    </w:p>
    <w:p w:rsidR="008C7544" w:rsidP="009A2548" w14:paraId="03213C13" w14:textId="77777777">
      <w:pPr>
        <w:spacing w:after="0" w:line="240" w:lineRule="auto"/>
        <w:rPr>
          <w:rFonts w:ascii="Calibri" w:eastAsia="Calibri" w:hAnsi="Calibri" w:cs="Calibri"/>
          <w:bCs/>
          <w:kern w:val="0"/>
          <w:sz w:val="24"/>
          <w:szCs w:val="24"/>
          <w14:ligatures w14:val="none"/>
        </w:rPr>
      </w:pPr>
    </w:p>
    <w:p w:rsidR="00AB5BC1" w:rsidP="009A2548" w14:paraId="3A405975" w14:textId="77777777">
      <w:pPr>
        <w:spacing w:after="0" w:line="240" w:lineRule="auto"/>
        <w:rPr>
          <w:rFonts w:ascii="Calibri" w:eastAsia="Calibri" w:hAnsi="Calibri" w:cs="Calibri"/>
          <w:bCs/>
          <w:kern w:val="0"/>
          <w:sz w:val="24"/>
          <w:szCs w:val="24"/>
          <w14:ligatures w14:val="none"/>
        </w:rPr>
      </w:pPr>
    </w:p>
    <w:p w:rsidR="00AB5BC1" w:rsidP="009A2548" w14:paraId="1A389BAE" w14:textId="77777777">
      <w:pPr>
        <w:spacing w:after="0" w:line="240" w:lineRule="auto"/>
        <w:rPr>
          <w:rFonts w:ascii="Calibri" w:eastAsia="Calibri" w:hAnsi="Calibri" w:cs="Calibri"/>
          <w:bCs/>
          <w:kern w:val="0"/>
          <w:sz w:val="24"/>
          <w:szCs w:val="24"/>
          <w14:ligatures w14:val="none"/>
        </w:rPr>
      </w:pPr>
    </w:p>
    <w:p w:rsidR="00AB5BC1" w:rsidRPr="00934DCC" w:rsidP="009A2548" w14:paraId="43EE5FA8" w14:textId="77777777">
      <w:pPr>
        <w:spacing w:after="0" w:line="240" w:lineRule="auto"/>
        <w:rPr>
          <w:rFonts w:ascii="Calibri" w:eastAsia="Calibri" w:hAnsi="Calibri" w:cs="Calibri"/>
          <w:bCs/>
          <w:kern w:val="0"/>
          <w:sz w:val="24"/>
          <w:szCs w:val="24"/>
          <w14:ligatures w14:val="none"/>
        </w:rPr>
      </w:pPr>
    </w:p>
    <w:p w:rsidR="009B37CA" w:rsidP="009A2548" w14:paraId="7016E70A" w14:textId="23425B5E">
      <w:pPr>
        <w:spacing w:after="0" w:line="240" w:lineRule="auto"/>
        <w:rPr>
          <w:rFonts w:ascii="Calibri" w:eastAsia="Calibri" w:hAnsi="Calibri" w:cs="Calibri"/>
          <w:bCs/>
          <w:kern w:val="0"/>
          <w:sz w:val="24"/>
          <w:szCs w:val="24"/>
          <w14:ligatures w14:val="none"/>
        </w:rPr>
      </w:pPr>
      <w:r w:rsidRPr="00934DCC">
        <w:rPr>
          <w:rFonts w:ascii="Calibri" w:eastAsia="Calibri" w:hAnsi="Calibri" w:cs="Calibri"/>
          <w:bCs/>
          <w:kern w:val="0"/>
          <w:sz w:val="24"/>
          <w:szCs w:val="24"/>
          <w14:ligatures w14:val="none"/>
        </w:rPr>
        <w:t>The</w:t>
      </w:r>
      <w:r w:rsidR="00E6654F">
        <w:rPr>
          <w:rFonts w:ascii="Calibri" w:eastAsia="Calibri" w:hAnsi="Calibri" w:cs="Calibri"/>
          <w:bCs/>
          <w:kern w:val="0"/>
          <w:sz w:val="24"/>
          <w:szCs w:val="24"/>
          <w14:ligatures w14:val="none"/>
        </w:rPr>
        <w:t>se</w:t>
      </w:r>
      <w:r w:rsidRPr="00934DCC">
        <w:rPr>
          <w:rFonts w:ascii="Calibri" w:eastAsia="Calibri" w:hAnsi="Calibri" w:cs="Calibri"/>
          <w:bCs/>
          <w:kern w:val="0"/>
          <w:sz w:val="24"/>
          <w:szCs w:val="24"/>
          <w14:ligatures w14:val="none"/>
        </w:rPr>
        <w:t xml:space="preserve"> change</w:t>
      </w:r>
      <w:r w:rsidR="00E6654F">
        <w:rPr>
          <w:rFonts w:ascii="Calibri" w:eastAsia="Calibri" w:hAnsi="Calibri" w:cs="Calibri"/>
          <w:bCs/>
          <w:kern w:val="0"/>
          <w:sz w:val="24"/>
          <w:szCs w:val="24"/>
          <w14:ligatures w14:val="none"/>
        </w:rPr>
        <w:t>s</w:t>
      </w:r>
      <w:r w:rsidRPr="00934DCC">
        <w:rPr>
          <w:rFonts w:ascii="Calibri" w:eastAsia="Calibri" w:hAnsi="Calibri" w:cs="Calibri"/>
          <w:bCs/>
          <w:kern w:val="0"/>
          <w:sz w:val="24"/>
          <w:szCs w:val="24"/>
          <w14:ligatures w14:val="none"/>
        </w:rPr>
        <w:t xml:space="preserve"> affect the following attachments: </w:t>
      </w:r>
    </w:p>
    <w:p w:rsidR="008A3ACF" w:rsidP="008A3ACF" w14:paraId="5F7A1D25" w14:textId="4B4D99DB">
      <w:pPr>
        <w:pStyle w:val="ListParagraph"/>
        <w:numPr>
          <w:ilvl w:val="0"/>
          <w:numId w:val="11"/>
        </w:num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Att</w:t>
      </w:r>
      <w:r>
        <w:rPr>
          <w:rFonts w:ascii="Calibri" w:eastAsia="Calibri" w:hAnsi="Calibri" w:cs="Calibri"/>
          <w:bCs/>
          <w:kern w:val="0"/>
          <w:sz w:val="24"/>
          <w:szCs w:val="24"/>
          <w14:ligatures w14:val="none"/>
        </w:rPr>
        <w:t xml:space="preserve"> 4a_Patient Screener English/Spanish</w:t>
      </w:r>
    </w:p>
    <w:p w:rsidR="008A3ACF" w:rsidP="008A3ACF" w14:paraId="51E926E2" w14:textId="4532F56C">
      <w:pPr>
        <w:pStyle w:val="ListParagraph"/>
        <w:numPr>
          <w:ilvl w:val="0"/>
          <w:numId w:val="11"/>
        </w:num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SSA </w:t>
      </w:r>
      <w:r>
        <w:rPr>
          <w:rFonts w:ascii="Calibri" w:eastAsia="Calibri" w:hAnsi="Calibri" w:cs="Calibri"/>
          <w:bCs/>
          <w:kern w:val="0"/>
          <w:sz w:val="24"/>
          <w:szCs w:val="24"/>
          <w14:ligatures w14:val="none"/>
        </w:rPr>
        <w:t>mChoice</w:t>
      </w:r>
    </w:p>
    <w:p w:rsidR="008A3ACF" w:rsidRPr="008A3ACF" w:rsidP="008A3ACF" w14:paraId="012BDFB8" w14:textId="34D0F489">
      <w:pPr>
        <w:pStyle w:val="ListParagraph"/>
        <w:numPr>
          <w:ilvl w:val="0"/>
          <w:numId w:val="11"/>
        </w:num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SSB </w:t>
      </w:r>
      <w:r>
        <w:rPr>
          <w:rFonts w:ascii="Calibri" w:eastAsia="Calibri" w:hAnsi="Calibri" w:cs="Calibri"/>
          <w:bCs/>
          <w:kern w:val="0"/>
          <w:sz w:val="24"/>
          <w:szCs w:val="24"/>
          <w14:ligatures w14:val="none"/>
        </w:rPr>
        <w:t>mChoice</w:t>
      </w:r>
    </w:p>
    <w:p w:rsidR="009B37CA" w:rsidRPr="00934DCC" w:rsidP="009A2548" w14:paraId="60736518" w14:textId="77777777">
      <w:pPr>
        <w:spacing w:after="0" w:line="240" w:lineRule="auto"/>
        <w:rPr>
          <w:rFonts w:ascii="Calibri" w:eastAsia="Calibri" w:hAnsi="Calibri" w:cs="Calibri"/>
          <w:bCs/>
          <w:kern w:val="0"/>
          <w:sz w:val="24"/>
          <w:szCs w:val="24"/>
          <w14:ligatures w14:val="none"/>
        </w:rPr>
      </w:pPr>
    </w:p>
    <w:p w:rsidR="009B37CA" w:rsidP="009A2548" w14:paraId="0806E4F6" w14:textId="6035E946">
      <w:p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There were no changes to the burden table. </w:t>
      </w:r>
      <w:r w:rsidR="0022357A">
        <w:rPr>
          <w:rFonts w:ascii="Calibri" w:eastAsia="Calibri" w:hAnsi="Calibri" w:cs="Calibri"/>
          <w:bCs/>
          <w:kern w:val="0"/>
          <w:sz w:val="24"/>
          <w:szCs w:val="24"/>
          <w14:ligatures w14:val="none"/>
        </w:rPr>
        <w:t xml:space="preserve">The proposed </w:t>
      </w:r>
      <w:r>
        <w:rPr>
          <w:rFonts w:ascii="Calibri" w:eastAsia="Calibri" w:hAnsi="Calibri" w:cs="Calibri"/>
          <w:bCs/>
          <w:kern w:val="0"/>
          <w:sz w:val="24"/>
          <w:szCs w:val="24"/>
          <w14:ligatures w14:val="none"/>
        </w:rPr>
        <w:t xml:space="preserve">revisions </w:t>
      </w:r>
      <w:r w:rsidR="0022357A">
        <w:rPr>
          <w:rFonts w:ascii="Calibri" w:eastAsia="Calibri" w:hAnsi="Calibri" w:cs="Calibri"/>
          <w:bCs/>
          <w:kern w:val="0"/>
          <w:sz w:val="24"/>
          <w:szCs w:val="24"/>
          <w14:ligatures w14:val="none"/>
        </w:rPr>
        <w:t>did not change</w:t>
      </w:r>
      <w:r>
        <w:rPr>
          <w:rFonts w:ascii="Calibri" w:eastAsia="Calibri" w:hAnsi="Calibri" w:cs="Calibri"/>
          <w:bCs/>
          <w:kern w:val="0"/>
          <w:sz w:val="24"/>
          <w:szCs w:val="24"/>
          <w14:ligatures w14:val="none"/>
        </w:rPr>
        <w:t xml:space="preserve"> the average estimated time it took to complete the </w:t>
      </w:r>
      <w:r>
        <w:rPr>
          <w:rFonts w:ascii="Calibri" w:eastAsia="Calibri" w:hAnsi="Calibri" w:cs="Calibri"/>
          <w:bCs/>
          <w:kern w:val="0"/>
          <w:sz w:val="24"/>
          <w:szCs w:val="24"/>
          <w14:ligatures w14:val="none"/>
        </w:rPr>
        <w:t>Pa</w:t>
      </w:r>
      <w:r w:rsidR="00D82CC2">
        <w:rPr>
          <w:rFonts w:ascii="Calibri" w:eastAsia="Calibri" w:hAnsi="Calibri" w:cs="Calibri"/>
          <w:bCs/>
          <w:kern w:val="0"/>
          <w:sz w:val="24"/>
          <w:szCs w:val="24"/>
          <w14:ligatures w14:val="none"/>
        </w:rPr>
        <w:t>tient S</w:t>
      </w:r>
      <w:r w:rsidR="000A4E80">
        <w:rPr>
          <w:rFonts w:ascii="Calibri" w:eastAsia="Calibri" w:hAnsi="Calibri" w:cs="Calibri"/>
          <w:bCs/>
          <w:kern w:val="0"/>
          <w:sz w:val="24"/>
          <w:szCs w:val="24"/>
          <w14:ligatures w14:val="none"/>
        </w:rPr>
        <w:t xml:space="preserve">creener and no other </w:t>
      </w:r>
      <w:r w:rsidR="00F13E0F">
        <w:rPr>
          <w:rFonts w:ascii="Calibri" w:eastAsia="Calibri" w:hAnsi="Calibri" w:cs="Calibri"/>
          <w:bCs/>
          <w:kern w:val="0"/>
          <w:sz w:val="24"/>
          <w:szCs w:val="24"/>
          <w14:ligatures w14:val="none"/>
        </w:rPr>
        <w:t>data collection instruments</w:t>
      </w:r>
      <w:r w:rsidR="00E45959">
        <w:rPr>
          <w:rFonts w:ascii="Calibri" w:eastAsia="Calibri" w:hAnsi="Calibri" w:cs="Calibri"/>
          <w:bCs/>
          <w:kern w:val="0"/>
          <w:sz w:val="24"/>
          <w:szCs w:val="24"/>
          <w14:ligatures w14:val="none"/>
        </w:rPr>
        <w:t xml:space="preserve"> were changed</w:t>
      </w:r>
      <w:r>
        <w:rPr>
          <w:rFonts w:ascii="Calibri" w:eastAsia="Calibri" w:hAnsi="Calibri" w:cs="Calibri"/>
          <w:bCs/>
          <w:kern w:val="0"/>
          <w:sz w:val="24"/>
          <w:szCs w:val="24"/>
          <w14:ligatures w14:val="none"/>
        </w:rPr>
        <w:t xml:space="preserve">. </w:t>
      </w:r>
    </w:p>
    <w:p w:rsidR="00AB5BC1" w:rsidP="009A2548" w14:paraId="790C7BCB" w14:textId="77777777">
      <w:pPr>
        <w:spacing w:after="0" w:line="240" w:lineRule="auto"/>
        <w:rPr>
          <w:rFonts w:ascii="Calibri" w:eastAsia="Calibri" w:hAnsi="Calibri" w:cs="Calibri"/>
          <w:bCs/>
          <w:kern w:val="0"/>
          <w:sz w:val="24"/>
          <w:szCs w:val="24"/>
          <w14:ligatures w14:val="none"/>
        </w:rPr>
      </w:pPr>
    </w:p>
    <w:p w:rsidR="00AB5BC1" w:rsidP="009A2548" w14:paraId="37A54215" w14:textId="77777777">
      <w:pPr>
        <w:spacing w:after="0" w:line="240" w:lineRule="auto"/>
        <w:rPr>
          <w:rFonts w:ascii="Calibri" w:eastAsia="Calibri" w:hAnsi="Calibri" w:cs="Calibri"/>
          <w:bCs/>
          <w:kern w:val="0"/>
          <w:sz w:val="24"/>
          <w:szCs w:val="24"/>
          <w14:ligatures w14:val="none"/>
        </w:rPr>
      </w:pPr>
    </w:p>
    <w:p w:rsidR="00AB5BC1" w:rsidP="009A2548" w14:paraId="3CF0688C" w14:textId="77777777">
      <w:pPr>
        <w:spacing w:after="0" w:line="240" w:lineRule="auto"/>
        <w:rPr>
          <w:rFonts w:ascii="Calibri" w:eastAsia="Calibri" w:hAnsi="Calibri" w:cs="Calibri"/>
          <w:bCs/>
          <w:kern w:val="0"/>
          <w:sz w:val="24"/>
          <w:szCs w:val="24"/>
          <w14:ligatures w14:val="none"/>
        </w:rPr>
      </w:pPr>
    </w:p>
    <w:p w:rsidR="00AB5BC1" w:rsidRPr="00AB5BC1" w:rsidP="00AB5BC1" w14:paraId="78528E8C" w14:textId="77777777">
      <w:pPr>
        <w:spacing w:after="0" w:line="240" w:lineRule="auto"/>
        <w:rPr>
          <w:rFonts w:ascii="Calibri" w:eastAsia="Calibri" w:hAnsi="Calibri" w:cs="Calibri"/>
          <w:b/>
          <w:bCs/>
          <w:kern w:val="0"/>
          <w:sz w:val="24"/>
          <w:szCs w:val="24"/>
          <w:u w:val="single"/>
          <w14:ligatures w14:val="none"/>
        </w:rPr>
      </w:pPr>
      <w:r w:rsidRPr="00AB5BC1">
        <w:rPr>
          <w:rFonts w:ascii="Calibri" w:eastAsia="Calibri" w:hAnsi="Calibri" w:cs="Calibri"/>
          <w:b/>
          <w:bCs/>
          <w:kern w:val="0"/>
          <w:sz w:val="24"/>
          <w:szCs w:val="24"/>
          <w:u w:val="single"/>
          <w14:ligatures w14:val="none"/>
        </w:rPr>
        <w:t>References</w:t>
      </w:r>
    </w:p>
    <w:p w:rsidR="00AB5BC1" w:rsidRPr="00AB5BC1" w:rsidP="00AB5BC1" w14:paraId="12337FC2" w14:textId="77777777">
      <w:pPr>
        <w:spacing w:after="0" w:line="240" w:lineRule="auto"/>
        <w:rPr>
          <w:rFonts w:ascii="Calibri" w:eastAsia="Calibri" w:hAnsi="Calibri" w:cs="Calibri"/>
          <w:bCs/>
          <w:kern w:val="0"/>
          <w:sz w:val="24"/>
          <w:szCs w:val="24"/>
          <w14:ligatures w14:val="none"/>
        </w:rPr>
      </w:pPr>
      <w:r w:rsidRPr="00AB5BC1">
        <w:rPr>
          <w:rFonts w:ascii="Calibri" w:eastAsia="Calibri" w:hAnsi="Calibri" w:cs="Calibri"/>
          <w:bCs/>
          <w:kern w:val="0"/>
          <w:sz w:val="24"/>
          <w:szCs w:val="24"/>
          <w14:ligatures w14:val="none"/>
        </w:rPr>
        <w:t xml:space="preserve">1. </w:t>
      </w:r>
      <w:r w:rsidRPr="00AB5BC1">
        <w:rPr>
          <w:rFonts w:ascii="Calibri" w:eastAsia="Calibri" w:hAnsi="Calibri" w:cs="Calibri"/>
          <w:bCs/>
          <w:kern w:val="0"/>
          <w:sz w:val="24"/>
          <w:szCs w:val="24"/>
          <w14:ligatures w14:val="none"/>
        </w:rPr>
        <w:t>Qiao</w:t>
      </w:r>
      <w:r w:rsidRPr="00AB5BC1">
        <w:rPr>
          <w:rFonts w:ascii="Calibri" w:eastAsia="Calibri" w:hAnsi="Calibri" w:cs="Calibri"/>
          <w:bCs/>
          <w:kern w:val="0"/>
          <w:sz w:val="24"/>
          <w:szCs w:val="24"/>
          <w14:ligatures w14:val="none"/>
        </w:rPr>
        <w:t xml:space="preserve"> S, Zhou G, Li X. Disclosure of same-sex behaviors to health-care providers and uptake of HIV testing for men who have sex with men: A systematic review. Am j </w:t>
      </w:r>
      <w:r w:rsidRPr="00AB5BC1">
        <w:rPr>
          <w:rFonts w:ascii="Calibri" w:eastAsia="Calibri" w:hAnsi="Calibri" w:cs="Calibri"/>
          <w:bCs/>
          <w:kern w:val="0"/>
          <w:sz w:val="24"/>
          <w:szCs w:val="24"/>
          <w14:ligatures w14:val="none"/>
        </w:rPr>
        <w:t>Mens</w:t>
      </w:r>
      <w:r w:rsidRPr="00AB5BC1">
        <w:rPr>
          <w:rFonts w:ascii="Calibri" w:eastAsia="Calibri" w:hAnsi="Calibri" w:cs="Calibri"/>
          <w:bCs/>
          <w:kern w:val="0"/>
          <w:sz w:val="24"/>
          <w:szCs w:val="24"/>
          <w14:ligatures w14:val="none"/>
        </w:rPr>
        <w:t xml:space="preserve"> Health. 2018;12(5):11971214.  2. </w:t>
      </w:r>
      <w:r w:rsidRPr="00AB5BC1">
        <w:rPr>
          <w:rFonts w:ascii="Calibri" w:eastAsia="Calibri" w:hAnsi="Calibri" w:cs="Calibri"/>
          <w:bCs/>
          <w:kern w:val="0"/>
          <w:sz w:val="24"/>
          <w:szCs w:val="24"/>
          <w14:ligatures w14:val="none"/>
        </w:rPr>
        <w:t>Petroll</w:t>
      </w:r>
      <w:r w:rsidRPr="00AB5BC1">
        <w:rPr>
          <w:rFonts w:ascii="Calibri" w:eastAsia="Calibri" w:hAnsi="Calibri" w:cs="Calibri"/>
          <w:bCs/>
          <w:kern w:val="0"/>
          <w:sz w:val="24"/>
          <w:szCs w:val="24"/>
          <w14:ligatures w14:val="none"/>
        </w:rPr>
        <w:t xml:space="preserve"> AE, </w:t>
      </w:r>
      <w:r w:rsidRPr="00AB5BC1">
        <w:rPr>
          <w:rFonts w:ascii="Calibri" w:eastAsia="Calibri" w:hAnsi="Calibri" w:cs="Calibri"/>
          <w:bCs/>
          <w:kern w:val="0"/>
          <w:sz w:val="24"/>
          <w:szCs w:val="24"/>
          <w14:ligatures w14:val="none"/>
        </w:rPr>
        <w:t>Mosack</w:t>
      </w:r>
      <w:r w:rsidRPr="00AB5BC1">
        <w:rPr>
          <w:rFonts w:ascii="Calibri" w:eastAsia="Calibri" w:hAnsi="Calibri" w:cs="Calibri"/>
          <w:bCs/>
          <w:kern w:val="0"/>
          <w:sz w:val="24"/>
          <w:szCs w:val="24"/>
          <w14:ligatures w14:val="none"/>
        </w:rPr>
        <w:t xml:space="preserve"> KE. Physician awareness of sexual orientation and preventive health recommendations to men who have sex with men. Sex </w:t>
      </w:r>
      <w:r w:rsidRPr="00AB5BC1">
        <w:rPr>
          <w:rFonts w:ascii="Calibri" w:eastAsia="Calibri" w:hAnsi="Calibri" w:cs="Calibri"/>
          <w:bCs/>
          <w:kern w:val="0"/>
          <w:sz w:val="24"/>
          <w:szCs w:val="24"/>
          <w14:ligatures w14:val="none"/>
        </w:rPr>
        <w:t>Transm</w:t>
      </w:r>
      <w:r w:rsidRPr="00AB5BC1">
        <w:rPr>
          <w:rFonts w:ascii="Calibri" w:eastAsia="Calibri" w:hAnsi="Calibri" w:cs="Calibri"/>
          <w:bCs/>
          <w:kern w:val="0"/>
          <w:sz w:val="24"/>
          <w:szCs w:val="24"/>
          <w14:ligatures w14:val="none"/>
        </w:rPr>
        <w:t xml:space="preserve"> Dis. 2011;38(1):63.  22. U.S. Preventive Services Task Force. Screening for Illicit Drug Use. Accessed 20 August 2013, http://www.uspreventiveservicestaskforce.org/uspstf08/druguse/drugrs.htm#summary </w:t>
      </w:r>
    </w:p>
    <w:p w:rsidR="00AB5BC1" w:rsidRPr="00AB5BC1" w:rsidP="00AB5BC1" w14:paraId="5CB8E25B" w14:textId="77777777">
      <w:pPr>
        <w:spacing w:after="0" w:line="240" w:lineRule="auto"/>
        <w:rPr>
          <w:rFonts w:ascii="Calibri" w:eastAsia="Calibri" w:hAnsi="Calibri" w:cs="Calibri"/>
          <w:bCs/>
          <w:kern w:val="0"/>
          <w:sz w:val="24"/>
          <w:szCs w:val="24"/>
          <w14:ligatures w14:val="none"/>
        </w:rPr>
      </w:pPr>
      <w:r w:rsidRPr="00AB5BC1">
        <w:rPr>
          <w:rFonts w:ascii="Calibri" w:eastAsia="Calibri" w:hAnsi="Calibri" w:cs="Calibri"/>
          <w:bCs/>
          <w:kern w:val="0"/>
          <w:sz w:val="24"/>
          <w:szCs w:val="24"/>
          <w14:ligatures w14:val="none"/>
        </w:rPr>
        <w:t xml:space="preserve">3. McDonell MG, Graves MC, West II, et al. Utility of point of care urine drug tests in the treatment of primary care patients with drug use disorders. Journal Addict Med. 2016;10(3):196.  </w:t>
      </w:r>
    </w:p>
    <w:p w:rsidR="00AB5BC1" w:rsidRPr="00AB5BC1" w:rsidP="00AB5BC1" w14:paraId="3BD0B5B2" w14:textId="77777777">
      <w:pPr>
        <w:spacing w:after="0" w:line="240" w:lineRule="auto"/>
        <w:rPr>
          <w:rFonts w:ascii="Calibri" w:eastAsia="Calibri" w:hAnsi="Calibri" w:cs="Calibri"/>
          <w:bCs/>
          <w:kern w:val="0"/>
          <w:sz w:val="24"/>
          <w:szCs w:val="24"/>
          <w14:ligatures w14:val="none"/>
        </w:rPr>
      </w:pPr>
      <w:r w:rsidRPr="00AB5BC1">
        <w:rPr>
          <w:rFonts w:ascii="Calibri" w:eastAsia="Calibri" w:hAnsi="Calibri" w:cs="Calibri"/>
          <w:bCs/>
          <w:kern w:val="0"/>
          <w:sz w:val="24"/>
          <w:szCs w:val="24"/>
          <w14:ligatures w14:val="none"/>
        </w:rPr>
        <w:t xml:space="preserve">4. </w:t>
      </w:r>
      <w:r w:rsidRPr="00AB5BC1">
        <w:rPr>
          <w:rFonts w:ascii="Calibri" w:eastAsia="Calibri" w:hAnsi="Calibri" w:cs="Calibri"/>
          <w:bCs/>
          <w:kern w:val="0"/>
          <w:sz w:val="24"/>
          <w:szCs w:val="24"/>
          <w14:ligatures w14:val="none"/>
        </w:rPr>
        <w:t>Chasnoff</w:t>
      </w:r>
      <w:r w:rsidRPr="00AB5BC1">
        <w:rPr>
          <w:rFonts w:ascii="Calibri" w:eastAsia="Calibri" w:hAnsi="Calibri" w:cs="Calibri"/>
          <w:bCs/>
          <w:kern w:val="0"/>
          <w:sz w:val="24"/>
          <w:szCs w:val="24"/>
          <w14:ligatures w14:val="none"/>
        </w:rPr>
        <w:t xml:space="preserve"> IJ, </w:t>
      </w:r>
      <w:r w:rsidRPr="00AB5BC1">
        <w:rPr>
          <w:rFonts w:ascii="Calibri" w:eastAsia="Calibri" w:hAnsi="Calibri" w:cs="Calibri"/>
          <w:bCs/>
          <w:kern w:val="0"/>
          <w:sz w:val="24"/>
          <w:szCs w:val="24"/>
          <w14:ligatures w14:val="none"/>
        </w:rPr>
        <w:t>Landress</w:t>
      </w:r>
      <w:r w:rsidRPr="00AB5BC1">
        <w:rPr>
          <w:rFonts w:ascii="Calibri" w:eastAsia="Calibri" w:hAnsi="Calibri" w:cs="Calibri"/>
          <w:bCs/>
          <w:kern w:val="0"/>
          <w:sz w:val="24"/>
          <w:szCs w:val="24"/>
          <w14:ligatures w14:val="none"/>
        </w:rPr>
        <w:t xml:space="preserve"> HJ, Barrett ME. The prevalence of illicit-drug or alcohol use during pregnancy and discrepancies in mandatory reporting in Pinellas County, Florida. N Engl J Med. 1990;322(17):1202-1206.  </w:t>
      </w:r>
    </w:p>
    <w:p w:rsidR="00AB5BC1" w:rsidRPr="00AB5BC1" w:rsidP="00AB5BC1" w14:paraId="50D73213" w14:textId="77777777">
      <w:pPr>
        <w:spacing w:after="0" w:line="240" w:lineRule="auto"/>
        <w:rPr>
          <w:rFonts w:ascii="Calibri" w:eastAsia="Calibri" w:hAnsi="Calibri" w:cs="Calibri"/>
          <w:bCs/>
          <w:kern w:val="0"/>
          <w:sz w:val="24"/>
          <w:szCs w:val="24"/>
          <w14:ligatures w14:val="none"/>
        </w:rPr>
      </w:pPr>
      <w:r w:rsidRPr="00AB5BC1">
        <w:rPr>
          <w:rFonts w:ascii="Calibri" w:eastAsia="Calibri" w:hAnsi="Calibri" w:cs="Calibri"/>
          <w:bCs/>
          <w:kern w:val="0"/>
          <w:sz w:val="24"/>
          <w:szCs w:val="24"/>
          <w14:ligatures w14:val="none"/>
        </w:rPr>
        <w:t xml:space="preserve">5. White D, Rosenberg ES, Cooper HL, et al. Racial differences in the validity of self-reported drug use among men who have sex with men in Atlanta, GA. Drug Alcohol Depend. </w:t>
      </w:r>
      <w:r w:rsidRPr="00AB5BC1">
        <w:rPr>
          <w:rFonts w:ascii="Calibri" w:eastAsia="Calibri" w:hAnsi="Calibri" w:cs="Calibri"/>
          <w:bCs/>
          <w:kern w:val="0"/>
          <w:sz w:val="24"/>
          <w:szCs w:val="24"/>
          <w14:ligatures w14:val="none"/>
        </w:rPr>
        <w:t>2014;138:146</w:t>
      </w:r>
      <w:r w:rsidRPr="00AB5BC1">
        <w:rPr>
          <w:rFonts w:ascii="Calibri" w:eastAsia="Calibri" w:hAnsi="Calibri" w:cs="Calibri"/>
          <w:bCs/>
          <w:kern w:val="0"/>
          <w:sz w:val="24"/>
          <w:szCs w:val="24"/>
          <w14:ligatures w14:val="none"/>
        </w:rPr>
        <w:t xml:space="preserve">-153.  1. </w:t>
      </w:r>
    </w:p>
    <w:p w:rsidR="00AB5BC1" w:rsidP="009A2548" w14:paraId="70CB4129" w14:textId="77777777">
      <w:pPr>
        <w:spacing w:after="0" w:line="240" w:lineRule="auto"/>
        <w:rPr>
          <w:rFonts w:ascii="Calibri" w:eastAsia="Calibri" w:hAnsi="Calibri" w:cs="Calibri"/>
          <w:bCs/>
          <w:kern w:val="0"/>
          <w:sz w:val="24"/>
          <w:szCs w:val="24"/>
          <w14:ligatures w14:val="none"/>
        </w:rPr>
      </w:pPr>
    </w:p>
    <w:p w:rsidR="009B37CA" w:rsidP="009B37CA" w14:paraId="0B8A7901" w14:textId="77777777">
      <w:pPr>
        <w:spacing w:after="0" w:line="240" w:lineRule="auto"/>
        <w:rPr>
          <w:rFonts w:ascii="Calibri" w:eastAsia="Calibri" w:hAnsi="Calibri" w:cs="Calibri"/>
          <w:bCs/>
          <w:kern w:val="0"/>
          <w:sz w:val="24"/>
          <w:szCs w:val="24"/>
          <w14:ligatures w14:val="none"/>
        </w:rPr>
      </w:pPr>
    </w:p>
    <w:p w:rsidR="009B37CA" w:rsidP="009B37CA" w14:paraId="5A50C15A" w14:textId="77777777">
      <w:pPr>
        <w:spacing w:after="0" w:line="240" w:lineRule="auto"/>
        <w:rPr>
          <w:rFonts w:ascii="Calibri" w:eastAsia="Calibri" w:hAnsi="Calibri" w:cs="Calibri"/>
          <w:bCs/>
          <w:kern w:val="0"/>
          <w:sz w:val="24"/>
          <w:szCs w:val="24"/>
          <w14:ligatures w14:val="none"/>
        </w:rPr>
      </w:pPr>
    </w:p>
    <w:p w:rsidR="009B37CA" w:rsidP="009B37CA" w14:paraId="4BD3D36A" w14:textId="77777777">
      <w:pPr>
        <w:rPr>
          <w:rFonts w:ascii="Calibri" w:eastAsia="Calibri" w:hAnsi="Calibri" w:cs="Calibri"/>
          <w:kern w:val="0"/>
          <w:sz w:val="24"/>
          <w:szCs w:val="24"/>
          <w14:ligatures w14:val="none"/>
        </w:rPr>
      </w:pPr>
    </w:p>
    <w:p w:rsidR="00AB5BC1" w:rsidP="009B37CA" w14:paraId="174C4AF7" w14:textId="24080960">
      <w:pPr>
        <w:rPr>
          <w:rFonts w:ascii="Calibri" w:eastAsia="Calibri" w:hAnsi="Calibri" w:cs="Calibri"/>
          <w:kern w:val="0"/>
          <w:sz w:val="24"/>
          <w:szCs w:val="24"/>
          <w14:ligatures w14:val="none"/>
        </w:rPr>
        <w:sectPr w:rsidSect="009B37CA">
          <w:headerReference w:type="default" r:id="rId7"/>
          <w:footerReference w:type="default" r:id="rId8"/>
          <w:pgSz w:w="12240" w:h="15840"/>
          <w:pgMar w:top="1080" w:right="1080" w:bottom="1080" w:left="1080" w:header="720" w:footer="720" w:gutter="0"/>
          <w:cols w:space="720"/>
          <w:docGrid w:linePitch="360"/>
        </w:sectPr>
      </w:pPr>
    </w:p>
    <w:p w:rsidR="009B37CA" w:rsidRPr="00934DCC" w:rsidP="009B37CA" w14:paraId="64E4AF4F" w14:textId="77777777">
      <w:pPr>
        <w:rPr>
          <w:rFonts w:ascii="Calibri" w:eastAsia="Calibri" w:hAnsi="Calibri" w:cs="Calibri"/>
          <w:kern w:val="0"/>
          <w:sz w:val="24"/>
          <w:szCs w:val="24"/>
          <w14:ligatures w14:val="none"/>
        </w:rPr>
      </w:pPr>
    </w:p>
    <w:p w:rsidR="009B37CA" w:rsidRPr="00BD3CB1" w:rsidP="009B37CA" w14:paraId="3D1BFE3C" w14:textId="01D1E2EE">
      <w:pPr>
        <w:spacing w:after="0" w:line="240" w:lineRule="auto"/>
        <w:rPr>
          <w:rFonts w:ascii="Calibri" w:eastAsia="Calibri" w:hAnsi="Calibri" w:cs="Calibri"/>
          <w:b/>
          <w:bCs/>
          <w:kern w:val="0"/>
          <w:sz w:val="24"/>
          <w:szCs w:val="24"/>
          <w14:ligatures w14:val="none"/>
        </w:rPr>
      </w:pPr>
      <w:r w:rsidRPr="00676E58">
        <w:rPr>
          <w:rFonts w:ascii="Calibri" w:eastAsia="Calibri" w:hAnsi="Calibri" w:cs="Calibri"/>
          <w:b/>
          <w:bCs/>
          <w:kern w:val="0"/>
          <w:sz w:val="24"/>
          <w:szCs w:val="24"/>
          <w14:ligatures w14:val="none"/>
        </w:rPr>
        <w:t xml:space="preserve">Table 1.  Summary of </w:t>
      </w:r>
      <w:r>
        <w:rPr>
          <w:rFonts w:ascii="Calibri" w:eastAsia="Calibri" w:hAnsi="Calibri" w:cs="Calibri"/>
          <w:b/>
          <w:bCs/>
          <w:kern w:val="0"/>
          <w:sz w:val="24"/>
          <w:szCs w:val="24"/>
          <w14:ligatures w14:val="none"/>
        </w:rPr>
        <w:t>Changes</w:t>
      </w:r>
    </w:p>
    <w:tbl>
      <w:tblPr>
        <w:tblStyle w:val="TableGrid"/>
        <w:tblW w:w="0" w:type="auto"/>
        <w:tblLook w:val="04A0"/>
      </w:tblPr>
      <w:tblGrid>
        <w:gridCol w:w="2425"/>
        <w:gridCol w:w="3610"/>
        <w:gridCol w:w="4377"/>
        <w:gridCol w:w="3258"/>
      </w:tblGrid>
      <w:tr w14:paraId="0E9FDFF0" w14:textId="77777777" w:rsidTr="00F36697">
        <w:tblPrEx>
          <w:tblW w:w="0" w:type="auto"/>
          <w:tblLook w:val="04A0"/>
        </w:tblPrEx>
        <w:trPr>
          <w:cantSplit/>
          <w:tblHeader/>
        </w:trPr>
        <w:tc>
          <w:tcPr>
            <w:tcW w:w="2425" w:type="dxa"/>
          </w:tcPr>
          <w:p w:rsidR="00BD3CB1" w:rsidP="00DF1EEB" w14:paraId="42E93C4B" w14:textId="6CD840F6">
            <w:pPr>
              <w:rPr>
                <w:rFonts w:ascii="Calibri" w:eastAsia="Calibri" w:hAnsi="Calibri" w:cs="Calibri"/>
                <w:b/>
                <w:sz w:val="24"/>
                <w:szCs w:val="24"/>
              </w:rPr>
            </w:pPr>
            <w:r>
              <w:rPr>
                <w:rFonts w:ascii="Calibri" w:eastAsia="Calibri" w:hAnsi="Calibri" w:cs="Calibri"/>
                <w:b/>
                <w:sz w:val="24"/>
                <w:szCs w:val="24"/>
              </w:rPr>
              <w:t>Instrument and Summary of Changes</w:t>
            </w:r>
          </w:p>
        </w:tc>
        <w:tc>
          <w:tcPr>
            <w:tcW w:w="3610" w:type="dxa"/>
            <w:vAlign w:val="center"/>
          </w:tcPr>
          <w:p w:rsidR="00BD3CB1" w:rsidRPr="00F36697" w:rsidP="00F36697" w14:paraId="08BAF0BA" w14:textId="754A169B">
            <w:pPr>
              <w:jc w:val="center"/>
              <w:rPr>
                <w:rFonts w:ascii="Calibri" w:eastAsia="Calibri" w:hAnsi="Calibri" w:cs="Calibri"/>
                <w:b/>
                <w:sz w:val="24"/>
                <w:szCs w:val="24"/>
              </w:rPr>
            </w:pPr>
            <w:r w:rsidRPr="00F36697">
              <w:rPr>
                <w:rFonts w:ascii="Calibri" w:eastAsia="Calibri" w:hAnsi="Calibri" w:cs="Calibri"/>
                <w:b/>
                <w:sz w:val="24"/>
                <w:szCs w:val="24"/>
              </w:rPr>
              <w:t>Original Question</w:t>
            </w:r>
          </w:p>
        </w:tc>
        <w:tc>
          <w:tcPr>
            <w:tcW w:w="0" w:type="auto"/>
            <w:vAlign w:val="center"/>
          </w:tcPr>
          <w:p w:rsidR="00BD3CB1" w:rsidRPr="00F36697" w:rsidP="00F36697" w14:paraId="06B1BD21" w14:textId="7386CDF3">
            <w:pPr>
              <w:jc w:val="center"/>
              <w:rPr>
                <w:rFonts w:ascii="Calibri" w:eastAsia="Calibri" w:hAnsi="Calibri" w:cs="Calibri"/>
                <w:b/>
                <w:sz w:val="24"/>
                <w:szCs w:val="24"/>
              </w:rPr>
            </w:pPr>
            <w:r w:rsidRPr="00F36697">
              <w:rPr>
                <w:rFonts w:ascii="Calibri" w:eastAsia="Calibri" w:hAnsi="Calibri" w:cs="Calibri"/>
                <w:b/>
                <w:sz w:val="24"/>
                <w:szCs w:val="24"/>
              </w:rPr>
              <w:t>Proposed Change</w:t>
            </w:r>
          </w:p>
        </w:tc>
        <w:tc>
          <w:tcPr>
            <w:tcW w:w="0" w:type="auto"/>
            <w:vAlign w:val="center"/>
          </w:tcPr>
          <w:p w:rsidR="00BD3CB1" w:rsidRPr="00F36697" w:rsidP="00DF1EEB" w14:paraId="6BB15F3F" w14:textId="339D8F5D">
            <w:pPr>
              <w:rPr>
                <w:rFonts w:ascii="Calibri" w:eastAsia="Calibri" w:hAnsi="Calibri" w:cs="Calibri"/>
                <w:b/>
                <w:sz w:val="24"/>
                <w:szCs w:val="24"/>
              </w:rPr>
            </w:pPr>
            <w:r w:rsidRPr="00F36697">
              <w:rPr>
                <w:rFonts w:ascii="Calibri" w:eastAsia="Calibri" w:hAnsi="Calibri" w:cs="Calibri"/>
                <w:b/>
                <w:sz w:val="24"/>
                <w:szCs w:val="24"/>
              </w:rPr>
              <w:t>Reason for Change Proposed</w:t>
            </w:r>
          </w:p>
        </w:tc>
      </w:tr>
      <w:tr w14:paraId="2F64683C" w14:textId="77777777" w:rsidTr="00F36697">
        <w:tblPrEx>
          <w:tblW w:w="0" w:type="auto"/>
          <w:tblLook w:val="04A0"/>
        </w:tblPrEx>
        <w:tc>
          <w:tcPr>
            <w:tcW w:w="2425" w:type="dxa"/>
          </w:tcPr>
          <w:p w:rsidR="009B37CA" w:rsidP="00DF1EEB" w14:paraId="0B26459A" w14:textId="75E6F4D5">
            <w:pPr>
              <w:rPr>
                <w:rFonts w:ascii="Calibri" w:eastAsia="Calibri" w:hAnsi="Calibri" w:cs="Calibri"/>
                <w:b/>
                <w:sz w:val="24"/>
                <w:szCs w:val="24"/>
              </w:rPr>
            </w:pPr>
            <w:r>
              <w:rPr>
                <w:rFonts w:ascii="Calibri" w:eastAsia="Calibri" w:hAnsi="Calibri" w:cs="Calibri"/>
                <w:b/>
                <w:sz w:val="24"/>
                <w:szCs w:val="24"/>
              </w:rPr>
              <w:t>Att</w:t>
            </w:r>
            <w:r>
              <w:rPr>
                <w:rFonts w:ascii="Calibri" w:eastAsia="Calibri" w:hAnsi="Calibri" w:cs="Calibri"/>
                <w:b/>
                <w:sz w:val="24"/>
                <w:szCs w:val="24"/>
              </w:rPr>
              <w:t xml:space="preserve"> 4a </w:t>
            </w:r>
            <w:r w:rsidR="00B31EB9">
              <w:rPr>
                <w:rFonts w:ascii="Calibri" w:eastAsia="Calibri" w:hAnsi="Calibri" w:cs="Calibri"/>
                <w:b/>
                <w:sz w:val="24"/>
                <w:szCs w:val="24"/>
              </w:rPr>
              <w:t>Patient</w:t>
            </w:r>
            <w:r>
              <w:rPr>
                <w:rFonts w:ascii="Calibri" w:eastAsia="Calibri" w:hAnsi="Calibri" w:cs="Calibri"/>
                <w:b/>
                <w:sz w:val="24"/>
                <w:szCs w:val="24"/>
              </w:rPr>
              <w:t xml:space="preserve"> Screener (English and Spanish)</w:t>
            </w:r>
          </w:p>
          <w:p w:rsidR="009B37CA" w:rsidP="00DF1EEB" w14:paraId="5648CA69" w14:textId="77777777">
            <w:pPr>
              <w:rPr>
                <w:rFonts w:ascii="Calibri" w:eastAsia="Calibri" w:hAnsi="Calibri" w:cs="Calibri"/>
                <w:b/>
                <w:sz w:val="24"/>
                <w:szCs w:val="24"/>
              </w:rPr>
            </w:pPr>
          </w:p>
          <w:p w:rsidR="009B37CA" w:rsidP="00DF1EEB" w14:paraId="045F37BD" w14:textId="7B4C1D42">
            <w:pPr>
              <w:rPr>
                <w:rFonts w:ascii="Calibri" w:eastAsia="Calibri" w:hAnsi="Calibri" w:cs="Calibri"/>
                <w:bCs/>
                <w:sz w:val="24"/>
                <w:szCs w:val="24"/>
              </w:rPr>
            </w:pPr>
            <w:r>
              <w:rPr>
                <w:rFonts w:ascii="Calibri" w:eastAsia="Calibri" w:hAnsi="Calibri" w:cs="Calibri"/>
                <w:bCs/>
                <w:sz w:val="24"/>
                <w:szCs w:val="24"/>
              </w:rPr>
              <w:t>Question 4</w:t>
            </w:r>
            <w:r w:rsidR="00002C81">
              <w:rPr>
                <w:rFonts w:ascii="Calibri" w:eastAsia="Calibri" w:hAnsi="Calibri" w:cs="Calibri"/>
                <w:bCs/>
                <w:sz w:val="24"/>
                <w:szCs w:val="24"/>
              </w:rPr>
              <w:t>:</w:t>
            </w:r>
          </w:p>
          <w:p w:rsidR="00B86611" w:rsidRPr="00CC2081" w:rsidP="00DF1EEB" w14:paraId="4189F117" w14:textId="34025DF4">
            <w:pPr>
              <w:rPr>
                <w:rFonts w:ascii="Calibri" w:eastAsia="Calibri" w:hAnsi="Calibri" w:cs="Calibri"/>
                <w:bCs/>
                <w:sz w:val="24"/>
                <w:szCs w:val="24"/>
              </w:rPr>
            </w:pPr>
            <w:r>
              <w:rPr>
                <w:rFonts w:ascii="Calibri" w:eastAsia="Calibri" w:hAnsi="Calibri" w:cs="Calibri"/>
                <w:bCs/>
                <w:sz w:val="24"/>
                <w:szCs w:val="24"/>
              </w:rPr>
              <w:t>Race</w:t>
            </w:r>
            <w:r>
              <w:rPr>
                <w:rFonts w:ascii="Calibri" w:eastAsia="Calibri" w:hAnsi="Calibri" w:cs="Calibri"/>
                <w:bCs/>
                <w:sz w:val="24"/>
                <w:szCs w:val="24"/>
              </w:rPr>
              <w:t xml:space="preserve"> and ethnicity questions were </w:t>
            </w:r>
            <w:r w:rsidR="00E45959">
              <w:rPr>
                <w:rFonts w:ascii="Calibri" w:eastAsia="Calibri" w:hAnsi="Calibri" w:cs="Calibri"/>
                <w:bCs/>
                <w:sz w:val="24"/>
                <w:szCs w:val="24"/>
              </w:rPr>
              <w:t>updated</w:t>
            </w:r>
            <w:r>
              <w:rPr>
                <w:rFonts w:ascii="Calibri" w:eastAsia="Calibri" w:hAnsi="Calibri" w:cs="Calibri"/>
                <w:bCs/>
                <w:sz w:val="24"/>
                <w:szCs w:val="24"/>
              </w:rPr>
              <w:t xml:space="preserve"> to the new OMB race/ethnicity</w:t>
            </w:r>
            <w:r w:rsidR="00E45959">
              <w:rPr>
                <w:rFonts w:ascii="Calibri" w:eastAsia="Calibri" w:hAnsi="Calibri" w:cs="Calibri"/>
                <w:bCs/>
                <w:sz w:val="24"/>
                <w:szCs w:val="24"/>
              </w:rPr>
              <w:t xml:space="preserve"> s</w:t>
            </w:r>
            <w:r>
              <w:rPr>
                <w:rFonts w:ascii="Calibri" w:eastAsia="Calibri" w:hAnsi="Calibri" w:cs="Calibri"/>
                <w:bCs/>
                <w:sz w:val="24"/>
                <w:szCs w:val="24"/>
              </w:rPr>
              <w:t>tandard.</w:t>
            </w:r>
          </w:p>
        </w:tc>
        <w:tc>
          <w:tcPr>
            <w:tcW w:w="3610" w:type="dxa"/>
            <w:vAlign w:val="center"/>
          </w:tcPr>
          <w:p w:rsidR="0059442C" w:rsidRPr="0059442C" w:rsidP="0059442C" w14:paraId="14E7ABEE" w14:textId="5516A0F3">
            <w:pPr>
              <w:rPr>
                <w:rFonts w:ascii="Calibri" w:eastAsia="Calibri" w:hAnsi="Calibri" w:cs="Calibri"/>
                <w:bCs/>
                <w:sz w:val="24"/>
                <w:szCs w:val="24"/>
              </w:rPr>
            </w:pPr>
            <w:r w:rsidRPr="0059442C">
              <w:rPr>
                <w:rFonts w:ascii="Calibri" w:eastAsia="Calibri" w:hAnsi="Calibri" w:cs="Calibri"/>
                <w:bCs/>
                <w:sz w:val="24"/>
                <w:szCs w:val="24"/>
              </w:rPr>
              <w:t>4) Please indicate your race or ethnic background. Are you...? Please select one.</w:t>
            </w:r>
          </w:p>
          <w:p w:rsidR="0059442C" w:rsidRPr="0059442C" w:rsidP="0059442C" w14:paraId="16BB7F0A" w14:textId="77777777">
            <w:pPr>
              <w:numPr>
                <w:ilvl w:val="0"/>
                <w:numId w:val="4"/>
              </w:numPr>
              <w:rPr>
                <w:rFonts w:ascii="Calibri" w:eastAsia="Calibri" w:hAnsi="Calibri" w:cs="Calibri"/>
                <w:bCs/>
                <w:sz w:val="24"/>
                <w:szCs w:val="24"/>
              </w:rPr>
            </w:pPr>
            <w:r w:rsidRPr="0059442C">
              <w:rPr>
                <w:rFonts w:ascii="Calibri" w:eastAsia="Calibri" w:hAnsi="Calibri" w:cs="Calibri"/>
                <w:bCs/>
                <w:sz w:val="24"/>
                <w:szCs w:val="24"/>
              </w:rPr>
              <w:t>Hispanic or Latino</w:t>
            </w:r>
          </w:p>
          <w:p w:rsidR="0059442C" w:rsidRPr="0059442C" w:rsidP="0059442C" w14:paraId="3205513D" w14:textId="77777777">
            <w:pPr>
              <w:numPr>
                <w:ilvl w:val="0"/>
                <w:numId w:val="4"/>
              </w:numPr>
              <w:rPr>
                <w:rFonts w:ascii="Calibri" w:eastAsia="Calibri" w:hAnsi="Calibri" w:cs="Calibri"/>
                <w:bCs/>
                <w:sz w:val="24"/>
                <w:szCs w:val="24"/>
              </w:rPr>
            </w:pPr>
            <w:r w:rsidRPr="0059442C">
              <w:rPr>
                <w:rFonts w:ascii="Calibri" w:eastAsia="Calibri" w:hAnsi="Calibri" w:cs="Calibri"/>
                <w:bCs/>
                <w:sz w:val="24"/>
                <w:szCs w:val="24"/>
              </w:rPr>
              <w:t>Not Hispanic or Latino</w:t>
            </w:r>
          </w:p>
          <w:p w:rsidR="0059442C" w:rsidRPr="0059442C" w:rsidP="0059442C" w14:paraId="110A6A41" w14:textId="77777777">
            <w:pPr>
              <w:rPr>
                <w:rFonts w:ascii="Calibri" w:eastAsia="Calibri" w:hAnsi="Calibri" w:cs="Calibri"/>
                <w:bCs/>
                <w:sz w:val="24"/>
                <w:szCs w:val="24"/>
              </w:rPr>
            </w:pPr>
            <w:r w:rsidRPr="0059442C">
              <w:rPr>
                <w:rFonts w:ascii="Calibri" w:eastAsia="Calibri" w:hAnsi="Calibri" w:cs="Calibri"/>
                <w:bCs/>
                <w:sz w:val="24"/>
                <w:szCs w:val="24"/>
              </w:rPr>
              <w:t>5a) *NOT PARTICIPANT FACING*</w:t>
            </w:r>
          </w:p>
          <w:p w:rsidR="0059442C" w:rsidRPr="0059442C" w:rsidP="0059442C" w14:paraId="579AF1F7" w14:textId="77777777">
            <w:pPr>
              <w:rPr>
                <w:rFonts w:ascii="Calibri" w:eastAsia="Calibri" w:hAnsi="Calibri" w:cs="Calibri"/>
                <w:bCs/>
                <w:sz w:val="24"/>
                <w:szCs w:val="24"/>
              </w:rPr>
            </w:pPr>
            <w:r w:rsidRPr="0059442C">
              <w:rPr>
                <w:rFonts w:ascii="Calibri" w:eastAsia="Calibri" w:hAnsi="Calibri" w:cs="Calibri"/>
                <w:bCs/>
                <w:sz w:val="24"/>
                <w:szCs w:val="24"/>
              </w:rPr>
              <w:t>STAFF: If person doesn’t know ethnicity or refuses to pick a response option, indicate below:</w:t>
            </w:r>
          </w:p>
          <w:p w:rsidR="0059442C" w:rsidRPr="0059442C" w:rsidP="0059442C" w14:paraId="6E416CF7" w14:textId="77777777">
            <w:pPr>
              <w:numPr>
                <w:ilvl w:val="0"/>
                <w:numId w:val="5"/>
              </w:numPr>
              <w:rPr>
                <w:rFonts w:ascii="Calibri" w:eastAsia="Calibri" w:hAnsi="Calibri" w:cs="Calibri"/>
                <w:bCs/>
                <w:sz w:val="24"/>
                <w:szCs w:val="24"/>
              </w:rPr>
            </w:pPr>
            <w:r w:rsidRPr="0059442C">
              <w:rPr>
                <w:rFonts w:ascii="Calibri" w:eastAsia="Calibri" w:hAnsi="Calibri" w:cs="Calibri"/>
                <w:bCs/>
                <w:sz w:val="24"/>
                <w:szCs w:val="24"/>
              </w:rPr>
              <w:t>Ethnicity unknown</w:t>
            </w:r>
          </w:p>
          <w:p w:rsidR="0059442C" w:rsidRPr="0059442C" w:rsidP="0059442C" w14:paraId="5EFE3092" w14:textId="77777777">
            <w:pPr>
              <w:numPr>
                <w:ilvl w:val="0"/>
                <w:numId w:val="5"/>
              </w:numPr>
              <w:rPr>
                <w:rFonts w:ascii="Calibri" w:eastAsia="Calibri" w:hAnsi="Calibri" w:cs="Calibri"/>
                <w:bCs/>
                <w:sz w:val="24"/>
                <w:szCs w:val="24"/>
              </w:rPr>
            </w:pPr>
            <w:r w:rsidRPr="0059442C">
              <w:rPr>
                <w:rFonts w:ascii="Calibri" w:eastAsia="Calibri" w:hAnsi="Calibri" w:cs="Calibri"/>
                <w:bCs/>
                <w:sz w:val="24"/>
                <w:szCs w:val="24"/>
              </w:rPr>
              <w:t>Ethnicity refused</w:t>
            </w:r>
          </w:p>
          <w:p w:rsidR="0059442C" w:rsidRPr="0059442C" w:rsidP="0059442C" w14:paraId="589A4028" w14:textId="77777777">
            <w:pPr>
              <w:rPr>
                <w:rFonts w:ascii="Calibri" w:eastAsia="Calibri" w:hAnsi="Calibri" w:cs="Calibri"/>
                <w:bCs/>
                <w:sz w:val="24"/>
                <w:szCs w:val="24"/>
              </w:rPr>
            </w:pPr>
            <w:r w:rsidRPr="0059442C">
              <w:rPr>
                <w:rFonts w:ascii="Calibri" w:eastAsia="Calibri" w:hAnsi="Calibri" w:cs="Calibri"/>
                <w:bCs/>
                <w:sz w:val="24"/>
                <w:szCs w:val="24"/>
              </w:rPr>
              <w:t>5) What race or races do you consider yourself to be? (CHOOSE ALL THAT APPLY)</w:t>
            </w:r>
          </w:p>
          <w:p w:rsidR="0059442C" w:rsidRPr="0059442C" w:rsidP="0059442C" w14:paraId="309C26AF" w14:textId="77777777">
            <w:pPr>
              <w:numPr>
                <w:ilvl w:val="0"/>
                <w:numId w:val="6"/>
              </w:numPr>
              <w:rPr>
                <w:rFonts w:ascii="Calibri" w:eastAsia="Calibri" w:hAnsi="Calibri" w:cs="Calibri"/>
                <w:bCs/>
                <w:sz w:val="24"/>
                <w:szCs w:val="24"/>
              </w:rPr>
            </w:pPr>
            <w:r w:rsidRPr="0059442C">
              <w:rPr>
                <w:rFonts w:ascii="Calibri" w:eastAsia="Calibri" w:hAnsi="Calibri" w:cs="Calibri"/>
                <w:bCs/>
                <w:sz w:val="24"/>
                <w:szCs w:val="24"/>
              </w:rPr>
              <w:t>African American or Black</w:t>
            </w:r>
          </w:p>
          <w:p w:rsidR="0059442C" w:rsidRPr="0059442C" w:rsidP="0059442C" w14:paraId="7184CD7B" w14:textId="77777777">
            <w:pPr>
              <w:numPr>
                <w:ilvl w:val="0"/>
                <w:numId w:val="6"/>
              </w:numPr>
              <w:rPr>
                <w:rFonts w:ascii="Calibri" w:eastAsia="Calibri" w:hAnsi="Calibri" w:cs="Calibri"/>
                <w:bCs/>
                <w:sz w:val="24"/>
                <w:szCs w:val="24"/>
              </w:rPr>
            </w:pPr>
            <w:r w:rsidRPr="0059442C">
              <w:rPr>
                <w:rFonts w:ascii="Calibri" w:eastAsia="Calibri" w:hAnsi="Calibri" w:cs="Calibri"/>
                <w:bCs/>
                <w:sz w:val="24"/>
                <w:szCs w:val="24"/>
              </w:rPr>
              <w:t>American Indian or Alaska Native</w:t>
            </w:r>
          </w:p>
          <w:p w:rsidR="0059442C" w:rsidRPr="0059442C" w:rsidP="0059442C" w14:paraId="0ECBD395" w14:textId="77777777">
            <w:pPr>
              <w:numPr>
                <w:ilvl w:val="0"/>
                <w:numId w:val="6"/>
              </w:numPr>
              <w:rPr>
                <w:rFonts w:ascii="Calibri" w:eastAsia="Calibri" w:hAnsi="Calibri" w:cs="Calibri"/>
                <w:bCs/>
                <w:sz w:val="24"/>
                <w:szCs w:val="24"/>
              </w:rPr>
            </w:pPr>
            <w:r w:rsidRPr="0059442C">
              <w:rPr>
                <w:rFonts w:ascii="Calibri" w:eastAsia="Calibri" w:hAnsi="Calibri" w:cs="Calibri"/>
                <w:bCs/>
                <w:sz w:val="24"/>
                <w:szCs w:val="24"/>
              </w:rPr>
              <w:t>Asian</w:t>
            </w:r>
          </w:p>
          <w:p w:rsidR="0059442C" w:rsidRPr="0059442C" w:rsidP="0059442C" w14:paraId="3C80C42F" w14:textId="77777777">
            <w:pPr>
              <w:numPr>
                <w:ilvl w:val="0"/>
                <w:numId w:val="6"/>
              </w:numPr>
              <w:rPr>
                <w:rFonts w:ascii="Calibri" w:eastAsia="Calibri" w:hAnsi="Calibri" w:cs="Calibri"/>
                <w:bCs/>
                <w:sz w:val="24"/>
                <w:szCs w:val="24"/>
              </w:rPr>
            </w:pPr>
            <w:r w:rsidRPr="0059442C">
              <w:rPr>
                <w:rFonts w:ascii="Calibri" w:eastAsia="Calibri" w:hAnsi="Calibri" w:cs="Calibri"/>
                <w:bCs/>
                <w:sz w:val="24"/>
                <w:szCs w:val="24"/>
              </w:rPr>
              <w:t>Native Hawaiian or Other Pacific Islander</w:t>
            </w:r>
          </w:p>
          <w:p w:rsidR="0059442C" w:rsidRPr="0059442C" w:rsidP="0059442C" w14:paraId="32F31CBC" w14:textId="77777777">
            <w:pPr>
              <w:numPr>
                <w:ilvl w:val="0"/>
                <w:numId w:val="6"/>
              </w:numPr>
              <w:rPr>
                <w:rFonts w:ascii="Calibri" w:eastAsia="Calibri" w:hAnsi="Calibri" w:cs="Calibri"/>
                <w:bCs/>
                <w:sz w:val="24"/>
                <w:szCs w:val="24"/>
              </w:rPr>
            </w:pPr>
            <w:r w:rsidRPr="0059442C">
              <w:rPr>
                <w:rFonts w:ascii="Calibri" w:eastAsia="Calibri" w:hAnsi="Calibri" w:cs="Calibri"/>
                <w:bCs/>
                <w:sz w:val="24"/>
                <w:szCs w:val="24"/>
              </w:rPr>
              <w:t>White</w:t>
            </w:r>
          </w:p>
          <w:p w:rsidR="009B37CA" w:rsidP="00DF1EEB" w14:paraId="6070C17C" w14:textId="33A23416">
            <w:pPr>
              <w:rPr>
                <w:rFonts w:ascii="Calibri" w:eastAsia="Calibri" w:hAnsi="Calibri" w:cs="Calibri"/>
                <w:bCs/>
                <w:sz w:val="24"/>
                <w:szCs w:val="24"/>
              </w:rPr>
            </w:pPr>
          </w:p>
          <w:p w:rsidR="009B37CA" w:rsidRPr="00D175BE" w:rsidP="00DF1EEB" w14:paraId="60BB8DFB" w14:textId="77777777">
            <w:pPr>
              <w:rPr>
                <w:rFonts w:ascii="Calibri" w:eastAsia="Calibri" w:hAnsi="Calibri" w:cs="Calibri"/>
                <w:bCs/>
                <w:sz w:val="24"/>
                <w:szCs w:val="24"/>
              </w:rPr>
            </w:pPr>
          </w:p>
        </w:tc>
        <w:tc>
          <w:tcPr>
            <w:tcW w:w="0" w:type="auto"/>
            <w:vAlign w:val="center"/>
          </w:tcPr>
          <w:p w:rsidR="001503A6" w:rsidRPr="001503A6" w:rsidP="001503A6" w14:paraId="4DC27E6A" w14:textId="3F0581DF">
            <w:pPr>
              <w:rPr>
                <w:rFonts w:ascii="Calibri" w:eastAsia="Calibri" w:hAnsi="Calibri" w:cs="Calibri"/>
                <w:bCs/>
                <w:sz w:val="24"/>
                <w:szCs w:val="24"/>
              </w:rPr>
            </w:pPr>
            <w:r w:rsidRPr="001503A6">
              <w:rPr>
                <w:rFonts w:ascii="Calibri" w:eastAsia="Calibri" w:hAnsi="Calibri" w:cs="Calibri"/>
                <w:bCs/>
                <w:sz w:val="24"/>
                <w:szCs w:val="24"/>
              </w:rPr>
              <w:t xml:space="preserve">4) What is your race and/or ethnicity? Select all that apply and enter additional details in the spaces below. </w:t>
            </w:r>
          </w:p>
          <w:p w:rsidR="001503A6" w:rsidRPr="001503A6" w:rsidP="00D2119C" w14:paraId="397891C8" w14:textId="77777777">
            <w:pPr>
              <w:numPr>
                <w:ilvl w:val="0"/>
                <w:numId w:val="7"/>
              </w:numPr>
              <w:ind w:left="360"/>
              <w:rPr>
                <w:rFonts w:ascii="Calibri" w:eastAsia="Calibri" w:hAnsi="Calibri" w:cs="Calibri"/>
                <w:bCs/>
                <w:sz w:val="24"/>
                <w:szCs w:val="24"/>
              </w:rPr>
            </w:pPr>
            <w:r w:rsidRPr="001503A6">
              <w:rPr>
                <w:rFonts w:ascii="Calibri" w:eastAsia="Calibri" w:hAnsi="Calibri" w:cs="Calibri"/>
                <w:bCs/>
                <w:sz w:val="24"/>
                <w:szCs w:val="24"/>
              </w:rPr>
              <w:t xml:space="preserve">American Indian or Alaska Native – </w:t>
            </w:r>
          </w:p>
          <w:p w:rsidR="001503A6" w:rsidRPr="001503A6" w:rsidP="001503A6" w14:paraId="617D875C" w14:textId="77777777">
            <w:pPr>
              <w:rPr>
                <w:rFonts w:ascii="Calibri" w:eastAsia="Calibri" w:hAnsi="Calibri" w:cs="Calibri"/>
                <w:bCs/>
                <w:sz w:val="24"/>
                <w:szCs w:val="24"/>
              </w:rPr>
            </w:pPr>
            <w:r w:rsidRPr="001503A6">
              <w:rPr>
                <w:rFonts w:ascii="Calibri" w:eastAsia="Calibri" w:hAnsi="Calibri" w:cs="Calibri"/>
                <w:bCs/>
                <w:i/>
                <w:sz w:val="24"/>
                <w:szCs w:val="24"/>
              </w:rPr>
              <w:t>Enter, for example, Navajo Nation, Blackfeet Tribe of the Blackfeet Indian Reservation of Montana, Native Village of Barrow Inupiat Traditional Government, Nome Eskimo Community, Aztec, Maya, etc</w:t>
            </w:r>
            <w:r w:rsidRPr="001503A6">
              <w:rPr>
                <w:rFonts w:ascii="Calibri" w:eastAsia="Calibri" w:hAnsi="Calibri" w:cs="Calibri"/>
                <w:bCs/>
                <w:sz w:val="24"/>
                <w:szCs w:val="24"/>
              </w:rPr>
              <w:t>._________________________</w:t>
            </w:r>
          </w:p>
          <w:p w:rsidR="001503A6" w:rsidRPr="001503A6" w:rsidP="00D2119C" w14:paraId="27BECF3B" w14:textId="77777777">
            <w:pPr>
              <w:numPr>
                <w:ilvl w:val="0"/>
                <w:numId w:val="7"/>
              </w:numPr>
              <w:ind w:left="360"/>
              <w:rPr>
                <w:rFonts w:ascii="Calibri" w:eastAsia="Calibri" w:hAnsi="Calibri" w:cs="Calibri"/>
                <w:bCs/>
                <w:sz w:val="24"/>
                <w:szCs w:val="24"/>
              </w:rPr>
            </w:pPr>
            <w:r w:rsidRPr="001503A6">
              <w:rPr>
                <w:rFonts w:ascii="Calibri" w:eastAsia="Calibri" w:hAnsi="Calibri" w:cs="Calibri"/>
                <w:bCs/>
                <w:sz w:val="24"/>
                <w:szCs w:val="24"/>
              </w:rPr>
              <w:t xml:space="preserve">Asian – Provide details below.  </w:t>
            </w:r>
          </w:p>
          <w:p w:rsidR="001503A6" w:rsidRPr="001503A6" w:rsidP="001503A6" w14:paraId="5E20D91B"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Chinese </w:t>
            </w:r>
          </w:p>
          <w:p w:rsidR="001503A6" w:rsidRPr="001503A6" w:rsidP="001503A6" w14:paraId="2D35D65F"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Asian Indian </w:t>
            </w:r>
          </w:p>
          <w:p w:rsidR="001503A6" w:rsidRPr="001503A6" w:rsidP="001503A6" w14:paraId="056DD421"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Filipino </w:t>
            </w:r>
          </w:p>
          <w:p w:rsidR="001503A6" w:rsidRPr="001503A6" w:rsidP="001503A6" w14:paraId="616FB2C1"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Vietnamese </w:t>
            </w:r>
          </w:p>
          <w:p w:rsidR="001503A6" w:rsidRPr="001503A6" w:rsidP="001503A6" w14:paraId="15297BDE"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Korean </w:t>
            </w:r>
          </w:p>
          <w:p w:rsidR="001503A6" w:rsidRPr="001503A6" w:rsidP="001503A6" w14:paraId="7381C0BF"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Japanese </w:t>
            </w:r>
          </w:p>
          <w:p w:rsidR="001503A6" w:rsidRPr="001503A6" w:rsidP="001503A6" w14:paraId="53CC5C11" w14:textId="77777777">
            <w:pPr>
              <w:rPr>
                <w:rFonts w:ascii="Calibri" w:eastAsia="Calibri" w:hAnsi="Calibri" w:cs="Calibri"/>
                <w:bCs/>
                <w:sz w:val="24"/>
                <w:szCs w:val="24"/>
              </w:rPr>
            </w:pPr>
            <w:r w:rsidRPr="001503A6">
              <w:rPr>
                <w:rFonts w:ascii="Calibri" w:eastAsia="Calibri" w:hAnsi="Calibri" w:cs="Calibri"/>
                <w:bCs/>
                <w:i/>
                <w:sz w:val="24"/>
                <w:szCs w:val="24"/>
              </w:rPr>
              <w:t>Enter, for example, Pakistani, Hmong, Afghan, etc.</w:t>
            </w:r>
            <w:r w:rsidRPr="001503A6">
              <w:rPr>
                <w:rFonts w:ascii="Calibri" w:eastAsia="Calibri" w:hAnsi="Calibri" w:cs="Calibri"/>
                <w:bCs/>
                <w:sz w:val="24"/>
                <w:szCs w:val="24"/>
              </w:rPr>
              <w:t xml:space="preserve"> ____________________</w:t>
            </w:r>
          </w:p>
          <w:p w:rsidR="001503A6" w:rsidRPr="001503A6" w:rsidP="00D2119C" w14:paraId="61F4DB9B" w14:textId="77777777">
            <w:pPr>
              <w:numPr>
                <w:ilvl w:val="0"/>
                <w:numId w:val="7"/>
              </w:numPr>
              <w:ind w:left="360"/>
              <w:rPr>
                <w:rFonts w:ascii="Calibri" w:eastAsia="Calibri" w:hAnsi="Calibri" w:cs="Calibri"/>
                <w:bCs/>
                <w:sz w:val="24"/>
                <w:szCs w:val="24"/>
              </w:rPr>
            </w:pPr>
            <w:r w:rsidRPr="001503A6">
              <w:rPr>
                <w:rFonts w:ascii="Calibri" w:eastAsia="Calibri" w:hAnsi="Calibri" w:cs="Calibri"/>
                <w:bCs/>
                <w:sz w:val="24"/>
                <w:szCs w:val="24"/>
              </w:rPr>
              <w:t xml:space="preserve">Black or African American - Provide details below. </w:t>
            </w:r>
          </w:p>
          <w:p w:rsidR="001503A6" w:rsidRPr="001503A6" w:rsidP="001503A6" w14:paraId="0999A493"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African American </w:t>
            </w:r>
          </w:p>
          <w:p w:rsidR="001503A6" w:rsidRPr="001503A6" w:rsidP="001503A6" w14:paraId="664B5804"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Jamaican </w:t>
            </w:r>
          </w:p>
          <w:p w:rsidR="001503A6" w:rsidRPr="001503A6" w:rsidP="001503A6" w14:paraId="737C8FA1"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Haitian </w:t>
            </w:r>
          </w:p>
          <w:p w:rsidR="001503A6" w:rsidRPr="001503A6" w:rsidP="001503A6" w14:paraId="0C9F0F33"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Nigerian </w:t>
            </w:r>
          </w:p>
          <w:p w:rsidR="001503A6" w:rsidRPr="001503A6" w:rsidP="001503A6" w14:paraId="4D16C6CE"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Ethiopian </w:t>
            </w:r>
          </w:p>
          <w:p w:rsidR="001503A6" w:rsidRPr="001503A6" w:rsidP="001503A6" w14:paraId="7DD5BE46"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Somali </w:t>
            </w:r>
          </w:p>
          <w:p w:rsidR="001503A6" w:rsidRPr="001503A6" w:rsidP="001503A6" w14:paraId="0BF183C9" w14:textId="77777777">
            <w:pPr>
              <w:rPr>
                <w:rFonts w:ascii="Calibri" w:eastAsia="Calibri" w:hAnsi="Calibri" w:cs="Calibri"/>
                <w:bCs/>
                <w:sz w:val="24"/>
                <w:szCs w:val="24"/>
              </w:rPr>
            </w:pPr>
            <w:r w:rsidRPr="001503A6">
              <w:rPr>
                <w:rFonts w:ascii="Calibri" w:eastAsia="Calibri" w:hAnsi="Calibri" w:cs="Calibri"/>
                <w:bCs/>
                <w:i/>
                <w:sz w:val="24"/>
                <w:szCs w:val="24"/>
              </w:rPr>
              <w:t>Enter, for example, Trinidadian and Tobagonian, Ghanaian, Congolese, etc.</w:t>
            </w:r>
            <w:r w:rsidRPr="001503A6">
              <w:rPr>
                <w:rFonts w:ascii="Calibri" w:eastAsia="Calibri" w:hAnsi="Calibri" w:cs="Calibri"/>
                <w:bCs/>
                <w:sz w:val="24"/>
                <w:szCs w:val="24"/>
              </w:rPr>
              <w:t>_____________</w:t>
            </w:r>
          </w:p>
          <w:p w:rsidR="001503A6" w:rsidRPr="001503A6" w:rsidP="00D2119C" w14:paraId="4B596F57" w14:textId="77777777">
            <w:pPr>
              <w:numPr>
                <w:ilvl w:val="0"/>
                <w:numId w:val="7"/>
              </w:numPr>
              <w:ind w:left="360"/>
              <w:rPr>
                <w:rFonts w:ascii="Calibri" w:eastAsia="Calibri" w:hAnsi="Calibri" w:cs="Calibri"/>
                <w:bCs/>
                <w:sz w:val="24"/>
                <w:szCs w:val="24"/>
              </w:rPr>
            </w:pPr>
            <w:r w:rsidRPr="001503A6">
              <w:rPr>
                <w:rFonts w:ascii="Calibri" w:eastAsia="Calibri" w:hAnsi="Calibri" w:cs="Calibri"/>
                <w:bCs/>
                <w:sz w:val="24"/>
                <w:szCs w:val="24"/>
              </w:rPr>
              <w:t xml:space="preserve">Hispanic or Latino – Provide details below. </w:t>
            </w:r>
          </w:p>
          <w:p w:rsidR="001503A6" w:rsidRPr="001503A6" w:rsidP="001503A6" w14:paraId="411134B9"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Mexican </w:t>
            </w:r>
          </w:p>
          <w:p w:rsidR="001503A6" w:rsidRPr="001503A6" w:rsidP="001503A6" w14:paraId="4C20680F"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Puerto Rican </w:t>
            </w:r>
          </w:p>
          <w:p w:rsidR="001503A6" w:rsidRPr="001503A6" w:rsidP="001503A6" w14:paraId="1244F2E6"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Salvadoran </w:t>
            </w:r>
          </w:p>
          <w:p w:rsidR="001503A6" w:rsidRPr="001503A6" w:rsidP="001503A6" w14:paraId="7A272729"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Cuban </w:t>
            </w:r>
          </w:p>
          <w:p w:rsidR="001503A6" w:rsidRPr="001503A6" w:rsidP="001503A6" w14:paraId="4B164648"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Dominican </w:t>
            </w:r>
          </w:p>
          <w:p w:rsidR="001503A6" w:rsidRPr="001503A6" w:rsidP="001503A6" w14:paraId="309311B2"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Guatemalan </w:t>
            </w:r>
          </w:p>
          <w:p w:rsidR="001503A6" w:rsidRPr="001503A6" w:rsidP="001503A6" w14:paraId="151AB5D4" w14:textId="77777777">
            <w:pPr>
              <w:rPr>
                <w:rFonts w:ascii="Calibri" w:eastAsia="Calibri" w:hAnsi="Calibri" w:cs="Calibri"/>
                <w:bCs/>
                <w:sz w:val="24"/>
                <w:szCs w:val="24"/>
              </w:rPr>
            </w:pPr>
            <w:r w:rsidRPr="001503A6">
              <w:rPr>
                <w:rFonts w:ascii="Calibri" w:eastAsia="Calibri" w:hAnsi="Calibri" w:cs="Calibri"/>
                <w:bCs/>
                <w:i/>
                <w:sz w:val="24"/>
                <w:szCs w:val="24"/>
              </w:rPr>
              <w:t xml:space="preserve">Enter, for example, Colombian, Honduran, Spaniard, etc. </w:t>
            </w:r>
            <w:r w:rsidRPr="001503A6">
              <w:rPr>
                <w:rFonts w:ascii="Calibri" w:eastAsia="Calibri" w:hAnsi="Calibri" w:cs="Calibri"/>
                <w:bCs/>
                <w:sz w:val="24"/>
                <w:szCs w:val="24"/>
              </w:rPr>
              <w:t>___________________</w:t>
            </w:r>
          </w:p>
          <w:p w:rsidR="001503A6" w:rsidRPr="001503A6" w:rsidP="00D2119C" w14:paraId="3CBE4987" w14:textId="77777777">
            <w:pPr>
              <w:numPr>
                <w:ilvl w:val="0"/>
                <w:numId w:val="7"/>
              </w:numPr>
              <w:ind w:left="360"/>
              <w:rPr>
                <w:rFonts w:ascii="Calibri" w:eastAsia="Calibri" w:hAnsi="Calibri" w:cs="Calibri"/>
                <w:bCs/>
                <w:sz w:val="24"/>
                <w:szCs w:val="24"/>
              </w:rPr>
            </w:pPr>
            <w:r w:rsidRPr="001503A6">
              <w:rPr>
                <w:rFonts w:ascii="Calibri" w:eastAsia="Calibri" w:hAnsi="Calibri" w:cs="Calibri"/>
                <w:bCs/>
                <w:sz w:val="24"/>
                <w:szCs w:val="24"/>
              </w:rPr>
              <w:t xml:space="preserve">Middle Eastern or North African – Provide details below. </w:t>
            </w:r>
          </w:p>
          <w:p w:rsidR="001503A6" w:rsidRPr="001503A6" w:rsidP="001503A6" w14:paraId="6B178CC4"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Lebanese </w:t>
            </w:r>
          </w:p>
          <w:p w:rsidR="001503A6" w:rsidRPr="001503A6" w:rsidP="001503A6" w14:paraId="01803B69"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Iranian </w:t>
            </w:r>
          </w:p>
          <w:p w:rsidR="001503A6" w:rsidRPr="001503A6" w:rsidP="001503A6" w14:paraId="2F73D688"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Egyptian </w:t>
            </w:r>
          </w:p>
          <w:p w:rsidR="001503A6" w:rsidRPr="001503A6" w:rsidP="001503A6" w14:paraId="09F9D968"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Syrian </w:t>
            </w:r>
          </w:p>
          <w:p w:rsidR="001503A6" w:rsidRPr="001503A6" w:rsidP="001503A6" w14:paraId="51161A06"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Iraqi </w:t>
            </w:r>
          </w:p>
          <w:p w:rsidR="001503A6" w:rsidRPr="001503A6" w:rsidP="001503A6" w14:paraId="57F132F4"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Israeli </w:t>
            </w:r>
          </w:p>
          <w:p w:rsidR="001503A6" w:rsidRPr="001503A6" w:rsidP="001503A6" w14:paraId="5B3CA9D5" w14:textId="77777777">
            <w:pPr>
              <w:rPr>
                <w:rFonts w:ascii="Calibri" w:eastAsia="Calibri" w:hAnsi="Calibri" w:cs="Calibri"/>
                <w:bCs/>
                <w:sz w:val="24"/>
                <w:szCs w:val="24"/>
              </w:rPr>
            </w:pPr>
            <w:r w:rsidRPr="001503A6">
              <w:rPr>
                <w:rFonts w:ascii="Calibri" w:eastAsia="Calibri" w:hAnsi="Calibri" w:cs="Calibri"/>
                <w:bCs/>
                <w:i/>
                <w:sz w:val="24"/>
                <w:szCs w:val="24"/>
              </w:rPr>
              <w:t>Enter, for example, Moroccan, Yemeni, Kurdish, etc.</w:t>
            </w:r>
            <w:r w:rsidRPr="001503A6">
              <w:rPr>
                <w:rFonts w:ascii="Calibri" w:eastAsia="Calibri" w:hAnsi="Calibri" w:cs="Calibri"/>
                <w:bCs/>
                <w:sz w:val="24"/>
                <w:szCs w:val="24"/>
              </w:rPr>
              <w:t>_______________</w:t>
            </w:r>
          </w:p>
          <w:p w:rsidR="001503A6" w:rsidRPr="001503A6" w:rsidP="00D2119C" w14:paraId="414C3F7F" w14:textId="77777777">
            <w:pPr>
              <w:numPr>
                <w:ilvl w:val="0"/>
                <w:numId w:val="7"/>
              </w:numPr>
              <w:ind w:left="360"/>
              <w:rPr>
                <w:rFonts w:ascii="Calibri" w:eastAsia="Calibri" w:hAnsi="Calibri" w:cs="Calibri"/>
                <w:bCs/>
                <w:sz w:val="24"/>
                <w:szCs w:val="24"/>
              </w:rPr>
            </w:pPr>
            <w:bookmarkStart w:id="0" w:name="_Hlk176942987"/>
            <w:r w:rsidRPr="001503A6">
              <w:rPr>
                <w:rFonts w:ascii="Calibri" w:eastAsia="Calibri" w:hAnsi="Calibri" w:cs="Calibri"/>
                <w:bCs/>
                <w:sz w:val="24"/>
                <w:szCs w:val="24"/>
              </w:rPr>
              <w:t xml:space="preserve">Native Hawaiian or Pacific Islander – Provide details below. </w:t>
            </w:r>
          </w:p>
          <w:p w:rsidR="001503A6" w:rsidRPr="001503A6" w:rsidP="001503A6" w14:paraId="252CD34A" w14:textId="77777777">
            <w:pPr>
              <w:numPr>
                <w:ilvl w:val="1"/>
                <w:numId w:val="7"/>
              </w:numPr>
              <w:rPr>
                <w:rFonts w:ascii="Calibri" w:eastAsia="Calibri" w:hAnsi="Calibri" w:cs="Calibri"/>
                <w:bCs/>
                <w:sz w:val="24"/>
                <w:szCs w:val="24"/>
              </w:rPr>
            </w:pPr>
            <w:bookmarkStart w:id="1" w:name="_Hlk176942944"/>
            <w:r w:rsidRPr="001503A6">
              <w:rPr>
                <w:rFonts w:ascii="Calibri" w:eastAsia="Calibri" w:hAnsi="Calibri" w:cs="Calibri"/>
                <w:bCs/>
                <w:sz w:val="24"/>
                <w:szCs w:val="24"/>
              </w:rPr>
              <w:t xml:space="preserve">Native Hawaiian </w:t>
            </w:r>
          </w:p>
          <w:p w:rsidR="001503A6" w:rsidRPr="001503A6" w:rsidP="001503A6" w14:paraId="43B283CA"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Samoan </w:t>
            </w:r>
          </w:p>
          <w:p w:rsidR="001503A6" w:rsidRPr="001503A6" w:rsidP="001503A6" w14:paraId="3276C848"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Chamorro </w:t>
            </w:r>
          </w:p>
          <w:bookmarkEnd w:id="1"/>
          <w:p w:rsidR="001503A6" w:rsidRPr="001503A6" w:rsidP="001503A6" w14:paraId="11EE3B37"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Tongan </w:t>
            </w:r>
          </w:p>
          <w:bookmarkEnd w:id="0"/>
          <w:p w:rsidR="001503A6" w:rsidRPr="001503A6" w:rsidP="001503A6" w14:paraId="7B626446"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Fijian </w:t>
            </w:r>
          </w:p>
          <w:p w:rsidR="001503A6" w:rsidRPr="001503A6" w:rsidP="001503A6" w14:paraId="08ADD395"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 xml:space="preserve">Marshallese </w:t>
            </w:r>
          </w:p>
          <w:p w:rsidR="001503A6" w:rsidRPr="001503A6" w:rsidP="001503A6" w14:paraId="0F9AC23D" w14:textId="77777777">
            <w:pPr>
              <w:rPr>
                <w:rFonts w:ascii="Calibri" w:eastAsia="Calibri" w:hAnsi="Calibri" w:cs="Calibri"/>
                <w:bCs/>
                <w:sz w:val="24"/>
                <w:szCs w:val="24"/>
              </w:rPr>
            </w:pPr>
            <w:r w:rsidRPr="001503A6">
              <w:rPr>
                <w:rFonts w:ascii="Calibri" w:eastAsia="Calibri" w:hAnsi="Calibri" w:cs="Calibri"/>
                <w:bCs/>
                <w:i/>
                <w:sz w:val="24"/>
                <w:szCs w:val="24"/>
              </w:rPr>
              <w:t>Enter, for example, Chuukese, Palauan, Tahitian, etc.</w:t>
            </w:r>
            <w:r w:rsidRPr="001503A6">
              <w:rPr>
                <w:rFonts w:ascii="Calibri" w:eastAsia="Calibri" w:hAnsi="Calibri" w:cs="Calibri"/>
                <w:bCs/>
                <w:sz w:val="24"/>
                <w:szCs w:val="24"/>
              </w:rPr>
              <w:t>______________________</w:t>
            </w:r>
          </w:p>
          <w:p w:rsidR="001503A6" w:rsidRPr="001503A6" w:rsidP="00D2119C" w14:paraId="3F1A6019" w14:textId="77777777">
            <w:pPr>
              <w:numPr>
                <w:ilvl w:val="0"/>
                <w:numId w:val="7"/>
              </w:numPr>
              <w:ind w:left="360"/>
              <w:rPr>
                <w:rFonts w:ascii="Calibri" w:eastAsia="Calibri" w:hAnsi="Calibri" w:cs="Calibri"/>
                <w:bCs/>
                <w:sz w:val="24"/>
                <w:szCs w:val="24"/>
              </w:rPr>
            </w:pPr>
            <w:r w:rsidRPr="001503A6">
              <w:rPr>
                <w:rFonts w:ascii="Calibri" w:eastAsia="Calibri" w:hAnsi="Calibri" w:cs="Calibri"/>
                <w:bCs/>
                <w:sz w:val="24"/>
                <w:szCs w:val="24"/>
              </w:rPr>
              <w:t xml:space="preserve">White – Provide details below. </w:t>
            </w:r>
          </w:p>
          <w:p w:rsidR="001503A6" w:rsidRPr="001503A6" w:rsidP="001503A6" w14:paraId="71E572ED"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English</w:t>
            </w:r>
          </w:p>
          <w:p w:rsidR="001503A6" w:rsidRPr="001503A6" w:rsidP="001503A6" w14:paraId="0A76D1C2"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German</w:t>
            </w:r>
          </w:p>
          <w:p w:rsidR="001503A6" w:rsidRPr="001503A6" w:rsidP="001503A6" w14:paraId="0B59A312"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Irish</w:t>
            </w:r>
          </w:p>
          <w:p w:rsidR="001503A6" w:rsidRPr="001503A6" w:rsidP="001503A6" w14:paraId="08D1A7BC"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Italian</w:t>
            </w:r>
          </w:p>
          <w:p w:rsidR="001503A6" w:rsidRPr="001503A6" w:rsidP="001503A6" w14:paraId="6E1C81A1"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Polish</w:t>
            </w:r>
          </w:p>
          <w:p w:rsidR="001503A6" w:rsidRPr="001503A6" w:rsidP="001503A6" w14:paraId="56A5EF61" w14:textId="77777777">
            <w:pPr>
              <w:numPr>
                <w:ilvl w:val="1"/>
                <w:numId w:val="7"/>
              </w:numPr>
              <w:rPr>
                <w:rFonts w:ascii="Calibri" w:eastAsia="Calibri" w:hAnsi="Calibri" w:cs="Calibri"/>
                <w:bCs/>
                <w:sz w:val="24"/>
                <w:szCs w:val="24"/>
              </w:rPr>
            </w:pPr>
            <w:r w:rsidRPr="001503A6">
              <w:rPr>
                <w:rFonts w:ascii="Calibri" w:eastAsia="Calibri" w:hAnsi="Calibri" w:cs="Calibri"/>
                <w:bCs/>
                <w:sz w:val="24"/>
                <w:szCs w:val="24"/>
              </w:rPr>
              <w:t>Scottish</w:t>
            </w:r>
          </w:p>
          <w:p w:rsidR="009B37CA" w:rsidP="001503A6" w14:paraId="4928EDC2" w14:textId="77777777">
            <w:pPr>
              <w:rPr>
                <w:rFonts w:ascii="Calibri" w:eastAsia="Calibri" w:hAnsi="Calibri" w:cs="Calibri"/>
                <w:bCs/>
                <w:sz w:val="24"/>
                <w:szCs w:val="24"/>
              </w:rPr>
            </w:pPr>
            <w:r w:rsidRPr="001503A6">
              <w:rPr>
                <w:rFonts w:ascii="Calibri" w:eastAsia="Calibri" w:hAnsi="Calibri" w:cs="Calibri"/>
                <w:bCs/>
                <w:i/>
                <w:sz w:val="24"/>
                <w:szCs w:val="24"/>
              </w:rPr>
              <w:t>Enter, for example, French, Swedish, Norwegian, etc.</w:t>
            </w:r>
            <w:r w:rsidRPr="001503A6">
              <w:rPr>
                <w:rFonts w:ascii="Calibri" w:eastAsia="Calibri" w:hAnsi="Calibri" w:cs="Calibri"/>
                <w:bCs/>
                <w:sz w:val="24"/>
                <w:szCs w:val="24"/>
              </w:rPr>
              <w:t xml:space="preserve"> _________________</w:t>
            </w:r>
          </w:p>
          <w:p w:rsidR="00AC47AC" w:rsidRPr="00D175BE" w:rsidP="001503A6" w14:paraId="48307B8A" w14:textId="36DD39AD">
            <w:pPr>
              <w:rPr>
                <w:rFonts w:ascii="Calibri" w:eastAsia="Calibri" w:hAnsi="Calibri" w:cs="Calibri"/>
                <w:bCs/>
                <w:sz w:val="24"/>
                <w:szCs w:val="24"/>
              </w:rPr>
            </w:pPr>
          </w:p>
        </w:tc>
        <w:tc>
          <w:tcPr>
            <w:tcW w:w="0" w:type="auto"/>
            <w:vAlign w:val="center"/>
          </w:tcPr>
          <w:p w:rsidR="00E45959" w:rsidP="00DF1EEB" w14:paraId="2B6C5DB4" w14:textId="77DB29EC">
            <w:pPr>
              <w:rPr>
                <w:rFonts w:ascii="Calibri" w:eastAsia="Calibri" w:hAnsi="Calibri" w:cs="Calibri"/>
                <w:bCs/>
                <w:sz w:val="24"/>
                <w:szCs w:val="24"/>
              </w:rPr>
            </w:pPr>
            <w:r>
              <w:rPr>
                <w:rFonts w:ascii="Calibri" w:eastAsia="Calibri" w:hAnsi="Calibri" w:cs="Calibri"/>
                <w:bCs/>
                <w:sz w:val="24"/>
                <w:szCs w:val="24"/>
              </w:rPr>
              <w:t xml:space="preserve">Compliance with the new OMB race/ethnicity data collection standards. </w:t>
            </w:r>
          </w:p>
          <w:p w:rsidR="00E45959" w:rsidP="00DF1EEB" w14:paraId="58D7AC11" w14:textId="77777777">
            <w:pPr>
              <w:rPr>
                <w:rFonts w:ascii="Calibri" w:eastAsia="Calibri" w:hAnsi="Calibri" w:cs="Calibri"/>
                <w:bCs/>
                <w:sz w:val="24"/>
                <w:szCs w:val="24"/>
              </w:rPr>
            </w:pPr>
          </w:p>
          <w:p w:rsidR="00E45959" w:rsidP="00DF1EEB" w14:paraId="0BD01A73" w14:textId="77777777">
            <w:pPr>
              <w:rPr>
                <w:rFonts w:ascii="Calibri" w:eastAsia="Calibri" w:hAnsi="Calibri" w:cs="Calibri"/>
                <w:bCs/>
                <w:sz w:val="24"/>
                <w:szCs w:val="24"/>
              </w:rPr>
            </w:pPr>
          </w:p>
          <w:p w:rsidR="00E45959" w:rsidP="00DF1EEB" w14:paraId="39202898" w14:textId="77777777">
            <w:pPr>
              <w:rPr>
                <w:rFonts w:ascii="Calibri" w:eastAsia="Calibri" w:hAnsi="Calibri" w:cs="Calibri"/>
                <w:bCs/>
                <w:sz w:val="24"/>
                <w:szCs w:val="24"/>
              </w:rPr>
            </w:pPr>
          </w:p>
          <w:p w:rsidR="009B37CA" w:rsidRPr="00C015F6" w:rsidP="00DF1EEB" w14:paraId="27A63C4F" w14:textId="499375EF">
            <w:pPr>
              <w:rPr>
                <w:rFonts w:ascii="Calibri" w:eastAsia="Calibri" w:hAnsi="Calibri" w:cs="Calibri"/>
                <w:bCs/>
                <w:sz w:val="24"/>
                <w:szCs w:val="24"/>
              </w:rPr>
            </w:pPr>
            <w:r w:rsidRPr="00C015F6">
              <w:rPr>
                <w:rFonts w:ascii="Calibri" w:eastAsia="Calibri" w:hAnsi="Calibri" w:cs="Calibri"/>
                <w:bCs/>
                <w:sz w:val="24"/>
                <w:szCs w:val="24"/>
              </w:rPr>
              <w:t>This change was made to align the project’s race and ethnicity questions with the new standards announced by the Management and Budget Office on 03/29/2024 (Revisions to OMB's Statistical Policy Directive No. 15: Standards for Maintaining, Collecting, and Presenting Federal Data on Race and Ethnicity, 89 FR 22182)</w:t>
            </w:r>
          </w:p>
        </w:tc>
      </w:tr>
      <w:tr w14:paraId="663BB306" w14:textId="77777777" w:rsidTr="00DF1EEB">
        <w:tblPrEx>
          <w:tblW w:w="0" w:type="auto"/>
          <w:tblLook w:val="04A0"/>
        </w:tblPrEx>
        <w:trPr>
          <w:cantSplit/>
        </w:trPr>
        <w:tc>
          <w:tcPr>
            <w:tcW w:w="2425" w:type="dxa"/>
          </w:tcPr>
          <w:p w:rsidR="009B37CA" w:rsidP="00DF1EEB" w14:paraId="39FF8EDA" w14:textId="53BD0ED7">
            <w:pPr>
              <w:rPr>
                <w:rFonts w:ascii="Calibri" w:eastAsia="Calibri" w:hAnsi="Calibri" w:cs="Calibri"/>
                <w:b/>
                <w:sz w:val="24"/>
                <w:szCs w:val="24"/>
              </w:rPr>
            </w:pPr>
            <w:bookmarkStart w:id="2" w:name="_Hlk160639723"/>
            <w:r w:rsidRPr="00D175BE">
              <w:rPr>
                <w:rFonts w:ascii="Calibri" w:eastAsia="Calibri" w:hAnsi="Calibri" w:cs="Calibri"/>
                <w:b/>
                <w:sz w:val="24"/>
                <w:szCs w:val="24"/>
              </w:rPr>
              <w:t>Att</w:t>
            </w:r>
            <w:r w:rsidRPr="00D175BE">
              <w:rPr>
                <w:rFonts w:ascii="Calibri" w:eastAsia="Calibri" w:hAnsi="Calibri" w:cs="Calibri"/>
                <w:b/>
                <w:sz w:val="24"/>
                <w:szCs w:val="24"/>
              </w:rPr>
              <w:t xml:space="preserve"> 4a </w:t>
            </w:r>
            <w:r w:rsidR="00CD4BDE">
              <w:rPr>
                <w:rFonts w:ascii="Calibri" w:eastAsia="Calibri" w:hAnsi="Calibri" w:cs="Calibri"/>
                <w:b/>
                <w:sz w:val="24"/>
                <w:szCs w:val="24"/>
              </w:rPr>
              <w:t>Patient</w:t>
            </w:r>
            <w:r w:rsidRPr="00D175BE">
              <w:rPr>
                <w:rFonts w:ascii="Calibri" w:eastAsia="Calibri" w:hAnsi="Calibri" w:cs="Calibri"/>
                <w:b/>
                <w:sz w:val="24"/>
                <w:szCs w:val="24"/>
              </w:rPr>
              <w:t xml:space="preserve"> Screener (English and Spanish)</w:t>
            </w:r>
          </w:p>
          <w:p w:rsidR="009B37CA" w:rsidP="00DF1EEB" w14:paraId="1C181EDC" w14:textId="77777777">
            <w:pPr>
              <w:rPr>
                <w:rFonts w:ascii="Calibri" w:eastAsia="Calibri" w:hAnsi="Calibri" w:cs="Calibri"/>
                <w:b/>
                <w:sz w:val="24"/>
                <w:szCs w:val="24"/>
              </w:rPr>
            </w:pPr>
          </w:p>
          <w:p w:rsidR="009B37CA" w:rsidP="00DF1EEB" w14:paraId="64649358" w14:textId="77777777">
            <w:pPr>
              <w:rPr>
                <w:rFonts w:ascii="Calibri" w:eastAsia="Calibri" w:hAnsi="Calibri" w:cs="Calibri"/>
                <w:b/>
                <w:sz w:val="24"/>
                <w:szCs w:val="24"/>
              </w:rPr>
            </w:pPr>
          </w:p>
          <w:p w:rsidR="009B37CA" w:rsidP="00DF1EEB" w14:paraId="079B1A21" w14:textId="2A74DB26">
            <w:pPr>
              <w:rPr>
                <w:rFonts w:ascii="Calibri" w:eastAsia="Calibri" w:hAnsi="Calibri" w:cs="Calibri"/>
                <w:bCs/>
                <w:sz w:val="24"/>
                <w:szCs w:val="24"/>
              </w:rPr>
            </w:pPr>
            <w:r>
              <w:rPr>
                <w:rFonts w:ascii="Calibri" w:eastAsia="Calibri" w:hAnsi="Calibri" w:cs="Calibri"/>
                <w:bCs/>
                <w:sz w:val="24"/>
                <w:szCs w:val="24"/>
              </w:rPr>
              <w:t xml:space="preserve">Question </w:t>
            </w:r>
            <w:r w:rsidR="00E45959">
              <w:rPr>
                <w:rFonts w:ascii="Calibri" w:eastAsia="Calibri" w:hAnsi="Calibri" w:cs="Calibri"/>
                <w:bCs/>
                <w:sz w:val="24"/>
                <w:szCs w:val="24"/>
              </w:rPr>
              <w:t>6</w:t>
            </w:r>
            <w:r>
              <w:rPr>
                <w:rFonts w:ascii="Calibri" w:eastAsia="Calibri" w:hAnsi="Calibri" w:cs="Calibri"/>
                <w:bCs/>
                <w:sz w:val="24"/>
                <w:szCs w:val="24"/>
              </w:rPr>
              <w:t xml:space="preserve">a: </w:t>
            </w:r>
            <w:r w:rsidR="00E45959">
              <w:rPr>
                <w:rFonts w:ascii="Calibri" w:eastAsia="Calibri" w:hAnsi="Calibri" w:cs="Calibri"/>
                <w:bCs/>
                <w:sz w:val="24"/>
                <w:szCs w:val="24"/>
              </w:rPr>
              <w:t>Response options</w:t>
            </w:r>
            <w:r w:rsidRPr="00CC2081">
              <w:rPr>
                <w:rFonts w:ascii="Calibri" w:eastAsia="Calibri" w:hAnsi="Calibri" w:cs="Calibri"/>
                <w:bCs/>
                <w:sz w:val="24"/>
                <w:szCs w:val="24"/>
              </w:rPr>
              <w:t xml:space="preserve"> were </w:t>
            </w:r>
            <w:r w:rsidR="000A6F35">
              <w:rPr>
                <w:rFonts w:ascii="Calibri" w:eastAsia="Calibri" w:hAnsi="Calibri" w:cs="Calibri"/>
                <w:bCs/>
                <w:sz w:val="24"/>
                <w:szCs w:val="24"/>
              </w:rPr>
              <w:t xml:space="preserve">updated to </w:t>
            </w:r>
            <w:r w:rsidR="00E45959">
              <w:rPr>
                <w:rFonts w:ascii="Calibri" w:eastAsia="Calibri" w:hAnsi="Calibri" w:cs="Calibri"/>
                <w:bCs/>
                <w:sz w:val="24"/>
                <w:szCs w:val="24"/>
              </w:rPr>
              <w:t xml:space="preserve">include ethnicity. </w:t>
            </w:r>
          </w:p>
          <w:p w:rsidR="00D215B7" w:rsidP="00DF1EEB" w14:paraId="6F5289A9" w14:textId="77777777">
            <w:pPr>
              <w:rPr>
                <w:rFonts w:ascii="Calibri" w:eastAsia="Calibri" w:hAnsi="Calibri" w:cs="Calibri"/>
                <w:bCs/>
                <w:sz w:val="24"/>
                <w:szCs w:val="24"/>
              </w:rPr>
            </w:pPr>
          </w:p>
          <w:p w:rsidR="00D215B7" w:rsidRPr="00CC2081" w:rsidP="00DF1EEB" w14:paraId="0175845E" w14:textId="6A93B22E">
            <w:pPr>
              <w:rPr>
                <w:rFonts w:ascii="Calibri" w:eastAsia="Calibri" w:hAnsi="Calibri" w:cs="Calibri"/>
                <w:bCs/>
                <w:sz w:val="24"/>
                <w:szCs w:val="24"/>
              </w:rPr>
            </w:pPr>
          </w:p>
        </w:tc>
        <w:tc>
          <w:tcPr>
            <w:tcW w:w="3610" w:type="dxa"/>
            <w:vAlign w:val="center"/>
          </w:tcPr>
          <w:p w:rsidR="00B64EAB" w:rsidRPr="00B64EAB" w:rsidP="00B64EAB" w14:paraId="3232EA98" w14:textId="77777777">
            <w:pPr>
              <w:rPr>
                <w:rFonts w:ascii="Calibri" w:eastAsia="Calibri" w:hAnsi="Calibri" w:cs="Calibri"/>
                <w:bCs/>
                <w:sz w:val="24"/>
                <w:szCs w:val="24"/>
              </w:rPr>
            </w:pPr>
            <w:r w:rsidRPr="00B64EAB">
              <w:rPr>
                <w:rFonts w:ascii="Calibri" w:eastAsia="Calibri" w:hAnsi="Calibri" w:cs="Calibri"/>
                <w:bCs/>
                <w:sz w:val="24"/>
                <w:szCs w:val="24"/>
              </w:rPr>
              <w:t>6a) *NOT PARTICIPANT FACING*</w:t>
            </w:r>
          </w:p>
          <w:p w:rsidR="00B64EAB" w:rsidRPr="00B64EAB" w:rsidP="00B64EAB" w14:paraId="665EA049" w14:textId="77777777">
            <w:pPr>
              <w:rPr>
                <w:rFonts w:ascii="Calibri" w:eastAsia="Calibri" w:hAnsi="Calibri" w:cs="Calibri"/>
                <w:bCs/>
                <w:sz w:val="24"/>
                <w:szCs w:val="24"/>
              </w:rPr>
            </w:pPr>
            <w:r w:rsidRPr="00B64EAB">
              <w:rPr>
                <w:rFonts w:ascii="Calibri" w:eastAsia="Calibri" w:hAnsi="Calibri" w:cs="Calibri"/>
                <w:bCs/>
                <w:sz w:val="24"/>
                <w:szCs w:val="24"/>
              </w:rPr>
              <w:t>STAFF: If person doesn’t know race or refuses to pick a response option, indicate below:</w:t>
            </w:r>
          </w:p>
          <w:p w:rsidR="00B64EAB" w:rsidRPr="00B64EAB" w:rsidP="00B64EAB" w14:paraId="5737ECE8" w14:textId="77777777">
            <w:pPr>
              <w:numPr>
                <w:ilvl w:val="0"/>
                <w:numId w:val="5"/>
              </w:numPr>
              <w:rPr>
                <w:rFonts w:ascii="Calibri" w:eastAsia="Calibri" w:hAnsi="Calibri" w:cs="Calibri"/>
                <w:bCs/>
                <w:sz w:val="24"/>
                <w:szCs w:val="24"/>
              </w:rPr>
            </w:pPr>
            <w:r w:rsidRPr="00B64EAB">
              <w:rPr>
                <w:rFonts w:ascii="Calibri" w:eastAsia="Calibri" w:hAnsi="Calibri" w:cs="Calibri"/>
                <w:bCs/>
                <w:sz w:val="24"/>
                <w:szCs w:val="24"/>
              </w:rPr>
              <w:t>Race unknown</w:t>
            </w:r>
          </w:p>
          <w:p w:rsidR="00B64EAB" w:rsidRPr="00B64EAB" w:rsidP="00B64EAB" w14:paraId="178858B3" w14:textId="77777777">
            <w:pPr>
              <w:numPr>
                <w:ilvl w:val="0"/>
                <w:numId w:val="5"/>
              </w:numPr>
              <w:rPr>
                <w:rFonts w:ascii="Calibri" w:eastAsia="Calibri" w:hAnsi="Calibri" w:cs="Calibri"/>
                <w:bCs/>
                <w:sz w:val="24"/>
                <w:szCs w:val="24"/>
              </w:rPr>
            </w:pPr>
            <w:r w:rsidRPr="00B64EAB">
              <w:rPr>
                <w:rFonts w:ascii="Calibri" w:eastAsia="Calibri" w:hAnsi="Calibri" w:cs="Calibri"/>
                <w:bCs/>
                <w:sz w:val="24"/>
                <w:szCs w:val="24"/>
              </w:rPr>
              <w:t>Race refused</w:t>
            </w:r>
          </w:p>
          <w:p w:rsidR="009B37CA" w:rsidP="00DF1EEB" w14:paraId="211B8D60" w14:textId="77777777">
            <w:pPr>
              <w:rPr>
                <w:rFonts w:ascii="Calibri" w:eastAsia="Calibri" w:hAnsi="Calibri" w:cs="Calibri"/>
                <w:bCs/>
                <w:sz w:val="24"/>
                <w:szCs w:val="24"/>
              </w:rPr>
            </w:pPr>
          </w:p>
        </w:tc>
        <w:tc>
          <w:tcPr>
            <w:tcW w:w="0" w:type="auto"/>
            <w:vAlign w:val="center"/>
          </w:tcPr>
          <w:p w:rsidR="00D215B7" w:rsidRPr="00D215B7" w:rsidP="00D215B7" w14:paraId="5977C9D2" w14:textId="77777777">
            <w:pPr>
              <w:rPr>
                <w:rFonts w:ascii="Calibri" w:eastAsia="Calibri" w:hAnsi="Calibri" w:cs="Calibri"/>
                <w:bCs/>
                <w:sz w:val="24"/>
                <w:szCs w:val="24"/>
              </w:rPr>
            </w:pPr>
            <w:r w:rsidRPr="00D215B7">
              <w:rPr>
                <w:rFonts w:ascii="Calibri" w:eastAsia="Calibri" w:hAnsi="Calibri" w:cs="Calibri"/>
                <w:bCs/>
                <w:sz w:val="24"/>
                <w:szCs w:val="24"/>
              </w:rPr>
              <w:t>4a) *NOT PARTICIPANT FACING*</w:t>
            </w:r>
          </w:p>
          <w:p w:rsidR="00D215B7" w:rsidRPr="00D215B7" w:rsidP="00D215B7" w14:paraId="6386679C" w14:textId="77777777">
            <w:pPr>
              <w:rPr>
                <w:rFonts w:ascii="Calibri" w:eastAsia="Calibri" w:hAnsi="Calibri" w:cs="Calibri"/>
                <w:bCs/>
                <w:sz w:val="24"/>
                <w:szCs w:val="24"/>
              </w:rPr>
            </w:pPr>
            <w:r w:rsidRPr="00D215B7">
              <w:rPr>
                <w:rFonts w:ascii="Calibri" w:eastAsia="Calibri" w:hAnsi="Calibri" w:cs="Calibri"/>
                <w:bCs/>
                <w:sz w:val="24"/>
                <w:szCs w:val="24"/>
              </w:rPr>
              <w:t>STAFF: If person doesn’t know race/ethnicity or refuses to pick a response option, indicate below:</w:t>
            </w:r>
          </w:p>
          <w:p w:rsidR="00D215B7" w:rsidRPr="00D215B7" w:rsidP="00D215B7" w14:paraId="3641C236" w14:textId="77777777">
            <w:pPr>
              <w:numPr>
                <w:ilvl w:val="0"/>
                <w:numId w:val="8"/>
              </w:numPr>
              <w:rPr>
                <w:rFonts w:ascii="Calibri" w:eastAsia="Calibri" w:hAnsi="Calibri" w:cs="Calibri"/>
                <w:bCs/>
                <w:sz w:val="24"/>
                <w:szCs w:val="24"/>
              </w:rPr>
            </w:pPr>
            <w:r w:rsidRPr="00D215B7">
              <w:rPr>
                <w:rFonts w:ascii="Calibri" w:eastAsia="Calibri" w:hAnsi="Calibri" w:cs="Calibri"/>
                <w:bCs/>
                <w:sz w:val="24"/>
                <w:szCs w:val="24"/>
              </w:rPr>
              <w:t>Race/ethnicity unknown</w:t>
            </w:r>
          </w:p>
          <w:p w:rsidR="00D215B7" w:rsidRPr="00D215B7" w:rsidP="00D215B7" w14:paraId="13C452BC" w14:textId="77777777">
            <w:pPr>
              <w:numPr>
                <w:ilvl w:val="0"/>
                <w:numId w:val="8"/>
              </w:numPr>
              <w:rPr>
                <w:rFonts w:ascii="Calibri" w:eastAsia="Calibri" w:hAnsi="Calibri" w:cs="Calibri"/>
                <w:bCs/>
                <w:sz w:val="24"/>
                <w:szCs w:val="24"/>
              </w:rPr>
            </w:pPr>
            <w:r w:rsidRPr="00D215B7">
              <w:rPr>
                <w:rFonts w:ascii="Calibri" w:eastAsia="Calibri" w:hAnsi="Calibri" w:cs="Calibri"/>
                <w:bCs/>
                <w:sz w:val="24"/>
                <w:szCs w:val="24"/>
              </w:rPr>
              <w:t>Race/ethnicity refused</w:t>
            </w:r>
          </w:p>
          <w:p w:rsidR="009B37CA" w:rsidP="00DF1EEB" w14:paraId="5A955B30" w14:textId="0B04FD58">
            <w:pPr>
              <w:rPr>
                <w:rFonts w:ascii="Calibri" w:eastAsia="Calibri" w:hAnsi="Calibri" w:cs="Calibri"/>
                <w:bCs/>
                <w:sz w:val="24"/>
                <w:szCs w:val="24"/>
              </w:rPr>
            </w:pPr>
          </w:p>
        </w:tc>
        <w:tc>
          <w:tcPr>
            <w:tcW w:w="0" w:type="auto"/>
            <w:vAlign w:val="center"/>
          </w:tcPr>
          <w:p w:rsidR="00E45959" w:rsidP="00E45959" w14:paraId="1B16CACF" w14:textId="6BF89A83">
            <w:pPr>
              <w:rPr>
                <w:rFonts w:ascii="Calibri" w:eastAsia="Calibri" w:hAnsi="Calibri" w:cs="Calibri"/>
                <w:bCs/>
                <w:sz w:val="24"/>
                <w:szCs w:val="24"/>
              </w:rPr>
            </w:pPr>
            <w:r w:rsidRPr="00E45959">
              <w:rPr>
                <w:rFonts w:ascii="Calibri" w:eastAsia="Calibri" w:hAnsi="Calibri" w:cs="Calibri"/>
                <w:bCs/>
                <w:sz w:val="24"/>
                <w:szCs w:val="24"/>
              </w:rPr>
              <w:t>Compliance with</w:t>
            </w:r>
            <w:r>
              <w:rPr>
                <w:rFonts w:ascii="Calibri" w:eastAsia="Calibri" w:hAnsi="Calibri" w:cs="Calibri"/>
                <w:bCs/>
                <w:sz w:val="24"/>
                <w:szCs w:val="24"/>
              </w:rPr>
              <w:t xml:space="preserve"> the</w:t>
            </w:r>
            <w:r w:rsidRPr="00E45959">
              <w:rPr>
                <w:rFonts w:ascii="Calibri" w:eastAsia="Calibri" w:hAnsi="Calibri" w:cs="Calibri"/>
                <w:bCs/>
                <w:sz w:val="24"/>
                <w:szCs w:val="24"/>
              </w:rPr>
              <w:t xml:space="preserve"> new OMB race/ethnicity data collection standards. </w:t>
            </w:r>
          </w:p>
          <w:p w:rsidR="00E45959" w:rsidP="00E45959" w14:paraId="5C2F9AE4" w14:textId="77777777">
            <w:pPr>
              <w:rPr>
                <w:rFonts w:ascii="Calibri" w:eastAsia="Calibri" w:hAnsi="Calibri" w:cs="Calibri"/>
                <w:bCs/>
                <w:sz w:val="24"/>
                <w:szCs w:val="24"/>
              </w:rPr>
            </w:pPr>
          </w:p>
          <w:p w:rsidR="00E45959" w:rsidRPr="00E45959" w:rsidP="00E45959" w14:paraId="63C4DA32" w14:textId="77777777">
            <w:pPr>
              <w:rPr>
                <w:rFonts w:ascii="Calibri" w:eastAsia="Calibri" w:hAnsi="Calibri" w:cs="Calibri"/>
                <w:bCs/>
                <w:sz w:val="24"/>
                <w:szCs w:val="24"/>
              </w:rPr>
            </w:pPr>
          </w:p>
          <w:p w:rsidR="009B37CA" w:rsidP="00DF1EEB" w14:paraId="3005B69F" w14:textId="01C68AD3">
            <w:pPr>
              <w:rPr>
                <w:rFonts w:ascii="Calibri" w:eastAsia="Calibri" w:hAnsi="Calibri" w:cs="Calibri"/>
                <w:bCs/>
                <w:sz w:val="24"/>
                <w:szCs w:val="24"/>
              </w:rPr>
            </w:pPr>
            <w:r>
              <w:rPr>
                <w:rFonts w:ascii="Calibri" w:eastAsia="Calibri" w:hAnsi="Calibri" w:cs="Calibri"/>
                <w:bCs/>
                <w:sz w:val="24"/>
                <w:szCs w:val="24"/>
              </w:rPr>
              <w:t>Response options</w:t>
            </w:r>
            <w:r w:rsidRPr="00D215B7" w:rsidR="00D215B7">
              <w:rPr>
                <w:rFonts w:ascii="Calibri" w:eastAsia="Calibri" w:hAnsi="Calibri" w:cs="Calibri"/>
                <w:bCs/>
                <w:sz w:val="24"/>
                <w:szCs w:val="24"/>
              </w:rPr>
              <w:t xml:space="preserve"> were updated to </w:t>
            </w:r>
            <w:r>
              <w:rPr>
                <w:rFonts w:ascii="Calibri" w:eastAsia="Calibri" w:hAnsi="Calibri" w:cs="Calibri"/>
                <w:bCs/>
                <w:sz w:val="24"/>
                <w:szCs w:val="24"/>
              </w:rPr>
              <w:t>harmonize with</w:t>
            </w:r>
            <w:r w:rsidRPr="00D215B7" w:rsidR="00D215B7">
              <w:rPr>
                <w:rFonts w:ascii="Calibri" w:eastAsia="Calibri" w:hAnsi="Calibri" w:cs="Calibri"/>
                <w:bCs/>
                <w:sz w:val="24"/>
                <w:szCs w:val="24"/>
              </w:rPr>
              <w:t xml:space="preserve"> the new OMB combined race/ethnicity question format.</w:t>
            </w:r>
          </w:p>
        </w:tc>
      </w:tr>
      <w:bookmarkEnd w:id="2"/>
      <w:tr w14:paraId="4D15D0DB" w14:textId="77777777" w:rsidTr="00DF1EEB">
        <w:tblPrEx>
          <w:tblW w:w="0" w:type="auto"/>
          <w:tblLook w:val="04A0"/>
        </w:tblPrEx>
        <w:trPr>
          <w:cantSplit/>
        </w:trPr>
        <w:tc>
          <w:tcPr>
            <w:tcW w:w="2425" w:type="dxa"/>
          </w:tcPr>
          <w:p w:rsidR="009B37CA" w:rsidP="00DF1EEB" w14:paraId="1B4FCF0A" w14:textId="41BE594E">
            <w:pPr>
              <w:rPr>
                <w:rFonts w:ascii="Calibri" w:eastAsia="Calibri" w:hAnsi="Calibri" w:cs="Calibri"/>
                <w:b/>
                <w:sz w:val="24"/>
                <w:szCs w:val="24"/>
              </w:rPr>
            </w:pPr>
            <w:r w:rsidRPr="00D175BE">
              <w:rPr>
                <w:rFonts w:ascii="Calibri" w:eastAsia="Calibri" w:hAnsi="Calibri" w:cs="Calibri"/>
                <w:b/>
                <w:sz w:val="24"/>
                <w:szCs w:val="24"/>
              </w:rPr>
              <w:t>Att</w:t>
            </w:r>
            <w:r w:rsidRPr="00D175BE">
              <w:rPr>
                <w:rFonts w:ascii="Calibri" w:eastAsia="Calibri" w:hAnsi="Calibri" w:cs="Calibri"/>
                <w:b/>
                <w:sz w:val="24"/>
                <w:szCs w:val="24"/>
              </w:rPr>
              <w:t xml:space="preserve"> 4a </w:t>
            </w:r>
            <w:r w:rsidR="00CD4BDE">
              <w:rPr>
                <w:rFonts w:ascii="Calibri" w:eastAsia="Calibri" w:hAnsi="Calibri" w:cs="Calibri"/>
                <w:b/>
                <w:sz w:val="24"/>
                <w:szCs w:val="24"/>
              </w:rPr>
              <w:t>Patient</w:t>
            </w:r>
            <w:r w:rsidRPr="00D175BE">
              <w:rPr>
                <w:rFonts w:ascii="Calibri" w:eastAsia="Calibri" w:hAnsi="Calibri" w:cs="Calibri"/>
                <w:b/>
                <w:sz w:val="24"/>
                <w:szCs w:val="24"/>
              </w:rPr>
              <w:t xml:space="preserve"> Screener (English and Spanish)</w:t>
            </w:r>
          </w:p>
          <w:p w:rsidR="009B37CA" w:rsidP="00DF1EEB" w14:paraId="5FC66EA6" w14:textId="77777777">
            <w:pPr>
              <w:rPr>
                <w:rFonts w:ascii="Calibri" w:eastAsia="Calibri" w:hAnsi="Calibri" w:cs="Calibri"/>
                <w:b/>
                <w:sz w:val="24"/>
                <w:szCs w:val="24"/>
              </w:rPr>
            </w:pPr>
          </w:p>
          <w:p w:rsidR="004652DB" w:rsidP="00DF1EEB" w14:paraId="45C587A4" w14:textId="43B8F2A4">
            <w:pPr>
              <w:rPr>
                <w:rFonts w:ascii="Calibri" w:eastAsia="Calibri" w:hAnsi="Calibri" w:cs="Calibri"/>
                <w:bCs/>
                <w:sz w:val="24"/>
                <w:szCs w:val="24"/>
              </w:rPr>
            </w:pPr>
            <w:r>
              <w:rPr>
                <w:rFonts w:ascii="Calibri" w:eastAsia="Calibri" w:hAnsi="Calibri" w:cs="Calibri"/>
                <w:bCs/>
                <w:sz w:val="24"/>
                <w:szCs w:val="24"/>
              </w:rPr>
              <w:t>Question 1</w:t>
            </w:r>
            <w:r w:rsidR="00E45959">
              <w:rPr>
                <w:rFonts w:ascii="Calibri" w:eastAsia="Calibri" w:hAnsi="Calibri" w:cs="Calibri"/>
                <w:bCs/>
                <w:sz w:val="24"/>
                <w:szCs w:val="24"/>
              </w:rPr>
              <w:t>1</w:t>
            </w:r>
            <w:r>
              <w:rPr>
                <w:rFonts w:ascii="Calibri" w:eastAsia="Calibri" w:hAnsi="Calibri" w:cs="Calibri"/>
                <w:bCs/>
                <w:sz w:val="24"/>
                <w:szCs w:val="24"/>
              </w:rPr>
              <w:t>:</w:t>
            </w:r>
          </w:p>
          <w:p w:rsidR="009B37CA" w:rsidRPr="00725426" w:rsidP="00DF1EEB" w14:paraId="5A8FC319" w14:textId="79B937C9">
            <w:pPr>
              <w:rPr>
                <w:rFonts w:ascii="Calibri" w:eastAsia="Calibri" w:hAnsi="Calibri" w:cs="Calibri"/>
                <w:bCs/>
                <w:sz w:val="24"/>
                <w:szCs w:val="24"/>
              </w:rPr>
            </w:pPr>
            <w:r>
              <w:rPr>
                <w:rFonts w:ascii="Calibri" w:eastAsia="Calibri" w:hAnsi="Calibri" w:cs="Calibri"/>
                <w:bCs/>
                <w:sz w:val="24"/>
                <w:szCs w:val="24"/>
              </w:rPr>
              <w:t>The word ‘anal’ was removed</w:t>
            </w:r>
            <w:r w:rsidR="00495345">
              <w:rPr>
                <w:rFonts w:ascii="Calibri" w:eastAsia="Calibri" w:hAnsi="Calibri" w:cs="Calibri"/>
                <w:bCs/>
                <w:sz w:val="24"/>
                <w:szCs w:val="24"/>
              </w:rPr>
              <w:t xml:space="preserve"> and the time frame was removed.</w:t>
            </w:r>
            <w:r>
              <w:rPr>
                <w:rFonts w:ascii="Calibri" w:eastAsia="Calibri" w:hAnsi="Calibri" w:cs="Calibri"/>
                <w:bCs/>
                <w:sz w:val="24"/>
                <w:szCs w:val="24"/>
              </w:rPr>
              <w:t xml:space="preserve"> </w:t>
            </w:r>
          </w:p>
        </w:tc>
        <w:tc>
          <w:tcPr>
            <w:tcW w:w="3610" w:type="dxa"/>
            <w:vAlign w:val="center"/>
          </w:tcPr>
          <w:p w:rsidR="00B251F9" w:rsidRPr="00B251F9" w:rsidP="00B251F9" w14:paraId="64E1B3AE" w14:textId="77777777">
            <w:pPr>
              <w:rPr>
                <w:rFonts w:ascii="Calibri" w:eastAsia="Calibri" w:hAnsi="Calibri" w:cs="Calibri"/>
                <w:bCs/>
                <w:sz w:val="24"/>
                <w:szCs w:val="24"/>
              </w:rPr>
            </w:pPr>
            <w:r w:rsidRPr="00B251F9">
              <w:rPr>
                <w:rFonts w:ascii="Calibri" w:eastAsia="Calibri" w:hAnsi="Calibri" w:cs="Calibri"/>
                <w:bCs/>
                <w:sz w:val="24"/>
                <w:szCs w:val="24"/>
              </w:rPr>
              <w:t xml:space="preserve">11) Have you ever had anal sex (as a top or bottom, </w:t>
            </w:r>
            <w:r w:rsidRPr="00B251F9">
              <w:rPr>
                <w:rFonts w:ascii="Calibri" w:eastAsia="Calibri" w:hAnsi="Calibri" w:cs="Calibri"/>
                <w:bCs/>
                <w:sz w:val="24"/>
                <w:szCs w:val="24"/>
              </w:rPr>
              <w:t>insertive</w:t>
            </w:r>
            <w:r w:rsidRPr="00B251F9">
              <w:rPr>
                <w:rFonts w:ascii="Calibri" w:eastAsia="Calibri" w:hAnsi="Calibri" w:cs="Calibri"/>
                <w:bCs/>
                <w:sz w:val="24"/>
                <w:szCs w:val="24"/>
              </w:rPr>
              <w:t xml:space="preserve"> or receptive) with a person who has a penis in the past 12 months?</w:t>
            </w:r>
          </w:p>
          <w:p w:rsidR="00B251F9" w:rsidRPr="00B251F9" w:rsidP="00B251F9" w14:paraId="41B71039" w14:textId="77777777">
            <w:pPr>
              <w:numPr>
                <w:ilvl w:val="0"/>
                <w:numId w:val="9"/>
              </w:numPr>
              <w:rPr>
                <w:rFonts w:ascii="Calibri" w:eastAsia="Calibri" w:hAnsi="Calibri" w:cs="Calibri"/>
                <w:bCs/>
                <w:sz w:val="24"/>
                <w:szCs w:val="24"/>
              </w:rPr>
            </w:pPr>
            <w:r w:rsidRPr="00B251F9">
              <w:rPr>
                <w:rFonts w:ascii="Calibri" w:eastAsia="Calibri" w:hAnsi="Calibri" w:cs="Calibri"/>
                <w:bCs/>
                <w:sz w:val="24"/>
                <w:szCs w:val="24"/>
              </w:rPr>
              <w:t>Yes</w:t>
            </w:r>
          </w:p>
          <w:p w:rsidR="00B251F9" w:rsidRPr="00B251F9" w:rsidP="00B251F9" w14:paraId="26F637C5" w14:textId="77777777">
            <w:pPr>
              <w:numPr>
                <w:ilvl w:val="0"/>
                <w:numId w:val="9"/>
              </w:numPr>
              <w:rPr>
                <w:rFonts w:ascii="Calibri" w:eastAsia="Calibri" w:hAnsi="Calibri" w:cs="Calibri"/>
                <w:bCs/>
                <w:sz w:val="24"/>
                <w:szCs w:val="24"/>
              </w:rPr>
            </w:pPr>
            <w:r w:rsidRPr="00B251F9">
              <w:rPr>
                <w:rFonts w:ascii="Calibri" w:eastAsia="Calibri" w:hAnsi="Calibri" w:cs="Calibri"/>
                <w:bCs/>
                <w:sz w:val="24"/>
                <w:szCs w:val="24"/>
              </w:rPr>
              <w:t>No</w:t>
            </w:r>
          </w:p>
          <w:p w:rsidR="009B37CA" w:rsidP="00DF1EEB" w14:paraId="583C8C65" w14:textId="322F8A84">
            <w:pPr>
              <w:rPr>
                <w:rFonts w:ascii="Calibri" w:eastAsia="Calibri" w:hAnsi="Calibri" w:cs="Calibri"/>
                <w:bCs/>
                <w:sz w:val="24"/>
                <w:szCs w:val="24"/>
              </w:rPr>
            </w:pPr>
          </w:p>
        </w:tc>
        <w:tc>
          <w:tcPr>
            <w:tcW w:w="0" w:type="auto"/>
            <w:vAlign w:val="center"/>
          </w:tcPr>
          <w:p w:rsidR="0037372F" w:rsidRPr="0037372F" w:rsidP="0037372F" w14:paraId="59C194EE" w14:textId="77777777">
            <w:pPr>
              <w:rPr>
                <w:rFonts w:ascii="Calibri" w:eastAsia="Calibri" w:hAnsi="Calibri" w:cs="Calibri"/>
                <w:bCs/>
                <w:sz w:val="24"/>
                <w:szCs w:val="24"/>
              </w:rPr>
            </w:pPr>
            <w:r w:rsidRPr="0037372F">
              <w:rPr>
                <w:rFonts w:ascii="Calibri" w:eastAsia="Calibri" w:hAnsi="Calibri" w:cs="Calibri"/>
                <w:bCs/>
                <w:sz w:val="24"/>
                <w:szCs w:val="24"/>
              </w:rPr>
              <w:t xml:space="preserve">10) Have you ever had sex (as a top or bottom, </w:t>
            </w:r>
            <w:r w:rsidRPr="0037372F">
              <w:rPr>
                <w:rFonts w:ascii="Calibri" w:eastAsia="Calibri" w:hAnsi="Calibri" w:cs="Calibri"/>
                <w:bCs/>
                <w:sz w:val="24"/>
                <w:szCs w:val="24"/>
              </w:rPr>
              <w:t>insertive</w:t>
            </w:r>
            <w:r w:rsidRPr="0037372F">
              <w:rPr>
                <w:rFonts w:ascii="Calibri" w:eastAsia="Calibri" w:hAnsi="Calibri" w:cs="Calibri"/>
                <w:bCs/>
                <w:sz w:val="24"/>
                <w:szCs w:val="24"/>
              </w:rPr>
              <w:t xml:space="preserve"> or receptive) with a person who has a penis?</w:t>
            </w:r>
          </w:p>
          <w:p w:rsidR="009B37CA" w:rsidP="00DF1EEB" w14:paraId="0982D7A0" w14:textId="77777777">
            <w:pPr>
              <w:rPr>
                <w:rFonts w:ascii="Calibri" w:eastAsia="Calibri" w:hAnsi="Calibri" w:cs="Calibri"/>
                <w:bCs/>
                <w:sz w:val="24"/>
                <w:szCs w:val="24"/>
              </w:rPr>
            </w:pPr>
          </w:p>
        </w:tc>
        <w:tc>
          <w:tcPr>
            <w:tcW w:w="0" w:type="auto"/>
            <w:vAlign w:val="center"/>
          </w:tcPr>
          <w:p w:rsidR="009B37CA" w:rsidP="00DF1EEB" w14:paraId="7B96D842" w14:textId="77777777">
            <w:pPr>
              <w:rPr>
                <w:rFonts w:ascii="Calibri" w:eastAsia="Calibri" w:hAnsi="Calibri" w:cs="Calibri"/>
                <w:bCs/>
                <w:sz w:val="24"/>
                <w:szCs w:val="24"/>
              </w:rPr>
            </w:pPr>
            <w:r>
              <w:rPr>
                <w:rFonts w:ascii="Calibri" w:eastAsia="Calibri" w:hAnsi="Calibri" w:cs="Calibri"/>
                <w:bCs/>
                <w:sz w:val="24"/>
                <w:szCs w:val="24"/>
              </w:rPr>
              <w:t>Key stakeholder input.</w:t>
            </w:r>
          </w:p>
          <w:p w:rsidR="009B37CA" w:rsidP="00DF1EEB" w14:paraId="64F35296" w14:textId="77777777">
            <w:pPr>
              <w:rPr>
                <w:rFonts w:ascii="Calibri" w:eastAsia="Calibri" w:hAnsi="Calibri" w:cs="Calibri"/>
                <w:bCs/>
                <w:sz w:val="24"/>
                <w:szCs w:val="24"/>
              </w:rPr>
            </w:pPr>
          </w:p>
          <w:p w:rsidR="00D92B0C" w:rsidP="00D92B0C" w14:paraId="003231C2" w14:textId="63AC73B3">
            <w:pPr>
              <w:rPr>
                <w:rFonts w:ascii="Calibri" w:eastAsia="Calibri" w:hAnsi="Calibri" w:cs="Calibri"/>
                <w:bCs/>
                <w:sz w:val="24"/>
                <w:szCs w:val="24"/>
              </w:rPr>
            </w:pPr>
            <w:r>
              <w:rPr>
                <w:rFonts w:ascii="Calibri" w:eastAsia="Calibri" w:hAnsi="Calibri" w:cs="Calibri"/>
                <w:bCs/>
                <w:sz w:val="24"/>
                <w:szCs w:val="24"/>
              </w:rPr>
              <w:t xml:space="preserve">This question was </w:t>
            </w:r>
            <w:r w:rsidR="00372751">
              <w:rPr>
                <w:rFonts w:ascii="Calibri" w:eastAsia="Calibri" w:hAnsi="Calibri" w:cs="Calibri"/>
                <w:bCs/>
                <w:sz w:val="24"/>
                <w:szCs w:val="24"/>
              </w:rPr>
              <w:t>revised</w:t>
            </w:r>
            <w:r w:rsidR="00D9564B">
              <w:rPr>
                <w:rFonts w:ascii="Calibri" w:eastAsia="Calibri" w:hAnsi="Calibri" w:cs="Calibri"/>
                <w:bCs/>
                <w:sz w:val="24"/>
                <w:szCs w:val="24"/>
              </w:rPr>
              <w:t xml:space="preserve"> to </w:t>
            </w:r>
            <w:r w:rsidR="00372751">
              <w:rPr>
                <w:rFonts w:ascii="Calibri" w:eastAsia="Calibri" w:hAnsi="Calibri" w:cs="Calibri"/>
                <w:bCs/>
                <w:sz w:val="24"/>
                <w:szCs w:val="24"/>
              </w:rPr>
              <w:t xml:space="preserve">in response to recommendations from key stakeholders to </w:t>
            </w:r>
            <w:r w:rsidR="009C3DCB">
              <w:rPr>
                <w:rFonts w:ascii="Calibri" w:eastAsia="Calibri" w:hAnsi="Calibri" w:cs="Calibri"/>
                <w:bCs/>
                <w:sz w:val="24"/>
                <w:szCs w:val="24"/>
              </w:rPr>
              <w:t>allow a broader</w:t>
            </w:r>
            <w:r>
              <w:rPr>
                <w:rFonts w:ascii="Calibri" w:eastAsia="Calibri" w:hAnsi="Calibri" w:cs="Calibri"/>
                <w:bCs/>
                <w:sz w:val="24"/>
                <w:szCs w:val="24"/>
              </w:rPr>
              <w:t xml:space="preserve"> definition of sex</w:t>
            </w:r>
            <w:r w:rsidR="00372751">
              <w:rPr>
                <w:rFonts w:ascii="Calibri" w:eastAsia="Calibri" w:hAnsi="Calibri" w:cs="Calibri"/>
                <w:bCs/>
                <w:sz w:val="24"/>
                <w:szCs w:val="24"/>
              </w:rPr>
              <w:t xml:space="preserve"> and</w:t>
            </w:r>
            <w:r>
              <w:rPr>
                <w:rFonts w:ascii="Calibri" w:eastAsia="Calibri" w:hAnsi="Calibri" w:cs="Calibri"/>
                <w:bCs/>
                <w:sz w:val="24"/>
                <w:szCs w:val="24"/>
              </w:rPr>
              <w:t xml:space="preserve"> </w:t>
            </w:r>
            <w:r w:rsidR="009C3DCB">
              <w:rPr>
                <w:rFonts w:ascii="Calibri" w:eastAsia="Calibri" w:hAnsi="Calibri" w:cs="Calibri"/>
                <w:bCs/>
                <w:sz w:val="24"/>
                <w:szCs w:val="24"/>
              </w:rPr>
              <w:t>remove</w:t>
            </w:r>
            <w:r>
              <w:rPr>
                <w:rFonts w:ascii="Calibri" w:eastAsia="Calibri" w:hAnsi="Calibri" w:cs="Calibri"/>
                <w:bCs/>
                <w:sz w:val="24"/>
                <w:szCs w:val="24"/>
              </w:rPr>
              <w:t xml:space="preserve"> the time limits </w:t>
            </w:r>
            <w:r w:rsidR="009C3DCB">
              <w:rPr>
                <w:rFonts w:ascii="Calibri" w:eastAsia="Calibri" w:hAnsi="Calibri" w:cs="Calibri"/>
                <w:bCs/>
                <w:sz w:val="24"/>
                <w:szCs w:val="24"/>
              </w:rPr>
              <w:t xml:space="preserve">on sexual activity. </w:t>
            </w:r>
          </w:p>
          <w:p w:rsidR="009B37CA" w:rsidP="00DF1EEB" w14:paraId="72C7DDF2" w14:textId="20AB8B16">
            <w:pPr>
              <w:rPr>
                <w:rFonts w:ascii="Calibri" w:eastAsia="Calibri" w:hAnsi="Calibri" w:cs="Calibri"/>
                <w:bCs/>
                <w:sz w:val="24"/>
                <w:szCs w:val="24"/>
              </w:rPr>
            </w:pPr>
          </w:p>
          <w:p w:rsidR="00AC47AC" w:rsidP="00DF1EEB" w14:paraId="65B43302" w14:textId="0BE19210">
            <w:pPr>
              <w:rPr>
                <w:rFonts w:ascii="Calibri" w:eastAsia="Calibri" w:hAnsi="Calibri" w:cs="Calibri"/>
                <w:bCs/>
                <w:sz w:val="24"/>
                <w:szCs w:val="24"/>
              </w:rPr>
            </w:pPr>
          </w:p>
        </w:tc>
      </w:tr>
      <w:tr w14:paraId="1C6EECB3" w14:textId="77777777" w:rsidTr="00DF1EEB">
        <w:tblPrEx>
          <w:tblW w:w="0" w:type="auto"/>
          <w:tblLook w:val="04A0"/>
        </w:tblPrEx>
        <w:trPr>
          <w:cantSplit/>
        </w:trPr>
        <w:tc>
          <w:tcPr>
            <w:tcW w:w="2425" w:type="dxa"/>
          </w:tcPr>
          <w:p w:rsidR="00F77D5E" w:rsidP="00DF1EEB" w14:paraId="34F799A9" w14:textId="77777777">
            <w:pPr>
              <w:rPr>
                <w:rFonts w:ascii="Calibri" w:eastAsia="Calibri" w:hAnsi="Calibri" w:cs="Calibri"/>
                <w:b/>
                <w:sz w:val="24"/>
                <w:szCs w:val="24"/>
              </w:rPr>
            </w:pPr>
            <w:r>
              <w:rPr>
                <w:rFonts w:ascii="Calibri" w:eastAsia="Calibri" w:hAnsi="Calibri" w:cs="Calibri"/>
                <w:b/>
                <w:sz w:val="24"/>
                <w:szCs w:val="24"/>
              </w:rPr>
              <w:t xml:space="preserve">SSA </w:t>
            </w:r>
            <w:r>
              <w:rPr>
                <w:rFonts w:ascii="Calibri" w:eastAsia="Calibri" w:hAnsi="Calibri" w:cs="Calibri"/>
                <w:b/>
                <w:sz w:val="24"/>
                <w:szCs w:val="24"/>
              </w:rPr>
              <w:t>mChoice</w:t>
            </w:r>
          </w:p>
          <w:p w:rsidR="00431052" w:rsidP="00DF1EEB" w14:paraId="1ED61FF0" w14:textId="77777777">
            <w:pPr>
              <w:rPr>
                <w:rFonts w:ascii="Calibri" w:eastAsia="Calibri" w:hAnsi="Calibri" w:cs="Calibri"/>
                <w:b/>
                <w:sz w:val="24"/>
                <w:szCs w:val="24"/>
              </w:rPr>
            </w:pPr>
          </w:p>
          <w:p w:rsidR="000850B5" w:rsidRPr="00FF60C5" w:rsidP="000850B5" w14:paraId="4A971290" w14:textId="77777777">
            <w:pPr>
              <w:rPr>
                <w:rFonts w:ascii="Calibri" w:eastAsia="Calibri" w:hAnsi="Calibri" w:cs="Calibri"/>
                <w:bCs/>
                <w:sz w:val="24"/>
                <w:szCs w:val="24"/>
              </w:rPr>
            </w:pPr>
            <w:r>
              <w:rPr>
                <w:rFonts w:ascii="Calibri" w:eastAsia="Calibri" w:hAnsi="Calibri" w:cs="Calibri"/>
                <w:bCs/>
                <w:sz w:val="24"/>
                <w:szCs w:val="24"/>
              </w:rPr>
              <w:t>Page 1 (Cover page):</w:t>
            </w:r>
          </w:p>
          <w:p w:rsidR="00BD4078" w:rsidRPr="00D175BE" w:rsidP="000850B5" w14:paraId="107B6619" w14:textId="20AFF5E9">
            <w:pPr>
              <w:rPr>
                <w:rFonts w:ascii="Calibri" w:eastAsia="Calibri" w:hAnsi="Calibri" w:cs="Calibri"/>
                <w:b/>
                <w:sz w:val="24"/>
                <w:szCs w:val="24"/>
              </w:rPr>
            </w:pPr>
            <w:r w:rsidRPr="00FF60C5">
              <w:rPr>
                <w:rFonts w:ascii="Calibri" w:eastAsia="Calibri" w:hAnsi="Calibri" w:cs="Calibri"/>
                <w:bCs/>
                <w:sz w:val="24"/>
                <w:szCs w:val="24"/>
              </w:rPr>
              <w:t>CDC staffing information has been updated</w:t>
            </w:r>
          </w:p>
        </w:tc>
        <w:tc>
          <w:tcPr>
            <w:tcW w:w="3610" w:type="dxa"/>
            <w:vAlign w:val="center"/>
          </w:tcPr>
          <w:p w:rsidR="00BE723A" w:rsidRPr="001A6A9B" w:rsidP="00BE723A" w14:paraId="061D5B64" w14:textId="77777777">
            <w:pPr>
              <w:rPr>
                <w:rFonts w:ascii="Calibri" w:eastAsia="Calibri" w:hAnsi="Calibri" w:cs="Calibri"/>
                <w:b/>
                <w:bCs/>
                <w:sz w:val="24"/>
                <w:szCs w:val="24"/>
              </w:rPr>
            </w:pPr>
            <w:r w:rsidRPr="001A6A9B">
              <w:rPr>
                <w:rFonts w:ascii="Calibri" w:eastAsia="Calibri" w:hAnsi="Calibri" w:cs="Calibri"/>
                <w:b/>
                <w:bCs/>
                <w:sz w:val="24"/>
                <w:szCs w:val="24"/>
              </w:rPr>
              <w:t>OMB 0920-XXXX</w:t>
            </w:r>
          </w:p>
          <w:p w:rsidR="00BE723A" w:rsidRPr="001A6A9B" w:rsidP="00BE723A" w14:paraId="2F47CB78" w14:textId="77777777">
            <w:pPr>
              <w:rPr>
                <w:rFonts w:ascii="Calibri" w:eastAsia="Calibri" w:hAnsi="Calibri" w:cs="Calibri"/>
                <w:b/>
                <w:bCs/>
                <w:sz w:val="24"/>
                <w:szCs w:val="24"/>
              </w:rPr>
            </w:pPr>
          </w:p>
          <w:p w:rsidR="00BE723A" w:rsidRPr="001A6A9B" w:rsidP="00BE723A" w14:paraId="705580A6" w14:textId="68C40298">
            <w:pPr>
              <w:rPr>
                <w:rFonts w:ascii="Calibri" w:eastAsia="Calibri" w:hAnsi="Calibri" w:cs="Calibri"/>
                <w:b/>
                <w:bCs/>
                <w:sz w:val="24"/>
                <w:szCs w:val="24"/>
              </w:rPr>
            </w:pPr>
            <w:r w:rsidRPr="001A6A9B">
              <w:rPr>
                <w:rFonts w:ascii="Calibri" w:eastAsia="Calibri" w:hAnsi="Calibri" w:cs="Calibri"/>
                <w:b/>
                <w:bCs/>
                <w:sz w:val="24"/>
                <w:szCs w:val="24"/>
              </w:rPr>
              <w:t xml:space="preserve">Section </w:t>
            </w:r>
            <w:r>
              <w:rPr>
                <w:rFonts w:ascii="Calibri" w:eastAsia="Calibri" w:hAnsi="Calibri" w:cs="Calibri"/>
                <w:b/>
                <w:bCs/>
                <w:sz w:val="24"/>
                <w:szCs w:val="24"/>
              </w:rPr>
              <w:t>A</w:t>
            </w:r>
            <w:r w:rsidRPr="001A6A9B">
              <w:rPr>
                <w:rFonts w:ascii="Calibri" w:eastAsia="Calibri" w:hAnsi="Calibri" w:cs="Calibri"/>
                <w:b/>
                <w:bCs/>
                <w:sz w:val="24"/>
                <w:szCs w:val="24"/>
              </w:rPr>
              <w:t>: Supporting Statement</w:t>
            </w:r>
          </w:p>
          <w:p w:rsidR="00BE723A" w:rsidRPr="001A6A9B" w:rsidP="00BE723A" w14:paraId="1B355A24" w14:textId="77777777">
            <w:pPr>
              <w:rPr>
                <w:rFonts w:ascii="Calibri" w:eastAsia="Calibri" w:hAnsi="Calibri" w:cs="Calibri"/>
                <w:b/>
                <w:bCs/>
                <w:sz w:val="24"/>
                <w:szCs w:val="24"/>
              </w:rPr>
            </w:pPr>
          </w:p>
          <w:p w:rsidR="00BE723A" w:rsidRPr="001A6A9B" w:rsidP="00BE723A" w14:paraId="68CFD80A" w14:textId="77777777">
            <w:pPr>
              <w:rPr>
                <w:rFonts w:ascii="Calibri" w:eastAsia="Calibri" w:hAnsi="Calibri" w:cs="Calibri"/>
                <w:b/>
                <w:bCs/>
                <w:sz w:val="24"/>
                <w:szCs w:val="24"/>
              </w:rPr>
            </w:pPr>
            <w:r w:rsidRPr="001A6A9B">
              <w:rPr>
                <w:rFonts w:ascii="Calibri" w:eastAsia="Calibri" w:hAnsi="Calibri" w:cs="Calibri"/>
                <w:b/>
                <w:bCs/>
                <w:sz w:val="24"/>
                <w:szCs w:val="24"/>
              </w:rPr>
              <w:t>June 9, 2023</w:t>
            </w:r>
          </w:p>
          <w:p w:rsidR="00BE723A" w:rsidRPr="001A6A9B" w:rsidP="00BE723A" w14:paraId="089FE3FC" w14:textId="77777777">
            <w:pPr>
              <w:rPr>
                <w:rFonts w:ascii="Calibri" w:eastAsia="Calibri" w:hAnsi="Calibri" w:cs="Calibri"/>
                <w:b/>
                <w:bCs/>
                <w:sz w:val="24"/>
                <w:szCs w:val="24"/>
              </w:rPr>
            </w:pPr>
          </w:p>
          <w:p w:rsidR="00BE723A" w:rsidRPr="001A6A9B" w:rsidP="00BE723A" w14:paraId="78F9E0AF" w14:textId="77777777">
            <w:pPr>
              <w:rPr>
                <w:rFonts w:ascii="Calibri" w:eastAsia="Calibri" w:hAnsi="Calibri" w:cs="Calibri"/>
                <w:b/>
                <w:bCs/>
                <w:sz w:val="24"/>
                <w:szCs w:val="24"/>
              </w:rPr>
            </w:pPr>
            <w:r w:rsidRPr="001A6A9B">
              <w:rPr>
                <w:rFonts w:ascii="Calibri" w:eastAsia="Calibri" w:hAnsi="Calibri" w:cs="Calibri"/>
                <w:b/>
                <w:bCs/>
                <w:sz w:val="24"/>
                <w:szCs w:val="24"/>
              </w:rPr>
              <w:t>CONTACT</w:t>
            </w:r>
          </w:p>
          <w:p w:rsidR="00BE723A" w:rsidRPr="001A6A9B" w:rsidP="00BE723A" w14:paraId="252D84E0" w14:textId="77777777">
            <w:pPr>
              <w:rPr>
                <w:rFonts w:ascii="Calibri" w:eastAsia="Calibri" w:hAnsi="Calibri" w:cs="Calibri"/>
                <w:bCs/>
                <w:sz w:val="24"/>
                <w:szCs w:val="24"/>
              </w:rPr>
            </w:pPr>
            <w:r w:rsidRPr="001A6A9B">
              <w:rPr>
                <w:rFonts w:ascii="Calibri" w:eastAsia="Calibri" w:hAnsi="Calibri" w:cs="Calibri"/>
                <w:bCs/>
                <w:sz w:val="24"/>
                <w:szCs w:val="24"/>
              </w:rPr>
              <w:t>Mary Tanner, MD, FAAP,</w:t>
            </w:r>
          </w:p>
          <w:p w:rsidR="00BE723A" w:rsidRPr="001A6A9B" w:rsidP="00BE723A" w14:paraId="5E4F3D0C" w14:textId="77777777">
            <w:pPr>
              <w:rPr>
                <w:rFonts w:ascii="Calibri" w:eastAsia="Calibri" w:hAnsi="Calibri" w:cs="Calibri"/>
                <w:bCs/>
                <w:sz w:val="24"/>
                <w:szCs w:val="24"/>
              </w:rPr>
            </w:pPr>
            <w:r w:rsidRPr="001A6A9B">
              <w:rPr>
                <w:rFonts w:ascii="Calibri" w:eastAsia="Calibri" w:hAnsi="Calibri" w:cs="Calibri"/>
                <w:bCs/>
                <w:sz w:val="24"/>
                <w:szCs w:val="24"/>
              </w:rPr>
              <w:t>Project Officer</w:t>
            </w:r>
          </w:p>
          <w:p w:rsidR="00BE723A" w:rsidRPr="001A6A9B" w:rsidP="00BE723A" w14:paraId="20E5CDA1" w14:textId="77777777">
            <w:pPr>
              <w:rPr>
                <w:rFonts w:ascii="Calibri" w:eastAsia="Calibri" w:hAnsi="Calibri" w:cs="Calibri"/>
                <w:bCs/>
                <w:sz w:val="24"/>
                <w:szCs w:val="24"/>
              </w:rPr>
            </w:pPr>
          </w:p>
          <w:p w:rsidR="00BE723A" w:rsidRPr="001A6A9B" w:rsidP="00BE723A" w14:paraId="2B0E4BEB" w14:textId="77777777">
            <w:pPr>
              <w:rPr>
                <w:rFonts w:ascii="Calibri" w:eastAsia="Calibri" w:hAnsi="Calibri" w:cs="Calibri"/>
                <w:bCs/>
                <w:sz w:val="24"/>
                <w:szCs w:val="24"/>
              </w:rPr>
            </w:pPr>
            <w:r w:rsidRPr="001A6A9B">
              <w:rPr>
                <w:rFonts w:ascii="Calibri" w:eastAsia="Calibri" w:hAnsi="Calibri" w:cs="Calibri"/>
                <w:bCs/>
                <w:sz w:val="24"/>
                <w:szCs w:val="24"/>
              </w:rPr>
              <w:t>Carla Galindo, MPH,</w:t>
            </w:r>
            <w:r w:rsidRPr="001A6A9B">
              <w:rPr>
                <w:rFonts w:ascii="Calibri" w:eastAsia="Calibri" w:hAnsi="Calibri" w:cs="Calibri"/>
                <w:bCs/>
                <w:sz w:val="24"/>
                <w:szCs w:val="24"/>
              </w:rPr>
              <w:br/>
              <w:t>Project Officer</w:t>
            </w:r>
          </w:p>
          <w:p w:rsidR="00BE723A" w:rsidRPr="001A6A9B" w:rsidP="00BE723A" w14:paraId="5E833336" w14:textId="77777777">
            <w:pPr>
              <w:rPr>
                <w:rFonts w:ascii="Calibri" w:eastAsia="Calibri" w:hAnsi="Calibri" w:cs="Calibri"/>
                <w:bCs/>
                <w:sz w:val="24"/>
                <w:szCs w:val="24"/>
              </w:rPr>
            </w:pPr>
          </w:p>
          <w:p w:rsidR="00BE723A" w:rsidRPr="001A6A9B" w:rsidP="00BE723A" w14:paraId="4B68F0FB" w14:textId="77777777">
            <w:pPr>
              <w:rPr>
                <w:rFonts w:ascii="Calibri" w:eastAsia="Calibri" w:hAnsi="Calibri" w:cs="Calibri"/>
                <w:bCs/>
                <w:sz w:val="24"/>
                <w:szCs w:val="24"/>
              </w:rPr>
            </w:pPr>
            <w:r w:rsidRPr="001A6A9B">
              <w:rPr>
                <w:rFonts w:ascii="Calibri" w:eastAsia="Calibri" w:hAnsi="Calibri" w:cs="Calibri"/>
                <w:bCs/>
                <w:sz w:val="24"/>
                <w:szCs w:val="24"/>
              </w:rPr>
              <w:t>Centers for Disease Control and Prevention</w:t>
            </w:r>
            <w:r w:rsidRPr="001A6A9B">
              <w:rPr>
                <w:rFonts w:ascii="Calibri" w:eastAsia="Calibri" w:hAnsi="Calibri" w:cs="Calibri"/>
                <w:bCs/>
                <w:sz w:val="24"/>
                <w:szCs w:val="24"/>
              </w:rPr>
              <w:br/>
              <w:t xml:space="preserve">Division of HIV/AIDS Prevention </w:t>
            </w:r>
            <w:r w:rsidRPr="001A6A9B">
              <w:rPr>
                <w:rFonts w:ascii="Calibri" w:eastAsia="Calibri" w:hAnsi="Calibri" w:cs="Calibri"/>
                <w:bCs/>
                <w:sz w:val="24"/>
                <w:szCs w:val="24"/>
              </w:rPr>
              <w:br/>
              <w:t>1600 Clifton Road, NE, Mailstop US8-5</w:t>
            </w:r>
            <w:r w:rsidRPr="001A6A9B">
              <w:rPr>
                <w:rFonts w:ascii="Calibri" w:eastAsia="Calibri" w:hAnsi="Calibri" w:cs="Calibri"/>
                <w:bCs/>
                <w:sz w:val="24"/>
                <w:szCs w:val="24"/>
              </w:rPr>
              <w:br/>
              <w:t>Atlanta, GA 30333</w:t>
            </w:r>
            <w:r w:rsidRPr="001A6A9B">
              <w:rPr>
                <w:rFonts w:ascii="Calibri" w:eastAsia="Calibri" w:hAnsi="Calibri" w:cs="Calibri"/>
                <w:bCs/>
                <w:sz w:val="24"/>
                <w:szCs w:val="24"/>
              </w:rPr>
              <w:br/>
            </w:r>
          </w:p>
          <w:p w:rsidR="00BE723A" w:rsidRPr="001A6A9B" w:rsidP="00BE723A" w14:paraId="13F1BA35" w14:textId="77777777">
            <w:pPr>
              <w:rPr>
                <w:rFonts w:ascii="Calibri" w:eastAsia="Calibri" w:hAnsi="Calibri" w:cs="Calibri"/>
                <w:bCs/>
                <w:sz w:val="24"/>
                <w:szCs w:val="24"/>
              </w:rPr>
            </w:pPr>
            <w:r w:rsidRPr="001A6A9B">
              <w:rPr>
                <w:rFonts w:ascii="Calibri" w:eastAsia="Calibri" w:hAnsi="Calibri" w:cs="Calibri"/>
                <w:bCs/>
                <w:sz w:val="24"/>
                <w:szCs w:val="24"/>
              </w:rPr>
              <w:t>Phone: 404-639-6376</w:t>
            </w:r>
            <w:r w:rsidRPr="001A6A9B">
              <w:rPr>
                <w:rFonts w:ascii="Calibri" w:eastAsia="Calibri" w:hAnsi="Calibri" w:cs="Calibri"/>
                <w:bCs/>
                <w:sz w:val="24"/>
                <w:szCs w:val="24"/>
              </w:rPr>
              <w:br/>
              <w:t>E-mail: </w:t>
            </w:r>
            <w:hyperlink r:id="rId9" w:history="1">
              <w:r w:rsidRPr="001A6A9B">
                <w:rPr>
                  <w:rStyle w:val="Hyperlink"/>
                  <w:rFonts w:ascii="Calibri" w:eastAsia="Calibri" w:hAnsi="Calibri" w:cs="Calibri"/>
                  <w:bCs/>
                  <w:sz w:val="24"/>
                  <w:szCs w:val="24"/>
                </w:rPr>
                <w:t>mtanner@cdc.gov</w:t>
              </w:r>
            </w:hyperlink>
          </w:p>
          <w:p w:rsidR="00F77D5E" w:rsidRPr="00B251F9" w:rsidP="00B251F9" w14:paraId="690888CC" w14:textId="77777777">
            <w:pPr>
              <w:rPr>
                <w:rFonts w:ascii="Calibri" w:eastAsia="Calibri" w:hAnsi="Calibri" w:cs="Calibri"/>
                <w:bCs/>
                <w:sz w:val="24"/>
                <w:szCs w:val="24"/>
              </w:rPr>
            </w:pPr>
          </w:p>
        </w:tc>
        <w:tc>
          <w:tcPr>
            <w:tcW w:w="0" w:type="auto"/>
            <w:vAlign w:val="center"/>
          </w:tcPr>
          <w:p w:rsidR="004A0895" w:rsidRPr="00C83D53" w:rsidP="004A0895" w14:paraId="357E9A6F" w14:textId="77777777">
            <w:pPr>
              <w:rPr>
                <w:rFonts w:ascii="Calibri" w:eastAsia="Calibri" w:hAnsi="Calibri" w:cs="Calibri"/>
                <w:b/>
                <w:bCs/>
                <w:sz w:val="24"/>
                <w:szCs w:val="24"/>
              </w:rPr>
            </w:pPr>
            <w:r w:rsidRPr="00C83D53">
              <w:rPr>
                <w:rFonts w:ascii="Calibri" w:eastAsia="Calibri" w:hAnsi="Calibri" w:cs="Calibri"/>
                <w:b/>
                <w:bCs/>
                <w:sz w:val="24"/>
                <w:szCs w:val="24"/>
              </w:rPr>
              <w:t>OMB 0920-1428</w:t>
            </w:r>
          </w:p>
          <w:p w:rsidR="004A0895" w:rsidRPr="00C83D53" w:rsidP="004A0895" w14:paraId="54F7671E" w14:textId="77777777">
            <w:pPr>
              <w:rPr>
                <w:rFonts w:ascii="Calibri" w:eastAsia="Calibri" w:hAnsi="Calibri" w:cs="Calibri"/>
                <w:b/>
                <w:bCs/>
                <w:sz w:val="24"/>
                <w:szCs w:val="24"/>
              </w:rPr>
            </w:pPr>
          </w:p>
          <w:p w:rsidR="004A0895" w:rsidRPr="00C83D53" w:rsidP="004A0895" w14:paraId="323BDF16" w14:textId="2F944B59">
            <w:pPr>
              <w:rPr>
                <w:rFonts w:ascii="Calibri" w:eastAsia="Calibri" w:hAnsi="Calibri" w:cs="Calibri"/>
                <w:b/>
                <w:bCs/>
                <w:sz w:val="24"/>
                <w:szCs w:val="24"/>
              </w:rPr>
            </w:pPr>
            <w:r w:rsidRPr="00C83D53">
              <w:rPr>
                <w:rFonts w:ascii="Calibri" w:eastAsia="Calibri" w:hAnsi="Calibri" w:cs="Calibri"/>
                <w:b/>
                <w:bCs/>
                <w:sz w:val="24"/>
                <w:szCs w:val="24"/>
              </w:rPr>
              <w:t xml:space="preserve">Section </w:t>
            </w:r>
            <w:r>
              <w:rPr>
                <w:rFonts w:ascii="Calibri" w:eastAsia="Calibri" w:hAnsi="Calibri" w:cs="Calibri"/>
                <w:b/>
                <w:bCs/>
                <w:sz w:val="24"/>
                <w:szCs w:val="24"/>
              </w:rPr>
              <w:t>A</w:t>
            </w:r>
            <w:r w:rsidRPr="00C83D53">
              <w:rPr>
                <w:rFonts w:ascii="Calibri" w:eastAsia="Calibri" w:hAnsi="Calibri" w:cs="Calibri"/>
                <w:b/>
                <w:bCs/>
                <w:sz w:val="24"/>
                <w:szCs w:val="24"/>
              </w:rPr>
              <w:t>: Supporting Statement</w:t>
            </w:r>
          </w:p>
          <w:p w:rsidR="004A0895" w:rsidRPr="00C83D53" w:rsidP="004A0895" w14:paraId="3DEA2C21" w14:textId="77777777">
            <w:pPr>
              <w:rPr>
                <w:rFonts w:ascii="Calibri" w:eastAsia="Calibri" w:hAnsi="Calibri" w:cs="Calibri"/>
                <w:b/>
                <w:bCs/>
                <w:sz w:val="24"/>
                <w:szCs w:val="24"/>
              </w:rPr>
            </w:pPr>
          </w:p>
          <w:p w:rsidR="004A0895" w:rsidRPr="00C83D53" w:rsidP="004A0895" w14:paraId="5BABBF5C" w14:textId="77777777">
            <w:pPr>
              <w:rPr>
                <w:rFonts w:ascii="Calibri" w:eastAsia="Calibri" w:hAnsi="Calibri" w:cs="Calibri"/>
                <w:b/>
                <w:bCs/>
                <w:sz w:val="24"/>
                <w:szCs w:val="24"/>
              </w:rPr>
            </w:pPr>
            <w:r w:rsidRPr="00C83D53">
              <w:rPr>
                <w:rFonts w:ascii="Calibri" w:eastAsia="Calibri" w:hAnsi="Calibri" w:cs="Calibri"/>
                <w:b/>
                <w:bCs/>
                <w:sz w:val="24"/>
                <w:szCs w:val="24"/>
              </w:rPr>
              <w:t>June 9, 2023</w:t>
            </w:r>
          </w:p>
          <w:p w:rsidR="004A0895" w:rsidRPr="00C83D53" w:rsidP="004A0895" w14:paraId="66D9104D" w14:textId="77777777">
            <w:pPr>
              <w:rPr>
                <w:rFonts w:ascii="Calibri" w:eastAsia="Calibri" w:hAnsi="Calibri" w:cs="Calibri"/>
                <w:b/>
                <w:bCs/>
                <w:sz w:val="24"/>
                <w:szCs w:val="24"/>
              </w:rPr>
            </w:pPr>
          </w:p>
          <w:p w:rsidR="004A0895" w:rsidRPr="00C83D53" w:rsidP="004A0895" w14:paraId="305338AF" w14:textId="77777777">
            <w:pPr>
              <w:rPr>
                <w:rFonts w:ascii="Calibri" w:eastAsia="Calibri" w:hAnsi="Calibri" w:cs="Calibri"/>
                <w:b/>
                <w:bCs/>
                <w:sz w:val="24"/>
                <w:szCs w:val="24"/>
              </w:rPr>
            </w:pPr>
            <w:r w:rsidRPr="00C83D53">
              <w:rPr>
                <w:rFonts w:ascii="Calibri" w:eastAsia="Calibri" w:hAnsi="Calibri" w:cs="Calibri"/>
                <w:b/>
                <w:bCs/>
                <w:sz w:val="24"/>
                <w:szCs w:val="24"/>
              </w:rPr>
              <w:t>CONTACT</w:t>
            </w:r>
          </w:p>
          <w:p w:rsidR="004A0895" w:rsidRPr="00C83D53" w:rsidP="004A0895" w14:paraId="03B25BD5" w14:textId="77777777">
            <w:pPr>
              <w:rPr>
                <w:rFonts w:ascii="Calibri" w:eastAsia="Calibri" w:hAnsi="Calibri" w:cs="Calibri"/>
                <w:bCs/>
                <w:sz w:val="24"/>
                <w:szCs w:val="24"/>
              </w:rPr>
            </w:pPr>
            <w:r w:rsidRPr="00C83D53">
              <w:rPr>
                <w:rFonts w:ascii="Calibri" w:eastAsia="Calibri" w:hAnsi="Calibri" w:cs="Calibri"/>
                <w:bCs/>
                <w:sz w:val="24"/>
                <w:szCs w:val="24"/>
              </w:rPr>
              <w:t>Katrina Byrd, MD</w:t>
            </w:r>
          </w:p>
          <w:p w:rsidR="004A0895" w:rsidRPr="00C83D53" w:rsidP="004A0895" w14:paraId="6C79AE14" w14:textId="77777777">
            <w:pPr>
              <w:rPr>
                <w:rFonts w:ascii="Calibri" w:eastAsia="Calibri" w:hAnsi="Calibri" w:cs="Calibri"/>
                <w:bCs/>
                <w:sz w:val="24"/>
                <w:szCs w:val="24"/>
              </w:rPr>
            </w:pPr>
            <w:r w:rsidRPr="00C83D53">
              <w:rPr>
                <w:rFonts w:ascii="Calibri" w:eastAsia="Calibri" w:hAnsi="Calibri" w:cs="Calibri"/>
                <w:bCs/>
                <w:sz w:val="24"/>
                <w:szCs w:val="24"/>
              </w:rPr>
              <w:t>Project Officer</w:t>
            </w:r>
          </w:p>
          <w:p w:rsidR="004A0895" w:rsidRPr="00C83D53" w:rsidP="004A0895" w14:paraId="13181BD8" w14:textId="77777777">
            <w:pPr>
              <w:rPr>
                <w:rFonts w:ascii="Calibri" w:eastAsia="Calibri" w:hAnsi="Calibri" w:cs="Calibri"/>
                <w:bCs/>
                <w:sz w:val="24"/>
                <w:szCs w:val="24"/>
              </w:rPr>
            </w:pPr>
          </w:p>
          <w:p w:rsidR="004A0895" w:rsidRPr="00C83D53" w:rsidP="004A0895" w14:paraId="1EF0FA93" w14:textId="77777777">
            <w:pPr>
              <w:rPr>
                <w:rFonts w:ascii="Calibri" w:eastAsia="Calibri" w:hAnsi="Calibri" w:cs="Calibri"/>
                <w:bCs/>
                <w:sz w:val="24"/>
                <w:szCs w:val="24"/>
              </w:rPr>
            </w:pPr>
            <w:r w:rsidRPr="00C83D53">
              <w:rPr>
                <w:rFonts w:ascii="Calibri" w:eastAsia="Calibri" w:hAnsi="Calibri" w:cs="Calibri"/>
                <w:bCs/>
                <w:sz w:val="24"/>
                <w:szCs w:val="24"/>
              </w:rPr>
              <w:t>Carla Galindo, MPH,</w:t>
            </w:r>
            <w:r w:rsidRPr="00C83D53">
              <w:rPr>
                <w:rFonts w:ascii="Calibri" w:eastAsia="Calibri" w:hAnsi="Calibri" w:cs="Calibri"/>
                <w:bCs/>
                <w:sz w:val="24"/>
                <w:szCs w:val="24"/>
              </w:rPr>
              <w:br/>
              <w:t>Project Officer</w:t>
            </w:r>
          </w:p>
          <w:p w:rsidR="004A0895" w:rsidRPr="00C83D53" w:rsidP="004A0895" w14:paraId="1DC9895C" w14:textId="77777777">
            <w:pPr>
              <w:rPr>
                <w:rFonts w:ascii="Calibri" w:eastAsia="Calibri" w:hAnsi="Calibri" w:cs="Calibri"/>
                <w:bCs/>
                <w:sz w:val="24"/>
                <w:szCs w:val="24"/>
              </w:rPr>
            </w:pPr>
          </w:p>
          <w:p w:rsidR="004A0895" w:rsidRPr="00C83D53" w:rsidP="004A0895" w14:paraId="76A74F0B" w14:textId="77777777">
            <w:pPr>
              <w:rPr>
                <w:rFonts w:ascii="Calibri" w:eastAsia="Calibri" w:hAnsi="Calibri" w:cs="Calibri"/>
                <w:bCs/>
                <w:sz w:val="24"/>
                <w:szCs w:val="24"/>
              </w:rPr>
            </w:pPr>
            <w:r w:rsidRPr="00C83D53">
              <w:rPr>
                <w:rFonts w:ascii="Calibri" w:eastAsia="Calibri" w:hAnsi="Calibri" w:cs="Calibri"/>
                <w:bCs/>
                <w:sz w:val="24"/>
                <w:szCs w:val="24"/>
              </w:rPr>
              <w:t>Centers for Disease Control and Prevention</w:t>
            </w:r>
            <w:r w:rsidRPr="00C83D53">
              <w:rPr>
                <w:rFonts w:ascii="Calibri" w:eastAsia="Calibri" w:hAnsi="Calibri" w:cs="Calibri"/>
                <w:bCs/>
                <w:sz w:val="24"/>
                <w:szCs w:val="24"/>
              </w:rPr>
              <w:br/>
              <w:t xml:space="preserve">Division of HIV/AIDS Prevention </w:t>
            </w:r>
            <w:r w:rsidRPr="00C83D53">
              <w:rPr>
                <w:rFonts w:ascii="Calibri" w:eastAsia="Calibri" w:hAnsi="Calibri" w:cs="Calibri"/>
                <w:bCs/>
                <w:sz w:val="24"/>
                <w:szCs w:val="24"/>
              </w:rPr>
              <w:br/>
              <w:t>1600 Clifton Road, NE, Mailstop H24-5</w:t>
            </w:r>
            <w:r w:rsidRPr="00C83D53">
              <w:rPr>
                <w:rFonts w:ascii="Calibri" w:eastAsia="Calibri" w:hAnsi="Calibri" w:cs="Calibri"/>
                <w:bCs/>
                <w:sz w:val="24"/>
                <w:szCs w:val="24"/>
              </w:rPr>
              <w:br/>
              <w:t>Atlanta, GA 30329</w:t>
            </w:r>
            <w:r w:rsidRPr="00C83D53">
              <w:rPr>
                <w:rFonts w:ascii="Calibri" w:eastAsia="Calibri" w:hAnsi="Calibri" w:cs="Calibri"/>
                <w:bCs/>
                <w:sz w:val="24"/>
                <w:szCs w:val="24"/>
              </w:rPr>
              <w:br/>
            </w:r>
          </w:p>
          <w:p w:rsidR="004A0895" w:rsidRPr="00C83D53" w:rsidP="004A0895" w14:paraId="0B9054B5" w14:textId="77777777">
            <w:pPr>
              <w:rPr>
                <w:rFonts w:ascii="Calibri" w:eastAsia="Calibri" w:hAnsi="Calibri" w:cs="Calibri"/>
                <w:bCs/>
                <w:sz w:val="24"/>
                <w:szCs w:val="24"/>
              </w:rPr>
            </w:pPr>
            <w:r w:rsidRPr="00C83D53">
              <w:rPr>
                <w:rFonts w:ascii="Calibri" w:eastAsia="Calibri" w:hAnsi="Calibri" w:cs="Calibri"/>
                <w:bCs/>
                <w:sz w:val="24"/>
                <w:szCs w:val="24"/>
              </w:rPr>
              <w:t>Phone: 404-639-1902</w:t>
            </w:r>
            <w:r w:rsidRPr="00C83D53">
              <w:rPr>
                <w:rFonts w:ascii="Calibri" w:eastAsia="Calibri" w:hAnsi="Calibri" w:cs="Calibri"/>
                <w:bCs/>
                <w:sz w:val="24"/>
                <w:szCs w:val="24"/>
              </w:rPr>
              <w:br/>
              <w:t>E-mail: cgalindo@cdc.gov</w:t>
            </w:r>
          </w:p>
          <w:p w:rsidR="00F77D5E" w:rsidRPr="0037372F" w:rsidP="0037372F" w14:paraId="0774F166" w14:textId="77777777">
            <w:pPr>
              <w:rPr>
                <w:rFonts w:ascii="Calibri" w:eastAsia="Calibri" w:hAnsi="Calibri" w:cs="Calibri"/>
                <w:bCs/>
                <w:sz w:val="24"/>
                <w:szCs w:val="24"/>
              </w:rPr>
            </w:pPr>
          </w:p>
        </w:tc>
        <w:tc>
          <w:tcPr>
            <w:tcW w:w="0" w:type="auto"/>
            <w:vAlign w:val="center"/>
          </w:tcPr>
          <w:p w:rsidR="00E45959" w:rsidP="00DF1EEB" w14:paraId="65D4A496" w14:textId="77777777">
            <w:pPr>
              <w:rPr>
                <w:rFonts w:ascii="Calibri" w:eastAsia="Calibri" w:hAnsi="Calibri" w:cs="Calibri"/>
                <w:bCs/>
                <w:sz w:val="24"/>
                <w:szCs w:val="24"/>
              </w:rPr>
            </w:pPr>
            <w:r>
              <w:rPr>
                <w:rFonts w:ascii="Calibri" w:eastAsia="Calibri" w:hAnsi="Calibri" w:cs="Calibri"/>
                <w:bCs/>
                <w:sz w:val="24"/>
                <w:szCs w:val="24"/>
              </w:rPr>
              <w:t>CDC staffing change.</w:t>
            </w:r>
          </w:p>
          <w:p w:rsidR="00E45959" w:rsidP="00DF1EEB" w14:paraId="07BC9983" w14:textId="77777777">
            <w:pPr>
              <w:rPr>
                <w:rFonts w:ascii="Calibri" w:eastAsia="Calibri" w:hAnsi="Calibri" w:cs="Calibri"/>
                <w:bCs/>
                <w:sz w:val="24"/>
                <w:szCs w:val="24"/>
              </w:rPr>
            </w:pPr>
          </w:p>
          <w:p w:rsidR="00E45959" w:rsidP="00DF1EEB" w14:paraId="3B190CF7" w14:textId="77777777">
            <w:pPr>
              <w:rPr>
                <w:rFonts w:ascii="Calibri" w:eastAsia="Calibri" w:hAnsi="Calibri" w:cs="Calibri"/>
                <w:bCs/>
                <w:sz w:val="24"/>
                <w:szCs w:val="24"/>
              </w:rPr>
            </w:pPr>
          </w:p>
          <w:p w:rsidR="00E45959" w:rsidP="00DF1EEB" w14:paraId="3D54D389" w14:textId="77777777">
            <w:pPr>
              <w:rPr>
                <w:rFonts w:ascii="Calibri" w:eastAsia="Calibri" w:hAnsi="Calibri" w:cs="Calibri"/>
                <w:bCs/>
                <w:sz w:val="24"/>
                <w:szCs w:val="24"/>
              </w:rPr>
            </w:pPr>
          </w:p>
          <w:p w:rsidR="00E45959" w:rsidP="00DF1EEB" w14:paraId="205E4B16" w14:textId="77777777">
            <w:pPr>
              <w:rPr>
                <w:rFonts w:ascii="Calibri" w:eastAsia="Calibri" w:hAnsi="Calibri" w:cs="Calibri"/>
                <w:bCs/>
                <w:sz w:val="24"/>
                <w:szCs w:val="24"/>
              </w:rPr>
            </w:pPr>
          </w:p>
          <w:p w:rsidR="00F77D5E" w:rsidP="00DF1EEB" w14:paraId="2C5D9020" w14:textId="1D0DA64E">
            <w:pPr>
              <w:rPr>
                <w:rFonts w:ascii="Calibri" w:eastAsia="Calibri" w:hAnsi="Calibri" w:cs="Calibri"/>
                <w:bCs/>
                <w:sz w:val="24"/>
                <w:szCs w:val="24"/>
              </w:rPr>
            </w:pPr>
            <w:r>
              <w:rPr>
                <w:rFonts w:ascii="Calibri" w:eastAsia="Calibri" w:hAnsi="Calibri" w:cs="Calibri"/>
                <w:bCs/>
                <w:sz w:val="24"/>
                <w:szCs w:val="24"/>
              </w:rPr>
              <w:t xml:space="preserve">CDC staffing for this project </w:t>
            </w:r>
            <w:r w:rsidR="00E45959">
              <w:rPr>
                <w:rFonts w:ascii="Calibri" w:eastAsia="Calibri" w:hAnsi="Calibri" w:cs="Calibri"/>
                <w:bCs/>
                <w:sz w:val="24"/>
                <w:szCs w:val="24"/>
              </w:rPr>
              <w:t xml:space="preserve">has </w:t>
            </w:r>
            <w:r>
              <w:rPr>
                <w:rFonts w:ascii="Calibri" w:eastAsia="Calibri" w:hAnsi="Calibri" w:cs="Calibri"/>
                <w:bCs/>
                <w:sz w:val="24"/>
                <w:szCs w:val="24"/>
              </w:rPr>
              <w:t xml:space="preserve">changed. Katrina Byrd is replacing </w:t>
            </w:r>
            <w:r w:rsidR="00E45959">
              <w:rPr>
                <w:rFonts w:ascii="Calibri" w:eastAsia="Calibri" w:hAnsi="Calibri" w:cs="Calibri"/>
                <w:bCs/>
                <w:sz w:val="24"/>
                <w:szCs w:val="24"/>
              </w:rPr>
              <w:t xml:space="preserve">Mary </w:t>
            </w:r>
            <w:r>
              <w:rPr>
                <w:rFonts w:ascii="Calibri" w:eastAsia="Calibri" w:hAnsi="Calibri" w:cs="Calibri"/>
                <w:bCs/>
                <w:sz w:val="24"/>
                <w:szCs w:val="24"/>
              </w:rPr>
              <w:t xml:space="preserve">Tanner. </w:t>
            </w:r>
            <w:r w:rsidR="00E45959">
              <w:rPr>
                <w:rFonts w:ascii="Calibri" w:eastAsia="Calibri" w:hAnsi="Calibri" w:cs="Calibri"/>
                <w:bCs/>
                <w:sz w:val="24"/>
                <w:szCs w:val="24"/>
              </w:rPr>
              <w:t xml:space="preserve">Carla Galindo is the new point of contact. </w:t>
            </w:r>
          </w:p>
        </w:tc>
      </w:tr>
      <w:tr w14:paraId="17671F7C" w14:textId="77777777" w:rsidTr="00DF1EEB">
        <w:tblPrEx>
          <w:tblW w:w="0" w:type="auto"/>
          <w:tblLook w:val="04A0"/>
        </w:tblPrEx>
        <w:trPr>
          <w:cantSplit/>
        </w:trPr>
        <w:tc>
          <w:tcPr>
            <w:tcW w:w="2425" w:type="dxa"/>
          </w:tcPr>
          <w:p w:rsidR="00DF6481" w:rsidP="00DF1EEB" w14:paraId="4E71B6FE" w14:textId="3FC515D5">
            <w:pPr>
              <w:rPr>
                <w:rFonts w:ascii="Calibri" w:eastAsia="Calibri" w:hAnsi="Calibri" w:cs="Calibri"/>
                <w:b/>
                <w:sz w:val="24"/>
                <w:szCs w:val="24"/>
              </w:rPr>
            </w:pPr>
            <w:r>
              <w:rPr>
                <w:rFonts w:ascii="Calibri" w:eastAsia="Calibri" w:hAnsi="Calibri" w:cs="Calibri"/>
                <w:b/>
                <w:sz w:val="24"/>
                <w:szCs w:val="24"/>
              </w:rPr>
              <w:t>SS</w:t>
            </w:r>
            <w:r w:rsidR="00481DFC">
              <w:rPr>
                <w:rFonts w:ascii="Calibri" w:eastAsia="Calibri" w:hAnsi="Calibri" w:cs="Calibri"/>
                <w:b/>
                <w:sz w:val="24"/>
                <w:szCs w:val="24"/>
              </w:rPr>
              <w:t>B</w:t>
            </w:r>
            <w:r w:rsidR="00E842E8">
              <w:rPr>
                <w:rFonts w:ascii="Calibri" w:eastAsia="Calibri" w:hAnsi="Calibri" w:cs="Calibri"/>
                <w:b/>
                <w:sz w:val="24"/>
                <w:szCs w:val="24"/>
              </w:rPr>
              <w:t xml:space="preserve"> </w:t>
            </w:r>
            <w:r w:rsidR="00E842E8">
              <w:rPr>
                <w:rFonts w:ascii="Calibri" w:eastAsia="Calibri" w:hAnsi="Calibri" w:cs="Calibri"/>
                <w:b/>
                <w:sz w:val="24"/>
                <w:szCs w:val="24"/>
              </w:rPr>
              <w:t>mChoice</w:t>
            </w:r>
          </w:p>
          <w:p w:rsidR="00E842E8" w:rsidRPr="00FF60C5" w:rsidP="00DF1EEB" w14:paraId="6067ECE7" w14:textId="77777777">
            <w:pPr>
              <w:rPr>
                <w:rFonts w:ascii="Calibri" w:eastAsia="Calibri" w:hAnsi="Calibri" w:cs="Calibri"/>
                <w:bCs/>
                <w:sz w:val="24"/>
                <w:szCs w:val="24"/>
              </w:rPr>
            </w:pPr>
          </w:p>
          <w:p w:rsidR="00E842E8" w:rsidRPr="00FF60C5" w:rsidP="00DF1EEB" w14:paraId="04E5938E" w14:textId="4414F080">
            <w:pPr>
              <w:rPr>
                <w:rFonts w:ascii="Calibri" w:eastAsia="Calibri" w:hAnsi="Calibri" w:cs="Calibri"/>
                <w:bCs/>
                <w:sz w:val="24"/>
                <w:szCs w:val="24"/>
              </w:rPr>
            </w:pPr>
            <w:r>
              <w:rPr>
                <w:rFonts w:ascii="Calibri" w:eastAsia="Calibri" w:hAnsi="Calibri" w:cs="Calibri"/>
                <w:bCs/>
                <w:sz w:val="24"/>
                <w:szCs w:val="24"/>
              </w:rPr>
              <w:t>Page 1 (Cover page):</w:t>
            </w:r>
          </w:p>
          <w:p w:rsidR="00E842E8" w:rsidRPr="00D175BE" w:rsidP="00DF1EEB" w14:paraId="10238B72" w14:textId="0FE31340">
            <w:pPr>
              <w:rPr>
                <w:rFonts w:ascii="Calibri" w:eastAsia="Calibri" w:hAnsi="Calibri" w:cs="Calibri"/>
                <w:b/>
                <w:sz w:val="24"/>
                <w:szCs w:val="24"/>
              </w:rPr>
            </w:pPr>
            <w:r w:rsidRPr="00FF60C5">
              <w:rPr>
                <w:rFonts w:ascii="Calibri" w:eastAsia="Calibri" w:hAnsi="Calibri" w:cs="Calibri"/>
                <w:bCs/>
                <w:sz w:val="24"/>
                <w:szCs w:val="24"/>
              </w:rPr>
              <w:t>CDC staffing information has been updated</w:t>
            </w:r>
          </w:p>
        </w:tc>
        <w:tc>
          <w:tcPr>
            <w:tcW w:w="3610" w:type="dxa"/>
            <w:vAlign w:val="center"/>
          </w:tcPr>
          <w:p w:rsidR="001A6A9B" w:rsidRPr="001A6A9B" w:rsidP="001A6A9B" w14:paraId="23963168" w14:textId="77777777">
            <w:pPr>
              <w:rPr>
                <w:rFonts w:ascii="Calibri" w:eastAsia="Calibri" w:hAnsi="Calibri" w:cs="Calibri"/>
                <w:b/>
                <w:bCs/>
                <w:sz w:val="24"/>
                <w:szCs w:val="24"/>
              </w:rPr>
            </w:pPr>
            <w:r w:rsidRPr="001A6A9B">
              <w:rPr>
                <w:rFonts w:ascii="Calibri" w:eastAsia="Calibri" w:hAnsi="Calibri" w:cs="Calibri"/>
                <w:b/>
                <w:bCs/>
                <w:sz w:val="24"/>
                <w:szCs w:val="24"/>
              </w:rPr>
              <w:t>OMB 0920-XXXX</w:t>
            </w:r>
          </w:p>
          <w:p w:rsidR="001A6A9B" w:rsidRPr="001A6A9B" w:rsidP="001A6A9B" w14:paraId="3E53CB12" w14:textId="77777777">
            <w:pPr>
              <w:rPr>
                <w:rFonts w:ascii="Calibri" w:eastAsia="Calibri" w:hAnsi="Calibri" w:cs="Calibri"/>
                <w:b/>
                <w:bCs/>
                <w:sz w:val="24"/>
                <w:szCs w:val="24"/>
              </w:rPr>
            </w:pPr>
          </w:p>
          <w:p w:rsidR="001A6A9B" w:rsidRPr="001A6A9B" w:rsidP="001A6A9B" w14:paraId="2FA23BCB" w14:textId="77777777">
            <w:pPr>
              <w:rPr>
                <w:rFonts w:ascii="Calibri" w:eastAsia="Calibri" w:hAnsi="Calibri" w:cs="Calibri"/>
                <w:b/>
                <w:bCs/>
                <w:sz w:val="24"/>
                <w:szCs w:val="24"/>
              </w:rPr>
            </w:pPr>
            <w:r w:rsidRPr="001A6A9B">
              <w:rPr>
                <w:rFonts w:ascii="Calibri" w:eastAsia="Calibri" w:hAnsi="Calibri" w:cs="Calibri"/>
                <w:b/>
                <w:bCs/>
                <w:sz w:val="24"/>
                <w:szCs w:val="24"/>
              </w:rPr>
              <w:t>Section B: Supporting Statement</w:t>
            </w:r>
          </w:p>
          <w:p w:rsidR="001A6A9B" w:rsidRPr="001A6A9B" w:rsidP="001A6A9B" w14:paraId="221BC303" w14:textId="77777777">
            <w:pPr>
              <w:rPr>
                <w:rFonts w:ascii="Calibri" w:eastAsia="Calibri" w:hAnsi="Calibri" w:cs="Calibri"/>
                <w:b/>
                <w:bCs/>
                <w:sz w:val="24"/>
                <w:szCs w:val="24"/>
              </w:rPr>
            </w:pPr>
          </w:p>
          <w:p w:rsidR="001A6A9B" w:rsidRPr="001A6A9B" w:rsidP="001A6A9B" w14:paraId="1E150729" w14:textId="77777777">
            <w:pPr>
              <w:rPr>
                <w:rFonts w:ascii="Calibri" w:eastAsia="Calibri" w:hAnsi="Calibri" w:cs="Calibri"/>
                <w:b/>
                <w:bCs/>
                <w:sz w:val="24"/>
                <w:szCs w:val="24"/>
              </w:rPr>
            </w:pPr>
            <w:r w:rsidRPr="001A6A9B">
              <w:rPr>
                <w:rFonts w:ascii="Calibri" w:eastAsia="Calibri" w:hAnsi="Calibri" w:cs="Calibri"/>
                <w:b/>
                <w:bCs/>
                <w:sz w:val="24"/>
                <w:szCs w:val="24"/>
              </w:rPr>
              <w:t>June 9, 2023</w:t>
            </w:r>
          </w:p>
          <w:p w:rsidR="001A6A9B" w:rsidRPr="001A6A9B" w:rsidP="001A6A9B" w14:paraId="1AE7A2BB" w14:textId="77777777">
            <w:pPr>
              <w:rPr>
                <w:rFonts w:ascii="Calibri" w:eastAsia="Calibri" w:hAnsi="Calibri" w:cs="Calibri"/>
                <w:b/>
                <w:bCs/>
                <w:sz w:val="24"/>
                <w:szCs w:val="24"/>
              </w:rPr>
            </w:pPr>
          </w:p>
          <w:p w:rsidR="001A6A9B" w:rsidRPr="001A6A9B" w:rsidP="001A6A9B" w14:paraId="435A9163" w14:textId="77777777">
            <w:pPr>
              <w:rPr>
                <w:rFonts w:ascii="Calibri" w:eastAsia="Calibri" w:hAnsi="Calibri" w:cs="Calibri"/>
                <w:b/>
                <w:bCs/>
                <w:sz w:val="24"/>
                <w:szCs w:val="24"/>
              </w:rPr>
            </w:pPr>
            <w:r w:rsidRPr="001A6A9B">
              <w:rPr>
                <w:rFonts w:ascii="Calibri" w:eastAsia="Calibri" w:hAnsi="Calibri" w:cs="Calibri"/>
                <w:b/>
                <w:bCs/>
                <w:sz w:val="24"/>
                <w:szCs w:val="24"/>
              </w:rPr>
              <w:t>CONTACT</w:t>
            </w:r>
          </w:p>
          <w:p w:rsidR="001A6A9B" w:rsidRPr="001A6A9B" w:rsidP="001A6A9B" w14:paraId="04885850" w14:textId="77777777">
            <w:pPr>
              <w:rPr>
                <w:rFonts w:ascii="Calibri" w:eastAsia="Calibri" w:hAnsi="Calibri" w:cs="Calibri"/>
                <w:bCs/>
                <w:sz w:val="24"/>
                <w:szCs w:val="24"/>
              </w:rPr>
            </w:pPr>
            <w:r w:rsidRPr="001A6A9B">
              <w:rPr>
                <w:rFonts w:ascii="Calibri" w:eastAsia="Calibri" w:hAnsi="Calibri" w:cs="Calibri"/>
                <w:bCs/>
                <w:sz w:val="24"/>
                <w:szCs w:val="24"/>
              </w:rPr>
              <w:t>Mary Tanner, MD, FAAP,</w:t>
            </w:r>
          </w:p>
          <w:p w:rsidR="001A6A9B" w:rsidRPr="001A6A9B" w:rsidP="001A6A9B" w14:paraId="7DB0A444" w14:textId="77777777">
            <w:pPr>
              <w:rPr>
                <w:rFonts w:ascii="Calibri" w:eastAsia="Calibri" w:hAnsi="Calibri" w:cs="Calibri"/>
                <w:bCs/>
                <w:sz w:val="24"/>
                <w:szCs w:val="24"/>
              </w:rPr>
            </w:pPr>
            <w:r w:rsidRPr="001A6A9B">
              <w:rPr>
                <w:rFonts w:ascii="Calibri" w:eastAsia="Calibri" w:hAnsi="Calibri" w:cs="Calibri"/>
                <w:bCs/>
                <w:sz w:val="24"/>
                <w:szCs w:val="24"/>
              </w:rPr>
              <w:t>Project Officer</w:t>
            </w:r>
          </w:p>
          <w:p w:rsidR="001A6A9B" w:rsidRPr="001A6A9B" w:rsidP="001A6A9B" w14:paraId="7C9AAF2C" w14:textId="77777777">
            <w:pPr>
              <w:rPr>
                <w:rFonts w:ascii="Calibri" w:eastAsia="Calibri" w:hAnsi="Calibri" w:cs="Calibri"/>
                <w:bCs/>
                <w:sz w:val="24"/>
                <w:szCs w:val="24"/>
              </w:rPr>
            </w:pPr>
          </w:p>
          <w:p w:rsidR="001A6A9B" w:rsidRPr="001A6A9B" w:rsidP="001A6A9B" w14:paraId="553F2F88" w14:textId="77777777">
            <w:pPr>
              <w:rPr>
                <w:rFonts w:ascii="Calibri" w:eastAsia="Calibri" w:hAnsi="Calibri" w:cs="Calibri"/>
                <w:bCs/>
                <w:sz w:val="24"/>
                <w:szCs w:val="24"/>
              </w:rPr>
            </w:pPr>
            <w:r w:rsidRPr="001A6A9B">
              <w:rPr>
                <w:rFonts w:ascii="Calibri" w:eastAsia="Calibri" w:hAnsi="Calibri" w:cs="Calibri"/>
                <w:bCs/>
                <w:sz w:val="24"/>
                <w:szCs w:val="24"/>
              </w:rPr>
              <w:t>Carla Galindo, MPH,</w:t>
            </w:r>
            <w:r w:rsidRPr="001A6A9B">
              <w:rPr>
                <w:rFonts w:ascii="Calibri" w:eastAsia="Calibri" w:hAnsi="Calibri" w:cs="Calibri"/>
                <w:bCs/>
                <w:sz w:val="24"/>
                <w:szCs w:val="24"/>
              </w:rPr>
              <w:br/>
              <w:t>Project Officer</w:t>
            </w:r>
          </w:p>
          <w:p w:rsidR="001A6A9B" w:rsidRPr="001A6A9B" w:rsidP="001A6A9B" w14:paraId="740F5AAE" w14:textId="77777777">
            <w:pPr>
              <w:rPr>
                <w:rFonts w:ascii="Calibri" w:eastAsia="Calibri" w:hAnsi="Calibri" w:cs="Calibri"/>
                <w:bCs/>
                <w:sz w:val="24"/>
                <w:szCs w:val="24"/>
              </w:rPr>
            </w:pPr>
          </w:p>
          <w:p w:rsidR="001A6A9B" w:rsidRPr="001A6A9B" w:rsidP="001A6A9B" w14:paraId="0C16C318" w14:textId="77777777">
            <w:pPr>
              <w:rPr>
                <w:rFonts w:ascii="Calibri" w:eastAsia="Calibri" w:hAnsi="Calibri" w:cs="Calibri"/>
                <w:bCs/>
                <w:sz w:val="24"/>
                <w:szCs w:val="24"/>
              </w:rPr>
            </w:pPr>
            <w:r w:rsidRPr="001A6A9B">
              <w:rPr>
                <w:rFonts w:ascii="Calibri" w:eastAsia="Calibri" w:hAnsi="Calibri" w:cs="Calibri"/>
                <w:bCs/>
                <w:sz w:val="24"/>
                <w:szCs w:val="24"/>
              </w:rPr>
              <w:t>Pat Bessler, MPH,</w:t>
            </w:r>
          </w:p>
          <w:p w:rsidR="001A6A9B" w:rsidRPr="001A6A9B" w:rsidP="001A6A9B" w14:paraId="60472930" w14:textId="77777777">
            <w:pPr>
              <w:rPr>
                <w:rFonts w:ascii="Calibri" w:eastAsia="Calibri" w:hAnsi="Calibri" w:cs="Calibri"/>
                <w:bCs/>
                <w:sz w:val="24"/>
                <w:szCs w:val="24"/>
              </w:rPr>
            </w:pPr>
            <w:r w:rsidRPr="001A6A9B">
              <w:rPr>
                <w:rFonts w:ascii="Calibri" w:eastAsia="Calibri" w:hAnsi="Calibri" w:cs="Calibri"/>
                <w:bCs/>
                <w:sz w:val="24"/>
                <w:szCs w:val="24"/>
              </w:rPr>
              <w:t>Project Coordinator</w:t>
            </w:r>
          </w:p>
          <w:p w:rsidR="001A6A9B" w:rsidRPr="001A6A9B" w:rsidP="001A6A9B" w14:paraId="2503FC7E" w14:textId="77777777">
            <w:pPr>
              <w:rPr>
                <w:rFonts w:ascii="Calibri" w:eastAsia="Calibri" w:hAnsi="Calibri" w:cs="Calibri"/>
                <w:bCs/>
                <w:sz w:val="24"/>
                <w:szCs w:val="24"/>
              </w:rPr>
            </w:pPr>
          </w:p>
          <w:p w:rsidR="001A6A9B" w:rsidRPr="001A6A9B" w:rsidP="001A6A9B" w14:paraId="24FA3063" w14:textId="77777777">
            <w:pPr>
              <w:rPr>
                <w:rFonts w:ascii="Calibri" w:eastAsia="Calibri" w:hAnsi="Calibri" w:cs="Calibri"/>
                <w:bCs/>
                <w:sz w:val="24"/>
                <w:szCs w:val="24"/>
              </w:rPr>
            </w:pPr>
            <w:r w:rsidRPr="001A6A9B">
              <w:rPr>
                <w:rFonts w:ascii="Calibri" w:eastAsia="Calibri" w:hAnsi="Calibri" w:cs="Calibri"/>
                <w:bCs/>
                <w:sz w:val="24"/>
                <w:szCs w:val="24"/>
              </w:rPr>
              <w:t>Centers for Disease Control and Prevention</w:t>
            </w:r>
            <w:r w:rsidRPr="001A6A9B">
              <w:rPr>
                <w:rFonts w:ascii="Calibri" w:eastAsia="Calibri" w:hAnsi="Calibri" w:cs="Calibri"/>
                <w:bCs/>
                <w:sz w:val="24"/>
                <w:szCs w:val="24"/>
              </w:rPr>
              <w:br/>
              <w:t xml:space="preserve">Division of HIV/AIDS Prevention </w:t>
            </w:r>
            <w:r w:rsidRPr="001A6A9B">
              <w:rPr>
                <w:rFonts w:ascii="Calibri" w:eastAsia="Calibri" w:hAnsi="Calibri" w:cs="Calibri"/>
                <w:bCs/>
                <w:sz w:val="24"/>
                <w:szCs w:val="24"/>
              </w:rPr>
              <w:br/>
              <w:t>1600 Clifton Road, NE, Mailstop US8-5</w:t>
            </w:r>
            <w:r w:rsidRPr="001A6A9B">
              <w:rPr>
                <w:rFonts w:ascii="Calibri" w:eastAsia="Calibri" w:hAnsi="Calibri" w:cs="Calibri"/>
                <w:bCs/>
                <w:sz w:val="24"/>
                <w:szCs w:val="24"/>
              </w:rPr>
              <w:br/>
              <w:t>Atlanta, GA 30333</w:t>
            </w:r>
            <w:r w:rsidRPr="001A6A9B">
              <w:rPr>
                <w:rFonts w:ascii="Calibri" w:eastAsia="Calibri" w:hAnsi="Calibri" w:cs="Calibri"/>
                <w:bCs/>
                <w:sz w:val="24"/>
                <w:szCs w:val="24"/>
              </w:rPr>
              <w:br/>
            </w:r>
          </w:p>
          <w:p w:rsidR="001A6A9B" w:rsidRPr="001A6A9B" w:rsidP="001A6A9B" w14:paraId="2D1F0BCD" w14:textId="77777777">
            <w:pPr>
              <w:rPr>
                <w:rFonts w:ascii="Calibri" w:eastAsia="Calibri" w:hAnsi="Calibri" w:cs="Calibri"/>
                <w:bCs/>
                <w:sz w:val="24"/>
                <w:szCs w:val="24"/>
              </w:rPr>
            </w:pPr>
            <w:r w:rsidRPr="001A6A9B">
              <w:rPr>
                <w:rFonts w:ascii="Calibri" w:eastAsia="Calibri" w:hAnsi="Calibri" w:cs="Calibri"/>
                <w:bCs/>
                <w:sz w:val="24"/>
                <w:szCs w:val="24"/>
              </w:rPr>
              <w:t>Phone: 404-639-6376</w:t>
            </w:r>
            <w:r w:rsidRPr="001A6A9B">
              <w:rPr>
                <w:rFonts w:ascii="Calibri" w:eastAsia="Calibri" w:hAnsi="Calibri" w:cs="Calibri"/>
                <w:bCs/>
                <w:sz w:val="24"/>
                <w:szCs w:val="24"/>
              </w:rPr>
              <w:br/>
              <w:t>E-mail: </w:t>
            </w:r>
            <w:hyperlink r:id="rId9" w:history="1">
              <w:r w:rsidRPr="001A6A9B">
                <w:rPr>
                  <w:rStyle w:val="Hyperlink"/>
                  <w:rFonts w:ascii="Calibri" w:eastAsia="Calibri" w:hAnsi="Calibri" w:cs="Calibri"/>
                  <w:bCs/>
                  <w:sz w:val="24"/>
                  <w:szCs w:val="24"/>
                </w:rPr>
                <w:t>mtanner@cdc.gov</w:t>
              </w:r>
            </w:hyperlink>
          </w:p>
          <w:p w:rsidR="00BB196E" w:rsidRPr="00B251F9" w:rsidP="0043700F" w14:paraId="3EA95E38" w14:textId="76E42CC0">
            <w:pPr>
              <w:rPr>
                <w:rFonts w:ascii="Calibri" w:eastAsia="Calibri" w:hAnsi="Calibri" w:cs="Calibri"/>
                <w:bCs/>
                <w:sz w:val="24"/>
                <w:szCs w:val="24"/>
              </w:rPr>
            </w:pPr>
          </w:p>
        </w:tc>
        <w:tc>
          <w:tcPr>
            <w:tcW w:w="0" w:type="auto"/>
            <w:vAlign w:val="center"/>
          </w:tcPr>
          <w:p w:rsidR="00C83D53" w:rsidRPr="00C83D53" w:rsidP="00C83D53" w14:paraId="37B71642" w14:textId="77777777">
            <w:pPr>
              <w:rPr>
                <w:rFonts w:ascii="Calibri" w:eastAsia="Calibri" w:hAnsi="Calibri" w:cs="Calibri"/>
                <w:b/>
                <w:bCs/>
                <w:sz w:val="24"/>
                <w:szCs w:val="24"/>
              </w:rPr>
            </w:pPr>
            <w:r w:rsidRPr="00C83D53">
              <w:rPr>
                <w:rFonts w:ascii="Calibri" w:eastAsia="Calibri" w:hAnsi="Calibri" w:cs="Calibri"/>
                <w:b/>
                <w:bCs/>
                <w:sz w:val="24"/>
                <w:szCs w:val="24"/>
              </w:rPr>
              <w:t>OMB 0920-1428</w:t>
            </w:r>
          </w:p>
          <w:p w:rsidR="00C83D53" w:rsidRPr="00C83D53" w:rsidP="00C83D53" w14:paraId="4A9381D2" w14:textId="77777777">
            <w:pPr>
              <w:rPr>
                <w:rFonts w:ascii="Calibri" w:eastAsia="Calibri" w:hAnsi="Calibri" w:cs="Calibri"/>
                <w:b/>
                <w:bCs/>
                <w:sz w:val="24"/>
                <w:szCs w:val="24"/>
              </w:rPr>
            </w:pPr>
          </w:p>
          <w:p w:rsidR="00C83D53" w:rsidRPr="00C83D53" w:rsidP="00C83D53" w14:paraId="17E8235E" w14:textId="77777777">
            <w:pPr>
              <w:rPr>
                <w:rFonts w:ascii="Calibri" w:eastAsia="Calibri" w:hAnsi="Calibri" w:cs="Calibri"/>
                <w:b/>
                <w:bCs/>
                <w:sz w:val="24"/>
                <w:szCs w:val="24"/>
              </w:rPr>
            </w:pPr>
            <w:r w:rsidRPr="00C83D53">
              <w:rPr>
                <w:rFonts w:ascii="Calibri" w:eastAsia="Calibri" w:hAnsi="Calibri" w:cs="Calibri"/>
                <w:b/>
                <w:bCs/>
                <w:sz w:val="24"/>
                <w:szCs w:val="24"/>
              </w:rPr>
              <w:t>Section B: Supporting Statement</w:t>
            </w:r>
          </w:p>
          <w:p w:rsidR="00C83D53" w:rsidRPr="00C83D53" w:rsidP="00C83D53" w14:paraId="0BD4FAB6" w14:textId="77777777">
            <w:pPr>
              <w:rPr>
                <w:rFonts w:ascii="Calibri" w:eastAsia="Calibri" w:hAnsi="Calibri" w:cs="Calibri"/>
                <w:b/>
                <w:bCs/>
                <w:sz w:val="24"/>
                <w:szCs w:val="24"/>
              </w:rPr>
            </w:pPr>
          </w:p>
          <w:p w:rsidR="00C83D53" w:rsidRPr="00C83D53" w:rsidP="00C83D53" w14:paraId="04A2CA40" w14:textId="77777777">
            <w:pPr>
              <w:rPr>
                <w:rFonts w:ascii="Calibri" w:eastAsia="Calibri" w:hAnsi="Calibri" w:cs="Calibri"/>
                <w:b/>
                <w:bCs/>
                <w:sz w:val="24"/>
                <w:szCs w:val="24"/>
              </w:rPr>
            </w:pPr>
            <w:r w:rsidRPr="00C83D53">
              <w:rPr>
                <w:rFonts w:ascii="Calibri" w:eastAsia="Calibri" w:hAnsi="Calibri" w:cs="Calibri"/>
                <w:b/>
                <w:bCs/>
                <w:sz w:val="24"/>
                <w:szCs w:val="24"/>
              </w:rPr>
              <w:t>June 9, 2023</w:t>
            </w:r>
          </w:p>
          <w:p w:rsidR="00C83D53" w:rsidRPr="00C83D53" w:rsidP="00C83D53" w14:paraId="476A2D2F" w14:textId="77777777">
            <w:pPr>
              <w:rPr>
                <w:rFonts w:ascii="Calibri" w:eastAsia="Calibri" w:hAnsi="Calibri" w:cs="Calibri"/>
                <w:b/>
                <w:bCs/>
                <w:sz w:val="24"/>
                <w:szCs w:val="24"/>
              </w:rPr>
            </w:pPr>
          </w:p>
          <w:p w:rsidR="00C83D53" w:rsidRPr="00C83D53" w:rsidP="00C83D53" w14:paraId="4F5451FE" w14:textId="77777777">
            <w:pPr>
              <w:rPr>
                <w:rFonts w:ascii="Calibri" w:eastAsia="Calibri" w:hAnsi="Calibri" w:cs="Calibri"/>
                <w:b/>
                <w:bCs/>
                <w:sz w:val="24"/>
                <w:szCs w:val="24"/>
              </w:rPr>
            </w:pPr>
            <w:r w:rsidRPr="00C83D53">
              <w:rPr>
                <w:rFonts w:ascii="Calibri" w:eastAsia="Calibri" w:hAnsi="Calibri" w:cs="Calibri"/>
                <w:b/>
                <w:bCs/>
                <w:sz w:val="24"/>
                <w:szCs w:val="24"/>
              </w:rPr>
              <w:t>CONTACT</w:t>
            </w:r>
          </w:p>
          <w:p w:rsidR="00C83D53" w:rsidRPr="00C83D53" w:rsidP="00C83D53" w14:paraId="70DA6905" w14:textId="77777777">
            <w:pPr>
              <w:rPr>
                <w:rFonts w:ascii="Calibri" w:eastAsia="Calibri" w:hAnsi="Calibri" w:cs="Calibri"/>
                <w:bCs/>
                <w:sz w:val="24"/>
                <w:szCs w:val="24"/>
              </w:rPr>
            </w:pPr>
            <w:r w:rsidRPr="00C83D53">
              <w:rPr>
                <w:rFonts w:ascii="Calibri" w:eastAsia="Calibri" w:hAnsi="Calibri" w:cs="Calibri"/>
                <w:bCs/>
                <w:sz w:val="24"/>
                <w:szCs w:val="24"/>
              </w:rPr>
              <w:t>Katrina Byrd, MD</w:t>
            </w:r>
          </w:p>
          <w:p w:rsidR="00C83D53" w:rsidRPr="00C83D53" w:rsidP="00C83D53" w14:paraId="05FBC64D" w14:textId="77777777">
            <w:pPr>
              <w:rPr>
                <w:rFonts w:ascii="Calibri" w:eastAsia="Calibri" w:hAnsi="Calibri" w:cs="Calibri"/>
                <w:bCs/>
                <w:sz w:val="24"/>
                <w:szCs w:val="24"/>
              </w:rPr>
            </w:pPr>
            <w:r w:rsidRPr="00C83D53">
              <w:rPr>
                <w:rFonts w:ascii="Calibri" w:eastAsia="Calibri" w:hAnsi="Calibri" w:cs="Calibri"/>
                <w:bCs/>
                <w:sz w:val="24"/>
                <w:szCs w:val="24"/>
              </w:rPr>
              <w:t>Project Officer</w:t>
            </w:r>
          </w:p>
          <w:p w:rsidR="00C83D53" w:rsidRPr="00C83D53" w:rsidP="00C83D53" w14:paraId="26F33797" w14:textId="77777777">
            <w:pPr>
              <w:rPr>
                <w:rFonts w:ascii="Calibri" w:eastAsia="Calibri" w:hAnsi="Calibri" w:cs="Calibri"/>
                <w:bCs/>
                <w:sz w:val="24"/>
                <w:szCs w:val="24"/>
              </w:rPr>
            </w:pPr>
          </w:p>
          <w:p w:rsidR="00C83D53" w:rsidRPr="00C83D53" w:rsidP="00C83D53" w14:paraId="5BA8577F" w14:textId="77777777">
            <w:pPr>
              <w:rPr>
                <w:rFonts w:ascii="Calibri" w:eastAsia="Calibri" w:hAnsi="Calibri" w:cs="Calibri"/>
                <w:bCs/>
                <w:sz w:val="24"/>
                <w:szCs w:val="24"/>
              </w:rPr>
            </w:pPr>
            <w:r w:rsidRPr="00C83D53">
              <w:rPr>
                <w:rFonts w:ascii="Calibri" w:eastAsia="Calibri" w:hAnsi="Calibri" w:cs="Calibri"/>
                <w:bCs/>
                <w:sz w:val="24"/>
                <w:szCs w:val="24"/>
              </w:rPr>
              <w:t>Carla Galindo, MPH,</w:t>
            </w:r>
            <w:r w:rsidRPr="00C83D53">
              <w:rPr>
                <w:rFonts w:ascii="Calibri" w:eastAsia="Calibri" w:hAnsi="Calibri" w:cs="Calibri"/>
                <w:bCs/>
                <w:sz w:val="24"/>
                <w:szCs w:val="24"/>
              </w:rPr>
              <w:br/>
              <w:t>Project Officer</w:t>
            </w:r>
          </w:p>
          <w:p w:rsidR="00C83D53" w:rsidRPr="00C83D53" w:rsidP="00C83D53" w14:paraId="64319374" w14:textId="77777777">
            <w:pPr>
              <w:rPr>
                <w:rFonts w:ascii="Calibri" w:eastAsia="Calibri" w:hAnsi="Calibri" w:cs="Calibri"/>
                <w:bCs/>
                <w:sz w:val="24"/>
                <w:szCs w:val="24"/>
              </w:rPr>
            </w:pPr>
          </w:p>
          <w:p w:rsidR="00C83D53" w:rsidRPr="00C83D53" w:rsidP="00C83D53" w14:paraId="5CF2ADB1" w14:textId="77777777">
            <w:pPr>
              <w:rPr>
                <w:rFonts w:ascii="Calibri" w:eastAsia="Calibri" w:hAnsi="Calibri" w:cs="Calibri"/>
                <w:bCs/>
                <w:sz w:val="24"/>
                <w:szCs w:val="24"/>
              </w:rPr>
            </w:pPr>
            <w:r w:rsidRPr="00C83D53">
              <w:rPr>
                <w:rFonts w:ascii="Calibri" w:eastAsia="Calibri" w:hAnsi="Calibri" w:cs="Calibri"/>
                <w:bCs/>
                <w:sz w:val="24"/>
                <w:szCs w:val="24"/>
              </w:rPr>
              <w:t>Pat Bessler, MPH,</w:t>
            </w:r>
          </w:p>
          <w:p w:rsidR="00C83D53" w:rsidRPr="00C83D53" w:rsidP="00C83D53" w14:paraId="64FE565C" w14:textId="77777777">
            <w:pPr>
              <w:rPr>
                <w:rFonts w:ascii="Calibri" w:eastAsia="Calibri" w:hAnsi="Calibri" w:cs="Calibri"/>
                <w:bCs/>
                <w:sz w:val="24"/>
                <w:szCs w:val="24"/>
              </w:rPr>
            </w:pPr>
            <w:r w:rsidRPr="00C83D53">
              <w:rPr>
                <w:rFonts w:ascii="Calibri" w:eastAsia="Calibri" w:hAnsi="Calibri" w:cs="Calibri"/>
                <w:bCs/>
                <w:sz w:val="24"/>
                <w:szCs w:val="24"/>
              </w:rPr>
              <w:t>Project Coordinator</w:t>
            </w:r>
          </w:p>
          <w:p w:rsidR="00C83D53" w:rsidRPr="00C83D53" w:rsidP="00C83D53" w14:paraId="0C43F951" w14:textId="77777777">
            <w:pPr>
              <w:rPr>
                <w:rFonts w:ascii="Calibri" w:eastAsia="Calibri" w:hAnsi="Calibri" w:cs="Calibri"/>
                <w:bCs/>
                <w:sz w:val="24"/>
                <w:szCs w:val="24"/>
              </w:rPr>
            </w:pPr>
          </w:p>
          <w:p w:rsidR="00C83D53" w:rsidRPr="00C83D53" w:rsidP="00C83D53" w14:paraId="26C04F80" w14:textId="77777777">
            <w:pPr>
              <w:rPr>
                <w:rFonts w:ascii="Calibri" w:eastAsia="Calibri" w:hAnsi="Calibri" w:cs="Calibri"/>
                <w:bCs/>
                <w:sz w:val="24"/>
                <w:szCs w:val="24"/>
              </w:rPr>
            </w:pPr>
            <w:r w:rsidRPr="00C83D53">
              <w:rPr>
                <w:rFonts w:ascii="Calibri" w:eastAsia="Calibri" w:hAnsi="Calibri" w:cs="Calibri"/>
                <w:bCs/>
                <w:sz w:val="24"/>
                <w:szCs w:val="24"/>
              </w:rPr>
              <w:t>Centers for Disease Control and Prevention</w:t>
            </w:r>
            <w:r w:rsidRPr="00C83D53">
              <w:rPr>
                <w:rFonts w:ascii="Calibri" w:eastAsia="Calibri" w:hAnsi="Calibri" w:cs="Calibri"/>
                <w:bCs/>
                <w:sz w:val="24"/>
                <w:szCs w:val="24"/>
              </w:rPr>
              <w:br/>
              <w:t xml:space="preserve">Division of HIV/AIDS Prevention </w:t>
            </w:r>
            <w:r w:rsidRPr="00C83D53">
              <w:rPr>
                <w:rFonts w:ascii="Calibri" w:eastAsia="Calibri" w:hAnsi="Calibri" w:cs="Calibri"/>
                <w:bCs/>
                <w:sz w:val="24"/>
                <w:szCs w:val="24"/>
              </w:rPr>
              <w:br/>
              <w:t>1600 Clifton Road, NE, Mailstop H24-5</w:t>
            </w:r>
            <w:r w:rsidRPr="00C83D53">
              <w:rPr>
                <w:rFonts w:ascii="Calibri" w:eastAsia="Calibri" w:hAnsi="Calibri" w:cs="Calibri"/>
                <w:bCs/>
                <w:sz w:val="24"/>
                <w:szCs w:val="24"/>
              </w:rPr>
              <w:br/>
              <w:t>Atlanta, GA 30329</w:t>
            </w:r>
            <w:r w:rsidRPr="00C83D53">
              <w:rPr>
                <w:rFonts w:ascii="Calibri" w:eastAsia="Calibri" w:hAnsi="Calibri" w:cs="Calibri"/>
                <w:bCs/>
                <w:sz w:val="24"/>
                <w:szCs w:val="24"/>
              </w:rPr>
              <w:br/>
            </w:r>
          </w:p>
          <w:p w:rsidR="00C83D53" w:rsidRPr="00C83D53" w:rsidP="00C83D53" w14:paraId="3AB6A862" w14:textId="1CE73CC5">
            <w:pPr>
              <w:rPr>
                <w:rFonts w:ascii="Calibri" w:eastAsia="Calibri" w:hAnsi="Calibri" w:cs="Calibri"/>
                <w:bCs/>
                <w:sz w:val="24"/>
                <w:szCs w:val="24"/>
              </w:rPr>
            </w:pPr>
            <w:r w:rsidRPr="00C83D53">
              <w:rPr>
                <w:rFonts w:ascii="Calibri" w:eastAsia="Calibri" w:hAnsi="Calibri" w:cs="Calibri"/>
                <w:bCs/>
                <w:sz w:val="24"/>
                <w:szCs w:val="24"/>
              </w:rPr>
              <w:t>Phone: 404-639-1902</w:t>
            </w:r>
            <w:r w:rsidRPr="00C83D53">
              <w:rPr>
                <w:rFonts w:ascii="Calibri" w:eastAsia="Calibri" w:hAnsi="Calibri" w:cs="Calibri"/>
                <w:bCs/>
                <w:sz w:val="24"/>
                <w:szCs w:val="24"/>
              </w:rPr>
              <w:br/>
              <w:t>E-mail: cgalindo@cdc.gov</w:t>
            </w:r>
          </w:p>
          <w:p w:rsidR="00DF6481" w:rsidRPr="0037372F" w:rsidP="0037372F" w14:paraId="029060F7" w14:textId="77777777">
            <w:pPr>
              <w:rPr>
                <w:rFonts w:ascii="Calibri" w:eastAsia="Calibri" w:hAnsi="Calibri" w:cs="Calibri"/>
                <w:bCs/>
                <w:sz w:val="24"/>
                <w:szCs w:val="24"/>
              </w:rPr>
            </w:pPr>
          </w:p>
        </w:tc>
        <w:tc>
          <w:tcPr>
            <w:tcW w:w="0" w:type="auto"/>
            <w:vAlign w:val="center"/>
          </w:tcPr>
          <w:p w:rsidR="00E45959" w:rsidP="00E45959" w14:paraId="0E16617C" w14:textId="77777777">
            <w:pPr>
              <w:rPr>
                <w:rFonts w:ascii="Calibri" w:eastAsia="Calibri" w:hAnsi="Calibri" w:cs="Calibri"/>
                <w:bCs/>
                <w:sz w:val="24"/>
                <w:szCs w:val="24"/>
              </w:rPr>
            </w:pPr>
            <w:r>
              <w:rPr>
                <w:rFonts w:ascii="Calibri" w:eastAsia="Calibri" w:hAnsi="Calibri" w:cs="Calibri"/>
                <w:bCs/>
                <w:sz w:val="24"/>
                <w:szCs w:val="24"/>
              </w:rPr>
              <w:t>CDC staffing change.</w:t>
            </w:r>
          </w:p>
          <w:p w:rsidR="00E45959" w:rsidP="00E45959" w14:paraId="0BA67797" w14:textId="77777777">
            <w:pPr>
              <w:rPr>
                <w:rFonts w:ascii="Calibri" w:eastAsia="Calibri" w:hAnsi="Calibri" w:cs="Calibri"/>
                <w:bCs/>
                <w:sz w:val="24"/>
                <w:szCs w:val="24"/>
              </w:rPr>
            </w:pPr>
          </w:p>
          <w:p w:rsidR="00E45959" w:rsidP="00E45959" w14:paraId="0C468F69" w14:textId="77777777">
            <w:pPr>
              <w:rPr>
                <w:rFonts w:ascii="Calibri" w:eastAsia="Calibri" w:hAnsi="Calibri" w:cs="Calibri"/>
                <w:bCs/>
                <w:sz w:val="24"/>
                <w:szCs w:val="24"/>
              </w:rPr>
            </w:pPr>
          </w:p>
          <w:p w:rsidR="00E45959" w:rsidP="00E45959" w14:paraId="09F8616D" w14:textId="77777777">
            <w:pPr>
              <w:rPr>
                <w:rFonts w:ascii="Calibri" w:eastAsia="Calibri" w:hAnsi="Calibri" w:cs="Calibri"/>
                <w:bCs/>
                <w:sz w:val="24"/>
                <w:szCs w:val="24"/>
              </w:rPr>
            </w:pPr>
          </w:p>
          <w:p w:rsidR="00E45959" w:rsidP="00E45959" w14:paraId="18BE4181" w14:textId="77777777">
            <w:pPr>
              <w:rPr>
                <w:rFonts w:ascii="Calibri" w:eastAsia="Calibri" w:hAnsi="Calibri" w:cs="Calibri"/>
                <w:bCs/>
                <w:sz w:val="24"/>
                <w:szCs w:val="24"/>
              </w:rPr>
            </w:pPr>
          </w:p>
          <w:p w:rsidR="00DF6481" w:rsidP="00E45959" w14:paraId="77E4964E" w14:textId="55E3C076">
            <w:pPr>
              <w:rPr>
                <w:rFonts w:ascii="Calibri" w:eastAsia="Calibri" w:hAnsi="Calibri" w:cs="Calibri"/>
                <w:bCs/>
                <w:sz w:val="24"/>
                <w:szCs w:val="24"/>
              </w:rPr>
            </w:pPr>
            <w:r>
              <w:rPr>
                <w:rFonts w:ascii="Calibri" w:eastAsia="Calibri" w:hAnsi="Calibri" w:cs="Calibri"/>
                <w:bCs/>
                <w:sz w:val="24"/>
                <w:szCs w:val="24"/>
              </w:rPr>
              <w:t>CDC staffing for this project has changed. Katrina Byrd is replacing Mary Tanner. Carla Galindo is the new point of contact.</w:t>
            </w:r>
          </w:p>
        </w:tc>
      </w:tr>
      <w:tr w14:paraId="7E9AE9A2" w14:textId="77777777" w:rsidTr="00DF1EEB">
        <w:tblPrEx>
          <w:tblW w:w="0" w:type="auto"/>
          <w:tblLook w:val="04A0"/>
        </w:tblPrEx>
        <w:trPr>
          <w:cantSplit/>
        </w:trPr>
        <w:tc>
          <w:tcPr>
            <w:tcW w:w="2425" w:type="dxa"/>
          </w:tcPr>
          <w:p w:rsidR="00481DFC" w:rsidP="00DF1EEB" w14:paraId="5D7EDC62" w14:textId="77777777">
            <w:pPr>
              <w:rPr>
                <w:rFonts w:ascii="Calibri" w:eastAsia="Calibri" w:hAnsi="Calibri" w:cs="Calibri"/>
                <w:b/>
                <w:sz w:val="24"/>
                <w:szCs w:val="24"/>
              </w:rPr>
            </w:pPr>
            <w:r>
              <w:rPr>
                <w:rFonts w:ascii="Calibri" w:eastAsia="Calibri" w:hAnsi="Calibri" w:cs="Calibri"/>
                <w:b/>
                <w:sz w:val="24"/>
                <w:szCs w:val="24"/>
              </w:rPr>
              <w:t xml:space="preserve">SSB </w:t>
            </w:r>
            <w:r>
              <w:rPr>
                <w:rFonts w:ascii="Calibri" w:eastAsia="Calibri" w:hAnsi="Calibri" w:cs="Calibri"/>
                <w:b/>
                <w:sz w:val="24"/>
                <w:szCs w:val="24"/>
              </w:rPr>
              <w:t>mChoice</w:t>
            </w:r>
          </w:p>
          <w:p w:rsidR="00A975DE" w:rsidP="00DF1EEB" w14:paraId="433876A8" w14:textId="77777777">
            <w:pPr>
              <w:rPr>
                <w:rFonts w:ascii="Calibri" w:eastAsia="Calibri" w:hAnsi="Calibri" w:cs="Calibri"/>
                <w:b/>
                <w:sz w:val="24"/>
                <w:szCs w:val="24"/>
              </w:rPr>
            </w:pPr>
          </w:p>
          <w:p w:rsidR="00A975DE" w:rsidRPr="004C3F27" w:rsidP="00DF1EEB" w14:paraId="7152D512" w14:textId="77777777">
            <w:pPr>
              <w:rPr>
                <w:rFonts w:ascii="Calibri" w:eastAsia="Calibri" w:hAnsi="Calibri" w:cs="Calibri"/>
                <w:bCs/>
                <w:sz w:val="24"/>
                <w:szCs w:val="24"/>
              </w:rPr>
            </w:pPr>
            <w:r w:rsidRPr="004C3F27">
              <w:rPr>
                <w:rFonts w:ascii="Calibri" w:eastAsia="Calibri" w:hAnsi="Calibri" w:cs="Calibri"/>
                <w:bCs/>
                <w:sz w:val="24"/>
                <w:szCs w:val="24"/>
              </w:rPr>
              <w:t xml:space="preserve">Page 4: </w:t>
            </w:r>
          </w:p>
          <w:p w:rsidR="00A975DE" w:rsidP="00DF1EEB" w14:paraId="2DF4DD98" w14:textId="3EA2ECF3">
            <w:pPr>
              <w:rPr>
                <w:rFonts w:ascii="Calibri" w:eastAsia="Calibri" w:hAnsi="Calibri" w:cs="Calibri"/>
                <w:b/>
                <w:sz w:val="24"/>
                <w:szCs w:val="24"/>
              </w:rPr>
            </w:pPr>
            <w:r w:rsidRPr="004C3F27">
              <w:rPr>
                <w:rFonts w:ascii="Calibri" w:eastAsia="Calibri" w:hAnsi="Calibri" w:cs="Calibri"/>
                <w:bCs/>
                <w:sz w:val="24"/>
                <w:szCs w:val="24"/>
              </w:rPr>
              <w:t xml:space="preserve">Inclusion criteria was </w:t>
            </w:r>
            <w:r w:rsidRPr="004C3F27" w:rsidR="004C3F27">
              <w:rPr>
                <w:rFonts w:ascii="Calibri" w:eastAsia="Calibri" w:hAnsi="Calibri" w:cs="Calibri"/>
                <w:bCs/>
                <w:sz w:val="24"/>
                <w:szCs w:val="24"/>
              </w:rPr>
              <w:t>revised</w:t>
            </w:r>
          </w:p>
        </w:tc>
        <w:tc>
          <w:tcPr>
            <w:tcW w:w="3610" w:type="dxa"/>
            <w:vAlign w:val="center"/>
          </w:tcPr>
          <w:p w:rsidR="00481DFC" w:rsidP="001A6A9B" w14:paraId="3735D769" w14:textId="77777777">
            <w:pPr>
              <w:rPr>
                <w:rFonts w:eastAsia="Calibri" w:cstheme="minorHAnsi"/>
                <w:sz w:val="24"/>
                <w:szCs w:val="24"/>
              </w:rPr>
            </w:pPr>
            <w:r w:rsidRPr="0010215A">
              <w:rPr>
                <w:rFonts w:eastAsia="Calibri" w:cstheme="minorHAnsi"/>
                <w:sz w:val="24"/>
                <w:szCs w:val="24"/>
              </w:rPr>
              <w:t>[Page 4, Inclusion criteria list]</w:t>
            </w:r>
          </w:p>
          <w:p w:rsidR="0010215A" w:rsidRPr="0010215A" w:rsidP="001A6A9B" w14:paraId="6195DA35" w14:textId="77777777">
            <w:pPr>
              <w:rPr>
                <w:rFonts w:eastAsia="Calibri" w:cstheme="minorHAnsi"/>
                <w:sz w:val="24"/>
                <w:szCs w:val="24"/>
              </w:rPr>
            </w:pPr>
          </w:p>
          <w:p w:rsidR="0010215A" w:rsidRPr="0010215A" w:rsidP="0010215A" w14:paraId="110E88F1" w14:textId="77777777">
            <w:pPr>
              <w:pStyle w:val="ListParagraph"/>
              <w:numPr>
                <w:ilvl w:val="2"/>
                <w:numId w:val="10"/>
              </w:numPr>
              <w:ind w:left="360"/>
              <w:rPr>
                <w:rFonts w:eastAsia="Times New Roman" w:cstheme="minorHAnsi"/>
                <w:iCs/>
                <w:sz w:val="24"/>
                <w:szCs w:val="24"/>
              </w:rPr>
            </w:pPr>
            <w:r w:rsidRPr="0010215A">
              <w:rPr>
                <w:rFonts w:eastAsia="Times New Roman" w:cstheme="minorHAnsi"/>
                <w:iCs/>
                <w:sz w:val="24"/>
                <w:szCs w:val="24"/>
              </w:rPr>
              <w:t>Has had sex with a man within the past 12 months</w:t>
            </w:r>
          </w:p>
          <w:p w:rsidR="00AB070F" w:rsidRPr="001A6A9B" w:rsidP="001A6A9B" w14:paraId="25E5D9A7" w14:textId="0D0DC80B">
            <w:pPr>
              <w:rPr>
                <w:rFonts w:ascii="Calibri" w:eastAsia="Calibri" w:hAnsi="Calibri" w:cs="Calibri"/>
                <w:b/>
                <w:bCs/>
                <w:sz w:val="24"/>
                <w:szCs w:val="24"/>
              </w:rPr>
            </w:pPr>
          </w:p>
        </w:tc>
        <w:tc>
          <w:tcPr>
            <w:tcW w:w="0" w:type="auto"/>
            <w:vAlign w:val="center"/>
          </w:tcPr>
          <w:p w:rsidR="0010215A" w:rsidP="0010215A" w14:paraId="0925702B" w14:textId="77777777">
            <w:pPr>
              <w:rPr>
                <w:rFonts w:eastAsia="Calibri" w:cstheme="minorHAnsi"/>
                <w:sz w:val="24"/>
                <w:szCs w:val="24"/>
              </w:rPr>
            </w:pPr>
            <w:r w:rsidRPr="0010215A">
              <w:rPr>
                <w:rFonts w:eastAsia="Calibri" w:cstheme="minorHAnsi"/>
                <w:sz w:val="24"/>
                <w:szCs w:val="24"/>
              </w:rPr>
              <w:t>[Page 4, Inclusion criteria list]</w:t>
            </w:r>
          </w:p>
          <w:p w:rsidR="0010215A" w:rsidRPr="0010215A" w:rsidP="0010215A" w14:paraId="7C4CE534" w14:textId="77777777">
            <w:pPr>
              <w:rPr>
                <w:rFonts w:eastAsia="Calibri" w:cstheme="minorHAnsi"/>
                <w:sz w:val="24"/>
                <w:szCs w:val="24"/>
              </w:rPr>
            </w:pPr>
          </w:p>
          <w:p w:rsidR="0010215A" w:rsidRPr="0010215A" w:rsidP="0010215A" w14:paraId="2D01F5F3" w14:textId="52365C18">
            <w:pPr>
              <w:pStyle w:val="ListParagraph"/>
              <w:numPr>
                <w:ilvl w:val="2"/>
                <w:numId w:val="10"/>
              </w:numPr>
              <w:ind w:left="360"/>
              <w:rPr>
                <w:rFonts w:eastAsia="Times New Roman" w:cstheme="minorHAnsi"/>
                <w:iCs/>
                <w:sz w:val="24"/>
                <w:szCs w:val="24"/>
              </w:rPr>
            </w:pPr>
            <w:r>
              <w:rPr>
                <w:rFonts w:eastAsia="Times New Roman" w:cstheme="minorHAnsi"/>
                <w:iCs/>
                <w:sz w:val="24"/>
                <w:szCs w:val="24"/>
              </w:rPr>
              <w:t>Ever</w:t>
            </w:r>
            <w:r w:rsidRPr="0010215A">
              <w:rPr>
                <w:rFonts w:eastAsia="Times New Roman" w:cstheme="minorHAnsi"/>
                <w:iCs/>
                <w:sz w:val="24"/>
                <w:szCs w:val="24"/>
              </w:rPr>
              <w:t xml:space="preserve"> had sex with a </w:t>
            </w:r>
            <w:r>
              <w:rPr>
                <w:rFonts w:eastAsia="Times New Roman" w:cstheme="minorHAnsi"/>
                <w:iCs/>
                <w:sz w:val="24"/>
                <w:szCs w:val="24"/>
              </w:rPr>
              <w:t>person who has a penis</w:t>
            </w:r>
          </w:p>
          <w:p w:rsidR="00481DFC" w:rsidRPr="00C83D53" w:rsidP="00C83D53" w14:paraId="7DDB8F71" w14:textId="77777777">
            <w:pPr>
              <w:rPr>
                <w:rFonts w:ascii="Calibri" w:eastAsia="Calibri" w:hAnsi="Calibri" w:cs="Calibri"/>
                <w:b/>
                <w:bCs/>
                <w:sz w:val="24"/>
                <w:szCs w:val="24"/>
              </w:rPr>
            </w:pPr>
          </w:p>
        </w:tc>
        <w:tc>
          <w:tcPr>
            <w:tcW w:w="0" w:type="auto"/>
            <w:vAlign w:val="center"/>
          </w:tcPr>
          <w:p w:rsidR="00E45959" w:rsidP="00E45959" w14:paraId="33BB5019" w14:textId="77777777">
            <w:pPr>
              <w:rPr>
                <w:rFonts w:ascii="Calibri" w:eastAsia="Calibri" w:hAnsi="Calibri" w:cs="Calibri"/>
                <w:bCs/>
                <w:sz w:val="24"/>
                <w:szCs w:val="24"/>
              </w:rPr>
            </w:pPr>
            <w:r>
              <w:rPr>
                <w:rFonts w:ascii="Calibri" w:eastAsia="Calibri" w:hAnsi="Calibri" w:cs="Calibri"/>
                <w:bCs/>
                <w:sz w:val="24"/>
                <w:szCs w:val="24"/>
              </w:rPr>
              <w:t>Key stakeholder input.</w:t>
            </w:r>
          </w:p>
          <w:p w:rsidR="00E45959" w:rsidP="00E45959" w14:paraId="33FC9331" w14:textId="77777777">
            <w:pPr>
              <w:rPr>
                <w:rFonts w:ascii="Calibri" w:eastAsia="Calibri" w:hAnsi="Calibri" w:cs="Calibri"/>
                <w:bCs/>
                <w:sz w:val="24"/>
                <w:szCs w:val="24"/>
              </w:rPr>
            </w:pPr>
          </w:p>
          <w:p w:rsidR="00E45959" w:rsidP="009C3DCB" w14:paraId="7BA79CE8" w14:textId="02B57AD8">
            <w:pPr>
              <w:rPr>
                <w:rFonts w:ascii="Calibri" w:eastAsia="Calibri" w:hAnsi="Calibri" w:cs="Calibri"/>
                <w:bCs/>
                <w:sz w:val="24"/>
                <w:szCs w:val="24"/>
              </w:rPr>
            </w:pPr>
            <w:r>
              <w:rPr>
                <w:rFonts w:ascii="Calibri" w:eastAsia="Calibri" w:hAnsi="Calibri" w:cs="Calibri"/>
                <w:bCs/>
                <w:sz w:val="24"/>
                <w:szCs w:val="24"/>
              </w:rPr>
              <w:t xml:space="preserve">This inclusion criteria </w:t>
            </w:r>
            <w:r>
              <w:rPr>
                <w:rFonts w:ascii="Calibri" w:eastAsia="Calibri" w:hAnsi="Calibri" w:cs="Calibri"/>
                <w:bCs/>
                <w:sz w:val="24"/>
                <w:szCs w:val="24"/>
              </w:rPr>
              <w:t>was</w:t>
            </w:r>
            <w:r>
              <w:rPr>
                <w:rFonts w:ascii="Calibri" w:eastAsia="Calibri" w:hAnsi="Calibri" w:cs="Calibri"/>
                <w:bCs/>
                <w:sz w:val="24"/>
                <w:szCs w:val="24"/>
              </w:rPr>
              <w:t xml:space="preserve"> updated in response to key stakeholder recommendations to </w:t>
            </w:r>
            <w:r w:rsidR="009C3DCB">
              <w:rPr>
                <w:rFonts w:ascii="Calibri" w:eastAsia="Calibri" w:hAnsi="Calibri" w:cs="Calibri"/>
                <w:bCs/>
                <w:sz w:val="24"/>
                <w:szCs w:val="24"/>
              </w:rPr>
              <w:t>include a broader range of gender identities for a respondent’s sexual partners and to</w:t>
            </w:r>
            <w:r>
              <w:rPr>
                <w:rFonts w:ascii="Calibri" w:eastAsia="Calibri" w:hAnsi="Calibri" w:cs="Calibri"/>
                <w:bCs/>
                <w:sz w:val="24"/>
                <w:szCs w:val="24"/>
              </w:rPr>
              <w:t xml:space="preserve"> </w:t>
            </w:r>
            <w:r w:rsidR="009C3DCB">
              <w:rPr>
                <w:rFonts w:ascii="Calibri" w:eastAsia="Calibri" w:hAnsi="Calibri" w:cs="Calibri"/>
                <w:bCs/>
                <w:sz w:val="24"/>
                <w:szCs w:val="24"/>
              </w:rPr>
              <w:t>remove the time limits for sexual activity.</w:t>
            </w:r>
          </w:p>
          <w:p w:rsidR="00481DFC" w:rsidP="00DF1EEB" w14:paraId="6B1ACF98" w14:textId="77777777">
            <w:pPr>
              <w:rPr>
                <w:rFonts w:ascii="Calibri" w:eastAsia="Calibri" w:hAnsi="Calibri" w:cs="Calibri"/>
                <w:bCs/>
                <w:sz w:val="24"/>
                <w:szCs w:val="24"/>
              </w:rPr>
            </w:pPr>
          </w:p>
        </w:tc>
      </w:tr>
      <w:tr w14:paraId="672379D1" w14:textId="77777777" w:rsidTr="00DF1EEB">
        <w:tblPrEx>
          <w:tblW w:w="0" w:type="auto"/>
          <w:tblLook w:val="04A0"/>
        </w:tblPrEx>
        <w:trPr>
          <w:cantSplit/>
        </w:trPr>
        <w:tc>
          <w:tcPr>
            <w:tcW w:w="2425" w:type="dxa"/>
          </w:tcPr>
          <w:p w:rsidR="0078416B" w:rsidP="0078416B" w14:paraId="21D8C7E5" w14:textId="77777777">
            <w:pPr>
              <w:rPr>
                <w:rFonts w:ascii="Calibri" w:eastAsia="Calibri" w:hAnsi="Calibri" w:cs="Calibri"/>
                <w:b/>
                <w:sz w:val="24"/>
                <w:szCs w:val="24"/>
              </w:rPr>
            </w:pPr>
            <w:r>
              <w:rPr>
                <w:rFonts w:ascii="Calibri" w:eastAsia="Calibri" w:hAnsi="Calibri" w:cs="Calibri"/>
                <w:b/>
                <w:sz w:val="24"/>
                <w:szCs w:val="24"/>
              </w:rPr>
              <w:t xml:space="preserve">SSB </w:t>
            </w:r>
            <w:r>
              <w:rPr>
                <w:rFonts w:ascii="Calibri" w:eastAsia="Calibri" w:hAnsi="Calibri" w:cs="Calibri"/>
                <w:b/>
                <w:sz w:val="24"/>
                <w:szCs w:val="24"/>
              </w:rPr>
              <w:t>mChoice</w:t>
            </w:r>
          </w:p>
          <w:p w:rsidR="0078416B" w:rsidP="0078416B" w14:paraId="14796D91" w14:textId="77777777">
            <w:pPr>
              <w:rPr>
                <w:rFonts w:ascii="Calibri" w:eastAsia="Calibri" w:hAnsi="Calibri" w:cs="Calibri"/>
                <w:b/>
                <w:sz w:val="24"/>
                <w:szCs w:val="24"/>
              </w:rPr>
            </w:pPr>
          </w:p>
          <w:p w:rsidR="0078416B" w:rsidRPr="004C3F27" w:rsidP="0078416B" w14:paraId="116D1132" w14:textId="77777777">
            <w:pPr>
              <w:rPr>
                <w:rFonts w:ascii="Calibri" w:eastAsia="Calibri" w:hAnsi="Calibri" w:cs="Calibri"/>
                <w:bCs/>
                <w:sz w:val="24"/>
                <w:szCs w:val="24"/>
              </w:rPr>
            </w:pPr>
            <w:r w:rsidRPr="004C3F27">
              <w:rPr>
                <w:rFonts w:ascii="Calibri" w:eastAsia="Calibri" w:hAnsi="Calibri" w:cs="Calibri"/>
                <w:bCs/>
                <w:sz w:val="24"/>
                <w:szCs w:val="24"/>
              </w:rPr>
              <w:t xml:space="preserve">Page 4: </w:t>
            </w:r>
          </w:p>
          <w:p w:rsidR="0078416B" w:rsidP="0078416B" w14:paraId="7847688D" w14:textId="20396383">
            <w:pPr>
              <w:rPr>
                <w:rFonts w:ascii="Calibri" w:eastAsia="Calibri" w:hAnsi="Calibri" w:cs="Calibri"/>
                <w:b/>
                <w:sz w:val="24"/>
                <w:szCs w:val="24"/>
              </w:rPr>
            </w:pPr>
            <w:r w:rsidRPr="004C3F27">
              <w:rPr>
                <w:rFonts w:ascii="Calibri" w:eastAsia="Calibri" w:hAnsi="Calibri" w:cs="Calibri"/>
                <w:bCs/>
                <w:sz w:val="24"/>
                <w:szCs w:val="24"/>
              </w:rPr>
              <w:t>Inclusion criteria was revised</w:t>
            </w:r>
          </w:p>
        </w:tc>
        <w:tc>
          <w:tcPr>
            <w:tcW w:w="3610" w:type="dxa"/>
            <w:vAlign w:val="center"/>
          </w:tcPr>
          <w:p w:rsidR="0078416B" w:rsidP="0078416B" w14:paraId="252DD5A8" w14:textId="00912E49">
            <w:pPr>
              <w:rPr>
                <w:rFonts w:eastAsia="Calibri" w:cstheme="minorHAnsi"/>
                <w:sz w:val="24"/>
                <w:szCs w:val="24"/>
              </w:rPr>
            </w:pPr>
            <w:r w:rsidRPr="0010215A">
              <w:rPr>
                <w:rFonts w:eastAsia="Calibri" w:cstheme="minorHAnsi"/>
                <w:sz w:val="24"/>
                <w:szCs w:val="24"/>
              </w:rPr>
              <w:t xml:space="preserve">[Page 4, </w:t>
            </w:r>
            <w:r w:rsidR="004E7A60">
              <w:rPr>
                <w:rFonts w:eastAsia="Calibri" w:cstheme="minorHAnsi"/>
                <w:sz w:val="24"/>
                <w:szCs w:val="24"/>
              </w:rPr>
              <w:t>Exhibit 1.1: Summary of Recruitment Targets</w:t>
            </w:r>
            <w:r w:rsidRPr="0010215A">
              <w:rPr>
                <w:rFonts w:eastAsia="Calibri" w:cstheme="minorHAnsi"/>
                <w:sz w:val="24"/>
                <w:szCs w:val="24"/>
              </w:rPr>
              <w:t>]</w:t>
            </w:r>
          </w:p>
          <w:p w:rsidR="0078416B" w:rsidRPr="0010215A" w:rsidP="0078416B" w14:paraId="6A6A6180" w14:textId="77777777">
            <w:pPr>
              <w:rPr>
                <w:rFonts w:eastAsia="Calibri" w:cstheme="minorHAnsi"/>
                <w:sz w:val="24"/>
                <w:szCs w:val="24"/>
              </w:rPr>
            </w:pPr>
          </w:p>
          <w:p w:rsidR="0078416B" w:rsidRPr="0010215A" w:rsidP="0078416B" w14:paraId="0E2B52AE" w14:textId="77777777">
            <w:pPr>
              <w:pStyle w:val="ListParagraph"/>
              <w:numPr>
                <w:ilvl w:val="2"/>
                <w:numId w:val="10"/>
              </w:numPr>
              <w:ind w:left="360"/>
              <w:rPr>
                <w:rFonts w:eastAsia="Times New Roman" w:cstheme="minorHAnsi"/>
                <w:iCs/>
                <w:sz w:val="24"/>
                <w:szCs w:val="24"/>
              </w:rPr>
            </w:pPr>
            <w:r w:rsidRPr="0010215A">
              <w:rPr>
                <w:rFonts w:eastAsia="Times New Roman" w:cstheme="minorHAnsi"/>
                <w:iCs/>
                <w:sz w:val="24"/>
                <w:szCs w:val="24"/>
              </w:rPr>
              <w:t>Has had sex with a man within the past 12 months</w:t>
            </w:r>
          </w:p>
          <w:p w:rsidR="0078416B" w:rsidRPr="0010215A" w:rsidP="001A6A9B" w14:paraId="6682F436" w14:textId="77777777">
            <w:pPr>
              <w:rPr>
                <w:rFonts w:eastAsia="Calibri" w:cstheme="minorHAnsi"/>
                <w:sz w:val="24"/>
                <w:szCs w:val="24"/>
              </w:rPr>
            </w:pPr>
          </w:p>
        </w:tc>
        <w:tc>
          <w:tcPr>
            <w:tcW w:w="0" w:type="auto"/>
            <w:vAlign w:val="center"/>
          </w:tcPr>
          <w:p w:rsidR="004E7A60" w:rsidP="004E7A60" w14:paraId="4583B4C7" w14:textId="77777777">
            <w:pPr>
              <w:rPr>
                <w:rFonts w:eastAsia="Calibri" w:cstheme="minorHAnsi"/>
                <w:sz w:val="24"/>
                <w:szCs w:val="24"/>
              </w:rPr>
            </w:pPr>
            <w:r w:rsidRPr="0010215A">
              <w:rPr>
                <w:rFonts w:eastAsia="Calibri" w:cstheme="minorHAnsi"/>
                <w:sz w:val="24"/>
                <w:szCs w:val="24"/>
              </w:rPr>
              <w:t xml:space="preserve">[Page 4, </w:t>
            </w:r>
            <w:r>
              <w:rPr>
                <w:rFonts w:eastAsia="Calibri" w:cstheme="minorHAnsi"/>
                <w:sz w:val="24"/>
                <w:szCs w:val="24"/>
              </w:rPr>
              <w:t>Exhibit 1.1: Summary of Recruitment Targets</w:t>
            </w:r>
            <w:r w:rsidRPr="0010215A">
              <w:rPr>
                <w:rFonts w:eastAsia="Calibri" w:cstheme="minorHAnsi"/>
                <w:sz w:val="24"/>
                <w:szCs w:val="24"/>
              </w:rPr>
              <w:t>]</w:t>
            </w:r>
          </w:p>
          <w:p w:rsidR="0078416B" w:rsidRPr="0010215A" w:rsidP="0078416B" w14:paraId="71E5E05A" w14:textId="77777777">
            <w:pPr>
              <w:rPr>
                <w:rFonts w:eastAsia="Calibri" w:cstheme="minorHAnsi"/>
                <w:sz w:val="24"/>
                <w:szCs w:val="24"/>
              </w:rPr>
            </w:pPr>
          </w:p>
          <w:p w:rsidR="0078416B" w:rsidRPr="0010215A" w:rsidP="0078416B" w14:paraId="1ADCDC27" w14:textId="77777777">
            <w:pPr>
              <w:pStyle w:val="ListParagraph"/>
              <w:numPr>
                <w:ilvl w:val="2"/>
                <w:numId w:val="10"/>
              </w:numPr>
              <w:ind w:left="360"/>
              <w:rPr>
                <w:rFonts w:eastAsia="Times New Roman" w:cstheme="minorHAnsi"/>
                <w:iCs/>
                <w:sz w:val="24"/>
                <w:szCs w:val="24"/>
              </w:rPr>
            </w:pPr>
            <w:r>
              <w:rPr>
                <w:rFonts w:eastAsia="Times New Roman" w:cstheme="minorHAnsi"/>
                <w:iCs/>
                <w:sz w:val="24"/>
                <w:szCs w:val="24"/>
              </w:rPr>
              <w:t>Ever</w:t>
            </w:r>
            <w:r w:rsidRPr="0010215A">
              <w:rPr>
                <w:rFonts w:eastAsia="Times New Roman" w:cstheme="minorHAnsi"/>
                <w:iCs/>
                <w:sz w:val="24"/>
                <w:szCs w:val="24"/>
              </w:rPr>
              <w:t xml:space="preserve"> had sex with a </w:t>
            </w:r>
            <w:r>
              <w:rPr>
                <w:rFonts w:eastAsia="Times New Roman" w:cstheme="minorHAnsi"/>
                <w:iCs/>
                <w:sz w:val="24"/>
                <w:szCs w:val="24"/>
              </w:rPr>
              <w:t>person who has a penis</w:t>
            </w:r>
          </w:p>
          <w:p w:rsidR="0078416B" w:rsidRPr="0010215A" w:rsidP="0010215A" w14:paraId="48DFB9B9" w14:textId="77777777">
            <w:pPr>
              <w:rPr>
                <w:rFonts w:eastAsia="Calibri" w:cstheme="minorHAnsi"/>
                <w:sz w:val="24"/>
                <w:szCs w:val="24"/>
              </w:rPr>
            </w:pPr>
          </w:p>
        </w:tc>
        <w:tc>
          <w:tcPr>
            <w:tcW w:w="0" w:type="auto"/>
            <w:vAlign w:val="center"/>
          </w:tcPr>
          <w:p w:rsidR="00E45959" w:rsidP="00E45959" w14:paraId="7FC7DC2B" w14:textId="77777777">
            <w:pPr>
              <w:rPr>
                <w:rFonts w:ascii="Calibri" w:eastAsia="Calibri" w:hAnsi="Calibri" w:cs="Calibri"/>
                <w:bCs/>
                <w:sz w:val="24"/>
                <w:szCs w:val="24"/>
              </w:rPr>
            </w:pPr>
            <w:r>
              <w:rPr>
                <w:rFonts w:ascii="Calibri" w:eastAsia="Calibri" w:hAnsi="Calibri" w:cs="Calibri"/>
                <w:bCs/>
                <w:sz w:val="24"/>
                <w:szCs w:val="24"/>
              </w:rPr>
              <w:t>Key stakeholder input.</w:t>
            </w:r>
          </w:p>
          <w:p w:rsidR="00E45959" w:rsidP="00E45959" w14:paraId="31565608" w14:textId="77777777">
            <w:pPr>
              <w:rPr>
                <w:rFonts w:ascii="Calibri" w:eastAsia="Calibri" w:hAnsi="Calibri" w:cs="Calibri"/>
                <w:bCs/>
                <w:sz w:val="24"/>
                <w:szCs w:val="24"/>
              </w:rPr>
            </w:pPr>
          </w:p>
          <w:p w:rsidR="009C3DCB" w:rsidP="009C3DCB" w14:paraId="561457A3" w14:textId="77777777">
            <w:pPr>
              <w:rPr>
                <w:rFonts w:ascii="Calibri" w:eastAsia="Calibri" w:hAnsi="Calibri" w:cs="Calibri"/>
                <w:bCs/>
                <w:sz w:val="24"/>
                <w:szCs w:val="24"/>
              </w:rPr>
            </w:pPr>
            <w:r>
              <w:rPr>
                <w:rFonts w:ascii="Calibri" w:eastAsia="Calibri" w:hAnsi="Calibri" w:cs="Calibri"/>
                <w:bCs/>
                <w:sz w:val="24"/>
                <w:szCs w:val="24"/>
              </w:rPr>
              <w:t>This inclusion criteria was updated in response to key stakeholder recommendations to include a broader range of gender identities for a respondent’s sexual partners and to remove the time limits for sexual activity.</w:t>
            </w:r>
          </w:p>
          <w:p w:rsidR="0078416B" w:rsidP="00DF1EEB" w14:paraId="49E4BC95" w14:textId="77777777">
            <w:pPr>
              <w:rPr>
                <w:rFonts w:ascii="Calibri" w:eastAsia="Calibri" w:hAnsi="Calibri" w:cs="Calibri"/>
                <w:bCs/>
                <w:sz w:val="24"/>
                <w:szCs w:val="24"/>
              </w:rPr>
            </w:pPr>
          </w:p>
        </w:tc>
      </w:tr>
      <w:tr w14:paraId="0D83189C" w14:textId="77777777" w:rsidTr="00DF1EEB">
        <w:tblPrEx>
          <w:tblW w:w="0" w:type="auto"/>
          <w:tblLook w:val="04A0"/>
        </w:tblPrEx>
        <w:trPr>
          <w:cantSplit/>
        </w:trPr>
        <w:tc>
          <w:tcPr>
            <w:tcW w:w="2425" w:type="dxa"/>
          </w:tcPr>
          <w:p w:rsidR="004E7A60" w:rsidP="0078416B" w14:paraId="6B90EFD5" w14:textId="77777777">
            <w:pPr>
              <w:rPr>
                <w:rFonts w:ascii="Calibri" w:eastAsia="Calibri" w:hAnsi="Calibri" w:cs="Calibri"/>
                <w:b/>
                <w:sz w:val="24"/>
                <w:szCs w:val="24"/>
              </w:rPr>
            </w:pPr>
            <w:r>
              <w:rPr>
                <w:rFonts w:ascii="Calibri" w:eastAsia="Calibri" w:hAnsi="Calibri" w:cs="Calibri"/>
                <w:b/>
                <w:sz w:val="24"/>
                <w:szCs w:val="24"/>
              </w:rPr>
              <w:t xml:space="preserve">SSB </w:t>
            </w:r>
            <w:r>
              <w:rPr>
                <w:rFonts w:ascii="Calibri" w:eastAsia="Calibri" w:hAnsi="Calibri" w:cs="Calibri"/>
                <w:b/>
                <w:sz w:val="24"/>
                <w:szCs w:val="24"/>
              </w:rPr>
              <w:t>mChoice</w:t>
            </w:r>
          </w:p>
          <w:p w:rsidR="004E7A60" w:rsidP="0078416B" w14:paraId="683F725C" w14:textId="77777777">
            <w:pPr>
              <w:rPr>
                <w:rFonts w:ascii="Calibri" w:eastAsia="Calibri" w:hAnsi="Calibri" w:cs="Calibri"/>
                <w:b/>
                <w:sz w:val="24"/>
                <w:szCs w:val="24"/>
              </w:rPr>
            </w:pPr>
          </w:p>
          <w:p w:rsidR="00613FBF" w:rsidRPr="007561CF" w:rsidP="0078416B" w14:paraId="6CDA1B37" w14:textId="6AA610CF">
            <w:pPr>
              <w:rPr>
                <w:rFonts w:ascii="Calibri" w:eastAsia="Calibri" w:hAnsi="Calibri" w:cs="Calibri"/>
                <w:bCs/>
                <w:sz w:val="24"/>
                <w:szCs w:val="24"/>
              </w:rPr>
            </w:pPr>
            <w:r w:rsidRPr="007561CF">
              <w:rPr>
                <w:rFonts w:ascii="Calibri" w:eastAsia="Calibri" w:hAnsi="Calibri" w:cs="Calibri"/>
                <w:bCs/>
                <w:sz w:val="24"/>
                <w:szCs w:val="24"/>
              </w:rPr>
              <w:t>Page 10</w:t>
            </w:r>
            <w:r w:rsidRPr="007561CF">
              <w:rPr>
                <w:rFonts w:ascii="Calibri" w:eastAsia="Calibri" w:hAnsi="Calibri" w:cs="Calibri"/>
                <w:bCs/>
                <w:sz w:val="24"/>
                <w:szCs w:val="24"/>
              </w:rPr>
              <w:t xml:space="preserve">, Exhibit 5.1: </w:t>
            </w:r>
          </w:p>
          <w:p w:rsidR="00613FBF" w:rsidRPr="007561CF" w:rsidP="0078416B" w14:paraId="44BDB39F" w14:textId="477C77DB">
            <w:pPr>
              <w:rPr>
                <w:rFonts w:ascii="Calibri" w:eastAsia="Calibri" w:hAnsi="Calibri" w:cs="Calibri"/>
                <w:bCs/>
                <w:sz w:val="24"/>
                <w:szCs w:val="24"/>
              </w:rPr>
            </w:pPr>
            <w:r w:rsidRPr="007561CF">
              <w:rPr>
                <w:rFonts w:ascii="Calibri" w:eastAsia="Calibri" w:hAnsi="Calibri" w:cs="Calibri"/>
                <w:bCs/>
                <w:sz w:val="24"/>
                <w:szCs w:val="24"/>
              </w:rPr>
              <w:t>CDC staffing information was updated</w:t>
            </w:r>
          </w:p>
          <w:p w:rsidR="00613FBF" w:rsidP="0078416B" w14:paraId="44D2EBA8" w14:textId="461044ED">
            <w:pPr>
              <w:rPr>
                <w:rFonts w:ascii="Calibri" w:eastAsia="Calibri" w:hAnsi="Calibri" w:cs="Calibri"/>
                <w:b/>
                <w:sz w:val="24"/>
                <w:szCs w:val="24"/>
              </w:rPr>
            </w:pPr>
          </w:p>
        </w:tc>
        <w:tc>
          <w:tcPr>
            <w:tcW w:w="3610" w:type="dxa"/>
            <w:vAlign w:val="center"/>
          </w:tcPr>
          <w:p w:rsidR="004E7A60" w:rsidP="0078416B" w14:paraId="5D4FCC62" w14:textId="77777777">
            <w:pPr>
              <w:rPr>
                <w:rFonts w:eastAsia="Calibri" w:cstheme="minorHAnsi"/>
                <w:sz w:val="24"/>
                <w:szCs w:val="24"/>
              </w:rPr>
            </w:pPr>
            <w:r>
              <w:rPr>
                <w:rFonts w:eastAsia="Calibri" w:cstheme="minorHAnsi"/>
                <w:sz w:val="24"/>
                <w:szCs w:val="24"/>
              </w:rPr>
              <w:t>[Page 10, Exhibit 5.1</w:t>
            </w:r>
            <w:r w:rsidR="009703D2">
              <w:rPr>
                <w:rFonts w:eastAsia="Calibri" w:cstheme="minorHAnsi"/>
                <w:sz w:val="24"/>
                <w:szCs w:val="24"/>
              </w:rPr>
              <w:t>: Statistical Consultants]</w:t>
            </w:r>
          </w:p>
          <w:p w:rsidR="009703D2" w:rsidP="0078416B" w14:paraId="6E63D2F1" w14:textId="77777777">
            <w:pPr>
              <w:rPr>
                <w:rFonts w:eastAsia="Calibri" w:cstheme="minorHAnsi"/>
                <w:sz w:val="24"/>
                <w:szCs w:val="24"/>
              </w:rPr>
            </w:pPr>
          </w:p>
          <w:p w:rsidR="009703D2" w:rsidRPr="0010215A" w:rsidP="0078416B" w14:paraId="6AA756F5" w14:textId="782B7733">
            <w:pPr>
              <w:rPr>
                <w:rFonts w:eastAsia="Calibri" w:cstheme="minorHAnsi"/>
                <w:sz w:val="24"/>
                <w:szCs w:val="24"/>
              </w:rPr>
            </w:pPr>
            <w:r>
              <w:rPr>
                <w:rFonts w:eastAsia="Calibri" w:cstheme="minorHAnsi"/>
                <w:sz w:val="24"/>
                <w:szCs w:val="24"/>
              </w:rPr>
              <w:t xml:space="preserve">Mary Tanner, Project Officer, CDC, </w:t>
            </w:r>
            <w:hyperlink r:id="rId9" w:history="1">
              <w:r w:rsidRPr="000B0780" w:rsidR="002F4EA0">
                <w:rPr>
                  <w:rStyle w:val="Hyperlink"/>
                  <w:rFonts w:eastAsia="Calibri" w:cstheme="minorHAnsi"/>
                  <w:sz w:val="24"/>
                  <w:szCs w:val="24"/>
                </w:rPr>
                <w:t>mtanner@cdc.gov</w:t>
              </w:r>
            </w:hyperlink>
          </w:p>
        </w:tc>
        <w:tc>
          <w:tcPr>
            <w:tcW w:w="0" w:type="auto"/>
            <w:vAlign w:val="center"/>
          </w:tcPr>
          <w:p w:rsidR="002F4EA0" w:rsidP="002F4EA0" w14:paraId="28EE2EC1" w14:textId="77777777">
            <w:pPr>
              <w:rPr>
                <w:rFonts w:eastAsia="Calibri" w:cstheme="minorHAnsi"/>
                <w:sz w:val="24"/>
                <w:szCs w:val="24"/>
              </w:rPr>
            </w:pPr>
            <w:r>
              <w:rPr>
                <w:rFonts w:eastAsia="Calibri" w:cstheme="minorHAnsi"/>
                <w:sz w:val="24"/>
                <w:szCs w:val="24"/>
              </w:rPr>
              <w:t>[Page 10, Exhibit 5.1: Statistical Consultants]</w:t>
            </w:r>
          </w:p>
          <w:p w:rsidR="002F4EA0" w:rsidP="002F4EA0" w14:paraId="548477E8" w14:textId="77777777">
            <w:pPr>
              <w:rPr>
                <w:rFonts w:eastAsia="Calibri" w:cstheme="minorHAnsi"/>
                <w:sz w:val="24"/>
                <w:szCs w:val="24"/>
              </w:rPr>
            </w:pPr>
          </w:p>
          <w:p w:rsidR="004E7A60" w:rsidRPr="0010215A" w:rsidP="002F4EA0" w14:paraId="30BFE76C" w14:textId="2783C55A">
            <w:pPr>
              <w:rPr>
                <w:rFonts w:eastAsia="Calibri" w:cstheme="minorHAnsi"/>
                <w:sz w:val="24"/>
                <w:szCs w:val="24"/>
              </w:rPr>
            </w:pPr>
            <w:r>
              <w:rPr>
                <w:rFonts w:eastAsia="Calibri" w:cstheme="minorHAnsi"/>
                <w:sz w:val="24"/>
                <w:szCs w:val="24"/>
              </w:rPr>
              <w:t xml:space="preserve">Katrina Byrd, Project Officer, CDC, </w:t>
            </w:r>
            <w:hyperlink r:id="rId10" w:history="1">
              <w:r w:rsidRPr="000B0780" w:rsidR="00CE3346">
                <w:rPr>
                  <w:rStyle w:val="Hyperlink"/>
                  <w:rFonts w:eastAsia="Calibri" w:cstheme="minorHAnsi"/>
                  <w:sz w:val="24"/>
                  <w:szCs w:val="24"/>
                </w:rPr>
                <w:t>t</w:t>
              </w:r>
              <w:r w:rsidRPr="000B0780" w:rsidR="00CE3346">
                <w:rPr>
                  <w:rStyle w:val="Hyperlink"/>
                </w:rPr>
                <w:t>qo7@cdc.gov</w:t>
              </w:r>
            </w:hyperlink>
          </w:p>
        </w:tc>
        <w:tc>
          <w:tcPr>
            <w:tcW w:w="0" w:type="auto"/>
            <w:vAlign w:val="center"/>
          </w:tcPr>
          <w:p w:rsidR="00E45959" w:rsidP="00E45959" w14:paraId="1992A0F7" w14:textId="77777777">
            <w:pPr>
              <w:rPr>
                <w:rFonts w:ascii="Calibri" w:eastAsia="Calibri" w:hAnsi="Calibri" w:cs="Calibri"/>
                <w:bCs/>
                <w:sz w:val="24"/>
                <w:szCs w:val="24"/>
              </w:rPr>
            </w:pPr>
            <w:r>
              <w:rPr>
                <w:rFonts w:ascii="Calibri" w:eastAsia="Calibri" w:hAnsi="Calibri" w:cs="Calibri"/>
                <w:bCs/>
                <w:sz w:val="24"/>
                <w:szCs w:val="24"/>
              </w:rPr>
              <w:t>CDC staffing change.</w:t>
            </w:r>
          </w:p>
          <w:p w:rsidR="00E45959" w:rsidP="00E45959" w14:paraId="2DEE38E4" w14:textId="77777777">
            <w:pPr>
              <w:rPr>
                <w:rFonts w:ascii="Calibri" w:eastAsia="Calibri" w:hAnsi="Calibri" w:cs="Calibri"/>
                <w:bCs/>
                <w:sz w:val="24"/>
                <w:szCs w:val="24"/>
              </w:rPr>
            </w:pPr>
          </w:p>
          <w:p w:rsidR="004E7A60" w:rsidP="00E45959" w14:paraId="4D1DDBB9" w14:textId="27094C7C">
            <w:pPr>
              <w:rPr>
                <w:rFonts w:ascii="Calibri" w:eastAsia="Calibri" w:hAnsi="Calibri" w:cs="Calibri"/>
                <w:bCs/>
                <w:sz w:val="24"/>
                <w:szCs w:val="24"/>
              </w:rPr>
            </w:pPr>
            <w:r>
              <w:rPr>
                <w:rFonts w:ascii="Calibri" w:eastAsia="Calibri" w:hAnsi="Calibri" w:cs="Calibri"/>
                <w:bCs/>
                <w:sz w:val="24"/>
                <w:szCs w:val="24"/>
              </w:rPr>
              <w:t>CDC staffing for this project has changed. Katrina Byrd is replacing Mary Tanner. Carla Galindo is the new point of contact.</w:t>
            </w:r>
          </w:p>
        </w:tc>
      </w:tr>
    </w:tbl>
    <w:p w:rsidR="009B37CA" w:rsidP="009B37CA" w14:paraId="01B69028" w14:textId="77777777">
      <w:pPr>
        <w:spacing w:after="0" w:line="240" w:lineRule="auto"/>
        <w:rPr>
          <w:rFonts w:ascii="Calibri" w:eastAsia="Calibri" w:hAnsi="Calibri" w:cs="Calibri"/>
          <w:kern w:val="0"/>
          <w:sz w:val="24"/>
          <w:szCs w:val="24"/>
          <w14:ligatures w14:val="none"/>
        </w:rPr>
      </w:pPr>
    </w:p>
    <w:p w:rsidR="00CD4BDE" w:rsidRPr="00934DCC" w:rsidP="009B37CA" w14:paraId="6C2E2884" w14:textId="77777777">
      <w:pPr>
        <w:spacing w:after="0" w:line="240" w:lineRule="auto"/>
        <w:rPr>
          <w:rFonts w:ascii="Calibri" w:eastAsia="Calibri" w:hAnsi="Calibri" w:cs="Calibri"/>
          <w:kern w:val="0"/>
          <w:sz w:val="24"/>
          <w:szCs w:val="24"/>
          <w14:ligatures w14:val="none"/>
        </w:rPr>
      </w:pPr>
    </w:p>
    <w:p w:rsidR="009B37CA" w:rsidRPr="00934DCC" w:rsidP="009B37CA" w14:paraId="53C4F99D" w14:textId="77777777">
      <w:pPr>
        <w:spacing w:after="0" w:line="240" w:lineRule="auto"/>
        <w:rPr>
          <w:rFonts w:ascii="Calibri" w:eastAsia="Calibri" w:hAnsi="Calibri" w:cs="Calibri"/>
          <w:b/>
          <w:bCs/>
          <w:kern w:val="0"/>
          <w:sz w:val="24"/>
          <w:szCs w:val="24"/>
          <w14:ligatures w14:val="none"/>
        </w:rPr>
      </w:pPr>
      <w:r w:rsidRPr="00934DCC">
        <w:rPr>
          <w:rFonts w:ascii="Calibri" w:eastAsia="Calibri" w:hAnsi="Calibri" w:cs="Calibri"/>
          <w:b/>
          <w:bCs/>
          <w:kern w:val="0"/>
          <w:sz w:val="24"/>
          <w:szCs w:val="24"/>
          <w14:ligatures w14:val="none"/>
        </w:rPr>
        <w:t>Attachments:</w:t>
      </w:r>
    </w:p>
    <w:p w:rsidR="009B37CA" w:rsidP="009B37CA" w14:paraId="46A8E6E3" w14:textId="16FB3723">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w:t>
      </w:r>
      <w:r w:rsidRPr="0097588A">
        <w:rPr>
          <w:rFonts w:ascii="Calibri" w:eastAsia="Calibri" w:hAnsi="Calibri" w:cs="Calibri"/>
          <w:bCs/>
          <w:kern w:val="0"/>
          <w:sz w:val="24"/>
          <w:szCs w:val="24"/>
          <w14:ligatures w14:val="none"/>
        </w:rPr>
        <w:t xml:space="preserve"> 4a_</w:t>
      </w:r>
      <w:r w:rsidR="00AC47AC">
        <w:rPr>
          <w:rFonts w:ascii="Calibri" w:eastAsia="Calibri" w:hAnsi="Calibri" w:cs="Calibri"/>
          <w:bCs/>
          <w:kern w:val="0"/>
          <w:sz w:val="24"/>
          <w:szCs w:val="24"/>
          <w14:ligatures w14:val="none"/>
        </w:rPr>
        <w:t>Patient</w:t>
      </w:r>
      <w:r w:rsidRPr="0097588A">
        <w:rPr>
          <w:rFonts w:ascii="Calibri" w:eastAsia="Calibri" w:hAnsi="Calibri" w:cs="Calibri"/>
          <w:bCs/>
          <w:kern w:val="0"/>
          <w:sz w:val="24"/>
          <w:szCs w:val="24"/>
          <w14:ligatures w14:val="none"/>
        </w:rPr>
        <w:t xml:space="preserve"> Screener </w:t>
      </w:r>
      <w:r w:rsidRPr="0097588A">
        <w:rPr>
          <w:rFonts w:ascii="Calibri" w:eastAsia="Calibri" w:hAnsi="Calibri" w:cs="Calibri"/>
          <w:bCs/>
          <w:kern w:val="0"/>
          <w:sz w:val="24"/>
          <w:szCs w:val="24"/>
          <w14:ligatures w14:val="none"/>
        </w:rPr>
        <w:t>English</w:t>
      </w:r>
      <w:r>
        <w:rPr>
          <w:rFonts w:ascii="Calibri" w:eastAsia="Calibri" w:hAnsi="Calibri" w:cs="Calibri"/>
          <w:bCs/>
          <w:kern w:val="0"/>
          <w:sz w:val="24"/>
          <w:szCs w:val="24"/>
          <w14:ligatures w14:val="none"/>
        </w:rPr>
        <w:t>_clean</w:t>
      </w:r>
      <w:r w:rsidRPr="0097588A">
        <w:rPr>
          <w:rFonts w:ascii="Calibri" w:eastAsia="Calibri" w:hAnsi="Calibri" w:cs="Calibri"/>
          <w:bCs/>
          <w:kern w:val="0"/>
          <w:sz w:val="24"/>
          <w:szCs w:val="24"/>
          <w14:ligatures w14:val="none"/>
        </w:rPr>
        <w:t xml:space="preserve"> </w:t>
      </w:r>
    </w:p>
    <w:p w:rsidR="009B37CA" w:rsidRPr="0097588A" w:rsidP="009B37CA" w14:paraId="58AE5DB1" w14:textId="13895C6C">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w:t>
      </w:r>
      <w:r w:rsidRPr="0097588A">
        <w:rPr>
          <w:rFonts w:ascii="Calibri" w:eastAsia="Calibri" w:hAnsi="Calibri" w:cs="Calibri"/>
          <w:bCs/>
          <w:kern w:val="0"/>
          <w:sz w:val="24"/>
          <w:szCs w:val="24"/>
          <w14:ligatures w14:val="none"/>
        </w:rPr>
        <w:t xml:space="preserve"> 4a_</w:t>
      </w:r>
      <w:r w:rsidR="00AC47AC">
        <w:rPr>
          <w:rFonts w:ascii="Calibri" w:eastAsia="Calibri" w:hAnsi="Calibri" w:cs="Calibri"/>
          <w:bCs/>
          <w:kern w:val="0"/>
          <w:sz w:val="24"/>
          <w:szCs w:val="24"/>
          <w14:ligatures w14:val="none"/>
        </w:rPr>
        <w:t>Patient</w:t>
      </w:r>
      <w:r w:rsidRPr="0097588A">
        <w:rPr>
          <w:rFonts w:ascii="Calibri" w:eastAsia="Calibri" w:hAnsi="Calibri" w:cs="Calibri"/>
          <w:bCs/>
          <w:kern w:val="0"/>
          <w:sz w:val="24"/>
          <w:szCs w:val="24"/>
          <w14:ligatures w14:val="none"/>
        </w:rPr>
        <w:t xml:space="preserve"> Screener </w:t>
      </w:r>
      <w:r w:rsidRPr="0097588A">
        <w:rPr>
          <w:rFonts w:ascii="Calibri" w:eastAsia="Calibri" w:hAnsi="Calibri" w:cs="Calibri"/>
          <w:bCs/>
          <w:kern w:val="0"/>
          <w:sz w:val="24"/>
          <w:szCs w:val="24"/>
          <w14:ligatures w14:val="none"/>
        </w:rPr>
        <w:t>English</w:t>
      </w:r>
      <w:r>
        <w:rPr>
          <w:rFonts w:ascii="Calibri" w:eastAsia="Calibri" w:hAnsi="Calibri" w:cs="Calibri"/>
          <w:bCs/>
          <w:kern w:val="0"/>
          <w:sz w:val="24"/>
          <w:szCs w:val="24"/>
          <w14:ligatures w14:val="none"/>
        </w:rPr>
        <w:t>_tracked</w:t>
      </w:r>
    </w:p>
    <w:p w:rsidR="009B37CA" w:rsidRPr="0097588A" w:rsidP="009B37CA" w14:paraId="344D373A" w14:textId="078FB8FD">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w:t>
      </w:r>
      <w:r w:rsidRPr="0097588A">
        <w:rPr>
          <w:rFonts w:ascii="Calibri" w:eastAsia="Calibri" w:hAnsi="Calibri" w:cs="Calibri"/>
          <w:bCs/>
          <w:kern w:val="0"/>
          <w:sz w:val="24"/>
          <w:szCs w:val="24"/>
          <w14:ligatures w14:val="none"/>
        </w:rPr>
        <w:t xml:space="preserve"> 4a_</w:t>
      </w:r>
      <w:r w:rsidR="00621961">
        <w:rPr>
          <w:rFonts w:ascii="Calibri" w:eastAsia="Calibri" w:hAnsi="Calibri" w:cs="Calibri"/>
          <w:bCs/>
          <w:kern w:val="0"/>
          <w:sz w:val="24"/>
          <w:szCs w:val="24"/>
          <w14:ligatures w14:val="none"/>
        </w:rPr>
        <w:t>Patient</w:t>
      </w:r>
      <w:r w:rsidRPr="0097588A">
        <w:rPr>
          <w:rFonts w:ascii="Calibri" w:eastAsia="Calibri" w:hAnsi="Calibri" w:cs="Calibri"/>
          <w:bCs/>
          <w:kern w:val="0"/>
          <w:sz w:val="24"/>
          <w:szCs w:val="24"/>
          <w14:ligatures w14:val="none"/>
        </w:rPr>
        <w:t xml:space="preserve"> Screener </w:t>
      </w:r>
      <w:r w:rsidRPr="0097588A">
        <w:rPr>
          <w:rFonts w:ascii="Calibri" w:eastAsia="Calibri" w:hAnsi="Calibri" w:cs="Calibri"/>
          <w:bCs/>
          <w:kern w:val="0"/>
          <w:sz w:val="24"/>
          <w:szCs w:val="24"/>
          <w14:ligatures w14:val="none"/>
        </w:rPr>
        <w:t>Spanis</w:t>
      </w:r>
      <w:r>
        <w:rPr>
          <w:rFonts w:ascii="Calibri" w:eastAsia="Calibri" w:hAnsi="Calibri" w:cs="Calibri"/>
          <w:bCs/>
          <w:kern w:val="0"/>
          <w:sz w:val="24"/>
          <w:szCs w:val="24"/>
          <w14:ligatures w14:val="none"/>
        </w:rPr>
        <w:t>h_clean</w:t>
      </w:r>
    </w:p>
    <w:p w:rsidR="009B37CA" w:rsidP="009B37CA" w14:paraId="114C8371" w14:textId="5C0C9456">
      <w:pPr>
        <w:pStyle w:val="ListParagraph"/>
        <w:numPr>
          <w:ilvl w:val="0"/>
          <w:numId w:val="1"/>
        </w:numPr>
        <w:spacing w:after="0" w:line="240" w:lineRule="auto"/>
        <w:rPr>
          <w:rFonts w:ascii="Calibri" w:eastAsia="Calibri" w:hAnsi="Calibri" w:cs="Calibri"/>
          <w:bCs/>
          <w:kern w:val="0"/>
          <w:sz w:val="24"/>
          <w:szCs w:val="24"/>
          <w14:ligatures w14:val="none"/>
        </w:rPr>
      </w:pPr>
      <w:r w:rsidRPr="0097588A">
        <w:rPr>
          <w:rFonts w:ascii="Calibri" w:eastAsia="Calibri" w:hAnsi="Calibri" w:cs="Calibri"/>
          <w:bCs/>
          <w:kern w:val="0"/>
          <w:sz w:val="24"/>
          <w:szCs w:val="24"/>
          <w14:ligatures w14:val="none"/>
        </w:rPr>
        <w:t>Att</w:t>
      </w:r>
      <w:r w:rsidRPr="0097588A">
        <w:rPr>
          <w:rFonts w:ascii="Calibri" w:eastAsia="Calibri" w:hAnsi="Calibri" w:cs="Calibri"/>
          <w:bCs/>
          <w:kern w:val="0"/>
          <w:sz w:val="24"/>
          <w:szCs w:val="24"/>
          <w14:ligatures w14:val="none"/>
        </w:rPr>
        <w:t xml:space="preserve"> 4a_</w:t>
      </w:r>
      <w:r w:rsidR="00621961">
        <w:rPr>
          <w:rFonts w:ascii="Calibri" w:eastAsia="Calibri" w:hAnsi="Calibri" w:cs="Calibri"/>
          <w:bCs/>
          <w:kern w:val="0"/>
          <w:sz w:val="24"/>
          <w:szCs w:val="24"/>
          <w14:ligatures w14:val="none"/>
        </w:rPr>
        <w:t>Patient</w:t>
      </w:r>
      <w:r w:rsidRPr="0097588A">
        <w:rPr>
          <w:rFonts w:ascii="Calibri" w:eastAsia="Calibri" w:hAnsi="Calibri" w:cs="Calibri"/>
          <w:bCs/>
          <w:kern w:val="0"/>
          <w:sz w:val="24"/>
          <w:szCs w:val="24"/>
          <w14:ligatures w14:val="none"/>
        </w:rPr>
        <w:t xml:space="preserve"> Screener </w:t>
      </w:r>
      <w:r w:rsidRPr="0097588A">
        <w:rPr>
          <w:rFonts w:ascii="Calibri" w:eastAsia="Calibri" w:hAnsi="Calibri" w:cs="Calibri"/>
          <w:bCs/>
          <w:kern w:val="0"/>
          <w:sz w:val="24"/>
          <w:szCs w:val="24"/>
          <w14:ligatures w14:val="none"/>
        </w:rPr>
        <w:t>Spanis</w:t>
      </w:r>
      <w:r>
        <w:rPr>
          <w:rFonts w:ascii="Calibri" w:eastAsia="Calibri" w:hAnsi="Calibri" w:cs="Calibri"/>
          <w:bCs/>
          <w:kern w:val="0"/>
          <w:sz w:val="24"/>
          <w:szCs w:val="24"/>
          <w14:ligatures w14:val="none"/>
        </w:rPr>
        <w:t>h_tracked</w:t>
      </w:r>
    </w:p>
    <w:p w:rsidR="00621961" w:rsidP="009B37CA" w14:paraId="3A025B55" w14:textId="144FA5C2">
      <w:pPr>
        <w:pStyle w:val="ListParagraph"/>
        <w:numPr>
          <w:ilvl w:val="0"/>
          <w:numId w:val="1"/>
        </w:num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SSA</w:t>
      </w:r>
      <w:r w:rsidR="00E45959">
        <w:rPr>
          <w:rFonts w:ascii="Calibri" w:eastAsia="Calibri" w:hAnsi="Calibri" w:cs="Calibri"/>
          <w:bCs/>
          <w:kern w:val="0"/>
          <w:sz w:val="24"/>
          <w:szCs w:val="24"/>
          <w14:ligatures w14:val="none"/>
        </w:rPr>
        <w:t xml:space="preserve"> </w:t>
      </w:r>
      <w:r w:rsidR="00E45959">
        <w:rPr>
          <w:rFonts w:ascii="Calibri" w:eastAsia="Calibri" w:hAnsi="Calibri" w:cs="Calibri"/>
          <w:bCs/>
          <w:kern w:val="0"/>
          <w:sz w:val="24"/>
          <w:szCs w:val="24"/>
          <w14:ligatures w14:val="none"/>
        </w:rPr>
        <w:t>mChoice</w:t>
      </w:r>
      <w:r w:rsidR="00E45959">
        <w:rPr>
          <w:rFonts w:ascii="Calibri" w:eastAsia="Calibri" w:hAnsi="Calibri" w:cs="Calibri"/>
          <w:bCs/>
          <w:kern w:val="0"/>
          <w:sz w:val="24"/>
          <w:szCs w:val="24"/>
          <w14:ligatures w14:val="none"/>
        </w:rPr>
        <w:t xml:space="preserve"> tracked</w:t>
      </w:r>
    </w:p>
    <w:p w:rsidR="00E45959" w:rsidP="009B37CA" w14:paraId="07AD780A" w14:textId="63D39DD8">
      <w:pPr>
        <w:pStyle w:val="ListParagraph"/>
        <w:numPr>
          <w:ilvl w:val="0"/>
          <w:numId w:val="1"/>
        </w:num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SSA </w:t>
      </w:r>
      <w:r>
        <w:rPr>
          <w:rFonts w:ascii="Calibri" w:eastAsia="Calibri" w:hAnsi="Calibri" w:cs="Calibri"/>
          <w:bCs/>
          <w:kern w:val="0"/>
          <w:sz w:val="24"/>
          <w:szCs w:val="24"/>
          <w14:ligatures w14:val="none"/>
        </w:rPr>
        <w:t>mChoice</w:t>
      </w:r>
      <w:r>
        <w:rPr>
          <w:rFonts w:ascii="Calibri" w:eastAsia="Calibri" w:hAnsi="Calibri" w:cs="Calibri"/>
          <w:bCs/>
          <w:kern w:val="0"/>
          <w:sz w:val="24"/>
          <w:szCs w:val="24"/>
          <w14:ligatures w14:val="none"/>
        </w:rPr>
        <w:t xml:space="preserve"> clean</w:t>
      </w:r>
    </w:p>
    <w:p w:rsidR="00E45959" w:rsidP="009B37CA" w14:paraId="740715C7" w14:textId="5ECD9F19">
      <w:pPr>
        <w:pStyle w:val="ListParagraph"/>
        <w:numPr>
          <w:ilvl w:val="0"/>
          <w:numId w:val="1"/>
        </w:num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SSB </w:t>
      </w:r>
      <w:r>
        <w:rPr>
          <w:rFonts w:ascii="Calibri" w:eastAsia="Calibri" w:hAnsi="Calibri" w:cs="Calibri"/>
          <w:bCs/>
          <w:kern w:val="0"/>
          <w:sz w:val="24"/>
          <w:szCs w:val="24"/>
          <w14:ligatures w14:val="none"/>
        </w:rPr>
        <w:t>mChoice</w:t>
      </w:r>
      <w:r>
        <w:rPr>
          <w:rFonts w:ascii="Calibri" w:eastAsia="Calibri" w:hAnsi="Calibri" w:cs="Calibri"/>
          <w:bCs/>
          <w:kern w:val="0"/>
          <w:sz w:val="24"/>
          <w:szCs w:val="24"/>
          <w14:ligatures w14:val="none"/>
        </w:rPr>
        <w:t xml:space="preserve"> tracked</w:t>
      </w:r>
    </w:p>
    <w:p w:rsidR="00E45959" w:rsidRPr="009E2CC6" w:rsidP="009B37CA" w14:paraId="459F1E47" w14:textId="11675500">
      <w:pPr>
        <w:pStyle w:val="ListParagraph"/>
        <w:numPr>
          <w:ilvl w:val="0"/>
          <w:numId w:val="1"/>
        </w:numPr>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SSA </w:t>
      </w:r>
      <w:r>
        <w:rPr>
          <w:rFonts w:ascii="Calibri" w:eastAsia="Calibri" w:hAnsi="Calibri" w:cs="Calibri"/>
          <w:bCs/>
          <w:kern w:val="0"/>
          <w:sz w:val="24"/>
          <w:szCs w:val="24"/>
          <w14:ligatures w14:val="none"/>
        </w:rPr>
        <w:t>mChoice</w:t>
      </w:r>
      <w:r>
        <w:rPr>
          <w:rFonts w:ascii="Calibri" w:eastAsia="Calibri" w:hAnsi="Calibri" w:cs="Calibri"/>
          <w:bCs/>
          <w:kern w:val="0"/>
          <w:sz w:val="24"/>
          <w:szCs w:val="24"/>
          <w14:ligatures w14:val="none"/>
        </w:rPr>
        <w:t xml:space="preserve"> clean</w:t>
      </w:r>
    </w:p>
    <w:p w:rsidR="009B37CA" w:rsidRPr="00934DCC" w:rsidP="009B37CA" w14:paraId="5B9F1D06" w14:textId="77777777">
      <w:pPr>
        <w:spacing w:after="0" w:line="240" w:lineRule="auto"/>
        <w:ind w:left="720"/>
        <w:contextualSpacing/>
        <w:rPr>
          <w:rFonts w:ascii="Calibri" w:eastAsia="Calibri" w:hAnsi="Calibri" w:cs="Calibri"/>
          <w:kern w:val="0"/>
          <w:sz w:val="24"/>
          <w:szCs w:val="24"/>
          <w14:ligatures w14:val="none"/>
        </w:rPr>
      </w:pPr>
    </w:p>
    <w:p w:rsidR="009B37CA" w:rsidRPr="00934DCC" w:rsidP="009B37CA" w14:paraId="0229565C" w14:textId="77777777">
      <w:pPr>
        <w:spacing w:after="0" w:line="240" w:lineRule="auto"/>
        <w:rPr>
          <w:rFonts w:ascii="Calibri" w:eastAsia="Calibri" w:hAnsi="Calibri" w:cs="Calibri"/>
          <w:kern w:val="0"/>
          <w:sz w:val="24"/>
          <w:szCs w:val="24"/>
          <w14:ligatures w14:val="none"/>
        </w:rPr>
      </w:pPr>
    </w:p>
    <w:p w:rsidR="009B37CA" w:rsidP="009B37CA" w14:paraId="43D83357" w14:textId="77777777"/>
    <w:p w:rsidR="00327147" w14:paraId="06986338" w14:textId="77777777"/>
    <w:sectPr w:rsidSect="009B37CA">
      <w:pgSz w:w="15840" w:h="12240" w:orient="landscape"/>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2580910"/>
      <w:docPartObj>
        <w:docPartGallery w:val="Page Numbers (Bottom of Page)"/>
        <w:docPartUnique/>
      </w:docPartObj>
    </w:sdtPr>
    <w:sdtEndPr>
      <w:rPr>
        <w:noProof/>
      </w:rPr>
    </w:sdtEndPr>
    <w:sdtContent>
      <w:p w:rsidR="009B37CA" w14:paraId="1D5BDB3A"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B37CA" w14:paraId="67F611B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37CA" w14:paraId="58366BC8" w14:textId="367AE69D">
    <w:pPr>
      <w:pStyle w:val="Header"/>
    </w:pPr>
    <w:r>
      <w:t xml:space="preserve">OMB# </w:t>
    </w:r>
    <w:r w:rsidR="002F02BA">
      <w:t>0920</w:t>
    </w:r>
    <w:r>
      <w:t>-</w:t>
    </w:r>
    <w:r w:rsidR="002F02BA">
      <w:t>1428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82548"/>
    <w:multiLevelType w:val="hybridMultilevel"/>
    <w:tmpl w:val="941EC7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
    <w:nsid w:val="159661EA"/>
    <w:multiLevelType w:val="hybridMultilevel"/>
    <w:tmpl w:val="11264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7128A2"/>
    <w:multiLevelType w:val="hybridMultilevel"/>
    <w:tmpl w:val="0DF6E9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8E2731"/>
    <w:multiLevelType w:val="hybridMultilevel"/>
    <w:tmpl w:val="72CEB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A5459F"/>
    <w:multiLevelType w:val="hybridMultilevel"/>
    <w:tmpl w:val="70CE2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749BED5"/>
    <w:multiLevelType w:val="hybridMultilevel"/>
    <w:tmpl w:val="BB08A8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nsid w:val="4A555A0E"/>
    <w:multiLevelType w:val="hybridMultilevel"/>
    <w:tmpl w:val="C79428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6DC656A"/>
    <w:multiLevelType w:val="hybridMultilevel"/>
    <w:tmpl w:val="619C24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nsid w:val="5DED1BDA"/>
    <w:multiLevelType w:val="hybridMultilevel"/>
    <w:tmpl w:val="6D5A82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919AFFC"/>
    <w:multiLevelType w:val="hybridMultilevel"/>
    <w:tmpl w:val="6D3895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16cid:durableId="1624464543">
    <w:abstractNumId w:val="8"/>
  </w:num>
  <w:num w:numId="2" w16cid:durableId="1719355533">
    <w:abstractNumId w:val="1"/>
  </w:num>
  <w:num w:numId="3" w16cid:durableId="2057774269">
    <w:abstractNumId w:val="3"/>
  </w:num>
  <w:num w:numId="4" w16cid:durableId="537426046">
    <w:abstractNumId w:val="7"/>
  </w:num>
  <w:num w:numId="5" w16cid:durableId="906646868">
    <w:abstractNumId w:val="0"/>
  </w:num>
  <w:num w:numId="6" w16cid:durableId="1652518382">
    <w:abstractNumId w:val="9"/>
  </w:num>
  <w:num w:numId="7" w16cid:durableId="1830172176">
    <w:abstractNumId w:val="6"/>
  </w:num>
  <w:num w:numId="8" w16cid:durableId="1721244196">
    <w:abstractNumId w:val="0"/>
  </w:num>
  <w:num w:numId="9" w16cid:durableId="309790155">
    <w:abstractNumId w:val="5"/>
  </w:num>
  <w:num w:numId="10" w16cid:durableId="1465924285">
    <w:abstractNumId w:val="4"/>
  </w:num>
  <w:num w:numId="11" w16cid:durableId="791482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CA"/>
    <w:rsid w:val="00002C81"/>
    <w:rsid w:val="00007210"/>
    <w:rsid w:val="00013224"/>
    <w:rsid w:val="00014494"/>
    <w:rsid w:val="00026F58"/>
    <w:rsid w:val="0002704F"/>
    <w:rsid w:val="00040DA0"/>
    <w:rsid w:val="000444B4"/>
    <w:rsid w:val="00045E2A"/>
    <w:rsid w:val="00047013"/>
    <w:rsid w:val="000547B2"/>
    <w:rsid w:val="00074802"/>
    <w:rsid w:val="0008013F"/>
    <w:rsid w:val="000850B5"/>
    <w:rsid w:val="000A4E80"/>
    <w:rsid w:val="000A6F35"/>
    <w:rsid w:val="000B0780"/>
    <w:rsid w:val="000B4A2C"/>
    <w:rsid w:val="000B513B"/>
    <w:rsid w:val="000B57D8"/>
    <w:rsid w:val="000C0976"/>
    <w:rsid w:val="000E0473"/>
    <w:rsid w:val="001009B2"/>
    <w:rsid w:val="0010215A"/>
    <w:rsid w:val="0010278A"/>
    <w:rsid w:val="00117F4D"/>
    <w:rsid w:val="0014551B"/>
    <w:rsid w:val="001503A6"/>
    <w:rsid w:val="00173AAF"/>
    <w:rsid w:val="00175345"/>
    <w:rsid w:val="00176566"/>
    <w:rsid w:val="00183D3A"/>
    <w:rsid w:val="001968A9"/>
    <w:rsid w:val="001A6A9B"/>
    <w:rsid w:val="001C519C"/>
    <w:rsid w:val="001C6468"/>
    <w:rsid w:val="001E7739"/>
    <w:rsid w:val="001F1CA6"/>
    <w:rsid w:val="00200137"/>
    <w:rsid w:val="00204EE3"/>
    <w:rsid w:val="0022357A"/>
    <w:rsid w:val="002242FE"/>
    <w:rsid w:val="00226133"/>
    <w:rsid w:val="002344DC"/>
    <w:rsid w:val="00250E0D"/>
    <w:rsid w:val="002519ED"/>
    <w:rsid w:val="00262CE2"/>
    <w:rsid w:val="00274654"/>
    <w:rsid w:val="002B533F"/>
    <w:rsid w:val="002C6319"/>
    <w:rsid w:val="002F02BA"/>
    <w:rsid w:val="002F4EA0"/>
    <w:rsid w:val="002F5075"/>
    <w:rsid w:val="00321565"/>
    <w:rsid w:val="00327147"/>
    <w:rsid w:val="003310A0"/>
    <w:rsid w:val="003314B6"/>
    <w:rsid w:val="003509C5"/>
    <w:rsid w:val="00372751"/>
    <w:rsid w:val="0037372F"/>
    <w:rsid w:val="003760F1"/>
    <w:rsid w:val="0038732D"/>
    <w:rsid w:val="003955F0"/>
    <w:rsid w:val="003D3661"/>
    <w:rsid w:val="004168E4"/>
    <w:rsid w:val="00422C2E"/>
    <w:rsid w:val="00426C00"/>
    <w:rsid w:val="00431052"/>
    <w:rsid w:val="0043700F"/>
    <w:rsid w:val="00441457"/>
    <w:rsid w:val="0045701C"/>
    <w:rsid w:val="0046125F"/>
    <w:rsid w:val="00461EB3"/>
    <w:rsid w:val="004652DB"/>
    <w:rsid w:val="004664DB"/>
    <w:rsid w:val="0048039A"/>
    <w:rsid w:val="00481DFC"/>
    <w:rsid w:val="004861D3"/>
    <w:rsid w:val="00494632"/>
    <w:rsid w:val="00495345"/>
    <w:rsid w:val="004A0895"/>
    <w:rsid w:val="004A4633"/>
    <w:rsid w:val="004A5D6A"/>
    <w:rsid w:val="004A758A"/>
    <w:rsid w:val="004B594D"/>
    <w:rsid w:val="004C2990"/>
    <w:rsid w:val="004C3F27"/>
    <w:rsid w:val="004E65CF"/>
    <w:rsid w:val="004E7A60"/>
    <w:rsid w:val="004F4E53"/>
    <w:rsid w:val="004F50C1"/>
    <w:rsid w:val="004F5720"/>
    <w:rsid w:val="004F59BC"/>
    <w:rsid w:val="00510755"/>
    <w:rsid w:val="00524AEA"/>
    <w:rsid w:val="00533803"/>
    <w:rsid w:val="00552199"/>
    <w:rsid w:val="005540E7"/>
    <w:rsid w:val="005616CB"/>
    <w:rsid w:val="00571DE1"/>
    <w:rsid w:val="0057656E"/>
    <w:rsid w:val="00580AC6"/>
    <w:rsid w:val="0059442C"/>
    <w:rsid w:val="005A64E7"/>
    <w:rsid w:val="005D0FA3"/>
    <w:rsid w:val="005E59C1"/>
    <w:rsid w:val="00603F94"/>
    <w:rsid w:val="00606F7D"/>
    <w:rsid w:val="00612612"/>
    <w:rsid w:val="00613FBF"/>
    <w:rsid w:val="00621961"/>
    <w:rsid w:val="00622D5A"/>
    <w:rsid w:val="006235AD"/>
    <w:rsid w:val="00630419"/>
    <w:rsid w:val="00651C3F"/>
    <w:rsid w:val="00671524"/>
    <w:rsid w:val="00676E58"/>
    <w:rsid w:val="0068011E"/>
    <w:rsid w:val="006A21AE"/>
    <w:rsid w:val="006D27D2"/>
    <w:rsid w:val="006D4EF8"/>
    <w:rsid w:val="006E1C5E"/>
    <w:rsid w:val="006E55E0"/>
    <w:rsid w:val="006E76EE"/>
    <w:rsid w:val="006F2658"/>
    <w:rsid w:val="00701FBF"/>
    <w:rsid w:val="00725426"/>
    <w:rsid w:val="00727D49"/>
    <w:rsid w:val="007561CF"/>
    <w:rsid w:val="0077746E"/>
    <w:rsid w:val="0078416B"/>
    <w:rsid w:val="007904DE"/>
    <w:rsid w:val="007979A9"/>
    <w:rsid w:val="007B0807"/>
    <w:rsid w:val="007B1ACB"/>
    <w:rsid w:val="007B499C"/>
    <w:rsid w:val="007C0BD8"/>
    <w:rsid w:val="007C7C15"/>
    <w:rsid w:val="007D029E"/>
    <w:rsid w:val="007D0E92"/>
    <w:rsid w:val="007D3541"/>
    <w:rsid w:val="007E0D77"/>
    <w:rsid w:val="007F0C1A"/>
    <w:rsid w:val="007F1F94"/>
    <w:rsid w:val="007F5538"/>
    <w:rsid w:val="007F6F36"/>
    <w:rsid w:val="00816C50"/>
    <w:rsid w:val="00820992"/>
    <w:rsid w:val="008264C6"/>
    <w:rsid w:val="00844D73"/>
    <w:rsid w:val="0084719C"/>
    <w:rsid w:val="00850EDF"/>
    <w:rsid w:val="00882556"/>
    <w:rsid w:val="008A3ACF"/>
    <w:rsid w:val="008B0505"/>
    <w:rsid w:val="008B5F22"/>
    <w:rsid w:val="008B7465"/>
    <w:rsid w:val="008B7A6A"/>
    <w:rsid w:val="008C18AA"/>
    <w:rsid w:val="008C53F2"/>
    <w:rsid w:val="008C7544"/>
    <w:rsid w:val="008D1FCD"/>
    <w:rsid w:val="008F2B9C"/>
    <w:rsid w:val="008F79B8"/>
    <w:rsid w:val="00912379"/>
    <w:rsid w:val="00934DCC"/>
    <w:rsid w:val="00947FBA"/>
    <w:rsid w:val="00951AEB"/>
    <w:rsid w:val="009527C1"/>
    <w:rsid w:val="009559DD"/>
    <w:rsid w:val="00970076"/>
    <w:rsid w:val="009703D2"/>
    <w:rsid w:val="009718D2"/>
    <w:rsid w:val="0097588A"/>
    <w:rsid w:val="009934D5"/>
    <w:rsid w:val="00994CD4"/>
    <w:rsid w:val="00997051"/>
    <w:rsid w:val="009A2548"/>
    <w:rsid w:val="009B37CA"/>
    <w:rsid w:val="009C3DCB"/>
    <w:rsid w:val="009C41D2"/>
    <w:rsid w:val="009D5A18"/>
    <w:rsid w:val="009E2CC6"/>
    <w:rsid w:val="00A2035E"/>
    <w:rsid w:val="00A3174C"/>
    <w:rsid w:val="00A445F0"/>
    <w:rsid w:val="00A51048"/>
    <w:rsid w:val="00A6556C"/>
    <w:rsid w:val="00A66910"/>
    <w:rsid w:val="00A73A3E"/>
    <w:rsid w:val="00A73B2D"/>
    <w:rsid w:val="00A81E9A"/>
    <w:rsid w:val="00A90350"/>
    <w:rsid w:val="00A928FA"/>
    <w:rsid w:val="00A975DE"/>
    <w:rsid w:val="00AA7F24"/>
    <w:rsid w:val="00AB070F"/>
    <w:rsid w:val="00AB5BC1"/>
    <w:rsid w:val="00AB7AE8"/>
    <w:rsid w:val="00AC47AC"/>
    <w:rsid w:val="00AC7412"/>
    <w:rsid w:val="00AD09F8"/>
    <w:rsid w:val="00AE1FE2"/>
    <w:rsid w:val="00AE4F50"/>
    <w:rsid w:val="00B00EB2"/>
    <w:rsid w:val="00B12499"/>
    <w:rsid w:val="00B251F9"/>
    <w:rsid w:val="00B269B9"/>
    <w:rsid w:val="00B31EB9"/>
    <w:rsid w:val="00B42475"/>
    <w:rsid w:val="00B531ED"/>
    <w:rsid w:val="00B55A9F"/>
    <w:rsid w:val="00B60DAD"/>
    <w:rsid w:val="00B62E3A"/>
    <w:rsid w:val="00B64EAB"/>
    <w:rsid w:val="00B86611"/>
    <w:rsid w:val="00BA7701"/>
    <w:rsid w:val="00BB196E"/>
    <w:rsid w:val="00BD3CB1"/>
    <w:rsid w:val="00BD4078"/>
    <w:rsid w:val="00BE5D77"/>
    <w:rsid w:val="00BE60D5"/>
    <w:rsid w:val="00BE723A"/>
    <w:rsid w:val="00C015F6"/>
    <w:rsid w:val="00C207FC"/>
    <w:rsid w:val="00C20BE9"/>
    <w:rsid w:val="00C26A64"/>
    <w:rsid w:val="00C27D2E"/>
    <w:rsid w:val="00C411C4"/>
    <w:rsid w:val="00C83D53"/>
    <w:rsid w:val="00CA661D"/>
    <w:rsid w:val="00CB70FC"/>
    <w:rsid w:val="00CC09A2"/>
    <w:rsid w:val="00CC1A99"/>
    <w:rsid w:val="00CC2081"/>
    <w:rsid w:val="00CC5525"/>
    <w:rsid w:val="00CD0454"/>
    <w:rsid w:val="00CD4BDE"/>
    <w:rsid w:val="00CE3346"/>
    <w:rsid w:val="00CF67D6"/>
    <w:rsid w:val="00D016D1"/>
    <w:rsid w:val="00D05FFF"/>
    <w:rsid w:val="00D1545A"/>
    <w:rsid w:val="00D175BE"/>
    <w:rsid w:val="00D2119C"/>
    <w:rsid w:val="00D215B7"/>
    <w:rsid w:val="00D356E7"/>
    <w:rsid w:val="00D40C99"/>
    <w:rsid w:val="00D43D29"/>
    <w:rsid w:val="00D543E3"/>
    <w:rsid w:val="00D672C0"/>
    <w:rsid w:val="00D717CF"/>
    <w:rsid w:val="00D82CC2"/>
    <w:rsid w:val="00D92B0C"/>
    <w:rsid w:val="00D9564B"/>
    <w:rsid w:val="00DB297B"/>
    <w:rsid w:val="00DB7FD5"/>
    <w:rsid w:val="00DF1EEB"/>
    <w:rsid w:val="00DF6481"/>
    <w:rsid w:val="00E307CD"/>
    <w:rsid w:val="00E40384"/>
    <w:rsid w:val="00E4375B"/>
    <w:rsid w:val="00E45959"/>
    <w:rsid w:val="00E6654F"/>
    <w:rsid w:val="00E7104E"/>
    <w:rsid w:val="00E756C9"/>
    <w:rsid w:val="00E842E8"/>
    <w:rsid w:val="00EA7797"/>
    <w:rsid w:val="00EB6A95"/>
    <w:rsid w:val="00ED7EFC"/>
    <w:rsid w:val="00EE3928"/>
    <w:rsid w:val="00EE3EB0"/>
    <w:rsid w:val="00EF164C"/>
    <w:rsid w:val="00EF48CA"/>
    <w:rsid w:val="00F0271C"/>
    <w:rsid w:val="00F13E0F"/>
    <w:rsid w:val="00F15BA8"/>
    <w:rsid w:val="00F36050"/>
    <w:rsid w:val="00F36697"/>
    <w:rsid w:val="00F40648"/>
    <w:rsid w:val="00F43F51"/>
    <w:rsid w:val="00F54DCA"/>
    <w:rsid w:val="00F57E66"/>
    <w:rsid w:val="00F63D48"/>
    <w:rsid w:val="00F77D5E"/>
    <w:rsid w:val="00F841E6"/>
    <w:rsid w:val="00F870A6"/>
    <w:rsid w:val="00F90C73"/>
    <w:rsid w:val="00FA3283"/>
    <w:rsid w:val="00FB22AD"/>
    <w:rsid w:val="00FB3F71"/>
    <w:rsid w:val="00FD0E14"/>
    <w:rsid w:val="00FE776F"/>
    <w:rsid w:val="00FF1965"/>
    <w:rsid w:val="00FF1A62"/>
    <w:rsid w:val="00FF60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3B9D1E"/>
  <w15:chartTrackingRefBased/>
  <w15:docId w15:val="{C8410919-5ECF-42F2-98A0-5F5271F1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7C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7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7CA"/>
    <w:pPr>
      <w:ind w:left="720"/>
      <w:contextualSpacing/>
    </w:pPr>
  </w:style>
  <w:style w:type="paragraph" w:styleId="Header">
    <w:name w:val="header"/>
    <w:basedOn w:val="Normal"/>
    <w:link w:val="HeaderChar"/>
    <w:uiPriority w:val="99"/>
    <w:unhideWhenUsed/>
    <w:rsid w:val="009B3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7CA"/>
  </w:style>
  <w:style w:type="paragraph" w:styleId="Footer">
    <w:name w:val="footer"/>
    <w:basedOn w:val="Normal"/>
    <w:link w:val="FooterChar"/>
    <w:uiPriority w:val="99"/>
    <w:unhideWhenUsed/>
    <w:rsid w:val="009B3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7CA"/>
  </w:style>
  <w:style w:type="character" w:styleId="Hyperlink">
    <w:name w:val="Hyperlink"/>
    <w:basedOn w:val="DefaultParagraphFont"/>
    <w:uiPriority w:val="99"/>
    <w:unhideWhenUsed/>
    <w:rsid w:val="00C83D53"/>
    <w:rPr>
      <w:color w:val="0563C1" w:themeColor="hyperlink"/>
      <w:u w:val="single"/>
    </w:rPr>
  </w:style>
  <w:style w:type="character" w:styleId="UnresolvedMention">
    <w:name w:val="Unresolved Mention"/>
    <w:basedOn w:val="DefaultParagraphFont"/>
    <w:uiPriority w:val="99"/>
    <w:semiHidden/>
    <w:unhideWhenUsed/>
    <w:rsid w:val="00C83D53"/>
    <w:rPr>
      <w:color w:val="605E5C"/>
      <w:shd w:val="clear" w:color="auto" w:fill="E1DFDD"/>
    </w:rPr>
  </w:style>
  <w:style w:type="table" w:customStyle="1" w:styleId="TableGrid1">
    <w:name w:val="Table Grid1"/>
    <w:basedOn w:val="TableNormal"/>
    <w:next w:val="TableGrid"/>
    <w:uiPriority w:val="39"/>
    <w:rsid w:val="00E6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14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qo7@cdc.gov"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mailto:mtanner@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B04E780F990449306694DB0B7A102" ma:contentTypeVersion="14" ma:contentTypeDescription="Create a new document." ma:contentTypeScope="" ma:versionID="a6293ba6ff5b057378b89f9a270f3d5e">
  <xsd:schema xmlns:xsd="http://www.w3.org/2001/XMLSchema" xmlns:xs="http://www.w3.org/2001/XMLSchema" xmlns:p="http://schemas.microsoft.com/office/2006/metadata/properties" xmlns:ns2="0b79ae08-b6c9-43c3-82cd-7611a656da61" xmlns:ns3="002cdace-f24d-4160-bb4f-b7d970bda04c" targetNamespace="http://schemas.microsoft.com/office/2006/metadata/properties" ma:root="true" ma:fieldsID="592132752ceb7c890340e022aea0fcd5" ns2:_="" ns3:_="">
    <xsd:import namespace="0b79ae08-b6c9-43c3-82cd-7611a656da61"/>
    <xsd:import namespace="002cdace-f24d-4160-bb4f-b7d970bda0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9ae08-b6c9-43c3-82cd-7611a656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2cdace-f24d-4160-bb4f-b7d970bda0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deb241-7263-441e-be36-a185590da7ba}" ma:internalName="TaxCatchAll" ma:showField="CatchAllData" ma:web="002cdace-f24d-4160-bb4f-b7d970bda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79ae08-b6c9-43c3-82cd-7611a656da61">
      <Terms xmlns="http://schemas.microsoft.com/office/infopath/2007/PartnerControls"/>
    </lcf76f155ced4ddcb4097134ff3c332f>
    <TaxCatchAll xmlns="002cdace-f24d-4160-bb4f-b7d970bda0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C4C48-CCC7-4453-AE3D-2A444A56A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9ae08-b6c9-43c3-82cd-7611a656da61"/>
    <ds:schemaRef ds:uri="002cdace-f24d-4160-bb4f-b7d970bda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5D5F4-C6C5-416B-89B7-86B281C1A0DD}">
  <ds:schemaRefs>
    <ds:schemaRef ds:uri="http://schemas.microsoft.com/office/2006/metadata/properties"/>
    <ds:schemaRef ds:uri="http://schemas.microsoft.com/office/infopath/2007/PartnerControls"/>
    <ds:schemaRef ds:uri="0b79ae08-b6c9-43c3-82cd-7611a656da61"/>
    <ds:schemaRef ds:uri="002cdace-f24d-4160-bb4f-b7d970bda04c"/>
  </ds:schemaRefs>
</ds:datastoreItem>
</file>

<file path=customXml/itemProps3.xml><?xml version="1.0" encoding="utf-8"?>
<ds:datastoreItem xmlns:ds="http://schemas.openxmlformats.org/officeDocument/2006/customXml" ds:itemID="{DC0B3586-1484-48A8-A009-F09CBB6D25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1760</Words>
  <Characters>10032</Characters>
  <Application>Microsoft Office Word</Application>
  <DocSecurity>0</DocSecurity>
  <Lines>83</Lines>
  <Paragraphs>23</Paragraphs>
  <ScaleCrop>false</ScaleCrop>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Bessler, Patricia (CDC/NCHHSTP/DHP)</dc:creator>
  <cp:lastModifiedBy>Bessler, Patricia (CDC/NCHHSTP/DHP)</cp:lastModifiedBy>
  <cp:revision>79</cp:revision>
  <dcterms:created xsi:type="dcterms:W3CDTF">2024-09-19T19:59:00Z</dcterms:created>
  <dcterms:modified xsi:type="dcterms:W3CDTF">2024-09-19T21:10:00Z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0x010100388B04E780F990449306694DB0B7A102</vt:lpwstr>
  </property>
  <property fmtid="{D5CDD505-2E9C-101B-9397-08002B2CF9AE}" pid="3" name="MSIP_Label_7b94a7b8-f06c-4dfe-bdcc-9b548fd58c31_ActionId">
    <vt:lpwstr>b6112a8b-654b-4167-a7f1-37671d019d5d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2024-09-09T19:05:01Z</vt:lpwstr>
  </property>
  <property fmtid="{D5CDD505-2E9C-101B-9397-08002B2CF9AE}" pid="9" name="MSIP_Label_7b94a7b8-f06c-4dfe-bdcc-9b548fd58c31_SiteId">
    <vt:lpwstr>9ce70869-60db-44fd-abe8-d2767077fc8f</vt:lpwstr>
  </property>
</Properties>
</file>