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92E49" w:rsidRPr="00B9062A" w:rsidP="00B9062A" w14:paraId="33DF4D3C" w14:textId="0BFEB221">
      <w:pPr>
        <w:jc w:val="center"/>
        <w:rPr>
          <w:b/>
          <w:bCs/>
          <w:noProof/>
          <w:sz w:val="24"/>
          <w:szCs w:val="24"/>
        </w:rPr>
      </w:pPr>
      <w:r w:rsidRPr="00B9062A">
        <w:rPr>
          <w:b/>
          <w:bCs/>
          <w:noProof/>
          <w:sz w:val="24"/>
          <w:szCs w:val="24"/>
        </w:rPr>
        <w:t xml:space="preserve">Attachment A: Recruitment </w:t>
      </w:r>
      <w:r w:rsidR="00A04752">
        <w:rPr>
          <w:b/>
          <w:bCs/>
          <w:noProof/>
          <w:sz w:val="24"/>
          <w:szCs w:val="24"/>
        </w:rPr>
        <w:t>Materials</w:t>
      </w:r>
    </w:p>
    <w:p w:rsidR="00B9062A" w14:paraId="46CB4CD3" w14:textId="5BA6F44D">
      <w:r>
        <w:rPr>
          <w:noProof/>
        </w:rPr>
        <w:drawing>
          <wp:inline distT="0" distB="0" distL="0" distR="0">
            <wp:extent cx="5943600" cy="769366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xmlns:r="http://schemas.openxmlformats.org/officeDocument/2006/relationships" r:embed="rId4"/>
                    <a:stretch>
                      <a:fillRect/>
                    </a:stretch>
                  </pic:blipFill>
                  <pic:spPr>
                    <a:xfrm>
                      <a:off x="0" y="0"/>
                      <a:ext cx="5943600" cy="7693660"/>
                    </a:xfrm>
                    <a:prstGeom prst="rect">
                      <a:avLst/>
                    </a:prstGeom>
                  </pic:spPr>
                </pic:pic>
              </a:graphicData>
            </a:graphic>
          </wp:inline>
        </w:drawing>
      </w:r>
    </w:p>
    <w:p w:rsidR="00A04752" w:rsidP="00A04752" w14:paraId="2CB05E3A" w14:textId="77777777">
      <w:pPr>
        <w:spacing w:after="0"/>
        <w:jc w:val="center"/>
        <w:rPr>
          <w:b/>
          <w:bCs/>
          <w:sz w:val="28"/>
          <w:szCs w:val="28"/>
        </w:rPr>
      </w:pPr>
      <w:r w:rsidRPr="00EE1BA0">
        <w:rPr>
          <w:b/>
          <w:bCs/>
          <w:sz w:val="28"/>
          <w:szCs w:val="28"/>
        </w:rPr>
        <w:t xml:space="preserve">Recruitment </w:t>
      </w:r>
      <w:r>
        <w:rPr>
          <w:b/>
          <w:bCs/>
          <w:sz w:val="28"/>
          <w:szCs w:val="28"/>
        </w:rPr>
        <w:t xml:space="preserve">Call </w:t>
      </w:r>
      <w:r w:rsidRPr="00EE1BA0">
        <w:rPr>
          <w:b/>
          <w:bCs/>
          <w:sz w:val="28"/>
          <w:szCs w:val="28"/>
        </w:rPr>
        <w:t>Script</w:t>
      </w:r>
    </w:p>
    <w:tbl>
      <w:tblPr>
        <w:tblStyle w:val="TableGrid"/>
        <w:tblW w:w="0" w:type="auto"/>
        <w:shd w:val="clear" w:color="auto" w:fill="B4C6E7" w:themeFill="accent1" w:themeFillTint="66"/>
        <w:tblLook w:val="04A0"/>
      </w:tblPr>
      <w:tblGrid>
        <w:gridCol w:w="9350"/>
      </w:tblGrid>
      <w:tr w14:paraId="6AFB3D9D" w14:textId="77777777" w:rsidTr="007F40B7">
        <w:tblPrEx>
          <w:tblW w:w="0" w:type="auto"/>
          <w:shd w:val="clear" w:color="auto" w:fill="B4C6E7" w:themeFill="accent1" w:themeFillTint="66"/>
          <w:tblLook w:val="04A0"/>
        </w:tblPrEx>
        <w:tc>
          <w:tcPr>
            <w:tcW w:w="9350" w:type="dxa"/>
            <w:shd w:val="clear" w:color="auto" w:fill="B4C6E7" w:themeFill="accent1" w:themeFillTint="66"/>
          </w:tcPr>
          <w:p w:rsidR="00A04752" w:rsidP="007F40B7" w14:paraId="051B9710" w14:textId="77777777">
            <w:pPr>
              <w:rPr>
                <w:b/>
                <w:bCs/>
                <w:sz w:val="28"/>
                <w:szCs w:val="28"/>
              </w:rPr>
            </w:pPr>
            <w:r>
              <w:rPr>
                <w:b/>
                <w:bCs/>
                <w:sz w:val="28"/>
                <w:szCs w:val="28"/>
              </w:rPr>
              <w:t>Instructions:</w:t>
            </w:r>
          </w:p>
          <w:p w:rsidR="00A04752" w:rsidP="007F40B7" w14:paraId="0E7EF8F0" w14:textId="77777777">
            <w:r>
              <w:rPr>
                <w:rFonts w:cstheme="minorHAnsi"/>
                <w:noProof/>
                <w:color w:val="323E4F" w:themeColor="text2" w:themeShade="B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-635</wp:posOffset>
                      </wp:positionV>
                      <wp:extent cx="191641" cy="196934"/>
                      <wp:effectExtent l="0" t="0" r="18415" b="12700"/>
                      <wp:wrapNone/>
                      <wp:docPr id="10" name="Oval 10"/>
                      <wp:cNvGraphicFramePr/>
                      <a:graphic xmlns:a="http://schemas.openxmlformats.org/drawingml/2006/main">
                        <a:graphicData uri="http://schemas.microsoft.com/office/word/2010/wordprocessingShape">
                          <wps:wsp xmlns:wps="http://schemas.microsoft.com/office/word/2010/wordprocessingShape">
                            <wps:cNvSpPr/>
                            <wps:spPr>
                              <a:xfrm>
                                <a:off x="0" y="0"/>
                                <a:ext cx="191641" cy="19693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04752" w:rsidRPr="00E16C6F" w:rsidP="00A04752" w14:textId="77777777">
                                  <w:pPr>
                                    <w:jc w:val="center"/>
                                    <w:rPr>
                                      <w:b/>
                                      <w:bCs/>
                                      <w:sz w:val="16"/>
                                      <w:szCs w:val="16"/>
                                    </w:rPr>
                                  </w:pPr>
                                  <w:r w:rsidRPr="00E16C6F">
                                    <w:rPr>
                                      <w:b/>
                                      <w:bCs/>
                                      <w:sz w:val="16"/>
                                      <w:szCs w:val="16"/>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oval id="Oval 10" o:spid="_x0000_s1025" style="width:15.1pt;height:15.5pt;margin-top:-0.05pt;margin-left:0;mso-height-percent:0;mso-height-relative:page;mso-width-percent:0;mso-width-relative:page;mso-wrap-distance-bottom:0;mso-wrap-distance-left:9pt;mso-wrap-distance-right:9pt;mso-wrap-distance-top:0;mso-wrap-style:square;position:absolute;visibility:visible;v-text-anchor:middle;z-index:251671552" fillcolor="#4472c4" strokecolor="#1f3763" strokeweight="1pt">
                      <v:stroke joinstyle="miter"/>
                      <v:textbox inset="0,0,0,0">
                        <w:txbxContent>
                          <w:p w:rsidR="00A04752" w:rsidRPr="00E16C6F" w:rsidP="00A04752" w14:paraId="23A66328" w14:textId="77777777">
                            <w:pPr>
                              <w:jc w:val="center"/>
                              <w:rPr>
                                <w:b/>
                                <w:bCs/>
                                <w:sz w:val="16"/>
                                <w:szCs w:val="16"/>
                              </w:rPr>
                            </w:pPr>
                            <w:r w:rsidRPr="00E16C6F">
                              <w:rPr>
                                <w:b/>
                                <w:bCs/>
                                <w:sz w:val="16"/>
                                <w:szCs w:val="16"/>
                              </w:rPr>
                              <w:t>1</w:t>
                            </w:r>
                          </w:p>
                        </w:txbxContent>
                      </v:textbox>
                    </v:oval>
                  </w:pict>
                </mc:Fallback>
              </mc:AlternateContent>
            </w:r>
            <w:r>
              <w:rPr>
                <w:b/>
                <w:bCs/>
                <w:sz w:val="28"/>
                <w:szCs w:val="28"/>
              </w:rPr>
              <w:t xml:space="preserve">      </w:t>
            </w:r>
            <w:r w:rsidRPr="007C628B">
              <w:t xml:space="preserve">The blue circles with the numbers inside, represent questions the recruiter will </w:t>
            </w:r>
            <w:r>
              <w:t>ask</w:t>
            </w:r>
            <w:r w:rsidRPr="007C628B">
              <w:t xml:space="preserve"> the candidates to determine eligibility to participate in the study.</w:t>
            </w:r>
          </w:p>
          <w:p w:rsidR="00A04752" w:rsidP="007F40B7" w14:paraId="3820C48A" w14:textId="77777777">
            <w:r w:rsidRPr="00F102FB">
              <w:rPr>
                <w:i/>
                <w:iCs/>
                <w:color w:val="FF0000"/>
              </w:rPr>
              <w:t>Red italics</w:t>
            </w:r>
            <w:r w:rsidRPr="00F102FB">
              <w:rPr>
                <w:color w:val="FF0000"/>
              </w:rPr>
              <w:t xml:space="preserve"> </w:t>
            </w:r>
            <w:r>
              <w:t>are instructions for the recruiter.</w:t>
            </w:r>
          </w:p>
          <w:p w:rsidR="00A04752" w:rsidP="007F40B7" w14:paraId="5C20A232" w14:textId="77777777">
            <w:pPr>
              <w:rPr>
                <w:sz w:val="28"/>
                <w:szCs w:val="28"/>
              </w:rPr>
            </w:pPr>
            <w:r w:rsidRPr="00F102FB">
              <w:rPr>
                <w:i/>
                <w:iCs/>
                <w:color w:val="FF0000"/>
              </w:rPr>
              <w:t>[Red italics on brackets]</w:t>
            </w:r>
            <w:r w:rsidRPr="00F102FB">
              <w:rPr>
                <w:color w:val="FF0000"/>
              </w:rPr>
              <w:t xml:space="preserve"> </w:t>
            </w:r>
            <w:r>
              <w:t>Are commands for the recruiter.</w:t>
            </w:r>
          </w:p>
        </w:tc>
      </w:tr>
    </w:tbl>
    <w:p w:rsidR="00A04752" w:rsidRPr="00343BAB" w:rsidP="00A04752" w14:paraId="4377ADFD" w14:textId="77777777">
      <w:pPr>
        <w:spacing w:after="0" w:line="240" w:lineRule="auto"/>
        <w:jc w:val="center"/>
        <w:rPr>
          <w:b/>
          <w:bCs/>
          <w:sz w:val="16"/>
          <w:szCs w:val="16"/>
        </w:rPr>
      </w:pPr>
    </w:p>
    <w:tbl>
      <w:tblPr>
        <w:tblStyle w:val="TableGrid"/>
        <w:tblW w:w="0" w:type="auto"/>
        <w:tblLook w:val="04A0"/>
      </w:tblPr>
      <w:tblGrid>
        <w:gridCol w:w="4225"/>
        <w:gridCol w:w="450"/>
        <w:gridCol w:w="2160"/>
        <w:gridCol w:w="450"/>
        <w:gridCol w:w="2065"/>
      </w:tblGrid>
      <w:tr w14:paraId="59B1817B" w14:textId="77777777" w:rsidTr="007F40B7">
        <w:tblPrEx>
          <w:tblW w:w="0" w:type="auto"/>
          <w:tblLook w:val="04A0"/>
        </w:tblPrEx>
        <w:tc>
          <w:tcPr>
            <w:tcW w:w="9350" w:type="dxa"/>
            <w:gridSpan w:val="5"/>
          </w:tcPr>
          <w:p w:rsidR="00A04752" w:rsidP="007F40B7" w14:paraId="615AA9C9" w14:textId="77777777">
            <w:pPr>
              <w:autoSpaceDE w:val="0"/>
              <w:autoSpaceDN w:val="0"/>
              <w:adjustRightInd w:val="0"/>
            </w:pPr>
            <w:r w:rsidRPr="00826E50">
              <w:rPr>
                <w:b/>
                <w:bCs/>
              </w:rPr>
              <w:t>Recruiter:</w:t>
            </w:r>
            <w:r>
              <w:t xml:space="preserve"> Thank you for your interest in participating in this study. My name is Darlene Weaver, and I will give you an overview of the study and answer any questions you may have. </w:t>
            </w:r>
          </w:p>
          <w:p w:rsidR="00A04752" w:rsidP="007F40B7" w14:paraId="6E306CEB" w14:textId="77777777">
            <w:pPr>
              <w:autoSpaceDE w:val="0"/>
              <w:autoSpaceDN w:val="0"/>
              <w:adjustRightInd w:val="0"/>
            </w:pPr>
          </w:p>
          <w:p w:rsidR="00A04752" w:rsidP="007F40B7" w14:paraId="52CF5899" w14:textId="77777777">
            <w:pPr>
              <w:autoSpaceDE w:val="0"/>
              <w:autoSpaceDN w:val="0"/>
              <w:adjustRightInd w:val="0"/>
              <w:rPr>
                <w:rFonts w:cstheme="minorHAnsi"/>
                <w:color w:val="323E4F" w:themeColor="text2" w:themeShade="BF"/>
              </w:rPr>
            </w:pPr>
            <w:r w:rsidRPr="004A43D9">
              <w:rPr>
                <w:rFonts w:cstheme="minorHAnsi"/>
                <w:color w:val="323E4F" w:themeColor="text2" w:themeShade="BF"/>
              </w:rPr>
              <w:t xml:space="preserve">The purpose </w:t>
            </w:r>
            <w:r>
              <w:rPr>
                <w:rFonts w:cstheme="minorHAnsi"/>
                <w:color w:val="323E4F" w:themeColor="text2" w:themeShade="BF"/>
              </w:rPr>
              <w:t xml:space="preserve">of the study </w:t>
            </w:r>
            <w:r w:rsidRPr="004A43D9">
              <w:rPr>
                <w:rFonts w:cstheme="minorHAnsi"/>
                <w:color w:val="323E4F" w:themeColor="text2" w:themeShade="BF"/>
              </w:rPr>
              <w:t xml:space="preserve">is to </w:t>
            </w:r>
            <w:r>
              <w:rPr>
                <w:rFonts w:cstheme="minorHAnsi"/>
                <w:color w:val="323E4F" w:themeColor="text2" w:themeShade="BF"/>
              </w:rPr>
              <w:t>explore the factors that may</w:t>
            </w:r>
            <w:r>
              <w:t xml:space="preserve"> </w:t>
            </w:r>
            <w:r w:rsidRPr="000814BC">
              <w:rPr>
                <w:rFonts w:cstheme="minorHAnsi"/>
                <w:color w:val="323E4F" w:themeColor="text2" w:themeShade="BF"/>
              </w:rPr>
              <w:t xml:space="preserve">affect an operator </w:t>
            </w:r>
            <w:r>
              <w:rPr>
                <w:rFonts w:cstheme="minorHAnsi"/>
                <w:color w:val="323E4F" w:themeColor="text2" w:themeShade="BF"/>
              </w:rPr>
              <w:t>when</w:t>
            </w:r>
            <w:r w:rsidRPr="000814BC">
              <w:rPr>
                <w:rFonts w:cstheme="minorHAnsi"/>
                <w:color w:val="323E4F" w:themeColor="text2" w:themeShade="BF"/>
              </w:rPr>
              <w:t xml:space="preserve"> operating a demolition robot</w:t>
            </w:r>
            <w:r>
              <w:rPr>
                <w:rFonts w:cstheme="minorHAnsi"/>
                <w:color w:val="323E4F" w:themeColor="text2" w:themeShade="BF"/>
              </w:rPr>
              <w:t xml:space="preserve">, and </w:t>
            </w:r>
            <w:r w:rsidRPr="004A43D9">
              <w:rPr>
                <w:rFonts w:cstheme="minorHAnsi"/>
                <w:color w:val="323E4F" w:themeColor="text2" w:themeShade="BF"/>
              </w:rPr>
              <w:t xml:space="preserve">to </w:t>
            </w:r>
            <w:r>
              <w:rPr>
                <w:rFonts w:cstheme="minorHAnsi"/>
                <w:color w:val="323E4F" w:themeColor="text2" w:themeShade="BF"/>
              </w:rPr>
              <w:t>explore the perception of operators on demolition robots. If you are not familiar with a demolition robot, it is a machine that resembles a small excavator, but it does not have an operator’s cab. Instead, an operator controls the demolition robot with a remote.</w:t>
            </w:r>
          </w:p>
          <w:p w:rsidR="00A04752" w:rsidP="007F40B7" w14:paraId="7786CEB4" w14:textId="77777777">
            <w:pPr>
              <w:autoSpaceDE w:val="0"/>
              <w:autoSpaceDN w:val="0"/>
              <w:adjustRightInd w:val="0"/>
              <w:rPr>
                <w:rFonts w:cstheme="minorHAnsi"/>
                <w:color w:val="323E4F" w:themeColor="text2" w:themeShade="BF"/>
              </w:rPr>
            </w:pPr>
          </w:p>
          <w:p w:rsidR="00A04752" w:rsidP="007F40B7" w14:paraId="09B4C987" w14:textId="77777777">
            <w:pPr>
              <w:rPr>
                <w:rFonts w:cstheme="minorHAnsi"/>
                <w:color w:val="323E4F" w:themeColor="text2" w:themeShade="BF"/>
              </w:rPr>
            </w:pPr>
            <w:r>
              <w:rPr>
                <w:rFonts w:cstheme="minorHAnsi"/>
                <w:color w:val="323E4F" w:themeColor="text2" w:themeShade="BF"/>
              </w:rPr>
              <w:t>You will be standing in a 15’x15’x15’ room with projected images on the front wall, the side walls, and the floor; you may need to take a few steps in each direction; however, you will not be doing any heavy physical activity like running or lifting weights Y</w:t>
            </w:r>
            <w:r w:rsidRPr="004A43D9">
              <w:rPr>
                <w:rFonts w:cstheme="minorHAnsi"/>
                <w:color w:val="323E4F" w:themeColor="text2" w:themeShade="BF"/>
              </w:rPr>
              <w:t xml:space="preserve">ou will complete a series of tasks in </w:t>
            </w:r>
            <w:r>
              <w:rPr>
                <w:rFonts w:cstheme="minorHAnsi"/>
                <w:color w:val="323E4F" w:themeColor="text2" w:themeShade="BF"/>
              </w:rPr>
              <w:t>this</w:t>
            </w:r>
            <w:r w:rsidRPr="004A43D9">
              <w:rPr>
                <w:rFonts w:cstheme="minorHAnsi"/>
                <w:color w:val="323E4F" w:themeColor="text2" w:themeShade="BF"/>
              </w:rPr>
              <w:t xml:space="preserve"> virtual reality (VR) simulator</w:t>
            </w:r>
            <w:r>
              <w:rPr>
                <w:rFonts w:cstheme="minorHAnsi"/>
                <w:color w:val="323E4F" w:themeColor="text2" w:themeShade="BF"/>
              </w:rPr>
              <w:t>. You will operate a</w:t>
            </w:r>
            <w:r w:rsidRPr="004A43D9">
              <w:rPr>
                <w:rFonts w:cstheme="minorHAnsi"/>
                <w:color w:val="323E4F" w:themeColor="text2" w:themeShade="BF"/>
              </w:rPr>
              <w:t xml:space="preserve"> demolition robot to conduct demolition work from different locations </w:t>
            </w:r>
            <w:r>
              <w:rPr>
                <w:rFonts w:cstheme="minorHAnsi"/>
                <w:color w:val="323E4F" w:themeColor="text2" w:themeShade="BF"/>
              </w:rPr>
              <w:t>using a remote control.</w:t>
            </w:r>
          </w:p>
          <w:p w:rsidR="00A04752" w:rsidP="007F40B7" w14:paraId="77A3F683" w14:textId="77777777">
            <w:pPr>
              <w:autoSpaceDE w:val="0"/>
              <w:autoSpaceDN w:val="0"/>
              <w:adjustRightInd w:val="0"/>
              <w:rPr>
                <w:rFonts w:cstheme="minorHAnsi"/>
                <w:color w:val="323E4F" w:themeColor="text2" w:themeShade="BF"/>
              </w:rPr>
            </w:pPr>
            <w:r>
              <w:rPr>
                <w:rFonts w:cstheme="minorHAnsi"/>
                <w:color w:val="323E4F" w:themeColor="text2" w:themeShade="BF"/>
              </w:rPr>
              <w:t xml:space="preserve">Please note that this demolition robot will be virtual, so there is not a physical demolition robot. </w:t>
            </w:r>
          </w:p>
          <w:p w:rsidR="00A04752" w:rsidP="007F40B7" w14:paraId="683501D0" w14:textId="77777777">
            <w:pPr>
              <w:autoSpaceDE w:val="0"/>
              <w:autoSpaceDN w:val="0"/>
              <w:adjustRightInd w:val="0"/>
              <w:rPr>
                <w:rFonts w:cstheme="minorHAnsi"/>
                <w:color w:val="323E4F" w:themeColor="text2" w:themeShade="BF"/>
              </w:rPr>
            </w:pPr>
            <w:r w:rsidRPr="004A43D9">
              <w:rPr>
                <w:rFonts w:cstheme="minorHAnsi"/>
                <w:color w:val="323E4F" w:themeColor="text2" w:themeShade="BF"/>
              </w:rPr>
              <w:t>During the time you complete the tasks, you will be wearing virtual reality glasses</w:t>
            </w:r>
            <w:r>
              <w:rPr>
                <w:rFonts w:cstheme="minorHAnsi"/>
                <w:color w:val="323E4F" w:themeColor="text2" w:themeShade="BF"/>
              </w:rPr>
              <w:t xml:space="preserve"> and m</w:t>
            </w:r>
            <w:r w:rsidRPr="004A43D9">
              <w:rPr>
                <w:rFonts w:cstheme="minorHAnsi"/>
                <w:color w:val="323E4F" w:themeColor="text2" w:themeShade="BF"/>
              </w:rPr>
              <w:t>otion capture marker</w:t>
            </w:r>
            <w:r>
              <w:rPr>
                <w:rFonts w:cstheme="minorHAnsi"/>
                <w:color w:val="323E4F" w:themeColor="text2" w:themeShade="BF"/>
              </w:rPr>
              <w:t>s. You will have the motion capture markers</w:t>
            </w:r>
            <w:r w:rsidRPr="004A43D9">
              <w:rPr>
                <w:rFonts w:cstheme="minorHAnsi"/>
                <w:color w:val="323E4F" w:themeColor="text2" w:themeShade="BF"/>
              </w:rPr>
              <w:t xml:space="preserve"> strapped to different </w:t>
            </w:r>
            <w:r>
              <w:rPr>
                <w:rFonts w:cstheme="minorHAnsi"/>
                <w:color w:val="323E4F" w:themeColor="text2" w:themeShade="BF"/>
              </w:rPr>
              <w:t xml:space="preserve">parts of your </w:t>
            </w:r>
            <w:r w:rsidRPr="004A43D9">
              <w:rPr>
                <w:rFonts w:cstheme="minorHAnsi"/>
                <w:color w:val="323E4F" w:themeColor="text2" w:themeShade="BF"/>
              </w:rPr>
              <w:t>body</w:t>
            </w:r>
            <w:r>
              <w:rPr>
                <w:rFonts w:cstheme="minorHAnsi"/>
                <w:color w:val="323E4F" w:themeColor="text2" w:themeShade="BF"/>
              </w:rPr>
              <w:t xml:space="preserve"> to track your movements</w:t>
            </w:r>
            <w:r w:rsidRPr="004A43D9">
              <w:rPr>
                <w:rFonts w:cstheme="minorHAnsi"/>
                <w:color w:val="323E4F" w:themeColor="text2" w:themeShade="BF"/>
              </w:rPr>
              <w:t>.</w:t>
            </w:r>
          </w:p>
          <w:p w:rsidR="00A04752" w:rsidP="007F40B7" w14:paraId="54937D13" w14:textId="77777777">
            <w:pPr>
              <w:autoSpaceDE w:val="0"/>
              <w:autoSpaceDN w:val="0"/>
              <w:adjustRightInd w:val="0"/>
              <w:rPr>
                <w:rFonts w:cstheme="minorHAnsi"/>
                <w:color w:val="323E4F" w:themeColor="text2" w:themeShade="BF"/>
              </w:rPr>
            </w:pPr>
          </w:p>
          <w:p w:rsidR="00A04752" w:rsidP="007F40B7" w14:paraId="39322D0D" w14:textId="77777777">
            <w:pPr>
              <w:autoSpaceDE w:val="0"/>
              <w:autoSpaceDN w:val="0"/>
              <w:adjustRightInd w:val="0"/>
              <w:rPr>
                <w:rFonts w:cstheme="minorHAnsi"/>
                <w:color w:val="323E4F" w:themeColor="text2" w:themeShade="BF"/>
              </w:rPr>
            </w:pPr>
            <w:r>
              <w:rPr>
                <w:rFonts w:cstheme="minorHAnsi"/>
                <w:color w:val="323E4F" w:themeColor="text2" w:themeShade="BF"/>
              </w:rPr>
              <w:t>If you are eligible and decide to participate in the study, you will visit the Virtual Reality Laboratory located at NIOSH’s facilities in Morgantown, WV. The entire duration of your visit will be about 4.5 hours.</w:t>
            </w:r>
            <w:r w:rsidRPr="004A43D9">
              <w:rPr>
                <w:rFonts w:cstheme="minorHAnsi"/>
                <w:color w:val="323E4F" w:themeColor="text2" w:themeShade="BF"/>
              </w:rPr>
              <w:t xml:space="preserve"> </w:t>
            </w:r>
            <w:r>
              <w:rPr>
                <w:rFonts w:cstheme="minorHAnsi"/>
                <w:color w:val="323E4F" w:themeColor="text2" w:themeShade="BF"/>
              </w:rPr>
              <w:t xml:space="preserve">You will receive compensation at a rate of </w:t>
            </w:r>
            <w:r w:rsidRPr="004A43D9">
              <w:rPr>
                <w:rFonts w:cstheme="minorHAnsi"/>
                <w:color w:val="323E4F" w:themeColor="text2" w:themeShade="BF"/>
              </w:rPr>
              <w:t>$30 per hour for your time during the study.</w:t>
            </w:r>
            <w:r>
              <w:rPr>
                <w:rFonts w:cstheme="minorHAnsi"/>
                <w:color w:val="323E4F" w:themeColor="text2" w:themeShade="BF"/>
              </w:rPr>
              <w:t xml:space="preserve"> Compensation for p</w:t>
            </w:r>
            <w:r w:rsidRPr="00EE4B64">
              <w:rPr>
                <w:rFonts w:cstheme="minorHAnsi"/>
                <w:color w:val="323E4F" w:themeColor="text2" w:themeShade="BF"/>
              </w:rPr>
              <w:t>artial hours</w:t>
            </w:r>
            <w:r>
              <w:rPr>
                <w:rFonts w:cstheme="minorHAnsi"/>
                <w:color w:val="323E4F" w:themeColor="text2" w:themeShade="BF"/>
              </w:rPr>
              <w:t xml:space="preserve"> is</w:t>
            </w:r>
            <w:r w:rsidRPr="00EE4B64">
              <w:rPr>
                <w:rFonts w:cstheme="minorHAnsi"/>
                <w:color w:val="323E4F" w:themeColor="text2" w:themeShade="BF"/>
              </w:rPr>
              <w:t xml:space="preserve"> $10 </w:t>
            </w:r>
            <w:r>
              <w:rPr>
                <w:rFonts w:cstheme="minorHAnsi"/>
                <w:color w:val="323E4F" w:themeColor="text2" w:themeShade="BF"/>
              </w:rPr>
              <w:t>per</w:t>
            </w:r>
            <w:r w:rsidRPr="00EE4B64">
              <w:rPr>
                <w:rFonts w:cstheme="minorHAnsi"/>
                <w:color w:val="323E4F" w:themeColor="text2" w:themeShade="BF"/>
              </w:rPr>
              <w:t xml:space="preserve"> each 20 minutes, with periods less than 20 minutes rounded up.</w:t>
            </w:r>
          </w:p>
          <w:p w:rsidR="00A04752" w:rsidP="007F40B7" w14:paraId="54F71BD2" w14:textId="77777777">
            <w:pPr>
              <w:autoSpaceDE w:val="0"/>
              <w:autoSpaceDN w:val="0"/>
              <w:adjustRightInd w:val="0"/>
              <w:rPr>
                <w:rFonts w:cstheme="minorHAnsi"/>
                <w:color w:val="323E4F" w:themeColor="text2" w:themeShade="BF"/>
              </w:rPr>
            </w:pPr>
          </w:p>
          <w:p w:rsidR="00A04752" w:rsidP="007F40B7" w14:paraId="26F327CC" w14:textId="77777777">
            <w:pPr>
              <w:autoSpaceDE w:val="0"/>
              <w:autoSpaceDN w:val="0"/>
              <w:adjustRightInd w:val="0"/>
              <w:rPr>
                <w:rFonts w:cstheme="minorHAnsi"/>
                <w:color w:val="323E4F" w:themeColor="text2" w:themeShade="BF"/>
              </w:rPr>
            </w:pPr>
            <w:r w:rsidRPr="004A43D9">
              <w:rPr>
                <w:rFonts w:cstheme="minorHAnsi"/>
                <w:color w:val="323E4F" w:themeColor="text2" w:themeShade="BF"/>
              </w:rPr>
              <w:t>The</w:t>
            </w:r>
            <w:r>
              <w:rPr>
                <w:rFonts w:cstheme="minorHAnsi"/>
                <w:color w:val="323E4F" w:themeColor="text2" w:themeShade="BF"/>
              </w:rPr>
              <w:t xml:space="preserve"> </w:t>
            </w:r>
            <w:r w:rsidRPr="004A43D9">
              <w:rPr>
                <w:rFonts w:cstheme="minorHAnsi"/>
                <w:color w:val="323E4F" w:themeColor="text2" w:themeShade="BF"/>
              </w:rPr>
              <w:t xml:space="preserve">risks </w:t>
            </w:r>
            <w:r>
              <w:rPr>
                <w:rFonts w:cstheme="minorHAnsi"/>
                <w:color w:val="323E4F" w:themeColor="text2" w:themeShade="BF"/>
              </w:rPr>
              <w:t xml:space="preserve">of participating in this study </w:t>
            </w:r>
            <w:r w:rsidRPr="004A43D9">
              <w:rPr>
                <w:rFonts w:cstheme="minorHAnsi"/>
                <w:color w:val="323E4F" w:themeColor="text2" w:themeShade="BF"/>
              </w:rPr>
              <w:t>in</w:t>
            </w:r>
            <w:r>
              <w:rPr>
                <w:rFonts w:cstheme="minorHAnsi"/>
                <w:color w:val="323E4F" w:themeColor="text2" w:themeShade="BF"/>
              </w:rPr>
              <w:t>clude</w:t>
            </w:r>
            <w:r w:rsidRPr="004A43D9">
              <w:rPr>
                <w:rFonts w:cstheme="minorHAnsi"/>
                <w:color w:val="323E4F" w:themeColor="text2" w:themeShade="BF"/>
              </w:rPr>
              <w:t xml:space="preserve"> simulator sickness </w:t>
            </w:r>
            <w:r>
              <w:rPr>
                <w:rFonts w:cstheme="minorHAnsi"/>
                <w:color w:val="323E4F" w:themeColor="text2" w:themeShade="BF"/>
              </w:rPr>
              <w:t>or</w:t>
            </w:r>
            <w:r w:rsidRPr="004A43D9">
              <w:rPr>
                <w:rFonts w:cstheme="minorHAnsi"/>
                <w:color w:val="323E4F" w:themeColor="text2" w:themeShade="BF"/>
              </w:rPr>
              <w:t xml:space="preserve"> nausea, and</w:t>
            </w:r>
            <w:r>
              <w:rPr>
                <w:rFonts w:cstheme="minorHAnsi"/>
                <w:color w:val="323E4F" w:themeColor="text2" w:themeShade="BF"/>
              </w:rPr>
              <w:t xml:space="preserve"> psychological/emotional stress and/or economic damage due to the possibility of a</w:t>
            </w:r>
            <w:r w:rsidRPr="004A43D9">
              <w:rPr>
                <w:rFonts w:cstheme="minorHAnsi"/>
                <w:color w:val="323E4F" w:themeColor="text2" w:themeShade="BF"/>
              </w:rPr>
              <w:t xml:space="preserve"> breach of privacy. </w:t>
            </w:r>
            <w:r>
              <w:rPr>
                <w:rFonts w:cstheme="minorHAnsi"/>
                <w:color w:val="323E4F" w:themeColor="text2" w:themeShade="BF"/>
              </w:rPr>
              <w:t>However, we will make e</w:t>
            </w:r>
            <w:r w:rsidRPr="004A43D9">
              <w:rPr>
                <w:rFonts w:cstheme="minorHAnsi"/>
                <w:color w:val="323E4F" w:themeColor="text2" w:themeShade="BF"/>
              </w:rPr>
              <w:t>very effort to protect your privacy</w:t>
            </w:r>
            <w:r>
              <w:rPr>
                <w:rFonts w:cstheme="minorHAnsi"/>
                <w:color w:val="323E4F" w:themeColor="text2" w:themeShade="BF"/>
              </w:rPr>
              <w:t>. We will not share any</w:t>
            </w:r>
            <w:r w:rsidRPr="004A43D9">
              <w:rPr>
                <w:rFonts w:cstheme="minorHAnsi"/>
                <w:color w:val="323E4F" w:themeColor="text2" w:themeShade="BF"/>
              </w:rPr>
              <w:t xml:space="preserve"> </w:t>
            </w:r>
            <w:r>
              <w:rPr>
                <w:rFonts w:cstheme="minorHAnsi"/>
                <w:color w:val="323E4F" w:themeColor="text2" w:themeShade="BF"/>
              </w:rPr>
              <w:t>identifying information recorded with</w:t>
            </w:r>
            <w:r w:rsidRPr="004A43D9">
              <w:rPr>
                <w:rFonts w:cstheme="minorHAnsi"/>
                <w:color w:val="323E4F" w:themeColor="text2" w:themeShade="BF"/>
              </w:rPr>
              <w:t xml:space="preserve"> your participation in this study. </w:t>
            </w:r>
          </w:p>
          <w:p w:rsidR="00A04752" w:rsidP="007F40B7" w14:paraId="594A9526" w14:textId="77777777">
            <w:pPr>
              <w:autoSpaceDE w:val="0"/>
              <w:autoSpaceDN w:val="0"/>
              <w:adjustRightInd w:val="0"/>
              <w:rPr>
                <w:rFonts w:cstheme="minorHAnsi"/>
                <w:color w:val="323E4F" w:themeColor="text2" w:themeShade="BF"/>
              </w:rPr>
            </w:pPr>
          </w:p>
          <w:p w:rsidR="00A04752" w:rsidRPr="00FA65EF" w:rsidP="007F40B7" w14:paraId="1D48BD0E" w14:textId="77777777">
            <w:pPr>
              <w:autoSpaceDE w:val="0"/>
              <w:autoSpaceDN w:val="0"/>
              <w:adjustRightInd w:val="0"/>
              <w:rPr>
                <w:rFonts w:cstheme="minorHAnsi"/>
                <w:color w:val="323E4F" w:themeColor="text2" w:themeShade="BF"/>
              </w:rPr>
            </w:pPr>
            <w:r>
              <w:rPr>
                <w:rFonts w:cstheme="minorHAnsi"/>
                <w:noProof/>
                <w:color w:val="323E4F" w:themeColor="text2" w:themeShade="BF"/>
              </w:rPr>
              <mc:AlternateContent>
                <mc:Choice Requires="wps">
                  <w:drawing>
                    <wp:anchor distT="0" distB="0" distL="114300" distR="114300" simplePos="0" relativeHeight="251658240" behindDoc="0" locked="0" layoutInCell="1" allowOverlap="1">
                      <wp:simplePos x="0" y="0"/>
                      <wp:positionH relativeFrom="column">
                        <wp:posOffset>-574</wp:posOffset>
                      </wp:positionH>
                      <wp:positionV relativeFrom="paragraph">
                        <wp:posOffset>14700</wp:posOffset>
                      </wp:positionV>
                      <wp:extent cx="191641" cy="196934"/>
                      <wp:effectExtent l="0" t="0" r="18415" b="12700"/>
                      <wp:wrapNone/>
                      <wp:docPr id="11" name="Oval 11"/>
                      <wp:cNvGraphicFramePr/>
                      <a:graphic xmlns:a="http://schemas.openxmlformats.org/drawingml/2006/main">
                        <a:graphicData uri="http://schemas.microsoft.com/office/word/2010/wordprocessingShape">
                          <wps:wsp xmlns:wps="http://schemas.microsoft.com/office/word/2010/wordprocessingShape">
                            <wps:cNvSpPr/>
                            <wps:spPr>
                              <a:xfrm>
                                <a:off x="0" y="0"/>
                                <a:ext cx="191641" cy="19693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04752" w:rsidRPr="00E16C6F" w:rsidP="00A04752" w14:textId="77777777">
                                  <w:pPr>
                                    <w:jc w:val="center"/>
                                    <w:rPr>
                                      <w:b/>
                                      <w:bCs/>
                                      <w:sz w:val="16"/>
                                      <w:szCs w:val="16"/>
                                    </w:rPr>
                                  </w:pPr>
                                  <w:r w:rsidRPr="00E16C6F">
                                    <w:rPr>
                                      <w:b/>
                                      <w:bCs/>
                                      <w:sz w:val="16"/>
                                      <w:szCs w:val="16"/>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oval id="Oval 11" o:spid="_x0000_s1026" style="width:15.1pt;height:15.5pt;margin-top:1.15pt;margin-left:-0.05pt;mso-height-percent:0;mso-height-relative:page;mso-width-percent:0;mso-width-relative:page;mso-wrap-distance-bottom:0;mso-wrap-distance-left:9pt;mso-wrap-distance-right:9pt;mso-wrap-distance-top:0;mso-wrap-style:square;position:absolute;visibility:visible;v-text-anchor:middle;z-index:251659264" fillcolor="#4472c4" strokecolor="#1f3763" strokeweight="1pt">
                      <v:stroke joinstyle="miter"/>
                      <v:textbox inset="0,0,0,0">
                        <w:txbxContent>
                          <w:p w:rsidR="00A04752" w:rsidRPr="00E16C6F" w:rsidP="00A04752" w14:paraId="6A99A7E8" w14:textId="77777777">
                            <w:pPr>
                              <w:jc w:val="center"/>
                              <w:rPr>
                                <w:b/>
                                <w:bCs/>
                                <w:sz w:val="16"/>
                                <w:szCs w:val="16"/>
                              </w:rPr>
                            </w:pPr>
                            <w:r w:rsidRPr="00E16C6F">
                              <w:rPr>
                                <w:b/>
                                <w:bCs/>
                                <w:sz w:val="16"/>
                                <w:szCs w:val="16"/>
                              </w:rPr>
                              <w:t>1</w:t>
                            </w:r>
                          </w:p>
                        </w:txbxContent>
                      </v:textbox>
                    </v:oval>
                  </w:pict>
                </mc:Fallback>
              </mc:AlternateContent>
            </w:r>
            <w:r>
              <w:rPr>
                <w:rFonts w:cstheme="minorHAnsi"/>
                <w:color w:val="323E4F" w:themeColor="text2" w:themeShade="BF"/>
              </w:rPr>
              <w:t xml:space="preserve">        </w:t>
            </w:r>
            <w:r w:rsidRPr="00FA65EF">
              <w:rPr>
                <w:rFonts w:cstheme="minorHAnsi"/>
                <w:color w:val="323E4F" w:themeColor="text2" w:themeShade="BF"/>
              </w:rPr>
              <w:t>Would you like to proceed with the eligibility requirement</w:t>
            </w:r>
            <w:r>
              <w:rPr>
                <w:rFonts w:cstheme="minorHAnsi"/>
                <w:color w:val="323E4F" w:themeColor="text2" w:themeShade="BF"/>
              </w:rPr>
              <w:t xml:space="preserve"> questions</w:t>
            </w:r>
            <w:r w:rsidRPr="00FA65EF">
              <w:rPr>
                <w:rFonts w:cstheme="minorHAnsi"/>
                <w:color w:val="323E4F" w:themeColor="text2" w:themeShade="BF"/>
              </w:rPr>
              <w:t>?</w:t>
            </w:r>
          </w:p>
          <w:p w:rsidR="00A04752" w:rsidP="007F40B7" w14:paraId="0A898B4B" w14:textId="77777777">
            <w:pPr>
              <w:autoSpaceDE w:val="0"/>
              <w:autoSpaceDN w:val="0"/>
              <w:adjustRightInd w:val="0"/>
              <w:rPr>
                <w:rFonts w:cstheme="minorHAnsi"/>
                <w:color w:val="323E4F" w:themeColor="text2" w:themeShade="BF"/>
              </w:rPr>
            </w:pPr>
          </w:p>
        </w:tc>
      </w:tr>
      <w:tr w14:paraId="50D7E237" w14:textId="77777777" w:rsidTr="007F40B7">
        <w:tblPrEx>
          <w:tblW w:w="0" w:type="auto"/>
          <w:tblLook w:val="04A0"/>
        </w:tblPrEx>
        <w:tc>
          <w:tcPr>
            <w:tcW w:w="9350" w:type="dxa"/>
            <w:gridSpan w:val="5"/>
          </w:tcPr>
          <w:p w:rsidR="00A04752" w:rsidP="007F40B7" w14:paraId="09C11F3B" w14:textId="77777777">
            <w:pPr>
              <w:autoSpaceDE w:val="0"/>
              <w:autoSpaceDN w:val="0"/>
              <w:adjustRightInd w:val="0"/>
              <w:rPr>
                <w:rFonts w:cstheme="minorHAnsi"/>
                <w:color w:val="323E4F" w:themeColor="text2" w:themeShade="BF"/>
              </w:rPr>
            </w:pPr>
            <w:r w:rsidRPr="005D02FD">
              <w:rPr>
                <w:rFonts w:cstheme="minorHAnsi"/>
                <w:b/>
                <w:bCs/>
                <w:color w:val="323E4F" w:themeColor="text2" w:themeShade="BF"/>
              </w:rPr>
              <w:t>Candidate:</w:t>
            </w:r>
          </w:p>
        </w:tc>
      </w:tr>
      <w:tr w14:paraId="2416301A" w14:textId="77777777" w:rsidTr="007F40B7">
        <w:tblPrEx>
          <w:tblW w:w="0" w:type="auto"/>
          <w:tblLook w:val="04A0"/>
        </w:tblPrEx>
        <w:tc>
          <w:tcPr>
            <w:tcW w:w="4675" w:type="dxa"/>
            <w:gridSpan w:val="2"/>
          </w:tcPr>
          <w:p w:rsidR="00A04752" w:rsidP="007F40B7" w14:paraId="050E3246" w14:textId="77777777">
            <w:pPr>
              <w:autoSpaceDE w:val="0"/>
              <w:autoSpaceDN w:val="0"/>
              <w:adjustRightInd w:val="0"/>
              <w:rPr>
                <w:rFonts w:cstheme="minorHAnsi"/>
                <w:color w:val="323E4F" w:themeColor="text2" w:themeShade="BF"/>
              </w:rPr>
            </w:pPr>
            <w:r>
              <w:rPr>
                <w:rFonts w:cstheme="minorHAnsi"/>
                <w:color w:val="323E4F" w:themeColor="text2" w:themeShade="BF"/>
              </w:rPr>
              <w:t>Yes</w:t>
            </w:r>
          </w:p>
        </w:tc>
        <w:tc>
          <w:tcPr>
            <w:tcW w:w="4675" w:type="dxa"/>
            <w:gridSpan w:val="3"/>
          </w:tcPr>
          <w:p w:rsidR="00A04752" w:rsidP="007F40B7" w14:paraId="0CAB5630" w14:textId="77777777">
            <w:pPr>
              <w:autoSpaceDE w:val="0"/>
              <w:autoSpaceDN w:val="0"/>
              <w:adjustRightInd w:val="0"/>
              <w:rPr>
                <w:rFonts w:cstheme="minorHAnsi"/>
                <w:color w:val="323E4F" w:themeColor="text2" w:themeShade="BF"/>
              </w:rPr>
            </w:pPr>
            <w:r>
              <w:rPr>
                <w:rFonts w:cstheme="minorHAnsi"/>
                <w:color w:val="323E4F" w:themeColor="text2" w:themeShade="BF"/>
              </w:rPr>
              <w:t>No</w:t>
            </w:r>
          </w:p>
        </w:tc>
      </w:tr>
      <w:tr w14:paraId="4F471DC2" w14:textId="77777777" w:rsidTr="007F40B7">
        <w:tblPrEx>
          <w:tblW w:w="0" w:type="auto"/>
          <w:tblLook w:val="04A0"/>
        </w:tblPrEx>
        <w:tc>
          <w:tcPr>
            <w:tcW w:w="4675" w:type="dxa"/>
            <w:gridSpan w:val="2"/>
          </w:tcPr>
          <w:p w:rsidR="00A04752" w:rsidP="007F40B7" w14:paraId="024025EC" w14:textId="77777777">
            <w:pPr>
              <w:autoSpaceDE w:val="0"/>
              <w:autoSpaceDN w:val="0"/>
              <w:adjustRightInd w:val="0"/>
              <w:rPr>
                <w:rFonts w:cstheme="minorHAnsi"/>
                <w:color w:val="323E4F" w:themeColor="text2" w:themeShade="BF"/>
              </w:rPr>
            </w:pPr>
            <w:r>
              <w:rPr>
                <w:rFonts w:cstheme="minorHAnsi"/>
                <w:noProof/>
                <w:color w:val="323E4F" w:themeColor="text2" w:themeShade="BF"/>
              </w:rPr>
              <mc:AlternateContent>
                <mc:Choice Requires="wps">
                  <w:drawing>
                    <wp:anchor distT="0" distB="0" distL="114300" distR="114300" simplePos="0" relativeHeight="251660288" behindDoc="0" locked="0" layoutInCell="1" allowOverlap="1">
                      <wp:simplePos x="0" y="0"/>
                      <wp:positionH relativeFrom="column">
                        <wp:posOffset>973683</wp:posOffset>
                      </wp:positionH>
                      <wp:positionV relativeFrom="paragraph">
                        <wp:posOffset>2852</wp:posOffset>
                      </wp:positionV>
                      <wp:extent cx="191641" cy="196934"/>
                      <wp:effectExtent l="0" t="0" r="18415" b="12700"/>
                      <wp:wrapNone/>
                      <wp:docPr id="19" name="Oval 19"/>
                      <wp:cNvGraphicFramePr/>
                      <a:graphic xmlns:a="http://schemas.openxmlformats.org/drawingml/2006/main">
                        <a:graphicData uri="http://schemas.microsoft.com/office/word/2010/wordprocessingShape">
                          <wps:wsp xmlns:wps="http://schemas.microsoft.com/office/word/2010/wordprocessingShape">
                            <wps:cNvSpPr/>
                            <wps:spPr>
                              <a:xfrm>
                                <a:off x="0" y="0"/>
                                <a:ext cx="191641" cy="19693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04752" w:rsidRPr="00E16C6F" w:rsidP="00A04752" w14:textId="77777777">
                                  <w:pPr>
                                    <w:jc w:val="center"/>
                                    <w:rPr>
                                      <w:b/>
                                      <w:bCs/>
                                      <w:sz w:val="16"/>
                                      <w:szCs w:val="16"/>
                                    </w:rPr>
                                  </w:pPr>
                                  <w:r>
                                    <w:rPr>
                                      <w:b/>
                                      <w:bCs/>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oval id="Oval 19" o:spid="_x0000_s1027" style="width:15.1pt;height:15.5pt;margin-top:0.2pt;margin-left:76.65pt;mso-height-percent:0;mso-height-relative:page;mso-width-percent:0;mso-width-relative:page;mso-wrap-distance-bottom:0;mso-wrap-distance-left:9pt;mso-wrap-distance-right:9pt;mso-wrap-distance-top:0;mso-wrap-style:square;position:absolute;visibility:visible;v-text-anchor:middle;z-index:251661312" fillcolor="#4472c4" strokecolor="#1f3763" strokeweight="1pt">
                      <v:stroke joinstyle="miter"/>
                      <v:textbox inset="0,0,0,0">
                        <w:txbxContent>
                          <w:p w:rsidR="00A04752" w:rsidRPr="00E16C6F" w:rsidP="00A04752" w14:paraId="4AFFE211" w14:textId="77777777">
                            <w:pPr>
                              <w:jc w:val="center"/>
                              <w:rPr>
                                <w:b/>
                                <w:bCs/>
                                <w:sz w:val="16"/>
                                <w:szCs w:val="16"/>
                              </w:rPr>
                            </w:pPr>
                            <w:r>
                              <w:rPr>
                                <w:b/>
                                <w:bCs/>
                                <w:sz w:val="16"/>
                                <w:szCs w:val="16"/>
                              </w:rPr>
                              <w:t>2</w:t>
                            </w:r>
                          </w:p>
                        </w:txbxContent>
                      </v:textbox>
                    </v:oval>
                  </w:pict>
                </mc:Fallback>
              </mc:AlternateContent>
            </w:r>
            <w:r w:rsidRPr="00642EC8">
              <w:rPr>
                <w:rFonts w:cstheme="minorHAnsi"/>
                <w:b/>
                <w:bCs/>
                <w:color w:val="323E4F" w:themeColor="text2" w:themeShade="BF"/>
              </w:rPr>
              <w:t>Recruiter:</w:t>
            </w:r>
            <w:r>
              <w:rPr>
                <w:rFonts w:cstheme="minorHAnsi"/>
                <w:color w:val="323E4F" w:themeColor="text2" w:themeShade="BF"/>
              </w:rPr>
              <w:t xml:space="preserve"> Great.        </w:t>
            </w:r>
            <w:r w:rsidRPr="00F61AA1">
              <w:rPr>
                <w:rFonts w:cstheme="minorHAnsi"/>
                <w:color w:val="323E4F" w:themeColor="text2" w:themeShade="BF"/>
              </w:rPr>
              <w:t xml:space="preserve">Are you </w:t>
            </w:r>
            <w:r w:rsidRPr="00F61AA1">
              <w:rPr>
                <w:rFonts w:cstheme="minorHAnsi"/>
              </w:rPr>
              <w:t>at least 18 years old?</w:t>
            </w:r>
          </w:p>
        </w:tc>
        <w:tc>
          <w:tcPr>
            <w:tcW w:w="4675" w:type="dxa"/>
            <w:gridSpan w:val="3"/>
          </w:tcPr>
          <w:p w:rsidR="00A04752" w:rsidP="007F40B7" w14:paraId="71FB855B" w14:textId="77777777">
            <w:pPr>
              <w:autoSpaceDE w:val="0"/>
              <w:autoSpaceDN w:val="0"/>
              <w:adjustRightInd w:val="0"/>
              <w:rPr>
                <w:rFonts w:cstheme="minorHAnsi"/>
                <w:color w:val="323E4F" w:themeColor="text2" w:themeShade="BF"/>
              </w:rPr>
            </w:pPr>
            <w:r w:rsidRPr="005D02FD">
              <w:rPr>
                <w:rFonts w:cstheme="minorHAnsi"/>
                <w:b/>
                <w:bCs/>
                <w:color w:val="323E4F" w:themeColor="text2" w:themeShade="BF"/>
              </w:rPr>
              <w:t>Recruiter:</w:t>
            </w:r>
            <w:r>
              <w:rPr>
                <w:rFonts w:cstheme="minorHAnsi"/>
                <w:color w:val="323E4F" w:themeColor="text2" w:themeShade="BF"/>
              </w:rPr>
              <w:t xml:space="preserve"> I understand. I appreciate your call, and I would like to thank you for your time to find out more about this study.</w:t>
            </w:r>
          </w:p>
          <w:p w:rsidR="00A04752" w:rsidP="007F40B7" w14:paraId="5937DDDC" w14:textId="77777777">
            <w:pPr>
              <w:autoSpaceDE w:val="0"/>
              <w:autoSpaceDN w:val="0"/>
              <w:adjustRightInd w:val="0"/>
              <w:rPr>
                <w:rFonts w:cstheme="minorHAnsi"/>
                <w:color w:val="323E4F" w:themeColor="text2" w:themeShade="BF"/>
              </w:rPr>
            </w:pPr>
            <w:r>
              <w:rPr>
                <w:rFonts w:cstheme="minorHAnsi"/>
                <w:color w:val="323E4F" w:themeColor="text2" w:themeShade="BF"/>
              </w:rPr>
              <w:t xml:space="preserve">Goodbye.  </w:t>
            </w:r>
            <w:r w:rsidRPr="006F19C6">
              <w:rPr>
                <w:rFonts w:cstheme="minorHAnsi"/>
                <w:i/>
                <w:iCs/>
                <w:color w:val="FF0000"/>
              </w:rPr>
              <w:t>[End call]</w:t>
            </w:r>
          </w:p>
        </w:tc>
      </w:tr>
      <w:tr w14:paraId="14E8129C" w14:textId="77777777" w:rsidTr="007F40B7">
        <w:tblPrEx>
          <w:tblW w:w="0" w:type="auto"/>
          <w:tblLook w:val="04A0"/>
        </w:tblPrEx>
        <w:tc>
          <w:tcPr>
            <w:tcW w:w="9350" w:type="dxa"/>
            <w:gridSpan w:val="5"/>
          </w:tcPr>
          <w:p w:rsidR="00A04752" w:rsidP="007F40B7" w14:paraId="764D7756" w14:textId="77777777">
            <w:pPr>
              <w:autoSpaceDE w:val="0"/>
              <w:autoSpaceDN w:val="0"/>
              <w:adjustRightInd w:val="0"/>
              <w:rPr>
                <w:rFonts w:cstheme="minorHAnsi"/>
                <w:color w:val="323E4F" w:themeColor="text2" w:themeShade="BF"/>
              </w:rPr>
            </w:pPr>
            <w:r w:rsidRPr="00642EC8">
              <w:rPr>
                <w:rFonts w:cstheme="minorHAnsi"/>
                <w:b/>
                <w:bCs/>
                <w:color w:val="323E4F" w:themeColor="text2" w:themeShade="BF"/>
              </w:rPr>
              <w:t>Candidate:</w:t>
            </w:r>
          </w:p>
        </w:tc>
      </w:tr>
      <w:tr w14:paraId="6BA1CDAE" w14:textId="77777777" w:rsidTr="007F40B7">
        <w:tblPrEx>
          <w:tblW w:w="0" w:type="auto"/>
          <w:tblLook w:val="04A0"/>
        </w:tblPrEx>
        <w:tc>
          <w:tcPr>
            <w:tcW w:w="4675" w:type="dxa"/>
            <w:gridSpan w:val="2"/>
          </w:tcPr>
          <w:p w:rsidR="00A04752" w:rsidP="007F40B7" w14:paraId="261EA199" w14:textId="77777777">
            <w:pPr>
              <w:autoSpaceDE w:val="0"/>
              <w:autoSpaceDN w:val="0"/>
              <w:adjustRightInd w:val="0"/>
              <w:rPr>
                <w:rFonts w:cstheme="minorHAnsi"/>
                <w:color w:val="323E4F" w:themeColor="text2" w:themeShade="BF"/>
              </w:rPr>
            </w:pPr>
            <w:r>
              <w:rPr>
                <w:rFonts w:cstheme="minorHAnsi"/>
                <w:color w:val="323E4F" w:themeColor="text2" w:themeShade="BF"/>
              </w:rPr>
              <w:t>Yes</w:t>
            </w:r>
          </w:p>
        </w:tc>
        <w:tc>
          <w:tcPr>
            <w:tcW w:w="4675" w:type="dxa"/>
            <w:gridSpan w:val="3"/>
          </w:tcPr>
          <w:p w:rsidR="00A04752" w:rsidP="007F40B7" w14:paraId="002A2388" w14:textId="77777777">
            <w:pPr>
              <w:autoSpaceDE w:val="0"/>
              <w:autoSpaceDN w:val="0"/>
              <w:adjustRightInd w:val="0"/>
              <w:rPr>
                <w:rFonts w:cstheme="minorHAnsi"/>
                <w:color w:val="323E4F" w:themeColor="text2" w:themeShade="BF"/>
              </w:rPr>
            </w:pPr>
            <w:r>
              <w:rPr>
                <w:rFonts w:cstheme="minorHAnsi"/>
                <w:color w:val="323E4F" w:themeColor="text2" w:themeShade="BF"/>
              </w:rPr>
              <w:t>No</w:t>
            </w:r>
          </w:p>
        </w:tc>
      </w:tr>
      <w:tr w14:paraId="09974C13" w14:textId="77777777" w:rsidTr="007F40B7">
        <w:tblPrEx>
          <w:tblW w:w="0" w:type="auto"/>
          <w:tblLook w:val="04A0"/>
        </w:tblPrEx>
        <w:tc>
          <w:tcPr>
            <w:tcW w:w="4675" w:type="dxa"/>
            <w:gridSpan w:val="2"/>
          </w:tcPr>
          <w:p w:rsidR="00A04752" w:rsidP="007F40B7" w14:paraId="395C6BAC" w14:textId="77777777">
            <w:pPr>
              <w:autoSpaceDE w:val="0"/>
              <w:autoSpaceDN w:val="0"/>
              <w:adjustRightInd w:val="0"/>
              <w:rPr>
                <w:rFonts w:cstheme="minorHAnsi"/>
                <w:color w:val="323E4F" w:themeColor="text2" w:themeShade="BF"/>
              </w:rPr>
            </w:pPr>
            <w:r>
              <w:rPr>
                <w:rFonts w:cstheme="minorHAnsi"/>
                <w:noProof/>
                <w:color w:val="323E4F" w:themeColor="text2" w:themeShade="BF"/>
              </w:rPr>
              <mc:AlternateContent>
                <mc:Choice Requires="wps">
                  <w:drawing>
                    <wp:anchor distT="0" distB="0" distL="114300" distR="114300" simplePos="0" relativeHeight="251662336" behindDoc="0" locked="0" layoutInCell="1" allowOverlap="1">
                      <wp:simplePos x="0" y="0"/>
                      <wp:positionH relativeFrom="column">
                        <wp:posOffset>585238</wp:posOffset>
                      </wp:positionH>
                      <wp:positionV relativeFrom="paragraph">
                        <wp:posOffset>635</wp:posOffset>
                      </wp:positionV>
                      <wp:extent cx="191641" cy="196934"/>
                      <wp:effectExtent l="0" t="0" r="18415" b="12700"/>
                      <wp:wrapNone/>
                      <wp:docPr id="20" name="Oval 20"/>
                      <wp:cNvGraphicFramePr/>
                      <a:graphic xmlns:a="http://schemas.openxmlformats.org/drawingml/2006/main">
                        <a:graphicData uri="http://schemas.microsoft.com/office/word/2010/wordprocessingShape">
                          <wps:wsp xmlns:wps="http://schemas.microsoft.com/office/word/2010/wordprocessingShape">
                            <wps:cNvSpPr/>
                            <wps:spPr>
                              <a:xfrm>
                                <a:off x="0" y="0"/>
                                <a:ext cx="191641" cy="19693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04752" w:rsidRPr="00E16C6F" w:rsidP="00A04752" w14:textId="77777777">
                                  <w:pPr>
                                    <w:jc w:val="center"/>
                                    <w:rPr>
                                      <w:b/>
                                      <w:bCs/>
                                      <w:sz w:val="16"/>
                                      <w:szCs w:val="16"/>
                                    </w:rPr>
                                  </w:pPr>
                                  <w:r>
                                    <w:rPr>
                                      <w:b/>
                                      <w:bCs/>
                                      <w:sz w:val="16"/>
                                      <w:szCs w:val="16"/>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oval id="Oval 20" o:spid="_x0000_s1028" style="width:15.1pt;height:15.5pt;margin-top:0.05pt;margin-left:46.1pt;mso-height-percent:0;mso-height-relative:page;mso-width-percent:0;mso-width-relative:page;mso-wrap-distance-bottom:0;mso-wrap-distance-left:9pt;mso-wrap-distance-right:9pt;mso-wrap-distance-top:0;mso-wrap-style:square;position:absolute;visibility:visible;v-text-anchor:middle;z-index:251663360" fillcolor="#4472c4" strokecolor="#1f3763" strokeweight="1pt">
                      <v:stroke joinstyle="miter"/>
                      <v:textbox inset="0,0,0,0">
                        <w:txbxContent>
                          <w:p w:rsidR="00A04752" w:rsidRPr="00E16C6F" w:rsidP="00A04752" w14:paraId="267189C3" w14:textId="77777777">
                            <w:pPr>
                              <w:jc w:val="center"/>
                              <w:rPr>
                                <w:b/>
                                <w:bCs/>
                                <w:sz w:val="16"/>
                                <w:szCs w:val="16"/>
                              </w:rPr>
                            </w:pPr>
                            <w:r>
                              <w:rPr>
                                <w:b/>
                                <w:bCs/>
                                <w:sz w:val="16"/>
                                <w:szCs w:val="16"/>
                              </w:rPr>
                              <w:t>3</w:t>
                            </w:r>
                          </w:p>
                        </w:txbxContent>
                      </v:textbox>
                    </v:oval>
                  </w:pict>
                </mc:Fallback>
              </mc:AlternateContent>
            </w:r>
            <w:r w:rsidRPr="00642EC8">
              <w:rPr>
                <w:rFonts w:cstheme="minorHAnsi"/>
                <w:b/>
                <w:bCs/>
                <w:color w:val="323E4F" w:themeColor="text2" w:themeShade="BF"/>
              </w:rPr>
              <w:t>Recruiter:</w:t>
            </w:r>
            <w:r>
              <w:rPr>
                <w:rFonts w:cstheme="minorHAnsi"/>
                <w:color w:val="323E4F" w:themeColor="text2" w:themeShade="BF"/>
              </w:rPr>
              <w:t xml:space="preserve">       Are you a current or former construction worker?</w:t>
            </w:r>
          </w:p>
        </w:tc>
        <w:tc>
          <w:tcPr>
            <w:tcW w:w="4675" w:type="dxa"/>
            <w:gridSpan w:val="3"/>
          </w:tcPr>
          <w:p w:rsidR="00A04752" w:rsidP="007F40B7" w14:paraId="299B7715" w14:textId="77777777">
            <w:pPr>
              <w:autoSpaceDE w:val="0"/>
              <w:autoSpaceDN w:val="0"/>
              <w:adjustRightInd w:val="0"/>
              <w:rPr>
                <w:rFonts w:cstheme="minorHAnsi"/>
                <w:color w:val="323E4F" w:themeColor="text2" w:themeShade="BF"/>
              </w:rPr>
            </w:pPr>
            <w:r w:rsidRPr="00642EC8">
              <w:rPr>
                <w:rFonts w:cstheme="minorHAnsi"/>
                <w:b/>
                <w:bCs/>
                <w:color w:val="323E4F" w:themeColor="text2" w:themeShade="BF"/>
              </w:rPr>
              <w:t>Recruiter:</w:t>
            </w:r>
            <w:r>
              <w:rPr>
                <w:rFonts w:cstheme="minorHAnsi"/>
                <w:color w:val="323E4F" w:themeColor="text2" w:themeShade="BF"/>
              </w:rPr>
              <w:t xml:space="preserve"> In that case, you do not meet the age criteria for this study. However, we would like to thank you for your time and interest to participate.</w:t>
            </w:r>
          </w:p>
          <w:p w:rsidR="00A04752" w:rsidP="007F40B7" w14:paraId="4C34330D" w14:textId="77777777">
            <w:pPr>
              <w:autoSpaceDE w:val="0"/>
              <w:autoSpaceDN w:val="0"/>
              <w:adjustRightInd w:val="0"/>
              <w:rPr>
                <w:rFonts w:cstheme="minorHAnsi"/>
                <w:color w:val="323E4F" w:themeColor="text2" w:themeShade="BF"/>
              </w:rPr>
            </w:pPr>
            <w:r>
              <w:rPr>
                <w:rFonts w:cstheme="minorHAnsi"/>
                <w:color w:val="323E4F" w:themeColor="text2" w:themeShade="BF"/>
              </w:rPr>
              <w:t xml:space="preserve">Goodbye.  </w:t>
            </w:r>
            <w:r w:rsidRPr="006F19C6">
              <w:rPr>
                <w:rFonts w:cstheme="minorHAnsi"/>
                <w:i/>
                <w:iCs/>
                <w:color w:val="FF0000"/>
              </w:rPr>
              <w:t>[End call]</w:t>
            </w:r>
          </w:p>
        </w:tc>
      </w:tr>
      <w:tr w14:paraId="2B451BDF" w14:textId="77777777" w:rsidTr="007F40B7">
        <w:tblPrEx>
          <w:tblW w:w="0" w:type="auto"/>
          <w:tblLook w:val="04A0"/>
        </w:tblPrEx>
        <w:tc>
          <w:tcPr>
            <w:tcW w:w="9350" w:type="dxa"/>
            <w:gridSpan w:val="5"/>
          </w:tcPr>
          <w:p w:rsidR="00A04752" w:rsidP="007F40B7" w14:paraId="0C4E19EC" w14:textId="77777777">
            <w:pPr>
              <w:autoSpaceDE w:val="0"/>
              <w:autoSpaceDN w:val="0"/>
              <w:adjustRightInd w:val="0"/>
              <w:rPr>
                <w:rFonts w:cstheme="minorHAnsi"/>
                <w:color w:val="323E4F" w:themeColor="text2" w:themeShade="BF"/>
              </w:rPr>
            </w:pPr>
            <w:r w:rsidRPr="00320C80">
              <w:rPr>
                <w:rFonts w:cstheme="minorHAnsi"/>
                <w:b/>
                <w:bCs/>
                <w:color w:val="323E4F" w:themeColor="text2" w:themeShade="BF"/>
              </w:rPr>
              <w:t>Candidate:</w:t>
            </w:r>
          </w:p>
        </w:tc>
      </w:tr>
      <w:tr w14:paraId="73BFEEAC" w14:textId="77777777" w:rsidTr="007F40B7">
        <w:tblPrEx>
          <w:tblW w:w="0" w:type="auto"/>
          <w:tblLook w:val="04A0"/>
        </w:tblPrEx>
        <w:tc>
          <w:tcPr>
            <w:tcW w:w="4675" w:type="dxa"/>
            <w:gridSpan w:val="2"/>
          </w:tcPr>
          <w:p w:rsidR="00A04752" w:rsidP="007F40B7" w14:paraId="154B0924" w14:textId="77777777">
            <w:pPr>
              <w:autoSpaceDE w:val="0"/>
              <w:autoSpaceDN w:val="0"/>
              <w:adjustRightInd w:val="0"/>
              <w:rPr>
                <w:rFonts w:cstheme="minorHAnsi"/>
                <w:color w:val="323E4F" w:themeColor="text2" w:themeShade="BF"/>
              </w:rPr>
            </w:pPr>
            <w:r>
              <w:rPr>
                <w:rFonts w:cstheme="minorHAnsi"/>
                <w:color w:val="323E4F" w:themeColor="text2" w:themeShade="BF"/>
              </w:rPr>
              <w:t>Yes</w:t>
            </w:r>
          </w:p>
        </w:tc>
        <w:tc>
          <w:tcPr>
            <w:tcW w:w="4675" w:type="dxa"/>
            <w:gridSpan w:val="3"/>
          </w:tcPr>
          <w:p w:rsidR="00A04752" w:rsidP="007F40B7" w14:paraId="7AAA565C" w14:textId="77777777">
            <w:pPr>
              <w:autoSpaceDE w:val="0"/>
              <w:autoSpaceDN w:val="0"/>
              <w:adjustRightInd w:val="0"/>
              <w:rPr>
                <w:rFonts w:cstheme="minorHAnsi"/>
                <w:color w:val="323E4F" w:themeColor="text2" w:themeShade="BF"/>
              </w:rPr>
            </w:pPr>
            <w:r>
              <w:rPr>
                <w:rFonts w:cstheme="minorHAnsi"/>
                <w:color w:val="323E4F" w:themeColor="text2" w:themeShade="BF"/>
              </w:rPr>
              <w:t>No</w:t>
            </w:r>
          </w:p>
        </w:tc>
      </w:tr>
      <w:tr w14:paraId="3E057B4D" w14:textId="77777777" w:rsidTr="007F40B7">
        <w:tblPrEx>
          <w:tblW w:w="0" w:type="auto"/>
          <w:tblLook w:val="04A0"/>
        </w:tblPrEx>
        <w:tc>
          <w:tcPr>
            <w:tcW w:w="4675" w:type="dxa"/>
            <w:gridSpan w:val="2"/>
          </w:tcPr>
          <w:p w:rsidR="00A04752" w:rsidP="007F40B7" w14:paraId="25342204" w14:textId="77777777">
            <w:pPr>
              <w:autoSpaceDE w:val="0"/>
              <w:autoSpaceDN w:val="0"/>
              <w:adjustRightInd w:val="0"/>
              <w:rPr>
                <w:rFonts w:cstheme="minorHAnsi"/>
                <w:color w:val="323E4F" w:themeColor="text2" w:themeShade="BF"/>
              </w:rPr>
            </w:pPr>
            <w:r w:rsidRPr="00320C80">
              <w:rPr>
                <w:rFonts w:cstheme="minorHAnsi"/>
                <w:b/>
                <w:bCs/>
                <w:color w:val="323E4F" w:themeColor="text2" w:themeShade="BF"/>
              </w:rPr>
              <w:t>Recruiter:</w:t>
            </w:r>
            <w:r>
              <w:rPr>
                <w:rFonts w:cstheme="minorHAnsi"/>
                <w:color w:val="323E4F" w:themeColor="text2" w:themeShade="BF"/>
              </w:rPr>
              <w:t xml:space="preserve"> Great. To be eligible to participate in this project, you must not be prone to simulator sickness. I will ask you two questions to determine if you are prone to simulator sickness or not. Please answer Yes or No.</w:t>
            </w:r>
          </w:p>
          <w:p w:rsidR="00A04752" w:rsidP="007F40B7" w14:paraId="5C09ABB9" w14:textId="77777777">
            <w:pPr>
              <w:autoSpaceDE w:val="0"/>
              <w:autoSpaceDN w:val="0"/>
              <w:adjustRightInd w:val="0"/>
              <w:rPr>
                <w:rFonts w:cstheme="minorHAnsi"/>
                <w:color w:val="323E4F" w:themeColor="text2" w:themeShade="BF"/>
              </w:rPr>
            </w:pPr>
          </w:p>
        </w:tc>
        <w:tc>
          <w:tcPr>
            <w:tcW w:w="4675" w:type="dxa"/>
            <w:gridSpan w:val="3"/>
          </w:tcPr>
          <w:p w:rsidR="00A04752" w:rsidP="007F40B7" w14:paraId="7A0DC1DA" w14:textId="77777777">
            <w:pPr>
              <w:autoSpaceDE w:val="0"/>
              <w:autoSpaceDN w:val="0"/>
              <w:adjustRightInd w:val="0"/>
              <w:rPr>
                <w:rFonts w:cstheme="minorHAnsi"/>
                <w:color w:val="323E4F" w:themeColor="text2" w:themeShade="BF"/>
              </w:rPr>
            </w:pPr>
            <w:r w:rsidRPr="00642EC8">
              <w:rPr>
                <w:rFonts w:cstheme="minorHAnsi"/>
                <w:b/>
                <w:bCs/>
                <w:color w:val="323E4F" w:themeColor="text2" w:themeShade="BF"/>
              </w:rPr>
              <w:t>Recruiter:</w:t>
            </w:r>
            <w:r>
              <w:rPr>
                <w:rFonts w:cstheme="minorHAnsi"/>
                <w:color w:val="323E4F" w:themeColor="text2" w:themeShade="BF"/>
              </w:rPr>
              <w:t xml:space="preserve"> In that case, you do not meet the construction or demolition experience criteria for this study. However, we would like to thank you for your time and interest to participate.</w:t>
            </w:r>
          </w:p>
          <w:p w:rsidR="00A04752" w:rsidP="007F40B7" w14:paraId="7CD2CCBD" w14:textId="77777777">
            <w:pPr>
              <w:autoSpaceDE w:val="0"/>
              <w:autoSpaceDN w:val="0"/>
              <w:adjustRightInd w:val="0"/>
              <w:rPr>
                <w:rFonts w:cstheme="minorHAnsi"/>
                <w:color w:val="323E4F" w:themeColor="text2" w:themeShade="BF"/>
              </w:rPr>
            </w:pPr>
            <w:r>
              <w:rPr>
                <w:rFonts w:cstheme="minorHAnsi"/>
                <w:color w:val="323E4F" w:themeColor="text2" w:themeShade="BF"/>
              </w:rPr>
              <w:t xml:space="preserve">Goodbye.  </w:t>
            </w:r>
            <w:r w:rsidRPr="006F19C6">
              <w:rPr>
                <w:rFonts w:cstheme="minorHAnsi"/>
                <w:i/>
                <w:iCs/>
                <w:color w:val="FF0000"/>
              </w:rPr>
              <w:t>[End call]</w:t>
            </w:r>
          </w:p>
        </w:tc>
      </w:tr>
      <w:tr w14:paraId="18CE7978" w14:textId="77777777" w:rsidTr="007F40B7">
        <w:tblPrEx>
          <w:tblW w:w="0" w:type="auto"/>
          <w:tblLook w:val="04A0"/>
        </w:tblPrEx>
        <w:tc>
          <w:tcPr>
            <w:tcW w:w="6835" w:type="dxa"/>
            <w:gridSpan w:val="3"/>
          </w:tcPr>
          <w:p w:rsidR="00A04752" w:rsidRPr="00320C80" w:rsidP="007F40B7" w14:paraId="73581090" w14:textId="77777777">
            <w:pPr>
              <w:autoSpaceDE w:val="0"/>
              <w:autoSpaceDN w:val="0"/>
              <w:adjustRightInd w:val="0"/>
              <w:jc w:val="center"/>
              <w:rPr>
                <w:rFonts w:cstheme="minorHAnsi"/>
                <w:b/>
                <w:bCs/>
                <w:color w:val="323E4F" w:themeColor="text2" w:themeShade="BF"/>
              </w:rPr>
            </w:pPr>
            <w:r w:rsidRPr="00320C80">
              <w:rPr>
                <w:rFonts w:cstheme="minorHAnsi"/>
                <w:b/>
                <w:bCs/>
                <w:color w:val="323E4F" w:themeColor="text2" w:themeShade="BF"/>
              </w:rPr>
              <w:t>Question</w:t>
            </w:r>
          </w:p>
        </w:tc>
        <w:tc>
          <w:tcPr>
            <w:tcW w:w="2515" w:type="dxa"/>
            <w:gridSpan w:val="2"/>
          </w:tcPr>
          <w:p w:rsidR="00A04752" w:rsidP="007F40B7" w14:paraId="14804B1E" w14:textId="77777777">
            <w:pPr>
              <w:autoSpaceDE w:val="0"/>
              <w:autoSpaceDN w:val="0"/>
              <w:adjustRightInd w:val="0"/>
              <w:jc w:val="center"/>
              <w:rPr>
                <w:rFonts w:cstheme="minorHAnsi"/>
                <w:color w:val="323E4F" w:themeColor="text2" w:themeShade="BF"/>
              </w:rPr>
            </w:pPr>
            <w:r w:rsidRPr="00320C80">
              <w:rPr>
                <w:rFonts w:cstheme="minorHAnsi"/>
                <w:b/>
                <w:bCs/>
                <w:color w:val="323E4F" w:themeColor="text2" w:themeShade="BF"/>
              </w:rPr>
              <w:t>Answer</w:t>
            </w:r>
          </w:p>
        </w:tc>
      </w:tr>
      <w:tr w14:paraId="711A485F" w14:textId="77777777" w:rsidTr="007F40B7">
        <w:tblPrEx>
          <w:tblW w:w="0" w:type="auto"/>
          <w:tblLook w:val="04A0"/>
        </w:tblPrEx>
        <w:trPr>
          <w:trHeight w:val="576"/>
        </w:trPr>
        <w:tc>
          <w:tcPr>
            <w:tcW w:w="6835" w:type="dxa"/>
            <w:gridSpan w:val="3"/>
          </w:tcPr>
          <w:p w:rsidR="00A04752" w:rsidP="007F40B7" w14:paraId="4416B394" w14:textId="77777777">
            <w:pPr>
              <w:autoSpaceDE w:val="0"/>
              <w:autoSpaceDN w:val="0"/>
              <w:adjustRightInd w:val="0"/>
              <w:rPr>
                <w:rFonts w:cstheme="minorHAnsi"/>
                <w:color w:val="323E4F" w:themeColor="text2" w:themeShade="BF"/>
              </w:rPr>
            </w:pPr>
            <w:r>
              <w:rPr>
                <w:rFonts w:cstheme="minorHAnsi"/>
                <w:noProof/>
                <w:color w:val="323E4F" w:themeColor="text2" w:themeShade="BF"/>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ragraph">
                        <wp:posOffset>1270</wp:posOffset>
                      </wp:positionV>
                      <wp:extent cx="191641" cy="196934"/>
                      <wp:effectExtent l="0" t="0" r="18415" b="12700"/>
                      <wp:wrapNone/>
                      <wp:docPr id="21" name="Oval 21"/>
                      <wp:cNvGraphicFramePr/>
                      <a:graphic xmlns:a="http://schemas.openxmlformats.org/drawingml/2006/main">
                        <a:graphicData uri="http://schemas.microsoft.com/office/word/2010/wordprocessingShape">
                          <wps:wsp xmlns:wps="http://schemas.microsoft.com/office/word/2010/wordprocessingShape">
                            <wps:cNvSpPr/>
                            <wps:spPr>
                              <a:xfrm>
                                <a:off x="0" y="0"/>
                                <a:ext cx="191641" cy="19693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04752" w:rsidRPr="00E16C6F" w:rsidP="00A04752" w14:textId="77777777">
                                  <w:pPr>
                                    <w:jc w:val="center"/>
                                    <w:rPr>
                                      <w:b/>
                                      <w:bCs/>
                                      <w:sz w:val="16"/>
                                      <w:szCs w:val="16"/>
                                    </w:rPr>
                                  </w:pPr>
                                  <w:r>
                                    <w:rPr>
                                      <w:b/>
                                      <w:bCs/>
                                      <w:sz w:val="16"/>
                                      <w:szCs w:val="16"/>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oval id="Oval 21" o:spid="_x0000_s1029" style="width:15.1pt;height:15.5pt;margin-top:0.1pt;margin-left:-0.05pt;mso-height-percent:0;mso-height-relative:page;mso-width-percent:0;mso-width-relative:page;mso-wrap-distance-bottom:0;mso-wrap-distance-left:9pt;mso-wrap-distance-right:9pt;mso-wrap-distance-top:0;mso-wrap-style:square;position:absolute;visibility:visible;v-text-anchor:middle;z-index:251667456" fillcolor="#4472c4" strokecolor="#1f3763" strokeweight="1pt">
                      <v:stroke joinstyle="miter"/>
                      <v:textbox inset="0,0,0,0">
                        <w:txbxContent>
                          <w:p w:rsidR="00A04752" w:rsidRPr="00E16C6F" w:rsidP="00A04752" w14:paraId="6C37AFFD" w14:textId="77777777">
                            <w:pPr>
                              <w:jc w:val="center"/>
                              <w:rPr>
                                <w:b/>
                                <w:bCs/>
                                <w:sz w:val="16"/>
                                <w:szCs w:val="16"/>
                              </w:rPr>
                            </w:pPr>
                            <w:r>
                              <w:rPr>
                                <w:b/>
                                <w:bCs/>
                                <w:sz w:val="16"/>
                                <w:szCs w:val="16"/>
                              </w:rPr>
                              <w:t>4</w:t>
                            </w:r>
                          </w:p>
                        </w:txbxContent>
                      </v:textbox>
                    </v:oval>
                  </w:pict>
                </mc:Fallback>
              </mc:AlternateContent>
            </w:r>
            <w:r>
              <w:rPr>
                <w:rFonts w:cstheme="minorHAnsi"/>
                <w:color w:val="323E4F" w:themeColor="text2" w:themeShade="BF"/>
              </w:rPr>
              <w:t xml:space="preserve">        </w:t>
            </w:r>
            <w:r w:rsidRPr="009A0558">
              <w:rPr>
                <w:rFonts w:cstheme="minorHAnsi"/>
                <w:color w:val="323E4F" w:themeColor="text2" w:themeShade="BF"/>
              </w:rPr>
              <w:t>Have you ever used any game or system which involved virtual reality (VR)?  If yes – have you ever had motion sickness or simulator sickness from using the VR equipment?</w:t>
            </w:r>
          </w:p>
        </w:tc>
        <w:tc>
          <w:tcPr>
            <w:tcW w:w="2515" w:type="dxa"/>
            <w:gridSpan w:val="2"/>
          </w:tcPr>
          <w:p w:rsidR="00A04752" w:rsidP="007F40B7" w14:paraId="35F41D71" w14:textId="77777777">
            <w:pPr>
              <w:autoSpaceDE w:val="0"/>
              <w:autoSpaceDN w:val="0"/>
              <w:adjustRightInd w:val="0"/>
              <w:rPr>
                <w:rFonts w:cstheme="minorHAnsi"/>
                <w:color w:val="323E4F" w:themeColor="text2" w:themeShade="BF"/>
              </w:rPr>
            </w:pPr>
          </w:p>
        </w:tc>
      </w:tr>
      <w:tr w14:paraId="27BE0B2D" w14:textId="77777777" w:rsidTr="007F40B7">
        <w:tblPrEx>
          <w:tblW w:w="0" w:type="auto"/>
          <w:tblLook w:val="04A0"/>
        </w:tblPrEx>
        <w:trPr>
          <w:trHeight w:val="576"/>
        </w:trPr>
        <w:tc>
          <w:tcPr>
            <w:tcW w:w="6835" w:type="dxa"/>
            <w:gridSpan w:val="3"/>
          </w:tcPr>
          <w:p w:rsidR="00A04752" w:rsidP="007F40B7" w14:paraId="185759ED" w14:textId="77777777">
            <w:pPr>
              <w:autoSpaceDE w:val="0"/>
              <w:autoSpaceDN w:val="0"/>
              <w:adjustRightInd w:val="0"/>
              <w:rPr>
                <w:rFonts w:cstheme="minorHAnsi"/>
                <w:color w:val="323E4F" w:themeColor="text2" w:themeShade="BF"/>
              </w:rPr>
            </w:pPr>
            <w:r>
              <w:rPr>
                <w:rFonts w:cstheme="minorHAnsi"/>
                <w:noProof/>
                <w:color w:val="323E4F" w:themeColor="text2" w:themeShade="BF"/>
              </w:rPr>
              <mc:AlternateContent>
                <mc:Choice Requires="wps">
                  <w:drawing>
                    <wp:anchor distT="0" distB="0" distL="114300" distR="114300" simplePos="0" relativeHeight="251668480" behindDoc="0" locked="0" layoutInCell="1" allowOverlap="1">
                      <wp:simplePos x="0" y="0"/>
                      <wp:positionH relativeFrom="column">
                        <wp:posOffset>-635</wp:posOffset>
                      </wp:positionH>
                      <wp:positionV relativeFrom="paragraph">
                        <wp:posOffset>-635</wp:posOffset>
                      </wp:positionV>
                      <wp:extent cx="191641" cy="196934"/>
                      <wp:effectExtent l="0" t="0" r="18415" b="12700"/>
                      <wp:wrapNone/>
                      <wp:docPr id="22" name="Oval 22"/>
                      <wp:cNvGraphicFramePr/>
                      <a:graphic xmlns:a="http://schemas.openxmlformats.org/drawingml/2006/main">
                        <a:graphicData uri="http://schemas.microsoft.com/office/word/2010/wordprocessingShape">
                          <wps:wsp xmlns:wps="http://schemas.microsoft.com/office/word/2010/wordprocessingShape">
                            <wps:cNvSpPr/>
                            <wps:spPr>
                              <a:xfrm>
                                <a:off x="0" y="0"/>
                                <a:ext cx="191641" cy="19693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04752" w:rsidRPr="00E16C6F" w:rsidP="00A04752" w14:textId="77777777">
                                  <w:pPr>
                                    <w:jc w:val="center"/>
                                    <w:rPr>
                                      <w:b/>
                                      <w:bCs/>
                                      <w:sz w:val="16"/>
                                      <w:szCs w:val="16"/>
                                    </w:rPr>
                                  </w:pPr>
                                  <w:r>
                                    <w:rPr>
                                      <w:b/>
                                      <w:bCs/>
                                      <w:sz w:val="16"/>
                                      <w:szCs w:val="16"/>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oval id="Oval 22" o:spid="_x0000_s1030" style="width:15.1pt;height:15.5pt;margin-top:-0.05pt;margin-left:-0.05pt;mso-height-percent:0;mso-height-relative:page;mso-width-percent:0;mso-width-relative:page;mso-wrap-distance-bottom:0;mso-wrap-distance-left:9pt;mso-wrap-distance-right:9pt;mso-wrap-distance-top:0;mso-wrap-style:square;position:absolute;visibility:visible;v-text-anchor:middle;z-index:251669504" fillcolor="#4472c4" strokecolor="#1f3763" strokeweight="1pt">
                      <v:stroke joinstyle="miter"/>
                      <v:textbox inset="0,0,0,0">
                        <w:txbxContent>
                          <w:p w:rsidR="00A04752" w:rsidRPr="00E16C6F" w:rsidP="00A04752" w14:paraId="2FF29663" w14:textId="77777777">
                            <w:pPr>
                              <w:jc w:val="center"/>
                              <w:rPr>
                                <w:b/>
                                <w:bCs/>
                                <w:sz w:val="16"/>
                                <w:szCs w:val="16"/>
                              </w:rPr>
                            </w:pPr>
                            <w:r>
                              <w:rPr>
                                <w:b/>
                                <w:bCs/>
                                <w:sz w:val="16"/>
                                <w:szCs w:val="16"/>
                              </w:rPr>
                              <w:t>5</w:t>
                            </w:r>
                          </w:p>
                        </w:txbxContent>
                      </v:textbox>
                    </v:oval>
                  </w:pict>
                </mc:Fallback>
              </mc:AlternateContent>
            </w:r>
            <w:r>
              <w:rPr>
                <w:rFonts w:cstheme="minorHAnsi"/>
                <w:color w:val="323E4F" w:themeColor="text2" w:themeShade="BF"/>
              </w:rPr>
              <w:t xml:space="preserve">        </w:t>
            </w:r>
            <w:r w:rsidRPr="00BA5C38">
              <w:rPr>
                <w:rFonts w:cstheme="minorHAnsi"/>
                <w:color w:val="323E4F" w:themeColor="text2" w:themeShade="BF"/>
              </w:rPr>
              <w:t>Have you ever experienced motion sickness (for example from being in a motor vehicle or plane) severe enough that you have had to stop your activity because you were sick?</w:t>
            </w:r>
          </w:p>
        </w:tc>
        <w:tc>
          <w:tcPr>
            <w:tcW w:w="2515" w:type="dxa"/>
            <w:gridSpan w:val="2"/>
          </w:tcPr>
          <w:p w:rsidR="00A04752" w:rsidP="007F40B7" w14:paraId="6A21A4D9" w14:textId="77777777">
            <w:pPr>
              <w:autoSpaceDE w:val="0"/>
              <w:autoSpaceDN w:val="0"/>
              <w:adjustRightInd w:val="0"/>
              <w:rPr>
                <w:rFonts w:cstheme="minorHAnsi"/>
                <w:color w:val="323E4F" w:themeColor="text2" w:themeShade="BF"/>
              </w:rPr>
            </w:pPr>
          </w:p>
        </w:tc>
      </w:tr>
      <w:tr w14:paraId="4CB7CB44" w14:textId="77777777" w:rsidTr="007F40B7">
        <w:tblPrEx>
          <w:tblW w:w="0" w:type="auto"/>
          <w:tblLook w:val="04A0"/>
        </w:tblPrEx>
        <w:tc>
          <w:tcPr>
            <w:tcW w:w="4675" w:type="dxa"/>
            <w:gridSpan w:val="2"/>
          </w:tcPr>
          <w:p w:rsidR="00A04752" w:rsidRPr="006F19C6" w:rsidP="007F40B7" w14:paraId="40BF77DE" w14:textId="77777777">
            <w:pPr>
              <w:autoSpaceDE w:val="0"/>
              <w:autoSpaceDN w:val="0"/>
              <w:adjustRightInd w:val="0"/>
              <w:rPr>
                <w:rFonts w:cstheme="minorHAnsi"/>
                <w:i/>
                <w:iCs/>
                <w:color w:val="FF0000"/>
              </w:rPr>
            </w:pPr>
            <w:r>
              <w:rPr>
                <w:rFonts w:cstheme="minorHAnsi"/>
                <w:i/>
                <w:iCs/>
                <w:color w:val="FF0000"/>
              </w:rPr>
              <w:t xml:space="preserve">If the candidate answers </w:t>
            </w:r>
            <w:r w:rsidRPr="006F19C6">
              <w:rPr>
                <w:rFonts w:cstheme="minorHAnsi"/>
                <w:i/>
                <w:iCs/>
                <w:color w:val="FF0000"/>
              </w:rPr>
              <w:t>“</w:t>
            </w:r>
            <w:r>
              <w:rPr>
                <w:rFonts w:cstheme="minorHAnsi"/>
                <w:i/>
                <w:iCs/>
                <w:color w:val="FF0000"/>
              </w:rPr>
              <w:t>No</w:t>
            </w:r>
            <w:r w:rsidRPr="006F19C6">
              <w:rPr>
                <w:rFonts w:cstheme="minorHAnsi"/>
                <w:i/>
                <w:iCs/>
                <w:color w:val="FF0000"/>
              </w:rPr>
              <w:t xml:space="preserve">” </w:t>
            </w:r>
            <w:r>
              <w:rPr>
                <w:rFonts w:cstheme="minorHAnsi"/>
                <w:i/>
                <w:iCs/>
                <w:color w:val="FF0000"/>
              </w:rPr>
              <w:t>to the two questions above, then the</w:t>
            </w:r>
            <w:r w:rsidRPr="006F19C6">
              <w:rPr>
                <w:rFonts w:cstheme="minorHAnsi"/>
                <w:i/>
                <w:iCs/>
                <w:color w:val="FF0000"/>
              </w:rPr>
              <w:t xml:space="preserve"> </w:t>
            </w:r>
            <w:r>
              <w:rPr>
                <w:rFonts w:cstheme="minorHAnsi"/>
                <w:i/>
                <w:iCs/>
                <w:color w:val="FF0000"/>
              </w:rPr>
              <w:t>c</w:t>
            </w:r>
            <w:r w:rsidRPr="006F19C6">
              <w:rPr>
                <w:rFonts w:cstheme="minorHAnsi"/>
                <w:i/>
                <w:iCs/>
                <w:color w:val="FF0000"/>
              </w:rPr>
              <w:t xml:space="preserve">andidate is </w:t>
            </w:r>
            <w:r w:rsidRPr="006F19C6">
              <w:rPr>
                <w:rFonts w:cstheme="minorHAnsi"/>
                <w:b/>
                <w:bCs/>
                <w:i/>
                <w:iCs/>
                <w:color w:val="FF0000"/>
              </w:rPr>
              <w:t>eligible</w:t>
            </w:r>
            <w:r w:rsidRPr="006F19C6">
              <w:rPr>
                <w:rFonts w:cstheme="minorHAnsi"/>
                <w:i/>
                <w:iCs/>
                <w:color w:val="FF0000"/>
              </w:rPr>
              <w:t xml:space="preserve"> for the study</w:t>
            </w:r>
          </w:p>
        </w:tc>
        <w:tc>
          <w:tcPr>
            <w:tcW w:w="4675" w:type="dxa"/>
            <w:gridSpan w:val="3"/>
          </w:tcPr>
          <w:p w:rsidR="00A04752" w:rsidRPr="006F19C6" w:rsidP="007F40B7" w14:paraId="0C66542C" w14:textId="77777777">
            <w:pPr>
              <w:autoSpaceDE w:val="0"/>
              <w:autoSpaceDN w:val="0"/>
              <w:adjustRightInd w:val="0"/>
              <w:rPr>
                <w:rFonts w:cstheme="minorHAnsi"/>
                <w:i/>
                <w:iCs/>
                <w:color w:val="FF0000"/>
              </w:rPr>
            </w:pPr>
            <w:r>
              <w:rPr>
                <w:rFonts w:cstheme="minorHAnsi"/>
                <w:i/>
                <w:iCs/>
                <w:color w:val="FF0000"/>
              </w:rPr>
              <w:t xml:space="preserve">If the candidate answers </w:t>
            </w:r>
            <w:r w:rsidRPr="006F19C6">
              <w:rPr>
                <w:rFonts w:cstheme="minorHAnsi"/>
                <w:i/>
                <w:iCs/>
                <w:color w:val="FF0000"/>
              </w:rPr>
              <w:t xml:space="preserve">“Yes” </w:t>
            </w:r>
            <w:r>
              <w:rPr>
                <w:rFonts w:cstheme="minorHAnsi"/>
                <w:i/>
                <w:iCs/>
                <w:color w:val="FF0000"/>
              </w:rPr>
              <w:t>to any of the above questions, then the c</w:t>
            </w:r>
            <w:r w:rsidRPr="006F19C6">
              <w:rPr>
                <w:rFonts w:cstheme="minorHAnsi"/>
                <w:i/>
                <w:iCs/>
                <w:color w:val="FF0000"/>
              </w:rPr>
              <w:t xml:space="preserve">andidate is </w:t>
            </w:r>
            <w:r w:rsidRPr="006F19C6">
              <w:rPr>
                <w:rFonts w:cstheme="minorHAnsi"/>
                <w:b/>
                <w:bCs/>
                <w:i/>
                <w:iCs/>
                <w:color w:val="FF0000"/>
              </w:rPr>
              <w:t>not eligible</w:t>
            </w:r>
          </w:p>
        </w:tc>
      </w:tr>
      <w:tr w14:paraId="7D6E0B5E" w14:textId="77777777" w:rsidTr="007F40B7">
        <w:tblPrEx>
          <w:tblW w:w="0" w:type="auto"/>
          <w:tblLook w:val="04A0"/>
        </w:tblPrEx>
        <w:tc>
          <w:tcPr>
            <w:tcW w:w="4675" w:type="dxa"/>
            <w:gridSpan w:val="2"/>
          </w:tcPr>
          <w:p w:rsidR="00A04752" w:rsidP="007F40B7" w14:paraId="41FDBAC8" w14:textId="77777777">
            <w:pPr>
              <w:autoSpaceDE w:val="0"/>
              <w:autoSpaceDN w:val="0"/>
              <w:adjustRightInd w:val="0"/>
              <w:rPr>
                <w:rFonts w:cstheme="minorHAnsi"/>
                <w:color w:val="323E4F" w:themeColor="text2" w:themeShade="BF"/>
              </w:rPr>
            </w:pPr>
            <w:r>
              <w:rPr>
                <w:rFonts w:cstheme="minorHAnsi"/>
                <w:noProof/>
                <w:color w:val="323E4F" w:themeColor="text2" w:themeShade="BF"/>
              </w:rPr>
              <mc:AlternateContent>
                <mc:Choice Requires="wps">
                  <w:drawing>
                    <wp:anchor distT="0" distB="0" distL="114300" distR="114300" simplePos="0" relativeHeight="251672576" behindDoc="0" locked="0" layoutInCell="1" allowOverlap="1">
                      <wp:simplePos x="0" y="0"/>
                      <wp:positionH relativeFrom="column">
                        <wp:posOffset>1313815</wp:posOffset>
                      </wp:positionH>
                      <wp:positionV relativeFrom="paragraph">
                        <wp:posOffset>1176655</wp:posOffset>
                      </wp:positionV>
                      <wp:extent cx="191641" cy="196934"/>
                      <wp:effectExtent l="0" t="0" r="18415" b="12700"/>
                      <wp:wrapNone/>
                      <wp:docPr id="35" name="Oval 35"/>
                      <wp:cNvGraphicFramePr/>
                      <a:graphic xmlns:a="http://schemas.openxmlformats.org/drawingml/2006/main">
                        <a:graphicData uri="http://schemas.microsoft.com/office/word/2010/wordprocessingShape">
                          <wps:wsp xmlns:wps="http://schemas.microsoft.com/office/word/2010/wordprocessingShape">
                            <wps:cNvSpPr/>
                            <wps:spPr>
                              <a:xfrm>
                                <a:off x="0" y="0"/>
                                <a:ext cx="191641" cy="19693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04752" w:rsidRPr="00E16C6F" w:rsidP="00A04752" w14:textId="77777777">
                                  <w:pPr>
                                    <w:jc w:val="center"/>
                                    <w:rPr>
                                      <w:b/>
                                      <w:bCs/>
                                      <w:sz w:val="16"/>
                                      <w:szCs w:val="16"/>
                                    </w:rPr>
                                  </w:pPr>
                                  <w:r>
                                    <w:rPr>
                                      <w:b/>
                                      <w:bCs/>
                                      <w:sz w:val="16"/>
                                      <w:szCs w:val="16"/>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oval id="Oval 35" o:spid="_x0000_s1031" style="width:15.1pt;height:15.5pt;margin-top:92.65pt;margin-left:103.45pt;mso-height-percent:0;mso-height-relative:page;mso-width-percent:0;mso-width-relative:page;mso-wrap-distance-bottom:0;mso-wrap-distance-left:9pt;mso-wrap-distance-right:9pt;mso-wrap-distance-top:0;mso-wrap-style:square;position:absolute;visibility:visible;v-text-anchor:middle;z-index:251673600" fillcolor="#4472c4" strokecolor="#1f3763" strokeweight="1pt">
                      <v:stroke joinstyle="miter"/>
                      <v:textbox inset="0,0,0,0">
                        <w:txbxContent>
                          <w:p w:rsidR="00A04752" w:rsidRPr="00E16C6F" w:rsidP="00A04752" w14:paraId="36F73A31" w14:textId="77777777">
                            <w:pPr>
                              <w:jc w:val="center"/>
                              <w:rPr>
                                <w:b/>
                                <w:bCs/>
                                <w:sz w:val="16"/>
                                <w:szCs w:val="16"/>
                              </w:rPr>
                            </w:pPr>
                            <w:r>
                              <w:rPr>
                                <w:b/>
                                <w:bCs/>
                                <w:sz w:val="16"/>
                                <w:szCs w:val="16"/>
                              </w:rPr>
                              <w:t>6</w:t>
                            </w:r>
                          </w:p>
                        </w:txbxContent>
                      </v:textbox>
                    </v:oval>
                  </w:pict>
                </mc:Fallback>
              </mc:AlternateContent>
            </w:r>
            <w:r w:rsidRPr="00320C80">
              <w:rPr>
                <w:rFonts w:cstheme="minorHAnsi"/>
                <w:b/>
                <w:bCs/>
                <w:color w:val="323E4F" w:themeColor="text2" w:themeShade="BF"/>
              </w:rPr>
              <w:t>Recruiter:</w:t>
            </w:r>
            <w:r>
              <w:rPr>
                <w:rFonts w:cstheme="minorHAnsi"/>
                <w:b/>
                <w:bCs/>
                <w:color w:val="323E4F" w:themeColor="text2" w:themeShade="BF"/>
              </w:rPr>
              <w:t xml:space="preserve"> </w:t>
            </w:r>
            <w:r>
              <w:rPr>
                <w:rFonts w:cstheme="minorHAnsi"/>
                <w:color w:val="323E4F" w:themeColor="text2" w:themeShade="BF"/>
              </w:rPr>
              <w:t xml:space="preserve">Great. You meet all the eligibility criteria. </w:t>
            </w:r>
            <w:r>
              <w:rPr>
                <w:rFonts w:cstheme="minorHAnsi"/>
                <w:color w:val="323E4F" w:themeColor="text2" w:themeShade="BF"/>
              </w:rPr>
              <w:t>In order to</w:t>
            </w:r>
            <w:r>
              <w:rPr>
                <w:rFonts w:cstheme="minorHAnsi"/>
                <w:color w:val="323E4F" w:themeColor="text2" w:themeShade="BF"/>
              </w:rPr>
              <w:t xml:space="preserve"> access this federal government facility, the required documentation of your identity that you provide depends on your citizenship status. If you are a U.S. citizen, you will need a valid driver’s license to access the facilities; if you are not a U.S. citizen, you will need a valid passport.         Are you a U.S. citizen?</w:t>
            </w:r>
          </w:p>
        </w:tc>
        <w:tc>
          <w:tcPr>
            <w:tcW w:w="4675" w:type="dxa"/>
            <w:gridSpan w:val="3"/>
          </w:tcPr>
          <w:p w:rsidR="00A04752" w:rsidP="007F40B7" w14:paraId="3DF364A5" w14:textId="77777777">
            <w:pPr>
              <w:autoSpaceDE w:val="0"/>
              <w:autoSpaceDN w:val="0"/>
              <w:adjustRightInd w:val="0"/>
              <w:rPr>
                <w:rFonts w:cstheme="minorHAnsi"/>
                <w:color w:val="323E4F" w:themeColor="text2" w:themeShade="BF"/>
              </w:rPr>
            </w:pPr>
            <w:r w:rsidRPr="00320C80">
              <w:rPr>
                <w:rFonts w:cstheme="minorHAnsi"/>
                <w:b/>
                <w:bCs/>
                <w:color w:val="323E4F" w:themeColor="text2" w:themeShade="BF"/>
              </w:rPr>
              <w:t>Recruiter:</w:t>
            </w:r>
            <w:r>
              <w:rPr>
                <w:rFonts w:cstheme="minorHAnsi"/>
                <w:color w:val="323E4F" w:themeColor="text2" w:themeShade="BF"/>
              </w:rPr>
              <w:t xml:space="preserve"> Based on your answers to the Simulator Sickness Susceptibility questionnaire, it is likely you will develop motion sickness during this study. We would recommend that you do not participate. However, we would like to thank you for your time and interest to participate in this study.</w:t>
            </w:r>
          </w:p>
          <w:p w:rsidR="00A04752" w:rsidRPr="00320C80" w:rsidP="007F40B7" w14:paraId="3D68ED8D" w14:textId="77777777">
            <w:pPr>
              <w:autoSpaceDE w:val="0"/>
              <w:autoSpaceDN w:val="0"/>
              <w:adjustRightInd w:val="0"/>
              <w:rPr>
                <w:rFonts w:cstheme="minorHAnsi"/>
                <w:b/>
                <w:bCs/>
                <w:color w:val="323E4F" w:themeColor="text2" w:themeShade="BF"/>
              </w:rPr>
            </w:pPr>
            <w:r>
              <w:rPr>
                <w:rFonts w:cstheme="minorHAnsi"/>
                <w:color w:val="323E4F" w:themeColor="text2" w:themeShade="BF"/>
              </w:rPr>
              <w:t xml:space="preserve">Goodbye.  </w:t>
            </w:r>
            <w:r w:rsidRPr="00902978">
              <w:rPr>
                <w:rFonts w:cstheme="minorHAnsi"/>
                <w:i/>
                <w:iCs/>
                <w:color w:val="FF0000"/>
              </w:rPr>
              <w:t>[End call]</w:t>
            </w:r>
          </w:p>
        </w:tc>
      </w:tr>
      <w:tr w14:paraId="661A2244" w14:textId="77777777" w:rsidTr="007F40B7">
        <w:tblPrEx>
          <w:tblW w:w="0" w:type="auto"/>
          <w:tblLook w:val="04A0"/>
        </w:tblPrEx>
        <w:tc>
          <w:tcPr>
            <w:tcW w:w="9350" w:type="dxa"/>
            <w:gridSpan w:val="5"/>
          </w:tcPr>
          <w:p w:rsidR="00A04752" w:rsidP="007F40B7" w14:paraId="01B70A7E" w14:textId="77777777">
            <w:pPr>
              <w:autoSpaceDE w:val="0"/>
              <w:autoSpaceDN w:val="0"/>
              <w:adjustRightInd w:val="0"/>
              <w:rPr>
                <w:rFonts w:cstheme="minorHAnsi"/>
                <w:color w:val="323E4F" w:themeColor="text2" w:themeShade="BF"/>
              </w:rPr>
            </w:pPr>
            <w:r w:rsidRPr="00642EC8">
              <w:rPr>
                <w:rFonts w:cstheme="minorHAnsi"/>
                <w:b/>
                <w:bCs/>
                <w:color w:val="323E4F" w:themeColor="text2" w:themeShade="BF"/>
              </w:rPr>
              <w:t>Candidate:</w:t>
            </w:r>
          </w:p>
        </w:tc>
      </w:tr>
      <w:tr w14:paraId="41950F5F" w14:textId="77777777" w:rsidTr="007F40B7">
        <w:tblPrEx>
          <w:tblW w:w="0" w:type="auto"/>
          <w:tblLook w:val="04A0"/>
        </w:tblPrEx>
        <w:tc>
          <w:tcPr>
            <w:tcW w:w="4675" w:type="dxa"/>
            <w:gridSpan w:val="2"/>
          </w:tcPr>
          <w:p w:rsidR="00A04752" w:rsidP="007F40B7" w14:paraId="13A18823" w14:textId="77777777">
            <w:pPr>
              <w:autoSpaceDE w:val="0"/>
              <w:autoSpaceDN w:val="0"/>
              <w:adjustRightInd w:val="0"/>
              <w:rPr>
                <w:rFonts w:cstheme="minorHAnsi"/>
                <w:color w:val="323E4F" w:themeColor="text2" w:themeShade="BF"/>
              </w:rPr>
            </w:pPr>
            <w:r>
              <w:rPr>
                <w:rFonts w:cstheme="minorHAnsi"/>
                <w:color w:val="323E4F" w:themeColor="text2" w:themeShade="BF"/>
              </w:rPr>
              <w:t>Yes</w:t>
            </w:r>
          </w:p>
        </w:tc>
        <w:tc>
          <w:tcPr>
            <w:tcW w:w="4675" w:type="dxa"/>
            <w:gridSpan w:val="3"/>
          </w:tcPr>
          <w:p w:rsidR="00A04752" w:rsidP="007F40B7" w14:paraId="36F073BE" w14:textId="77777777">
            <w:pPr>
              <w:autoSpaceDE w:val="0"/>
              <w:autoSpaceDN w:val="0"/>
              <w:adjustRightInd w:val="0"/>
              <w:rPr>
                <w:rFonts w:cstheme="minorHAnsi"/>
                <w:color w:val="323E4F" w:themeColor="text2" w:themeShade="BF"/>
              </w:rPr>
            </w:pPr>
            <w:r>
              <w:rPr>
                <w:rFonts w:cstheme="minorHAnsi"/>
                <w:color w:val="323E4F" w:themeColor="text2" w:themeShade="BF"/>
              </w:rPr>
              <w:t>No</w:t>
            </w:r>
          </w:p>
        </w:tc>
      </w:tr>
      <w:tr w14:paraId="6AA08F76" w14:textId="77777777" w:rsidTr="007F40B7">
        <w:tblPrEx>
          <w:tblW w:w="0" w:type="auto"/>
          <w:tblLook w:val="04A0"/>
        </w:tblPrEx>
        <w:tc>
          <w:tcPr>
            <w:tcW w:w="4675" w:type="dxa"/>
            <w:gridSpan w:val="2"/>
            <w:vMerge w:val="restart"/>
          </w:tcPr>
          <w:p w:rsidR="00A04752" w:rsidP="007F40B7" w14:paraId="0E7B9711" w14:textId="77777777">
            <w:pPr>
              <w:autoSpaceDE w:val="0"/>
              <w:autoSpaceDN w:val="0"/>
              <w:adjustRightInd w:val="0"/>
              <w:rPr>
                <w:rFonts w:cstheme="minorHAnsi"/>
                <w:noProof/>
                <w:color w:val="323E4F" w:themeColor="text2" w:themeShade="BF"/>
              </w:rPr>
            </w:pPr>
            <w:r>
              <w:rPr>
                <w:rFonts w:cstheme="minorHAnsi"/>
                <w:noProof/>
                <w:color w:val="323E4F" w:themeColor="text2" w:themeShade="BF"/>
              </w:rPr>
              <mc:AlternateContent>
                <mc:Choice Requires="wps">
                  <w:drawing>
                    <wp:anchor distT="0" distB="0" distL="114300" distR="114300" simplePos="0" relativeHeight="251674624" behindDoc="0" locked="0" layoutInCell="1" allowOverlap="1">
                      <wp:simplePos x="0" y="0"/>
                      <wp:positionH relativeFrom="column">
                        <wp:posOffset>593725</wp:posOffset>
                      </wp:positionH>
                      <wp:positionV relativeFrom="paragraph">
                        <wp:posOffset>-13970</wp:posOffset>
                      </wp:positionV>
                      <wp:extent cx="191641" cy="196934"/>
                      <wp:effectExtent l="0" t="0" r="18415" b="12700"/>
                      <wp:wrapNone/>
                      <wp:docPr id="36" name="Oval 36"/>
                      <wp:cNvGraphicFramePr/>
                      <a:graphic xmlns:a="http://schemas.openxmlformats.org/drawingml/2006/main">
                        <a:graphicData uri="http://schemas.microsoft.com/office/word/2010/wordprocessingShape">
                          <wps:wsp xmlns:wps="http://schemas.microsoft.com/office/word/2010/wordprocessingShape">
                            <wps:cNvSpPr/>
                            <wps:spPr>
                              <a:xfrm>
                                <a:off x="0" y="0"/>
                                <a:ext cx="191641" cy="19693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04752" w:rsidRPr="00E16C6F" w:rsidP="00A04752" w14:textId="77777777">
                                  <w:pPr>
                                    <w:jc w:val="center"/>
                                    <w:rPr>
                                      <w:b/>
                                      <w:bCs/>
                                      <w:sz w:val="16"/>
                                      <w:szCs w:val="16"/>
                                    </w:rPr>
                                  </w:pPr>
                                  <w:r>
                                    <w:rPr>
                                      <w:b/>
                                      <w:bCs/>
                                      <w:sz w:val="16"/>
                                      <w:szCs w:val="16"/>
                                    </w:rPr>
                                    <w:t>7</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oval id="Oval 36" o:spid="_x0000_s1032" style="width:15.1pt;height:15.5pt;margin-top:-1.1pt;margin-left:46.75pt;mso-height-percent:0;mso-height-relative:page;mso-width-percent:0;mso-width-relative:page;mso-wrap-distance-bottom:0;mso-wrap-distance-left:9pt;mso-wrap-distance-right:9pt;mso-wrap-distance-top:0;mso-wrap-style:square;position:absolute;visibility:visible;v-text-anchor:middle;z-index:251675648" fillcolor="#4472c4" strokecolor="#1f3763" strokeweight="1pt">
                      <v:stroke joinstyle="miter"/>
                      <v:textbox inset="0,0,0,0">
                        <w:txbxContent>
                          <w:p w:rsidR="00A04752" w:rsidRPr="00E16C6F" w:rsidP="00A04752" w14:paraId="63CCA677" w14:textId="77777777">
                            <w:pPr>
                              <w:jc w:val="center"/>
                              <w:rPr>
                                <w:b/>
                                <w:bCs/>
                                <w:sz w:val="16"/>
                                <w:szCs w:val="16"/>
                              </w:rPr>
                            </w:pPr>
                            <w:r>
                              <w:rPr>
                                <w:b/>
                                <w:bCs/>
                                <w:sz w:val="16"/>
                                <w:szCs w:val="16"/>
                              </w:rPr>
                              <w:t>7</w:t>
                            </w:r>
                          </w:p>
                        </w:txbxContent>
                      </v:textbox>
                    </v:oval>
                  </w:pict>
                </mc:Fallback>
              </mc:AlternateContent>
            </w:r>
            <w:r>
              <w:rPr>
                <w:rFonts w:cstheme="minorHAnsi"/>
                <w:color w:val="323E4F" w:themeColor="text2" w:themeShade="BF"/>
              </w:rPr>
              <w:t>Recruiter:        Would you like to receive information about the study prior to your visit to NIOSH’s facilities?</w:t>
            </w:r>
          </w:p>
        </w:tc>
        <w:tc>
          <w:tcPr>
            <w:tcW w:w="4675" w:type="dxa"/>
            <w:gridSpan w:val="3"/>
          </w:tcPr>
          <w:p w:rsidR="00A04752" w:rsidP="007F40B7" w14:paraId="365F1BB4" w14:textId="77777777">
            <w:pPr>
              <w:autoSpaceDE w:val="0"/>
              <w:autoSpaceDN w:val="0"/>
              <w:adjustRightInd w:val="0"/>
              <w:rPr>
                <w:rFonts w:cstheme="minorHAnsi"/>
                <w:color w:val="323E4F" w:themeColor="text2" w:themeShade="BF"/>
              </w:rPr>
            </w:pPr>
            <w:r w:rsidRPr="00642EC8">
              <w:rPr>
                <w:rFonts w:cstheme="minorHAnsi"/>
                <w:b/>
                <w:bCs/>
                <w:color w:val="323E4F" w:themeColor="text2" w:themeShade="BF"/>
              </w:rPr>
              <w:t>Recruiter:</w:t>
            </w:r>
            <w:r>
              <w:rPr>
                <w:rFonts w:cstheme="minorHAnsi"/>
                <w:color w:val="323E4F" w:themeColor="text2" w:themeShade="BF"/>
              </w:rPr>
              <w:t xml:space="preserve"> In that case, there is a process that we need to follow to request access for you to the facilities. To initiate this process, we require a copy of your current passport. Once we file the request, it can take between two to four weeks to get approved. Would you like to continue with this process?</w:t>
            </w:r>
          </w:p>
          <w:p w:rsidR="00A04752" w:rsidRPr="00320C80" w:rsidP="007F40B7" w14:paraId="79B68887" w14:textId="77777777">
            <w:pPr>
              <w:autoSpaceDE w:val="0"/>
              <w:autoSpaceDN w:val="0"/>
              <w:adjustRightInd w:val="0"/>
              <w:rPr>
                <w:rFonts w:cstheme="minorHAnsi"/>
                <w:b/>
                <w:bCs/>
                <w:color w:val="323E4F" w:themeColor="text2" w:themeShade="BF"/>
              </w:rPr>
            </w:pPr>
          </w:p>
        </w:tc>
      </w:tr>
      <w:tr w14:paraId="6BF624FE" w14:textId="77777777" w:rsidTr="007F40B7">
        <w:tblPrEx>
          <w:tblW w:w="0" w:type="auto"/>
          <w:tblLook w:val="04A0"/>
        </w:tblPrEx>
        <w:tc>
          <w:tcPr>
            <w:tcW w:w="4675" w:type="dxa"/>
            <w:gridSpan w:val="2"/>
            <w:vMerge/>
          </w:tcPr>
          <w:p w:rsidR="00A04752" w:rsidRPr="00320C80" w:rsidP="007F40B7" w14:paraId="2CAC9BC7" w14:textId="77777777">
            <w:pPr>
              <w:autoSpaceDE w:val="0"/>
              <w:autoSpaceDN w:val="0"/>
              <w:adjustRightInd w:val="0"/>
              <w:jc w:val="center"/>
              <w:rPr>
                <w:rFonts w:cstheme="minorHAnsi"/>
                <w:b/>
                <w:bCs/>
                <w:color w:val="323E4F" w:themeColor="text2" w:themeShade="BF"/>
              </w:rPr>
            </w:pPr>
          </w:p>
        </w:tc>
        <w:tc>
          <w:tcPr>
            <w:tcW w:w="2610" w:type="dxa"/>
            <w:gridSpan w:val="2"/>
          </w:tcPr>
          <w:p w:rsidR="00A04752" w:rsidP="007F40B7" w14:paraId="74E0E912" w14:textId="77777777">
            <w:pPr>
              <w:autoSpaceDE w:val="0"/>
              <w:autoSpaceDN w:val="0"/>
              <w:adjustRightInd w:val="0"/>
              <w:rPr>
                <w:rFonts w:cstheme="minorHAnsi"/>
                <w:b/>
                <w:bCs/>
                <w:color w:val="323E4F" w:themeColor="text2" w:themeShade="BF"/>
              </w:rPr>
            </w:pPr>
            <w:r>
              <w:rPr>
                <w:rFonts w:cstheme="minorHAnsi"/>
                <w:b/>
                <w:bCs/>
                <w:color w:val="323E4F" w:themeColor="text2" w:themeShade="BF"/>
              </w:rPr>
              <w:t>Candidate:</w:t>
            </w:r>
          </w:p>
        </w:tc>
        <w:tc>
          <w:tcPr>
            <w:tcW w:w="2065" w:type="dxa"/>
          </w:tcPr>
          <w:p w:rsidR="00A04752" w:rsidP="007F40B7" w14:paraId="735A5830" w14:textId="77777777">
            <w:pPr>
              <w:autoSpaceDE w:val="0"/>
              <w:autoSpaceDN w:val="0"/>
              <w:adjustRightInd w:val="0"/>
              <w:jc w:val="center"/>
              <w:rPr>
                <w:rFonts w:cstheme="minorHAnsi"/>
                <w:b/>
                <w:bCs/>
                <w:color w:val="323E4F" w:themeColor="text2" w:themeShade="BF"/>
              </w:rPr>
            </w:pPr>
          </w:p>
        </w:tc>
      </w:tr>
      <w:tr w14:paraId="0C2BDACF" w14:textId="77777777" w:rsidTr="007F40B7">
        <w:tblPrEx>
          <w:tblW w:w="0" w:type="auto"/>
          <w:tblLook w:val="04A0"/>
        </w:tblPrEx>
        <w:tc>
          <w:tcPr>
            <w:tcW w:w="4675" w:type="dxa"/>
            <w:gridSpan w:val="2"/>
            <w:vMerge/>
          </w:tcPr>
          <w:p w:rsidR="00A04752" w:rsidRPr="00320C80" w:rsidP="007F40B7" w14:paraId="5CF61257" w14:textId="77777777">
            <w:pPr>
              <w:autoSpaceDE w:val="0"/>
              <w:autoSpaceDN w:val="0"/>
              <w:adjustRightInd w:val="0"/>
              <w:jc w:val="center"/>
              <w:rPr>
                <w:rFonts w:cstheme="minorHAnsi"/>
                <w:b/>
                <w:bCs/>
                <w:color w:val="323E4F" w:themeColor="text2" w:themeShade="BF"/>
              </w:rPr>
            </w:pPr>
          </w:p>
        </w:tc>
        <w:tc>
          <w:tcPr>
            <w:tcW w:w="2610" w:type="dxa"/>
            <w:gridSpan w:val="2"/>
          </w:tcPr>
          <w:p w:rsidR="00A04752" w:rsidRPr="00320C80" w:rsidP="007F40B7" w14:paraId="672A8D5D" w14:textId="77777777">
            <w:pPr>
              <w:autoSpaceDE w:val="0"/>
              <w:autoSpaceDN w:val="0"/>
              <w:adjustRightInd w:val="0"/>
              <w:jc w:val="center"/>
              <w:rPr>
                <w:rFonts w:cstheme="minorHAnsi"/>
                <w:b/>
                <w:bCs/>
                <w:color w:val="323E4F" w:themeColor="text2" w:themeShade="BF"/>
              </w:rPr>
            </w:pPr>
            <w:r>
              <w:rPr>
                <w:rFonts w:cstheme="minorHAnsi"/>
                <w:b/>
                <w:bCs/>
                <w:color w:val="323E4F" w:themeColor="text2" w:themeShade="BF"/>
              </w:rPr>
              <w:t>Yes</w:t>
            </w:r>
          </w:p>
        </w:tc>
        <w:tc>
          <w:tcPr>
            <w:tcW w:w="2065" w:type="dxa"/>
          </w:tcPr>
          <w:p w:rsidR="00A04752" w:rsidRPr="00320C80" w:rsidP="007F40B7" w14:paraId="667E08FE" w14:textId="77777777">
            <w:pPr>
              <w:autoSpaceDE w:val="0"/>
              <w:autoSpaceDN w:val="0"/>
              <w:adjustRightInd w:val="0"/>
              <w:jc w:val="center"/>
              <w:rPr>
                <w:rFonts w:cstheme="minorHAnsi"/>
                <w:b/>
                <w:bCs/>
                <w:color w:val="323E4F" w:themeColor="text2" w:themeShade="BF"/>
              </w:rPr>
            </w:pPr>
            <w:r>
              <w:rPr>
                <w:rFonts w:cstheme="minorHAnsi"/>
                <w:b/>
                <w:bCs/>
                <w:color w:val="323E4F" w:themeColor="text2" w:themeShade="BF"/>
              </w:rPr>
              <w:t>No</w:t>
            </w:r>
          </w:p>
        </w:tc>
      </w:tr>
      <w:tr w14:paraId="014A2F00" w14:textId="77777777" w:rsidTr="007F40B7">
        <w:tblPrEx>
          <w:tblW w:w="0" w:type="auto"/>
          <w:tblLook w:val="04A0"/>
        </w:tblPrEx>
        <w:tc>
          <w:tcPr>
            <w:tcW w:w="4675" w:type="dxa"/>
            <w:gridSpan w:val="2"/>
            <w:vMerge/>
          </w:tcPr>
          <w:p w:rsidR="00A04752" w:rsidRPr="00320C80" w:rsidP="007F40B7" w14:paraId="0975E535" w14:textId="77777777">
            <w:pPr>
              <w:autoSpaceDE w:val="0"/>
              <w:autoSpaceDN w:val="0"/>
              <w:adjustRightInd w:val="0"/>
              <w:jc w:val="center"/>
              <w:rPr>
                <w:rFonts w:cstheme="minorHAnsi"/>
                <w:b/>
                <w:bCs/>
                <w:color w:val="323E4F" w:themeColor="text2" w:themeShade="BF"/>
              </w:rPr>
            </w:pPr>
          </w:p>
        </w:tc>
        <w:tc>
          <w:tcPr>
            <w:tcW w:w="2610" w:type="dxa"/>
            <w:gridSpan w:val="2"/>
          </w:tcPr>
          <w:p w:rsidR="00A04752" w:rsidP="007F40B7" w14:paraId="0AE6E9F7" w14:textId="77777777">
            <w:pPr>
              <w:autoSpaceDE w:val="0"/>
              <w:autoSpaceDN w:val="0"/>
              <w:adjustRightInd w:val="0"/>
              <w:rPr>
                <w:rFonts w:cstheme="minorHAnsi"/>
                <w:color w:val="323E4F" w:themeColor="text2" w:themeShade="BF"/>
              </w:rPr>
            </w:pPr>
            <w:r w:rsidRPr="00764008">
              <w:rPr>
                <w:rFonts w:cstheme="minorHAnsi"/>
                <w:b/>
                <w:bCs/>
                <w:color w:val="323E4F" w:themeColor="text2" w:themeShade="BF"/>
              </w:rPr>
              <w:t>Recruiter:</w:t>
            </w:r>
            <w:r>
              <w:rPr>
                <w:rFonts w:cstheme="minorHAnsi"/>
                <w:color w:val="323E4F" w:themeColor="text2" w:themeShade="BF"/>
              </w:rPr>
              <w:t xml:space="preserve"> </w:t>
            </w:r>
            <w:r w:rsidRPr="00764008">
              <w:rPr>
                <w:rFonts w:cstheme="minorHAnsi"/>
                <w:color w:val="323E4F" w:themeColor="text2" w:themeShade="BF"/>
              </w:rPr>
              <w:t xml:space="preserve">Please email me a copy of your passport at </w:t>
            </w:r>
            <w:hyperlink r:id="rId5" w:history="1">
              <w:r w:rsidRPr="00764008">
                <w:rPr>
                  <w:rStyle w:val="Hyperlink"/>
                  <w:rFonts w:cstheme="minorHAnsi"/>
                </w:rPr>
                <w:t>DWeaver@cdc.gov</w:t>
              </w:r>
            </w:hyperlink>
            <w:r w:rsidRPr="00764008">
              <w:rPr>
                <w:rFonts w:cstheme="minorHAnsi"/>
                <w:color w:val="323E4F" w:themeColor="text2" w:themeShade="BF"/>
              </w:rPr>
              <w:t xml:space="preserve"> to initiate the process</w:t>
            </w:r>
            <w:r>
              <w:rPr>
                <w:rFonts w:cstheme="minorHAnsi"/>
                <w:color w:val="323E4F" w:themeColor="text2" w:themeShade="BF"/>
              </w:rPr>
              <w:t>;</w:t>
            </w:r>
            <w:r w:rsidRPr="00764008">
              <w:rPr>
                <w:rFonts w:cstheme="minorHAnsi"/>
                <w:color w:val="323E4F" w:themeColor="text2" w:themeShade="BF"/>
              </w:rPr>
              <w:t xml:space="preserve"> and provide me with your contact information. Once the request is approved, I will get in touch with you. </w:t>
            </w:r>
          </w:p>
          <w:p w:rsidR="00A04752" w:rsidRPr="00764008" w:rsidP="007F40B7" w14:paraId="57AA55B0" w14:textId="77777777">
            <w:pPr>
              <w:autoSpaceDE w:val="0"/>
              <w:autoSpaceDN w:val="0"/>
              <w:adjustRightInd w:val="0"/>
              <w:rPr>
                <w:rFonts w:cstheme="minorHAnsi"/>
                <w:i/>
                <w:iCs/>
                <w:color w:val="323E4F" w:themeColor="text2" w:themeShade="BF"/>
              </w:rPr>
            </w:pPr>
            <w:r w:rsidRPr="00764008">
              <w:rPr>
                <w:rFonts w:cstheme="minorHAnsi"/>
                <w:i/>
                <w:iCs/>
                <w:color w:val="323E4F" w:themeColor="text2" w:themeShade="BF"/>
              </w:rPr>
              <w:t>[Please write down the requested contact information before terminating the call]</w:t>
            </w:r>
          </w:p>
        </w:tc>
        <w:tc>
          <w:tcPr>
            <w:tcW w:w="2065" w:type="dxa"/>
          </w:tcPr>
          <w:p w:rsidR="00A04752" w:rsidP="007F40B7" w14:paraId="3CA61A2D" w14:textId="77777777">
            <w:pPr>
              <w:autoSpaceDE w:val="0"/>
              <w:autoSpaceDN w:val="0"/>
              <w:adjustRightInd w:val="0"/>
              <w:rPr>
                <w:rFonts w:cstheme="minorHAnsi"/>
                <w:color w:val="323E4F" w:themeColor="text2" w:themeShade="BF"/>
              </w:rPr>
            </w:pPr>
            <w:r>
              <w:rPr>
                <w:rFonts w:cstheme="minorHAnsi"/>
                <w:b/>
                <w:bCs/>
                <w:color w:val="323E4F" w:themeColor="text2" w:themeShade="BF"/>
              </w:rPr>
              <w:t xml:space="preserve">Recruiter: </w:t>
            </w:r>
            <w:r w:rsidRPr="00764008">
              <w:rPr>
                <w:rFonts w:cstheme="minorHAnsi"/>
                <w:color w:val="323E4F" w:themeColor="text2" w:themeShade="BF"/>
              </w:rPr>
              <w:t>I understand. Nevertheless</w:t>
            </w:r>
            <w:r>
              <w:rPr>
                <w:rFonts w:cstheme="minorHAnsi"/>
                <w:b/>
                <w:bCs/>
                <w:color w:val="323E4F" w:themeColor="text2" w:themeShade="BF"/>
              </w:rPr>
              <w:t xml:space="preserve">, </w:t>
            </w:r>
            <w:r>
              <w:rPr>
                <w:rFonts w:cstheme="minorHAnsi"/>
                <w:color w:val="323E4F" w:themeColor="text2" w:themeShade="BF"/>
              </w:rPr>
              <w:t>we would like to thank you for your time and interest to participate.</w:t>
            </w:r>
          </w:p>
          <w:p w:rsidR="00A04752" w:rsidP="007F40B7" w14:paraId="4B471700" w14:textId="77777777">
            <w:pPr>
              <w:autoSpaceDE w:val="0"/>
              <w:autoSpaceDN w:val="0"/>
              <w:adjustRightInd w:val="0"/>
              <w:jc w:val="center"/>
              <w:rPr>
                <w:rFonts w:cstheme="minorHAnsi"/>
                <w:b/>
                <w:bCs/>
                <w:color w:val="323E4F" w:themeColor="text2" w:themeShade="BF"/>
              </w:rPr>
            </w:pPr>
            <w:r>
              <w:rPr>
                <w:rFonts w:cstheme="minorHAnsi"/>
                <w:color w:val="323E4F" w:themeColor="text2" w:themeShade="BF"/>
              </w:rPr>
              <w:t xml:space="preserve">Goodbye.  </w:t>
            </w:r>
            <w:r w:rsidRPr="006F19C6">
              <w:rPr>
                <w:rFonts w:cstheme="minorHAnsi"/>
                <w:i/>
                <w:iCs/>
                <w:color w:val="FF0000"/>
              </w:rPr>
              <w:t>[End call]</w:t>
            </w:r>
          </w:p>
        </w:tc>
      </w:tr>
      <w:tr w14:paraId="280F8137" w14:textId="77777777" w:rsidTr="007F40B7">
        <w:tblPrEx>
          <w:tblW w:w="0" w:type="auto"/>
          <w:tblLook w:val="04A0"/>
        </w:tblPrEx>
        <w:tc>
          <w:tcPr>
            <w:tcW w:w="9350" w:type="dxa"/>
            <w:gridSpan w:val="5"/>
          </w:tcPr>
          <w:p w:rsidR="00A04752" w:rsidP="007F40B7" w14:paraId="15F9B7DE" w14:textId="77777777">
            <w:pPr>
              <w:autoSpaceDE w:val="0"/>
              <w:autoSpaceDN w:val="0"/>
              <w:adjustRightInd w:val="0"/>
              <w:rPr>
                <w:rFonts w:cstheme="minorHAnsi"/>
                <w:color w:val="323E4F" w:themeColor="text2" w:themeShade="BF"/>
              </w:rPr>
            </w:pPr>
            <w:r w:rsidRPr="00D00435">
              <w:rPr>
                <w:rFonts w:cstheme="minorHAnsi"/>
                <w:b/>
                <w:bCs/>
                <w:color w:val="323E4F" w:themeColor="text2" w:themeShade="BF"/>
              </w:rPr>
              <w:t>Candidate:</w:t>
            </w:r>
          </w:p>
        </w:tc>
      </w:tr>
      <w:tr w14:paraId="1F0EDFAD" w14:textId="77777777" w:rsidTr="007F40B7">
        <w:tblPrEx>
          <w:tblW w:w="0" w:type="auto"/>
          <w:tblLook w:val="04A0"/>
        </w:tblPrEx>
        <w:tc>
          <w:tcPr>
            <w:tcW w:w="4675" w:type="dxa"/>
            <w:gridSpan w:val="2"/>
          </w:tcPr>
          <w:p w:rsidR="00A04752" w:rsidP="007F40B7" w14:paraId="75DCD77B" w14:textId="77777777">
            <w:pPr>
              <w:autoSpaceDE w:val="0"/>
              <w:autoSpaceDN w:val="0"/>
              <w:adjustRightInd w:val="0"/>
              <w:rPr>
                <w:rFonts w:cstheme="minorHAnsi"/>
                <w:color w:val="323E4F" w:themeColor="text2" w:themeShade="BF"/>
              </w:rPr>
            </w:pPr>
            <w:r>
              <w:rPr>
                <w:rFonts w:cstheme="minorHAnsi"/>
                <w:color w:val="323E4F" w:themeColor="text2" w:themeShade="BF"/>
              </w:rPr>
              <w:t>Yes</w:t>
            </w:r>
          </w:p>
        </w:tc>
        <w:tc>
          <w:tcPr>
            <w:tcW w:w="4675" w:type="dxa"/>
            <w:gridSpan w:val="3"/>
          </w:tcPr>
          <w:p w:rsidR="00A04752" w:rsidP="007F40B7" w14:paraId="34439098" w14:textId="77777777">
            <w:pPr>
              <w:autoSpaceDE w:val="0"/>
              <w:autoSpaceDN w:val="0"/>
              <w:adjustRightInd w:val="0"/>
              <w:rPr>
                <w:rFonts w:cstheme="minorHAnsi"/>
                <w:color w:val="323E4F" w:themeColor="text2" w:themeShade="BF"/>
              </w:rPr>
            </w:pPr>
            <w:r>
              <w:rPr>
                <w:rFonts w:cstheme="minorHAnsi"/>
                <w:color w:val="323E4F" w:themeColor="text2" w:themeShade="BF"/>
              </w:rPr>
              <w:t>No</w:t>
            </w:r>
          </w:p>
        </w:tc>
      </w:tr>
      <w:tr w14:paraId="03FFF9DB" w14:textId="77777777" w:rsidTr="007F40B7">
        <w:tblPrEx>
          <w:tblW w:w="0" w:type="auto"/>
          <w:tblLook w:val="04A0"/>
        </w:tblPrEx>
        <w:tc>
          <w:tcPr>
            <w:tcW w:w="4675" w:type="dxa"/>
            <w:gridSpan w:val="2"/>
          </w:tcPr>
          <w:p w:rsidR="00A04752" w:rsidP="007F40B7" w14:paraId="18A7BC21" w14:textId="77777777">
            <w:pPr>
              <w:autoSpaceDE w:val="0"/>
              <w:autoSpaceDN w:val="0"/>
              <w:adjustRightInd w:val="0"/>
              <w:rPr>
                <w:rFonts w:cstheme="minorHAnsi"/>
                <w:color w:val="323E4F" w:themeColor="text2" w:themeShade="BF"/>
              </w:rPr>
            </w:pPr>
            <w:r>
              <w:rPr>
                <w:rFonts w:cstheme="minorHAnsi"/>
                <w:noProof/>
                <w:color w:val="323E4F" w:themeColor="text2" w:themeShade="BF"/>
              </w:rPr>
              <mc:AlternateContent>
                <mc:Choice Requires="wps">
                  <w:drawing>
                    <wp:anchor distT="0" distB="0" distL="114300" distR="114300" simplePos="0" relativeHeight="251664384" behindDoc="0" locked="0" layoutInCell="1" allowOverlap="1">
                      <wp:simplePos x="0" y="0"/>
                      <wp:positionH relativeFrom="column">
                        <wp:posOffset>623566</wp:posOffset>
                      </wp:positionH>
                      <wp:positionV relativeFrom="paragraph">
                        <wp:posOffset>11586</wp:posOffset>
                      </wp:positionV>
                      <wp:extent cx="191641" cy="196934"/>
                      <wp:effectExtent l="0" t="0" r="18415" b="12700"/>
                      <wp:wrapNone/>
                      <wp:docPr id="30" name="Oval 30"/>
                      <wp:cNvGraphicFramePr/>
                      <a:graphic xmlns:a="http://schemas.openxmlformats.org/drawingml/2006/main">
                        <a:graphicData uri="http://schemas.microsoft.com/office/word/2010/wordprocessingShape">
                          <wps:wsp xmlns:wps="http://schemas.microsoft.com/office/word/2010/wordprocessingShape">
                            <wps:cNvSpPr/>
                            <wps:spPr>
                              <a:xfrm>
                                <a:off x="0" y="0"/>
                                <a:ext cx="191641" cy="19693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04752" w:rsidRPr="00E16C6F" w:rsidP="00A04752" w14:textId="77777777">
                                  <w:pPr>
                                    <w:jc w:val="center"/>
                                    <w:rPr>
                                      <w:b/>
                                      <w:bCs/>
                                      <w:sz w:val="16"/>
                                      <w:szCs w:val="16"/>
                                    </w:rPr>
                                  </w:pPr>
                                  <w:r>
                                    <w:rPr>
                                      <w:b/>
                                      <w:bCs/>
                                      <w:sz w:val="16"/>
                                      <w:szCs w:val="16"/>
                                    </w:rPr>
                                    <w:t>8</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oval id="Oval 30" o:spid="_x0000_s1033" style="width:15.1pt;height:15.5pt;margin-top:0.9pt;margin-left:49.1pt;mso-height-percent:0;mso-height-relative:page;mso-width-percent:0;mso-width-relative:page;mso-wrap-distance-bottom:0;mso-wrap-distance-left:9pt;mso-wrap-distance-right:9pt;mso-wrap-distance-top:0;mso-wrap-style:square;position:absolute;visibility:visible;v-text-anchor:middle;z-index:251665408" fillcolor="#4472c4" strokecolor="#1f3763" strokeweight="1pt">
                      <v:stroke joinstyle="miter"/>
                      <v:textbox inset="0,0,0,0">
                        <w:txbxContent>
                          <w:p w:rsidR="00A04752" w:rsidRPr="00E16C6F" w:rsidP="00A04752" w14:paraId="5225EDC9" w14:textId="77777777">
                            <w:pPr>
                              <w:jc w:val="center"/>
                              <w:rPr>
                                <w:b/>
                                <w:bCs/>
                                <w:sz w:val="16"/>
                                <w:szCs w:val="16"/>
                              </w:rPr>
                            </w:pPr>
                            <w:r>
                              <w:rPr>
                                <w:b/>
                                <w:bCs/>
                                <w:sz w:val="16"/>
                                <w:szCs w:val="16"/>
                              </w:rPr>
                              <w:t>8</w:t>
                            </w:r>
                          </w:p>
                        </w:txbxContent>
                      </v:textbox>
                    </v:oval>
                  </w:pict>
                </mc:Fallback>
              </mc:AlternateContent>
            </w:r>
            <w:r w:rsidRPr="00D00435">
              <w:rPr>
                <w:rFonts w:cstheme="minorHAnsi"/>
                <w:b/>
                <w:bCs/>
                <w:color w:val="323E4F" w:themeColor="text2" w:themeShade="BF"/>
              </w:rPr>
              <w:t>Recruiter:</w:t>
            </w:r>
            <w:r>
              <w:rPr>
                <w:rFonts w:cstheme="minorHAnsi"/>
                <w:color w:val="323E4F" w:themeColor="text2" w:themeShade="BF"/>
              </w:rPr>
              <w:t xml:space="preserve">         Would you please let me know the email address I can send the Inform Consent form?</w:t>
            </w:r>
          </w:p>
        </w:tc>
        <w:tc>
          <w:tcPr>
            <w:tcW w:w="4675" w:type="dxa"/>
            <w:gridSpan w:val="3"/>
          </w:tcPr>
          <w:p w:rsidR="00A04752" w:rsidP="007F40B7" w14:paraId="75E8EE04" w14:textId="77777777">
            <w:pPr>
              <w:autoSpaceDE w:val="0"/>
              <w:autoSpaceDN w:val="0"/>
              <w:adjustRightInd w:val="0"/>
              <w:rPr>
                <w:rFonts w:cstheme="minorHAnsi"/>
                <w:color w:val="323E4F" w:themeColor="text2" w:themeShade="BF"/>
              </w:rPr>
            </w:pPr>
            <w:r w:rsidRPr="002C3BA5">
              <w:rPr>
                <w:rFonts w:cstheme="minorHAnsi"/>
                <w:b/>
                <w:bCs/>
                <w:color w:val="323E4F" w:themeColor="text2" w:themeShade="BF"/>
              </w:rPr>
              <w:t>Recruiter:</w:t>
            </w:r>
            <w:r>
              <w:rPr>
                <w:rFonts w:cstheme="minorHAnsi"/>
                <w:color w:val="323E4F" w:themeColor="text2" w:themeShade="BF"/>
              </w:rPr>
              <w:t xml:space="preserve"> That is perfectly fine. When you come for the study, you will receive the Consent form and enough time to read it and to ask any questions before proceeding with the study. </w:t>
            </w:r>
            <w:r w:rsidRPr="00902978">
              <w:rPr>
                <w:rFonts w:cstheme="minorHAnsi"/>
                <w:i/>
                <w:iCs/>
                <w:color w:val="FF0000"/>
              </w:rPr>
              <w:t>[Proceed to schedule candidate’s visit]</w:t>
            </w:r>
          </w:p>
        </w:tc>
      </w:tr>
      <w:tr w14:paraId="7E219EDF" w14:textId="77777777" w:rsidTr="007F40B7">
        <w:tblPrEx>
          <w:tblW w:w="0" w:type="auto"/>
          <w:tblLook w:val="04A0"/>
        </w:tblPrEx>
        <w:tc>
          <w:tcPr>
            <w:tcW w:w="4225" w:type="dxa"/>
          </w:tcPr>
          <w:p w:rsidR="00A04752" w:rsidRPr="008D28BE" w:rsidP="007F40B7" w14:paraId="0E20F757" w14:textId="77777777">
            <w:pPr>
              <w:autoSpaceDE w:val="0"/>
              <w:autoSpaceDN w:val="0"/>
              <w:adjustRightInd w:val="0"/>
              <w:rPr>
                <w:rFonts w:cstheme="minorHAnsi"/>
                <w:i/>
                <w:iCs/>
                <w:color w:val="FF0000"/>
              </w:rPr>
            </w:pPr>
            <w:r w:rsidRPr="008D28BE">
              <w:rPr>
                <w:rFonts w:cstheme="minorHAnsi"/>
                <w:i/>
                <w:iCs/>
                <w:color w:val="FF0000"/>
              </w:rPr>
              <w:t xml:space="preserve">Candidate </w:t>
            </w:r>
            <w:r w:rsidRPr="008D28BE">
              <w:rPr>
                <w:rFonts w:cstheme="minorHAnsi"/>
                <w:b/>
                <w:bCs/>
                <w:i/>
                <w:iCs/>
                <w:color w:val="FF0000"/>
              </w:rPr>
              <w:t>has</w:t>
            </w:r>
            <w:r w:rsidRPr="008D28BE">
              <w:rPr>
                <w:rFonts w:cstheme="minorHAnsi"/>
                <w:i/>
                <w:iCs/>
                <w:color w:val="FF0000"/>
              </w:rPr>
              <w:t xml:space="preserve"> an email address</w:t>
            </w:r>
          </w:p>
        </w:tc>
        <w:tc>
          <w:tcPr>
            <w:tcW w:w="5125" w:type="dxa"/>
            <w:gridSpan w:val="4"/>
          </w:tcPr>
          <w:p w:rsidR="00A04752" w:rsidRPr="008D28BE" w:rsidP="007F40B7" w14:paraId="21BD8199" w14:textId="77777777">
            <w:pPr>
              <w:autoSpaceDE w:val="0"/>
              <w:autoSpaceDN w:val="0"/>
              <w:adjustRightInd w:val="0"/>
              <w:rPr>
                <w:rFonts w:cstheme="minorHAnsi"/>
                <w:color w:val="FF0000"/>
              </w:rPr>
            </w:pPr>
            <w:r w:rsidRPr="008D28BE">
              <w:rPr>
                <w:rFonts w:cstheme="minorHAnsi"/>
                <w:i/>
                <w:iCs/>
                <w:color w:val="FF0000"/>
              </w:rPr>
              <w:t xml:space="preserve">Candidate </w:t>
            </w:r>
            <w:r w:rsidRPr="008D28BE">
              <w:rPr>
                <w:rFonts w:cstheme="minorHAnsi"/>
                <w:b/>
                <w:bCs/>
                <w:i/>
                <w:iCs/>
                <w:color w:val="FF0000"/>
              </w:rPr>
              <w:t xml:space="preserve">does not have </w:t>
            </w:r>
            <w:r w:rsidRPr="008D28BE">
              <w:rPr>
                <w:rFonts w:cstheme="minorHAnsi"/>
                <w:i/>
                <w:iCs/>
                <w:color w:val="FF0000"/>
              </w:rPr>
              <w:t>an email address</w:t>
            </w:r>
          </w:p>
        </w:tc>
      </w:tr>
      <w:tr w14:paraId="363EA2C8" w14:textId="77777777" w:rsidTr="007F40B7">
        <w:tblPrEx>
          <w:tblW w:w="0" w:type="auto"/>
          <w:tblLook w:val="04A0"/>
        </w:tblPrEx>
        <w:tc>
          <w:tcPr>
            <w:tcW w:w="4225" w:type="dxa"/>
          </w:tcPr>
          <w:p w:rsidR="00A04752" w:rsidRPr="00457D21" w:rsidP="007F40B7" w14:paraId="6AD8DE79" w14:textId="77777777">
            <w:pPr>
              <w:autoSpaceDE w:val="0"/>
              <w:autoSpaceDN w:val="0"/>
              <w:adjustRightInd w:val="0"/>
              <w:rPr>
                <w:rFonts w:cstheme="minorHAnsi"/>
                <w:i/>
                <w:iCs/>
                <w:color w:val="323E4F" w:themeColor="text2" w:themeShade="BF"/>
              </w:rPr>
            </w:pPr>
            <w:r>
              <w:rPr>
                <w:rFonts w:cstheme="minorHAnsi"/>
                <w:i/>
                <w:iCs/>
                <w:color w:val="FF0000"/>
              </w:rPr>
              <w:t>[</w:t>
            </w:r>
            <w:r w:rsidRPr="008D28BE">
              <w:rPr>
                <w:rFonts w:cstheme="minorHAnsi"/>
                <w:i/>
                <w:iCs/>
                <w:color w:val="FF0000"/>
              </w:rPr>
              <w:t>Record email address:</w:t>
            </w:r>
            <w:r>
              <w:rPr>
                <w:rFonts w:cstheme="minorHAnsi"/>
                <w:i/>
                <w:iCs/>
                <w:color w:val="FF0000"/>
              </w:rPr>
              <w:t>]</w:t>
            </w:r>
          </w:p>
        </w:tc>
        <w:tc>
          <w:tcPr>
            <w:tcW w:w="5125" w:type="dxa"/>
            <w:gridSpan w:val="4"/>
          </w:tcPr>
          <w:p w:rsidR="00A04752" w:rsidP="007F40B7" w14:paraId="1CDBC5C4" w14:textId="77777777">
            <w:pPr>
              <w:autoSpaceDE w:val="0"/>
              <w:autoSpaceDN w:val="0"/>
              <w:adjustRightInd w:val="0"/>
              <w:rPr>
                <w:rFonts w:cstheme="minorHAnsi"/>
                <w:color w:val="323E4F" w:themeColor="text2" w:themeShade="BF"/>
              </w:rPr>
            </w:pPr>
            <w:r w:rsidRPr="00457D21">
              <w:rPr>
                <w:rFonts w:cstheme="minorHAnsi"/>
                <w:b/>
                <w:bCs/>
                <w:color w:val="323E4F" w:themeColor="text2" w:themeShade="BF"/>
              </w:rPr>
              <w:t xml:space="preserve">Recruiter: </w:t>
            </w:r>
            <w:r>
              <w:rPr>
                <w:rFonts w:cstheme="minorHAnsi"/>
                <w:color w:val="323E4F" w:themeColor="text2" w:themeShade="BF"/>
              </w:rPr>
              <w:t>We can send you a hard copy by regular mail. Could you please provide us with your home address, where we can send the form?</w:t>
            </w:r>
          </w:p>
        </w:tc>
      </w:tr>
      <w:tr w14:paraId="6A88D953" w14:textId="77777777" w:rsidTr="007F40B7">
        <w:tblPrEx>
          <w:tblW w:w="0" w:type="auto"/>
          <w:tblLook w:val="04A0"/>
        </w:tblPrEx>
        <w:tc>
          <w:tcPr>
            <w:tcW w:w="9350" w:type="dxa"/>
            <w:gridSpan w:val="5"/>
          </w:tcPr>
          <w:p w:rsidR="00A04752" w:rsidP="007F40B7" w14:paraId="1BF79D70" w14:textId="77777777">
            <w:pPr>
              <w:autoSpaceDE w:val="0"/>
              <w:autoSpaceDN w:val="0"/>
              <w:adjustRightInd w:val="0"/>
              <w:rPr>
                <w:rFonts w:cstheme="minorHAnsi"/>
                <w:i/>
                <w:iCs/>
                <w:color w:val="FF0000"/>
              </w:rPr>
            </w:pPr>
            <w:r w:rsidRPr="00902978">
              <w:rPr>
                <w:rFonts w:cstheme="minorHAnsi"/>
                <w:i/>
                <w:iCs/>
                <w:color w:val="FF0000"/>
              </w:rPr>
              <w:t xml:space="preserve">Recruiter proceeds to schedule the candidate’s visit. </w:t>
            </w:r>
            <w:r>
              <w:rPr>
                <w:rFonts w:cstheme="minorHAnsi"/>
                <w:i/>
                <w:iCs/>
                <w:color w:val="FF0000"/>
              </w:rPr>
              <w:t>[</w:t>
            </w:r>
            <w:r w:rsidRPr="00D95A85">
              <w:rPr>
                <w:rFonts w:cstheme="minorHAnsi"/>
                <w:i/>
                <w:iCs/>
                <w:color w:val="FF0000"/>
              </w:rPr>
              <w:t xml:space="preserve">Write down the date </w:t>
            </w:r>
            <w:r>
              <w:rPr>
                <w:rFonts w:cstheme="minorHAnsi"/>
                <w:i/>
                <w:iCs/>
                <w:color w:val="FF0000"/>
              </w:rPr>
              <w:t xml:space="preserve">and time </w:t>
            </w:r>
            <w:r w:rsidRPr="00D95A85">
              <w:rPr>
                <w:rFonts w:cstheme="minorHAnsi"/>
                <w:i/>
                <w:iCs/>
                <w:color w:val="FF0000"/>
              </w:rPr>
              <w:t>of the visit]</w:t>
            </w:r>
          </w:p>
          <w:p w:rsidR="00A04752" w:rsidRPr="00E40E9D" w:rsidP="007F40B7" w14:paraId="055F8FCF" w14:textId="77777777">
            <w:pPr>
              <w:autoSpaceDE w:val="0"/>
              <w:autoSpaceDN w:val="0"/>
              <w:adjustRightInd w:val="0"/>
              <w:rPr>
                <w:rFonts w:cstheme="minorHAnsi"/>
                <w:i/>
                <w:iCs/>
                <w:color w:val="323E4F" w:themeColor="text2" w:themeShade="BF"/>
              </w:rPr>
            </w:pPr>
          </w:p>
          <w:p w:rsidR="00A04752" w:rsidRPr="00E40E9D" w:rsidP="007F40B7" w14:paraId="3E1C9B91" w14:textId="77777777">
            <w:pPr>
              <w:autoSpaceDE w:val="0"/>
              <w:autoSpaceDN w:val="0"/>
              <w:adjustRightInd w:val="0"/>
              <w:rPr>
                <w:rFonts w:cstheme="minorHAnsi"/>
                <w:i/>
                <w:iCs/>
                <w:color w:val="323E4F" w:themeColor="text2" w:themeShade="BF"/>
              </w:rPr>
            </w:pPr>
          </w:p>
        </w:tc>
      </w:tr>
      <w:tr w14:paraId="51DA319A" w14:textId="77777777" w:rsidTr="007F40B7">
        <w:tblPrEx>
          <w:tblW w:w="0" w:type="auto"/>
          <w:tblLook w:val="04A0"/>
        </w:tblPrEx>
        <w:trPr>
          <w:trHeight w:val="1493"/>
        </w:trPr>
        <w:tc>
          <w:tcPr>
            <w:tcW w:w="9350" w:type="dxa"/>
            <w:gridSpan w:val="5"/>
          </w:tcPr>
          <w:p w:rsidR="00A04752" w:rsidP="007F40B7" w14:paraId="1F062237" w14:textId="77777777">
            <w:pPr>
              <w:autoSpaceDE w:val="0"/>
              <w:autoSpaceDN w:val="0"/>
              <w:adjustRightInd w:val="0"/>
              <w:rPr>
                <w:rFonts w:cstheme="minorHAnsi"/>
                <w:color w:val="323E4F" w:themeColor="text2" w:themeShade="BF"/>
              </w:rPr>
            </w:pPr>
            <w:r w:rsidRPr="004F574E">
              <w:rPr>
                <w:rFonts w:cstheme="minorHAnsi"/>
                <w:b/>
                <w:bCs/>
                <w:color w:val="323E4F" w:themeColor="text2" w:themeShade="BF"/>
              </w:rPr>
              <w:t>Recruiter:</w:t>
            </w:r>
            <w:r>
              <w:rPr>
                <w:rFonts w:cstheme="minorHAnsi"/>
                <w:color w:val="323E4F" w:themeColor="text2" w:themeShade="BF"/>
              </w:rPr>
              <w:t xml:space="preserve"> Please bring your Driver’s License with you the day of the visit; the guard at the main entrance will ask you for this ID to allow you to enter our facilities.</w:t>
            </w:r>
          </w:p>
          <w:p w:rsidR="00A04752" w:rsidP="007F40B7" w14:paraId="495B6262" w14:textId="77777777">
            <w:pPr>
              <w:autoSpaceDE w:val="0"/>
              <w:autoSpaceDN w:val="0"/>
              <w:adjustRightInd w:val="0"/>
              <w:rPr>
                <w:rFonts w:cstheme="minorHAnsi"/>
                <w:color w:val="323E4F" w:themeColor="text2" w:themeShade="BF"/>
              </w:rPr>
            </w:pPr>
            <w:r>
              <w:rPr>
                <w:rFonts w:cstheme="minorHAnsi"/>
                <w:color w:val="323E4F" w:themeColor="text2" w:themeShade="BF"/>
              </w:rPr>
              <w:t>We look forward to seeing you for the study. In the meantime, please give me a call a</w:t>
            </w:r>
            <w:r>
              <w:rPr>
                <w:color w:val="323E4F" w:themeColor="text2" w:themeShade="BF"/>
              </w:rPr>
              <w:t xml:space="preserve">t (304)285-6354 </w:t>
            </w:r>
            <w:r>
              <w:rPr>
                <w:rFonts w:cstheme="minorHAnsi"/>
                <w:color w:val="323E4F" w:themeColor="text2" w:themeShade="BF"/>
              </w:rPr>
              <w:t xml:space="preserve">if you have any other questions. Goodbye.  </w:t>
            </w:r>
            <w:r w:rsidRPr="00F36FAF">
              <w:rPr>
                <w:rFonts w:cstheme="minorHAnsi"/>
                <w:i/>
                <w:iCs/>
                <w:color w:val="FF0000"/>
              </w:rPr>
              <w:t>[End call]</w:t>
            </w:r>
          </w:p>
        </w:tc>
      </w:tr>
    </w:tbl>
    <w:p w:rsidR="00A04752" w:rsidP="00A04752" w14:paraId="3AADBF48" w14:textId="77777777">
      <w:pPr>
        <w:ind w:left="360"/>
        <w:rPr>
          <w:rFonts w:ascii="Times New Roman" w:hAnsi="Times New Roman" w:cs="Times New Roman"/>
          <w:color w:val="2F5496" w:themeColor="accent1" w:themeShade="BF"/>
        </w:rPr>
      </w:pPr>
    </w:p>
    <w:p w:rsidR="00A04752" w:rsidP="00A04752" w14:paraId="368FFAEF" w14:textId="77777777">
      <w:pPr>
        <w:ind w:left="360"/>
        <w:rPr>
          <w:rFonts w:ascii="Times New Roman" w:hAnsi="Times New Roman" w:cs="Times New Roman"/>
          <w:color w:val="2F5496" w:themeColor="accent1" w:themeShade="BF"/>
        </w:rPr>
      </w:pPr>
    </w:p>
    <w:p w:rsidR="00A04752" w14:paraId="11D0673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9A9"/>
    <w:rsid w:val="000814BC"/>
    <w:rsid w:val="001959A9"/>
    <w:rsid w:val="002C3BA5"/>
    <w:rsid w:val="00320C80"/>
    <w:rsid w:val="00343BAB"/>
    <w:rsid w:val="00457D21"/>
    <w:rsid w:val="004605E9"/>
    <w:rsid w:val="004A43D9"/>
    <w:rsid w:val="004B4DE4"/>
    <w:rsid w:val="004F574E"/>
    <w:rsid w:val="005D02FD"/>
    <w:rsid w:val="00642EC8"/>
    <w:rsid w:val="006F19C6"/>
    <w:rsid w:val="00753184"/>
    <w:rsid w:val="00764008"/>
    <w:rsid w:val="007C628B"/>
    <w:rsid w:val="007F40B7"/>
    <w:rsid w:val="00826E50"/>
    <w:rsid w:val="008D28BE"/>
    <w:rsid w:val="00902978"/>
    <w:rsid w:val="009A0558"/>
    <w:rsid w:val="00A04752"/>
    <w:rsid w:val="00B9062A"/>
    <w:rsid w:val="00BA5C38"/>
    <w:rsid w:val="00D00435"/>
    <w:rsid w:val="00D95A85"/>
    <w:rsid w:val="00E16C6F"/>
    <w:rsid w:val="00E40E9D"/>
    <w:rsid w:val="00E92E49"/>
    <w:rsid w:val="00EE1BA0"/>
    <w:rsid w:val="00EE4B64"/>
    <w:rsid w:val="00F102FB"/>
    <w:rsid w:val="00F36FAF"/>
    <w:rsid w:val="00F61AA1"/>
    <w:rsid w:val="00FA65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1A3DB4"/>
  <w15:chartTrackingRefBased/>
  <w15:docId w15:val="{B0EECC4C-AC40-4B19-852F-B59027A8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475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47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DWeaver@cdc.gov"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Haas, Emily J. (CDC/NIOSH/DSR)</dc:creator>
  <cp:lastModifiedBy>Haas, Emily J. (CDC/NIOSH/DSR)</cp:lastModifiedBy>
  <cp:revision>2</cp:revision>
  <dcterms:created xsi:type="dcterms:W3CDTF">2024-06-11T16:02:00Z</dcterms:created>
  <dcterms:modified xsi:type="dcterms:W3CDTF">2024-06-11T16:35:00Z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8ae7eee1-f46c-4336-9e8d-e86395246d79</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2024-06-11T16:23:53Z</vt:lpwstr>
  </property>
  <property fmtid="{D5CDD505-2E9C-101B-9397-08002B2CF9AE}" pid="8" name="MSIP_Label_8af03ff0-41c5-4c41-b55e-fabb8fae94be_SiteId">
    <vt:lpwstr>9ce70869-60db-44fd-abe8-d2767077fc8f</vt:lpwstr>
  </property>
</Properties>
</file>