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009E" w:rsidRPr="00B445B9" w:rsidP="00E20807" w14:paraId="700E4EF6" w14:textId="7C83F168">
      <w:pPr>
        <w:jc w:val="center"/>
        <w:rPr>
          <w:rFonts w:asciiTheme="minorHAnsi" w:hAnsiTheme="minorHAnsi" w:cstheme="minorBidi"/>
          <w:b/>
          <w:bCs/>
          <w:sz w:val="28"/>
          <w:szCs w:val="28"/>
        </w:rPr>
      </w:pPr>
      <w:r w:rsidRPr="791A2B09">
        <w:rPr>
          <w:rFonts w:asciiTheme="minorHAnsi" w:hAnsiTheme="minorHAnsi" w:cstheme="minorBidi"/>
          <w:b/>
          <w:bCs/>
          <w:sz w:val="28"/>
          <w:szCs w:val="28"/>
        </w:rPr>
        <w:t>Instructions for Completing the Office of Refugee and Resettlement (ORR)/</w:t>
      </w:r>
      <w:r w:rsidRPr="791A2B09" w:rsidR="45FEDF72">
        <w:rPr>
          <w:rFonts w:asciiTheme="minorHAnsi" w:hAnsiTheme="minorHAnsi" w:cstheme="minorBidi"/>
          <w:b/>
          <w:bCs/>
          <w:sz w:val="28"/>
          <w:szCs w:val="28"/>
        </w:rPr>
        <w:t>Unaccompanied Children Program</w:t>
      </w:r>
      <w:r w:rsidRPr="791A2B09">
        <w:rPr>
          <w:rFonts w:asciiTheme="minorHAnsi" w:hAnsiTheme="minorHAnsi" w:cstheme="minorBidi"/>
          <w:b/>
          <w:bCs/>
          <w:sz w:val="28"/>
          <w:szCs w:val="28"/>
        </w:rPr>
        <w:t>; Home Study (HS) and Post Release (PRS) Grant Recipient Data Collection (Appendix B, Section B-01 – Program Indicators, Major Activities and Accomplishments)</w:t>
      </w:r>
    </w:p>
    <w:p w:rsidR="00B2009E" w:rsidP="00381D86" w14:paraId="7FB16F79" w14:textId="77777777">
      <w:pPr>
        <w:rPr>
          <w:rFonts w:asciiTheme="minorHAnsi" w:hAnsiTheme="minorHAnsi" w:cstheme="minorHAnsi"/>
          <w:sz w:val="22"/>
          <w:szCs w:val="22"/>
        </w:rPr>
      </w:pPr>
    </w:p>
    <w:p w:rsidR="00381D86" w:rsidRPr="00B445B9" w14:paraId="5338C57E" w14:textId="321126F8">
      <w:pPr>
        <w:rPr>
          <w:b/>
          <w:bCs/>
        </w:rPr>
      </w:pPr>
      <w:r w:rsidRPr="00B445B9">
        <w:rPr>
          <w:rFonts w:asciiTheme="minorHAnsi" w:hAnsiTheme="minorHAnsi" w:cstheme="minorHAnsi"/>
          <w:b/>
          <w:bCs/>
          <w:sz w:val="22"/>
          <w:szCs w:val="22"/>
        </w:rPr>
        <w:t xml:space="preserve">Information in red text provides guidance for the completion of Appendix B, Section B-01 of the ACF-OGM-SF-PPR. </w:t>
      </w:r>
    </w:p>
    <w:p w:rsidR="00381D86" w14:paraId="67BE9137" w14:textId="77777777"/>
    <w:tbl>
      <w:tblPr>
        <w:tblW w:w="9482" w:type="dxa"/>
        <w:tblCellMar>
          <w:left w:w="0" w:type="dxa"/>
          <w:right w:w="0" w:type="dxa"/>
        </w:tblCellMar>
        <w:tblLook w:val="04A0"/>
      </w:tblPr>
      <w:tblGrid>
        <w:gridCol w:w="7280"/>
        <w:gridCol w:w="1182"/>
        <w:gridCol w:w="1020"/>
      </w:tblGrid>
      <w:tr w14:paraId="5191CFDA" w14:textId="77777777" w:rsidTr="497C51EA">
        <w:tblPrEx>
          <w:tblW w:w="9482" w:type="dxa"/>
          <w:tblCellMar>
            <w:left w:w="0" w:type="dxa"/>
            <w:right w:w="0" w:type="dxa"/>
          </w:tblCellMar>
          <w:tblLook w:val="04A0"/>
        </w:tblPrEx>
        <w:trPr>
          <w:trHeight w:val="300"/>
        </w:trPr>
        <w:tc>
          <w:tcPr>
            <w:tcW w:w="7280" w:type="dxa"/>
            <w:tcBorders>
              <w:top w:val="single" w:sz="8" w:space="0" w:color="auto"/>
              <w:left w:val="single" w:sz="8" w:space="0" w:color="auto"/>
              <w:bottom w:val="single" w:sz="8" w:space="0" w:color="auto"/>
              <w:right w:val="single" w:sz="8" w:space="0" w:color="000000" w:themeColor="text1"/>
            </w:tcBorders>
            <w:shd w:val="clear" w:color="auto" w:fill="B4C6E7" w:themeFill="accent1" w:themeFillTint="66"/>
            <w:noWrap/>
            <w:tcMar>
              <w:top w:w="0" w:type="dxa"/>
              <w:left w:w="108" w:type="dxa"/>
              <w:bottom w:w="0" w:type="dxa"/>
              <w:right w:w="108" w:type="dxa"/>
            </w:tcMar>
            <w:vAlign w:val="center"/>
            <w:hideMark/>
          </w:tcPr>
          <w:p w:rsidR="0003691F" w:rsidRPr="00CE6A87" w:rsidP="00EF68CE" w14:paraId="77E1F57E" w14:textId="77777777">
            <w:pPr>
              <w:jc w:val="center"/>
              <w:rPr>
                <w:rFonts w:eastAsia="Calibri" w:asciiTheme="minorHAnsi" w:hAnsiTheme="minorHAnsi" w:cstheme="minorHAnsi"/>
                <w:b/>
                <w:color w:val="000000"/>
                <w:sz w:val="22"/>
                <w:szCs w:val="22"/>
              </w:rPr>
            </w:pPr>
            <w:r w:rsidRPr="00CE6A87">
              <w:rPr>
                <w:rFonts w:asciiTheme="minorHAnsi" w:hAnsiTheme="minorHAnsi" w:cstheme="minorHAnsi"/>
                <w:b/>
                <w:color w:val="000000"/>
                <w:sz w:val="22"/>
                <w:szCs w:val="22"/>
              </w:rPr>
              <w:t>Home Study</w:t>
            </w:r>
          </w:p>
        </w:tc>
        <w:tc>
          <w:tcPr>
            <w:tcW w:w="1182" w:type="dxa"/>
            <w:tcBorders>
              <w:top w:val="single" w:sz="8" w:space="0" w:color="auto"/>
              <w:left w:val="nil"/>
              <w:bottom w:val="single" w:sz="8" w:space="0" w:color="auto"/>
              <w:right w:val="single" w:sz="8" w:space="0" w:color="auto"/>
            </w:tcBorders>
            <w:shd w:val="clear" w:color="auto" w:fill="B4C6E7" w:themeFill="accent1" w:themeFillTint="66"/>
            <w:noWrap/>
            <w:tcMar>
              <w:top w:w="0" w:type="dxa"/>
              <w:left w:w="108" w:type="dxa"/>
              <w:bottom w:w="0" w:type="dxa"/>
              <w:right w:w="108" w:type="dxa"/>
            </w:tcMar>
            <w:vAlign w:val="center"/>
            <w:hideMark/>
          </w:tcPr>
          <w:p w:rsidR="0003691F" w:rsidRPr="00CE6A87" w:rsidP="00EF68CE" w14:paraId="3293C7C7" w14:textId="77777777">
            <w:pPr>
              <w:jc w:val="center"/>
              <w:rPr>
                <w:rFonts w:asciiTheme="minorHAnsi" w:hAnsiTheme="minorHAnsi" w:cstheme="minorHAnsi"/>
                <w:b/>
                <w:color w:val="000000"/>
                <w:sz w:val="22"/>
                <w:szCs w:val="22"/>
              </w:rPr>
            </w:pPr>
            <w:r w:rsidRPr="00CE6A87">
              <w:rPr>
                <w:rFonts w:asciiTheme="minorHAnsi" w:hAnsiTheme="minorHAnsi" w:cstheme="minorHAnsi"/>
                <w:b/>
                <w:color w:val="000000"/>
                <w:sz w:val="22"/>
                <w:szCs w:val="22"/>
              </w:rPr>
              <w:t>Quarter (1)</w:t>
            </w:r>
          </w:p>
          <w:p w:rsidR="0003691F" w:rsidRPr="00CE6A87" w:rsidP="00EF68CE" w14:paraId="6A63F16F" w14:textId="77777777">
            <w:pPr>
              <w:jc w:val="center"/>
              <w:rPr>
                <w:rFonts w:eastAsia="Calibri" w:asciiTheme="minorHAnsi" w:hAnsiTheme="minorHAnsi" w:cstheme="minorHAnsi"/>
                <w:b/>
                <w:color w:val="FF0000"/>
                <w:sz w:val="22"/>
                <w:szCs w:val="22"/>
              </w:rPr>
            </w:pPr>
            <w:r w:rsidRPr="00CE6A87">
              <w:rPr>
                <w:rFonts w:asciiTheme="minorHAnsi" w:hAnsiTheme="minorHAnsi" w:cstheme="minorHAnsi"/>
                <w:b/>
                <w:color w:val="FF0000"/>
                <w:sz w:val="22"/>
                <w:szCs w:val="22"/>
              </w:rPr>
              <w:t>Change each quarter</w:t>
            </w:r>
          </w:p>
        </w:tc>
        <w:tc>
          <w:tcPr>
            <w:tcW w:w="1019" w:type="dxa"/>
            <w:tcBorders>
              <w:top w:val="single" w:sz="8" w:space="0" w:color="auto"/>
              <w:left w:val="nil"/>
              <w:bottom w:val="single" w:sz="8" w:space="0" w:color="auto"/>
              <w:right w:val="single" w:sz="8" w:space="0" w:color="auto"/>
            </w:tcBorders>
            <w:shd w:val="clear" w:color="auto" w:fill="B4C6E7" w:themeFill="accent1" w:themeFillTint="66"/>
            <w:noWrap/>
            <w:tcMar>
              <w:top w:w="0" w:type="dxa"/>
              <w:left w:w="108" w:type="dxa"/>
              <w:bottom w:w="0" w:type="dxa"/>
              <w:right w:w="108" w:type="dxa"/>
            </w:tcMar>
            <w:vAlign w:val="center"/>
            <w:hideMark/>
          </w:tcPr>
          <w:p w:rsidR="0003691F" w:rsidRPr="00CE6A87" w:rsidP="00EF68CE" w14:paraId="17322EDB" w14:textId="77777777">
            <w:pPr>
              <w:jc w:val="center"/>
              <w:rPr>
                <w:rFonts w:eastAsia="Calibri" w:asciiTheme="minorHAnsi" w:hAnsiTheme="minorHAnsi" w:cstheme="minorHAnsi"/>
                <w:b/>
                <w:color w:val="000000"/>
                <w:sz w:val="22"/>
                <w:szCs w:val="22"/>
              </w:rPr>
            </w:pPr>
            <w:r w:rsidRPr="00CE6A87">
              <w:rPr>
                <w:rFonts w:asciiTheme="minorHAnsi" w:hAnsiTheme="minorHAnsi" w:cstheme="minorHAnsi"/>
                <w:b/>
                <w:color w:val="000000"/>
                <w:sz w:val="22"/>
                <w:szCs w:val="22"/>
              </w:rPr>
              <w:t>Annual</w:t>
            </w:r>
          </w:p>
          <w:p w:rsidR="0003691F" w:rsidRPr="00CE6A87" w:rsidP="00EF68CE" w14:paraId="7B3C40E0" w14:textId="77777777">
            <w:pPr>
              <w:jc w:val="center"/>
              <w:rPr>
                <w:rFonts w:eastAsia="Calibri" w:asciiTheme="minorHAnsi" w:hAnsiTheme="minorHAnsi" w:cstheme="minorHAnsi"/>
                <w:b/>
                <w:color w:val="000000"/>
                <w:sz w:val="22"/>
                <w:szCs w:val="22"/>
              </w:rPr>
            </w:pPr>
          </w:p>
        </w:tc>
      </w:tr>
      <w:tr w14:paraId="6224DA97" w14:textId="77777777" w:rsidTr="497C51EA">
        <w:tblPrEx>
          <w:tblW w:w="9482" w:type="dxa"/>
          <w:tblCellMar>
            <w:left w:w="0" w:type="dxa"/>
            <w:right w:w="0" w:type="dxa"/>
          </w:tblCellMar>
          <w:tblLook w:val="04A0"/>
        </w:tblPrEx>
        <w:trPr>
          <w:trHeight w:val="300"/>
        </w:trPr>
        <w:tc>
          <w:tcPr>
            <w:tcW w:w="9482" w:type="dxa"/>
            <w:gridSpan w:val="3"/>
            <w:tcBorders>
              <w:top w:val="nil"/>
              <w:left w:val="single" w:sz="8" w:space="0" w:color="auto"/>
              <w:bottom w:val="single" w:sz="8" w:space="0" w:color="auto"/>
              <w:right w:val="single" w:sz="8" w:space="0" w:color="auto"/>
            </w:tcBorders>
            <w:shd w:val="clear" w:color="auto" w:fill="A5A5A5" w:themeFill="accent3"/>
            <w:noWrap/>
            <w:tcMar>
              <w:top w:w="0" w:type="dxa"/>
              <w:left w:w="108" w:type="dxa"/>
              <w:bottom w:w="0" w:type="dxa"/>
              <w:right w:w="108" w:type="dxa"/>
            </w:tcMar>
            <w:vAlign w:val="bottom"/>
          </w:tcPr>
          <w:p w:rsidR="0003691F" w:rsidRPr="009E288D" w:rsidP="0003691F" w14:paraId="61DFCF69"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b/>
                <w:bCs/>
                <w:color w:val="000000"/>
                <w:sz w:val="22"/>
                <w:szCs w:val="22"/>
              </w:rPr>
              <w:t>TVPRA</w:t>
            </w:r>
          </w:p>
        </w:tc>
      </w:tr>
      <w:tr w14:paraId="605F7C25"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hideMark/>
          </w:tcPr>
          <w:p w:rsidR="0003691F" w:rsidRPr="009E288D" w:rsidP="00EF68CE" w14:paraId="3AE2BED4" w14:textId="5DAE1AB6">
            <w:pPr>
              <w:rPr>
                <w:rFonts w:eastAsia="Calibri" w:asciiTheme="minorHAnsi" w:hAnsiTheme="minorHAnsi" w:cstheme="minorHAnsi"/>
                <w:sz w:val="22"/>
                <w:szCs w:val="22"/>
              </w:rPr>
            </w:pPr>
            <w:r w:rsidRPr="009E288D">
              <w:rPr>
                <w:rFonts w:asciiTheme="minorHAnsi" w:hAnsiTheme="minorHAnsi" w:cstheme="minorHAnsi"/>
                <w:b/>
                <w:bCs/>
                <w:color w:val="000000"/>
                <w:sz w:val="22"/>
                <w:szCs w:val="22"/>
              </w:rPr>
              <w:t xml:space="preserve">Number of Reports </w:t>
            </w:r>
            <w:r w:rsidR="005D43F7">
              <w:rPr>
                <w:rFonts w:asciiTheme="minorHAnsi" w:hAnsiTheme="minorHAnsi" w:cstheme="minorHAnsi"/>
                <w:b/>
                <w:bCs/>
                <w:color w:val="000000"/>
                <w:sz w:val="22"/>
                <w:szCs w:val="22"/>
              </w:rPr>
              <w:t>A</w:t>
            </w:r>
            <w:r w:rsidRPr="009E288D">
              <w:rPr>
                <w:rFonts w:asciiTheme="minorHAnsi" w:hAnsiTheme="minorHAnsi" w:cstheme="minorHAnsi"/>
                <w:b/>
                <w:bCs/>
                <w:color w:val="000000"/>
                <w:sz w:val="22"/>
                <w:szCs w:val="22"/>
              </w:rPr>
              <w:t xml:space="preserve">pproved for an </w:t>
            </w:r>
            <w:r w:rsidR="005D43F7">
              <w:rPr>
                <w:rFonts w:asciiTheme="minorHAnsi" w:hAnsiTheme="minorHAnsi" w:cstheme="minorHAnsi"/>
                <w:b/>
                <w:bCs/>
                <w:color w:val="000000"/>
                <w:sz w:val="22"/>
                <w:szCs w:val="22"/>
              </w:rPr>
              <w:t>E</w:t>
            </w:r>
            <w:r w:rsidRPr="009E288D">
              <w:rPr>
                <w:rFonts w:asciiTheme="minorHAnsi" w:hAnsiTheme="minorHAnsi" w:cstheme="minorHAnsi"/>
                <w:b/>
                <w:bCs/>
                <w:color w:val="000000"/>
                <w:sz w:val="22"/>
                <w:szCs w:val="22"/>
              </w:rPr>
              <w:t>xtension by ORR/</w:t>
            </w:r>
            <w:r w:rsidRPr="009E288D">
              <w:rPr>
                <w:rFonts w:asciiTheme="minorHAnsi" w:hAnsiTheme="minorHAnsi" w:cstheme="minorHAnsi"/>
                <w:b/>
                <w:bCs/>
                <w:sz w:val="22"/>
                <w:szCs w:val="22"/>
              </w:rPr>
              <w:t>Federal Field Specialist</w:t>
            </w:r>
            <w:r w:rsidRPr="009E288D">
              <w:rPr>
                <w:rFonts w:asciiTheme="minorHAnsi" w:hAnsiTheme="minorHAnsi" w:cstheme="minorHAnsi"/>
                <w:b/>
                <w:bCs/>
                <w:color w:val="000000"/>
                <w:sz w:val="22"/>
                <w:szCs w:val="22"/>
              </w:rPr>
              <w:t xml:space="preserve"> </w:t>
            </w:r>
            <w:r w:rsidRPr="009E288D">
              <w:rPr>
                <w:rFonts w:asciiTheme="minorHAnsi" w:hAnsiTheme="minorHAnsi" w:cstheme="minorHAnsi"/>
                <w:color w:val="FF0000"/>
                <w:sz w:val="22"/>
                <w:szCs w:val="22"/>
              </w:rPr>
              <w:t>– This number should be the total number of new TVPRA home studies that were approved for an extension by ORR during the timeframe stated for the quarter.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91F" w:rsidRPr="009E288D" w:rsidP="00EF68CE" w14:paraId="27BF9B0A"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color w:val="000000"/>
                <w:sz w:val="22"/>
                <w:szCs w:val="22"/>
              </w:rPr>
              <w:t> </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7CABA82B" w14:textId="77777777">
            <w:pPr>
              <w:jc w:val="center"/>
              <w:rPr>
                <w:rFonts w:eastAsia="Calibri" w:asciiTheme="minorHAnsi" w:hAnsiTheme="minorHAnsi" w:cstheme="minorHAnsi"/>
                <w:color w:val="000000"/>
                <w:sz w:val="22"/>
                <w:szCs w:val="22"/>
              </w:rPr>
            </w:pPr>
          </w:p>
        </w:tc>
      </w:tr>
      <w:tr w14:paraId="65447A2E"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hideMark/>
          </w:tcPr>
          <w:p w:rsidR="0003691F" w:rsidRPr="009E288D" w:rsidP="00EF68CE" w14:paraId="4A2A8177" w14:textId="6C821BCF">
            <w:pPr>
              <w:rPr>
                <w:rFonts w:asciiTheme="minorHAnsi" w:hAnsiTheme="minorHAnsi" w:cstheme="minorHAnsi"/>
                <w:color w:val="FF0000"/>
                <w:sz w:val="22"/>
                <w:szCs w:val="22"/>
              </w:rPr>
            </w:pPr>
            <w:r w:rsidRPr="009E288D">
              <w:rPr>
                <w:rFonts w:asciiTheme="minorHAnsi" w:hAnsiTheme="minorHAnsi" w:cstheme="minorHAnsi"/>
                <w:b/>
                <w:bCs/>
                <w:color w:val="000000"/>
                <w:sz w:val="22"/>
                <w:szCs w:val="22"/>
              </w:rPr>
              <w:t xml:space="preserve">Number of Addendum Reports </w:t>
            </w:r>
            <w:r w:rsidR="005D43F7">
              <w:rPr>
                <w:rFonts w:asciiTheme="minorHAnsi" w:hAnsiTheme="minorHAnsi" w:cstheme="minorHAnsi"/>
                <w:b/>
                <w:bCs/>
                <w:color w:val="000000"/>
                <w:sz w:val="22"/>
                <w:szCs w:val="22"/>
              </w:rPr>
              <w:t>R</w:t>
            </w:r>
            <w:r w:rsidRPr="009E288D">
              <w:rPr>
                <w:rFonts w:asciiTheme="minorHAnsi" w:hAnsiTheme="minorHAnsi" w:cstheme="minorHAnsi"/>
                <w:b/>
                <w:bCs/>
                <w:color w:val="000000"/>
                <w:sz w:val="22"/>
                <w:szCs w:val="22"/>
              </w:rPr>
              <w:t>equested by ORR/</w:t>
            </w:r>
            <w:r w:rsidRPr="009E288D">
              <w:rPr>
                <w:rFonts w:asciiTheme="minorHAnsi" w:hAnsiTheme="minorHAnsi" w:cstheme="minorHAnsi"/>
                <w:b/>
                <w:bCs/>
                <w:sz w:val="22"/>
                <w:szCs w:val="22"/>
              </w:rPr>
              <w:t xml:space="preserve"> Federal Field Specialist</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This number should be the total number of new addendum reports that were requested by ORR during the timeframe stated for the quarter. Add prior reporting period figure to this reporting period for the annual column (except for Q1).</w:t>
            </w:r>
          </w:p>
          <w:p w:rsidR="0003691F" w:rsidRPr="009E288D" w:rsidP="00EF68CE" w14:paraId="5BB58CE4" w14:textId="77777777">
            <w:pPr>
              <w:rPr>
                <w:rFonts w:eastAsia="Calibri" w:asciiTheme="minorHAnsi" w:hAnsiTheme="minorHAnsi" w:cstheme="minorHAnsi"/>
                <w:strike/>
                <w:color w:val="000000"/>
                <w:sz w:val="22"/>
                <w:szCs w:val="22"/>
              </w:rPr>
            </w:pP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691F" w:rsidRPr="009E288D" w:rsidP="00EF68CE" w14:paraId="5EEAFEC9"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color w:val="000000"/>
                <w:sz w:val="22"/>
                <w:szCs w:val="22"/>
              </w:rPr>
              <w:t> </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783D5DCD" w14:textId="77777777">
            <w:pPr>
              <w:jc w:val="center"/>
              <w:rPr>
                <w:rFonts w:eastAsia="Calibri" w:asciiTheme="minorHAnsi" w:hAnsiTheme="minorHAnsi" w:cstheme="minorHAnsi"/>
                <w:color w:val="000000"/>
                <w:sz w:val="22"/>
                <w:szCs w:val="22"/>
              </w:rPr>
            </w:pPr>
          </w:p>
        </w:tc>
      </w:tr>
      <w:tr w14:paraId="4C0EBE92"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03691F" w:rsidRPr="009E288D" w:rsidP="0003691F" w14:paraId="4E0D345C" w14:textId="6519E5C1">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 xml:space="preserve">Number of Addendum Reports </w:t>
            </w:r>
            <w:r w:rsidR="005D43F7">
              <w:rPr>
                <w:rFonts w:asciiTheme="minorHAnsi" w:hAnsiTheme="minorHAnsi" w:cstheme="minorHAnsi"/>
                <w:b/>
                <w:bCs/>
                <w:color w:val="000000"/>
                <w:sz w:val="22"/>
                <w:szCs w:val="22"/>
              </w:rPr>
              <w:t>R</w:t>
            </w:r>
            <w:r w:rsidRPr="009E288D">
              <w:rPr>
                <w:rFonts w:asciiTheme="minorHAnsi" w:hAnsiTheme="minorHAnsi" w:cstheme="minorHAnsi"/>
                <w:b/>
                <w:bCs/>
                <w:color w:val="000000"/>
                <w:sz w:val="22"/>
                <w:szCs w:val="22"/>
              </w:rPr>
              <w:t>equested by ORR/</w:t>
            </w:r>
            <w:r w:rsidRPr="009E288D">
              <w:rPr>
                <w:rFonts w:asciiTheme="minorHAnsi" w:hAnsiTheme="minorHAnsi" w:cstheme="minorHAnsi"/>
                <w:b/>
                <w:bCs/>
                <w:sz w:val="22"/>
                <w:szCs w:val="22"/>
              </w:rPr>
              <w:t xml:space="preserve"> Federal Field Specialist</w:t>
            </w:r>
            <w:r>
              <w:rPr>
                <w:rFonts w:asciiTheme="minorHAnsi" w:hAnsiTheme="minorHAnsi" w:cstheme="minorHAnsi"/>
                <w:b/>
                <w:bCs/>
                <w:sz w:val="22"/>
                <w:szCs w:val="22"/>
              </w:rPr>
              <w:t xml:space="preserve"> for Cases Served in Previous Budget Year </w:t>
            </w:r>
            <w:r w:rsidRPr="00CE6A87">
              <w:rPr>
                <w:rFonts w:asciiTheme="minorHAnsi" w:hAnsiTheme="minorHAnsi" w:cstheme="minorHAnsi"/>
                <w:b/>
                <w:bCs/>
                <w:color w:val="FF0000"/>
                <w:sz w:val="22"/>
                <w:szCs w:val="22"/>
              </w:rPr>
              <w:t xml:space="preserve">- </w:t>
            </w:r>
            <w:r w:rsidRPr="00CE6A87">
              <w:rPr>
                <w:rFonts w:asciiTheme="minorHAnsi" w:hAnsiTheme="minorHAnsi" w:cstheme="minorHAnsi"/>
                <w:color w:val="FF0000"/>
                <w:sz w:val="22"/>
                <w:szCs w:val="22"/>
              </w:rPr>
              <w:t xml:space="preserve">This number should be the total number of new addendum reports for </w:t>
            </w:r>
            <w:r>
              <w:rPr>
                <w:rFonts w:asciiTheme="minorHAnsi" w:hAnsiTheme="minorHAnsi" w:cstheme="minorHAnsi"/>
                <w:color w:val="FF0000"/>
                <w:sz w:val="22"/>
                <w:szCs w:val="22"/>
              </w:rPr>
              <w:t xml:space="preserve">cases served in the previous budget year </w:t>
            </w:r>
            <w:r w:rsidRPr="009E288D">
              <w:rPr>
                <w:rFonts w:asciiTheme="minorHAnsi" w:hAnsiTheme="minorHAnsi" w:cstheme="minorHAnsi"/>
                <w:color w:val="FF0000"/>
                <w:sz w:val="22"/>
                <w:szCs w:val="22"/>
              </w:rPr>
              <w:t>that were requested by ORR during the timeframe stated for the quarter.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6B9E92F3"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3D7852D6" w14:textId="77777777">
            <w:pPr>
              <w:jc w:val="center"/>
              <w:rPr>
                <w:rFonts w:eastAsia="Calibri" w:asciiTheme="minorHAnsi" w:hAnsiTheme="minorHAnsi" w:cstheme="minorHAnsi"/>
                <w:color w:val="000000"/>
                <w:sz w:val="22"/>
                <w:szCs w:val="22"/>
              </w:rPr>
            </w:pPr>
          </w:p>
        </w:tc>
      </w:tr>
      <w:tr w14:paraId="79EF9982" w14:textId="77777777" w:rsidTr="497C51EA">
        <w:tblPrEx>
          <w:tblW w:w="9482" w:type="dxa"/>
          <w:tblCellMar>
            <w:left w:w="0" w:type="dxa"/>
            <w:right w:w="0" w:type="dxa"/>
          </w:tblCellMar>
          <w:tblLook w:val="04A0"/>
        </w:tblPrEx>
        <w:trPr>
          <w:trHeight w:val="300"/>
        </w:trPr>
        <w:tc>
          <w:tcPr>
            <w:tcW w:w="9482" w:type="dxa"/>
            <w:gridSpan w:val="3"/>
            <w:tcBorders>
              <w:top w:val="nil"/>
              <w:left w:val="single" w:sz="8" w:space="0" w:color="auto"/>
              <w:bottom w:val="single" w:sz="8" w:space="0" w:color="auto"/>
              <w:right w:val="single" w:sz="8" w:space="0" w:color="auto"/>
            </w:tcBorders>
            <w:shd w:val="clear" w:color="auto" w:fill="A5A5A5" w:themeFill="accent3"/>
            <w:noWrap/>
            <w:tcMar>
              <w:top w:w="0" w:type="dxa"/>
              <w:left w:w="108" w:type="dxa"/>
              <w:bottom w:w="0" w:type="dxa"/>
              <w:right w:w="108" w:type="dxa"/>
            </w:tcMar>
            <w:vAlign w:val="bottom"/>
          </w:tcPr>
          <w:p w:rsidR="0003691F" w:rsidRPr="009E288D" w:rsidP="0003691F" w14:paraId="0F102888"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b/>
                <w:bCs/>
                <w:color w:val="000000"/>
                <w:sz w:val="22"/>
                <w:szCs w:val="22"/>
              </w:rPr>
              <w:t>ORR Mandated</w:t>
            </w:r>
          </w:p>
        </w:tc>
      </w:tr>
      <w:tr w14:paraId="1655BF5D"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03691F" w:rsidRPr="009E288D" w:rsidP="00EF68CE" w14:paraId="77E10197" w14:textId="43B2374E">
            <w:pPr>
              <w:rPr>
                <w:rFonts w:asciiTheme="minorHAnsi" w:hAnsiTheme="minorHAnsi" w:cstheme="minorHAnsi"/>
                <w:color w:val="FF0000"/>
                <w:sz w:val="22"/>
                <w:szCs w:val="22"/>
              </w:rPr>
            </w:pPr>
            <w:r w:rsidRPr="009E288D">
              <w:rPr>
                <w:rFonts w:asciiTheme="minorHAnsi" w:hAnsiTheme="minorHAnsi" w:cstheme="minorHAnsi"/>
                <w:b/>
                <w:bCs/>
                <w:color w:val="000000"/>
                <w:sz w:val="22"/>
                <w:szCs w:val="22"/>
              </w:rPr>
              <w:t xml:space="preserve">Number of Reports </w:t>
            </w:r>
            <w:r w:rsidR="005D43F7">
              <w:rPr>
                <w:rFonts w:asciiTheme="minorHAnsi" w:hAnsiTheme="minorHAnsi" w:cstheme="minorHAnsi"/>
                <w:b/>
                <w:bCs/>
                <w:color w:val="000000"/>
                <w:sz w:val="22"/>
                <w:szCs w:val="22"/>
              </w:rPr>
              <w:t>A</w:t>
            </w:r>
            <w:r w:rsidRPr="009E288D">
              <w:rPr>
                <w:rFonts w:asciiTheme="minorHAnsi" w:hAnsiTheme="minorHAnsi" w:cstheme="minorHAnsi"/>
                <w:b/>
                <w:bCs/>
                <w:color w:val="000000"/>
                <w:sz w:val="22"/>
                <w:szCs w:val="22"/>
              </w:rPr>
              <w:t xml:space="preserve">pproved for an </w:t>
            </w:r>
            <w:r w:rsidR="005D43F7">
              <w:rPr>
                <w:rFonts w:asciiTheme="minorHAnsi" w:hAnsiTheme="minorHAnsi" w:cstheme="minorHAnsi"/>
                <w:b/>
                <w:bCs/>
                <w:color w:val="000000"/>
                <w:sz w:val="22"/>
                <w:szCs w:val="22"/>
              </w:rPr>
              <w:t>E</w:t>
            </w:r>
            <w:r w:rsidRPr="009E288D">
              <w:rPr>
                <w:rFonts w:asciiTheme="minorHAnsi" w:hAnsiTheme="minorHAnsi" w:cstheme="minorHAnsi"/>
                <w:b/>
                <w:bCs/>
                <w:color w:val="000000"/>
                <w:sz w:val="22"/>
                <w:szCs w:val="22"/>
              </w:rPr>
              <w:t>xtension by ORR/</w:t>
            </w:r>
            <w:r w:rsidRPr="009E288D">
              <w:rPr>
                <w:rFonts w:asciiTheme="minorHAnsi" w:hAnsiTheme="minorHAnsi" w:cstheme="minorHAnsi"/>
                <w:b/>
                <w:bCs/>
                <w:sz w:val="22"/>
                <w:szCs w:val="22"/>
              </w:rPr>
              <w:t>Federal Field Specialist</w:t>
            </w:r>
            <w:r w:rsidRPr="009E288D">
              <w:rPr>
                <w:rFonts w:asciiTheme="minorHAnsi" w:hAnsiTheme="minorHAnsi" w:cstheme="minorHAnsi"/>
                <w:b/>
                <w:bCs/>
                <w:color w:val="000000"/>
                <w:sz w:val="22"/>
                <w:szCs w:val="22"/>
              </w:rPr>
              <w:t xml:space="preserve"> </w:t>
            </w:r>
            <w:r w:rsidRPr="009E288D">
              <w:rPr>
                <w:rFonts w:asciiTheme="minorHAnsi" w:hAnsiTheme="minorHAnsi" w:cstheme="minorHAnsi"/>
                <w:color w:val="FF0000"/>
                <w:sz w:val="22"/>
                <w:szCs w:val="22"/>
              </w:rPr>
              <w:t>– This number should be the total number of new ORR Mandated home studies that were approved for an extension by ORR during the timeframe stated for the quarter.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0E06F751"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3C4AA2D6" w14:textId="77777777">
            <w:pPr>
              <w:jc w:val="center"/>
              <w:rPr>
                <w:rFonts w:eastAsia="Calibri" w:asciiTheme="minorHAnsi" w:hAnsiTheme="minorHAnsi" w:cstheme="minorHAnsi"/>
                <w:color w:val="000000"/>
                <w:sz w:val="22"/>
                <w:szCs w:val="22"/>
              </w:rPr>
            </w:pPr>
          </w:p>
        </w:tc>
      </w:tr>
      <w:tr w14:paraId="2DD97C75"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03691F" w:rsidRPr="009E288D" w:rsidP="00EF68CE" w14:paraId="729B2188" w14:textId="5BF8EA63">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Addendum Reports </w:t>
            </w:r>
            <w:r w:rsidR="005D43F7">
              <w:rPr>
                <w:rFonts w:asciiTheme="minorHAnsi" w:hAnsiTheme="minorHAnsi" w:cstheme="minorHAnsi"/>
                <w:b/>
                <w:bCs/>
                <w:color w:val="000000"/>
                <w:sz w:val="22"/>
                <w:szCs w:val="22"/>
              </w:rPr>
              <w:t>R</w:t>
            </w:r>
            <w:r w:rsidRPr="009E288D">
              <w:rPr>
                <w:rFonts w:asciiTheme="minorHAnsi" w:hAnsiTheme="minorHAnsi" w:cstheme="minorHAnsi"/>
                <w:b/>
                <w:bCs/>
                <w:color w:val="000000"/>
                <w:sz w:val="22"/>
                <w:szCs w:val="22"/>
              </w:rPr>
              <w:t>equested by ORR/</w:t>
            </w:r>
            <w:r w:rsidRPr="009E288D">
              <w:rPr>
                <w:rFonts w:asciiTheme="minorHAnsi" w:hAnsiTheme="minorHAnsi" w:cstheme="minorHAnsi"/>
                <w:b/>
                <w:bCs/>
                <w:sz w:val="22"/>
                <w:szCs w:val="22"/>
              </w:rPr>
              <w:t xml:space="preserve"> Federal Field Specialist</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xml:space="preserve">– This number should be the total number of new ORR Mandated addendum </w:t>
            </w:r>
            <w:r w:rsidRPr="009E288D">
              <w:rPr>
                <w:rFonts w:asciiTheme="minorHAnsi" w:hAnsiTheme="minorHAnsi" w:cstheme="minorHAnsi"/>
                <w:color w:val="FF0000"/>
                <w:sz w:val="22"/>
                <w:szCs w:val="22"/>
              </w:rPr>
              <w:t>reports that were requested by ORR during the timeframe stated for the quarter.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44625AF0"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0C477ED6" w14:textId="77777777">
            <w:pPr>
              <w:jc w:val="center"/>
              <w:rPr>
                <w:rFonts w:eastAsia="Calibri" w:asciiTheme="minorHAnsi" w:hAnsiTheme="minorHAnsi" w:cstheme="minorHAnsi"/>
                <w:color w:val="000000"/>
                <w:sz w:val="22"/>
                <w:szCs w:val="22"/>
              </w:rPr>
            </w:pPr>
          </w:p>
        </w:tc>
      </w:tr>
      <w:tr w14:paraId="7129EDB6"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03691F" w:rsidRPr="009E288D" w:rsidP="00EF68CE" w14:paraId="3DE58A49" w14:textId="227CD0F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 xml:space="preserve">Number of Addendum Reports </w:t>
            </w:r>
            <w:r w:rsidR="005D43F7">
              <w:rPr>
                <w:rFonts w:asciiTheme="minorHAnsi" w:hAnsiTheme="minorHAnsi" w:cstheme="minorHAnsi"/>
                <w:b/>
                <w:bCs/>
                <w:color w:val="000000"/>
                <w:sz w:val="22"/>
                <w:szCs w:val="22"/>
              </w:rPr>
              <w:t>R</w:t>
            </w:r>
            <w:r w:rsidRPr="009E288D">
              <w:rPr>
                <w:rFonts w:asciiTheme="minorHAnsi" w:hAnsiTheme="minorHAnsi" w:cstheme="minorHAnsi"/>
                <w:b/>
                <w:bCs/>
                <w:color w:val="000000"/>
                <w:sz w:val="22"/>
                <w:szCs w:val="22"/>
              </w:rPr>
              <w:t>equested by ORR/</w:t>
            </w:r>
            <w:r w:rsidRPr="009E288D">
              <w:rPr>
                <w:rFonts w:asciiTheme="minorHAnsi" w:hAnsiTheme="minorHAnsi" w:cstheme="minorHAnsi"/>
                <w:b/>
                <w:bCs/>
                <w:sz w:val="22"/>
                <w:szCs w:val="22"/>
              </w:rPr>
              <w:t xml:space="preserve"> Federal Field Specialist</w:t>
            </w:r>
            <w:r>
              <w:rPr>
                <w:rFonts w:asciiTheme="minorHAnsi" w:hAnsiTheme="minorHAnsi" w:cstheme="minorHAnsi"/>
                <w:b/>
                <w:bCs/>
                <w:sz w:val="22"/>
                <w:szCs w:val="22"/>
              </w:rPr>
              <w:t xml:space="preserve"> for Cases Served in Previous Budget Year </w:t>
            </w:r>
            <w:r w:rsidRPr="00CE6A87">
              <w:rPr>
                <w:rFonts w:asciiTheme="minorHAnsi" w:hAnsiTheme="minorHAnsi" w:cstheme="minorHAnsi"/>
                <w:b/>
                <w:bCs/>
                <w:color w:val="FF0000"/>
                <w:sz w:val="22"/>
                <w:szCs w:val="22"/>
              </w:rPr>
              <w:t xml:space="preserve">- </w:t>
            </w:r>
            <w:r w:rsidRPr="00CE6A87">
              <w:rPr>
                <w:rFonts w:asciiTheme="minorHAnsi" w:hAnsiTheme="minorHAnsi" w:cstheme="minorHAnsi"/>
                <w:color w:val="FF0000"/>
                <w:sz w:val="22"/>
                <w:szCs w:val="22"/>
              </w:rPr>
              <w:t xml:space="preserve">This number should be the total number of new addendum reports </w:t>
            </w:r>
            <w:r>
              <w:rPr>
                <w:rFonts w:asciiTheme="minorHAnsi" w:hAnsiTheme="minorHAnsi" w:cstheme="minorHAnsi"/>
                <w:color w:val="FF0000"/>
                <w:sz w:val="22"/>
                <w:szCs w:val="22"/>
              </w:rPr>
              <w:t xml:space="preserve">for cases served in the previous budget year </w:t>
            </w:r>
            <w:r w:rsidRPr="009E288D">
              <w:rPr>
                <w:rFonts w:asciiTheme="minorHAnsi" w:hAnsiTheme="minorHAnsi" w:cstheme="minorHAnsi"/>
                <w:color w:val="FF0000"/>
                <w:sz w:val="22"/>
                <w:szCs w:val="22"/>
              </w:rPr>
              <w:t>that were requested by ORR during the timeframe stated for the quarter.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29F6E518"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7FBF83A2" w14:textId="77777777">
            <w:pPr>
              <w:jc w:val="center"/>
              <w:rPr>
                <w:rFonts w:eastAsia="Calibri" w:asciiTheme="minorHAnsi" w:hAnsiTheme="minorHAnsi" w:cstheme="minorHAnsi"/>
                <w:color w:val="000000"/>
                <w:sz w:val="22"/>
                <w:szCs w:val="22"/>
              </w:rPr>
            </w:pPr>
          </w:p>
        </w:tc>
      </w:tr>
      <w:tr w14:paraId="0C03B763" w14:textId="77777777" w:rsidTr="497C51EA">
        <w:tblPrEx>
          <w:tblW w:w="9482" w:type="dxa"/>
          <w:tblCellMar>
            <w:left w:w="0" w:type="dxa"/>
            <w:right w:w="0" w:type="dxa"/>
          </w:tblCellMar>
          <w:tblLook w:val="04A0"/>
        </w:tblPrEx>
        <w:trPr>
          <w:trHeight w:val="300"/>
        </w:trPr>
        <w:tc>
          <w:tcPr>
            <w:tcW w:w="9482" w:type="dxa"/>
            <w:gridSpan w:val="3"/>
            <w:tcBorders>
              <w:top w:val="nil"/>
              <w:left w:val="single" w:sz="8" w:space="0" w:color="auto"/>
              <w:bottom w:val="single" w:sz="8" w:space="0" w:color="auto"/>
              <w:right w:val="single" w:sz="8" w:space="0" w:color="auto"/>
            </w:tcBorders>
            <w:shd w:val="clear" w:color="auto" w:fill="A5A5A5" w:themeFill="accent3"/>
            <w:noWrap/>
            <w:tcMar>
              <w:top w:w="0" w:type="dxa"/>
              <w:left w:w="108" w:type="dxa"/>
              <w:bottom w:w="0" w:type="dxa"/>
              <w:right w:w="108" w:type="dxa"/>
            </w:tcMar>
            <w:vAlign w:val="bottom"/>
          </w:tcPr>
          <w:p w:rsidR="0003691F" w:rsidRPr="009E288D" w:rsidP="0003691F" w14:paraId="0B886E7F"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b/>
                <w:bCs/>
                <w:color w:val="000000"/>
                <w:sz w:val="22"/>
                <w:szCs w:val="22"/>
              </w:rPr>
              <w:t>Discretionary</w:t>
            </w:r>
          </w:p>
        </w:tc>
      </w:tr>
      <w:tr w14:paraId="244F424A"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03691F" w:rsidRPr="009E288D" w:rsidP="00EF68CE" w14:paraId="059EFBC1" w14:textId="549782D8">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Reports </w:t>
            </w:r>
            <w:r w:rsidR="005D43F7">
              <w:rPr>
                <w:rFonts w:asciiTheme="minorHAnsi" w:hAnsiTheme="minorHAnsi" w:cstheme="minorHAnsi"/>
                <w:b/>
                <w:bCs/>
                <w:color w:val="000000"/>
                <w:sz w:val="22"/>
                <w:szCs w:val="22"/>
              </w:rPr>
              <w:t>A</w:t>
            </w:r>
            <w:r w:rsidRPr="009E288D">
              <w:rPr>
                <w:rFonts w:asciiTheme="minorHAnsi" w:hAnsiTheme="minorHAnsi" w:cstheme="minorHAnsi"/>
                <w:b/>
                <w:bCs/>
                <w:color w:val="000000"/>
                <w:sz w:val="22"/>
                <w:szCs w:val="22"/>
              </w:rPr>
              <w:t xml:space="preserve">pproved for an </w:t>
            </w:r>
            <w:r w:rsidR="005D43F7">
              <w:rPr>
                <w:rFonts w:asciiTheme="minorHAnsi" w:hAnsiTheme="minorHAnsi" w:cstheme="minorHAnsi"/>
                <w:b/>
                <w:bCs/>
                <w:color w:val="000000"/>
                <w:sz w:val="22"/>
                <w:szCs w:val="22"/>
              </w:rPr>
              <w:t>E</w:t>
            </w:r>
            <w:r w:rsidRPr="009E288D">
              <w:rPr>
                <w:rFonts w:asciiTheme="minorHAnsi" w:hAnsiTheme="minorHAnsi" w:cstheme="minorHAnsi"/>
                <w:b/>
                <w:bCs/>
                <w:color w:val="000000"/>
                <w:sz w:val="22"/>
                <w:szCs w:val="22"/>
              </w:rPr>
              <w:t>xtension by ORR/</w:t>
            </w:r>
            <w:r w:rsidRPr="009E288D">
              <w:rPr>
                <w:rFonts w:asciiTheme="minorHAnsi" w:hAnsiTheme="minorHAnsi" w:cstheme="minorHAnsi"/>
                <w:b/>
                <w:bCs/>
                <w:sz w:val="22"/>
                <w:szCs w:val="22"/>
              </w:rPr>
              <w:t>Federal Field Specialist</w:t>
            </w:r>
            <w:r w:rsidRPr="009E288D">
              <w:rPr>
                <w:rFonts w:asciiTheme="minorHAnsi" w:hAnsiTheme="minorHAnsi" w:cstheme="minorHAnsi"/>
                <w:b/>
                <w:bCs/>
                <w:color w:val="000000"/>
                <w:sz w:val="22"/>
                <w:szCs w:val="22"/>
              </w:rPr>
              <w:t xml:space="preserve"> </w:t>
            </w:r>
            <w:r w:rsidRPr="009E288D">
              <w:rPr>
                <w:rFonts w:asciiTheme="minorHAnsi" w:hAnsiTheme="minorHAnsi" w:cstheme="minorHAnsi"/>
                <w:color w:val="FF0000"/>
                <w:sz w:val="22"/>
                <w:szCs w:val="22"/>
              </w:rPr>
              <w:t>– This number should be the total number of new ORR Discretionary home studies that were approved for an extension by ORR during the timeframe stated for the quarter.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3F2CC3BA"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335D7B48" w14:textId="77777777">
            <w:pPr>
              <w:jc w:val="center"/>
              <w:rPr>
                <w:rFonts w:eastAsia="Calibri" w:asciiTheme="minorHAnsi" w:hAnsiTheme="minorHAnsi" w:cstheme="minorHAnsi"/>
                <w:color w:val="000000"/>
                <w:sz w:val="22"/>
                <w:szCs w:val="22"/>
              </w:rPr>
            </w:pPr>
          </w:p>
        </w:tc>
      </w:tr>
      <w:tr w14:paraId="30C00E99"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03691F" w:rsidRPr="009E288D" w:rsidP="00EF68CE" w14:paraId="0FAECF27"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Number of Addendum Reports requested by ORR/</w:t>
            </w:r>
            <w:r w:rsidRPr="009E288D">
              <w:rPr>
                <w:rFonts w:asciiTheme="minorHAnsi" w:hAnsiTheme="minorHAnsi" w:cstheme="minorHAnsi"/>
                <w:b/>
                <w:bCs/>
                <w:sz w:val="22"/>
                <w:szCs w:val="22"/>
              </w:rPr>
              <w:t xml:space="preserve"> Federal Field Specialist</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This number should be the total number of new ORR Discretionary addendum reports that were requested by ORR during the timeframe stated for the quarter.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404DBC79"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691F" w:rsidRPr="009E288D" w:rsidP="00EF68CE" w14:paraId="0144355E" w14:textId="77777777">
            <w:pPr>
              <w:jc w:val="center"/>
              <w:rPr>
                <w:rFonts w:eastAsia="Calibri" w:asciiTheme="minorHAnsi" w:hAnsiTheme="minorHAnsi" w:cstheme="minorHAnsi"/>
                <w:color w:val="000000"/>
                <w:sz w:val="22"/>
                <w:szCs w:val="22"/>
              </w:rPr>
            </w:pPr>
          </w:p>
        </w:tc>
      </w:tr>
      <w:tr w14:paraId="788A9284"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5EC1D0B9" w14:textId="3D964786">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Number of Addendum Reports requested by ORR/</w:t>
            </w:r>
            <w:r w:rsidRPr="009E288D">
              <w:rPr>
                <w:rFonts w:asciiTheme="minorHAnsi" w:hAnsiTheme="minorHAnsi" w:cstheme="minorHAnsi"/>
                <w:b/>
                <w:bCs/>
                <w:sz w:val="22"/>
                <w:szCs w:val="22"/>
              </w:rPr>
              <w:t xml:space="preserve"> Federal Field Specialist</w:t>
            </w:r>
            <w:r>
              <w:rPr>
                <w:rFonts w:asciiTheme="minorHAnsi" w:hAnsiTheme="minorHAnsi" w:cstheme="minorHAnsi"/>
                <w:b/>
                <w:bCs/>
                <w:sz w:val="22"/>
                <w:szCs w:val="22"/>
              </w:rPr>
              <w:t xml:space="preserve"> for Cases Served in Previous Budget Year </w:t>
            </w:r>
            <w:r w:rsidRPr="00CE6A87">
              <w:rPr>
                <w:rFonts w:asciiTheme="minorHAnsi" w:hAnsiTheme="minorHAnsi" w:cstheme="minorHAnsi"/>
                <w:b/>
                <w:bCs/>
                <w:color w:val="FF0000"/>
                <w:sz w:val="22"/>
                <w:szCs w:val="22"/>
              </w:rPr>
              <w:t>-</w:t>
            </w:r>
            <w:r>
              <w:rPr>
                <w:rFonts w:asciiTheme="minorHAnsi" w:hAnsiTheme="minorHAnsi" w:cstheme="minorHAnsi"/>
                <w:b/>
                <w:bCs/>
                <w:sz w:val="22"/>
                <w:szCs w:val="22"/>
              </w:rPr>
              <w:t xml:space="preserve"> </w:t>
            </w:r>
            <w:r w:rsidRPr="009E288D">
              <w:rPr>
                <w:rFonts w:asciiTheme="minorHAnsi" w:hAnsiTheme="minorHAnsi" w:cstheme="minorHAnsi"/>
                <w:color w:val="FF0000"/>
                <w:sz w:val="22"/>
                <w:szCs w:val="22"/>
              </w:rPr>
              <w:t xml:space="preserve">This number should be the total number of new addendum reports </w:t>
            </w:r>
            <w:r>
              <w:rPr>
                <w:rFonts w:asciiTheme="minorHAnsi" w:hAnsiTheme="minorHAnsi" w:cstheme="minorHAnsi"/>
                <w:color w:val="FF0000"/>
                <w:sz w:val="22"/>
                <w:szCs w:val="22"/>
              </w:rPr>
              <w:t xml:space="preserve">for cases served in the previous budget year </w:t>
            </w:r>
            <w:r w:rsidRPr="009E288D">
              <w:rPr>
                <w:rFonts w:asciiTheme="minorHAnsi" w:hAnsiTheme="minorHAnsi" w:cstheme="minorHAnsi"/>
                <w:color w:val="FF0000"/>
                <w:sz w:val="22"/>
                <w:szCs w:val="22"/>
              </w:rPr>
              <w:t>that were requested by ORR during the timeframe stated for the quarter.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4C7127B1"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2C0C8D04" w14:textId="77777777">
            <w:pPr>
              <w:jc w:val="center"/>
              <w:rPr>
                <w:rFonts w:eastAsia="Calibri" w:asciiTheme="minorHAnsi" w:hAnsiTheme="minorHAnsi" w:cstheme="minorHAnsi"/>
                <w:color w:val="000000"/>
                <w:sz w:val="22"/>
                <w:szCs w:val="22"/>
              </w:rPr>
            </w:pPr>
          </w:p>
        </w:tc>
      </w:tr>
      <w:tr w14:paraId="4668FC35" w14:textId="77777777" w:rsidTr="497C51EA">
        <w:tblPrEx>
          <w:tblW w:w="9482" w:type="dxa"/>
          <w:tblCellMar>
            <w:left w:w="0" w:type="dxa"/>
            <w:right w:w="0" w:type="dxa"/>
          </w:tblCellMar>
          <w:tblLook w:val="04A0"/>
        </w:tblPrEx>
        <w:trPr>
          <w:trHeight w:val="300"/>
        </w:trPr>
        <w:tc>
          <w:tcPr>
            <w:tcW w:w="9482" w:type="dxa"/>
            <w:gridSpan w:val="3"/>
            <w:tcBorders>
              <w:top w:val="nil"/>
              <w:left w:val="single" w:sz="8" w:space="0" w:color="auto"/>
              <w:bottom w:val="single" w:sz="8" w:space="0" w:color="auto"/>
              <w:right w:val="single" w:sz="8" w:space="0" w:color="auto"/>
            </w:tcBorders>
            <w:shd w:val="clear" w:color="auto" w:fill="A5A5A5" w:themeFill="accent3"/>
            <w:noWrap/>
            <w:tcMar>
              <w:top w:w="0" w:type="dxa"/>
              <w:left w:w="108" w:type="dxa"/>
              <w:bottom w:w="0" w:type="dxa"/>
              <w:right w:w="108" w:type="dxa"/>
            </w:tcMar>
            <w:vAlign w:val="bottom"/>
          </w:tcPr>
          <w:p w:rsidR="00FC362C" w:rsidRPr="00413242" w:rsidP="00FC362C" w14:paraId="52FCC6F1" w14:textId="77777777">
            <w:pPr>
              <w:jc w:val="center"/>
              <w:rPr>
                <w:rFonts w:eastAsia="Calibri" w:asciiTheme="minorHAnsi" w:hAnsiTheme="minorHAnsi" w:cstheme="minorHAnsi"/>
                <w:color w:val="000000"/>
                <w:sz w:val="22"/>
                <w:szCs w:val="22"/>
              </w:rPr>
            </w:pPr>
          </w:p>
        </w:tc>
      </w:tr>
      <w:tr w14:paraId="2F6CD519"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44A04795" w14:textId="73C81DC0">
            <w:pPr>
              <w:rPr>
                <w:rFonts w:eastAsia="Calibri" w:asciiTheme="minorHAnsi" w:hAnsiTheme="minorHAnsi" w:cstheme="minorHAnsi"/>
                <w:color w:val="000000"/>
                <w:sz w:val="22"/>
                <w:szCs w:val="22"/>
              </w:rPr>
            </w:pPr>
            <w:r w:rsidRPr="009E288D">
              <w:rPr>
                <w:rFonts w:asciiTheme="minorHAnsi" w:hAnsiTheme="minorHAnsi" w:cstheme="minorHAnsi"/>
                <w:b/>
                <w:bCs/>
                <w:sz w:val="22"/>
                <w:szCs w:val="22"/>
              </w:rPr>
              <w:t xml:space="preserve">Total Number of Reports </w:t>
            </w:r>
            <w:r w:rsidR="005D43F7">
              <w:rPr>
                <w:rFonts w:asciiTheme="minorHAnsi" w:hAnsiTheme="minorHAnsi" w:cstheme="minorHAnsi"/>
                <w:b/>
                <w:bCs/>
                <w:sz w:val="22"/>
                <w:szCs w:val="22"/>
              </w:rPr>
              <w:t>C</w:t>
            </w:r>
            <w:r w:rsidRPr="009E288D">
              <w:rPr>
                <w:rFonts w:asciiTheme="minorHAnsi" w:hAnsiTheme="minorHAnsi" w:cstheme="minorHAnsi"/>
                <w:b/>
                <w:bCs/>
                <w:sz w:val="22"/>
                <w:szCs w:val="22"/>
              </w:rPr>
              <w:t>ancelled by ORR/Federal Field Specialist</w:t>
            </w:r>
            <w:r w:rsidRPr="009E288D">
              <w:rPr>
                <w:rFonts w:asciiTheme="minorHAnsi" w:hAnsiTheme="minorHAnsi" w:cstheme="minorHAnsi"/>
                <w:sz w:val="22"/>
                <w:szCs w:val="22"/>
              </w:rPr>
              <w:t xml:space="preserve"> </w:t>
            </w:r>
            <w:r w:rsidRPr="009E288D">
              <w:rPr>
                <w:rFonts w:asciiTheme="minorHAnsi" w:hAnsiTheme="minorHAnsi" w:cstheme="minorHAnsi"/>
                <w:color w:val="FF0000"/>
                <w:sz w:val="22"/>
                <w:szCs w:val="22"/>
              </w:rPr>
              <w:t>–This number should be the total number of any new home study referrals accepted but were specifically cancelled by FFS during the timeframe stated for the quarter.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3E70029"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FFE0759" w14:textId="77777777">
            <w:pPr>
              <w:jc w:val="center"/>
              <w:rPr>
                <w:rFonts w:eastAsia="Calibri" w:asciiTheme="minorHAnsi" w:hAnsiTheme="minorHAnsi" w:cstheme="minorHAnsi"/>
                <w:color w:val="000000"/>
                <w:sz w:val="22"/>
                <w:szCs w:val="22"/>
              </w:rPr>
            </w:pPr>
          </w:p>
        </w:tc>
      </w:tr>
      <w:tr w14:paraId="284DC72A" w14:textId="77777777" w:rsidTr="497C51EA">
        <w:tblPrEx>
          <w:tblW w:w="9482" w:type="dxa"/>
          <w:tblCellMar>
            <w:left w:w="0" w:type="dxa"/>
            <w:right w:w="0" w:type="dxa"/>
          </w:tblCellMar>
          <w:tblLook w:val="04A0"/>
        </w:tblPrEx>
        <w:trPr>
          <w:trHeight w:val="300"/>
        </w:trPr>
        <w:tc>
          <w:tcPr>
            <w:tcW w:w="7280" w:type="dxa"/>
            <w:tcBorders>
              <w:top w:val="single" w:sz="8" w:space="0" w:color="auto"/>
              <w:left w:val="single" w:sz="8" w:space="0" w:color="auto"/>
              <w:bottom w:val="single" w:sz="4"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7D37EBE8" w14:textId="77777777">
            <w:pPr>
              <w:rPr>
                <w:rFonts w:asciiTheme="minorHAnsi" w:hAnsiTheme="minorHAnsi" w:cstheme="minorHAnsi"/>
                <w:b/>
                <w:bCs/>
                <w:sz w:val="22"/>
                <w:szCs w:val="22"/>
              </w:rPr>
            </w:pPr>
            <w:r w:rsidRPr="009E288D">
              <w:rPr>
                <w:rFonts w:asciiTheme="minorHAnsi" w:hAnsiTheme="minorHAnsi" w:cstheme="minorHAnsi"/>
                <w:b/>
                <w:bCs/>
                <w:sz w:val="22"/>
                <w:szCs w:val="22"/>
              </w:rPr>
              <w:t>Total Number of Children Served through Home Studies</w:t>
            </w:r>
            <w:r w:rsidRPr="009E288D">
              <w:rPr>
                <w:rFonts w:asciiTheme="minorHAnsi" w:hAnsiTheme="minorHAnsi" w:cstheme="minorHAnsi"/>
                <w:sz w:val="22"/>
                <w:szCs w:val="22"/>
              </w:rPr>
              <w:t xml:space="preserve"> </w:t>
            </w:r>
            <w:r w:rsidRPr="009E288D">
              <w:rPr>
                <w:rFonts w:asciiTheme="minorHAnsi" w:hAnsiTheme="minorHAnsi" w:cstheme="minorHAnsi"/>
                <w:color w:val="FF0000"/>
                <w:sz w:val="22"/>
                <w:szCs w:val="22"/>
              </w:rPr>
              <w:t>- This number should be the total number of new cases of TVPRA, Mandatory, and Discretionary home studies accepted, minus the cancelled cases, during the timeframe stated for the quarter.  Add prior reporting period figure to this reporting period for the annual column (except for Q1).</w:t>
            </w:r>
          </w:p>
        </w:tc>
        <w:tc>
          <w:tcPr>
            <w:tcW w:w="1182"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rsidR="00FC362C" w:rsidRPr="009E288D" w:rsidP="00FC362C" w14:paraId="65621C97" w14:textId="77777777">
            <w:pPr>
              <w:jc w:val="center"/>
              <w:rPr>
                <w:rFonts w:asciiTheme="minorHAnsi" w:hAnsiTheme="minorHAnsi" w:cstheme="minorHAnsi"/>
                <w:color w:val="000000"/>
                <w:sz w:val="22"/>
                <w:szCs w:val="22"/>
              </w:rPr>
            </w:pPr>
          </w:p>
        </w:tc>
        <w:tc>
          <w:tcPr>
            <w:tcW w:w="1019"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rsidR="00FC362C" w:rsidRPr="009E288D" w:rsidP="00FC362C" w14:paraId="7FEFA9B0" w14:textId="77777777">
            <w:pPr>
              <w:jc w:val="center"/>
              <w:rPr>
                <w:rFonts w:eastAsia="Calibri" w:asciiTheme="minorHAnsi" w:hAnsiTheme="minorHAnsi" w:cstheme="minorHAnsi"/>
                <w:color w:val="000000"/>
                <w:sz w:val="22"/>
                <w:szCs w:val="22"/>
              </w:rPr>
            </w:pPr>
          </w:p>
        </w:tc>
      </w:tr>
      <w:tr w14:paraId="734952BE" w14:textId="77777777" w:rsidTr="497C51EA">
        <w:tblPrEx>
          <w:tblW w:w="9482" w:type="dxa"/>
          <w:tblCellMar>
            <w:left w:w="0" w:type="dxa"/>
            <w:right w:w="0" w:type="dxa"/>
          </w:tblCellMar>
          <w:tblLook w:val="04A0"/>
        </w:tblPrEx>
        <w:trPr>
          <w:trHeight w:val="300"/>
        </w:trPr>
        <w:tc>
          <w:tcPr>
            <w:tcW w:w="7280" w:type="dxa"/>
            <w:tcBorders>
              <w:top w:val="single" w:sz="4" w:space="0" w:color="auto"/>
              <w:bottom w:val="single" w:sz="4" w:space="0" w:color="auto"/>
            </w:tcBorders>
            <w:noWrap/>
            <w:tcMar>
              <w:top w:w="0" w:type="dxa"/>
              <w:left w:w="108" w:type="dxa"/>
              <w:bottom w:w="0" w:type="dxa"/>
              <w:right w:w="108" w:type="dxa"/>
            </w:tcMar>
            <w:vAlign w:val="bottom"/>
          </w:tcPr>
          <w:p w:rsidR="00FC362C" w:rsidP="00FC362C" w14:paraId="4ADE6468" w14:textId="77777777">
            <w:pPr>
              <w:rPr>
                <w:rFonts w:asciiTheme="minorHAnsi" w:hAnsiTheme="minorHAnsi" w:cstheme="minorHAnsi"/>
                <w:b/>
                <w:bCs/>
                <w:sz w:val="22"/>
                <w:szCs w:val="22"/>
              </w:rPr>
            </w:pPr>
          </w:p>
          <w:p w:rsidR="00FC362C" w:rsidP="00FC362C" w14:paraId="50BED4EE" w14:textId="77777777">
            <w:pPr>
              <w:rPr>
                <w:rFonts w:asciiTheme="minorHAnsi" w:hAnsiTheme="minorHAnsi" w:cstheme="minorHAnsi"/>
                <w:b/>
                <w:bCs/>
                <w:sz w:val="22"/>
                <w:szCs w:val="22"/>
              </w:rPr>
            </w:pPr>
          </w:p>
          <w:p w:rsidR="00FC362C" w:rsidRPr="009E288D" w:rsidP="00FC362C" w14:paraId="43FB7E8F" w14:textId="77777777">
            <w:pPr>
              <w:rPr>
                <w:rFonts w:asciiTheme="minorHAnsi" w:hAnsiTheme="minorHAnsi" w:cstheme="minorHAnsi"/>
                <w:b/>
                <w:bCs/>
                <w:sz w:val="22"/>
                <w:szCs w:val="22"/>
              </w:rPr>
            </w:pPr>
          </w:p>
        </w:tc>
        <w:tc>
          <w:tcPr>
            <w:tcW w:w="1182" w:type="dxa"/>
            <w:tcBorders>
              <w:top w:val="single" w:sz="4" w:space="0" w:color="auto"/>
              <w:bottom w:val="single" w:sz="4" w:space="0" w:color="auto"/>
            </w:tcBorders>
            <w:noWrap/>
            <w:tcMar>
              <w:top w:w="0" w:type="dxa"/>
              <w:left w:w="108" w:type="dxa"/>
              <w:bottom w:w="0" w:type="dxa"/>
              <w:right w:w="108" w:type="dxa"/>
            </w:tcMar>
            <w:vAlign w:val="center"/>
          </w:tcPr>
          <w:p w:rsidR="00FC362C" w:rsidRPr="009E288D" w:rsidP="00FC362C" w14:paraId="22331476" w14:textId="77777777">
            <w:pPr>
              <w:jc w:val="center"/>
              <w:rPr>
                <w:rFonts w:asciiTheme="minorHAnsi" w:hAnsiTheme="minorHAnsi" w:cstheme="minorHAnsi"/>
                <w:color w:val="000000"/>
                <w:sz w:val="22"/>
                <w:szCs w:val="22"/>
              </w:rPr>
            </w:pPr>
          </w:p>
        </w:tc>
        <w:tc>
          <w:tcPr>
            <w:tcW w:w="1019" w:type="dxa"/>
            <w:tcBorders>
              <w:top w:val="single" w:sz="4" w:space="0" w:color="auto"/>
              <w:bottom w:val="single" w:sz="4" w:space="0" w:color="auto"/>
            </w:tcBorders>
            <w:noWrap/>
            <w:tcMar>
              <w:top w:w="0" w:type="dxa"/>
              <w:left w:w="108" w:type="dxa"/>
              <w:bottom w:w="0" w:type="dxa"/>
              <w:right w:w="108" w:type="dxa"/>
            </w:tcMar>
            <w:vAlign w:val="center"/>
          </w:tcPr>
          <w:p w:rsidR="00FC362C" w:rsidRPr="009E288D" w:rsidP="00FC362C" w14:paraId="1CA4A48C" w14:textId="77777777">
            <w:pPr>
              <w:jc w:val="center"/>
              <w:rPr>
                <w:rFonts w:eastAsia="Calibri" w:asciiTheme="minorHAnsi" w:hAnsiTheme="minorHAnsi" w:cstheme="minorHAnsi"/>
                <w:color w:val="000000"/>
                <w:sz w:val="22"/>
                <w:szCs w:val="22"/>
              </w:rPr>
            </w:pPr>
          </w:p>
        </w:tc>
      </w:tr>
      <w:tr w14:paraId="43EF9BD7" w14:textId="77777777" w:rsidTr="497C51EA">
        <w:tblPrEx>
          <w:tblW w:w="9482" w:type="dxa"/>
          <w:tblCellMar>
            <w:left w:w="0" w:type="dxa"/>
            <w:right w:w="0" w:type="dxa"/>
          </w:tblCellMar>
          <w:tblLook w:val="04A0"/>
        </w:tblPrEx>
        <w:trPr>
          <w:trHeight w:val="300"/>
        </w:trPr>
        <w:tc>
          <w:tcPr>
            <w:tcW w:w="7280" w:type="dxa"/>
            <w:tcBorders>
              <w:top w:val="single" w:sz="4" w:space="0" w:color="auto"/>
              <w:left w:val="single" w:sz="8" w:space="0" w:color="auto"/>
              <w:bottom w:val="single" w:sz="8" w:space="0" w:color="auto"/>
              <w:right w:val="single" w:sz="8" w:space="0" w:color="000000" w:themeColor="text1"/>
            </w:tcBorders>
            <w:shd w:val="clear" w:color="auto" w:fill="B4C6E7" w:themeFill="accent1" w:themeFillTint="66"/>
            <w:noWrap/>
            <w:tcMar>
              <w:top w:w="0" w:type="dxa"/>
              <w:left w:w="108" w:type="dxa"/>
              <w:bottom w:w="0" w:type="dxa"/>
              <w:right w:w="108" w:type="dxa"/>
            </w:tcMar>
            <w:vAlign w:val="center"/>
          </w:tcPr>
          <w:p w:rsidR="00FC362C" w:rsidRPr="009E288D" w:rsidP="00FC362C" w14:paraId="5EF83297" w14:textId="77777777">
            <w:pPr>
              <w:jc w:val="center"/>
              <w:rPr>
                <w:rFonts w:asciiTheme="minorHAnsi" w:hAnsiTheme="minorHAnsi" w:cstheme="minorHAnsi"/>
                <w:b/>
                <w:color w:val="000000"/>
                <w:sz w:val="22"/>
                <w:szCs w:val="22"/>
              </w:rPr>
            </w:pPr>
            <w:r w:rsidRPr="009E288D">
              <w:rPr>
                <w:rFonts w:asciiTheme="minorHAnsi" w:hAnsiTheme="minorHAnsi" w:cstheme="minorHAnsi"/>
                <w:b/>
                <w:color w:val="000000"/>
                <w:sz w:val="22"/>
                <w:szCs w:val="22"/>
              </w:rPr>
              <w:t xml:space="preserve">Post Release Services </w:t>
            </w:r>
          </w:p>
        </w:tc>
        <w:tc>
          <w:tcPr>
            <w:tcW w:w="1182" w:type="dxa"/>
            <w:tcBorders>
              <w:top w:val="single" w:sz="4" w:space="0" w:color="auto"/>
              <w:left w:val="nil"/>
              <w:bottom w:val="single" w:sz="8" w:space="0" w:color="auto"/>
              <w:right w:val="single" w:sz="8" w:space="0" w:color="auto"/>
            </w:tcBorders>
            <w:shd w:val="clear" w:color="auto" w:fill="B4C6E7" w:themeFill="accent1" w:themeFillTint="66"/>
            <w:noWrap/>
            <w:tcMar>
              <w:top w:w="0" w:type="dxa"/>
              <w:left w:w="108" w:type="dxa"/>
              <w:bottom w:w="0" w:type="dxa"/>
              <w:right w:w="108" w:type="dxa"/>
            </w:tcMar>
            <w:vAlign w:val="center"/>
          </w:tcPr>
          <w:p w:rsidR="00FC362C" w:rsidP="00FC362C" w14:paraId="72B9B686" w14:textId="77777777">
            <w:pPr>
              <w:jc w:val="center"/>
              <w:rPr>
                <w:rFonts w:asciiTheme="minorHAnsi" w:hAnsiTheme="minorHAnsi" w:cstheme="minorHAnsi"/>
                <w:b/>
                <w:color w:val="000000"/>
                <w:sz w:val="22"/>
                <w:szCs w:val="22"/>
              </w:rPr>
            </w:pPr>
            <w:r w:rsidRPr="009E288D">
              <w:rPr>
                <w:rFonts w:asciiTheme="minorHAnsi" w:hAnsiTheme="minorHAnsi" w:cstheme="minorHAnsi"/>
                <w:b/>
                <w:color w:val="000000"/>
                <w:sz w:val="22"/>
                <w:szCs w:val="22"/>
              </w:rPr>
              <w:t>Q</w:t>
            </w:r>
            <w:r>
              <w:rPr>
                <w:rFonts w:asciiTheme="minorHAnsi" w:hAnsiTheme="minorHAnsi" w:cstheme="minorHAnsi"/>
                <w:b/>
                <w:color w:val="000000"/>
                <w:sz w:val="22"/>
                <w:szCs w:val="22"/>
              </w:rPr>
              <w:t>uarter</w:t>
            </w:r>
          </w:p>
          <w:p w:rsidR="00FC362C" w:rsidRPr="009E288D" w:rsidP="00FC362C" w14:paraId="599C338E" w14:textId="77777777">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w:t>
            </w:r>
          </w:p>
        </w:tc>
        <w:tc>
          <w:tcPr>
            <w:tcW w:w="1019" w:type="dxa"/>
            <w:tcBorders>
              <w:top w:val="single" w:sz="4" w:space="0" w:color="auto"/>
              <w:left w:val="nil"/>
              <w:bottom w:val="single" w:sz="8" w:space="0" w:color="auto"/>
              <w:right w:val="single" w:sz="8" w:space="0" w:color="auto"/>
            </w:tcBorders>
            <w:shd w:val="clear" w:color="auto" w:fill="B4C6E7" w:themeFill="accent1" w:themeFillTint="66"/>
            <w:noWrap/>
            <w:tcMar>
              <w:top w:w="0" w:type="dxa"/>
              <w:left w:w="108" w:type="dxa"/>
              <w:bottom w:w="0" w:type="dxa"/>
              <w:right w:w="108" w:type="dxa"/>
            </w:tcMar>
            <w:vAlign w:val="center"/>
          </w:tcPr>
          <w:p w:rsidR="00FC362C" w:rsidRPr="009E288D" w:rsidP="00FC362C" w14:paraId="5872B89C" w14:textId="77777777">
            <w:pPr>
              <w:jc w:val="center"/>
              <w:rPr>
                <w:rFonts w:eastAsia="Calibri" w:asciiTheme="minorHAnsi" w:hAnsiTheme="minorHAnsi" w:cstheme="minorHAnsi"/>
                <w:b/>
                <w:color w:val="000000"/>
                <w:sz w:val="22"/>
                <w:szCs w:val="22"/>
              </w:rPr>
            </w:pPr>
            <w:r w:rsidRPr="009E288D">
              <w:rPr>
                <w:rFonts w:asciiTheme="minorHAnsi" w:hAnsiTheme="minorHAnsi" w:cstheme="minorHAnsi"/>
                <w:b/>
                <w:color w:val="000000"/>
                <w:sz w:val="22"/>
                <w:szCs w:val="22"/>
              </w:rPr>
              <w:t>Annual</w:t>
            </w:r>
          </w:p>
          <w:p w:rsidR="00FC362C" w:rsidRPr="009E288D" w:rsidP="00FC362C" w14:paraId="44211356" w14:textId="77777777">
            <w:pPr>
              <w:jc w:val="center"/>
              <w:rPr>
                <w:rFonts w:eastAsia="Calibri" w:asciiTheme="minorHAnsi" w:hAnsiTheme="minorHAnsi" w:cstheme="minorHAnsi"/>
                <w:b/>
                <w:color w:val="000000"/>
                <w:sz w:val="22"/>
                <w:szCs w:val="22"/>
              </w:rPr>
            </w:pPr>
          </w:p>
        </w:tc>
      </w:tr>
      <w:tr w14:paraId="0B896265" w14:textId="77777777" w:rsidTr="497C51EA">
        <w:tblPrEx>
          <w:tblW w:w="9482" w:type="dxa"/>
          <w:tblCellMar>
            <w:left w:w="0" w:type="dxa"/>
            <w:right w:w="0" w:type="dxa"/>
          </w:tblCellMar>
          <w:tblLook w:val="04A0"/>
        </w:tblPrEx>
        <w:trPr>
          <w:trHeight w:val="300"/>
        </w:trPr>
        <w:tc>
          <w:tcPr>
            <w:tcW w:w="9482" w:type="dxa"/>
            <w:gridSpan w:val="3"/>
            <w:tcBorders>
              <w:top w:val="single" w:sz="8" w:space="0" w:color="auto"/>
              <w:left w:val="single" w:sz="8" w:space="0" w:color="auto"/>
              <w:bottom w:val="single" w:sz="8" w:space="0" w:color="auto"/>
              <w:right w:val="single" w:sz="8" w:space="0" w:color="auto"/>
            </w:tcBorders>
            <w:shd w:val="clear" w:color="auto" w:fill="A5A5A5" w:themeFill="accent3"/>
            <w:noWrap/>
            <w:tcMar>
              <w:top w:w="0" w:type="dxa"/>
              <w:left w:w="108" w:type="dxa"/>
              <w:bottom w:w="0" w:type="dxa"/>
              <w:right w:w="108" w:type="dxa"/>
            </w:tcMar>
            <w:vAlign w:val="bottom"/>
          </w:tcPr>
          <w:p w:rsidR="00FC362C" w:rsidRPr="009E288D" w:rsidP="005F60F8" w14:paraId="5A3A5986"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b/>
                <w:bCs/>
                <w:color w:val="000000"/>
                <w:sz w:val="22"/>
                <w:szCs w:val="22"/>
              </w:rPr>
              <w:t>PRS Only</w:t>
            </w:r>
          </w:p>
        </w:tc>
      </w:tr>
      <w:tr w14:paraId="1B898D4F"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497C51EA" w14:paraId="309061B5" w14:textId="77777777">
            <w:pPr>
              <w:rPr>
                <w:rFonts w:asciiTheme="minorHAnsi" w:hAnsiTheme="minorHAnsi" w:cstheme="minorBidi"/>
                <w:color w:val="000000"/>
                <w:sz w:val="22"/>
                <w:szCs w:val="22"/>
              </w:rPr>
            </w:pPr>
            <w:r w:rsidRPr="497C51EA">
              <w:rPr>
                <w:rFonts w:asciiTheme="minorHAnsi" w:hAnsiTheme="minorHAnsi" w:cstheme="minorBidi"/>
                <w:b/>
                <w:bCs/>
                <w:color w:val="000000" w:themeColor="text1"/>
                <w:sz w:val="22"/>
                <w:szCs w:val="22"/>
              </w:rPr>
              <w:t xml:space="preserve">Number of Rollover Cases Being Served from Previous Budget Period </w:t>
            </w:r>
            <w:r w:rsidRPr="497C51EA">
              <w:rPr>
                <w:rFonts w:asciiTheme="minorHAnsi" w:hAnsiTheme="minorHAnsi" w:cstheme="minorBidi"/>
                <w:color w:val="FF0000"/>
                <w:sz w:val="22"/>
                <w:szCs w:val="22"/>
              </w:rPr>
              <w:t xml:space="preserve">- This number should be the total number of </w:t>
            </w:r>
            <w:r w:rsidRPr="497C51EA">
              <w:rPr>
                <w:rFonts w:asciiTheme="minorHAnsi" w:hAnsiTheme="minorHAnsi" w:cstheme="minorBidi"/>
                <w:color w:val="FF0000"/>
                <w:sz w:val="22"/>
                <w:szCs w:val="22"/>
              </w:rPr>
              <w:t>rollover</w:t>
            </w:r>
            <w:r w:rsidRPr="497C51EA">
              <w:rPr>
                <w:rFonts w:asciiTheme="minorHAnsi" w:hAnsiTheme="minorHAnsi" w:cstheme="minorBidi"/>
                <w:color w:val="FF0000"/>
                <w:sz w:val="22"/>
                <w:szCs w:val="22"/>
              </w:rPr>
              <w:t xml:space="preserve"> PRS only cases from previous budget period. </w:t>
            </w:r>
            <w:r w:rsidRPr="497C51EA">
              <w:rPr>
                <w:rFonts w:asciiTheme="minorHAnsi" w:hAnsiTheme="minorHAnsi" w:cstheme="minorBidi"/>
                <w:b/>
                <w:bCs/>
                <w:color w:val="FF0000"/>
                <w:sz w:val="22"/>
                <w:szCs w:val="22"/>
              </w:rPr>
              <w:t xml:space="preserve">This number should only be counted once and be reported in the annual column. </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2E012C41" w14:textId="77777777">
            <w:pPr>
              <w:jc w:val="center"/>
              <w:rPr>
                <w:rFonts w:asciiTheme="minorHAnsi" w:hAnsiTheme="minorHAnsi" w:cstheme="minorHAnsi"/>
                <w:color w:val="000000"/>
                <w:sz w:val="22"/>
                <w:szCs w:val="22"/>
              </w:rPr>
            </w:pPr>
            <w:r w:rsidRPr="009E288D">
              <w:rPr>
                <w:rFonts w:asciiTheme="minorHAnsi" w:hAnsiTheme="minorHAnsi" w:cstheme="minorHAnsi"/>
                <w:color w:val="000000"/>
                <w:sz w:val="22"/>
                <w:szCs w:val="22"/>
              </w:rPr>
              <w:t>x</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7E0B88BC" w14:textId="77777777">
            <w:pPr>
              <w:jc w:val="center"/>
              <w:rPr>
                <w:rFonts w:eastAsia="Calibri" w:asciiTheme="minorHAnsi" w:hAnsiTheme="minorHAnsi" w:cstheme="minorHAnsi"/>
                <w:color w:val="000000"/>
                <w:sz w:val="22"/>
                <w:szCs w:val="22"/>
              </w:rPr>
            </w:pPr>
          </w:p>
        </w:tc>
      </w:tr>
      <w:tr w14:paraId="4D61980D"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hideMark/>
          </w:tcPr>
          <w:p w:rsidR="00FC362C" w:rsidRPr="009E288D" w:rsidP="00FC362C" w14:paraId="06FED0AA" w14:textId="77777777">
            <w:pPr>
              <w:rPr>
                <w:rFonts w:eastAsia="Calibri"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New Cases Accepted at Level 1 but changed to Level 2 PRS Levels </w:t>
            </w:r>
            <w:r w:rsidRPr="009E288D">
              <w:rPr>
                <w:rFonts w:asciiTheme="minorHAnsi" w:hAnsiTheme="minorHAnsi" w:cstheme="minorHAnsi"/>
                <w:color w:val="FF0000"/>
                <w:sz w:val="22"/>
                <w:szCs w:val="22"/>
              </w:rPr>
              <w:t>– This number should be the total number of new PRS Only referrals accepted during the timeframe stated for the quarter at Level 1 but was changed to Level 2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362C" w:rsidRPr="009E288D" w:rsidP="00FC362C" w14:paraId="7897CFBD"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color w:val="000000"/>
                <w:sz w:val="22"/>
                <w:szCs w:val="22"/>
              </w:rPr>
              <w:t> </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73097886" w14:textId="77777777">
            <w:pPr>
              <w:jc w:val="center"/>
              <w:rPr>
                <w:rFonts w:eastAsia="Calibri" w:asciiTheme="minorHAnsi" w:hAnsiTheme="minorHAnsi" w:cstheme="minorHAnsi"/>
                <w:color w:val="000000"/>
                <w:sz w:val="22"/>
                <w:szCs w:val="22"/>
              </w:rPr>
            </w:pPr>
          </w:p>
        </w:tc>
      </w:tr>
      <w:tr w14:paraId="2783D0D4"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34130FCD"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 xml:space="preserve">Number of New Cases Accepted at Level 1 but changed to Level </w:t>
            </w:r>
            <w:r w:rsidRPr="009E288D">
              <w:rPr>
                <w:rFonts w:asciiTheme="minorHAnsi" w:hAnsiTheme="minorHAnsi" w:cstheme="minorHAnsi"/>
                <w:b/>
                <w:bCs/>
                <w:sz w:val="22"/>
                <w:szCs w:val="22"/>
              </w:rPr>
              <w:t>3</w:t>
            </w:r>
            <w:r w:rsidRPr="009E288D">
              <w:rPr>
                <w:rFonts w:asciiTheme="minorHAnsi" w:hAnsiTheme="minorHAnsi" w:cstheme="minorHAnsi"/>
                <w:b/>
                <w:bCs/>
                <w:color w:val="FF0000"/>
                <w:sz w:val="22"/>
                <w:szCs w:val="22"/>
              </w:rPr>
              <w:t xml:space="preserve"> </w:t>
            </w:r>
            <w:r w:rsidRPr="009E288D">
              <w:rPr>
                <w:rFonts w:asciiTheme="minorHAnsi" w:hAnsiTheme="minorHAnsi" w:cstheme="minorHAnsi"/>
                <w:color w:val="FF0000"/>
                <w:sz w:val="22"/>
                <w:szCs w:val="22"/>
              </w:rPr>
              <w:t>– This number should be the total number of new PRS Only referrals accepted during the timeframe stated for the quarter at Level 1 but was changed to Level 3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A520696"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17D37D8A" w14:textId="77777777">
            <w:pPr>
              <w:jc w:val="center"/>
              <w:rPr>
                <w:rFonts w:eastAsia="Calibri" w:asciiTheme="minorHAnsi" w:hAnsiTheme="minorHAnsi" w:cstheme="minorHAnsi"/>
                <w:color w:val="000000"/>
                <w:sz w:val="22"/>
                <w:szCs w:val="22"/>
              </w:rPr>
            </w:pPr>
          </w:p>
        </w:tc>
      </w:tr>
      <w:tr w14:paraId="51174FAF"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06EF299D"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Number of New Cases Accepted at Level 2 but changed to Level 1</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This number should be the total number of new PRS Only referrals accepted during the timeframe stated for the quarter at Level 2 but was changed to Level 1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201C2249"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725C1179" w14:textId="77777777">
            <w:pPr>
              <w:jc w:val="center"/>
              <w:rPr>
                <w:rFonts w:eastAsia="Calibri" w:asciiTheme="minorHAnsi" w:hAnsiTheme="minorHAnsi" w:cstheme="minorHAnsi"/>
                <w:color w:val="000000"/>
                <w:sz w:val="22"/>
                <w:szCs w:val="22"/>
              </w:rPr>
            </w:pPr>
          </w:p>
        </w:tc>
      </w:tr>
      <w:tr w14:paraId="3BD3F229"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0658C8D1"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Number of New Cases Accepted at Level 2 but changed to Level 3</w:t>
            </w:r>
            <w:r w:rsidRPr="009E288D">
              <w:rPr>
                <w:rFonts w:asciiTheme="minorHAnsi" w:hAnsiTheme="minorHAnsi" w:cstheme="minorHAnsi"/>
                <w:color w:val="000000"/>
                <w:sz w:val="22"/>
                <w:szCs w:val="22"/>
              </w:rPr>
              <w:t xml:space="preserve"> – </w:t>
            </w:r>
            <w:r w:rsidRPr="009E288D">
              <w:rPr>
                <w:rFonts w:asciiTheme="minorHAnsi" w:hAnsiTheme="minorHAnsi" w:cstheme="minorHAnsi"/>
                <w:color w:val="FF0000"/>
                <w:sz w:val="22"/>
                <w:szCs w:val="22"/>
              </w:rPr>
              <w:t>This number should be the total number of new PRS Only referrals accepted during the timeframe stated for the quarter at Level 2 but was changed to Level 3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171C9E0B"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3FE7D49A" w14:textId="77777777">
            <w:pPr>
              <w:jc w:val="center"/>
              <w:rPr>
                <w:rFonts w:eastAsia="Calibri" w:asciiTheme="minorHAnsi" w:hAnsiTheme="minorHAnsi" w:cstheme="minorHAnsi"/>
                <w:color w:val="000000"/>
                <w:sz w:val="22"/>
                <w:szCs w:val="22"/>
              </w:rPr>
            </w:pPr>
          </w:p>
        </w:tc>
      </w:tr>
      <w:tr w14:paraId="5568C7A4"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4CFDDD0B"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 xml:space="preserve">Number of New Cases Accepted at Level 3 but changed to Level 2 </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This number should be the total number of new PRS Only referrals accepted during the timeframe stated for the quarter at Level 3 but was changed to Level 2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4215DA25"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B5E8D8A" w14:textId="77777777">
            <w:pPr>
              <w:jc w:val="center"/>
              <w:rPr>
                <w:rFonts w:eastAsia="Calibri" w:asciiTheme="minorHAnsi" w:hAnsiTheme="minorHAnsi" w:cstheme="minorHAnsi"/>
                <w:color w:val="000000"/>
                <w:sz w:val="22"/>
                <w:szCs w:val="22"/>
              </w:rPr>
            </w:pPr>
          </w:p>
        </w:tc>
      </w:tr>
      <w:tr w14:paraId="4208E8D3"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2FBFB69F"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 xml:space="preserve">Number of New Cases Accepted at Level 3 but changed to Level 1 </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This number should be the total number of new PRS Only referrals accepted during the timeframe stated for the quarter at Level 3 but was changed to Level 1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68CDB5A5"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36BE6A83" w14:textId="77777777">
            <w:pPr>
              <w:jc w:val="center"/>
              <w:rPr>
                <w:rFonts w:eastAsia="Calibri" w:asciiTheme="minorHAnsi" w:hAnsiTheme="minorHAnsi" w:cstheme="minorHAnsi"/>
                <w:color w:val="000000"/>
                <w:sz w:val="22"/>
                <w:szCs w:val="22"/>
              </w:rPr>
            </w:pPr>
          </w:p>
        </w:tc>
      </w:tr>
      <w:tr w14:paraId="176BFE50" w14:textId="77777777" w:rsidTr="497C51EA">
        <w:tblPrEx>
          <w:tblW w:w="9482" w:type="dxa"/>
          <w:tblCellMar>
            <w:left w:w="0" w:type="dxa"/>
            <w:right w:w="0" w:type="dxa"/>
          </w:tblCellMar>
          <w:tblLook w:val="04A0"/>
        </w:tblPrEx>
        <w:trPr>
          <w:trHeight w:val="300"/>
        </w:trPr>
        <w:tc>
          <w:tcPr>
            <w:tcW w:w="9482" w:type="dxa"/>
            <w:gridSpan w:val="3"/>
            <w:tcBorders>
              <w:top w:val="nil"/>
              <w:left w:val="single" w:sz="8" w:space="0" w:color="auto"/>
              <w:bottom w:val="single" w:sz="8" w:space="0" w:color="auto"/>
              <w:right w:val="single" w:sz="8" w:space="0" w:color="auto"/>
            </w:tcBorders>
            <w:shd w:val="clear" w:color="auto" w:fill="A5A5A5" w:themeFill="accent3"/>
            <w:noWrap/>
            <w:tcMar>
              <w:top w:w="0" w:type="dxa"/>
              <w:left w:w="108" w:type="dxa"/>
              <w:bottom w:w="0" w:type="dxa"/>
              <w:right w:w="108" w:type="dxa"/>
            </w:tcMar>
            <w:vAlign w:val="bottom"/>
          </w:tcPr>
          <w:p w:rsidR="00FC362C" w:rsidRPr="009E288D" w:rsidP="0015589C" w14:paraId="6AD8BA32"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b/>
                <w:bCs/>
                <w:color w:val="000000"/>
                <w:sz w:val="22"/>
                <w:szCs w:val="22"/>
              </w:rPr>
              <w:t>PRS TVPRA</w:t>
            </w:r>
          </w:p>
        </w:tc>
      </w:tr>
      <w:tr w14:paraId="0E115DEC"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2507F724"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Rollover Cases Being Served from Previous </w:t>
            </w:r>
            <w:r>
              <w:rPr>
                <w:rFonts w:asciiTheme="minorHAnsi" w:hAnsiTheme="minorHAnsi" w:cstheme="minorHAnsi"/>
                <w:b/>
                <w:bCs/>
                <w:color w:val="000000"/>
                <w:sz w:val="22"/>
                <w:szCs w:val="22"/>
              </w:rPr>
              <w:t>Budget Period</w:t>
            </w:r>
            <w:r w:rsidRPr="009E288D">
              <w:rPr>
                <w:rFonts w:asciiTheme="minorHAnsi" w:hAnsiTheme="minorHAnsi" w:cstheme="minorHAnsi"/>
                <w:b/>
                <w:bCs/>
                <w:color w:val="000000"/>
                <w:sz w:val="22"/>
                <w:szCs w:val="22"/>
              </w:rPr>
              <w:t xml:space="preserve"> Year </w:t>
            </w:r>
            <w:r w:rsidRPr="009E288D">
              <w:rPr>
                <w:rFonts w:asciiTheme="minorHAnsi" w:hAnsiTheme="minorHAnsi" w:cstheme="minorHAnsi"/>
                <w:color w:val="FF0000"/>
                <w:sz w:val="22"/>
                <w:szCs w:val="22"/>
              </w:rPr>
              <w:t xml:space="preserve">- This number should be the total number of </w:t>
            </w:r>
            <w:r w:rsidRPr="009E288D">
              <w:rPr>
                <w:rFonts w:asciiTheme="minorHAnsi" w:hAnsiTheme="minorHAnsi" w:cstheme="minorHAnsi"/>
                <w:color w:val="FF0000"/>
                <w:sz w:val="22"/>
                <w:szCs w:val="22"/>
              </w:rPr>
              <w:t>rollover</w:t>
            </w:r>
            <w:r w:rsidRPr="009E288D">
              <w:rPr>
                <w:rFonts w:asciiTheme="minorHAnsi" w:hAnsiTheme="minorHAnsi" w:cstheme="minorHAnsi"/>
                <w:color w:val="FF0000"/>
                <w:sz w:val="22"/>
                <w:szCs w:val="22"/>
              </w:rPr>
              <w:t xml:space="preserve"> PRS TVPRA cases from previous </w:t>
            </w:r>
            <w:r>
              <w:rPr>
                <w:rFonts w:asciiTheme="minorHAnsi" w:hAnsiTheme="minorHAnsi" w:cstheme="minorHAnsi"/>
                <w:color w:val="FF0000"/>
                <w:sz w:val="22"/>
                <w:szCs w:val="22"/>
              </w:rPr>
              <w:t>budget period</w:t>
            </w:r>
            <w:r w:rsidRPr="009E288D">
              <w:rPr>
                <w:rFonts w:asciiTheme="minorHAnsi" w:hAnsiTheme="minorHAnsi" w:cstheme="minorHAnsi"/>
                <w:color w:val="FF0000"/>
                <w:sz w:val="22"/>
                <w:szCs w:val="22"/>
              </w:rPr>
              <w:t xml:space="preserve">. This number should only be counted once and be reported in the annual column. </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3DA0DCC5" w14:textId="77777777">
            <w:pPr>
              <w:jc w:val="center"/>
              <w:rPr>
                <w:rFonts w:asciiTheme="minorHAnsi" w:hAnsiTheme="minorHAnsi" w:cstheme="minorHAnsi"/>
                <w:color w:val="000000"/>
                <w:sz w:val="22"/>
                <w:szCs w:val="22"/>
              </w:rPr>
            </w:pPr>
            <w:r w:rsidRPr="009E288D">
              <w:rPr>
                <w:rFonts w:asciiTheme="minorHAnsi" w:hAnsiTheme="minorHAnsi" w:cstheme="minorHAnsi"/>
                <w:color w:val="000000"/>
                <w:sz w:val="22"/>
                <w:szCs w:val="22"/>
              </w:rPr>
              <w:t>x</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F425059" w14:textId="77777777">
            <w:pPr>
              <w:jc w:val="center"/>
              <w:rPr>
                <w:rFonts w:eastAsia="Calibri" w:asciiTheme="minorHAnsi" w:hAnsiTheme="minorHAnsi" w:cstheme="minorHAnsi"/>
                <w:color w:val="000000"/>
                <w:sz w:val="22"/>
                <w:szCs w:val="22"/>
              </w:rPr>
            </w:pPr>
          </w:p>
        </w:tc>
      </w:tr>
      <w:tr w14:paraId="1029641D"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4B4CD650"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New Cases Accepted and Served at Level 1 </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This number should be the total number of new PRS TVPRA referrals accepted during the timeframe stated for the quarter but served at level 1 due to limited capacity until higher PRS levels are available.</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DC6A203"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28423CF6" w14:textId="77777777">
            <w:pPr>
              <w:jc w:val="center"/>
              <w:rPr>
                <w:rFonts w:eastAsia="Calibri" w:asciiTheme="minorHAnsi" w:hAnsiTheme="minorHAnsi" w:cstheme="minorHAnsi"/>
                <w:color w:val="000000"/>
                <w:sz w:val="22"/>
                <w:szCs w:val="22"/>
              </w:rPr>
            </w:pPr>
          </w:p>
        </w:tc>
      </w:tr>
      <w:tr w14:paraId="40659DD6"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hideMark/>
          </w:tcPr>
          <w:p w:rsidR="00FC362C" w:rsidRPr="009E288D" w:rsidP="00FC362C" w14:paraId="1EF26F99" w14:textId="77777777">
            <w:pPr>
              <w:rPr>
                <w:rFonts w:eastAsia="Calibri" w:asciiTheme="minorHAnsi" w:hAnsiTheme="minorHAnsi" w:cstheme="minorHAnsi"/>
                <w:color w:val="000000"/>
                <w:sz w:val="22"/>
                <w:szCs w:val="22"/>
              </w:rPr>
            </w:pPr>
            <w:r w:rsidRPr="009E288D">
              <w:rPr>
                <w:rFonts w:asciiTheme="minorHAnsi" w:hAnsiTheme="minorHAnsi" w:cstheme="minorHAnsi"/>
                <w:b/>
                <w:bCs/>
                <w:color w:val="000000"/>
                <w:sz w:val="22"/>
                <w:szCs w:val="22"/>
              </w:rPr>
              <w:t>Number of New Cases Accepted at Level 2 but changed to Level 3</w:t>
            </w:r>
            <w:r w:rsidRPr="009E288D">
              <w:rPr>
                <w:rFonts w:asciiTheme="minorHAnsi" w:hAnsiTheme="minorHAnsi" w:cstheme="minorHAnsi"/>
                <w:color w:val="000000"/>
                <w:sz w:val="22"/>
                <w:szCs w:val="22"/>
              </w:rPr>
              <w:t xml:space="preserve"> – </w:t>
            </w:r>
            <w:r w:rsidRPr="009E288D">
              <w:rPr>
                <w:rFonts w:asciiTheme="minorHAnsi" w:hAnsiTheme="minorHAnsi" w:cstheme="minorHAnsi"/>
                <w:color w:val="FF0000"/>
                <w:sz w:val="22"/>
                <w:szCs w:val="22"/>
              </w:rPr>
              <w:t>This number should be the total number of new PRS TVPRA referrals accepted during the timeframe stated for the quarter at Level 2 but was changed to Level 3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362C" w:rsidRPr="009E288D" w:rsidP="00FC362C" w14:paraId="55B009DC"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color w:val="000000"/>
                <w:sz w:val="22"/>
                <w:szCs w:val="22"/>
              </w:rPr>
              <w:t> </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D772F7C" w14:textId="77777777">
            <w:pPr>
              <w:jc w:val="center"/>
              <w:rPr>
                <w:rFonts w:eastAsia="Calibri" w:asciiTheme="minorHAnsi" w:hAnsiTheme="minorHAnsi" w:cstheme="minorHAnsi"/>
                <w:color w:val="000000"/>
                <w:sz w:val="22"/>
                <w:szCs w:val="22"/>
              </w:rPr>
            </w:pPr>
          </w:p>
        </w:tc>
      </w:tr>
      <w:tr w14:paraId="28AF7AA9"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1564E2E7"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New Cases Accepted at Level 3 but changed to Level 2 </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xml:space="preserve">This number should be the total number of new PRS TVPRA referrals accepted </w:t>
            </w:r>
            <w:r w:rsidRPr="009E288D">
              <w:rPr>
                <w:rFonts w:asciiTheme="minorHAnsi" w:hAnsiTheme="minorHAnsi" w:cstheme="minorHAnsi"/>
                <w:color w:val="FF0000"/>
                <w:sz w:val="22"/>
                <w:szCs w:val="22"/>
              </w:rPr>
              <w:t>during the timeframe stated for the quarter at Level 3 but was changed to Level 2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A616852"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65EBF8AA" w14:textId="77777777">
            <w:pPr>
              <w:jc w:val="center"/>
              <w:rPr>
                <w:rFonts w:eastAsia="Calibri" w:asciiTheme="minorHAnsi" w:hAnsiTheme="minorHAnsi" w:cstheme="minorHAnsi"/>
                <w:color w:val="000000"/>
                <w:sz w:val="22"/>
                <w:szCs w:val="22"/>
              </w:rPr>
            </w:pPr>
          </w:p>
        </w:tc>
      </w:tr>
      <w:tr w14:paraId="23702107" w14:textId="77777777" w:rsidTr="497C51EA">
        <w:tblPrEx>
          <w:tblW w:w="9482" w:type="dxa"/>
          <w:tblCellMar>
            <w:left w:w="0" w:type="dxa"/>
            <w:right w:w="0" w:type="dxa"/>
          </w:tblCellMar>
          <w:tblLook w:val="04A0"/>
        </w:tblPrEx>
        <w:trPr>
          <w:trHeight w:val="300"/>
        </w:trPr>
        <w:tc>
          <w:tcPr>
            <w:tcW w:w="9482" w:type="dxa"/>
            <w:gridSpan w:val="3"/>
            <w:tcBorders>
              <w:top w:val="nil"/>
              <w:left w:val="single" w:sz="8" w:space="0" w:color="auto"/>
              <w:bottom w:val="single" w:sz="8" w:space="0" w:color="auto"/>
              <w:right w:val="single" w:sz="8" w:space="0" w:color="auto"/>
            </w:tcBorders>
            <w:shd w:val="clear" w:color="auto" w:fill="A5A5A5" w:themeFill="accent3"/>
            <w:noWrap/>
            <w:tcMar>
              <w:top w:w="0" w:type="dxa"/>
              <w:left w:w="108" w:type="dxa"/>
              <w:bottom w:w="0" w:type="dxa"/>
              <w:right w:w="108" w:type="dxa"/>
            </w:tcMar>
            <w:vAlign w:val="bottom"/>
          </w:tcPr>
          <w:p w:rsidR="00FC362C" w:rsidRPr="009E288D" w:rsidP="0015589C" w14:paraId="6F016442"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b/>
                <w:bCs/>
                <w:color w:val="000000"/>
                <w:sz w:val="22"/>
                <w:szCs w:val="22"/>
              </w:rPr>
              <w:t>PRS After Discretionary Home Study</w:t>
            </w:r>
          </w:p>
        </w:tc>
      </w:tr>
      <w:tr w14:paraId="28C159A4"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32498930" w14:paraId="1FAFD67F" w14:textId="77777777">
            <w:pPr>
              <w:rPr>
                <w:rFonts w:asciiTheme="minorHAnsi" w:hAnsiTheme="minorHAnsi" w:cstheme="minorBidi"/>
                <w:color w:val="000000"/>
                <w:sz w:val="22"/>
                <w:szCs w:val="22"/>
              </w:rPr>
            </w:pPr>
            <w:r w:rsidRPr="32498930">
              <w:rPr>
                <w:rFonts w:asciiTheme="minorHAnsi" w:hAnsiTheme="minorHAnsi" w:cstheme="minorBidi"/>
                <w:b/>
                <w:bCs/>
                <w:color w:val="000000" w:themeColor="text1"/>
                <w:sz w:val="22"/>
                <w:szCs w:val="22"/>
              </w:rPr>
              <w:t xml:space="preserve">Number of Rollover Cases Being Served from Previous Budget Period </w:t>
            </w:r>
            <w:r w:rsidRPr="32498930">
              <w:rPr>
                <w:rFonts w:asciiTheme="minorHAnsi" w:hAnsiTheme="minorHAnsi" w:cstheme="minorBidi"/>
                <w:color w:val="FF0000"/>
                <w:sz w:val="22"/>
                <w:szCs w:val="22"/>
              </w:rPr>
              <w:t xml:space="preserve">- This number should be the total number of </w:t>
            </w:r>
            <w:r w:rsidRPr="32498930">
              <w:rPr>
                <w:rFonts w:asciiTheme="minorHAnsi" w:hAnsiTheme="minorHAnsi" w:cstheme="minorBidi"/>
                <w:color w:val="FF0000"/>
                <w:sz w:val="22"/>
                <w:szCs w:val="22"/>
              </w:rPr>
              <w:t>rollover</w:t>
            </w:r>
            <w:r w:rsidRPr="32498930">
              <w:rPr>
                <w:rFonts w:asciiTheme="minorHAnsi" w:hAnsiTheme="minorHAnsi" w:cstheme="minorBidi"/>
                <w:color w:val="FF0000"/>
                <w:sz w:val="22"/>
                <w:szCs w:val="22"/>
              </w:rPr>
              <w:t xml:space="preserve"> PRS After Discretionary Home Study cases from previous budget period. </w:t>
            </w:r>
            <w:r w:rsidRPr="32498930">
              <w:rPr>
                <w:rFonts w:asciiTheme="minorHAnsi" w:hAnsiTheme="minorHAnsi" w:cstheme="minorBidi"/>
                <w:b/>
                <w:bCs/>
                <w:color w:val="FF0000"/>
                <w:sz w:val="22"/>
                <w:szCs w:val="22"/>
              </w:rPr>
              <w:t>This number should only be counted once and be reported in the annual column.</w:t>
            </w:r>
            <w:r w:rsidRPr="32498930">
              <w:rPr>
                <w:rFonts w:asciiTheme="minorHAnsi" w:hAnsiTheme="minorHAnsi" w:cstheme="minorBidi"/>
                <w:color w:val="FF0000"/>
                <w:sz w:val="22"/>
                <w:szCs w:val="22"/>
              </w:rPr>
              <w:t xml:space="preserve"> </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37C48E85" w14:textId="77777777">
            <w:pPr>
              <w:jc w:val="center"/>
              <w:rPr>
                <w:rFonts w:asciiTheme="minorHAnsi" w:hAnsiTheme="minorHAnsi" w:cstheme="minorHAnsi"/>
                <w:color w:val="000000"/>
                <w:sz w:val="22"/>
                <w:szCs w:val="22"/>
              </w:rPr>
            </w:pPr>
            <w:r w:rsidRPr="009E288D">
              <w:rPr>
                <w:rFonts w:asciiTheme="minorHAnsi" w:hAnsiTheme="minorHAnsi" w:cstheme="minorHAnsi"/>
                <w:color w:val="000000"/>
                <w:sz w:val="22"/>
                <w:szCs w:val="22"/>
              </w:rPr>
              <w:t>x</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0A9C49A1" w14:textId="77777777">
            <w:pPr>
              <w:jc w:val="center"/>
              <w:rPr>
                <w:rFonts w:eastAsia="Calibri" w:asciiTheme="minorHAnsi" w:hAnsiTheme="minorHAnsi" w:cstheme="minorHAnsi"/>
                <w:color w:val="000000"/>
                <w:sz w:val="22"/>
                <w:szCs w:val="22"/>
              </w:rPr>
            </w:pPr>
          </w:p>
        </w:tc>
      </w:tr>
      <w:tr w14:paraId="2F00E3AC"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1C98AC3E"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Number of New Cases Accepted at Level 2 but changed to Level 1</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This number should be the total number of new PRS After Discretionary Home Study referrals accepted during the timeframe stated for the quarter at Level 2 but was changed to Level 1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28147AD3"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34B8C240" w14:textId="77777777">
            <w:pPr>
              <w:jc w:val="center"/>
              <w:rPr>
                <w:rFonts w:eastAsia="Calibri" w:asciiTheme="minorHAnsi" w:hAnsiTheme="minorHAnsi" w:cstheme="minorHAnsi"/>
                <w:color w:val="000000"/>
                <w:sz w:val="22"/>
                <w:szCs w:val="22"/>
              </w:rPr>
            </w:pPr>
          </w:p>
        </w:tc>
      </w:tr>
      <w:tr w14:paraId="64D733F1"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hideMark/>
          </w:tcPr>
          <w:p w:rsidR="00FC362C" w:rsidRPr="009E288D" w:rsidP="00FC362C" w14:paraId="502B0FD4" w14:textId="77777777">
            <w:pPr>
              <w:rPr>
                <w:rFonts w:eastAsia="Calibri" w:asciiTheme="minorHAnsi" w:hAnsiTheme="minorHAnsi" w:cstheme="minorHAnsi"/>
                <w:color w:val="000000"/>
                <w:sz w:val="22"/>
                <w:szCs w:val="22"/>
              </w:rPr>
            </w:pPr>
            <w:r w:rsidRPr="009E288D">
              <w:rPr>
                <w:rFonts w:asciiTheme="minorHAnsi" w:hAnsiTheme="minorHAnsi" w:cstheme="minorHAnsi"/>
                <w:b/>
                <w:bCs/>
                <w:color w:val="000000"/>
                <w:sz w:val="22"/>
                <w:szCs w:val="22"/>
              </w:rPr>
              <w:t>Number of New Cases Accepted at Level 2 but changed to Level 3</w:t>
            </w:r>
            <w:r w:rsidRPr="009E288D">
              <w:rPr>
                <w:rFonts w:asciiTheme="minorHAnsi" w:hAnsiTheme="minorHAnsi" w:cstheme="minorHAnsi"/>
                <w:color w:val="000000"/>
                <w:sz w:val="22"/>
                <w:szCs w:val="22"/>
              </w:rPr>
              <w:t xml:space="preserve"> – </w:t>
            </w:r>
            <w:r w:rsidRPr="009E288D">
              <w:rPr>
                <w:rFonts w:asciiTheme="minorHAnsi" w:hAnsiTheme="minorHAnsi" w:cstheme="minorHAnsi"/>
                <w:color w:val="FF0000"/>
                <w:sz w:val="22"/>
                <w:szCs w:val="22"/>
              </w:rPr>
              <w:t>This number should be the total number of new PRS After Discretionary Home Study referrals accepted during the timeframe stated for the quarter at Level 2 but was changed to Level 3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362C" w:rsidRPr="009E288D" w:rsidP="00FC362C" w14:paraId="1F0B29C2"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color w:val="000000"/>
                <w:sz w:val="22"/>
                <w:szCs w:val="22"/>
              </w:rPr>
              <w:t> </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0A4DC6FB" w14:textId="77777777">
            <w:pPr>
              <w:jc w:val="center"/>
              <w:rPr>
                <w:rFonts w:eastAsia="Calibri" w:asciiTheme="minorHAnsi" w:hAnsiTheme="minorHAnsi" w:cstheme="minorHAnsi"/>
                <w:color w:val="000000"/>
                <w:sz w:val="22"/>
                <w:szCs w:val="22"/>
              </w:rPr>
            </w:pPr>
          </w:p>
        </w:tc>
      </w:tr>
      <w:tr w14:paraId="5C0C27E7"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2EF09D90"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New Cases Accepted at Level 3 but changed to Level 2 </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This number should be the total number of new PRS After Discretionary Home Study referrals accepted during the timeframe stated for the quarter at Level 3 but was changed to Level 2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FD95E33"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30FFAFE8" w14:textId="77777777">
            <w:pPr>
              <w:jc w:val="center"/>
              <w:rPr>
                <w:rFonts w:eastAsia="Calibri" w:asciiTheme="minorHAnsi" w:hAnsiTheme="minorHAnsi" w:cstheme="minorHAnsi"/>
                <w:color w:val="000000"/>
                <w:sz w:val="22"/>
                <w:szCs w:val="22"/>
              </w:rPr>
            </w:pPr>
          </w:p>
        </w:tc>
      </w:tr>
      <w:tr w14:paraId="1A24679F"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5963B3D7"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New Cases Accepted at Level 3 but changed to Level 1 </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This number should be the total number of new PRS After Discretionary Home Study referrals accepted during the timeframe stated for the quarter at Level 3 but was changed to Level 1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60F720A9"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03ACE045" w14:textId="77777777">
            <w:pPr>
              <w:jc w:val="center"/>
              <w:rPr>
                <w:rFonts w:eastAsia="Calibri" w:asciiTheme="minorHAnsi" w:hAnsiTheme="minorHAnsi" w:cstheme="minorHAnsi"/>
                <w:color w:val="000000"/>
                <w:sz w:val="22"/>
                <w:szCs w:val="22"/>
              </w:rPr>
            </w:pPr>
          </w:p>
        </w:tc>
      </w:tr>
      <w:tr w14:paraId="270FB147" w14:textId="77777777" w:rsidTr="497C51EA">
        <w:tblPrEx>
          <w:tblW w:w="9482" w:type="dxa"/>
          <w:tblCellMar>
            <w:left w:w="0" w:type="dxa"/>
            <w:right w:w="0" w:type="dxa"/>
          </w:tblCellMar>
          <w:tblLook w:val="04A0"/>
        </w:tblPrEx>
        <w:trPr>
          <w:trHeight w:val="300"/>
        </w:trPr>
        <w:tc>
          <w:tcPr>
            <w:tcW w:w="9482" w:type="dxa"/>
            <w:gridSpan w:val="3"/>
            <w:tcBorders>
              <w:top w:val="nil"/>
              <w:left w:val="single" w:sz="8" w:space="0" w:color="auto"/>
              <w:bottom w:val="single" w:sz="8" w:space="0" w:color="auto"/>
              <w:right w:val="single" w:sz="8" w:space="0" w:color="auto"/>
            </w:tcBorders>
            <w:shd w:val="clear" w:color="auto" w:fill="A5A5A5" w:themeFill="accent3"/>
            <w:noWrap/>
            <w:tcMar>
              <w:top w:w="0" w:type="dxa"/>
              <w:left w:w="108" w:type="dxa"/>
              <w:bottom w:w="0" w:type="dxa"/>
              <w:right w:w="108" w:type="dxa"/>
            </w:tcMar>
            <w:vAlign w:val="bottom"/>
          </w:tcPr>
          <w:p w:rsidR="00FC362C" w:rsidRPr="009E288D" w:rsidP="0015589C" w14:paraId="01A80D37"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b/>
                <w:bCs/>
                <w:color w:val="000000"/>
                <w:sz w:val="22"/>
                <w:szCs w:val="22"/>
              </w:rPr>
              <w:t>PRS After Mandated Home Study</w:t>
            </w:r>
          </w:p>
        </w:tc>
      </w:tr>
      <w:tr w14:paraId="4D38980D"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32498930" w14:paraId="2010B069" w14:textId="77777777">
            <w:pPr>
              <w:rPr>
                <w:rFonts w:asciiTheme="minorHAnsi" w:hAnsiTheme="minorHAnsi" w:cstheme="minorBidi"/>
                <w:color w:val="000000"/>
                <w:sz w:val="22"/>
                <w:szCs w:val="22"/>
              </w:rPr>
            </w:pPr>
            <w:r w:rsidRPr="32498930">
              <w:rPr>
                <w:rFonts w:asciiTheme="minorHAnsi" w:hAnsiTheme="minorHAnsi" w:cstheme="minorBidi"/>
                <w:b/>
                <w:bCs/>
                <w:color w:val="000000" w:themeColor="text1"/>
                <w:sz w:val="22"/>
                <w:szCs w:val="22"/>
              </w:rPr>
              <w:t xml:space="preserve">Number of Rollover Cases Being Served from Previous Budget Period </w:t>
            </w:r>
            <w:r w:rsidRPr="32498930">
              <w:rPr>
                <w:rFonts w:asciiTheme="minorHAnsi" w:hAnsiTheme="minorHAnsi" w:cstheme="minorBidi"/>
                <w:color w:val="FF0000"/>
                <w:sz w:val="22"/>
                <w:szCs w:val="22"/>
              </w:rPr>
              <w:t xml:space="preserve">- This number should be the total number of </w:t>
            </w:r>
            <w:r w:rsidRPr="32498930">
              <w:rPr>
                <w:rFonts w:asciiTheme="minorHAnsi" w:hAnsiTheme="minorHAnsi" w:cstheme="minorBidi"/>
                <w:color w:val="FF0000"/>
                <w:sz w:val="22"/>
                <w:szCs w:val="22"/>
              </w:rPr>
              <w:t>rollover</w:t>
            </w:r>
            <w:r w:rsidRPr="32498930">
              <w:rPr>
                <w:rFonts w:asciiTheme="minorHAnsi" w:hAnsiTheme="minorHAnsi" w:cstheme="minorBidi"/>
                <w:color w:val="FF0000"/>
                <w:sz w:val="22"/>
                <w:szCs w:val="22"/>
              </w:rPr>
              <w:t xml:space="preserve"> PRS After Mandated Home Study cases from previous budget period.</w:t>
            </w:r>
            <w:r w:rsidRPr="32498930">
              <w:rPr>
                <w:rFonts w:asciiTheme="minorHAnsi" w:hAnsiTheme="minorHAnsi" w:cstheme="minorBidi"/>
                <w:b/>
                <w:bCs/>
                <w:color w:val="FF0000"/>
                <w:sz w:val="22"/>
                <w:szCs w:val="22"/>
              </w:rPr>
              <w:t xml:space="preserve"> This number should only be counted once and be reported in the annual column.</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3B4C734A" w14:textId="77777777">
            <w:pPr>
              <w:jc w:val="center"/>
              <w:rPr>
                <w:rFonts w:asciiTheme="minorHAnsi" w:hAnsiTheme="minorHAnsi" w:cstheme="minorHAnsi"/>
                <w:color w:val="000000"/>
                <w:sz w:val="22"/>
                <w:szCs w:val="22"/>
              </w:rPr>
            </w:pPr>
            <w:r w:rsidRPr="009E288D">
              <w:rPr>
                <w:rFonts w:asciiTheme="minorHAnsi" w:hAnsiTheme="minorHAnsi" w:cstheme="minorHAnsi"/>
                <w:color w:val="000000"/>
                <w:sz w:val="22"/>
                <w:szCs w:val="22"/>
              </w:rPr>
              <w:t>x</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7EEFB67B" w14:textId="77777777">
            <w:pPr>
              <w:jc w:val="center"/>
              <w:rPr>
                <w:rFonts w:eastAsia="Calibri" w:asciiTheme="minorHAnsi" w:hAnsiTheme="minorHAnsi" w:cstheme="minorHAnsi"/>
                <w:color w:val="000000"/>
                <w:sz w:val="22"/>
                <w:szCs w:val="22"/>
              </w:rPr>
            </w:pPr>
          </w:p>
        </w:tc>
      </w:tr>
      <w:tr w14:paraId="1DAC0314"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0F2DFEDF"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Number of New Cases Accepted at Level 2 but changed to Level 1</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This number should be the total number of new PRS After Mandated Home Study referrals accepted during the timeframe stated for the quarter at Level 2 but was changed to Level 1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729763CF"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34DD023F" w14:textId="77777777">
            <w:pPr>
              <w:jc w:val="center"/>
              <w:rPr>
                <w:rFonts w:eastAsia="Calibri" w:asciiTheme="minorHAnsi" w:hAnsiTheme="minorHAnsi" w:cstheme="minorHAnsi"/>
                <w:color w:val="000000"/>
                <w:sz w:val="22"/>
                <w:szCs w:val="22"/>
              </w:rPr>
            </w:pPr>
          </w:p>
        </w:tc>
      </w:tr>
      <w:tr w14:paraId="621B5E4D"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6AFEE816"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Number of New Cases Accepted at Level 2 but changed to Level 3</w:t>
            </w:r>
            <w:r w:rsidRPr="009E288D">
              <w:rPr>
                <w:rFonts w:asciiTheme="minorHAnsi" w:hAnsiTheme="minorHAnsi" w:cstheme="minorHAnsi"/>
                <w:color w:val="000000"/>
                <w:sz w:val="22"/>
                <w:szCs w:val="22"/>
              </w:rPr>
              <w:t xml:space="preserve"> – </w:t>
            </w:r>
            <w:r w:rsidRPr="009E288D">
              <w:rPr>
                <w:rFonts w:asciiTheme="minorHAnsi" w:hAnsiTheme="minorHAnsi" w:cstheme="minorHAnsi"/>
                <w:color w:val="FF0000"/>
                <w:sz w:val="22"/>
                <w:szCs w:val="22"/>
              </w:rPr>
              <w:t xml:space="preserve">This number should be the total number of new PRS After Mandated Home Study referrals accepted during the timeframe stated for the quarter at Level 2 but was changed to Level 3 following PRS comprehensive assessment.  Add prior </w:t>
            </w:r>
            <w:r w:rsidRPr="009E288D">
              <w:rPr>
                <w:rFonts w:asciiTheme="minorHAnsi" w:hAnsiTheme="minorHAnsi" w:cstheme="minorHAnsi"/>
                <w:color w:val="FF0000"/>
                <w:sz w:val="22"/>
                <w:szCs w:val="22"/>
              </w:rPr>
              <w:t>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01A7B51"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22F9BED9" w14:textId="77777777">
            <w:pPr>
              <w:jc w:val="center"/>
              <w:rPr>
                <w:rFonts w:eastAsia="Calibri" w:asciiTheme="minorHAnsi" w:hAnsiTheme="minorHAnsi" w:cstheme="minorHAnsi"/>
                <w:color w:val="000000"/>
                <w:sz w:val="22"/>
                <w:szCs w:val="22"/>
              </w:rPr>
            </w:pPr>
          </w:p>
        </w:tc>
      </w:tr>
      <w:tr w14:paraId="164B30D5"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4EFD9726"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New Cases Accepted at Level 3 but changed to Level 2 </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This number should be the total number of new PRS After Mandated Home Study referrals accepted during the timeframe stated for the quarter at Level 3 but was changed to Level 2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719C6B36"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18C9F1BA" w14:textId="77777777">
            <w:pPr>
              <w:jc w:val="center"/>
              <w:rPr>
                <w:rFonts w:eastAsia="Calibri" w:asciiTheme="minorHAnsi" w:hAnsiTheme="minorHAnsi" w:cstheme="minorHAnsi"/>
                <w:color w:val="000000"/>
                <w:sz w:val="22"/>
                <w:szCs w:val="22"/>
              </w:rPr>
            </w:pPr>
          </w:p>
        </w:tc>
      </w:tr>
      <w:tr w14:paraId="01CABF27"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5D9D2110"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New Cases Accepted at Level 3 but changed to Level 1 </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This number should be the total number of new PRS After Mandated Home Study referrals accepted during the timeframe stated for the quarter at Level 3 but was changed to Level 1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700A39CD"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3586941" w14:textId="77777777">
            <w:pPr>
              <w:jc w:val="center"/>
              <w:rPr>
                <w:rFonts w:eastAsia="Calibri" w:asciiTheme="minorHAnsi" w:hAnsiTheme="minorHAnsi" w:cstheme="minorHAnsi"/>
                <w:color w:val="000000"/>
                <w:sz w:val="22"/>
                <w:szCs w:val="22"/>
              </w:rPr>
            </w:pPr>
          </w:p>
        </w:tc>
      </w:tr>
      <w:tr w14:paraId="4B970C05" w14:textId="77777777" w:rsidTr="497C51EA">
        <w:tblPrEx>
          <w:tblW w:w="9482" w:type="dxa"/>
          <w:tblCellMar>
            <w:left w:w="0" w:type="dxa"/>
            <w:right w:w="0" w:type="dxa"/>
          </w:tblCellMar>
          <w:tblLook w:val="04A0"/>
        </w:tblPrEx>
        <w:trPr>
          <w:trHeight w:val="300"/>
        </w:trPr>
        <w:tc>
          <w:tcPr>
            <w:tcW w:w="9482" w:type="dxa"/>
            <w:gridSpan w:val="3"/>
            <w:tcBorders>
              <w:top w:val="nil"/>
              <w:left w:val="single" w:sz="8" w:space="0" w:color="auto"/>
              <w:bottom w:val="single" w:sz="8" w:space="0" w:color="auto"/>
              <w:right w:val="single" w:sz="8" w:space="0" w:color="auto"/>
            </w:tcBorders>
            <w:shd w:val="clear" w:color="auto" w:fill="A5A5A5" w:themeFill="accent3"/>
            <w:noWrap/>
            <w:tcMar>
              <w:top w:w="0" w:type="dxa"/>
              <w:left w:w="108" w:type="dxa"/>
              <w:bottom w:w="0" w:type="dxa"/>
              <w:right w:w="108" w:type="dxa"/>
            </w:tcMar>
            <w:vAlign w:val="bottom"/>
          </w:tcPr>
          <w:p w:rsidR="00FC362C" w:rsidRPr="009E288D" w:rsidP="0015589C" w14:paraId="5A13FB28"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b/>
                <w:bCs/>
                <w:sz w:val="22"/>
                <w:szCs w:val="22"/>
              </w:rPr>
              <w:t>PRS After Notice of Concern (NOC)</w:t>
            </w:r>
          </w:p>
        </w:tc>
      </w:tr>
      <w:tr w14:paraId="2D76A320"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32498930" w14:paraId="7CB4E82A" w14:textId="77777777">
            <w:pPr>
              <w:rPr>
                <w:rFonts w:asciiTheme="minorHAnsi" w:hAnsiTheme="minorHAnsi" w:cstheme="minorBidi"/>
                <w:color w:val="000000"/>
                <w:sz w:val="22"/>
                <w:szCs w:val="22"/>
              </w:rPr>
            </w:pPr>
            <w:r w:rsidRPr="32498930">
              <w:rPr>
                <w:rFonts w:asciiTheme="minorHAnsi" w:hAnsiTheme="minorHAnsi" w:cstheme="minorBidi"/>
                <w:b/>
                <w:bCs/>
                <w:color w:val="000000" w:themeColor="text1"/>
                <w:sz w:val="22"/>
                <w:szCs w:val="22"/>
              </w:rPr>
              <w:t xml:space="preserve">Number of Rollover Cases Being Served from Previous Budget Period </w:t>
            </w:r>
            <w:r w:rsidRPr="32498930">
              <w:rPr>
                <w:rFonts w:asciiTheme="minorHAnsi" w:hAnsiTheme="minorHAnsi" w:cstheme="minorBidi"/>
                <w:color w:val="FF0000"/>
                <w:sz w:val="22"/>
                <w:szCs w:val="22"/>
              </w:rPr>
              <w:t xml:space="preserve">- This number should be the total number of </w:t>
            </w:r>
            <w:r w:rsidRPr="32498930">
              <w:rPr>
                <w:rFonts w:asciiTheme="minorHAnsi" w:hAnsiTheme="minorHAnsi" w:cstheme="minorBidi"/>
                <w:color w:val="FF0000"/>
                <w:sz w:val="22"/>
                <w:szCs w:val="22"/>
              </w:rPr>
              <w:t>rollover</w:t>
            </w:r>
            <w:r w:rsidRPr="32498930">
              <w:rPr>
                <w:rFonts w:asciiTheme="minorHAnsi" w:hAnsiTheme="minorHAnsi" w:cstheme="minorBidi"/>
                <w:color w:val="FF0000"/>
                <w:sz w:val="22"/>
                <w:szCs w:val="22"/>
              </w:rPr>
              <w:t xml:space="preserve"> PRS After NOC cases from previous budget period. </w:t>
            </w:r>
            <w:r w:rsidRPr="32498930">
              <w:rPr>
                <w:rFonts w:asciiTheme="minorHAnsi" w:hAnsiTheme="minorHAnsi" w:cstheme="minorBidi"/>
                <w:b/>
                <w:bCs/>
                <w:color w:val="FF0000"/>
                <w:sz w:val="22"/>
                <w:szCs w:val="22"/>
              </w:rPr>
              <w:t>This number should only be counted once and be reported in the annual column.</w:t>
            </w:r>
            <w:r w:rsidRPr="32498930">
              <w:rPr>
                <w:rFonts w:asciiTheme="minorHAnsi" w:hAnsiTheme="minorHAnsi" w:cstheme="minorBidi"/>
                <w:color w:val="FF0000"/>
                <w:sz w:val="22"/>
                <w:szCs w:val="22"/>
              </w:rPr>
              <w:t xml:space="preserve">  PRS After NOC is PRS following a reported NOC that requires a new referral for PRS, where the minor may have a closed PRS case or never had PRS but needing PRS due to the current reported concerns through NOC.  </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433B96FB" w14:textId="77777777">
            <w:pPr>
              <w:jc w:val="center"/>
              <w:rPr>
                <w:rFonts w:asciiTheme="minorHAnsi" w:hAnsiTheme="minorHAnsi" w:cstheme="minorHAnsi"/>
                <w:color w:val="000000"/>
                <w:sz w:val="22"/>
                <w:szCs w:val="22"/>
                <w:highlight w:val="lightGray"/>
              </w:rPr>
            </w:pPr>
            <w:r w:rsidRPr="009E288D">
              <w:rPr>
                <w:rFonts w:asciiTheme="minorHAnsi" w:hAnsiTheme="minorHAnsi" w:cstheme="minorHAnsi"/>
                <w:color w:val="000000"/>
                <w:sz w:val="22"/>
                <w:szCs w:val="22"/>
              </w:rPr>
              <w:t>x</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601C019C" w14:textId="77777777">
            <w:pPr>
              <w:jc w:val="center"/>
              <w:rPr>
                <w:rFonts w:eastAsia="Calibri" w:asciiTheme="minorHAnsi" w:hAnsiTheme="minorHAnsi" w:cstheme="minorHAnsi"/>
                <w:color w:val="000000"/>
                <w:sz w:val="22"/>
                <w:szCs w:val="22"/>
              </w:rPr>
            </w:pPr>
          </w:p>
        </w:tc>
      </w:tr>
      <w:tr w14:paraId="725E1BEA"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3B5CDA37"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Number of New Cases Accepted at Level 1 but changed to Level 2</w:t>
            </w:r>
            <w:r>
              <w:rPr>
                <w:rFonts w:asciiTheme="minorHAnsi" w:hAnsiTheme="minorHAnsi" w:cstheme="minorHAnsi"/>
                <w:b/>
                <w:bCs/>
                <w:color w:val="000000"/>
                <w:sz w:val="22"/>
                <w:szCs w:val="22"/>
              </w:rPr>
              <w:t xml:space="preserve"> </w:t>
            </w:r>
            <w:r w:rsidRPr="009E288D">
              <w:rPr>
                <w:rFonts w:asciiTheme="minorHAnsi" w:hAnsiTheme="minorHAnsi" w:cstheme="minorHAnsi"/>
                <w:color w:val="FF0000"/>
                <w:sz w:val="22"/>
                <w:szCs w:val="22"/>
              </w:rPr>
              <w:t>– This number should be the total number of new PRS After NOC referrals accepted during the timeframe stated for the quarter at Level 1 but was changed to Level 2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742C56C7"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640A1896" w14:textId="77777777">
            <w:pPr>
              <w:jc w:val="center"/>
              <w:rPr>
                <w:rFonts w:eastAsia="Calibri" w:asciiTheme="minorHAnsi" w:hAnsiTheme="minorHAnsi" w:cstheme="minorHAnsi"/>
                <w:color w:val="000000"/>
                <w:sz w:val="22"/>
                <w:szCs w:val="22"/>
              </w:rPr>
            </w:pPr>
          </w:p>
        </w:tc>
      </w:tr>
      <w:tr w14:paraId="426E63A0"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1F61CFA7"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New Cases Accepted at Level 1 but changed to Level </w:t>
            </w:r>
            <w:r w:rsidRPr="009E288D">
              <w:rPr>
                <w:rFonts w:asciiTheme="minorHAnsi" w:hAnsiTheme="minorHAnsi" w:cstheme="minorHAnsi"/>
                <w:b/>
                <w:bCs/>
                <w:sz w:val="22"/>
                <w:szCs w:val="22"/>
              </w:rPr>
              <w:t>3</w:t>
            </w:r>
            <w:r w:rsidRPr="009E288D">
              <w:rPr>
                <w:rFonts w:asciiTheme="minorHAnsi" w:hAnsiTheme="minorHAnsi" w:cstheme="minorHAnsi"/>
                <w:b/>
                <w:bCs/>
                <w:color w:val="FF0000"/>
                <w:sz w:val="22"/>
                <w:szCs w:val="22"/>
              </w:rPr>
              <w:t xml:space="preserve"> </w:t>
            </w:r>
            <w:r w:rsidRPr="009E288D">
              <w:rPr>
                <w:rFonts w:asciiTheme="minorHAnsi" w:hAnsiTheme="minorHAnsi" w:cstheme="minorHAnsi"/>
                <w:color w:val="FF0000"/>
                <w:sz w:val="22"/>
                <w:szCs w:val="22"/>
              </w:rPr>
              <w:t>– This number should be the total number of new PRS After NOC referrals accepted during the timeframe stated for the quarter at Level 1 but was changed to Level 3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06680606"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FBBCB2D" w14:textId="77777777">
            <w:pPr>
              <w:jc w:val="center"/>
              <w:rPr>
                <w:rFonts w:eastAsia="Calibri" w:asciiTheme="minorHAnsi" w:hAnsiTheme="minorHAnsi" w:cstheme="minorHAnsi"/>
                <w:color w:val="000000"/>
                <w:sz w:val="22"/>
                <w:szCs w:val="22"/>
              </w:rPr>
            </w:pPr>
          </w:p>
        </w:tc>
      </w:tr>
      <w:tr w14:paraId="0BC9744B"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1FF0C8A5"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Number of New Cases Accepted at Level 2 but changed to Level 1</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This number should be the total number of new PRS After NOC referrals accepted during the timeframe stated for the quarter at Level 2 but was changed to Level 1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734E1B69"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167E7133" w14:textId="77777777">
            <w:pPr>
              <w:jc w:val="center"/>
              <w:rPr>
                <w:rFonts w:eastAsia="Calibri" w:asciiTheme="minorHAnsi" w:hAnsiTheme="minorHAnsi" w:cstheme="minorHAnsi"/>
                <w:color w:val="000000"/>
                <w:sz w:val="22"/>
                <w:szCs w:val="22"/>
              </w:rPr>
            </w:pPr>
          </w:p>
        </w:tc>
      </w:tr>
      <w:tr w14:paraId="482ECACA"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4A7F0EA7"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Number of New Cases Accepted at Level 2 but changed to Level 3</w:t>
            </w:r>
            <w:r w:rsidRPr="009E288D">
              <w:rPr>
                <w:rFonts w:asciiTheme="minorHAnsi" w:hAnsiTheme="minorHAnsi" w:cstheme="minorHAnsi"/>
                <w:color w:val="000000"/>
                <w:sz w:val="22"/>
                <w:szCs w:val="22"/>
              </w:rPr>
              <w:t xml:space="preserve"> – </w:t>
            </w:r>
            <w:r w:rsidRPr="009E288D">
              <w:rPr>
                <w:rFonts w:asciiTheme="minorHAnsi" w:hAnsiTheme="minorHAnsi" w:cstheme="minorHAnsi"/>
                <w:color w:val="FF0000"/>
                <w:sz w:val="22"/>
                <w:szCs w:val="22"/>
              </w:rPr>
              <w:t>This number should be the total number of new PRS After NOC referrals accepted during the timeframe stated for the quarter at Level 2 but was changed to Level 3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0761F95C"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54A7E5FC" w14:textId="77777777">
            <w:pPr>
              <w:jc w:val="center"/>
              <w:rPr>
                <w:rFonts w:eastAsia="Calibri" w:asciiTheme="minorHAnsi" w:hAnsiTheme="minorHAnsi" w:cstheme="minorHAnsi"/>
                <w:color w:val="000000"/>
                <w:sz w:val="22"/>
                <w:szCs w:val="22"/>
              </w:rPr>
            </w:pPr>
          </w:p>
        </w:tc>
      </w:tr>
      <w:tr w14:paraId="6B4C40CF"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462683D8"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New Cases Accepted at Level 3 but changed to Level 2 </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This number should be the total number of new PRS After NOC referrals accepted during the timeframe stated for the quarter at Level 3 but was changed to Level 2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4E9CD4DA"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719E91CC" w14:textId="77777777">
            <w:pPr>
              <w:jc w:val="center"/>
              <w:rPr>
                <w:rFonts w:eastAsia="Calibri" w:asciiTheme="minorHAnsi" w:hAnsiTheme="minorHAnsi" w:cstheme="minorHAnsi"/>
                <w:color w:val="000000"/>
                <w:sz w:val="22"/>
                <w:szCs w:val="22"/>
              </w:rPr>
            </w:pPr>
          </w:p>
        </w:tc>
      </w:tr>
      <w:tr w14:paraId="6F30BC7B"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tcPr>
          <w:p w:rsidR="00FC362C" w:rsidRPr="009E288D" w:rsidP="00FC362C" w14:paraId="675F2F38" w14:textId="77777777">
            <w:pPr>
              <w:rPr>
                <w:rFonts w:asciiTheme="minorHAnsi" w:hAnsiTheme="minorHAnsi" w:cstheme="minorHAnsi"/>
                <w:color w:val="000000"/>
                <w:sz w:val="22"/>
                <w:szCs w:val="22"/>
              </w:rPr>
            </w:pPr>
            <w:r w:rsidRPr="009E288D">
              <w:rPr>
                <w:rFonts w:asciiTheme="minorHAnsi" w:hAnsiTheme="minorHAnsi" w:cstheme="minorHAnsi"/>
                <w:b/>
                <w:bCs/>
                <w:color w:val="000000"/>
                <w:sz w:val="22"/>
                <w:szCs w:val="22"/>
              </w:rPr>
              <w:t xml:space="preserve">Number of New Cases Accepted at Level 3 but changed to Level 1 </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This number should be the total number of new PRS After NOC referrals accepted during the timeframe stated for the quarter at Level 3 but was changed to Level 1 following PRS comprehensive assessment.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49A37872" w14:textId="77777777">
            <w:pPr>
              <w:jc w:val="center"/>
              <w:rPr>
                <w:rFonts w:asciiTheme="minorHAnsi" w:hAnsiTheme="minorHAnsi" w:cstheme="minorHAnsi"/>
                <w:color w:val="000000"/>
                <w:sz w:val="22"/>
                <w:szCs w:val="22"/>
              </w:rPr>
            </w:pP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1F5085FB" w14:textId="77777777">
            <w:pPr>
              <w:jc w:val="center"/>
              <w:rPr>
                <w:rFonts w:eastAsia="Calibri" w:asciiTheme="minorHAnsi" w:hAnsiTheme="minorHAnsi" w:cstheme="minorHAnsi"/>
                <w:color w:val="000000"/>
                <w:sz w:val="22"/>
                <w:szCs w:val="22"/>
              </w:rPr>
            </w:pPr>
          </w:p>
        </w:tc>
      </w:tr>
      <w:tr w14:paraId="2AEC546D" w14:textId="77777777" w:rsidTr="497C51EA">
        <w:tblPrEx>
          <w:tblW w:w="9482" w:type="dxa"/>
          <w:tblCellMar>
            <w:left w:w="0" w:type="dxa"/>
            <w:right w:w="0" w:type="dxa"/>
          </w:tblCellMar>
          <w:tblLook w:val="04A0"/>
        </w:tblPrEx>
        <w:trPr>
          <w:trHeight w:val="300"/>
        </w:trPr>
        <w:tc>
          <w:tcPr>
            <w:tcW w:w="9482" w:type="dxa"/>
            <w:gridSpan w:val="3"/>
            <w:tcBorders>
              <w:top w:val="nil"/>
              <w:left w:val="single" w:sz="8" w:space="0" w:color="auto"/>
              <w:bottom w:val="single" w:sz="8" w:space="0" w:color="auto"/>
              <w:right w:val="single" w:sz="8" w:space="0" w:color="auto"/>
            </w:tcBorders>
            <w:shd w:val="clear" w:color="auto" w:fill="A5A5A5" w:themeFill="accent3"/>
            <w:noWrap/>
            <w:tcMar>
              <w:top w:w="0" w:type="dxa"/>
              <w:left w:w="108" w:type="dxa"/>
              <w:bottom w:w="0" w:type="dxa"/>
              <w:right w:w="108" w:type="dxa"/>
            </w:tcMar>
            <w:vAlign w:val="bottom"/>
          </w:tcPr>
          <w:p w:rsidR="00FC362C" w:rsidRPr="00413242" w:rsidP="00FC362C" w14:paraId="3BBBB3C5" w14:textId="77777777">
            <w:pPr>
              <w:jc w:val="center"/>
              <w:rPr>
                <w:rFonts w:eastAsia="Calibri" w:asciiTheme="minorHAnsi" w:hAnsiTheme="minorHAnsi" w:cstheme="minorHAnsi"/>
                <w:color w:val="000000"/>
                <w:sz w:val="22"/>
                <w:szCs w:val="22"/>
              </w:rPr>
            </w:pPr>
          </w:p>
        </w:tc>
      </w:tr>
      <w:tr w14:paraId="52BDD90B" w14:textId="77777777" w:rsidTr="497C51EA">
        <w:tblPrEx>
          <w:tblW w:w="9482" w:type="dxa"/>
          <w:tblCellMar>
            <w:left w:w="0" w:type="dxa"/>
            <w:right w:w="0" w:type="dxa"/>
          </w:tblCellMar>
          <w:tblLook w:val="04A0"/>
        </w:tblPrEx>
        <w:trPr>
          <w:trHeight w:val="300"/>
        </w:trPr>
        <w:tc>
          <w:tcPr>
            <w:tcW w:w="7280" w:type="dxa"/>
            <w:tcBorders>
              <w:top w:val="nil"/>
              <w:left w:val="single" w:sz="8" w:space="0" w:color="auto"/>
              <w:bottom w:val="single" w:sz="8" w:space="0" w:color="auto"/>
              <w:right w:val="single" w:sz="8" w:space="0" w:color="000000" w:themeColor="text1"/>
            </w:tcBorders>
            <w:noWrap/>
            <w:tcMar>
              <w:top w:w="0" w:type="dxa"/>
              <w:left w:w="108" w:type="dxa"/>
              <w:bottom w:w="0" w:type="dxa"/>
              <w:right w:w="108" w:type="dxa"/>
            </w:tcMar>
            <w:vAlign w:val="bottom"/>
            <w:hideMark/>
          </w:tcPr>
          <w:p w:rsidR="00FC362C" w:rsidRPr="009E288D" w:rsidP="00FC362C" w14:paraId="476F947E" w14:textId="77777777">
            <w:pPr>
              <w:rPr>
                <w:rFonts w:eastAsia="Calibri" w:asciiTheme="minorHAnsi" w:hAnsiTheme="minorHAnsi" w:cstheme="minorHAnsi"/>
                <w:color w:val="000000"/>
                <w:sz w:val="22"/>
                <w:szCs w:val="22"/>
              </w:rPr>
            </w:pPr>
            <w:r w:rsidRPr="009E288D">
              <w:rPr>
                <w:rFonts w:asciiTheme="minorHAnsi" w:hAnsiTheme="minorHAnsi" w:cstheme="minorHAnsi"/>
                <w:b/>
                <w:bCs/>
                <w:sz w:val="22"/>
                <w:szCs w:val="22"/>
              </w:rPr>
              <w:t>Total Number of Children Served for ALL Post Release Services</w:t>
            </w:r>
            <w:r w:rsidRPr="009E288D">
              <w:rPr>
                <w:rFonts w:asciiTheme="minorHAnsi" w:hAnsiTheme="minorHAnsi" w:cstheme="minorHAnsi"/>
                <w:sz w:val="22"/>
                <w:szCs w:val="22"/>
              </w:rPr>
              <w:t xml:space="preserve"> </w:t>
            </w:r>
            <w:r w:rsidRPr="009E288D">
              <w:rPr>
                <w:rFonts w:asciiTheme="minorHAnsi" w:hAnsiTheme="minorHAnsi" w:cstheme="minorHAnsi"/>
                <w:color w:val="FF0000"/>
                <w:sz w:val="22"/>
                <w:szCs w:val="22"/>
              </w:rPr>
              <w:t>- This number should be the total number of new cases of PRS Only, PRS TVPRA, PRS After Mandatory and Discretionary home studies, and PRS After NOC accepted, minus the cancelled cases, during the timeframe stated for the quarter.  Add prior reporting period figure to this reporting period for the annual column (except for Q1).</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362C" w:rsidRPr="009E288D" w:rsidP="00FC362C" w14:paraId="1EA076C6" w14:textId="77777777">
            <w:pPr>
              <w:jc w:val="center"/>
              <w:rPr>
                <w:rFonts w:eastAsia="Calibri" w:asciiTheme="minorHAnsi" w:hAnsiTheme="minorHAnsi" w:cstheme="minorHAnsi"/>
                <w:color w:val="000000"/>
                <w:sz w:val="22"/>
                <w:szCs w:val="22"/>
              </w:rPr>
            </w:pPr>
            <w:r w:rsidRPr="009E288D">
              <w:rPr>
                <w:rFonts w:asciiTheme="minorHAnsi" w:hAnsiTheme="minorHAnsi" w:cstheme="minorHAnsi"/>
                <w:color w:val="000000"/>
                <w:sz w:val="22"/>
                <w:szCs w:val="22"/>
              </w:rPr>
              <w:t> </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C362C" w:rsidRPr="009E288D" w:rsidP="00FC362C" w14:paraId="0CF94AF9" w14:textId="77777777">
            <w:pPr>
              <w:jc w:val="center"/>
              <w:rPr>
                <w:rFonts w:eastAsia="Calibri" w:asciiTheme="minorHAnsi" w:hAnsiTheme="minorHAnsi" w:cstheme="minorHAnsi"/>
                <w:color w:val="000000"/>
                <w:sz w:val="22"/>
                <w:szCs w:val="22"/>
              </w:rPr>
            </w:pPr>
          </w:p>
        </w:tc>
      </w:tr>
    </w:tbl>
    <w:p w:rsidR="00551E80" w14:paraId="38842BA4" w14:textId="2685CC17"/>
    <w:p w:rsidR="0015589C" w14:paraId="75F364D2" w14:textId="57623237"/>
    <w:tbl>
      <w:tblPr>
        <w:tblW w:w="9513" w:type="dxa"/>
        <w:tblLook w:val="04A0"/>
      </w:tblPr>
      <w:tblGrid>
        <w:gridCol w:w="5935"/>
        <w:gridCol w:w="360"/>
        <w:gridCol w:w="360"/>
        <w:gridCol w:w="360"/>
        <w:gridCol w:w="360"/>
        <w:gridCol w:w="360"/>
        <w:gridCol w:w="360"/>
        <w:gridCol w:w="360"/>
        <w:gridCol w:w="360"/>
        <w:gridCol w:w="360"/>
        <w:gridCol w:w="338"/>
      </w:tblGrid>
      <w:tr w14:paraId="4FD04BF0" w14:textId="77777777" w:rsidTr="4DFCF47F">
        <w:tblPrEx>
          <w:tblW w:w="9513" w:type="dxa"/>
          <w:tblLook w:val="04A0"/>
        </w:tblPrEx>
        <w:trPr>
          <w:trHeight w:val="584"/>
        </w:trPr>
        <w:tc>
          <w:tcPr>
            <w:tcW w:w="5935" w:type="dxa"/>
            <w:tcBorders>
              <w:top w:val="single" w:sz="4" w:space="0" w:color="auto"/>
              <w:left w:val="single" w:sz="4" w:space="0" w:color="auto"/>
              <w:bottom w:val="single" w:sz="4" w:space="0" w:color="auto"/>
              <w:right w:val="single" w:sz="4" w:space="0" w:color="000000" w:themeColor="text1"/>
            </w:tcBorders>
            <w:shd w:val="clear" w:color="auto" w:fill="B4C6E7" w:themeFill="accent1" w:themeFillTint="66"/>
            <w:noWrap/>
            <w:vAlign w:val="center"/>
          </w:tcPr>
          <w:p w:rsidR="005D43F7" w:rsidRPr="009E288D" w:rsidP="00EF68CE" w14:paraId="0033D992" w14:textId="77777777">
            <w:pPr>
              <w:jc w:val="cente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Post Release Services</w:t>
            </w:r>
          </w:p>
        </w:tc>
        <w:tc>
          <w:tcPr>
            <w:tcW w:w="1800" w:type="dxa"/>
            <w:gridSpan w:val="5"/>
            <w:tcBorders>
              <w:top w:val="single" w:sz="4" w:space="0" w:color="auto"/>
              <w:left w:val="single" w:sz="4" w:space="0" w:color="auto"/>
              <w:bottom w:val="single" w:sz="4" w:space="0" w:color="auto"/>
              <w:right w:val="single" w:sz="4" w:space="0" w:color="000000" w:themeColor="text1"/>
            </w:tcBorders>
            <w:shd w:val="clear" w:color="auto" w:fill="B4C6E7" w:themeFill="accent1" w:themeFillTint="66"/>
            <w:vAlign w:val="center"/>
          </w:tcPr>
          <w:p w:rsidR="005D43F7" w:rsidRPr="009E288D" w:rsidP="00EF68CE" w14:paraId="602E7474" w14:textId="77777777">
            <w:pPr>
              <w:jc w:val="cente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Quarter 1</w:t>
            </w:r>
          </w:p>
        </w:tc>
        <w:tc>
          <w:tcPr>
            <w:tcW w:w="1778" w:type="dxa"/>
            <w:gridSpan w:val="5"/>
            <w:tcBorders>
              <w:top w:val="single" w:sz="4" w:space="0" w:color="auto"/>
              <w:left w:val="single" w:sz="4" w:space="0" w:color="auto"/>
              <w:bottom w:val="single" w:sz="4" w:space="0" w:color="auto"/>
              <w:right w:val="single" w:sz="4" w:space="0" w:color="000000" w:themeColor="text1"/>
            </w:tcBorders>
            <w:shd w:val="clear" w:color="auto" w:fill="B4C6E7" w:themeFill="accent1" w:themeFillTint="66"/>
            <w:vAlign w:val="center"/>
          </w:tcPr>
          <w:p w:rsidR="005D43F7" w:rsidRPr="009E288D" w:rsidP="00EF68CE" w14:paraId="71366BBE" w14:textId="77777777">
            <w:pPr>
              <w:jc w:val="cente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Annual</w:t>
            </w:r>
          </w:p>
        </w:tc>
      </w:tr>
      <w:tr w14:paraId="1FA249B9"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04FE1008" w14:textId="77777777">
            <w:pPr>
              <w:jc w:val="cente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Reason for Closure</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1B9AE38"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B5D4D5E"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2</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56E03BC"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3</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892356A"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4</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C17EF90"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5</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D4E28CC"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A8010DF"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2</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E14111A"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3</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2E10755"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4</w:t>
            </w: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DE32F81"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5</w:t>
            </w:r>
          </w:p>
        </w:tc>
      </w:tr>
      <w:tr w14:paraId="2FEEA9D0"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2FF2FA3A"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1 = Reason for Closure for PRS ONLY</w:t>
            </w:r>
          </w:p>
        </w:tc>
        <w:tc>
          <w:tcPr>
            <w:tcW w:w="3578" w:type="dxa"/>
            <w:gridSpan w:val="10"/>
            <w:vMerge w:val="restart"/>
            <w:tcBorders>
              <w:top w:val="single" w:sz="4" w:space="0" w:color="auto"/>
              <w:left w:val="single" w:sz="4" w:space="0" w:color="auto"/>
              <w:right w:val="single" w:sz="4" w:space="0" w:color="auto"/>
            </w:tcBorders>
            <w:shd w:val="clear" w:color="auto" w:fill="auto"/>
            <w:vAlign w:val="center"/>
          </w:tcPr>
          <w:p w:rsidR="005D43F7" w:rsidRPr="009E288D" w:rsidP="00EF68CE" w14:paraId="17764981" w14:textId="77777777">
            <w:pPr>
              <w:rPr>
                <w:rFonts w:asciiTheme="minorHAnsi" w:hAnsiTheme="minorHAnsi" w:cstheme="minorHAnsi"/>
                <w:b/>
                <w:bCs/>
                <w:color w:val="000000"/>
                <w:sz w:val="22"/>
                <w:szCs w:val="22"/>
              </w:rPr>
            </w:pPr>
          </w:p>
        </w:tc>
      </w:tr>
      <w:tr w14:paraId="1C3E036E"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71F56321"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2 = Reason for Closure for PRS TVPRA</w:t>
            </w:r>
          </w:p>
        </w:tc>
        <w:tc>
          <w:tcPr>
            <w:tcW w:w="3578" w:type="dxa"/>
            <w:gridSpan w:val="10"/>
            <w:vMerge/>
            <w:vAlign w:val="center"/>
          </w:tcPr>
          <w:p w:rsidR="005D43F7" w:rsidRPr="009E288D" w:rsidP="00EF68CE" w14:paraId="6DE8EFA2" w14:textId="77777777">
            <w:pPr>
              <w:rPr>
                <w:rFonts w:asciiTheme="minorHAnsi" w:hAnsiTheme="minorHAnsi" w:cstheme="minorHAnsi"/>
                <w:b/>
                <w:bCs/>
                <w:color w:val="000000"/>
                <w:sz w:val="22"/>
                <w:szCs w:val="22"/>
              </w:rPr>
            </w:pPr>
          </w:p>
        </w:tc>
      </w:tr>
      <w:tr w14:paraId="13887A88"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121643E4"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3 = Reason for Closure for PRS After Discretionary HS</w:t>
            </w:r>
          </w:p>
        </w:tc>
        <w:tc>
          <w:tcPr>
            <w:tcW w:w="3578" w:type="dxa"/>
            <w:gridSpan w:val="10"/>
            <w:vMerge/>
            <w:vAlign w:val="center"/>
          </w:tcPr>
          <w:p w:rsidR="005D43F7" w:rsidRPr="009E288D" w:rsidP="00EF68CE" w14:paraId="7B374CC1" w14:textId="77777777">
            <w:pPr>
              <w:rPr>
                <w:rFonts w:asciiTheme="minorHAnsi" w:hAnsiTheme="minorHAnsi" w:cstheme="minorHAnsi"/>
                <w:b/>
                <w:bCs/>
                <w:color w:val="000000"/>
                <w:sz w:val="22"/>
                <w:szCs w:val="22"/>
              </w:rPr>
            </w:pPr>
          </w:p>
        </w:tc>
      </w:tr>
      <w:tr w14:paraId="1886F1EB"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75D174F7"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4 = Reason for Closure for PRS After Mandated HS</w:t>
            </w:r>
          </w:p>
        </w:tc>
        <w:tc>
          <w:tcPr>
            <w:tcW w:w="3578" w:type="dxa"/>
            <w:gridSpan w:val="10"/>
            <w:vMerge/>
            <w:vAlign w:val="center"/>
          </w:tcPr>
          <w:p w:rsidR="005D43F7" w:rsidRPr="009E288D" w:rsidP="00EF68CE" w14:paraId="7F812575" w14:textId="77777777">
            <w:pPr>
              <w:rPr>
                <w:rFonts w:asciiTheme="minorHAnsi" w:hAnsiTheme="minorHAnsi" w:cstheme="minorHAnsi"/>
                <w:b/>
                <w:bCs/>
                <w:color w:val="000000"/>
                <w:sz w:val="22"/>
                <w:szCs w:val="22"/>
              </w:rPr>
            </w:pPr>
          </w:p>
        </w:tc>
      </w:tr>
      <w:tr w14:paraId="275A58F1"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0BFB73F4"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 xml:space="preserve">5 = Reason for Closure for PRS After NOC </w:t>
            </w:r>
          </w:p>
        </w:tc>
        <w:tc>
          <w:tcPr>
            <w:tcW w:w="3578" w:type="dxa"/>
            <w:gridSpan w:val="10"/>
            <w:vMerge/>
            <w:vAlign w:val="center"/>
          </w:tcPr>
          <w:p w:rsidR="005D43F7" w:rsidRPr="009E288D" w:rsidP="00EF68CE" w14:paraId="489C183B" w14:textId="77777777">
            <w:pPr>
              <w:rPr>
                <w:rFonts w:asciiTheme="minorHAnsi" w:hAnsiTheme="minorHAnsi" w:cstheme="minorHAnsi"/>
                <w:b/>
                <w:bCs/>
                <w:color w:val="000000"/>
                <w:sz w:val="22"/>
                <w:szCs w:val="22"/>
              </w:rPr>
            </w:pPr>
          </w:p>
        </w:tc>
      </w:tr>
      <w:tr w14:paraId="0DC95607"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5012D04B" w14:textId="7A49F55A">
            <w:pPr>
              <w:rPr>
                <w:rFonts w:asciiTheme="minorHAnsi" w:hAnsiTheme="minorHAnsi" w:cstheme="minorHAnsi"/>
                <w:b/>
                <w:bCs/>
                <w:color w:val="000000"/>
                <w:sz w:val="22"/>
                <w:szCs w:val="22"/>
              </w:rPr>
            </w:pPr>
            <w:r>
              <w:rPr>
                <w:rFonts w:asciiTheme="minorHAnsi" w:hAnsiTheme="minorHAnsi" w:cstheme="minorHAnsi"/>
                <w:b/>
                <w:bCs/>
                <w:color w:val="000000"/>
                <w:sz w:val="22"/>
                <w:szCs w:val="22"/>
              </w:rPr>
              <w:t>Child</w:t>
            </w:r>
            <w:r w:rsidRPr="009E288D">
              <w:rPr>
                <w:rFonts w:asciiTheme="minorHAnsi" w:hAnsiTheme="minorHAnsi" w:cstheme="minorHAnsi"/>
                <w:b/>
                <w:bCs/>
                <w:color w:val="000000"/>
                <w:sz w:val="22"/>
                <w:szCs w:val="22"/>
              </w:rPr>
              <w:t xml:space="preserve"> turned 18</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xml:space="preserve">– This number should be the total number of cases closed because the </w:t>
            </w:r>
            <w:r>
              <w:rPr>
                <w:rFonts w:asciiTheme="minorHAnsi" w:hAnsiTheme="minorHAnsi" w:cstheme="minorHAnsi"/>
                <w:color w:val="FF0000"/>
                <w:sz w:val="22"/>
                <w:szCs w:val="22"/>
              </w:rPr>
              <w:t>child</w:t>
            </w:r>
            <w:r w:rsidRPr="009E288D">
              <w:rPr>
                <w:rFonts w:asciiTheme="minorHAnsi" w:hAnsiTheme="minorHAnsi" w:cstheme="minorHAnsi"/>
                <w:color w:val="FF0000"/>
                <w:sz w:val="22"/>
                <w:szCs w:val="22"/>
              </w:rPr>
              <w:t xml:space="preserve"> turned 18-year</w:t>
            </w:r>
            <w:r>
              <w:rPr>
                <w:rFonts w:asciiTheme="minorHAnsi" w:hAnsiTheme="minorHAnsi" w:cstheme="minorHAnsi"/>
                <w:color w:val="FF0000"/>
                <w:sz w:val="22"/>
                <w:szCs w:val="22"/>
              </w:rPr>
              <w:t>s</w:t>
            </w:r>
            <w:r w:rsidRPr="009E288D">
              <w:rPr>
                <w:rFonts w:asciiTheme="minorHAnsi" w:hAnsiTheme="minorHAnsi" w:cstheme="minorHAnsi"/>
                <w:color w:val="FF0000"/>
                <w:sz w:val="22"/>
                <w:szCs w:val="22"/>
              </w:rPr>
              <w:t>-old during the timeframe stated for the quarter.  Add prior reporting period figure to this reporting period for the annual column (except for Q1).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CCDB6AB"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AE5ADC3"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848048E"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DE39905"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F72420F"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D5D3335"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B82588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28B6945"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9524C51"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5468781" w14:textId="77777777">
            <w:pPr>
              <w:rPr>
                <w:rFonts w:asciiTheme="minorHAnsi" w:hAnsiTheme="minorHAnsi" w:cstheme="minorHAnsi"/>
                <w:b/>
                <w:bCs/>
                <w:color w:val="000000"/>
                <w:sz w:val="22"/>
                <w:szCs w:val="22"/>
              </w:rPr>
            </w:pPr>
          </w:p>
        </w:tc>
      </w:tr>
      <w:tr w14:paraId="21D1CD19"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7FF60F2C" w14:textId="67C9FBDD">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Legal Case Status Achieved</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xml:space="preserve">– This number should be the total number of cases closed because the </w:t>
            </w:r>
            <w:r>
              <w:rPr>
                <w:rFonts w:asciiTheme="minorHAnsi" w:hAnsiTheme="minorHAnsi" w:cstheme="minorHAnsi"/>
                <w:color w:val="FF0000"/>
                <w:sz w:val="22"/>
                <w:szCs w:val="22"/>
              </w:rPr>
              <w:t>Child</w:t>
            </w:r>
            <w:r w:rsidRPr="009E288D">
              <w:rPr>
                <w:rFonts w:asciiTheme="minorHAnsi" w:hAnsiTheme="minorHAnsi" w:cstheme="minorHAnsi"/>
                <w:color w:val="FF0000"/>
                <w:sz w:val="22"/>
                <w:szCs w:val="22"/>
              </w:rPr>
              <w:t xml:space="preserve"> achieved some sort of legal status, for example, SIJ, Order of Removal or Voluntary Departure, during the timeframe stated for the quarter. Add prior reporting period figure to this reporting period for the annual column (except for Q1).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DB119E0"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E3A68D6"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1D4B801"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8A3C52C"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DCFF56A"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E06A17A"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F6D811C"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6FF0D6E"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1B2EAFD"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7ED9DF6" w14:textId="77777777">
            <w:pPr>
              <w:rPr>
                <w:rFonts w:asciiTheme="minorHAnsi" w:hAnsiTheme="minorHAnsi" w:cstheme="minorHAnsi"/>
                <w:b/>
                <w:bCs/>
                <w:color w:val="000000"/>
                <w:sz w:val="22"/>
                <w:szCs w:val="22"/>
              </w:rPr>
            </w:pPr>
          </w:p>
        </w:tc>
      </w:tr>
      <w:tr w14:paraId="73CE4296"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6028FB" w:rsidP="4DFCF47F" w14:paraId="08B5ECAF" w14:textId="40D29E88">
            <w:pPr>
              <w:rPr>
                <w:rFonts w:asciiTheme="minorHAnsi" w:hAnsiTheme="minorHAnsi" w:cstheme="minorBidi"/>
                <w:b/>
                <w:bCs/>
                <w:color w:val="000000"/>
                <w:sz w:val="22"/>
                <w:szCs w:val="22"/>
              </w:rPr>
            </w:pPr>
            <w:r w:rsidRPr="00891417">
              <w:rPr>
                <w:rFonts w:asciiTheme="minorHAnsi" w:hAnsiTheme="minorHAnsi" w:cstheme="minorBidi"/>
                <w:b/>
                <w:bCs/>
                <w:strike/>
                <w:color w:val="000000" w:themeColor="text1"/>
                <w:sz w:val="22"/>
                <w:szCs w:val="22"/>
              </w:rPr>
              <w:t>Legal Case Closed Without Status</w:t>
            </w:r>
            <w:r w:rsidRPr="006028FB">
              <w:rPr>
                <w:rFonts w:asciiTheme="minorHAnsi" w:hAnsiTheme="minorHAnsi" w:cstheme="minorBidi"/>
                <w:color w:val="FF0000"/>
                <w:sz w:val="22"/>
                <w:szCs w:val="22"/>
              </w:rPr>
              <w:t xml:space="preserve"> </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645BCAE"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C644782"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E184070"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36CC60D"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EF6D7DC"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EC3E591"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C4AD2ED"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D8AB37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D141FF1"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081A4B7A" w14:textId="77777777">
            <w:pPr>
              <w:rPr>
                <w:rFonts w:asciiTheme="minorHAnsi" w:hAnsiTheme="minorHAnsi" w:cstheme="minorHAnsi"/>
                <w:b/>
                <w:bCs/>
                <w:color w:val="000000"/>
                <w:sz w:val="22"/>
                <w:szCs w:val="22"/>
              </w:rPr>
            </w:pPr>
          </w:p>
        </w:tc>
      </w:tr>
      <w:tr w14:paraId="6D36CFE3"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4DFCF47F" w14:paraId="4ADD6855" w14:textId="5F67F8D1">
            <w:pPr>
              <w:rPr>
                <w:rFonts w:asciiTheme="minorHAnsi" w:hAnsiTheme="minorHAnsi" w:cstheme="minorBidi"/>
                <w:b/>
                <w:bCs/>
                <w:color w:val="000000"/>
                <w:sz w:val="22"/>
                <w:szCs w:val="22"/>
              </w:rPr>
            </w:pPr>
            <w:r>
              <w:rPr>
                <w:rFonts w:asciiTheme="minorHAnsi" w:hAnsiTheme="minorHAnsi" w:cstheme="minorBidi"/>
                <w:b/>
                <w:bCs/>
                <w:color w:val="000000" w:themeColor="text1"/>
                <w:sz w:val="22"/>
                <w:szCs w:val="22"/>
              </w:rPr>
              <w:t>Category</w:t>
            </w:r>
            <w:r w:rsidR="000B0A6C">
              <w:rPr>
                <w:rFonts w:asciiTheme="minorHAnsi" w:hAnsiTheme="minorHAnsi" w:cstheme="minorBidi"/>
                <w:b/>
                <w:bCs/>
                <w:color w:val="000000" w:themeColor="text1"/>
                <w:sz w:val="22"/>
                <w:szCs w:val="22"/>
              </w:rPr>
              <w:t xml:space="preserve"> 1 </w:t>
            </w:r>
            <w:r w:rsidRPr="4DFCF47F">
              <w:rPr>
                <w:rFonts w:asciiTheme="minorHAnsi" w:hAnsiTheme="minorHAnsi" w:cstheme="minorBidi"/>
                <w:b/>
                <w:bCs/>
                <w:color w:val="000000" w:themeColor="text1"/>
                <w:sz w:val="22"/>
                <w:szCs w:val="22"/>
              </w:rPr>
              <w:t>Sponsor DECLINED Services</w:t>
            </w:r>
            <w:r w:rsidRPr="4DFCF47F">
              <w:rPr>
                <w:rFonts w:asciiTheme="minorHAnsi" w:hAnsiTheme="minorHAnsi" w:cstheme="minorBidi"/>
                <w:color w:val="000000" w:themeColor="text1"/>
                <w:sz w:val="22"/>
                <w:szCs w:val="22"/>
              </w:rPr>
              <w:t xml:space="preserve"> </w:t>
            </w:r>
            <w:r w:rsidRPr="4DFCF47F">
              <w:rPr>
                <w:rFonts w:asciiTheme="minorHAnsi" w:hAnsiTheme="minorHAnsi" w:cstheme="minorBidi"/>
                <w:color w:val="FF0000"/>
                <w:sz w:val="22"/>
                <w:szCs w:val="22"/>
              </w:rPr>
              <w:t>– This number should be the total number of cases closed because the sponsor declined PRS services during the timeframe stated for the quarter.  Add prior reporting period figure to this reporting period for the annual column (except for Q1).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AF857D3"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44E166B"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2BEB568"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942028A"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46844F8"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F2AB9F5"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52CBA01"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FE89593"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8BF00BD"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28C58C8" w14:textId="77777777">
            <w:pPr>
              <w:rPr>
                <w:rFonts w:asciiTheme="minorHAnsi" w:hAnsiTheme="minorHAnsi" w:cstheme="minorHAnsi"/>
                <w:b/>
                <w:bCs/>
                <w:color w:val="000000"/>
                <w:sz w:val="22"/>
                <w:szCs w:val="22"/>
              </w:rPr>
            </w:pPr>
          </w:p>
        </w:tc>
      </w:tr>
      <w:tr w14:paraId="648EB0CB"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1975BC" w:rsidP="4DFCF47F" w14:paraId="46D39535" w14:textId="6B189F5F">
            <w:pPr>
              <w:rPr>
                <w:rFonts w:asciiTheme="minorHAnsi" w:hAnsiTheme="minorHAnsi" w:cstheme="minorBidi"/>
                <w:b/>
                <w:bCs/>
                <w:color w:val="000000" w:themeColor="text1"/>
                <w:sz w:val="22"/>
                <w:szCs w:val="22"/>
              </w:rPr>
            </w:pPr>
            <w:r w:rsidRPr="001975BC">
              <w:rPr>
                <w:rFonts w:asciiTheme="minorHAnsi" w:hAnsiTheme="minorHAnsi" w:cstheme="minorBidi"/>
                <w:b/>
                <w:bCs/>
                <w:color w:val="000000" w:themeColor="text1"/>
                <w:sz w:val="22"/>
                <w:szCs w:val="22"/>
              </w:rPr>
              <w:t xml:space="preserve">Category 2A, 2B, or 3 </w:t>
            </w:r>
            <w:r>
              <w:rPr>
                <w:rFonts w:asciiTheme="minorHAnsi" w:hAnsiTheme="minorHAnsi" w:cstheme="minorBidi"/>
                <w:b/>
                <w:bCs/>
                <w:color w:val="000000" w:themeColor="text1"/>
                <w:sz w:val="22"/>
                <w:szCs w:val="22"/>
              </w:rPr>
              <w:t>S</w:t>
            </w:r>
            <w:r w:rsidRPr="001975BC">
              <w:rPr>
                <w:rFonts w:asciiTheme="minorHAnsi" w:hAnsiTheme="minorHAnsi" w:cstheme="minorBidi"/>
                <w:b/>
                <w:bCs/>
                <w:color w:val="000000" w:themeColor="text1"/>
                <w:sz w:val="22"/>
                <w:szCs w:val="22"/>
              </w:rPr>
              <w:t>ponsor</w:t>
            </w:r>
            <w:r w:rsidR="0074517E">
              <w:rPr>
                <w:rFonts w:asciiTheme="minorHAnsi" w:hAnsiTheme="minorHAnsi" w:cstheme="minorBidi"/>
                <w:b/>
                <w:bCs/>
                <w:color w:val="000000" w:themeColor="text1"/>
                <w:sz w:val="22"/>
                <w:szCs w:val="22"/>
              </w:rPr>
              <w:t xml:space="preserve"> -</w:t>
            </w:r>
            <w:r>
              <w:rPr>
                <w:rFonts w:asciiTheme="minorHAnsi" w:hAnsiTheme="minorHAnsi" w:cstheme="minorBidi"/>
                <w:b/>
                <w:bCs/>
                <w:color w:val="000000" w:themeColor="text1"/>
                <w:sz w:val="22"/>
                <w:szCs w:val="22"/>
              </w:rPr>
              <w:t xml:space="preserve"> Sponsor AND Child DECLINED Services - </w:t>
            </w:r>
            <w:r w:rsidRPr="4DFCF47F">
              <w:rPr>
                <w:rFonts w:asciiTheme="minorHAnsi" w:hAnsiTheme="minorHAnsi" w:cstheme="minorBidi"/>
                <w:color w:val="FF0000"/>
                <w:sz w:val="22"/>
                <w:szCs w:val="22"/>
              </w:rPr>
              <w:t xml:space="preserve">This number should be the total number of cases closed because </w:t>
            </w:r>
            <w:r w:rsidRPr="001975BC">
              <w:rPr>
                <w:rFonts w:asciiTheme="minorHAnsi" w:hAnsiTheme="minorHAnsi" w:cstheme="minorBidi"/>
                <w:b/>
                <w:bCs/>
                <w:color w:val="000000" w:themeColor="text1"/>
                <w:sz w:val="22"/>
                <w:szCs w:val="22"/>
              </w:rPr>
              <w:t xml:space="preserve">Category 2A, 2B, or 3 </w:t>
            </w:r>
            <w:r>
              <w:rPr>
                <w:rFonts w:asciiTheme="minorHAnsi" w:hAnsiTheme="minorHAnsi" w:cstheme="minorBidi"/>
                <w:b/>
                <w:bCs/>
                <w:color w:val="000000" w:themeColor="text1"/>
                <w:sz w:val="22"/>
                <w:szCs w:val="22"/>
              </w:rPr>
              <w:t>S</w:t>
            </w:r>
            <w:r w:rsidRPr="001975BC">
              <w:rPr>
                <w:rFonts w:asciiTheme="minorHAnsi" w:hAnsiTheme="minorHAnsi" w:cstheme="minorBidi"/>
                <w:b/>
                <w:bCs/>
                <w:color w:val="000000" w:themeColor="text1"/>
                <w:sz w:val="22"/>
                <w:szCs w:val="22"/>
              </w:rPr>
              <w:t>ponsor</w:t>
            </w:r>
            <w:r>
              <w:rPr>
                <w:rFonts w:asciiTheme="minorHAnsi" w:hAnsiTheme="minorHAnsi" w:cstheme="minorBidi"/>
                <w:b/>
                <w:bCs/>
                <w:color w:val="000000" w:themeColor="text1"/>
                <w:sz w:val="22"/>
                <w:szCs w:val="22"/>
              </w:rPr>
              <w:t xml:space="preserve">, </w:t>
            </w:r>
            <w:r w:rsidRPr="00891417" w:rsidR="00BC0F89">
              <w:rPr>
                <w:rFonts w:asciiTheme="minorHAnsi" w:hAnsiTheme="minorHAnsi" w:cstheme="minorBidi"/>
                <w:color w:val="000000" w:themeColor="text1"/>
                <w:sz w:val="22"/>
                <w:szCs w:val="22"/>
              </w:rPr>
              <w:t>BOTH</w:t>
            </w:r>
            <w:r w:rsidRPr="4DFCF47F">
              <w:rPr>
                <w:rFonts w:asciiTheme="minorHAnsi" w:hAnsiTheme="minorHAnsi" w:cstheme="minorBidi"/>
                <w:color w:val="FF0000"/>
                <w:sz w:val="22"/>
                <w:szCs w:val="22"/>
              </w:rPr>
              <w:t xml:space="preserve"> sponsor </w:t>
            </w:r>
            <w:r>
              <w:rPr>
                <w:rFonts w:asciiTheme="minorHAnsi" w:hAnsiTheme="minorHAnsi" w:cstheme="minorBidi"/>
                <w:color w:val="FF0000"/>
                <w:sz w:val="22"/>
                <w:szCs w:val="22"/>
              </w:rPr>
              <w:t xml:space="preserve">AND child </w:t>
            </w:r>
            <w:r w:rsidRPr="4DFCF47F">
              <w:rPr>
                <w:rFonts w:asciiTheme="minorHAnsi" w:hAnsiTheme="minorHAnsi" w:cstheme="minorBidi"/>
                <w:color w:val="FF0000"/>
                <w:sz w:val="22"/>
                <w:szCs w:val="22"/>
              </w:rPr>
              <w:t>declined PRS services</w:t>
            </w:r>
            <w:r>
              <w:rPr>
                <w:rFonts w:asciiTheme="minorHAnsi" w:hAnsiTheme="minorHAnsi" w:cstheme="minorBidi"/>
                <w:color w:val="FF0000"/>
                <w:sz w:val="22"/>
                <w:szCs w:val="22"/>
              </w:rPr>
              <w:t xml:space="preserve"> </w:t>
            </w:r>
            <w:r w:rsidRPr="4DFCF47F">
              <w:rPr>
                <w:rFonts w:asciiTheme="minorHAnsi" w:hAnsiTheme="minorHAnsi" w:cstheme="minorBidi"/>
                <w:color w:val="FF0000"/>
                <w:sz w:val="22"/>
                <w:szCs w:val="22"/>
              </w:rPr>
              <w:t>during the timeframe stated for the quarter.  Add prior reporting period figure to this reporting period for the annual column (except for Q1).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1975BC" w:rsidRPr="009E288D" w:rsidP="00EF68CE" w14:paraId="3E0FEF17"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1975BC" w:rsidRPr="009E288D" w:rsidP="00EF68CE" w14:paraId="0454213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1975BC" w:rsidRPr="009E288D" w:rsidP="00EF68CE" w14:paraId="2A8B2F5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1975BC" w:rsidRPr="009E288D" w:rsidP="00EF68CE" w14:paraId="38A4202E"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1975BC" w:rsidRPr="009E288D" w:rsidP="00EF68CE" w14:paraId="0B735D0E"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1975BC" w:rsidRPr="009E288D" w:rsidP="00EF68CE" w14:paraId="63C59B7B"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1975BC" w:rsidRPr="009E288D" w:rsidP="00EF68CE" w14:paraId="2EEA9CC5"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1975BC" w:rsidRPr="009E288D" w:rsidP="00EF68CE" w14:paraId="798CF84C"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1975BC" w:rsidRPr="009E288D" w:rsidP="00EF68CE" w14:paraId="301E676F"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1975BC" w:rsidRPr="009E288D" w:rsidP="00EF68CE" w14:paraId="1972CF7D" w14:textId="77777777">
            <w:pPr>
              <w:rPr>
                <w:rFonts w:asciiTheme="minorHAnsi" w:hAnsiTheme="minorHAnsi" w:cstheme="minorHAnsi"/>
                <w:b/>
                <w:bCs/>
                <w:color w:val="000000"/>
                <w:sz w:val="22"/>
                <w:szCs w:val="22"/>
              </w:rPr>
            </w:pPr>
          </w:p>
        </w:tc>
      </w:tr>
      <w:tr w14:paraId="6D060776"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P="4DFCF47F" w14:paraId="6AD2327F" w14:textId="341DA4A2">
            <w:pPr>
              <w:rPr>
                <w:rFonts w:asciiTheme="minorHAnsi" w:hAnsiTheme="minorHAnsi" w:cstheme="minorBidi"/>
                <w:b/>
                <w:bCs/>
                <w:color w:val="000000" w:themeColor="text1"/>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P="00EF68CE" w14:paraId="1CE815DE" w14:textId="77777777">
            <w:pPr>
              <w:rPr>
                <w:rFonts w:asciiTheme="minorHAnsi" w:hAnsiTheme="minorHAnsi" w:cstheme="minorBidi"/>
                <w:b/>
                <w:bCs/>
                <w:color w:val="000000" w:themeColor="text1"/>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P="00EF68CE" w14:paraId="0E9BB680" w14:textId="77777777">
            <w:pPr>
              <w:rPr>
                <w:rFonts w:asciiTheme="minorHAnsi" w:hAnsiTheme="minorHAnsi" w:cstheme="minorBidi"/>
                <w:b/>
                <w:bCs/>
                <w:color w:val="000000" w:themeColor="text1"/>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P="00EF68CE" w14:paraId="06B4FF9B" w14:textId="77777777">
            <w:pPr>
              <w:rPr>
                <w:rFonts w:asciiTheme="minorHAnsi" w:hAnsiTheme="minorHAnsi" w:cstheme="minorBidi"/>
                <w:b/>
                <w:bCs/>
                <w:color w:val="000000" w:themeColor="text1"/>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P="00EF68CE" w14:paraId="68BE8C23" w14:textId="77777777">
            <w:pPr>
              <w:rPr>
                <w:rFonts w:asciiTheme="minorHAnsi" w:hAnsiTheme="minorHAnsi" w:cstheme="minorBidi"/>
                <w:b/>
                <w:bCs/>
                <w:color w:val="000000" w:themeColor="text1"/>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P="00EF68CE" w14:paraId="711308B5" w14:textId="77777777">
            <w:pPr>
              <w:rPr>
                <w:rFonts w:asciiTheme="minorHAnsi" w:hAnsiTheme="minorHAnsi" w:cstheme="minorBidi"/>
                <w:b/>
                <w:bCs/>
                <w:color w:val="000000" w:themeColor="text1"/>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P="00EF68CE" w14:paraId="0241FA79" w14:textId="77777777">
            <w:pPr>
              <w:rPr>
                <w:rFonts w:asciiTheme="minorHAnsi" w:hAnsiTheme="minorHAnsi" w:cstheme="minorBidi"/>
                <w:b/>
                <w:bCs/>
                <w:color w:val="000000" w:themeColor="text1"/>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P="00EF68CE" w14:paraId="3832AB08" w14:textId="77777777">
            <w:pPr>
              <w:rPr>
                <w:rFonts w:asciiTheme="minorHAnsi" w:hAnsiTheme="minorHAnsi" w:cstheme="minorBidi"/>
                <w:b/>
                <w:bCs/>
                <w:color w:val="000000" w:themeColor="text1"/>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P="00EF68CE" w14:paraId="0AD818CB" w14:textId="77777777">
            <w:pPr>
              <w:rPr>
                <w:rFonts w:asciiTheme="minorHAnsi" w:hAnsiTheme="minorHAnsi" w:cstheme="minorBidi"/>
                <w:b/>
                <w:bCs/>
                <w:color w:val="000000" w:themeColor="text1"/>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P="00EF68CE" w14:paraId="1F3BE7C9" w14:textId="77777777">
            <w:pPr>
              <w:rPr>
                <w:rFonts w:asciiTheme="minorHAnsi" w:hAnsiTheme="minorHAnsi" w:cstheme="minorBidi"/>
                <w:b/>
                <w:bCs/>
                <w:color w:val="000000" w:themeColor="text1"/>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P="00EF68CE" w14:paraId="5837BACC" w14:textId="77777777">
            <w:pPr>
              <w:rPr>
                <w:rFonts w:asciiTheme="minorHAnsi" w:hAnsiTheme="minorHAnsi" w:cstheme="minorBidi"/>
                <w:b/>
                <w:bCs/>
                <w:color w:val="000000" w:themeColor="text1"/>
                <w:sz w:val="22"/>
                <w:szCs w:val="22"/>
              </w:rPr>
            </w:pPr>
          </w:p>
        </w:tc>
      </w:tr>
      <w:tr w14:paraId="3D34585D"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1B593487" w14:textId="7777777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PRS Assessment deemed services completed / no longer needed</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This number should be the total number of cases closed because PRS provider no longer deemed services necessary for a variety of reasons during the timeframe stated for the quarter. Add prior reporting period figure to this reporting period for the annual column (except for Q1).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840DFDB"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BD8B2F7"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356A8D6"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E98045D"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8EC4FD5"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CBF7584"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80C52AC"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BCC64ED"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B48CD23"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2F28710" w14:textId="77777777">
            <w:pPr>
              <w:rPr>
                <w:rFonts w:asciiTheme="minorHAnsi" w:hAnsiTheme="minorHAnsi" w:cstheme="minorHAnsi"/>
                <w:b/>
                <w:bCs/>
                <w:color w:val="000000"/>
                <w:sz w:val="22"/>
                <w:szCs w:val="22"/>
              </w:rPr>
            </w:pPr>
          </w:p>
        </w:tc>
      </w:tr>
      <w:tr w14:paraId="1A80794A"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4DFCF47F" w14:paraId="1C2EC2AD" w14:textId="3C95046C">
            <w:pPr>
              <w:rPr>
                <w:rFonts w:asciiTheme="minorHAnsi" w:hAnsiTheme="minorHAnsi" w:cstheme="minorBidi"/>
                <w:b/>
                <w:bCs/>
                <w:color w:val="000000"/>
                <w:sz w:val="22"/>
                <w:szCs w:val="22"/>
              </w:rPr>
            </w:pPr>
            <w:r w:rsidRPr="4DFCF47F">
              <w:rPr>
                <w:rFonts w:asciiTheme="minorHAnsi" w:hAnsiTheme="minorHAnsi" w:cstheme="minorBidi"/>
                <w:b/>
                <w:bCs/>
                <w:color w:val="000000" w:themeColor="text1"/>
                <w:sz w:val="22"/>
                <w:szCs w:val="22"/>
              </w:rPr>
              <w:t>Unable to Contact Sponsor / Child</w:t>
            </w:r>
            <w:r w:rsidRPr="4DFCF47F">
              <w:rPr>
                <w:rFonts w:asciiTheme="minorHAnsi" w:hAnsiTheme="minorHAnsi" w:cstheme="minorBidi"/>
                <w:color w:val="000000" w:themeColor="text1"/>
                <w:sz w:val="22"/>
                <w:szCs w:val="22"/>
              </w:rPr>
              <w:t xml:space="preserve"> </w:t>
            </w:r>
            <w:r w:rsidRPr="4DFCF47F">
              <w:rPr>
                <w:rFonts w:asciiTheme="minorHAnsi" w:hAnsiTheme="minorHAnsi" w:cstheme="minorBidi"/>
                <w:color w:val="FF0000"/>
                <w:sz w:val="22"/>
                <w:szCs w:val="22"/>
              </w:rPr>
              <w:t>– This number should be the total number of cases closed because of loss of contact or never able to establish contact during the timeframe stated for the quarter. Add prior reporting period figure to this reporting period for the annual column (except for Q1).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8EF26FC"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9B77DF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F686691"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333897D"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B2E5ED1"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CF8730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261E488"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088FB18"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2157859"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CB6C3C0" w14:textId="77777777">
            <w:pPr>
              <w:rPr>
                <w:rFonts w:asciiTheme="minorHAnsi" w:hAnsiTheme="minorHAnsi" w:cstheme="minorHAnsi"/>
                <w:b/>
                <w:bCs/>
                <w:color w:val="000000"/>
                <w:sz w:val="22"/>
                <w:szCs w:val="22"/>
              </w:rPr>
            </w:pPr>
          </w:p>
        </w:tc>
      </w:tr>
      <w:tr w14:paraId="2437B4CC"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4DB9CBDF" w14:textId="55148CF7">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Transferred to another PRS Provider due to not having capacity to provide the needed service</w:t>
            </w:r>
            <w:r w:rsidRPr="009E288D">
              <w:rPr>
                <w:rFonts w:asciiTheme="minorHAnsi" w:hAnsiTheme="minorHAnsi" w:cstheme="minorHAnsi"/>
                <w:color w:val="000000"/>
                <w:sz w:val="22"/>
                <w:szCs w:val="22"/>
              </w:rPr>
              <w:t xml:space="preserve"> </w:t>
            </w:r>
            <w:r w:rsidRPr="009E288D">
              <w:rPr>
                <w:rFonts w:asciiTheme="minorHAnsi" w:hAnsiTheme="minorHAnsi" w:cstheme="minorHAnsi"/>
                <w:color w:val="FF0000"/>
                <w:sz w:val="22"/>
                <w:szCs w:val="22"/>
              </w:rPr>
              <w:t xml:space="preserve">– This number should be the total number of cases closed because the </w:t>
            </w:r>
            <w:r>
              <w:rPr>
                <w:rFonts w:asciiTheme="minorHAnsi" w:hAnsiTheme="minorHAnsi" w:cstheme="minorHAnsi"/>
                <w:color w:val="FF0000"/>
                <w:sz w:val="22"/>
                <w:szCs w:val="22"/>
              </w:rPr>
              <w:t>Child</w:t>
            </w:r>
            <w:r w:rsidRPr="009E288D">
              <w:rPr>
                <w:rFonts w:asciiTheme="minorHAnsi" w:hAnsiTheme="minorHAnsi" w:cstheme="minorHAnsi"/>
                <w:color w:val="FF0000"/>
                <w:sz w:val="22"/>
                <w:szCs w:val="22"/>
              </w:rPr>
              <w:t xml:space="preserve"> moved out of the PRS provider service area(s) during the timeframe stated for the quarter. Add prior reporting period figure to this reporting period for the annual column (except for Q1).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BCF087E"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0085CBDA"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7EA2A43"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D640B6E"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2175E0D"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5800E36"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0CAE0044"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0A4CF198"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4DD133C"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037B56B" w14:textId="77777777">
            <w:pPr>
              <w:rPr>
                <w:rFonts w:asciiTheme="minorHAnsi" w:hAnsiTheme="minorHAnsi" w:cstheme="minorHAnsi"/>
                <w:b/>
                <w:bCs/>
                <w:color w:val="000000"/>
                <w:sz w:val="22"/>
                <w:szCs w:val="22"/>
              </w:rPr>
            </w:pPr>
          </w:p>
        </w:tc>
      </w:tr>
      <w:tr w14:paraId="735A2106"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081FB162" w14:textId="04CBCC1D">
            <w:pPr>
              <w:rPr>
                <w:rFonts w:asciiTheme="minorHAnsi" w:hAnsiTheme="minorHAnsi" w:cstheme="minorHAnsi"/>
                <w:b/>
                <w:bCs/>
                <w:color w:val="000000"/>
                <w:sz w:val="22"/>
                <w:szCs w:val="22"/>
              </w:rPr>
            </w:pPr>
            <w:r w:rsidRPr="009E288D">
              <w:rPr>
                <w:rStyle w:val="ui-provider"/>
                <w:rFonts w:asciiTheme="minorHAnsi" w:hAnsiTheme="minorHAnsi" w:cstheme="minorHAnsi"/>
                <w:b/>
                <w:bCs/>
                <w:sz w:val="22"/>
                <w:szCs w:val="22"/>
              </w:rPr>
              <w:t xml:space="preserve">Transferred to another PRS provider for better service coordination for </w:t>
            </w:r>
            <w:r>
              <w:rPr>
                <w:rStyle w:val="ui-provider"/>
                <w:rFonts w:asciiTheme="minorHAnsi" w:hAnsiTheme="minorHAnsi" w:cstheme="minorHAnsi"/>
                <w:b/>
                <w:bCs/>
                <w:sz w:val="22"/>
                <w:szCs w:val="22"/>
              </w:rPr>
              <w:t>children</w:t>
            </w:r>
            <w:r w:rsidRPr="009E288D">
              <w:rPr>
                <w:rStyle w:val="ui-provider"/>
                <w:rFonts w:asciiTheme="minorHAnsi" w:hAnsiTheme="minorHAnsi" w:cstheme="minorHAnsi"/>
                <w:b/>
                <w:bCs/>
                <w:sz w:val="22"/>
                <w:szCs w:val="22"/>
              </w:rPr>
              <w:t xml:space="preserve"> livi</w:t>
            </w:r>
            <w:r>
              <w:rPr>
                <w:rStyle w:val="ui-provider"/>
                <w:rFonts w:asciiTheme="minorHAnsi" w:hAnsiTheme="minorHAnsi" w:cstheme="minorHAnsi"/>
                <w:b/>
                <w:bCs/>
                <w:sz w:val="22"/>
                <w:szCs w:val="22"/>
              </w:rPr>
              <w:t>n</w:t>
            </w:r>
            <w:r w:rsidRPr="009E288D">
              <w:rPr>
                <w:rStyle w:val="ui-provider"/>
                <w:rFonts w:asciiTheme="minorHAnsi" w:hAnsiTheme="minorHAnsi" w:cstheme="minorHAnsi"/>
                <w:b/>
                <w:bCs/>
                <w:sz w:val="22"/>
                <w:szCs w:val="22"/>
              </w:rPr>
              <w:t>g in the same household/sibling group –</w:t>
            </w:r>
            <w:r w:rsidRPr="009E288D">
              <w:rPr>
                <w:rFonts w:asciiTheme="minorHAnsi" w:hAnsiTheme="minorHAnsi" w:cstheme="minorHAnsi"/>
                <w:color w:val="FF0000"/>
                <w:sz w:val="22"/>
                <w:szCs w:val="22"/>
              </w:rPr>
              <w:t xml:space="preserve"> This number should be the total number of cases closed during the timeframe stated for the quarter because of service coordination for </w:t>
            </w:r>
            <w:r>
              <w:rPr>
                <w:rFonts w:asciiTheme="minorHAnsi" w:hAnsiTheme="minorHAnsi" w:cstheme="minorHAnsi"/>
                <w:color w:val="FF0000"/>
                <w:sz w:val="22"/>
                <w:szCs w:val="22"/>
              </w:rPr>
              <w:t>children</w:t>
            </w:r>
            <w:r w:rsidRPr="009E288D">
              <w:rPr>
                <w:rFonts w:asciiTheme="minorHAnsi" w:hAnsiTheme="minorHAnsi" w:cstheme="minorHAnsi"/>
                <w:color w:val="FF0000"/>
                <w:sz w:val="22"/>
                <w:szCs w:val="22"/>
              </w:rPr>
              <w:t xml:space="preserve"> living in the same household or </w:t>
            </w:r>
            <w:r>
              <w:rPr>
                <w:rFonts w:asciiTheme="minorHAnsi" w:hAnsiTheme="minorHAnsi" w:cstheme="minorHAnsi"/>
                <w:color w:val="FF0000"/>
                <w:sz w:val="22"/>
                <w:szCs w:val="22"/>
              </w:rPr>
              <w:t xml:space="preserve">a </w:t>
            </w:r>
            <w:r w:rsidRPr="009E288D">
              <w:rPr>
                <w:rFonts w:asciiTheme="minorHAnsi" w:hAnsiTheme="minorHAnsi" w:cstheme="minorHAnsi"/>
                <w:color w:val="FF0000"/>
                <w:sz w:val="22"/>
                <w:szCs w:val="22"/>
              </w:rPr>
              <w:t xml:space="preserve">sibling group </w:t>
            </w:r>
            <w:r>
              <w:rPr>
                <w:rFonts w:asciiTheme="minorHAnsi" w:hAnsiTheme="minorHAnsi" w:cstheme="minorHAnsi"/>
                <w:color w:val="FF0000"/>
                <w:sz w:val="22"/>
                <w:szCs w:val="22"/>
              </w:rPr>
              <w:t xml:space="preserve">that </w:t>
            </w:r>
            <w:r w:rsidRPr="009E288D">
              <w:rPr>
                <w:rFonts w:asciiTheme="minorHAnsi" w:hAnsiTheme="minorHAnsi" w:cstheme="minorHAnsi"/>
                <w:color w:val="FF0000"/>
                <w:sz w:val="22"/>
                <w:szCs w:val="22"/>
              </w:rPr>
              <w:t xml:space="preserve">should be with another PRS provider </w:t>
            </w:r>
            <w:r>
              <w:rPr>
                <w:rFonts w:asciiTheme="minorHAnsi" w:hAnsiTheme="minorHAnsi" w:cstheme="minorHAnsi"/>
                <w:color w:val="FF0000"/>
                <w:sz w:val="22"/>
                <w:szCs w:val="22"/>
              </w:rPr>
              <w:t xml:space="preserve">due to </w:t>
            </w:r>
            <w:r w:rsidRPr="009E288D">
              <w:rPr>
                <w:rFonts w:asciiTheme="minorHAnsi" w:hAnsiTheme="minorHAnsi" w:cstheme="minorHAnsi"/>
                <w:color w:val="FF0000"/>
                <w:sz w:val="22"/>
                <w:szCs w:val="22"/>
              </w:rPr>
              <w:t xml:space="preserve">already </w:t>
            </w:r>
            <w:r>
              <w:rPr>
                <w:rFonts w:asciiTheme="minorHAnsi" w:hAnsiTheme="minorHAnsi" w:cstheme="minorHAnsi"/>
                <w:color w:val="FF0000"/>
                <w:sz w:val="22"/>
                <w:szCs w:val="22"/>
              </w:rPr>
              <w:t xml:space="preserve">having an </w:t>
            </w:r>
            <w:r w:rsidRPr="009E288D">
              <w:rPr>
                <w:rFonts w:asciiTheme="minorHAnsi" w:hAnsiTheme="minorHAnsi" w:cstheme="minorHAnsi"/>
                <w:color w:val="FF0000"/>
                <w:sz w:val="22"/>
                <w:szCs w:val="22"/>
              </w:rPr>
              <w:t>established PRS</w:t>
            </w:r>
            <w:r>
              <w:rPr>
                <w:rFonts w:asciiTheme="minorHAnsi" w:hAnsiTheme="minorHAnsi" w:cstheme="minorHAnsi"/>
                <w:color w:val="FF0000"/>
                <w:sz w:val="22"/>
                <w:szCs w:val="22"/>
              </w:rPr>
              <w:t xml:space="preserve"> provider</w:t>
            </w:r>
            <w:r w:rsidRPr="009E288D">
              <w:rPr>
                <w:rFonts w:asciiTheme="minorHAnsi" w:hAnsiTheme="minorHAnsi" w:cstheme="minorHAnsi"/>
                <w:color w:val="FF0000"/>
                <w:sz w:val="22"/>
                <w:szCs w:val="22"/>
              </w:rPr>
              <w:t xml:space="preserve">. Add prior reporting period figure to this reporting period for the annual column (except for Q1).   </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2E4A3B7"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8697646"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0EB509E"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E809A8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6B54B24"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41087F5"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93CA0B7"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5EE56BC"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382445C"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7856400" w14:textId="77777777">
            <w:pPr>
              <w:rPr>
                <w:rFonts w:asciiTheme="minorHAnsi" w:hAnsiTheme="minorHAnsi" w:cstheme="minorHAnsi"/>
                <w:b/>
                <w:bCs/>
                <w:color w:val="000000"/>
                <w:sz w:val="22"/>
                <w:szCs w:val="22"/>
              </w:rPr>
            </w:pPr>
          </w:p>
        </w:tc>
      </w:tr>
      <w:tr w14:paraId="0206B71C"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63B1D8E4" w14:textId="2B0CFE57">
            <w:pPr>
              <w:rPr>
                <w:rFonts w:asciiTheme="minorHAnsi" w:hAnsiTheme="minorHAnsi" w:cstheme="minorHAnsi"/>
                <w:b/>
                <w:bCs/>
                <w:color w:val="000000"/>
                <w:sz w:val="22"/>
                <w:szCs w:val="22"/>
              </w:rPr>
            </w:pPr>
            <w:r>
              <w:rPr>
                <w:rFonts w:asciiTheme="minorHAnsi" w:hAnsiTheme="minorHAnsi" w:cstheme="minorHAnsi"/>
                <w:b/>
                <w:bCs/>
                <w:color w:val="000000"/>
                <w:sz w:val="22"/>
                <w:szCs w:val="22"/>
              </w:rPr>
              <w:t>Child</w:t>
            </w:r>
            <w:r w:rsidRPr="009E288D">
              <w:rPr>
                <w:rFonts w:asciiTheme="minorHAnsi" w:hAnsiTheme="minorHAnsi" w:cstheme="minorHAnsi"/>
                <w:b/>
                <w:bCs/>
                <w:color w:val="000000"/>
                <w:sz w:val="22"/>
                <w:szCs w:val="22"/>
              </w:rPr>
              <w:t xml:space="preserve"> Ra</w:t>
            </w:r>
            <w:r>
              <w:rPr>
                <w:rFonts w:asciiTheme="minorHAnsi" w:hAnsiTheme="minorHAnsi" w:cstheme="minorHAnsi"/>
                <w:b/>
                <w:bCs/>
                <w:color w:val="000000"/>
                <w:sz w:val="22"/>
                <w:szCs w:val="22"/>
              </w:rPr>
              <w:t>n</w:t>
            </w:r>
            <w:r w:rsidRPr="009E288D">
              <w:rPr>
                <w:rFonts w:asciiTheme="minorHAnsi" w:hAnsiTheme="minorHAnsi" w:cstheme="minorHAnsi"/>
                <w:b/>
                <w:bCs/>
                <w:color w:val="000000"/>
                <w:sz w:val="22"/>
                <w:szCs w:val="22"/>
              </w:rPr>
              <w:t xml:space="preserve"> Away</w:t>
            </w:r>
            <w:r w:rsidRPr="009E288D">
              <w:rPr>
                <w:rFonts w:asciiTheme="minorHAnsi" w:hAnsiTheme="minorHAnsi" w:cstheme="minorHAnsi"/>
                <w:color w:val="FF0000"/>
                <w:sz w:val="22"/>
                <w:szCs w:val="22"/>
              </w:rPr>
              <w:t xml:space="preserve">– This number should be the total number of cases closed because the </w:t>
            </w:r>
            <w:r>
              <w:rPr>
                <w:rFonts w:asciiTheme="minorHAnsi" w:hAnsiTheme="minorHAnsi" w:cstheme="minorHAnsi"/>
                <w:color w:val="FF0000"/>
                <w:sz w:val="22"/>
                <w:szCs w:val="22"/>
              </w:rPr>
              <w:t>Child</w:t>
            </w:r>
            <w:r w:rsidRPr="009E288D">
              <w:rPr>
                <w:rFonts w:asciiTheme="minorHAnsi" w:hAnsiTheme="minorHAnsi" w:cstheme="minorHAnsi"/>
                <w:color w:val="FF0000"/>
                <w:sz w:val="22"/>
                <w:szCs w:val="22"/>
              </w:rPr>
              <w:t xml:space="preserve"> ran away and was never located during the timeframe stated for the quarter.  Add prior reporting period figure to this reporting period for the annual column (except for Q1).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8DA8A74"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2FE6600"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49BCA04"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7A1E840"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957AF33"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3E90A1A"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E35415E"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C19764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7DB9EC5"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F66B3A5" w14:textId="77777777">
            <w:pPr>
              <w:rPr>
                <w:rFonts w:asciiTheme="minorHAnsi" w:hAnsiTheme="minorHAnsi" w:cstheme="minorHAnsi"/>
                <w:b/>
                <w:bCs/>
                <w:color w:val="000000"/>
                <w:sz w:val="22"/>
                <w:szCs w:val="22"/>
              </w:rPr>
            </w:pPr>
          </w:p>
        </w:tc>
      </w:tr>
      <w:tr w14:paraId="37744E82"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56AB4B71" w14:textId="100793E1">
            <w:pPr>
              <w:rPr>
                <w:rFonts w:asciiTheme="minorHAnsi" w:hAnsiTheme="minorHAnsi" w:cstheme="minorHAnsi"/>
                <w:b/>
                <w:bCs/>
                <w:color w:val="000000"/>
                <w:sz w:val="22"/>
                <w:szCs w:val="22"/>
              </w:rPr>
            </w:pPr>
            <w:r>
              <w:rPr>
                <w:rFonts w:asciiTheme="minorHAnsi" w:hAnsiTheme="minorHAnsi" w:cstheme="minorHAnsi"/>
                <w:b/>
                <w:bCs/>
                <w:color w:val="000000"/>
                <w:sz w:val="22"/>
                <w:szCs w:val="22"/>
              </w:rPr>
              <w:t>Child</w:t>
            </w:r>
            <w:r w:rsidRPr="009E288D">
              <w:rPr>
                <w:rFonts w:asciiTheme="minorHAnsi" w:hAnsiTheme="minorHAnsi" w:cstheme="minorHAnsi"/>
                <w:b/>
                <w:bCs/>
                <w:color w:val="000000"/>
                <w:sz w:val="22"/>
                <w:szCs w:val="22"/>
              </w:rPr>
              <w:t xml:space="preserve"> Arrested</w:t>
            </w:r>
            <w:r w:rsidRPr="009E288D">
              <w:rPr>
                <w:rFonts w:asciiTheme="minorHAnsi" w:hAnsiTheme="minorHAnsi" w:cstheme="minorHAnsi"/>
                <w:color w:val="FF0000"/>
                <w:sz w:val="22"/>
                <w:szCs w:val="22"/>
              </w:rPr>
              <w:t xml:space="preserve">– This number should be the total number of cases closed because the </w:t>
            </w:r>
            <w:r>
              <w:rPr>
                <w:rFonts w:asciiTheme="minorHAnsi" w:hAnsiTheme="minorHAnsi" w:cstheme="minorHAnsi"/>
                <w:color w:val="FF0000"/>
                <w:sz w:val="22"/>
                <w:szCs w:val="22"/>
              </w:rPr>
              <w:t>Child</w:t>
            </w:r>
            <w:r w:rsidRPr="009E288D">
              <w:rPr>
                <w:rFonts w:asciiTheme="minorHAnsi" w:hAnsiTheme="minorHAnsi" w:cstheme="minorHAnsi"/>
                <w:color w:val="FF0000"/>
                <w:sz w:val="22"/>
                <w:szCs w:val="22"/>
              </w:rPr>
              <w:t xml:space="preserve"> was arrested and/or incarcerated during the timeframe stated for the quarter.   Add prior reporting period figure to this reporting period for the annual column (except for Q1).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047A1695"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AC10527"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9EF9DC2"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883E73B"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74A8E6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2463307"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A206811"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8450374"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AA26A95"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03DFB01F" w14:textId="77777777">
            <w:pPr>
              <w:rPr>
                <w:rFonts w:asciiTheme="minorHAnsi" w:hAnsiTheme="minorHAnsi" w:cstheme="minorHAnsi"/>
                <w:b/>
                <w:bCs/>
                <w:color w:val="000000"/>
                <w:sz w:val="22"/>
                <w:szCs w:val="22"/>
              </w:rPr>
            </w:pPr>
          </w:p>
        </w:tc>
      </w:tr>
      <w:tr w14:paraId="4EB52962"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03F4A261" w14:textId="225EE189">
            <w:pPr>
              <w:rPr>
                <w:rFonts w:asciiTheme="minorHAnsi" w:hAnsiTheme="minorHAnsi" w:cstheme="minorHAnsi"/>
                <w:b/>
                <w:bCs/>
                <w:color w:val="000000"/>
                <w:sz w:val="22"/>
                <w:szCs w:val="22"/>
              </w:rPr>
            </w:pPr>
            <w:r w:rsidRPr="009E288D">
              <w:rPr>
                <w:rFonts w:asciiTheme="minorHAnsi" w:hAnsiTheme="minorHAnsi" w:cstheme="minorHAnsi"/>
                <w:b/>
                <w:bCs/>
                <w:color w:val="000000"/>
                <w:sz w:val="22"/>
                <w:szCs w:val="22"/>
              </w:rPr>
              <w:t>Other</w:t>
            </w:r>
            <w:r w:rsidRPr="009E288D">
              <w:rPr>
                <w:rFonts w:asciiTheme="minorHAnsi" w:hAnsiTheme="minorHAnsi" w:cstheme="minorHAnsi"/>
                <w:color w:val="FF0000"/>
                <w:sz w:val="22"/>
                <w:szCs w:val="22"/>
              </w:rPr>
              <w:t xml:space="preserve">– This number should be the total number of cases closed during the timeframe stated for the quarter </w:t>
            </w:r>
            <w:r>
              <w:rPr>
                <w:rFonts w:asciiTheme="minorHAnsi" w:hAnsiTheme="minorHAnsi" w:cstheme="minorHAnsi"/>
                <w:color w:val="FF0000"/>
                <w:sz w:val="22"/>
                <w:szCs w:val="22"/>
              </w:rPr>
              <w:t xml:space="preserve">due to other </w:t>
            </w:r>
            <w:r w:rsidRPr="009E288D">
              <w:rPr>
                <w:rFonts w:asciiTheme="minorHAnsi" w:hAnsiTheme="minorHAnsi" w:cstheme="minorHAnsi"/>
                <w:color w:val="FF0000"/>
                <w:sz w:val="22"/>
                <w:szCs w:val="22"/>
              </w:rPr>
              <w:t>reasons than mentioned above.  It is not required to list the reasons.  Add prior reporting period figure to this reporting period for the annual column (except for Q1</w:t>
            </w:r>
            <w:r w:rsidR="005D1725">
              <w:rPr>
                <w:rFonts w:asciiTheme="minorHAnsi" w:hAnsiTheme="minorHAnsi" w:cstheme="minorHAnsi"/>
                <w:color w:val="FF0000"/>
                <w:sz w:val="22"/>
                <w:szCs w:val="22"/>
              </w:rPr>
              <w:t>).</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B060BD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2016EE8"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C08836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DA637C6"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CB67E98"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00237AFE"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6C3219CB"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59147170"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0050C51C"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5A67A78" w14:textId="77777777">
            <w:pPr>
              <w:rPr>
                <w:rFonts w:asciiTheme="minorHAnsi" w:hAnsiTheme="minorHAnsi" w:cstheme="minorHAnsi"/>
                <w:b/>
                <w:bCs/>
                <w:color w:val="000000"/>
                <w:sz w:val="22"/>
                <w:szCs w:val="22"/>
              </w:rPr>
            </w:pPr>
          </w:p>
        </w:tc>
      </w:tr>
      <w:tr w14:paraId="2D337170"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5A5A5" w:themeFill="accent3"/>
            <w:noWrap/>
            <w:vAlign w:val="center"/>
          </w:tcPr>
          <w:p w:rsidR="005D43F7" w:rsidRPr="009E288D" w:rsidP="00EF68CE" w14:paraId="1439419E" w14:textId="77777777">
            <w:pPr>
              <w:rPr>
                <w:rFonts w:asciiTheme="minorHAnsi" w:hAnsiTheme="minorHAnsi" w:cstheme="minorHAnsi"/>
                <w:b/>
                <w:bCs/>
                <w:color w:val="000000"/>
                <w:sz w:val="22"/>
                <w:szCs w:val="22"/>
              </w:rPr>
            </w:pPr>
          </w:p>
        </w:tc>
        <w:tc>
          <w:tcPr>
            <w:tcW w:w="3578" w:type="dxa"/>
            <w:gridSpan w:val="10"/>
            <w:tcBorders>
              <w:top w:val="single" w:sz="4" w:space="0" w:color="auto"/>
              <w:left w:val="single" w:sz="4" w:space="0" w:color="auto"/>
              <w:bottom w:val="single" w:sz="4" w:space="0" w:color="auto"/>
              <w:right w:val="single" w:sz="4" w:space="0" w:color="000000" w:themeColor="text1"/>
            </w:tcBorders>
            <w:shd w:val="clear" w:color="auto" w:fill="A5A5A5" w:themeFill="accent3"/>
            <w:vAlign w:val="center"/>
          </w:tcPr>
          <w:p w:rsidR="005D43F7" w:rsidRPr="009E288D" w:rsidP="00EF68CE" w14:paraId="67EA93C2" w14:textId="77777777">
            <w:pPr>
              <w:rPr>
                <w:rFonts w:asciiTheme="minorHAnsi" w:hAnsiTheme="minorHAnsi" w:cstheme="minorHAnsi"/>
                <w:b/>
                <w:bCs/>
                <w:color w:val="000000"/>
                <w:sz w:val="22"/>
                <w:szCs w:val="22"/>
              </w:rPr>
            </w:pPr>
          </w:p>
        </w:tc>
      </w:tr>
      <w:tr w14:paraId="407C9EF7"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9E288D" w:rsidP="00EF68CE" w14:paraId="17016A06" w14:textId="77777777">
            <w:pPr>
              <w:rPr>
                <w:rFonts w:asciiTheme="minorHAnsi" w:hAnsiTheme="minorHAnsi" w:cstheme="minorHAnsi"/>
                <w:b/>
                <w:bCs/>
                <w:color w:val="000000"/>
                <w:sz w:val="22"/>
                <w:szCs w:val="22"/>
              </w:rPr>
            </w:pPr>
            <w:r w:rsidRPr="00F341F2">
              <w:rPr>
                <w:rFonts w:asciiTheme="minorHAnsi" w:hAnsiTheme="minorHAnsi" w:cstheme="minorHAnsi"/>
                <w:b/>
                <w:bCs/>
                <w:sz w:val="22"/>
                <w:szCs w:val="22"/>
              </w:rPr>
              <w:t xml:space="preserve">Total Number of </w:t>
            </w:r>
            <w:r>
              <w:rPr>
                <w:rFonts w:asciiTheme="minorHAnsi" w:hAnsiTheme="minorHAnsi" w:cstheme="minorHAnsi"/>
                <w:b/>
                <w:bCs/>
                <w:sz w:val="22"/>
                <w:szCs w:val="22"/>
              </w:rPr>
              <w:t xml:space="preserve">Cases Closed for All Reasons - </w:t>
            </w:r>
            <w:r w:rsidRPr="00F341F2">
              <w:rPr>
                <w:rFonts w:asciiTheme="minorHAnsi" w:hAnsiTheme="minorHAnsi" w:cstheme="minorHAnsi"/>
                <w:color w:val="FF0000"/>
                <w:sz w:val="22"/>
                <w:szCs w:val="22"/>
              </w:rPr>
              <w:t xml:space="preserve">This number should be the total number of </w:t>
            </w:r>
            <w:r>
              <w:rPr>
                <w:rFonts w:asciiTheme="minorHAnsi" w:hAnsiTheme="minorHAnsi" w:cstheme="minorHAnsi"/>
                <w:color w:val="FF0000"/>
                <w:sz w:val="22"/>
                <w:szCs w:val="22"/>
              </w:rPr>
              <w:t>cases closed for all reasons</w:t>
            </w:r>
            <w:r w:rsidRPr="00F341F2">
              <w:rPr>
                <w:rFonts w:asciiTheme="minorHAnsi" w:hAnsiTheme="minorHAnsi" w:cstheme="minorHAnsi"/>
                <w:color w:val="FF0000"/>
                <w:sz w:val="22"/>
                <w:szCs w:val="22"/>
              </w:rPr>
              <w:t xml:space="preserve"> during the timeframe stated for the quarter.  Add prior reporting period figure to this reporting period for the annual column (except for Q1).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C4D1E5B"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592490D"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8092FD7"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37D4D2F"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4906C423"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239F582B"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3064137"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12009B6C"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3C5739CE"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9E288D" w:rsidP="00EF68CE" w14:paraId="795156D2" w14:textId="77777777">
            <w:pPr>
              <w:rPr>
                <w:rFonts w:asciiTheme="minorHAnsi" w:hAnsiTheme="minorHAnsi" w:cstheme="minorHAnsi"/>
                <w:b/>
                <w:bCs/>
                <w:color w:val="000000"/>
                <w:sz w:val="22"/>
                <w:szCs w:val="22"/>
              </w:rPr>
            </w:pPr>
          </w:p>
        </w:tc>
      </w:tr>
      <w:tr w14:paraId="5F5567E1" w14:textId="77777777" w:rsidTr="4DFCF47F">
        <w:tblPrEx>
          <w:tblW w:w="9513" w:type="dxa"/>
          <w:tblLook w:val="04A0"/>
        </w:tblPrEx>
        <w:trPr>
          <w:trHeight w:val="300"/>
        </w:trPr>
        <w:tc>
          <w:tcPr>
            <w:tcW w:w="593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rsidR="005D43F7" w:rsidRPr="00F341F2" w:rsidP="00EF68CE" w14:paraId="07EB3A22" w14:textId="77777777">
            <w:pPr>
              <w:rPr>
                <w:rFonts w:asciiTheme="minorHAnsi" w:hAnsiTheme="minorHAnsi" w:cstheme="minorHAnsi"/>
                <w:b/>
                <w:bCs/>
                <w:sz w:val="22"/>
                <w:szCs w:val="22"/>
              </w:rPr>
            </w:pPr>
            <w:r w:rsidRPr="00F341F2">
              <w:rPr>
                <w:rFonts w:asciiTheme="minorHAnsi" w:hAnsiTheme="minorHAnsi" w:cstheme="minorHAnsi"/>
                <w:b/>
                <w:bCs/>
                <w:color w:val="000000"/>
                <w:sz w:val="22"/>
                <w:szCs w:val="22"/>
              </w:rPr>
              <w:t xml:space="preserve">Number of </w:t>
            </w:r>
            <w:r>
              <w:rPr>
                <w:rFonts w:asciiTheme="minorHAnsi" w:hAnsiTheme="minorHAnsi" w:cstheme="minorHAnsi"/>
                <w:b/>
                <w:bCs/>
                <w:color w:val="000000"/>
                <w:sz w:val="22"/>
                <w:szCs w:val="22"/>
              </w:rPr>
              <w:t>Cases</w:t>
            </w:r>
            <w:r w:rsidRPr="00F341F2">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w:t>
            </w:r>
            <w:r w:rsidRPr="00F341F2">
              <w:rPr>
                <w:rFonts w:asciiTheme="minorHAnsi" w:hAnsiTheme="minorHAnsi" w:cstheme="minorHAnsi"/>
                <w:b/>
                <w:bCs/>
                <w:color w:val="000000"/>
                <w:sz w:val="22"/>
                <w:szCs w:val="22"/>
              </w:rPr>
              <w:t xml:space="preserve">pproved for an </w:t>
            </w:r>
            <w:r>
              <w:rPr>
                <w:rFonts w:asciiTheme="minorHAnsi" w:hAnsiTheme="minorHAnsi" w:cstheme="minorHAnsi"/>
                <w:b/>
                <w:bCs/>
                <w:color w:val="000000"/>
                <w:sz w:val="22"/>
                <w:szCs w:val="22"/>
              </w:rPr>
              <w:t>E</w:t>
            </w:r>
            <w:r w:rsidRPr="00F341F2">
              <w:rPr>
                <w:rFonts w:asciiTheme="minorHAnsi" w:hAnsiTheme="minorHAnsi" w:cstheme="minorHAnsi"/>
                <w:b/>
                <w:bCs/>
                <w:color w:val="000000"/>
                <w:sz w:val="22"/>
                <w:szCs w:val="22"/>
              </w:rPr>
              <w:t>xtension by ORR</w:t>
            </w:r>
            <w:r>
              <w:rPr>
                <w:rFonts w:asciiTheme="minorHAnsi" w:hAnsiTheme="minorHAnsi" w:cstheme="minorHAnsi"/>
                <w:b/>
                <w:bCs/>
                <w:color w:val="000000"/>
                <w:sz w:val="22"/>
                <w:szCs w:val="22"/>
              </w:rPr>
              <w:t xml:space="preserve"> </w:t>
            </w:r>
            <w:r>
              <w:rPr>
                <w:rFonts w:asciiTheme="minorHAnsi" w:hAnsiTheme="minorHAnsi" w:cstheme="minorHAnsi"/>
                <w:b/>
                <w:bCs/>
                <w:sz w:val="22"/>
                <w:szCs w:val="22"/>
              </w:rPr>
              <w:t xml:space="preserve">- </w:t>
            </w:r>
            <w:r w:rsidRPr="00F341F2">
              <w:rPr>
                <w:rFonts w:asciiTheme="minorHAnsi" w:hAnsiTheme="minorHAnsi" w:cstheme="minorHAnsi"/>
                <w:color w:val="FF0000"/>
                <w:sz w:val="22"/>
                <w:szCs w:val="22"/>
              </w:rPr>
              <w:t xml:space="preserve">This number should be the total number of </w:t>
            </w:r>
            <w:r>
              <w:rPr>
                <w:rFonts w:asciiTheme="minorHAnsi" w:hAnsiTheme="minorHAnsi" w:cstheme="minorHAnsi"/>
                <w:color w:val="FF0000"/>
                <w:sz w:val="22"/>
                <w:szCs w:val="22"/>
              </w:rPr>
              <w:t xml:space="preserve">cases that were approved by ORR for an extension </w:t>
            </w:r>
            <w:r w:rsidRPr="00F341F2">
              <w:rPr>
                <w:rFonts w:asciiTheme="minorHAnsi" w:hAnsiTheme="minorHAnsi" w:cstheme="minorHAnsi"/>
                <w:color w:val="FF0000"/>
                <w:sz w:val="22"/>
                <w:szCs w:val="22"/>
              </w:rPr>
              <w:t>during the timeframe stated for the quarter.  Add prior reporting period figure to this reporting period for the annual column (except for Q1).</w:t>
            </w: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20500C" w:rsidP="00EF68CE" w14:paraId="6621DA01"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20500C" w:rsidP="00EF68CE" w14:paraId="3BB54649"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20500C" w:rsidP="00EF68CE" w14:paraId="345623E7"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20500C" w:rsidP="00EF68CE" w14:paraId="67AC3666"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20500C" w:rsidP="00EF68CE" w14:paraId="54AFCCF5"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20500C" w:rsidP="00EF68CE" w14:paraId="7756AE0A"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20500C" w:rsidP="00EF68CE" w14:paraId="535FAA12"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20500C" w:rsidP="00EF68CE" w14:paraId="180C58DF" w14:textId="77777777">
            <w:pPr>
              <w:rPr>
                <w:rFonts w:asciiTheme="minorHAnsi" w:hAnsiTheme="minorHAnsi" w:cstheme="minorHAnsi"/>
                <w:b/>
                <w:bCs/>
                <w:color w:val="000000"/>
                <w:sz w:val="22"/>
                <w:szCs w:val="22"/>
              </w:rPr>
            </w:pPr>
          </w:p>
        </w:tc>
        <w:tc>
          <w:tcPr>
            <w:tcW w:w="36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20500C" w:rsidP="00EF68CE" w14:paraId="2CBA1ECE" w14:textId="77777777">
            <w:pPr>
              <w:rPr>
                <w:rFonts w:asciiTheme="minorHAnsi" w:hAnsiTheme="minorHAnsi" w:cstheme="minorHAnsi"/>
                <w:b/>
                <w:bCs/>
                <w:color w:val="000000"/>
                <w:sz w:val="22"/>
                <w:szCs w:val="22"/>
              </w:rPr>
            </w:pPr>
          </w:p>
        </w:tc>
        <w:tc>
          <w:tcPr>
            <w:tcW w:w="33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D43F7" w:rsidRPr="0020500C" w:rsidP="00EF68CE" w14:paraId="7B3C9CB9" w14:textId="77777777">
            <w:pPr>
              <w:rPr>
                <w:rFonts w:asciiTheme="minorHAnsi" w:hAnsiTheme="minorHAnsi" w:cstheme="minorHAnsi"/>
                <w:b/>
                <w:bCs/>
                <w:color w:val="000000"/>
                <w:sz w:val="22"/>
                <w:szCs w:val="22"/>
              </w:rPr>
            </w:pPr>
          </w:p>
        </w:tc>
      </w:tr>
    </w:tbl>
    <w:p w:rsidR="005D43F7" w14:paraId="6D2D5C1E" w14:textId="27F693CC"/>
    <w:p w:rsidR="00B2009E" w14:paraId="3990B07B" w14:textId="77777777"/>
    <w:tbl>
      <w:tblPr>
        <w:tblStyle w:val="TableGrid"/>
        <w:tblW w:w="0" w:type="auto"/>
        <w:tblLook w:val="04A0"/>
      </w:tblPr>
      <w:tblGrid>
        <w:gridCol w:w="4419"/>
        <w:gridCol w:w="1131"/>
        <w:gridCol w:w="1339"/>
        <w:gridCol w:w="1122"/>
        <w:gridCol w:w="1339"/>
      </w:tblGrid>
      <w:tr w14:paraId="595BCF8D" w14:textId="77777777" w:rsidTr="1C977683">
        <w:tblPrEx>
          <w:tblW w:w="0" w:type="auto"/>
          <w:tblLook w:val="04A0"/>
        </w:tblPrEx>
        <w:trPr>
          <w:trHeight w:val="332"/>
        </w:trPr>
        <w:tc>
          <w:tcPr>
            <w:tcW w:w="5725" w:type="dxa"/>
            <w:shd w:val="clear" w:color="auto" w:fill="B4C6E7" w:themeFill="accent1" w:themeFillTint="66"/>
          </w:tcPr>
          <w:p w:rsidR="00B2009E" w:rsidP="00EF68CE" w14:paraId="088E3E7A" w14:textId="77777777">
            <w:pPr>
              <w:jc w:val="center"/>
              <w:rPr>
                <w:rFonts w:asciiTheme="minorHAnsi" w:hAnsiTheme="minorHAnsi" w:cstheme="minorHAnsi"/>
                <w:sz w:val="22"/>
                <w:szCs w:val="22"/>
              </w:rPr>
            </w:pPr>
            <w:r w:rsidRPr="00F341F2">
              <w:rPr>
                <w:rFonts w:asciiTheme="minorHAnsi" w:hAnsiTheme="minorHAnsi" w:cstheme="minorHAnsi"/>
                <w:b/>
                <w:bCs/>
                <w:sz w:val="22"/>
                <w:szCs w:val="22"/>
              </w:rPr>
              <w:t>PRS Needs (By type)</w:t>
            </w:r>
          </w:p>
        </w:tc>
        <w:tc>
          <w:tcPr>
            <w:tcW w:w="2520" w:type="dxa"/>
            <w:gridSpan w:val="2"/>
            <w:shd w:val="clear" w:color="auto" w:fill="B4C6E7" w:themeFill="accent1" w:themeFillTint="66"/>
          </w:tcPr>
          <w:p w:rsidR="00B2009E" w:rsidP="00EF68CE" w14:paraId="53FF8BC3" w14:textId="77777777">
            <w:pPr>
              <w:jc w:val="center"/>
              <w:rPr>
                <w:rFonts w:asciiTheme="minorHAnsi" w:hAnsiTheme="minorHAnsi" w:cstheme="minorHAnsi"/>
                <w:b/>
                <w:bCs/>
                <w:sz w:val="22"/>
                <w:szCs w:val="22"/>
              </w:rPr>
            </w:pPr>
            <w:r w:rsidRPr="009E288D">
              <w:rPr>
                <w:rFonts w:asciiTheme="minorHAnsi" w:hAnsiTheme="minorHAnsi" w:cstheme="minorHAnsi"/>
                <w:b/>
                <w:bCs/>
                <w:sz w:val="22"/>
                <w:szCs w:val="22"/>
              </w:rPr>
              <w:t>Quarter</w:t>
            </w:r>
          </w:p>
          <w:p w:rsidR="00B2009E" w:rsidRPr="009E288D" w:rsidP="00EF68CE" w14:paraId="0DA18F96" w14:textId="77777777">
            <w:pPr>
              <w:jc w:val="center"/>
              <w:rPr>
                <w:rFonts w:asciiTheme="minorHAnsi" w:hAnsiTheme="minorHAnsi" w:cstheme="minorBidi"/>
                <w:b/>
                <w:sz w:val="22"/>
                <w:szCs w:val="22"/>
              </w:rPr>
            </w:pPr>
            <w:r w:rsidRPr="2E098AA6">
              <w:rPr>
                <w:rFonts w:asciiTheme="minorHAnsi" w:hAnsiTheme="minorHAnsi" w:cstheme="minorBidi"/>
                <w:b/>
                <w:bCs/>
                <w:sz w:val="22"/>
                <w:szCs w:val="22"/>
              </w:rPr>
              <w:t>(</w:t>
            </w:r>
            <w:r w:rsidRPr="2E098AA6">
              <w:rPr>
                <w:rFonts w:asciiTheme="minorHAnsi" w:hAnsiTheme="minorHAnsi" w:cstheme="minorBidi"/>
                <w:b/>
                <w:sz w:val="22"/>
                <w:szCs w:val="22"/>
              </w:rPr>
              <w:t>1</w:t>
            </w:r>
            <w:r w:rsidRPr="2E098AA6">
              <w:rPr>
                <w:rFonts w:asciiTheme="minorHAnsi" w:hAnsiTheme="minorHAnsi" w:cstheme="minorBidi"/>
                <w:b/>
                <w:bCs/>
                <w:sz w:val="22"/>
                <w:szCs w:val="22"/>
              </w:rPr>
              <w:t>)</w:t>
            </w:r>
          </w:p>
        </w:tc>
        <w:tc>
          <w:tcPr>
            <w:tcW w:w="2586" w:type="dxa"/>
            <w:gridSpan w:val="2"/>
            <w:shd w:val="clear" w:color="auto" w:fill="B4C6E7" w:themeFill="accent1" w:themeFillTint="66"/>
          </w:tcPr>
          <w:p w:rsidR="00B2009E" w:rsidRPr="009E288D" w:rsidP="00EF68CE" w14:paraId="0A0E1582" w14:textId="77777777">
            <w:pPr>
              <w:jc w:val="center"/>
              <w:rPr>
                <w:rFonts w:asciiTheme="minorHAnsi" w:hAnsiTheme="minorHAnsi" w:cstheme="minorBidi"/>
                <w:b/>
                <w:sz w:val="22"/>
                <w:szCs w:val="22"/>
              </w:rPr>
            </w:pPr>
            <w:r w:rsidRPr="2E098AA6">
              <w:rPr>
                <w:rFonts w:asciiTheme="minorHAnsi" w:hAnsiTheme="minorHAnsi" w:cstheme="minorBidi"/>
                <w:b/>
                <w:sz w:val="22"/>
                <w:szCs w:val="22"/>
              </w:rPr>
              <w:t xml:space="preserve">Annual </w:t>
            </w:r>
          </w:p>
        </w:tc>
      </w:tr>
      <w:tr w14:paraId="60E71083" w14:textId="77777777" w:rsidTr="1C977683">
        <w:tblPrEx>
          <w:tblW w:w="0" w:type="auto"/>
          <w:tblLook w:val="04A0"/>
        </w:tblPrEx>
        <w:trPr>
          <w:trHeight w:val="1358"/>
        </w:trPr>
        <w:tc>
          <w:tcPr>
            <w:tcW w:w="5725" w:type="dxa"/>
          </w:tcPr>
          <w:p w:rsidR="00B2009E" w:rsidP="00EF68CE" w14:paraId="32363E53" w14:textId="77777777">
            <w:pPr>
              <w:rPr>
                <w:rFonts w:asciiTheme="minorHAnsi" w:hAnsiTheme="minorHAnsi" w:cstheme="minorHAnsi"/>
                <w:sz w:val="22"/>
                <w:szCs w:val="22"/>
              </w:rPr>
            </w:pPr>
          </w:p>
        </w:tc>
        <w:tc>
          <w:tcPr>
            <w:tcW w:w="1260" w:type="dxa"/>
            <w:vAlign w:val="bottom"/>
          </w:tcPr>
          <w:p w:rsidR="00B2009E" w:rsidP="00EF68CE" w14:paraId="6601B16B" w14:textId="77777777">
            <w:pPr>
              <w:rPr>
                <w:rFonts w:asciiTheme="minorHAnsi" w:hAnsiTheme="minorHAnsi" w:cstheme="minorHAnsi"/>
                <w:sz w:val="22"/>
                <w:szCs w:val="22"/>
              </w:rPr>
            </w:pPr>
            <w:r w:rsidRPr="00F341F2">
              <w:rPr>
                <w:rFonts w:asciiTheme="minorHAnsi" w:hAnsiTheme="minorHAnsi" w:cstheme="minorHAnsi"/>
                <w:color w:val="000000"/>
                <w:sz w:val="22"/>
                <w:szCs w:val="22"/>
              </w:rPr>
              <w:t>Original reason for referral to PRS (New Cases) </w:t>
            </w:r>
          </w:p>
        </w:tc>
        <w:tc>
          <w:tcPr>
            <w:tcW w:w="1260" w:type="dxa"/>
            <w:vAlign w:val="bottom"/>
          </w:tcPr>
          <w:p w:rsidR="00B2009E" w:rsidP="00EF68CE" w14:paraId="6A0049B5" w14:textId="77777777">
            <w:pPr>
              <w:rPr>
                <w:rFonts w:asciiTheme="minorHAnsi" w:hAnsiTheme="minorHAnsi" w:cstheme="minorHAnsi"/>
                <w:sz w:val="22"/>
                <w:szCs w:val="22"/>
              </w:rPr>
            </w:pPr>
            <w:r w:rsidRPr="00F341F2">
              <w:rPr>
                <w:rFonts w:asciiTheme="minorHAnsi" w:hAnsiTheme="minorHAnsi" w:cstheme="minorHAnsi"/>
                <w:color w:val="000000"/>
                <w:sz w:val="22"/>
                <w:szCs w:val="22"/>
              </w:rPr>
              <w:t>Ongoing Primary Needs PRS Identified (After Initial Assessment)</w:t>
            </w:r>
          </w:p>
        </w:tc>
        <w:tc>
          <w:tcPr>
            <w:tcW w:w="1247" w:type="dxa"/>
            <w:vAlign w:val="bottom"/>
          </w:tcPr>
          <w:p w:rsidR="00B2009E" w:rsidP="00EF68CE" w14:paraId="28189DEA" w14:textId="77777777">
            <w:pPr>
              <w:rPr>
                <w:rFonts w:asciiTheme="minorHAnsi" w:hAnsiTheme="minorHAnsi" w:cstheme="minorHAnsi"/>
                <w:sz w:val="22"/>
                <w:szCs w:val="22"/>
              </w:rPr>
            </w:pPr>
            <w:r w:rsidRPr="00F341F2">
              <w:rPr>
                <w:rFonts w:asciiTheme="minorHAnsi" w:hAnsiTheme="minorHAnsi" w:cstheme="minorHAnsi"/>
                <w:color w:val="000000"/>
                <w:sz w:val="22"/>
                <w:szCs w:val="22"/>
              </w:rPr>
              <w:t>Original reason for referral to PRS (New Cases) </w:t>
            </w:r>
          </w:p>
        </w:tc>
        <w:tc>
          <w:tcPr>
            <w:tcW w:w="1339" w:type="dxa"/>
            <w:vAlign w:val="bottom"/>
          </w:tcPr>
          <w:p w:rsidR="00B2009E" w:rsidP="00EF68CE" w14:paraId="536EE8D5" w14:textId="77777777">
            <w:pPr>
              <w:rPr>
                <w:rFonts w:asciiTheme="minorHAnsi" w:hAnsiTheme="minorHAnsi" w:cstheme="minorHAnsi"/>
                <w:sz w:val="22"/>
                <w:szCs w:val="22"/>
              </w:rPr>
            </w:pPr>
            <w:r w:rsidRPr="00F341F2">
              <w:rPr>
                <w:rFonts w:asciiTheme="minorHAnsi" w:hAnsiTheme="minorHAnsi" w:cstheme="minorHAnsi"/>
                <w:color w:val="000000"/>
                <w:sz w:val="22"/>
                <w:szCs w:val="22"/>
              </w:rPr>
              <w:t>Ongoing Primary Needs PRS Identified (After Initial Assessment)</w:t>
            </w:r>
          </w:p>
        </w:tc>
      </w:tr>
      <w:tr w14:paraId="02C9D984" w14:textId="77777777" w:rsidTr="1C977683">
        <w:tblPrEx>
          <w:tblW w:w="0" w:type="auto"/>
          <w:tblLook w:val="04A0"/>
        </w:tblPrEx>
        <w:tc>
          <w:tcPr>
            <w:tcW w:w="5725" w:type="dxa"/>
            <w:vAlign w:val="bottom"/>
          </w:tcPr>
          <w:p w:rsidR="00B2009E" w:rsidP="1C977683" w14:paraId="1B716954" w14:textId="671BF824">
            <w:pPr>
              <w:rPr>
                <w:rFonts w:asciiTheme="minorHAnsi" w:hAnsiTheme="minorHAnsi" w:cstheme="minorBidi"/>
                <w:sz w:val="22"/>
                <w:szCs w:val="22"/>
              </w:rPr>
            </w:pPr>
            <w:r w:rsidRPr="1C977683">
              <w:rPr>
                <w:rFonts w:asciiTheme="minorHAnsi" w:hAnsiTheme="minorHAnsi" w:cstheme="minorBidi"/>
                <w:b/>
                <w:bCs/>
                <w:color w:val="000000" w:themeColor="text1"/>
                <w:sz w:val="22"/>
                <w:szCs w:val="22"/>
              </w:rPr>
              <w:t xml:space="preserve">Placement Stability and Safety </w:t>
            </w:r>
            <w:r w:rsidRPr="1C977683">
              <w:rPr>
                <w:rFonts w:asciiTheme="minorHAnsi" w:hAnsiTheme="minorHAnsi" w:cstheme="minorBidi"/>
                <w:color w:val="FF0000"/>
                <w:sz w:val="22"/>
                <w:szCs w:val="22"/>
              </w:rPr>
              <w:t xml:space="preserve">–This number should be the total number of cases during the timeframe stated for the quarter. Add prior reporting period figure to this reporting period for the annual column (except for Q1).   The number in the first column will be comprised of any referrals accepted and/or served during the quarter that were referred for </w:t>
            </w:r>
            <w:r w:rsidRPr="1C977683" w:rsidR="00597265">
              <w:rPr>
                <w:rFonts w:asciiTheme="minorHAnsi" w:hAnsiTheme="minorHAnsi" w:cstheme="minorBidi"/>
                <w:color w:val="FF0000"/>
                <w:sz w:val="22"/>
                <w:szCs w:val="22"/>
              </w:rPr>
              <w:t xml:space="preserve">PRS </w:t>
            </w:r>
            <w:r w:rsidRPr="1C977683">
              <w:rPr>
                <w:rFonts w:asciiTheme="minorHAnsi" w:hAnsiTheme="minorHAnsi" w:cstheme="minorBidi"/>
                <w:color w:val="FF0000"/>
                <w:sz w:val="22"/>
                <w:szCs w:val="22"/>
              </w:rPr>
              <w:t xml:space="preserve"> due</w:t>
            </w:r>
            <w:r w:rsidRPr="1C977683" w:rsidR="00597265">
              <w:rPr>
                <w:rFonts w:asciiTheme="minorHAnsi" w:hAnsiTheme="minorHAnsi" w:cstheme="minorBidi"/>
                <w:color w:val="FF0000"/>
                <w:sz w:val="22"/>
                <w:szCs w:val="22"/>
              </w:rPr>
              <w:t xml:space="preserve"> to</w:t>
            </w:r>
            <w:r w:rsidRPr="1C977683">
              <w:rPr>
                <w:rFonts w:asciiTheme="minorHAnsi" w:hAnsiTheme="minorHAnsi" w:cstheme="minorBidi"/>
                <w:color w:val="FF0000"/>
                <w:sz w:val="22"/>
                <w:szCs w:val="22"/>
              </w:rPr>
              <w:t xml:space="preserve"> </w:t>
            </w:r>
            <w:r w:rsidRPr="1C977683" w:rsidR="00597265">
              <w:rPr>
                <w:rFonts w:asciiTheme="minorHAnsi" w:hAnsiTheme="minorHAnsi" w:cstheme="minorBidi"/>
                <w:color w:val="FF0000"/>
                <w:sz w:val="22"/>
                <w:szCs w:val="22"/>
              </w:rPr>
              <w:t>identified need</w:t>
            </w:r>
            <w:r w:rsidRPr="1C977683" w:rsidR="00ED7C4F">
              <w:rPr>
                <w:rFonts w:asciiTheme="minorHAnsi" w:hAnsiTheme="minorHAnsi" w:cstheme="minorBidi"/>
                <w:color w:val="FF0000"/>
                <w:sz w:val="22"/>
                <w:szCs w:val="22"/>
              </w:rPr>
              <w:t xml:space="preserve"> for services related </w:t>
            </w:r>
            <w:r w:rsidRPr="1C977683">
              <w:rPr>
                <w:rFonts w:asciiTheme="minorHAnsi" w:hAnsiTheme="minorHAnsi" w:cstheme="minorBidi"/>
                <w:color w:val="FF0000"/>
                <w:sz w:val="22"/>
                <w:szCs w:val="22"/>
              </w:rPr>
              <w:t xml:space="preserve">to placement stability and safety.  The number in the second column will be compromised of any cases PRS provider accepted and/or served during the quarter in which the provider identified </w:t>
            </w:r>
            <w:r w:rsidRPr="1C977683" w:rsidR="00ED7C4F">
              <w:rPr>
                <w:rFonts w:asciiTheme="minorHAnsi" w:hAnsiTheme="minorHAnsi" w:cstheme="minorBidi"/>
                <w:color w:val="FF0000"/>
                <w:sz w:val="22"/>
                <w:szCs w:val="22"/>
              </w:rPr>
              <w:t xml:space="preserve">services related to </w:t>
            </w:r>
            <w:r w:rsidRPr="1C977683">
              <w:rPr>
                <w:rFonts w:asciiTheme="minorHAnsi" w:hAnsiTheme="minorHAnsi" w:cstheme="minorBidi"/>
                <w:color w:val="FF0000"/>
                <w:sz w:val="22"/>
                <w:szCs w:val="22"/>
              </w:rPr>
              <w:t xml:space="preserve">placement safety and stability as </w:t>
            </w:r>
            <w:r w:rsidRPr="1C977683">
              <w:rPr>
                <w:rFonts w:asciiTheme="minorHAnsi" w:hAnsiTheme="minorHAnsi" w:cstheme="minorBidi"/>
                <w:color w:val="FF0000"/>
                <w:sz w:val="22"/>
                <w:szCs w:val="22"/>
              </w:rPr>
              <w:t xml:space="preserve">a </w:t>
            </w:r>
            <w:r w:rsidRPr="1C977683" w:rsidR="00AD16FB">
              <w:rPr>
                <w:rFonts w:asciiTheme="minorHAnsi" w:hAnsiTheme="minorHAnsi" w:cstheme="minorBidi"/>
                <w:color w:val="FF0000"/>
                <w:sz w:val="22"/>
                <w:szCs w:val="22"/>
              </w:rPr>
              <w:t xml:space="preserve"> need</w:t>
            </w:r>
            <w:r w:rsidRPr="1C977683" w:rsidR="00AD16FB">
              <w:rPr>
                <w:rFonts w:asciiTheme="minorHAnsi" w:hAnsiTheme="minorHAnsi" w:cstheme="minorBidi"/>
                <w:color w:val="FF0000"/>
                <w:sz w:val="22"/>
                <w:szCs w:val="22"/>
              </w:rPr>
              <w:t xml:space="preserve"> </w:t>
            </w:r>
            <w:r w:rsidRPr="1C977683">
              <w:rPr>
                <w:rFonts w:asciiTheme="minorHAnsi" w:hAnsiTheme="minorHAnsi" w:cstheme="minorBidi"/>
                <w:color w:val="FF0000"/>
                <w:sz w:val="22"/>
                <w:szCs w:val="22"/>
              </w:rPr>
              <w:t xml:space="preserve">based on the provider’s assessment. These will occasionally have cases counted more than one time per issue. </w:t>
            </w:r>
          </w:p>
        </w:tc>
        <w:tc>
          <w:tcPr>
            <w:tcW w:w="1260" w:type="dxa"/>
            <w:vAlign w:val="bottom"/>
          </w:tcPr>
          <w:p w:rsidR="00B2009E" w:rsidRPr="00F341F2" w:rsidP="00EF68CE" w14:paraId="68E27908" w14:textId="77777777">
            <w:pPr>
              <w:rPr>
                <w:rFonts w:asciiTheme="minorHAnsi" w:hAnsiTheme="minorHAnsi" w:cstheme="minorHAnsi"/>
                <w:color w:val="000000"/>
                <w:sz w:val="22"/>
                <w:szCs w:val="22"/>
              </w:rPr>
            </w:pPr>
          </w:p>
        </w:tc>
        <w:tc>
          <w:tcPr>
            <w:tcW w:w="1260" w:type="dxa"/>
            <w:vAlign w:val="bottom"/>
          </w:tcPr>
          <w:p w:rsidR="00B2009E" w:rsidRPr="00F341F2" w:rsidP="00EF68CE" w14:paraId="534A069D" w14:textId="77777777">
            <w:pPr>
              <w:rPr>
                <w:rFonts w:asciiTheme="minorHAnsi" w:hAnsiTheme="minorHAnsi" w:cstheme="minorHAnsi"/>
                <w:color w:val="000000"/>
                <w:sz w:val="22"/>
                <w:szCs w:val="22"/>
              </w:rPr>
            </w:pPr>
          </w:p>
        </w:tc>
        <w:tc>
          <w:tcPr>
            <w:tcW w:w="1247" w:type="dxa"/>
            <w:vAlign w:val="bottom"/>
          </w:tcPr>
          <w:p w:rsidR="00B2009E" w:rsidRPr="00F341F2" w:rsidP="00EF68CE" w14:paraId="59ECA5A7" w14:textId="77777777">
            <w:pPr>
              <w:rPr>
                <w:rFonts w:asciiTheme="minorHAnsi" w:hAnsiTheme="minorHAnsi" w:cstheme="minorHAnsi"/>
                <w:color w:val="000000"/>
                <w:sz w:val="22"/>
                <w:szCs w:val="22"/>
              </w:rPr>
            </w:pPr>
          </w:p>
        </w:tc>
        <w:tc>
          <w:tcPr>
            <w:tcW w:w="1339" w:type="dxa"/>
            <w:vAlign w:val="bottom"/>
          </w:tcPr>
          <w:p w:rsidR="00B2009E" w:rsidRPr="00F341F2" w:rsidP="00EF68CE" w14:paraId="669BD1BB" w14:textId="77777777">
            <w:pPr>
              <w:rPr>
                <w:rFonts w:asciiTheme="minorHAnsi" w:hAnsiTheme="minorHAnsi" w:cstheme="minorHAnsi"/>
                <w:color w:val="000000"/>
                <w:sz w:val="22"/>
                <w:szCs w:val="22"/>
              </w:rPr>
            </w:pPr>
          </w:p>
        </w:tc>
      </w:tr>
      <w:tr w14:paraId="4312B017" w14:textId="77777777" w:rsidTr="1C977683">
        <w:tblPrEx>
          <w:tblW w:w="0" w:type="auto"/>
          <w:tblLook w:val="04A0"/>
        </w:tblPrEx>
        <w:tc>
          <w:tcPr>
            <w:tcW w:w="5725" w:type="dxa"/>
            <w:vAlign w:val="bottom"/>
          </w:tcPr>
          <w:p w:rsidR="00B2009E" w:rsidP="4DFCF47F" w14:paraId="14AA439E" w14:textId="1EC0FFD1">
            <w:pPr>
              <w:rPr>
                <w:rFonts w:asciiTheme="minorHAnsi" w:hAnsiTheme="minorHAnsi" w:cstheme="minorBidi"/>
                <w:sz w:val="22"/>
                <w:szCs w:val="22"/>
              </w:rPr>
            </w:pPr>
            <w:r w:rsidRPr="4DFCF47F">
              <w:rPr>
                <w:rFonts w:asciiTheme="minorHAnsi" w:hAnsiTheme="minorHAnsi" w:cstheme="minorBidi"/>
                <w:b/>
                <w:bCs/>
                <w:color w:val="000000" w:themeColor="text1"/>
                <w:sz w:val="22"/>
                <w:szCs w:val="22"/>
              </w:rPr>
              <w:t>Guardianship</w:t>
            </w:r>
            <w:r w:rsidRPr="4DFCF47F">
              <w:rPr>
                <w:rFonts w:asciiTheme="minorHAnsi" w:hAnsiTheme="minorHAnsi" w:cstheme="minorBidi"/>
                <w:color w:val="FF0000"/>
                <w:sz w:val="22"/>
                <w:szCs w:val="22"/>
              </w:rPr>
              <w:t xml:space="preserve">– This number should be the total number of cases during the timeframe stated for the quarter. Add prior reporting period figure to this reporting period for the annual column (except for Q1). The number in the first column will be comprised of any referrals accepted and/or served during the quarter that were referred for </w:t>
            </w:r>
            <w:r w:rsidR="00597265">
              <w:rPr>
                <w:rFonts w:asciiTheme="minorHAnsi" w:hAnsiTheme="minorHAnsi" w:cstheme="minorBidi"/>
                <w:color w:val="FF0000"/>
                <w:sz w:val="22"/>
                <w:szCs w:val="22"/>
              </w:rPr>
              <w:t xml:space="preserve">PRS </w:t>
            </w:r>
            <w:r w:rsidRPr="4DFCF47F">
              <w:rPr>
                <w:rFonts w:asciiTheme="minorHAnsi" w:hAnsiTheme="minorHAnsi" w:cstheme="minorBidi"/>
                <w:color w:val="FF0000"/>
                <w:sz w:val="22"/>
                <w:szCs w:val="22"/>
              </w:rPr>
              <w:t xml:space="preserve"> due</w:t>
            </w:r>
            <w:r w:rsidRPr="4DFCF47F">
              <w:rPr>
                <w:rFonts w:asciiTheme="minorHAnsi" w:hAnsiTheme="minorHAnsi" w:cstheme="minorBidi"/>
                <w:color w:val="FF0000"/>
                <w:sz w:val="22"/>
                <w:szCs w:val="22"/>
              </w:rPr>
              <w:t xml:space="preserve"> to </w:t>
            </w:r>
            <w:r w:rsidR="00597265">
              <w:rPr>
                <w:rFonts w:asciiTheme="minorHAnsi" w:hAnsiTheme="minorHAnsi" w:cstheme="minorBidi"/>
                <w:color w:val="FF0000"/>
                <w:sz w:val="22"/>
                <w:szCs w:val="22"/>
              </w:rPr>
              <w:t xml:space="preserve">identified need </w:t>
            </w:r>
            <w:r w:rsidR="00A9561A">
              <w:rPr>
                <w:rFonts w:asciiTheme="minorHAnsi" w:hAnsiTheme="minorHAnsi" w:cstheme="minorBidi"/>
                <w:color w:val="FF0000"/>
                <w:sz w:val="22"/>
                <w:szCs w:val="22"/>
              </w:rPr>
              <w:t xml:space="preserve">for </w:t>
            </w:r>
            <w:r w:rsidRPr="4DFCF47F">
              <w:rPr>
                <w:rFonts w:asciiTheme="minorHAnsi" w:hAnsiTheme="minorHAnsi" w:cstheme="minorBidi"/>
                <w:color w:val="FF0000"/>
                <w:sz w:val="22"/>
                <w:szCs w:val="22"/>
              </w:rPr>
              <w:t xml:space="preserve"> </w:t>
            </w:r>
            <w:r w:rsidR="00ED7C4F">
              <w:rPr>
                <w:rFonts w:asciiTheme="minorHAnsi" w:hAnsiTheme="minorHAnsi" w:cstheme="minorBidi"/>
                <w:color w:val="FF0000"/>
                <w:sz w:val="22"/>
                <w:szCs w:val="22"/>
              </w:rPr>
              <w:t xml:space="preserve">services related to </w:t>
            </w:r>
            <w:r w:rsidRPr="4DFCF47F">
              <w:rPr>
                <w:rFonts w:asciiTheme="minorHAnsi" w:hAnsiTheme="minorHAnsi" w:cstheme="minorBidi"/>
                <w:color w:val="FF0000"/>
                <w:sz w:val="22"/>
                <w:szCs w:val="22"/>
              </w:rPr>
              <w:t xml:space="preserve">guardianship.  The number in the second column will be compromised of cases the PRS provider accepted and/or served during the quarter in which the provider identified </w:t>
            </w:r>
            <w:r w:rsidR="00ED7C4F">
              <w:rPr>
                <w:rFonts w:asciiTheme="minorHAnsi" w:hAnsiTheme="minorHAnsi" w:cstheme="minorBidi"/>
                <w:color w:val="FF0000"/>
                <w:sz w:val="22"/>
                <w:szCs w:val="22"/>
              </w:rPr>
              <w:t xml:space="preserve">services related to </w:t>
            </w:r>
            <w:r w:rsidRPr="4DFCF47F">
              <w:rPr>
                <w:rFonts w:asciiTheme="minorHAnsi" w:hAnsiTheme="minorHAnsi" w:cstheme="minorBidi"/>
                <w:color w:val="FF0000"/>
                <w:sz w:val="22"/>
                <w:szCs w:val="22"/>
              </w:rPr>
              <w:t xml:space="preserve">guardianship as a </w:t>
            </w:r>
            <w:r w:rsidR="00AD16FB">
              <w:rPr>
                <w:rFonts w:asciiTheme="minorHAnsi" w:hAnsiTheme="minorHAnsi" w:cstheme="minorBidi"/>
                <w:color w:val="FF0000"/>
                <w:sz w:val="22"/>
                <w:szCs w:val="22"/>
              </w:rPr>
              <w:t xml:space="preserve">need </w:t>
            </w:r>
            <w:r w:rsidRPr="4DFCF47F">
              <w:rPr>
                <w:rFonts w:asciiTheme="minorHAnsi" w:hAnsiTheme="minorHAnsi" w:cstheme="minorBidi"/>
                <w:color w:val="FF0000"/>
                <w:sz w:val="22"/>
                <w:szCs w:val="22"/>
              </w:rPr>
              <w:t xml:space="preserve"> based</w:t>
            </w:r>
            <w:r w:rsidRPr="4DFCF47F">
              <w:rPr>
                <w:rFonts w:asciiTheme="minorHAnsi" w:hAnsiTheme="minorHAnsi" w:cstheme="minorBidi"/>
                <w:color w:val="FF0000"/>
                <w:sz w:val="22"/>
                <w:szCs w:val="22"/>
              </w:rPr>
              <w:t xml:space="preserve"> on the provider’s assessment. These will occasionally have cases counted more than one time per issue. </w:t>
            </w:r>
          </w:p>
        </w:tc>
        <w:tc>
          <w:tcPr>
            <w:tcW w:w="1260" w:type="dxa"/>
            <w:vAlign w:val="bottom"/>
          </w:tcPr>
          <w:p w:rsidR="00B2009E" w:rsidRPr="00F341F2" w:rsidP="00EF68CE" w14:paraId="62F0D3BF" w14:textId="77777777">
            <w:pPr>
              <w:rPr>
                <w:rFonts w:asciiTheme="minorHAnsi" w:hAnsiTheme="minorHAnsi" w:cstheme="minorHAnsi"/>
                <w:color w:val="000000"/>
                <w:sz w:val="22"/>
                <w:szCs w:val="22"/>
              </w:rPr>
            </w:pPr>
          </w:p>
        </w:tc>
        <w:tc>
          <w:tcPr>
            <w:tcW w:w="1260" w:type="dxa"/>
            <w:vAlign w:val="bottom"/>
          </w:tcPr>
          <w:p w:rsidR="00B2009E" w:rsidRPr="00F341F2" w:rsidP="00EF68CE" w14:paraId="4BF844F1" w14:textId="77777777">
            <w:pPr>
              <w:rPr>
                <w:rFonts w:asciiTheme="minorHAnsi" w:hAnsiTheme="minorHAnsi" w:cstheme="minorHAnsi"/>
                <w:color w:val="000000"/>
                <w:sz w:val="22"/>
                <w:szCs w:val="22"/>
              </w:rPr>
            </w:pPr>
          </w:p>
        </w:tc>
        <w:tc>
          <w:tcPr>
            <w:tcW w:w="1247" w:type="dxa"/>
            <w:vAlign w:val="bottom"/>
          </w:tcPr>
          <w:p w:rsidR="00B2009E" w:rsidRPr="00F341F2" w:rsidP="00EF68CE" w14:paraId="0E79A360" w14:textId="77777777">
            <w:pPr>
              <w:rPr>
                <w:rFonts w:asciiTheme="minorHAnsi" w:hAnsiTheme="minorHAnsi" w:cstheme="minorHAnsi"/>
                <w:color w:val="000000"/>
                <w:sz w:val="22"/>
                <w:szCs w:val="22"/>
              </w:rPr>
            </w:pPr>
          </w:p>
        </w:tc>
        <w:tc>
          <w:tcPr>
            <w:tcW w:w="1339" w:type="dxa"/>
            <w:vAlign w:val="bottom"/>
          </w:tcPr>
          <w:p w:rsidR="00B2009E" w:rsidRPr="00F341F2" w:rsidP="00EF68CE" w14:paraId="6B7D5AD6" w14:textId="77777777">
            <w:pPr>
              <w:rPr>
                <w:rFonts w:asciiTheme="minorHAnsi" w:hAnsiTheme="minorHAnsi" w:cstheme="minorHAnsi"/>
                <w:color w:val="000000"/>
                <w:sz w:val="22"/>
                <w:szCs w:val="22"/>
              </w:rPr>
            </w:pPr>
          </w:p>
        </w:tc>
      </w:tr>
      <w:tr w14:paraId="44E867C3" w14:textId="77777777" w:rsidTr="1C977683">
        <w:tblPrEx>
          <w:tblW w:w="0" w:type="auto"/>
          <w:tblLook w:val="04A0"/>
        </w:tblPrEx>
        <w:tc>
          <w:tcPr>
            <w:tcW w:w="5725" w:type="dxa"/>
            <w:vAlign w:val="bottom"/>
          </w:tcPr>
          <w:p w:rsidR="00B2009E" w:rsidP="4DFCF47F" w14:paraId="3EFA2F02" w14:textId="0F4163B3">
            <w:pPr>
              <w:rPr>
                <w:rFonts w:asciiTheme="minorHAnsi" w:hAnsiTheme="minorHAnsi" w:cstheme="minorBidi"/>
                <w:sz w:val="22"/>
                <w:szCs w:val="22"/>
              </w:rPr>
            </w:pPr>
            <w:r w:rsidRPr="4DFCF47F">
              <w:rPr>
                <w:rFonts w:asciiTheme="minorHAnsi" w:hAnsiTheme="minorHAnsi" w:cstheme="minorBidi"/>
                <w:b/>
                <w:bCs/>
                <w:color w:val="000000" w:themeColor="text1"/>
                <w:sz w:val="22"/>
                <w:szCs w:val="22"/>
              </w:rPr>
              <w:t>Legal Services</w:t>
            </w:r>
            <w:r w:rsidRPr="4DFCF47F">
              <w:rPr>
                <w:rFonts w:asciiTheme="minorHAnsi" w:hAnsiTheme="minorHAnsi" w:cstheme="minorBidi"/>
                <w:color w:val="FF0000"/>
                <w:sz w:val="22"/>
                <w:szCs w:val="22"/>
              </w:rPr>
              <w:t xml:space="preserve">– This number should be the total number of cases during the timeframe stated for the quarter. Add prior reporting period figure to this reporting period for the annual column (except for Q1). The number in the first column will be comprised of any referrals accepted and/or served during the quarter that were referred for </w:t>
            </w:r>
            <w:r w:rsidR="00597265">
              <w:rPr>
                <w:rFonts w:asciiTheme="minorHAnsi" w:hAnsiTheme="minorHAnsi" w:cstheme="minorBidi"/>
                <w:color w:val="FF0000"/>
                <w:sz w:val="22"/>
                <w:szCs w:val="22"/>
              </w:rPr>
              <w:t xml:space="preserve">PRS </w:t>
            </w:r>
            <w:r w:rsidRPr="4DFCF47F">
              <w:rPr>
                <w:rFonts w:asciiTheme="minorHAnsi" w:hAnsiTheme="minorHAnsi" w:cstheme="minorBidi"/>
                <w:color w:val="FF0000"/>
                <w:sz w:val="22"/>
                <w:szCs w:val="22"/>
              </w:rPr>
              <w:t xml:space="preserve"> due</w:t>
            </w:r>
            <w:r w:rsidRPr="4DFCF47F">
              <w:rPr>
                <w:rFonts w:asciiTheme="minorHAnsi" w:hAnsiTheme="minorHAnsi" w:cstheme="minorBidi"/>
                <w:color w:val="FF0000"/>
                <w:sz w:val="22"/>
                <w:szCs w:val="22"/>
              </w:rPr>
              <w:t xml:space="preserve"> to</w:t>
            </w:r>
            <w:r w:rsidR="00597265">
              <w:rPr>
                <w:rFonts w:asciiTheme="minorHAnsi" w:hAnsiTheme="minorHAnsi" w:cstheme="minorBidi"/>
                <w:color w:val="FF0000"/>
                <w:sz w:val="22"/>
                <w:szCs w:val="22"/>
              </w:rPr>
              <w:t xml:space="preserve"> identified need</w:t>
            </w:r>
            <w:r w:rsidR="00A9561A">
              <w:rPr>
                <w:rFonts w:asciiTheme="minorHAnsi" w:hAnsiTheme="minorHAnsi" w:cstheme="minorBidi"/>
                <w:color w:val="FF0000"/>
                <w:sz w:val="22"/>
                <w:szCs w:val="22"/>
              </w:rPr>
              <w:t xml:space="preserve"> for</w:t>
            </w:r>
            <w:r w:rsidRPr="4DFCF47F">
              <w:rPr>
                <w:rFonts w:asciiTheme="minorHAnsi" w:hAnsiTheme="minorHAnsi" w:cstheme="minorBidi"/>
                <w:color w:val="FF0000"/>
                <w:sz w:val="22"/>
                <w:szCs w:val="22"/>
              </w:rPr>
              <w:t xml:space="preserve">  legal services.  The number in the second column will be comprised of any cases PRS provider accepted and/or served during the quarter in which the provider identified legal services as a </w:t>
            </w:r>
            <w:r w:rsidR="00597265">
              <w:rPr>
                <w:rFonts w:asciiTheme="minorHAnsi" w:hAnsiTheme="minorHAnsi" w:cstheme="minorBidi"/>
                <w:color w:val="FF0000"/>
                <w:sz w:val="22"/>
                <w:szCs w:val="22"/>
              </w:rPr>
              <w:t xml:space="preserve">need </w:t>
            </w:r>
            <w:r w:rsidRPr="4DFCF47F">
              <w:rPr>
                <w:rFonts w:asciiTheme="minorHAnsi" w:hAnsiTheme="minorHAnsi" w:cstheme="minorBidi"/>
                <w:color w:val="FF0000"/>
                <w:sz w:val="22"/>
                <w:szCs w:val="22"/>
              </w:rPr>
              <w:t xml:space="preserve">based on the provider’s assessment. These will occasionally have cases counted more than one time per issue. </w:t>
            </w:r>
          </w:p>
        </w:tc>
        <w:tc>
          <w:tcPr>
            <w:tcW w:w="1260" w:type="dxa"/>
            <w:vAlign w:val="bottom"/>
          </w:tcPr>
          <w:p w:rsidR="00B2009E" w:rsidRPr="00F341F2" w:rsidP="00EF68CE" w14:paraId="1EEA3299" w14:textId="77777777">
            <w:pPr>
              <w:rPr>
                <w:rFonts w:asciiTheme="minorHAnsi" w:hAnsiTheme="minorHAnsi" w:cstheme="minorHAnsi"/>
                <w:color w:val="000000"/>
                <w:sz w:val="22"/>
                <w:szCs w:val="22"/>
              </w:rPr>
            </w:pPr>
          </w:p>
        </w:tc>
        <w:tc>
          <w:tcPr>
            <w:tcW w:w="1260" w:type="dxa"/>
            <w:vAlign w:val="bottom"/>
          </w:tcPr>
          <w:p w:rsidR="00B2009E" w:rsidRPr="00F341F2" w:rsidP="00EF68CE" w14:paraId="19A3ED61" w14:textId="77777777">
            <w:pPr>
              <w:rPr>
                <w:rFonts w:asciiTheme="minorHAnsi" w:hAnsiTheme="minorHAnsi" w:cstheme="minorHAnsi"/>
                <w:color w:val="000000"/>
                <w:sz w:val="22"/>
                <w:szCs w:val="22"/>
              </w:rPr>
            </w:pPr>
          </w:p>
        </w:tc>
        <w:tc>
          <w:tcPr>
            <w:tcW w:w="1247" w:type="dxa"/>
            <w:vAlign w:val="bottom"/>
          </w:tcPr>
          <w:p w:rsidR="00B2009E" w:rsidRPr="00F341F2" w:rsidP="00EF68CE" w14:paraId="40D654E4" w14:textId="77777777">
            <w:pPr>
              <w:rPr>
                <w:rFonts w:asciiTheme="minorHAnsi" w:hAnsiTheme="minorHAnsi" w:cstheme="minorHAnsi"/>
                <w:color w:val="000000"/>
                <w:sz w:val="22"/>
                <w:szCs w:val="22"/>
              </w:rPr>
            </w:pPr>
          </w:p>
        </w:tc>
        <w:tc>
          <w:tcPr>
            <w:tcW w:w="1339" w:type="dxa"/>
            <w:vAlign w:val="bottom"/>
          </w:tcPr>
          <w:p w:rsidR="00B2009E" w:rsidRPr="00F341F2" w:rsidP="00EF68CE" w14:paraId="79838092" w14:textId="77777777">
            <w:pPr>
              <w:rPr>
                <w:rFonts w:asciiTheme="minorHAnsi" w:hAnsiTheme="minorHAnsi" w:cstheme="minorHAnsi"/>
                <w:color w:val="000000"/>
                <w:sz w:val="22"/>
                <w:szCs w:val="22"/>
              </w:rPr>
            </w:pPr>
          </w:p>
        </w:tc>
      </w:tr>
      <w:tr w14:paraId="0796BA8E" w14:textId="77777777" w:rsidTr="1C977683">
        <w:tblPrEx>
          <w:tblW w:w="0" w:type="auto"/>
          <w:tblLook w:val="04A0"/>
        </w:tblPrEx>
        <w:tc>
          <w:tcPr>
            <w:tcW w:w="5725" w:type="dxa"/>
            <w:vAlign w:val="bottom"/>
          </w:tcPr>
          <w:p w:rsidR="00B2009E" w:rsidP="4DFCF47F" w14:paraId="22E16E19" w14:textId="7AFAAEEF">
            <w:pPr>
              <w:rPr>
                <w:rFonts w:asciiTheme="minorHAnsi" w:hAnsiTheme="minorHAnsi" w:cstheme="minorBidi"/>
                <w:sz w:val="22"/>
                <w:szCs w:val="22"/>
              </w:rPr>
            </w:pPr>
            <w:r w:rsidRPr="4DFCF47F">
              <w:rPr>
                <w:rFonts w:asciiTheme="minorHAnsi" w:hAnsiTheme="minorHAnsi" w:cstheme="minorBidi"/>
                <w:b/>
                <w:bCs/>
                <w:color w:val="000000" w:themeColor="text1"/>
                <w:sz w:val="22"/>
                <w:szCs w:val="22"/>
              </w:rPr>
              <w:t>School Enrollment / Education</w:t>
            </w:r>
            <w:r w:rsidRPr="4DFCF47F" w:rsidR="7021D4F2">
              <w:rPr>
                <w:rFonts w:asciiTheme="minorHAnsi" w:hAnsiTheme="minorHAnsi" w:cstheme="minorBidi"/>
                <w:b/>
                <w:bCs/>
                <w:color w:val="000000" w:themeColor="text1"/>
                <w:sz w:val="22"/>
                <w:szCs w:val="22"/>
              </w:rPr>
              <w:t xml:space="preserve"> </w:t>
            </w:r>
            <w:r w:rsidRPr="4DFCF47F">
              <w:rPr>
                <w:rFonts w:asciiTheme="minorHAnsi" w:hAnsiTheme="minorHAnsi" w:cstheme="minorBidi"/>
                <w:color w:val="FF0000"/>
                <w:sz w:val="22"/>
                <w:szCs w:val="22"/>
              </w:rPr>
              <w:t xml:space="preserve">– This number should be the total number of cases during the timeframe stated for the quarter. Add prior reporting period figure to this reporting period for the annual column (except for Q1). The number in the first column will be comprised of any referrals accepted and/or served during the quarter that were referred for </w:t>
            </w:r>
            <w:r w:rsidR="00597265">
              <w:rPr>
                <w:rFonts w:asciiTheme="minorHAnsi" w:hAnsiTheme="minorHAnsi" w:cstheme="minorBidi"/>
                <w:color w:val="FF0000"/>
                <w:sz w:val="22"/>
                <w:szCs w:val="22"/>
              </w:rPr>
              <w:t xml:space="preserve">PRS </w:t>
            </w:r>
            <w:r w:rsidRPr="4DFCF47F">
              <w:rPr>
                <w:rFonts w:asciiTheme="minorHAnsi" w:hAnsiTheme="minorHAnsi" w:cstheme="minorBidi"/>
                <w:color w:val="FF0000"/>
                <w:sz w:val="22"/>
                <w:szCs w:val="22"/>
              </w:rPr>
              <w:t xml:space="preserve"> due</w:t>
            </w:r>
            <w:r w:rsidRPr="4DFCF47F">
              <w:rPr>
                <w:rFonts w:asciiTheme="minorHAnsi" w:hAnsiTheme="minorHAnsi" w:cstheme="minorBidi"/>
                <w:color w:val="FF0000"/>
                <w:sz w:val="22"/>
                <w:szCs w:val="22"/>
              </w:rPr>
              <w:t xml:space="preserve"> to</w:t>
            </w:r>
            <w:r w:rsidR="00597265">
              <w:rPr>
                <w:rFonts w:asciiTheme="minorHAnsi" w:hAnsiTheme="minorHAnsi" w:cstheme="minorBidi"/>
                <w:color w:val="FF0000"/>
                <w:sz w:val="22"/>
                <w:szCs w:val="22"/>
              </w:rPr>
              <w:t xml:space="preserve"> identified</w:t>
            </w:r>
            <w:r w:rsidRPr="4DFCF47F">
              <w:rPr>
                <w:rFonts w:asciiTheme="minorHAnsi" w:hAnsiTheme="minorHAnsi" w:cstheme="minorBidi"/>
                <w:color w:val="FF0000"/>
                <w:sz w:val="22"/>
                <w:szCs w:val="22"/>
              </w:rPr>
              <w:t xml:space="preserve"> </w:t>
            </w:r>
            <w:r w:rsidR="005A0E03">
              <w:rPr>
                <w:rFonts w:asciiTheme="minorHAnsi" w:hAnsiTheme="minorHAnsi" w:cstheme="minorBidi"/>
                <w:color w:val="FF0000"/>
                <w:sz w:val="22"/>
                <w:szCs w:val="22"/>
              </w:rPr>
              <w:t>need</w:t>
            </w:r>
            <w:r w:rsidR="00597265">
              <w:rPr>
                <w:rFonts w:asciiTheme="minorHAnsi" w:hAnsiTheme="minorHAnsi" w:cstheme="minorBidi"/>
                <w:color w:val="FF0000"/>
                <w:sz w:val="22"/>
                <w:szCs w:val="22"/>
              </w:rPr>
              <w:t xml:space="preserve"> </w:t>
            </w:r>
            <w:r w:rsidRPr="4DFCF47F">
              <w:rPr>
                <w:rFonts w:asciiTheme="minorHAnsi" w:hAnsiTheme="minorHAnsi" w:cstheme="minorBidi"/>
                <w:color w:val="FF0000"/>
                <w:sz w:val="22"/>
                <w:szCs w:val="22"/>
              </w:rPr>
              <w:t xml:space="preserve">around school enrollment/education.  The number in the second column will be comprised of any cases the PRS provider accepted and/or served during the quarter in which the provider identified school enrollment/education as a </w:t>
            </w:r>
            <w:r w:rsidR="00597265">
              <w:rPr>
                <w:rFonts w:asciiTheme="minorHAnsi" w:hAnsiTheme="minorHAnsi" w:cstheme="minorBidi"/>
                <w:color w:val="FF0000"/>
                <w:sz w:val="22"/>
                <w:szCs w:val="22"/>
              </w:rPr>
              <w:t xml:space="preserve">need </w:t>
            </w:r>
            <w:r w:rsidRPr="4DFCF47F">
              <w:rPr>
                <w:rFonts w:asciiTheme="minorHAnsi" w:hAnsiTheme="minorHAnsi" w:cstheme="minorBidi"/>
                <w:color w:val="FF0000"/>
                <w:sz w:val="22"/>
                <w:szCs w:val="22"/>
              </w:rPr>
              <w:t xml:space="preserve"> based</w:t>
            </w:r>
            <w:r w:rsidRPr="4DFCF47F">
              <w:rPr>
                <w:rFonts w:asciiTheme="minorHAnsi" w:hAnsiTheme="minorHAnsi" w:cstheme="minorBidi"/>
                <w:color w:val="FF0000"/>
                <w:sz w:val="22"/>
                <w:szCs w:val="22"/>
              </w:rPr>
              <w:t xml:space="preserve"> on the provider’s assessment. These will occasionally have cases counted more than one time per issue. </w:t>
            </w:r>
          </w:p>
        </w:tc>
        <w:tc>
          <w:tcPr>
            <w:tcW w:w="1260" w:type="dxa"/>
            <w:vAlign w:val="bottom"/>
          </w:tcPr>
          <w:p w:rsidR="00B2009E" w:rsidRPr="00F341F2" w:rsidP="00EF68CE" w14:paraId="3D4968C8" w14:textId="77777777">
            <w:pPr>
              <w:rPr>
                <w:rFonts w:asciiTheme="minorHAnsi" w:hAnsiTheme="minorHAnsi" w:cstheme="minorHAnsi"/>
                <w:color w:val="000000"/>
                <w:sz w:val="22"/>
                <w:szCs w:val="22"/>
              </w:rPr>
            </w:pPr>
          </w:p>
        </w:tc>
        <w:tc>
          <w:tcPr>
            <w:tcW w:w="1260" w:type="dxa"/>
            <w:vAlign w:val="bottom"/>
          </w:tcPr>
          <w:p w:rsidR="00B2009E" w:rsidRPr="00F341F2" w:rsidP="00EF68CE" w14:paraId="4445A73C" w14:textId="77777777">
            <w:pPr>
              <w:rPr>
                <w:rFonts w:asciiTheme="minorHAnsi" w:hAnsiTheme="minorHAnsi" w:cstheme="minorHAnsi"/>
                <w:color w:val="000000"/>
                <w:sz w:val="22"/>
                <w:szCs w:val="22"/>
              </w:rPr>
            </w:pPr>
          </w:p>
        </w:tc>
        <w:tc>
          <w:tcPr>
            <w:tcW w:w="1247" w:type="dxa"/>
            <w:vAlign w:val="bottom"/>
          </w:tcPr>
          <w:p w:rsidR="00B2009E" w:rsidRPr="00F341F2" w:rsidP="00EF68CE" w14:paraId="3F2D75D3" w14:textId="77777777">
            <w:pPr>
              <w:rPr>
                <w:rFonts w:asciiTheme="minorHAnsi" w:hAnsiTheme="minorHAnsi" w:cstheme="minorHAnsi"/>
                <w:color w:val="000000"/>
                <w:sz w:val="22"/>
                <w:szCs w:val="22"/>
              </w:rPr>
            </w:pPr>
          </w:p>
        </w:tc>
        <w:tc>
          <w:tcPr>
            <w:tcW w:w="1339" w:type="dxa"/>
            <w:vAlign w:val="bottom"/>
          </w:tcPr>
          <w:p w:rsidR="00B2009E" w:rsidRPr="00F341F2" w:rsidP="00EF68CE" w14:paraId="4E0DEF00" w14:textId="77777777">
            <w:pPr>
              <w:rPr>
                <w:rFonts w:asciiTheme="minorHAnsi" w:hAnsiTheme="minorHAnsi" w:cstheme="minorHAnsi"/>
                <w:color w:val="000000"/>
                <w:sz w:val="22"/>
                <w:szCs w:val="22"/>
              </w:rPr>
            </w:pPr>
          </w:p>
        </w:tc>
      </w:tr>
      <w:tr w14:paraId="7180F581" w14:textId="77777777" w:rsidTr="1C977683">
        <w:tblPrEx>
          <w:tblW w:w="0" w:type="auto"/>
          <w:tblLook w:val="04A0"/>
        </w:tblPrEx>
        <w:tc>
          <w:tcPr>
            <w:tcW w:w="5725" w:type="dxa"/>
            <w:vAlign w:val="bottom"/>
          </w:tcPr>
          <w:p w:rsidR="00B2009E" w:rsidP="00EF68CE" w14:paraId="3C7F8E1C" w14:textId="293EF838">
            <w:pPr>
              <w:rPr>
                <w:rFonts w:asciiTheme="minorHAnsi" w:hAnsiTheme="minorHAnsi" w:cstheme="minorHAnsi"/>
                <w:sz w:val="22"/>
                <w:szCs w:val="22"/>
              </w:rPr>
            </w:pPr>
            <w:r w:rsidRPr="009E288D">
              <w:rPr>
                <w:rFonts w:asciiTheme="minorHAnsi" w:hAnsiTheme="minorHAnsi" w:cstheme="minorHAnsi"/>
                <w:b/>
                <w:bCs/>
                <w:color w:val="000000"/>
                <w:sz w:val="22"/>
                <w:szCs w:val="22"/>
              </w:rPr>
              <w:t>Medical Services</w:t>
            </w:r>
            <w:r w:rsidR="00B445B9">
              <w:rPr>
                <w:rFonts w:asciiTheme="minorHAnsi" w:hAnsiTheme="minorHAnsi" w:cstheme="minorHAnsi"/>
                <w:b/>
                <w:bCs/>
                <w:color w:val="000000"/>
                <w:sz w:val="22"/>
                <w:szCs w:val="22"/>
              </w:rPr>
              <w:t xml:space="preserve"> </w:t>
            </w:r>
            <w:r w:rsidRPr="00F341F2">
              <w:rPr>
                <w:rFonts w:asciiTheme="minorHAnsi" w:hAnsiTheme="minorHAnsi" w:cstheme="minorHAnsi"/>
                <w:color w:val="FF0000"/>
                <w:sz w:val="22"/>
                <w:szCs w:val="22"/>
              </w:rPr>
              <w:t>– Th</w:t>
            </w:r>
            <w:r>
              <w:rPr>
                <w:rFonts w:asciiTheme="minorHAnsi" w:hAnsiTheme="minorHAnsi" w:cstheme="minorHAnsi"/>
                <w:color w:val="FF0000"/>
                <w:sz w:val="22"/>
                <w:szCs w:val="22"/>
              </w:rPr>
              <w:t xml:space="preserve">is number </w:t>
            </w:r>
            <w:r w:rsidRPr="00F341F2">
              <w:rPr>
                <w:rFonts w:asciiTheme="minorHAnsi" w:hAnsiTheme="minorHAnsi" w:cstheme="minorHAnsi"/>
                <w:color w:val="FF0000"/>
                <w:sz w:val="22"/>
                <w:szCs w:val="22"/>
              </w:rPr>
              <w:t xml:space="preserve">should be the total number of cases during the timeframe stated for the quarter. Add prior reporting period figure to this reporting period for the annual column (except for Q1). The number in the first column will be comprised of any referrals accepted and/or served during the quarter that were referred for </w:t>
            </w:r>
            <w:r w:rsidR="00597265">
              <w:rPr>
                <w:rFonts w:asciiTheme="minorHAnsi" w:hAnsiTheme="minorHAnsi" w:cstheme="minorHAnsi"/>
                <w:color w:val="FF0000"/>
                <w:sz w:val="22"/>
                <w:szCs w:val="22"/>
              </w:rPr>
              <w:t xml:space="preserve">PRS </w:t>
            </w:r>
            <w:r w:rsidRPr="00F341F2">
              <w:rPr>
                <w:rFonts w:asciiTheme="minorHAnsi" w:hAnsiTheme="minorHAnsi" w:cstheme="minorHAnsi"/>
                <w:color w:val="FF0000"/>
                <w:sz w:val="22"/>
                <w:szCs w:val="22"/>
              </w:rPr>
              <w:t xml:space="preserve"> due</w:t>
            </w:r>
            <w:r w:rsidRPr="00F341F2">
              <w:rPr>
                <w:rFonts w:asciiTheme="minorHAnsi" w:hAnsiTheme="minorHAnsi" w:cstheme="minorHAnsi"/>
                <w:color w:val="FF0000"/>
                <w:sz w:val="22"/>
                <w:szCs w:val="22"/>
              </w:rPr>
              <w:t xml:space="preserve"> to</w:t>
            </w:r>
            <w:r w:rsidR="00597265">
              <w:rPr>
                <w:rFonts w:asciiTheme="minorHAnsi" w:hAnsiTheme="minorHAnsi" w:cstheme="minorHAnsi"/>
                <w:color w:val="FF0000"/>
                <w:sz w:val="22"/>
                <w:szCs w:val="22"/>
              </w:rPr>
              <w:t xml:space="preserve"> identified need</w:t>
            </w:r>
            <w:r w:rsidRPr="00F341F2">
              <w:rPr>
                <w:rFonts w:asciiTheme="minorHAnsi" w:hAnsiTheme="minorHAnsi" w:cstheme="minorHAnsi"/>
                <w:color w:val="FF0000"/>
                <w:sz w:val="22"/>
                <w:szCs w:val="22"/>
              </w:rPr>
              <w:t xml:space="preserve"> </w:t>
            </w:r>
            <w:r w:rsidR="00597265">
              <w:rPr>
                <w:rFonts w:asciiTheme="minorHAnsi" w:hAnsiTheme="minorHAnsi" w:cstheme="minorHAnsi"/>
                <w:color w:val="FF0000"/>
                <w:sz w:val="22"/>
                <w:szCs w:val="22"/>
              </w:rPr>
              <w:t xml:space="preserve">for </w:t>
            </w:r>
            <w:r>
              <w:rPr>
                <w:rFonts w:asciiTheme="minorHAnsi" w:hAnsiTheme="minorHAnsi" w:cstheme="minorHAnsi"/>
                <w:color w:val="FF0000"/>
                <w:sz w:val="22"/>
                <w:szCs w:val="22"/>
              </w:rPr>
              <w:t xml:space="preserve"> </w:t>
            </w:r>
            <w:r w:rsidRPr="00F341F2">
              <w:rPr>
                <w:rFonts w:asciiTheme="minorHAnsi" w:hAnsiTheme="minorHAnsi" w:cstheme="minorHAnsi"/>
                <w:color w:val="FF0000"/>
                <w:sz w:val="22"/>
                <w:szCs w:val="22"/>
              </w:rPr>
              <w:t>medical service</w:t>
            </w:r>
            <w:r w:rsidR="00597265">
              <w:rPr>
                <w:rFonts w:asciiTheme="minorHAnsi" w:hAnsiTheme="minorHAnsi" w:cstheme="minorHAnsi"/>
                <w:color w:val="FF0000"/>
                <w:sz w:val="22"/>
                <w:szCs w:val="22"/>
              </w:rPr>
              <w:t>s</w:t>
            </w:r>
            <w:r w:rsidRPr="00F341F2">
              <w:rPr>
                <w:rFonts w:asciiTheme="minorHAnsi" w:hAnsiTheme="minorHAnsi" w:cstheme="minorHAnsi"/>
                <w:color w:val="FF0000"/>
                <w:sz w:val="22"/>
                <w:szCs w:val="22"/>
              </w:rPr>
              <w:t xml:space="preserve">.  The number in the second column will be comprised of any cases the PRS provider </w:t>
            </w:r>
            <w:r w:rsidRPr="00F341F2">
              <w:rPr>
                <w:rFonts w:asciiTheme="minorHAnsi" w:hAnsiTheme="minorHAnsi" w:cstheme="minorHAnsi"/>
                <w:color w:val="FF0000"/>
                <w:sz w:val="22"/>
                <w:szCs w:val="22"/>
              </w:rPr>
              <w:t xml:space="preserve">accepted and/or served during the quarter in which the provider identified medical services as a </w:t>
            </w:r>
            <w:r w:rsidR="00597265">
              <w:rPr>
                <w:rFonts w:asciiTheme="minorHAnsi" w:hAnsiTheme="minorHAnsi" w:cstheme="minorHAnsi"/>
                <w:color w:val="FF0000"/>
                <w:sz w:val="22"/>
                <w:szCs w:val="22"/>
              </w:rPr>
              <w:t>need</w:t>
            </w:r>
            <w:r w:rsidRPr="00F341F2">
              <w:rPr>
                <w:rFonts w:asciiTheme="minorHAnsi" w:hAnsiTheme="minorHAnsi" w:cstheme="minorHAnsi"/>
                <w:color w:val="FF0000"/>
                <w:sz w:val="22"/>
                <w:szCs w:val="22"/>
              </w:rPr>
              <w:t xml:space="preserve"> based on the provider’s assessment. These will occasionally have cases counted more than one time per issue. </w:t>
            </w:r>
          </w:p>
        </w:tc>
        <w:tc>
          <w:tcPr>
            <w:tcW w:w="1260" w:type="dxa"/>
            <w:vAlign w:val="bottom"/>
          </w:tcPr>
          <w:p w:rsidR="00B2009E" w:rsidRPr="00F341F2" w:rsidP="00EF68CE" w14:paraId="047BAEAE" w14:textId="77777777">
            <w:pPr>
              <w:rPr>
                <w:rFonts w:asciiTheme="minorHAnsi" w:hAnsiTheme="minorHAnsi" w:cstheme="minorHAnsi"/>
                <w:color w:val="000000"/>
                <w:sz w:val="22"/>
                <w:szCs w:val="22"/>
              </w:rPr>
            </w:pPr>
          </w:p>
        </w:tc>
        <w:tc>
          <w:tcPr>
            <w:tcW w:w="1260" w:type="dxa"/>
            <w:vAlign w:val="bottom"/>
          </w:tcPr>
          <w:p w:rsidR="00B2009E" w:rsidRPr="00F341F2" w:rsidP="00EF68CE" w14:paraId="17E8E8E9" w14:textId="77777777">
            <w:pPr>
              <w:rPr>
                <w:rFonts w:asciiTheme="minorHAnsi" w:hAnsiTheme="minorHAnsi" w:cstheme="minorHAnsi"/>
                <w:color w:val="000000"/>
                <w:sz w:val="22"/>
                <w:szCs w:val="22"/>
              </w:rPr>
            </w:pPr>
          </w:p>
        </w:tc>
        <w:tc>
          <w:tcPr>
            <w:tcW w:w="1247" w:type="dxa"/>
            <w:vAlign w:val="bottom"/>
          </w:tcPr>
          <w:p w:rsidR="00B2009E" w:rsidRPr="00F341F2" w:rsidP="00EF68CE" w14:paraId="5D3BDFC0" w14:textId="77777777">
            <w:pPr>
              <w:rPr>
                <w:rFonts w:asciiTheme="minorHAnsi" w:hAnsiTheme="minorHAnsi" w:cstheme="minorHAnsi"/>
                <w:color w:val="000000"/>
                <w:sz w:val="22"/>
                <w:szCs w:val="22"/>
              </w:rPr>
            </w:pPr>
          </w:p>
        </w:tc>
        <w:tc>
          <w:tcPr>
            <w:tcW w:w="1339" w:type="dxa"/>
            <w:vAlign w:val="bottom"/>
          </w:tcPr>
          <w:p w:rsidR="00B2009E" w:rsidRPr="00F341F2" w:rsidP="00EF68CE" w14:paraId="5D03AFED" w14:textId="77777777">
            <w:pPr>
              <w:rPr>
                <w:rFonts w:asciiTheme="minorHAnsi" w:hAnsiTheme="minorHAnsi" w:cstheme="minorHAnsi"/>
                <w:color w:val="000000"/>
                <w:sz w:val="22"/>
                <w:szCs w:val="22"/>
              </w:rPr>
            </w:pPr>
          </w:p>
        </w:tc>
      </w:tr>
      <w:tr w14:paraId="4FBC80AD" w14:textId="77777777" w:rsidTr="1C977683">
        <w:tblPrEx>
          <w:tblW w:w="0" w:type="auto"/>
          <w:tblLook w:val="04A0"/>
        </w:tblPrEx>
        <w:tc>
          <w:tcPr>
            <w:tcW w:w="5725" w:type="dxa"/>
            <w:vAlign w:val="bottom"/>
          </w:tcPr>
          <w:p w:rsidR="00B2009E" w:rsidP="4DFCF47F" w14:paraId="7B5750F8" w14:textId="76D5596C">
            <w:pPr>
              <w:rPr>
                <w:rFonts w:asciiTheme="minorHAnsi" w:hAnsiTheme="minorHAnsi" w:cstheme="minorBidi"/>
                <w:sz w:val="22"/>
                <w:szCs w:val="22"/>
              </w:rPr>
            </w:pPr>
            <w:r w:rsidRPr="4DFCF47F">
              <w:rPr>
                <w:rFonts w:asciiTheme="minorHAnsi" w:hAnsiTheme="minorHAnsi" w:cstheme="minorBidi"/>
                <w:b/>
                <w:bCs/>
                <w:color w:val="000000" w:themeColor="text1"/>
                <w:sz w:val="22"/>
                <w:szCs w:val="22"/>
              </w:rPr>
              <w:t>Individual Mental Health Services</w:t>
            </w:r>
            <w:r w:rsidRPr="4DFCF47F" w:rsidR="7021D4F2">
              <w:rPr>
                <w:rFonts w:asciiTheme="minorHAnsi" w:hAnsiTheme="minorHAnsi" w:cstheme="minorBidi"/>
                <w:b/>
                <w:bCs/>
                <w:color w:val="000000" w:themeColor="text1"/>
                <w:sz w:val="22"/>
                <w:szCs w:val="22"/>
              </w:rPr>
              <w:t xml:space="preserve"> </w:t>
            </w:r>
            <w:r w:rsidRPr="4DFCF47F">
              <w:rPr>
                <w:rFonts w:asciiTheme="minorHAnsi" w:hAnsiTheme="minorHAnsi" w:cstheme="minorBidi"/>
                <w:color w:val="FF0000"/>
                <w:sz w:val="22"/>
                <w:szCs w:val="22"/>
              </w:rPr>
              <w:t xml:space="preserve">– This number should be the total number of cases during the timeframe stated for the quarter. Add prior reporting period figure to this reporting period for the annual column (except for Q1). The number in the first column will be comprised of any referrals accepted and/or served during the quarter that were referred for </w:t>
            </w:r>
            <w:r w:rsidR="00597265">
              <w:rPr>
                <w:rFonts w:asciiTheme="minorHAnsi" w:hAnsiTheme="minorHAnsi" w:cstheme="minorBidi"/>
                <w:color w:val="FF0000"/>
                <w:sz w:val="22"/>
                <w:szCs w:val="22"/>
              </w:rPr>
              <w:t xml:space="preserve">PRS </w:t>
            </w:r>
            <w:r w:rsidRPr="4DFCF47F">
              <w:rPr>
                <w:rFonts w:asciiTheme="minorHAnsi" w:hAnsiTheme="minorHAnsi" w:cstheme="minorBidi"/>
                <w:color w:val="FF0000"/>
                <w:sz w:val="22"/>
                <w:szCs w:val="22"/>
              </w:rPr>
              <w:t>due to</w:t>
            </w:r>
            <w:r w:rsidR="00597265">
              <w:rPr>
                <w:rFonts w:asciiTheme="minorHAnsi" w:hAnsiTheme="minorHAnsi" w:cstheme="minorBidi"/>
                <w:color w:val="FF0000"/>
                <w:sz w:val="22"/>
                <w:szCs w:val="22"/>
              </w:rPr>
              <w:t xml:space="preserve"> identified need for</w:t>
            </w:r>
            <w:r w:rsidRPr="4DFCF47F">
              <w:rPr>
                <w:rFonts w:asciiTheme="minorHAnsi" w:hAnsiTheme="minorHAnsi" w:cstheme="minorBidi"/>
                <w:color w:val="FF0000"/>
                <w:sz w:val="22"/>
                <w:szCs w:val="22"/>
              </w:rPr>
              <w:t xml:space="preserve"> individual mental health services. The number in the second column will be comprised of any cases the PRS provider accepted and/or served during the quarter in which the provider identified individual mental health services as a </w:t>
            </w:r>
            <w:r w:rsidR="00ED7C4F">
              <w:rPr>
                <w:rFonts w:asciiTheme="minorHAnsi" w:hAnsiTheme="minorHAnsi" w:cstheme="minorBidi"/>
                <w:color w:val="FF0000"/>
                <w:sz w:val="22"/>
                <w:szCs w:val="22"/>
              </w:rPr>
              <w:t>need</w:t>
            </w:r>
            <w:r w:rsidRPr="4DFCF47F">
              <w:rPr>
                <w:rFonts w:asciiTheme="minorHAnsi" w:hAnsiTheme="minorHAnsi" w:cstheme="minorBidi"/>
                <w:color w:val="FF0000"/>
                <w:sz w:val="22"/>
                <w:szCs w:val="22"/>
              </w:rPr>
              <w:t xml:space="preserve"> based on the provider’s assessment. These will occasionally have cases counted more than one time per issue. </w:t>
            </w:r>
          </w:p>
        </w:tc>
        <w:tc>
          <w:tcPr>
            <w:tcW w:w="1260" w:type="dxa"/>
            <w:vAlign w:val="bottom"/>
          </w:tcPr>
          <w:p w:rsidR="00B2009E" w:rsidRPr="00F341F2" w:rsidP="00EF68CE" w14:paraId="5FCA24B7" w14:textId="77777777">
            <w:pPr>
              <w:rPr>
                <w:rFonts w:asciiTheme="minorHAnsi" w:hAnsiTheme="minorHAnsi" w:cstheme="minorHAnsi"/>
                <w:color w:val="000000"/>
                <w:sz w:val="22"/>
                <w:szCs w:val="22"/>
              </w:rPr>
            </w:pPr>
          </w:p>
        </w:tc>
        <w:tc>
          <w:tcPr>
            <w:tcW w:w="1260" w:type="dxa"/>
            <w:vAlign w:val="bottom"/>
          </w:tcPr>
          <w:p w:rsidR="00B2009E" w:rsidRPr="00F341F2" w:rsidP="00EF68CE" w14:paraId="68EF6C9A" w14:textId="77777777">
            <w:pPr>
              <w:rPr>
                <w:rFonts w:asciiTheme="minorHAnsi" w:hAnsiTheme="minorHAnsi" w:cstheme="minorHAnsi"/>
                <w:color w:val="000000"/>
                <w:sz w:val="22"/>
                <w:szCs w:val="22"/>
              </w:rPr>
            </w:pPr>
          </w:p>
        </w:tc>
        <w:tc>
          <w:tcPr>
            <w:tcW w:w="1247" w:type="dxa"/>
            <w:vAlign w:val="bottom"/>
          </w:tcPr>
          <w:p w:rsidR="00B2009E" w:rsidRPr="00F341F2" w:rsidP="00EF68CE" w14:paraId="44262DE8" w14:textId="77777777">
            <w:pPr>
              <w:rPr>
                <w:rFonts w:asciiTheme="minorHAnsi" w:hAnsiTheme="minorHAnsi" w:cstheme="minorHAnsi"/>
                <w:color w:val="000000"/>
                <w:sz w:val="22"/>
                <w:szCs w:val="22"/>
              </w:rPr>
            </w:pPr>
          </w:p>
        </w:tc>
        <w:tc>
          <w:tcPr>
            <w:tcW w:w="1339" w:type="dxa"/>
            <w:vAlign w:val="bottom"/>
          </w:tcPr>
          <w:p w:rsidR="00B2009E" w:rsidRPr="00F341F2" w:rsidP="00EF68CE" w14:paraId="07BBEE95" w14:textId="77777777">
            <w:pPr>
              <w:rPr>
                <w:rFonts w:asciiTheme="minorHAnsi" w:hAnsiTheme="minorHAnsi" w:cstheme="minorHAnsi"/>
                <w:color w:val="000000"/>
                <w:sz w:val="22"/>
                <w:szCs w:val="22"/>
              </w:rPr>
            </w:pPr>
          </w:p>
        </w:tc>
      </w:tr>
      <w:tr w14:paraId="18DDAECD" w14:textId="77777777" w:rsidTr="1C977683">
        <w:tblPrEx>
          <w:tblW w:w="0" w:type="auto"/>
          <w:tblLook w:val="04A0"/>
        </w:tblPrEx>
        <w:tc>
          <w:tcPr>
            <w:tcW w:w="5725" w:type="dxa"/>
            <w:vAlign w:val="bottom"/>
          </w:tcPr>
          <w:p w:rsidR="00B2009E" w:rsidP="4DFCF47F" w14:paraId="0DA14FAE" w14:textId="546DC27B">
            <w:pPr>
              <w:rPr>
                <w:rFonts w:asciiTheme="minorHAnsi" w:hAnsiTheme="minorHAnsi" w:cstheme="minorBidi"/>
                <w:sz w:val="22"/>
                <w:szCs w:val="22"/>
              </w:rPr>
            </w:pPr>
            <w:r w:rsidRPr="4DFCF47F">
              <w:rPr>
                <w:rFonts w:asciiTheme="minorHAnsi" w:hAnsiTheme="minorHAnsi" w:cstheme="minorBidi"/>
                <w:b/>
                <w:bCs/>
                <w:color w:val="000000" w:themeColor="text1"/>
                <w:sz w:val="22"/>
                <w:szCs w:val="22"/>
              </w:rPr>
              <w:t>Family Stabilization and Counseling</w:t>
            </w:r>
            <w:r w:rsidRPr="4DFCF47F">
              <w:rPr>
                <w:rFonts w:asciiTheme="minorHAnsi" w:hAnsiTheme="minorHAnsi" w:cstheme="minorBidi"/>
                <w:color w:val="000000" w:themeColor="text1"/>
                <w:sz w:val="22"/>
                <w:szCs w:val="22"/>
              </w:rPr>
              <w:t xml:space="preserve"> </w:t>
            </w:r>
            <w:r w:rsidRPr="4DFCF47F">
              <w:rPr>
                <w:rFonts w:asciiTheme="minorHAnsi" w:hAnsiTheme="minorHAnsi" w:cstheme="minorBidi"/>
                <w:color w:val="FF0000"/>
                <w:sz w:val="22"/>
                <w:szCs w:val="22"/>
              </w:rPr>
              <w:t xml:space="preserve">– This number should be the total number of cases during the timeframe stated for the quarter. Add prior reporting period figure to this reporting period for the annual column (except for Q1). The number in the first column will be comprised of any referrals accepted and/or served during the quarter that were referred for </w:t>
            </w:r>
            <w:r w:rsidR="00A9561A">
              <w:rPr>
                <w:rFonts w:asciiTheme="minorHAnsi" w:hAnsiTheme="minorHAnsi" w:cstheme="minorBidi"/>
                <w:color w:val="FF0000"/>
                <w:sz w:val="22"/>
                <w:szCs w:val="22"/>
              </w:rPr>
              <w:t xml:space="preserve">PRS </w:t>
            </w:r>
            <w:r w:rsidRPr="4DFCF47F">
              <w:rPr>
                <w:rFonts w:asciiTheme="minorHAnsi" w:hAnsiTheme="minorHAnsi" w:cstheme="minorBidi"/>
                <w:color w:val="FF0000"/>
                <w:sz w:val="22"/>
                <w:szCs w:val="22"/>
              </w:rPr>
              <w:t xml:space="preserve"> due</w:t>
            </w:r>
            <w:r w:rsidRPr="4DFCF47F">
              <w:rPr>
                <w:rFonts w:asciiTheme="minorHAnsi" w:hAnsiTheme="minorHAnsi" w:cstheme="minorBidi"/>
                <w:color w:val="FF0000"/>
                <w:sz w:val="22"/>
                <w:szCs w:val="22"/>
              </w:rPr>
              <w:t xml:space="preserve"> to </w:t>
            </w:r>
            <w:r w:rsidR="00A9561A">
              <w:rPr>
                <w:rFonts w:asciiTheme="minorHAnsi" w:hAnsiTheme="minorHAnsi" w:cstheme="minorBidi"/>
                <w:color w:val="FF0000"/>
                <w:sz w:val="22"/>
                <w:szCs w:val="22"/>
              </w:rPr>
              <w:t xml:space="preserve">identified </w:t>
            </w:r>
            <w:r w:rsidR="00ED7C4F">
              <w:rPr>
                <w:rFonts w:asciiTheme="minorHAnsi" w:hAnsiTheme="minorHAnsi" w:cstheme="minorBidi"/>
                <w:color w:val="FF0000"/>
                <w:sz w:val="22"/>
                <w:szCs w:val="22"/>
              </w:rPr>
              <w:t xml:space="preserve">need for services related to </w:t>
            </w:r>
            <w:r w:rsidRPr="4DFCF47F">
              <w:rPr>
                <w:rFonts w:asciiTheme="minorHAnsi" w:hAnsiTheme="minorHAnsi" w:cstheme="minorBidi"/>
                <w:color w:val="FF0000"/>
                <w:sz w:val="22"/>
                <w:szCs w:val="22"/>
              </w:rPr>
              <w:t>family stabilization and/or family counseling.  The number in the second column will be comprised on any cases the PRS provider accepted and/or served during the quarter in which the provider identified family stabilization and/or family counseling</w:t>
            </w:r>
            <w:r w:rsidR="00ED7C4F">
              <w:rPr>
                <w:rFonts w:asciiTheme="minorHAnsi" w:hAnsiTheme="minorHAnsi" w:cstheme="minorBidi"/>
                <w:color w:val="FF0000"/>
                <w:sz w:val="22"/>
                <w:szCs w:val="22"/>
              </w:rPr>
              <w:t xml:space="preserve"> services</w:t>
            </w:r>
            <w:r w:rsidRPr="4DFCF47F">
              <w:rPr>
                <w:rFonts w:asciiTheme="minorHAnsi" w:hAnsiTheme="minorHAnsi" w:cstheme="minorBidi"/>
                <w:color w:val="FF0000"/>
                <w:sz w:val="22"/>
                <w:szCs w:val="22"/>
              </w:rPr>
              <w:t xml:space="preserve"> as a </w:t>
            </w:r>
            <w:r w:rsidR="00A9561A">
              <w:rPr>
                <w:rFonts w:asciiTheme="minorHAnsi" w:hAnsiTheme="minorHAnsi" w:cstheme="minorBidi"/>
                <w:color w:val="FF0000"/>
                <w:sz w:val="22"/>
                <w:szCs w:val="22"/>
              </w:rPr>
              <w:t>need</w:t>
            </w:r>
            <w:r w:rsidRPr="4DFCF47F">
              <w:rPr>
                <w:rFonts w:asciiTheme="minorHAnsi" w:hAnsiTheme="minorHAnsi" w:cstheme="minorBidi"/>
                <w:color w:val="FF0000"/>
                <w:sz w:val="22"/>
                <w:szCs w:val="22"/>
              </w:rPr>
              <w:t xml:space="preserve"> based on the provider’s assessment. These will occasionally have cases counted more than one time per issue. </w:t>
            </w:r>
          </w:p>
        </w:tc>
        <w:tc>
          <w:tcPr>
            <w:tcW w:w="1260" w:type="dxa"/>
            <w:vAlign w:val="bottom"/>
          </w:tcPr>
          <w:p w:rsidR="00B2009E" w:rsidRPr="00F341F2" w:rsidP="00EF68CE" w14:paraId="007A9018" w14:textId="77777777">
            <w:pPr>
              <w:rPr>
                <w:rFonts w:asciiTheme="minorHAnsi" w:hAnsiTheme="minorHAnsi" w:cstheme="minorHAnsi"/>
                <w:color w:val="000000"/>
                <w:sz w:val="22"/>
                <w:szCs w:val="22"/>
              </w:rPr>
            </w:pPr>
          </w:p>
        </w:tc>
        <w:tc>
          <w:tcPr>
            <w:tcW w:w="1260" w:type="dxa"/>
            <w:vAlign w:val="bottom"/>
          </w:tcPr>
          <w:p w:rsidR="00B2009E" w:rsidRPr="00F341F2" w:rsidP="00EF68CE" w14:paraId="78F69FF0" w14:textId="77777777">
            <w:pPr>
              <w:rPr>
                <w:rFonts w:asciiTheme="minorHAnsi" w:hAnsiTheme="minorHAnsi" w:cstheme="minorHAnsi"/>
                <w:color w:val="000000"/>
                <w:sz w:val="22"/>
                <w:szCs w:val="22"/>
              </w:rPr>
            </w:pPr>
          </w:p>
        </w:tc>
        <w:tc>
          <w:tcPr>
            <w:tcW w:w="1247" w:type="dxa"/>
            <w:vAlign w:val="bottom"/>
          </w:tcPr>
          <w:p w:rsidR="00B2009E" w:rsidRPr="00F341F2" w:rsidP="00EF68CE" w14:paraId="2862B55F" w14:textId="77777777">
            <w:pPr>
              <w:rPr>
                <w:rFonts w:asciiTheme="minorHAnsi" w:hAnsiTheme="minorHAnsi" w:cstheme="minorHAnsi"/>
                <w:color w:val="000000"/>
                <w:sz w:val="22"/>
                <w:szCs w:val="22"/>
              </w:rPr>
            </w:pPr>
          </w:p>
        </w:tc>
        <w:tc>
          <w:tcPr>
            <w:tcW w:w="1339" w:type="dxa"/>
            <w:vAlign w:val="bottom"/>
          </w:tcPr>
          <w:p w:rsidR="00B2009E" w:rsidRPr="00F341F2" w:rsidP="00EF68CE" w14:paraId="6DD4D434" w14:textId="77777777">
            <w:pPr>
              <w:rPr>
                <w:rFonts w:asciiTheme="minorHAnsi" w:hAnsiTheme="minorHAnsi" w:cstheme="minorHAnsi"/>
                <w:color w:val="000000"/>
                <w:sz w:val="22"/>
                <w:szCs w:val="22"/>
              </w:rPr>
            </w:pPr>
          </w:p>
        </w:tc>
      </w:tr>
      <w:tr w14:paraId="3F8EA8E9" w14:textId="77777777" w:rsidTr="1C977683">
        <w:tblPrEx>
          <w:tblW w:w="0" w:type="auto"/>
          <w:tblLook w:val="04A0"/>
        </w:tblPrEx>
        <w:tc>
          <w:tcPr>
            <w:tcW w:w="5725" w:type="dxa"/>
            <w:vAlign w:val="bottom"/>
          </w:tcPr>
          <w:p w:rsidR="00B2009E" w:rsidP="00EF68CE" w14:paraId="0B87B522" w14:textId="37A54E82">
            <w:pPr>
              <w:rPr>
                <w:rFonts w:asciiTheme="minorHAnsi" w:hAnsiTheme="minorHAnsi" w:cstheme="minorHAnsi"/>
                <w:sz w:val="22"/>
                <w:szCs w:val="22"/>
              </w:rPr>
            </w:pPr>
            <w:r w:rsidRPr="009E288D">
              <w:rPr>
                <w:rFonts w:asciiTheme="minorHAnsi" w:hAnsiTheme="minorHAnsi" w:cstheme="minorHAnsi"/>
                <w:b/>
                <w:bCs/>
                <w:color w:val="000000"/>
                <w:sz w:val="22"/>
                <w:szCs w:val="22"/>
              </w:rPr>
              <w:t>Substance Abuse</w:t>
            </w:r>
            <w:r w:rsidR="00B445B9">
              <w:rPr>
                <w:rFonts w:asciiTheme="minorHAnsi" w:hAnsiTheme="minorHAnsi" w:cstheme="minorHAnsi"/>
                <w:b/>
                <w:bCs/>
                <w:color w:val="000000"/>
                <w:sz w:val="22"/>
                <w:szCs w:val="22"/>
              </w:rPr>
              <w:t xml:space="preserve"> </w:t>
            </w:r>
            <w:r w:rsidRPr="00F341F2">
              <w:rPr>
                <w:rFonts w:asciiTheme="minorHAnsi" w:hAnsiTheme="minorHAnsi" w:cstheme="minorHAnsi"/>
                <w:color w:val="FF0000"/>
                <w:sz w:val="22"/>
                <w:szCs w:val="22"/>
              </w:rPr>
              <w:t xml:space="preserve">– </w:t>
            </w:r>
            <w:r>
              <w:rPr>
                <w:rFonts w:asciiTheme="minorHAnsi" w:hAnsiTheme="minorHAnsi" w:cstheme="minorHAnsi"/>
                <w:color w:val="FF0000"/>
                <w:sz w:val="22"/>
                <w:szCs w:val="22"/>
              </w:rPr>
              <w:t>This number</w:t>
            </w:r>
            <w:r w:rsidRPr="00F341F2">
              <w:rPr>
                <w:rFonts w:asciiTheme="minorHAnsi" w:hAnsiTheme="minorHAnsi" w:cstheme="minorHAnsi"/>
                <w:color w:val="FF0000"/>
                <w:sz w:val="22"/>
                <w:szCs w:val="22"/>
              </w:rPr>
              <w:t xml:space="preserve"> should be the total number of cases during the timeframe stated for the quarter. Add prior reporting period figure to this reporting period for the annual column (except for Q1). The number in the first column will be comprised of any </w:t>
            </w:r>
            <w:r w:rsidRPr="00F341F2">
              <w:rPr>
                <w:rFonts w:asciiTheme="minorHAnsi" w:hAnsiTheme="minorHAnsi" w:cstheme="minorHAnsi"/>
                <w:color w:val="FF0000"/>
                <w:sz w:val="22"/>
                <w:szCs w:val="22"/>
              </w:rPr>
              <w:t xml:space="preserve">referrals accepted and/or served during the quarter that were referred for </w:t>
            </w:r>
            <w:r w:rsidR="00A9561A">
              <w:rPr>
                <w:rFonts w:asciiTheme="minorHAnsi" w:hAnsiTheme="minorHAnsi" w:cstheme="minorHAnsi"/>
                <w:color w:val="FF0000"/>
                <w:sz w:val="22"/>
                <w:szCs w:val="22"/>
              </w:rPr>
              <w:t xml:space="preserve">PRS </w:t>
            </w:r>
            <w:r w:rsidRPr="00F341F2">
              <w:rPr>
                <w:rFonts w:asciiTheme="minorHAnsi" w:hAnsiTheme="minorHAnsi" w:cstheme="minorHAnsi"/>
                <w:color w:val="FF0000"/>
                <w:sz w:val="22"/>
                <w:szCs w:val="22"/>
              </w:rPr>
              <w:t xml:space="preserve">due to </w:t>
            </w:r>
            <w:r w:rsidR="00A9561A">
              <w:rPr>
                <w:rFonts w:asciiTheme="minorHAnsi" w:hAnsiTheme="minorHAnsi" w:cstheme="minorHAnsi"/>
                <w:color w:val="FF0000"/>
                <w:sz w:val="22"/>
                <w:szCs w:val="22"/>
              </w:rPr>
              <w:t xml:space="preserve">identified need for </w:t>
            </w:r>
            <w:r w:rsidRPr="00F341F2">
              <w:rPr>
                <w:rFonts w:asciiTheme="minorHAnsi" w:hAnsiTheme="minorHAnsi" w:cstheme="minorHAnsi"/>
                <w:color w:val="FF0000"/>
                <w:sz w:val="22"/>
                <w:szCs w:val="22"/>
              </w:rPr>
              <w:t>substance abuse</w:t>
            </w:r>
            <w:r w:rsidR="00A9561A">
              <w:rPr>
                <w:rFonts w:asciiTheme="minorHAnsi" w:hAnsiTheme="minorHAnsi" w:cstheme="minorHAnsi"/>
                <w:color w:val="FF0000"/>
                <w:sz w:val="22"/>
                <w:szCs w:val="22"/>
              </w:rPr>
              <w:t xml:space="preserve"> services</w:t>
            </w:r>
            <w:r w:rsidRPr="00F341F2">
              <w:rPr>
                <w:rFonts w:asciiTheme="minorHAnsi" w:hAnsiTheme="minorHAnsi" w:cstheme="minorHAnsi"/>
                <w:color w:val="FF0000"/>
                <w:sz w:val="22"/>
                <w:szCs w:val="22"/>
              </w:rPr>
              <w:t xml:space="preserve">.  The number in the second column will be comprised of any cases the PRS provider accepted and/or served during the quarter in which the provider identified substance abuse </w:t>
            </w:r>
            <w:r w:rsidR="00A9561A">
              <w:rPr>
                <w:rFonts w:asciiTheme="minorHAnsi" w:hAnsiTheme="minorHAnsi" w:cstheme="minorHAnsi"/>
                <w:color w:val="FF0000"/>
                <w:sz w:val="22"/>
                <w:szCs w:val="22"/>
              </w:rPr>
              <w:t xml:space="preserve">services </w:t>
            </w:r>
            <w:r w:rsidRPr="00F341F2">
              <w:rPr>
                <w:rFonts w:asciiTheme="minorHAnsi" w:hAnsiTheme="minorHAnsi" w:cstheme="minorHAnsi"/>
                <w:color w:val="FF0000"/>
                <w:sz w:val="22"/>
                <w:szCs w:val="22"/>
              </w:rPr>
              <w:t xml:space="preserve">as a </w:t>
            </w:r>
            <w:r w:rsidR="00A9561A">
              <w:rPr>
                <w:rFonts w:asciiTheme="minorHAnsi" w:hAnsiTheme="minorHAnsi" w:cstheme="minorHAnsi"/>
                <w:color w:val="FF0000"/>
                <w:sz w:val="22"/>
                <w:szCs w:val="22"/>
              </w:rPr>
              <w:t xml:space="preserve">need </w:t>
            </w:r>
            <w:r w:rsidRPr="00F341F2">
              <w:rPr>
                <w:rFonts w:asciiTheme="minorHAnsi" w:hAnsiTheme="minorHAnsi" w:cstheme="minorHAnsi"/>
                <w:color w:val="FF0000"/>
                <w:sz w:val="22"/>
                <w:szCs w:val="22"/>
              </w:rPr>
              <w:t xml:space="preserve"> based</w:t>
            </w:r>
            <w:r w:rsidRPr="00F341F2">
              <w:rPr>
                <w:rFonts w:asciiTheme="minorHAnsi" w:hAnsiTheme="minorHAnsi" w:cstheme="minorHAnsi"/>
                <w:color w:val="FF0000"/>
                <w:sz w:val="22"/>
                <w:szCs w:val="22"/>
              </w:rPr>
              <w:t xml:space="preserve"> on the provider’s assessment. These will occasionally have cases counted more than one time per issue. </w:t>
            </w:r>
          </w:p>
        </w:tc>
        <w:tc>
          <w:tcPr>
            <w:tcW w:w="1260" w:type="dxa"/>
            <w:vAlign w:val="bottom"/>
          </w:tcPr>
          <w:p w:rsidR="00B2009E" w:rsidRPr="00F341F2" w:rsidP="00EF68CE" w14:paraId="703C97D7" w14:textId="77777777">
            <w:pPr>
              <w:rPr>
                <w:rFonts w:asciiTheme="minorHAnsi" w:hAnsiTheme="minorHAnsi" w:cstheme="minorHAnsi"/>
                <w:color w:val="000000"/>
                <w:sz w:val="22"/>
                <w:szCs w:val="22"/>
              </w:rPr>
            </w:pPr>
          </w:p>
        </w:tc>
        <w:tc>
          <w:tcPr>
            <w:tcW w:w="1260" w:type="dxa"/>
            <w:vAlign w:val="bottom"/>
          </w:tcPr>
          <w:p w:rsidR="00B2009E" w:rsidRPr="00F341F2" w:rsidP="00EF68CE" w14:paraId="5F99FFAD" w14:textId="77777777">
            <w:pPr>
              <w:rPr>
                <w:rFonts w:asciiTheme="minorHAnsi" w:hAnsiTheme="minorHAnsi" w:cstheme="minorHAnsi"/>
                <w:color w:val="000000"/>
                <w:sz w:val="22"/>
                <w:szCs w:val="22"/>
              </w:rPr>
            </w:pPr>
          </w:p>
        </w:tc>
        <w:tc>
          <w:tcPr>
            <w:tcW w:w="1247" w:type="dxa"/>
            <w:vAlign w:val="bottom"/>
          </w:tcPr>
          <w:p w:rsidR="00B2009E" w:rsidRPr="00F341F2" w:rsidP="00EF68CE" w14:paraId="31F27155" w14:textId="77777777">
            <w:pPr>
              <w:rPr>
                <w:rFonts w:asciiTheme="minorHAnsi" w:hAnsiTheme="minorHAnsi" w:cstheme="minorHAnsi"/>
                <w:color w:val="000000"/>
                <w:sz w:val="22"/>
                <w:szCs w:val="22"/>
              </w:rPr>
            </w:pPr>
          </w:p>
        </w:tc>
        <w:tc>
          <w:tcPr>
            <w:tcW w:w="1339" w:type="dxa"/>
            <w:vAlign w:val="bottom"/>
          </w:tcPr>
          <w:p w:rsidR="00B2009E" w:rsidRPr="00F341F2" w:rsidP="00EF68CE" w14:paraId="3CF2896B" w14:textId="77777777">
            <w:pPr>
              <w:rPr>
                <w:rFonts w:asciiTheme="minorHAnsi" w:hAnsiTheme="minorHAnsi" w:cstheme="minorHAnsi"/>
                <w:color w:val="000000"/>
                <w:sz w:val="22"/>
                <w:szCs w:val="22"/>
              </w:rPr>
            </w:pPr>
          </w:p>
        </w:tc>
      </w:tr>
      <w:tr w14:paraId="23E22B5D" w14:textId="77777777" w:rsidTr="1C977683">
        <w:tblPrEx>
          <w:tblW w:w="0" w:type="auto"/>
          <w:tblLook w:val="04A0"/>
        </w:tblPrEx>
        <w:tc>
          <w:tcPr>
            <w:tcW w:w="5725" w:type="dxa"/>
            <w:vAlign w:val="bottom"/>
          </w:tcPr>
          <w:p w:rsidR="00B2009E" w:rsidP="00EF68CE" w14:paraId="5EF2C0B8" w14:textId="67C7F263">
            <w:pPr>
              <w:rPr>
                <w:rFonts w:asciiTheme="minorHAnsi" w:hAnsiTheme="minorHAnsi" w:cstheme="minorHAnsi"/>
                <w:sz w:val="22"/>
                <w:szCs w:val="22"/>
              </w:rPr>
            </w:pPr>
            <w:r w:rsidRPr="009E288D">
              <w:rPr>
                <w:rFonts w:asciiTheme="minorHAnsi" w:hAnsiTheme="minorHAnsi" w:cstheme="minorHAnsi"/>
                <w:b/>
                <w:bCs/>
                <w:color w:val="000000"/>
                <w:sz w:val="22"/>
                <w:szCs w:val="22"/>
              </w:rPr>
              <w:t>Gang Prevention</w:t>
            </w:r>
            <w:r w:rsidR="00B445B9">
              <w:rPr>
                <w:rFonts w:asciiTheme="minorHAnsi" w:hAnsiTheme="minorHAnsi" w:cstheme="minorHAnsi"/>
                <w:b/>
                <w:bCs/>
                <w:color w:val="000000"/>
                <w:sz w:val="22"/>
                <w:szCs w:val="22"/>
              </w:rPr>
              <w:t xml:space="preserve"> </w:t>
            </w:r>
            <w:r w:rsidRPr="00F341F2">
              <w:rPr>
                <w:rFonts w:asciiTheme="minorHAnsi" w:hAnsiTheme="minorHAnsi" w:cstheme="minorHAnsi"/>
                <w:color w:val="FF0000"/>
                <w:sz w:val="22"/>
                <w:szCs w:val="22"/>
              </w:rPr>
              <w:t xml:space="preserve">– </w:t>
            </w:r>
            <w:r>
              <w:rPr>
                <w:rFonts w:asciiTheme="minorHAnsi" w:hAnsiTheme="minorHAnsi" w:cstheme="minorHAnsi"/>
                <w:color w:val="FF0000"/>
                <w:sz w:val="22"/>
                <w:szCs w:val="22"/>
              </w:rPr>
              <w:t>This number</w:t>
            </w:r>
            <w:r w:rsidRPr="00F341F2">
              <w:rPr>
                <w:rFonts w:asciiTheme="minorHAnsi" w:hAnsiTheme="minorHAnsi" w:cstheme="minorHAnsi"/>
                <w:color w:val="FF0000"/>
                <w:sz w:val="22"/>
                <w:szCs w:val="22"/>
              </w:rPr>
              <w:t xml:space="preserve"> should be the total number of cases during the timeframe stated for the quarter. Add prior reporting period figure to this reporting period for the annual column (except for Q1). The number in the first column will be comprised of any referrals accepted and/or served during the quarter that were referred for </w:t>
            </w:r>
            <w:r w:rsidR="00A9561A">
              <w:rPr>
                <w:rFonts w:asciiTheme="minorHAnsi" w:hAnsiTheme="minorHAnsi" w:cstheme="minorHAnsi"/>
                <w:color w:val="FF0000"/>
                <w:sz w:val="22"/>
                <w:szCs w:val="22"/>
              </w:rPr>
              <w:t xml:space="preserve">PRS </w:t>
            </w:r>
            <w:r w:rsidRPr="00F341F2">
              <w:rPr>
                <w:rFonts w:asciiTheme="minorHAnsi" w:hAnsiTheme="minorHAnsi" w:cstheme="minorHAnsi"/>
                <w:color w:val="FF0000"/>
                <w:sz w:val="22"/>
                <w:szCs w:val="22"/>
              </w:rPr>
              <w:t xml:space="preserve">due to </w:t>
            </w:r>
            <w:r w:rsidR="00A9561A">
              <w:rPr>
                <w:rFonts w:asciiTheme="minorHAnsi" w:hAnsiTheme="minorHAnsi" w:cstheme="minorHAnsi"/>
                <w:color w:val="FF0000"/>
                <w:sz w:val="22"/>
                <w:szCs w:val="22"/>
              </w:rPr>
              <w:t xml:space="preserve">identified need </w:t>
            </w:r>
            <w:r w:rsidR="005A5024">
              <w:rPr>
                <w:rFonts w:asciiTheme="minorHAnsi" w:hAnsiTheme="minorHAnsi" w:cstheme="minorHAnsi"/>
                <w:color w:val="FF0000"/>
                <w:sz w:val="22"/>
                <w:szCs w:val="22"/>
              </w:rPr>
              <w:t xml:space="preserve">for services related </w:t>
            </w:r>
            <w:r w:rsidR="005A5024">
              <w:rPr>
                <w:rFonts w:asciiTheme="minorHAnsi" w:hAnsiTheme="minorHAnsi" w:cstheme="minorHAnsi"/>
                <w:color w:val="FF0000"/>
                <w:sz w:val="22"/>
                <w:szCs w:val="22"/>
              </w:rPr>
              <w:t xml:space="preserve">to </w:t>
            </w:r>
            <w:r w:rsidRPr="00F341F2">
              <w:rPr>
                <w:rFonts w:asciiTheme="minorHAnsi" w:hAnsiTheme="minorHAnsi" w:cstheme="minorHAnsi"/>
                <w:color w:val="FF0000"/>
                <w:sz w:val="22"/>
                <w:szCs w:val="22"/>
              </w:rPr>
              <w:t xml:space="preserve"> gang</w:t>
            </w:r>
            <w:r w:rsidRPr="00F341F2">
              <w:rPr>
                <w:rFonts w:asciiTheme="minorHAnsi" w:hAnsiTheme="minorHAnsi" w:cstheme="minorHAnsi"/>
                <w:color w:val="FF0000"/>
                <w:sz w:val="22"/>
                <w:szCs w:val="22"/>
              </w:rPr>
              <w:t xml:space="preserve"> prevention.  The number in the second column will be comprised of any cases the PRS provider accepted and/or served during the quarter in which the provider identified </w:t>
            </w:r>
            <w:r w:rsidR="005A5024">
              <w:rPr>
                <w:rFonts w:asciiTheme="minorHAnsi" w:hAnsiTheme="minorHAnsi" w:cstheme="minorHAnsi"/>
                <w:color w:val="FF0000"/>
                <w:sz w:val="22"/>
                <w:szCs w:val="22"/>
              </w:rPr>
              <w:t xml:space="preserve">services related to </w:t>
            </w:r>
            <w:r w:rsidRPr="00F341F2">
              <w:rPr>
                <w:rFonts w:asciiTheme="minorHAnsi" w:hAnsiTheme="minorHAnsi" w:cstheme="minorHAnsi"/>
                <w:color w:val="FF0000"/>
                <w:sz w:val="22"/>
                <w:szCs w:val="22"/>
              </w:rPr>
              <w:t xml:space="preserve">gang </w:t>
            </w:r>
            <w:r w:rsidR="00A9561A">
              <w:rPr>
                <w:rFonts w:asciiTheme="minorHAnsi" w:hAnsiTheme="minorHAnsi" w:cstheme="minorHAnsi"/>
                <w:color w:val="FF0000"/>
                <w:sz w:val="22"/>
                <w:szCs w:val="22"/>
              </w:rPr>
              <w:t xml:space="preserve"> prevention</w:t>
            </w:r>
            <w:r w:rsidR="00A9561A">
              <w:rPr>
                <w:rFonts w:asciiTheme="minorHAnsi" w:hAnsiTheme="minorHAnsi" w:cstheme="minorHAnsi"/>
                <w:color w:val="FF0000"/>
                <w:sz w:val="22"/>
                <w:szCs w:val="22"/>
              </w:rPr>
              <w:t xml:space="preserve">  </w:t>
            </w:r>
            <w:r w:rsidRPr="00F341F2">
              <w:rPr>
                <w:rFonts w:asciiTheme="minorHAnsi" w:hAnsiTheme="minorHAnsi" w:cstheme="minorHAnsi"/>
                <w:color w:val="FF0000"/>
                <w:sz w:val="22"/>
                <w:szCs w:val="22"/>
              </w:rPr>
              <w:t>as a</w:t>
            </w:r>
            <w:r w:rsidR="00A9561A">
              <w:rPr>
                <w:rFonts w:asciiTheme="minorHAnsi" w:hAnsiTheme="minorHAnsi" w:cstheme="minorHAnsi"/>
                <w:color w:val="FF0000"/>
                <w:sz w:val="22"/>
                <w:szCs w:val="22"/>
              </w:rPr>
              <w:t xml:space="preserve"> need</w:t>
            </w:r>
            <w:r w:rsidRPr="00F341F2">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based on </w:t>
            </w:r>
            <w:r w:rsidRPr="00F341F2">
              <w:rPr>
                <w:rFonts w:asciiTheme="minorHAnsi" w:hAnsiTheme="minorHAnsi" w:cstheme="minorHAnsi"/>
                <w:color w:val="FF0000"/>
                <w:sz w:val="22"/>
                <w:szCs w:val="22"/>
              </w:rPr>
              <w:t xml:space="preserve">the provider’s assessment. These will occasionally have cases counted more than one time per issue. </w:t>
            </w:r>
          </w:p>
        </w:tc>
        <w:tc>
          <w:tcPr>
            <w:tcW w:w="1260" w:type="dxa"/>
            <w:vAlign w:val="bottom"/>
          </w:tcPr>
          <w:p w:rsidR="00B2009E" w:rsidRPr="00F341F2" w:rsidP="00EF68CE" w14:paraId="21D83706" w14:textId="77777777">
            <w:pPr>
              <w:rPr>
                <w:rFonts w:asciiTheme="minorHAnsi" w:hAnsiTheme="minorHAnsi" w:cstheme="minorHAnsi"/>
                <w:color w:val="000000"/>
                <w:sz w:val="22"/>
                <w:szCs w:val="22"/>
              </w:rPr>
            </w:pPr>
          </w:p>
        </w:tc>
        <w:tc>
          <w:tcPr>
            <w:tcW w:w="1260" w:type="dxa"/>
            <w:vAlign w:val="bottom"/>
          </w:tcPr>
          <w:p w:rsidR="00B2009E" w:rsidRPr="00F341F2" w:rsidP="00EF68CE" w14:paraId="7EC3B565" w14:textId="77777777">
            <w:pPr>
              <w:rPr>
                <w:rFonts w:asciiTheme="minorHAnsi" w:hAnsiTheme="minorHAnsi" w:cstheme="minorHAnsi"/>
                <w:color w:val="000000"/>
                <w:sz w:val="22"/>
                <w:szCs w:val="22"/>
              </w:rPr>
            </w:pPr>
          </w:p>
        </w:tc>
        <w:tc>
          <w:tcPr>
            <w:tcW w:w="1247" w:type="dxa"/>
            <w:vAlign w:val="bottom"/>
          </w:tcPr>
          <w:p w:rsidR="00B2009E" w:rsidRPr="00F341F2" w:rsidP="00EF68CE" w14:paraId="3512EA30" w14:textId="77777777">
            <w:pPr>
              <w:rPr>
                <w:rFonts w:asciiTheme="minorHAnsi" w:hAnsiTheme="minorHAnsi" w:cstheme="minorHAnsi"/>
                <w:color w:val="000000"/>
                <w:sz w:val="22"/>
                <w:szCs w:val="22"/>
              </w:rPr>
            </w:pPr>
          </w:p>
        </w:tc>
        <w:tc>
          <w:tcPr>
            <w:tcW w:w="1339" w:type="dxa"/>
            <w:vAlign w:val="bottom"/>
          </w:tcPr>
          <w:p w:rsidR="00B2009E" w:rsidRPr="00F341F2" w:rsidP="00EF68CE" w14:paraId="31AF0F13" w14:textId="77777777">
            <w:pPr>
              <w:rPr>
                <w:rFonts w:asciiTheme="minorHAnsi" w:hAnsiTheme="minorHAnsi" w:cstheme="minorHAnsi"/>
                <w:color w:val="000000"/>
                <w:sz w:val="22"/>
                <w:szCs w:val="22"/>
              </w:rPr>
            </w:pPr>
          </w:p>
        </w:tc>
      </w:tr>
      <w:tr w14:paraId="7E5D6362" w14:textId="77777777" w:rsidTr="1C977683">
        <w:tblPrEx>
          <w:tblW w:w="0" w:type="auto"/>
          <w:tblLook w:val="04A0"/>
        </w:tblPrEx>
        <w:tc>
          <w:tcPr>
            <w:tcW w:w="5725" w:type="dxa"/>
            <w:vAlign w:val="bottom"/>
          </w:tcPr>
          <w:p w:rsidR="00B2009E" w:rsidP="4DFCF47F" w14:paraId="36A651FF" w14:textId="176075E7">
            <w:pPr>
              <w:rPr>
                <w:rFonts w:asciiTheme="minorHAnsi" w:hAnsiTheme="minorHAnsi" w:cstheme="minorBidi"/>
                <w:sz w:val="22"/>
                <w:szCs w:val="22"/>
              </w:rPr>
            </w:pPr>
            <w:r w:rsidRPr="4DFCF47F">
              <w:rPr>
                <w:rFonts w:asciiTheme="minorHAnsi" w:hAnsiTheme="minorHAnsi" w:cstheme="minorBidi"/>
                <w:b/>
                <w:bCs/>
                <w:color w:val="000000" w:themeColor="text1"/>
                <w:sz w:val="22"/>
                <w:szCs w:val="22"/>
              </w:rPr>
              <w:t>Youth Programming</w:t>
            </w:r>
            <w:r w:rsidRPr="4DFCF47F" w:rsidR="7021D4F2">
              <w:rPr>
                <w:rFonts w:asciiTheme="minorHAnsi" w:hAnsiTheme="minorHAnsi" w:cstheme="minorBidi"/>
                <w:b/>
                <w:bCs/>
                <w:color w:val="000000" w:themeColor="text1"/>
                <w:sz w:val="22"/>
                <w:szCs w:val="22"/>
              </w:rPr>
              <w:t xml:space="preserve"> </w:t>
            </w:r>
            <w:r w:rsidRPr="4DFCF47F">
              <w:rPr>
                <w:rFonts w:asciiTheme="minorHAnsi" w:hAnsiTheme="minorHAnsi" w:cstheme="minorBidi"/>
                <w:color w:val="FF0000"/>
                <w:sz w:val="22"/>
                <w:szCs w:val="22"/>
              </w:rPr>
              <w:t xml:space="preserve">– This number should be the total number of cases during the timeframe stated for the quarter. Add prior reporting period figure to this reporting period for the annual column (except for Q1). The number in the first column will be comprised of any referrals accepted and/or served during the quarter that were referred for </w:t>
            </w:r>
            <w:r w:rsidR="00A9561A">
              <w:rPr>
                <w:rFonts w:asciiTheme="minorHAnsi" w:hAnsiTheme="minorHAnsi" w:cstheme="minorBidi"/>
                <w:color w:val="FF0000"/>
                <w:sz w:val="22"/>
                <w:szCs w:val="22"/>
              </w:rPr>
              <w:t xml:space="preserve">PRS </w:t>
            </w:r>
            <w:r w:rsidRPr="4DFCF47F">
              <w:rPr>
                <w:rFonts w:asciiTheme="minorHAnsi" w:hAnsiTheme="minorHAnsi" w:cstheme="minorBidi"/>
                <w:color w:val="FF0000"/>
                <w:sz w:val="22"/>
                <w:szCs w:val="22"/>
              </w:rPr>
              <w:t>due to</w:t>
            </w:r>
            <w:r w:rsidR="00A9561A">
              <w:rPr>
                <w:rFonts w:asciiTheme="minorHAnsi" w:hAnsiTheme="minorHAnsi" w:cstheme="minorBidi"/>
                <w:color w:val="FF0000"/>
                <w:sz w:val="22"/>
                <w:szCs w:val="22"/>
              </w:rPr>
              <w:t xml:space="preserve"> identified need</w:t>
            </w:r>
            <w:r w:rsidRPr="4DFCF47F">
              <w:rPr>
                <w:rFonts w:asciiTheme="minorHAnsi" w:hAnsiTheme="minorHAnsi" w:cstheme="minorBidi"/>
                <w:color w:val="FF0000"/>
                <w:sz w:val="22"/>
                <w:szCs w:val="22"/>
              </w:rPr>
              <w:t xml:space="preserve"> </w:t>
            </w:r>
            <w:r w:rsidR="00A9561A">
              <w:rPr>
                <w:rFonts w:asciiTheme="minorHAnsi" w:hAnsiTheme="minorHAnsi" w:cstheme="minorBidi"/>
                <w:color w:val="FF0000"/>
                <w:sz w:val="22"/>
                <w:szCs w:val="22"/>
              </w:rPr>
              <w:t xml:space="preserve">for </w:t>
            </w:r>
            <w:r w:rsidR="005A5024">
              <w:rPr>
                <w:rFonts w:asciiTheme="minorHAnsi" w:hAnsiTheme="minorHAnsi" w:cstheme="minorBidi"/>
                <w:color w:val="FF0000"/>
                <w:sz w:val="22"/>
                <w:szCs w:val="22"/>
              </w:rPr>
              <w:t xml:space="preserve">services related to </w:t>
            </w:r>
            <w:r w:rsidRPr="4DFCF47F">
              <w:rPr>
                <w:rFonts w:asciiTheme="minorHAnsi" w:hAnsiTheme="minorHAnsi" w:cstheme="minorBidi"/>
                <w:color w:val="FF0000"/>
                <w:sz w:val="22"/>
                <w:szCs w:val="22"/>
              </w:rPr>
              <w:t xml:space="preserve">youth programming.  The number in the second column will be comprised of any cases the PRS provider accepted and/or served during the quarter in which the provider identified </w:t>
            </w:r>
            <w:r w:rsidR="005A5024">
              <w:rPr>
                <w:rFonts w:asciiTheme="minorHAnsi" w:hAnsiTheme="minorHAnsi" w:cstheme="minorBidi"/>
                <w:color w:val="FF0000"/>
                <w:sz w:val="22"/>
                <w:szCs w:val="22"/>
              </w:rPr>
              <w:t xml:space="preserve">services related to </w:t>
            </w:r>
            <w:r w:rsidRPr="4DFCF47F">
              <w:rPr>
                <w:rFonts w:asciiTheme="minorHAnsi" w:hAnsiTheme="minorHAnsi" w:cstheme="minorBidi"/>
                <w:color w:val="FF0000"/>
                <w:sz w:val="22"/>
                <w:szCs w:val="22"/>
              </w:rPr>
              <w:t>youth programming as a</w:t>
            </w:r>
            <w:r w:rsidR="00A1085D">
              <w:rPr>
                <w:rFonts w:asciiTheme="minorHAnsi" w:hAnsiTheme="minorHAnsi" w:cstheme="minorBidi"/>
                <w:color w:val="FF0000"/>
                <w:sz w:val="22"/>
                <w:szCs w:val="22"/>
              </w:rPr>
              <w:t xml:space="preserve"> need</w:t>
            </w:r>
            <w:r w:rsidRPr="4DFCF47F">
              <w:rPr>
                <w:rFonts w:asciiTheme="minorHAnsi" w:hAnsiTheme="minorHAnsi" w:cstheme="minorBidi"/>
                <w:color w:val="FF0000"/>
                <w:sz w:val="22"/>
                <w:szCs w:val="22"/>
              </w:rPr>
              <w:t xml:space="preserve"> based on the provider’s assessment. These will occasionally have cases counted more than one time per issue. </w:t>
            </w:r>
          </w:p>
        </w:tc>
        <w:tc>
          <w:tcPr>
            <w:tcW w:w="1260" w:type="dxa"/>
            <w:vAlign w:val="bottom"/>
          </w:tcPr>
          <w:p w:rsidR="00B2009E" w:rsidRPr="00F341F2" w:rsidP="00EF68CE" w14:paraId="25A47ADB" w14:textId="77777777">
            <w:pPr>
              <w:rPr>
                <w:rFonts w:asciiTheme="minorHAnsi" w:hAnsiTheme="minorHAnsi" w:cstheme="minorHAnsi"/>
                <w:color w:val="000000"/>
                <w:sz w:val="22"/>
                <w:szCs w:val="22"/>
              </w:rPr>
            </w:pPr>
          </w:p>
        </w:tc>
        <w:tc>
          <w:tcPr>
            <w:tcW w:w="1260" w:type="dxa"/>
            <w:vAlign w:val="bottom"/>
          </w:tcPr>
          <w:p w:rsidR="00B2009E" w:rsidRPr="00F341F2" w:rsidP="00EF68CE" w14:paraId="3209E785" w14:textId="77777777">
            <w:pPr>
              <w:rPr>
                <w:rFonts w:asciiTheme="minorHAnsi" w:hAnsiTheme="minorHAnsi" w:cstheme="minorHAnsi"/>
                <w:color w:val="000000"/>
                <w:sz w:val="22"/>
                <w:szCs w:val="22"/>
              </w:rPr>
            </w:pPr>
          </w:p>
        </w:tc>
        <w:tc>
          <w:tcPr>
            <w:tcW w:w="1247" w:type="dxa"/>
            <w:vAlign w:val="bottom"/>
          </w:tcPr>
          <w:p w:rsidR="00B2009E" w:rsidRPr="00F341F2" w:rsidP="00EF68CE" w14:paraId="4103A97D" w14:textId="77777777">
            <w:pPr>
              <w:rPr>
                <w:rFonts w:asciiTheme="minorHAnsi" w:hAnsiTheme="minorHAnsi" w:cstheme="minorHAnsi"/>
                <w:color w:val="000000"/>
                <w:sz w:val="22"/>
                <w:szCs w:val="22"/>
              </w:rPr>
            </w:pPr>
          </w:p>
        </w:tc>
        <w:tc>
          <w:tcPr>
            <w:tcW w:w="1339" w:type="dxa"/>
            <w:vAlign w:val="bottom"/>
          </w:tcPr>
          <w:p w:rsidR="00B2009E" w:rsidRPr="00F341F2" w:rsidP="00EF68CE" w14:paraId="448A07E3" w14:textId="77777777">
            <w:pPr>
              <w:rPr>
                <w:rFonts w:asciiTheme="minorHAnsi" w:hAnsiTheme="minorHAnsi" w:cstheme="minorHAnsi"/>
                <w:color w:val="000000"/>
                <w:sz w:val="22"/>
                <w:szCs w:val="22"/>
              </w:rPr>
            </w:pPr>
          </w:p>
        </w:tc>
      </w:tr>
      <w:tr w14:paraId="51413C07" w14:textId="77777777" w:rsidTr="1C977683">
        <w:tblPrEx>
          <w:tblW w:w="0" w:type="auto"/>
          <w:tblLook w:val="04A0"/>
        </w:tblPrEx>
        <w:tc>
          <w:tcPr>
            <w:tcW w:w="5725" w:type="dxa"/>
            <w:vAlign w:val="bottom"/>
          </w:tcPr>
          <w:p w:rsidR="00B2009E" w:rsidP="4DFCF47F" w14:paraId="5FBA9139" w14:textId="7048E66C">
            <w:pPr>
              <w:rPr>
                <w:rFonts w:asciiTheme="minorHAnsi" w:hAnsiTheme="minorHAnsi" w:cstheme="minorBidi"/>
                <w:sz w:val="22"/>
                <w:szCs w:val="22"/>
              </w:rPr>
            </w:pPr>
            <w:r w:rsidRPr="4DFCF47F">
              <w:rPr>
                <w:rFonts w:asciiTheme="minorHAnsi" w:hAnsiTheme="minorHAnsi" w:cstheme="minorBidi"/>
                <w:b/>
                <w:bCs/>
                <w:color w:val="000000" w:themeColor="text1"/>
                <w:sz w:val="22"/>
                <w:szCs w:val="22"/>
              </w:rPr>
              <w:t>Services Related to Cultural and other Traditions</w:t>
            </w:r>
            <w:r w:rsidRPr="4DFCF47F">
              <w:rPr>
                <w:rFonts w:asciiTheme="minorHAnsi" w:hAnsiTheme="minorHAnsi" w:cstheme="minorBidi"/>
                <w:color w:val="FF0000"/>
                <w:sz w:val="22"/>
                <w:szCs w:val="22"/>
              </w:rPr>
              <w:t xml:space="preserve">– The number in each column should be the total number of cases during the timeframe stated for the quarter. Add prior </w:t>
            </w:r>
            <w:r w:rsidRPr="4DFCF47F">
              <w:rPr>
                <w:rFonts w:asciiTheme="minorHAnsi" w:hAnsiTheme="minorHAnsi" w:cstheme="minorBidi"/>
                <w:color w:val="FF0000"/>
                <w:sz w:val="22"/>
                <w:szCs w:val="22"/>
              </w:rPr>
              <w:t>reporting period figure to this reporting period for the annual column (except for Q1). The number in the first column will be comprised of any referrals accepted and/or served during the quarter that were referred for</w:t>
            </w:r>
            <w:r w:rsidR="00A1085D">
              <w:rPr>
                <w:rFonts w:asciiTheme="minorHAnsi" w:hAnsiTheme="minorHAnsi" w:cstheme="minorBidi"/>
                <w:color w:val="FF0000"/>
                <w:sz w:val="22"/>
                <w:szCs w:val="22"/>
              </w:rPr>
              <w:t xml:space="preserve"> </w:t>
            </w:r>
            <w:r w:rsidR="00A1085D">
              <w:rPr>
                <w:rFonts w:asciiTheme="minorHAnsi" w:hAnsiTheme="minorHAnsi" w:cstheme="minorBidi"/>
                <w:color w:val="FF0000"/>
                <w:sz w:val="22"/>
                <w:szCs w:val="22"/>
              </w:rPr>
              <w:t>PRS</w:t>
            </w:r>
            <w:r w:rsidRPr="4DFCF47F">
              <w:rPr>
                <w:rFonts w:asciiTheme="minorHAnsi" w:hAnsiTheme="minorHAnsi" w:cstheme="minorBidi"/>
                <w:color w:val="FF0000"/>
                <w:sz w:val="22"/>
                <w:szCs w:val="22"/>
              </w:rPr>
              <w:t xml:space="preserve">  due</w:t>
            </w:r>
            <w:r w:rsidRPr="4DFCF47F">
              <w:rPr>
                <w:rFonts w:asciiTheme="minorHAnsi" w:hAnsiTheme="minorHAnsi" w:cstheme="minorBidi"/>
                <w:color w:val="FF0000"/>
                <w:sz w:val="22"/>
                <w:szCs w:val="22"/>
              </w:rPr>
              <w:t xml:space="preserve"> to</w:t>
            </w:r>
            <w:r w:rsidR="00A1085D">
              <w:rPr>
                <w:rFonts w:asciiTheme="minorHAnsi" w:hAnsiTheme="minorHAnsi" w:cstheme="minorBidi"/>
                <w:color w:val="FF0000"/>
                <w:sz w:val="22"/>
                <w:szCs w:val="22"/>
              </w:rPr>
              <w:t xml:space="preserve"> identified need for services related to cultural and other traditions. </w:t>
            </w:r>
            <w:r w:rsidRPr="4DFCF47F">
              <w:rPr>
                <w:rFonts w:asciiTheme="minorHAnsi" w:hAnsiTheme="minorHAnsi" w:cstheme="minorBidi"/>
                <w:color w:val="FF0000"/>
                <w:sz w:val="22"/>
                <w:szCs w:val="22"/>
              </w:rPr>
              <w:t xml:space="preserve">   The number in the second column will be comprised of any cases the PRS provider accepted and/or served during the quarter in which the provider identified</w:t>
            </w:r>
            <w:r w:rsidR="00A1085D">
              <w:rPr>
                <w:rFonts w:asciiTheme="minorHAnsi" w:hAnsiTheme="minorHAnsi" w:cstheme="minorBidi"/>
                <w:color w:val="FF0000"/>
                <w:sz w:val="22"/>
                <w:szCs w:val="22"/>
              </w:rPr>
              <w:t xml:space="preserve"> services related to cultural and other traditions</w:t>
            </w:r>
            <w:r w:rsidRPr="4DFCF47F">
              <w:rPr>
                <w:rFonts w:asciiTheme="minorHAnsi" w:hAnsiTheme="minorHAnsi" w:cstheme="minorBidi"/>
                <w:color w:val="FF0000"/>
                <w:sz w:val="22"/>
                <w:szCs w:val="22"/>
              </w:rPr>
              <w:t xml:space="preserve"> as a</w:t>
            </w:r>
            <w:r w:rsidR="00A1085D">
              <w:rPr>
                <w:rFonts w:asciiTheme="minorHAnsi" w:hAnsiTheme="minorHAnsi" w:cstheme="minorBidi"/>
                <w:color w:val="FF0000"/>
                <w:sz w:val="22"/>
                <w:szCs w:val="22"/>
              </w:rPr>
              <w:t xml:space="preserve"> need</w:t>
            </w:r>
            <w:r w:rsidRPr="4DFCF47F">
              <w:rPr>
                <w:rFonts w:asciiTheme="minorHAnsi" w:hAnsiTheme="minorHAnsi" w:cstheme="minorBidi"/>
                <w:color w:val="FF0000"/>
                <w:sz w:val="22"/>
                <w:szCs w:val="22"/>
              </w:rPr>
              <w:t xml:space="preserve"> based on the provider’s assessment. These will occasionally have cases counted more than one time per issue. </w:t>
            </w:r>
          </w:p>
        </w:tc>
        <w:tc>
          <w:tcPr>
            <w:tcW w:w="1260" w:type="dxa"/>
            <w:vAlign w:val="bottom"/>
          </w:tcPr>
          <w:p w:rsidR="00B2009E" w:rsidRPr="00F341F2" w:rsidP="00EF68CE" w14:paraId="136223D5" w14:textId="77777777">
            <w:pPr>
              <w:rPr>
                <w:rFonts w:asciiTheme="minorHAnsi" w:hAnsiTheme="minorHAnsi" w:cstheme="minorHAnsi"/>
                <w:color w:val="000000"/>
                <w:sz w:val="22"/>
                <w:szCs w:val="22"/>
              </w:rPr>
            </w:pPr>
          </w:p>
        </w:tc>
        <w:tc>
          <w:tcPr>
            <w:tcW w:w="1260" w:type="dxa"/>
            <w:vAlign w:val="bottom"/>
          </w:tcPr>
          <w:p w:rsidR="00B2009E" w:rsidRPr="00F341F2" w:rsidP="00EF68CE" w14:paraId="370559FA" w14:textId="77777777">
            <w:pPr>
              <w:rPr>
                <w:rFonts w:asciiTheme="minorHAnsi" w:hAnsiTheme="minorHAnsi" w:cstheme="minorHAnsi"/>
                <w:color w:val="000000"/>
                <w:sz w:val="22"/>
                <w:szCs w:val="22"/>
              </w:rPr>
            </w:pPr>
          </w:p>
        </w:tc>
        <w:tc>
          <w:tcPr>
            <w:tcW w:w="1247" w:type="dxa"/>
            <w:vAlign w:val="bottom"/>
          </w:tcPr>
          <w:p w:rsidR="00B2009E" w:rsidRPr="00F341F2" w:rsidP="00EF68CE" w14:paraId="63599D1E" w14:textId="77777777">
            <w:pPr>
              <w:rPr>
                <w:rFonts w:asciiTheme="minorHAnsi" w:hAnsiTheme="minorHAnsi" w:cstheme="minorHAnsi"/>
                <w:color w:val="000000"/>
                <w:sz w:val="22"/>
                <w:szCs w:val="22"/>
              </w:rPr>
            </w:pPr>
          </w:p>
        </w:tc>
        <w:tc>
          <w:tcPr>
            <w:tcW w:w="1339" w:type="dxa"/>
            <w:vAlign w:val="bottom"/>
          </w:tcPr>
          <w:p w:rsidR="00B2009E" w:rsidRPr="00F341F2" w:rsidP="00EF68CE" w14:paraId="7FED64CE" w14:textId="77777777">
            <w:pPr>
              <w:rPr>
                <w:rFonts w:asciiTheme="minorHAnsi" w:hAnsiTheme="minorHAnsi" w:cstheme="minorHAnsi"/>
                <w:color w:val="000000"/>
                <w:sz w:val="22"/>
                <w:szCs w:val="22"/>
              </w:rPr>
            </w:pPr>
          </w:p>
        </w:tc>
      </w:tr>
      <w:tr w14:paraId="0AFB79AB" w14:textId="77777777" w:rsidTr="1C977683">
        <w:tblPrEx>
          <w:tblW w:w="0" w:type="auto"/>
          <w:tblLook w:val="04A0"/>
        </w:tblPrEx>
        <w:tc>
          <w:tcPr>
            <w:tcW w:w="5725" w:type="dxa"/>
            <w:vAlign w:val="bottom"/>
          </w:tcPr>
          <w:p w:rsidR="00B2009E" w:rsidP="4DFCF47F" w14:paraId="4EA8C8DC" w14:textId="4C26E2FE">
            <w:pPr>
              <w:rPr>
                <w:rFonts w:asciiTheme="minorHAnsi" w:hAnsiTheme="minorHAnsi" w:cstheme="minorBidi"/>
                <w:sz w:val="22"/>
                <w:szCs w:val="22"/>
              </w:rPr>
            </w:pPr>
            <w:r w:rsidRPr="4DFCF47F">
              <w:rPr>
                <w:rFonts w:asciiTheme="minorHAnsi" w:hAnsiTheme="minorHAnsi" w:cstheme="minorBidi"/>
                <w:b/>
                <w:bCs/>
                <w:color w:val="000000" w:themeColor="text1"/>
                <w:sz w:val="22"/>
                <w:szCs w:val="22"/>
              </w:rPr>
              <w:t>Supporting Integration and Independence</w:t>
            </w:r>
            <w:r w:rsidRPr="4DFCF47F" w:rsidR="7021D4F2">
              <w:rPr>
                <w:rFonts w:asciiTheme="minorHAnsi" w:hAnsiTheme="minorHAnsi" w:cstheme="minorBidi"/>
                <w:b/>
                <w:bCs/>
                <w:color w:val="000000" w:themeColor="text1"/>
                <w:sz w:val="22"/>
                <w:szCs w:val="22"/>
              </w:rPr>
              <w:t xml:space="preserve"> </w:t>
            </w:r>
            <w:r w:rsidRPr="4DFCF47F">
              <w:rPr>
                <w:rFonts w:asciiTheme="minorHAnsi" w:hAnsiTheme="minorHAnsi" w:cstheme="minorBidi"/>
                <w:color w:val="FF0000"/>
                <w:sz w:val="22"/>
                <w:szCs w:val="22"/>
              </w:rPr>
              <w:t xml:space="preserve">– This number should be the total number of cases during the timeframe stated for the quarter. Add prior reporting period figure to this reporting period for the annual column (except for Q1). The number in the first column will be comprised of any referrals accepted and/or served during the quarter that were referred for </w:t>
            </w:r>
            <w:r w:rsidR="00A1085D">
              <w:rPr>
                <w:rFonts w:asciiTheme="minorHAnsi" w:hAnsiTheme="minorHAnsi" w:cstheme="minorBidi"/>
                <w:color w:val="FF0000"/>
                <w:sz w:val="22"/>
                <w:szCs w:val="22"/>
              </w:rPr>
              <w:t xml:space="preserve">PRS </w:t>
            </w:r>
            <w:r w:rsidRPr="4DFCF47F">
              <w:rPr>
                <w:rFonts w:asciiTheme="minorHAnsi" w:hAnsiTheme="minorHAnsi" w:cstheme="minorBidi"/>
                <w:color w:val="FF0000"/>
                <w:sz w:val="22"/>
                <w:szCs w:val="22"/>
              </w:rPr>
              <w:t xml:space="preserve"> due</w:t>
            </w:r>
            <w:r w:rsidRPr="4DFCF47F">
              <w:rPr>
                <w:rFonts w:asciiTheme="minorHAnsi" w:hAnsiTheme="minorHAnsi" w:cstheme="minorBidi"/>
                <w:color w:val="FF0000"/>
                <w:sz w:val="22"/>
                <w:szCs w:val="22"/>
              </w:rPr>
              <w:t xml:space="preserve"> to</w:t>
            </w:r>
            <w:r w:rsidR="00A1085D">
              <w:rPr>
                <w:rFonts w:asciiTheme="minorHAnsi" w:hAnsiTheme="minorHAnsi" w:cstheme="minorBidi"/>
                <w:color w:val="FF0000"/>
                <w:sz w:val="22"/>
                <w:szCs w:val="22"/>
              </w:rPr>
              <w:t xml:space="preserve"> identified need  for services related to supporting</w:t>
            </w:r>
            <w:r w:rsidRPr="4DFCF47F">
              <w:rPr>
                <w:rFonts w:asciiTheme="minorHAnsi" w:hAnsiTheme="minorHAnsi" w:cstheme="minorBidi"/>
                <w:color w:val="FF0000"/>
                <w:sz w:val="22"/>
                <w:szCs w:val="22"/>
              </w:rPr>
              <w:t xml:space="preserve"> integration and independence.  The number in the second column will be comprised of cases the PRS provider accepted and/or served during the quarter in which the provider identified </w:t>
            </w:r>
            <w:r w:rsidR="005A5024">
              <w:rPr>
                <w:rFonts w:asciiTheme="minorHAnsi" w:hAnsiTheme="minorHAnsi" w:cstheme="minorBidi"/>
                <w:color w:val="FF0000"/>
                <w:sz w:val="22"/>
                <w:szCs w:val="22"/>
              </w:rPr>
              <w:t xml:space="preserve">services related to supporting </w:t>
            </w:r>
            <w:r w:rsidRPr="4DFCF47F">
              <w:rPr>
                <w:rFonts w:asciiTheme="minorHAnsi" w:hAnsiTheme="minorHAnsi" w:cstheme="minorBidi"/>
                <w:color w:val="FF0000"/>
                <w:sz w:val="22"/>
                <w:szCs w:val="22"/>
              </w:rPr>
              <w:t xml:space="preserve">integration and independence as a </w:t>
            </w:r>
            <w:r w:rsidR="005A5024">
              <w:rPr>
                <w:rFonts w:asciiTheme="minorHAnsi" w:hAnsiTheme="minorHAnsi" w:cstheme="minorBidi"/>
                <w:color w:val="FF0000"/>
                <w:sz w:val="22"/>
                <w:szCs w:val="22"/>
              </w:rPr>
              <w:t xml:space="preserve">need </w:t>
            </w:r>
            <w:r w:rsidRPr="4DFCF47F">
              <w:rPr>
                <w:rFonts w:asciiTheme="minorHAnsi" w:hAnsiTheme="minorHAnsi" w:cstheme="minorBidi"/>
                <w:color w:val="FF0000"/>
                <w:sz w:val="22"/>
                <w:szCs w:val="22"/>
              </w:rPr>
              <w:t xml:space="preserve"> based</w:t>
            </w:r>
            <w:r w:rsidRPr="4DFCF47F">
              <w:rPr>
                <w:rFonts w:asciiTheme="minorHAnsi" w:hAnsiTheme="minorHAnsi" w:cstheme="minorBidi"/>
                <w:color w:val="FF0000"/>
                <w:sz w:val="22"/>
                <w:szCs w:val="22"/>
              </w:rPr>
              <w:t xml:space="preserve"> on the provider’s assessment. These will occasionally have cases counted more than one time per issue. </w:t>
            </w:r>
          </w:p>
        </w:tc>
        <w:tc>
          <w:tcPr>
            <w:tcW w:w="1260" w:type="dxa"/>
            <w:vAlign w:val="bottom"/>
          </w:tcPr>
          <w:p w:rsidR="00B2009E" w:rsidRPr="00F341F2" w:rsidP="00EF68CE" w14:paraId="3C2E847A" w14:textId="77777777">
            <w:pPr>
              <w:rPr>
                <w:rFonts w:asciiTheme="minorHAnsi" w:hAnsiTheme="minorHAnsi" w:cstheme="minorHAnsi"/>
                <w:color w:val="000000"/>
                <w:sz w:val="22"/>
                <w:szCs w:val="22"/>
              </w:rPr>
            </w:pPr>
          </w:p>
        </w:tc>
        <w:tc>
          <w:tcPr>
            <w:tcW w:w="1260" w:type="dxa"/>
            <w:vAlign w:val="bottom"/>
          </w:tcPr>
          <w:p w:rsidR="00B2009E" w:rsidRPr="00F341F2" w:rsidP="00EF68CE" w14:paraId="5F9D0D04" w14:textId="77777777">
            <w:pPr>
              <w:rPr>
                <w:rFonts w:asciiTheme="minorHAnsi" w:hAnsiTheme="minorHAnsi" w:cstheme="minorHAnsi"/>
                <w:color w:val="000000"/>
                <w:sz w:val="22"/>
                <w:szCs w:val="22"/>
              </w:rPr>
            </w:pPr>
          </w:p>
        </w:tc>
        <w:tc>
          <w:tcPr>
            <w:tcW w:w="1247" w:type="dxa"/>
            <w:vAlign w:val="bottom"/>
          </w:tcPr>
          <w:p w:rsidR="00B2009E" w:rsidRPr="00F341F2" w:rsidP="00EF68CE" w14:paraId="27094459" w14:textId="77777777">
            <w:pPr>
              <w:rPr>
                <w:rFonts w:asciiTheme="minorHAnsi" w:hAnsiTheme="minorHAnsi" w:cstheme="minorHAnsi"/>
                <w:color w:val="000000"/>
                <w:sz w:val="22"/>
                <w:szCs w:val="22"/>
              </w:rPr>
            </w:pPr>
          </w:p>
        </w:tc>
        <w:tc>
          <w:tcPr>
            <w:tcW w:w="1339" w:type="dxa"/>
            <w:vAlign w:val="bottom"/>
          </w:tcPr>
          <w:p w:rsidR="00B2009E" w:rsidRPr="00F341F2" w:rsidP="00EF68CE" w14:paraId="298FC168" w14:textId="77777777">
            <w:pPr>
              <w:rPr>
                <w:rFonts w:asciiTheme="minorHAnsi" w:hAnsiTheme="minorHAnsi" w:cstheme="minorHAnsi"/>
                <w:color w:val="000000"/>
                <w:sz w:val="22"/>
                <w:szCs w:val="22"/>
              </w:rPr>
            </w:pPr>
          </w:p>
        </w:tc>
      </w:tr>
      <w:tr w14:paraId="3FBE0CB2" w14:textId="77777777" w:rsidTr="1C977683">
        <w:tblPrEx>
          <w:tblW w:w="0" w:type="auto"/>
          <w:tblLook w:val="04A0"/>
        </w:tblPrEx>
        <w:tc>
          <w:tcPr>
            <w:tcW w:w="5725" w:type="dxa"/>
            <w:vAlign w:val="bottom"/>
          </w:tcPr>
          <w:p w:rsidR="00B2009E" w:rsidP="4DFCF47F" w14:paraId="6C774227" w14:textId="662B4A2F">
            <w:pPr>
              <w:rPr>
                <w:rFonts w:asciiTheme="minorHAnsi" w:hAnsiTheme="minorHAnsi" w:cstheme="minorBidi"/>
                <w:sz w:val="22"/>
                <w:szCs w:val="22"/>
              </w:rPr>
            </w:pPr>
            <w:r w:rsidRPr="4DFCF47F">
              <w:rPr>
                <w:rFonts w:asciiTheme="minorHAnsi" w:hAnsiTheme="minorHAnsi" w:cstheme="minorBidi"/>
                <w:b/>
                <w:bCs/>
                <w:color w:val="000000" w:themeColor="text1"/>
                <w:sz w:val="22"/>
                <w:szCs w:val="22"/>
              </w:rPr>
              <w:t>Other</w:t>
            </w:r>
            <w:r w:rsidRPr="4DFCF47F">
              <w:rPr>
                <w:rFonts w:asciiTheme="minorHAnsi" w:hAnsiTheme="minorHAnsi" w:cstheme="minorBidi"/>
                <w:color w:val="000000" w:themeColor="text1"/>
                <w:sz w:val="22"/>
                <w:szCs w:val="22"/>
              </w:rPr>
              <w:t xml:space="preserve"> </w:t>
            </w:r>
            <w:r w:rsidRPr="4DFCF47F">
              <w:rPr>
                <w:rFonts w:asciiTheme="minorHAnsi" w:hAnsiTheme="minorHAnsi" w:cstheme="minorBidi"/>
                <w:color w:val="FF0000"/>
                <w:sz w:val="22"/>
                <w:szCs w:val="22"/>
              </w:rPr>
              <w:t xml:space="preserve">– This number should be the total number of cases during the timeframe stated for the quarter. Add prior reporting period figure to this reporting period for the annual column (except for Q1). The number in the first column will be comprised of any referrals accepted and/or served during the quarter that were referred for </w:t>
            </w:r>
            <w:r w:rsidR="005A5024">
              <w:rPr>
                <w:rFonts w:asciiTheme="minorHAnsi" w:hAnsiTheme="minorHAnsi" w:cstheme="minorBidi"/>
                <w:color w:val="FF0000"/>
                <w:sz w:val="22"/>
                <w:szCs w:val="22"/>
              </w:rPr>
              <w:t>PRS</w:t>
            </w:r>
            <w:r w:rsidRPr="4DFCF47F">
              <w:rPr>
                <w:rFonts w:asciiTheme="minorHAnsi" w:hAnsiTheme="minorHAnsi" w:cstheme="minorBidi"/>
                <w:color w:val="FF0000"/>
                <w:sz w:val="22"/>
                <w:szCs w:val="22"/>
              </w:rPr>
              <w:t xml:space="preserve"> outside of the above types and/or not specified.  The number in the second column will be comprised of any cases the PRS provider accepted and/or served during the quarter in which the provider identified a </w:t>
            </w:r>
            <w:r w:rsidR="005A5024">
              <w:rPr>
                <w:rFonts w:asciiTheme="minorHAnsi" w:hAnsiTheme="minorHAnsi" w:cstheme="minorBidi"/>
                <w:color w:val="FF0000"/>
                <w:sz w:val="22"/>
                <w:szCs w:val="22"/>
              </w:rPr>
              <w:t xml:space="preserve">need </w:t>
            </w:r>
            <w:r w:rsidRPr="4DFCF47F" w:rsidR="66754E43">
              <w:rPr>
                <w:rFonts w:asciiTheme="minorHAnsi" w:hAnsiTheme="minorHAnsi" w:cstheme="minorBidi"/>
                <w:color w:val="FF0000"/>
                <w:sz w:val="22"/>
                <w:szCs w:val="22"/>
              </w:rPr>
              <w:t xml:space="preserve"> </w:t>
            </w:r>
            <w:r w:rsidRPr="4DFCF47F">
              <w:rPr>
                <w:rFonts w:asciiTheme="minorHAnsi" w:hAnsiTheme="minorHAnsi" w:cstheme="minorBidi"/>
                <w:color w:val="FF0000"/>
                <w:sz w:val="22"/>
                <w:szCs w:val="22"/>
              </w:rPr>
              <w:t>based</w:t>
            </w:r>
            <w:r w:rsidRPr="4DFCF47F">
              <w:rPr>
                <w:rFonts w:asciiTheme="minorHAnsi" w:hAnsiTheme="minorHAnsi" w:cstheme="minorBidi"/>
                <w:color w:val="FF0000"/>
                <w:sz w:val="22"/>
                <w:szCs w:val="22"/>
              </w:rPr>
              <w:t xml:space="preserve"> on the provider’s assessment that is outside of the above types. </w:t>
            </w:r>
            <w:r w:rsidRPr="4DFCF47F">
              <w:rPr>
                <w:rFonts w:asciiTheme="minorHAnsi" w:hAnsiTheme="minorHAnsi" w:cstheme="minorBidi"/>
                <w:color w:val="FF0000"/>
                <w:sz w:val="22"/>
                <w:szCs w:val="22"/>
              </w:rPr>
              <w:t xml:space="preserve">These will occasionally have cases counted more than one time per issue. </w:t>
            </w:r>
          </w:p>
        </w:tc>
        <w:tc>
          <w:tcPr>
            <w:tcW w:w="1260" w:type="dxa"/>
            <w:vAlign w:val="bottom"/>
          </w:tcPr>
          <w:p w:rsidR="00B2009E" w:rsidRPr="00F341F2" w:rsidP="00EF68CE" w14:paraId="3631B260" w14:textId="77777777">
            <w:pPr>
              <w:rPr>
                <w:rFonts w:asciiTheme="minorHAnsi" w:hAnsiTheme="minorHAnsi" w:cstheme="minorHAnsi"/>
                <w:color w:val="000000"/>
                <w:sz w:val="22"/>
                <w:szCs w:val="22"/>
              </w:rPr>
            </w:pPr>
          </w:p>
        </w:tc>
        <w:tc>
          <w:tcPr>
            <w:tcW w:w="1260" w:type="dxa"/>
            <w:vAlign w:val="bottom"/>
          </w:tcPr>
          <w:p w:rsidR="00B2009E" w:rsidRPr="00F341F2" w:rsidP="00EF68CE" w14:paraId="2B94EF68" w14:textId="77777777">
            <w:pPr>
              <w:rPr>
                <w:rFonts w:asciiTheme="minorHAnsi" w:hAnsiTheme="minorHAnsi" w:cstheme="minorHAnsi"/>
                <w:color w:val="000000"/>
                <w:sz w:val="22"/>
                <w:szCs w:val="22"/>
              </w:rPr>
            </w:pPr>
          </w:p>
        </w:tc>
        <w:tc>
          <w:tcPr>
            <w:tcW w:w="1247" w:type="dxa"/>
            <w:vAlign w:val="bottom"/>
          </w:tcPr>
          <w:p w:rsidR="00B2009E" w:rsidRPr="00F341F2" w:rsidP="00EF68CE" w14:paraId="0BB13D27" w14:textId="77777777">
            <w:pPr>
              <w:rPr>
                <w:rFonts w:asciiTheme="minorHAnsi" w:hAnsiTheme="minorHAnsi" w:cstheme="minorHAnsi"/>
                <w:color w:val="000000"/>
                <w:sz w:val="22"/>
                <w:szCs w:val="22"/>
              </w:rPr>
            </w:pPr>
          </w:p>
        </w:tc>
        <w:tc>
          <w:tcPr>
            <w:tcW w:w="1339" w:type="dxa"/>
            <w:vAlign w:val="bottom"/>
          </w:tcPr>
          <w:p w:rsidR="00B2009E" w:rsidRPr="00F341F2" w:rsidP="00EF68CE" w14:paraId="2983C8E0" w14:textId="77777777">
            <w:pPr>
              <w:rPr>
                <w:rFonts w:asciiTheme="minorHAnsi" w:hAnsiTheme="minorHAnsi" w:cstheme="minorHAnsi"/>
                <w:color w:val="000000"/>
                <w:sz w:val="22"/>
                <w:szCs w:val="22"/>
              </w:rPr>
            </w:pPr>
          </w:p>
        </w:tc>
      </w:tr>
    </w:tbl>
    <w:p w:rsidR="00B2009E" w14:paraId="36BCEAF3" w14:textId="32EC0989"/>
    <w:p w:rsidR="009F2B5A" w14:paraId="2436A4D0" w14:textId="5F5D8372"/>
    <w:p w:rsidR="009F2B5A" w14:paraId="21889BFC" w14:textId="77777777"/>
    <w:sectPr w:rsidSect="00E2080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0807" w:rsidRPr="00516CE4" w14:paraId="5C53FC7F" w14:textId="25C9C93D">
    <w:pPr>
      <w:pStyle w:val="Footer"/>
      <w:rPr>
        <w:rFonts w:asciiTheme="minorHAnsi" w:hAnsiTheme="minorHAnsi" w:cstheme="minorHAnsi"/>
        <w:sz w:val="22"/>
        <w:szCs w:val="22"/>
      </w:rPr>
    </w:pPr>
    <w:r w:rsidRPr="00516CE4">
      <w:rPr>
        <w:rFonts w:asciiTheme="minorHAnsi" w:hAnsiTheme="minorHAnsi" w:cstheme="minorHAnsi"/>
        <w:sz w:val="22"/>
        <w:szCs w:val="22"/>
      </w:rPr>
      <w:t xml:space="preserve">PAPERWORK REDUCTION ACT (PRA) OF 1995 (Public Law 104-13) STATEMENT OF PUBLIC BURDEN:  The purpose of this information collection is to provide relevant data to monitor the performance of grant recipients and analyze HS &amp; PRS outcomes to inform ORR’s program development and services. Public reporting burden for this collection of information is estimated to average 0.5 hour per grantee, including the time for reviewing instructions, gathering and maintaining the data needed, and reviewing the collection of information.  This </w:t>
    </w:r>
    <w:r w:rsidR="00FD6B8A">
      <w:rPr>
        <w:rFonts w:asciiTheme="minorHAnsi" w:hAnsiTheme="minorHAnsi" w:cstheme="minorHAnsi"/>
        <w:sz w:val="22"/>
        <w:szCs w:val="22"/>
      </w:rPr>
      <w:t xml:space="preserve">is a mandatory </w:t>
    </w:r>
    <w:r w:rsidRPr="00516CE4">
      <w:rPr>
        <w:rFonts w:asciiTheme="minorHAnsi" w:hAnsiTheme="minorHAnsi" w:cstheme="minorHAnsi"/>
        <w:sz w:val="22"/>
        <w:szCs w:val="22"/>
      </w:rPr>
      <w:t>collection of information (Homeland Security Act, 6 U.S.C. § 279 and Trafficking Victims Protection Reauthorization Act of 2008, 8 U.S.C. § 1232). An agency may not conduct or sponsor, and a person is not required to respond to, a collection of information subject to the requirements of the PRA of 1995, unless it displays a currently valid OMB control number. If you have any comments on this collection of information, please contact UCPolicy@acf.hhs.gov.</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CE4" w:rsidRPr="00516CE4" w:rsidP="00516CE4" w14:paraId="51D78943" w14:textId="77777777">
    <w:pPr>
      <w:jc w:val="right"/>
      <w:rPr>
        <w:rFonts w:asciiTheme="minorHAnsi" w:hAnsiTheme="minorHAnsi" w:cstheme="minorHAnsi"/>
        <w:sz w:val="22"/>
        <w:szCs w:val="22"/>
      </w:rPr>
    </w:pPr>
    <w:r w:rsidRPr="00516CE4">
      <w:rPr>
        <w:rFonts w:asciiTheme="minorHAnsi" w:hAnsiTheme="minorHAnsi" w:cstheme="minorHAnsi"/>
        <w:sz w:val="22"/>
        <w:szCs w:val="22"/>
      </w:rPr>
      <w:t>OMB Control Number: 0970-0490</w:t>
    </w:r>
  </w:p>
  <w:p w:rsidR="00516CE4" w:rsidRPr="00516CE4" w:rsidP="00516CE4" w14:paraId="54B9B22B" w14:textId="77777777">
    <w:pPr>
      <w:jc w:val="right"/>
      <w:rPr>
        <w:rFonts w:asciiTheme="minorHAnsi" w:hAnsiTheme="minorHAnsi" w:cstheme="minorHAnsi"/>
        <w:sz w:val="22"/>
        <w:szCs w:val="22"/>
      </w:rPr>
    </w:pPr>
    <w:r w:rsidRPr="00516CE4">
      <w:rPr>
        <w:rFonts w:asciiTheme="minorHAnsi" w:hAnsiTheme="minorHAnsi" w:cstheme="minorHAnsi"/>
        <w:sz w:val="22"/>
        <w:szCs w:val="22"/>
      </w:rPr>
      <w:t>Expiration date:  03/31/2026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F"/>
    <w:rsid w:val="0003691F"/>
    <w:rsid w:val="00055797"/>
    <w:rsid w:val="0006412F"/>
    <w:rsid w:val="000B0A6C"/>
    <w:rsid w:val="0015589C"/>
    <w:rsid w:val="001600CC"/>
    <w:rsid w:val="00192BBB"/>
    <w:rsid w:val="00195A94"/>
    <w:rsid w:val="001975BC"/>
    <w:rsid w:val="0020500C"/>
    <w:rsid w:val="00247958"/>
    <w:rsid w:val="002508F7"/>
    <w:rsid w:val="00256827"/>
    <w:rsid w:val="00283AB1"/>
    <w:rsid w:val="002F6E5D"/>
    <w:rsid w:val="00311376"/>
    <w:rsid w:val="00381D86"/>
    <w:rsid w:val="003950FB"/>
    <w:rsid w:val="003B4255"/>
    <w:rsid w:val="003E5C8B"/>
    <w:rsid w:val="00413242"/>
    <w:rsid w:val="0044314D"/>
    <w:rsid w:val="004A21E8"/>
    <w:rsid w:val="004C3001"/>
    <w:rsid w:val="004F7FA0"/>
    <w:rsid w:val="00516CE4"/>
    <w:rsid w:val="00551E80"/>
    <w:rsid w:val="005838A3"/>
    <w:rsid w:val="0059688E"/>
    <w:rsid w:val="00597265"/>
    <w:rsid w:val="005A0E03"/>
    <w:rsid w:val="005A5024"/>
    <w:rsid w:val="005C39AE"/>
    <w:rsid w:val="005D1725"/>
    <w:rsid w:val="005D43F7"/>
    <w:rsid w:val="005D66E3"/>
    <w:rsid w:val="005E0943"/>
    <w:rsid w:val="005F60F8"/>
    <w:rsid w:val="006028FB"/>
    <w:rsid w:val="00656785"/>
    <w:rsid w:val="00675EEA"/>
    <w:rsid w:val="0074517E"/>
    <w:rsid w:val="00757BF5"/>
    <w:rsid w:val="007841EB"/>
    <w:rsid w:val="00815EE0"/>
    <w:rsid w:val="00871FDC"/>
    <w:rsid w:val="00891417"/>
    <w:rsid w:val="00917E8B"/>
    <w:rsid w:val="009274AA"/>
    <w:rsid w:val="009B17DF"/>
    <w:rsid w:val="009B683E"/>
    <w:rsid w:val="009D6070"/>
    <w:rsid w:val="009E288D"/>
    <w:rsid w:val="009F2B5A"/>
    <w:rsid w:val="00A1085D"/>
    <w:rsid w:val="00A23A90"/>
    <w:rsid w:val="00A54608"/>
    <w:rsid w:val="00A9561A"/>
    <w:rsid w:val="00A97E53"/>
    <w:rsid w:val="00AD16FB"/>
    <w:rsid w:val="00B2009E"/>
    <w:rsid w:val="00B445B9"/>
    <w:rsid w:val="00BC0F89"/>
    <w:rsid w:val="00BE0F3A"/>
    <w:rsid w:val="00C62875"/>
    <w:rsid w:val="00CE6A87"/>
    <w:rsid w:val="00D751E2"/>
    <w:rsid w:val="00D94953"/>
    <w:rsid w:val="00DB4369"/>
    <w:rsid w:val="00DDB436"/>
    <w:rsid w:val="00DF48BC"/>
    <w:rsid w:val="00E20807"/>
    <w:rsid w:val="00ED7C4F"/>
    <w:rsid w:val="00EF68CE"/>
    <w:rsid w:val="00F242AB"/>
    <w:rsid w:val="00F341F2"/>
    <w:rsid w:val="00F55778"/>
    <w:rsid w:val="00FA2C94"/>
    <w:rsid w:val="00FC362C"/>
    <w:rsid w:val="00FD6B8A"/>
    <w:rsid w:val="07444A9A"/>
    <w:rsid w:val="0E037FC7"/>
    <w:rsid w:val="13B64740"/>
    <w:rsid w:val="1883C416"/>
    <w:rsid w:val="1A1F9477"/>
    <w:rsid w:val="1C977683"/>
    <w:rsid w:val="1E277A0B"/>
    <w:rsid w:val="1FAA220F"/>
    <w:rsid w:val="1FBD6178"/>
    <w:rsid w:val="20A00B2A"/>
    <w:rsid w:val="21419D13"/>
    <w:rsid w:val="26E4EF22"/>
    <w:rsid w:val="27B533F4"/>
    <w:rsid w:val="2C82BC23"/>
    <w:rsid w:val="2E098AA6"/>
    <w:rsid w:val="310EA402"/>
    <w:rsid w:val="32498930"/>
    <w:rsid w:val="3BB28FB4"/>
    <w:rsid w:val="4238CF04"/>
    <w:rsid w:val="45FEDF72"/>
    <w:rsid w:val="497C51EA"/>
    <w:rsid w:val="4B3153E1"/>
    <w:rsid w:val="4DFCF47F"/>
    <w:rsid w:val="4FFED0B7"/>
    <w:rsid w:val="52BB73D0"/>
    <w:rsid w:val="5356BB57"/>
    <w:rsid w:val="5406B64B"/>
    <w:rsid w:val="58DA276E"/>
    <w:rsid w:val="66754E43"/>
    <w:rsid w:val="694AC756"/>
    <w:rsid w:val="7021D4F2"/>
    <w:rsid w:val="709E6C38"/>
    <w:rsid w:val="735DDDBA"/>
    <w:rsid w:val="77537AD6"/>
    <w:rsid w:val="791A2B09"/>
    <w:rsid w:val="79E8F71E"/>
    <w:rsid w:val="7D2097E0"/>
    <w:rsid w:val="7EBC6841"/>
    <w:rsid w:val="7F0D834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C12707"/>
  <w15:chartTrackingRefBased/>
  <w15:docId w15:val="{2F31E257-C3FC-4C47-A261-7BA85198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9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F2B5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D43F7"/>
  </w:style>
  <w:style w:type="table" w:styleId="TableGrid">
    <w:name w:val="Table Grid"/>
    <w:basedOn w:val="TableNormal"/>
    <w:uiPriority w:val="59"/>
    <w:rsid w:val="00B20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2B5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E20807"/>
    <w:rPr>
      <w:sz w:val="20"/>
      <w:szCs w:val="20"/>
    </w:rPr>
  </w:style>
  <w:style w:type="character" w:customStyle="1" w:styleId="FootnoteTextChar">
    <w:name w:val="Footnote Text Char"/>
    <w:basedOn w:val="DefaultParagraphFont"/>
    <w:link w:val="FootnoteText"/>
    <w:uiPriority w:val="99"/>
    <w:semiHidden/>
    <w:rsid w:val="00E2080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20807"/>
    <w:rPr>
      <w:vertAlign w:val="superscript"/>
    </w:rPr>
  </w:style>
  <w:style w:type="paragraph" w:styleId="Header">
    <w:name w:val="header"/>
    <w:basedOn w:val="Normal"/>
    <w:link w:val="HeaderChar"/>
    <w:uiPriority w:val="99"/>
    <w:unhideWhenUsed/>
    <w:rsid w:val="00E20807"/>
    <w:pPr>
      <w:tabs>
        <w:tab w:val="center" w:pos="4680"/>
        <w:tab w:val="right" w:pos="9360"/>
      </w:tabs>
    </w:pPr>
  </w:style>
  <w:style w:type="character" w:customStyle="1" w:styleId="HeaderChar">
    <w:name w:val="Header Char"/>
    <w:basedOn w:val="DefaultParagraphFont"/>
    <w:link w:val="Header"/>
    <w:uiPriority w:val="99"/>
    <w:rsid w:val="00E208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0807"/>
    <w:pPr>
      <w:tabs>
        <w:tab w:val="center" w:pos="4680"/>
        <w:tab w:val="right" w:pos="9360"/>
      </w:tabs>
    </w:pPr>
  </w:style>
  <w:style w:type="character" w:customStyle="1" w:styleId="FooterChar">
    <w:name w:val="Footer Char"/>
    <w:basedOn w:val="DefaultParagraphFont"/>
    <w:link w:val="Footer"/>
    <w:uiPriority w:val="99"/>
    <w:rsid w:val="00E20807"/>
    <w:rPr>
      <w:rFonts w:ascii="Times New Roman" w:eastAsia="Times New Roman" w:hAnsi="Times New Roman" w:cs="Times New Roman"/>
      <w:sz w:val="24"/>
      <w:szCs w:val="24"/>
    </w:rPr>
  </w:style>
  <w:style w:type="paragraph" w:styleId="Revision">
    <w:name w:val="Revision"/>
    <w:hidden/>
    <w:uiPriority w:val="99"/>
    <w:semiHidden/>
    <w:rsid w:val="0025682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6827"/>
    <w:rPr>
      <w:sz w:val="16"/>
      <w:szCs w:val="16"/>
    </w:rPr>
  </w:style>
  <w:style w:type="paragraph" w:styleId="CommentText">
    <w:name w:val="annotation text"/>
    <w:basedOn w:val="Normal"/>
    <w:link w:val="CommentTextChar"/>
    <w:uiPriority w:val="99"/>
    <w:semiHidden/>
    <w:unhideWhenUsed/>
    <w:rsid w:val="00256827"/>
    <w:rPr>
      <w:sz w:val="20"/>
      <w:szCs w:val="20"/>
    </w:rPr>
  </w:style>
  <w:style w:type="character" w:customStyle="1" w:styleId="CommentTextChar">
    <w:name w:val="Comment Text Char"/>
    <w:basedOn w:val="DefaultParagraphFont"/>
    <w:link w:val="CommentText"/>
    <w:uiPriority w:val="99"/>
    <w:semiHidden/>
    <w:rsid w:val="002568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827"/>
    <w:rPr>
      <w:b/>
      <w:bCs/>
    </w:rPr>
  </w:style>
  <w:style w:type="character" w:customStyle="1" w:styleId="CommentSubjectChar">
    <w:name w:val="Comment Subject Char"/>
    <w:basedOn w:val="CommentTextChar"/>
    <w:link w:val="CommentSubject"/>
    <w:uiPriority w:val="99"/>
    <w:semiHidden/>
    <w:rsid w:val="0025682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15EE0"/>
    <w:rPr>
      <w:color w:val="0000FF"/>
      <w:u w:val="single"/>
    </w:rPr>
  </w:style>
  <w:style w:type="character" w:styleId="UnresolvedMention">
    <w:name w:val="Unresolved Mention"/>
    <w:basedOn w:val="DefaultParagraphFont"/>
    <w:uiPriority w:val="99"/>
    <w:semiHidden/>
    <w:unhideWhenUsed/>
    <w:rsid w:val="003B4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SharedWithUsers xmlns="23ef38b6-7648-470d-b5e3-09395448522b">
      <UserInfo>
        <DisplayName>Biswas, Toby R M (ACF)</DisplayName>
        <AccountId>12</AccountId>
        <AccountType/>
      </UserInfo>
      <UserInfo>
        <DisplayName>Smyers, Jenifer (ACF)</DisplayName>
        <AccountId>17</AccountId>
        <AccountType/>
      </UserInfo>
      <UserInfo>
        <DisplayName>Maigadi, Miriam (ACF)</DisplayName>
        <AccountId>155</AccountId>
        <AccountType/>
      </UserInfo>
      <UserInfo>
        <DisplayName>Blake, Allison (ACF)</DisplayName>
        <AccountId>90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1CEE6-7AA0-4E2A-A556-29C364714B81}">
  <ds:schemaRefs>
    <ds:schemaRef ds:uri="http://schemas.microsoft.com/sharepoint/v3/contenttype/forms"/>
  </ds:schemaRefs>
</ds:datastoreItem>
</file>

<file path=customXml/itemProps2.xml><?xml version="1.0" encoding="utf-8"?>
<ds:datastoreItem xmlns:ds="http://schemas.openxmlformats.org/officeDocument/2006/customXml" ds:itemID="{89EE4C2E-A137-4109-9E26-156A76FFA99A}">
  <ds:schemaRefs>
    <ds:schemaRef ds:uri="http://schemas.openxmlformats.org/officeDocument/2006/bibliography"/>
  </ds:schemaRefs>
</ds:datastoreItem>
</file>

<file path=customXml/itemProps3.xml><?xml version="1.0" encoding="utf-8"?>
<ds:datastoreItem xmlns:ds="http://schemas.openxmlformats.org/officeDocument/2006/customXml" ds:itemID="{DA167926-057D-4D20-851E-0FBE53D10AB6}">
  <ds:schemaRefs>
    <ds:schemaRef ds:uri="http://schemas.microsoft.com/office/infopath/2007/PartnerControls"/>
    <ds:schemaRef ds:uri="http://purl.org/dc/elements/1.1/"/>
    <ds:schemaRef ds:uri="http://schemas.microsoft.com/office/2006/metadata/properties"/>
    <ds:schemaRef ds:uri="6f2f78f1-91a5-4d68-8b46-c99d45c19e6d"/>
    <ds:schemaRef ds:uri="http://purl.org/dc/terms/"/>
    <ds:schemaRef ds:uri="http://schemas.openxmlformats.org/package/2006/metadata/core-properties"/>
    <ds:schemaRef ds:uri="http://schemas.microsoft.com/office/2006/documentManagement/types"/>
    <ds:schemaRef ds:uri="23ef38b6-7648-470d-b5e3-09395448522b"/>
    <ds:schemaRef ds:uri="http://www.w3.org/XML/1998/namespace"/>
    <ds:schemaRef ds:uri="http://purl.org/dc/dcmitype/"/>
  </ds:schemaRefs>
</ds:datastoreItem>
</file>

<file path=customXml/itemProps4.xml><?xml version="1.0" encoding="utf-8"?>
<ds:datastoreItem xmlns:ds="http://schemas.openxmlformats.org/officeDocument/2006/customXml" ds:itemID="{D9296570-EFCA-49CE-B078-73B46F0BF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4389</Words>
  <Characters>25020</Characters>
  <Application>Microsoft Office Word</Application>
  <DocSecurity>0</DocSecurity>
  <Lines>208</Lines>
  <Paragraphs>58</Paragraphs>
  <ScaleCrop>false</ScaleCrop>
  <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Tiffany (ACF)</dc:creator>
  <cp:lastModifiedBy>Herboldsheimer, Shannon (ACF)</cp:lastModifiedBy>
  <cp:revision>17</cp:revision>
  <dcterms:created xsi:type="dcterms:W3CDTF">2024-02-21T14:54:00Z</dcterms:created>
  <dcterms:modified xsi:type="dcterms:W3CDTF">2024-02-21T18:54:00Z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