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C3AB2" w14:paraId="004C0161" w14:textId="77777777">
      <w:pPr>
        <w:pStyle w:val="BodyText"/>
        <w:spacing w:before="183"/>
        <w:rPr>
          <w:sz w:val="22"/>
        </w:rPr>
      </w:pPr>
    </w:p>
    <w:p w:rsidR="009C3AB2" w14:paraId="7EDDA327" w14:textId="77777777">
      <w:pPr>
        <w:ind w:left="1347" w:right="1182"/>
        <w:jc w:val="center"/>
        <w:rPr>
          <w:b/>
          <w:sz w:val="23"/>
        </w:rPr>
      </w:pPr>
      <w:r>
        <w:rPr>
          <w:b/>
          <w:sz w:val="23"/>
        </w:rPr>
        <w:t>Certification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Maintenance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Effort</w:t>
      </w:r>
    </w:p>
    <w:p w:rsidR="009C3AB2" w14:paraId="17C902DD" w14:textId="77777777">
      <w:pPr>
        <w:spacing w:before="183" w:line="259" w:lineRule="auto"/>
        <w:ind w:left="220" w:right="115"/>
        <w:rPr>
          <w:b/>
          <w:sz w:val="23"/>
        </w:rPr>
      </w:pPr>
      <w:r>
        <w:rPr>
          <w:b/>
          <w:sz w:val="23"/>
        </w:rPr>
        <w:t>CERTIFICATION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STATE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RESOUCES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EXPENDED,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UNDER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TITLE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III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OLDER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AMERICANS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ACT OF 1965, AS AMENDED, TO MEET THE REQUIRED LEVEL OF MAINTENANCE OF EFFORT DURING</w:t>
      </w:r>
    </w:p>
    <w:p w:rsidR="009C3AB2" w14:paraId="157F852C" w14:textId="77777777">
      <w:pPr>
        <w:pStyle w:val="BodyText"/>
        <w:rPr>
          <w:b/>
        </w:rPr>
      </w:pPr>
    </w:p>
    <w:p w:rsidR="009C3AB2" w14:paraId="582494E4" w14:textId="77777777">
      <w:pPr>
        <w:pStyle w:val="BodyText"/>
        <w:spacing w:before="60"/>
        <w:rPr>
          <w:b/>
        </w:rPr>
      </w:pPr>
    </w:p>
    <w:p w:rsidR="009C3AB2" w14:paraId="0E70D99B" w14:textId="77777777">
      <w:pPr>
        <w:tabs>
          <w:tab w:val="left" w:pos="2258"/>
        </w:tabs>
        <w:spacing w:before="1"/>
        <w:ind w:left="220"/>
        <w:rPr>
          <w:b/>
          <w:sz w:val="23"/>
        </w:rPr>
      </w:pPr>
      <w:r>
        <w:rPr>
          <w:b/>
          <w:sz w:val="23"/>
        </w:rPr>
        <w:t xml:space="preserve">FISCAL YEAR: </w:t>
      </w:r>
      <w:r>
        <w:rPr>
          <w:b/>
          <w:sz w:val="23"/>
          <w:u w:val="thick"/>
        </w:rPr>
        <w:tab/>
      </w:r>
    </w:p>
    <w:p w:rsidR="009C3AB2" w14:paraId="1A58BC91" w14:textId="77777777">
      <w:pPr>
        <w:tabs>
          <w:tab w:val="left" w:pos="3149"/>
        </w:tabs>
        <w:spacing w:before="182"/>
        <w:ind w:left="220"/>
        <w:rPr>
          <w:b/>
          <w:sz w:val="23"/>
        </w:rPr>
      </w:pPr>
      <w:r>
        <w:rPr>
          <w:b/>
          <w:sz w:val="23"/>
        </w:rPr>
        <w:t xml:space="preserve">STATE: </w:t>
      </w:r>
      <w:r>
        <w:rPr>
          <w:b/>
          <w:sz w:val="23"/>
          <w:u w:val="thick"/>
        </w:rPr>
        <w:tab/>
      </w:r>
    </w:p>
    <w:p w:rsidR="009C3AB2" w14:paraId="5946D56D" w14:textId="77777777">
      <w:pPr>
        <w:pStyle w:val="BodyText"/>
        <w:tabs>
          <w:tab w:val="left" w:pos="2853"/>
          <w:tab w:val="left" w:pos="5927"/>
          <w:tab w:val="left" w:pos="9440"/>
        </w:tabs>
        <w:spacing w:before="183" w:line="259" w:lineRule="auto"/>
        <w:ind w:left="220" w:right="115"/>
      </w:pPr>
      <w:r>
        <w:t>I, the undersigned, certify that the State resources expended to meet the maintenance of effort requirement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Older</w:t>
      </w:r>
      <w:r>
        <w:rPr>
          <w:spacing w:val="-2"/>
        </w:rPr>
        <w:t xml:space="preserve"> </w:t>
      </w:r>
      <w:r>
        <w:t>Americans</w:t>
      </w:r>
      <w:r>
        <w:rPr>
          <w:spacing w:val="-4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period of</w:t>
      </w:r>
      <w:r>
        <w:rPr>
          <w:spacing w:val="-2"/>
        </w:rPr>
        <w:t xml:space="preserve"> </w:t>
      </w:r>
      <w:r>
        <w:t>October 1,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, through September 30, </w:t>
      </w:r>
      <w:r>
        <w:rPr>
          <w:u w:val="single"/>
        </w:rPr>
        <w:tab/>
      </w:r>
      <w:r>
        <w:t xml:space="preserve">were </w:t>
      </w:r>
      <w:r>
        <w:rPr>
          <w:spacing w:val="-10"/>
        </w:rPr>
        <w:t>$</w:t>
      </w:r>
      <w:r>
        <w:rPr>
          <w:u w:val="single"/>
        </w:rPr>
        <w:tab/>
      </w:r>
      <w:r>
        <w:rPr>
          <w:spacing w:val="-10"/>
        </w:rPr>
        <w:t>.</w:t>
      </w:r>
    </w:p>
    <w:p w:rsidR="009C3AB2" w14:paraId="0D768CC5" w14:textId="77777777">
      <w:pPr>
        <w:pStyle w:val="BodyText"/>
      </w:pPr>
    </w:p>
    <w:p w:rsidR="009C3AB2" w14:paraId="180310B3" w14:textId="77777777">
      <w:pPr>
        <w:pStyle w:val="BodyText"/>
        <w:spacing w:before="60"/>
      </w:pPr>
    </w:p>
    <w:p w:rsidR="009C3AB2" w14:paraId="48A4602B" w14:textId="77777777">
      <w:pPr>
        <w:pStyle w:val="BodyText"/>
        <w:ind w:left="220"/>
      </w:pPr>
      <w:r>
        <w:t>This</w:t>
      </w:r>
      <w:r>
        <w:rPr>
          <w:spacing w:val="-2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(check</w:t>
      </w:r>
      <w:r>
        <w:rPr>
          <w:spacing w:val="-4"/>
        </w:rPr>
        <w:t xml:space="preserve"> </w:t>
      </w:r>
      <w:r>
        <w:rPr>
          <w:spacing w:val="-2"/>
        </w:rPr>
        <w:t>one):</w:t>
      </w:r>
    </w:p>
    <w:p w:rsidR="009C3AB2" w14:paraId="650A33DA" w14:textId="77777777">
      <w:pPr>
        <w:pStyle w:val="BodyText"/>
        <w:rPr>
          <w:sz w:val="15"/>
        </w:rPr>
      </w:pPr>
    </w:p>
    <w:tbl>
      <w:tblPr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93"/>
        <w:gridCol w:w="2996"/>
      </w:tblGrid>
      <w:tr w14:paraId="553C7D5C" w14:textId="77777777">
        <w:tblPrEx>
          <w:tblW w:w="0" w:type="auto"/>
          <w:tblInd w:w="9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4993" w:type="dxa"/>
          </w:tcPr>
          <w:p w:rsidR="009C3AB2" w14:paraId="5374110E" w14:textId="77777777">
            <w:pPr>
              <w:pStyle w:val="TableParagraph"/>
              <w:spacing w:line="280" w:lineRule="exact"/>
              <w:rPr>
                <w:sz w:val="23"/>
              </w:rPr>
            </w:pPr>
            <w:r>
              <w:rPr>
                <w:sz w:val="23"/>
              </w:rPr>
              <w:t>Less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than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level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maintenance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of</w:t>
            </w:r>
          </w:p>
          <w:p w:rsidR="009C3AB2" w14:paraId="26BF1E47" w14:textId="77777777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effort</w:t>
            </w:r>
          </w:p>
        </w:tc>
        <w:tc>
          <w:tcPr>
            <w:tcW w:w="2996" w:type="dxa"/>
          </w:tcPr>
          <w:p w:rsidR="009C3AB2" w14:paraId="0CF95B9E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14:paraId="1CC632FF" w14:textId="77777777">
        <w:tblPrEx>
          <w:tblW w:w="0" w:type="auto"/>
          <w:tblInd w:w="9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4993" w:type="dxa"/>
          </w:tcPr>
          <w:p w:rsidR="009C3AB2" w14:paraId="0CA21EC6" w14:textId="77777777">
            <w:pPr>
              <w:pStyle w:val="TableParagraph"/>
              <w:spacing w:line="280" w:lineRule="exact"/>
              <w:rPr>
                <w:sz w:val="23"/>
              </w:rPr>
            </w:pPr>
            <w:r>
              <w:rPr>
                <w:sz w:val="23"/>
              </w:rPr>
              <w:t>Equal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level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maintenance</w:t>
            </w:r>
            <w:r>
              <w:rPr>
                <w:spacing w:val="-5"/>
                <w:sz w:val="23"/>
              </w:rPr>
              <w:t xml:space="preserve"> of</w:t>
            </w:r>
          </w:p>
          <w:p w:rsidR="009C3AB2" w14:paraId="42833812" w14:textId="77777777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effort</w:t>
            </w:r>
          </w:p>
        </w:tc>
        <w:tc>
          <w:tcPr>
            <w:tcW w:w="2996" w:type="dxa"/>
          </w:tcPr>
          <w:p w:rsidR="009C3AB2" w14:paraId="3F0ACF79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14:paraId="2DA693C8" w14:textId="77777777">
        <w:tblPrEx>
          <w:tblW w:w="0" w:type="auto"/>
          <w:tblInd w:w="9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4993" w:type="dxa"/>
          </w:tcPr>
          <w:p w:rsidR="009C3AB2" w14:paraId="7A9F1289" w14:textId="77777777">
            <w:pPr>
              <w:pStyle w:val="TableParagraph"/>
              <w:spacing w:line="280" w:lineRule="exact"/>
              <w:rPr>
                <w:sz w:val="23"/>
              </w:rPr>
            </w:pPr>
            <w:r>
              <w:rPr>
                <w:sz w:val="23"/>
              </w:rPr>
              <w:t>More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than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level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maintenance</w:t>
            </w:r>
            <w:r>
              <w:rPr>
                <w:spacing w:val="-5"/>
                <w:sz w:val="23"/>
              </w:rPr>
              <w:t xml:space="preserve"> of</w:t>
            </w:r>
          </w:p>
          <w:p w:rsidR="009C3AB2" w14:paraId="439710EC" w14:textId="77777777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effort</w:t>
            </w:r>
          </w:p>
        </w:tc>
        <w:tc>
          <w:tcPr>
            <w:tcW w:w="2996" w:type="dxa"/>
          </w:tcPr>
          <w:p w:rsidR="009C3AB2" w14:paraId="15711104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C3AB2" w14:paraId="6A802483" w14:textId="77777777">
      <w:pPr>
        <w:pStyle w:val="BodyText"/>
        <w:rPr>
          <w:sz w:val="20"/>
        </w:rPr>
      </w:pPr>
    </w:p>
    <w:p w:rsidR="009C3AB2" w14:paraId="5105B305" w14:textId="77777777">
      <w:pPr>
        <w:pStyle w:val="BodyText"/>
        <w:rPr>
          <w:sz w:val="20"/>
        </w:rPr>
      </w:pPr>
    </w:p>
    <w:p w:rsidR="009C3AB2" w14:paraId="62B1A334" w14:textId="77777777">
      <w:pPr>
        <w:pStyle w:val="BodyText"/>
        <w:spacing w:before="218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2545715" cy="1270"/>
                <wp:effectExtent l="0" t="0" r="0" b="0"/>
                <wp:docPr id="1" name="Graphic 1" descr="Line above &quot;Signature of Authorized State Official.&quot;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571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545715" stroke="1">
                              <a:moveTo>
                                <a:pt x="0" y="0"/>
                              </a:moveTo>
                              <a:lnTo>
                                <a:pt x="2545404" y="0"/>
                              </a:lnTo>
                            </a:path>
                          </a:pathLst>
                        </a:custGeom>
                        <a:ln w="9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Graphic 1" o:spid="_x0000_i1025" alt="Line above &quot;Signature of Authorized State Official.&quot;" style="width:200.45pt;height:0.1pt;mso-left-percent:-10001;mso-position-horizontal-relative:char;mso-position-vertical-relative:line;mso-top-percent:-10001;mso-wrap-style:square;visibility:visible;v-text-anchor:top" coordsize="2545715,1270" path="m,l2545404,e" filled="f" strokeweight="0.75pt">
                <v:path arrowok="t"/>
                <w10:wrap type="none"/>
                <w10:anchorlock/>
              </v:shape>
            </w:pict>
          </mc:Fallback>
        </mc:AlternateContent>
      </w:r>
    </w:p>
    <w:p w:rsidR="009C3AB2" w:rsidP="003F4C21" w14:paraId="53CEDA4E" w14:textId="77777777">
      <w:pPr>
        <w:pStyle w:val="BodyText"/>
        <w:spacing w:before="42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2"/>
        </w:rPr>
        <w:t>Official</w:t>
      </w:r>
    </w:p>
    <w:p w:rsidR="009C3AB2" w14:paraId="4199C910" w14:textId="77777777">
      <w:pPr>
        <w:pStyle w:val="BodyText"/>
        <w:rPr>
          <w:sz w:val="20"/>
        </w:rPr>
      </w:pPr>
    </w:p>
    <w:p w:rsidR="009C3AB2" w14:paraId="43C345C7" w14:textId="77777777">
      <w:pPr>
        <w:pStyle w:val="BodyText"/>
        <w:spacing w:before="67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2545715" cy="1270"/>
                <wp:effectExtent l="0" t="0" r="0" b="0"/>
                <wp:docPr id="2" name="Graphic 2" descr="Line above &quot;Date.&quot;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571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545715" stroke="1">
                              <a:moveTo>
                                <a:pt x="0" y="0"/>
                              </a:moveTo>
                              <a:lnTo>
                                <a:pt x="2545404" y="0"/>
                              </a:lnTo>
                            </a:path>
                          </a:pathLst>
                        </a:custGeom>
                        <a:ln w="9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Graphic 2" o:spid="_x0000_i1026" alt="Line above &quot;Date.&quot;" style="width:200.45pt;height:0.1pt;mso-left-percent:-10001;mso-position-horizontal-relative:char;mso-position-vertical-relative:line;mso-top-percent:-10001;mso-wrap-style:square;visibility:visible;v-text-anchor:top" coordsize="2545715,1270" path="m,l2545404,e" filled="f" strokeweight="0.75pt">
                <v:path arrowok="t"/>
                <w10:wrap type="none"/>
                <w10:anchorlock/>
              </v:shape>
            </w:pict>
          </mc:Fallback>
        </mc:AlternateContent>
      </w:r>
    </w:p>
    <w:p w:rsidR="009C3AB2" w:rsidP="003F4C21" w14:paraId="3558AA67" w14:textId="77777777">
      <w:pPr>
        <w:pStyle w:val="BodyText"/>
        <w:spacing w:before="42"/>
      </w:pPr>
      <w:r>
        <w:rPr>
          <w:spacing w:val="-4"/>
        </w:rPr>
        <w:t>Date</w:t>
      </w:r>
    </w:p>
    <w:p w:rsidR="009C3AB2" w14:paraId="258DF35B" w14:textId="77777777">
      <w:pPr>
        <w:pStyle w:val="BodyText"/>
      </w:pPr>
    </w:p>
    <w:p w:rsidR="009C3AB2" w14:paraId="51BDBDE7" w14:textId="77777777">
      <w:pPr>
        <w:pStyle w:val="BodyText"/>
      </w:pPr>
    </w:p>
    <w:p w:rsidR="009C3AB2" w14:paraId="772B2A92" w14:textId="77777777">
      <w:pPr>
        <w:pStyle w:val="BodyText"/>
      </w:pPr>
    </w:p>
    <w:p w:rsidR="009C3AB2" w14:paraId="4E0D1335" w14:textId="77777777">
      <w:pPr>
        <w:pStyle w:val="BodyText"/>
      </w:pPr>
    </w:p>
    <w:p w:rsidR="009C3AB2" w14:paraId="66A6AEF2" w14:textId="77777777">
      <w:pPr>
        <w:pStyle w:val="BodyText"/>
      </w:pPr>
    </w:p>
    <w:p w:rsidR="009C3AB2" w14:paraId="239259D3" w14:textId="77777777">
      <w:pPr>
        <w:pStyle w:val="BodyText"/>
      </w:pPr>
    </w:p>
    <w:p w:rsidR="009C3AB2" w14:paraId="408CBA4F" w14:textId="77777777">
      <w:pPr>
        <w:pStyle w:val="BodyText"/>
      </w:pPr>
    </w:p>
    <w:p w:rsidR="009C3AB2" w14:paraId="71D44D8D" w14:textId="77777777">
      <w:pPr>
        <w:pStyle w:val="BodyText"/>
      </w:pPr>
    </w:p>
    <w:p w:rsidR="009C3AB2" w14:paraId="78B006CA" w14:textId="77777777">
      <w:pPr>
        <w:pStyle w:val="BodyText"/>
        <w:spacing w:before="208"/>
      </w:pPr>
    </w:p>
    <w:p w:rsidR="009C3AB2" w14:paraId="14017B3B" w14:textId="77777777">
      <w:pPr>
        <w:spacing w:before="1" w:line="279" w:lineRule="exact"/>
        <w:ind w:left="102"/>
        <w:rPr>
          <w:b/>
          <w:sz w:val="23"/>
        </w:rPr>
      </w:pPr>
      <w:r>
        <w:rPr>
          <w:b/>
          <w:sz w:val="23"/>
          <w:u w:val="single"/>
        </w:rPr>
        <w:t>Paperwork</w:t>
      </w:r>
      <w:r>
        <w:rPr>
          <w:b/>
          <w:spacing w:val="-1"/>
          <w:sz w:val="23"/>
          <w:u w:val="single"/>
        </w:rPr>
        <w:t xml:space="preserve"> </w:t>
      </w:r>
      <w:r>
        <w:rPr>
          <w:b/>
          <w:sz w:val="23"/>
          <w:u w:val="single"/>
        </w:rPr>
        <w:t>Reduction</w:t>
      </w:r>
      <w:r>
        <w:rPr>
          <w:b/>
          <w:spacing w:val="-1"/>
          <w:sz w:val="23"/>
          <w:u w:val="single"/>
        </w:rPr>
        <w:t xml:space="preserve"> </w:t>
      </w:r>
      <w:r>
        <w:rPr>
          <w:b/>
          <w:sz w:val="23"/>
          <w:u w:val="single"/>
        </w:rPr>
        <w:t>Act</w:t>
      </w:r>
      <w:r>
        <w:rPr>
          <w:b/>
          <w:spacing w:val="-2"/>
          <w:sz w:val="23"/>
          <w:u w:val="single"/>
        </w:rPr>
        <w:t xml:space="preserve"> </w:t>
      </w:r>
      <w:r>
        <w:rPr>
          <w:b/>
          <w:sz w:val="23"/>
          <w:u w:val="single"/>
        </w:rPr>
        <w:t>Public</w:t>
      </w:r>
      <w:r>
        <w:rPr>
          <w:b/>
          <w:spacing w:val="-1"/>
          <w:sz w:val="23"/>
          <w:u w:val="single"/>
        </w:rPr>
        <w:t xml:space="preserve"> </w:t>
      </w:r>
      <w:r>
        <w:rPr>
          <w:b/>
          <w:sz w:val="23"/>
          <w:u w:val="single"/>
        </w:rPr>
        <w:t>Burden</w:t>
      </w:r>
      <w:r>
        <w:rPr>
          <w:b/>
          <w:spacing w:val="-1"/>
          <w:sz w:val="23"/>
          <w:u w:val="single"/>
        </w:rPr>
        <w:t xml:space="preserve"> </w:t>
      </w:r>
      <w:r>
        <w:rPr>
          <w:b/>
          <w:spacing w:val="-2"/>
          <w:sz w:val="23"/>
          <w:u w:val="single"/>
        </w:rPr>
        <w:t>Statement:</w:t>
      </w:r>
    </w:p>
    <w:p w:rsidR="009C3AB2" w14:paraId="17E1460D" w14:textId="540197E4">
      <w:pPr>
        <w:pStyle w:val="BodyText"/>
        <w:spacing w:before="2" w:line="235" w:lineRule="auto"/>
        <w:ind w:left="102" w:right="115"/>
      </w:pPr>
      <w:r>
        <w:t>According to the Paperwork Reduction Act of 1995 5 CFR § 1320.8(b)(3), no persons are required to respond to a collection of information unless such collection displays a valid OMB control number (OMB</w:t>
      </w:r>
      <w:r>
        <w:rPr>
          <w:spacing w:val="-2"/>
        </w:rPr>
        <w:t xml:space="preserve"> </w:t>
      </w:r>
      <w:r>
        <w:t>0985-0009).</w:t>
      </w:r>
      <w:r>
        <w:rPr>
          <w:spacing w:val="40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average one (1) hour per response, including time for gathering, maintaining the data needed, completing, and reviewing the collection of information.</w:t>
      </w:r>
      <w:r>
        <w:rPr>
          <w:spacing w:val="40"/>
        </w:rPr>
        <w:t xml:space="preserve"> </w:t>
      </w:r>
      <w:r>
        <w:t>The obligation to respond to this collection is required to</w:t>
      </w:r>
      <w:r>
        <w:rPr>
          <w:spacing w:val="-1"/>
        </w:rPr>
        <w:t xml:space="preserve"> </w:t>
      </w:r>
      <w:r>
        <w:t>retain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Older</w:t>
      </w:r>
      <w:r>
        <w:rPr>
          <w:spacing w:val="-1"/>
        </w:rPr>
        <w:t xml:space="preserve"> </w:t>
      </w:r>
      <w:r>
        <w:t>Americans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(P.L.</w:t>
      </w:r>
      <w:r>
        <w:rPr>
          <w:spacing w:val="-2"/>
        </w:rPr>
        <w:t xml:space="preserve"> </w:t>
      </w:r>
      <w:r>
        <w:t>116-131).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 xml:space="preserve">is planned for use by ACL to conduct </w:t>
      </w:r>
      <w:r w:rsidR="003779C9">
        <w:t>f</w:t>
      </w:r>
      <w:r>
        <w:t>ederal oversight of Aging Programs. ACL uses information collected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funds.</w:t>
      </w:r>
      <w:r>
        <w:rPr>
          <w:spacing w:val="40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kept</w:t>
      </w:r>
      <w:r>
        <w:rPr>
          <w:spacing w:val="-1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extent</w:t>
      </w:r>
      <w:r>
        <w:rPr>
          <w:spacing w:val="-1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law.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 no assurances of confidentiality.</w:t>
      </w:r>
    </w:p>
    <w:sectPr>
      <w:type w:val="continuous"/>
      <w:pgSz w:w="12240" w:h="15840"/>
      <w:pgMar w:top="680" w:right="1400" w:bottom="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B2"/>
    <w:rsid w:val="001103DC"/>
    <w:rsid w:val="003779C9"/>
    <w:rsid w:val="003F4C21"/>
    <w:rsid w:val="009C3A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0DA769"/>
  <w15:docId w15:val="{159367BC-64CC-4C64-8298-C79AB694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of Maintenance of Effort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Maintenance of Effort</dc:title>
  <dc:creator>Washington, Tomakie (ACL)</dc:creator>
  <cp:lastModifiedBy>Washington, Tomakie (ACL)</cp:lastModifiedBy>
  <cp:revision>2</cp:revision>
  <dcterms:created xsi:type="dcterms:W3CDTF">2024-10-10T21:07:00Z</dcterms:created>
  <dcterms:modified xsi:type="dcterms:W3CDTF">2024-10-10T21:07:00Z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2024-08-09T00:00:00Z</vt:filetime>
  </property>
</Properties>
</file>