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379B" w14:paraId="09B820D1" w14:textId="77777777">
      <w:pPr>
        <w:pStyle w:val="Heading1"/>
        <w:spacing w:before="32"/>
        <w:ind w:right="18"/>
        <w:jc w:val="center"/>
      </w:pP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:rsidR="00D2379B" w14:paraId="77CF9883" w14:textId="77777777">
      <w:pPr>
        <w:pStyle w:val="BodyText"/>
        <w:spacing w:before="48"/>
        <w:rPr>
          <w:b/>
          <w:sz w:val="24"/>
        </w:rPr>
      </w:pPr>
    </w:p>
    <w:p w:rsidR="00D2379B" w14:paraId="721AC855" w14:textId="77777777">
      <w:pPr>
        <w:spacing w:line="256" w:lineRule="auto"/>
        <w:ind w:left="10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 establish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feasible</w:t>
      </w:r>
      <w:r>
        <w:rPr>
          <w:spacing w:val="-2"/>
          <w:sz w:val="24"/>
        </w:rPr>
        <w:t xml:space="preserve"> </w:t>
      </w:r>
      <w:r>
        <w:rPr>
          <w:sz w:val="24"/>
        </w:rPr>
        <w:t>timeline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 grantee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 with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conditions contained in a Notice of Award issued under </w:t>
      </w:r>
      <w:r>
        <w:rPr>
          <w:color w:val="C00000"/>
          <w:sz w:val="24"/>
        </w:rPr>
        <w:t xml:space="preserve">[insert statute or other authorization for issuance of the </w:t>
      </w:r>
      <w:r>
        <w:rPr>
          <w:color w:val="C00000"/>
          <w:sz w:val="24"/>
        </w:rPr>
        <w:t>NoA</w:t>
      </w:r>
      <w:r>
        <w:rPr>
          <w:color w:val="C00000"/>
          <w:sz w:val="24"/>
        </w:rPr>
        <w:t>]</w:t>
      </w:r>
      <w:r>
        <w:rPr>
          <w:sz w:val="24"/>
        </w:rPr>
        <w:t>, with respect to the issue(s) identified below.</w:t>
      </w:r>
    </w:p>
    <w:p w:rsidR="00D2379B" w14:paraId="088450B4" w14:textId="77777777">
      <w:pPr>
        <w:pStyle w:val="BodyText"/>
        <w:spacing w:before="16"/>
        <w:rPr>
          <w:sz w:val="24"/>
        </w:rPr>
      </w:pPr>
    </w:p>
    <w:p w:rsidR="00D2379B" w14:paraId="5718CB8D" w14:textId="77777777">
      <w:pPr>
        <w:pStyle w:val="Heading1"/>
        <w:ind w:left="100"/>
      </w:pPr>
      <w:r>
        <w:rPr>
          <w:spacing w:val="-2"/>
        </w:rPr>
        <w:t>GRANTEE:</w:t>
      </w:r>
    </w:p>
    <w:p w:rsidR="00D2379B" w14:paraId="6D45C8F8" w14:textId="77777777">
      <w:pPr>
        <w:pStyle w:val="BodyText"/>
        <w:spacing w:before="4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2129"/>
        <w:gridCol w:w="4253"/>
        <w:gridCol w:w="5681"/>
        <w:gridCol w:w="1666"/>
        <w:gridCol w:w="4390"/>
      </w:tblGrid>
      <w:tr w14:paraId="0EA90F53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6"/>
        </w:trPr>
        <w:tc>
          <w:tcPr>
            <w:tcW w:w="593" w:type="dxa"/>
            <w:shd w:val="clear" w:color="auto" w:fill="BCD5ED"/>
          </w:tcPr>
          <w:p w:rsidR="00D2379B" w14:paraId="293BCF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  <w:shd w:val="clear" w:color="auto" w:fill="BCD5ED"/>
          </w:tcPr>
          <w:p w:rsidR="00D2379B" w14:paraId="769DC3C0" w14:textId="77777777">
            <w:pPr>
              <w:pStyle w:val="TableParagraph"/>
              <w:spacing w:before="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253" w:type="dxa"/>
            <w:shd w:val="clear" w:color="auto" w:fill="BCD5ED"/>
          </w:tcPr>
          <w:p w:rsidR="00D2379B" w14:paraId="1D6B9623" w14:textId="77777777">
            <w:pPr>
              <w:pStyle w:val="TableParagraph"/>
              <w:spacing w:before="4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5681" w:type="dxa"/>
            <w:shd w:val="clear" w:color="auto" w:fill="BCD5ED"/>
          </w:tcPr>
          <w:p w:rsidR="00D2379B" w14:paraId="436B7A15" w14:textId="77777777">
            <w:pPr>
              <w:pStyle w:val="TableParagraph"/>
              <w:spacing w:before="4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666" w:type="dxa"/>
            <w:shd w:val="clear" w:color="auto" w:fill="BCD5ED"/>
          </w:tcPr>
          <w:p w:rsidR="00D2379B" w14:paraId="0D374868" w14:textId="77777777">
            <w:pPr>
              <w:pStyle w:val="TableParagraph"/>
              <w:spacing w:before="4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4390" w:type="dxa"/>
            <w:shd w:val="clear" w:color="auto" w:fill="BCD5ED"/>
          </w:tcPr>
          <w:p w:rsidR="00D2379B" w14:paraId="1CE169EB" w14:textId="77777777">
            <w:pPr>
              <w:pStyle w:val="TableParagraph"/>
              <w:spacing w:before="40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14:paraId="560EF73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593" w:type="dxa"/>
          </w:tcPr>
          <w:p w:rsidR="00D2379B" w14:paraId="06BDAA6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9" w:type="dxa"/>
          </w:tcPr>
          <w:p w:rsidR="00D2379B" w14:paraId="353F4E05" w14:textId="77777777">
            <w:pPr>
              <w:pStyle w:val="TableParagraph"/>
              <w:ind w:left="138" w:firstLine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 TERM/CONDITION</w:t>
            </w:r>
          </w:p>
        </w:tc>
        <w:tc>
          <w:tcPr>
            <w:tcW w:w="4253" w:type="dxa"/>
          </w:tcPr>
          <w:p w:rsidR="00D2379B" w14:paraId="58A0E16B" w14:textId="77777777">
            <w:pPr>
              <w:pStyle w:val="TableParagraph"/>
              <w:spacing w:line="292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COMPLIANCE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SPECIFIC</w:t>
            </w:r>
          </w:p>
          <w:p w:rsidR="00D2379B" w14:paraId="2EF4AA47" w14:textId="77777777">
            <w:pPr>
              <w:pStyle w:val="TableParagraph"/>
              <w:spacing w:line="290" w:lineRule="atLeas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EXPLANATION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COMPLY</w:t>
            </w:r>
          </w:p>
        </w:tc>
        <w:tc>
          <w:tcPr>
            <w:tcW w:w="5681" w:type="dxa"/>
          </w:tcPr>
          <w:p w:rsidR="00D2379B" w14:paraId="7B35288D" w14:textId="77777777">
            <w:pPr>
              <w:pStyle w:val="TableParagraph"/>
              <w:spacing w:line="292" w:lineRule="exact"/>
              <w:ind w:left="305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GRANTEE’S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STEPS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COMPLIANCE</w:t>
            </w:r>
          </w:p>
          <w:p w:rsidR="00D2379B" w14:paraId="4161A35B" w14:textId="77777777">
            <w:pPr>
              <w:pStyle w:val="TableParagraph"/>
              <w:spacing w:line="290" w:lineRule="atLeast"/>
              <w:ind w:left="2304" w:hanging="2000"/>
              <w:rPr>
                <w:b/>
                <w:sz w:val="24"/>
              </w:rPr>
            </w:pPr>
            <w:r>
              <w:rPr>
                <w:b/>
                <w:sz w:val="24"/>
              </w:rPr>
              <w:t>ISSUE(S)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PROJECTED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 EACH STEP</w:t>
            </w:r>
          </w:p>
        </w:tc>
        <w:tc>
          <w:tcPr>
            <w:tcW w:w="1666" w:type="dxa"/>
          </w:tcPr>
          <w:p w:rsidR="00D2379B" w14:paraId="59C4B6E5" w14:textId="77777777">
            <w:pPr>
              <w:pStyle w:val="TableParagraph"/>
              <w:spacing w:line="292" w:lineRule="exact"/>
              <w:ind w:left="161" w:firstLine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PROJECTED</w:t>
            </w:r>
          </w:p>
          <w:p w:rsidR="00D2379B" w14:paraId="6AA94B0D" w14:textId="77777777">
            <w:pPr>
              <w:pStyle w:val="TableParagraph"/>
              <w:spacing w:line="290" w:lineRule="atLeast"/>
              <w:ind w:left="567" w:hanging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COMPLIANCE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390" w:type="dxa"/>
          </w:tcPr>
          <w:p w:rsidR="00D2379B" w14:paraId="7BB12615" w14:textId="77777777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STATUS/COMMENTS</w:t>
            </w:r>
          </w:p>
        </w:tc>
      </w:tr>
      <w:tr w14:paraId="4E57F8D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6"/>
        </w:trPr>
        <w:tc>
          <w:tcPr>
            <w:tcW w:w="593" w:type="dxa"/>
          </w:tcPr>
          <w:p w:rsidR="00D2379B" w14:paraId="172E5E3C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68E1DD31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3BEF7FE3" w14:textId="777777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379B" w14:paraId="6E09EE32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9" w:type="dxa"/>
          </w:tcPr>
          <w:p w:rsidR="00D2379B" w14:paraId="0E03DF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:rsidR="00D2379B" w14:paraId="45B4AF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1" w:type="dxa"/>
          </w:tcPr>
          <w:p w:rsidR="00D2379B" w14:paraId="3FAD2E4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</w:tcPr>
          <w:p w:rsidR="00D2379B" w14:paraId="71D5A42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0" w:type="dxa"/>
          </w:tcPr>
          <w:p w:rsidR="00D2379B" w14:paraId="2C081D4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3AB3C6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1"/>
        </w:trPr>
        <w:tc>
          <w:tcPr>
            <w:tcW w:w="593" w:type="dxa"/>
          </w:tcPr>
          <w:p w:rsidR="00D2379B" w14:paraId="1FF25E52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30194030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53C04774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12821B10" w14:textId="777777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379B" w14:paraId="2454FA3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</w:tcPr>
          <w:p w:rsidR="00D2379B" w14:paraId="6B0F31A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:rsidR="00D2379B" w14:paraId="40F06CD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1" w:type="dxa"/>
          </w:tcPr>
          <w:p w:rsidR="00D2379B" w14:paraId="628C758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</w:tcPr>
          <w:p w:rsidR="00D2379B" w14:paraId="4184CA4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0" w:type="dxa"/>
          </w:tcPr>
          <w:p w:rsidR="00D2379B" w14:paraId="1E51D02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2379B" w14:paraId="1B38821A" w14:textId="77777777">
      <w:pPr>
        <w:rPr>
          <w:rFonts w:ascii="Times New Roman"/>
          <w:sz w:val="24"/>
        </w:rPr>
        <w:sectPr>
          <w:type w:val="continuous"/>
          <w:pgSz w:w="20160" w:h="12240" w:orient="landscape"/>
          <w:pgMar w:top="12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2129"/>
        <w:gridCol w:w="4253"/>
        <w:gridCol w:w="5681"/>
        <w:gridCol w:w="1666"/>
        <w:gridCol w:w="4390"/>
      </w:tblGrid>
      <w:tr w14:paraId="09F16497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6"/>
        </w:trPr>
        <w:tc>
          <w:tcPr>
            <w:tcW w:w="593" w:type="dxa"/>
            <w:shd w:val="clear" w:color="auto" w:fill="BCD5ED"/>
          </w:tcPr>
          <w:p w:rsidR="00D2379B" w14:paraId="61E3D4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  <w:shd w:val="clear" w:color="auto" w:fill="BCD5ED"/>
          </w:tcPr>
          <w:p w:rsidR="00D2379B" w14:paraId="7C61966E" w14:textId="77777777">
            <w:pPr>
              <w:pStyle w:val="TableParagraph"/>
              <w:spacing w:before="4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253" w:type="dxa"/>
            <w:shd w:val="clear" w:color="auto" w:fill="BCD5ED"/>
          </w:tcPr>
          <w:p w:rsidR="00D2379B" w14:paraId="46D4E7A8" w14:textId="77777777">
            <w:pPr>
              <w:pStyle w:val="TableParagraph"/>
              <w:spacing w:before="4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5681" w:type="dxa"/>
            <w:shd w:val="clear" w:color="auto" w:fill="BCD5ED"/>
          </w:tcPr>
          <w:p w:rsidR="00D2379B" w14:paraId="70C7EEDF" w14:textId="77777777">
            <w:pPr>
              <w:pStyle w:val="TableParagraph"/>
              <w:spacing w:before="4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666" w:type="dxa"/>
            <w:shd w:val="clear" w:color="auto" w:fill="BCD5ED"/>
          </w:tcPr>
          <w:p w:rsidR="00D2379B" w14:paraId="4123CEDB" w14:textId="77777777">
            <w:pPr>
              <w:pStyle w:val="TableParagraph"/>
              <w:spacing w:before="4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4390" w:type="dxa"/>
            <w:shd w:val="clear" w:color="auto" w:fill="BCD5ED"/>
          </w:tcPr>
          <w:p w:rsidR="00D2379B" w14:paraId="15C38C7D" w14:textId="77777777">
            <w:pPr>
              <w:pStyle w:val="TableParagraph"/>
              <w:spacing w:before="40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14:paraId="68314D8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6"/>
        </w:trPr>
        <w:tc>
          <w:tcPr>
            <w:tcW w:w="593" w:type="dxa"/>
          </w:tcPr>
          <w:p w:rsidR="00D2379B" w14:paraId="0CACABC8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5746D09A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52BD7F95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4AD45696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4F0AA211" w14:textId="77777777">
            <w:pPr>
              <w:pStyle w:val="TableParagraph"/>
              <w:rPr>
                <w:b/>
                <w:sz w:val="24"/>
              </w:rPr>
            </w:pPr>
          </w:p>
          <w:p w:rsidR="00D2379B" w14:paraId="65F83D64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9" w:type="dxa"/>
          </w:tcPr>
          <w:p w:rsidR="00D2379B" w14:paraId="7F580F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</w:tcPr>
          <w:p w:rsidR="00D2379B" w14:paraId="705D49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1" w:type="dxa"/>
          </w:tcPr>
          <w:p w:rsidR="00D2379B" w14:paraId="45E6A4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:rsidR="00D2379B" w14:paraId="3C4A7B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0" w:type="dxa"/>
          </w:tcPr>
          <w:p w:rsidR="00D2379B" w14:paraId="107EB6A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2379B" w14:paraId="4678045E" w14:textId="77777777">
      <w:pPr>
        <w:pStyle w:val="BodyText"/>
        <w:rPr>
          <w:b/>
        </w:rPr>
      </w:pPr>
    </w:p>
    <w:p w:rsidR="00D2379B" w14:paraId="054C5934" w14:textId="77777777">
      <w:pPr>
        <w:pStyle w:val="BodyText"/>
        <w:rPr>
          <w:b/>
        </w:rPr>
      </w:pPr>
    </w:p>
    <w:p w:rsidR="00D2379B" w14:paraId="5D06C534" w14:textId="77777777">
      <w:pPr>
        <w:pStyle w:val="BodyText"/>
        <w:rPr>
          <w:b/>
        </w:rPr>
      </w:pPr>
    </w:p>
    <w:p w:rsidR="00D2379B" w14:paraId="67C84743" w14:textId="77777777">
      <w:pPr>
        <w:pStyle w:val="BodyText"/>
        <w:rPr>
          <w:b/>
        </w:rPr>
      </w:pPr>
    </w:p>
    <w:p w:rsidR="00D2379B" w14:paraId="0962BA59" w14:textId="77777777">
      <w:pPr>
        <w:pStyle w:val="BodyText"/>
        <w:rPr>
          <w:b/>
        </w:rPr>
      </w:pPr>
    </w:p>
    <w:p w:rsidR="00D2379B" w14:paraId="2B93961D" w14:textId="77777777">
      <w:pPr>
        <w:pStyle w:val="BodyText"/>
        <w:rPr>
          <w:b/>
        </w:rPr>
      </w:pPr>
    </w:p>
    <w:p w:rsidR="00D2379B" w14:paraId="57F2AFB3" w14:textId="77777777">
      <w:pPr>
        <w:pStyle w:val="BodyText"/>
        <w:rPr>
          <w:b/>
        </w:rPr>
      </w:pPr>
    </w:p>
    <w:p w:rsidR="00D2379B" w14:paraId="144B45B7" w14:textId="77777777">
      <w:pPr>
        <w:pStyle w:val="BodyText"/>
        <w:rPr>
          <w:b/>
        </w:rPr>
      </w:pPr>
    </w:p>
    <w:p w:rsidR="00D2379B" w14:paraId="26BE2F3C" w14:textId="77777777">
      <w:pPr>
        <w:pStyle w:val="BodyText"/>
        <w:rPr>
          <w:b/>
        </w:rPr>
      </w:pPr>
    </w:p>
    <w:p w:rsidR="00D2379B" w14:paraId="6926DBA6" w14:textId="77777777">
      <w:pPr>
        <w:pStyle w:val="BodyText"/>
        <w:rPr>
          <w:b/>
        </w:rPr>
      </w:pPr>
    </w:p>
    <w:p w:rsidR="00D2379B" w14:paraId="12C55AC1" w14:textId="77777777">
      <w:pPr>
        <w:pStyle w:val="BodyText"/>
        <w:rPr>
          <w:b/>
        </w:rPr>
      </w:pPr>
    </w:p>
    <w:p w:rsidR="00D2379B" w14:paraId="383763B9" w14:textId="77777777">
      <w:pPr>
        <w:pStyle w:val="BodyText"/>
        <w:rPr>
          <w:b/>
        </w:rPr>
      </w:pPr>
    </w:p>
    <w:p w:rsidR="00D2379B" w14:paraId="3FF9803B" w14:textId="77777777">
      <w:pPr>
        <w:pStyle w:val="BodyText"/>
        <w:rPr>
          <w:b/>
        </w:rPr>
      </w:pPr>
    </w:p>
    <w:p w:rsidR="00D2379B" w14:paraId="61B930F9" w14:textId="77777777">
      <w:pPr>
        <w:pStyle w:val="BodyText"/>
        <w:rPr>
          <w:b/>
        </w:rPr>
      </w:pPr>
    </w:p>
    <w:p w:rsidR="00D2379B" w14:paraId="18989C9F" w14:textId="77777777">
      <w:pPr>
        <w:pStyle w:val="BodyText"/>
        <w:rPr>
          <w:b/>
        </w:rPr>
      </w:pPr>
    </w:p>
    <w:p w:rsidR="00D2379B" w14:paraId="31BD4346" w14:textId="77777777">
      <w:pPr>
        <w:pStyle w:val="BodyText"/>
        <w:rPr>
          <w:b/>
        </w:rPr>
      </w:pPr>
    </w:p>
    <w:p w:rsidR="00D2379B" w14:paraId="44CAA128" w14:textId="77777777">
      <w:pPr>
        <w:pStyle w:val="BodyText"/>
        <w:spacing w:before="275"/>
        <w:rPr>
          <w:b/>
        </w:rPr>
      </w:pPr>
    </w:p>
    <w:p w:rsidR="00D2379B" w14:paraId="2C95555F" w14:textId="3AC90270">
      <w:pPr>
        <w:pStyle w:val="BodyText"/>
        <w:spacing w:line="259" w:lineRule="auto"/>
        <w:ind w:left="100" w:firstLine="50"/>
      </w:pPr>
      <w:r>
        <w:rPr>
          <w:b/>
        </w:rPr>
        <w:t>Paperwork</w:t>
      </w:r>
      <w:r>
        <w:rPr>
          <w:b/>
          <w:spacing w:val="-1"/>
        </w:rPr>
        <w:t xml:space="preserve"> </w:t>
      </w:r>
      <w:r>
        <w:rPr>
          <w:b/>
        </w:rPr>
        <w:t>Reduction Act Public</w:t>
      </w:r>
      <w:r>
        <w:rPr>
          <w:b/>
          <w:spacing w:val="-1"/>
        </w:rPr>
        <w:t xml:space="preserve"> </w:t>
      </w:r>
      <w:r>
        <w:rPr>
          <w:b/>
        </w:rPr>
        <w:t xml:space="preserve">Burden Statement: </w:t>
      </w:r>
      <w:r>
        <w:t>According to the Paperwork Reduction Act of</w:t>
      </w:r>
      <w:r>
        <w:rPr>
          <w:spacing w:val="-1"/>
        </w:rPr>
        <w:t xml:space="preserve"> </w:t>
      </w:r>
      <w:r>
        <w:t>1995 5 CFR § 1320.8(b)(3), no persons are required to respond to a collection</w:t>
      </w:r>
      <w:r>
        <w:rPr>
          <w:spacing w:val="-1"/>
        </w:rPr>
        <w:t xml:space="preserve"> </w:t>
      </w:r>
      <w:r>
        <w:t>of information unless such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displays a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number (OMB</w:t>
      </w:r>
      <w:r>
        <w:rPr>
          <w:spacing w:val="-4"/>
        </w:rPr>
        <w:t xml:space="preserve"> </w:t>
      </w:r>
      <w:r>
        <w:t>0985-008X).</w:t>
      </w:r>
      <w:r>
        <w:rPr>
          <w:spacing w:val="-2"/>
        </w:rPr>
        <w:t xml:space="preserve"> </w:t>
      </w:r>
      <w:r>
        <w:t>Public reporting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for this collection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 estimated</w:t>
      </w:r>
      <w:r>
        <w:rPr>
          <w:spacing w:val="-2"/>
        </w:rPr>
        <w:t xml:space="preserve"> </w:t>
      </w:r>
      <w:r>
        <w:t>to average eight</w:t>
      </w:r>
      <w:r>
        <w:rPr>
          <w:spacing w:val="-1"/>
        </w:rPr>
        <w:t xml:space="preserve"> </w:t>
      </w:r>
      <w:r>
        <w:t>(8)</w:t>
      </w:r>
      <w:r>
        <w:rPr>
          <w:spacing w:val="-1"/>
        </w:rPr>
        <w:t xml:space="preserve"> </w:t>
      </w:r>
      <w:r>
        <w:t>hours per</w:t>
      </w:r>
      <w:r>
        <w:rPr>
          <w:spacing w:val="-2"/>
        </w:rPr>
        <w:t xml:space="preserve"> </w:t>
      </w:r>
      <w:r>
        <w:t>response, including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 gathering, maintaining the data needed, completing, and reviewing the</w:t>
      </w:r>
      <w:r>
        <w:rPr>
          <w:spacing w:val="-1"/>
        </w:rPr>
        <w:t xml:space="preserve"> </w:t>
      </w:r>
      <w:r>
        <w:t>collection of information. The obligation to</w:t>
      </w:r>
      <w:r>
        <w:rPr>
          <w:spacing w:val="-1"/>
        </w:rPr>
        <w:t xml:space="preserve"> </w:t>
      </w:r>
      <w:r>
        <w:t>respond to this collection is required to retain or maintain benefits under the Older Americans Act</w:t>
      </w:r>
      <w:r>
        <w:rPr>
          <w:spacing w:val="-1"/>
        </w:rPr>
        <w:t xml:space="preserve"> </w:t>
      </w:r>
      <w:r>
        <w:t>(P.L.</w:t>
      </w:r>
      <w:r>
        <w:rPr>
          <w:spacing w:val="-2"/>
        </w:rPr>
        <w:t xml:space="preserve"> </w:t>
      </w:r>
      <w:r>
        <w:t>116-131).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is planned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 by</w:t>
      </w:r>
      <w:r>
        <w:rPr>
          <w:spacing w:val="-4"/>
        </w:rPr>
        <w:t xml:space="preserve"> </w:t>
      </w:r>
      <w:r>
        <w:t>ACL</w:t>
      </w:r>
      <w:r>
        <w:rPr>
          <w:spacing w:val="-4"/>
        </w:rPr>
        <w:t xml:space="preserve"> </w:t>
      </w:r>
      <w:r>
        <w:t>to conduct</w:t>
      </w:r>
      <w:r>
        <w:rPr>
          <w:spacing w:val="-1"/>
        </w:rPr>
        <w:t xml:space="preserve"> </w:t>
      </w:r>
      <w:r w:rsidR="00865FF3">
        <w:t>f</w:t>
      </w:r>
      <w:r>
        <w:t>ederal</w:t>
      </w:r>
      <w:r>
        <w:rPr>
          <w:spacing w:val="-3"/>
        </w:rPr>
        <w:t xml:space="preserve"> </w:t>
      </w:r>
      <w:r>
        <w:t>oversight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Aging</w:t>
      </w:r>
      <w:r>
        <w:rPr>
          <w:spacing w:val="-1"/>
        </w:rPr>
        <w:t xml:space="preserve"> </w:t>
      </w:r>
      <w:r>
        <w:t>Programs.</w:t>
      </w:r>
      <w:r>
        <w:rPr>
          <w:spacing w:val="-2"/>
        </w:rPr>
        <w:t xml:space="preserve"> </w:t>
      </w:r>
      <w:r>
        <w:t>ACL</w:t>
      </w:r>
      <w:r>
        <w:rPr>
          <w:spacing w:val="-2"/>
        </w:rPr>
        <w:t xml:space="preserve"> </w:t>
      </w:r>
      <w:r>
        <w:t>uses information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to monitor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funds.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kept private to the extent allowed by law. There are no assurances of confidentiality.</w:t>
      </w:r>
    </w:p>
    <w:sectPr>
      <w:pgSz w:w="20160" w:h="12240" w:orient="landscape"/>
      <w:pgMar w:top="10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9B"/>
    <w:rsid w:val="000E7847"/>
    <w:rsid w:val="00865FF3"/>
    <w:rsid w:val="00B663F2"/>
    <w:rsid w:val="00D237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CB777"/>
  <w15:docId w15:val="{159367BC-64CC-4C64-8298-C79AB69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 CAP Template</dc:title>
  <dc:creator>Washington, Tomakie (ACL)</dc:creator>
  <cp:lastModifiedBy>Washington, Tomakie (ACL)</cp:lastModifiedBy>
  <cp:revision>2</cp:revision>
  <dcterms:created xsi:type="dcterms:W3CDTF">2024-10-10T21:19:00Z</dcterms:created>
  <dcterms:modified xsi:type="dcterms:W3CDTF">2024-10-10T21:19:00Z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2024-08-09T00:00:00Z</vt:filetime>
  </property>
</Properties>
</file>