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3D2" w14:paraId="7805385E" w14:textId="77777777">
      <w:pPr>
        <w:pStyle w:val="BodyText"/>
      </w:pPr>
    </w:p>
    <w:p w:rsidR="00C133D2" w14:paraId="7B506A9A" w14:textId="77777777">
      <w:pPr>
        <w:pStyle w:val="BodyText"/>
        <w:spacing w:before="23"/>
      </w:pPr>
    </w:p>
    <w:p w:rsidR="00C133D2" w14:paraId="57168AE8" w14:textId="77777777">
      <w:pPr>
        <w:ind w:left="3028" w:hanging="2223"/>
        <w:rPr>
          <w:b/>
          <w:sz w:val="18"/>
        </w:rPr>
      </w:pPr>
      <w:r>
        <w:rPr>
          <w:b/>
          <w:sz w:val="18"/>
        </w:rPr>
        <w:t>THE</w:t>
      </w:r>
      <w:r>
        <w:rPr>
          <w:b/>
          <w:spacing w:val="-5"/>
          <w:sz w:val="18"/>
        </w:rPr>
        <w:t xml:space="preserve"> </w:t>
      </w:r>
      <w:r>
        <w:rPr>
          <w:b/>
          <w:sz w:val="18"/>
        </w:rPr>
        <w:t>ADMINISTRATION</w:t>
      </w:r>
      <w:r>
        <w:rPr>
          <w:b/>
          <w:spacing w:val="-5"/>
          <w:sz w:val="18"/>
        </w:rPr>
        <w:t xml:space="preserve"> </w:t>
      </w:r>
      <w:r>
        <w:rPr>
          <w:b/>
          <w:sz w:val="18"/>
        </w:rPr>
        <w:t>FOR</w:t>
      </w:r>
      <w:r>
        <w:rPr>
          <w:b/>
          <w:spacing w:val="-1"/>
          <w:sz w:val="18"/>
        </w:rPr>
        <w:t xml:space="preserve"> </w:t>
      </w:r>
      <w:r>
        <w:rPr>
          <w:b/>
          <w:sz w:val="18"/>
        </w:rPr>
        <w:t>COMMUNITY</w:t>
      </w:r>
      <w:r>
        <w:rPr>
          <w:b/>
          <w:spacing w:val="-5"/>
          <w:sz w:val="18"/>
        </w:rPr>
        <w:t xml:space="preserve"> </w:t>
      </w:r>
      <w:r>
        <w:rPr>
          <w:b/>
          <w:sz w:val="18"/>
        </w:rPr>
        <w:t>LIVING</w:t>
      </w:r>
      <w:r>
        <w:rPr>
          <w:b/>
          <w:spacing w:val="-5"/>
          <w:sz w:val="18"/>
        </w:rPr>
        <w:t xml:space="preserve"> </w:t>
      </w:r>
      <w:r>
        <w:rPr>
          <w:b/>
          <w:sz w:val="18"/>
        </w:rPr>
        <w:t>(ACL)/THE</w:t>
      </w:r>
      <w:r>
        <w:rPr>
          <w:b/>
          <w:spacing w:val="-5"/>
          <w:sz w:val="18"/>
        </w:rPr>
        <w:t xml:space="preserve"> </w:t>
      </w:r>
      <w:r>
        <w:rPr>
          <w:b/>
          <w:sz w:val="18"/>
        </w:rPr>
        <w:t>ADMINISTRATION</w:t>
      </w:r>
      <w:r>
        <w:rPr>
          <w:b/>
          <w:spacing w:val="-5"/>
          <w:sz w:val="18"/>
        </w:rPr>
        <w:t xml:space="preserve"> </w:t>
      </w:r>
      <w:r>
        <w:rPr>
          <w:b/>
          <w:sz w:val="18"/>
        </w:rPr>
        <w:t>ON</w:t>
      </w:r>
      <w:r>
        <w:rPr>
          <w:b/>
          <w:spacing w:val="-3"/>
          <w:sz w:val="18"/>
        </w:rPr>
        <w:t xml:space="preserve"> </w:t>
      </w:r>
      <w:r>
        <w:rPr>
          <w:b/>
          <w:sz w:val="18"/>
        </w:rPr>
        <w:t>AGING</w:t>
      </w:r>
      <w:r>
        <w:rPr>
          <w:b/>
          <w:spacing w:val="-5"/>
          <w:sz w:val="18"/>
        </w:rPr>
        <w:t xml:space="preserve"> </w:t>
      </w:r>
      <w:r>
        <w:rPr>
          <w:b/>
          <w:sz w:val="18"/>
        </w:rPr>
        <w:t>(AoA) ADDITIONAL INSTRUCTIONS FOR COMPLETING</w:t>
      </w:r>
    </w:p>
    <w:p w:rsidR="00C133D2" w14:paraId="16DBD4F4" w14:textId="77777777">
      <w:pPr>
        <w:spacing w:line="204" w:lineRule="exact"/>
        <w:ind w:left="1733"/>
        <w:rPr>
          <w:b/>
          <w:sz w:val="18"/>
        </w:rPr>
      </w:pPr>
      <w:r>
        <w:rPr>
          <w:b/>
          <w:sz w:val="18"/>
        </w:rPr>
        <w:t>FINANCIAL</w:t>
      </w:r>
      <w:r>
        <w:rPr>
          <w:b/>
          <w:spacing w:val="-5"/>
          <w:sz w:val="18"/>
        </w:rPr>
        <w:t xml:space="preserve"> </w:t>
      </w:r>
      <w:r>
        <w:rPr>
          <w:b/>
          <w:sz w:val="18"/>
        </w:rPr>
        <w:t>STATUS</w:t>
      </w:r>
      <w:r>
        <w:rPr>
          <w:b/>
          <w:spacing w:val="-5"/>
          <w:sz w:val="18"/>
        </w:rPr>
        <w:t xml:space="preserve"> </w:t>
      </w:r>
      <w:r>
        <w:rPr>
          <w:b/>
          <w:sz w:val="18"/>
        </w:rPr>
        <w:t>REPORT</w:t>
      </w:r>
      <w:r>
        <w:rPr>
          <w:b/>
          <w:spacing w:val="-2"/>
          <w:sz w:val="18"/>
        </w:rPr>
        <w:t xml:space="preserve"> </w:t>
      </w:r>
      <w:r>
        <w:rPr>
          <w:b/>
          <w:sz w:val="18"/>
        </w:rPr>
        <w:t>AND</w:t>
      </w:r>
      <w:r>
        <w:rPr>
          <w:b/>
          <w:spacing w:val="-5"/>
          <w:sz w:val="18"/>
        </w:rPr>
        <w:t xml:space="preserve"> </w:t>
      </w:r>
      <w:r>
        <w:rPr>
          <w:b/>
          <w:sz w:val="18"/>
        </w:rPr>
        <w:t>TITLE</w:t>
      </w:r>
      <w:r>
        <w:rPr>
          <w:b/>
          <w:spacing w:val="-5"/>
          <w:sz w:val="18"/>
        </w:rPr>
        <w:t xml:space="preserve"> </w:t>
      </w:r>
      <w:r>
        <w:rPr>
          <w:b/>
          <w:sz w:val="18"/>
        </w:rPr>
        <w:t>III</w:t>
      </w:r>
      <w:r>
        <w:rPr>
          <w:b/>
          <w:spacing w:val="-2"/>
          <w:sz w:val="18"/>
        </w:rPr>
        <w:t xml:space="preserve"> </w:t>
      </w:r>
      <w:r>
        <w:rPr>
          <w:b/>
          <w:sz w:val="18"/>
        </w:rPr>
        <w:t>SUPPLEMENTAL</w:t>
      </w:r>
      <w:r>
        <w:rPr>
          <w:b/>
          <w:spacing w:val="-4"/>
          <w:sz w:val="18"/>
        </w:rPr>
        <w:t xml:space="preserve"> </w:t>
      </w:r>
      <w:r>
        <w:rPr>
          <w:b/>
          <w:sz w:val="18"/>
        </w:rPr>
        <w:t>FORM</w:t>
      </w:r>
      <w:r>
        <w:rPr>
          <w:b/>
          <w:spacing w:val="-4"/>
          <w:sz w:val="18"/>
        </w:rPr>
        <w:t xml:space="preserve"> </w:t>
      </w:r>
      <w:r>
        <w:rPr>
          <w:b/>
          <w:sz w:val="18"/>
        </w:rPr>
        <w:t>TO</w:t>
      </w:r>
      <w:r>
        <w:rPr>
          <w:b/>
          <w:spacing w:val="-6"/>
          <w:sz w:val="18"/>
        </w:rPr>
        <w:t xml:space="preserve"> </w:t>
      </w:r>
      <w:r>
        <w:rPr>
          <w:b/>
          <w:sz w:val="18"/>
        </w:rPr>
        <w:t>SF-</w:t>
      </w:r>
      <w:r>
        <w:rPr>
          <w:b/>
          <w:spacing w:val="-5"/>
          <w:sz w:val="18"/>
        </w:rPr>
        <w:t>425</w:t>
      </w:r>
    </w:p>
    <w:p w:rsidR="00C133D2" w14:paraId="0A8552FC" w14:textId="77777777">
      <w:pPr>
        <w:pStyle w:val="BodyText"/>
        <w:spacing w:before="6"/>
        <w:rPr>
          <w:b/>
        </w:rPr>
      </w:pPr>
    </w:p>
    <w:p w:rsidR="00C133D2" w14:paraId="37CD45D2" w14:textId="77777777">
      <w:pPr>
        <w:ind w:left="440"/>
        <w:rPr>
          <w:b/>
          <w:sz w:val="18"/>
        </w:rPr>
      </w:pPr>
      <w:r>
        <w:rPr>
          <w:b/>
          <w:sz w:val="18"/>
          <w:u w:val="thick"/>
        </w:rPr>
        <w:t>SF425</w:t>
      </w:r>
      <w:r>
        <w:rPr>
          <w:b/>
          <w:spacing w:val="-5"/>
          <w:sz w:val="18"/>
          <w:u w:val="thick"/>
        </w:rPr>
        <w:t xml:space="preserve"> </w:t>
      </w:r>
      <w:r>
        <w:rPr>
          <w:b/>
          <w:sz w:val="18"/>
          <w:u w:val="thick"/>
        </w:rPr>
        <w:t>General</w:t>
      </w:r>
      <w:r>
        <w:rPr>
          <w:b/>
          <w:spacing w:val="-3"/>
          <w:sz w:val="18"/>
          <w:u w:val="thick"/>
        </w:rPr>
        <w:t xml:space="preserve"> </w:t>
      </w:r>
      <w:r>
        <w:rPr>
          <w:b/>
          <w:spacing w:val="-2"/>
          <w:sz w:val="18"/>
          <w:u w:val="thick"/>
        </w:rPr>
        <w:t>Instructions:</w:t>
      </w:r>
    </w:p>
    <w:p w:rsidR="00C133D2" w14:paraId="58FC4C93" w14:textId="77777777">
      <w:pPr>
        <w:pStyle w:val="BodyText"/>
        <w:spacing w:before="1"/>
        <w:rPr>
          <w:b/>
        </w:rPr>
      </w:pPr>
    </w:p>
    <w:p w:rsidR="00C133D2" w14:paraId="62128196" w14:textId="77777777">
      <w:pPr>
        <w:pStyle w:val="ListParagraph"/>
        <w:numPr>
          <w:ilvl w:val="0"/>
          <w:numId w:val="1"/>
        </w:numPr>
        <w:tabs>
          <w:tab w:val="left" w:pos="1160"/>
        </w:tabs>
        <w:rPr>
          <w:sz w:val="18"/>
        </w:rPr>
      </w:pPr>
      <w:r>
        <w:rPr>
          <w:sz w:val="18"/>
        </w:rPr>
        <w:t>Submit</w:t>
      </w:r>
      <w:r>
        <w:rPr>
          <w:spacing w:val="-2"/>
          <w:sz w:val="18"/>
        </w:rPr>
        <w:t xml:space="preserve"> </w:t>
      </w:r>
      <w:r>
        <w:rPr>
          <w:sz w:val="18"/>
        </w:rPr>
        <w:t>a separate</w:t>
      </w:r>
      <w:r>
        <w:rPr>
          <w:spacing w:val="-1"/>
          <w:sz w:val="18"/>
        </w:rPr>
        <w:t xml:space="preserve"> </w:t>
      </w:r>
      <w:r>
        <w:rPr>
          <w:sz w:val="18"/>
        </w:rPr>
        <w:t>SF-425</w:t>
      </w:r>
      <w:r>
        <w:rPr>
          <w:spacing w:val="-3"/>
          <w:sz w:val="18"/>
        </w:rPr>
        <w:t xml:space="preserve"> </w:t>
      </w:r>
      <w:r>
        <w:rPr>
          <w:sz w:val="18"/>
        </w:rPr>
        <w:t>for</w:t>
      </w:r>
      <w:r>
        <w:rPr>
          <w:spacing w:val="-6"/>
          <w:sz w:val="18"/>
        </w:rPr>
        <w:t xml:space="preserve"> </w:t>
      </w:r>
      <w:r>
        <w:rPr>
          <w:sz w:val="18"/>
        </w:rPr>
        <w:t>each</w:t>
      </w:r>
      <w:r>
        <w:rPr>
          <w:spacing w:val="-1"/>
          <w:sz w:val="18"/>
        </w:rPr>
        <w:t xml:space="preserve"> </w:t>
      </w:r>
      <w:r>
        <w:rPr>
          <w:sz w:val="18"/>
        </w:rPr>
        <w:t>grant</w:t>
      </w:r>
      <w:r>
        <w:rPr>
          <w:spacing w:val="-1"/>
          <w:sz w:val="18"/>
        </w:rPr>
        <w:t xml:space="preserve"> </w:t>
      </w:r>
      <w:r>
        <w:rPr>
          <w:sz w:val="18"/>
        </w:rPr>
        <w:t>award</w:t>
      </w:r>
      <w:r>
        <w:rPr>
          <w:spacing w:val="1"/>
          <w:sz w:val="18"/>
        </w:rPr>
        <w:t xml:space="preserve"> </w:t>
      </w:r>
      <w:r>
        <w:rPr>
          <w:sz w:val="18"/>
        </w:rPr>
        <w:t>(Part)</w:t>
      </w:r>
      <w:r>
        <w:rPr>
          <w:spacing w:val="-3"/>
          <w:sz w:val="18"/>
        </w:rPr>
        <w:t xml:space="preserve"> </w:t>
      </w:r>
      <w:r>
        <w:rPr>
          <w:sz w:val="18"/>
        </w:rPr>
        <w:t>of</w:t>
      </w:r>
      <w:r>
        <w:rPr>
          <w:spacing w:val="-1"/>
          <w:sz w:val="18"/>
        </w:rPr>
        <w:t xml:space="preserve"> </w:t>
      </w:r>
      <w:r>
        <w:rPr>
          <w:sz w:val="18"/>
        </w:rPr>
        <w:t>the</w:t>
      </w:r>
      <w:r>
        <w:rPr>
          <w:spacing w:val="-6"/>
          <w:sz w:val="18"/>
        </w:rPr>
        <w:t xml:space="preserve"> </w:t>
      </w:r>
      <w:r>
        <w:rPr>
          <w:sz w:val="18"/>
        </w:rPr>
        <w:t>Title III</w:t>
      </w:r>
      <w:r>
        <w:rPr>
          <w:spacing w:val="1"/>
          <w:sz w:val="18"/>
        </w:rPr>
        <w:t xml:space="preserve"> </w:t>
      </w:r>
      <w:r>
        <w:rPr>
          <w:sz w:val="18"/>
        </w:rPr>
        <w:t xml:space="preserve">Notice of </w:t>
      </w:r>
      <w:r>
        <w:rPr>
          <w:spacing w:val="-2"/>
          <w:sz w:val="18"/>
        </w:rPr>
        <w:t>Award.</w:t>
      </w:r>
    </w:p>
    <w:p w:rsidR="00C133D2" w14:paraId="7B023DB1" w14:textId="77777777">
      <w:pPr>
        <w:pStyle w:val="ListParagraph"/>
        <w:numPr>
          <w:ilvl w:val="0"/>
          <w:numId w:val="1"/>
        </w:numPr>
        <w:tabs>
          <w:tab w:val="left" w:pos="1160"/>
        </w:tabs>
        <w:spacing w:before="1"/>
        <w:ind w:right="142"/>
        <w:rPr>
          <w:sz w:val="18"/>
        </w:rPr>
      </w:pPr>
      <w:r>
        <w:rPr>
          <w:sz w:val="18"/>
        </w:rPr>
        <w:t>Submit</w:t>
      </w:r>
      <w:r>
        <w:rPr>
          <w:spacing w:val="-3"/>
          <w:sz w:val="18"/>
        </w:rPr>
        <w:t xml:space="preserve"> </w:t>
      </w:r>
      <w:r>
        <w:rPr>
          <w:sz w:val="18"/>
        </w:rPr>
        <w:t>a</w:t>
      </w:r>
      <w:r>
        <w:rPr>
          <w:spacing w:val="-2"/>
          <w:sz w:val="18"/>
        </w:rPr>
        <w:t xml:space="preserve"> </w:t>
      </w:r>
      <w:r>
        <w:rPr>
          <w:sz w:val="18"/>
        </w:rPr>
        <w:t>SINGLE</w:t>
      </w:r>
      <w:r>
        <w:rPr>
          <w:spacing w:val="-5"/>
          <w:sz w:val="18"/>
        </w:rPr>
        <w:t xml:space="preserve"> </w:t>
      </w:r>
      <w:r>
        <w:rPr>
          <w:sz w:val="18"/>
        </w:rPr>
        <w:t>combined</w:t>
      </w:r>
      <w:r>
        <w:rPr>
          <w:spacing w:val="-2"/>
          <w:sz w:val="18"/>
        </w:rPr>
        <w:t xml:space="preserve"> </w:t>
      </w:r>
      <w:r>
        <w:rPr>
          <w:sz w:val="18"/>
        </w:rPr>
        <w:t>ACL/AoA</w:t>
      </w:r>
      <w:r>
        <w:rPr>
          <w:spacing w:val="-3"/>
          <w:sz w:val="18"/>
        </w:rPr>
        <w:t xml:space="preserve"> </w:t>
      </w:r>
      <w:r>
        <w:rPr>
          <w:sz w:val="18"/>
        </w:rPr>
        <w:t>Supplemental</w:t>
      </w:r>
      <w:r>
        <w:rPr>
          <w:spacing w:val="-2"/>
          <w:sz w:val="18"/>
        </w:rPr>
        <w:t xml:space="preserve"> </w:t>
      </w:r>
      <w:r>
        <w:rPr>
          <w:sz w:val="18"/>
        </w:rPr>
        <w:t>Form with</w:t>
      </w:r>
      <w:r>
        <w:rPr>
          <w:spacing w:val="-2"/>
          <w:sz w:val="18"/>
        </w:rPr>
        <w:t xml:space="preserve"> </w:t>
      </w:r>
      <w:r>
        <w:rPr>
          <w:sz w:val="18"/>
        </w:rPr>
        <w:t>the</w:t>
      </w:r>
      <w:r>
        <w:rPr>
          <w:spacing w:val="-2"/>
          <w:sz w:val="18"/>
        </w:rPr>
        <w:t xml:space="preserve"> </w:t>
      </w:r>
      <w:r>
        <w:rPr>
          <w:sz w:val="18"/>
        </w:rPr>
        <w:t>multiple</w:t>
      </w:r>
      <w:r>
        <w:rPr>
          <w:spacing w:val="-4"/>
          <w:sz w:val="18"/>
        </w:rPr>
        <w:t xml:space="preserve"> </w:t>
      </w:r>
      <w:r>
        <w:rPr>
          <w:sz w:val="18"/>
        </w:rPr>
        <w:t>SF-425s</w:t>
      </w:r>
      <w:r>
        <w:rPr>
          <w:spacing w:val="-2"/>
          <w:sz w:val="18"/>
        </w:rPr>
        <w:t xml:space="preserve"> </w:t>
      </w:r>
      <w:r>
        <w:rPr>
          <w:sz w:val="18"/>
        </w:rPr>
        <w:t>for</w:t>
      </w:r>
      <w:r>
        <w:rPr>
          <w:spacing w:val="-1"/>
          <w:sz w:val="18"/>
        </w:rPr>
        <w:t xml:space="preserve"> </w:t>
      </w:r>
      <w:r>
        <w:rPr>
          <w:sz w:val="18"/>
        </w:rPr>
        <w:t>each</w:t>
      </w:r>
      <w:r>
        <w:rPr>
          <w:spacing w:val="-3"/>
          <w:sz w:val="18"/>
        </w:rPr>
        <w:t xml:space="preserve"> </w:t>
      </w:r>
      <w:r>
        <w:rPr>
          <w:sz w:val="18"/>
        </w:rPr>
        <w:t xml:space="preserve">federal fiscal year for each reporting period until all final reports have been submitted for each grant award </w:t>
      </w:r>
      <w:r>
        <w:rPr>
          <w:spacing w:val="-2"/>
          <w:sz w:val="18"/>
        </w:rPr>
        <w:t>(Parts).</w:t>
      </w:r>
    </w:p>
    <w:p w:rsidR="00C133D2" w14:paraId="2005A637" w14:textId="77777777">
      <w:pPr>
        <w:spacing w:before="198"/>
        <w:ind w:left="440"/>
        <w:rPr>
          <w:sz w:val="18"/>
        </w:rPr>
      </w:pPr>
      <w:r>
        <w:rPr>
          <w:b/>
          <w:sz w:val="18"/>
        </w:rPr>
        <w:t>ITEMS</w:t>
      </w:r>
      <w:r>
        <w:rPr>
          <w:b/>
          <w:spacing w:val="-3"/>
          <w:sz w:val="18"/>
        </w:rPr>
        <w:t xml:space="preserve"> </w:t>
      </w:r>
      <w:r>
        <w:rPr>
          <w:b/>
          <w:sz w:val="18"/>
        </w:rPr>
        <w:t>1-5,</w:t>
      </w:r>
      <w:r>
        <w:rPr>
          <w:b/>
          <w:spacing w:val="-3"/>
          <w:sz w:val="18"/>
        </w:rPr>
        <w:t xml:space="preserve"> </w:t>
      </w:r>
      <w:r>
        <w:rPr>
          <w:b/>
          <w:sz w:val="18"/>
        </w:rPr>
        <w:t>8,</w:t>
      </w:r>
      <w:r>
        <w:rPr>
          <w:b/>
          <w:spacing w:val="-4"/>
          <w:sz w:val="18"/>
        </w:rPr>
        <w:t xml:space="preserve"> </w:t>
      </w:r>
      <w:r>
        <w:rPr>
          <w:b/>
          <w:sz w:val="18"/>
        </w:rPr>
        <w:t>10.a-10.c,</w:t>
      </w:r>
      <w:r>
        <w:rPr>
          <w:b/>
          <w:spacing w:val="-2"/>
          <w:sz w:val="18"/>
        </w:rPr>
        <w:t xml:space="preserve"> </w:t>
      </w:r>
      <w:r>
        <w:rPr>
          <w:b/>
          <w:sz w:val="18"/>
        </w:rPr>
        <w:t>10.g,</w:t>
      </w:r>
      <w:r>
        <w:rPr>
          <w:b/>
          <w:spacing w:val="-5"/>
          <w:sz w:val="18"/>
        </w:rPr>
        <w:t xml:space="preserve"> </w:t>
      </w:r>
      <w:r>
        <w:rPr>
          <w:b/>
          <w:sz w:val="18"/>
        </w:rPr>
        <w:t>10.k,</w:t>
      </w:r>
      <w:r>
        <w:rPr>
          <w:b/>
          <w:spacing w:val="-4"/>
          <w:sz w:val="18"/>
        </w:rPr>
        <w:t xml:space="preserve"> </w:t>
      </w:r>
      <w:r>
        <w:rPr>
          <w:b/>
          <w:sz w:val="18"/>
        </w:rPr>
        <w:t>10.o</w:t>
      </w:r>
      <w:r>
        <w:rPr>
          <w:sz w:val="18"/>
        </w:rPr>
        <w:t>:</w:t>
      </w:r>
      <w:r>
        <w:rPr>
          <w:spacing w:val="-3"/>
          <w:sz w:val="18"/>
        </w:rPr>
        <w:t xml:space="preserve"> </w:t>
      </w:r>
      <w:r>
        <w:rPr>
          <w:sz w:val="18"/>
        </w:rPr>
        <w:t>use</w:t>
      </w:r>
      <w:r>
        <w:rPr>
          <w:spacing w:val="-1"/>
          <w:sz w:val="18"/>
        </w:rPr>
        <w:t xml:space="preserve"> </w:t>
      </w:r>
      <w:r>
        <w:rPr>
          <w:sz w:val="18"/>
        </w:rPr>
        <w:t>the</w:t>
      </w:r>
      <w:r>
        <w:rPr>
          <w:spacing w:val="-2"/>
          <w:sz w:val="18"/>
        </w:rPr>
        <w:t xml:space="preserve"> </w:t>
      </w:r>
      <w:r>
        <w:rPr>
          <w:sz w:val="18"/>
        </w:rPr>
        <w:t>Federal</w:t>
      </w:r>
      <w:r>
        <w:rPr>
          <w:spacing w:val="-1"/>
          <w:sz w:val="18"/>
        </w:rPr>
        <w:t xml:space="preserve"> </w:t>
      </w:r>
      <w:r>
        <w:rPr>
          <w:sz w:val="18"/>
        </w:rPr>
        <w:t>Financial</w:t>
      </w:r>
      <w:r>
        <w:rPr>
          <w:spacing w:val="-2"/>
          <w:sz w:val="18"/>
        </w:rPr>
        <w:t xml:space="preserve"> </w:t>
      </w:r>
      <w:r>
        <w:rPr>
          <w:sz w:val="18"/>
        </w:rPr>
        <w:t>Report</w:t>
      </w:r>
      <w:r>
        <w:rPr>
          <w:spacing w:val="-4"/>
          <w:sz w:val="18"/>
        </w:rPr>
        <w:t xml:space="preserve"> </w:t>
      </w:r>
      <w:r>
        <w:rPr>
          <w:sz w:val="18"/>
        </w:rPr>
        <w:t>Instructions</w:t>
      </w:r>
      <w:r>
        <w:rPr>
          <w:spacing w:val="-1"/>
          <w:sz w:val="18"/>
        </w:rPr>
        <w:t xml:space="preserve"> </w:t>
      </w:r>
      <w:r>
        <w:rPr>
          <w:sz w:val="18"/>
        </w:rPr>
        <w:t>to</w:t>
      </w:r>
      <w:r>
        <w:rPr>
          <w:spacing w:val="-4"/>
          <w:sz w:val="18"/>
        </w:rPr>
        <w:t xml:space="preserve"> </w:t>
      </w:r>
      <w:r>
        <w:rPr>
          <w:spacing w:val="-2"/>
          <w:sz w:val="18"/>
        </w:rPr>
        <w:t>complete.</w:t>
      </w:r>
    </w:p>
    <w:p w:rsidR="00C133D2" w14:paraId="13C649A6" w14:textId="77777777">
      <w:pPr>
        <w:pStyle w:val="BodyText"/>
        <w:spacing w:before="1"/>
      </w:pPr>
    </w:p>
    <w:p w:rsidR="00C133D2" w14:paraId="39042B97" w14:textId="77777777">
      <w:pPr>
        <w:ind w:left="440"/>
        <w:rPr>
          <w:sz w:val="18"/>
        </w:rPr>
      </w:pPr>
      <w:r>
        <w:rPr>
          <w:b/>
          <w:sz w:val="18"/>
        </w:rPr>
        <w:t>ITEM</w:t>
      </w:r>
      <w:r>
        <w:rPr>
          <w:b/>
          <w:spacing w:val="-1"/>
          <w:sz w:val="18"/>
        </w:rPr>
        <w:t xml:space="preserve"> </w:t>
      </w:r>
      <w:r>
        <w:rPr>
          <w:b/>
          <w:sz w:val="18"/>
        </w:rPr>
        <w:t>6</w:t>
      </w:r>
      <w:r>
        <w:rPr>
          <w:b/>
          <w:spacing w:val="-1"/>
          <w:sz w:val="18"/>
        </w:rPr>
        <w:t xml:space="preserve"> </w:t>
      </w:r>
      <w:r>
        <w:rPr>
          <w:b/>
          <w:sz w:val="18"/>
        </w:rPr>
        <w:t>Report</w:t>
      </w:r>
      <w:r>
        <w:rPr>
          <w:b/>
          <w:spacing w:val="-2"/>
          <w:sz w:val="18"/>
        </w:rPr>
        <w:t xml:space="preserve"> </w:t>
      </w:r>
      <w:r>
        <w:rPr>
          <w:b/>
          <w:sz w:val="18"/>
        </w:rPr>
        <w:t>Type</w:t>
      </w:r>
      <w:r>
        <w:rPr>
          <w:sz w:val="18"/>
        </w:rPr>
        <w:t>: note</w:t>
      </w:r>
      <w:r>
        <w:rPr>
          <w:spacing w:val="-1"/>
          <w:sz w:val="18"/>
        </w:rPr>
        <w:t xml:space="preserve"> </w:t>
      </w:r>
      <w:r>
        <w:rPr>
          <w:sz w:val="18"/>
        </w:rPr>
        <w:t>if</w:t>
      </w:r>
      <w:r>
        <w:rPr>
          <w:spacing w:val="-2"/>
          <w:sz w:val="18"/>
        </w:rPr>
        <w:t xml:space="preserve"> </w:t>
      </w:r>
      <w:r>
        <w:rPr>
          <w:sz w:val="18"/>
        </w:rPr>
        <w:t>the report</w:t>
      </w:r>
      <w:r>
        <w:rPr>
          <w:spacing w:val="-2"/>
          <w:sz w:val="18"/>
        </w:rPr>
        <w:t xml:space="preserve"> </w:t>
      </w:r>
      <w:r>
        <w:rPr>
          <w:sz w:val="18"/>
        </w:rPr>
        <w:t>is</w:t>
      </w:r>
      <w:r>
        <w:rPr>
          <w:spacing w:val="-1"/>
          <w:sz w:val="18"/>
        </w:rPr>
        <w:t xml:space="preserve"> </w:t>
      </w:r>
      <w:r>
        <w:rPr>
          <w:sz w:val="18"/>
        </w:rPr>
        <w:t>a</w:t>
      </w:r>
      <w:r>
        <w:rPr>
          <w:spacing w:val="-1"/>
          <w:sz w:val="18"/>
        </w:rPr>
        <w:t xml:space="preserve"> </w:t>
      </w:r>
      <w:r>
        <w:rPr>
          <w:sz w:val="18"/>
        </w:rPr>
        <w:t>Semi-Annual or</w:t>
      </w:r>
      <w:r>
        <w:rPr>
          <w:spacing w:val="-7"/>
          <w:sz w:val="18"/>
        </w:rPr>
        <w:t xml:space="preserve"> </w:t>
      </w:r>
      <w:r>
        <w:rPr>
          <w:spacing w:val="-2"/>
          <w:sz w:val="18"/>
        </w:rPr>
        <w:t>Final.</w:t>
      </w:r>
    </w:p>
    <w:p w:rsidR="00C133D2" w14:paraId="700901DD" w14:textId="77777777">
      <w:pPr>
        <w:spacing w:before="206"/>
        <w:ind w:left="440"/>
        <w:rPr>
          <w:sz w:val="18"/>
        </w:rPr>
      </w:pPr>
      <w:r>
        <w:rPr>
          <w:b/>
          <w:sz w:val="18"/>
        </w:rPr>
        <w:t>ITEM</w:t>
      </w:r>
      <w:r>
        <w:rPr>
          <w:b/>
          <w:spacing w:val="-1"/>
          <w:sz w:val="18"/>
        </w:rPr>
        <w:t xml:space="preserve"> </w:t>
      </w:r>
      <w:r>
        <w:rPr>
          <w:b/>
          <w:sz w:val="18"/>
        </w:rPr>
        <w:t>7 Basis of</w:t>
      </w:r>
      <w:r>
        <w:rPr>
          <w:b/>
          <w:spacing w:val="-1"/>
          <w:sz w:val="18"/>
        </w:rPr>
        <w:t xml:space="preserve"> </w:t>
      </w:r>
      <w:r>
        <w:rPr>
          <w:b/>
          <w:sz w:val="18"/>
        </w:rPr>
        <w:t>Accounting</w:t>
      </w:r>
      <w:r>
        <w:rPr>
          <w:sz w:val="18"/>
        </w:rPr>
        <w:t>:</w:t>
      </w:r>
      <w:r>
        <w:rPr>
          <w:spacing w:val="-6"/>
          <w:sz w:val="18"/>
        </w:rPr>
        <w:t xml:space="preserve"> </w:t>
      </w:r>
      <w:r>
        <w:rPr>
          <w:sz w:val="18"/>
        </w:rPr>
        <w:t>all</w:t>
      </w:r>
      <w:r>
        <w:rPr>
          <w:spacing w:val="-1"/>
          <w:sz w:val="18"/>
        </w:rPr>
        <w:t xml:space="preserve"> </w:t>
      </w:r>
      <w:r>
        <w:rPr>
          <w:sz w:val="18"/>
        </w:rPr>
        <w:t>reports must</w:t>
      </w:r>
      <w:r>
        <w:rPr>
          <w:spacing w:val="-3"/>
          <w:sz w:val="18"/>
        </w:rPr>
        <w:t xml:space="preserve"> </w:t>
      </w:r>
      <w:r>
        <w:rPr>
          <w:sz w:val="18"/>
        </w:rPr>
        <w:t>be completed</w:t>
      </w:r>
      <w:r>
        <w:rPr>
          <w:spacing w:val="-5"/>
          <w:sz w:val="18"/>
        </w:rPr>
        <w:t xml:space="preserve"> </w:t>
      </w:r>
      <w:r>
        <w:rPr>
          <w:sz w:val="18"/>
        </w:rPr>
        <w:t>on accrual</w:t>
      </w:r>
      <w:r>
        <w:rPr>
          <w:spacing w:val="-3"/>
          <w:sz w:val="18"/>
        </w:rPr>
        <w:t xml:space="preserve"> </w:t>
      </w:r>
      <w:r>
        <w:rPr>
          <w:sz w:val="18"/>
        </w:rPr>
        <w:t>basis</w:t>
      </w:r>
      <w:r>
        <w:rPr>
          <w:spacing w:val="-1"/>
          <w:sz w:val="18"/>
        </w:rPr>
        <w:t xml:space="preserve"> </w:t>
      </w:r>
      <w:r>
        <w:rPr>
          <w:sz w:val="18"/>
        </w:rPr>
        <w:t>and</w:t>
      </w:r>
      <w:r>
        <w:rPr>
          <w:spacing w:val="-3"/>
          <w:sz w:val="18"/>
        </w:rPr>
        <w:t xml:space="preserve"> </w:t>
      </w:r>
      <w:r>
        <w:rPr>
          <w:sz w:val="18"/>
        </w:rPr>
        <w:t>noted as</w:t>
      </w:r>
      <w:r>
        <w:rPr>
          <w:spacing w:val="-2"/>
          <w:sz w:val="18"/>
        </w:rPr>
        <w:t xml:space="preserve"> such.</w:t>
      </w:r>
    </w:p>
    <w:p w:rsidR="00C133D2" w14:paraId="24997C77" w14:textId="77777777">
      <w:pPr>
        <w:pStyle w:val="BodyText"/>
        <w:spacing w:before="1"/>
      </w:pPr>
    </w:p>
    <w:p w:rsidR="00C133D2" w14:paraId="2F489A67" w14:textId="77777777">
      <w:pPr>
        <w:spacing w:line="244" w:lineRule="auto"/>
        <w:ind w:left="893" w:hanging="454"/>
        <w:rPr>
          <w:sz w:val="18"/>
        </w:rPr>
      </w:pPr>
      <w:r>
        <w:rPr>
          <w:b/>
          <w:sz w:val="18"/>
        </w:rPr>
        <w:t>ITEM</w:t>
      </w:r>
      <w:r>
        <w:rPr>
          <w:b/>
          <w:spacing w:val="-1"/>
          <w:sz w:val="18"/>
        </w:rPr>
        <w:t xml:space="preserve"> </w:t>
      </w:r>
      <w:r>
        <w:rPr>
          <w:b/>
          <w:sz w:val="18"/>
        </w:rPr>
        <w:t>9</w:t>
      </w:r>
      <w:r>
        <w:rPr>
          <w:b/>
          <w:spacing w:val="-1"/>
          <w:sz w:val="18"/>
        </w:rPr>
        <w:t xml:space="preserve"> </w:t>
      </w:r>
      <w:r>
        <w:rPr>
          <w:b/>
          <w:sz w:val="18"/>
        </w:rPr>
        <w:t>Project/Grant</w:t>
      </w:r>
      <w:r>
        <w:rPr>
          <w:b/>
          <w:spacing w:val="-1"/>
          <w:sz w:val="18"/>
        </w:rPr>
        <w:t xml:space="preserve"> </w:t>
      </w:r>
      <w:r>
        <w:rPr>
          <w:b/>
          <w:sz w:val="18"/>
        </w:rPr>
        <w:t>Period</w:t>
      </w:r>
      <w:r>
        <w:rPr>
          <w:b/>
          <w:spacing w:val="-4"/>
          <w:sz w:val="18"/>
        </w:rPr>
        <w:t xml:space="preserve"> </w:t>
      </w:r>
      <w:r>
        <w:rPr>
          <w:b/>
          <w:sz w:val="18"/>
        </w:rPr>
        <w:t>End</w:t>
      </w:r>
      <w:r>
        <w:rPr>
          <w:b/>
          <w:spacing w:val="-1"/>
          <w:sz w:val="18"/>
        </w:rPr>
        <w:t xml:space="preserve"> </w:t>
      </w:r>
      <w:r>
        <w:rPr>
          <w:b/>
          <w:sz w:val="18"/>
        </w:rPr>
        <w:t>Date</w:t>
      </w:r>
      <w:r>
        <w:rPr>
          <w:sz w:val="18"/>
        </w:rPr>
        <w:t>:</w:t>
      </w:r>
      <w:r>
        <w:rPr>
          <w:spacing w:val="-4"/>
          <w:sz w:val="18"/>
        </w:rPr>
        <w:t xml:space="preserve"> </w:t>
      </w:r>
      <w:r>
        <w:rPr>
          <w:sz w:val="18"/>
        </w:rPr>
        <w:t>note</w:t>
      </w:r>
      <w:r>
        <w:rPr>
          <w:spacing w:val="-4"/>
          <w:sz w:val="18"/>
        </w:rPr>
        <w:t xml:space="preserve"> </w:t>
      </w:r>
      <w:r>
        <w:rPr>
          <w:sz w:val="18"/>
        </w:rPr>
        <w:t>the</w:t>
      </w:r>
      <w:r>
        <w:rPr>
          <w:spacing w:val="-1"/>
          <w:sz w:val="18"/>
        </w:rPr>
        <w:t xml:space="preserve"> </w:t>
      </w:r>
      <w:r>
        <w:rPr>
          <w:sz w:val="18"/>
        </w:rPr>
        <w:t>Reporting</w:t>
      </w:r>
      <w:r>
        <w:rPr>
          <w:spacing w:val="-4"/>
          <w:sz w:val="18"/>
        </w:rPr>
        <w:t xml:space="preserve"> </w:t>
      </w:r>
      <w:r>
        <w:rPr>
          <w:sz w:val="18"/>
        </w:rPr>
        <w:t>Period</w:t>
      </w:r>
      <w:r>
        <w:rPr>
          <w:spacing w:val="-1"/>
          <w:sz w:val="18"/>
        </w:rPr>
        <w:t xml:space="preserve"> </w:t>
      </w:r>
      <w:r>
        <w:rPr>
          <w:sz w:val="18"/>
        </w:rPr>
        <w:t>End</w:t>
      </w:r>
      <w:r>
        <w:rPr>
          <w:spacing w:val="-1"/>
          <w:sz w:val="18"/>
        </w:rPr>
        <w:t xml:space="preserve"> </w:t>
      </w:r>
      <w:r>
        <w:rPr>
          <w:sz w:val="18"/>
        </w:rPr>
        <w:t>Date</w:t>
      </w:r>
      <w:r>
        <w:rPr>
          <w:spacing w:val="-1"/>
          <w:sz w:val="18"/>
        </w:rPr>
        <w:t xml:space="preserve"> </w:t>
      </w:r>
      <w:r>
        <w:rPr>
          <w:sz w:val="18"/>
        </w:rPr>
        <w:t>of</w:t>
      </w:r>
      <w:r>
        <w:rPr>
          <w:spacing w:val="-4"/>
          <w:sz w:val="18"/>
        </w:rPr>
        <w:t xml:space="preserve"> </w:t>
      </w:r>
      <w:r>
        <w:rPr>
          <w:sz w:val="18"/>
        </w:rPr>
        <w:t>03/31</w:t>
      </w:r>
      <w:r>
        <w:rPr>
          <w:sz w:val="18"/>
        </w:rPr>
        <w:t>/(</w:t>
      </w:r>
      <w:r>
        <w:rPr>
          <w:sz w:val="18"/>
        </w:rPr>
        <w:t>Insert</w:t>
      </w:r>
      <w:r>
        <w:rPr>
          <w:spacing w:val="-2"/>
          <w:sz w:val="18"/>
        </w:rPr>
        <w:t xml:space="preserve"> </w:t>
      </w:r>
      <w:r>
        <w:rPr>
          <w:sz w:val="18"/>
        </w:rPr>
        <w:t>Year)</w:t>
      </w:r>
      <w:r>
        <w:rPr>
          <w:spacing w:val="-2"/>
          <w:sz w:val="18"/>
        </w:rPr>
        <w:t xml:space="preserve"> </w:t>
      </w:r>
      <w:r>
        <w:rPr>
          <w:sz w:val="18"/>
        </w:rPr>
        <w:t>or 09/30/(insert Year).</w:t>
      </w:r>
    </w:p>
    <w:p w:rsidR="00C133D2" w14:paraId="0F582B9A" w14:textId="77777777">
      <w:pPr>
        <w:spacing w:before="198" w:line="247" w:lineRule="auto"/>
        <w:ind w:left="893" w:right="1080" w:hanging="452"/>
        <w:jc w:val="both"/>
        <w:rPr>
          <w:sz w:val="18"/>
        </w:rPr>
      </w:pPr>
      <w:r>
        <w:rPr>
          <w:b/>
          <w:sz w:val="18"/>
        </w:rPr>
        <w:t>ITEM 10.f</w:t>
      </w:r>
      <w:r>
        <w:rPr>
          <w:b/>
          <w:spacing w:val="-3"/>
          <w:sz w:val="18"/>
        </w:rPr>
        <w:t xml:space="preserve"> </w:t>
      </w:r>
      <w:r>
        <w:rPr>
          <w:b/>
          <w:sz w:val="18"/>
        </w:rPr>
        <w:t>Federal</w:t>
      </w:r>
      <w:r>
        <w:rPr>
          <w:b/>
          <w:spacing w:val="-3"/>
          <w:sz w:val="18"/>
        </w:rPr>
        <w:t xml:space="preserve"> </w:t>
      </w:r>
      <w:r>
        <w:rPr>
          <w:b/>
          <w:sz w:val="18"/>
        </w:rPr>
        <w:t>Share</w:t>
      </w:r>
      <w:r>
        <w:rPr>
          <w:b/>
          <w:spacing w:val="-2"/>
          <w:sz w:val="18"/>
        </w:rPr>
        <w:t xml:space="preserve"> </w:t>
      </w:r>
      <w:r>
        <w:rPr>
          <w:b/>
          <w:sz w:val="18"/>
        </w:rPr>
        <w:t>of</w:t>
      </w:r>
      <w:r>
        <w:rPr>
          <w:b/>
          <w:spacing w:val="-3"/>
          <w:sz w:val="18"/>
        </w:rPr>
        <w:t xml:space="preserve"> </w:t>
      </w:r>
      <w:r>
        <w:rPr>
          <w:b/>
          <w:sz w:val="18"/>
        </w:rPr>
        <w:t>Unliquidated</w:t>
      </w:r>
      <w:r>
        <w:rPr>
          <w:b/>
          <w:spacing w:val="-3"/>
          <w:sz w:val="18"/>
        </w:rPr>
        <w:t xml:space="preserve"> </w:t>
      </w:r>
      <w:r>
        <w:rPr>
          <w:b/>
          <w:sz w:val="18"/>
        </w:rPr>
        <w:t>Obligations:</w:t>
      </w:r>
      <w:r>
        <w:rPr>
          <w:b/>
          <w:spacing w:val="-1"/>
          <w:sz w:val="18"/>
        </w:rPr>
        <w:t xml:space="preserve"> </w:t>
      </w:r>
      <w:r>
        <w:rPr>
          <w:sz w:val="18"/>
        </w:rPr>
        <w:t>final</w:t>
      </w:r>
      <w:r>
        <w:rPr>
          <w:spacing w:val="-5"/>
          <w:sz w:val="18"/>
        </w:rPr>
        <w:t xml:space="preserve"> </w:t>
      </w:r>
      <w:r>
        <w:rPr>
          <w:sz w:val="18"/>
        </w:rPr>
        <w:t>reports</w:t>
      </w:r>
      <w:r>
        <w:rPr>
          <w:spacing w:val="-2"/>
          <w:sz w:val="18"/>
        </w:rPr>
        <w:t xml:space="preserve"> </w:t>
      </w:r>
      <w:r>
        <w:rPr>
          <w:sz w:val="18"/>
        </w:rPr>
        <w:t>should</w:t>
      </w:r>
      <w:r>
        <w:rPr>
          <w:spacing w:val="-2"/>
          <w:sz w:val="18"/>
        </w:rPr>
        <w:t xml:space="preserve"> </w:t>
      </w:r>
      <w:r>
        <w:rPr>
          <w:sz w:val="18"/>
        </w:rPr>
        <w:t>not</w:t>
      </w:r>
      <w:r>
        <w:rPr>
          <w:spacing w:val="-3"/>
          <w:sz w:val="18"/>
        </w:rPr>
        <w:t xml:space="preserve"> </w:t>
      </w:r>
      <w:r>
        <w:rPr>
          <w:sz w:val="18"/>
        </w:rPr>
        <w:t>have</w:t>
      </w:r>
      <w:r>
        <w:rPr>
          <w:spacing w:val="-5"/>
          <w:sz w:val="18"/>
        </w:rPr>
        <w:t xml:space="preserve"> </w:t>
      </w:r>
      <w:r>
        <w:rPr>
          <w:sz w:val="18"/>
        </w:rPr>
        <w:t>unliquidated obligations</w:t>
      </w:r>
      <w:r>
        <w:rPr>
          <w:spacing w:val="-1"/>
          <w:sz w:val="18"/>
        </w:rPr>
        <w:t xml:space="preserve"> </w:t>
      </w:r>
      <w:r>
        <w:rPr>
          <w:sz w:val="18"/>
        </w:rPr>
        <w:t>in</w:t>
      </w:r>
      <w:r>
        <w:rPr>
          <w:spacing w:val="-4"/>
          <w:sz w:val="18"/>
        </w:rPr>
        <w:t xml:space="preserve"> </w:t>
      </w:r>
      <w:r>
        <w:rPr>
          <w:sz w:val="18"/>
        </w:rPr>
        <w:t>10.f.</w:t>
      </w:r>
      <w:r>
        <w:rPr>
          <w:spacing w:val="-2"/>
          <w:sz w:val="18"/>
        </w:rPr>
        <w:t xml:space="preserve"> </w:t>
      </w:r>
      <w:r>
        <w:rPr>
          <w:sz w:val="18"/>
        </w:rPr>
        <w:t>Unliquidated</w:t>
      </w:r>
      <w:r>
        <w:rPr>
          <w:spacing w:val="-1"/>
          <w:sz w:val="18"/>
        </w:rPr>
        <w:t xml:space="preserve"> </w:t>
      </w:r>
      <w:r>
        <w:rPr>
          <w:sz w:val="18"/>
        </w:rPr>
        <w:t>obligations</w:t>
      </w:r>
      <w:r>
        <w:rPr>
          <w:spacing w:val="-1"/>
          <w:sz w:val="18"/>
        </w:rPr>
        <w:t xml:space="preserve"> </w:t>
      </w:r>
      <w:r>
        <w:rPr>
          <w:sz w:val="18"/>
        </w:rPr>
        <w:t>should</w:t>
      </w:r>
      <w:r>
        <w:rPr>
          <w:spacing w:val="-1"/>
          <w:sz w:val="18"/>
        </w:rPr>
        <w:t xml:space="preserve"> </w:t>
      </w:r>
      <w:r>
        <w:rPr>
          <w:sz w:val="18"/>
        </w:rPr>
        <w:t>be</w:t>
      </w:r>
      <w:r>
        <w:rPr>
          <w:spacing w:val="-4"/>
          <w:sz w:val="18"/>
        </w:rPr>
        <w:t xml:space="preserve"> </w:t>
      </w:r>
      <w:r>
        <w:rPr>
          <w:sz w:val="18"/>
        </w:rPr>
        <w:t>reported</w:t>
      </w:r>
      <w:r>
        <w:rPr>
          <w:spacing w:val="-1"/>
          <w:sz w:val="18"/>
        </w:rPr>
        <w:t xml:space="preserve"> </w:t>
      </w:r>
      <w:r>
        <w:rPr>
          <w:sz w:val="18"/>
        </w:rPr>
        <w:t>as</w:t>
      </w:r>
      <w:r>
        <w:rPr>
          <w:spacing w:val="-3"/>
          <w:sz w:val="18"/>
        </w:rPr>
        <w:t xml:space="preserve"> </w:t>
      </w:r>
      <w:r>
        <w:rPr>
          <w:sz w:val="18"/>
        </w:rPr>
        <w:t>an</w:t>
      </w:r>
      <w:r>
        <w:rPr>
          <w:spacing w:val="-1"/>
          <w:sz w:val="18"/>
        </w:rPr>
        <w:t xml:space="preserve"> </w:t>
      </w:r>
      <w:r>
        <w:rPr>
          <w:sz w:val="18"/>
        </w:rPr>
        <w:t>unobligated</w:t>
      </w:r>
      <w:r>
        <w:rPr>
          <w:spacing w:val="-1"/>
          <w:sz w:val="18"/>
        </w:rPr>
        <w:t xml:space="preserve"> </w:t>
      </w:r>
      <w:r>
        <w:rPr>
          <w:sz w:val="18"/>
        </w:rPr>
        <w:t>balance</w:t>
      </w:r>
      <w:r>
        <w:rPr>
          <w:spacing w:val="-4"/>
          <w:sz w:val="18"/>
        </w:rPr>
        <w:t xml:space="preserve"> </w:t>
      </w:r>
      <w:r>
        <w:rPr>
          <w:sz w:val="18"/>
        </w:rPr>
        <w:t>on final reports.</w:t>
      </w:r>
    </w:p>
    <w:p w:rsidR="00C133D2" w14:paraId="448D5FAD" w14:textId="77777777">
      <w:pPr>
        <w:spacing w:before="196"/>
        <w:ind w:left="893" w:right="189" w:hanging="452"/>
        <w:rPr>
          <w:sz w:val="18"/>
        </w:rPr>
      </w:pPr>
      <w:r>
        <w:rPr>
          <w:b/>
          <w:sz w:val="18"/>
        </w:rPr>
        <w:t>ITEM</w:t>
      </w:r>
      <w:r>
        <w:rPr>
          <w:b/>
          <w:spacing w:val="-1"/>
          <w:sz w:val="18"/>
        </w:rPr>
        <w:t xml:space="preserve"> </w:t>
      </w:r>
      <w:r>
        <w:rPr>
          <w:b/>
          <w:sz w:val="18"/>
        </w:rPr>
        <w:t>10.h</w:t>
      </w:r>
      <w:r>
        <w:rPr>
          <w:b/>
          <w:spacing w:val="-2"/>
          <w:sz w:val="18"/>
        </w:rPr>
        <w:t xml:space="preserve"> </w:t>
      </w:r>
      <w:r>
        <w:rPr>
          <w:b/>
          <w:sz w:val="18"/>
        </w:rPr>
        <w:t>Unobligated</w:t>
      </w:r>
      <w:r>
        <w:rPr>
          <w:b/>
          <w:spacing w:val="-2"/>
          <w:sz w:val="18"/>
        </w:rPr>
        <w:t xml:space="preserve"> </w:t>
      </w:r>
      <w:r>
        <w:rPr>
          <w:b/>
          <w:sz w:val="18"/>
        </w:rPr>
        <w:t>balance</w:t>
      </w:r>
      <w:r>
        <w:rPr>
          <w:b/>
          <w:spacing w:val="-1"/>
          <w:sz w:val="18"/>
        </w:rPr>
        <w:t xml:space="preserve"> </w:t>
      </w:r>
      <w:r>
        <w:rPr>
          <w:b/>
          <w:sz w:val="18"/>
        </w:rPr>
        <w:t>of</w:t>
      </w:r>
      <w:r>
        <w:rPr>
          <w:b/>
          <w:spacing w:val="-2"/>
          <w:sz w:val="18"/>
        </w:rPr>
        <w:t xml:space="preserve"> </w:t>
      </w:r>
      <w:r>
        <w:rPr>
          <w:b/>
          <w:sz w:val="18"/>
        </w:rPr>
        <w:t>Federal</w:t>
      </w:r>
      <w:r>
        <w:rPr>
          <w:b/>
          <w:spacing w:val="-2"/>
          <w:sz w:val="18"/>
        </w:rPr>
        <w:t xml:space="preserve"> </w:t>
      </w:r>
      <w:r>
        <w:rPr>
          <w:b/>
          <w:sz w:val="18"/>
        </w:rPr>
        <w:t xml:space="preserve">funds: </w:t>
      </w:r>
      <w:r>
        <w:rPr>
          <w:sz w:val="18"/>
        </w:rPr>
        <w:t>Unobligated</w:t>
      </w:r>
      <w:r>
        <w:rPr>
          <w:spacing w:val="-1"/>
          <w:sz w:val="18"/>
        </w:rPr>
        <w:t xml:space="preserve"> </w:t>
      </w:r>
      <w:r>
        <w:rPr>
          <w:sz w:val="18"/>
        </w:rPr>
        <w:t>balances</w:t>
      </w:r>
      <w:r>
        <w:rPr>
          <w:spacing w:val="-1"/>
          <w:sz w:val="18"/>
        </w:rPr>
        <w:t xml:space="preserve"> </w:t>
      </w:r>
      <w:r>
        <w:rPr>
          <w:sz w:val="18"/>
        </w:rPr>
        <w:t>will</w:t>
      </w:r>
      <w:r>
        <w:rPr>
          <w:spacing w:val="-1"/>
          <w:sz w:val="18"/>
        </w:rPr>
        <w:t xml:space="preserve"> </w:t>
      </w:r>
      <w:r>
        <w:rPr>
          <w:sz w:val="18"/>
        </w:rPr>
        <w:t>be</w:t>
      </w:r>
      <w:r>
        <w:rPr>
          <w:spacing w:val="-4"/>
          <w:sz w:val="18"/>
        </w:rPr>
        <w:t xml:space="preserve"> </w:t>
      </w:r>
      <w:r>
        <w:rPr>
          <w:sz w:val="18"/>
        </w:rPr>
        <w:t>deobligated</w:t>
      </w:r>
      <w:r>
        <w:rPr>
          <w:spacing w:val="-1"/>
          <w:sz w:val="18"/>
        </w:rPr>
        <w:t xml:space="preserve"> </w:t>
      </w:r>
      <w:r>
        <w:rPr>
          <w:sz w:val="18"/>
        </w:rPr>
        <w:t>and</w:t>
      </w:r>
      <w:r>
        <w:rPr>
          <w:spacing w:val="-1"/>
          <w:sz w:val="18"/>
        </w:rPr>
        <w:t xml:space="preserve"> </w:t>
      </w:r>
      <w:r>
        <w:rPr>
          <w:sz w:val="18"/>
        </w:rPr>
        <w:t>will</w:t>
      </w:r>
      <w:r>
        <w:rPr>
          <w:spacing w:val="-1"/>
          <w:sz w:val="18"/>
        </w:rPr>
        <w:t xml:space="preserve"> </w:t>
      </w:r>
      <w:r>
        <w:rPr>
          <w:sz w:val="18"/>
        </w:rPr>
        <w:t>no longer be available for expenditure.</w:t>
      </w:r>
    </w:p>
    <w:p w:rsidR="00C133D2" w14:paraId="7E9C5A8B" w14:textId="77777777">
      <w:pPr>
        <w:pStyle w:val="BodyText"/>
        <w:spacing w:before="205"/>
        <w:ind w:left="893" w:right="189" w:hanging="452"/>
      </w:pPr>
      <w:r>
        <w:rPr>
          <w:b/>
        </w:rPr>
        <w:t xml:space="preserve">ITEM 10.l Total Federal Program Income Earned: </w:t>
      </w:r>
      <w:r>
        <w:t>is the cumulative amount of program income earned by each grant award (Part).</w:t>
      </w:r>
      <w:r>
        <w:rPr>
          <w:spacing w:val="40"/>
        </w:rPr>
        <w:t xml:space="preserve"> </w:t>
      </w:r>
      <w:r>
        <w:t>Voluntary contributions are program income (45 CFR Part 75.2). Program income</w:t>
      </w:r>
      <w:r>
        <w:rPr>
          <w:spacing w:val="-3"/>
        </w:rPr>
        <w:t xml:space="preserve"> </w:t>
      </w:r>
      <w:r>
        <w:t>must</w:t>
      </w:r>
      <w:r>
        <w:rPr>
          <w:spacing w:val="-3"/>
        </w:rPr>
        <w:t xml:space="preserve"> </w:t>
      </w:r>
      <w:r>
        <w:t>be</w:t>
      </w:r>
      <w:r>
        <w:rPr>
          <w:spacing w:val="-1"/>
        </w:rPr>
        <w:t xml:space="preserve"> </w:t>
      </w:r>
      <w:r>
        <w:t>reported</w:t>
      </w:r>
      <w:r>
        <w:rPr>
          <w:spacing w:val="-1"/>
        </w:rPr>
        <w:t xml:space="preserve"> </w:t>
      </w:r>
      <w:r>
        <w:t>on</w:t>
      </w:r>
      <w:r>
        <w:rPr>
          <w:spacing w:val="-3"/>
        </w:rPr>
        <w:t xml:space="preserve"> </w:t>
      </w:r>
      <w:r>
        <w:t>the</w:t>
      </w:r>
      <w:r>
        <w:rPr>
          <w:spacing w:val="-3"/>
        </w:rPr>
        <w:t xml:space="preserve"> </w:t>
      </w:r>
      <w:r>
        <w:t>SF-425</w:t>
      </w:r>
      <w:r>
        <w:rPr>
          <w:spacing w:val="-1"/>
        </w:rPr>
        <w:t xml:space="preserve"> </w:t>
      </w:r>
      <w:r>
        <w:t>for</w:t>
      </w:r>
      <w:r>
        <w:rPr>
          <w:spacing w:val="-3"/>
        </w:rPr>
        <w:t xml:space="preserve"> </w:t>
      </w:r>
      <w:r>
        <w:t>the</w:t>
      </w:r>
      <w:r>
        <w:rPr>
          <w:spacing w:val="-1"/>
        </w:rPr>
        <w:t xml:space="preserve"> </w:t>
      </w:r>
      <w:r>
        <w:t>fiscal</w:t>
      </w:r>
      <w:r>
        <w:rPr>
          <w:spacing w:val="-3"/>
        </w:rPr>
        <w:t xml:space="preserve"> </w:t>
      </w:r>
      <w:r>
        <w:t>year</w:t>
      </w:r>
      <w:r>
        <w:rPr>
          <w:spacing w:val="-3"/>
        </w:rPr>
        <w:t xml:space="preserve"> </w:t>
      </w:r>
      <w:r>
        <w:t>in</w:t>
      </w:r>
      <w:r>
        <w:rPr>
          <w:spacing w:val="-3"/>
        </w:rPr>
        <w:t xml:space="preserve"> </w:t>
      </w:r>
      <w:r>
        <w:t>which</w:t>
      </w:r>
      <w:r>
        <w:rPr>
          <w:spacing w:val="-1"/>
        </w:rPr>
        <w:t xml:space="preserve"> </w:t>
      </w:r>
      <w:r>
        <w:t>the</w:t>
      </w:r>
      <w:r>
        <w:rPr>
          <w:spacing w:val="-1"/>
        </w:rPr>
        <w:t xml:space="preserve"> </w:t>
      </w:r>
      <w:r>
        <w:t>program</w:t>
      </w:r>
      <w:r>
        <w:rPr>
          <w:spacing w:val="-1"/>
        </w:rPr>
        <w:t xml:space="preserve"> </w:t>
      </w:r>
      <w:r>
        <w:t>income</w:t>
      </w:r>
      <w:r>
        <w:rPr>
          <w:spacing w:val="-1"/>
        </w:rPr>
        <w:t xml:space="preserve"> </w:t>
      </w:r>
      <w:r>
        <w:t>was</w:t>
      </w:r>
      <w:r>
        <w:rPr>
          <w:spacing w:val="-1"/>
        </w:rPr>
        <w:t xml:space="preserve"> </w:t>
      </w:r>
      <w:r>
        <w:t>earned</w:t>
      </w:r>
      <w:r>
        <w:rPr>
          <w:spacing w:val="-1"/>
        </w:rPr>
        <w:t xml:space="preserve"> </w:t>
      </w:r>
      <w:r>
        <w:t>(45 CFR Part 75.2).</w:t>
      </w:r>
    </w:p>
    <w:p w:rsidR="00C133D2" w14:paraId="4F4A7983" w14:textId="77777777">
      <w:pPr>
        <w:spacing w:before="206"/>
        <w:ind w:left="893" w:right="189" w:hanging="452"/>
        <w:rPr>
          <w:sz w:val="18"/>
        </w:rPr>
      </w:pPr>
      <w:r>
        <w:rPr>
          <w:b/>
          <w:sz w:val="18"/>
        </w:rPr>
        <w:t>ITEM 10.n</w:t>
      </w:r>
      <w:r>
        <w:rPr>
          <w:b/>
          <w:spacing w:val="-2"/>
          <w:sz w:val="18"/>
        </w:rPr>
        <w:t xml:space="preserve"> </w:t>
      </w:r>
      <w:r>
        <w:rPr>
          <w:b/>
          <w:sz w:val="18"/>
        </w:rPr>
        <w:t>Program</w:t>
      </w:r>
      <w:r>
        <w:rPr>
          <w:b/>
          <w:spacing w:val="-1"/>
          <w:sz w:val="18"/>
        </w:rPr>
        <w:t xml:space="preserve"> </w:t>
      </w:r>
      <w:r>
        <w:rPr>
          <w:b/>
          <w:sz w:val="18"/>
        </w:rPr>
        <w:t>income</w:t>
      </w:r>
      <w:r>
        <w:rPr>
          <w:b/>
          <w:spacing w:val="-6"/>
          <w:sz w:val="18"/>
        </w:rPr>
        <w:t xml:space="preserve"> </w:t>
      </w:r>
      <w:r>
        <w:rPr>
          <w:b/>
          <w:sz w:val="18"/>
        </w:rPr>
        <w:t>expended</w:t>
      </w:r>
      <w:r>
        <w:rPr>
          <w:b/>
          <w:spacing w:val="-2"/>
          <w:sz w:val="18"/>
        </w:rPr>
        <w:t xml:space="preserve"> </w:t>
      </w:r>
      <w:r>
        <w:rPr>
          <w:b/>
          <w:sz w:val="18"/>
        </w:rPr>
        <w:t>in</w:t>
      </w:r>
      <w:r>
        <w:rPr>
          <w:b/>
          <w:spacing w:val="-4"/>
          <w:sz w:val="18"/>
        </w:rPr>
        <w:t xml:space="preserve"> </w:t>
      </w:r>
      <w:r>
        <w:rPr>
          <w:b/>
          <w:sz w:val="18"/>
        </w:rPr>
        <w:t>accordance</w:t>
      </w:r>
      <w:r>
        <w:rPr>
          <w:b/>
          <w:spacing w:val="-4"/>
          <w:sz w:val="18"/>
        </w:rPr>
        <w:t xml:space="preserve"> </w:t>
      </w:r>
      <w:r>
        <w:rPr>
          <w:b/>
          <w:sz w:val="18"/>
        </w:rPr>
        <w:t>with</w:t>
      </w:r>
      <w:r>
        <w:rPr>
          <w:b/>
          <w:spacing w:val="-2"/>
          <w:sz w:val="18"/>
        </w:rPr>
        <w:t xml:space="preserve"> </w:t>
      </w:r>
      <w:r>
        <w:rPr>
          <w:b/>
          <w:sz w:val="18"/>
        </w:rPr>
        <w:t>the</w:t>
      </w:r>
      <w:r>
        <w:rPr>
          <w:b/>
          <w:spacing w:val="-1"/>
          <w:sz w:val="18"/>
        </w:rPr>
        <w:t xml:space="preserve"> </w:t>
      </w:r>
      <w:r>
        <w:rPr>
          <w:b/>
          <w:sz w:val="18"/>
        </w:rPr>
        <w:t>addition</w:t>
      </w:r>
      <w:r>
        <w:rPr>
          <w:b/>
          <w:spacing w:val="-4"/>
          <w:sz w:val="18"/>
        </w:rPr>
        <w:t xml:space="preserve"> </w:t>
      </w:r>
      <w:r>
        <w:rPr>
          <w:b/>
          <w:sz w:val="18"/>
        </w:rPr>
        <w:t>alternative</w:t>
      </w:r>
      <w:r>
        <w:rPr>
          <w:sz w:val="18"/>
        </w:rPr>
        <w:t>:</w:t>
      </w:r>
      <w:r>
        <w:rPr>
          <w:spacing w:val="-1"/>
          <w:sz w:val="18"/>
        </w:rPr>
        <w:t xml:space="preserve"> </w:t>
      </w:r>
      <w:r>
        <w:rPr>
          <w:sz w:val="18"/>
        </w:rPr>
        <w:t>is</w:t>
      </w:r>
      <w:r>
        <w:rPr>
          <w:spacing w:val="-6"/>
          <w:sz w:val="18"/>
        </w:rPr>
        <w:t xml:space="preserve"> </w:t>
      </w:r>
      <w:r>
        <w:rPr>
          <w:sz w:val="18"/>
        </w:rPr>
        <w:t>a cumulative amount of program income earned that has been expended and should be reported in 10.n</w:t>
      </w:r>
      <w:r>
        <w:rPr>
          <w:spacing w:val="-2"/>
          <w:sz w:val="18"/>
        </w:rPr>
        <w:t xml:space="preserve"> </w:t>
      </w:r>
      <w:r>
        <w:rPr>
          <w:sz w:val="18"/>
        </w:rPr>
        <w:t xml:space="preserve">only. Program income should not be reported as recipient or Federal share expenditures (45 CFR </w:t>
      </w:r>
      <w:r>
        <w:rPr>
          <w:spacing w:val="-2"/>
          <w:sz w:val="18"/>
        </w:rPr>
        <w:t>75.307(e)(2)).</w:t>
      </w:r>
    </w:p>
    <w:p w:rsidR="00C133D2" w14:paraId="77246988" w14:textId="77777777">
      <w:pPr>
        <w:spacing w:before="205"/>
        <w:ind w:left="893" w:right="189" w:hanging="452"/>
        <w:rPr>
          <w:sz w:val="18"/>
        </w:rPr>
      </w:pPr>
      <w:r>
        <w:rPr>
          <w:b/>
          <w:sz w:val="18"/>
        </w:rPr>
        <w:t>ITEM</w:t>
      </w:r>
      <w:r>
        <w:rPr>
          <w:b/>
          <w:spacing w:val="-1"/>
          <w:sz w:val="18"/>
        </w:rPr>
        <w:t xml:space="preserve"> </w:t>
      </w:r>
      <w:r>
        <w:rPr>
          <w:b/>
          <w:sz w:val="18"/>
        </w:rPr>
        <w:t>10.m</w:t>
      </w:r>
      <w:r>
        <w:rPr>
          <w:b/>
          <w:spacing w:val="-1"/>
          <w:sz w:val="18"/>
        </w:rPr>
        <w:t xml:space="preserve"> </w:t>
      </w:r>
      <w:r>
        <w:rPr>
          <w:b/>
          <w:sz w:val="18"/>
        </w:rPr>
        <w:t>Program</w:t>
      </w:r>
      <w:r>
        <w:rPr>
          <w:b/>
          <w:spacing w:val="-1"/>
          <w:sz w:val="18"/>
        </w:rPr>
        <w:t xml:space="preserve"> </w:t>
      </w:r>
      <w:r>
        <w:rPr>
          <w:b/>
          <w:sz w:val="18"/>
        </w:rPr>
        <w:t>income</w:t>
      </w:r>
      <w:r>
        <w:rPr>
          <w:b/>
          <w:spacing w:val="-4"/>
          <w:sz w:val="18"/>
        </w:rPr>
        <w:t xml:space="preserve"> </w:t>
      </w:r>
      <w:r>
        <w:rPr>
          <w:b/>
          <w:sz w:val="18"/>
        </w:rPr>
        <w:t>expended</w:t>
      </w:r>
      <w:r>
        <w:rPr>
          <w:b/>
          <w:spacing w:val="-2"/>
          <w:sz w:val="18"/>
        </w:rPr>
        <w:t xml:space="preserve"> </w:t>
      </w:r>
      <w:r>
        <w:rPr>
          <w:b/>
          <w:sz w:val="18"/>
        </w:rPr>
        <w:t>in</w:t>
      </w:r>
      <w:r>
        <w:rPr>
          <w:b/>
          <w:spacing w:val="-4"/>
          <w:sz w:val="18"/>
        </w:rPr>
        <w:t xml:space="preserve"> </w:t>
      </w:r>
      <w:r>
        <w:rPr>
          <w:b/>
          <w:sz w:val="18"/>
        </w:rPr>
        <w:t>accordance</w:t>
      </w:r>
      <w:r>
        <w:rPr>
          <w:b/>
          <w:spacing w:val="-4"/>
          <w:sz w:val="18"/>
        </w:rPr>
        <w:t xml:space="preserve"> </w:t>
      </w:r>
      <w:r>
        <w:rPr>
          <w:b/>
          <w:sz w:val="18"/>
        </w:rPr>
        <w:t>with</w:t>
      </w:r>
      <w:r>
        <w:rPr>
          <w:b/>
          <w:spacing w:val="-2"/>
          <w:sz w:val="18"/>
        </w:rPr>
        <w:t xml:space="preserve"> </w:t>
      </w:r>
      <w:r>
        <w:rPr>
          <w:b/>
          <w:sz w:val="18"/>
        </w:rPr>
        <w:t>the</w:t>
      </w:r>
      <w:r>
        <w:rPr>
          <w:b/>
          <w:spacing w:val="-1"/>
          <w:sz w:val="18"/>
        </w:rPr>
        <w:t xml:space="preserve"> </w:t>
      </w:r>
      <w:r>
        <w:rPr>
          <w:b/>
          <w:sz w:val="18"/>
        </w:rPr>
        <w:t>deduction</w:t>
      </w:r>
      <w:r>
        <w:rPr>
          <w:b/>
          <w:spacing w:val="-2"/>
          <w:sz w:val="18"/>
        </w:rPr>
        <w:t xml:space="preserve"> </w:t>
      </w:r>
      <w:r>
        <w:rPr>
          <w:b/>
          <w:sz w:val="18"/>
        </w:rPr>
        <w:t>alternative</w:t>
      </w:r>
      <w:r>
        <w:rPr>
          <w:sz w:val="18"/>
        </w:rPr>
        <w:t>:</w:t>
      </w:r>
      <w:r>
        <w:rPr>
          <w:spacing w:val="-2"/>
          <w:sz w:val="18"/>
        </w:rPr>
        <w:t xml:space="preserve"> </w:t>
      </w:r>
      <w:r>
        <w:rPr>
          <w:sz w:val="18"/>
        </w:rPr>
        <w:t>leave blank,</w:t>
      </w:r>
      <w:r>
        <w:rPr>
          <w:spacing w:val="-4"/>
          <w:sz w:val="18"/>
        </w:rPr>
        <w:t xml:space="preserve"> </w:t>
      </w:r>
      <w:r>
        <w:rPr>
          <w:sz w:val="18"/>
        </w:rPr>
        <w:t>since the Deductive and</w:t>
      </w:r>
      <w:r>
        <w:rPr>
          <w:spacing w:val="-1"/>
          <w:sz w:val="18"/>
        </w:rPr>
        <w:t xml:space="preserve"> </w:t>
      </w:r>
      <w:r>
        <w:rPr>
          <w:sz w:val="18"/>
        </w:rPr>
        <w:t>the Matching or Cost Sharing alternatives are not</w:t>
      </w:r>
      <w:r>
        <w:rPr>
          <w:spacing w:val="-1"/>
          <w:sz w:val="18"/>
        </w:rPr>
        <w:t xml:space="preserve"> </w:t>
      </w:r>
      <w:r>
        <w:rPr>
          <w:sz w:val="18"/>
        </w:rPr>
        <w:t>allowed for any part</w:t>
      </w:r>
      <w:r>
        <w:rPr>
          <w:spacing w:val="-1"/>
          <w:sz w:val="18"/>
        </w:rPr>
        <w:t xml:space="preserve"> </w:t>
      </w:r>
      <w:r>
        <w:rPr>
          <w:sz w:val="18"/>
        </w:rPr>
        <w:t>of</w:t>
      </w:r>
      <w:r>
        <w:rPr>
          <w:spacing w:val="-4"/>
          <w:sz w:val="18"/>
        </w:rPr>
        <w:t xml:space="preserve"> </w:t>
      </w:r>
      <w:r>
        <w:rPr>
          <w:sz w:val="18"/>
        </w:rPr>
        <w:t>the Title III program (45 CFR 1321.67(b)).</w:t>
      </w:r>
    </w:p>
    <w:p w:rsidR="00C133D2" w14:paraId="4AF18988" w14:textId="77777777">
      <w:pPr>
        <w:pStyle w:val="BodyText"/>
        <w:spacing w:before="204" w:line="247" w:lineRule="auto"/>
        <w:ind w:left="893" w:right="236" w:hanging="452"/>
      </w:pPr>
      <w:r>
        <w:rPr>
          <w:b/>
        </w:rPr>
        <w:t>ITEM 10.o</w:t>
      </w:r>
      <w:r>
        <w:rPr>
          <w:b/>
          <w:spacing w:val="-1"/>
        </w:rPr>
        <w:t xml:space="preserve"> </w:t>
      </w:r>
      <w:r>
        <w:rPr>
          <w:b/>
        </w:rPr>
        <w:t>Unexpended</w:t>
      </w:r>
      <w:r>
        <w:rPr>
          <w:b/>
          <w:spacing w:val="-1"/>
        </w:rPr>
        <w:t xml:space="preserve"> </w:t>
      </w:r>
      <w:r>
        <w:rPr>
          <w:b/>
        </w:rPr>
        <w:t>program income:</w:t>
      </w:r>
      <w:r>
        <w:rPr>
          <w:b/>
          <w:spacing w:val="-3"/>
        </w:rPr>
        <w:t xml:space="preserve"> </w:t>
      </w:r>
      <w:r>
        <w:t>voluntary</w:t>
      </w:r>
      <w:r>
        <w:rPr>
          <w:spacing w:val="-4"/>
        </w:rPr>
        <w:t xml:space="preserve"> </w:t>
      </w:r>
      <w:r>
        <w:t>contributions and</w:t>
      </w:r>
      <w:r>
        <w:rPr>
          <w:spacing w:val="-1"/>
        </w:rPr>
        <w:t xml:space="preserve"> </w:t>
      </w:r>
      <w:r>
        <w:t>cost</w:t>
      </w:r>
      <w:r>
        <w:rPr>
          <w:spacing w:val="-1"/>
        </w:rPr>
        <w:t xml:space="preserve"> </w:t>
      </w:r>
      <w:r>
        <w:t xml:space="preserve">sharing fees are program income and must be disbursed before any further Federal funds are requested (45 CFR Part </w:t>
      </w:r>
      <w:r>
        <w:rPr>
          <w:spacing w:val="-2"/>
        </w:rPr>
        <w:t>75.305(b)(5)).</w:t>
      </w:r>
    </w:p>
    <w:p w:rsidR="00C133D2" w14:paraId="2F35FB74" w14:textId="77777777">
      <w:pPr>
        <w:pStyle w:val="BodyText"/>
        <w:spacing w:before="199"/>
        <w:ind w:left="893" w:right="296" w:hanging="452"/>
      </w:pPr>
      <w:r>
        <w:rPr>
          <w:b/>
        </w:rPr>
        <w:t>ITEM</w:t>
      </w:r>
      <w:r>
        <w:rPr>
          <w:b/>
          <w:spacing w:val="-1"/>
        </w:rPr>
        <w:t xml:space="preserve"> </w:t>
      </w:r>
      <w:r>
        <w:rPr>
          <w:b/>
        </w:rPr>
        <w:t>12</w:t>
      </w:r>
      <w:r>
        <w:rPr>
          <w:b/>
          <w:spacing w:val="-1"/>
        </w:rPr>
        <w:t xml:space="preserve"> </w:t>
      </w:r>
      <w:r>
        <w:rPr>
          <w:b/>
        </w:rPr>
        <w:t>Remarks:</w:t>
      </w:r>
      <w:r>
        <w:rPr>
          <w:b/>
          <w:spacing w:val="-2"/>
        </w:rPr>
        <w:t xml:space="preserve"> </w:t>
      </w:r>
      <w:r>
        <w:t>if</w:t>
      </w:r>
      <w:r>
        <w:rPr>
          <w:spacing w:val="-1"/>
        </w:rPr>
        <w:t xml:space="preserve"> </w:t>
      </w:r>
      <w:r>
        <w:t>the</w:t>
      </w:r>
      <w:r>
        <w:rPr>
          <w:spacing w:val="-4"/>
        </w:rPr>
        <w:t xml:space="preserve"> </w:t>
      </w:r>
      <w:r>
        <w:t>report being</w:t>
      </w:r>
      <w:r>
        <w:rPr>
          <w:spacing w:val="-1"/>
        </w:rPr>
        <w:t xml:space="preserve"> </w:t>
      </w:r>
      <w:r>
        <w:t>submitted</w:t>
      </w:r>
      <w:r>
        <w:rPr>
          <w:spacing w:val="-1"/>
        </w:rPr>
        <w:t xml:space="preserve"> </w:t>
      </w:r>
      <w:r>
        <w:t>is</w:t>
      </w:r>
      <w:r>
        <w:rPr>
          <w:spacing w:val="-1"/>
        </w:rPr>
        <w:t xml:space="preserve"> </w:t>
      </w:r>
      <w:r>
        <w:t>a</w:t>
      </w:r>
      <w:r>
        <w:rPr>
          <w:spacing w:val="-1"/>
        </w:rPr>
        <w:t xml:space="preserve"> </w:t>
      </w:r>
      <w:r>
        <w:t>final report</w:t>
      </w:r>
      <w:r>
        <w:rPr>
          <w:spacing w:val="-2"/>
        </w:rPr>
        <w:t xml:space="preserve"> </w:t>
      </w:r>
      <w:r>
        <w:t>note</w:t>
      </w:r>
      <w:r>
        <w:rPr>
          <w:spacing w:val="-1"/>
        </w:rPr>
        <w:t xml:space="preserve"> </w:t>
      </w:r>
      <w:r>
        <w:t>if</w:t>
      </w:r>
      <w:r>
        <w:rPr>
          <w:spacing w:val="-2"/>
        </w:rPr>
        <w:t xml:space="preserve"> </w:t>
      </w:r>
      <w:r>
        <w:t>those</w:t>
      </w:r>
      <w:r>
        <w:rPr>
          <w:spacing w:val="-1"/>
        </w:rPr>
        <w:t xml:space="preserve"> </w:t>
      </w:r>
      <w:r>
        <w:t>funds</w:t>
      </w:r>
      <w:r>
        <w:rPr>
          <w:spacing w:val="-1"/>
        </w:rPr>
        <w:t xml:space="preserve"> </w:t>
      </w:r>
      <w:r>
        <w:t>have</w:t>
      </w:r>
      <w:r>
        <w:rPr>
          <w:spacing w:val="-4"/>
        </w:rPr>
        <w:t xml:space="preserve"> </w:t>
      </w:r>
      <w:r>
        <w:t>or</w:t>
      </w:r>
      <w:r>
        <w:rPr>
          <w:spacing w:val="-2"/>
        </w:rPr>
        <w:t xml:space="preserve"> </w:t>
      </w:r>
      <w:r>
        <w:t>have</w:t>
      </w:r>
      <w:r>
        <w:rPr>
          <w:spacing w:val="-4"/>
        </w:rPr>
        <w:t xml:space="preserve"> </w:t>
      </w:r>
      <w:r>
        <w:t>not been drawn down from the Payment Management System (PMS), also note if match is pooled.</w:t>
      </w:r>
    </w:p>
    <w:p w:rsidR="00C133D2" w14:paraId="44FC4AD6" w14:textId="77777777">
      <w:pPr>
        <w:pStyle w:val="BodyText"/>
        <w:spacing w:before="205" w:line="244" w:lineRule="auto"/>
        <w:ind w:left="893" w:right="189" w:hanging="452"/>
      </w:pPr>
      <w:r>
        <w:rPr>
          <w:b/>
        </w:rPr>
        <w:t>ITEM</w:t>
      </w:r>
      <w:r>
        <w:rPr>
          <w:b/>
          <w:spacing w:val="-2"/>
        </w:rPr>
        <w:t xml:space="preserve"> </w:t>
      </w:r>
      <w:r>
        <w:rPr>
          <w:b/>
        </w:rPr>
        <w:t>13</w:t>
      </w:r>
      <w:r>
        <w:rPr>
          <w:b/>
          <w:spacing w:val="-2"/>
        </w:rPr>
        <w:t xml:space="preserve"> </w:t>
      </w:r>
      <w:r>
        <w:rPr>
          <w:b/>
        </w:rPr>
        <w:t>Certification:</w:t>
      </w:r>
      <w:r>
        <w:rPr>
          <w:b/>
          <w:spacing w:val="-3"/>
        </w:rPr>
        <w:t xml:space="preserve"> </w:t>
      </w:r>
      <w:r>
        <w:t>complete</w:t>
      </w:r>
      <w:r>
        <w:rPr>
          <w:spacing w:val="-2"/>
        </w:rPr>
        <w:t xml:space="preserve"> </w:t>
      </w:r>
      <w:r>
        <w:t>all</w:t>
      </w:r>
      <w:r>
        <w:rPr>
          <w:spacing w:val="-2"/>
        </w:rPr>
        <w:t xml:space="preserve"> </w:t>
      </w:r>
      <w:r>
        <w:t>5</w:t>
      </w:r>
      <w:r>
        <w:rPr>
          <w:spacing w:val="-2"/>
        </w:rPr>
        <w:t xml:space="preserve"> </w:t>
      </w:r>
      <w:r>
        <w:t>blocks;</w:t>
      </w:r>
      <w:r>
        <w:rPr>
          <w:spacing w:val="-3"/>
        </w:rPr>
        <w:t xml:space="preserve"> </w:t>
      </w:r>
      <w:r>
        <w:t>printed</w:t>
      </w:r>
      <w:r>
        <w:rPr>
          <w:spacing w:val="-2"/>
        </w:rPr>
        <w:t xml:space="preserve"> </w:t>
      </w:r>
      <w:r>
        <w:t>signature,</w:t>
      </w:r>
      <w:r>
        <w:rPr>
          <w:spacing w:val="-3"/>
        </w:rPr>
        <w:t xml:space="preserve"> </w:t>
      </w:r>
      <w:r>
        <w:t>written</w:t>
      </w:r>
      <w:r>
        <w:rPr>
          <w:spacing w:val="-2"/>
        </w:rPr>
        <w:t xml:space="preserve"> </w:t>
      </w:r>
      <w:r>
        <w:t>signature,</w:t>
      </w:r>
      <w:r>
        <w:rPr>
          <w:spacing w:val="-3"/>
        </w:rPr>
        <w:t xml:space="preserve"> </w:t>
      </w:r>
      <w:r>
        <w:t>telephone</w:t>
      </w:r>
      <w:r>
        <w:rPr>
          <w:spacing w:val="-2"/>
        </w:rPr>
        <w:t xml:space="preserve"> </w:t>
      </w:r>
      <w:r>
        <w:t>number, email address, and date.</w:t>
      </w:r>
    </w:p>
    <w:p w:rsidR="00C133D2" w14:paraId="1DCFC857" w14:textId="77777777">
      <w:pPr>
        <w:spacing w:before="200"/>
        <w:ind w:left="440"/>
        <w:rPr>
          <w:b/>
          <w:sz w:val="18"/>
        </w:rPr>
      </w:pPr>
      <w:r>
        <w:rPr>
          <w:b/>
          <w:sz w:val="18"/>
          <w:u w:val="thick"/>
        </w:rPr>
        <w:t>ACL/AoA</w:t>
      </w:r>
      <w:r>
        <w:rPr>
          <w:b/>
          <w:spacing w:val="-7"/>
          <w:sz w:val="18"/>
          <w:u w:val="thick"/>
        </w:rPr>
        <w:t xml:space="preserve"> </w:t>
      </w:r>
      <w:r>
        <w:rPr>
          <w:b/>
          <w:sz w:val="18"/>
          <w:u w:val="thick"/>
        </w:rPr>
        <w:t>Supplemental</w:t>
      </w:r>
      <w:r>
        <w:rPr>
          <w:b/>
          <w:spacing w:val="-4"/>
          <w:sz w:val="18"/>
          <w:u w:val="thick"/>
        </w:rPr>
        <w:t xml:space="preserve"> </w:t>
      </w:r>
      <w:r>
        <w:rPr>
          <w:b/>
          <w:sz w:val="18"/>
          <w:u w:val="thick"/>
        </w:rPr>
        <w:t>Form</w:t>
      </w:r>
      <w:r>
        <w:rPr>
          <w:b/>
          <w:spacing w:val="-3"/>
          <w:sz w:val="18"/>
          <w:u w:val="thick"/>
        </w:rPr>
        <w:t xml:space="preserve"> </w:t>
      </w:r>
      <w:r>
        <w:rPr>
          <w:b/>
          <w:sz w:val="18"/>
          <w:u w:val="thick"/>
        </w:rPr>
        <w:t>to</w:t>
      </w:r>
      <w:r>
        <w:rPr>
          <w:b/>
          <w:spacing w:val="-4"/>
          <w:sz w:val="18"/>
          <w:u w:val="thick"/>
        </w:rPr>
        <w:t xml:space="preserve"> </w:t>
      </w:r>
      <w:r>
        <w:rPr>
          <w:b/>
          <w:sz w:val="18"/>
          <w:u w:val="thick"/>
        </w:rPr>
        <w:t>SF-425</w:t>
      </w:r>
      <w:r>
        <w:rPr>
          <w:b/>
          <w:spacing w:val="-2"/>
          <w:sz w:val="18"/>
          <w:u w:val="thick"/>
        </w:rPr>
        <w:t xml:space="preserve"> </w:t>
      </w:r>
      <w:r>
        <w:rPr>
          <w:b/>
          <w:sz w:val="18"/>
          <w:u w:val="thick"/>
        </w:rPr>
        <w:t>Title</w:t>
      </w:r>
      <w:r>
        <w:rPr>
          <w:b/>
          <w:spacing w:val="-3"/>
          <w:sz w:val="18"/>
          <w:u w:val="thick"/>
        </w:rPr>
        <w:t xml:space="preserve"> </w:t>
      </w:r>
      <w:r>
        <w:rPr>
          <w:b/>
          <w:spacing w:val="-4"/>
          <w:sz w:val="18"/>
          <w:u w:val="thick"/>
        </w:rPr>
        <w:t>III:</w:t>
      </w:r>
    </w:p>
    <w:p w:rsidR="00C133D2" w14:paraId="474567DA" w14:textId="77777777">
      <w:pPr>
        <w:pStyle w:val="BodyText"/>
        <w:spacing w:before="1"/>
        <w:rPr>
          <w:b/>
        </w:rPr>
      </w:pPr>
    </w:p>
    <w:p w:rsidR="00C133D2" w14:paraId="4CAE0384" w14:textId="77777777">
      <w:pPr>
        <w:pStyle w:val="ListParagraph"/>
        <w:numPr>
          <w:ilvl w:val="0"/>
          <w:numId w:val="1"/>
        </w:numPr>
        <w:tabs>
          <w:tab w:val="left" w:pos="1160"/>
        </w:tabs>
        <w:ind w:right="293"/>
        <w:rPr>
          <w:sz w:val="18"/>
        </w:rPr>
      </w:pPr>
      <w:r>
        <w:rPr>
          <w:sz w:val="18"/>
        </w:rPr>
        <w:t>Final</w:t>
      </w:r>
      <w:r>
        <w:rPr>
          <w:spacing w:val="-4"/>
          <w:sz w:val="18"/>
        </w:rPr>
        <w:t xml:space="preserve"> </w:t>
      </w:r>
      <w:r>
        <w:rPr>
          <w:sz w:val="18"/>
        </w:rPr>
        <w:t>reports should</w:t>
      </w:r>
      <w:r>
        <w:rPr>
          <w:spacing w:val="-4"/>
          <w:sz w:val="18"/>
        </w:rPr>
        <w:t xml:space="preserve"> </w:t>
      </w:r>
      <w:r>
        <w:rPr>
          <w:sz w:val="18"/>
        </w:rPr>
        <w:t>be</w:t>
      </w:r>
      <w:r>
        <w:rPr>
          <w:spacing w:val="-1"/>
          <w:sz w:val="18"/>
        </w:rPr>
        <w:t xml:space="preserve"> </w:t>
      </w:r>
      <w:r>
        <w:rPr>
          <w:sz w:val="18"/>
        </w:rPr>
        <w:t>marked on</w:t>
      </w:r>
      <w:r>
        <w:rPr>
          <w:spacing w:val="-1"/>
          <w:sz w:val="18"/>
        </w:rPr>
        <w:t xml:space="preserve"> </w:t>
      </w:r>
      <w:r>
        <w:rPr>
          <w:sz w:val="18"/>
        </w:rPr>
        <w:t>the</w:t>
      </w:r>
      <w:r>
        <w:rPr>
          <w:spacing w:val="-1"/>
          <w:sz w:val="18"/>
        </w:rPr>
        <w:t xml:space="preserve"> </w:t>
      </w:r>
      <w:r>
        <w:rPr>
          <w:sz w:val="18"/>
        </w:rPr>
        <w:t>supplemental</w:t>
      </w:r>
      <w:r>
        <w:rPr>
          <w:spacing w:val="-1"/>
          <w:sz w:val="18"/>
        </w:rPr>
        <w:t xml:space="preserve"> </w:t>
      </w:r>
      <w:r>
        <w:rPr>
          <w:sz w:val="18"/>
        </w:rPr>
        <w:t>when</w:t>
      </w:r>
      <w:r>
        <w:rPr>
          <w:spacing w:val="-1"/>
          <w:sz w:val="18"/>
        </w:rPr>
        <w:t xml:space="preserve"> </w:t>
      </w:r>
      <w:r>
        <w:rPr>
          <w:sz w:val="18"/>
        </w:rPr>
        <w:t>a</w:t>
      </w:r>
      <w:r>
        <w:rPr>
          <w:spacing w:val="-4"/>
          <w:sz w:val="18"/>
        </w:rPr>
        <w:t xml:space="preserve"> </w:t>
      </w:r>
      <w:r>
        <w:rPr>
          <w:sz w:val="18"/>
        </w:rPr>
        <w:t>final</w:t>
      </w:r>
      <w:r>
        <w:rPr>
          <w:spacing w:val="-4"/>
          <w:sz w:val="18"/>
        </w:rPr>
        <w:t xml:space="preserve"> </w:t>
      </w:r>
      <w:r>
        <w:rPr>
          <w:sz w:val="18"/>
        </w:rPr>
        <w:t>has</w:t>
      </w:r>
      <w:r>
        <w:rPr>
          <w:spacing w:val="-1"/>
          <w:sz w:val="18"/>
        </w:rPr>
        <w:t xml:space="preserve"> </w:t>
      </w:r>
      <w:r>
        <w:rPr>
          <w:sz w:val="18"/>
        </w:rPr>
        <w:t>been</w:t>
      </w:r>
      <w:r>
        <w:rPr>
          <w:spacing w:val="-4"/>
          <w:sz w:val="18"/>
        </w:rPr>
        <w:t xml:space="preserve"> </w:t>
      </w:r>
      <w:r>
        <w:rPr>
          <w:sz w:val="18"/>
        </w:rPr>
        <w:t>submitted</w:t>
      </w:r>
      <w:r>
        <w:rPr>
          <w:spacing w:val="-4"/>
          <w:sz w:val="18"/>
        </w:rPr>
        <w:t xml:space="preserve"> </w:t>
      </w:r>
      <w:r>
        <w:rPr>
          <w:sz w:val="18"/>
        </w:rPr>
        <w:t>in</w:t>
      </w:r>
      <w:r>
        <w:rPr>
          <w:spacing w:val="-1"/>
          <w:sz w:val="18"/>
        </w:rPr>
        <w:t xml:space="preserve"> </w:t>
      </w:r>
      <w:r>
        <w:rPr>
          <w:sz w:val="18"/>
        </w:rPr>
        <w:t>the</w:t>
      </w:r>
      <w:r>
        <w:rPr>
          <w:spacing w:val="-4"/>
          <w:sz w:val="18"/>
        </w:rPr>
        <w:t xml:space="preserve"> </w:t>
      </w:r>
      <w:r>
        <w:rPr>
          <w:sz w:val="18"/>
        </w:rPr>
        <w:t>current and/or prior reporting periods.</w:t>
      </w:r>
    </w:p>
    <w:p w:rsidR="00C133D2" w14:paraId="4AC9B951" w14:textId="77777777">
      <w:pPr>
        <w:pStyle w:val="ListParagraph"/>
        <w:numPr>
          <w:ilvl w:val="0"/>
          <w:numId w:val="1"/>
        </w:numPr>
        <w:tabs>
          <w:tab w:val="left" w:pos="1160"/>
        </w:tabs>
        <w:ind w:right="352"/>
        <w:rPr>
          <w:sz w:val="18"/>
        </w:rPr>
      </w:pPr>
      <w:r>
        <w:rPr>
          <w:sz w:val="18"/>
        </w:rPr>
        <w:t>State</w:t>
      </w:r>
      <w:r>
        <w:rPr>
          <w:spacing w:val="-1"/>
          <w:sz w:val="18"/>
        </w:rPr>
        <w:t xml:space="preserve"> </w:t>
      </w:r>
      <w:r>
        <w:rPr>
          <w:sz w:val="18"/>
        </w:rPr>
        <w:t>Agencies</w:t>
      </w:r>
      <w:r>
        <w:rPr>
          <w:spacing w:val="-1"/>
          <w:sz w:val="18"/>
        </w:rPr>
        <w:t xml:space="preserve"> </w:t>
      </w:r>
      <w:r>
        <w:rPr>
          <w:sz w:val="18"/>
        </w:rPr>
        <w:t>are</w:t>
      </w:r>
      <w:r>
        <w:rPr>
          <w:spacing w:val="-1"/>
          <w:sz w:val="18"/>
        </w:rPr>
        <w:t xml:space="preserve"> </w:t>
      </w:r>
      <w:r>
        <w:rPr>
          <w:sz w:val="18"/>
        </w:rPr>
        <w:t>required</w:t>
      </w:r>
      <w:r>
        <w:rPr>
          <w:spacing w:val="-1"/>
          <w:sz w:val="18"/>
        </w:rPr>
        <w:t xml:space="preserve"> </w:t>
      </w:r>
      <w:r>
        <w:rPr>
          <w:sz w:val="18"/>
        </w:rPr>
        <w:t>to</w:t>
      </w:r>
      <w:r>
        <w:rPr>
          <w:spacing w:val="-1"/>
          <w:sz w:val="18"/>
        </w:rPr>
        <w:t xml:space="preserve"> </w:t>
      </w:r>
      <w:r>
        <w:rPr>
          <w:sz w:val="18"/>
        </w:rPr>
        <w:t>complete</w:t>
      </w:r>
      <w:r>
        <w:rPr>
          <w:spacing w:val="-1"/>
          <w:sz w:val="18"/>
        </w:rPr>
        <w:t xml:space="preserve"> </w:t>
      </w:r>
      <w:r>
        <w:rPr>
          <w:sz w:val="18"/>
        </w:rPr>
        <w:t>the below</w:t>
      </w:r>
      <w:r>
        <w:rPr>
          <w:spacing w:val="-5"/>
          <w:sz w:val="18"/>
        </w:rPr>
        <w:t xml:space="preserve"> </w:t>
      </w:r>
      <w:r>
        <w:rPr>
          <w:sz w:val="18"/>
        </w:rPr>
        <w:t>items</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Supplemental</w:t>
      </w:r>
      <w:r>
        <w:rPr>
          <w:spacing w:val="-1"/>
          <w:sz w:val="18"/>
        </w:rPr>
        <w:t xml:space="preserve"> </w:t>
      </w:r>
      <w:r>
        <w:rPr>
          <w:sz w:val="18"/>
        </w:rPr>
        <w:t>Form</w:t>
      </w:r>
      <w:r>
        <w:rPr>
          <w:spacing w:val="-1"/>
          <w:sz w:val="18"/>
        </w:rPr>
        <w:t xml:space="preserve"> </w:t>
      </w:r>
      <w:r>
        <w:rPr>
          <w:sz w:val="18"/>
        </w:rPr>
        <w:t>to</w:t>
      </w:r>
      <w:r>
        <w:rPr>
          <w:spacing w:val="-1"/>
          <w:sz w:val="18"/>
        </w:rPr>
        <w:t xml:space="preserve"> </w:t>
      </w:r>
      <w:r>
        <w:rPr>
          <w:sz w:val="18"/>
        </w:rPr>
        <w:t>the</w:t>
      </w:r>
      <w:r>
        <w:rPr>
          <w:spacing w:val="-4"/>
          <w:sz w:val="18"/>
        </w:rPr>
        <w:t xml:space="preserve"> </w:t>
      </w:r>
      <w:r>
        <w:rPr>
          <w:sz w:val="18"/>
        </w:rPr>
        <w:t>SF-425 Title III.</w:t>
      </w:r>
      <w:r>
        <w:rPr>
          <w:spacing w:val="40"/>
          <w:sz w:val="18"/>
        </w:rPr>
        <w:t xml:space="preserve"> </w:t>
      </w:r>
      <w:r>
        <w:rPr>
          <w:sz w:val="18"/>
        </w:rPr>
        <w:t>States which are a Single State Planning and Service Area and do not have Area Agencies on Aging (AAA) are also required to complete the ACL/AoA Supplemental Form with each submission.</w:t>
      </w:r>
      <w:r>
        <w:rPr>
          <w:spacing w:val="40"/>
          <w:sz w:val="18"/>
        </w:rPr>
        <w:t xml:space="preserve"> </w:t>
      </w:r>
      <w:r>
        <w:rPr>
          <w:sz w:val="18"/>
        </w:rPr>
        <w:t>This includes all lines and columns, except where a line is specifically designated for an Area Agency on Aging (AAA).</w:t>
      </w:r>
    </w:p>
    <w:p w:rsidR="00C133D2" w14:paraId="37D73483" w14:textId="77777777">
      <w:pPr>
        <w:pStyle w:val="BodyText"/>
        <w:spacing w:before="199"/>
        <w:ind w:left="1520"/>
      </w:pPr>
      <w:r>
        <w:t>The</w:t>
      </w:r>
      <w:r>
        <w:rPr>
          <w:spacing w:val="-3"/>
        </w:rPr>
        <w:t xml:space="preserve"> </w:t>
      </w:r>
      <w:r>
        <w:t>totals for</w:t>
      </w:r>
      <w:r>
        <w:rPr>
          <w:spacing w:val="-3"/>
        </w:rPr>
        <w:t xml:space="preserve"> </w:t>
      </w:r>
      <w:r>
        <w:t>each Part</w:t>
      </w:r>
      <w:r>
        <w:rPr>
          <w:spacing w:val="-4"/>
        </w:rPr>
        <w:t xml:space="preserve"> </w:t>
      </w:r>
      <w:r>
        <w:t>should</w:t>
      </w:r>
      <w:r>
        <w:rPr>
          <w:spacing w:val="-5"/>
        </w:rPr>
        <w:t xml:space="preserve"> </w:t>
      </w:r>
      <w:r>
        <w:t>total</w:t>
      </w:r>
      <w:r>
        <w:rPr>
          <w:spacing w:val="-3"/>
        </w:rPr>
        <w:t xml:space="preserve"> </w:t>
      </w:r>
      <w:r>
        <w:t>back</w:t>
      </w:r>
      <w:r>
        <w:rPr>
          <w:spacing w:val="1"/>
        </w:rPr>
        <w:t xml:space="preserve"> </w:t>
      </w:r>
      <w:r>
        <w:t>to the</w:t>
      </w:r>
      <w:r>
        <w:rPr>
          <w:spacing w:val="-1"/>
        </w:rPr>
        <w:t xml:space="preserve"> </w:t>
      </w:r>
      <w:r>
        <w:t>ITEM</w:t>
      </w:r>
      <w:r>
        <w:rPr>
          <w:spacing w:val="-5"/>
        </w:rPr>
        <w:t xml:space="preserve"> </w:t>
      </w:r>
      <w:r>
        <w:t xml:space="preserve">on the SF425 </w:t>
      </w:r>
      <w:r>
        <w:rPr>
          <w:spacing w:val="-2"/>
        </w:rPr>
        <w:t>form.</w:t>
      </w:r>
    </w:p>
    <w:p w:rsidR="00C133D2" w14:paraId="5606687F" w14:textId="77777777">
      <w:pPr>
        <w:sectPr>
          <w:type w:val="continuous"/>
          <w:pgSz w:w="12240" w:h="15840"/>
          <w:pgMar w:top="440" w:right="1160" w:bottom="280" w:left="1720" w:header="720" w:footer="720" w:gutter="0"/>
          <w:cols w:space="720"/>
        </w:sectPr>
      </w:pPr>
    </w:p>
    <w:p w:rsidR="00C133D2" w14:paraId="4EE3A0FC" w14:textId="77777777">
      <w:pPr>
        <w:pStyle w:val="BodyText"/>
        <w:spacing w:before="82"/>
        <w:ind w:left="440" w:right="189"/>
      </w:pPr>
      <w:r>
        <w:rPr>
          <w:b/>
        </w:rPr>
        <w:t xml:space="preserve">ITEM 10.d Total Federal funds authorized: </w:t>
      </w:r>
      <w:r>
        <w:t>on a final report 10d must equal 10e plus 10h.</w:t>
      </w:r>
      <w:r>
        <w:rPr>
          <w:spacing w:val="40"/>
        </w:rPr>
        <w:t xml:space="preserve"> </w:t>
      </w:r>
      <w:r>
        <w:t xml:space="preserve">Total federal funds authorized for each Part may not exceed the last grant award issued during the reporting period; </w:t>
      </w:r>
      <w:r>
        <w:t>therefore</w:t>
      </w:r>
      <w:r>
        <w:t xml:space="preserve"> transfers may not be included until awarded by ACL/AoA.</w:t>
      </w:r>
      <w:r>
        <w:rPr>
          <w:spacing w:val="40"/>
        </w:rPr>
        <w:t xml:space="preserve"> </w:t>
      </w:r>
      <w:r>
        <w:t>Report total State Plan and Area Plan Administration allocated to all</w:t>
      </w:r>
      <w:r>
        <w:rPr>
          <w:spacing w:val="-7"/>
        </w:rPr>
        <w:t xml:space="preserve"> </w:t>
      </w:r>
      <w:r>
        <w:t>Parts,</w:t>
      </w:r>
      <w:r>
        <w:rPr>
          <w:spacing w:val="-1"/>
        </w:rPr>
        <w:t xml:space="preserve"> </w:t>
      </w:r>
      <w:r>
        <w:t>total</w:t>
      </w:r>
      <w:r>
        <w:rPr>
          <w:spacing w:val="-3"/>
        </w:rPr>
        <w:t xml:space="preserve"> </w:t>
      </w:r>
      <w:r>
        <w:t>federal</w:t>
      </w:r>
      <w:r>
        <w:rPr>
          <w:spacing w:val="-3"/>
        </w:rPr>
        <w:t xml:space="preserve"> </w:t>
      </w:r>
      <w:r>
        <w:t>funds authorized for</w:t>
      </w:r>
      <w:r>
        <w:rPr>
          <w:spacing w:val="-3"/>
        </w:rPr>
        <w:t xml:space="preserve"> </w:t>
      </w:r>
      <w:r>
        <w:t>each Part (enter</w:t>
      </w:r>
      <w:r>
        <w:rPr>
          <w:spacing w:val="-3"/>
        </w:rPr>
        <w:t xml:space="preserve"> </w:t>
      </w:r>
      <w:r>
        <w:t>the</w:t>
      </w:r>
      <w:r>
        <w:rPr>
          <w:spacing w:val="-3"/>
        </w:rPr>
        <w:t xml:space="preserve"> </w:t>
      </w:r>
      <w:r>
        <w:t>grant</w:t>
      </w:r>
      <w:r>
        <w:rPr>
          <w:spacing w:val="-1"/>
        </w:rPr>
        <w:t xml:space="preserve"> </w:t>
      </w:r>
      <w:r>
        <w:t>award as of the end of the reporting period for each Part), and the total for all Parts.</w:t>
      </w:r>
    </w:p>
    <w:p w:rsidR="00C133D2" w14:paraId="0DA3BD04" w14:textId="77777777">
      <w:pPr>
        <w:pStyle w:val="BodyText"/>
        <w:spacing w:before="2"/>
      </w:pPr>
    </w:p>
    <w:p w:rsidR="00C133D2" w14:paraId="5D96F148" w14:textId="77777777">
      <w:pPr>
        <w:pStyle w:val="BodyText"/>
        <w:ind w:left="440" w:right="189"/>
      </w:pPr>
      <w:r>
        <w:t>State</w:t>
      </w:r>
      <w:r>
        <w:rPr>
          <w:spacing w:val="-1"/>
        </w:rPr>
        <w:t xml:space="preserve"> </w:t>
      </w:r>
      <w:r>
        <w:t>Plan</w:t>
      </w:r>
      <w:r>
        <w:rPr>
          <w:spacing w:val="-4"/>
        </w:rPr>
        <w:t xml:space="preserve"> </w:t>
      </w:r>
      <w:r>
        <w:t>and</w:t>
      </w:r>
      <w:r>
        <w:rPr>
          <w:spacing w:val="-1"/>
        </w:rPr>
        <w:t xml:space="preserve"> </w:t>
      </w:r>
      <w:r>
        <w:t>Area</w:t>
      </w:r>
      <w:r>
        <w:rPr>
          <w:spacing w:val="-1"/>
        </w:rPr>
        <w:t xml:space="preserve"> </w:t>
      </w:r>
      <w:r>
        <w:t>Plan Administration reported</w:t>
      </w:r>
      <w:r>
        <w:rPr>
          <w:spacing w:val="-4"/>
        </w:rPr>
        <w:t xml:space="preserve"> </w:t>
      </w:r>
      <w:r>
        <w:t>in</w:t>
      </w:r>
      <w:r>
        <w:rPr>
          <w:spacing w:val="-1"/>
        </w:rPr>
        <w:t xml:space="preserve"> </w:t>
      </w:r>
      <w:r>
        <w:t>item</w:t>
      </w:r>
      <w:r>
        <w:rPr>
          <w:spacing w:val="-1"/>
        </w:rPr>
        <w:t xml:space="preserve"> </w:t>
      </w:r>
      <w:r>
        <w:t>10d</w:t>
      </w:r>
      <w:r>
        <w:rPr>
          <w:spacing w:val="-4"/>
        </w:rPr>
        <w:t xml:space="preserve"> </w:t>
      </w:r>
      <w:r>
        <w:t>is the</w:t>
      </w:r>
      <w:r>
        <w:rPr>
          <w:spacing w:val="-1"/>
        </w:rPr>
        <w:t xml:space="preserve"> </w:t>
      </w:r>
      <w:r>
        <w:t>amount</w:t>
      </w:r>
      <w:r>
        <w:rPr>
          <w:spacing w:val="-2"/>
        </w:rPr>
        <w:t xml:space="preserve"> </w:t>
      </w:r>
      <w:r>
        <w:t>of</w:t>
      </w:r>
      <w:r>
        <w:rPr>
          <w:spacing w:val="-4"/>
        </w:rPr>
        <w:t xml:space="preserve"> </w:t>
      </w:r>
      <w:r>
        <w:t>the</w:t>
      </w:r>
      <w:r>
        <w:rPr>
          <w:spacing w:val="-4"/>
        </w:rPr>
        <w:t xml:space="preserve"> </w:t>
      </w:r>
      <w:r>
        <w:t>award</w:t>
      </w:r>
      <w:r>
        <w:rPr>
          <w:spacing w:val="-1"/>
        </w:rPr>
        <w:t xml:space="preserve"> </w:t>
      </w:r>
      <w:r>
        <w:t>the</w:t>
      </w:r>
      <w:r>
        <w:rPr>
          <w:spacing w:val="-1"/>
        </w:rPr>
        <w:t xml:space="preserve"> </w:t>
      </w:r>
      <w:r>
        <w:t>grantee</w:t>
      </w:r>
      <w:r>
        <w:rPr>
          <w:spacing w:val="-1"/>
        </w:rPr>
        <w:t xml:space="preserve"> </w:t>
      </w:r>
      <w:r>
        <w:t>plans</w:t>
      </w:r>
      <w:r>
        <w:rPr>
          <w:spacing w:val="-1"/>
        </w:rPr>
        <w:t xml:space="preserve"> </w:t>
      </w:r>
      <w:r>
        <w:t>to allocate towards administration, see below information on maximum administration limits:</w:t>
      </w:r>
    </w:p>
    <w:p w:rsidR="00C133D2" w14:paraId="02B34528" w14:textId="77777777">
      <w:pPr>
        <w:pStyle w:val="ListParagraph"/>
        <w:numPr>
          <w:ilvl w:val="0"/>
          <w:numId w:val="1"/>
        </w:numPr>
        <w:tabs>
          <w:tab w:val="left" w:pos="1160"/>
        </w:tabs>
        <w:spacing w:before="205"/>
        <w:ind w:right="392"/>
        <w:rPr>
          <w:sz w:val="18"/>
        </w:rPr>
      </w:pPr>
      <w:r>
        <w:rPr>
          <w:b/>
          <w:sz w:val="18"/>
        </w:rPr>
        <w:t>State Plan Administration</w:t>
      </w:r>
      <w:r>
        <w:rPr>
          <w:sz w:val="18"/>
        </w:rPr>
        <w:t>: OAA sections 308(a)(1) and (b)(2) provide the authority for States to expend the greater of 5% of their total allotment or $750,000 for State Plan Administration/Administrative</w:t>
      </w:r>
      <w:r>
        <w:rPr>
          <w:spacing w:val="-6"/>
          <w:sz w:val="18"/>
        </w:rPr>
        <w:t xml:space="preserve"> </w:t>
      </w:r>
      <w:r>
        <w:rPr>
          <w:sz w:val="18"/>
        </w:rPr>
        <w:t>activities.</w:t>
      </w:r>
      <w:r>
        <w:rPr>
          <w:spacing w:val="40"/>
          <w:sz w:val="18"/>
        </w:rPr>
        <w:t xml:space="preserve"> </w:t>
      </w:r>
      <w:r>
        <w:rPr>
          <w:sz w:val="18"/>
        </w:rPr>
        <w:t>In</w:t>
      </w:r>
      <w:r>
        <w:rPr>
          <w:spacing w:val="-1"/>
          <w:sz w:val="18"/>
        </w:rPr>
        <w:t xml:space="preserve"> </w:t>
      </w:r>
      <w:r>
        <w:rPr>
          <w:sz w:val="18"/>
        </w:rPr>
        <w:t>the</w:t>
      </w:r>
      <w:r>
        <w:rPr>
          <w:spacing w:val="-3"/>
          <w:sz w:val="18"/>
        </w:rPr>
        <w:t xml:space="preserve"> </w:t>
      </w:r>
      <w:r>
        <w:rPr>
          <w:sz w:val="18"/>
        </w:rPr>
        <w:t>case</w:t>
      </w:r>
      <w:r>
        <w:rPr>
          <w:spacing w:val="-4"/>
          <w:sz w:val="18"/>
        </w:rPr>
        <w:t xml:space="preserve"> </w:t>
      </w:r>
      <w:r>
        <w:rPr>
          <w:sz w:val="18"/>
        </w:rPr>
        <w:t>of</w:t>
      </w:r>
      <w:r>
        <w:rPr>
          <w:spacing w:val="-2"/>
          <w:sz w:val="18"/>
        </w:rPr>
        <w:t xml:space="preserve"> </w:t>
      </w:r>
      <w:r>
        <w:rPr>
          <w:sz w:val="18"/>
        </w:rPr>
        <w:t>Guam,</w:t>
      </w:r>
      <w:r>
        <w:rPr>
          <w:spacing w:val="-2"/>
          <w:sz w:val="18"/>
        </w:rPr>
        <w:t xml:space="preserve"> </w:t>
      </w:r>
      <w:r>
        <w:rPr>
          <w:sz w:val="18"/>
        </w:rPr>
        <w:t>American</w:t>
      </w:r>
      <w:r>
        <w:rPr>
          <w:spacing w:val="-1"/>
          <w:sz w:val="18"/>
        </w:rPr>
        <w:t xml:space="preserve"> </w:t>
      </w:r>
      <w:r>
        <w:rPr>
          <w:sz w:val="18"/>
        </w:rPr>
        <w:t>Samoa,</w:t>
      </w:r>
      <w:r>
        <w:rPr>
          <w:spacing w:val="-2"/>
          <w:sz w:val="18"/>
        </w:rPr>
        <w:t xml:space="preserve"> </w:t>
      </w:r>
      <w:r>
        <w:rPr>
          <w:sz w:val="18"/>
        </w:rPr>
        <w:t>the</w:t>
      </w:r>
      <w:r>
        <w:rPr>
          <w:spacing w:val="-1"/>
          <w:sz w:val="18"/>
        </w:rPr>
        <w:t xml:space="preserve"> </w:t>
      </w:r>
      <w:r>
        <w:rPr>
          <w:sz w:val="18"/>
        </w:rPr>
        <w:t>United</w:t>
      </w:r>
      <w:r>
        <w:rPr>
          <w:spacing w:val="-1"/>
          <w:sz w:val="18"/>
        </w:rPr>
        <w:t xml:space="preserve"> </w:t>
      </w:r>
      <w:r>
        <w:rPr>
          <w:sz w:val="18"/>
        </w:rPr>
        <w:t>States Virgin Islands, the Trust Territory of the Pacific Islands, and the Commonwealth of the Northern Mariana Islands, the greater of 5 percent of such allotment or $100,000. States which are Single Planning and Service Area States may use up to 5% or 10%, but not both, of their total Title III allotment for State Plan Administration.</w:t>
      </w:r>
    </w:p>
    <w:p w:rsidR="00C133D2" w14:paraId="3270B585" w14:textId="77777777">
      <w:pPr>
        <w:pStyle w:val="ListParagraph"/>
        <w:numPr>
          <w:ilvl w:val="0"/>
          <w:numId w:val="1"/>
        </w:numPr>
        <w:tabs>
          <w:tab w:val="left" w:pos="1160"/>
        </w:tabs>
        <w:spacing w:before="201" w:line="247" w:lineRule="auto"/>
        <w:ind w:right="502"/>
        <w:rPr>
          <w:sz w:val="18"/>
        </w:rPr>
      </w:pPr>
      <w:r>
        <w:rPr>
          <w:b/>
          <w:sz w:val="18"/>
        </w:rPr>
        <w:t xml:space="preserve">Area Plan Administration: </w:t>
      </w:r>
      <w:r>
        <w:rPr>
          <w:sz w:val="18"/>
        </w:rPr>
        <w:t>OAA sections 304(d)(1)(A) and 308(a)(3) provide the authority for States</w:t>
      </w:r>
      <w:r>
        <w:rPr>
          <w:spacing w:val="-1"/>
          <w:sz w:val="18"/>
        </w:rPr>
        <w:t xml:space="preserve"> </w:t>
      </w:r>
      <w:r>
        <w:rPr>
          <w:sz w:val="18"/>
        </w:rPr>
        <w:t>to</w:t>
      </w:r>
      <w:r>
        <w:rPr>
          <w:spacing w:val="-4"/>
          <w:sz w:val="18"/>
        </w:rPr>
        <w:t xml:space="preserve"> </w:t>
      </w:r>
      <w:r>
        <w:rPr>
          <w:sz w:val="18"/>
        </w:rPr>
        <w:t>utilize</w:t>
      </w:r>
      <w:r>
        <w:rPr>
          <w:spacing w:val="-1"/>
          <w:sz w:val="18"/>
        </w:rPr>
        <w:t xml:space="preserve"> </w:t>
      </w:r>
      <w:r>
        <w:rPr>
          <w:sz w:val="18"/>
        </w:rPr>
        <w:t>a</w:t>
      </w:r>
      <w:r>
        <w:rPr>
          <w:spacing w:val="-4"/>
          <w:sz w:val="18"/>
        </w:rPr>
        <w:t xml:space="preserve"> </w:t>
      </w:r>
      <w:r>
        <w:rPr>
          <w:sz w:val="18"/>
        </w:rPr>
        <w:t>maximum</w:t>
      </w:r>
      <w:r>
        <w:rPr>
          <w:spacing w:val="-3"/>
          <w:sz w:val="18"/>
        </w:rPr>
        <w:t xml:space="preserve"> </w:t>
      </w:r>
      <w:r>
        <w:rPr>
          <w:sz w:val="18"/>
        </w:rPr>
        <w:t>of</w:t>
      </w:r>
      <w:r>
        <w:rPr>
          <w:spacing w:val="-7"/>
          <w:sz w:val="18"/>
        </w:rPr>
        <w:t xml:space="preserve"> </w:t>
      </w:r>
      <w:r>
        <w:rPr>
          <w:sz w:val="18"/>
        </w:rPr>
        <w:t>10%</w:t>
      </w:r>
      <w:r>
        <w:rPr>
          <w:spacing w:val="-1"/>
          <w:sz w:val="18"/>
        </w:rPr>
        <w:t xml:space="preserve"> </w:t>
      </w:r>
      <w:r>
        <w:rPr>
          <w:sz w:val="18"/>
        </w:rPr>
        <w:t>statewide</w:t>
      </w:r>
      <w:r>
        <w:rPr>
          <w:spacing w:val="-1"/>
          <w:sz w:val="18"/>
        </w:rPr>
        <w:t xml:space="preserve"> </w:t>
      </w:r>
      <w:r>
        <w:rPr>
          <w:sz w:val="18"/>
        </w:rPr>
        <w:t>of</w:t>
      </w:r>
      <w:r>
        <w:rPr>
          <w:spacing w:val="-2"/>
          <w:sz w:val="18"/>
        </w:rPr>
        <w:t xml:space="preserve"> </w:t>
      </w:r>
      <w:r>
        <w:rPr>
          <w:sz w:val="18"/>
        </w:rPr>
        <w:t>their</w:t>
      </w:r>
      <w:r>
        <w:rPr>
          <w:spacing w:val="-2"/>
          <w:sz w:val="18"/>
        </w:rPr>
        <w:t xml:space="preserve"> </w:t>
      </w:r>
      <w:r>
        <w:rPr>
          <w:sz w:val="18"/>
        </w:rPr>
        <w:t>total</w:t>
      </w:r>
      <w:r>
        <w:rPr>
          <w:spacing w:val="-4"/>
          <w:sz w:val="18"/>
        </w:rPr>
        <w:t xml:space="preserve"> </w:t>
      </w:r>
      <w:r>
        <w:rPr>
          <w:sz w:val="18"/>
        </w:rPr>
        <w:t>allotment</w:t>
      </w:r>
      <w:r>
        <w:rPr>
          <w:spacing w:val="-2"/>
          <w:sz w:val="18"/>
        </w:rPr>
        <w:t xml:space="preserve"> </w:t>
      </w:r>
      <w:r>
        <w:rPr>
          <w:sz w:val="18"/>
        </w:rPr>
        <w:t>for</w:t>
      </w:r>
      <w:r>
        <w:rPr>
          <w:spacing w:val="-2"/>
          <w:sz w:val="18"/>
        </w:rPr>
        <w:t xml:space="preserve"> </w:t>
      </w:r>
      <w:r>
        <w:rPr>
          <w:sz w:val="18"/>
        </w:rPr>
        <w:t>Area</w:t>
      </w:r>
      <w:r>
        <w:rPr>
          <w:spacing w:val="-1"/>
          <w:sz w:val="18"/>
        </w:rPr>
        <w:t xml:space="preserve"> </w:t>
      </w:r>
      <w:r>
        <w:rPr>
          <w:sz w:val="18"/>
        </w:rPr>
        <w:t>Plan</w:t>
      </w:r>
      <w:r>
        <w:rPr>
          <w:spacing w:val="-1"/>
          <w:sz w:val="18"/>
        </w:rPr>
        <w:t xml:space="preserve"> </w:t>
      </w:r>
      <w:r>
        <w:rPr>
          <w:sz w:val="18"/>
        </w:rPr>
        <w:t>Administration</w:t>
      </w:r>
    </w:p>
    <w:p w:rsidR="00C133D2" w14:paraId="28F08CAE" w14:textId="77777777">
      <w:pPr>
        <w:pStyle w:val="BodyText"/>
        <w:ind w:left="1160"/>
      </w:pPr>
      <w:r>
        <w:t>after</w:t>
      </w:r>
      <w:r>
        <w:rPr>
          <w:spacing w:val="-1"/>
        </w:rPr>
        <w:t xml:space="preserve"> </w:t>
      </w:r>
      <w:r>
        <w:t>the allocation</w:t>
      </w:r>
      <w:r>
        <w:rPr>
          <w:spacing w:val="-3"/>
        </w:rPr>
        <w:t xml:space="preserve"> </w:t>
      </w:r>
      <w:r>
        <w:t>of</w:t>
      </w:r>
      <w:r>
        <w:rPr>
          <w:spacing w:val="-1"/>
        </w:rPr>
        <w:t xml:space="preserve"> </w:t>
      </w:r>
      <w:r>
        <w:t>funds for</w:t>
      </w:r>
      <w:r>
        <w:rPr>
          <w:spacing w:val="-6"/>
        </w:rPr>
        <w:t xml:space="preserve"> </w:t>
      </w:r>
      <w:r>
        <w:t>State Plan</w:t>
      </w:r>
      <w:r>
        <w:rPr>
          <w:spacing w:val="-3"/>
        </w:rPr>
        <w:t xml:space="preserve"> </w:t>
      </w:r>
      <w:r>
        <w:t>administration.</w:t>
      </w:r>
      <w:r>
        <w:rPr>
          <w:spacing w:val="-1"/>
        </w:rPr>
        <w:t xml:space="preserve"> </w:t>
      </w:r>
      <w:r>
        <w:t>The</w:t>
      </w:r>
      <w:r>
        <w:rPr>
          <w:spacing w:val="-3"/>
        </w:rPr>
        <w:t xml:space="preserve"> </w:t>
      </w:r>
      <w:r>
        <w:t>allotment</w:t>
      </w:r>
      <w:r>
        <w:rPr>
          <w:spacing w:val="-1"/>
        </w:rPr>
        <w:t xml:space="preserve"> </w:t>
      </w:r>
      <w:r>
        <w:t>for</w:t>
      </w:r>
      <w:r>
        <w:rPr>
          <w:spacing w:val="-3"/>
        </w:rPr>
        <w:t xml:space="preserve"> </w:t>
      </w:r>
      <w:r>
        <w:t>Part</w:t>
      </w:r>
      <w:r>
        <w:rPr>
          <w:spacing w:val="-1"/>
        </w:rPr>
        <w:t xml:space="preserve"> </w:t>
      </w:r>
      <w:r>
        <w:t>D</w:t>
      </w:r>
      <w:r>
        <w:rPr>
          <w:spacing w:val="-4"/>
        </w:rPr>
        <w:t xml:space="preserve"> </w:t>
      </w:r>
      <w:r>
        <w:t>may be</w:t>
      </w:r>
      <w:r>
        <w:rPr>
          <w:spacing w:val="-3"/>
        </w:rPr>
        <w:t xml:space="preserve"> </w:t>
      </w:r>
      <w:r>
        <w:t>included in the 10% computation, but no funds may be taken from Part D.</w:t>
      </w:r>
    </w:p>
    <w:p w:rsidR="00C133D2" w14:paraId="2F51C621" w14:textId="77777777">
      <w:pPr>
        <w:spacing w:before="195" w:line="244" w:lineRule="auto"/>
        <w:ind w:left="440" w:right="296"/>
        <w:rPr>
          <w:sz w:val="18"/>
        </w:rPr>
      </w:pPr>
      <w:r>
        <w:rPr>
          <w:b/>
          <w:sz w:val="18"/>
        </w:rPr>
        <w:t>ITEM</w:t>
      </w:r>
      <w:r>
        <w:rPr>
          <w:b/>
          <w:spacing w:val="-1"/>
          <w:sz w:val="18"/>
        </w:rPr>
        <w:t xml:space="preserve"> </w:t>
      </w:r>
      <w:r>
        <w:rPr>
          <w:b/>
          <w:sz w:val="18"/>
        </w:rPr>
        <w:t>10.e</w:t>
      </w:r>
      <w:r>
        <w:rPr>
          <w:b/>
          <w:spacing w:val="-1"/>
          <w:sz w:val="18"/>
        </w:rPr>
        <w:t xml:space="preserve"> </w:t>
      </w:r>
      <w:r>
        <w:rPr>
          <w:b/>
          <w:sz w:val="18"/>
        </w:rPr>
        <w:t>Federal</w:t>
      </w:r>
      <w:r>
        <w:rPr>
          <w:b/>
          <w:spacing w:val="-4"/>
          <w:sz w:val="18"/>
        </w:rPr>
        <w:t xml:space="preserve"> </w:t>
      </w:r>
      <w:r>
        <w:rPr>
          <w:b/>
          <w:sz w:val="18"/>
        </w:rPr>
        <w:t>share</w:t>
      </w:r>
      <w:r>
        <w:rPr>
          <w:b/>
          <w:spacing w:val="-4"/>
          <w:sz w:val="18"/>
        </w:rPr>
        <w:t xml:space="preserve"> </w:t>
      </w:r>
      <w:r>
        <w:rPr>
          <w:b/>
          <w:sz w:val="18"/>
        </w:rPr>
        <w:t>of</w:t>
      </w:r>
      <w:r>
        <w:rPr>
          <w:b/>
          <w:spacing w:val="-2"/>
          <w:sz w:val="18"/>
        </w:rPr>
        <w:t xml:space="preserve"> </w:t>
      </w:r>
      <w:r>
        <w:rPr>
          <w:b/>
          <w:sz w:val="18"/>
        </w:rPr>
        <w:t>expenditures:</w:t>
      </w:r>
      <w:r>
        <w:rPr>
          <w:b/>
          <w:spacing w:val="-4"/>
          <w:sz w:val="18"/>
        </w:rPr>
        <w:t xml:space="preserve"> </w:t>
      </w:r>
      <w:r>
        <w:rPr>
          <w:b/>
          <w:sz w:val="18"/>
        </w:rPr>
        <w:t>cumulative</w:t>
      </w:r>
      <w:r>
        <w:rPr>
          <w:sz w:val="18"/>
        </w:rPr>
        <w:t>,</w:t>
      </w:r>
      <w:r>
        <w:rPr>
          <w:spacing w:val="-2"/>
          <w:sz w:val="18"/>
        </w:rPr>
        <w:t xml:space="preserve"> </w:t>
      </w:r>
      <w:r>
        <w:rPr>
          <w:sz w:val="18"/>
        </w:rPr>
        <w:t>identifies</w:t>
      </w:r>
      <w:r>
        <w:rPr>
          <w:spacing w:val="-1"/>
          <w:sz w:val="18"/>
        </w:rPr>
        <w:t xml:space="preserve"> </w:t>
      </w:r>
      <w:r>
        <w:rPr>
          <w:sz w:val="18"/>
        </w:rPr>
        <w:t>the</w:t>
      </w:r>
      <w:r>
        <w:rPr>
          <w:spacing w:val="-1"/>
          <w:sz w:val="18"/>
        </w:rPr>
        <w:t xml:space="preserve"> </w:t>
      </w:r>
      <w:r>
        <w:rPr>
          <w:sz w:val="18"/>
        </w:rPr>
        <w:t>total</w:t>
      </w:r>
      <w:r>
        <w:rPr>
          <w:spacing w:val="-1"/>
          <w:sz w:val="18"/>
        </w:rPr>
        <w:t xml:space="preserve"> </w:t>
      </w:r>
      <w:r>
        <w:rPr>
          <w:b/>
          <w:sz w:val="18"/>
        </w:rPr>
        <w:t>Federal</w:t>
      </w:r>
      <w:r>
        <w:rPr>
          <w:b/>
          <w:spacing w:val="-2"/>
          <w:sz w:val="18"/>
        </w:rPr>
        <w:t xml:space="preserve"> </w:t>
      </w:r>
      <w:r>
        <w:rPr>
          <w:sz w:val="18"/>
        </w:rPr>
        <w:t>amount</w:t>
      </w:r>
      <w:r>
        <w:rPr>
          <w:spacing w:val="-2"/>
          <w:sz w:val="18"/>
        </w:rPr>
        <w:t xml:space="preserve"> </w:t>
      </w:r>
      <w:r>
        <w:rPr>
          <w:sz w:val="18"/>
        </w:rPr>
        <w:t>expended for each Part.</w:t>
      </w:r>
      <w:r>
        <w:rPr>
          <w:spacing w:val="40"/>
          <w:sz w:val="18"/>
        </w:rPr>
        <w:t xml:space="preserve"> </w:t>
      </w:r>
      <w:r>
        <w:rPr>
          <w:sz w:val="18"/>
        </w:rPr>
        <w:t>Complete all sections where applicable.</w:t>
      </w:r>
    </w:p>
    <w:p w:rsidR="00C133D2" w14:paraId="6F2AAE70" w14:textId="77777777">
      <w:pPr>
        <w:pStyle w:val="BodyText"/>
        <w:spacing w:before="8"/>
      </w:pPr>
    </w:p>
    <w:p w:rsidR="00C133D2" w14:paraId="5372DF58" w14:textId="77777777">
      <w:pPr>
        <w:pStyle w:val="ListParagraph"/>
        <w:numPr>
          <w:ilvl w:val="0"/>
          <w:numId w:val="1"/>
        </w:numPr>
        <w:tabs>
          <w:tab w:val="left" w:pos="1160"/>
        </w:tabs>
        <w:spacing w:line="235" w:lineRule="auto"/>
        <w:ind w:right="158"/>
        <w:rPr>
          <w:sz w:val="18"/>
        </w:rPr>
      </w:pPr>
      <w:r>
        <w:rPr>
          <w:sz w:val="18"/>
        </w:rPr>
        <w:t>No</w:t>
      </w:r>
      <w:r>
        <w:rPr>
          <w:spacing w:val="-1"/>
          <w:sz w:val="18"/>
        </w:rPr>
        <w:t xml:space="preserve"> </w:t>
      </w:r>
      <w:r>
        <w:rPr>
          <w:sz w:val="18"/>
        </w:rPr>
        <w:t>Federal</w:t>
      </w:r>
      <w:r>
        <w:rPr>
          <w:spacing w:val="-1"/>
          <w:sz w:val="18"/>
        </w:rPr>
        <w:t xml:space="preserve"> </w:t>
      </w:r>
      <w:r>
        <w:rPr>
          <w:sz w:val="18"/>
        </w:rPr>
        <w:t>dollars</w:t>
      </w:r>
      <w:r>
        <w:rPr>
          <w:spacing w:val="-1"/>
          <w:sz w:val="18"/>
        </w:rPr>
        <w:t xml:space="preserve"> </w:t>
      </w:r>
      <w:r>
        <w:rPr>
          <w:sz w:val="18"/>
        </w:rPr>
        <w:t>expended</w:t>
      </w:r>
      <w:r>
        <w:rPr>
          <w:spacing w:val="-1"/>
          <w:sz w:val="18"/>
        </w:rPr>
        <w:t xml:space="preserve"> </w:t>
      </w:r>
      <w:r>
        <w:rPr>
          <w:sz w:val="18"/>
        </w:rPr>
        <w:t>for</w:t>
      </w:r>
      <w:r>
        <w:rPr>
          <w:spacing w:val="-2"/>
          <w:sz w:val="18"/>
        </w:rPr>
        <w:t xml:space="preserve"> </w:t>
      </w:r>
      <w:r>
        <w:rPr>
          <w:sz w:val="18"/>
        </w:rPr>
        <w:t>any</w:t>
      </w:r>
      <w:r>
        <w:rPr>
          <w:spacing w:val="-1"/>
          <w:sz w:val="18"/>
        </w:rPr>
        <w:t xml:space="preserve"> </w:t>
      </w:r>
      <w:r>
        <w:rPr>
          <w:sz w:val="18"/>
        </w:rPr>
        <w:t>service</w:t>
      </w:r>
      <w:r>
        <w:rPr>
          <w:spacing w:val="-4"/>
          <w:sz w:val="18"/>
        </w:rPr>
        <w:t xml:space="preserve"> </w:t>
      </w:r>
      <w:r>
        <w:rPr>
          <w:sz w:val="18"/>
        </w:rPr>
        <w:t>may</w:t>
      </w:r>
      <w:r>
        <w:rPr>
          <w:spacing w:val="-3"/>
          <w:sz w:val="18"/>
        </w:rPr>
        <w:t xml:space="preserve"> </w:t>
      </w:r>
      <w:r>
        <w:rPr>
          <w:sz w:val="18"/>
        </w:rPr>
        <w:t>exceed</w:t>
      </w:r>
      <w:r>
        <w:rPr>
          <w:spacing w:val="-1"/>
          <w:sz w:val="18"/>
        </w:rPr>
        <w:t xml:space="preserve"> </w:t>
      </w:r>
      <w:r>
        <w:rPr>
          <w:sz w:val="18"/>
        </w:rPr>
        <w:t>the</w:t>
      </w:r>
      <w:r>
        <w:rPr>
          <w:spacing w:val="-6"/>
          <w:sz w:val="18"/>
        </w:rPr>
        <w:t xml:space="preserve"> </w:t>
      </w:r>
      <w:r>
        <w:rPr>
          <w:sz w:val="18"/>
        </w:rPr>
        <w:t>amount</w:t>
      </w:r>
      <w:r>
        <w:rPr>
          <w:spacing w:val="-2"/>
          <w:sz w:val="18"/>
        </w:rPr>
        <w:t xml:space="preserve"> </w:t>
      </w:r>
      <w:r>
        <w:rPr>
          <w:sz w:val="18"/>
        </w:rPr>
        <w:t>of</w:t>
      </w:r>
      <w:r>
        <w:rPr>
          <w:spacing w:val="-2"/>
          <w:sz w:val="18"/>
        </w:rPr>
        <w:t xml:space="preserve"> </w:t>
      </w:r>
      <w:r>
        <w:rPr>
          <w:sz w:val="18"/>
        </w:rPr>
        <w:t>Federal</w:t>
      </w:r>
      <w:r>
        <w:rPr>
          <w:spacing w:val="-4"/>
          <w:sz w:val="18"/>
        </w:rPr>
        <w:t xml:space="preserve"> </w:t>
      </w:r>
      <w:r>
        <w:rPr>
          <w:sz w:val="18"/>
        </w:rPr>
        <w:t>dollars</w:t>
      </w:r>
      <w:r>
        <w:rPr>
          <w:spacing w:val="-1"/>
          <w:sz w:val="18"/>
        </w:rPr>
        <w:t xml:space="preserve"> </w:t>
      </w:r>
      <w:r>
        <w:rPr>
          <w:sz w:val="18"/>
        </w:rPr>
        <w:t>allotted as</w:t>
      </w:r>
      <w:r>
        <w:rPr>
          <w:spacing w:val="-1"/>
          <w:sz w:val="18"/>
        </w:rPr>
        <w:t xml:space="preserve"> </w:t>
      </w:r>
      <w:r>
        <w:rPr>
          <w:sz w:val="18"/>
        </w:rPr>
        <w:t>of the last grant award issued during the reporting period for the Part.</w:t>
      </w:r>
    </w:p>
    <w:p w:rsidR="00C133D2" w14:paraId="78EF1918" w14:textId="77777777">
      <w:pPr>
        <w:pStyle w:val="BodyText"/>
        <w:spacing w:before="13"/>
      </w:pPr>
    </w:p>
    <w:p w:rsidR="00C133D2" w14:paraId="07A29DAA" w14:textId="77777777">
      <w:pPr>
        <w:pStyle w:val="ListParagraph"/>
        <w:numPr>
          <w:ilvl w:val="0"/>
          <w:numId w:val="1"/>
        </w:numPr>
        <w:tabs>
          <w:tab w:val="left" w:pos="1160"/>
        </w:tabs>
        <w:spacing w:line="237" w:lineRule="auto"/>
        <w:ind w:right="385"/>
        <w:rPr>
          <w:sz w:val="18"/>
        </w:rPr>
      </w:pPr>
      <w:r>
        <w:rPr>
          <w:sz w:val="18"/>
        </w:rPr>
        <w:t>Under</w:t>
      </w:r>
      <w:r>
        <w:rPr>
          <w:spacing w:val="-2"/>
          <w:sz w:val="18"/>
        </w:rPr>
        <w:t xml:space="preserve"> </w:t>
      </w:r>
      <w:r>
        <w:rPr>
          <w:sz w:val="18"/>
        </w:rPr>
        <w:t>Part</w:t>
      </w:r>
      <w:r>
        <w:rPr>
          <w:spacing w:val="-2"/>
          <w:sz w:val="18"/>
        </w:rPr>
        <w:t xml:space="preserve"> </w:t>
      </w:r>
      <w:r>
        <w:rPr>
          <w:sz w:val="18"/>
        </w:rPr>
        <w:t>B</w:t>
      </w:r>
      <w:r>
        <w:rPr>
          <w:spacing w:val="-2"/>
          <w:sz w:val="18"/>
        </w:rPr>
        <w:t xml:space="preserve"> </w:t>
      </w:r>
      <w:r>
        <w:rPr>
          <w:sz w:val="18"/>
        </w:rPr>
        <w:t>Supportive</w:t>
      </w:r>
      <w:r>
        <w:rPr>
          <w:spacing w:val="-1"/>
          <w:sz w:val="18"/>
        </w:rPr>
        <w:t xml:space="preserve"> </w:t>
      </w:r>
      <w:r>
        <w:rPr>
          <w:sz w:val="18"/>
        </w:rPr>
        <w:t>Services,</w:t>
      </w:r>
      <w:r>
        <w:rPr>
          <w:spacing w:val="-4"/>
          <w:sz w:val="18"/>
        </w:rPr>
        <w:t xml:space="preserve"> </w:t>
      </w:r>
      <w:r>
        <w:rPr>
          <w:sz w:val="18"/>
        </w:rPr>
        <w:t>the</w:t>
      </w:r>
      <w:r>
        <w:rPr>
          <w:spacing w:val="-1"/>
          <w:sz w:val="18"/>
        </w:rPr>
        <w:t xml:space="preserve"> </w:t>
      </w:r>
      <w:r>
        <w:rPr>
          <w:sz w:val="18"/>
        </w:rPr>
        <w:t>amount</w:t>
      </w:r>
      <w:r>
        <w:rPr>
          <w:spacing w:val="-2"/>
          <w:sz w:val="18"/>
        </w:rPr>
        <w:t xml:space="preserve"> </w:t>
      </w:r>
      <w:r>
        <w:rPr>
          <w:sz w:val="18"/>
        </w:rPr>
        <w:t>recorded</w:t>
      </w:r>
      <w:r>
        <w:rPr>
          <w:spacing w:val="-4"/>
          <w:sz w:val="18"/>
        </w:rPr>
        <w:t xml:space="preserve"> </w:t>
      </w:r>
      <w:r>
        <w:rPr>
          <w:sz w:val="18"/>
        </w:rPr>
        <w:t>should exclude LTCO</w:t>
      </w:r>
      <w:r>
        <w:rPr>
          <w:spacing w:val="-2"/>
          <w:sz w:val="18"/>
        </w:rPr>
        <w:t xml:space="preserve"> </w:t>
      </w:r>
      <w:r>
        <w:rPr>
          <w:sz w:val="18"/>
        </w:rPr>
        <w:t>funds,</w:t>
      </w:r>
      <w:r>
        <w:rPr>
          <w:spacing w:val="-2"/>
          <w:sz w:val="18"/>
        </w:rPr>
        <w:t xml:space="preserve"> </w:t>
      </w:r>
      <w:r>
        <w:rPr>
          <w:sz w:val="18"/>
        </w:rPr>
        <w:t>LTCO</w:t>
      </w:r>
      <w:r>
        <w:rPr>
          <w:spacing w:val="-3"/>
          <w:sz w:val="18"/>
        </w:rPr>
        <w:t xml:space="preserve"> </w:t>
      </w:r>
      <w:r>
        <w:rPr>
          <w:sz w:val="18"/>
        </w:rPr>
        <w:t>funds should only be recorded on the LTCO line.</w:t>
      </w:r>
      <w:r>
        <w:rPr>
          <w:spacing w:val="40"/>
          <w:sz w:val="18"/>
        </w:rPr>
        <w:t xml:space="preserve"> </w:t>
      </w:r>
      <w:r>
        <w:rPr>
          <w:sz w:val="18"/>
        </w:rPr>
        <w:t>Part B Total line is the sum of Part B Administration, LTCO, and Supportive Services.</w:t>
      </w:r>
    </w:p>
    <w:p w:rsidR="00C133D2" w14:paraId="048744A0" w14:textId="77777777">
      <w:pPr>
        <w:pStyle w:val="BodyText"/>
        <w:spacing w:before="8"/>
      </w:pPr>
    </w:p>
    <w:p w:rsidR="00C133D2" w14:paraId="546054A3" w14:textId="77777777">
      <w:pPr>
        <w:pStyle w:val="ListParagraph"/>
        <w:numPr>
          <w:ilvl w:val="0"/>
          <w:numId w:val="1"/>
        </w:numPr>
        <w:tabs>
          <w:tab w:val="left" w:pos="1160"/>
        </w:tabs>
        <w:rPr>
          <w:sz w:val="18"/>
        </w:rPr>
      </w:pPr>
      <w:r>
        <w:rPr>
          <w:sz w:val="18"/>
        </w:rPr>
        <w:t>Area Plan Administration may</w:t>
      </w:r>
      <w:r>
        <w:rPr>
          <w:spacing w:val="-6"/>
          <w:sz w:val="18"/>
        </w:rPr>
        <w:t xml:space="preserve"> </w:t>
      </w:r>
      <w:r>
        <w:rPr>
          <w:sz w:val="18"/>
        </w:rPr>
        <w:t>not</w:t>
      </w:r>
      <w:r>
        <w:rPr>
          <w:spacing w:val="-1"/>
          <w:sz w:val="18"/>
        </w:rPr>
        <w:t xml:space="preserve"> </w:t>
      </w:r>
      <w:r>
        <w:rPr>
          <w:sz w:val="18"/>
        </w:rPr>
        <w:t>be</w:t>
      </w:r>
      <w:r>
        <w:rPr>
          <w:spacing w:val="-2"/>
          <w:sz w:val="18"/>
        </w:rPr>
        <w:t xml:space="preserve"> </w:t>
      </w:r>
      <w:r>
        <w:rPr>
          <w:sz w:val="18"/>
        </w:rPr>
        <w:t>allocated</w:t>
      </w:r>
      <w:r>
        <w:rPr>
          <w:spacing w:val="-3"/>
          <w:sz w:val="18"/>
        </w:rPr>
        <w:t xml:space="preserve"> </w:t>
      </w:r>
      <w:r>
        <w:rPr>
          <w:sz w:val="18"/>
        </w:rPr>
        <w:t xml:space="preserve">to Part </w:t>
      </w:r>
      <w:r>
        <w:rPr>
          <w:spacing w:val="-5"/>
          <w:sz w:val="18"/>
        </w:rPr>
        <w:t>D.</w:t>
      </w:r>
    </w:p>
    <w:p w:rsidR="00C133D2" w14:paraId="0E9BD8FE" w14:textId="77777777">
      <w:pPr>
        <w:pStyle w:val="BodyText"/>
        <w:spacing w:before="14"/>
      </w:pPr>
    </w:p>
    <w:p w:rsidR="00C133D2" w14:paraId="0BE051B5" w14:textId="77777777">
      <w:pPr>
        <w:pStyle w:val="ListParagraph"/>
        <w:numPr>
          <w:ilvl w:val="0"/>
          <w:numId w:val="1"/>
        </w:numPr>
        <w:tabs>
          <w:tab w:val="left" w:pos="1160"/>
        </w:tabs>
        <w:ind w:right="118"/>
        <w:rPr>
          <w:sz w:val="18"/>
        </w:rPr>
      </w:pPr>
      <w:r>
        <w:rPr>
          <w:sz w:val="18"/>
        </w:rPr>
        <w:t>Part E</w:t>
      </w:r>
      <w:r>
        <w:rPr>
          <w:spacing w:val="-2"/>
          <w:sz w:val="18"/>
        </w:rPr>
        <w:t xml:space="preserve"> </w:t>
      </w:r>
      <w:r>
        <w:rPr>
          <w:sz w:val="18"/>
        </w:rPr>
        <w:t>should be broken out to identify the amount</w:t>
      </w:r>
      <w:r>
        <w:rPr>
          <w:spacing w:val="-1"/>
          <w:sz w:val="18"/>
        </w:rPr>
        <w:t xml:space="preserve"> </w:t>
      </w:r>
      <w:r>
        <w:rPr>
          <w:sz w:val="18"/>
        </w:rPr>
        <w:t>of Federal</w:t>
      </w:r>
      <w:r>
        <w:rPr>
          <w:spacing w:val="-1"/>
          <w:sz w:val="18"/>
        </w:rPr>
        <w:t xml:space="preserve"> </w:t>
      </w:r>
      <w:r>
        <w:rPr>
          <w:sz w:val="18"/>
        </w:rPr>
        <w:t>funds expended for support</w:t>
      </w:r>
      <w:r>
        <w:rPr>
          <w:spacing w:val="-1"/>
          <w:sz w:val="18"/>
        </w:rPr>
        <w:t xml:space="preserve"> </w:t>
      </w:r>
      <w:r>
        <w:rPr>
          <w:sz w:val="18"/>
        </w:rPr>
        <w:t>services to older relative caregivers.</w:t>
      </w:r>
      <w:r>
        <w:rPr>
          <w:spacing w:val="40"/>
          <w:sz w:val="18"/>
        </w:rPr>
        <w:t xml:space="preserve"> </w:t>
      </w:r>
      <w:r>
        <w:rPr>
          <w:sz w:val="18"/>
        </w:rPr>
        <w:t>The Older Relative Caregiver amount should be on the Older Relative Caregiver</w:t>
      </w:r>
      <w:r>
        <w:rPr>
          <w:spacing w:val="-3"/>
          <w:sz w:val="18"/>
        </w:rPr>
        <w:t xml:space="preserve"> </w:t>
      </w:r>
      <w:r>
        <w:rPr>
          <w:sz w:val="18"/>
        </w:rPr>
        <w:t>Only line.</w:t>
      </w:r>
      <w:r>
        <w:rPr>
          <w:spacing w:val="40"/>
          <w:sz w:val="18"/>
        </w:rPr>
        <w:t xml:space="preserve"> </w:t>
      </w:r>
      <w:r>
        <w:rPr>
          <w:sz w:val="18"/>
        </w:rPr>
        <w:t>Do</w:t>
      </w:r>
      <w:r>
        <w:rPr>
          <w:spacing w:val="-2"/>
          <w:sz w:val="18"/>
        </w:rPr>
        <w:t xml:space="preserve"> </w:t>
      </w:r>
      <w:r>
        <w:rPr>
          <w:sz w:val="18"/>
        </w:rPr>
        <w:t>not</w:t>
      </w:r>
      <w:r>
        <w:rPr>
          <w:spacing w:val="-3"/>
          <w:sz w:val="18"/>
        </w:rPr>
        <w:t xml:space="preserve"> </w:t>
      </w:r>
      <w:r>
        <w:rPr>
          <w:sz w:val="18"/>
        </w:rPr>
        <w:t>include</w:t>
      </w:r>
      <w:r>
        <w:rPr>
          <w:spacing w:val="-2"/>
          <w:sz w:val="18"/>
        </w:rPr>
        <w:t xml:space="preserve"> </w:t>
      </w:r>
      <w:r>
        <w:rPr>
          <w:sz w:val="18"/>
        </w:rPr>
        <w:t>Older</w:t>
      </w:r>
      <w:r>
        <w:rPr>
          <w:spacing w:val="-3"/>
          <w:sz w:val="18"/>
        </w:rPr>
        <w:t xml:space="preserve"> </w:t>
      </w:r>
      <w:r>
        <w:rPr>
          <w:sz w:val="18"/>
        </w:rPr>
        <w:t>Relative</w:t>
      </w:r>
      <w:r>
        <w:rPr>
          <w:spacing w:val="-3"/>
          <w:sz w:val="18"/>
        </w:rPr>
        <w:t xml:space="preserve"> </w:t>
      </w:r>
      <w:r>
        <w:rPr>
          <w:sz w:val="18"/>
        </w:rPr>
        <w:t>Caregiver</w:t>
      </w:r>
      <w:r>
        <w:rPr>
          <w:spacing w:val="-3"/>
          <w:sz w:val="18"/>
        </w:rPr>
        <w:t xml:space="preserve"> </w:t>
      </w:r>
      <w:r>
        <w:rPr>
          <w:sz w:val="18"/>
        </w:rPr>
        <w:t>Funds</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Part</w:t>
      </w:r>
      <w:r>
        <w:rPr>
          <w:spacing w:val="-3"/>
          <w:sz w:val="18"/>
        </w:rPr>
        <w:t xml:space="preserve"> </w:t>
      </w:r>
      <w:r>
        <w:rPr>
          <w:sz w:val="18"/>
        </w:rPr>
        <w:t>E Caregiver</w:t>
      </w:r>
      <w:r>
        <w:rPr>
          <w:spacing w:val="-3"/>
          <w:sz w:val="18"/>
        </w:rPr>
        <w:t xml:space="preserve"> </w:t>
      </w:r>
      <w:r>
        <w:rPr>
          <w:sz w:val="18"/>
        </w:rPr>
        <w:t>Services line.</w:t>
      </w:r>
      <w:r>
        <w:rPr>
          <w:spacing w:val="40"/>
          <w:sz w:val="18"/>
        </w:rPr>
        <w:t xml:space="preserve"> </w:t>
      </w:r>
      <w:r>
        <w:rPr>
          <w:sz w:val="18"/>
        </w:rPr>
        <w:t>Part E Total line is the sum of Part E Administration, Older Relative Caregiver Only, and Caregiver Services.</w:t>
      </w:r>
    </w:p>
    <w:p w:rsidR="00C133D2" w14:paraId="37AB4088" w14:textId="77777777">
      <w:pPr>
        <w:pStyle w:val="BodyText"/>
        <w:spacing w:before="200"/>
        <w:ind w:left="440"/>
      </w:pPr>
      <w:r>
        <w:rPr>
          <w:b/>
        </w:rPr>
        <w:t xml:space="preserve">ITEM 10.i Total Recipient Share Required: </w:t>
      </w:r>
      <w:r>
        <w:t>calculate the amount of recipient share required based on the amount</w:t>
      </w:r>
      <w:r>
        <w:rPr>
          <w:spacing w:val="-2"/>
        </w:rPr>
        <w:t xml:space="preserve"> </w:t>
      </w:r>
      <w:r>
        <w:t>of</w:t>
      </w:r>
      <w:r>
        <w:rPr>
          <w:spacing w:val="-4"/>
        </w:rPr>
        <w:t xml:space="preserve"> </w:t>
      </w:r>
      <w:r>
        <w:t>Federal</w:t>
      </w:r>
      <w:r>
        <w:rPr>
          <w:spacing w:val="-1"/>
        </w:rPr>
        <w:t xml:space="preserve"> </w:t>
      </w:r>
      <w:r>
        <w:t>Expenditures</w:t>
      </w:r>
      <w:r>
        <w:rPr>
          <w:spacing w:val="-1"/>
        </w:rPr>
        <w:t xml:space="preserve"> </w:t>
      </w:r>
      <w:r>
        <w:t>reported</w:t>
      </w:r>
      <w:r>
        <w:rPr>
          <w:spacing w:val="-1"/>
        </w:rPr>
        <w:t xml:space="preserve"> </w:t>
      </w:r>
      <w:r>
        <w:t>in</w:t>
      </w:r>
      <w:r>
        <w:rPr>
          <w:spacing w:val="-4"/>
        </w:rPr>
        <w:t xml:space="preserve"> </w:t>
      </w:r>
      <w:r>
        <w:t>10e.</w:t>
      </w:r>
      <w:r>
        <w:rPr>
          <w:spacing w:val="40"/>
        </w:rPr>
        <w:t xml:space="preserve"> </w:t>
      </w:r>
      <w:r>
        <w:t>The</w:t>
      </w:r>
      <w:r>
        <w:rPr>
          <w:spacing w:val="-1"/>
        </w:rPr>
        <w:t xml:space="preserve"> </w:t>
      </w:r>
      <w:r>
        <w:t>required</w:t>
      </w:r>
      <w:r>
        <w:rPr>
          <w:spacing w:val="-1"/>
        </w:rPr>
        <w:t xml:space="preserve"> </w:t>
      </w:r>
      <w:r>
        <w:t>recipient</w:t>
      </w:r>
      <w:r>
        <w:rPr>
          <w:spacing w:val="-4"/>
        </w:rPr>
        <w:t xml:space="preserve"> </w:t>
      </w:r>
      <w:r>
        <w:t>share</w:t>
      </w:r>
      <w:r>
        <w:rPr>
          <w:spacing w:val="-1"/>
        </w:rPr>
        <w:t xml:space="preserve"> </w:t>
      </w:r>
      <w:r>
        <w:t>found</w:t>
      </w:r>
      <w:r>
        <w:rPr>
          <w:spacing w:val="-1"/>
        </w:rPr>
        <w:t xml:space="preserve"> </w:t>
      </w:r>
      <w:r>
        <w:t>in OAA</w:t>
      </w:r>
      <w:r>
        <w:rPr>
          <w:spacing w:val="-2"/>
        </w:rPr>
        <w:t xml:space="preserve"> </w:t>
      </w:r>
      <w:r>
        <w:t>sections</w:t>
      </w:r>
      <w:r>
        <w:rPr>
          <w:spacing w:val="-3"/>
        </w:rPr>
        <w:t xml:space="preserve"> </w:t>
      </w:r>
      <w:r>
        <w:t>304</w:t>
      </w:r>
      <w:r>
        <w:rPr>
          <w:spacing w:val="-1"/>
        </w:rPr>
        <w:t xml:space="preserve"> </w:t>
      </w:r>
      <w:r>
        <w:t>and 308 and 45 CFR 1321.47 require a match for State and Area</w:t>
      </w:r>
      <w:r>
        <w:rPr>
          <w:spacing w:val="-5"/>
        </w:rPr>
        <w:t xml:space="preserve"> </w:t>
      </w:r>
      <w:r>
        <w:t>Plan administration, Part B and C Services, and Part E Services.</w:t>
      </w:r>
      <w:r>
        <w:rPr>
          <w:spacing w:val="40"/>
        </w:rPr>
        <w:t xml:space="preserve"> </w:t>
      </w:r>
      <w:r>
        <w:t>Complete all sections where applicable.</w:t>
      </w:r>
      <w:r>
        <w:rPr>
          <w:spacing w:val="40"/>
        </w:rPr>
        <w:t xml:space="preserve"> </w:t>
      </w:r>
      <w:r>
        <w:t>See below information on required match:</w:t>
      </w:r>
    </w:p>
    <w:p w:rsidR="00C133D2" w14:paraId="3FD76897" w14:textId="77777777">
      <w:pPr>
        <w:pStyle w:val="BodyText"/>
        <w:spacing w:before="6"/>
      </w:pPr>
    </w:p>
    <w:p w:rsidR="00C133D2" w14:paraId="45D431C3" w14:textId="77777777">
      <w:pPr>
        <w:pStyle w:val="ListParagraph"/>
        <w:numPr>
          <w:ilvl w:val="0"/>
          <w:numId w:val="1"/>
        </w:numPr>
        <w:tabs>
          <w:tab w:val="left" w:pos="1160"/>
        </w:tabs>
        <w:rPr>
          <w:sz w:val="18"/>
        </w:rPr>
      </w:pPr>
      <w:r>
        <w:rPr>
          <w:sz w:val="18"/>
        </w:rPr>
        <w:t>25%</w:t>
      </w:r>
      <w:r>
        <w:rPr>
          <w:spacing w:val="-1"/>
          <w:sz w:val="18"/>
        </w:rPr>
        <w:t xml:space="preserve"> </w:t>
      </w:r>
      <w:r>
        <w:rPr>
          <w:sz w:val="18"/>
        </w:rPr>
        <w:t>of</w:t>
      </w:r>
      <w:r>
        <w:rPr>
          <w:spacing w:val="-3"/>
          <w:sz w:val="18"/>
        </w:rPr>
        <w:t xml:space="preserve"> </w:t>
      </w:r>
      <w:r>
        <w:rPr>
          <w:sz w:val="18"/>
        </w:rPr>
        <w:t>the</w:t>
      </w:r>
      <w:r>
        <w:rPr>
          <w:spacing w:val="-4"/>
          <w:sz w:val="18"/>
        </w:rPr>
        <w:t xml:space="preserve"> </w:t>
      </w:r>
      <w:r>
        <w:rPr>
          <w:sz w:val="18"/>
        </w:rPr>
        <w:t>total (Federal</w:t>
      </w:r>
      <w:r>
        <w:rPr>
          <w:spacing w:val="-1"/>
          <w:sz w:val="18"/>
        </w:rPr>
        <w:t xml:space="preserve"> </w:t>
      </w:r>
      <w:r>
        <w:rPr>
          <w:sz w:val="18"/>
        </w:rPr>
        <w:t>and</w:t>
      </w:r>
      <w:r>
        <w:rPr>
          <w:spacing w:val="-3"/>
          <w:sz w:val="18"/>
        </w:rPr>
        <w:t xml:space="preserve"> </w:t>
      </w:r>
      <w:r>
        <w:rPr>
          <w:sz w:val="18"/>
        </w:rPr>
        <w:t>Recipient)</w:t>
      </w:r>
      <w:r>
        <w:rPr>
          <w:spacing w:val="-3"/>
          <w:sz w:val="18"/>
        </w:rPr>
        <w:t xml:space="preserve"> </w:t>
      </w:r>
      <w:r>
        <w:rPr>
          <w:sz w:val="18"/>
        </w:rPr>
        <w:t>service</w:t>
      </w:r>
      <w:r>
        <w:rPr>
          <w:spacing w:val="-4"/>
          <w:sz w:val="18"/>
        </w:rPr>
        <w:t xml:space="preserve"> </w:t>
      </w:r>
      <w:r>
        <w:rPr>
          <w:sz w:val="18"/>
        </w:rPr>
        <w:t>costs for</w:t>
      </w:r>
      <w:r>
        <w:rPr>
          <w:spacing w:val="-2"/>
          <w:sz w:val="18"/>
        </w:rPr>
        <w:t xml:space="preserve"> </w:t>
      </w:r>
      <w:r>
        <w:rPr>
          <w:sz w:val="18"/>
        </w:rPr>
        <w:t>State and</w:t>
      </w:r>
      <w:r>
        <w:rPr>
          <w:spacing w:val="-1"/>
          <w:sz w:val="18"/>
        </w:rPr>
        <w:t xml:space="preserve"> </w:t>
      </w:r>
      <w:r>
        <w:rPr>
          <w:sz w:val="18"/>
        </w:rPr>
        <w:t>Area</w:t>
      </w:r>
      <w:r>
        <w:rPr>
          <w:spacing w:val="-3"/>
          <w:sz w:val="18"/>
        </w:rPr>
        <w:t xml:space="preserve"> </w:t>
      </w:r>
      <w:r>
        <w:rPr>
          <w:sz w:val="18"/>
        </w:rPr>
        <w:t xml:space="preserve">Plan </w:t>
      </w:r>
      <w:r>
        <w:rPr>
          <w:spacing w:val="-2"/>
          <w:sz w:val="18"/>
        </w:rPr>
        <w:t>Administration</w:t>
      </w:r>
    </w:p>
    <w:p w:rsidR="00C133D2" w14:paraId="7885D58F" w14:textId="77777777">
      <w:pPr>
        <w:pStyle w:val="BodyText"/>
        <w:spacing w:before="207" w:line="237" w:lineRule="auto"/>
        <w:ind w:left="1880" w:right="296"/>
      </w:pPr>
      <w:r>
        <w:t>Example:</w:t>
      </w:r>
      <w:r>
        <w:rPr>
          <w:spacing w:val="-11"/>
        </w:rPr>
        <w:t xml:space="preserve"> </w:t>
      </w:r>
      <w:r>
        <w:t>A</w:t>
      </w:r>
      <w:r>
        <w:rPr>
          <w:spacing w:val="-12"/>
        </w:rPr>
        <w:t xml:space="preserve"> </w:t>
      </w:r>
      <w:r>
        <w:t>Federal</w:t>
      </w:r>
      <w:r>
        <w:rPr>
          <w:spacing w:val="-11"/>
        </w:rPr>
        <w:t xml:space="preserve"> </w:t>
      </w:r>
      <w:r>
        <w:t>expenditure</w:t>
      </w:r>
      <w:r>
        <w:rPr>
          <w:spacing w:val="-11"/>
        </w:rPr>
        <w:t xml:space="preserve"> </w:t>
      </w:r>
      <w:r>
        <w:t>of</w:t>
      </w:r>
      <w:r>
        <w:rPr>
          <w:spacing w:val="-11"/>
        </w:rPr>
        <w:t xml:space="preserve"> </w:t>
      </w:r>
      <w:r>
        <w:t>$100,000</w:t>
      </w:r>
      <w:r>
        <w:rPr>
          <w:spacing w:val="-11"/>
        </w:rPr>
        <w:t xml:space="preserve"> </w:t>
      </w:r>
      <w:r>
        <w:t>for</w:t>
      </w:r>
      <w:r>
        <w:rPr>
          <w:spacing w:val="-12"/>
        </w:rPr>
        <w:t xml:space="preserve"> </w:t>
      </w:r>
      <w:r>
        <w:t>State</w:t>
      </w:r>
      <w:r>
        <w:rPr>
          <w:spacing w:val="-13"/>
        </w:rPr>
        <w:t xml:space="preserve"> </w:t>
      </w:r>
      <w:r>
        <w:t>and</w:t>
      </w:r>
      <w:r>
        <w:rPr>
          <w:spacing w:val="-10"/>
        </w:rPr>
        <w:t xml:space="preserve"> </w:t>
      </w:r>
      <w:r>
        <w:t>Area</w:t>
      </w:r>
      <w:r>
        <w:rPr>
          <w:spacing w:val="-11"/>
        </w:rPr>
        <w:t xml:space="preserve"> </w:t>
      </w:r>
      <w:r>
        <w:t>Plan</w:t>
      </w:r>
      <w:r>
        <w:rPr>
          <w:spacing w:val="-8"/>
        </w:rPr>
        <w:t xml:space="preserve"> </w:t>
      </w:r>
      <w:r>
        <w:t>Administration requires a recipient share of $33,333.</w:t>
      </w:r>
    </w:p>
    <w:p w:rsidR="00C133D2" w14:paraId="415ED958" w14:textId="77777777">
      <w:pPr>
        <w:pStyle w:val="ListParagraph"/>
        <w:numPr>
          <w:ilvl w:val="0"/>
          <w:numId w:val="1"/>
        </w:numPr>
        <w:tabs>
          <w:tab w:val="left" w:pos="1160"/>
        </w:tabs>
        <w:spacing w:before="202"/>
        <w:rPr>
          <w:sz w:val="18"/>
        </w:rPr>
      </w:pPr>
      <w:r>
        <w:rPr>
          <w:sz w:val="18"/>
        </w:rPr>
        <w:t>15%</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total</w:t>
      </w:r>
      <w:r>
        <w:rPr>
          <w:spacing w:val="-1"/>
          <w:sz w:val="18"/>
        </w:rPr>
        <w:t xml:space="preserve"> </w:t>
      </w:r>
      <w:r>
        <w:rPr>
          <w:sz w:val="18"/>
        </w:rPr>
        <w:t>(Federal</w:t>
      </w:r>
      <w:r>
        <w:rPr>
          <w:spacing w:val="-1"/>
          <w:sz w:val="18"/>
        </w:rPr>
        <w:t xml:space="preserve"> </w:t>
      </w:r>
      <w:r>
        <w:rPr>
          <w:sz w:val="18"/>
        </w:rPr>
        <w:t>and</w:t>
      </w:r>
      <w:r>
        <w:rPr>
          <w:spacing w:val="-3"/>
          <w:sz w:val="18"/>
        </w:rPr>
        <w:t xml:space="preserve"> </w:t>
      </w:r>
      <w:r>
        <w:rPr>
          <w:sz w:val="18"/>
        </w:rPr>
        <w:t>Recipient)</w:t>
      </w:r>
      <w:r>
        <w:rPr>
          <w:spacing w:val="-2"/>
          <w:sz w:val="18"/>
        </w:rPr>
        <w:t xml:space="preserve"> </w:t>
      </w:r>
      <w:r>
        <w:rPr>
          <w:sz w:val="18"/>
        </w:rPr>
        <w:t>service</w:t>
      </w:r>
      <w:r>
        <w:rPr>
          <w:spacing w:val="-4"/>
          <w:sz w:val="18"/>
        </w:rPr>
        <w:t xml:space="preserve"> </w:t>
      </w:r>
      <w:r>
        <w:rPr>
          <w:sz w:val="18"/>
        </w:rPr>
        <w:t>costs</w:t>
      </w:r>
      <w:r>
        <w:rPr>
          <w:spacing w:val="2"/>
          <w:sz w:val="18"/>
        </w:rPr>
        <w:t xml:space="preserve"> </w:t>
      </w:r>
      <w:r>
        <w:rPr>
          <w:sz w:val="18"/>
        </w:rPr>
        <w:t>for</w:t>
      </w:r>
      <w:r>
        <w:rPr>
          <w:spacing w:val="-2"/>
          <w:sz w:val="18"/>
        </w:rPr>
        <w:t xml:space="preserve"> </w:t>
      </w:r>
      <w:r>
        <w:rPr>
          <w:sz w:val="18"/>
        </w:rPr>
        <w:t>Part</w:t>
      </w:r>
      <w:r>
        <w:rPr>
          <w:spacing w:val="-2"/>
          <w:sz w:val="18"/>
        </w:rPr>
        <w:t xml:space="preserve"> </w:t>
      </w:r>
      <w:r>
        <w:rPr>
          <w:sz w:val="18"/>
        </w:rPr>
        <w:t>B,</w:t>
      </w:r>
      <w:r>
        <w:rPr>
          <w:spacing w:val="-2"/>
          <w:sz w:val="18"/>
        </w:rPr>
        <w:t xml:space="preserve"> </w:t>
      </w:r>
      <w:r>
        <w:rPr>
          <w:sz w:val="18"/>
        </w:rPr>
        <w:t>C-1 and</w:t>
      </w:r>
      <w:r>
        <w:rPr>
          <w:spacing w:val="-1"/>
          <w:sz w:val="18"/>
        </w:rPr>
        <w:t xml:space="preserve"> </w:t>
      </w:r>
      <w:r>
        <w:rPr>
          <w:sz w:val="18"/>
        </w:rPr>
        <w:t>C-2</w:t>
      </w:r>
      <w:r>
        <w:rPr>
          <w:spacing w:val="-1"/>
          <w:sz w:val="18"/>
        </w:rPr>
        <w:t xml:space="preserve"> </w:t>
      </w:r>
      <w:r>
        <w:rPr>
          <w:spacing w:val="-2"/>
          <w:sz w:val="18"/>
        </w:rPr>
        <w:t>services</w:t>
      </w:r>
    </w:p>
    <w:p w:rsidR="00C133D2" w14:paraId="6EC4CB53" w14:textId="77777777">
      <w:pPr>
        <w:pStyle w:val="BodyText"/>
        <w:spacing w:before="15"/>
      </w:pPr>
    </w:p>
    <w:p w:rsidR="00C133D2" w14:paraId="0EB91E80" w14:textId="77777777">
      <w:pPr>
        <w:pStyle w:val="BodyText"/>
        <w:ind w:left="1880" w:right="296"/>
      </w:pPr>
      <w:r>
        <w:t>One</w:t>
      </w:r>
      <w:r>
        <w:rPr>
          <w:spacing w:val="-9"/>
        </w:rPr>
        <w:t xml:space="preserve"> </w:t>
      </w:r>
      <w:r>
        <w:t>third</w:t>
      </w:r>
      <w:r>
        <w:rPr>
          <w:spacing w:val="-7"/>
        </w:rPr>
        <w:t xml:space="preserve"> </w:t>
      </w:r>
      <w:r>
        <w:t>(1/3)</w:t>
      </w:r>
      <w:r>
        <w:rPr>
          <w:spacing w:val="-7"/>
        </w:rPr>
        <w:t xml:space="preserve"> </w:t>
      </w:r>
      <w:r>
        <w:t>of</w:t>
      </w:r>
      <w:r>
        <w:rPr>
          <w:spacing w:val="-7"/>
        </w:rPr>
        <w:t xml:space="preserve"> </w:t>
      </w:r>
      <w:r>
        <w:t>the</w:t>
      </w:r>
      <w:r>
        <w:rPr>
          <w:spacing w:val="-7"/>
        </w:rPr>
        <w:t xml:space="preserve"> </w:t>
      </w:r>
      <w:r>
        <w:t>required</w:t>
      </w:r>
      <w:r>
        <w:rPr>
          <w:spacing w:val="-7"/>
        </w:rPr>
        <w:t xml:space="preserve"> </w:t>
      </w:r>
      <w:r>
        <w:t>15%</w:t>
      </w:r>
      <w:r>
        <w:rPr>
          <w:spacing w:val="-9"/>
        </w:rPr>
        <w:t xml:space="preserve"> </w:t>
      </w:r>
      <w:r>
        <w:t>match</w:t>
      </w:r>
      <w:r>
        <w:rPr>
          <w:spacing w:val="-7"/>
        </w:rPr>
        <w:t xml:space="preserve"> </w:t>
      </w:r>
      <w:r>
        <w:t>for</w:t>
      </w:r>
      <w:r>
        <w:rPr>
          <w:spacing w:val="-7"/>
        </w:rPr>
        <w:t xml:space="preserve"> </w:t>
      </w:r>
      <w:r>
        <w:t>Part</w:t>
      </w:r>
      <w:r>
        <w:rPr>
          <w:spacing w:val="-5"/>
        </w:rPr>
        <w:t xml:space="preserve"> </w:t>
      </w:r>
      <w:r>
        <w:t>B</w:t>
      </w:r>
      <w:r>
        <w:rPr>
          <w:spacing w:val="-10"/>
        </w:rPr>
        <w:t xml:space="preserve"> </w:t>
      </w:r>
      <w:r>
        <w:t>and</w:t>
      </w:r>
      <w:r>
        <w:rPr>
          <w:spacing w:val="-7"/>
        </w:rPr>
        <w:t xml:space="preserve"> </w:t>
      </w:r>
      <w:r>
        <w:t>C</w:t>
      </w:r>
      <w:r>
        <w:rPr>
          <w:spacing w:val="-8"/>
        </w:rPr>
        <w:t xml:space="preserve"> </w:t>
      </w:r>
      <w:r>
        <w:t>services</w:t>
      </w:r>
      <w:r>
        <w:rPr>
          <w:spacing w:val="-6"/>
        </w:rPr>
        <w:t xml:space="preserve"> </w:t>
      </w:r>
      <w:r>
        <w:t>must</w:t>
      </w:r>
      <w:r>
        <w:rPr>
          <w:spacing w:val="-10"/>
        </w:rPr>
        <w:t xml:space="preserve"> </w:t>
      </w:r>
      <w:r>
        <w:t>be</w:t>
      </w:r>
      <w:r>
        <w:rPr>
          <w:spacing w:val="-7"/>
        </w:rPr>
        <w:t xml:space="preserve"> </w:t>
      </w:r>
      <w:r>
        <w:t>from</w:t>
      </w:r>
      <w:r>
        <w:rPr>
          <w:spacing w:val="-6"/>
        </w:rPr>
        <w:t xml:space="preserve"> </w:t>
      </w:r>
      <w:r>
        <w:t xml:space="preserve">State </w:t>
      </w:r>
      <w:r>
        <w:rPr>
          <w:spacing w:val="-2"/>
        </w:rPr>
        <w:t>sources.</w:t>
      </w:r>
    </w:p>
    <w:p w:rsidR="00C133D2" w14:paraId="6ED3C4FA" w14:textId="77777777">
      <w:pPr>
        <w:pStyle w:val="BodyText"/>
        <w:spacing w:before="5"/>
      </w:pPr>
    </w:p>
    <w:p w:rsidR="00C133D2" w14:paraId="4D3898AA" w14:textId="77777777">
      <w:pPr>
        <w:pStyle w:val="BodyText"/>
        <w:spacing w:line="237" w:lineRule="auto"/>
        <w:ind w:left="1880" w:right="296"/>
      </w:pPr>
      <w:r>
        <w:t>The15%</w:t>
      </w:r>
      <w:r>
        <w:rPr>
          <w:spacing w:val="-2"/>
        </w:rPr>
        <w:t xml:space="preserve"> </w:t>
      </w:r>
      <w:r>
        <w:t>match for</w:t>
      </w:r>
      <w:r>
        <w:rPr>
          <w:spacing w:val="-3"/>
        </w:rPr>
        <w:t xml:space="preserve"> </w:t>
      </w:r>
      <w:r>
        <w:t>Part</w:t>
      </w:r>
      <w:r>
        <w:rPr>
          <w:spacing w:val="-3"/>
        </w:rPr>
        <w:t xml:space="preserve"> </w:t>
      </w:r>
      <w:r>
        <w:t>B</w:t>
      </w:r>
      <w:r>
        <w:rPr>
          <w:spacing w:val="-3"/>
        </w:rPr>
        <w:t xml:space="preserve"> </w:t>
      </w:r>
      <w:r>
        <w:t>Supportive</w:t>
      </w:r>
      <w:r>
        <w:rPr>
          <w:spacing w:val="-2"/>
        </w:rPr>
        <w:t xml:space="preserve"> </w:t>
      </w:r>
      <w:r>
        <w:t>Services</w:t>
      </w:r>
      <w:r>
        <w:rPr>
          <w:spacing w:val="-2"/>
        </w:rPr>
        <w:t xml:space="preserve"> </w:t>
      </w:r>
      <w:r>
        <w:t>is</w:t>
      </w:r>
      <w:r>
        <w:rPr>
          <w:spacing w:val="-4"/>
        </w:rPr>
        <w:t xml:space="preserve"> </w:t>
      </w:r>
      <w:r>
        <w:t>calculated</w:t>
      </w:r>
      <w:r>
        <w:rPr>
          <w:spacing w:val="-7"/>
        </w:rPr>
        <w:t xml:space="preserve"> </w:t>
      </w:r>
      <w:r>
        <w:t>after</w:t>
      </w:r>
      <w:r>
        <w:rPr>
          <w:spacing w:val="-3"/>
        </w:rPr>
        <w:t xml:space="preserve"> </w:t>
      </w:r>
      <w:r>
        <w:t>funds</w:t>
      </w:r>
      <w:r>
        <w:rPr>
          <w:spacing w:val="-2"/>
        </w:rPr>
        <w:t xml:space="preserve"> </w:t>
      </w:r>
      <w:r>
        <w:t>for</w:t>
      </w:r>
      <w:r>
        <w:rPr>
          <w:spacing w:val="-5"/>
        </w:rPr>
        <w:t xml:space="preserve"> </w:t>
      </w:r>
      <w:r>
        <w:t>LTCO</w:t>
      </w:r>
      <w:r>
        <w:rPr>
          <w:spacing w:val="-4"/>
        </w:rPr>
        <w:t xml:space="preserve"> </w:t>
      </w:r>
      <w:r>
        <w:t>have been set aside by the State; there is no match requirement for LTCO expenditures.</w:t>
      </w:r>
    </w:p>
    <w:p w:rsidR="00C133D2" w14:paraId="0F4596B1" w14:textId="77777777">
      <w:pPr>
        <w:pStyle w:val="ListParagraph"/>
        <w:numPr>
          <w:ilvl w:val="0"/>
          <w:numId w:val="1"/>
        </w:numPr>
        <w:tabs>
          <w:tab w:val="left" w:pos="1160"/>
        </w:tabs>
        <w:spacing w:before="203"/>
        <w:rPr>
          <w:sz w:val="18"/>
        </w:rPr>
      </w:pPr>
      <w:r>
        <w:rPr>
          <w:sz w:val="18"/>
        </w:rPr>
        <w:t>No</w:t>
      </w:r>
      <w:r>
        <w:rPr>
          <w:spacing w:val="-2"/>
          <w:sz w:val="18"/>
        </w:rPr>
        <w:t xml:space="preserve"> </w:t>
      </w:r>
      <w:r>
        <w:rPr>
          <w:sz w:val="18"/>
        </w:rPr>
        <w:t>recipient</w:t>
      </w:r>
      <w:r>
        <w:rPr>
          <w:spacing w:val="-1"/>
          <w:sz w:val="18"/>
        </w:rPr>
        <w:t xml:space="preserve"> </w:t>
      </w:r>
      <w:r>
        <w:rPr>
          <w:sz w:val="18"/>
        </w:rPr>
        <w:t>share</w:t>
      </w:r>
      <w:r>
        <w:rPr>
          <w:spacing w:val="-1"/>
          <w:sz w:val="18"/>
        </w:rPr>
        <w:t xml:space="preserve"> </w:t>
      </w:r>
      <w:r>
        <w:rPr>
          <w:sz w:val="18"/>
        </w:rPr>
        <w:t>is</w:t>
      </w:r>
      <w:r>
        <w:rPr>
          <w:spacing w:val="-1"/>
          <w:sz w:val="18"/>
        </w:rPr>
        <w:t xml:space="preserve"> </w:t>
      </w:r>
      <w:r>
        <w:rPr>
          <w:sz w:val="18"/>
        </w:rPr>
        <w:t>required</w:t>
      </w:r>
      <w:r>
        <w:rPr>
          <w:spacing w:val="-1"/>
          <w:sz w:val="18"/>
        </w:rPr>
        <w:t xml:space="preserve"> </w:t>
      </w:r>
      <w:r>
        <w:rPr>
          <w:sz w:val="18"/>
        </w:rPr>
        <w:t>for</w:t>
      </w:r>
      <w:r>
        <w:rPr>
          <w:spacing w:val="-2"/>
          <w:sz w:val="18"/>
        </w:rPr>
        <w:t xml:space="preserve"> </w:t>
      </w:r>
      <w:r>
        <w:rPr>
          <w:sz w:val="18"/>
        </w:rPr>
        <w:t>III-D</w:t>
      </w:r>
      <w:r>
        <w:rPr>
          <w:spacing w:val="-2"/>
          <w:sz w:val="18"/>
        </w:rPr>
        <w:t xml:space="preserve"> Services</w:t>
      </w:r>
    </w:p>
    <w:p w:rsidR="00C133D2" w14:paraId="7BB2AB1C" w14:textId="77777777">
      <w:pPr>
        <w:pStyle w:val="BodyText"/>
        <w:spacing w:before="11"/>
      </w:pPr>
    </w:p>
    <w:p w:rsidR="00C133D2" w14:paraId="105B54D3" w14:textId="77777777">
      <w:pPr>
        <w:pStyle w:val="ListParagraph"/>
        <w:numPr>
          <w:ilvl w:val="0"/>
          <w:numId w:val="1"/>
        </w:numPr>
        <w:tabs>
          <w:tab w:val="left" w:pos="1160"/>
        </w:tabs>
        <w:rPr>
          <w:sz w:val="18"/>
        </w:rPr>
      </w:pPr>
      <w:r>
        <w:rPr>
          <w:sz w:val="18"/>
        </w:rPr>
        <w:t>25%</w:t>
      </w:r>
      <w:r>
        <w:rPr>
          <w:spacing w:val="-1"/>
          <w:sz w:val="18"/>
        </w:rPr>
        <w:t xml:space="preserve"> </w:t>
      </w:r>
      <w:r>
        <w:rPr>
          <w:sz w:val="18"/>
        </w:rPr>
        <w:t>of</w:t>
      </w:r>
      <w:r>
        <w:rPr>
          <w:spacing w:val="-4"/>
          <w:sz w:val="18"/>
        </w:rPr>
        <w:t xml:space="preserve"> </w:t>
      </w:r>
      <w:r>
        <w:rPr>
          <w:sz w:val="18"/>
        </w:rPr>
        <w:t>the</w:t>
      </w:r>
      <w:r>
        <w:rPr>
          <w:spacing w:val="-3"/>
          <w:sz w:val="18"/>
        </w:rPr>
        <w:t xml:space="preserve"> </w:t>
      </w:r>
      <w:r>
        <w:rPr>
          <w:sz w:val="18"/>
        </w:rPr>
        <w:t>total</w:t>
      </w:r>
      <w:r>
        <w:rPr>
          <w:spacing w:val="-1"/>
          <w:sz w:val="18"/>
        </w:rPr>
        <w:t xml:space="preserve"> </w:t>
      </w:r>
      <w:r>
        <w:rPr>
          <w:sz w:val="18"/>
        </w:rPr>
        <w:t>(Federal and</w:t>
      </w:r>
      <w:r>
        <w:rPr>
          <w:spacing w:val="-4"/>
          <w:sz w:val="18"/>
        </w:rPr>
        <w:t xml:space="preserve"> </w:t>
      </w:r>
      <w:r>
        <w:rPr>
          <w:sz w:val="18"/>
        </w:rPr>
        <w:t>Recipient)</w:t>
      </w:r>
      <w:r>
        <w:rPr>
          <w:spacing w:val="-1"/>
          <w:sz w:val="18"/>
        </w:rPr>
        <w:t xml:space="preserve"> </w:t>
      </w:r>
      <w:r>
        <w:rPr>
          <w:sz w:val="18"/>
        </w:rPr>
        <w:t>service</w:t>
      </w:r>
      <w:r>
        <w:rPr>
          <w:spacing w:val="-4"/>
          <w:sz w:val="18"/>
        </w:rPr>
        <w:t xml:space="preserve"> </w:t>
      </w:r>
      <w:r>
        <w:rPr>
          <w:sz w:val="18"/>
        </w:rPr>
        <w:t>costs</w:t>
      </w:r>
      <w:r>
        <w:rPr>
          <w:spacing w:val="2"/>
          <w:sz w:val="18"/>
        </w:rPr>
        <w:t xml:space="preserve"> </w:t>
      </w:r>
      <w:r>
        <w:rPr>
          <w:sz w:val="18"/>
        </w:rPr>
        <w:t>for</w:t>
      </w:r>
      <w:r>
        <w:rPr>
          <w:spacing w:val="-1"/>
          <w:sz w:val="18"/>
        </w:rPr>
        <w:t xml:space="preserve"> </w:t>
      </w:r>
      <w:r>
        <w:rPr>
          <w:sz w:val="18"/>
        </w:rPr>
        <w:t>Part</w:t>
      </w:r>
      <w:r>
        <w:rPr>
          <w:spacing w:val="-2"/>
          <w:sz w:val="18"/>
        </w:rPr>
        <w:t xml:space="preserve"> </w:t>
      </w:r>
      <w:r>
        <w:rPr>
          <w:sz w:val="18"/>
        </w:rPr>
        <w:t>E</w:t>
      </w:r>
      <w:r>
        <w:rPr>
          <w:spacing w:val="-1"/>
          <w:sz w:val="18"/>
        </w:rPr>
        <w:t xml:space="preserve"> </w:t>
      </w:r>
      <w:r>
        <w:rPr>
          <w:spacing w:val="-2"/>
          <w:sz w:val="18"/>
        </w:rPr>
        <w:t>services</w:t>
      </w:r>
    </w:p>
    <w:p w:rsidR="00C133D2" w14:paraId="1AD1DBAD" w14:textId="77777777">
      <w:pPr>
        <w:spacing w:before="202" w:line="242" w:lineRule="auto"/>
        <w:ind w:left="440" w:right="296"/>
        <w:rPr>
          <w:sz w:val="18"/>
        </w:rPr>
      </w:pPr>
      <w:r>
        <w:rPr>
          <w:b/>
          <w:sz w:val="18"/>
        </w:rPr>
        <w:t>ITEM</w:t>
      </w:r>
      <w:r>
        <w:rPr>
          <w:b/>
          <w:spacing w:val="-1"/>
          <w:sz w:val="18"/>
        </w:rPr>
        <w:t xml:space="preserve"> </w:t>
      </w:r>
      <w:r>
        <w:rPr>
          <w:b/>
          <w:sz w:val="18"/>
        </w:rPr>
        <w:t>10.j</w:t>
      </w:r>
      <w:r>
        <w:rPr>
          <w:b/>
          <w:spacing w:val="-2"/>
          <w:sz w:val="18"/>
        </w:rPr>
        <w:t xml:space="preserve"> </w:t>
      </w:r>
      <w:r>
        <w:rPr>
          <w:b/>
          <w:sz w:val="18"/>
        </w:rPr>
        <w:t>Total</w:t>
      </w:r>
      <w:r>
        <w:rPr>
          <w:b/>
          <w:spacing w:val="-2"/>
          <w:sz w:val="18"/>
        </w:rPr>
        <w:t xml:space="preserve"> </w:t>
      </w:r>
      <w:r>
        <w:rPr>
          <w:b/>
          <w:sz w:val="18"/>
        </w:rPr>
        <w:t>recipient</w:t>
      </w:r>
      <w:r>
        <w:rPr>
          <w:b/>
          <w:spacing w:val="-4"/>
          <w:sz w:val="18"/>
        </w:rPr>
        <w:t xml:space="preserve"> </w:t>
      </w:r>
      <w:r>
        <w:rPr>
          <w:b/>
          <w:sz w:val="18"/>
        </w:rPr>
        <w:t>share</w:t>
      </w:r>
      <w:r>
        <w:rPr>
          <w:b/>
          <w:spacing w:val="-1"/>
          <w:sz w:val="18"/>
        </w:rPr>
        <w:t xml:space="preserve"> </w:t>
      </w:r>
      <w:r>
        <w:rPr>
          <w:b/>
          <w:sz w:val="18"/>
        </w:rPr>
        <w:t>of</w:t>
      </w:r>
      <w:r>
        <w:rPr>
          <w:b/>
          <w:spacing w:val="-2"/>
          <w:sz w:val="18"/>
        </w:rPr>
        <w:t xml:space="preserve"> </w:t>
      </w:r>
      <w:r>
        <w:rPr>
          <w:b/>
          <w:sz w:val="18"/>
        </w:rPr>
        <w:t>expenditures:</w:t>
      </w:r>
      <w:r>
        <w:rPr>
          <w:b/>
          <w:spacing w:val="-4"/>
          <w:sz w:val="18"/>
        </w:rPr>
        <w:t xml:space="preserve"> </w:t>
      </w:r>
      <w:r>
        <w:rPr>
          <w:sz w:val="18"/>
        </w:rPr>
        <w:t>report the</w:t>
      </w:r>
      <w:r>
        <w:rPr>
          <w:spacing w:val="-4"/>
          <w:sz w:val="18"/>
        </w:rPr>
        <w:t xml:space="preserve"> </w:t>
      </w:r>
      <w:r>
        <w:rPr>
          <w:sz w:val="18"/>
        </w:rPr>
        <w:t>total</w:t>
      </w:r>
      <w:r>
        <w:rPr>
          <w:spacing w:val="-1"/>
          <w:sz w:val="18"/>
        </w:rPr>
        <w:t xml:space="preserve"> </w:t>
      </w:r>
      <w:r>
        <w:rPr>
          <w:b/>
          <w:sz w:val="18"/>
        </w:rPr>
        <w:t>non-Federal</w:t>
      </w:r>
      <w:r>
        <w:rPr>
          <w:b/>
          <w:spacing w:val="-4"/>
          <w:sz w:val="18"/>
        </w:rPr>
        <w:t xml:space="preserve"> </w:t>
      </w:r>
      <w:r>
        <w:rPr>
          <w:sz w:val="18"/>
        </w:rPr>
        <w:t>amount</w:t>
      </w:r>
      <w:r>
        <w:rPr>
          <w:spacing w:val="-4"/>
          <w:sz w:val="18"/>
        </w:rPr>
        <w:t xml:space="preserve"> </w:t>
      </w:r>
      <w:r>
        <w:rPr>
          <w:sz w:val="18"/>
        </w:rPr>
        <w:t>expended,</w:t>
      </w:r>
      <w:r>
        <w:rPr>
          <w:spacing w:val="-2"/>
          <w:sz w:val="18"/>
        </w:rPr>
        <w:t xml:space="preserve"> </w:t>
      </w:r>
      <w:r>
        <w:rPr>
          <w:sz w:val="18"/>
        </w:rPr>
        <w:t>the recipient share of expenditures includes cash and in-kind contributions.</w:t>
      </w:r>
      <w:r>
        <w:rPr>
          <w:spacing w:val="40"/>
          <w:sz w:val="18"/>
        </w:rPr>
        <w:t xml:space="preserve"> </w:t>
      </w:r>
      <w:r>
        <w:rPr>
          <w:sz w:val="18"/>
        </w:rPr>
        <w:t xml:space="preserve">Complete all sections where </w:t>
      </w:r>
      <w:r>
        <w:rPr>
          <w:spacing w:val="-2"/>
          <w:sz w:val="18"/>
        </w:rPr>
        <w:t>applicable.</w:t>
      </w:r>
    </w:p>
    <w:p w:rsidR="00C133D2" w14:paraId="7FE53816" w14:textId="77777777">
      <w:pPr>
        <w:pStyle w:val="BodyText"/>
        <w:spacing w:before="1"/>
      </w:pPr>
    </w:p>
    <w:p w:rsidR="00C133D2" w14:paraId="17A5A5B2" w14:textId="77777777">
      <w:pPr>
        <w:pStyle w:val="ListParagraph"/>
        <w:numPr>
          <w:ilvl w:val="0"/>
          <w:numId w:val="1"/>
        </w:numPr>
        <w:tabs>
          <w:tab w:val="left" w:pos="1160"/>
        </w:tabs>
        <w:spacing w:before="1"/>
        <w:rPr>
          <w:sz w:val="18"/>
        </w:rPr>
      </w:pPr>
      <w:r>
        <w:rPr>
          <w:sz w:val="18"/>
        </w:rPr>
        <w:t>State</w:t>
      </w:r>
      <w:r>
        <w:rPr>
          <w:spacing w:val="-2"/>
          <w:sz w:val="18"/>
        </w:rPr>
        <w:t xml:space="preserve"> </w:t>
      </w:r>
      <w:r>
        <w:rPr>
          <w:sz w:val="18"/>
        </w:rPr>
        <w:t>funded</w:t>
      </w:r>
      <w:r>
        <w:rPr>
          <w:spacing w:val="1"/>
          <w:sz w:val="18"/>
        </w:rPr>
        <w:t xml:space="preserve"> </w:t>
      </w:r>
      <w:r>
        <w:rPr>
          <w:sz w:val="18"/>
        </w:rPr>
        <w:t>expenditures</w:t>
      </w:r>
      <w:r>
        <w:rPr>
          <w:spacing w:val="-3"/>
          <w:sz w:val="18"/>
        </w:rPr>
        <w:t xml:space="preserve"> </w:t>
      </w:r>
      <w:r>
        <w:rPr>
          <w:sz w:val="18"/>
        </w:rPr>
        <w:t>should</w:t>
      </w:r>
      <w:r>
        <w:rPr>
          <w:spacing w:val="-2"/>
          <w:sz w:val="18"/>
        </w:rPr>
        <w:t xml:space="preserve"> </w:t>
      </w:r>
      <w:r>
        <w:rPr>
          <w:sz w:val="18"/>
        </w:rPr>
        <w:t>be</w:t>
      </w:r>
      <w:r>
        <w:rPr>
          <w:spacing w:val="-1"/>
          <w:sz w:val="18"/>
        </w:rPr>
        <w:t xml:space="preserve"> </w:t>
      </w:r>
      <w:r>
        <w:rPr>
          <w:sz w:val="18"/>
        </w:rPr>
        <w:t>listed</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State</w:t>
      </w:r>
      <w:r>
        <w:rPr>
          <w:spacing w:val="-4"/>
          <w:sz w:val="18"/>
        </w:rPr>
        <w:t xml:space="preserve"> </w:t>
      </w:r>
      <w:r>
        <w:rPr>
          <w:sz w:val="18"/>
        </w:rPr>
        <w:t>column,</w:t>
      </w:r>
      <w:r>
        <w:rPr>
          <w:spacing w:val="-3"/>
          <w:sz w:val="18"/>
        </w:rPr>
        <w:t xml:space="preserve"> </w:t>
      </w:r>
      <w:r>
        <w:rPr>
          <w:sz w:val="18"/>
        </w:rPr>
        <w:t>even</w:t>
      </w:r>
      <w:r>
        <w:rPr>
          <w:spacing w:val="-4"/>
          <w:sz w:val="18"/>
        </w:rPr>
        <w:t xml:space="preserve"> </w:t>
      </w:r>
      <w:r>
        <w:rPr>
          <w:sz w:val="18"/>
        </w:rPr>
        <w:t>if</w:t>
      </w:r>
      <w:r>
        <w:rPr>
          <w:spacing w:val="-3"/>
          <w:sz w:val="18"/>
        </w:rPr>
        <w:t xml:space="preserve"> </w:t>
      </w:r>
      <w:r>
        <w:rPr>
          <w:sz w:val="18"/>
        </w:rPr>
        <w:t>expenditures</w:t>
      </w:r>
      <w:r>
        <w:rPr>
          <w:spacing w:val="-1"/>
          <w:sz w:val="18"/>
        </w:rPr>
        <w:t xml:space="preserve"> </w:t>
      </w:r>
      <w:r>
        <w:rPr>
          <w:sz w:val="18"/>
        </w:rPr>
        <w:t>are</w:t>
      </w:r>
      <w:r>
        <w:rPr>
          <w:spacing w:val="-2"/>
          <w:sz w:val="18"/>
        </w:rPr>
        <w:t xml:space="preserve"> </w:t>
      </w:r>
      <w:r>
        <w:rPr>
          <w:sz w:val="18"/>
        </w:rPr>
        <w:t>made</w:t>
      </w:r>
      <w:r>
        <w:rPr>
          <w:spacing w:val="-1"/>
          <w:sz w:val="18"/>
        </w:rPr>
        <w:t xml:space="preserve"> </w:t>
      </w:r>
      <w:r>
        <w:rPr>
          <w:spacing w:val="-5"/>
          <w:sz w:val="18"/>
        </w:rPr>
        <w:t>by</w:t>
      </w:r>
    </w:p>
    <w:p w:rsidR="00C133D2" w14:paraId="48D26153" w14:textId="77777777">
      <w:pPr>
        <w:rPr>
          <w:sz w:val="18"/>
        </w:rPr>
        <w:sectPr>
          <w:pgSz w:w="12240" w:h="15840"/>
          <w:pgMar w:top="980" w:right="1160" w:bottom="280" w:left="1720" w:header="720" w:footer="720" w:gutter="0"/>
          <w:cols w:space="720"/>
        </w:sectPr>
      </w:pPr>
    </w:p>
    <w:p w:rsidR="00C133D2" w14:paraId="49EC87D1" w14:textId="77777777">
      <w:pPr>
        <w:pStyle w:val="BodyText"/>
        <w:spacing w:before="65"/>
        <w:ind w:left="1160"/>
      </w:pPr>
      <w:r>
        <w:t>the</w:t>
      </w:r>
      <w:r>
        <w:rPr>
          <w:spacing w:val="-1"/>
        </w:rPr>
        <w:t xml:space="preserve"> </w:t>
      </w:r>
      <w:r>
        <w:t>Non-State</w:t>
      </w:r>
      <w:r>
        <w:t xml:space="preserve"> </w:t>
      </w:r>
      <w:r>
        <w:rPr>
          <w:spacing w:val="-2"/>
        </w:rPr>
        <w:t>entity</w:t>
      </w:r>
    </w:p>
    <w:p w:rsidR="00C133D2" w14:paraId="12232E87" w14:textId="77777777">
      <w:pPr>
        <w:pStyle w:val="BodyText"/>
        <w:spacing w:before="17"/>
      </w:pPr>
    </w:p>
    <w:p w:rsidR="00C133D2" w14:paraId="6ABC9D19" w14:textId="77777777">
      <w:pPr>
        <w:pStyle w:val="ListParagraph"/>
        <w:numPr>
          <w:ilvl w:val="0"/>
          <w:numId w:val="1"/>
        </w:numPr>
        <w:tabs>
          <w:tab w:val="left" w:pos="1160"/>
        </w:tabs>
        <w:spacing w:line="235" w:lineRule="auto"/>
        <w:ind w:right="727"/>
        <w:rPr>
          <w:sz w:val="18"/>
        </w:rPr>
      </w:pPr>
      <w:r>
        <w:rPr>
          <w:sz w:val="18"/>
        </w:rPr>
        <w:t>If</w:t>
      </w:r>
      <w:r>
        <w:rPr>
          <w:spacing w:val="-2"/>
          <w:sz w:val="18"/>
        </w:rPr>
        <w:t xml:space="preserve"> </w:t>
      </w:r>
      <w:r>
        <w:rPr>
          <w:sz w:val="18"/>
        </w:rPr>
        <w:t>match</w:t>
      </w:r>
      <w:r>
        <w:rPr>
          <w:spacing w:val="-1"/>
          <w:sz w:val="18"/>
        </w:rPr>
        <w:t xml:space="preserve"> </w:t>
      </w:r>
      <w:r>
        <w:rPr>
          <w:sz w:val="18"/>
        </w:rPr>
        <w:t>is</w:t>
      </w:r>
      <w:r>
        <w:rPr>
          <w:spacing w:val="-3"/>
          <w:sz w:val="18"/>
        </w:rPr>
        <w:t xml:space="preserve"> </w:t>
      </w:r>
      <w:r>
        <w:rPr>
          <w:sz w:val="18"/>
        </w:rPr>
        <w:t>being</w:t>
      </w:r>
      <w:r>
        <w:rPr>
          <w:spacing w:val="-1"/>
          <w:sz w:val="18"/>
        </w:rPr>
        <w:t xml:space="preserve"> </w:t>
      </w:r>
      <w:r>
        <w:rPr>
          <w:sz w:val="18"/>
        </w:rPr>
        <w:t>pooled</w:t>
      </w:r>
      <w:r>
        <w:rPr>
          <w:spacing w:val="-1"/>
          <w:sz w:val="18"/>
        </w:rPr>
        <w:t xml:space="preserve"> </w:t>
      </w:r>
      <w:r>
        <w:rPr>
          <w:sz w:val="18"/>
        </w:rPr>
        <w:t>between</w:t>
      </w:r>
      <w:r>
        <w:rPr>
          <w:spacing w:val="-1"/>
          <w:sz w:val="18"/>
        </w:rPr>
        <w:t xml:space="preserve"> </w:t>
      </w:r>
      <w:r>
        <w:rPr>
          <w:sz w:val="18"/>
        </w:rPr>
        <w:t>parts</w:t>
      </w:r>
      <w:r>
        <w:rPr>
          <w:spacing w:val="-1"/>
          <w:sz w:val="18"/>
        </w:rPr>
        <w:t xml:space="preserve"> </w:t>
      </w:r>
      <w:r>
        <w:rPr>
          <w:sz w:val="18"/>
        </w:rPr>
        <w:t>B,</w:t>
      </w:r>
      <w:r>
        <w:rPr>
          <w:spacing w:val="-2"/>
          <w:sz w:val="18"/>
        </w:rPr>
        <w:t xml:space="preserve"> </w:t>
      </w:r>
      <w:r>
        <w:rPr>
          <w:sz w:val="18"/>
        </w:rPr>
        <w:t>C-1,</w:t>
      </w:r>
      <w:r>
        <w:rPr>
          <w:spacing w:val="-2"/>
          <w:sz w:val="18"/>
        </w:rPr>
        <w:t xml:space="preserve"> </w:t>
      </w:r>
      <w:r>
        <w:rPr>
          <w:sz w:val="18"/>
        </w:rPr>
        <w:t>C-2</w:t>
      </w:r>
      <w:r>
        <w:rPr>
          <w:spacing w:val="-1"/>
          <w:sz w:val="18"/>
        </w:rPr>
        <w:t xml:space="preserve"> </w:t>
      </w:r>
      <w:r>
        <w:rPr>
          <w:sz w:val="18"/>
        </w:rPr>
        <w:t>and/or</w:t>
      </w:r>
      <w:r>
        <w:rPr>
          <w:spacing w:val="-2"/>
          <w:sz w:val="18"/>
        </w:rPr>
        <w:t xml:space="preserve"> </w:t>
      </w:r>
      <w:r>
        <w:rPr>
          <w:sz w:val="18"/>
        </w:rPr>
        <w:t>E,</w:t>
      </w:r>
      <w:r>
        <w:rPr>
          <w:spacing w:val="-4"/>
          <w:sz w:val="18"/>
        </w:rPr>
        <w:t xml:space="preserve"> </w:t>
      </w:r>
      <w:r>
        <w:rPr>
          <w:sz w:val="18"/>
        </w:rPr>
        <w:t>indicate</w:t>
      </w:r>
      <w:r>
        <w:rPr>
          <w:spacing w:val="-1"/>
          <w:sz w:val="18"/>
        </w:rPr>
        <w:t xml:space="preserve"> </w:t>
      </w:r>
      <w:r>
        <w:rPr>
          <w:sz w:val="18"/>
        </w:rPr>
        <w:t>the</w:t>
      </w:r>
      <w:r>
        <w:rPr>
          <w:spacing w:val="-4"/>
          <w:sz w:val="18"/>
        </w:rPr>
        <w:t xml:space="preserve"> </w:t>
      </w:r>
      <w:r>
        <w:rPr>
          <w:sz w:val="18"/>
        </w:rPr>
        <w:t>amount</w:t>
      </w:r>
      <w:r>
        <w:rPr>
          <w:spacing w:val="-4"/>
          <w:sz w:val="18"/>
        </w:rPr>
        <w:t xml:space="preserve"> </w:t>
      </w:r>
      <w:r>
        <w:rPr>
          <w:sz w:val="18"/>
        </w:rPr>
        <w:t>that</w:t>
      </w:r>
      <w:r>
        <w:rPr>
          <w:spacing w:val="-4"/>
          <w:sz w:val="18"/>
        </w:rPr>
        <w:t xml:space="preserve"> </w:t>
      </w:r>
      <w:r>
        <w:rPr>
          <w:sz w:val="18"/>
        </w:rPr>
        <w:t>is</w:t>
      </w:r>
      <w:r>
        <w:rPr>
          <w:spacing w:val="-3"/>
          <w:sz w:val="18"/>
        </w:rPr>
        <w:t xml:space="preserve"> </w:t>
      </w:r>
      <w:r>
        <w:rPr>
          <w:sz w:val="18"/>
        </w:rPr>
        <w:t>being pooled in the comment box.</w:t>
      </w:r>
    </w:p>
    <w:p w:rsidR="00C133D2" w14:paraId="60E3C0CA" w14:textId="77777777">
      <w:pPr>
        <w:pStyle w:val="BodyText"/>
        <w:spacing w:before="16"/>
      </w:pPr>
    </w:p>
    <w:p w:rsidR="00C133D2" w14:paraId="1C67F720" w14:textId="77777777">
      <w:pPr>
        <w:pStyle w:val="BodyText"/>
        <w:spacing w:before="1"/>
        <w:ind w:left="1880"/>
      </w:pPr>
      <w:r>
        <w:t>Match</w:t>
      </w:r>
      <w:r>
        <w:rPr>
          <w:spacing w:val="-5"/>
        </w:rPr>
        <w:t xml:space="preserve"> </w:t>
      </w:r>
      <w:r>
        <w:t>may</w:t>
      </w:r>
      <w:r>
        <w:rPr>
          <w:spacing w:val="-5"/>
        </w:rPr>
        <w:t xml:space="preserve"> </w:t>
      </w:r>
      <w:r>
        <w:t>be</w:t>
      </w:r>
      <w:r>
        <w:rPr>
          <w:spacing w:val="-5"/>
        </w:rPr>
        <w:t xml:space="preserve"> </w:t>
      </w:r>
      <w:r>
        <w:t>pooled</w:t>
      </w:r>
      <w:r>
        <w:rPr>
          <w:spacing w:val="-3"/>
        </w:rPr>
        <w:t xml:space="preserve"> </w:t>
      </w:r>
      <w:r>
        <w:t>between</w:t>
      </w:r>
      <w:r>
        <w:rPr>
          <w:spacing w:val="-5"/>
        </w:rPr>
        <w:t xml:space="preserve"> </w:t>
      </w:r>
      <w:r>
        <w:t>Parts</w:t>
      </w:r>
      <w:r>
        <w:rPr>
          <w:spacing w:val="-3"/>
        </w:rPr>
        <w:t xml:space="preserve"> </w:t>
      </w:r>
      <w:r>
        <w:t>B,</w:t>
      </w:r>
      <w:r>
        <w:rPr>
          <w:spacing w:val="-7"/>
        </w:rPr>
        <w:t xml:space="preserve"> </w:t>
      </w:r>
      <w:r>
        <w:t>C-1</w:t>
      </w:r>
      <w:r>
        <w:rPr>
          <w:spacing w:val="-5"/>
        </w:rPr>
        <w:t xml:space="preserve"> </w:t>
      </w:r>
      <w:r>
        <w:t>and</w:t>
      </w:r>
      <w:r>
        <w:rPr>
          <w:spacing w:val="-4"/>
        </w:rPr>
        <w:t xml:space="preserve"> </w:t>
      </w:r>
      <w:r>
        <w:t>C-</w:t>
      </w:r>
      <w:r>
        <w:rPr>
          <w:spacing w:val="-5"/>
        </w:rPr>
        <w:t>2.</w:t>
      </w:r>
    </w:p>
    <w:p w:rsidR="00C133D2" w14:paraId="5B80561F" w14:textId="77777777">
      <w:pPr>
        <w:pStyle w:val="BodyText"/>
        <w:spacing w:before="23"/>
      </w:pPr>
    </w:p>
    <w:p w:rsidR="00C133D2" w14:paraId="6574D8BF" w14:textId="77777777">
      <w:pPr>
        <w:pStyle w:val="BodyText"/>
        <w:spacing w:line="225" w:lineRule="auto"/>
        <w:ind w:left="1887" w:right="296" w:hanging="8"/>
      </w:pPr>
      <w:r>
        <w:rPr>
          <w:spacing w:val="-4"/>
        </w:rPr>
        <w:t>Excess</w:t>
      </w:r>
      <w:r>
        <w:rPr>
          <w:spacing w:val="-6"/>
        </w:rPr>
        <w:t xml:space="preserve"> </w:t>
      </w:r>
      <w:r>
        <w:rPr>
          <w:spacing w:val="-4"/>
        </w:rPr>
        <w:t>match</w:t>
      </w:r>
      <w:r>
        <w:rPr>
          <w:spacing w:val="-7"/>
        </w:rPr>
        <w:t xml:space="preserve"> </w:t>
      </w:r>
      <w:r>
        <w:rPr>
          <w:spacing w:val="-4"/>
        </w:rPr>
        <w:t>in</w:t>
      </w:r>
      <w:r>
        <w:rPr>
          <w:spacing w:val="-7"/>
        </w:rPr>
        <w:t xml:space="preserve"> </w:t>
      </w:r>
      <w:r>
        <w:rPr>
          <w:spacing w:val="-4"/>
        </w:rPr>
        <w:t>Part</w:t>
      </w:r>
      <w:r>
        <w:rPr>
          <w:spacing w:val="-5"/>
        </w:rPr>
        <w:t xml:space="preserve"> </w:t>
      </w:r>
      <w:r>
        <w:rPr>
          <w:spacing w:val="-4"/>
        </w:rPr>
        <w:t>B,</w:t>
      </w:r>
      <w:r>
        <w:rPr>
          <w:spacing w:val="-5"/>
        </w:rPr>
        <w:t xml:space="preserve"> </w:t>
      </w:r>
      <w:r>
        <w:rPr>
          <w:spacing w:val="-4"/>
        </w:rPr>
        <w:t>C-1,</w:t>
      </w:r>
      <w:r>
        <w:rPr>
          <w:spacing w:val="-7"/>
        </w:rPr>
        <w:t xml:space="preserve"> </w:t>
      </w:r>
      <w:r>
        <w:rPr>
          <w:spacing w:val="-4"/>
        </w:rPr>
        <w:t>and/or</w:t>
      </w:r>
      <w:r>
        <w:rPr>
          <w:spacing w:val="-8"/>
        </w:rPr>
        <w:t xml:space="preserve"> </w:t>
      </w:r>
      <w:r>
        <w:rPr>
          <w:spacing w:val="-4"/>
        </w:rPr>
        <w:t>C-2</w:t>
      </w:r>
      <w:r>
        <w:rPr>
          <w:spacing w:val="-7"/>
        </w:rPr>
        <w:t xml:space="preserve"> </w:t>
      </w:r>
      <w:r>
        <w:rPr>
          <w:spacing w:val="-4"/>
        </w:rPr>
        <w:t>may</w:t>
      </w:r>
      <w:r>
        <w:rPr>
          <w:spacing w:val="-6"/>
        </w:rPr>
        <w:t xml:space="preserve"> </w:t>
      </w:r>
      <w:r>
        <w:rPr>
          <w:spacing w:val="-4"/>
        </w:rPr>
        <w:t>be</w:t>
      </w:r>
      <w:r>
        <w:rPr>
          <w:spacing w:val="-7"/>
        </w:rPr>
        <w:t xml:space="preserve"> </w:t>
      </w:r>
      <w:r>
        <w:rPr>
          <w:spacing w:val="-4"/>
        </w:rPr>
        <w:t>transferred</w:t>
      </w:r>
      <w:r>
        <w:rPr>
          <w:spacing w:val="-5"/>
        </w:rPr>
        <w:t xml:space="preserve"> </w:t>
      </w:r>
      <w:r>
        <w:rPr>
          <w:spacing w:val="-4"/>
        </w:rPr>
        <w:t>to</w:t>
      </w:r>
      <w:r>
        <w:rPr>
          <w:spacing w:val="-5"/>
        </w:rPr>
        <w:t xml:space="preserve"> </w:t>
      </w:r>
      <w:r>
        <w:rPr>
          <w:spacing w:val="-4"/>
        </w:rPr>
        <w:t>meet</w:t>
      </w:r>
      <w:r>
        <w:rPr>
          <w:spacing w:val="-7"/>
        </w:rPr>
        <w:t xml:space="preserve"> </w:t>
      </w:r>
      <w:r>
        <w:rPr>
          <w:spacing w:val="-4"/>
        </w:rPr>
        <w:t>Part E</w:t>
      </w:r>
      <w:r>
        <w:rPr>
          <w:spacing w:val="-8"/>
        </w:rPr>
        <w:t xml:space="preserve"> </w:t>
      </w:r>
      <w:r>
        <w:rPr>
          <w:spacing w:val="-4"/>
        </w:rPr>
        <w:t xml:space="preserve">match </w:t>
      </w:r>
      <w:r>
        <w:rPr>
          <w:spacing w:val="-2"/>
          <w:position w:val="1"/>
        </w:rPr>
        <w:t>requirements</w:t>
      </w:r>
      <w:r>
        <w:rPr>
          <w:spacing w:val="-2"/>
        </w:rPr>
        <w:t>.</w:t>
      </w:r>
    </w:p>
    <w:p w:rsidR="00C133D2" w14:paraId="4EAC1065" w14:textId="77777777">
      <w:pPr>
        <w:pStyle w:val="ListParagraph"/>
        <w:numPr>
          <w:ilvl w:val="0"/>
          <w:numId w:val="1"/>
        </w:numPr>
        <w:tabs>
          <w:tab w:val="left" w:pos="1160"/>
        </w:tabs>
        <w:spacing w:before="197" w:line="237" w:lineRule="auto"/>
        <w:ind w:right="385"/>
        <w:rPr>
          <w:sz w:val="18"/>
        </w:rPr>
      </w:pPr>
      <w:r>
        <w:rPr>
          <w:sz w:val="18"/>
        </w:rPr>
        <w:t>Under</w:t>
      </w:r>
      <w:r>
        <w:rPr>
          <w:spacing w:val="-2"/>
          <w:sz w:val="18"/>
        </w:rPr>
        <w:t xml:space="preserve"> </w:t>
      </w:r>
      <w:r>
        <w:rPr>
          <w:sz w:val="18"/>
        </w:rPr>
        <w:t>Part</w:t>
      </w:r>
      <w:r>
        <w:rPr>
          <w:spacing w:val="-2"/>
          <w:sz w:val="18"/>
        </w:rPr>
        <w:t xml:space="preserve"> </w:t>
      </w:r>
      <w:r>
        <w:rPr>
          <w:sz w:val="18"/>
        </w:rPr>
        <w:t>B</w:t>
      </w:r>
      <w:r>
        <w:rPr>
          <w:spacing w:val="-2"/>
          <w:sz w:val="18"/>
        </w:rPr>
        <w:t xml:space="preserve"> </w:t>
      </w:r>
      <w:r>
        <w:rPr>
          <w:sz w:val="18"/>
        </w:rPr>
        <w:t>Supportive</w:t>
      </w:r>
      <w:r>
        <w:rPr>
          <w:spacing w:val="-1"/>
          <w:sz w:val="18"/>
        </w:rPr>
        <w:t xml:space="preserve"> </w:t>
      </w:r>
      <w:r>
        <w:rPr>
          <w:sz w:val="18"/>
        </w:rPr>
        <w:t>Services,</w:t>
      </w:r>
      <w:r>
        <w:rPr>
          <w:spacing w:val="-4"/>
          <w:sz w:val="18"/>
        </w:rPr>
        <w:t xml:space="preserve"> </w:t>
      </w:r>
      <w:r>
        <w:rPr>
          <w:sz w:val="18"/>
        </w:rPr>
        <w:t>the</w:t>
      </w:r>
      <w:r>
        <w:rPr>
          <w:spacing w:val="-1"/>
          <w:sz w:val="18"/>
        </w:rPr>
        <w:t xml:space="preserve"> </w:t>
      </w:r>
      <w:r>
        <w:rPr>
          <w:sz w:val="18"/>
        </w:rPr>
        <w:t>amount</w:t>
      </w:r>
      <w:r>
        <w:rPr>
          <w:spacing w:val="-2"/>
          <w:sz w:val="18"/>
        </w:rPr>
        <w:t xml:space="preserve"> </w:t>
      </w:r>
      <w:r>
        <w:rPr>
          <w:sz w:val="18"/>
        </w:rPr>
        <w:t>recorded</w:t>
      </w:r>
      <w:r>
        <w:rPr>
          <w:spacing w:val="-4"/>
          <w:sz w:val="18"/>
        </w:rPr>
        <w:t xml:space="preserve"> </w:t>
      </w:r>
      <w:r>
        <w:rPr>
          <w:sz w:val="18"/>
        </w:rPr>
        <w:t>should exclude LTCO</w:t>
      </w:r>
      <w:r>
        <w:rPr>
          <w:spacing w:val="-2"/>
          <w:sz w:val="18"/>
        </w:rPr>
        <w:t xml:space="preserve"> </w:t>
      </w:r>
      <w:r>
        <w:rPr>
          <w:sz w:val="18"/>
        </w:rPr>
        <w:t>funds,</w:t>
      </w:r>
      <w:r>
        <w:rPr>
          <w:spacing w:val="-2"/>
          <w:sz w:val="18"/>
        </w:rPr>
        <w:t xml:space="preserve"> </w:t>
      </w:r>
      <w:r>
        <w:rPr>
          <w:sz w:val="18"/>
        </w:rPr>
        <w:t>LTCO</w:t>
      </w:r>
      <w:r>
        <w:rPr>
          <w:spacing w:val="-3"/>
          <w:sz w:val="18"/>
        </w:rPr>
        <w:t xml:space="preserve"> </w:t>
      </w:r>
      <w:r>
        <w:rPr>
          <w:sz w:val="18"/>
        </w:rPr>
        <w:t>funds should only be recorded on the LTCO line.</w:t>
      </w:r>
      <w:r>
        <w:rPr>
          <w:spacing w:val="40"/>
          <w:sz w:val="18"/>
        </w:rPr>
        <w:t xml:space="preserve"> </w:t>
      </w:r>
      <w:r>
        <w:rPr>
          <w:sz w:val="18"/>
        </w:rPr>
        <w:t>Part B Total line is the sum of Part B Administration, LTCO, and Supportive Services.</w:t>
      </w:r>
    </w:p>
    <w:p w:rsidR="00C133D2" w14:paraId="39FDD9F1" w14:textId="77777777">
      <w:pPr>
        <w:pStyle w:val="BodyText"/>
        <w:spacing w:before="1"/>
      </w:pPr>
    </w:p>
    <w:p w:rsidR="00C133D2" w14:paraId="5A9ED7ED" w14:textId="77777777">
      <w:pPr>
        <w:pStyle w:val="ListParagraph"/>
        <w:numPr>
          <w:ilvl w:val="0"/>
          <w:numId w:val="1"/>
        </w:numPr>
        <w:tabs>
          <w:tab w:val="left" w:pos="1160"/>
        </w:tabs>
        <w:ind w:right="135"/>
        <w:rPr>
          <w:sz w:val="18"/>
        </w:rPr>
      </w:pPr>
      <w:r>
        <w:rPr>
          <w:sz w:val="18"/>
        </w:rPr>
        <w:t>The Older Relative Caregiver amount should be on the Older Relative Caregiver Only line.</w:t>
      </w:r>
      <w:r>
        <w:rPr>
          <w:spacing w:val="40"/>
          <w:sz w:val="18"/>
        </w:rPr>
        <w:t xml:space="preserve"> </w:t>
      </w:r>
      <w:r>
        <w:rPr>
          <w:sz w:val="18"/>
        </w:rPr>
        <w:t>Do not include</w:t>
      </w:r>
      <w:r>
        <w:rPr>
          <w:spacing w:val="-4"/>
          <w:sz w:val="18"/>
        </w:rPr>
        <w:t xml:space="preserve"> </w:t>
      </w:r>
      <w:r>
        <w:rPr>
          <w:sz w:val="18"/>
        </w:rPr>
        <w:t>Older</w:t>
      </w:r>
      <w:r>
        <w:rPr>
          <w:spacing w:val="-2"/>
          <w:sz w:val="18"/>
        </w:rPr>
        <w:t xml:space="preserve"> </w:t>
      </w:r>
      <w:r>
        <w:rPr>
          <w:sz w:val="18"/>
        </w:rPr>
        <w:t>Relative</w:t>
      </w:r>
      <w:r>
        <w:rPr>
          <w:spacing w:val="-4"/>
          <w:sz w:val="18"/>
        </w:rPr>
        <w:t xml:space="preserve"> </w:t>
      </w:r>
      <w:r>
        <w:rPr>
          <w:sz w:val="18"/>
        </w:rPr>
        <w:t>Caregiver Funds</w:t>
      </w:r>
      <w:r>
        <w:rPr>
          <w:spacing w:val="-1"/>
          <w:sz w:val="18"/>
        </w:rPr>
        <w:t xml:space="preserve"> </w:t>
      </w:r>
      <w:r>
        <w:rPr>
          <w:sz w:val="18"/>
        </w:rPr>
        <w:t>on</w:t>
      </w:r>
      <w:r>
        <w:rPr>
          <w:spacing w:val="-4"/>
          <w:sz w:val="18"/>
        </w:rPr>
        <w:t xml:space="preserve"> </w:t>
      </w:r>
      <w:r>
        <w:rPr>
          <w:sz w:val="18"/>
        </w:rPr>
        <w:t>the</w:t>
      </w:r>
      <w:r>
        <w:rPr>
          <w:spacing w:val="-1"/>
          <w:sz w:val="18"/>
        </w:rPr>
        <w:t xml:space="preserve"> </w:t>
      </w:r>
      <w:r>
        <w:rPr>
          <w:sz w:val="18"/>
        </w:rPr>
        <w:t>Part</w:t>
      </w:r>
      <w:r>
        <w:rPr>
          <w:spacing w:val="-2"/>
          <w:sz w:val="18"/>
        </w:rPr>
        <w:t xml:space="preserve"> </w:t>
      </w:r>
      <w:r>
        <w:rPr>
          <w:sz w:val="18"/>
        </w:rPr>
        <w:t>E</w:t>
      </w:r>
      <w:r>
        <w:rPr>
          <w:spacing w:val="-2"/>
          <w:sz w:val="18"/>
        </w:rPr>
        <w:t xml:space="preserve"> </w:t>
      </w:r>
      <w:r>
        <w:rPr>
          <w:sz w:val="18"/>
        </w:rPr>
        <w:t>Caregiver</w:t>
      </w:r>
      <w:r>
        <w:rPr>
          <w:spacing w:val="-4"/>
          <w:sz w:val="18"/>
        </w:rPr>
        <w:t xml:space="preserve"> </w:t>
      </w:r>
      <w:r>
        <w:rPr>
          <w:sz w:val="18"/>
        </w:rPr>
        <w:t>Services</w:t>
      </w:r>
      <w:r>
        <w:rPr>
          <w:spacing w:val="-1"/>
          <w:sz w:val="18"/>
        </w:rPr>
        <w:t xml:space="preserve"> </w:t>
      </w:r>
      <w:r>
        <w:rPr>
          <w:sz w:val="18"/>
        </w:rPr>
        <w:t>line.</w:t>
      </w:r>
      <w:r>
        <w:rPr>
          <w:spacing w:val="40"/>
          <w:sz w:val="18"/>
        </w:rPr>
        <w:t xml:space="preserve"> </w:t>
      </w:r>
      <w:r>
        <w:rPr>
          <w:sz w:val="18"/>
        </w:rPr>
        <w:t>Part</w:t>
      </w:r>
      <w:r>
        <w:rPr>
          <w:spacing w:val="-2"/>
          <w:sz w:val="18"/>
        </w:rPr>
        <w:t xml:space="preserve"> </w:t>
      </w:r>
      <w:r>
        <w:rPr>
          <w:sz w:val="18"/>
        </w:rPr>
        <w:t>E</w:t>
      </w:r>
      <w:r>
        <w:rPr>
          <w:spacing w:val="-2"/>
          <w:sz w:val="18"/>
        </w:rPr>
        <w:t xml:space="preserve"> </w:t>
      </w:r>
      <w:r>
        <w:rPr>
          <w:sz w:val="18"/>
        </w:rPr>
        <w:t>Total</w:t>
      </w:r>
      <w:r>
        <w:rPr>
          <w:spacing w:val="-6"/>
          <w:sz w:val="18"/>
        </w:rPr>
        <w:t xml:space="preserve"> </w:t>
      </w:r>
      <w:r>
        <w:rPr>
          <w:sz w:val="18"/>
        </w:rPr>
        <w:t>line</w:t>
      </w:r>
      <w:r>
        <w:rPr>
          <w:spacing w:val="-1"/>
          <w:sz w:val="18"/>
        </w:rPr>
        <w:t xml:space="preserve"> </w:t>
      </w:r>
      <w:r>
        <w:rPr>
          <w:sz w:val="18"/>
        </w:rPr>
        <w:t>is</w:t>
      </w:r>
      <w:r>
        <w:rPr>
          <w:spacing w:val="-1"/>
          <w:sz w:val="18"/>
        </w:rPr>
        <w:t xml:space="preserve"> </w:t>
      </w:r>
      <w:r>
        <w:rPr>
          <w:sz w:val="18"/>
        </w:rPr>
        <w:t>the sum of Part E Administration, Older Relative Caregiver Only, and Caregiver Services.</w:t>
      </w:r>
    </w:p>
    <w:p w:rsidR="00C133D2" w14:paraId="1ACE9616" w14:textId="77777777">
      <w:pPr>
        <w:pStyle w:val="BodyText"/>
      </w:pPr>
    </w:p>
    <w:p w:rsidR="00C133D2" w14:paraId="02608E8E" w14:textId="77777777">
      <w:pPr>
        <w:pStyle w:val="BodyText"/>
      </w:pPr>
    </w:p>
    <w:p w:rsidR="00C133D2" w14:paraId="4D4998C7" w14:textId="77777777">
      <w:pPr>
        <w:pStyle w:val="BodyText"/>
      </w:pPr>
    </w:p>
    <w:p w:rsidR="00C133D2" w14:paraId="1B76F72B" w14:textId="77777777">
      <w:pPr>
        <w:pStyle w:val="BodyText"/>
      </w:pPr>
    </w:p>
    <w:p w:rsidR="00C133D2" w14:paraId="3DF4F42E" w14:textId="77777777">
      <w:pPr>
        <w:pStyle w:val="BodyText"/>
      </w:pPr>
    </w:p>
    <w:p w:rsidR="00C133D2" w14:paraId="79484E17" w14:textId="77777777">
      <w:pPr>
        <w:pStyle w:val="BodyText"/>
      </w:pPr>
    </w:p>
    <w:p w:rsidR="00C133D2" w14:paraId="65E8D033" w14:textId="77777777">
      <w:pPr>
        <w:pStyle w:val="BodyText"/>
      </w:pPr>
    </w:p>
    <w:p w:rsidR="00C133D2" w14:paraId="2F881A82" w14:textId="77777777">
      <w:pPr>
        <w:pStyle w:val="BodyText"/>
      </w:pPr>
    </w:p>
    <w:p w:rsidR="00C133D2" w14:paraId="136DA8DF" w14:textId="77777777">
      <w:pPr>
        <w:pStyle w:val="BodyText"/>
      </w:pPr>
    </w:p>
    <w:p w:rsidR="00C77835" w:rsidRPr="00C77835" w:rsidP="00C77835" w14:paraId="67B956D2" w14:textId="77777777">
      <w:pPr>
        <w:spacing w:before="1"/>
        <w:ind w:left="238"/>
        <w:rPr>
          <w:b/>
          <w:sz w:val="18"/>
          <w:u w:val="single"/>
        </w:rPr>
      </w:pPr>
      <w:r w:rsidRPr="00C77835">
        <w:rPr>
          <w:b/>
          <w:sz w:val="18"/>
          <w:u w:val="single"/>
        </w:rPr>
        <w:t>Paperwork Reduction Act Public Burden Statement</w:t>
      </w:r>
    </w:p>
    <w:p w:rsidR="00C77835" w:rsidRPr="00C77835" w:rsidP="00C77835" w14:paraId="4C44A7F4" w14:textId="77777777">
      <w:pPr>
        <w:spacing w:before="1"/>
        <w:ind w:left="238"/>
        <w:rPr>
          <w:bCs/>
          <w:sz w:val="18"/>
        </w:rPr>
      </w:pPr>
      <w:r w:rsidRPr="00C77835">
        <w:rPr>
          <w:bCs/>
          <w:sz w:val="18"/>
        </w:rPr>
        <w:t>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one (1)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C133D2" w:rsidP="00C77835" w14:paraId="046104E1" w14:textId="298829D3">
      <w:pPr>
        <w:spacing w:before="1"/>
        <w:ind w:left="238"/>
      </w:pPr>
    </w:p>
    <w:sectPr>
      <w:pgSz w:w="12240" w:h="15840"/>
      <w:pgMar w:top="920" w:right="116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1F015E"/>
    <w:multiLevelType w:val="hybridMultilevel"/>
    <w:tmpl w:val="4B4C3042"/>
    <w:lvl w:ilvl="0">
      <w:start w:val="0"/>
      <w:numFmt w:val="bullet"/>
      <w:lvlText w:val=""/>
      <w:lvlJc w:val="left"/>
      <w:pPr>
        <w:ind w:left="1160"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6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20" w:hanging="360"/>
      </w:pPr>
      <w:rPr>
        <w:rFonts w:hint="default"/>
        <w:lang w:val="en-US" w:eastAsia="en-US" w:bidi="ar-SA"/>
      </w:rPr>
    </w:lvl>
  </w:abstractNum>
  <w:num w:numId="1" w16cid:durableId="124036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D2"/>
    <w:rsid w:val="00492720"/>
    <w:rsid w:val="0097667E"/>
    <w:rsid w:val="00C133D2"/>
    <w:rsid w:val="00C77835"/>
    <w:rsid w:val="00DC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EF065"/>
  <w15:docId w15:val="{B669DC52-1C4D-498B-BB5E-047FC443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FINANCIAL STATUS REPORT AND TITLE III SUPPLEMENTAL FORM TO SF-425</dc:title>
  <dc:creator>Washington, Tomakie (ACL)</dc:creator>
  <cp:lastModifiedBy>Washington, Tomakie (ACL)</cp:lastModifiedBy>
  <cp:revision>2</cp:revision>
  <dcterms:created xsi:type="dcterms:W3CDTF">2024-12-17T18:47:00Z</dcterms:created>
  <dcterms:modified xsi:type="dcterms:W3CDTF">2024-12-17T18:47:00Z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2024-08-09T00:00:00Z</vt:filetime>
  </property>
</Properties>
</file>