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2379B" w14:paraId="09B820D1" w14:textId="77777777">
      <w:pPr>
        <w:pStyle w:val="Heading1"/>
        <w:spacing w:before="32"/>
        <w:ind w:right="18"/>
        <w:jc w:val="center"/>
      </w:pPr>
      <w:r>
        <w:t>CORRECTIVE</w:t>
      </w:r>
      <w:r>
        <w:rPr>
          <w:spacing w:val="-5"/>
        </w:rPr>
        <w:t xml:space="preserve"> </w:t>
      </w:r>
      <w:r>
        <w:t>ACTION</w:t>
      </w:r>
      <w:r>
        <w:rPr>
          <w:spacing w:val="-5"/>
        </w:rPr>
        <w:t xml:space="preserve"> </w:t>
      </w:r>
      <w:r>
        <w:rPr>
          <w:spacing w:val="-4"/>
        </w:rPr>
        <w:t>PLAN</w:t>
      </w:r>
    </w:p>
    <w:p w:rsidR="00D2379B" w14:paraId="77CF9883" w14:textId="77777777">
      <w:pPr>
        <w:pStyle w:val="BodyText"/>
        <w:spacing w:before="48"/>
        <w:rPr>
          <w:b/>
          <w:sz w:val="24"/>
        </w:rPr>
      </w:pPr>
    </w:p>
    <w:p w:rsidR="00D2379B" w14:paraId="721AC855" w14:textId="77777777">
      <w:pPr>
        <w:spacing w:line="256" w:lineRule="auto"/>
        <w:ind w:left="100"/>
        <w:rPr>
          <w:sz w:val="24"/>
        </w:rPr>
      </w:pPr>
      <w:r>
        <w:rPr>
          <w:sz w:val="24"/>
        </w:rPr>
        <w:t>The</w:t>
      </w:r>
      <w:r>
        <w:rPr>
          <w:spacing w:val="-2"/>
          <w:sz w:val="24"/>
        </w:rPr>
        <w:t xml:space="preserve"> </w:t>
      </w:r>
      <w:r>
        <w:rPr>
          <w:sz w:val="24"/>
        </w:rPr>
        <w:t>purpose</w:t>
      </w:r>
      <w:r>
        <w:rPr>
          <w:spacing w:val="-3"/>
          <w:sz w:val="24"/>
        </w:rPr>
        <w:t xml:space="preserve"> </w:t>
      </w:r>
      <w:r>
        <w:rPr>
          <w:sz w:val="24"/>
        </w:rPr>
        <w:t>of</w:t>
      </w:r>
      <w:r>
        <w:rPr>
          <w:spacing w:val="-2"/>
          <w:sz w:val="24"/>
        </w:rPr>
        <w:t xml:space="preserve"> </w:t>
      </w:r>
      <w:r>
        <w:rPr>
          <w:sz w:val="24"/>
        </w:rPr>
        <w:t>this</w:t>
      </w:r>
      <w:r>
        <w:rPr>
          <w:spacing w:val="-2"/>
          <w:sz w:val="24"/>
        </w:rPr>
        <w:t xml:space="preserve"> </w:t>
      </w:r>
      <w:r>
        <w:rPr>
          <w:sz w:val="24"/>
        </w:rPr>
        <w:t>Corrective</w:t>
      </w:r>
      <w:r>
        <w:rPr>
          <w:spacing w:val="-2"/>
          <w:sz w:val="24"/>
        </w:rPr>
        <w:t xml:space="preserve"> </w:t>
      </w:r>
      <w:r>
        <w:rPr>
          <w:sz w:val="24"/>
        </w:rPr>
        <w:t>Action</w:t>
      </w:r>
      <w:r>
        <w:rPr>
          <w:spacing w:val="-2"/>
          <w:sz w:val="24"/>
        </w:rPr>
        <w:t xml:space="preserve"> </w:t>
      </w:r>
      <w:r>
        <w:rPr>
          <w:sz w:val="24"/>
        </w:rPr>
        <w:t>Plan</w:t>
      </w:r>
      <w:r>
        <w:rPr>
          <w:spacing w:val="-2"/>
          <w:sz w:val="24"/>
        </w:rPr>
        <w:t xml:space="preserve"> </w:t>
      </w:r>
      <w:r>
        <w:rPr>
          <w:sz w:val="24"/>
        </w:rPr>
        <w:t>is</w:t>
      </w:r>
      <w:r>
        <w:rPr>
          <w:spacing w:val="-3"/>
          <w:sz w:val="24"/>
        </w:rPr>
        <w:t xml:space="preserve"> </w:t>
      </w:r>
      <w:r>
        <w:rPr>
          <w:sz w:val="24"/>
        </w:rPr>
        <w:t>to establish</w:t>
      </w:r>
      <w:r>
        <w:rPr>
          <w:spacing w:val="-2"/>
          <w:sz w:val="24"/>
        </w:rPr>
        <w:t xml:space="preserve"> </w:t>
      </w:r>
      <w:r>
        <w:rPr>
          <w:sz w:val="24"/>
        </w:rPr>
        <w:t>a</w:t>
      </w:r>
      <w:r>
        <w:rPr>
          <w:spacing w:val="-2"/>
          <w:sz w:val="24"/>
        </w:rPr>
        <w:t xml:space="preserve"> </w:t>
      </w:r>
      <w:r>
        <w:rPr>
          <w:sz w:val="24"/>
        </w:rPr>
        <w:t>comprehensive</w:t>
      </w:r>
      <w:r>
        <w:rPr>
          <w:spacing w:val="-1"/>
          <w:sz w:val="24"/>
        </w:rPr>
        <w:t xml:space="preserve"> </w:t>
      </w:r>
      <w:r>
        <w:rPr>
          <w:sz w:val="24"/>
        </w:rPr>
        <w:t>plan</w:t>
      </w:r>
      <w:r>
        <w:rPr>
          <w:spacing w:val="-2"/>
          <w:sz w:val="24"/>
        </w:rPr>
        <w:t xml:space="preserve"> </w:t>
      </w:r>
      <w:r>
        <w:rPr>
          <w:sz w:val="24"/>
        </w:rPr>
        <w:t>with</w:t>
      </w:r>
      <w:r>
        <w:rPr>
          <w:spacing w:val="-1"/>
          <w:sz w:val="24"/>
        </w:rPr>
        <w:t xml:space="preserve"> </w:t>
      </w:r>
      <w:r>
        <w:rPr>
          <w:sz w:val="24"/>
        </w:rPr>
        <w:t>a</w:t>
      </w:r>
      <w:r>
        <w:rPr>
          <w:spacing w:val="-3"/>
          <w:sz w:val="24"/>
        </w:rPr>
        <w:t xml:space="preserve"> </w:t>
      </w:r>
      <w:r>
        <w:rPr>
          <w:sz w:val="24"/>
        </w:rPr>
        <w:t>feasible</w:t>
      </w:r>
      <w:r>
        <w:rPr>
          <w:spacing w:val="-2"/>
          <w:sz w:val="24"/>
        </w:rPr>
        <w:t xml:space="preserve"> </w:t>
      </w:r>
      <w:r>
        <w:rPr>
          <w:sz w:val="24"/>
        </w:rPr>
        <w:t>timeline</w:t>
      </w:r>
      <w:r>
        <w:rPr>
          <w:spacing w:val="-3"/>
          <w:sz w:val="24"/>
        </w:rPr>
        <w:t xml:space="preserve"> </w:t>
      </w:r>
      <w:r>
        <w:rPr>
          <w:sz w:val="24"/>
        </w:rPr>
        <w:t>for</w:t>
      </w:r>
      <w:r>
        <w:rPr>
          <w:spacing w:val="-2"/>
          <w:sz w:val="24"/>
        </w:rPr>
        <w:t xml:space="preserve"> </w:t>
      </w:r>
      <w:r>
        <w:rPr>
          <w:sz w:val="24"/>
        </w:rPr>
        <w:t>a grantee</w:t>
      </w:r>
      <w:r>
        <w:rPr>
          <w:spacing w:val="-2"/>
          <w:sz w:val="24"/>
        </w:rPr>
        <w:t xml:space="preserve"> </w:t>
      </w:r>
      <w:r>
        <w:rPr>
          <w:sz w:val="24"/>
        </w:rPr>
        <w:t>to</w:t>
      </w:r>
      <w:r>
        <w:rPr>
          <w:spacing w:val="-1"/>
          <w:sz w:val="24"/>
        </w:rPr>
        <w:t xml:space="preserve"> </w:t>
      </w:r>
      <w:r>
        <w:rPr>
          <w:sz w:val="24"/>
        </w:rPr>
        <w:t>come</w:t>
      </w:r>
      <w:r>
        <w:rPr>
          <w:spacing w:val="-1"/>
          <w:sz w:val="24"/>
        </w:rPr>
        <w:t xml:space="preserve"> </w:t>
      </w:r>
      <w:r>
        <w:rPr>
          <w:sz w:val="24"/>
        </w:rPr>
        <w:t>into</w:t>
      </w:r>
      <w:r>
        <w:rPr>
          <w:spacing w:val="-1"/>
          <w:sz w:val="24"/>
        </w:rPr>
        <w:t xml:space="preserve"> </w:t>
      </w:r>
      <w:r>
        <w:rPr>
          <w:sz w:val="24"/>
        </w:rPr>
        <w:t>compliance with</w:t>
      </w:r>
      <w:r>
        <w:rPr>
          <w:spacing w:val="-2"/>
          <w:sz w:val="24"/>
        </w:rPr>
        <w:t xml:space="preserve"> </w:t>
      </w:r>
      <w:r>
        <w:rPr>
          <w:sz w:val="24"/>
        </w:rPr>
        <w:t>one</w:t>
      </w:r>
      <w:r>
        <w:rPr>
          <w:spacing w:val="-3"/>
          <w:sz w:val="24"/>
        </w:rPr>
        <w:t xml:space="preserve"> </w:t>
      </w:r>
      <w:r>
        <w:rPr>
          <w:sz w:val="24"/>
        </w:rPr>
        <w:t>or</w:t>
      </w:r>
      <w:r>
        <w:rPr>
          <w:spacing w:val="-2"/>
          <w:sz w:val="24"/>
        </w:rPr>
        <w:t xml:space="preserve"> </w:t>
      </w:r>
      <w:r>
        <w:rPr>
          <w:sz w:val="24"/>
        </w:rPr>
        <w:t>more</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terms</w:t>
      </w:r>
      <w:r>
        <w:rPr>
          <w:spacing w:val="-1"/>
          <w:sz w:val="24"/>
        </w:rPr>
        <w:t xml:space="preserve"> </w:t>
      </w:r>
      <w:r>
        <w:rPr>
          <w:sz w:val="24"/>
        </w:rPr>
        <w:t>and</w:t>
      </w:r>
      <w:r>
        <w:rPr>
          <w:spacing w:val="-2"/>
          <w:sz w:val="24"/>
        </w:rPr>
        <w:t xml:space="preserve"> </w:t>
      </w:r>
      <w:r>
        <w:rPr>
          <w:sz w:val="24"/>
        </w:rPr>
        <w:t xml:space="preserve">conditions contained in a Notice of Award issued under </w:t>
      </w:r>
      <w:r>
        <w:rPr>
          <w:color w:val="C00000"/>
          <w:sz w:val="24"/>
        </w:rPr>
        <w:t xml:space="preserve">[insert statute or other authorization for issuance of the </w:t>
      </w:r>
      <w:r>
        <w:rPr>
          <w:color w:val="C00000"/>
          <w:sz w:val="24"/>
        </w:rPr>
        <w:t>NoA</w:t>
      </w:r>
      <w:r>
        <w:rPr>
          <w:color w:val="C00000"/>
          <w:sz w:val="24"/>
        </w:rPr>
        <w:t>]</w:t>
      </w:r>
      <w:r>
        <w:rPr>
          <w:sz w:val="24"/>
        </w:rPr>
        <w:t>, with respect to the issue(s) identified below.</w:t>
      </w:r>
    </w:p>
    <w:p w:rsidR="00D2379B" w14:paraId="088450B4" w14:textId="77777777">
      <w:pPr>
        <w:pStyle w:val="BodyText"/>
        <w:spacing w:before="16"/>
        <w:rPr>
          <w:sz w:val="24"/>
        </w:rPr>
      </w:pPr>
    </w:p>
    <w:p w:rsidR="00D2379B" w14:paraId="5718CB8D" w14:textId="77777777">
      <w:pPr>
        <w:pStyle w:val="Heading1"/>
        <w:ind w:left="100"/>
      </w:pPr>
      <w:r>
        <w:rPr>
          <w:spacing w:val="-2"/>
        </w:rPr>
        <w:t>GRANTEE:</w:t>
      </w:r>
    </w:p>
    <w:p w:rsidR="00D2379B" w14:paraId="6D45C8F8" w14:textId="77777777">
      <w:pPr>
        <w:pStyle w:val="BodyText"/>
        <w:spacing w:before="42"/>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3"/>
        <w:gridCol w:w="2129"/>
        <w:gridCol w:w="4253"/>
        <w:gridCol w:w="5681"/>
        <w:gridCol w:w="1666"/>
        <w:gridCol w:w="4390"/>
      </w:tblGrid>
      <w:tr w14:paraId="0EA90F53"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26"/>
        </w:trPr>
        <w:tc>
          <w:tcPr>
            <w:tcW w:w="593" w:type="dxa"/>
            <w:shd w:val="clear" w:color="auto" w:fill="BCD5ED"/>
          </w:tcPr>
          <w:p w:rsidR="00D2379B" w14:paraId="293BCFC0" w14:textId="77777777">
            <w:pPr>
              <w:pStyle w:val="TableParagraph"/>
              <w:rPr>
                <w:rFonts w:ascii="Times New Roman"/>
                <w:sz w:val="24"/>
              </w:rPr>
            </w:pPr>
          </w:p>
        </w:tc>
        <w:tc>
          <w:tcPr>
            <w:tcW w:w="2129" w:type="dxa"/>
            <w:shd w:val="clear" w:color="auto" w:fill="BCD5ED"/>
          </w:tcPr>
          <w:p w:rsidR="00D2379B" w14:paraId="769DC3C0" w14:textId="77777777">
            <w:pPr>
              <w:pStyle w:val="TableParagraph"/>
              <w:spacing w:before="40"/>
              <w:ind w:left="8"/>
              <w:jc w:val="center"/>
              <w:rPr>
                <w:b/>
                <w:sz w:val="24"/>
              </w:rPr>
            </w:pPr>
            <w:r>
              <w:rPr>
                <w:b/>
                <w:spacing w:val="-10"/>
                <w:sz w:val="24"/>
              </w:rPr>
              <w:t>A</w:t>
            </w:r>
          </w:p>
        </w:tc>
        <w:tc>
          <w:tcPr>
            <w:tcW w:w="4253" w:type="dxa"/>
            <w:shd w:val="clear" w:color="auto" w:fill="BCD5ED"/>
          </w:tcPr>
          <w:p w:rsidR="00D2379B" w14:paraId="1D6B9623" w14:textId="77777777">
            <w:pPr>
              <w:pStyle w:val="TableParagraph"/>
              <w:spacing w:before="40"/>
              <w:ind w:left="9"/>
              <w:jc w:val="center"/>
              <w:rPr>
                <w:b/>
                <w:sz w:val="24"/>
              </w:rPr>
            </w:pPr>
            <w:r>
              <w:rPr>
                <w:b/>
                <w:spacing w:val="-10"/>
                <w:sz w:val="24"/>
              </w:rPr>
              <w:t>B</w:t>
            </w:r>
          </w:p>
        </w:tc>
        <w:tc>
          <w:tcPr>
            <w:tcW w:w="5681" w:type="dxa"/>
            <w:shd w:val="clear" w:color="auto" w:fill="BCD5ED"/>
          </w:tcPr>
          <w:p w:rsidR="00D2379B" w14:paraId="436B7A15" w14:textId="77777777">
            <w:pPr>
              <w:pStyle w:val="TableParagraph"/>
              <w:spacing w:before="40"/>
              <w:ind w:left="10"/>
              <w:jc w:val="center"/>
              <w:rPr>
                <w:b/>
                <w:sz w:val="24"/>
              </w:rPr>
            </w:pPr>
            <w:r>
              <w:rPr>
                <w:b/>
                <w:spacing w:val="-10"/>
                <w:sz w:val="24"/>
              </w:rPr>
              <w:t>C</w:t>
            </w:r>
          </w:p>
        </w:tc>
        <w:tc>
          <w:tcPr>
            <w:tcW w:w="1666" w:type="dxa"/>
            <w:shd w:val="clear" w:color="auto" w:fill="BCD5ED"/>
          </w:tcPr>
          <w:p w:rsidR="00D2379B" w14:paraId="0D374868" w14:textId="77777777">
            <w:pPr>
              <w:pStyle w:val="TableParagraph"/>
              <w:spacing w:before="40"/>
              <w:ind w:left="9"/>
              <w:jc w:val="center"/>
              <w:rPr>
                <w:b/>
                <w:sz w:val="24"/>
              </w:rPr>
            </w:pPr>
            <w:r>
              <w:rPr>
                <w:b/>
                <w:spacing w:val="-10"/>
                <w:sz w:val="24"/>
              </w:rPr>
              <w:t>D</w:t>
            </w:r>
          </w:p>
        </w:tc>
        <w:tc>
          <w:tcPr>
            <w:tcW w:w="4390" w:type="dxa"/>
            <w:shd w:val="clear" w:color="auto" w:fill="BCD5ED"/>
          </w:tcPr>
          <w:p w:rsidR="00D2379B" w14:paraId="1CE169EB" w14:textId="77777777">
            <w:pPr>
              <w:pStyle w:val="TableParagraph"/>
              <w:spacing w:before="40"/>
              <w:ind w:left="12" w:right="2"/>
              <w:jc w:val="center"/>
              <w:rPr>
                <w:b/>
                <w:sz w:val="24"/>
              </w:rPr>
            </w:pPr>
            <w:r>
              <w:rPr>
                <w:b/>
                <w:spacing w:val="-10"/>
                <w:sz w:val="24"/>
              </w:rPr>
              <w:t>E</w:t>
            </w:r>
          </w:p>
        </w:tc>
      </w:tr>
      <w:tr w14:paraId="560EF734" w14:textId="77777777">
        <w:tblPrEx>
          <w:tblW w:w="0" w:type="auto"/>
          <w:tblInd w:w="110" w:type="dxa"/>
          <w:tblLayout w:type="fixed"/>
          <w:tblCellMar>
            <w:left w:w="0" w:type="dxa"/>
            <w:right w:w="0" w:type="dxa"/>
          </w:tblCellMar>
          <w:tblLook w:val="01E0"/>
        </w:tblPrEx>
        <w:trPr>
          <w:trHeight w:val="877"/>
        </w:trPr>
        <w:tc>
          <w:tcPr>
            <w:tcW w:w="593" w:type="dxa"/>
          </w:tcPr>
          <w:p w:rsidR="00D2379B" w14:paraId="06BDAA6A" w14:textId="77777777">
            <w:pPr>
              <w:pStyle w:val="TableParagraph"/>
              <w:rPr>
                <w:rFonts w:ascii="Times New Roman"/>
                <w:sz w:val="24"/>
              </w:rPr>
            </w:pPr>
          </w:p>
        </w:tc>
        <w:tc>
          <w:tcPr>
            <w:tcW w:w="2129" w:type="dxa"/>
          </w:tcPr>
          <w:p w:rsidR="00D2379B" w14:paraId="353F4E05" w14:textId="77777777">
            <w:pPr>
              <w:pStyle w:val="TableParagraph"/>
              <w:ind w:left="138" w:firstLine="499"/>
              <w:rPr>
                <w:b/>
                <w:sz w:val="24"/>
              </w:rPr>
            </w:pPr>
            <w:r>
              <w:rPr>
                <w:b/>
                <w:spacing w:val="-2"/>
                <w:sz w:val="24"/>
              </w:rPr>
              <w:t>SPECIFIC TERM/CONDITION</w:t>
            </w:r>
          </w:p>
        </w:tc>
        <w:tc>
          <w:tcPr>
            <w:tcW w:w="4253" w:type="dxa"/>
          </w:tcPr>
          <w:p w:rsidR="00D2379B" w14:paraId="58A0E16B" w14:textId="77777777">
            <w:pPr>
              <w:pStyle w:val="TableParagraph"/>
              <w:spacing w:line="292" w:lineRule="exact"/>
              <w:ind w:left="9" w:right="4"/>
              <w:jc w:val="center"/>
              <w:rPr>
                <w:b/>
                <w:sz w:val="24"/>
              </w:rPr>
            </w:pPr>
            <w:r>
              <w:rPr>
                <w:b/>
                <w:sz w:val="24"/>
              </w:rPr>
              <w:t>COMPLIANCE</w:t>
            </w:r>
            <w:r>
              <w:rPr>
                <w:b/>
                <w:spacing w:val="-3"/>
                <w:sz w:val="24"/>
              </w:rPr>
              <w:t xml:space="preserve"> </w:t>
            </w:r>
            <w:r>
              <w:rPr>
                <w:b/>
                <w:sz w:val="24"/>
              </w:rPr>
              <w:t>ISSUE</w:t>
            </w:r>
            <w:r>
              <w:rPr>
                <w:b/>
                <w:spacing w:val="-4"/>
                <w:sz w:val="24"/>
              </w:rPr>
              <w:t xml:space="preserve"> </w:t>
            </w:r>
            <w:r>
              <w:rPr>
                <w:b/>
                <w:sz w:val="24"/>
              </w:rPr>
              <w:t>AND</w:t>
            </w:r>
            <w:r>
              <w:rPr>
                <w:b/>
                <w:spacing w:val="-1"/>
                <w:sz w:val="24"/>
              </w:rPr>
              <w:t xml:space="preserve"> </w:t>
            </w:r>
            <w:r>
              <w:rPr>
                <w:b/>
                <w:spacing w:val="-2"/>
                <w:sz w:val="24"/>
              </w:rPr>
              <w:t>SPECIFIC</w:t>
            </w:r>
          </w:p>
          <w:p w:rsidR="00D2379B" w14:paraId="2EF4AA47" w14:textId="77777777">
            <w:pPr>
              <w:pStyle w:val="TableParagraph"/>
              <w:spacing w:line="290" w:lineRule="atLeast"/>
              <w:ind w:left="9" w:right="1"/>
              <w:jc w:val="center"/>
              <w:rPr>
                <w:b/>
                <w:sz w:val="24"/>
              </w:rPr>
            </w:pPr>
            <w:r>
              <w:rPr>
                <w:b/>
                <w:sz w:val="24"/>
              </w:rPr>
              <w:t>EXPLANATION</w:t>
            </w:r>
            <w:r>
              <w:rPr>
                <w:b/>
                <w:spacing w:val="-9"/>
                <w:sz w:val="24"/>
              </w:rPr>
              <w:t xml:space="preserve"> </w:t>
            </w:r>
            <w:r>
              <w:rPr>
                <w:b/>
                <w:sz w:val="24"/>
              </w:rPr>
              <w:t>OF</w:t>
            </w:r>
            <w:r>
              <w:rPr>
                <w:b/>
                <w:spacing w:val="-7"/>
                <w:sz w:val="24"/>
              </w:rPr>
              <w:t xml:space="preserve"> </w:t>
            </w:r>
            <w:r>
              <w:rPr>
                <w:b/>
                <w:sz w:val="24"/>
              </w:rPr>
              <w:t>NEED</w:t>
            </w:r>
            <w:r>
              <w:rPr>
                <w:b/>
                <w:spacing w:val="-9"/>
                <w:sz w:val="24"/>
              </w:rPr>
              <w:t xml:space="preserve"> </w:t>
            </w:r>
            <w:r>
              <w:rPr>
                <w:b/>
                <w:sz w:val="24"/>
              </w:rPr>
              <w:t>FOR</w:t>
            </w:r>
            <w:r>
              <w:rPr>
                <w:b/>
                <w:spacing w:val="-8"/>
                <w:sz w:val="24"/>
              </w:rPr>
              <w:t xml:space="preserve"> </w:t>
            </w:r>
            <w:r>
              <w:rPr>
                <w:b/>
                <w:sz w:val="24"/>
              </w:rPr>
              <w:t>TIME</w:t>
            </w:r>
            <w:r>
              <w:rPr>
                <w:b/>
                <w:spacing w:val="-9"/>
                <w:sz w:val="24"/>
              </w:rPr>
              <w:t xml:space="preserve"> </w:t>
            </w:r>
            <w:r>
              <w:rPr>
                <w:b/>
                <w:sz w:val="24"/>
              </w:rPr>
              <w:t xml:space="preserve">TO </w:t>
            </w:r>
            <w:r>
              <w:rPr>
                <w:b/>
                <w:spacing w:val="-2"/>
                <w:sz w:val="24"/>
              </w:rPr>
              <w:t>COMPLY</w:t>
            </w:r>
          </w:p>
        </w:tc>
        <w:tc>
          <w:tcPr>
            <w:tcW w:w="5681" w:type="dxa"/>
          </w:tcPr>
          <w:p w:rsidR="00D2379B" w14:paraId="7B35288D" w14:textId="77777777">
            <w:pPr>
              <w:pStyle w:val="TableParagraph"/>
              <w:spacing w:line="292" w:lineRule="exact"/>
              <w:ind w:left="305" w:hanging="118"/>
              <w:rPr>
                <w:b/>
                <w:sz w:val="24"/>
              </w:rPr>
            </w:pPr>
            <w:r>
              <w:rPr>
                <w:b/>
                <w:sz w:val="24"/>
              </w:rPr>
              <w:t>GRANTEE’S</w:t>
            </w:r>
            <w:r>
              <w:rPr>
                <w:b/>
                <w:spacing w:val="-2"/>
                <w:sz w:val="24"/>
              </w:rPr>
              <w:t xml:space="preserve"> </w:t>
            </w:r>
            <w:r>
              <w:rPr>
                <w:b/>
                <w:sz w:val="24"/>
              </w:rPr>
              <w:t>ACTION</w:t>
            </w:r>
            <w:r>
              <w:rPr>
                <w:b/>
                <w:spacing w:val="-1"/>
                <w:sz w:val="24"/>
              </w:rPr>
              <w:t xml:space="preserve"> </w:t>
            </w:r>
            <w:r>
              <w:rPr>
                <w:b/>
                <w:sz w:val="24"/>
              </w:rPr>
              <w:t>STEPS</w:t>
            </w:r>
            <w:r>
              <w:rPr>
                <w:b/>
                <w:spacing w:val="-3"/>
                <w:sz w:val="24"/>
              </w:rPr>
              <w:t xml:space="preserve"> </w:t>
            </w:r>
            <w:r>
              <w:rPr>
                <w:b/>
                <w:sz w:val="24"/>
              </w:rPr>
              <w:t>TO</w:t>
            </w:r>
            <w:r>
              <w:rPr>
                <w:b/>
                <w:spacing w:val="-3"/>
                <w:sz w:val="24"/>
              </w:rPr>
              <w:t xml:space="preserve"> </w:t>
            </w:r>
            <w:r>
              <w:rPr>
                <w:b/>
                <w:sz w:val="24"/>
              </w:rPr>
              <w:t>ADDRESS</w:t>
            </w:r>
            <w:r>
              <w:rPr>
                <w:b/>
                <w:spacing w:val="-3"/>
                <w:sz w:val="24"/>
              </w:rPr>
              <w:t xml:space="preserve"> </w:t>
            </w:r>
            <w:r>
              <w:rPr>
                <w:b/>
                <w:spacing w:val="-2"/>
                <w:sz w:val="24"/>
              </w:rPr>
              <w:t>COMPLIANCE</w:t>
            </w:r>
          </w:p>
          <w:p w:rsidR="00D2379B" w14:paraId="4161A35B" w14:textId="77777777">
            <w:pPr>
              <w:pStyle w:val="TableParagraph"/>
              <w:spacing w:line="290" w:lineRule="atLeast"/>
              <w:ind w:left="2304" w:hanging="2000"/>
              <w:rPr>
                <w:b/>
                <w:sz w:val="24"/>
              </w:rPr>
            </w:pPr>
            <w:r>
              <w:rPr>
                <w:b/>
                <w:sz w:val="24"/>
              </w:rPr>
              <w:t>ISSUE(S)</w:t>
            </w:r>
            <w:r>
              <w:rPr>
                <w:b/>
                <w:spacing w:val="-10"/>
                <w:sz w:val="24"/>
              </w:rPr>
              <w:t xml:space="preserve"> </w:t>
            </w:r>
            <w:r>
              <w:rPr>
                <w:b/>
                <w:sz w:val="24"/>
              </w:rPr>
              <w:t>WITH</w:t>
            </w:r>
            <w:r>
              <w:rPr>
                <w:b/>
                <w:spacing w:val="-9"/>
                <w:sz w:val="24"/>
              </w:rPr>
              <w:t xml:space="preserve"> </w:t>
            </w:r>
            <w:r>
              <w:rPr>
                <w:b/>
                <w:sz w:val="24"/>
              </w:rPr>
              <w:t>PROJECTED</w:t>
            </w:r>
            <w:r>
              <w:rPr>
                <w:b/>
                <w:spacing w:val="-8"/>
                <w:sz w:val="24"/>
              </w:rPr>
              <w:t xml:space="preserve"> </w:t>
            </w:r>
            <w:r>
              <w:rPr>
                <w:b/>
                <w:sz w:val="24"/>
              </w:rPr>
              <w:t>COMPLETION</w:t>
            </w:r>
            <w:r>
              <w:rPr>
                <w:b/>
                <w:spacing w:val="-8"/>
                <w:sz w:val="24"/>
              </w:rPr>
              <w:t xml:space="preserve"> </w:t>
            </w:r>
            <w:r>
              <w:rPr>
                <w:b/>
                <w:sz w:val="24"/>
              </w:rPr>
              <w:t>DATE</w:t>
            </w:r>
            <w:r>
              <w:rPr>
                <w:b/>
                <w:spacing w:val="-10"/>
                <w:sz w:val="24"/>
              </w:rPr>
              <w:t xml:space="preserve"> </w:t>
            </w:r>
            <w:r>
              <w:rPr>
                <w:b/>
                <w:sz w:val="24"/>
              </w:rPr>
              <w:t>FOR EACH STEP</w:t>
            </w:r>
          </w:p>
        </w:tc>
        <w:tc>
          <w:tcPr>
            <w:tcW w:w="1666" w:type="dxa"/>
          </w:tcPr>
          <w:p w:rsidR="00D2379B" w14:paraId="59C4B6E5" w14:textId="77777777">
            <w:pPr>
              <w:pStyle w:val="TableParagraph"/>
              <w:spacing w:line="292" w:lineRule="exact"/>
              <w:ind w:left="161" w:firstLine="103"/>
              <w:rPr>
                <w:b/>
                <w:sz w:val="24"/>
              </w:rPr>
            </w:pPr>
            <w:r>
              <w:rPr>
                <w:b/>
                <w:spacing w:val="-2"/>
                <w:sz w:val="24"/>
              </w:rPr>
              <w:t>PROJECTED</w:t>
            </w:r>
          </w:p>
          <w:p w:rsidR="00D2379B" w14:paraId="6AA94B0D" w14:textId="77777777">
            <w:pPr>
              <w:pStyle w:val="TableParagraph"/>
              <w:spacing w:line="290" w:lineRule="atLeast"/>
              <w:ind w:left="567" w:hanging="407"/>
              <w:rPr>
                <w:b/>
                <w:sz w:val="24"/>
              </w:rPr>
            </w:pPr>
            <w:r>
              <w:rPr>
                <w:b/>
                <w:spacing w:val="-2"/>
                <w:sz w:val="24"/>
              </w:rPr>
              <w:t xml:space="preserve">COMPLIANCE </w:t>
            </w:r>
            <w:r>
              <w:rPr>
                <w:b/>
                <w:spacing w:val="-4"/>
                <w:sz w:val="24"/>
              </w:rPr>
              <w:t>DATE</w:t>
            </w:r>
          </w:p>
        </w:tc>
        <w:tc>
          <w:tcPr>
            <w:tcW w:w="4390" w:type="dxa"/>
          </w:tcPr>
          <w:p w:rsidR="00D2379B" w14:paraId="7BB12615" w14:textId="77777777">
            <w:pPr>
              <w:pStyle w:val="TableParagraph"/>
              <w:spacing w:line="292" w:lineRule="exact"/>
              <w:ind w:left="12"/>
              <w:jc w:val="center"/>
              <w:rPr>
                <w:b/>
                <w:sz w:val="24"/>
              </w:rPr>
            </w:pPr>
            <w:r>
              <w:rPr>
                <w:b/>
                <w:spacing w:val="-2"/>
                <w:sz w:val="24"/>
              </w:rPr>
              <w:t>STATUS/COMMENTS</w:t>
            </w:r>
          </w:p>
        </w:tc>
      </w:tr>
      <w:tr w14:paraId="4E57F8D8" w14:textId="77777777">
        <w:tblPrEx>
          <w:tblW w:w="0" w:type="auto"/>
          <w:tblInd w:w="110" w:type="dxa"/>
          <w:tblLayout w:type="fixed"/>
          <w:tblCellMar>
            <w:left w:w="0" w:type="dxa"/>
            <w:right w:w="0" w:type="dxa"/>
          </w:tblCellMar>
          <w:tblLook w:val="01E0"/>
        </w:tblPrEx>
        <w:trPr>
          <w:trHeight w:val="2186"/>
        </w:trPr>
        <w:tc>
          <w:tcPr>
            <w:tcW w:w="593" w:type="dxa"/>
          </w:tcPr>
          <w:p w:rsidR="00D2379B" w14:paraId="172E5E3C" w14:textId="77777777">
            <w:pPr>
              <w:pStyle w:val="TableParagraph"/>
              <w:rPr>
                <w:b/>
                <w:sz w:val="24"/>
              </w:rPr>
            </w:pPr>
          </w:p>
          <w:p w:rsidR="00D2379B" w14:paraId="68E1DD31" w14:textId="77777777">
            <w:pPr>
              <w:pStyle w:val="TableParagraph"/>
              <w:rPr>
                <w:b/>
                <w:sz w:val="24"/>
              </w:rPr>
            </w:pPr>
          </w:p>
          <w:p w:rsidR="00D2379B" w14:paraId="3BEF7FE3" w14:textId="77777777">
            <w:pPr>
              <w:pStyle w:val="TableParagraph"/>
              <w:spacing w:before="1"/>
              <w:rPr>
                <w:b/>
                <w:sz w:val="24"/>
              </w:rPr>
            </w:pPr>
          </w:p>
          <w:p w:rsidR="00D2379B" w14:paraId="6E09EE32" w14:textId="77777777">
            <w:pPr>
              <w:pStyle w:val="TableParagraph"/>
              <w:ind w:left="107"/>
              <w:rPr>
                <w:sz w:val="24"/>
              </w:rPr>
            </w:pPr>
            <w:r>
              <w:rPr>
                <w:spacing w:val="-10"/>
                <w:sz w:val="24"/>
              </w:rPr>
              <w:t>1</w:t>
            </w:r>
          </w:p>
        </w:tc>
        <w:tc>
          <w:tcPr>
            <w:tcW w:w="2129" w:type="dxa"/>
          </w:tcPr>
          <w:p w:rsidR="00D2379B" w14:paraId="0E03DFFD" w14:textId="77777777">
            <w:pPr>
              <w:pStyle w:val="TableParagraph"/>
              <w:rPr>
                <w:rFonts w:ascii="Times New Roman"/>
                <w:sz w:val="24"/>
              </w:rPr>
            </w:pPr>
          </w:p>
        </w:tc>
        <w:tc>
          <w:tcPr>
            <w:tcW w:w="4253" w:type="dxa"/>
          </w:tcPr>
          <w:p w:rsidR="00D2379B" w14:paraId="45B4AF12" w14:textId="77777777">
            <w:pPr>
              <w:pStyle w:val="TableParagraph"/>
              <w:rPr>
                <w:rFonts w:ascii="Times New Roman"/>
                <w:sz w:val="24"/>
              </w:rPr>
            </w:pPr>
          </w:p>
        </w:tc>
        <w:tc>
          <w:tcPr>
            <w:tcW w:w="5681" w:type="dxa"/>
          </w:tcPr>
          <w:p w:rsidR="00D2379B" w14:paraId="3FAD2E4A" w14:textId="77777777">
            <w:pPr>
              <w:pStyle w:val="TableParagraph"/>
              <w:rPr>
                <w:rFonts w:ascii="Times New Roman"/>
                <w:sz w:val="24"/>
              </w:rPr>
            </w:pPr>
          </w:p>
        </w:tc>
        <w:tc>
          <w:tcPr>
            <w:tcW w:w="1666" w:type="dxa"/>
          </w:tcPr>
          <w:p w:rsidR="00D2379B" w14:paraId="71D5A42C" w14:textId="77777777">
            <w:pPr>
              <w:pStyle w:val="TableParagraph"/>
              <w:rPr>
                <w:rFonts w:ascii="Times New Roman"/>
                <w:sz w:val="24"/>
              </w:rPr>
            </w:pPr>
          </w:p>
        </w:tc>
        <w:tc>
          <w:tcPr>
            <w:tcW w:w="4390" w:type="dxa"/>
          </w:tcPr>
          <w:p w:rsidR="00D2379B" w14:paraId="2C081D47" w14:textId="77777777">
            <w:pPr>
              <w:pStyle w:val="TableParagraph"/>
              <w:rPr>
                <w:rFonts w:ascii="Times New Roman"/>
                <w:sz w:val="24"/>
              </w:rPr>
            </w:pPr>
          </w:p>
        </w:tc>
      </w:tr>
      <w:tr w14:paraId="43AB3C63" w14:textId="77777777">
        <w:tblPrEx>
          <w:tblW w:w="0" w:type="auto"/>
          <w:tblInd w:w="110" w:type="dxa"/>
          <w:tblLayout w:type="fixed"/>
          <w:tblCellMar>
            <w:left w:w="0" w:type="dxa"/>
            <w:right w:w="0" w:type="dxa"/>
          </w:tblCellMar>
          <w:tblLook w:val="01E0"/>
        </w:tblPrEx>
        <w:trPr>
          <w:trHeight w:val="2431"/>
        </w:trPr>
        <w:tc>
          <w:tcPr>
            <w:tcW w:w="593" w:type="dxa"/>
          </w:tcPr>
          <w:p w:rsidR="00D2379B" w14:paraId="1FF25E52" w14:textId="77777777">
            <w:pPr>
              <w:pStyle w:val="TableParagraph"/>
              <w:rPr>
                <w:b/>
                <w:sz w:val="24"/>
              </w:rPr>
            </w:pPr>
          </w:p>
          <w:p w:rsidR="00D2379B" w14:paraId="30194030" w14:textId="77777777">
            <w:pPr>
              <w:pStyle w:val="TableParagraph"/>
              <w:rPr>
                <w:b/>
                <w:sz w:val="24"/>
              </w:rPr>
            </w:pPr>
          </w:p>
          <w:p w:rsidR="00D2379B" w14:paraId="53C04774" w14:textId="77777777">
            <w:pPr>
              <w:pStyle w:val="TableParagraph"/>
              <w:rPr>
                <w:b/>
                <w:sz w:val="24"/>
              </w:rPr>
            </w:pPr>
          </w:p>
          <w:p w:rsidR="00D2379B" w14:paraId="12821B10" w14:textId="77777777">
            <w:pPr>
              <w:pStyle w:val="TableParagraph"/>
              <w:spacing w:before="1"/>
              <w:rPr>
                <w:b/>
                <w:sz w:val="24"/>
              </w:rPr>
            </w:pPr>
          </w:p>
          <w:p w:rsidR="00D2379B" w14:paraId="2454FA33" w14:textId="77777777">
            <w:pPr>
              <w:pStyle w:val="TableParagraph"/>
              <w:ind w:left="107"/>
              <w:rPr>
                <w:sz w:val="24"/>
              </w:rPr>
            </w:pPr>
            <w:r>
              <w:rPr>
                <w:spacing w:val="-10"/>
                <w:sz w:val="24"/>
              </w:rPr>
              <w:t>2</w:t>
            </w:r>
          </w:p>
        </w:tc>
        <w:tc>
          <w:tcPr>
            <w:tcW w:w="2129" w:type="dxa"/>
          </w:tcPr>
          <w:p w:rsidR="00D2379B" w14:paraId="6B0F31A5" w14:textId="77777777">
            <w:pPr>
              <w:pStyle w:val="TableParagraph"/>
              <w:rPr>
                <w:rFonts w:ascii="Times New Roman"/>
                <w:sz w:val="24"/>
              </w:rPr>
            </w:pPr>
          </w:p>
        </w:tc>
        <w:tc>
          <w:tcPr>
            <w:tcW w:w="4253" w:type="dxa"/>
          </w:tcPr>
          <w:p w:rsidR="00D2379B" w14:paraId="40F06CD8" w14:textId="77777777">
            <w:pPr>
              <w:pStyle w:val="TableParagraph"/>
              <w:rPr>
                <w:rFonts w:ascii="Times New Roman"/>
                <w:sz w:val="24"/>
              </w:rPr>
            </w:pPr>
          </w:p>
        </w:tc>
        <w:tc>
          <w:tcPr>
            <w:tcW w:w="5681" w:type="dxa"/>
          </w:tcPr>
          <w:p w:rsidR="00D2379B" w14:paraId="628C7581" w14:textId="77777777">
            <w:pPr>
              <w:pStyle w:val="TableParagraph"/>
              <w:rPr>
                <w:rFonts w:ascii="Times New Roman"/>
                <w:sz w:val="24"/>
              </w:rPr>
            </w:pPr>
          </w:p>
        </w:tc>
        <w:tc>
          <w:tcPr>
            <w:tcW w:w="1666" w:type="dxa"/>
          </w:tcPr>
          <w:p w:rsidR="00D2379B" w14:paraId="4184CA4D" w14:textId="77777777">
            <w:pPr>
              <w:pStyle w:val="TableParagraph"/>
              <w:rPr>
                <w:rFonts w:ascii="Times New Roman"/>
                <w:sz w:val="24"/>
              </w:rPr>
            </w:pPr>
          </w:p>
        </w:tc>
        <w:tc>
          <w:tcPr>
            <w:tcW w:w="4390" w:type="dxa"/>
          </w:tcPr>
          <w:p w:rsidR="00D2379B" w14:paraId="1E51D027" w14:textId="77777777">
            <w:pPr>
              <w:pStyle w:val="TableParagraph"/>
              <w:rPr>
                <w:rFonts w:ascii="Times New Roman"/>
                <w:sz w:val="24"/>
              </w:rPr>
            </w:pPr>
          </w:p>
        </w:tc>
      </w:tr>
    </w:tbl>
    <w:p w:rsidR="00D2379B" w14:paraId="1B38821A" w14:textId="77777777">
      <w:pPr>
        <w:rPr>
          <w:rFonts w:ascii="Times New Roman"/>
          <w:sz w:val="24"/>
        </w:rPr>
        <w:sectPr>
          <w:type w:val="continuous"/>
          <w:pgSz w:w="20160" w:h="12240" w:orient="landscape"/>
          <w:pgMar w:top="1220" w:right="600" w:bottom="280"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3"/>
        <w:gridCol w:w="2129"/>
        <w:gridCol w:w="4253"/>
        <w:gridCol w:w="5681"/>
        <w:gridCol w:w="1666"/>
        <w:gridCol w:w="4390"/>
      </w:tblGrid>
      <w:tr w14:paraId="09F16497"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26"/>
        </w:trPr>
        <w:tc>
          <w:tcPr>
            <w:tcW w:w="593" w:type="dxa"/>
            <w:shd w:val="clear" w:color="auto" w:fill="BCD5ED"/>
          </w:tcPr>
          <w:p w:rsidR="00D2379B" w14:paraId="61E3D4A5" w14:textId="77777777">
            <w:pPr>
              <w:pStyle w:val="TableParagraph"/>
              <w:rPr>
                <w:rFonts w:ascii="Times New Roman"/>
              </w:rPr>
            </w:pPr>
          </w:p>
        </w:tc>
        <w:tc>
          <w:tcPr>
            <w:tcW w:w="2129" w:type="dxa"/>
            <w:shd w:val="clear" w:color="auto" w:fill="BCD5ED"/>
          </w:tcPr>
          <w:p w:rsidR="00D2379B" w14:paraId="7C61966E" w14:textId="77777777">
            <w:pPr>
              <w:pStyle w:val="TableParagraph"/>
              <w:spacing w:before="40"/>
              <w:ind w:left="8"/>
              <w:jc w:val="center"/>
              <w:rPr>
                <w:b/>
                <w:sz w:val="24"/>
              </w:rPr>
            </w:pPr>
            <w:r>
              <w:rPr>
                <w:b/>
                <w:spacing w:val="-10"/>
                <w:sz w:val="24"/>
              </w:rPr>
              <w:t>A</w:t>
            </w:r>
          </w:p>
        </w:tc>
        <w:tc>
          <w:tcPr>
            <w:tcW w:w="4253" w:type="dxa"/>
            <w:shd w:val="clear" w:color="auto" w:fill="BCD5ED"/>
          </w:tcPr>
          <w:p w:rsidR="00D2379B" w14:paraId="46D4E7A8" w14:textId="77777777">
            <w:pPr>
              <w:pStyle w:val="TableParagraph"/>
              <w:spacing w:before="40"/>
              <w:ind w:left="9"/>
              <w:jc w:val="center"/>
              <w:rPr>
                <w:b/>
                <w:sz w:val="24"/>
              </w:rPr>
            </w:pPr>
            <w:r>
              <w:rPr>
                <w:b/>
                <w:spacing w:val="-10"/>
                <w:sz w:val="24"/>
              </w:rPr>
              <w:t>B</w:t>
            </w:r>
          </w:p>
        </w:tc>
        <w:tc>
          <w:tcPr>
            <w:tcW w:w="5681" w:type="dxa"/>
            <w:shd w:val="clear" w:color="auto" w:fill="BCD5ED"/>
          </w:tcPr>
          <w:p w:rsidR="00D2379B" w14:paraId="70C7EEDF" w14:textId="77777777">
            <w:pPr>
              <w:pStyle w:val="TableParagraph"/>
              <w:spacing w:before="40"/>
              <w:ind w:left="10"/>
              <w:jc w:val="center"/>
              <w:rPr>
                <w:b/>
                <w:sz w:val="24"/>
              </w:rPr>
            </w:pPr>
            <w:r>
              <w:rPr>
                <w:b/>
                <w:spacing w:val="-10"/>
                <w:sz w:val="24"/>
              </w:rPr>
              <w:t>C</w:t>
            </w:r>
          </w:p>
        </w:tc>
        <w:tc>
          <w:tcPr>
            <w:tcW w:w="1666" w:type="dxa"/>
            <w:shd w:val="clear" w:color="auto" w:fill="BCD5ED"/>
          </w:tcPr>
          <w:p w:rsidR="00D2379B" w14:paraId="4123CEDB" w14:textId="77777777">
            <w:pPr>
              <w:pStyle w:val="TableParagraph"/>
              <w:spacing w:before="40"/>
              <w:ind w:left="9"/>
              <w:jc w:val="center"/>
              <w:rPr>
                <w:b/>
                <w:sz w:val="24"/>
              </w:rPr>
            </w:pPr>
            <w:r>
              <w:rPr>
                <w:b/>
                <w:spacing w:val="-10"/>
                <w:sz w:val="24"/>
              </w:rPr>
              <w:t>D</w:t>
            </w:r>
          </w:p>
        </w:tc>
        <w:tc>
          <w:tcPr>
            <w:tcW w:w="4390" w:type="dxa"/>
            <w:shd w:val="clear" w:color="auto" w:fill="BCD5ED"/>
          </w:tcPr>
          <w:p w:rsidR="00D2379B" w14:paraId="15C38C7D" w14:textId="77777777">
            <w:pPr>
              <w:pStyle w:val="TableParagraph"/>
              <w:spacing w:before="40"/>
              <w:ind w:left="12" w:right="2"/>
              <w:jc w:val="center"/>
              <w:rPr>
                <w:b/>
                <w:sz w:val="24"/>
              </w:rPr>
            </w:pPr>
            <w:r>
              <w:rPr>
                <w:b/>
                <w:spacing w:val="-10"/>
                <w:sz w:val="24"/>
              </w:rPr>
              <w:t>E</w:t>
            </w:r>
          </w:p>
        </w:tc>
      </w:tr>
      <w:tr w14:paraId="68314D86" w14:textId="77777777">
        <w:tblPrEx>
          <w:tblW w:w="0" w:type="auto"/>
          <w:tblInd w:w="110" w:type="dxa"/>
          <w:tblLayout w:type="fixed"/>
          <w:tblCellMar>
            <w:left w:w="0" w:type="dxa"/>
            <w:right w:w="0" w:type="dxa"/>
          </w:tblCellMar>
          <w:tblLook w:val="01E0"/>
        </w:tblPrEx>
        <w:trPr>
          <w:trHeight w:val="2736"/>
        </w:trPr>
        <w:tc>
          <w:tcPr>
            <w:tcW w:w="593" w:type="dxa"/>
          </w:tcPr>
          <w:p w:rsidR="00D2379B" w14:paraId="0CACABC8" w14:textId="77777777">
            <w:pPr>
              <w:pStyle w:val="TableParagraph"/>
              <w:rPr>
                <w:b/>
                <w:sz w:val="24"/>
              </w:rPr>
            </w:pPr>
          </w:p>
          <w:p w:rsidR="00D2379B" w14:paraId="5746D09A" w14:textId="77777777">
            <w:pPr>
              <w:pStyle w:val="TableParagraph"/>
              <w:rPr>
                <w:b/>
                <w:sz w:val="24"/>
              </w:rPr>
            </w:pPr>
          </w:p>
          <w:p w:rsidR="00D2379B" w14:paraId="52BD7F95" w14:textId="77777777">
            <w:pPr>
              <w:pStyle w:val="TableParagraph"/>
              <w:rPr>
                <w:b/>
                <w:sz w:val="24"/>
              </w:rPr>
            </w:pPr>
          </w:p>
          <w:p w:rsidR="00D2379B" w14:paraId="4AD45696" w14:textId="77777777">
            <w:pPr>
              <w:pStyle w:val="TableParagraph"/>
              <w:rPr>
                <w:b/>
                <w:sz w:val="24"/>
              </w:rPr>
            </w:pPr>
          </w:p>
          <w:p w:rsidR="00D2379B" w14:paraId="4F0AA211" w14:textId="77777777">
            <w:pPr>
              <w:pStyle w:val="TableParagraph"/>
              <w:rPr>
                <w:b/>
                <w:sz w:val="24"/>
              </w:rPr>
            </w:pPr>
          </w:p>
          <w:p w:rsidR="00D2379B" w14:paraId="65F83D64" w14:textId="77777777">
            <w:pPr>
              <w:pStyle w:val="TableParagraph"/>
              <w:spacing w:before="1"/>
              <w:ind w:left="107"/>
              <w:rPr>
                <w:sz w:val="24"/>
              </w:rPr>
            </w:pPr>
            <w:r>
              <w:rPr>
                <w:spacing w:val="-10"/>
                <w:sz w:val="24"/>
              </w:rPr>
              <w:t>3</w:t>
            </w:r>
          </w:p>
        </w:tc>
        <w:tc>
          <w:tcPr>
            <w:tcW w:w="2129" w:type="dxa"/>
          </w:tcPr>
          <w:p w:rsidR="00D2379B" w14:paraId="7F580FA6" w14:textId="77777777">
            <w:pPr>
              <w:pStyle w:val="TableParagraph"/>
              <w:rPr>
                <w:rFonts w:ascii="Times New Roman"/>
              </w:rPr>
            </w:pPr>
          </w:p>
        </w:tc>
        <w:tc>
          <w:tcPr>
            <w:tcW w:w="4253" w:type="dxa"/>
          </w:tcPr>
          <w:p w:rsidR="00D2379B" w14:paraId="705D49D7" w14:textId="77777777">
            <w:pPr>
              <w:pStyle w:val="TableParagraph"/>
              <w:rPr>
                <w:rFonts w:ascii="Times New Roman"/>
              </w:rPr>
            </w:pPr>
          </w:p>
        </w:tc>
        <w:tc>
          <w:tcPr>
            <w:tcW w:w="5681" w:type="dxa"/>
          </w:tcPr>
          <w:p w:rsidR="00D2379B" w14:paraId="45E6A4BB" w14:textId="77777777">
            <w:pPr>
              <w:pStyle w:val="TableParagraph"/>
              <w:rPr>
                <w:rFonts w:ascii="Times New Roman"/>
              </w:rPr>
            </w:pPr>
          </w:p>
        </w:tc>
        <w:tc>
          <w:tcPr>
            <w:tcW w:w="1666" w:type="dxa"/>
          </w:tcPr>
          <w:p w:rsidR="00D2379B" w14:paraId="3C4A7BDE" w14:textId="77777777">
            <w:pPr>
              <w:pStyle w:val="TableParagraph"/>
              <w:rPr>
                <w:rFonts w:ascii="Times New Roman"/>
              </w:rPr>
            </w:pPr>
          </w:p>
        </w:tc>
        <w:tc>
          <w:tcPr>
            <w:tcW w:w="4390" w:type="dxa"/>
          </w:tcPr>
          <w:p w:rsidR="00D2379B" w14:paraId="107EB6A3" w14:textId="77777777">
            <w:pPr>
              <w:pStyle w:val="TableParagraph"/>
              <w:rPr>
                <w:rFonts w:ascii="Times New Roman"/>
              </w:rPr>
            </w:pPr>
          </w:p>
        </w:tc>
      </w:tr>
    </w:tbl>
    <w:p w:rsidR="00D2379B" w14:paraId="4678045E" w14:textId="77777777">
      <w:pPr>
        <w:pStyle w:val="BodyText"/>
        <w:rPr>
          <w:b/>
        </w:rPr>
      </w:pPr>
    </w:p>
    <w:p w:rsidR="00D2379B" w14:paraId="054C5934" w14:textId="77777777">
      <w:pPr>
        <w:pStyle w:val="BodyText"/>
        <w:rPr>
          <w:b/>
        </w:rPr>
      </w:pPr>
    </w:p>
    <w:p w:rsidR="00D2379B" w14:paraId="5D06C534" w14:textId="77777777">
      <w:pPr>
        <w:pStyle w:val="BodyText"/>
        <w:rPr>
          <w:b/>
        </w:rPr>
      </w:pPr>
    </w:p>
    <w:p w:rsidR="00D2379B" w14:paraId="67C84743" w14:textId="77777777">
      <w:pPr>
        <w:pStyle w:val="BodyText"/>
        <w:rPr>
          <w:b/>
        </w:rPr>
      </w:pPr>
    </w:p>
    <w:p w:rsidR="00D2379B" w14:paraId="0962BA59" w14:textId="77777777">
      <w:pPr>
        <w:pStyle w:val="BodyText"/>
        <w:rPr>
          <w:b/>
        </w:rPr>
      </w:pPr>
    </w:p>
    <w:p w:rsidR="00D2379B" w14:paraId="2B93961D" w14:textId="77777777">
      <w:pPr>
        <w:pStyle w:val="BodyText"/>
        <w:rPr>
          <w:b/>
        </w:rPr>
      </w:pPr>
    </w:p>
    <w:p w:rsidR="00D2379B" w14:paraId="57F2AFB3" w14:textId="77777777">
      <w:pPr>
        <w:pStyle w:val="BodyText"/>
        <w:rPr>
          <w:b/>
        </w:rPr>
      </w:pPr>
    </w:p>
    <w:p w:rsidR="00D2379B" w14:paraId="144B45B7" w14:textId="77777777">
      <w:pPr>
        <w:pStyle w:val="BodyText"/>
        <w:rPr>
          <w:b/>
        </w:rPr>
      </w:pPr>
    </w:p>
    <w:p w:rsidR="00D2379B" w14:paraId="26BE2F3C" w14:textId="77777777">
      <w:pPr>
        <w:pStyle w:val="BodyText"/>
        <w:rPr>
          <w:b/>
        </w:rPr>
      </w:pPr>
    </w:p>
    <w:p w:rsidR="00D2379B" w14:paraId="6926DBA6" w14:textId="77777777">
      <w:pPr>
        <w:pStyle w:val="BodyText"/>
        <w:rPr>
          <w:b/>
        </w:rPr>
      </w:pPr>
    </w:p>
    <w:p w:rsidR="00D2379B" w14:paraId="12C55AC1" w14:textId="77777777">
      <w:pPr>
        <w:pStyle w:val="BodyText"/>
        <w:rPr>
          <w:b/>
        </w:rPr>
      </w:pPr>
    </w:p>
    <w:p w:rsidR="00D2379B" w14:paraId="3FF9803B" w14:textId="77777777">
      <w:pPr>
        <w:pStyle w:val="BodyText"/>
        <w:rPr>
          <w:b/>
        </w:rPr>
      </w:pPr>
    </w:p>
    <w:p w:rsidR="00D2379B" w14:paraId="61B930F9" w14:textId="77777777">
      <w:pPr>
        <w:pStyle w:val="BodyText"/>
        <w:rPr>
          <w:b/>
        </w:rPr>
      </w:pPr>
    </w:p>
    <w:p w:rsidR="00D2379B" w14:paraId="18989C9F" w14:textId="77777777">
      <w:pPr>
        <w:pStyle w:val="BodyText"/>
        <w:rPr>
          <w:b/>
        </w:rPr>
      </w:pPr>
    </w:p>
    <w:p w:rsidR="0085525D" w:rsidRPr="0085525D" w:rsidP="0085525D" w14:paraId="3BAD87AD" w14:textId="77777777">
      <w:pPr>
        <w:pStyle w:val="BodyText"/>
        <w:spacing w:line="259" w:lineRule="auto"/>
        <w:ind w:left="100" w:firstLine="50"/>
        <w:rPr>
          <w:b/>
          <w:u w:val="single"/>
        </w:rPr>
      </w:pPr>
      <w:r w:rsidRPr="0085525D">
        <w:rPr>
          <w:b/>
          <w:u w:val="single"/>
        </w:rPr>
        <w:t>Paperwork Reduction Act Public Burden Statement</w:t>
      </w:r>
    </w:p>
    <w:p w:rsidR="0085525D" w:rsidRPr="0085525D" w:rsidP="0085525D" w14:paraId="0B3AC241" w14:textId="46638332">
      <w:pPr>
        <w:pStyle w:val="BodyText"/>
        <w:spacing w:line="259" w:lineRule="auto"/>
        <w:ind w:left="100" w:firstLine="50"/>
        <w:rPr>
          <w:bCs/>
        </w:rPr>
      </w:pPr>
      <w:r w:rsidRPr="0085525D">
        <w:rPr>
          <w:bCs/>
        </w:rPr>
        <w:t xml:space="preserve">According to the Paperwork Reduction Act of 1995 5 CFR § 1320.8(b)(3), no persons are required to respond to a collection of information unless such collection displays a valid OMB control number (OMB 0985-008X). Public reporting burden for this collection of information is estimated to average </w:t>
      </w:r>
      <w:r w:rsidRPr="003D3B04">
        <w:rPr>
          <w:bCs/>
        </w:rPr>
        <w:t>eight</w:t>
      </w:r>
      <w:r w:rsidRPr="0085525D">
        <w:rPr>
          <w:bCs/>
        </w:rPr>
        <w:t xml:space="preserve"> (</w:t>
      </w:r>
      <w:r w:rsidRPr="003D3B04">
        <w:rPr>
          <w:bCs/>
        </w:rPr>
        <w:t>8</w:t>
      </w:r>
      <w:r w:rsidRPr="0085525D">
        <w:rPr>
          <w:bCs/>
        </w:rPr>
        <w:t>) hour</w:t>
      </w:r>
      <w:r w:rsidRPr="003D3B04">
        <w:rPr>
          <w:bCs/>
        </w:rPr>
        <w:t>s</w:t>
      </w:r>
      <w:r w:rsidRPr="0085525D">
        <w:rPr>
          <w:bCs/>
        </w:rPr>
        <w:t xml:space="preserve"> per response, including time for gathering, maintaining the data needed, completing, and reviewing the collection of information. The obligation to respond to this collection is required to obtain or retain benefits under the Older Americans Act (P.L. 116-131). Information collected is planned for use by ACL to conduct federal oversight of Aging Programs. ACL uses information collected to monitor federal funds. Data will be kept private to the extent allowed by law. There are no assurances of confidentiality. Send comments regarding the burden estimate or any other aspect of this collection of information, including suggestions for reducing this burden, to the Administration for Community Living, U.S. Department of Health and Human Services, 330 C Street, SW, Washington, DC 20201-0008, Attention Adam Mosey adam.mosey@acl.hhs.gov and reference the OMB Control Number 0985-xxxx. Note: Please do not return the completed information collection to this address.</w:t>
      </w:r>
    </w:p>
    <w:p w:rsidR="00D2379B" w:rsidRPr="003D3B04" w:rsidP="0085525D" w14:paraId="2C95555F" w14:textId="4809D141">
      <w:pPr>
        <w:pStyle w:val="BodyText"/>
        <w:spacing w:line="259" w:lineRule="auto"/>
        <w:ind w:left="100" w:firstLine="50"/>
        <w:rPr>
          <w:bCs/>
        </w:rPr>
      </w:pPr>
    </w:p>
    <w:sectPr>
      <w:pgSz w:w="20160" w:h="12240" w:orient="landscape"/>
      <w:pgMar w:top="100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9B"/>
    <w:rsid w:val="000E7847"/>
    <w:rsid w:val="003D3B04"/>
    <w:rsid w:val="005D6448"/>
    <w:rsid w:val="0085525D"/>
    <w:rsid w:val="00865FF3"/>
    <w:rsid w:val="00B663F2"/>
    <w:rsid w:val="00D237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FCB777"/>
  <w15:docId w15:val="{159367BC-64CC-4C64-8298-C79AB694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508 CAP Template</dc:title>
  <dc:creator>Washington, Tomakie (ACL)</dc:creator>
  <cp:lastModifiedBy>Washington, Tomakie (ACL)</cp:lastModifiedBy>
  <cp:revision>2</cp:revision>
  <dcterms:created xsi:type="dcterms:W3CDTF">2024-12-17T19:00:00Z</dcterms:created>
  <dcterms:modified xsi:type="dcterms:W3CDTF">2024-12-17T19:00:00Z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2024-04-19T00:00:00Z</vt:filetime>
  </property>
  <property fmtid="{D5CDD505-2E9C-101B-9397-08002B2CF9AE}" pid="3" name="LastSaved">
    <vt:filetime>2024-08-09T00:00:00Z</vt:filetime>
  </property>
</Properties>
</file>