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0394F" w:rsidRPr="009C198B" w14:paraId="587751D3" w14:textId="77777777">
      <w:pPr>
        <w:widowControl/>
        <w:tabs>
          <w:tab w:val="right" w:pos="9360"/>
        </w:tabs>
        <w:rPr>
          <w:rFonts w:ascii="Times New Roman" w:hAnsi="Times New Roman"/>
          <w:b/>
          <w:szCs w:val="24"/>
        </w:rPr>
      </w:pPr>
    </w:p>
    <w:p w:rsidR="005D0E2E" w:rsidRPr="007258FE" w:rsidP="002F257B" w14:paraId="036DF0E2" w14:textId="77777777">
      <w:pPr>
        <w:widowControl/>
        <w:tabs>
          <w:tab w:val="center" w:pos="4680"/>
        </w:tabs>
        <w:jc w:val="center"/>
        <w:rPr>
          <w:rFonts w:ascii="Times New Roman" w:hAnsi="Times New Roman"/>
          <w:b/>
          <w:szCs w:val="24"/>
        </w:rPr>
      </w:pPr>
      <w:r w:rsidRPr="009C198B">
        <w:rPr>
          <w:rFonts w:ascii="Times New Roman" w:hAnsi="Times New Roman"/>
          <w:b/>
          <w:szCs w:val="24"/>
        </w:rPr>
        <w:t xml:space="preserve">Supporting Statement for </w:t>
      </w:r>
      <w:bookmarkStart w:id="0" w:name="_Hlk152939197"/>
    </w:p>
    <w:p w:rsidR="005D0E2E" w:rsidRPr="009C198B" w:rsidP="002F257B" w14:paraId="7E105570" w14:textId="77777777">
      <w:pPr>
        <w:widowControl/>
        <w:tabs>
          <w:tab w:val="center" w:pos="4680"/>
        </w:tabs>
        <w:jc w:val="center"/>
        <w:rPr>
          <w:rFonts w:ascii="Times New Roman" w:hAnsi="Times New Roman"/>
          <w:b/>
          <w:szCs w:val="24"/>
        </w:rPr>
      </w:pPr>
      <w:r w:rsidRPr="009C198B">
        <w:rPr>
          <w:rFonts w:ascii="Times New Roman" w:hAnsi="Times New Roman"/>
          <w:b/>
          <w:szCs w:val="24"/>
        </w:rPr>
        <w:t xml:space="preserve">Independent Contractor Registration and Identification </w:t>
      </w:r>
      <w:bookmarkEnd w:id="0"/>
    </w:p>
    <w:p w:rsidR="00E0394F" w:rsidRPr="009C198B" w:rsidP="002F257B" w14:paraId="748ADF6B" w14:textId="10C559BD">
      <w:pPr>
        <w:widowControl/>
        <w:tabs>
          <w:tab w:val="center" w:pos="4680"/>
        </w:tabs>
        <w:jc w:val="center"/>
        <w:rPr>
          <w:rFonts w:ascii="Times New Roman" w:hAnsi="Times New Roman"/>
          <w:b/>
          <w:szCs w:val="24"/>
        </w:rPr>
      </w:pPr>
      <w:r w:rsidRPr="009C198B">
        <w:rPr>
          <w:rFonts w:ascii="Times New Roman" w:hAnsi="Times New Roman"/>
          <w:b/>
          <w:szCs w:val="24"/>
        </w:rPr>
        <w:t>Paperwork Reduction Act</w:t>
      </w:r>
      <w:r w:rsidRPr="009C198B" w:rsidR="00952FED">
        <w:rPr>
          <w:rFonts w:ascii="Times New Roman" w:hAnsi="Times New Roman"/>
          <w:b/>
          <w:szCs w:val="24"/>
        </w:rPr>
        <w:t xml:space="preserve"> Submission</w:t>
      </w:r>
    </w:p>
    <w:p w:rsidR="00AE3224" w:rsidRPr="009C198B" w:rsidP="002F257B" w14:paraId="24705B9B" w14:textId="206B28E7">
      <w:pPr>
        <w:widowControl/>
        <w:tabs>
          <w:tab w:val="center" w:pos="4680"/>
        </w:tabs>
        <w:jc w:val="center"/>
        <w:rPr>
          <w:rFonts w:ascii="Times New Roman" w:hAnsi="Times New Roman"/>
          <w:b/>
          <w:szCs w:val="24"/>
        </w:rPr>
      </w:pPr>
    </w:p>
    <w:p w:rsidR="00AE3224" w:rsidRPr="009C198B" w:rsidP="00AE3224" w14:paraId="372DE3FE" w14:textId="11E86873">
      <w:pPr>
        <w:widowControl/>
        <w:tabs>
          <w:tab w:val="center" w:pos="4680"/>
        </w:tabs>
        <w:rPr>
          <w:rFonts w:ascii="Times New Roman" w:hAnsi="Times New Roman"/>
          <w:bCs/>
          <w:szCs w:val="24"/>
        </w:rPr>
      </w:pPr>
      <w:r w:rsidRPr="009C198B">
        <w:rPr>
          <w:rFonts w:ascii="Times New Roman" w:hAnsi="Times New Roman"/>
          <w:bCs/>
          <w:szCs w:val="24"/>
        </w:rPr>
        <w:t>This</w:t>
      </w:r>
      <w:r w:rsidRPr="009C198B" w:rsidR="002A2A6E">
        <w:rPr>
          <w:rFonts w:ascii="Times New Roman" w:hAnsi="Times New Roman"/>
          <w:bCs/>
          <w:szCs w:val="24"/>
        </w:rPr>
        <w:t xml:space="preserve"> information collection</w:t>
      </w:r>
      <w:r w:rsidRPr="009C198B">
        <w:rPr>
          <w:rFonts w:ascii="Times New Roman" w:hAnsi="Times New Roman"/>
          <w:bCs/>
          <w:szCs w:val="24"/>
        </w:rPr>
        <w:t xml:space="preserve"> request</w:t>
      </w:r>
      <w:r w:rsidRPr="009C198B" w:rsidR="00E01542">
        <w:rPr>
          <w:rFonts w:ascii="Times New Roman" w:hAnsi="Times New Roman"/>
          <w:bCs/>
          <w:szCs w:val="24"/>
        </w:rPr>
        <w:t xml:space="preserve"> (ICR)</w:t>
      </w:r>
      <w:r w:rsidRPr="009C198B" w:rsidR="005D0E2E">
        <w:rPr>
          <w:rFonts w:ascii="Times New Roman" w:hAnsi="Times New Roman"/>
          <w:bCs/>
          <w:szCs w:val="24"/>
        </w:rPr>
        <w:t xml:space="preserve"> seeks</w:t>
      </w:r>
      <w:r w:rsidRPr="009C198B">
        <w:rPr>
          <w:rFonts w:ascii="Times New Roman" w:hAnsi="Times New Roman"/>
          <w:bCs/>
          <w:szCs w:val="24"/>
        </w:rPr>
        <w:t xml:space="preserve"> to extend, without change, </w:t>
      </w:r>
      <w:r w:rsidRPr="008D2909" w:rsidR="008D2909">
        <w:rPr>
          <w:rFonts w:ascii="Times New Roman" w:hAnsi="Times New Roman"/>
          <w:bCs/>
          <w:szCs w:val="24"/>
        </w:rPr>
        <w:t xml:space="preserve">a currently approved </w:t>
      </w:r>
      <w:r w:rsidRPr="009C198B">
        <w:rPr>
          <w:rFonts w:ascii="Times New Roman" w:hAnsi="Times New Roman"/>
          <w:bCs/>
          <w:szCs w:val="24"/>
        </w:rPr>
        <w:t xml:space="preserve"> information collection.</w:t>
      </w:r>
    </w:p>
    <w:p w:rsidR="00934411" w:rsidRPr="009C198B" w:rsidP="00AE3224" w14:paraId="7755922C" w14:textId="77777777">
      <w:pPr>
        <w:widowControl/>
        <w:tabs>
          <w:tab w:val="center" w:pos="4680"/>
        </w:tabs>
        <w:rPr>
          <w:rFonts w:ascii="Times New Roman" w:hAnsi="Times New Roman"/>
          <w:b/>
          <w:szCs w:val="24"/>
        </w:rPr>
      </w:pPr>
    </w:p>
    <w:p w:rsidR="00934411" w:rsidRPr="009C198B" w:rsidP="00934411" w14:paraId="2D58E41D" w14:textId="52501F85">
      <w:pPr>
        <w:widowControl/>
        <w:tabs>
          <w:tab w:val="center" w:pos="4680"/>
        </w:tabs>
        <w:rPr>
          <w:rFonts w:ascii="Times New Roman" w:hAnsi="Times New Roman"/>
          <w:b/>
          <w:szCs w:val="24"/>
        </w:rPr>
      </w:pPr>
      <w:r w:rsidRPr="009C198B">
        <w:rPr>
          <w:rFonts w:ascii="Times New Roman" w:hAnsi="Times New Roman"/>
          <w:b/>
          <w:szCs w:val="24"/>
          <w:u w:val="single"/>
        </w:rPr>
        <w:t>OMB Control Number</w:t>
      </w:r>
      <w:r w:rsidRPr="00896E6D" w:rsidR="006113D1">
        <w:rPr>
          <w:rFonts w:ascii="Times New Roman" w:hAnsi="Times New Roman"/>
          <w:b/>
          <w:szCs w:val="24"/>
        </w:rPr>
        <w:t>:</w:t>
      </w:r>
      <w:r w:rsidRPr="009C198B">
        <w:rPr>
          <w:rFonts w:ascii="Times New Roman" w:hAnsi="Times New Roman"/>
          <w:b/>
          <w:szCs w:val="24"/>
        </w:rPr>
        <w:t xml:space="preserve"> </w:t>
      </w:r>
      <w:r w:rsidRPr="009C198B">
        <w:rPr>
          <w:rFonts w:ascii="Times New Roman" w:hAnsi="Times New Roman"/>
          <w:bCs/>
          <w:szCs w:val="24"/>
        </w:rPr>
        <w:t>1219-0040</w:t>
      </w:r>
    </w:p>
    <w:p w:rsidR="00934411" w:rsidRPr="009C198B" w:rsidP="00AE3224" w14:paraId="244379A3" w14:textId="77777777">
      <w:pPr>
        <w:widowControl/>
        <w:tabs>
          <w:tab w:val="center" w:pos="4680"/>
        </w:tabs>
        <w:rPr>
          <w:rFonts w:ascii="Times New Roman" w:hAnsi="Times New Roman"/>
          <w:b/>
          <w:szCs w:val="24"/>
        </w:rPr>
      </w:pPr>
    </w:p>
    <w:p w:rsidR="00934411" w:rsidRPr="009C198B" w:rsidP="00934411" w14:paraId="572EAB8E" w14:textId="7DE63B35">
      <w:pPr>
        <w:widowControl/>
        <w:tabs>
          <w:tab w:val="left" w:pos="-720"/>
        </w:tabs>
        <w:rPr>
          <w:rFonts w:ascii="Times New Roman" w:hAnsi="Times New Roman"/>
          <w:bCs/>
          <w:snapToGrid/>
          <w:szCs w:val="24"/>
        </w:rPr>
      </w:pPr>
      <w:r w:rsidRPr="009C198B">
        <w:rPr>
          <w:rFonts w:ascii="Times New Roman" w:hAnsi="Times New Roman"/>
          <w:b/>
          <w:snapToGrid/>
          <w:szCs w:val="24"/>
          <w:u w:val="single"/>
        </w:rPr>
        <w:t>Information Collection Request Title</w:t>
      </w:r>
      <w:r w:rsidRPr="009C198B">
        <w:rPr>
          <w:rFonts w:ascii="Times New Roman" w:hAnsi="Times New Roman"/>
          <w:b/>
          <w:snapToGrid/>
          <w:szCs w:val="24"/>
        </w:rPr>
        <w:t xml:space="preserve">: </w:t>
      </w:r>
      <w:r w:rsidRPr="009C198B">
        <w:rPr>
          <w:rFonts w:ascii="Times New Roman" w:hAnsi="Times New Roman"/>
          <w:bCs/>
          <w:szCs w:val="24"/>
        </w:rPr>
        <w:t>Independent Contractor Registration and Identification</w:t>
      </w:r>
    </w:p>
    <w:p w:rsidR="00934411" w:rsidRPr="009C198B" w:rsidP="00934411" w14:paraId="3478558E" w14:textId="77777777">
      <w:pPr>
        <w:widowControl/>
        <w:tabs>
          <w:tab w:val="left" w:pos="-720"/>
        </w:tabs>
        <w:rPr>
          <w:rFonts w:ascii="Times New Roman" w:hAnsi="Times New Roman"/>
          <w:bCs/>
          <w:snapToGrid/>
          <w:szCs w:val="24"/>
        </w:rPr>
      </w:pPr>
    </w:p>
    <w:p w:rsidR="00934411" w:rsidRPr="009C198B" w:rsidP="00934411" w14:paraId="077702CE" w14:textId="77777777">
      <w:pPr>
        <w:widowControl/>
        <w:tabs>
          <w:tab w:val="left" w:pos="-720"/>
        </w:tabs>
        <w:rPr>
          <w:rFonts w:ascii="Times New Roman" w:hAnsi="Times New Roman"/>
          <w:b/>
          <w:snapToGrid/>
          <w:szCs w:val="24"/>
        </w:rPr>
      </w:pPr>
      <w:r w:rsidRPr="009C198B">
        <w:rPr>
          <w:rFonts w:ascii="Times New Roman" w:hAnsi="Times New Roman"/>
          <w:b/>
          <w:snapToGrid/>
          <w:szCs w:val="24"/>
          <w:u w:val="single"/>
        </w:rPr>
        <w:t>Type of OMB Review</w:t>
      </w:r>
      <w:r w:rsidRPr="009C198B">
        <w:rPr>
          <w:rFonts w:ascii="Times New Roman" w:hAnsi="Times New Roman"/>
          <w:b/>
          <w:snapToGrid/>
          <w:szCs w:val="24"/>
        </w:rPr>
        <w:t>:</w:t>
      </w:r>
      <w:r w:rsidRPr="009C198B">
        <w:rPr>
          <w:rFonts w:ascii="Times New Roman" w:hAnsi="Times New Roman"/>
          <w:bCs/>
          <w:snapToGrid/>
          <w:szCs w:val="24"/>
        </w:rPr>
        <w:t xml:space="preserve"> Extension</w:t>
      </w:r>
    </w:p>
    <w:p w:rsidR="00CE5805" w:rsidRPr="009C198B" w:rsidP="0087134C" w14:paraId="2D0B41BC" w14:textId="77777777">
      <w:pPr>
        <w:jc w:val="center"/>
        <w:rPr>
          <w:rFonts w:ascii="Times New Roman" w:hAnsi="Times New Roman"/>
          <w:szCs w:val="24"/>
        </w:rPr>
      </w:pPr>
    </w:p>
    <w:p w:rsidR="00674A4F" w:rsidRPr="009C198B" w:rsidP="0022655A" w14:paraId="5FA6B03D" w14:textId="77777777">
      <w:pPr>
        <w:pStyle w:val="Default"/>
        <w:rPr>
          <w:rFonts w:ascii="Times New Roman" w:hAnsi="Times New Roman" w:cs="Times New Roman"/>
          <w:b/>
          <w:color w:val="auto"/>
        </w:rPr>
      </w:pPr>
      <w:r w:rsidRPr="009C198B">
        <w:rPr>
          <w:rFonts w:ascii="Times New Roman" w:hAnsi="Times New Roman" w:cs="Times New Roman"/>
          <w:b/>
          <w:color w:val="auto"/>
          <w:u w:val="single"/>
        </w:rPr>
        <w:t>Authority</w:t>
      </w:r>
      <w:r w:rsidRPr="00896E6D">
        <w:rPr>
          <w:rFonts w:ascii="Times New Roman" w:hAnsi="Times New Roman" w:cs="Times New Roman"/>
          <w:b/>
          <w:color w:val="auto"/>
        </w:rPr>
        <w:t xml:space="preserve">: </w:t>
      </w:r>
      <w:r w:rsidRPr="009C198B" w:rsidR="0022655A">
        <w:rPr>
          <w:rFonts w:ascii="Times New Roman" w:hAnsi="Times New Roman" w:cs="Times New Roman"/>
          <w:b/>
          <w:color w:val="auto"/>
        </w:rPr>
        <w:tab/>
      </w:r>
    </w:p>
    <w:p w:rsidR="00583DC1" w:rsidP="0022655A" w14:paraId="37C95D1A" w14:textId="75D42217">
      <w:pPr>
        <w:pStyle w:val="Default"/>
        <w:rPr>
          <w:rFonts w:ascii="Times New Roman" w:hAnsi="Times New Roman" w:cs="Times New Roman"/>
          <w:bCs/>
          <w:color w:val="auto"/>
        </w:rPr>
      </w:pPr>
      <w:r w:rsidRPr="00583DC1">
        <w:rPr>
          <w:rFonts w:ascii="Times New Roman" w:hAnsi="Times New Roman" w:cs="Times New Roman"/>
          <w:bCs/>
          <w:color w:val="auto"/>
        </w:rPr>
        <w:t>Part 45</w:t>
      </w:r>
      <w:r>
        <w:rPr>
          <w:rFonts w:ascii="Times New Roman" w:hAnsi="Times New Roman" w:cs="Times New Roman"/>
          <w:bCs/>
          <w:color w:val="auto"/>
        </w:rPr>
        <w:t xml:space="preserve"> - </w:t>
      </w:r>
      <w:r w:rsidRPr="00583DC1">
        <w:rPr>
          <w:rFonts w:ascii="Times New Roman" w:hAnsi="Times New Roman" w:cs="Times New Roman"/>
          <w:bCs/>
          <w:color w:val="auto"/>
        </w:rPr>
        <w:t>Independent Contractors</w:t>
      </w:r>
    </w:p>
    <w:p w:rsidR="0022655A" w:rsidRPr="00896E6D" w:rsidP="0022655A" w14:paraId="1F5FDC69" w14:textId="1BFBB053">
      <w:pPr>
        <w:pStyle w:val="Default"/>
        <w:rPr>
          <w:rFonts w:ascii="Times New Roman" w:hAnsi="Times New Roman" w:cs="Times New Roman"/>
          <w:bCs/>
          <w:color w:val="auto"/>
        </w:rPr>
      </w:pPr>
      <w:r w:rsidRPr="00896E6D">
        <w:rPr>
          <w:rFonts w:ascii="Times New Roman" w:hAnsi="Times New Roman" w:cs="Times New Roman"/>
          <w:bCs/>
          <w:color w:val="auto"/>
        </w:rPr>
        <w:t>Subpart G</w:t>
      </w:r>
      <w:r w:rsidRPr="009C198B">
        <w:rPr>
          <w:rFonts w:ascii="Times New Roman" w:hAnsi="Times New Roman" w:cs="Times New Roman"/>
          <w:bCs/>
        </w:rPr>
        <w:t>—</w:t>
      </w:r>
      <w:r w:rsidRPr="00896E6D">
        <w:rPr>
          <w:rFonts w:ascii="Times New Roman" w:hAnsi="Times New Roman" w:cs="Times New Roman"/>
          <w:bCs/>
          <w:color w:val="auto"/>
        </w:rPr>
        <w:t>Filing and Other Administrative Requirements</w:t>
      </w:r>
    </w:p>
    <w:p w:rsidR="00283008" w:rsidP="0022655A" w14:paraId="6F0FF5AF" w14:textId="0A41AFD8">
      <w:pPr>
        <w:rPr>
          <w:rFonts w:ascii="Times New Roman" w:hAnsi="Times New Roman"/>
          <w:szCs w:val="24"/>
        </w:rPr>
      </w:pPr>
      <w:r>
        <w:rPr>
          <w:rFonts w:ascii="Times New Roman" w:hAnsi="Times New Roman"/>
          <w:szCs w:val="24"/>
        </w:rPr>
        <w:t>30 CFR 45.2 - Definitions</w:t>
      </w:r>
    </w:p>
    <w:p w:rsidR="00CE5805" w:rsidRPr="009C198B" w:rsidP="0022655A" w14:paraId="3B976EE1" w14:textId="21A82640">
      <w:pPr>
        <w:rPr>
          <w:rFonts w:ascii="Times New Roman" w:hAnsi="Times New Roman"/>
          <w:szCs w:val="24"/>
        </w:rPr>
      </w:pPr>
      <w:r w:rsidRPr="009C198B">
        <w:rPr>
          <w:rFonts w:ascii="Times New Roman" w:hAnsi="Times New Roman"/>
          <w:szCs w:val="24"/>
        </w:rPr>
        <w:t xml:space="preserve">30 </w:t>
      </w:r>
      <w:r w:rsidRPr="009C198B" w:rsidR="00A90D45">
        <w:rPr>
          <w:rFonts w:ascii="Times New Roman" w:hAnsi="Times New Roman"/>
          <w:szCs w:val="24"/>
        </w:rPr>
        <w:t>CFR 45</w:t>
      </w:r>
      <w:r w:rsidRPr="009C198B" w:rsidR="0058140A">
        <w:rPr>
          <w:rFonts w:ascii="Times New Roman" w:hAnsi="Times New Roman"/>
          <w:szCs w:val="24"/>
        </w:rPr>
        <w:t>.</w:t>
      </w:r>
      <w:r w:rsidRPr="009C198B" w:rsidR="00A90D45">
        <w:rPr>
          <w:rFonts w:ascii="Times New Roman" w:hAnsi="Times New Roman"/>
          <w:szCs w:val="24"/>
        </w:rPr>
        <w:t>3</w:t>
      </w:r>
      <w:r w:rsidRPr="009C198B" w:rsidR="00952FED">
        <w:rPr>
          <w:rFonts w:ascii="Times New Roman" w:hAnsi="Times New Roman"/>
          <w:szCs w:val="24"/>
        </w:rPr>
        <w:t xml:space="preserve"> </w:t>
      </w:r>
      <w:r w:rsidR="00283008">
        <w:rPr>
          <w:rFonts w:ascii="Times New Roman" w:hAnsi="Times New Roman"/>
          <w:szCs w:val="24"/>
        </w:rPr>
        <w:t xml:space="preserve">- </w:t>
      </w:r>
      <w:r w:rsidRPr="009C198B" w:rsidR="0022655A">
        <w:rPr>
          <w:rFonts w:ascii="Times New Roman" w:hAnsi="Times New Roman"/>
          <w:szCs w:val="24"/>
        </w:rPr>
        <w:t>Identification of independent contractors</w:t>
      </w:r>
    </w:p>
    <w:p w:rsidR="0022655A" w:rsidRPr="009C198B" w:rsidP="00D77A47" w14:paraId="3B857333" w14:textId="4AD02906">
      <w:pPr>
        <w:rPr>
          <w:rFonts w:ascii="Times New Roman" w:hAnsi="Times New Roman"/>
          <w:szCs w:val="24"/>
        </w:rPr>
      </w:pPr>
      <w:r w:rsidRPr="009C198B">
        <w:rPr>
          <w:rFonts w:ascii="Times New Roman" w:hAnsi="Times New Roman"/>
          <w:szCs w:val="24"/>
        </w:rPr>
        <w:t xml:space="preserve">30 </w:t>
      </w:r>
      <w:r w:rsidRPr="009C198B" w:rsidR="00A90D45">
        <w:rPr>
          <w:rFonts w:ascii="Times New Roman" w:hAnsi="Times New Roman"/>
          <w:szCs w:val="24"/>
        </w:rPr>
        <w:t>CFR 45</w:t>
      </w:r>
      <w:r w:rsidRPr="009C198B" w:rsidR="0058140A">
        <w:rPr>
          <w:rFonts w:ascii="Times New Roman" w:hAnsi="Times New Roman"/>
          <w:szCs w:val="24"/>
        </w:rPr>
        <w:t>.</w:t>
      </w:r>
      <w:r w:rsidRPr="009C198B" w:rsidR="00A90D45">
        <w:rPr>
          <w:rFonts w:ascii="Times New Roman" w:hAnsi="Times New Roman"/>
          <w:szCs w:val="24"/>
        </w:rPr>
        <w:t>4</w:t>
      </w:r>
      <w:r w:rsidRPr="009C198B" w:rsidR="00952FED">
        <w:rPr>
          <w:rFonts w:ascii="Times New Roman" w:hAnsi="Times New Roman"/>
          <w:szCs w:val="24"/>
        </w:rPr>
        <w:t xml:space="preserve"> </w:t>
      </w:r>
      <w:r w:rsidR="00283008">
        <w:rPr>
          <w:rFonts w:ascii="Times New Roman" w:hAnsi="Times New Roman"/>
          <w:szCs w:val="24"/>
        </w:rPr>
        <w:t xml:space="preserve">- </w:t>
      </w:r>
      <w:r w:rsidRPr="009C198B">
        <w:rPr>
          <w:rFonts w:ascii="Times New Roman" w:hAnsi="Times New Roman"/>
          <w:szCs w:val="24"/>
        </w:rPr>
        <w:t>Independent contractor register</w:t>
      </w:r>
    </w:p>
    <w:p w:rsidR="0022655A" w:rsidRPr="009C198B" w:rsidP="0022655A" w14:paraId="09A12D9E" w14:textId="77777777">
      <w:pPr>
        <w:rPr>
          <w:rFonts w:ascii="Times New Roman" w:hAnsi="Times New Roman"/>
          <w:b/>
          <w:szCs w:val="24"/>
        </w:rPr>
      </w:pPr>
    </w:p>
    <w:p w:rsidR="00E0394F" w:rsidRPr="009C198B" w14:paraId="075FC1D2" w14:textId="2EC29D1D">
      <w:pPr>
        <w:widowControl/>
        <w:rPr>
          <w:rFonts w:ascii="Times New Roman" w:hAnsi="Times New Roman"/>
          <w:szCs w:val="24"/>
        </w:rPr>
      </w:pPr>
      <w:r w:rsidRPr="009C198B">
        <w:rPr>
          <w:rFonts w:ascii="Times New Roman" w:hAnsi="Times New Roman"/>
          <w:b/>
          <w:szCs w:val="24"/>
          <w:u w:val="single"/>
        </w:rPr>
        <w:t xml:space="preserve">Collection </w:t>
      </w:r>
      <w:r w:rsidRPr="009C198B" w:rsidR="00E3403C">
        <w:rPr>
          <w:rFonts w:ascii="Times New Roman" w:hAnsi="Times New Roman"/>
          <w:b/>
          <w:szCs w:val="24"/>
          <w:u w:val="single"/>
        </w:rPr>
        <w:t>I</w:t>
      </w:r>
      <w:r w:rsidRPr="009C198B">
        <w:rPr>
          <w:rFonts w:ascii="Times New Roman" w:hAnsi="Times New Roman"/>
          <w:b/>
          <w:szCs w:val="24"/>
          <w:u w:val="single"/>
        </w:rPr>
        <w:t>nstrument(s)</w:t>
      </w:r>
      <w:r w:rsidRPr="009C198B">
        <w:rPr>
          <w:rFonts w:ascii="Times New Roman" w:hAnsi="Times New Roman"/>
          <w:b/>
          <w:szCs w:val="24"/>
        </w:rPr>
        <w:t>:</w:t>
      </w:r>
      <w:r w:rsidRPr="009C198B">
        <w:rPr>
          <w:rFonts w:ascii="Times New Roman" w:hAnsi="Times New Roman"/>
          <w:szCs w:val="24"/>
        </w:rPr>
        <w:t xml:space="preserve"> MSHA Form 7000-52</w:t>
      </w:r>
      <w:r w:rsidRPr="009C198B" w:rsidR="00136CF4">
        <w:rPr>
          <w:rFonts w:ascii="Times New Roman" w:hAnsi="Times New Roman"/>
          <w:szCs w:val="24"/>
        </w:rPr>
        <w:t xml:space="preserve">, </w:t>
      </w:r>
      <w:r w:rsidRPr="009C198B" w:rsidR="00136CF4">
        <w:rPr>
          <w:rFonts w:ascii="Times New Roman" w:hAnsi="Times New Roman"/>
          <w:bCs/>
          <w:szCs w:val="24"/>
        </w:rPr>
        <w:t>Contractor Identification (I</w:t>
      </w:r>
      <w:r w:rsidR="005F3B0E">
        <w:rPr>
          <w:rFonts w:ascii="Times New Roman" w:hAnsi="Times New Roman"/>
          <w:bCs/>
          <w:szCs w:val="24"/>
        </w:rPr>
        <w:t>N</w:t>
      </w:r>
      <w:r w:rsidRPr="009C198B" w:rsidR="00136CF4">
        <w:rPr>
          <w:rFonts w:ascii="Times New Roman" w:hAnsi="Times New Roman"/>
          <w:bCs/>
          <w:szCs w:val="24"/>
        </w:rPr>
        <w:t>) Request</w:t>
      </w:r>
      <w:r w:rsidRPr="009C198B" w:rsidR="00136CF4">
        <w:rPr>
          <w:rFonts w:ascii="Times New Roman" w:hAnsi="Times New Roman"/>
          <w:szCs w:val="24"/>
        </w:rPr>
        <w:t xml:space="preserve">     </w:t>
      </w:r>
    </w:p>
    <w:p w:rsidR="00CE5805" w:rsidRPr="009C198B" w:rsidP="00CE5805" w14:paraId="7F9B4A56" w14:textId="77777777">
      <w:pPr>
        <w:widowControl/>
        <w:tabs>
          <w:tab w:val="left" w:pos="-720"/>
        </w:tabs>
        <w:suppressAutoHyphens/>
        <w:rPr>
          <w:rFonts w:ascii="Times New Roman" w:hAnsi="Times New Roman"/>
          <w:b/>
          <w:snapToGrid/>
          <w:szCs w:val="24"/>
        </w:rPr>
      </w:pPr>
    </w:p>
    <w:p w:rsidR="00CE5805" w:rsidRPr="009C198B" w:rsidP="00CE5805" w14:paraId="557C128B" w14:textId="77777777">
      <w:pPr>
        <w:widowControl/>
        <w:tabs>
          <w:tab w:val="left" w:pos="-720"/>
        </w:tabs>
        <w:suppressAutoHyphens/>
        <w:rPr>
          <w:rFonts w:ascii="Times New Roman" w:hAnsi="Times New Roman"/>
          <w:b/>
          <w:snapToGrid/>
          <w:szCs w:val="24"/>
        </w:rPr>
      </w:pPr>
      <w:r w:rsidRPr="009C198B">
        <w:rPr>
          <w:rFonts w:ascii="Times New Roman" w:hAnsi="Times New Roman"/>
          <w:b/>
          <w:snapToGrid/>
          <w:szCs w:val="24"/>
        </w:rPr>
        <w:t>General Instructions</w:t>
      </w:r>
    </w:p>
    <w:p w:rsidR="00CE5805" w:rsidRPr="009C198B" w:rsidP="00CE5805" w14:paraId="13E03B8F" w14:textId="77777777">
      <w:pPr>
        <w:widowControl/>
        <w:tabs>
          <w:tab w:val="left" w:pos="-720"/>
        </w:tabs>
        <w:suppressAutoHyphens/>
        <w:rPr>
          <w:rFonts w:ascii="Times New Roman" w:hAnsi="Times New Roman"/>
          <w:b/>
          <w:snapToGrid/>
          <w:szCs w:val="24"/>
        </w:rPr>
      </w:pPr>
    </w:p>
    <w:p w:rsidR="00CE5805" w:rsidRPr="009C198B" w:rsidP="00CE5805" w14:paraId="1C59A75B" w14:textId="0F9FA566">
      <w:pPr>
        <w:widowControl/>
        <w:tabs>
          <w:tab w:val="left" w:pos="-720"/>
        </w:tabs>
        <w:suppressAutoHyphens/>
        <w:rPr>
          <w:rFonts w:ascii="Times New Roman" w:hAnsi="Times New Roman"/>
          <w:b/>
          <w:snapToGrid/>
          <w:szCs w:val="24"/>
        </w:rPr>
      </w:pPr>
      <w:r w:rsidRPr="009C198B">
        <w:rPr>
          <w:rFonts w:ascii="Times New Roman" w:hAnsi="Times New Roman"/>
          <w:b/>
          <w:snapToGrid/>
          <w:szCs w:val="24"/>
        </w:rPr>
        <w:t>A Supporting Statement, including the text of the notice to the public required by 5 CFR 1320</w:t>
      </w:r>
      <w:r w:rsidRPr="009C198B" w:rsidR="009346C0">
        <w:rPr>
          <w:rFonts w:ascii="Times New Roman" w:hAnsi="Times New Roman"/>
          <w:b/>
          <w:snapToGrid/>
          <w:szCs w:val="24"/>
        </w:rPr>
        <w:t>.</w:t>
      </w:r>
      <w:r w:rsidRPr="009C198B">
        <w:rPr>
          <w:rFonts w:ascii="Times New Roman" w:hAnsi="Times New Roman"/>
          <w:b/>
          <w:snapToGrid/>
          <w:szCs w:val="24"/>
        </w:rPr>
        <w:t>5(a)(</w:t>
      </w:r>
      <w:r w:rsidRPr="009C198B">
        <w:rPr>
          <w:rFonts w:ascii="Times New Roman" w:hAnsi="Times New Roman"/>
          <w:b/>
          <w:snapToGrid/>
          <w:szCs w:val="24"/>
        </w:rPr>
        <w:t>i</w:t>
      </w:r>
      <w:r w:rsidRPr="009C198B">
        <w:rPr>
          <w:rFonts w:ascii="Times New Roman" w:hAnsi="Times New Roman"/>
          <w:b/>
          <w:snapToGrid/>
          <w:szCs w:val="24"/>
        </w:rPr>
        <w:t xml:space="preserve">)(iv) and its actual or estimated date of publication in the </w:t>
      </w:r>
      <w:r w:rsidRPr="009C198B">
        <w:rPr>
          <w:rFonts w:ascii="Times New Roman" w:hAnsi="Times New Roman"/>
          <w:b/>
          <w:i/>
          <w:snapToGrid/>
          <w:szCs w:val="24"/>
        </w:rPr>
        <w:t>Federal Register</w:t>
      </w:r>
      <w:r w:rsidRPr="009C198B">
        <w:rPr>
          <w:rFonts w:ascii="Times New Roman" w:hAnsi="Times New Roman"/>
          <w:b/>
          <w:snapToGrid/>
          <w:szCs w:val="24"/>
        </w:rPr>
        <w:t>, must accompany each request for approval of a collection of information</w:t>
      </w:r>
      <w:r w:rsidRPr="009C198B" w:rsidR="009346C0">
        <w:rPr>
          <w:rFonts w:ascii="Times New Roman" w:hAnsi="Times New Roman"/>
          <w:b/>
          <w:snapToGrid/>
          <w:szCs w:val="24"/>
        </w:rPr>
        <w:t xml:space="preserve">. </w:t>
      </w:r>
      <w:r w:rsidRPr="009C198B">
        <w:rPr>
          <w:rFonts w:ascii="Times New Roman" w:hAnsi="Times New Roman"/>
          <w:b/>
          <w:snapToGrid/>
          <w:szCs w:val="24"/>
        </w:rPr>
        <w:t xml:space="preserve">The Supporting Statement must be prepared in the format described </w:t>
      </w:r>
      <w:r w:rsidRPr="009C198B" w:rsidR="00972B95">
        <w:rPr>
          <w:rFonts w:ascii="Times New Roman" w:hAnsi="Times New Roman"/>
          <w:b/>
          <w:snapToGrid/>
          <w:szCs w:val="24"/>
        </w:rPr>
        <w:t>below and</w:t>
      </w:r>
      <w:r w:rsidRPr="009C198B">
        <w:rPr>
          <w:rFonts w:ascii="Times New Roman" w:hAnsi="Times New Roman"/>
          <w:b/>
          <w:snapToGrid/>
          <w:szCs w:val="24"/>
        </w:rPr>
        <w:t xml:space="preserve"> must contain the information specified in Section A below</w:t>
      </w:r>
      <w:r w:rsidRPr="009C198B" w:rsidR="009346C0">
        <w:rPr>
          <w:rFonts w:ascii="Times New Roman" w:hAnsi="Times New Roman"/>
          <w:b/>
          <w:snapToGrid/>
          <w:szCs w:val="24"/>
        </w:rPr>
        <w:t xml:space="preserve">. </w:t>
      </w:r>
      <w:r w:rsidRPr="009C198B">
        <w:rPr>
          <w:rFonts w:ascii="Times New Roman" w:hAnsi="Times New Roman"/>
          <w:b/>
          <w:snapToGrid/>
          <w:szCs w:val="24"/>
        </w:rPr>
        <w:t>If an item is not applicable, provide a brief explanation</w:t>
      </w:r>
      <w:r w:rsidRPr="009C198B" w:rsidR="009346C0">
        <w:rPr>
          <w:rFonts w:ascii="Times New Roman" w:hAnsi="Times New Roman"/>
          <w:b/>
          <w:snapToGrid/>
          <w:szCs w:val="24"/>
        </w:rPr>
        <w:t xml:space="preserve">. </w:t>
      </w:r>
      <w:r w:rsidRPr="009C198B">
        <w:rPr>
          <w:rFonts w:ascii="Times New Roman" w:hAnsi="Times New Roman"/>
          <w:b/>
          <w:snapToGrid/>
          <w:szCs w:val="24"/>
        </w:rPr>
        <w:t>When the question “Does this ICR contain surveys, censuses or employ statistical methods” is checked "Yes", Section B of the Supporting Statement must be completed</w:t>
      </w:r>
      <w:r w:rsidRPr="009C198B" w:rsidR="009346C0">
        <w:rPr>
          <w:rFonts w:ascii="Times New Roman" w:hAnsi="Times New Roman"/>
          <w:b/>
          <w:snapToGrid/>
          <w:szCs w:val="24"/>
        </w:rPr>
        <w:t xml:space="preserve">. </w:t>
      </w:r>
      <w:r w:rsidRPr="009C198B">
        <w:rPr>
          <w:rFonts w:ascii="Times New Roman" w:hAnsi="Times New Roman"/>
          <w:b/>
          <w:snapToGrid/>
          <w:szCs w:val="24"/>
        </w:rPr>
        <w:t>OMB reserves the right to require the submission of additional information with respect to any request for approval</w:t>
      </w:r>
      <w:r w:rsidRPr="009C198B" w:rsidR="0058140A">
        <w:rPr>
          <w:rFonts w:ascii="Times New Roman" w:hAnsi="Times New Roman"/>
          <w:b/>
          <w:snapToGrid/>
          <w:szCs w:val="24"/>
        </w:rPr>
        <w:t xml:space="preserve">. </w:t>
      </w:r>
      <w:r w:rsidRPr="009C198B" w:rsidR="00A734ED">
        <w:rPr>
          <w:rFonts w:ascii="Times New Roman" w:hAnsi="Times New Roman"/>
          <w:b/>
          <w:snapToGrid/>
          <w:szCs w:val="24"/>
        </w:rPr>
        <w:t xml:space="preserve">  </w:t>
      </w:r>
    </w:p>
    <w:p w:rsidR="00CE5805" w:rsidRPr="009C198B" w:rsidP="00CE5805" w14:paraId="36760FB2" w14:textId="77777777">
      <w:pPr>
        <w:widowControl/>
        <w:tabs>
          <w:tab w:val="left" w:pos="-720"/>
        </w:tabs>
        <w:suppressAutoHyphens/>
        <w:rPr>
          <w:rFonts w:ascii="Times New Roman" w:hAnsi="Times New Roman"/>
          <w:b/>
          <w:snapToGrid/>
          <w:szCs w:val="24"/>
        </w:rPr>
      </w:pPr>
    </w:p>
    <w:p w:rsidR="00CE5805" w:rsidRPr="009C198B" w:rsidP="00CE5805" w14:paraId="6A44FDFF" w14:textId="77777777">
      <w:pPr>
        <w:widowControl/>
        <w:tabs>
          <w:tab w:val="left" w:pos="-720"/>
        </w:tabs>
        <w:suppressAutoHyphens/>
        <w:rPr>
          <w:rFonts w:ascii="Times New Roman" w:hAnsi="Times New Roman"/>
          <w:b/>
          <w:snapToGrid/>
          <w:szCs w:val="24"/>
        </w:rPr>
      </w:pPr>
      <w:r w:rsidRPr="009C198B">
        <w:rPr>
          <w:rFonts w:ascii="Times New Roman" w:hAnsi="Times New Roman"/>
          <w:b/>
          <w:snapToGrid/>
          <w:szCs w:val="24"/>
        </w:rPr>
        <w:t>Specific Instructions</w:t>
      </w:r>
    </w:p>
    <w:p w:rsidR="008E7BC7" w:rsidRPr="009C198B" w14:paraId="73D113C6" w14:textId="77777777">
      <w:pPr>
        <w:widowControl/>
        <w:rPr>
          <w:rFonts w:ascii="Times New Roman" w:hAnsi="Times New Roman"/>
          <w:szCs w:val="24"/>
        </w:rPr>
      </w:pPr>
    </w:p>
    <w:p w:rsidR="00E0394F" w:rsidRPr="009C198B" w14:paraId="36F0819A" w14:textId="41501BD7">
      <w:pPr>
        <w:widowControl/>
        <w:rPr>
          <w:rFonts w:ascii="Times New Roman" w:hAnsi="Times New Roman"/>
          <w:szCs w:val="24"/>
        </w:rPr>
      </w:pPr>
      <w:r w:rsidRPr="009C198B">
        <w:rPr>
          <w:rFonts w:ascii="Times New Roman" w:hAnsi="Times New Roman"/>
          <w:b/>
          <w:szCs w:val="24"/>
        </w:rPr>
        <w:t>A</w:t>
      </w:r>
      <w:r w:rsidRPr="009C198B" w:rsidR="0058140A">
        <w:rPr>
          <w:rFonts w:ascii="Times New Roman" w:hAnsi="Times New Roman"/>
          <w:b/>
          <w:szCs w:val="24"/>
        </w:rPr>
        <w:t xml:space="preserve">. </w:t>
      </w:r>
      <w:r w:rsidRPr="009C198B">
        <w:rPr>
          <w:rFonts w:ascii="Times New Roman" w:hAnsi="Times New Roman"/>
          <w:b/>
          <w:szCs w:val="24"/>
        </w:rPr>
        <w:t>Justification</w:t>
      </w:r>
    </w:p>
    <w:p w:rsidR="00E0394F" w:rsidRPr="009C198B" w14:paraId="43A8AF5C" w14:textId="77777777">
      <w:pPr>
        <w:widowControl/>
        <w:rPr>
          <w:rFonts w:ascii="Times New Roman" w:hAnsi="Times New Roman"/>
          <w:szCs w:val="24"/>
        </w:rPr>
      </w:pPr>
    </w:p>
    <w:p w:rsidR="00E0394F" w:rsidRPr="009C198B" w:rsidP="00650DB3" w14:paraId="395C4206" w14:textId="7C64268E">
      <w:pPr>
        <w:widowControl/>
        <w:tabs>
          <w:tab w:val="left" w:pos="540"/>
        </w:tabs>
        <w:rPr>
          <w:rFonts w:ascii="Times New Roman" w:hAnsi="Times New Roman"/>
          <w:szCs w:val="24"/>
        </w:rPr>
      </w:pPr>
      <w:r w:rsidRPr="009C198B">
        <w:rPr>
          <w:rFonts w:ascii="Times New Roman" w:hAnsi="Times New Roman"/>
          <w:b/>
          <w:szCs w:val="24"/>
        </w:rPr>
        <w:t>1</w:t>
      </w:r>
      <w:r w:rsidRPr="009C198B" w:rsidR="0058140A">
        <w:rPr>
          <w:rFonts w:ascii="Times New Roman" w:hAnsi="Times New Roman"/>
          <w:b/>
          <w:szCs w:val="24"/>
        </w:rPr>
        <w:t xml:space="preserve">. </w:t>
      </w:r>
      <w:r w:rsidRPr="009C198B" w:rsidR="00A734ED">
        <w:rPr>
          <w:rFonts w:ascii="Times New Roman" w:hAnsi="Times New Roman"/>
          <w:b/>
          <w:szCs w:val="24"/>
        </w:rPr>
        <w:t xml:space="preserve">  </w:t>
      </w:r>
      <w:r w:rsidRPr="009C198B">
        <w:rPr>
          <w:rFonts w:ascii="Times New Roman" w:hAnsi="Times New Roman"/>
          <w:b/>
          <w:szCs w:val="24"/>
        </w:rPr>
        <w:tab/>
      </w:r>
      <w:r w:rsidRPr="009C198B">
        <w:rPr>
          <w:rFonts w:ascii="Times New Roman" w:hAnsi="Times New Roman"/>
          <w:b/>
          <w:szCs w:val="24"/>
        </w:rPr>
        <w:t>Explain the circumstances that make the collection of information necessary</w:t>
      </w:r>
      <w:r w:rsidRPr="009C198B" w:rsidR="009346C0">
        <w:rPr>
          <w:rFonts w:ascii="Times New Roman" w:hAnsi="Times New Roman"/>
          <w:b/>
          <w:szCs w:val="24"/>
        </w:rPr>
        <w:t xml:space="preserve">. </w:t>
      </w:r>
      <w:r w:rsidRPr="009C198B">
        <w:rPr>
          <w:rFonts w:ascii="Times New Roman" w:hAnsi="Times New Roman"/>
          <w:b/>
          <w:szCs w:val="24"/>
        </w:rPr>
        <w:t>Identify any legal or administrative requirements that necessitate the collection</w:t>
      </w:r>
      <w:r w:rsidRPr="009C198B" w:rsidR="009346C0">
        <w:rPr>
          <w:rFonts w:ascii="Times New Roman" w:hAnsi="Times New Roman"/>
          <w:b/>
          <w:szCs w:val="24"/>
        </w:rPr>
        <w:t>.</w:t>
      </w:r>
      <w:r w:rsidRPr="009C198B">
        <w:rPr>
          <w:rFonts w:ascii="Times New Roman" w:hAnsi="Times New Roman"/>
          <w:b/>
          <w:szCs w:val="24"/>
        </w:rPr>
        <w:t xml:space="preserve"> Attach a copy of </w:t>
      </w:r>
      <w:r w:rsidRPr="009C198B">
        <w:rPr>
          <w:rFonts w:ascii="Times New Roman" w:hAnsi="Times New Roman"/>
          <w:b/>
          <w:szCs w:val="24"/>
        </w:rPr>
        <w:t>the appropriate section statute and regulation mandating or authorizing the collection of information</w:t>
      </w:r>
      <w:r w:rsidRPr="009C198B" w:rsidR="0058140A">
        <w:rPr>
          <w:rFonts w:ascii="Times New Roman" w:hAnsi="Times New Roman"/>
          <w:b/>
          <w:szCs w:val="24"/>
        </w:rPr>
        <w:t xml:space="preserve">. </w:t>
      </w:r>
      <w:r w:rsidRPr="009C198B" w:rsidR="00A734ED">
        <w:rPr>
          <w:rFonts w:ascii="Times New Roman" w:hAnsi="Times New Roman"/>
          <w:b/>
          <w:szCs w:val="24"/>
        </w:rPr>
        <w:t xml:space="preserve">  </w:t>
      </w:r>
    </w:p>
    <w:p w:rsidR="00E0394F" w:rsidRPr="009C198B" w14:paraId="235DC5B6" w14:textId="77777777">
      <w:pPr>
        <w:widowControl/>
        <w:rPr>
          <w:rFonts w:ascii="Times New Roman" w:hAnsi="Times New Roman"/>
          <w:szCs w:val="24"/>
        </w:rPr>
      </w:pPr>
    </w:p>
    <w:p w:rsidR="007D0393" w:rsidP="00287736" w14:paraId="5F768F50" w14:textId="78EEFFB2">
      <w:pPr>
        <w:widowControl/>
        <w:rPr>
          <w:rFonts w:ascii="Times New Roman" w:eastAsia="Calibri" w:hAnsi="Times New Roman"/>
          <w:bCs/>
          <w:snapToGrid/>
          <w:szCs w:val="24"/>
        </w:rPr>
      </w:pPr>
      <w:r w:rsidRPr="009C198B">
        <w:rPr>
          <w:rFonts w:ascii="Times New Roman" w:eastAsia="Calibri" w:hAnsi="Times New Roman"/>
          <w:bCs/>
          <w:snapToGrid/>
          <w:szCs w:val="24"/>
        </w:rPr>
        <w:t>Section 103(h) of the Federal Mine Safety and Health Act of 1977 (Mine Act)</w:t>
      </w:r>
      <w:r w:rsidRPr="009C198B" w:rsidR="00067838">
        <w:rPr>
          <w:rFonts w:ascii="Times New Roman" w:eastAsia="Calibri" w:hAnsi="Times New Roman"/>
          <w:bCs/>
          <w:snapToGrid/>
          <w:szCs w:val="24"/>
        </w:rPr>
        <w:t xml:space="preserve"> as amended</w:t>
      </w:r>
      <w:r w:rsidRPr="009C198B">
        <w:rPr>
          <w:rFonts w:ascii="Times New Roman" w:eastAsia="Calibri" w:hAnsi="Times New Roman"/>
          <w:bCs/>
          <w:snapToGrid/>
          <w:szCs w:val="24"/>
        </w:rPr>
        <w:t>, 30 U</w:t>
      </w:r>
      <w:r w:rsidRPr="009C198B" w:rsidR="009346C0">
        <w:rPr>
          <w:rFonts w:ascii="Times New Roman" w:eastAsia="Calibri" w:hAnsi="Times New Roman"/>
          <w:bCs/>
          <w:snapToGrid/>
          <w:szCs w:val="24"/>
        </w:rPr>
        <w:t>.</w:t>
      </w:r>
      <w:r w:rsidRPr="009C198B">
        <w:rPr>
          <w:rFonts w:ascii="Times New Roman" w:eastAsia="Calibri" w:hAnsi="Times New Roman"/>
          <w:bCs/>
          <w:snapToGrid/>
          <w:szCs w:val="24"/>
        </w:rPr>
        <w:t>S</w:t>
      </w:r>
      <w:r w:rsidRPr="009C198B" w:rsidR="009346C0">
        <w:rPr>
          <w:rFonts w:ascii="Times New Roman" w:eastAsia="Calibri" w:hAnsi="Times New Roman"/>
          <w:bCs/>
          <w:snapToGrid/>
          <w:szCs w:val="24"/>
        </w:rPr>
        <w:t>.</w:t>
      </w:r>
      <w:r w:rsidRPr="009C198B">
        <w:rPr>
          <w:rFonts w:ascii="Times New Roman" w:eastAsia="Calibri" w:hAnsi="Times New Roman"/>
          <w:bCs/>
          <w:snapToGrid/>
          <w:szCs w:val="24"/>
        </w:rPr>
        <w:t>C</w:t>
      </w:r>
      <w:r w:rsidRPr="009C198B" w:rsidR="009346C0">
        <w:rPr>
          <w:rFonts w:ascii="Times New Roman" w:eastAsia="Calibri" w:hAnsi="Times New Roman"/>
          <w:bCs/>
          <w:snapToGrid/>
          <w:szCs w:val="24"/>
        </w:rPr>
        <w:t xml:space="preserve">. </w:t>
      </w:r>
      <w:r w:rsidRPr="009C198B">
        <w:rPr>
          <w:rFonts w:ascii="Times New Roman" w:eastAsia="Calibri" w:hAnsi="Times New Roman"/>
          <w:bCs/>
          <w:snapToGrid/>
          <w:szCs w:val="24"/>
        </w:rPr>
        <w:t xml:space="preserve">813(h), authorizes the Mine Safety and Health Administration (MSHA) to collect </w:t>
      </w:r>
      <w:r w:rsidRPr="009C198B" w:rsidR="004E37C0">
        <w:rPr>
          <w:rFonts w:ascii="Times New Roman" w:eastAsia="Calibri" w:hAnsi="Times New Roman"/>
          <w:bCs/>
          <w:snapToGrid/>
          <w:szCs w:val="24"/>
        </w:rPr>
        <w:t>i</w:t>
      </w:r>
      <w:r w:rsidRPr="009C198B">
        <w:rPr>
          <w:rFonts w:ascii="Times New Roman" w:eastAsia="Calibri" w:hAnsi="Times New Roman"/>
          <w:bCs/>
          <w:snapToGrid/>
          <w:szCs w:val="24"/>
        </w:rPr>
        <w:t>nformation necessary to carry out its duty in protecting th</w:t>
      </w:r>
      <w:r w:rsidRPr="009C198B" w:rsidR="004E37C0">
        <w:rPr>
          <w:rFonts w:ascii="Times New Roman" w:eastAsia="Calibri" w:hAnsi="Times New Roman"/>
          <w:bCs/>
          <w:snapToGrid/>
          <w:szCs w:val="24"/>
        </w:rPr>
        <w:t>e safety and health of miners</w:t>
      </w:r>
      <w:r w:rsidRPr="009C198B" w:rsidR="009346C0">
        <w:rPr>
          <w:rFonts w:ascii="Times New Roman" w:eastAsia="Calibri" w:hAnsi="Times New Roman"/>
          <w:bCs/>
          <w:snapToGrid/>
          <w:szCs w:val="24"/>
        </w:rPr>
        <w:t xml:space="preserve">. </w:t>
      </w:r>
      <w:r w:rsidRPr="009C198B">
        <w:rPr>
          <w:rFonts w:ascii="Times New Roman" w:eastAsia="Calibri" w:hAnsi="Times New Roman"/>
          <w:bCs/>
          <w:snapToGrid/>
          <w:szCs w:val="24"/>
        </w:rPr>
        <w:t xml:space="preserve">Further, </w:t>
      </w:r>
      <w:r w:rsidRPr="009C198B" w:rsidR="00805E55">
        <w:rPr>
          <w:rFonts w:ascii="Times New Roman" w:eastAsia="Calibri" w:hAnsi="Times New Roman"/>
          <w:bCs/>
          <w:snapToGrid/>
          <w:szCs w:val="24"/>
        </w:rPr>
        <w:t>s</w:t>
      </w:r>
      <w:r w:rsidRPr="009C198B">
        <w:rPr>
          <w:rFonts w:ascii="Times New Roman" w:eastAsia="Calibri" w:hAnsi="Times New Roman"/>
          <w:bCs/>
          <w:snapToGrid/>
          <w:szCs w:val="24"/>
        </w:rPr>
        <w:t>ection 101(a) of the Mine Act, 30 U</w:t>
      </w:r>
      <w:r w:rsidRPr="009C198B" w:rsidR="009346C0">
        <w:rPr>
          <w:rFonts w:ascii="Times New Roman" w:eastAsia="Calibri" w:hAnsi="Times New Roman"/>
          <w:bCs/>
          <w:snapToGrid/>
          <w:szCs w:val="24"/>
        </w:rPr>
        <w:t>.</w:t>
      </w:r>
      <w:r w:rsidRPr="009C198B">
        <w:rPr>
          <w:rFonts w:ascii="Times New Roman" w:eastAsia="Calibri" w:hAnsi="Times New Roman"/>
          <w:bCs/>
          <w:snapToGrid/>
          <w:szCs w:val="24"/>
        </w:rPr>
        <w:t>S</w:t>
      </w:r>
      <w:r w:rsidRPr="009C198B" w:rsidR="009346C0">
        <w:rPr>
          <w:rFonts w:ascii="Times New Roman" w:eastAsia="Calibri" w:hAnsi="Times New Roman"/>
          <w:bCs/>
          <w:snapToGrid/>
          <w:szCs w:val="24"/>
        </w:rPr>
        <w:t>.</w:t>
      </w:r>
      <w:r w:rsidRPr="009C198B">
        <w:rPr>
          <w:rFonts w:ascii="Times New Roman" w:eastAsia="Calibri" w:hAnsi="Times New Roman"/>
          <w:bCs/>
          <w:snapToGrid/>
          <w:szCs w:val="24"/>
        </w:rPr>
        <w:t>C</w:t>
      </w:r>
      <w:r w:rsidRPr="009C198B" w:rsidR="009346C0">
        <w:rPr>
          <w:rFonts w:ascii="Times New Roman" w:eastAsia="Calibri" w:hAnsi="Times New Roman"/>
          <w:bCs/>
          <w:snapToGrid/>
          <w:szCs w:val="24"/>
        </w:rPr>
        <w:t xml:space="preserve">. </w:t>
      </w:r>
      <w:r w:rsidRPr="009C198B">
        <w:rPr>
          <w:rFonts w:ascii="Times New Roman" w:eastAsia="Calibri" w:hAnsi="Times New Roman"/>
          <w:bCs/>
          <w:snapToGrid/>
          <w:szCs w:val="24"/>
        </w:rPr>
        <w:t>811</w:t>
      </w:r>
      <w:r w:rsidRPr="009C198B" w:rsidR="00897275">
        <w:rPr>
          <w:rFonts w:ascii="Times New Roman" w:eastAsia="Calibri" w:hAnsi="Times New Roman"/>
          <w:bCs/>
          <w:snapToGrid/>
          <w:szCs w:val="24"/>
        </w:rPr>
        <w:t>(a)</w:t>
      </w:r>
      <w:r w:rsidRPr="009C198B" w:rsidR="00A57CFD">
        <w:rPr>
          <w:rFonts w:ascii="Times New Roman" w:eastAsia="Calibri" w:hAnsi="Times New Roman"/>
          <w:bCs/>
          <w:snapToGrid/>
          <w:szCs w:val="24"/>
        </w:rPr>
        <w:t>,</w:t>
      </w:r>
      <w:r w:rsidRPr="009C198B">
        <w:rPr>
          <w:rFonts w:ascii="Times New Roman" w:eastAsia="Calibri" w:hAnsi="Times New Roman"/>
          <w:bCs/>
          <w:snapToGrid/>
          <w:szCs w:val="24"/>
        </w:rPr>
        <w:t xml:space="preserve"> authorizes the Secretary </w:t>
      </w:r>
      <w:r w:rsidRPr="009C198B" w:rsidR="00805E55">
        <w:rPr>
          <w:rFonts w:ascii="Times New Roman" w:eastAsia="Calibri" w:hAnsi="Times New Roman"/>
          <w:bCs/>
          <w:snapToGrid/>
          <w:szCs w:val="24"/>
        </w:rPr>
        <w:t xml:space="preserve">of Labor </w:t>
      </w:r>
      <w:r w:rsidRPr="009C198B" w:rsidR="00067838">
        <w:rPr>
          <w:rFonts w:ascii="Times New Roman" w:eastAsia="Calibri" w:hAnsi="Times New Roman"/>
          <w:bCs/>
          <w:snapToGrid/>
          <w:szCs w:val="24"/>
        </w:rPr>
        <w:t xml:space="preserve">(Secretary) </w:t>
      </w:r>
      <w:r w:rsidRPr="009C198B">
        <w:rPr>
          <w:rFonts w:ascii="Times New Roman" w:eastAsia="Calibri" w:hAnsi="Times New Roman"/>
          <w:bCs/>
          <w:snapToGrid/>
          <w:szCs w:val="24"/>
        </w:rPr>
        <w:t>to develop, promulgate, and revise as may be appropriate, improved mandatory health or safety standards for the protection of life and prevention of injuries in coal</w:t>
      </w:r>
      <w:r w:rsidRPr="009C198B" w:rsidR="005B7D88">
        <w:rPr>
          <w:rFonts w:ascii="Times New Roman" w:eastAsia="Calibri" w:hAnsi="Times New Roman"/>
          <w:bCs/>
          <w:snapToGrid/>
          <w:szCs w:val="24"/>
        </w:rPr>
        <w:t>,</w:t>
      </w:r>
      <w:r w:rsidRPr="009C198B" w:rsidR="00897275">
        <w:rPr>
          <w:rFonts w:ascii="Times New Roman" w:eastAsia="Calibri" w:hAnsi="Times New Roman"/>
          <w:bCs/>
          <w:snapToGrid/>
          <w:szCs w:val="24"/>
        </w:rPr>
        <w:t xml:space="preserve"> </w:t>
      </w:r>
      <w:r w:rsidRPr="009C198B" w:rsidR="00972B95">
        <w:rPr>
          <w:rFonts w:ascii="Times New Roman" w:eastAsia="Calibri" w:hAnsi="Times New Roman"/>
          <w:bCs/>
          <w:snapToGrid/>
          <w:szCs w:val="24"/>
        </w:rPr>
        <w:t>metal,</w:t>
      </w:r>
      <w:r w:rsidRPr="009C198B" w:rsidR="00897275">
        <w:rPr>
          <w:rFonts w:ascii="Times New Roman" w:eastAsia="Calibri" w:hAnsi="Times New Roman"/>
          <w:bCs/>
          <w:snapToGrid/>
          <w:szCs w:val="24"/>
        </w:rPr>
        <w:t xml:space="preserve"> and </w:t>
      </w:r>
      <w:r w:rsidRPr="009C198B" w:rsidR="00972B95">
        <w:rPr>
          <w:rFonts w:ascii="Times New Roman" w:eastAsia="Calibri" w:hAnsi="Times New Roman"/>
          <w:bCs/>
          <w:snapToGrid/>
          <w:szCs w:val="24"/>
        </w:rPr>
        <w:t>nonmetal mines</w:t>
      </w:r>
      <w:r w:rsidRPr="009C198B" w:rsidR="0058140A">
        <w:rPr>
          <w:rFonts w:ascii="Times New Roman" w:eastAsia="Calibri" w:hAnsi="Times New Roman"/>
          <w:bCs/>
          <w:snapToGrid/>
          <w:szCs w:val="24"/>
        </w:rPr>
        <w:t xml:space="preserve">. </w:t>
      </w:r>
      <w:r w:rsidRPr="009C198B" w:rsidR="00A734ED">
        <w:rPr>
          <w:rFonts w:ascii="Times New Roman" w:eastAsia="Calibri" w:hAnsi="Times New Roman"/>
          <w:bCs/>
          <w:snapToGrid/>
          <w:szCs w:val="24"/>
        </w:rPr>
        <w:t xml:space="preserve">  </w:t>
      </w:r>
    </w:p>
    <w:p w:rsidR="004E44FE" w:rsidRPr="009C198B" w:rsidP="00FB68F6" w14:paraId="38DB0091" w14:textId="77777777">
      <w:pPr>
        <w:rPr>
          <w:rFonts w:ascii="Times New Roman" w:hAnsi="Times New Roman"/>
          <w:szCs w:val="24"/>
        </w:rPr>
      </w:pPr>
    </w:p>
    <w:p w:rsidR="00BA6D7B" w:rsidRPr="009C198B" w:rsidP="00FB68F6" w14:paraId="04E725D8" w14:textId="03D44EAC">
      <w:pPr>
        <w:rPr>
          <w:rFonts w:ascii="Times New Roman" w:hAnsi="Times New Roman"/>
          <w:szCs w:val="24"/>
        </w:rPr>
      </w:pPr>
      <w:r w:rsidRPr="009C198B">
        <w:rPr>
          <w:rFonts w:ascii="Times New Roman" w:hAnsi="Times New Roman"/>
          <w:szCs w:val="24"/>
        </w:rPr>
        <w:t xml:space="preserve">In order to fulfill the statutory mandates to promote miners’ health and safety, MSHA requires the collection of information </w:t>
      </w:r>
      <w:r w:rsidR="00C92E82">
        <w:rPr>
          <w:rFonts w:ascii="Times New Roman" w:hAnsi="Times New Roman"/>
          <w:szCs w:val="24"/>
        </w:rPr>
        <w:t>entitled</w:t>
      </w:r>
      <w:r w:rsidRPr="009C198B">
        <w:rPr>
          <w:rFonts w:ascii="Times New Roman" w:hAnsi="Times New Roman"/>
          <w:szCs w:val="24"/>
        </w:rPr>
        <w:t xml:space="preserve"> Independent Contractor Registration and Identification. The information collection addressed by this notice is intended to ensure that</w:t>
      </w:r>
      <w:r w:rsidRPr="009C198B">
        <w:rPr>
          <w:rFonts w:ascii="Times New Roman" w:hAnsi="Times New Roman"/>
        </w:rPr>
        <w:t xml:space="preserve"> MSHA can identify independent contractors </w:t>
      </w:r>
      <w:bookmarkStart w:id="1" w:name="_Hlk174371168"/>
      <w:r w:rsidR="00C92E82">
        <w:rPr>
          <w:rFonts w:ascii="Times New Roman" w:hAnsi="Times New Roman"/>
          <w:szCs w:val="24"/>
        </w:rPr>
        <w:t xml:space="preserve">in </w:t>
      </w:r>
      <w:r w:rsidRPr="009C198B" w:rsidR="00C92E82">
        <w:rPr>
          <w:rFonts w:ascii="Times New Roman" w:eastAsia="Calibri" w:hAnsi="Times New Roman"/>
          <w:bCs/>
          <w:snapToGrid/>
          <w:szCs w:val="24"/>
        </w:rPr>
        <w:t xml:space="preserve">metal and nonmetal </w:t>
      </w:r>
      <w:r w:rsidR="00C92E82">
        <w:rPr>
          <w:rFonts w:ascii="Times New Roman" w:eastAsia="Calibri" w:hAnsi="Times New Roman"/>
          <w:bCs/>
          <w:snapToGrid/>
          <w:szCs w:val="24"/>
        </w:rPr>
        <w:t>(MNM) mines</w:t>
      </w:r>
      <w:bookmarkEnd w:id="1"/>
      <w:r w:rsidRPr="009C198B" w:rsidR="00C92E82">
        <w:rPr>
          <w:rFonts w:ascii="Times New Roman" w:hAnsi="Times New Roman"/>
        </w:rPr>
        <w:t xml:space="preserve"> </w:t>
      </w:r>
      <w:r w:rsidRPr="009C198B">
        <w:rPr>
          <w:rFonts w:ascii="Times New Roman" w:hAnsi="Times New Roman"/>
        </w:rPr>
        <w:t>and have records where they have worked.</w:t>
      </w:r>
      <w:r w:rsidRPr="009C198B">
        <w:rPr>
          <w:rFonts w:ascii="Times New Roman" w:hAnsi="Times New Roman"/>
          <w:szCs w:val="24"/>
        </w:rPr>
        <w:t xml:space="preserve"> </w:t>
      </w:r>
    </w:p>
    <w:p w:rsidR="00BA6D7B" w:rsidRPr="009C198B" w:rsidP="00FB68F6" w14:paraId="09763B13" w14:textId="77777777">
      <w:pPr>
        <w:rPr>
          <w:rFonts w:ascii="Times New Roman" w:hAnsi="Times New Roman"/>
          <w:szCs w:val="24"/>
        </w:rPr>
      </w:pPr>
    </w:p>
    <w:p w:rsidR="00055E85" w:rsidRPr="009C198B" w:rsidP="00055E85" w14:paraId="439FE2BE" w14:textId="77777777">
      <w:pPr>
        <w:rPr>
          <w:rFonts w:ascii="Times New Roman" w:hAnsi="Times New Roman"/>
          <w:szCs w:val="24"/>
        </w:rPr>
      </w:pPr>
      <w:r w:rsidRPr="009C198B">
        <w:rPr>
          <w:rFonts w:ascii="Times New Roman" w:hAnsi="Times New Roman"/>
          <w:szCs w:val="24"/>
        </w:rPr>
        <w:t xml:space="preserve">Independent contractors perform services or construction at a mine. They may be engaged in any type of work performed at a mine, including activities such as clearing land, excavating ore, processing minerals, maintaining or repairing equipment, or constructing new buildings or new facilities, such as shafts, hoists, conveyors, or kilns.   </w:t>
      </w:r>
    </w:p>
    <w:p w:rsidR="00055E85" w:rsidRPr="009C198B" w:rsidP="00055E85" w14:paraId="67CA716E" w14:textId="77777777">
      <w:pPr>
        <w:rPr>
          <w:rFonts w:ascii="Times New Roman" w:hAnsi="Times New Roman"/>
          <w:szCs w:val="24"/>
        </w:rPr>
      </w:pPr>
    </w:p>
    <w:p w:rsidR="00055E85" w:rsidP="00055E85" w14:paraId="5C6E8411" w14:textId="77777777">
      <w:pPr>
        <w:widowControl/>
        <w:rPr>
          <w:rFonts w:ascii="Times New Roman" w:hAnsi="Times New Roman"/>
          <w:szCs w:val="24"/>
        </w:rPr>
      </w:pPr>
      <w:r w:rsidRPr="009C198B">
        <w:rPr>
          <w:rFonts w:ascii="Times New Roman" w:hAnsi="Times New Roman"/>
          <w:szCs w:val="24"/>
        </w:rPr>
        <w:t>Independent contractors vary in the number of employees, the type of work performed, and the time spent working at mine sites. Some independent contractors work only at mines while others may work one time at a mine and never return to MSHA jurisdiction. Independent contractors may also move from mine to mine or may be present at several mines at once.</w:t>
      </w:r>
    </w:p>
    <w:p w:rsidR="00055E85" w:rsidP="00251D17" w14:paraId="10229E32" w14:textId="77777777">
      <w:pPr>
        <w:widowControl/>
        <w:rPr>
          <w:rFonts w:ascii="Times New Roman" w:hAnsi="Times New Roman"/>
          <w:szCs w:val="24"/>
        </w:rPr>
      </w:pPr>
    </w:p>
    <w:p w:rsidR="00A95A0F" w:rsidP="0037049D" w14:paraId="52F86ED4" w14:textId="171AE5B0">
      <w:pPr>
        <w:rPr>
          <w:rFonts w:ascii="Times New Roman" w:hAnsi="Times New Roman"/>
          <w:szCs w:val="24"/>
        </w:rPr>
      </w:pPr>
      <w:r w:rsidRPr="009C198B">
        <w:rPr>
          <w:rFonts w:ascii="Times New Roman" w:hAnsi="Times New Roman"/>
          <w:szCs w:val="24"/>
        </w:rPr>
        <w:t xml:space="preserve">The work performed </w:t>
      </w:r>
      <w:r>
        <w:rPr>
          <w:rFonts w:ascii="Times New Roman" w:hAnsi="Times New Roman"/>
          <w:szCs w:val="24"/>
        </w:rPr>
        <w:t xml:space="preserve">at mines </w:t>
      </w:r>
      <w:r w:rsidRPr="009C198B">
        <w:rPr>
          <w:rFonts w:ascii="Times New Roman" w:hAnsi="Times New Roman"/>
          <w:szCs w:val="24"/>
        </w:rPr>
        <w:t xml:space="preserve">can pose serious dangers to independent contractors’ employees. </w:t>
      </w:r>
      <w:r w:rsidRPr="009C198B" w:rsidR="0037049D">
        <w:rPr>
          <w:rFonts w:ascii="Times New Roman" w:hAnsi="Times New Roman"/>
          <w:szCs w:val="24"/>
        </w:rPr>
        <w:t>From January 1, 2018</w:t>
      </w:r>
      <w:r w:rsidR="003E611F">
        <w:rPr>
          <w:rFonts w:ascii="Times New Roman" w:hAnsi="Times New Roman"/>
          <w:szCs w:val="24"/>
        </w:rPr>
        <w:t>,</w:t>
      </w:r>
      <w:r w:rsidRPr="009C198B" w:rsidR="0037049D">
        <w:rPr>
          <w:rFonts w:ascii="Times New Roman" w:hAnsi="Times New Roman"/>
          <w:szCs w:val="24"/>
        </w:rPr>
        <w:t xml:space="preserve"> through December 31, 2023, 212 workers were fatally injured in mining accidents; 48 of those were employed by independent contractors.</w:t>
      </w:r>
      <w:r w:rsidR="0037049D">
        <w:rPr>
          <w:rFonts w:ascii="Times New Roman" w:hAnsi="Times New Roman"/>
          <w:szCs w:val="24"/>
        </w:rPr>
        <w:t xml:space="preserve"> </w:t>
      </w:r>
      <w:r w:rsidRPr="009C198B" w:rsidR="00251D17">
        <w:rPr>
          <w:rFonts w:ascii="Times New Roman" w:hAnsi="Times New Roman"/>
          <w:szCs w:val="24"/>
        </w:rPr>
        <w:t>Under 30 CFR 45</w:t>
      </w:r>
      <w:r w:rsidR="00251D17">
        <w:rPr>
          <w:rFonts w:ascii="Times New Roman" w:hAnsi="Times New Roman"/>
          <w:szCs w:val="24"/>
        </w:rPr>
        <w:t>.3</w:t>
      </w:r>
      <w:r w:rsidRPr="009C198B" w:rsidR="00251D17">
        <w:rPr>
          <w:rFonts w:ascii="Times New Roman" w:hAnsi="Times New Roman"/>
          <w:szCs w:val="24"/>
        </w:rPr>
        <w:t>, independent contractors m</w:t>
      </w:r>
      <w:r w:rsidR="0030134B">
        <w:rPr>
          <w:rFonts w:ascii="Times New Roman" w:hAnsi="Times New Roman"/>
          <w:szCs w:val="24"/>
        </w:rPr>
        <w:t>ay</w:t>
      </w:r>
      <w:r w:rsidRPr="009C198B" w:rsidR="00251D17">
        <w:rPr>
          <w:rFonts w:ascii="Times New Roman" w:hAnsi="Times New Roman"/>
          <w:szCs w:val="24"/>
        </w:rPr>
        <w:t xml:space="preserve"> follow the specified requirements to obtain an MSHA identification number and procedures for service of documents upon independent contractors. </w:t>
      </w:r>
      <w:r w:rsidRPr="00A95A0F">
        <w:rPr>
          <w:rFonts w:ascii="Times New Roman" w:hAnsi="Times New Roman"/>
          <w:szCs w:val="24"/>
        </w:rPr>
        <w:t>The purpose of this rule is to facilitate implementation of MSHA's enforcement policy of holding independent contractors responsible for violations committed by them and their employees.</w:t>
      </w:r>
      <w:r>
        <w:rPr>
          <w:rFonts w:ascii="Times New Roman" w:hAnsi="Times New Roman"/>
          <w:szCs w:val="24"/>
        </w:rPr>
        <w:t xml:space="preserve"> </w:t>
      </w:r>
    </w:p>
    <w:p w:rsidR="00FB68F6" w:rsidRPr="009C198B" w:rsidP="00FB68F6" w14:paraId="42739D0A" w14:textId="77777777">
      <w:pPr>
        <w:rPr>
          <w:rFonts w:ascii="Times New Roman" w:hAnsi="Times New Roman"/>
          <w:szCs w:val="24"/>
        </w:rPr>
      </w:pPr>
    </w:p>
    <w:p w:rsidR="0013137D" w:rsidRPr="00896E6D" w:rsidP="00896E6D" w14:paraId="1CB56BA6" w14:textId="42172BB4">
      <w:pPr>
        <w:pStyle w:val="ListParagraph"/>
        <w:numPr>
          <w:ilvl w:val="0"/>
          <w:numId w:val="13"/>
        </w:numPr>
        <w:ind w:left="1080" w:hanging="720"/>
        <w:rPr>
          <w:rFonts w:ascii="Times New Roman" w:hAnsi="Times New Roman"/>
          <w:b/>
          <w:bCs/>
          <w:szCs w:val="24"/>
        </w:rPr>
      </w:pPr>
      <w:r w:rsidRPr="001E2471">
        <w:rPr>
          <w:rFonts w:ascii="Times New Roman" w:hAnsi="Times New Roman"/>
          <w:b/>
          <w:bCs/>
          <w:szCs w:val="24"/>
        </w:rPr>
        <w:t>Obtain</w:t>
      </w:r>
      <w:r>
        <w:rPr>
          <w:rFonts w:ascii="Times New Roman" w:hAnsi="Times New Roman"/>
          <w:b/>
          <w:bCs/>
          <w:szCs w:val="24"/>
        </w:rPr>
        <w:t>ing C</w:t>
      </w:r>
      <w:r w:rsidRPr="001E2471" w:rsidR="00251D17">
        <w:rPr>
          <w:rFonts w:ascii="Times New Roman" w:hAnsi="Times New Roman"/>
          <w:b/>
          <w:bCs/>
          <w:szCs w:val="24"/>
        </w:rPr>
        <w:t>ontractor Identification Numbers (M</w:t>
      </w:r>
      <w:r w:rsidRPr="00896E6D">
        <w:rPr>
          <w:rFonts w:ascii="Times New Roman" w:hAnsi="Times New Roman"/>
          <w:b/>
          <w:bCs/>
          <w:szCs w:val="24"/>
        </w:rPr>
        <w:t>SHA Form 7000-52</w:t>
      </w:r>
      <w:r w:rsidRPr="001E2471" w:rsidR="00251D17">
        <w:rPr>
          <w:rFonts w:ascii="Times New Roman" w:hAnsi="Times New Roman"/>
          <w:b/>
          <w:bCs/>
          <w:szCs w:val="24"/>
        </w:rPr>
        <w:t>)</w:t>
      </w:r>
    </w:p>
    <w:p w:rsidR="0013137D" w:rsidRPr="009C198B" w:rsidP="004864CC" w14:paraId="07BC0FB4" w14:textId="77777777">
      <w:pPr>
        <w:rPr>
          <w:rFonts w:ascii="Times New Roman" w:hAnsi="Times New Roman"/>
          <w:szCs w:val="24"/>
        </w:rPr>
      </w:pPr>
    </w:p>
    <w:p w:rsidR="00754371" w:rsidP="00207483" w14:paraId="3D64D740" w14:textId="7E240EB0">
      <w:pPr>
        <w:rPr>
          <w:rFonts w:ascii="Times New Roman" w:hAnsi="Times New Roman"/>
          <w:szCs w:val="24"/>
        </w:rPr>
      </w:pPr>
      <w:r>
        <w:rPr>
          <w:rFonts w:ascii="Times New Roman" w:hAnsi="Times New Roman"/>
          <w:szCs w:val="24"/>
        </w:rPr>
        <w:t xml:space="preserve">In order to ensure that independent contractors are responsible for any employee violations while working at mines, </w:t>
      </w:r>
      <w:r w:rsidR="003E611F">
        <w:rPr>
          <w:rFonts w:ascii="Times New Roman" w:hAnsi="Times New Roman"/>
          <w:szCs w:val="24"/>
        </w:rPr>
        <w:t>contractor identification numbers (</w:t>
      </w:r>
      <w:r>
        <w:rPr>
          <w:rFonts w:ascii="Times New Roman" w:hAnsi="Times New Roman"/>
          <w:szCs w:val="24"/>
        </w:rPr>
        <w:t>I</w:t>
      </w:r>
      <w:r w:rsidR="00F35D50">
        <w:rPr>
          <w:rFonts w:ascii="Times New Roman" w:hAnsi="Times New Roman"/>
          <w:szCs w:val="24"/>
        </w:rPr>
        <w:t>N</w:t>
      </w:r>
      <w:r>
        <w:rPr>
          <w:rFonts w:ascii="Times New Roman" w:hAnsi="Times New Roman"/>
          <w:szCs w:val="24"/>
        </w:rPr>
        <w:t>s</w:t>
      </w:r>
      <w:r w:rsidR="003E611F">
        <w:rPr>
          <w:rFonts w:ascii="Times New Roman" w:hAnsi="Times New Roman"/>
          <w:szCs w:val="24"/>
        </w:rPr>
        <w:t>)</w:t>
      </w:r>
      <w:r>
        <w:rPr>
          <w:rFonts w:ascii="Times New Roman" w:hAnsi="Times New Roman"/>
          <w:szCs w:val="24"/>
        </w:rPr>
        <w:t xml:space="preserve"> are given to employees, either voluntarily, or issues during the first citation of that employee.</w:t>
      </w:r>
    </w:p>
    <w:p w:rsidR="00754371" w:rsidP="00207483" w14:paraId="221E67BB" w14:textId="77777777">
      <w:pPr>
        <w:rPr>
          <w:rFonts w:ascii="Times New Roman" w:hAnsi="Times New Roman"/>
          <w:szCs w:val="24"/>
        </w:rPr>
      </w:pPr>
    </w:p>
    <w:p w:rsidR="00283008" w:rsidRPr="00896E6D" w:rsidP="00207483" w14:paraId="67B02EFF" w14:textId="2A6D47B6">
      <w:pPr>
        <w:rPr>
          <w:rFonts w:ascii="Times New Roman" w:hAnsi="Times New Roman"/>
          <w:szCs w:val="24"/>
        </w:rPr>
      </w:pPr>
      <w:r>
        <w:rPr>
          <w:rFonts w:ascii="Times New Roman" w:hAnsi="Times New Roman"/>
          <w:szCs w:val="24"/>
        </w:rPr>
        <w:t>Under 30 CFR 45.2, an i</w:t>
      </w:r>
      <w:r w:rsidRPr="00896E6D">
        <w:rPr>
          <w:rFonts w:ascii="Times New Roman" w:hAnsi="Times New Roman"/>
          <w:szCs w:val="24"/>
        </w:rPr>
        <w:t xml:space="preserve">ndependent contractor </w:t>
      </w:r>
      <w:r>
        <w:rPr>
          <w:rFonts w:ascii="Times New Roman" w:hAnsi="Times New Roman"/>
          <w:szCs w:val="24"/>
        </w:rPr>
        <w:t>is defined as</w:t>
      </w:r>
      <w:r w:rsidRPr="00896E6D">
        <w:rPr>
          <w:rFonts w:ascii="Times New Roman" w:hAnsi="Times New Roman"/>
          <w:szCs w:val="24"/>
        </w:rPr>
        <w:t xml:space="preserve"> </w:t>
      </w:r>
      <w:r>
        <w:rPr>
          <w:rFonts w:ascii="Times New Roman" w:hAnsi="Times New Roman"/>
          <w:szCs w:val="24"/>
        </w:rPr>
        <w:t>“</w:t>
      </w:r>
      <w:r w:rsidRPr="00896E6D">
        <w:rPr>
          <w:rFonts w:ascii="Times New Roman" w:hAnsi="Times New Roman"/>
          <w:szCs w:val="24"/>
        </w:rPr>
        <w:t>any person, partnership, corporation, subsidiary of a corporation, firm, association or other organization that contracts to perform services or construction at a mine</w:t>
      </w:r>
      <w:r>
        <w:rPr>
          <w:rFonts w:ascii="Times New Roman" w:hAnsi="Times New Roman"/>
          <w:szCs w:val="24"/>
        </w:rPr>
        <w:t>.”</w:t>
      </w:r>
    </w:p>
    <w:p w:rsidR="001327DB" w:rsidP="000A5443" w14:paraId="1CA91450" w14:textId="77777777">
      <w:pPr>
        <w:rPr>
          <w:rFonts w:ascii="Times New Roman" w:hAnsi="Times New Roman"/>
          <w:szCs w:val="24"/>
        </w:rPr>
      </w:pPr>
    </w:p>
    <w:p w:rsidR="00251D17" w:rsidP="000A5443" w14:paraId="3854567E" w14:textId="36FCD5F6">
      <w:pPr>
        <w:rPr>
          <w:rFonts w:ascii="Times New Roman" w:hAnsi="Times New Roman"/>
          <w:szCs w:val="24"/>
        </w:rPr>
      </w:pPr>
      <w:r w:rsidRPr="009C198B">
        <w:rPr>
          <w:rFonts w:ascii="Times New Roman" w:hAnsi="Times New Roman"/>
          <w:szCs w:val="24"/>
        </w:rPr>
        <w:t xml:space="preserve">Under </w:t>
      </w:r>
      <w:r w:rsidRPr="009C198B" w:rsidR="006C6C5E">
        <w:rPr>
          <w:rFonts w:ascii="Times New Roman" w:hAnsi="Times New Roman"/>
          <w:szCs w:val="24"/>
        </w:rPr>
        <w:t>30 CFR</w:t>
      </w:r>
      <w:r w:rsidRPr="009C198B" w:rsidR="000A5443">
        <w:rPr>
          <w:rFonts w:ascii="Times New Roman" w:hAnsi="Times New Roman"/>
          <w:szCs w:val="24"/>
        </w:rPr>
        <w:t xml:space="preserve"> 45</w:t>
      </w:r>
      <w:r w:rsidRPr="009C198B" w:rsidR="009346C0">
        <w:rPr>
          <w:rFonts w:ascii="Times New Roman" w:hAnsi="Times New Roman"/>
          <w:szCs w:val="24"/>
        </w:rPr>
        <w:t>.</w:t>
      </w:r>
      <w:r w:rsidRPr="009C198B" w:rsidR="000A5443">
        <w:rPr>
          <w:rFonts w:ascii="Times New Roman" w:hAnsi="Times New Roman"/>
          <w:szCs w:val="24"/>
        </w:rPr>
        <w:t>3</w:t>
      </w:r>
      <w:r w:rsidRPr="009C198B" w:rsidR="00A74C3D">
        <w:rPr>
          <w:rFonts w:ascii="Times New Roman" w:hAnsi="Times New Roman"/>
          <w:szCs w:val="24"/>
        </w:rPr>
        <w:t xml:space="preserve">, </w:t>
      </w:r>
      <w:r w:rsidRPr="009C198B" w:rsidR="000A5443">
        <w:rPr>
          <w:rFonts w:ascii="Times New Roman" w:hAnsi="Times New Roman"/>
          <w:szCs w:val="24"/>
        </w:rPr>
        <w:t>independent contractors may voluntarily obtain a permanent identification number by submitting to MSHA</w:t>
      </w:r>
      <w:r>
        <w:rPr>
          <w:rFonts w:ascii="Times New Roman" w:hAnsi="Times New Roman"/>
          <w:szCs w:val="24"/>
        </w:rPr>
        <w:t xml:space="preserve"> District Manager in writing the following information:</w:t>
      </w:r>
    </w:p>
    <w:p w:rsidR="001327DB" w:rsidP="000A5443" w14:paraId="120AB114" w14:textId="77777777">
      <w:pPr>
        <w:rPr>
          <w:rFonts w:ascii="Times New Roman" w:hAnsi="Times New Roman"/>
          <w:szCs w:val="24"/>
        </w:rPr>
      </w:pPr>
    </w:p>
    <w:p w:rsidR="00251D17" w:rsidRPr="00896E6D" w:rsidP="00896E6D" w14:paraId="32298496" w14:textId="1E56A131">
      <w:pPr>
        <w:pStyle w:val="ListParagraph"/>
        <w:numPr>
          <w:ilvl w:val="0"/>
          <w:numId w:val="20"/>
        </w:numPr>
        <w:rPr>
          <w:rFonts w:ascii="Times New Roman" w:hAnsi="Times New Roman"/>
          <w:szCs w:val="24"/>
        </w:rPr>
      </w:pPr>
      <w:r>
        <w:rPr>
          <w:rFonts w:ascii="Times New Roman" w:hAnsi="Times New Roman"/>
          <w:szCs w:val="24"/>
        </w:rPr>
        <w:t>T</w:t>
      </w:r>
      <w:r w:rsidRPr="00896E6D" w:rsidR="000A5443">
        <w:rPr>
          <w:rFonts w:ascii="Times New Roman" w:hAnsi="Times New Roman"/>
          <w:szCs w:val="24"/>
        </w:rPr>
        <w:t>he trade name</w:t>
      </w:r>
      <w:r w:rsidRPr="00896E6D">
        <w:rPr>
          <w:rFonts w:ascii="Times New Roman" w:hAnsi="Times New Roman"/>
          <w:szCs w:val="24"/>
        </w:rPr>
        <w:t xml:space="preserve"> and</w:t>
      </w:r>
      <w:r w:rsidRPr="00896E6D" w:rsidR="000A5443">
        <w:rPr>
          <w:rFonts w:ascii="Times New Roman" w:hAnsi="Times New Roman"/>
          <w:szCs w:val="24"/>
        </w:rPr>
        <w:t xml:space="preserve"> business address</w:t>
      </w:r>
      <w:r w:rsidR="00055E85">
        <w:rPr>
          <w:rFonts w:ascii="Times New Roman" w:hAnsi="Times New Roman"/>
          <w:szCs w:val="24"/>
        </w:rPr>
        <w:t>;</w:t>
      </w:r>
    </w:p>
    <w:p w:rsidR="00251D17" w:rsidP="00251D17" w14:paraId="2121D875" w14:textId="448CDD85">
      <w:pPr>
        <w:pStyle w:val="ListParagraph"/>
        <w:numPr>
          <w:ilvl w:val="0"/>
          <w:numId w:val="20"/>
        </w:numPr>
        <w:rPr>
          <w:rFonts w:ascii="Times New Roman" w:hAnsi="Times New Roman"/>
          <w:szCs w:val="24"/>
        </w:rPr>
      </w:pPr>
      <w:r>
        <w:rPr>
          <w:rFonts w:ascii="Times New Roman" w:hAnsi="Times New Roman"/>
          <w:szCs w:val="24"/>
        </w:rPr>
        <w:t xml:space="preserve">An </w:t>
      </w:r>
      <w:r w:rsidRPr="002B7467">
        <w:rPr>
          <w:rFonts w:ascii="Times New Roman" w:hAnsi="Times New Roman"/>
          <w:szCs w:val="24"/>
        </w:rPr>
        <w:t>address of record for service of documents</w:t>
      </w:r>
      <w:r w:rsidR="00055E85">
        <w:rPr>
          <w:rFonts w:ascii="Times New Roman" w:hAnsi="Times New Roman"/>
          <w:szCs w:val="24"/>
        </w:rPr>
        <w:t>;</w:t>
      </w:r>
    </w:p>
    <w:p w:rsidR="00251D17" w:rsidP="00251D17" w14:paraId="21EBB6B2" w14:textId="1748639D">
      <w:pPr>
        <w:pStyle w:val="ListParagraph"/>
        <w:numPr>
          <w:ilvl w:val="0"/>
          <w:numId w:val="20"/>
        </w:numPr>
        <w:rPr>
          <w:rFonts w:ascii="Times New Roman" w:hAnsi="Times New Roman"/>
          <w:szCs w:val="24"/>
        </w:rPr>
      </w:pPr>
      <w:r>
        <w:rPr>
          <w:rFonts w:ascii="Times New Roman" w:hAnsi="Times New Roman"/>
          <w:szCs w:val="24"/>
        </w:rPr>
        <w:t xml:space="preserve">A </w:t>
      </w:r>
      <w:r w:rsidRPr="00896E6D" w:rsidR="000A5443">
        <w:rPr>
          <w:rFonts w:ascii="Times New Roman" w:hAnsi="Times New Roman"/>
          <w:szCs w:val="24"/>
        </w:rPr>
        <w:t>telephone number</w:t>
      </w:r>
      <w:r>
        <w:rPr>
          <w:rFonts w:ascii="Times New Roman" w:hAnsi="Times New Roman"/>
          <w:szCs w:val="24"/>
        </w:rPr>
        <w:t xml:space="preserve"> </w:t>
      </w:r>
      <w:r w:rsidR="00E2272A">
        <w:rPr>
          <w:rFonts w:ascii="Times New Roman" w:hAnsi="Times New Roman"/>
          <w:szCs w:val="24"/>
        </w:rPr>
        <w:t xml:space="preserve">where they </w:t>
      </w:r>
      <w:r>
        <w:rPr>
          <w:rFonts w:ascii="Times New Roman" w:hAnsi="Times New Roman"/>
          <w:szCs w:val="24"/>
        </w:rPr>
        <w:t>can be contacted</w:t>
      </w:r>
      <w:r w:rsidR="00055E85">
        <w:rPr>
          <w:rFonts w:ascii="Times New Roman" w:hAnsi="Times New Roman"/>
          <w:szCs w:val="24"/>
        </w:rPr>
        <w:t>;</w:t>
      </w:r>
      <w:r w:rsidRPr="00896E6D" w:rsidR="000A5443">
        <w:rPr>
          <w:rFonts w:ascii="Times New Roman" w:hAnsi="Times New Roman"/>
          <w:szCs w:val="24"/>
        </w:rPr>
        <w:t xml:space="preserve"> </w:t>
      </w:r>
      <w:r>
        <w:rPr>
          <w:rFonts w:ascii="Times New Roman" w:hAnsi="Times New Roman"/>
          <w:szCs w:val="24"/>
        </w:rPr>
        <w:t>and</w:t>
      </w:r>
    </w:p>
    <w:p w:rsidR="000A5443" w:rsidRPr="00896E6D" w:rsidP="00896E6D" w14:paraId="6D9CE69D" w14:textId="485471CC">
      <w:pPr>
        <w:pStyle w:val="ListParagraph"/>
        <w:numPr>
          <w:ilvl w:val="0"/>
          <w:numId w:val="20"/>
        </w:numPr>
        <w:rPr>
          <w:rFonts w:ascii="Times New Roman" w:hAnsi="Times New Roman"/>
          <w:szCs w:val="24"/>
        </w:rPr>
      </w:pPr>
      <w:r>
        <w:rPr>
          <w:rFonts w:ascii="Times New Roman" w:hAnsi="Times New Roman"/>
          <w:szCs w:val="24"/>
        </w:rPr>
        <w:t>The</w:t>
      </w:r>
      <w:r w:rsidRPr="00896E6D">
        <w:rPr>
          <w:rFonts w:ascii="Times New Roman" w:hAnsi="Times New Roman"/>
          <w:szCs w:val="24"/>
        </w:rPr>
        <w:t xml:space="preserve"> estimate</w:t>
      </w:r>
      <w:r>
        <w:rPr>
          <w:rFonts w:ascii="Times New Roman" w:hAnsi="Times New Roman"/>
          <w:szCs w:val="24"/>
        </w:rPr>
        <w:t>d</w:t>
      </w:r>
      <w:r w:rsidRPr="00896E6D">
        <w:rPr>
          <w:rFonts w:ascii="Times New Roman" w:hAnsi="Times New Roman"/>
          <w:szCs w:val="24"/>
        </w:rPr>
        <w:t xml:space="preserve"> annual hours worked by the </w:t>
      </w:r>
      <w:r w:rsidRPr="00896E6D" w:rsidR="00357514">
        <w:rPr>
          <w:rFonts w:ascii="Times New Roman" w:hAnsi="Times New Roman"/>
          <w:szCs w:val="24"/>
        </w:rPr>
        <w:t xml:space="preserve">independent </w:t>
      </w:r>
      <w:r w:rsidRPr="00896E6D">
        <w:rPr>
          <w:rFonts w:ascii="Times New Roman" w:hAnsi="Times New Roman"/>
          <w:szCs w:val="24"/>
        </w:rPr>
        <w:t>contractor on mine property for the previous calendar year</w:t>
      </w:r>
      <w:r w:rsidRPr="00896E6D" w:rsidR="0058140A">
        <w:rPr>
          <w:rFonts w:ascii="Times New Roman" w:hAnsi="Times New Roman"/>
          <w:szCs w:val="24"/>
        </w:rPr>
        <w:t xml:space="preserve">. </w:t>
      </w:r>
    </w:p>
    <w:p w:rsidR="000A5443" w:rsidRPr="009C198B" w:rsidP="000A5443" w14:paraId="37480C06" w14:textId="77777777">
      <w:pPr>
        <w:rPr>
          <w:rFonts w:ascii="Times New Roman" w:hAnsi="Times New Roman"/>
          <w:szCs w:val="24"/>
        </w:rPr>
      </w:pPr>
    </w:p>
    <w:p w:rsidR="007C3156" w:rsidRPr="009C198B" w:rsidP="00D319FA" w14:paraId="620206BD" w14:textId="4EA5457A">
      <w:pPr>
        <w:widowControl/>
        <w:rPr>
          <w:rFonts w:ascii="Times New Roman" w:hAnsi="Times New Roman"/>
          <w:szCs w:val="24"/>
        </w:rPr>
      </w:pPr>
      <w:r w:rsidRPr="009C198B">
        <w:rPr>
          <w:rFonts w:ascii="Times New Roman" w:hAnsi="Times New Roman"/>
          <w:szCs w:val="24"/>
        </w:rPr>
        <w:t>MSHA assign</w:t>
      </w:r>
      <w:r w:rsidRPr="009C198B" w:rsidR="009058F8">
        <w:rPr>
          <w:rFonts w:ascii="Times New Roman" w:hAnsi="Times New Roman"/>
          <w:szCs w:val="24"/>
        </w:rPr>
        <w:t>s</w:t>
      </w:r>
      <w:r w:rsidRPr="009C198B">
        <w:rPr>
          <w:rFonts w:ascii="Times New Roman" w:hAnsi="Times New Roman"/>
          <w:szCs w:val="24"/>
        </w:rPr>
        <w:t xml:space="preserve"> </w:t>
      </w:r>
      <w:r w:rsidRPr="009C198B" w:rsidR="0064276D">
        <w:rPr>
          <w:rFonts w:ascii="Times New Roman" w:hAnsi="Times New Roman"/>
          <w:szCs w:val="24"/>
        </w:rPr>
        <w:t>an identification</w:t>
      </w:r>
      <w:r w:rsidRPr="009C198B">
        <w:rPr>
          <w:rFonts w:ascii="Times New Roman" w:hAnsi="Times New Roman"/>
          <w:szCs w:val="24"/>
        </w:rPr>
        <w:t xml:space="preserve"> number (IN) to an independent contractor if the contractor requests </w:t>
      </w:r>
      <w:r w:rsidRPr="009C198B" w:rsidR="008548C7">
        <w:rPr>
          <w:rFonts w:ascii="Times New Roman" w:hAnsi="Times New Roman"/>
          <w:szCs w:val="24"/>
        </w:rPr>
        <w:t>one or</w:t>
      </w:r>
      <w:r w:rsidRPr="009C198B" w:rsidR="0067778D">
        <w:rPr>
          <w:rFonts w:ascii="Times New Roman" w:hAnsi="Times New Roman"/>
          <w:szCs w:val="24"/>
        </w:rPr>
        <w:t>,</w:t>
      </w:r>
      <w:r w:rsidRPr="009C198B">
        <w:rPr>
          <w:rFonts w:ascii="Times New Roman" w:hAnsi="Times New Roman"/>
          <w:szCs w:val="24"/>
        </w:rPr>
        <w:t xml:space="preserve"> if not requested, the Agency </w:t>
      </w:r>
      <w:r w:rsidRPr="009C198B" w:rsidR="009058F8">
        <w:rPr>
          <w:rFonts w:ascii="Times New Roman" w:hAnsi="Times New Roman"/>
          <w:szCs w:val="24"/>
        </w:rPr>
        <w:t>i</w:t>
      </w:r>
      <w:r w:rsidRPr="009C198B">
        <w:rPr>
          <w:rFonts w:ascii="Times New Roman" w:hAnsi="Times New Roman"/>
          <w:szCs w:val="24"/>
        </w:rPr>
        <w:t>ssue</w:t>
      </w:r>
      <w:r w:rsidRPr="009C198B" w:rsidR="009058F8">
        <w:rPr>
          <w:rFonts w:ascii="Times New Roman" w:hAnsi="Times New Roman"/>
          <w:szCs w:val="24"/>
        </w:rPr>
        <w:t>s</w:t>
      </w:r>
      <w:r w:rsidRPr="009C198B">
        <w:rPr>
          <w:rFonts w:ascii="Times New Roman" w:hAnsi="Times New Roman"/>
          <w:szCs w:val="24"/>
        </w:rPr>
        <w:t xml:space="preserve"> an IN the first time the </w:t>
      </w:r>
      <w:r w:rsidRPr="009C198B" w:rsidR="00357514">
        <w:rPr>
          <w:rFonts w:ascii="Times New Roman" w:hAnsi="Times New Roman"/>
          <w:szCs w:val="24"/>
        </w:rPr>
        <w:t xml:space="preserve">independent </w:t>
      </w:r>
      <w:r w:rsidRPr="009C198B">
        <w:rPr>
          <w:rFonts w:ascii="Times New Roman" w:hAnsi="Times New Roman"/>
          <w:szCs w:val="24"/>
        </w:rPr>
        <w:t>contractor is cited for a violation of either a mandatory standard or the Mine Act</w:t>
      </w:r>
      <w:r w:rsidRPr="009C198B" w:rsidR="0058140A">
        <w:rPr>
          <w:rFonts w:ascii="Times New Roman" w:hAnsi="Times New Roman"/>
          <w:szCs w:val="24"/>
        </w:rPr>
        <w:t>.</w:t>
      </w:r>
      <w:r w:rsidRPr="009C198B" w:rsidR="00A734ED">
        <w:rPr>
          <w:rFonts w:ascii="Times New Roman" w:hAnsi="Times New Roman"/>
          <w:szCs w:val="24"/>
        </w:rPr>
        <w:t xml:space="preserve"> </w:t>
      </w:r>
      <w:r w:rsidR="00251D17">
        <w:rPr>
          <w:rFonts w:ascii="Times New Roman" w:hAnsi="Times New Roman"/>
          <w:szCs w:val="24"/>
        </w:rPr>
        <w:t>An i</w:t>
      </w:r>
      <w:r w:rsidRPr="00251D17" w:rsidR="00251D17">
        <w:rPr>
          <w:rFonts w:ascii="Times New Roman" w:hAnsi="Times New Roman"/>
          <w:szCs w:val="24"/>
        </w:rPr>
        <w:t xml:space="preserve">ndependent contractor applying for IN numbers must </w:t>
      </w:r>
      <w:r w:rsidR="00251D17">
        <w:rPr>
          <w:rFonts w:ascii="Times New Roman" w:hAnsi="Times New Roman"/>
          <w:szCs w:val="24"/>
        </w:rPr>
        <w:t>submit</w:t>
      </w:r>
      <w:r w:rsidRPr="00251D17" w:rsidR="00251D17">
        <w:rPr>
          <w:rFonts w:ascii="Times New Roman" w:hAnsi="Times New Roman"/>
          <w:szCs w:val="24"/>
        </w:rPr>
        <w:t xml:space="preserve"> MSHA Form 7000-52.</w:t>
      </w:r>
    </w:p>
    <w:p w:rsidR="006C6C5E" w:rsidRPr="009C198B" w14:paraId="7B9CB4B0" w14:textId="0F3C3DCC">
      <w:pPr>
        <w:widowControl/>
        <w:rPr>
          <w:rFonts w:ascii="Times New Roman" w:hAnsi="Times New Roman"/>
          <w:szCs w:val="24"/>
        </w:rPr>
      </w:pPr>
    </w:p>
    <w:p w:rsidR="0013137D" w:rsidRPr="00896E6D" w:rsidP="00896E6D" w14:paraId="673962AB" w14:textId="1AE74A55">
      <w:pPr>
        <w:pStyle w:val="ListParagraph"/>
        <w:widowControl/>
        <w:numPr>
          <w:ilvl w:val="0"/>
          <w:numId w:val="13"/>
        </w:numPr>
        <w:ind w:left="1080" w:hanging="720"/>
        <w:rPr>
          <w:rFonts w:ascii="Times New Roman" w:hAnsi="Times New Roman"/>
          <w:b/>
          <w:bCs/>
          <w:szCs w:val="24"/>
        </w:rPr>
      </w:pPr>
      <w:r w:rsidRPr="00896E6D">
        <w:rPr>
          <w:rFonts w:ascii="Times New Roman" w:hAnsi="Times New Roman"/>
          <w:b/>
          <w:bCs/>
          <w:szCs w:val="24"/>
        </w:rPr>
        <w:t xml:space="preserve">Independent </w:t>
      </w:r>
      <w:r w:rsidR="007045DF">
        <w:rPr>
          <w:rFonts w:ascii="Times New Roman" w:hAnsi="Times New Roman"/>
          <w:b/>
          <w:bCs/>
          <w:szCs w:val="24"/>
        </w:rPr>
        <w:t>C</w:t>
      </w:r>
      <w:r w:rsidRPr="00896E6D">
        <w:rPr>
          <w:rFonts w:ascii="Times New Roman" w:hAnsi="Times New Roman"/>
          <w:b/>
          <w:bCs/>
          <w:szCs w:val="24"/>
        </w:rPr>
        <w:t xml:space="preserve">ontractor </w:t>
      </w:r>
      <w:r w:rsidR="007045DF">
        <w:rPr>
          <w:rFonts w:ascii="Times New Roman" w:hAnsi="Times New Roman"/>
          <w:b/>
          <w:bCs/>
          <w:szCs w:val="24"/>
        </w:rPr>
        <w:t>R</w:t>
      </w:r>
      <w:r w:rsidRPr="00896E6D">
        <w:rPr>
          <w:rFonts w:ascii="Times New Roman" w:hAnsi="Times New Roman"/>
          <w:b/>
          <w:bCs/>
          <w:szCs w:val="24"/>
        </w:rPr>
        <w:t>egister</w:t>
      </w:r>
      <w:r w:rsidR="00C10351">
        <w:rPr>
          <w:rFonts w:ascii="Times New Roman" w:hAnsi="Times New Roman"/>
          <w:b/>
          <w:bCs/>
          <w:szCs w:val="24"/>
        </w:rPr>
        <w:t xml:space="preserve"> Disclosure</w:t>
      </w:r>
    </w:p>
    <w:p w:rsidR="0013137D" w:rsidRPr="009C198B" w14:paraId="2CE87683" w14:textId="77777777">
      <w:pPr>
        <w:widowControl/>
        <w:rPr>
          <w:rFonts w:ascii="Times New Roman" w:hAnsi="Times New Roman"/>
          <w:szCs w:val="24"/>
        </w:rPr>
      </w:pPr>
    </w:p>
    <w:p w:rsidR="003B524F" w:rsidP="00207483" w14:paraId="57CA58D4" w14:textId="6A9E67DD">
      <w:pPr>
        <w:widowControl/>
        <w:rPr>
          <w:rFonts w:ascii="Times New Roman" w:hAnsi="Times New Roman"/>
          <w:szCs w:val="24"/>
        </w:rPr>
      </w:pPr>
      <w:r>
        <w:rPr>
          <w:rFonts w:ascii="Times New Roman" w:hAnsi="Times New Roman"/>
          <w:szCs w:val="24"/>
        </w:rPr>
        <w:t>Information on all independent contractors working at a mine must be available to the production-operator at all times</w:t>
      </w:r>
      <w:r w:rsidR="00B17A98">
        <w:rPr>
          <w:rFonts w:ascii="Times New Roman" w:hAnsi="Times New Roman"/>
          <w:szCs w:val="24"/>
        </w:rPr>
        <w:t>. T</w:t>
      </w:r>
      <w:r>
        <w:rPr>
          <w:rFonts w:ascii="Times New Roman" w:hAnsi="Times New Roman"/>
          <w:szCs w:val="24"/>
        </w:rPr>
        <w:t>herefore, contractors must submit information to the production-operator.</w:t>
      </w:r>
    </w:p>
    <w:p w:rsidR="003B524F" w:rsidP="00207483" w14:paraId="6C22B265" w14:textId="77777777">
      <w:pPr>
        <w:widowControl/>
        <w:rPr>
          <w:rFonts w:ascii="Times New Roman" w:hAnsi="Times New Roman"/>
          <w:szCs w:val="24"/>
        </w:rPr>
      </w:pPr>
    </w:p>
    <w:p w:rsidR="00055E85" w:rsidP="00207483" w14:paraId="283841E3" w14:textId="74901D8B">
      <w:pPr>
        <w:widowControl/>
        <w:rPr>
          <w:rFonts w:ascii="Times New Roman" w:hAnsi="Times New Roman"/>
          <w:szCs w:val="24"/>
        </w:rPr>
      </w:pPr>
      <w:r>
        <w:rPr>
          <w:rFonts w:ascii="Times New Roman" w:hAnsi="Times New Roman"/>
          <w:szCs w:val="24"/>
        </w:rPr>
        <w:t xml:space="preserve">Under </w:t>
      </w:r>
      <w:r w:rsidRPr="009C198B">
        <w:rPr>
          <w:rFonts w:ascii="Times New Roman" w:hAnsi="Times New Roman"/>
          <w:szCs w:val="24"/>
        </w:rPr>
        <w:t>30 CFR 45.</w:t>
      </w:r>
      <w:r>
        <w:rPr>
          <w:rFonts w:ascii="Times New Roman" w:hAnsi="Times New Roman"/>
          <w:szCs w:val="24"/>
        </w:rPr>
        <w:t>2, a production-operator is defined as “</w:t>
      </w:r>
      <w:r w:rsidRPr="00936FEA">
        <w:rPr>
          <w:rFonts w:ascii="Times New Roman" w:hAnsi="Times New Roman"/>
          <w:szCs w:val="24"/>
        </w:rPr>
        <w:t>any owner, lessee, or other person who operates, controls or supervises a coal or other mine</w:t>
      </w:r>
      <w:r>
        <w:rPr>
          <w:rFonts w:ascii="Times New Roman" w:hAnsi="Times New Roman"/>
          <w:szCs w:val="24"/>
        </w:rPr>
        <w:t xml:space="preserve">.” </w:t>
      </w:r>
      <w:r w:rsidRPr="009C198B" w:rsidR="00D13869">
        <w:rPr>
          <w:rFonts w:ascii="Times New Roman" w:hAnsi="Times New Roman"/>
          <w:szCs w:val="24"/>
        </w:rPr>
        <w:t xml:space="preserve">Under </w:t>
      </w:r>
      <w:r w:rsidRPr="009C198B" w:rsidR="006C6C5E">
        <w:rPr>
          <w:rFonts w:ascii="Times New Roman" w:hAnsi="Times New Roman"/>
          <w:szCs w:val="24"/>
        </w:rPr>
        <w:t>30 CFR</w:t>
      </w:r>
      <w:r w:rsidRPr="009C198B" w:rsidR="00357514">
        <w:rPr>
          <w:rFonts w:ascii="Times New Roman" w:hAnsi="Times New Roman"/>
          <w:szCs w:val="24"/>
        </w:rPr>
        <w:t xml:space="preserve"> 45</w:t>
      </w:r>
      <w:r w:rsidRPr="009C198B" w:rsidR="009346C0">
        <w:rPr>
          <w:rFonts w:ascii="Times New Roman" w:hAnsi="Times New Roman"/>
          <w:szCs w:val="24"/>
        </w:rPr>
        <w:t>.</w:t>
      </w:r>
      <w:r w:rsidRPr="009C198B" w:rsidR="00357514">
        <w:rPr>
          <w:rFonts w:ascii="Times New Roman" w:hAnsi="Times New Roman"/>
          <w:szCs w:val="24"/>
        </w:rPr>
        <w:t>4</w:t>
      </w:r>
      <w:r w:rsidRPr="009C198B" w:rsidR="00E0394F">
        <w:rPr>
          <w:rFonts w:ascii="Times New Roman" w:hAnsi="Times New Roman"/>
          <w:szCs w:val="24"/>
        </w:rPr>
        <w:t>(a)</w:t>
      </w:r>
      <w:r w:rsidRPr="009C198B" w:rsidR="00D13869">
        <w:rPr>
          <w:rFonts w:ascii="Times New Roman" w:hAnsi="Times New Roman"/>
          <w:szCs w:val="24"/>
        </w:rPr>
        <w:t>,</w:t>
      </w:r>
      <w:r w:rsidRPr="009C198B" w:rsidR="00A74C3D">
        <w:rPr>
          <w:rFonts w:ascii="Times New Roman" w:hAnsi="Times New Roman"/>
          <w:szCs w:val="24"/>
        </w:rPr>
        <w:t xml:space="preserve"> </w:t>
      </w:r>
      <w:r w:rsidRPr="009C198B" w:rsidR="00E0394F">
        <w:rPr>
          <w:rFonts w:ascii="Times New Roman" w:hAnsi="Times New Roman"/>
          <w:szCs w:val="24"/>
        </w:rPr>
        <w:t xml:space="preserve">each independent contractor </w:t>
      </w:r>
      <w:r w:rsidRPr="009C198B" w:rsidR="00D13869">
        <w:rPr>
          <w:rFonts w:ascii="Times New Roman" w:hAnsi="Times New Roman"/>
          <w:szCs w:val="24"/>
        </w:rPr>
        <w:t xml:space="preserve">must </w:t>
      </w:r>
      <w:r w:rsidRPr="009C198B" w:rsidR="00E0394F">
        <w:rPr>
          <w:rFonts w:ascii="Times New Roman" w:hAnsi="Times New Roman"/>
          <w:szCs w:val="24"/>
        </w:rPr>
        <w:t xml:space="preserve">provide </w:t>
      </w:r>
      <w:r w:rsidRPr="009C198B" w:rsidR="000E2312">
        <w:rPr>
          <w:rFonts w:ascii="Times New Roman" w:hAnsi="Times New Roman"/>
          <w:szCs w:val="24"/>
        </w:rPr>
        <w:t xml:space="preserve">to </w:t>
      </w:r>
      <w:r w:rsidRPr="009C198B" w:rsidR="00E0394F">
        <w:rPr>
          <w:rFonts w:ascii="Times New Roman" w:hAnsi="Times New Roman"/>
          <w:szCs w:val="24"/>
        </w:rPr>
        <w:t xml:space="preserve">the production-operator in writing the </w:t>
      </w:r>
      <w:r>
        <w:rPr>
          <w:rFonts w:ascii="Times New Roman" w:hAnsi="Times New Roman"/>
          <w:szCs w:val="24"/>
        </w:rPr>
        <w:t>following information:</w:t>
      </w:r>
    </w:p>
    <w:p w:rsidR="001327DB" w:rsidP="00207483" w14:paraId="64BC5247" w14:textId="77777777">
      <w:pPr>
        <w:widowControl/>
        <w:rPr>
          <w:rFonts w:ascii="Times New Roman" w:hAnsi="Times New Roman"/>
          <w:szCs w:val="24"/>
        </w:rPr>
      </w:pPr>
    </w:p>
    <w:p w:rsidR="00055E85" w:rsidP="00055E85" w14:paraId="0E7680B5" w14:textId="77777777">
      <w:pPr>
        <w:pStyle w:val="ListParagraph"/>
        <w:widowControl/>
        <w:numPr>
          <w:ilvl w:val="0"/>
          <w:numId w:val="21"/>
        </w:numPr>
        <w:rPr>
          <w:rFonts w:ascii="Times New Roman" w:hAnsi="Times New Roman"/>
          <w:szCs w:val="24"/>
        </w:rPr>
      </w:pPr>
      <w:r>
        <w:rPr>
          <w:rFonts w:ascii="Times New Roman" w:hAnsi="Times New Roman"/>
          <w:szCs w:val="24"/>
        </w:rPr>
        <w:t xml:space="preserve">The </w:t>
      </w:r>
      <w:r w:rsidRPr="00896E6D" w:rsidR="00E0394F">
        <w:rPr>
          <w:rFonts w:ascii="Times New Roman" w:hAnsi="Times New Roman"/>
          <w:szCs w:val="24"/>
        </w:rPr>
        <w:t xml:space="preserve">trade name, business address, and </w:t>
      </w:r>
      <w:r>
        <w:rPr>
          <w:rFonts w:ascii="Times New Roman" w:hAnsi="Times New Roman"/>
          <w:szCs w:val="24"/>
        </w:rPr>
        <w:t xml:space="preserve">business </w:t>
      </w:r>
      <w:r w:rsidRPr="00896E6D" w:rsidR="00E0394F">
        <w:rPr>
          <w:rFonts w:ascii="Times New Roman" w:hAnsi="Times New Roman"/>
          <w:szCs w:val="24"/>
        </w:rPr>
        <w:t xml:space="preserve">telephone number; </w:t>
      </w:r>
    </w:p>
    <w:p w:rsidR="00055E85" w:rsidP="00055E85" w14:paraId="22BF4BDE" w14:textId="701F405C">
      <w:pPr>
        <w:pStyle w:val="ListParagraph"/>
        <w:widowControl/>
        <w:numPr>
          <w:ilvl w:val="0"/>
          <w:numId w:val="21"/>
        </w:numPr>
        <w:rPr>
          <w:rFonts w:ascii="Times New Roman" w:hAnsi="Times New Roman"/>
          <w:szCs w:val="24"/>
        </w:rPr>
      </w:pPr>
      <w:r>
        <w:rPr>
          <w:rFonts w:ascii="Times New Roman" w:hAnsi="Times New Roman"/>
          <w:szCs w:val="24"/>
        </w:rPr>
        <w:t>A</w:t>
      </w:r>
      <w:r w:rsidRPr="00896E6D" w:rsidR="00E0394F">
        <w:rPr>
          <w:rFonts w:ascii="Times New Roman" w:hAnsi="Times New Roman"/>
          <w:szCs w:val="24"/>
        </w:rPr>
        <w:t xml:space="preserve"> description </w:t>
      </w:r>
      <w:r w:rsidR="00E2272A">
        <w:rPr>
          <w:rFonts w:ascii="Times New Roman" w:hAnsi="Times New Roman"/>
          <w:szCs w:val="24"/>
        </w:rPr>
        <w:t xml:space="preserve">of the </w:t>
      </w:r>
      <w:r w:rsidR="00F35D50">
        <w:rPr>
          <w:rFonts w:ascii="Times New Roman" w:hAnsi="Times New Roman"/>
          <w:szCs w:val="24"/>
        </w:rPr>
        <w:t xml:space="preserve">nature of the </w:t>
      </w:r>
      <w:r w:rsidR="00E2272A">
        <w:rPr>
          <w:rFonts w:ascii="Times New Roman" w:hAnsi="Times New Roman"/>
          <w:szCs w:val="24"/>
        </w:rPr>
        <w:t xml:space="preserve">work </w:t>
      </w:r>
      <w:r w:rsidRPr="00896E6D" w:rsidR="00E0394F">
        <w:rPr>
          <w:rFonts w:ascii="Times New Roman" w:hAnsi="Times New Roman"/>
          <w:szCs w:val="24"/>
        </w:rPr>
        <w:t xml:space="preserve">and </w:t>
      </w:r>
      <w:r w:rsidR="00E2272A">
        <w:rPr>
          <w:rFonts w:ascii="Times New Roman" w:hAnsi="Times New Roman"/>
          <w:szCs w:val="24"/>
        </w:rPr>
        <w:t xml:space="preserve">a </w:t>
      </w:r>
      <w:r w:rsidRPr="00896E6D" w:rsidR="00E0394F">
        <w:rPr>
          <w:rFonts w:ascii="Times New Roman" w:hAnsi="Times New Roman"/>
          <w:szCs w:val="24"/>
        </w:rPr>
        <w:t xml:space="preserve">location at the mine where the work is to be performed; </w:t>
      </w:r>
    </w:p>
    <w:p w:rsidR="00055E85" w:rsidP="00055E85" w14:paraId="63F005CC" w14:textId="5491AEEF">
      <w:pPr>
        <w:pStyle w:val="ListParagraph"/>
        <w:widowControl/>
        <w:numPr>
          <w:ilvl w:val="0"/>
          <w:numId w:val="21"/>
        </w:numPr>
        <w:rPr>
          <w:rFonts w:ascii="Times New Roman" w:hAnsi="Times New Roman"/>
          <w:szCs w:val="24"/>
        </w:rPr>
      </w:pPr>
      <w:r w:rsidRPr="00896E6D">
        <w:rPr>
          <w:rFonts w:ascii="Times New Roman" w:hAnsi="Times New Roman"/>
          <w:szCs w:val="24"/>
        </w:rPr>
        <w:t>MSHA</w:t>
      </w:r>
      <w:r w:rsidR="00D83F5D">
        <w:rPr>
          <w:rFonts w:ascii="Times New Roman" w:hAnsi="Times New Roman"/>
          <w:szCs w:val="24"/>
        </w:rPr>
        <w:t xml:space="preserve"> independent contractor IN</w:t>
      </w:r>
      <w:r w:rsidRPr="00896E6D">
        <w:rPr>
          <w:rFonts w:ascii="Times New Roman" w:hAnsi="Times New Roman"/>
          <w:szCs w:val="24"/>
        </w:rPr>
        <w:t xml:space="preserve">, if any; and </w:t>
      </w:r>
    </w:p>
    <w:p w:rsidR="00A74C3D" w:rsidP="00055E85" w14:paraId="1E045BFC" w14:textId="73F0F4D1">
      <w:pPr>
        <w:pStyle w:val="ListParagraph"/>
        <w:widowControl/>
        <w:numPr>
          <w:ilvl w:val="0"/>
          <w:numId w:val="21"/>
        </w:numPr>
        <w:rPr>
          <w:rFonts w:ascii="Times New Roman" w:hAnsi="Times New Roman"/>
          <w:szCs w:val="24"/>
        </w:rPr>
      </w:pPr>
      <w:r>
        <w:rPr>
          <w:rFonts w:ascii="Times New Roman" w:hAnsi="Times New Roman"/>
          <w:szCs w:val="24"/>
        </w:rPr>
        <w:t>T</w:t>
      </w:r>
      <w:r w:rsidRPr="00896E6D" w:rsidR="00E0394F">
        <w:rPr>
          <w:rFonts w:ascii="Times New Roman" w:hAnsi="Times New Roman"/>
          <w:szCs w:val="24"/>
        </w:rPr>
        <w:t xml:space="preserve">he </w:t>
      </w:r>
      <w:r w:rsidRPr="00896E6D" w:rsidR="00357514">
        <w:rPr>
          <w:rFonts w:ascii="Times New Roman" w:hAnsi="Times New Roman"/>
          <w:szCs w:val="24"/>
        </w:rPr>
        <w:t xml:space="preserve">independent </w:t>
      </w:r>
      <w:r w:rsidRPr="00896E6D" w:rsidR="00E0394F">
        <w:rPr>
          <w:rFonts w:ascii="Times New Roman" w:hAnsi="Times New Roman"/>
          <w:szCs w:val="24"/>
        </w:rPr>
        <w:t>contractor's business address of record</w:t>
      </w:r>
      <w:r w:rsidRPr="00055E85">
        <w:rPr>
          <w:rFonts w:ascii="Times New Roman" w:hAnsi="Times New Roman"/>
          <w:szCs w:val="24"/>
        </w:rPr>
        <w:t xml:space="preserve"> </w:t>
      </w:r>
      <w:r w:rsidRPr="002B7467">
        <w:rPr>
          <w:rFonts w:ascii="Times New Roman" w:hAnsi="Times New Roman"/>
          <w:szCs w:val="24"/>
        </w:rPr>
        <w:t xml:space="preserve">for service of </w:t>
      </w:r>
      <w:r>
        <w:rPr>
          <w:rFonts w:ascii="Times New Roman" w:hAnsi="Times New Roman"/>
          <w:szCs w:val="24"/>
        </w:rPr>
        <w:t>citation</w:t>
      </w:r>
      <w:r w:rsidRPr="002B7467">
        <w:rPr>
          <w:rFonts w:ascii="Times New Roman" w:hAnsi="Times New Roman"/>
          <w:szCs w:val="24"/>
        </w:rPr>
        <w:t>s</w:t>
      </w:r>
      <w:r w:rsidR="00FA54B3">
        <w:rPr>
          <w:rFonts w:ascii="Times New Roman" w:hAnsi="Times New Roman"/>
          <w:szCs w:val="24"/>
        </w:rPr>
        <w:t>, or other documents involving the independent contractor</w:t>
      </w:r>
      <w:r w:rsidRPr="00896E6D" w:rsidR="0058140A">
        <w:rPr>
          <w:rFonts w:ascii="Times New Roman" w:hAnsi="Times New Roman"/>
          <w:szCs w:val="24"/>
        </w:rPr>
        <w:t xml:space="preserve">. </w:t>
      </w:r>
    </w:p>
    <w:p w:rsidR="00C10351" w:rsidP="00207483" w14:paraId="3F89421C" w14:textId="77777777">
      <w:pPr>
        <w:widowControl/>
        <w:rPr>
          <w:rFonts w:ascii="Times New Roman" w:hAnsi="Times New Roman"/>
          <w:szCs w:val="24"/>
        </w:rPr>
      </w:pPr>
    </w:p>
    <w:p w:rsidR="00C10351" w:rsidRPr="009C198B" w:rsidP="00C10351" w14:paraId="5E807A46" w14:textId="7DECE8A3">
      <w:pPr>
        <w:widowControl/>
        <w:rPr>
          <w:rFonts w:ascii="Times New Roman" w:hAnsi="Times New Roman"/>
          <w:szCs w:val="24"/>
        </w:rPr>
      </w:pPr>
      <w:r>
        <w:rPr>
          <w:rFonts w:ascii="Times New Roman" w:hAnsi="Times New Roman"/>
          <w:b/>
          <w:bCs/>
          <w:szCs w:val="24"/>
        </w:rPr>
        <w:t xml:space="preserve">     III.        </w:t>
      </w:r>
      <w:r w:rsidR="00055E85">
        <w:rPr>
          <w:rFonts w:ascii="Times New Roman" w:hAnsi="Times New Roman"/>
          <w:b/>
          <w:bCs/>
          <w:szCs w:val="24"/>
        </w:rPr>
        <w:t>Recordkeeping</w:t>
      </w:r>
      <w:r w:rsidRPr="00CC6750" w:rsidR="00055E85">
        <w:rPr>
          <w:rFonts w:ascii="Times New Roman" w:hAnsi="Times New Roman"/>
          <w:b/>
          <w:bCs/>
          <w:szCs w:val="24"/>
        </w:rPr>
        <w:t xml:space="preserve"> </w:t>
      </w:r>
      <w:r w:rsidR="00055E85">
        <w:rPr>
          <w:rFonts w:ascii="Times New Roman" w:hAnsi="Times New Roman"/>
          <w:b/>
          <w:bCs/>
          <w:szCs w:val="24"/>
        </w:rPr>
        <w:t xml:space="preserve">of </w:t>
      </w:r>
      <w:r w:rsidRPr="00CC6750">
        <w:rPr>
          <w:rFonts w:ascii="Times New Roman" w:hAnsi="Times New Roman"/>
          <w:b/>
          <w:bCs/>
          <w:szCs w:val="24"/>
        </w:rPr>
        <w:t xml:space="preserve">Independent </w:t>
      </w:r>
      <w:r>
        <w:rPr>
          <w:rFonts w:ascii="Times New Roman" w:hAnsi="Times New Roman"/>
          <w:b/>
          <w:bCs/>
          <w:szCs w:val="24"/>
        </w:rPr>
        <w:t>C</w:t>
      </w:r>
      <w:r w:rsidRPr="00CC6750">
        <w:rPr>
          <w:rFonts w:ascii="Times New Roman" w:hAnsi="Times New Roman"/>
          <w:b/>
          <w:bCs/>
          <w:szCs w:val="24"/>
        </w:rPr>
        <w:t>ontractor</w:t>
      </w:r>
      <w:r w:rsidR="00055E85">
        <w:rPr>
          <w:rFonts w:ascii="Times New Roman" w:hAnsi="Times New Roman"/>
          <w:b/>
          <w:bCs/>
          <w:szCs w:val="24"/>
        </w:rPr>
        <w:t>s</w:t>
      </w:r>
      <w:r>
        <w:rPr>
          <w:rFonts w:ascii="Times New Roman" w:hAnsi="Times New Roman"/>
          <w:b/>
          <w:bCs/>
          <w:szCs w:val="24"/>
        </w:rPr>
        <w:t xml:space="preserve"> </w:t>
      </w:r>
    </w:p>
    <w:p w:rsidR="00A74C3D" w:rsidRPr="009C198B" w14:paraId="2849A284" w14:textId="77777777">
      <w:pPr>
        <w:widowControl/>
        <w:rPr>
          <w:rFonts w:ascii="Times New Roman" w:hAnsi="Times New Roman"/>
          <w:szCs w:val="24"/>
        </w:rPr>
      </w:pPr>
    </w:p>
    <w:p w:rsidR="00420341" w:rsidP="00420341" w14:paraId="5841986C" w14:textId="4BFCD18A">
      <w:pPr>
        <w:widowControl/>
        <w:rPr>
          <w:rFonts w:ascii="Times New Roman" w:hAnsi="Times New Roman"/>
          <w:szCs w:val="24"/>
        </w:rPr>
      </w:pPr>
      <w:r>
        <w:rPr>
          <w:rFonts w:ascii="Times New Roman" w:hAnsi="Times New Roman"/>
          <w:szCs w:val="24"/>
        </w:rPr>
        <w:t>Once independent contractors send the correct information to the production-operator, it is the production-operators</w:t>
      </w:r>
      <w:r w:rsidR="00D62055">
        <w:rPr>
          <w:rFonts w:ascii="Times New Roman" w:hAnsi="Times New Roman"/>
          <w:szCs w:val="24"/>
        </w:rPr>
        <w:t>’</w:t>
      </w:r>
      <w:r>
        <w:rPr>
          <w:rFonts w:ascii="Times New Roman" w:hAnsi="Times New Roman"/>
          <w:szCs w:val="24"/>
        </w:rPr>
        <w:t xml:space="preserve"> responsibility to keep the information, in writing at the mine, for each independent contractor at the mine.</w:t>
      </w:r>
    </w:p>
    <w:p w:rsidR="00420341" w:rsidP="00207483" w14:paraId="7696C197" w14:textId="77777777">
      <w:pPr>
        <w:widowControl/>
        <w:rPr>
          <w:rFonts w:ascii="Times New Roman" w:hAnsi="Times New Roman"/>
          <w:szCs w:val="24"/>
        </w:rPr>
      </w:pPr>
    </w:p>
    <w:p w:rsidR="00E0394F" w:rsidRPr="009C198B" w:rsidP="00207483" w14:paraId="2BEC6CA8" w14:textId="49F5D26F">
      <w:pPr>
        <w:widowControl/>
        <w:rPr>
          <w:rFonts w:ascii="Times New Roman" w:hAnsi="Times New Roman"/>
          <w:szCs w:val="24"/>
        </w:rPr>
      </w:pPr>
      <w:r w:rsidRPr="009C198B">
        <w:rPr>
          <w:rFonts w:ascii="Times New Roman" w:hAnsi="Times New Roman"/>
          <w:szCs w:val="24"/>
        </w:rPr>
        <w:t xml:space="preserve">Under </w:t>
      </w:r>
      <w:r w:rsidRPr="009C198B" w:rsidR="006C6C5E">
        <w:rPr>
          <w:rFonts w:ascii="Times New Roman" w:hAnsi="Times New Roman"/>
          <w:szCs w:val="24"/>
        </w:rPr>
        <w:t>30 CFR</w:t>
      </w:r>
      <w:r w:rsidRPr="009C198B" w:rsidR="00357514">
        <w:rPr>
          <w:rFonts w:ascii="Times New Roman" w:hAnsi="Times New Roman"/>
          <w:szCs w:val="24"/>
        </w:rPr>
        <w:t xml:space="preserve"> 45</w:t>
      </w:r>
      <w:r w:rsidRPr="009C198B" w:rsidR="009346C0">
        <w:rPr>
          <w:rFonts w:ascii="Times New Roman" w:hAnsi="Times New Roman"/>
          <w:szCs w:val="24"/>
        </w:rPr>
        <w:t>.</w:t>
      </w:r>
      <w:r w:rsidRPr="009C198B" w:rsidR="00357514">
        <w:rPr>
          <w:rFonts w:ascii="Times New Roman" w:hAnsi="Times New Roman"/>
          <w:szCs w:val="24"/>
        </w:rPr>
        <w:t>4</w:t>
      </w:r>
      <w:r w:rsidRPr="009C198B" w:rsidR="00A74C3D">
        <w:rPr>
          <w:rFonts w:ascii="Times New Roman" w:hAnsi="Times New Roman"/>
          <w:szCs w:val="24"/>
        </w:rPr>
        <w:t>(b)</w:t>
      </w:r>
      <w:r w:rsidRPr="009C198B">
        <w:rPr>
          <w:rFonts w:ascii="Times New Roman" w:hAnsi="Times New Roman"/>
          <w:szCs w:val="24"/>
        </w:rPr>
        <w:t>,</w:t>
      </w:r>
      <w:r w:rsidRPr="009C198B">
        <w:rPr>
          <w:rFonts w:ascii="Times New Roman" w:hAnsi="Times New Roman"/>
          <w:szCs w:val="24"/>
        </w:rPr>
        <w:t xml:space="preserve"> the </w:t>
      </w:r>
      <w:r w:rsidRPr="009C198B" w:rsidR="00BB6DB9">
        <w:rPr>
          <w:rFonts w:ascii="Times New Roman" w:hAnsi="Times New Roman"/>
          <w:szCs w:val="24"/>
        </w:rPr>
        <w:t>production</w:t>
      </w:r>
      <w:r w:rsidRPr="009C198B" w:rsidR="00960406">
        <w:rPr>
          <w:rFonts w:ascii="Times New Roman" w:hAnsi="Times New Roman"/>
          <w:szCs w:val="24"/>
        </w:rPr>
        <w:t>-</w:t>
      </w:r>
      <w:r w:rsidRPr="009C198B">
        <w:rPr>
          <w:rFonts w:ascii="Times New Roman" w:hAnsi="Times New Roman"/>
          <w:szCs w:val="24"/>
        </w:rPr>
        <w:t xml:space="preserve">operator </w:t>
      </w:r>
      <w:r w:rsidRPr="009C198B">
        <w:rPr>
          <w:rFonts w:ascii="Times New Roman" w:hAnsi="Times New Roman"/>
          <w:szCs w:val="24"/>
        </w:rPr>
        <w:t>must</w:t>
      </w:r>
      <w:r w:rsidRPr="009C198B">
        <w:rPr>
          <w:rFonts w:ascii="Times New Roman" w:hAnsi="Times New Roman"/>
          <w:szCs w:val="24"/>
        </w:rPr>
        <w:t xml:space="preserve"> maintain certain information</w:t>
      </w:r>
      <w:r w:rsidRPr="009C198B" w:rsidR="00357514">
        <w:rPr>
          <w:rFonts w:ascii="Times New Roman" w:hAnsi="Times New Roman"/>
          <w:szCs w:val="24"/>
        </w:rPr>
        <w:t xml:space="preserve">, </w:t>
      </w:r>
      <w:r w:rsidRPr="009C198B" w:rsidR="00055E85">
        <w:rPr>
          <w:rFonts w:ascii="Times New Roman" w:hAnsi="Times New Roman"/>
          <w:szCs w:val="24"/>
        </w:rPr>
        <w:t xml:space="preserve">provided by the independent contractor </w:t>
      </w:r>
      <w:r w:rsidRPr="009C198B" w:rsidR="00357514">
        <w:rPr>
          <w:rFonts w:ascii="Times New Roman" w:hAnsi="Times New Roman"/>
          <w:szCs w:val="24"/>
        </w:rPr>
        <w:t xml:space="preserve">as required by </w:t>
      </w:r>
      <w:r w:rsidRPr="009C198B" w:rsidR="007B0A1A">
        <w:rPr>
          <w:rFonts w:ascii="Times New Roman" w:hAnsi="Times New Roman"/>
          <w:szCs w:val="24"/>
        </w:rPr>
        <w:t xml:space="preserve">30 CFR </w:t>
      </w:r>
      <w:r w:rsidRPr="009C198B" w:rsidR="00357514">
        <w:rPr>
          <w:rFonts w:ascii="Times New Roman" w:hAnsi="Times New Roman"/>
          <w:szCs w:val="24"/>
        </w:rPr>
        <w:t>45</w:t>
      </w:r>
      <w:r w:rsidRPr="009C198B" w:rsidR="009346C0">
        <w:rPr>
          <w:rFonts w:ascii="Times New Roman" w:hAnsi="Times New Roman"/>
          <w:szCs w:val="24"/>
        </w:rPr>
        <w:t>.</w:t>
      </w:r>
      <w:r w:rsidRPr="009C198B" w:rsidR="00357514">
        <w:rPr>
          <w:rFonts w:ascii="Times New Roman" w:hAnsi="Times New Roman"/>
          <w:szCs w:val="24"/>
        </w:rPr>
        <w:t>4(a),</w:t>
      </w:r>
      <w:r w:rsidRPr="009C198B">
        <w:rPr>
          <w:rFonts w:ascii="Times New Roman" w:hAnsi="Times New Roman"/>
          <w:szCs w:val="24"/>
        </w:rPr>
        <w:t xml:space="preserve"> concerning each independent contractor at the mine</w:t>
      </w:r>
      <w:r w:rsidRPr="009C198B" w:rsidR="0058140A">
        <w:rPr>
          <w:rFonts w:ascii="Times New Roman" w:hAnsi="Times New Roman"/>
          <w:szCs w:val="24"/>
        </w:rPr>
        <w:t xml:space="preserve">. </w:t>
      </w:r>
      <w:r w:rsidR="00055E85">
        <w:rPr>
          <w:rFonts w:ascii="Times New Roman" w:hAnsi="Times New Roman"/>
          <w:szCs w:val="24"/>
        </w:rPr>
        <w:t xml:space="preserve">The information </w:t>
      </w:r>
      <w:r w:rsidRPr="009C198B">
        <w:rPr>
          <w:rFonts w:ascii="Times New Roman" w:hAnsi="Times New Roman"/>
          <w:szCs w:val="24"/>
        </w:rPr>
        <w:t xml:space="preserve">must be made available by the </w:t>
      </w:r>
      <w:r w:rsidRPr="009C198B" w:rsidR="00960406">
        <w:rPr>
          <w:rFonts w:ascii="Times New Roman" w:hAnsi="Times New Roman"/>
          <w:szCs w:val="24"/>
        </w:rPr>
        <w:t>production-</w:t>
      </w:r>
      <w:r w:rsidRPr="009C198B">
        <w:rPr>
          <w:rFonts w:ascii="Times New Roman" w:hAnsi="Times New Roman"/>
          <w:szCs w:val="24"/>
        </w:rPr>
        <w:t>operator to any MSHA inspector upon request</w:t>
      </w:r>
      <w:r w:rsidRPr="009C198B" w:rsidR="0058140A">
        <w:rPr>
          <w:rFonts w:ascii="Times New Roman" w:hAnsi="Times New Roman"/>
          <w:szCs w:val="24"/>
        </w:rPr>
        <w:t xml:space="preserve">. </w:t>
      </w:r>
      <w:r w:rsidRPr="009C198B" w:rsidR="00A734ED">
        <w:rPr>
          <w:rFonts w:ascii="Times New Roman" w:hAnsi="Times New Roman"/>
          <w:szCs w:val="24"/>
        </w:rPr>
        <w:t xml:space="preserve">  </w:t>
      </w:r>
    </w:p>
    <w:p w:rsidR="004D3495" w:rsidRPr="009C198B" w14:paraId="2811468B" w14:textId="77777777">
      <w:pPr>
        <w:widowControl/>
        <w:rPr>
          <w:rFonts w:ascii="Times New Roman" w:hAnsi="Times New Roman"/>
          <w:szCs w:val="24"/>
        </w:rPr>
      </w:pPr>
    </w:p>
    <w:p w:rsidR="00E0394F" w:rsidRPr="009C198B" w:rsidP="00650DB3" w14:paraId="39CC1059" w14:textId="2ED4B6E6">
      <w:pPr>
        <w:widowControl/>
        <w:tabs>
          <w:tab w:val="left" w:pos="540"/>
        </w:tabs>
        <w:rPr>
          <w:rFonts w:ascii="Times New Roman" w:hAnsi="Times New Roman"/>
          <w:szCs w:val="24"/>
        </w:rPr>
      </w:pPr>
      <w:r w:rsidRPr="009C198B">
        <w:rPr>
          <w:rFonts w:ascii="Times New Roman" w:hAnsi="Times New Roman"/>
          <w:b/>
          <w:szCs w:val="24"/>
        </w:rPr>
        <w:t>2</w:t>
      </w:r>
      <w:r w:rsidRPr="009C198B" w:rsidR="0058140A">
        <w:rPr>
          <w:rFonts w:ascii="Times New Roman" w:hAnsi="Times New Roman"/>
          <w:b/>
          <w:szCs w:val="24"/>
        </w:rPr>
        <w:t xml:space="preserve">. </w:t>
      </w:r>
      <w:r w:rsidRPr="009C198B">
        <w:rPr>
          <w:rFonts w:ascii="Times New Roman" w:hAnsi="Times New Roman"/>
          <w:b/>
          <w:szCs w:val="24"/>
        </w:rPr>
        <w:t>Indicate how, by whom, and for what purpose the information is to be used</w:t>
      </w:r>
      <w:r w:rsidRPr="009C198B" w:rsidR="0058140A">
        <w:rPr>
          <w:rFonts w:ascii="Times New Roman" w:hAnsi="Times New Roman"/>
          <w:b/>
          <w:szCs w:val="24"/>
        </w:rPr>
        <w:t xml:space="preserve">. </w:t>
      </w:r>
      <w:r w:rsidRPr="009C198B">
        <w:rPr>
          <w:rFonts w:ascii="Times New Roman" w:hAnsi="Times New Roman"/>
          <w:b/>
          <w:szCs w:val="24"/>
        </w:rPr>
        <w:t>Except for a new collection, indicate the actual use the agency has made of the information received from the current collection</w:t>
      </w:r>
      <w:r w:rsidRPr="009C198B" w:rsidR="0058140A">
        <w:rPr>
          <w:rFonts w:ascii="Times New Roman" w:hAnsi="Times New Roman"/>
          <w:b/>
          <w:szCs w:val="24"/>
        </w:rPr>
        <w:t xml:space="preserve">. </w:t>
      </w:r>
      <w:r w:rsidRPr="009C198B" w:rsidR="00A734ED">
        <w:rPr>
          <w:rFonts w:ascii="Times New Roman" w:hAnsi="Times New Roman"/>
          <w:b/>
          <w:szCs w:val="24"/>
        </w:rPr>
        <w:t xml:space="preserve">  </w:t>
      </w:r>
    </w:p>
    <w:p w:rsidR="00E0394F" w:rsidRPr="009C198B" w14:paraId="649BF59B" w14:textId="77777777">
      <w:pPr>
        <w:widowControl/>
        <w:rPr>
          <w:rFonts w:ascii="Times New Roman" w:hAnsi="Times New Roman"/>
          <w:szCs w:val="24"/>
        </w:rPr>
      </w:pPr>
    </w:p>
    <w:p w:rsidR="0037049D" w:rsidP="0037049D" w14:paraId="3C6EFC05" w14:textId="77777777">
      <w:pPr>
        <w:widowControl/>
        <w:rPr>
          <w:rFonts w:ascii="Times New Roman" w:hAnsi="Times New Roman"/>
          <w:szCs w:val="24"/>
        </w:rPr>
      </w:pPr>
      <w:r w:rsidRPr="009C198B">
        <w:rPr>
          <w:rFonts w:ascii="Times New Roman" w:hAnsi="Times New Roman"/>
          <w:szCs w:val="24"/>
        </w:rPr>
        <w:t xml:space="preserve">MSHA uses the information to issue a permanent MSHA identification number to an independent contractor. </w:t>
      </w:r>
      <w:r w:rsidRPr="009C198B">
        <w:rPr>
          <w:rFonts w:ascii="Times New Roman" w:hAnsi="Times New Roman"/>
          <w:szCs w:val="24"/>
        </w:rPr>
        <w:t xml:space="preserve">MSHA inspectors review the information collected during mandatory inspections that are required four times a year at underground mines and twice a year at surface mines.   </w:t>
      </w:r>
    </w:p>
    <w:p w:rsidR="0037049D" w:rsidRPr="009C198B" w:rsidP="0037049D" w14:paraId="0274C682" w14:textId="77777777">
      <w:pPr>
        <w:widowControl/>
        <w:rPr>
          <w:rFonts w:ascii="Times New Roman" w:hAnsi="Times New Roman"/>
          <w:szCs w:val="24"/>
        </w:rPr>
      </w:pPr>
    </w:p>
    <w:p w:rsidR="00055E85" w14:paraId="73A168CA" w14:textId="06A70AD6">
      <w:pPr>
        <w:widowControl/>
        <w:rPr>
          <w:rFonts w:ascii="Times New Roman" w:hAnsi="Times New Roman"/>
          <w:szCs w:val="24"/>
        </w:rPr>
      </w:pPr>
      <w:r w:rsidRPr="009C198B">
        <w:rPr>
          <w:rFonts w:ascii="Times New Roman" w:hAnsi="Times New Roman"/>
          <w:szCs w:val="24"/>
        </w:rPr>
        <w:t>MSHA relies on this information for inspection and enforcement purposes.</w:t>
      </w:r>
      <w:r>
        <w:rPr>
          <w:rFonts w:ascii="Times New Roman" w:hAnsi="Times New Roman"/>
          <w:szCs w:val="24"/>
        </w:rPr>
        <w:t xml:space="preserve"> </w:t>
      </w:r>
      <w:r w:rsidRPr="009C198B">
        <w:rPr>
          <w:rFonts w:ascii="Times New Roman" w:hAnsi="Times New Roman"/>
          <w:szCs w:val="24"/>
        </w:rPr>
        <w:t xml:space="preserve">This </w:t>
      </w:r>
      <w:r>
        <w:rPr>
          <w:rFonts w:ascii="Times New Roman" w:hAnsi="Times New Roman"/>
          <w:szCs w:val="24"/>
        </w:rPr>
        <w:t xml:space="preserve">identification </w:t>
      </w:r>
      <w:r w:rsidRPr="009C198B">
        <w:rPr>
          <w:rFonts w:ascii="Times New Roman" w:hAnsi="Times New Roman"/>
          <w:szCs w:val="24"/>
        </w:rPr>
        <w:t>number allows MSHA to keep track of an independent contractor's violation history so civil penalties can be assessed for violations of the Mine Act and mandatory health and safety standards.</w:t>
      </w:r>
      <w:r w:rsidRPr="0037049D">
        <w:rPr>
          <w:rFonts w:ascii="Times New Roman" w:hAnsi="Times New Roman"/>
          <w:szCs w:val="24"/>
        </w:rPr>
        <w:t xml:space="preserve"> </w:t>
      </w:r>
      <w:r w:rsidRPr="009C198B">
        <w:rPr>
          <w:rFonts w:ascii="Times New Roman" w:hAnsi="Times New Roman"/>
          <w:szCs w:val="24"/>
        </w:rPr>
        <w:t>MSHA uses these records to determine the appropriate responsibility for compliance with safety and health standards and to be able to serve documents to the appropriate entity, either the independent contractor or the production-operator.</w:t>
      </w:r>
    </w:p>
    <w:p w:rsidR="00E0394F" w:rsidRPr="009C198B" w14:paraId="1CAB8798" w14:textId="77777777">
      <w:pPr>
        <w:widowControl/>
        <w:rPr>
          <w:rFonts w:ascii="Times New Roman" w:hAnsi="Times New Roman"/>
          <w:szCs w:val="24"/>
        </w:rPr>
      </w:pPr>
    </w:p>
    <w:p w:rsidR="00E0394F" w:rsidRPr="009C198B" w:rsidP="00650DB3" w14:paraId="7B7D93ED" w14:textId="280AF8FB">
      <w:pPr>
        <w:widowControl/>
        <w:tabs>
          <w:tab w:val="left" w:pos="540"/>
        </w:tabs>
        <w:rPr>
          <w:rFonts w:ascii="Times New Roman" w:hAnsi="Times New Roman"/>
          <w:b/>
          <w:szCs w:val="24"/>
        </w:rPr>
      </w:pPr>
      <w:r w:rsidRPr="009C198B">
        <w:rPr>
          <w:rFonts w:ascii="Times New Roman" w:hAnsi="Times New Roman"/>
          <w:b/>
          <w:szCs w:val="24"/>
        </w:rPr>
        <w:t>3</w:t>
      </w:r>
      <w:r w:rsidRPr="009C198B" w:rsidR="0058140A">
        <w:rPr>
          <w:rFonts w:ascii="Times New Roman" w:hAnsi="Times New Roman"/>
          <w:b/>
          <w:szCs w:val="24"/>
        </w:rPr>
        <w:t xml:space="preserve">. </w:t>
      </w:r>
      <w:r w:rsidRPr="009C198B">
        <w:rPr>
          <w:rFonts w:ascii="Times New Roman" w:hAnsi="Times New Roman"/>
          <w:b/>
          <w:szCs w:val="24"/>
        </w:rPr>
        <w:t>Describe whether, and to what extent, the collection of information involves the use of automated, electronic, mechanical, or other technological collection techniques or other forms of information technology, e</w:t>
      </w:r>
      <w:r w:rsidRPr="009C198B" w:rsidR="009346C0">
        <w:rPr>
          <w:rFonts w:ascii="Times New Roman" w:hAnsi="Times New Roman"/>
          <w:b/>
          <w:szCs w:val="24"/>
        </w:rPr>
        <w:t>.</w:t>
      </w:r>
      <w:r w:rsidRPr="009C198B">
        <w:rPr>
          <w:rFonts w:ascii="Times New Roman" w:hAnsi="Times New Roman"/>
          <w:b/>
          <w:szCs w:val="24"/>
        </w:rPr>
        <w:t>g</w:t>
      </w:r>
      <w:r w:rsidRPr="009C198B" w:rsidR="009346C0">
        <w:rPr>
          <w:rFonts w:ascii="Times New Roman" w:hAnsi="Times New Roman"/>
          <w:b/>
          <w:szCs w:val="24"/>
        </w:rPr>
        <w:t>.</w:t>
      </w:r>
      <w:r w:rsidRPr="009C198B">
        <w:rPr>
          <w:rFonts w:ascii="Times New Roman" w:hAnsi="Times New Roman"/>
          <w:b/>
          <w:szCs w:val="24"/>
        </w:rPr>
        <w:t>, permitting electronic submission of responses, and the basis for the decision for adopting this means of collection</w:t>
      </w:r>
      <w:r w:rsidRPr="009C198B" w:rsidR="0058140A">
        <w:rPr>
          <w:rFonts w:ascii="Times New Roman" w:hAnsi="Times New Roman"/>
          <w:b/>
          <w:szCs w:val="24"/>
        </w:rPr>
        <w:t xml:space="preserve">. </w:t>
      </w:r>
      <w:r w:rsidRPr="009C198B">
        <w:rPr>
          <w:rFonts w:ascii="Times New Roman" w:hAnsi="Times New Roman"/>
          <w:b/>
          <w:szCs w:val="24"/>
        </w:rPr>
        <w:t>Also describe any consideration of using information technology to reduce burden</w:t>
      </w:r>
      <w:r w:rsidRPr="009C198B" w:rsidR="0058140A">
        <w:rPr>
          <w:rFonts w:ascii="Times New Roman" w:hAnsi="Times New Roman"/>
          <w:b/>
          <w:szCs w:val="24"/>
        </w:rPr>
        <w:t xml:space="preserve">. </w:t>
      </w:r>
      <w:r w:rsidRPr="009C198B" w:rsidR="00A734ED">
        <w:rPr>
          <w:rFonts w:ascii="Times New Roman" w:hAnsi="Times New Roman"/>
          <w:b/>
          <w:szCs w:val="24"/>
        </w:rPr>
        <w:t xml:space="preserve">  </w:t>
      </w:r>
    </w:p>
    <w:p w:rsidR="00EE0320" w:rsidRPr="009C198B" w14:paraId="4549B284" w14:textId="77777777">
      <w:pPr>
        <w:widowControl/>
        <w:rPr>
          <w:rFonts w:ascii="Times New Roman" w:hAnsi="Times New Roman"/>
          <w:szCs w:val="24"/>
        </w:rPr>
      </w:pPr>
    </w:p>
    <w:p w:rsidR="0037049D" w:rsidRPr="009C198B" w:rsidP="004D3495" w14:paraId="5A2C741C" w14:textId="58591BB7">
      <w:pPr>
        <w:rPr>
          <w:rFonts w:ascii="Times New Roman" w:hAnsi="Times New Roman"/>
          <w:szCs w:val="24"/>
        </w:rPr>
      </w:pPr>
      <w:r w:rsidRPr="009C198B">
        <w:rPr>
          <w:rFonts w:ascii="Times New Roman" w:hAnsi="Times New Roman"/>
          <w:szCs w:val="24"/>
        </w:rPr>
        <w:t xml:space="preserve">Independent contractors </w:t>
      </w:r>
      <w:r w:rsidRPr="009C198B" w:rsidR="000E2312">
        <w:rPr>
          <w:rFonts w:ascii="Times New Roman" w:hAnsi="Times New Roman"/>
          <w:szCs w:val="24"/>
        </w:rPr>
        <w:t>applying</w:t>
      </w:r>
      <w:r w:rsidRPr="009C198B" w:rsidR="00071E64">
        <w:rPr>
          <w:rFonts w:ascii="Times New Roman" w:hAnsi="Times New Roman"/>
          <w:szCs w:val="24"/>
        </w:rPr>
        <w:t xml:space="preserve"> for </w:t>
      </w:r>
      <w:r w:rsidRPr="009C198B" w:rsidR="004D3495">
        <w:rPr>
          <w:rFonts w:ascii="Times New Roman" w:hAnsi="Times New Roman"/>
          <w:szCs w:val="24"/>
        </w:rPr>
        <w:t>I</w:t>
      </w:r>
      <w:r w:rsidRPr="009C198B" w:rsidR="00931659">
        <w:rPr>
          <w:rFonts w:ascii="Times New Roman" w:hAnsi="Times New Roman"/>
          <w:szCs w:val="24"/>
        </w:rPr>
        <w:t>N</w:t>
      </w:r>
      <w:r w:rsidRPr="009C198B" w:rsidR="004D3495">
        <w:rPr>
          <w:rFonts w:ascii="Times New Roman" w:hAnsi="Times New Roman"/>
          <w:szCs w:val="24"/>
        </w:rPr>
        <w:t xml:space="preserve"> numbers </w:t>
      </w:r>
      <w:r w:rsidRPr="009C198B" w:rsidR="00071E64">
        <w:rPr>
          <w:rFonts w:ascii="Times New Roman" w:hAnsi="Times New Roman"/>
          <w:szCs w:val="24"/>
        </w:rPr>
        <w:t>must use</w:t>
      </w:r>
      <w:r w:rsidRPr="009C198B" w:rsidR="004D3495">
        <w:rPr>
          <w:rFonts w:ascii="Times New Roman" w:hAnsi="Times New Roman"/>
          <w:szCs w:val="24"/>
        </w:rPr>
        <w:t xml:space="preserve"> the electronic </w:t>
      </w:r>
      <w:r w:rsidRPr="009C198B" w:rsidR="008E7BC7">
        <w:rPr>
          <w:rFonts w:ascii="Times New Roman" w:hAnsi="Times New Roman"/>
          <w:szCs w:val="24"/>
        </w:rPr>
        <w:t>MSHA F</w:t>
      </w:r>
      <w:r w:rsidRPr="009C198B" w:rsidR="004D3495">
        <w:rPr>
          <w:rFonts w:ascii="Times New Roman" w:hAnsi="Times New Roman"/>
          <w:szCs w:val="24"/>
        </w:rPr>
        <w:t xml:space="preserve">orm 7000-52 found on MSHA’s </w:t>
      </w:r>
      <w:r w:rsidRPr="009C198B" w:rsidR="000E2312">
        <w:rPr>
          <w:rFonts w:ascii="Times New Roman" w:hAnsi="Times New Roman"/>
          <w:szCs w:val="24"/>
        </w:rPr>
        <w:t>w</w:t>
      </w:r>
      <w:r w:rsidRPr="009C198B" w:rsidR="004D3495">
        <w:rPr>
          <w:rFonts w:ascii="Times New Roman" w:hAnsi="Times New Roman"/>
          <w:szCs w:val="24"/>
        </w:rPr>
        <w:t>ebsite</w:t>
      </w:r>
      <w:r w:rsidRPr="009C198B" w:rsidR="0058140A">
        <w:rPr>
          <w:rFonts w:ascii="Times New Roman" w:hAnsi="Times New Roman"/>
          <w:szCs w:val="24"/>
        </w:rPr>
        <w:t xml:space="preserve">. </w:t>
      </w:r>
      <w:r w:rsidRPr="009C198B">
        <w:rPr>
          <w:rFonts w:ascii="Times New Roman" w:hAnsi="Times New Roman"/>
          <w:szCs w:val="24"/>
        </w:rPr>
        <w:t>Independent contractors need apply only one time for an identification number.</w:t>
      </w:r>
      <w:r>
        <w:rPr>
          <w:rFonts w:ascii="Times New Roman" w:hAnsi="Times New Roman"/>
          <w:szCs w:val="24"/>
        </w:rPr>
        <w:t xml:space="preserve"> </w:t>
      </w:r>
      <w:r w:rsidRPr="009C198B" w:rsidR="004F2713">
        <w:rPr>
          <w:rFonts w:ascii="Times New Roman" w:hAnsi="Times New Roman"/>
          <w:szCs w:val="24"/>
        </w:rPr>
        <w:t>This form may be completed on the website and submitted electronically</w:t>
      </w:r>
      <w:r>
        <w:rPr>
          <w:rFonts w:ascii="Times New Roman" w:hAnsi="Times New Roman"/>
          <w:szCs w:val="24"/>
        </w:rPr>
        <w:t>,</w:t>
      </w:r>
      <w:r w:rsidRPr="009C198B" w:rsidR="004F2713">
        <w:rPr>
          <w:rFonts w:ascii="Times New Roman" w:hAnsi="Times New Roman"/>
          <w:szCs w:val="24"/>
        </w:rPr>
        <w:t xml:space="preserve"> or be printed, filled </w:t>
      </w:r>
      <w:r w:rsidRPr="009C198B" w:rsidR="008548C7">
        <w:rPr>
          <w:rFonts w:ascii="Times New Roman" w:hAnsi="Times New Roman"/>
          <w:szCs w:val="24"/>
        </w:rPr>
        <w:t>out,</w:t>
      </w:r>
      <w:r w:rsidRPr="009C198B" w:rsidR="004F2713">
        <w:rPr>
          <w:rFonts w:ascii="Times New Roman" w:hAnsi="Times New Roman"/>
          <w:szCs w:val="24"/>
        </w:rPr>
        <w:t xml:space="preserve"> and mailed in</w:t>
      </w:r>
      <w:r w:rsidRPr="009C198B" w:rsidR="0058140A">
        <w:rPr>
          <w:rFonts w:ascii="Times New Roman" w:hAnsi="Times New Roman"/>
          <w:szCs w:val="24"/>
        </w:rPr>
        <w:t xml:space="preserve">. </w:t>
      </w:r>
      <w:r w:rsidRPr="009C198B" w:rsidR="0080796A">
        <w:rPr>
          <w:rFonts w:ascii="Times New Roman" w:hAnsi="Times New Roman"/>
          <w:szCs w:val="24"/>
        </w:rPr>
        <w:t>No improved information technology has been identified that would reduce the existing burden.</w:t>
      </w:r>
      <w:r>
        <w:rPr>
          <w:rFonts w:ascii="Times New Roman" w:hAnsi="Times New Roman"/>
          <w:szCs w:val="24"/>
        </w:rPr>
        <w:t xml:space="preserve"> </w:t>
      </w:r>
    </w:p>
    <w:p w:rsidR="006C6C5E" w:rsidRPr="009C198B" w14:paraId="3CAA7CF6" w14:textId="48997114">
      <w:pPr>
        <w:widowControl/>
        <w:rPr>
          <w:rFonts w:ascii="Times New Roman" w:hAnsi="Times New Roman"/>
          <w:b/>
          <w:szCs w:val="24"/>
        </w:rPr>
      </w:pPr>
    </w:p>
    <w:p w:rsidR="00E0394F" w:rsidRPr="009C198B" w:rsidP="00650DB3" w14:paraId="1D38EB21" w14:textId="53A5B662">
      <w:pPr>
        <w:widowControl/>
        <w:tabs>
          <w:tab w:val="left" w:pos="540"/>
        </w:tabs>
        <w:rPr>
          <w:rFonts w:ascii="Times New Roman" w:hAnsi="Times New Roman"/>
          <w:szCs w:val="24"/>
        </w:rPr>
      </w:pPr>
      <w:r w:rsidRPr="009C198B">
        <w:rPr>
          <w:rFonts w:ascii="Times New Roman" w:hAnsi="Times New Roman"/>
          <w:b/>
          <w:szCs w:val="24"/>
        </w:rPr>
        <w:t>4</w:t>
      </w:r>
      <w:r w:rsidRPr="009C198B" w:rsidR="0058140A">
        <w:rPr>
          <w:rFonts w:ascii="Times New Roman" w:hAnsi="Times New Roman"/>
          <w:b/>
          <w:szCs w:val="24"/>
        </w:rPr>
        <w:t xml:space="preserve">. </w:t>
      </w:r>
      <w:r w:rsidRPr="009C198B">
        <w:rPr>
          <w:rFonts w:ascii="Times New Roman" w:hAnsi="Times New Roman"/>
          <w:b/>
          <w:szCs w:val="24"/>
        </w:rPr>
        <w:t>Describe efforts to identify duplication</w:t>
      </w:r>
      <w:r w:rsidRPr="009C198B" w:rsidR="0058140A">
        <w:rPr>
          <w:rFonts w:ascii="Times New Roman" w:hAnsi="Times New Roman"/>
          <w:b/>
          <w:szCs w:val="24"/>
        </w:rPr>
        <w:t xml:space="preserve">. </w:t>
      </w:r>
      <w:r w:rsidRPr="009C198B">
        <w:rPr>
          <w:rFonts w:ascii="Times New Roman" w:hAnsi="Times New Roman"/>
          <w:b/>
          <w:szCs w:val="24"/>
        </w:rPr>
        <w:t>Show specifically why any similar information already available cannot be used or modified for use for the purposes described in Item 2 above</w:t>
      </w:r>
      <w:r w:rsidRPr="009C198B" w:rsidR="0058140A">
        <w:rPr>
          <w:rFonts w:ascii="Times New Roman" w:hAnsi="Times New Roman"/>
          <w:b/>
          <w:szCs w:val="24"/>
        </w:rPr>
        <w:t xml:space="preserve">. </w:t>
      </w:r>
      <w:r w:rsidRPr="009C198B" w:rsidR="00A734ED">
        <w:rPr>
          <w:rFonts w:ascii="Times New Roman" w:hAnsi="Times New Roman"/>
          <w:b/>
          <w:szCs w:val="24"/>
        </w:rPr>
        <w:t xml:space="preserve">  </w:t>
      </w:r>
    </w:p>
    <w:p w:rsidR="00E0394F" w:rsidRPr="009C198B" w14:paraId="2BA11B05" w14:textId="77777777">
      <w:pPr>
        <w:widowControl/>
        <w:rPr>
          <w:rFonts w:ascii="Times New Roman" w:hAnsi="Times New Roman"/>
          <w:szCs w:val="24"/>
        </w:rPr>
      </w:pPr>
    </w:p>
    <w:p w:rsidR="00674A4F" w:rsidRPr="009C198B" w:rsidP="00674A4F" w14:paraId="20305706" w14:textId="77777777">
      <w:pPr>
        <w:pStyle w:val="BodyText12pt"/>
        <w:rPr>
          <w:szCs w:val="24"/>
        </w:rPr>
      </w:pPr>
      <w:r w:rsidRPr="009C198B">
        <w:rPr>
          <w:szCs w:val="24"/>
        </w:rPr>
        <w:t xml:space="preserve">No similar or duplicate information is available or submitted to MSHA. </w:t>
      </w:r>
    </w:p>
    <w:p w:rsidR="004864CC" w:rsidRPr="009C198B" w:rsidP="004D3495" w14:paraId="48206A66" w14:textId="77777777">
      <w:pPr>
        <w:rPr>
          <w:rFonts w:ascii="Times New Roman" w:hAnsi="Times New Roman"/>
          <w:szCs w:val="24"/>
        </w:rPr>
      </w:pPr>
    </w:p>
    <w:p w:rsidR="00E0394F" w:rsidRPr="009C198B" w:rsidP="00650DB3" w14:paraId="1E9E96F6" w14:textId="1C80A79D">
      <w:pPr>
        <w:widowControl/>
        <w:tabs>
          <w:tab w:val="left" w:pos="540"/>
        </w:tabs>
        <w:rPr>
          <w:rFonts w:ascii="Times New Roman" w:hAnsi="Times New Roman"/>
          <w:szCs w:val="24"/>
        </w:rPr>
      </w:pPr>
      <w:r w:rsidRPr="009C198B">
        <w:rPr>
          <w:rFonts w:ascii="Times New Roman" w:hAnsi="Times New Roman"/>
          <w:b/>
          <w:szCs w:val="24"/>
        </w:rPr>
        <w:t>5</w:t>
      </w:r>
      <w:r w:rsidRPr="009C198B" w:rsidR="0058140A">
        <w:rPr>
          <w:rFonts w:ascii="Times New Roman" w:hAnsi="Times New Roman"/>
          <w:b/>
          <w:szCs w:val="24"/>
        </w:rPr>
        <w:t xml:space="preserve">. </w:t>
      </w:r>
      <w:r w:rsidRPr="009C198B">
        <w:rPr>
          <w:rFonts w:ascii="Times New Roman" w:hAnsi="Times New Roman"/>
          <w:b/>
          <w:szCs w:val="24"/>
        </w:rPr>
        <w:t>If the collection of information impacts small businesses or other small entities, describe any methods used to minimize burden</w:t>
      </w:r>
      <w:r w:rsidRPr="009C198B" w:rsidR="0058140A">
        <w:rPr>
          <w:rFonts w:ascii="Times New Roman" w:hAnsi="Times New Roman"/>
          <w:b/>
          <w:szCs w:val="24"/>
        </w:rPr>
        <w:t xml:space="preserve">. </w:t>
      </w:r>
      <w:r w:rsidRPr="009C198B" w:rsidR="00A734ED">
        <w:rPr>
          <w:rFonts w:ascii="Times New Roman" w:hAnsi="Times New Roman"/>
          <w:b/>
          <w:szCs w:val="24"/>
        </w:rPr>
        <w:t xml:space="preserve">  </w:t>
      </w:r>
    </w:p>
    <w:p w:rsidR="00E0394F" w:rsidRPr="009C198B" w14:paraId="45120EEB" w14:textId="77777777">
      <w:pPr>
        <w:widowControl/>
        <w:rPr>
          <w:rFonts w:ascii="Times New Roman" w:hAnsi="Times New Roman"/>
          <w:szCs w:val="24"/>
        </w:rPr>
      </w:pPr>
    </w:p>
    <w:p w:rsidR="00CD7339" w:rsidP="00CD7339" w14:paraId="3D710194" w14:textId="77777777">
      <w:pPr>
        <w:rPr>
          <w:rFonts w:ascii="Times New Roman" w:hAnsi="Times New Roman"/>
          <w:szCs w:val="24"/>
        </w:rPr>
      </w:pPr>
      <w:r w:rsidRPr="009C198B">
        <w:rPr>
          <w:rFonts w:ascii="Times New Roman" w:hAnsi="Times New Roman"/>
          <w:szCs w:val="24"/>
        </w:rPr>
        <w:t xml:space="preserve">MSHA's enforcement policies are applied uniformly to production-operators/mine-operators and independent contractors, regardless of size. However, 30 CFR 45.3 considers small businesses by making the application for an identification number voluntary. </w:t>
      </w:r>
    </w:p>
    <w:p w:rsidR="00CD7339" w:rsidRPr="009C198B" w:rsidP="00CD7339" w14:paraId="77C10AD4" w14:textId="77777777">
      <w:pPr>
        <w:rPr>
          <w:rFonts w:ascii="Times New Roman" w:hAnsi="Times New Roman"/>
          <w:szCs w:val="24"/>
        </w:rPr>
      </w:pPr>
    </w:p>
    <w:p w:rsidR="00FD691C" w:rsidRPr="009C198B" w:rsidP="004D3495" w14:paraId="6BDCAF08" w14:textId="0B8C3506">
      <w:pPr>
        <w:rPr>
          <w:rFonts w:ascii="Times New Roman" w:hAnsi="Times New Roman"/>
          <w:szCs w:val="24"/>
        </w:rPr>
      </w:pPr>
      <w:r w:rsidRPr="009C198B">
        <w:rPr>
          <w:rFonts w:ascii="Times New Roman" w:hAnsi="Times New Roman"/>
          <w:szCs w:val="24"/>
        </w:rPr>
        <w:t>The information collection provisions apply to all mine operations, both large and small. Congress intended that the Secretary enforce the law at all mining operations within the Agency’s jurisdiction regardless of size and that information collection and recordkeeping requirements be consistent with efficient and effective enforcement of the Mine Act. [S</w:t>
      </w:r>
      <w:r w:rsidRPr="009C198B" w:rsidR="0080796A">
        <w:rPr>
          <w:rFonts w:ascii="Times New Roman" w:hAnsi="Times New Roman"/>
          <w:szCs w:val="24"/>
        </w:rPr>
        <w:t>ee</w:t>
      </w:r>
      <w:r w:rsidRPr="009C198B">
        <w:rPr>
          <w:rFonts w:ascii="Times New Roman" w:hAnsi="Times New Roman"/>
          <w:szCs w:val="24"/>
        </w:rPr>
        <w:t xml:space="preserve"> Rep. No. 181,</w:t>
      </w:r>
      <w:r w:rsidRPr="009C198B" w:rsidR="0080796A">
        <w:rPr>
          <w:rFonts w:ascii="Times New Roman" w:hAnsi="Times New Roman"/>
          <w:szCs w:val="24"/>
        </w:rPr>
        <w:t xml:space="preserve"> 95th Cong.,</w:t>
      </w:r>
      <w:r w:rsidRPr="009C198B">
        <w:rPr>
          <w:rFonts w:ascii="Times New Roman" w:hAnsi="Times New Roman"/>
          <w:szCs w:val="24"/>
        </w:rPr>
        <w:t xml:space="preserve"> </w:t>
      </w:r>
      <w:r w:rsidRPr="009C198B" w:rsidR="0080796A">
        <w:rPr>
          <w:rFonts w:ascii="Times New Roman" w:hAnsi="Times New Roman"/>
          <w:szCs w:val="24"/>
        </w:rPr>
        <w:t xml:space="preserve">1st Sess. </w:t>
      </w:r>
      <w:r w:rsidRPr="009C198B">
        <w:rPr>
          <w:rFonts w:ascii="Times New Roman" w:hAnsi="Times New Roman"/>
          <w:szCs w:val="24"/>
        </w:rPr>
        <w:t xml:space="preserve">28 (1977)]. Section 103(e) of the Mine Act directs the Secretary not to impose an unreasonable burden on small businesses when obtaining any information under the Mine Act. MSHA considered the burden on small mines when developing the collection. Hence, MSHA believes that these information collection requirements are imposed on all mining operations and do not have a </w:t>
      </w:r>
      <w:r w:rsidRPr="009C198B" w:rsidR="0080796A">
        <w:rPr>
          <w:rFonts w:ascii="Times New Roman" w:hAnsi="Times New Roman"/>
          <w:szCs w:val="24"/>
        </w:rPr>
        <w:t xml:space="preserve">significant impact on a substantial number of </w:t>
      </w:r>
      <w:r w:rsidRPr="009C198B">
        <w:rPr>
          <w:rFonts w:ascii="Times New Roman" w:hAnsi="Times New Roman"/>
          <w:szCs w:val="24"/>
        </w:rPr>
        <w:t>small businesses or other small entities.</w:t>
      </w:r>
    </w:p>
    <w:p w:rsidR="00E0394F" w:rsidRPr="009C198B" w14:paraId="1F66165C" w14:textId="77777777">
      <w:pPr>
        <w:widowControl/>
        <w:rPr>
          <w:rFonts w:ascii="Times New Roman" w:hAnsi="Times New Roman"/>
          <w:szCs w:val="24"/>
        </w:rPr>
      </w:pPr>
    </w:p>
    <w:p w:rsidR="00E0394F" w:rsidRPr="009C198B" w:rsidP="00650DB3" w14:paraId="2A749606" w14:textId="2C0338E3">
      <w:pPr>
        <w:widowControl/>
        <w:tabs>
          <w:tab w:val="left" w:pos="540"/>
        </w:tabs>
        <w:rPr>
          <w:rFonts w:ascii="Times New Roman" w:hAnsi="Times New Roman"/>
          <w:szCs w:val="24"/>
        </w:rPr>
      </w:pPr>
      <w:r w:rsidRPr="009C198B">
        <w:rPr>
          <w:rFonts w:ascii="Times New Roman" w:hAnsi="Times New Roman"/>
          <w:b/>
          <w:szCs w:val="24"/>
        </w:rPr>
        <w:t>6</w:t>
      </w:r>
      <w:r w:rsidRPr="009C198B" w:rsidR="0058140A">
        <w:rPr>
          <w:rFonts w:ascii="Times New Roman" w:hAnsi="Times New Roman"/>
          <w:b/>
          <w:szCs w:val="24"/>
        </w:rPr>
        <w:t xml:space="preserve">. </w:t>
      </w:r>
      <w:r w:rsidRPr="009C198B">
        <w:rPr>
          <w:rFonts w:ascii="Times New Roman" w:hAnsi="Times New Roman"/>
          <w:b/>
          <w:szCs w:val="24"/>
        </w:rPr>
        <w:t>Describe the consequence to Federal program or policy activities if the collection is not conducted or is conducted less frequently, as well as any technical or legal obstacles to reducing burden</w:t>
      </w:r>
      <w:r w:rsidRPr="009C198B" w:rsidR="0058140A">
        <w:rPr>
          <w:rFonts w:ascii="Times New Roman" w:hAnsi="Times New Roman"/>
          <w:b/>
          <w:szCs w:val="24"/>
        </w:rPr>
        <w:t xml:space="preserve">. </w:t>
      </w:r>
      <w:r w:rsidRPr="009C198B" w:rsidR="00A734ED">
        <w:rPr>
          <w:rFonts w:ascii="Times New Roman" w:hAnsi="Times New Roman"/>
          <w:b/>
          <w:szCs w:val="24"/>
        </w:rPr>
        <w:t xml:space="preserve">  </w:t>
      </w:r>
    </w:p>
    <w:p w:rsidR="00E0394F" w:rsidRPr="009C198B" w14:paraId="55AC2C69" w14:textId="77777777">
      <w:pPr>
        <w:widowControl/>
        <w:rPr>
          <w:rFonts w:ascii="Times New Roman" w:hAnsi="Times New Roman"/>
          <w:szCs w:val="24"/>
        </w:rPr>
      </w:pPr>
    </w:p>
    <w:p w:rsidR="00E0394F" w:rsidRPr="009C198B" w14:paraId="493095E1" w14:textId="398322B3">
      <w:pPr>
        <w:widowControl/>
        <w:rPr>
          <w:rFonts w:ascii="Times New Roman" w:hAnsi="Times New Roman"/>
          <w:szCs w:val="24"/>
        </w:rPr>
      </w:pPr>
      <w:r w:rsidRPr="009C198B">
        <w:rPr>
          <w:rFonts w:ascii="Times New Roman" w:hAnsi="Times New Roman"/>
          <w:szCs w:val="24"/>
        </w:rPr>
        <w:t xml:space="preserve">Under </w:t>
      </w:r>
      <w:r w:rsidRPr="009C198B" w:rsidR="0015380C">
        <w:rPr>
          <w:rFonts w:ascii="Times New Roman" w:hAnsi="Times New Roman"/>
          <w:szCs w:val="24"/>
        </w:rPr>
        <w:t>30 CFR</w:t>
      </w:r>
      <w:r w:rsidRPr="009C198B" w:rsidR="0079355A">
        <w:rPr>
          <w:rFonts w:ascii="Times New Roman" w:hAnsi="Times New Roman"/>
          <w:szCs w:val="24"/>
        </w:rPr>
        <w:t xml:space="preserve"> </w:t>
      </w:r>
      <w:r w:rsidRPr="009C198B">
        <w:rPr>
          <w:rFonts w:ascii="Times New Roman" w:hAnsi="Times New Roman"/>
          <w:szCs w:val="24"/>
        </w:rPr>
        <w:t>45</w:t>
      </w:r>
      <w:r w:rsidRPr="009C198B" w:rsidR="009346C0">
        <w:rPr>
          <w:rFonts w:ascii="Times New Roman" w:hAnsi="Times New Roman"/>
          <w:szCs w:val="24"/>
        </w:rPr>
        <w:t>.</w:t>
      </w:r>
      <w:r w:rsidRPr="009C198B">
        <w:rPr>
          <w:rFonts w:ascii="Times New Roman" w:hAnsi="Times New Roman"/>
          <w:szCs w:val="24"/>
        </w:rPr>
        <w:t>4(b)</w:t>
      </w:r>
      <w:r w:rsidRPr="009C198B">
        <w:rPr>
          <w:rFonts w:ascii="Times New Roman" w:hAnsi="Times New Roman"/>
          <w:szCs w:val="24"/>
        </w:rPr>
        <w:t>,</w:t>
      </w:r>
      <w:r w:rsidRPr="009C198B">
        <w:rPr>
          <w:rFonts w:ascii="Times New Roman" w:hAnsi="Times New Roman"/>
          <w:szCs w:val="24"/>
        </w:rPr>
        <w:t xml:space="preserve"> </w:t>
      </w:r>
      <w:r w:rsidRPr="009C198B" w:rsidR="00960406">
        <w:rPr>
          <w:rFonts w:ascii="Times New Roman" w:hAnsi="Times New Roman"/>
          <w:szCs w:val="24"/>
        </w:rPr>
        <w:t>production-</w:t>
      </w:r>
      <w:r w:rsidRPr="009C198B">
        <w:rPr>
          <w:rFonts w:ascii="Times New Roman" w:hAnsi="Times New Roman"/>
          <w:szCs w:val="24"/>
        </w:rPr>
        <w:t>operator</w:t>
      </w:r>
      <w:r w:rsidRPr="009C198B">
        <w:rPr>
          <w:rFonts w:ascii="Times New Roman" w:hAnsi="Times New Roman"/>
          <w:szCs w:val="24"/>
        </w:rPr>
        <w:t xml:space="preserve"> are required</w:t>
      </w:r>
      <w:r w:rsidRPr="009C198B">
        <w:rPr>
          <w:rFonts w:ascii="Times New Roman" w:hAnsi="Times New Roman"/>
          <w:szCs w:val="24"/>
        </w:rPr>
        <w:t xml:space="preserve"> to maintain certain information about each independent contractor working at the mine</w:t>
      </w:r>
      <w:r w:rsidRPr="009C198B" w:rsidR="0058140A">
        <w:rPr>
          <w:rFonts w:ascii="Times New Roman" w:hAnsi="Times New Roman"/>
          <w:szCs w:val="24"/>
        </w:rPr>
        <w:t xml:space="preserve">. </w:t>
      </w:r>
      <w:r w:rsidRPr="009C198B">
        <w:rPr>
          <w:rFonts w:ascii="Times New Roman" w:hAnsi="Times New Roman"/>
          <w:szCs w:val="24"/>
        </w:rPr>
        <w:t xml:space="preserve">Less frequent </w:t>
      </w:r>
      <w:r w:rsidR="0037049D">
        <w:rPr>
          <w:rFonts w:ascii="Times New Roman" w:hAnsi="Times New Roman"/>
          <w:szCs w:val="24"/>
        </w:rPr>
        <w:t>collection of information</w:t>
      </w:r>
      <w:r w:rsidRPr="009C198B" w:rsidR="0037049D">
        <w:rPr>
          <w:rFonts w:ascii="Times New Roman" w:hAnsi="Times New Roman"/>
          <w:szCs w:val="24"/>
        </w:rPr>
        <w:t xml:space="preserve"> </w:t>
      </w:r>
      <w:r w:rsidRPr="009C198B">
        <w:rPr>
          <w:rFonts w:ascii="Times New Roman" w:hAnsi="Times New Roman"/>
          <w:szCs w:val="24"/>
        </w:rPr>
        <w:t>would mean that necessary information on some independent contractors performing work at mines would not be available to MSHA inspectors during their inspections</w:t>
      </w:r>
      <w:r w:rsidRPr="009C198B" w:rsidR="009346C0">
        <w:rPr>
          <w:rFonts w:ascii="Times New Roman" w:hAnsi="Times New Roman"/>
          <w:szCs w:val="24"/>
        </w:rPr>
        <w:t>.</w:t>
      </w:r>
      <w:r w:rsidRPr="009C198B" w:rsidR="00A734ED">
        <w:rPr>
          <w:rFonts w:ascii="Times New Roman" w:hAnsi="Times New Roman"/>
          <w:szCs w:val="24"/>
        </w:rPr>
        <w:t xml:space="preserve"> </w:t>
      </w:r>
      <w:r w:rsidRPr="009C198B">
        <w:rPr>
          <w:rFonts w:ascii="Times New Roman" w:hAnsi="Times New Roman"/>
          <w:szCs w:val="24"/>
        </w:rPr>
        <w:t>This would not be consistent with the Mine Act</w:t>
      </w:r>
      <w:r w:rsidRPr="009C198B" w:rsidR="00B65B06">
        <w:rPr>
          <w:rFonts w:ascii="Times New Roman" w:hAnsi="Times New Roman"/>
          <w:szCs w:val="24"/>
        </w:rPr>
        <w:t>’s requirement to</w:t>
      </w:r>
      <w:r w:rsidRPr="009C198B" w:rsidR="0079355A">
        <w:rPr>
          <w:rFonts w:ascii="Times New Roman" w:hAnsi="Times New Roman"/>
          <w:szCs w:val="24"/>
        </w:rPr>
        <w:t xml:space="preserve"> </w:t>
      </w:r>
      <w:r w:rsidRPr="009C198B" w:rsidR="00B65B06">
        <w:rPr>
          <w:rFonts w:ascii="Times New Roman" w:hAnsi="Times New Roman"/>
          <w:szCs w:val="24"/>
        </w:rPr>
        <w:t>protect the safety and health of miners</w:t>
      </w:r>
      <w:r w:rsidRPr="009C198B" w:rsidR="0058140A">
        <w:rPr>
          <w:rFonts w:ascii="Times New Roman" w:hAnsi="Times New Roman"/>
          <w:szCs w:val="24"/>
        </w:rPr>
        <w:t xml:space="preserve">. </w:t>
      </w:r>
      <w:r w:rsidRPr="009C198B" w:rsidR="00A734ED">
        <w:rPr>
          <w:rFonts w:ascii="Times New Roman" w:hAnsi="Times New Roman"/>
          <w:szCs w:val="24"/>
        </w:rPr>
        <w:t xml:space="preserve">  </w:t>
      </w:r>
    </w:p>
    <w:p w:rsidR="004D3495" w:rsidRPr="009C198B" w:rsidP="00F20882" w14:paraId="04614012" w14:textId="77777777">
      <w:pPr>
        <w:rPr>
          <w:rFonts w:ascii="Times New Roman" w:hAnsi="Times New Roman"/>
          <w:szCs w:val="24"/>
        </w:rPr>
      </w:pPr>
    </w:p>
    <w:p w:rsidR="00F84764" w:rsidRPr="009C198B" w:rsidP="00A24A80" w14:paraId="21E3A09F" w14:textId="5D5CA072">
      <w:pPr>
        <w:widowControl/>
        <w:tabs>
          <w:tab w:val="left" w:pos="0"/>
          <w:tab w:val="left" w:pos="540"/>
        </w:tabs>
        <w:rPr>
          <w:rFonts w:ascii="Times New Roman" w:hAnsi="Times New Roman"/>
          <w:b/>
          <w:szCs w:val="24"/>
        </w:rPr>
      </w:pPr>
      <w:r w:rsidRPr="009C198B">
        <w:rPr>
          <w:rFonts w:ascii="Times New Roman" w:hAnsi="Times New Roman"/>
          <w:b/>
          <w:szCs w:val="24"/>
        </w:rPr>
        <w:t xml:space="preserve">7. </w:t>
      </w:r>
      <w:r w:rsidRPr="009C198B" w:rsidR="00E0394F">
        <w:rPr>
          <w:rFonts w:ascii="Times New Roman" w:hAnsi="Times New Roman"/>
          <w:b/>
          <w:szCs w:val="24"/>
        </w:rPr>
        <w:t>Explain any special circumstances that would cause an information collection to be conducted in a manner:</w:t>
      </w:r>
    </w:p>
    <w:p w:rsidR="00E01542" w:rsidRPr="009C198B" w:rsidP="00A24A80" w14:paraId="5944EC61" w14:textId="77777777">
      <w:pPr>
        <w:widowControl/>
        <w:tabs>
          <w:tab w:val="left" w:pos="0"/>
          <w:tab w:val="left" w:pos="540"/>
        </w:tabs>
        <w:rPr>
          <w:rFonts w:ascii="Times New Roman" w:hAnsi="Times New Roman"/>
          <w:b/>
          <w:szCs w:val="24"/>
        </w:rPr>
      </w:pPr>
    </w:p>
    <w:p w:rsidR="00F84764" w:rsidRPr="009C198B" w:rsidP="00DE733E" w14:paraId="3495C270" w14:textId="77777777">
      <w:pPr>
        <w:widowControl/>
        <w:numPr>
          <w:ilvl w:val="1"/>
          <w:numId w:val="7"/>
        </w:numPr>
        <w:tabs>
          <w:tab w:val="left" w:pos="90"/>
          <w:tab w:val="num" w:pos="540"/>
        </w:tabs>
        <w:ind w:left="540"/>
        <w:rPr>
          <w:rFonts w:ascii="Times New Roman" w:hAnsi="Times New Roman"/>
          <w:b/>
          <w:szCs w:val="24"/>
        </w:rPr>
      </w:pPr>
      <w:r w:rsidRPr="009C198B">
        <w:rPr>
          <w:rFonts w:ascii="Times New Roman" w:hAnsi="Times New Roman"/>
          <w:b/>
          <w:szCs w:val="24"/>
        </w:rPr>
        <w:t>R</w:t>
      </w:r>
      <w:r w:rsidRPr="009C198B" w:rsidR="00E0394F">
        <w:rPr>
          <w:rFonts w:ascii="Times New Roman" w:hAnsi="Times New Roman"/>
          <w:b/>
          <w:szCs w:val="24"/>
        </w:rPr>
        <w:t>equiring respondents to report information to the agency more often than quarterly;</w:t>
      </w:r>
    </w:p>
    <w:p w:rsidR="00E01542" w:rsidRPr="009C198B" w:rsidP="00E01542" w14:paraId="66ADF97F" w14:textId="77777777">
      <w:pPr>
        <w:widowControl/>
        <w:tabs>
          <w:tab w:val="left" w:pos="90"/>
          <w:tab w:val="num" w:pos="2340"/>
        </w:tabs>
        <w:ind w:left="540"/>
        <w:rPr>
          <w:rFonts w:ascii="Times New Roman" w:hAnsi="Times New Roman"/>
          <w:b/>
          <w:szCs w:val="24"/>
        </w:rPr>
      </w:pPr>
    </w:p>
    <w:p w:rsidR="00F84764" w:rsidRPr="009C198B" w:rsidP="00DE733E" w14:paraId="705111E2" w14:textId="77777777">
      <w:pPr>
        <w:widowControl/>
        <w:numPr>
          <w:ilvl w:val="1"/>
          <w:numId w:val="7"/>
        </w:numPr>
        <w:tabs>
          <w:tab w:val="left" w:pos="90"/>
          <w:tab w:val="num" w:pos="540"/>
        </w:tabs>
        <w:ind w:left="540"/>
        <w:rPr>
          <w:rFonts w:ascii="Times New Roman" w:hAnsi="Times New Roman"/>
          <w:b/>
          <w:szCs w:val="24"/>
        </w:rPr>
      </w:pPr>
      <w:r w:rsidRPr="009C198B">
        <w:rPr>
          <w:rFonts w:ascii="Times New Roman" w:hAnsi="Times New Roman"/>
          <w:b/>
          <w:szCs w:val="24"/>
        </w:rPr>
        <w:t>R</w:t>
      </w:r>
      <w:r w:rsidRPr="009C198B" w:rsidR="00E0394F">
        <w:rPr>
          <w:rFonts w:ascii="Times New Roman" w:hAnsi="Times New Roman"/>
          <w:b/>
          <w:szCs w:val="24"/>
        </w:rPr>
        <w:t>equiring respondents to prepare a written response to a collection of information in fewer than 30 days after receipt of it;</w:t>
      </w:r>
    </w:p>
    <w:p w:rsidR="00E01542" w:rsidRPr="009C198B" w:rsidP="00E01542" w14:paraId="41D32056" w14:textId="77777777">
      <w:pPr>
        <w:widowControl/>
        <w:tabs>
          <w:tab w:val="left" w:pos="90"/>
          <w:tab w:val="num" w:pos="2340"/>
        </w:tabs>
        <w:ind w:left="540"/>
        <w:rPr>
          <w:rFonts w:ascii="Times New Roman" w:hAnsi="Times New Roman"/>
          <w:b/>
          <w:szCs w:val="24"/>
        </w:rPr>
      </w:pPr>
    </w:p>
    <w:p w:rsidR="00F84764" w:rsidRPr="009C198B" w:rsidP="00DE733E" w14:paraId="71280B14" w14:textId="77777777">
      <w:pPr>
        <w:widowControl/>
        <w:numPr>
          <w:ilvl w:val="1"/>
          <w:numId w:val="7"/>
        </w:numPr>
        <w:tabs>
          <w:tab w:val="left" w:pos="90"/>
          <w:tab w:val="num" w:pos="540"/>
        </w:tabs>
        <w:ind w:left="540"/>
        <w:rPr>
          <w:rFonts w:ascii="Times New Roman" w:hAnsi="Times New Roman"/>
          <w:b/>
          <w:szCs w:val="24"/>
        </w:rPr>
      </w:pPr>
      <w:r w:rsidRPr="009C198B">
        <w:rPr>
          <w:rFonts w:ascii="Times New Roman" w:hAnsi="Times New Roman"/>
          <w:b/>
          <w:szCs w:val="24"/>
        </w:rPr>
        <w:t>R</w:t>
      </w:r>
      <w:r w:rsidRPr="009C198B" w:rsidR="00E0394F">
        <w:rPr>
          <w:rFonts w:ascii="Times New Roman" w:hAnsi="Times New Roman"/>
          <w:b/>
          <w:szCs w:val="24"/>
        </w:rPr>
        <w:t>equiring respondents to submit more than an original and two copies of any document;</w:t>
      </w:r>
      <w:r w:rsidRPr="009C198B">
        <w:rPr>
          <w:rFonts w:ascii="Times New Roman" w:hAnsi="Times New Roman"/>
          <w:b/>
          <w:szCs w:val="24"/>
        </w:rPr>
        <w:t xml:space="preserve"> </w:t>
      </w:r>
    </w:p>
    <w:p w:rsidR="00E01542" w:rsidRPr="009C198B" w:rsidP="00E01542" w14:paraId="1ED86A7E" w14:textId="77777777">
      <w:pPr>
        <w:pStyle w:val="ListParagraph"/>
        <w:rPr>
          <w:rFonts w:ascii="Times New Roman" w:hAnsi="Times New Roman"/>
          <w:b/>
          <w:szCs w:val="24"/>
        </w:rPr>
      </w:pPr>
    </w:p>
    <w:p w:rsidR="00F84764" w:rsidRPr="009C198B" w:rsidP="00DE733E" w14:paraId="283DE166" w14:textId="77777777">
      <w:pPr>
        <w:widowControl/>
        <w:numPr>
          <w:ilvl w:val="1"/>
          <w:numId w:val="7"/>
        </w:numPr>
        <w:tabs>
          <w:tab w:val="left" w:pos="90"/>
          <w:tab w:val="num" w:pos="540"/>
        </w:tabs>
        <w:ind w:left="540"/>
        <w:rPr>
          <w:rFonts w:ascii="Times New Roman" w:hAnsi="Times New Roman"/>
          <w:b/>
          <w:szCs w:val="24"/>
        </w:rPr>
      </w:pPr>
      <w:r w:rsidRPr="009C198B">
        <w:rPr>
          <w:rFonts w:ascii="Times New Roman" w:hAnsi="Times New Roman"/>
          <w:b/>
          <w:szCs w:val="24"/>
        </w:rPr>
        <w:t>R</w:t>
      </w:r>
      <w:r w:rsidRPr="009C198B" w:rsidR="00E0394F">
        <w:rPr>
          <w:rFonts w:ascii="Times New Roman" w:hAnsi="Times New Roman"/>
          <w:b/>
          <w:szCs w:val="24"/>
        </w:rPr>
        <w:t>equiring respondents to retain records, other than health, medical, government contract, grant-in-aid, or tax records for more than three years;</w:t>
      </w:r>
    </w:p>
    <w:p w:rsidR="00E01542" w:rsidRPr="009C198B" w:rsidP="00E01542" w14:paraId="7FBC2574" w14:textId="77777777">
      <w:pPr>
        <w:widowControl/>
        <w:tabs>
          <w:tab w:val="left" w:pos="90"/>
          <w:tab w:val="num" w:pos="2340"/>
        </w:tabs>
        <w:ind w:left="540"/>
        <w:rPr>
          <w:rFonts w:ascii="Times New Roman" w:hAnsi="Times New Roman"/>
          <w:b/>
          <w:szCs w:val="24"/>
        </w:rPr>
      </w:pPr>
    </w:p>
    <w:p w:rsidR="00F84764" w:rsidRPr="009C198B" w:rsidP="00DE733E" w14:paraId="68FCC584" w14:textId="77777777">
      <w:pPr>
        <w:widowControl/>
        <w:numPr>
          <w:ilvl w:val="1"/>
          <w:numId w:val="7"/>
        </w:numPr>
        <w:tabs>
          <w:tab w:val="left" w:pos="90"/>
          <w:tab w:val="num" w:pos="540"/>
        </w:tabs>
        <w:ind w:left="540"/>
        <w:rPr>
          <w:rFonts w:ascii="Times New Roman" w:hAnsi="Times New Roman"/>
          <w:b/>
          <w:szCs w:val="24"/>
        </w:rPr>
      </w:pPr>
      <w:r w:rsidRPr="009C198B">
        <w:rPr>
          <w:rFonts w:ascii="Times New Roman" w:hAnsi="Times New Roman"/>
          <w:b/>
          <w:szCs w:val="24"/>
        </w:rPr>
        <w:t>I</w:t>
      </w:r>
      <w:r w:rsidRPr="009C198B" w:rsidR="00E0394F">
        <w:rPr>
          <w:rFonts w:ascii="Times New Roman" w:hAnsi="Times New Roman"/>
          <w:b/>
          <w:szCs w:val="24"/>
        </w:rPr>
        <w:t>n connection with a statistical survey, that is not designed to produce valid and reliable results that can be generalized to the universe of study;</w:t>
      </w:r>
    </w:p>
    <w:p w:rsidR="00E01542" w:rsidRPr="009C198B" w:rsidP="00E01542" w14:paraId="457031EB" w14:textId="77777777">
      <w:pPr>
        <w:widowControl/>
        <w:tabs>
          <w:tab w:val="left" w:pos="90"/>
          <w:tab w:val="num" w:pos="2340"/>
        </w:tabs>
        <w:ind w:left="540"/>
        <w:rPr>
          <w:rFonts w:ascii="Times New Roman" w:hAnsi="Times New Roman"/>
          <w:b/>
          <w:szCs w:val="24"/>
        </w:rPr>
      </w:pPr>
    </w:p>
    <w:p w:rsidR="00F84764" w:rsidRPr="009C198B" w:rsidP="00DE733E" w14:paraId="44325363" w14:textId="77777777">
      <w:pPr>
        <w:widowControl/>
        <w:numPr>
          <w:ilvl w:val="1"/>
          <w:numId w:val="7"/>
        </w:numPr>
        <w:tabs>
          <w:tab w:val="left" w:pos="90"/>
          <w:tab w:val="num" w:pos="540"/>
        </w:tabs>
        <w:ind w:left="540"/>
        <w:rPr>
          <w:rFonts w:ascii="Times New Roman" w:hAnsi="Times New Roman"/>
          <w:b/>
          <w:szCs w:val="24"/>
        </w:rPr>
      </w:pPr>
      <w:r w:rsidRPr="009C198B">
        <w:rPr>
          <w:rFonts w:ascii="Times New Roman" w:hAnsi="Times New Roman"/>
          <w:b/>
          <w:szCs w:val="24"/>
        </w:rPr>
        <w:t>R</w:t>
      </w:r>
      <w:r w:rsidRPr="009C198B" w:rsidR="00E0394F">
        <w:rPr>
          <w:rFonts w:ascii="Times New Roman" w:hAnsi="Times New Roman"/>
          <w:b/>
          <w:szCs w:val="24"/>
        </w:rPr>
        <w:t>equiring the use of a statistical data classification that has not been reviewed and approved by OMB;</w:t>
      </w:r>
    </w:p>
    <w:p w:rsidR="00E01542" w:rsidRPr="009C198B" w:rsidP="00E01542" w14:paraId="4C2FFBBE" w14:textId="77777777">
      <w:pPr>
        <w:pStyle w:val="ListParagraph"/>
        <w:rPr>
          <w:rFonts w:ascii="Times New Roman" w:hAnsi="Times New Roman"/>
          <w:b/>
          <w:szCs w:val="24"/>
        </w:rPr>
      </w:pPr>
    </w:p>
    <w:p w:rsidR="00F84764" w:rsidRPr="009C198B" w:rsidP="00DE733E" w14:paraId="59B5CF29" w14:textId="77777777">
      <w:pPr>
        <w:widowControl/>
        <w:numPr>
          <w:ilvl w:val="1"/>
          <w:numId w:val="7"/>
        </w:numPr>
        <w:tabs>
          <w:tab w:val="left" w:pos="90"/>
          <w:tab w:val="num" w:pos="540"/>
        </w:tabs>
        <w:ind w:left="540"/>
        <w:rPr>
          <w:rFonts w:ascii="Times New Roman" w:hAnsi="Times New Roman"/>
          <w:szCs w:val="24"/>
        </w:rPr>
      </w:pPr>
      <w:r w:rsidRPr="009C198B">
        <w:rPr>
          <w:rFonts w:ascii="Times New Roman" w:hAnsi="Times New Roman"/>
          <w:b/>
          <w:szCs w:val="24"/>
        </w:rPr>
        <w:t>T</w:t>
      </w:r>
      <w:r w:rsidRPr="009C198B" w:rsidR="00E0394F">
        <w:rPr>
          <w:rFonts w:ascii="Times New Roman" w:hAnsi="Times New Roman"/>
          <w:b/>
          <w:szCs w:val="24"/>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E01542" w:rsidRPr="009C198B" w:rsidP="00E01542" w14:paraId="53D928F4" w14:textId="77777777">
      <w:pPr>
        <w:pStyle w:val="ListParagraph"/>
        <w:rPr>
          <w:rFonts w:ascii="Times New Roman" w:hAnsi="Times New Roman"/>
          <w:szCs w:val="24"/>
        </w:rPr>
      </w:pPr>
    </w:p>
    <w:p w:rsidR="00E0394F" w:rsidRPr="009C198B" w:rsidP="00DE733E" w14:paraId="2ED93BB3" w14:textId="2C6FEAA8">
      <w:pPr>
        <w:widowControl/>
        <w:numPr>
          <w:ilvl w:val="1"/>
          <w:numId w:val="7"/>
        </w:numPr>
        <w:tabs>
          <w:tab w:val="left" w:pos="90"/>
          <w:tab w:val="num" w:pos="540"/>
        </w:tabs>
        <w:ind w:left="540"/>
        <w:rPr>
          <w:rFonts w:ascii="Times New Roman" w:hAnsi="Times New Roman"/>
          <w:szCs w:val="24"/>
        </w:rPr>
      </w:pPr>
      <w:r w:rsidRPr="009C198B">
        <w:rPr>
          <w:rFonts w:ascii="Times New Roman" w:hAnsi="Times New Roman"/>
          <w:b/>
          <w:szCs w:val="24"/>
        </w:rPr>
        <w:t>R</w:t>
      </w:r>
      <w:r w:rsidRPr="009C198B">
        <w:rPr>
          <w:rFonts w:ascii="Times New Roman" w:hAnsi="Times New Roman"/>
          <w:b/>
          <w:szCs w:val="24"/>
        </w:rPr>
        <w:t>equiring respondents to submit proprietary trade secret, or other confidential information unless the agency can demonstrate that it has instituted procedures to protect the information's confidentiality to the extent permitted by law</w:t>
      </w:r>
      <w:r w:rsidRPr="009C198B" w:rsidR="0058140A">
        <w:rPr>
          <w:rFonts w:ascii="Times New Roman" w:hAnsi="Times New Roman"/>
          <w:b/>
          <w:szCs w:val="24"/>
        </w:rPr>
        <w:t xml:space="preserve">. </w:t>
      </w:r>
      <w:r w:rsidRPr="009C198B" w:rsidR="00A734ED">
        <w:rPr>
          <w:rFonts w:ascii="Times New Roman" w:hAnsi="Times New Roman"/>
          <w:b/>
          <w:szCs w:val="24"/>
        </w:rPr>
        <w:t xml:space="preserve">  </w:t>
      </w:r>
    </w:p>
    <w:p w:rsidR="00E0394F" w:rsidRPr="009C198B" w14:paraId="5ED419C4" w14:textId="77777777">
      <w:pPr>
        <w:widowControl/>
        <w:rPr>
          <w:rFonts w:ascii="Times New Roman" w:hAnsi="Times New Roman"/>
          <w:szCs w:val="24"/>
        </w:rPr>
      </w:pPr>
    </w:p>
    <w:p w:rsidR="004D3495" w:rsidRPr="009C198B" w:rsidP="004D3495" w14:paraId="09ED68F2" w14:textId="339D860D">
      <w:pPr>
        <w:rPr>
          <w:rFonts w:ascii="Times New Roman" w:hAnsi="Times New Roman"/>
          <w:szCs w:val="24"/>
        </w:rPr>
      </w:pPr>
      <w:r w:rsidRPr="009C198B">
        <w:rPr>
          <w:rFonts w:ascii="Times New Roman" w:hAnsi="Times New Roman"/>
          <w:szCs w:val="24"/>
        </w:rPr>
        <w:t>This collection of information is consistent with the guidelines in 5 </w:t>
      </w:r>
      <w:r w:rsidRPr="009C198B" w:rsidR="00C3414F">
        <w:rPr>
          <w:rFonts w:ascii="Times New Roman" w:hAnsi="Times New Roman"/>
          <w:szCs w:val="24"/>
        </w:rPr>
        <w:t>CFR</w:t>
      </w:r>
      <w:r w:rsidRPr="009C198B" w:rsidR="00657FA3">
        <w:rPr>
          <w:rFonts w:ascii="Times New Roman" w:hAnsi="Times New Roman"/>
          <w:szCs w:val="24"/>
        </w:rPr>
        <w:t xml:space="preserve"> </w:t>
      </w:r>
      <w:r w:rsidRPr="009C198B">
        <w:rPr>
          <w:rFonts w:ascii="Times New Roman" w:hAnsi="Times New Roman"/>
          <w:szCs w:val="24"/>
        </w:rPr>
        <w:t>1320</w:t>
      </w:r>
      <w:r w:rsidRPr="009C198B" w:rsidR="009346C0">
        <w:rPr>
          <w:rFonts w:ascii="Times New Roman" w:hAnsi="Times New Roman"/>
          <w:szCs w:val="24"/>
        </w:rPr>
        <w:t>.</w:t>
      </w:r>
      <w:r w:rsidRPr="009C198B">
        <w:rPr>
          <w:rFonts w:ascii="Times New Roman" w:hAnsi="Times New Roman"/>
          <w:szCs w:val="24"/>
        </w:rPr>
        <w:t>5</w:t>
      </w:r>
      <w:r w:rsidRPr="009C198B" w:rsidR="0058140A">
        <w:rPr>
          <w:rFonts w:ascii="Times New Roman" w:hAnsi="Times New Roman"/>
          <w:szCs w:val="24"/>
        </w:rPr>
        <w:t xml:space="preserve">. </w:t>
      </w:r>
      <w:r w:rsidRPr="009C198B" w:rsidR="00A734ED">
        <w:rPr>
          <w:rFonts w:ascii="Times New Roman" w:hAnsi="Times New Roman"/>
          <w:szCs w:val="24"/>
        </w:rPr>
        <w:t xml:space="preserve">  </w:t>
      </w:r>
    </w:p>
    <w:p w:rsidR="00E0394F" w:rsidRPr="009C198B" w14:paraId="73DFBF3D" w14:textId="77777777">
      <w:pPr>
        <w:widowControl/>
        <w:rPr>
          <w:rFonts w:ascii="Times New Roman" w:hAnsi="Times New Roman"/>
          <w:szCs w:val="24"/>
        </w:rPr>
      </w:pPr>
    </w:p>
    <w:p w:rsidR="00E0394F" w:rsidRPr="009C198B" w:rsidP="00650DB3" w14:paraId="69B87142" w14:textId="1BDD050A">
      <w:pPr>
        <w:widowControl/>
        <w:tabs>
          <w:tab w:val="left" w:pos="540"/>
        </w:tabs>
        <w:rPr>
          <w:rFonts w:ascii="Times New Roman" w:hAnsi="Times New Roman"/>
          <w:b/>
          <w:szCs w:val="24"/>
        </w:rPr>
      </w:pPr>
      <w:r w:rsidRPr="009C198B">
        <w:rPr>
          <w:rFonts w:ascii="Times New Roman" w:hAnsi="Times New Roman"/>
          <w:b/>
          <w:szCs w:val="24"/>
        </w:rPr>
        <w:t>8</w:t>
      </w:r>
      <w:r w:rsidRPr="009C198B" w:rsidR="0058140A">
        <w:rPr>
          <w:rFonts w:ascii="Times New Roman" w:hAnsi="Times New Roman"/>
          <w:b/>
          <w:szCs w:val="24"/>
        </w:rPr>
        <w:t xml:space="preserve">. </w:t>
      </w:r>
      <w:r w:rsidRPr="009C198B">
        <w:rPr>
          <w:rFonts w:ascii="Times New Roman" w:hAnsi="Times New Roman"/>
          <w:b/>
          <w:szCs w:val="24"/>
        </w:rPr>
        <w:t>If applicable, provide a copy and identify the data and page number of publication in the Federal Register of the agency's notice, required by 5 CFR 1320</w:t>
      </w:r>
      <w:r w:rsidRPr="009C198B" w:rsidR="009346C0">
        <w:rPr>
          <w:rFonts w:ascii="Times New Roman" w:hAnsi="Times New Roman"/>
          <w:b/>
          <w:szCs w:val="24"/>
        </w:rPr>
        <w:t>.</w:t>
      </w:r>
      <w:r w:rsidRPr="009C198B">
        <w:rPr>
          <w:rFonts w:ascii="Times New Roman" w:hAnsi="Times New Roman"/>
          <w:b/>
          <w:szCs w:val="24"/>
        </w:rPr>
        <w:t>8(d), soliciting comments on the information collection prior to submission to OMB</w:t>
      </w:r>
      <w:r w:rsidRPr="009C198B" w:rsidR="0058140A">
        <w:rPr>
          <w:rFonts w:ascii="Times New Roman" w:hAnsi="Times New Roman"/>
          <w:b/>
          <w:szCs w:val="24"/>
        </w:rPr>
        <w:t xml:space="preserve">. </w:t>
      </w:r>
      <w:r w:rsidRPr="009C198B">
        <w:rPr>
          <w:rFonts w:ascii="Times New Roman" w:hAnsi="Times New Roman"/>
          <w:b/>
          <w:szCs w:val="24"/>
        </w:rPr>
        <w:t>Summarize public comments received in response to that notice and describe actions taken by the agency in response to these comments</w:t>
      </w:r>
      <w:r w:rsidRPr="009C198B" w:rsidR="0058140A">
        <w:rPr>
          <w:rFonts w:ascii="Times New Roman" w:hAnsi="Times New Roman"/>
          <w:b/>
          <w:szCs w:val="24"/>
        </w:rPr>
        <w:t xml:space="preserve">. </w:t>
      </w:r>
      <w:r w:rsidRPr="009C198B">
        <w:rPr>
          <w:rFonts w:ascii="Times New Roman" w:hAnsi="Times New Roman"/>
          <w:b/>
          <w:szCs w:val="24"/>
        </w:rPr>
        <w:t>Specifically address comments received on cost and hour burden</w:t>
      </w:r>
      <w:r w:rsidRPr="009C198B" w:rsidR="0058140A">
        <w:rPr>
          <w:rFonts w:ascii="Times New Roman" w:hAnsi="Times New Roman"/>
          <w:b/>
          <w:szCs w:val="24"/>
        </w:rPr>
        <w:t xml:space="preserve">. </w:t>
      </w:r>
      <w:r w:rsidRPr="009C198B" w:rsidR="00A734ED">
        <w:rPr>
          <w:rFonts w:ascii="Times New Roman" w:hAnsi="Times New Roman"/>
          <w:b/>
          <w:szCs w:val="24"/>
        </w:rPr>
        <w:t xml:space="preserve">  </w:t>
      </w:r>
    </w:p>
    <w:p w:rsidR="00E0394F" w:rsidRPr="009C198B" w14:paraId="63DDD29B" w14:textId="77777777">
      <w:pPr>
        <w:widowControl/>
        <w:rPr>
          <w:rFonts w:ascii="Times New Roman" w:hAnsi="Times New Roman"/>
          <w:b/>
          <w:szCs w:val="24"/>
        </w:rPr>
      </w:pPr>
    </w:p>
    <w:p w:rsidR="00E0394F" w:rsidRPr="009C198B" w:rsidP="00650DB3" w14:paraId="4FE57826" w14:textId="1D0BB1AE">
      <w:pPr>
        <w:widowControl/>
        <w:tabs>
          <w:tab w:val="left" w:pos="540"/>
        </w:tabs>
        <w:rPr>
          <w:rFonts w:ascii="Times New Roman" w:hAnsi="Times New Roman"/>
          <w:b/>
          <w:szCs w:val="24"/>
        </w:rPr>
      </w:pPr>
      <w:r w:rsidRPr="009C198B">
        <w:rPr>
          <w:rFonts w:ascii="Times New Roman" w:hAnsi="Times New Roman"/>
          <w:b/>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9C198B" w:rsidR="0058140A">
        <w:rPr>
          <w:rFonts w:ascii="Times New Roman" w:hAnsi="Times New Roman"/>
          <w:b/>
          <w:szCs w:val="24"/>
        </w:rPr>
        <w:t xml:space="preserve">. </w:t>
      </w:r>
      <w:r w:rsidRPr="009C198B" w:rsidR="00A734ED">
        <w:rPr>
          <w:rFonts w:ascii="Times New Roman" w:hAnsi="Times New Roman"/>
          <w:b/>
          <w:szCs w:val="24"/>
        </w:rPr>
        <w:t xml:space="preserve">  </w:t>
      </w:r>
    </w:p>
    <w:p w:rsidR="00E0394F" w:rsidRPr="009C198B" w14:paraId="313F1C9A" w14:textId="77777777">
      <w:pPr>
        <w:widowControl/>
        <w:rPr>
          <w:rFonts w:ascii="Times New Roman" w:hAnsi="Times New Roman"/>
          <w:b/>
          <w:szCs w:val="24"/>
        </w:rPr>
      </w:pPr>
    </w:p>
    <w:p w:rsidR="00E0394F" w:rsidRPr="009C198B" w14:paraId="5D390EC5" w14:textId="01073145">
      <w:pPr>
        <w:pStyle w:val="BodyText"/>
        <w:rPr>
          <w:rFonts w:ascii="Times New Roman" w:hAnsi="Times New Roman"/>
          <w:sz w:val="24"/>
          <w:szCs w:val="24"/>
        </w:rPr>
      </w:pPr>
      <w:r w:rsidRPr="009C198B">
        <w:rPr>
          <w:rFonts w:ascii="Times New Roman" w:hAnsi="Times New Roman"/>
          <w:sz w:val="24"/>
          <w:szCs w:val="24"/>
        </w:rPr>
        <w:t>Consultation with representatives of those from whom information is to be obtained or those who must compile records should occur at least once every 3 years -- even if the collection of information activity is the same as in prior periods</w:t>
      </w:r>
      <w:r w:rsidRPr="009C198B" w:rsidR="0058140A">
        <w:rPr>
          <w:rFonts w:ascii="Times New Roman" w:hAnsi="Times New Roman"/>
          <w:sz w:val="24"/>
          <w:szCs w:val="24"/>
        </w:rPr>
        <w:t xml:space="preserve">. </w:t>
      </w:r>
      <w:r w:rsidRPr="009C198B">
        <w:rPr>
          <w:rFonts w:ascii="Times New Roman" w:hAnsi="Times New Roman"/>
          <w:sz w:val="24"/>
          <w:szCs w:val="24"/>
        </w:rPr>
        <w:t>There may be circumstances that may preclude consultation in a specific situation</w:t>
      </w:r>
      <w:r w:rsidRPr="009C198B" w:rsidR="0058140A">
        <w:rPr>
          <w:rFonts w:ascii="Times New Roman" w:hAnsi="Times New Roman"/>
          <w:sz w:val="24"/>
          <w:szCs w:val="24"/>
        </w:rPr>
        <w:t xml:space="preserve">. </w:t>
      </w:r>
      <w:r w:rsidRPr="009C198B">
        <w:rPr>
          <w:rFonts w:ascii="Times New Roman" w:hAnsi="Times New Roman"/>
          <w:sz w:val="24"/>
          <w:szCs w:val="24"/>
        </w:rPr>
        <w:t>These circumstances should be explained</w:t>
      </w:r>
      <w:r w:rsidRPr="009C198B" w:rsidR="0058140A">
        <w:rPr>
          <w:rFonts w:ascii="Times New Roman" w:hAnsi="Times New Roman"/>
          <w:sz w:val="24"/>
          <w:szCs w:val="24"/>
        </w:rPr>
        <w:t xml:space="preserve">. </w:t>
      </w:r>
      <w:r w:rsidRPr="009C198B" w:rsidR="00A734ED">
        <w:rPr>
          <w:rFonts w:ascii="Times New Roman" w:hAnsi="Times New Roman"/>
          <w:sz w:val="24"/>
          <w:szCs w:val="24"/>
        </w:rPr>
        <w:t xml:space="preserve">  </w:t>
      </w:r>
    </w:p>
    <w:p w:rsidR="009927C0" w:rsidRPr="009C198B" w14:paraId="70F878B3" w14:textId="77777777">
      <w:pPr>
        <w:widowControl/>
        <w:rPr>
          <w:rFonts w:ascii="Times New Roman" w:hAnsi="Times New Roman"/>
          <w:szCs w:val="24"/>
        </w:rPr>
      </w:pPr>
    </w:p>
    <w:p w:rsidR="00DD38A4" w:rsidRPr="009C198B" w:rsidP="00EE0320" w14:paraId="63CF97BF" w14:textId="61FAD52F">
      <w:pPr>
        <w:widowControl/>
        <w:rPr>
          <w:rFonts w:ascii="Times New Roman" w:hAnsi="Times New Roman"/>
          <w:b/>
          <w:szCs w:val="24"/>
        </w:rPr>
      </w:pPr>
      <w:r w:rsidRPr="009C198B">
        <w:rPr>
          <w:rFonts w:ascii="Times New Roman" w:hAnsi="Times New Roman"/>
        </w:rPr>
        <w:t xml:space="preserve">In accordance with 5 CFR 1320.8(d), MSHA will publish the proposed information collection requirements in the Federal Register, notifying the public that these information collection requirements are being reviewed in accordance with the Paperwork Reduction Act of 1995, and </w:t>
      </w:r>
      <w:r w:rsidRPr="009C198B" w:rsidR="00EE0320">
        <w:rPr>
          <w:rFonts w:ascii="Times New Roman" w:hAnsi="Times New Roman"/>
        </w:rPr>
        <w:t xml:space="preserve">providing 60 days for the public to submit comments.  </w:t>
      </w:r>
      <w:r w:rsidRPr="00B5644E" w:rsidR="00B5644E">
        <w:rPr>
          <w:rFonts w:ascii="Times New Roman" w:hAnsi="Times New Roman"/>
        </w:rPr>
        <w:t xml:space="preserve">MSHA published a 60-day Federal Register notice on </w:t>
      </w:r>
      <w:r w:rsidR="00B5644E">
        <w:rPr>
          <w:rFonts w:ascii="Times New Roman" w:hAnsi="Times New Roman"/>
        </w:rPr>
        <w:t xml:space="preserve">October 4, 2024 </w:t>
      </w:r>
      <w:r w:rsidRPr="00B5644E" w:rsidR="00B5644E">
        <w:rPr>
          <w:rFonts w:ascii="Times New Roman" w:hAnsi="Times New Roman"/>
        </w:rPr>
        <w:t>(8</w:t>
      </w:r>
      <w:r w:rsidR="00B5644E">
        <w:rPr>
          <w:rFonts w:ascii="Times New Roman" w:hAnsi="Times New Roman"/>
        </w:rPr>
        <w:t>9</w:t>
      </w:r>
      <w:r w:rsidRPr="00B5644E" w:rsidR="00B5644E">
        <w:rPr>
          <w:rFonts w:ascii="Times New Roman" w:hAnsi="Times New Roman"/>
        </w:rPr>
        <w:t xml:space="preserve"> FR </w:t>
      </w:r>
      <w:r w:rsidR="00B5644E">
        <w:rPr>
          <w:rFonts w:ascii="Times New Roman" w:hAnsi="Times New Roman"/>
        </w:rPr>
        <w:t>80949</w:t>
      </w:r>
      <w:r w:rsidRPr="00B5644E" w:rsidR="00B5644E">
        <w:rPr>
          <w:rFonts w:ascii="Times New Roman" w:hAnsi="Times New Roman"/>
        </w:rPr>
        <w:t>).</w:t>
      </w:r>
      <w:r w:rsidR="00A24358">
        <w:rPr>
          <w:rFonts w:ascii="Times New Roman" w:hAnsi="Times New Roman"/>
        </w:rPr>
        <w:t xml:space="preserve"> MSHA received no comments.</w:t>
      </w:r>
    </w:p>
    <w:p w:rsidR="002A2A6E" w:rsidRPr="009C198B" w:rsidP="00650DB3" w14:paraId="61608B3E" w14:textId="77777777">
      <w:pPr>
        <w:widowControl/>
        <w:tabs>
          <w:tab w:val="left" w:pos="540"/>
        </w:tabs>
        <w:rPr>
          <w:rFonts w:ascii="Times New Roman" w:hAnsi="Times New Roman"/>
          <w:b/>
          <w:szCs w:val="24"/>
        </w:rPr>
      </w:pPr>
    </w:p>
    <w:p w:rsidR="00E0394F" w:rsidRPr="009C198B" w:rsidP="00650DB3" w14:paraId="739AD89E" w14:textId="4BF2351E">
      <w:pPr>
        <w:widowControl/>
        <w:tabs>
          <w:tab w:val="left" w:pos="540"/>
        </w:tabs>
        <w:rPr>
          <w:rFonts w:ascii="Times New Roman" w:hAnsi="Times New Roman"/>
          <w:szCs w:val="24"/>
        </w:rPr>
      </w:pPr>
      <w:r w:rsidRPr="009C198B">
        <w:rPr>
          <w:rFonts w:ascii="Times New Roman" w:hAnsi="Times New Roman"/>
          <w:b/>
          <w:szCs w:val="24"/>
        </w:rPr>
        <w:t>9</w:t>
      </w:r>
      <w:r w:rsidRPr="009C198B" w:rsidR="0058140A">
        <w:rPr>
          <w:rFonts w:ascii="Times New Roman" w:hAnsi="Times New Roman"/>
          <w:b/>
          <w:szCs w:val="24"/>
        </w:rPr>
        <w:t xml:space="preserve">. </w:t>
      </w:r>
      <w:r w:rsidRPr="009C198B">
        <w:rPr>
          <w:rFonts w:ascii="Times New Roman" w:hAnsi="Times New Roman"/>
          <w:b/>
          <w:szCs w:val="24"/>
        </w:rPr>
        <w:t>Explain any decision to provide any payment</w:t>
      </w:r>
      <w:r w:rsidRPr="009C198B" w:rsidR="00F66383">
        <w:rPr>
          <w:rFonts w:ascii="Times New Roman" w:hAnsi="Times New Roman"/>
          <w:b/>
          <w:szCs w:val="24"/>
        </w:rPr>
        <w:t>s</w:t>
      </w:r>
      <w:r w:rsidRPr="009C198B">
        <w:rPr>
          <w:rFonts w:ascii="Times New Roman" w:hAnsi="Times New Roman"/>
          <w:b/>
          <w:szCs w:val="24"/>
        </w:rPr>
        <w:t xml:space="preserve"> or gift</w:t>
      </w:r>
      <w:r w:rsidRPr="009C198B" w:rsidR="00F66383">
        <w:rPr>
          <w:rFonts w:ascii="Times New Roman" w:hAnsi="Times New Roman"/>
          <w:b/>
          <w:szCs w:val="24"/>
        </w:rPr>
        <w:t>s</w:t>
      </w:r>
      <w:r w:rsidRPr="009C198B">
        <w:rPr>
          <w:rFonts w:ascii="Times New Roman" w:hAnsi="Times New Roman"/>
          <w:b/>
          <w:szCs w:val="24"/>
        </w:rPr>
        <w:t xml:space="preserve"> to respondents, other than remuneration of contractors or grantees</w:t>
      </w:r>
      <w:r w:rsidRPr="009C198B" w:rsidR="0058140A">
        <w:rPr>
          <w:rFonts w:ascii="Times New Roman" w:hAnsi="Times New Roman"/>
          <w:b/>
          <w:szCs w:val="24"/>
        </w:rPr>
        <w:t xml:space="preserve">. </w:t>
      </w:r>
      <w:r w:rsidRPr="009C198B" w:rsidR="00A734ED">
        <w:rPr>
          <w:rFonts w:ascii="Times New Roman" w:hAnsi="Times New Roman"/>
          <w:b/>
          <w:szCs w:val="24"/>
        </w:rPr>
        <w:t xml:space="preserve">  </w:t>
      </w:r>
    </w:p>
    <w:p w:rsidR="00E0394F" w:rsidRPr="009C198B" w14:paraId="16752694" w14:textId="77777777">
      <w:pPr>
        <w:widowControl/>
        <w:rPr>
          <w:rFonts w:ascii="Times New Roman" w:hAnsi="Times New Roman"/>
          <w:szCs w:val="24"/>
        </w:rPr>
      </w:pPr>
    </w:p>
    <w:p w:rsidR="00E0394F" w:rsidRPr="009C198B" w14:paraId="2755B4F0" w14:textId="59D4E200">
      <w:pPr>
        <w:widowControl/>
        <w:rPr>
          <w:rFonts w:ascii="Times New Roman" w:hAnsi="Times New Roman"/>
          <w:szCs w:val="24"/>
        </w:rPr>
      </w:pPr>
      <w:r w:rsidRPr="009C198B">
        <w:rPr>
          <w:rFonts w:ascii="Times New Roman" w:hAnsi="Times New Roman"/>
          <w:szCs w:val="24"/>
        </w:rPr>
        <w:t xml:space="preserve">MSHA </w:t>
      </w:r>
      <w:r w:rsidRPr="009C198B" w:rsidR="003E360F">
        <w:rPr>
          <w:rFonts w:ascii="Times New Roman" w:hAnsi="Times New Roman"/>
          <w:szCs w:val="24"/>
        </w:rPr>
        <w:t>does not provide</w:t>
      </w:r>
      <w:r w:rsidRPr="009C198B">
        <w:rPr>
          <w:rFonts w:ascii="Times New Roman" w:hAnsi="Times New Roman"/>
          <w:szCs w:val="24"/>
        </w:rPr>
        <w:t xml:space="preserve"> payment or gift</w:t>
      </w:r>
      <w:r w:rsidRPr="009C198B" w:rsidR="00A47327">
        <w:rPr>
          <w:rFonts w:ascii="Times New Roman" w:hAnsi="Times New Roman"/>
          <w:szCs w:val="24"/>
        </w:rPr>
        <w:t>s</w:t>
      </w:r>
      <w:r w:rsidRPr="009C198B">
        <w:rPr>
          <w:rFonts w:ascii="Times New Roman" w:hAnsi="Times New Roman"/>
          <w:szCs w:val="24"/>
        </w:rPr>
        <w:t xml:space="preserve"> to respondents</w:t>
      </w:r>
      <w:r w:rsidRPr="009C198B" w:rsidR="0058140A">
        <w:rPr>
          <w:rFonts w:ascii="Times New Roman" w:hAnsi="Times New Roman"/>
          <w:szCs w:val="24"/>
        </w:rPr>
        <w:t xml:space="preserve">. </w:t>
      </w:r>
      <w:r w:rsidRPr="009C198B" w:rsidR="00A734ED">
        <w:rPr>
          <w:rFonts w:ascii="Times New Roman" w:hAnsi="Times New Roman"/>
          <w:szCs w:val="24"/>
        </w:rPr>
        <w:t xml:space="preserve">  </w:t>
      </w:r>
    </w:p>
    <w:p w:rsidR="00E0394F" w:rsidRPr="009C198B" w14:paraId="1E0B255E" w14:textId="77777777">
      <w:pPr>
        <w:widowControl/>
        <w:rPr>
          <w:rFonts w:ascii="Times New Roman" w:hAnsi="Times New Roman"/>
          <w:szCs w:val="24"/>
        </w:rPr>
      </w:pPr>
    </w:p>
    <w:p w:rsidR="00E0394F" w:rsidRPr="009C198B" w:rsidP="00650DB3" w14:paraId="2CA55A3F" w14:textId="6DACE4CE">
      <w:pPr>
        <w:widowControl/>
        <w:tabs>
          <w:tab w:val="left" w:pos="540"/>
        </w:tabs>
        <w:rPr>
          <w:rFonts w:ascii="Times New Roman" w:hAnsi="Times New Roman"/>
          <w:szCs w:val="24"/>
        </w:rPr>
      </w:pPr>
      <w:r w:rsidRPr="009C198B">
        <w:rPr>
          <w:rFonts w:ascii="Times New Roman" w:hAnsi="Times New Roman"/>
          <w:b/>
          <w:szCs w:val="24"/>
        </w:rPr>
        <w:t>10</w:t>
      </w:r>
      <w:r w:rsidRPr="009C198B" w:rsidR="0058140A">
        <w:rPr>
          <w:rFonts w:ascii="Times New Roman" w:hAnsi="Times New Roman"/>
          <w:b/>
          <w:szCs w:val="24"/>
        </w:rPr>
        <w:t xml:space="preserve">. </w:t>
      </w:r>
      <w:r w:rsidRPr="009C198B">
        <w:rPr>
          <w:rFonts w:ascii="Times New Roman" w:hAnsi="Times New Roman"/>
          <w:b/>
          <w:szCs w:val="24"/>
        </w:rPr>
        <w:t>Describe any assurance of confidentiality provided to respondents and the basis for the assurance in statute, regulation, or agency policy</w:t>
      </w:r>
      <w:r w:rsidRPr="009C198B" w:rsidR="0058140A">
        <w:rPr>
          <w:rFonts w:ascii="Times New Roman" w:hAnsi="Times New Roman"/>
          <w:b/>
          <w:szCs w:val="24"/>
        </w:rPr>
        <w:t xml:space="preserve">. </w:t>
      </w:r>
      <w:r w:rsidRPr="009C198B" w:rsidR="00A734ED">
        <w:rPr>
          <w:rFonts w:ascii="Times New Roman" w:hAnsi="Times New Roman"/>
          <w:b/>
          <w:szCs w:val="24"/>
        </w:rPr>
        <w:t xml:space="preserve">  </w:t>
      </w:r>
    </w:p>
    <w:p w:rsidR="00E0394F" w:rsidRPr="009C198B" w14:paraId="5E83E738" w14:textId="77777777">
      <w:pPr>
        <w:widowControl/>
        <w:rPr>
          <w:rFonts w:ascii="Times New Roman" w:hAnsi="Times New Roman"/>
          <w:szCs w:val="24"/>
        </w:rPr>
      </w:pPr>
    </w:p>
    <w:p w:rsidR="004D3495" w:rsidRPr="009C198B" w:rsidP="004D3495" w14:paraId="054A425D" w14:textId="305219CA">
      <w:pPr>
        <w:rPr>
          <w:rFonts w:ascii="Times New Roman" w:hAnsi="Times New Roman"/>
          <w:szCs w:val="24"/>
        </w:rPr>
      </w:pPr>
      <w:r w:rsidRPr="009C198B">
        <w:rPr>
          <w:rFonts w:ascii="Times New Roman" w:hAnsi="Times New Roman"/>
          <w:szCs w:val="24"/>
        </w:rPr>
        <w:t xml:space="preserve">There is no </w:t>
      </w:r>
      <w:r w:rsidRPr="009C198B" w:rsidR="00050A05">
        <w:rPr>
          <w:rFonts w:ascii="Times New Roman" w:hAnsi="Times New Roman"/>
          <w:szCs w:val="24"/>
        </w:rPr>
        <w:t xml:space="preserve">assurance of </w:t>
      </w:r>
      <w:r w:rsidRPr="009C198B">
        <w:rPr>
          <w:rFonts w:ascii="Times New Roman" w:hAnsi="Times New Roman"/>
          <w:szCs w:val="24"/>
        </w:rPr>
        <w:t>confidentiality</w:t>
      </w:r>
      <w:r w:rsidRPr="009C198B" w:rsidR="00050A05">
        <w:rPr>
          <w:rFonts w:ascii="Times New Roman" w:hAnsi="Times New Roman"/>
          <w:szCs w:val="24"/>
        </w:rPr>
        <w:t xml:space="preserve"> provided to respondents</w:t>
      </w:r>
      <w:r w:rsidRPr="009C198B" w:rsidR="00DC7428">
        <w:rPr>
          <w:rFonts w:ascii="Times New Roman" w:hAnsi="Times New Roman"/>
          <w:szCs w:val="24"/>
        </w:rPr>
        <w:t>; however, the records that are submitted to MSHA are covered by a Privacy Act Systems of Records Notice</w:t>
      </w:r>
      <w:r w:rsidRPr="009C198B" w:rsidR="00085937">
        <w:rPr>
          <w:rFonts w:ascii="Times New Roman" w:hAnsi="Times New Roman"/>
          <w:szCs w:val="24"/>
        </w:rPr>
        <w:t xml:space="preserve"> (SORN)</w:t>
      </w:r>
      <w:r w:rsidRPr="009C198B" w:rsidR="00DC7428">
        <w:rPr>
          <w:rFonts w:ascii="Times New Roman" w:hAnsi="Times New Roman"/>
          <w:szCs w:val="24"/>
        </w:rPr>
        <w:t xml:space="preserve">, </w:t>
      </w:r>
      <w:r w:rsidRPr="009C198B" w:rsidR="00D96A4C">
        <w:rPr>
          <w:rFonts w:ascii="Times New Roman" w:hAnsi="Times New Roman"/>
          <w:szCs w:val="24"/>
        </w:rPr>
        <w:t>DOL/MSHA-1</w:t>
      </w:r>
      <w:r w:rsidRPr="009C198B" w:rsidR="00DC7428">
        <w:rPr>
          <w:rFonts w:ascii="Times New Roman" w:hAnsi="Times New Roman"/>
          <w:szCs w:val="24"/>
        </w:rPr>
        <w:t xml:space="preserve">, Mine Safety and Health Administration Standardized Information System (MSIS) (81 FR 25766) published on April 29, 2016. The records </w:t>
      </w:r>
      <w:r w:rsidR="0037049D">
        <w:rPr>
          <w:rFonts w:ascii="Times New Roman" w:hAnsi="Times New Roman"/>
          <w:szCs w:val="24"/>
        </w:rPr>
        <w:t>must be</w:t>
      </w:r>
      <w:r w:rsidRPr="009C198B" w:rsidR="0037049D">
        <w:rPr>
          <w:rFonts w:ascii="Times New Roman" w:hAnsi="Times New Roman"/>
          <w:szCs w:val="24"/>
        </w:rPr>
        <w:t xml:space="preserve"> </w:t>
      </w:r>
      <w:r w:rsidRPr="009C198B" w:rsidR="00DC7428">
        <w:rPr>
          <w:rFonts w:ascii="Times New Roman" w:hAnsi="Times New Roman"/>
          <w:szCs w:val="24"/>
        </w:rPr>
        <w:t xml:space="preserve">stored in locked file cabinets and accessible only to authorized personnel during working hours. </w:t>
      </w:r>
      <w:r w:rsidRPr="009C198B" w:rsidR="00A734ED">
        <w:rPr>
          <w:rFonts w:ascii="Times New Roman" w:hAnsi="Times New Roman"/>
          <w:szCs w:val="24"/>
        </w:rPr>
        <w:t xml:space="preserve"> </w:t>
      </w:r>
    </w:p>
    <w:p w:rsidR="00D96A4C" w:rsidRPr="009C198B" w:rsidP="004D3495" w14:paraId="339BA6E4" w14:textId="755E5669">
      <w:pPr>
        <w:rPr>
          <w:rFonts w:ascii="Times New Roman" w:hAnsi="Times New Roman"/>
          <w:szCs w:val="24"/>
        </w:rPr>
      </w:pPr>
    </w:p>
    <w:p w:rsidR="00E0394F" w:rsidRPr="009C198B" w:rsidP="00650DB3" w14:paraId="1EF2910B" w14:textId="31329D3D">
      <w:pPr>
        <w:widowControl/>
        <w:tabs>
          <w:tab w:val="left" w:pos="540"/>
        </w:tabs>
        <w:rPr>
          <w:rFonts w:ascii="Times New Roman" w:hAnsi="Times New Roman"/>
          <w:szCs w:val="24"/>
        </w:rPr>
      </w:pPr>
      <w:r w:rsidRPr="009C198B">
        <w:rPr>
          <w:rFonts w:ascii="Times New Roman" w:hAnsi="Times New Roman"/>
          <w:b/>
          <w:szCs w:val="24"/>
        </w:rPr>
        <w:t>11</w:t>
      </w:r>
      <w:r w:rsidRPr="009C198B" w:rsidR="0058140A">
        <w:rPr>
          <w:rFonts w:ascii="Times New Roman" w:hAnsi="Times New Roman"/>
          <w:b/>
          <w:szCs w:val="24"/>
        </w:rPr>
        <w:t>.</w:t>
      </w:r>
      <w:r w:rsidRPr="009C198B" w:rsidR="000816D6">
        <w:rPr>
          <w:rFonts w:ascii="Times New Roman" w:hAnsi="Times New Roman"/>
          <w:b/>
          <w:szCs w:val="24"/>
        </w:rPr>
        <w:t xml:space="preserve"> </w:t>
      </w:r>
      <w:r w:rsidRPr="009C198B">
        <w:rPr>
          <w:rFonts w:ascii="Times New Roman" w:hAnsi="Times New Roman"/>
          <w:b/>
          <w:szCs w:val="24"/>
        </w:rPr>
        <w:t>Provide additional justification for any questions of a sensitive nature, such as sexual behavior and attitudes, religious beliefs, and other matters that are commonly considered private</w:t>
      </w:r>
      <w:r w:rsidRPr="009C198B" w:rsidR="0058140A">
        <w:rPr>
          <w:rFonts w:ascii="Times New Roman" w:hAnsi="Times New Roman"/>
          <w:b/>
          <w:szCs w:val="24"/>
        </w:rPr>
        <w:t xml:space="preserve">. </w:t>
      </w:r>
      <w:r w:rsidRPr="009C198B">
        <w:rPr>
          <w:rFonts w:ascii="Times New Roman" w:hAnsi="Times New Roman"/>
          <w:b/>
          <w:szCs w:val="24"/>
        </w:rPr>
        <w:t>This justification should include the reasons why the agency considers the questions necessary, the specific uses to be made of the information, the explanation to be given to persons f</w:t>
      </w:r>
      <w:r w:rsidRPr="009C198B" w:rsidR="00DF2690">
        <w:rPr>
          <w:rFonts w:ascii="Times New Roman" w:hAnsi="Times New Roman"/>
          <w:b/>
          <w:szCs w:val="24"/>
        </w:rPr>
        <w:t>r</w:t>
      </w:r>
      <w:r w:rsidRPr="009C198B">
        <w:rPr>
          <w:rFonts w:ascii="Times New Roman" w:hAnsi="Times New Roman"/>
          <w:b/>
          <w:szCs w:val="24"/>
        </w:rPr>
        <w:t>om whom the information is requested, and any steps to be taken to obtain their consent</w:t>
      </w:r>
      <w:r w:rsidRPr="009C198B" w:rsidR="0058140A">
        <w:rPr>
          <w:rFonts w:ascii="Times New Roman" w:hAnsi="Times New Roman"/>
          <w:b/>
          <w:szCs w:val="24"/>
        </w:rPr>
        <w:t xml:space="preserve">. </w:t>
      </w:r>
      <w:r w:rsidRPr="009C198B" w:rsidR="00A734ED">
        <w:rPr>
          <w:rFonts w:ascii="Times New Roman" w:hAnsi="Times New Roman"/>
          <w:b/>
          <w:szCs w:val="24"/>
        </w:rPr>
        <w:t xml:space="preserve">  </w:t>
      </w:r>
    </w:p>
    <w:p w:rsidR="00E0394F" w:rsidRPr="009C198B" w14:paraId="5AB305A5" w14:textId="77777777">
      <w:pPr>
        <w:widowControl/>
        <w:rPr>
          <w:rFonts w:ascii="Times New Roman" w:hAnsi="Times New Roman"/>
          <w:szCs w:val="24"/>
        </w:rPr>
      </w:pPr>
    </w:p>
    <w:p w:rsidR="00E0394F" w:rsidRPr="009C198B" w14:paraId="20EC830E" w14:textId="36D7C7A2">
      <w:pPr>
        <w:widowControl/>
        <w:rPr>
          <w:rFonts w:ascii="Times New Roman" w:hAnsi="Times New Roman"/>
          <w:szCs w:val="24"/>
        </w:rPr>
      </w:pPr>
      <w:r w:rsidRPr="009C198B">
        <w:rPr>
          <w:rFonts w:ascii="Times New Roman" w:hAnsi="Times New Roman"/>
          <w:szCs w:val="24"/>
        </w:rPr>
        <w:t>There are no questions of a sensitive nature</w:t>
      </w:r>
      <w:r w:rsidRPr="009C198B" w:rsidR="0058140A">
        <w:rPr>
          <w:rFonts w:ascii="Times New Roman" w:hAnsi="Times New Roman"/>
          <w:szCs w:val="24"/>
        </w:rPr>
        <w:t xml:space="preserve">. </w:t>
      </w:r>
      <w:r w:rsidRPr="009C198B" w:rsidR="00A734ED">
        <w:rPr>
          <w:rFonts w:ascii="Times New Roman" w:hAnsi="Times New Roman"/>
          <w:szCs w:val="24"/>
        </w:rPr>
        <w:t xml:space="preserve">  </w:t>
      </w:r>
    </w:p>
    <w:p w:rsidR="00E0394F" w:rsidRPr="009C198B" w14:paraId="2C6C6A15" w14:textId="77777777">
      <w:pPr>
        <w:widowControl/>
        <w:rPr>
          <w:rFonts w:ascii="Times New Roman" w:hAnsi="Times New Roman"/>
          <w:szCs w:val="24"/>
        </w:rPr>
      </w:pPr>
    </w:p>
    <w:p w:rsidR="00E0394F" w:rsidRPr="009C198B" w:rsidP="00650DB3" w14:paraId="562E71BB" w14:textId="489F1B8A">
      <w:pPr>
        <w:widowControl/>
        <w:tabs>
          <w:tab w:val="left" w:pos="540"/>
        </w:tabs>
        <w:rPr>
          <w:rFonts w:ascii="Times New Roman" w:hAnsi="Times New Roman"/>
          <w:b/>
          <w:szCs w:val="24"/>
        </w:rPr>
      </w:pPr>
      <w:r w:rsidRPr="009C198B">
        <w:rPr>
          <w:rFonts w:ascii="Times New Roman" w:hAnsi="Times New Roman"/>
          <w:b/>
          <w:szCs w:val="24"/>
        </w:rPr>
        <w:t>12</w:t>
      </w:r>
      <w:r w:rsidRPr="009C198B" w:rsidR="0058140A">
        <w:rPr>
          <w:rFonts w:ascii="Times New Roman" w:hAnsi="Times New Roman"/>
          <w:b/>
          <w:szCs w:val="24"/>
        </w:rPr>
        <w:t>.</w:t>
      </w:r>
      <w:r w:rsidRPr="009C198B" w:rsidR="000816D6">
        <w:rPr>
          <w:rFonts w:ascii="Times New Roman" w:hAnsi="Times New Roman"/>
          <w:b/>
          <w:szCs w:val="24"/>
        </w:rPr>
        <w:t xml:space="preserve"> </w:t>
      </w:r>
      <w:r w:rsidRPr="009C198B">
        <w:rPr>
          <w:rFonts w:ascii="Times New Roman" w:hAnsi="Times New Roman"/>
          <w:b/>
          <w:szCs w:val="24"/>
        </w:rPr>
        <w:t>Provide estimates of the hour burden of the collection of information</w:t>
      </w:r>
      <w:r w:rsidRPr="009C198B" w:rsidR="0058140A">
        <w:rPr>
          <w:rFonts w:ascii="Times New Roman" w:hAnsi="Times New Roman"/>
          <w:b/>
          <w:szCs w:val="24"/>
        </w:rPr>
        <w:t xml:space="preserve">. </w:t>
      </w:r>
      <w:r w:rsidRPr="009C198B">
        <w:rPr>
          <w:rFonts w:ascii="Times New Roman" w:hAnsi="Times New Roman"/>
          <w:b/>
          <w:szCs w:val="24"/>
        </w:rPr>
        <w:t>The statement should:</w:t>
      </w:r>
    </w:p>
    <w:p w:rsidR="00E0394F" w:rsidRPr="009C198B" w14:paraId="4ECE056C" w14:textId="77777777">
      <w:pPr>
        <w:widowControl/>
        <w:rPr>
          <w:rFonts w:ascii="Times New Roman" w:hAnsi="Times New Roman"/>
          <w:b/>
          <w:szCs w:val="24"/>
        </w:rPr>
      </w:pPr>
    </w:p>
    <w:p w:rsidR="00E0394F" w:rsidRPr="009C198B" w:rsidP="001501EC" w14:paraId="50B2EF0D" w14:textId="3EF76534">
      <w:pPr>
        <w:widowControl/>
        <w:numPr>
          <w:ilvl w:val="0"/>
          <w:numId w:val="9"/>
        </w:numPr>
        <w:tabs>
          <w:tab w:val="left" w:pos="-1440"/>
        </w:tabs>
        <w:rPr>
          <w:rFonts w:ascii="Times New Roman" w:hAnsi="Times New Roman"/>
          <w:b/>
          <w:szCs w:val="24"/>
        </w:rPr>
      </w:pPr>
      <w:r w:rsidRPr="009C198B">
        <w:rPr>
          <w:rFonts w:ascii="Times New Roman" w:hAnsi="Times New Roman"/>
          <w:b/>
          <w:szCs w:val="24"/>
        </w:rPr>
        <w:t>Indicate the number of respondents, frequency of response, annual hour burden, and an explanation of how the burden was estimated</w:t>
      </w:r>
      <w:r w:rsidRPr="009C198B" w:rsidR="0058140A">
        <w:rPr>
          <w:rFonts w:ascii="Times New Roman" w:hAnsi="Times New Roman"/>
          <w:b/>
          <w:szCs w:val="24"/>
        </w:rPr>
        <w:t xml:space="preserve">. </w:t>
      </w:r>
      <w:r w:rsidRPr="009C198B">
        <w:rPr>
          <w:rFonts w:ascii="Times New Roman" w:hAnsi="Times New Roman"/>
          <w:b/>
          <w:szCs w:val="24"/>
        </w:rPr>
        <w:t>Unless directed to do so, agencies should not conduct special surveys to obtain information on which to base hour burden estimates</w:t>
      </w:r>
      <w:r w:rsidRPr="009C198B" w:rsidR="0058140A">
        <w:rPr>
          <w:rFonts w:ascii="Times New Roman" w:hAnsi="Times New Roman"/>
          <w:b/>
          <w:szCs w:val="24"/>
        </w:rPr>
        <w:t xml:space="preserve">. </w:t>
      </w:r>
      <w:r w:rsidRPr="009C198B">
        <w:rPr>
          <w:rFonts w:ascii="Times New Roman" w:hAnsi="Times New Roman"/>
          <w:b/>
          <w:szCs w:val="24"/>
        </w:rPr>
        <w:t>Consultation with a sample (fewer than 10) of potential respondents is desirable</w:t>
      </w:r>
      <w:r w:rsidRPr="009C198B" w:rsidR="0058140A">
        <w:rPr>
          <w:rFonts w:ascii="Times New Roman" w:hAnsi="Times New Roman"/>
          <w:b/>
          <w:szCs w:val="24"/>
        </w:rPr>
        <w:t xml:space="preserve">. </w:t>
      </w:r>
      <w:r w:rsidRPr="009C198B">
        <w:rPr>
          <w:rFonts w:ascii="Times New Roman" w:hAnsi="Times New Roman"/>
          <w:b/>
          <w:szCs w:val="24"/>
        </w:rPr>
        <w:t>If the hour burden on respondents is expected to vary widely because of differences in activity, size, or complexity, show the range of estimated hour burden, and explain the reasons for the variance</w:t>
      </w:r>
      <w:r w:rsidRPr="009C198B" w:rsidR="0058140A">
        <w:rPr>
          <w:rFonts w:ascii="Times New Roman" w:hAnsi="Times New Roman"/>
          <w:b/>
          <w:szCs w:val="24"/>
        </w:rPr>
        <w:t xml:space="preserve">. </w:t>
      </w:r>
      <w:r w:rsidRPr="009C198B">
        <w:rPr>
          <w:rFonts w:ascii="Times New Roman" w:hAnsi="Times New Roman"/>
          <w:b/>
          <w:szCs w:val="24"/>
        </w:rPr>
        <w:t>Generally, estimates should not include burden hours for customary and usual business practices</w:t>
      </w:r>
      <w:r w:rsidRPr="009C198B" w:rsidR="0058140A">
        <w:rPr>
          <w:rFonts w:ascii="Times New Roman" w:hAnsi="Times New Roman"/>
          <w:b/>
          <w:szCs w:val="24"/>
        </w:rPr>
        <w:t xml:space="preserve">. </w:t>
      </w:r>
      <w:r w:rsidRPr="009C198B" w:rsidR="00A734ED">
        <w:rPr>
          <w:rFonts w:ascii="Times New Roman" w:hAnsi="Times New Roman"/>
          <w:b/>
          <w:szCs w:val="24"/>
        </w:rPr>
        <w:t xml:space="preserve">  </w:t>
      </w:r>
    </w:p>
    <w:p w:rsidR="00E01542" w:rsidRPr="009C198B" w:rsidP="00E01542" w14:paraId="573B9008" w14:textId="77777777">
      <w:pPr>
        <w:widowControl/>
        <w:tabs>
          <w:tab w:val="left" w:pos="-1440"/>
        </w:tabs>
        <w:ind w:left="720"/>
        <w:rPr>
          <w:rFonts w:ascii="Times New Roman" w:hAnsi="Times New Roman"/>
          <w:b/>
          <w:szCs w:val="24"/>
        </w:rPr>
      </w:pPr>
    </w:p>
    <w:p w:rsidR="00E0394F" w:rsidRPr="009C198B" w:rsidP="001501EC" w14:paraId="7B89B85C" w14:textId="7127BBA4">
      <w:pPr>
        <w:widowControl/>
        <w:numPr>
          <w:ilvl w:val="0"/>
          <w:numId w:val="9"/>
        </w:numPr>
        <w:tabs>
          <w:tab w:val="left" w:pos="-1440"/>
        </w:tabs>
        <w:rPr>
          <w:rFonts w:ascii="Times New Roman" w:hAnsi="Times New Roman"/>
          <w:b/>
          <w:szCs w:val="24"/>
        </w:rPr>
      </w:pPr>
      <w:r w:rsidRPr="009C198B">
        <w:rPr>
          <w:rFonts w:ascii="Times New Roman" w:hAnsi="Times New Roman"/>
          <w:b/>
          <w:szCs w:val="24"/>
        </w:rPr>
        <w:t>If this request for approval covers more than one form, provide separate hour burden estimates for each form and aggregate the hour burdens</w:t>
      </w:r>
      <w:r w:rsidRPr="009C198B" w:rsidR="0058140A">
        <w:rPr>
          <w:rFonts w:ascii="Times New Roman" w:hAnsi="Times New Roman"/>
          <w:b/>
          <w:szCs w:val="24"/>
        </w:rPr>
        <w:t xml:space="preserve">. </w:t>
      </w:r>
      <w:r w:rsidRPr="009C198B" w:rsidR="00A734ED">
        <w:rPr>
          <w:rFonts w:ascii="Times New Roman" w:hAnsi="Times New Roman"/>
          <w:b/>
          <w:szCs w:val="24"/>
        </w:rPr>
        <w:t xml:space="preserve">  </w:t>
      </w:r>
    </w:p>
    <w:p w:rsidR="00E01542" w:rsidRPr="009C198B" w:rsidP="00E01542" w14:paraId="38E526DD" w14:textId="77777777">
      <w:pPr>
        <w:pStyle w:val="ListParagraph"/>
        <w:rPr>
          <w:rFonts w:ascii="Times New Roman" w:hAnsi="Times New Roman"/>
          <w:b/>
          <w:szCs w:val="24"/>
        </w:rPr>
      </w:pPr>
    </w:p>
    <w:p w:rsidR="00E0394F" w:rsidRPr="009C198B" w:rsidP="001501EC" w14:paraId="6D729E2D" w14:textId="7F543FE0">
      <w:pPr>
        <w:widowControl/>
        <w:numPr>
          <w:ilvl w:val="0"/>
          <w:numId w:val="9"/>
        </w:numPr>
        <w:tabs>
          <w:tab w:val="left" w:pos="-1440"/>
        </w:tabs>
        <w:rPr>
          <w:rFonts w:ascii="Times New Roman" w:hAnsi="Times New Roman"/>
          <w:szCs w:val="24"/>
        </w:rPr>
      </w:pPr>
      <w:r w:rsidRPr="009C198B">
        <w:rPr>
          <w:rFonts w:ascii="Times New Roman" w:hAnsi="Times New Roman"/>
          <w:b/>
          <w:szCs w:val="24"/>
        </w:rPr>
        <w:t>Provide estimates of annualized cost to respondents for the hour burdens for collections of information, identifying and using appropriate wage rate categories</w:t>
      </w:r>
      <w:r w:rsidRPr="009C198B" w:rsidR="0058140A">
        <w:rPr>
          <w:rFonts w:ascii="Times New Roman" w:hAnsi="Times New Roman"/>
          <w:b/>
          <w:szCs w:val="24"/>
        </w:rPr>
        <w:t xml:space="preserve">. </w:t>
      </w:r>
      <w:r w:rsidRPr="009C198B">
        <w:rPr>
          <w:rFonts w:ascii="Times New Roman" w:hAnsi="Times New Roman"/>
          <w:b/>
          <w:szCs w:val="24"/>
        </w:rPr>
        <w:t>The cost of contracting out or paying outside parties for information collection activities should not be included here</w:t>
      </w:r>
      <w:r w:rsidRPr="009C198B" w:rsidR="0058140A">
        <w:rPr>
          <w:rFonts w:ascii="Times New Roman" w:hAnsi="Times New Roman"/>
          <w:b/>
          <w:szCs w:val="24"/>
        </w:rPr>
        <w:t xml:space="preserve">. </w:t>
      </w:r>
      <w:r w:rsidRPr="009C198B">
        <w:rPr>
          <w:rFonts w:ascii="Times New Roman" w:hAnsi="Times New Roman"/>
          <w:b/>
          <w:szCs w:val="24"/>
        </w:rPr>
        <w:t>Instead, this cost should be included in Item 13</w:t>
      </w:r>
      <w:r w:rsidRPr="009C198B" w:rsidR="0058140A">
        <w:rPr>
          <w:rFonts w:ascii="Times New Roman" w:hAnsi="Times New Roman"/>
          <w:b/>
          <w:szCs w:val="24"/>
        </w:rPr>
        <w:t xml:space="preserve">. </w:t>
      </w:r>
      <w:r w:rsidRPr="009C198B" w:rsidR="00A734ED">
        <w:rPr>
          <w:rFonts w:ascii="Times New Roman" w:hAnsi="Times New Roman"/>
          <w:b/>
          <w:szCs w:val="24"/>
        </w:rPr>
        <w:t xml:space="preserve">  </w:t>
      </w:r>
    </w:p>
    <w:p w:rsidR="002B6C07" w:rsidRPr="009C198B" w14:paraId="612B0ED2" w14:textId="77777777">
      <w:pPr>
        <w:widowControl/>
        <w:rPr>
          <w:rFonts w:ascii="Times New Roman" w:hAnsi="Times New Roman"/>
          <w:szCs w:val="24"/>
        </w:rPr>
      </w:pPr>
    </w:p>
    <w:p w:rsidR="0037049D" w:rsidRPr="009C198B" w:rsidP="0037049D" w14:paraId="1A3147B0" w14:textId="77777777">
      <w:pPr>
        <w:shd w:val="clear" w:color="auto" w:fill="FFFFFF" w:themeFill="background1"/>
        <w:rPr>
          <w:rFonts w:ascii="Times New Roman" w:hAnsi="Times New Roman"/>
          <w:b/>
          <w:bCs/>
        </w:rPr>
      </w:pPr>
      <w:r w:rsidRPr="009C198B">
        <w:rPr>
          <w:rFonts w:ascii="Times New Roman" w:hAnsi="Times New Roman"/>
          <w:b/>
          <w:bCs/>
        </w:rPr>
        <w:t>Respondents</w:t>
      </w:r>
    </w:p>
    <w:p w:rsidR="00936FEA" w:rsidP="00936FEA" w14:paraId="18A908A8" w14:textId="77777777">
      <w:pPr>
        <w:rPr>
          <w:rFonts w:ascii="Times New Roman" w:hAnsi="Times New Roman"/>
          <w:szCs w:val="24"/>
        </w:rPr>
      </w:pPr>
    </w:p>
    <w:p w:rsidR="00936FEA" w:rsidP="00936FEA" w14:paraId="1D0408E0" w14:textId="6151C2BF">
      <w:pPr>
        <w:rPr>
          <w:rFonts w:ascii="Times New Roman" w:hAnsi="Times New Roman"/>
          <w:szCs w:val="24"/>
        </w:rPr>
      </w:pPr>
      <w:r w:rsidRPr="009C198B">
        <w:rPr>
          <w:rFonts w:ascii="Times New Roman" w:hAnsi="Times New Roman"/>
          <w:szCs w:val="24"/>
        </w:rPr>
        <w:t>All information related to quantities and inspection rates are estimated by MSHA’s Headquarters Enforcement Division based on field experience with different types of mining operations, sizes of mines, and the frequency of inspections dictated by statute. Mine operators provide MSHA Headquarters Enforcement Division the number of mines and employment, and from this information MSHA Headquarters Enforcement Division tracks the number of active and inactive mines and mine types throughout the United States.</w:t>
      </w:r>
    </w:p>
    <w:p w:rsidR="00936FEA" w:rsidRPr="009C198B" w:rsidP="00936FEA" w14:paraId="149F5D55" w14:textId="4DC516AF">
      <w:pPr>
        <w:rPr>
          <w:rFonts w:ascii="Times New Roman" w:hAnsi="Times New Roman"/>
          <w:b/>
          <w:szCs w:val="24"/>
          <w:u w:val="single"/>
        </w:rPr>
      </w:pPr>
      <w:r w:rsidRPr="009C198B">
        <w:rPr>
          <w:rFonts w:ascii="Times New Roman" w:hAnsi="Times New Roman"/>
          <w:szCs w:val="24"/>
        </w:rPr>
        <w:t xml:space="preserve"> </w:t>
      </w:r>
    </w:p>
    <w:p w:rsidR="0037049D" w:rsidP="0037049D" w14:paraId="31C34898" w14:textId="781894AF">
      <w:pPr>
        <w:rPr>
          <w:rStyle w:val="cf01"/>
          <w:rFonts w:ascii="Times New Roman" w:hAnsi="Times New Roman" w:cs="Times New Roman"/>
          <w:sz w:val="24"/>
          <w:szCs w:val="24"/>
        </w:rPr>
      </w:pPr>
      <w:r w:rsidRPr="009C198B">
        <w:rPr>
          <w:rStyle w:val="cf01"/>
          <w:rFonts w:ascii="Times New Roman" w:hAnsi="Times New Roman" w:cs="Times New Roman"/>
          <w:sz w:val="24"/>
          <w:szCs w:val="24"/>
        </w:rPr>
        <w:t>Based on the</w:t>
      </w:r>
      <w:r w:rsidRPr="009C198B">
        <w:rPr>
          <w:rFonts w:ascii="Times New Roman" w:hAnsi="Times New Roman"/>
          <w:szCs w:val="24"/>
        </w:rPr>
        <w:t xml:space="preserve"> </w:t>
      </w:r>
      <w:r w:rsidR="001E2471">
        <w:rPr>
          <w:rFonts w:ascii="Times New Roman" w:hAnsi="Times New Roman"/>
          <w:szCs w:val="24"/>
        </w:rPr>
        <w:t>MSHA</w:t>
      </w:r>
      <w:r w:rsidRPr="009C198B">
        <w:rPr>
          <w:rFonts w:ascii="Times New Roman" w:hAnsi="Times New Roman"/>
          <w:szCs w:val="24"/>
        </w:rPr>
        <w:t xml:space="preserve"> </w:t>
      </w:r>
      <w:r w:rsidRPr="00AD4DF8" w:rsidR="00AD4DF8">
        <w:rPr>
          <w:rFonts w:ascii="Times New Roman" w:hAnsi="Times New Roman"/>
          <w:szCs w:val="24"/>
        </w:rPr>
        <w:t>Report Center-Reporting Services</w:t>
      </w:r>
      <w:r w:rsidRPr="00936FEA" w:rsidR="00936FEA">
        <w:rPr>
          <w:rStyle w:val="cf01"/>
          <w:rFonts w:ascii="Times New Roman" w:hAnsi="Times New Roman" w:cs="Times New Roman"/>
          <w:sz w:val="24"/>
          <w:szCs w:val="24"/>
        </w:rPr>
        <w:t xml:space="preserve"> </w:t>
      </w:r>
      <w:r w:rsidRPr="009C198B" w:rsidR="00936FEA">
        <w:rPr>
          <w:rStyle w:val="cf01"/>
          <w:rFonts w:ascii="Times New Roman" w:hAnsi="Times New Roman" w:cs="Times New Roman"/>
          <w:sz w:val="24"/>
          <w:szCs w:val="24"/>
        </w:rPr>
        <w:t>and MSHA Centralized Application Services (MCAS)</w:t>
      </w:r>
      <w:r w:rsidRPr="009C198B">
        <w:rPr>
          <w:rFonts w:ascii="Times New Roman" w:hAnsi="Times New Roman"/>
          <w:szCs w:val="24"/>
        </w:rPr>
        <w:t xml:space="preserve">, there were </w:t>
      </w:r>
      <w:r w:rsidRPr="009C198B">
        <w:rPr>
          <w:rStyle w:val="cf01"/>
          <w:rFonts w:ascii="Times New Roman" w:hAnsi="Times New Roman" w:cs="Times New Roman"/>
          <w:sz w:val="24"/>
          <w:szCs w:val="24"/>
        </w:rPr>
        <w:t>1,661</w:t>
      </w:r>
      <w:r w:rsidR="00CC4E8E">
        <w:rPr>
          <w:rStyle w:val="cf01"/>
          <w:rFonts w:ascii="Times New Roman" w:hAnsi="Times New Roman" w:cs="Times New Roman"/>
          <w:sz w:val="24"/>
          <w:szCs w:val="24"/>
        </w:rPr>
        <w:t xml:space="preserve"> new</w:t>
      </w:r>
      <w:r w:rsidRPr="009C198B">
        <w:rPr>
          <w:rStyle w:val="cf01"/>
          <w:rFonts w:ascii="Times New Roman" w:hAnsi="Times New Roman" w:cs="Times New Roman"/>
          <w:sz w:val="24"/>
          <w:szCs w:val="24"/>
        </w:rPr>
        <w:t xml:space="preserve"> independent contractors</w:t>
      </w:r>
      <w:r w:rsidR="00CC4E8E">
        <w:rPr>
          <w:rStyle w:val="cf01"/>
          <w:rFonts w:ascii="Times New Roman" w:hAnsi="Times New Roman" w:cs="Times New Roman"/>
          <w:sz w:val="24"/>
          <w:szCs w:val="24"/>
        </w:rPr>
        <w:t xml:space="preserve"> that applied for IN, </w:t>
      </w:r>
      <w:r w:rsidRPr="00CC4E8E" w:rsidR="00CC4E8E">
        <w:rPr>
          <w:rStyle w:val="cf01"/>
          <w:rFonts w:ascii="Times New Roman" w:hAnsi="Times New Roman" w:cs="Times New Roman"/>
          <w:sz w:val="24"/>
          <w:szCs w:val="24"/>
        </w:rPr>
        <w:t>8,905 independent contractors reporting hours for their employees working at mine</w:t>
      </w:r>
      <w:r w:rsidR="00CC4E8E">
        <w:rPr>
          <w:rStyle w:val="cf01"/>
          <w:rFonts w:ascii="Times New Roman" w:hAnsi="Times New Roman" w:cs="Times New Roman"/>
          <w:sz w:val="24"/>
          <w:szCs w:val="24"/>
        </w:rPr>
        <w:t>,</w:t>
      </w:r>
      <w:r w:rsidRPr="009C198B">
        <w:rPr>
          <w:rStyle w:val="cf01"/>
          <w:rFonts w:ascii="Times New Roman" w:hAnsi="Times New Roman" w:cs="Times New Roman"/>
          <w:sz w:val="24"/>
          <w:szCs w:val="24"/>
        </w:rPr>
        <w:t xml:space="preserve"> and 12,780 MNM and/or coal mines in </w:t>
      </w:r>
      <w:r w:rsidR="00936FEA">
        <w:rPr>
          <w:rStyle w:val="cf01"/>
          <w:rFonts w:ascii="Times New Roman" w:hAnsi="Times New Roman" w:cs="Times New Roman"/>
          <w:sz w:val="24"/>
          <w:szCs w:val="24"/>
        </w:rPr>
        <w:t xml:space="preserve">CY </w:t>
      </w:r>
      <w:r w:rsidRPr="009C198B">
        <w:rPr>
          <w:rStyle w:val="cf01"/>
          <w:rFonts w:ascii="Times New Roman" w:hAnsi="Times New Roman" w:cs="Times New Roman"/>
          <w:sz w:val="24"/>
          <w:szCs w:val="24"/>
        </w:rPr>
        <w:t>2023 affected by this information collection request.</w:t>
      </w:r>
    </w:p>
    <w:p w:rsidR="00936FEA" w:rsidRPr="009C198B" w:rsidP="0037049D" w14:paraId="4FB5428A" w14:textId="77777777">
      <w:pPr>
        <w:rPr>
          <w:rStyle w:val="cf01"/>
          <w:rFonts w:ascii="Times New Roman" w:hAnsi="Times New Roman" w:cs="Times New Roman"/>
          <w:sz w:val="24"/>
          <w:szCs w:val="24"/>
        </w:rPr>
      </w:pPr>
    </w:p>
    <w:p w:rsidR="00136689" w:rsidRPr="009C198B" w:rsidP="00136689" w14:paraId="1CF98DE7" w14:textId="1B5AE73C">
      <w:pPr>
        <w:rPr>
          <w:rFonts w:ascii="Times New Roman" w:hAnsi="Times New Roman"/>
          <w:b/>
          <w:bCs/>
        </w:rPr>
      </w:pPr>
      <w:r w:rsidRPr="009C198B">
        <w:rPr>
          <w:rFonts w:ascii="Times New Roman" w:hAnsi="Times New Roman"/>
          <w:b/>
          <w:bCs/>
        </w:rPr>
        <w:t>Wage Rate Determination</w:t>
      </w:r>
      <w:r>
        <w:rPr>
          <w:rFonts w:ascii="Times New Roman" w:hAnsi="Times New Roman"/>
          <w:b/>
          <w:bCs/>
          <w:vertAlign w:val="superscript"/>
        </w:rPr>
        <w:footnoteReference w:id="2"/>
      </w:r>
    </w:p>
    <w:p w:rsidR="00C5347C" w:rsidRPr="009C198B" w:rsidP="00136689" w14:paraId="28681A1B" w14:textId="77777777">
      <w:pPr>
        <w:rPr>
          <w:rFonts w:ascii="Times New Roman" w:hAnsi="Times New Roman"/>
        </w:rPr>
      </w:pPr>
    </w:p>
    <w:p w:rsidR="00C92ED8" w:rsidRPr="009C198B" w:rsidP="00136689" w14:paraId="68534176" w14:textId="1629AFD7">
      <w:pPr>
        <w:rPr>
          <w:rFonts w:ascii="Times New Roman" w:hAnsi="Times New Roman"/>
          <w:color w:val="000000"/>
        </w:rPr>
      </w:pPr>
      <w:r w:rsidRPr="009C198B">
        <w:rPr>
          <w:rFonts w:ascii="Times New Roman" w:hAnsi="Times New Roman"/>
          <w:color w:val="000000"/>
        </w:rPr>
        <w:t>MSHA used data from the May 2023 Occupational Employment and Wage Statistics (OEWS) published by the Bureau of Labor Statistics (BLS) for hourly wage rates</w:t>
      </w:r>
      <w:r>
        <w:rPr>
          <w:rFonts w:ascii="Times New Roman" w:hAnsi="Times New Roman"/>
          <w:color w:val="000000"/>
          <w:vertAlign w:val="superscript"/>
        </w:rPr>
        <w:footnoteReference w:id="3"/>
      </w:r>
      <w:r w:rsidRPr="009C198B">
        <w:rPr>
          <w:rFonts w:ascii="Times New Roman" w:hAnsi="Times New Roman"/>
          <w:color w:val="000000"/>
        </w:rPr>
        <w:t xml:space="preserve"> and adjusted the rates </w:t>
      </w:r>
      <w:r w:rsidRPr="009C198B">
        <w:rPr>
          <w:rFonts w:ascii="Times New Roman" w:hAnsi="Times New Roman"/>
          <w:color w:val="000000"/>
        </w:rPr>
        <w:t>for benefits</w:t>
      </w:r>
      <w:r>
        <w:rPr>
          <w:rFonts w:ascii="Times New Roman" w:hAnsi="Times New Roman"/>
          <w:color w:val="000000"/>
          <w:vertAlign w:val="superscript"/>
        </w:rPr>
        <w:footnoteReference w:id="4"/>
      </w:r>
      <w:r w:rsidR="00414D08">
        <w:rPr>
          <w:rFonts w:ascii="Times New Roman" w:hAnsi="Times New Roman"/>
          <w:color w:val="000000"/>
        </w:rPr>
        <w:t xml:space="preserve">, </w:t>
      </w:r>
      <w:r w:rsidRPr="009C198B">
        <w:rPr>
          <w:rFonts w:ascii="Times New Roman" w:hAnsi="Times New Roman"/>
          <w:color w:val="000000"/>
        </w:rPr>
        <w:t>wage inflation</w:t>
      </w:r>
      <w:r w:rsidR="00414D08">
        <w:rPr>
          <w:rFonts w:ascii="Times New Roman" w:hAnsi="Times New Roman"/>
          <w:color w:val="000000"/>
        </w:rPr>
        <w:t>,</w:t>
      </w:r>
      <w:r>
        <w:rPr>
          <w:rFonts w:ascii="Times New Roman" w:hAnsi="Times New Roman"/>
          <w:color w:val="000000"/>
          <w:vertAlign w:val="superscript"/>
        </w:rPr>
        <w:footnoteReference w:id="5"/>
      </w:r>
      <w:r w:rsidR="00414D08">
        <w:rPr>
          <w:rFonts w:ascii="Times New Roman" w:hAnsi="Times New Roman"/>
          <w:color w:val="000000"/>
        </w:rPr>
        <w:t xml:space="preserve"> </w:t>
      </w:r>
      <w:r w:rsidRPr="00B227F0" w:rsidR="00414D08">
        <w:rPr>
          <w:rFonts w:ascii="Times New Roman" w:hAnsi="Times New Roman"/>
        </w:rPr>
        <w:t>and overhead costs</w:t>
      </w:r>
      <w:r>
        <w:rPr>
          <w:rStyle w:val="FootnoteReference"/>
          <w:rFonts w:ascii="Times New Roman" w:hAnsi="Times New Roman"/>
          <w:vertAlign w:val="superscript"/>
        </w:rPr>
        <w:footnoteReference w:id="6"/>
      </w:r>
      <w:r w:rsidRPr="00896E6D" w:rsidR="00414D08">
        <w:rPr>
          <w:rFonts w:ascii="Times New Roman" w:hAnsi="Times New Roman"/>
          <w:vertAlign w:val="superscript"/>
        </w:rPr>
        <w:t xml:space="preserve"> </w:t>
      </w:r>
      <w:r w:rsidR="00414D08">
        <w:rPr>
          <w:rFonts w:ascii="Times New Roman" w:hAnsi="Times New Roman"/>
        </w:rPr>
        <w:t>.</w:t>
      </w:r>
      <w:r w:rsidRPr="009C198B">
        <w:rPr>
          <w:rFonts w:ascii="Times New Roman" w:hAnsi="Times New Roman"/>
          <w:color w:val="000000"/>
        </w:rPr>
        <w:t xml:space="preserve"> The occupations listed below in Table 12-1 are those that were determined to be relevant for the cost calculations.</w:t>
      </w:r>
    </w:p>
    <w:p w:rsidR="001327DB" w:rsidP="0080796A" w14:paraId="035E0846" w14:textId="77777777">
      <w:pPr>
        <w:widowControl/>
        <w:rPr>
          <w:rFonts w:ascii="Times New Roman" w:hAnsi="Times New Roman"/>
          <w:color w:val="000000"/>
          <w14:textOutline w14:w="0">
            <w14:noFill/>
            <w14:prstDash w14:val="solid"/>
            <w14:round/>
          </w14:textOutline>
        </w:rPr>
      </w:pPr>
    </w:p>
    <w:p w:rsidR="0080796A" w:rsidRPr="009C198B" w:rsidP="0080796A" w14:paraId="3CBBC2D6" w14:textId="3A9864C1">
      <w:pPr>
        <w:widowControl/>
        <w:rPr>
          <w:rFonts w:ascii="Times New Roman" w:hAnsi="Times New Roman"/>
          <w:i/>
          <w:iCs/>
          <w:color w:val="000000"/>
          <w:szCs w:val="24"/>
          <w14:textOutline w14:w="0">
            <w14:noFill/>
            <w14:prstDash w14:val="solid"/>
            <w14:round/>
          </w14:textOutline>
        </w:rPr>
      </w:pPr>
      <w:r w:rsidRPr="009C198B">
        <w:rPr>
          <w:rFonts w:ascii="Times New Roman" w:hAnsi="Times New Roman"/>
          <w:color w:val="000000"/>
          <w14:textOutline w14:w="0">
            <w14:noFill/>
            <w14:prstDash w14:val="solid"/>
            <w14:round/>
          </w14:textOutline>
        </w:rPr>
        <w:t>Table 12-1. Hourly Wage Rates</w:t>
      </w:r>
    </w:p>
    <w:tbl>
      <w:tblPr>
        <w:tblStyle w:val="TableGrid"/>
        <w:tblW w:w="9278" w:type="dxa"/>
        <w:tblLayout w:type="fixed"/>
        <w:tblLook w:val="04A0"/>
      </w:tblPr>
      <w:tblGrid>
        <w:gridCol w:w="1382"/>
        <w:gridCol w:w="871"/>
        <w:gridCol w:w="1252"/>
        <w:gridCol w:w="1129"/>
        <w:gridCol w:w="1129"/>
        <w:gridCol w:w="1612"/>
        <w:gridCol w:w="1903"/>
      </w:tblGrid>
      <w:tr w14:paraId="300A7CAD" w14:textId="77777777" w:rsidTr="00896E6D">
        <w:tblPrEx>
          <w:tblW w:w="9278" w:type="dxa"/>
          <w:tblLayout w:type="fixed"/>
          <w:tblLook w:val="04A0"/>
        </w:tblPrEx>
        <w:trPr>
          <w:trHeight w:val="20"/>
        </w:trPr>
        <w:tc>
          <w:tcPr>
            <w:tcW w:w="1382" w:type="dxa"/>
            <w:shd w:val="clear" w:color="auto" w:fill="B4C6E7" w:themeFill="accent1" w:themeFillTint="66"/>
            <w:vAlign w:val="center"/>
          </w:tcPr>
          <w:p w:rsidR="00136689" w:rsidRPr="001E34F1" w:rsidP="00896E6D" w14:paraId="0B987A0E" w14:textId="77777777">
            <w:pPr>
              <w:pStyle w:val="Default"/>
              <w:rPr>
                <w:rFonts w:ascii="Times New Roman" w:hAnsi="Times New Roman"/>
                <w:b/>
                <w:bCs/>
                <w:sz w:val="20"/>
              </w:rPr>
            </w:pPr>
            <w:r w:rsidRPr="001E34F1">
              <w:rPr>
                <w:rFonts w:ascii="Times New Roman" w:hAnsi="Times New Roman" w:cs="Times New Roman"/>
                <w:b/>
                <w:bCs/>
                <w:sz w:val="20"/>
                <w:szCs w:val="20"/>
              </w:rPr>
              <w:t>Occupation</w:t>
            </w:r>
          </w:p>
        </w:tc>
        <w:tc>
          <w:tcPr>
            <w:tcW w:w="871" w:type="dxa"/>
            <w:shd w:val="clear" w:color="auto" w:fill="B4C6E7" w:themeFill="accent1" w:themeFillTint="66"/>
            <w:vAlign w:val="center"/>
          </w:tcPr>
          <w:p w:rsidR="00136689" w:rsidRPr="001E34F1" w:rsidP="00896E6D" w14:paraId="738F13C5" w14:textId="77777777">
            <w:pPr>
              <w:pStyle w:val="Default"/>
              <w:rPr>
                <w:rFonts w:ascii="Times New Roman" w:hAnsi="Times New Roman"/>
                <w:b/>
                <w:bCs/>
                <w:sz w:val="20"/>
              </w:rPr>
            </w:pPr>
            <w:r w:rsidRPr="001E34F1">
              <w:rPr>
                <w:rFonts w:ascii="Times New Roman" w:hAnsi="Times New Roman" w:cs="Times New Roman"/>
                <w:b/>
                <w:bCs/>
                <w:sz w:val="20"/>
                <w:szCs w:val="20"/>
              </w:rPr>
              <w:t>NAICS Code</w:t>
            </w:r>
          </w:p>
        </w:tc>
        <w:tc>
          <w:tcPr>
            <w:tcW w:w="1252" w:type="dxa"/>
            <w:shd w:val="clear" w:color="auto" w:fill="B4C6E7" w:themeFill="accent1" w:themeFillTint="66"/>
            <w:vAlign w:val="center"/>
          </w:tcPr>
          <w:p w:rsidR="00136689" w:rsidRPr="001E34F1" w:rsidP="00896E6D" w14:paraId="52F65E9B" w14:textId="77777777">
            <w:pPr>
              <w:pStyle w:val="Default"/>
              <w:jc w:val="center"/>
              <w:rPr>
                <w:rFonts w:ascii="Times New Roman" w:hAnsi="Times New Roman"/>
                <w:b/>
                <w:bCs/>
                <w:sz w:val="20"/>
              </w:rPr>
            </w:pPr>
            <w:r w:rsidRPr="001E34F1">
              <w:rPr>
                <w:rFonts w:ascii="Times New Roman" w:hAnsi="Times New Roman" w:cs="Times New Roman"/>
                <w:b/>
                <w:bCs/>
                <w:sz w:val="20"/>
                <w:szCs w:val="20"/>
              </w:rPr>
              <w:t>Average Wage Rate</w:t>
            </w:r>
          </w:p>
        </w:tc>
        <w:tc>
          <w:tcPr>
            <w:tcW w:w="1129" w:type="dxa"/>
            <w:shd w:val="clear" w:color="auto" w:fill="B4C6E7" w:themeFill="accent1" w:themeFillTint="66"/>
            <w:vAlign w:val="center"/>
          </w:tcPr>
          <w:p w:rsidR="00136689" w:rsidRPr="001E34F1" w:rsidP="00896E6D" w14:paraId="50984BD4" w14:textId="77777777">
            <w:pPr>
              <w:pStyle w:val="Default"/>
              <w:jc w:val="center"/>
              <w:rPr>
                <w:rFonts w:ascii="Times New Roman" w:hAnsi="Times New Roman"/>
                <w:b/>
                <w:bCs/>
                <w:sz w:val="20"/>
              </w:rPr>
            </w:pPr>
            <w:r w:rsidRPr="001E34F1">
              <w:rPr>
                <w:rFonts w:ascii="Times New Roman" w:hAnsi="Times New Roman" w:cs="Times New Roman"/>
                <w:b/>
                <w:bCs/>
                <w:sz w:val="20"/>
                <w:szCs w:val="20"/>
              </w:rPr>
              <w:t>Benefit Multiplier</w:t>
            </w:r>
          </w:p>
        </w:tc>
        <w:tc>
          <w:tcPr>
            <w:tcW w:w="1129" w:type="dxa"/>
            <w:shd w:val="clear" w:color="auto" w:fill="B4C6E7" w:themeFill="accent1" w:themeFillTint="66"/>
            <w:vAlign w:val="center"/>
          </w:tcPr>
          <w:p w:rsidR="00136689" w:rsidRPr="001E34F1" w:rsidP="00896E6D" w14:paraId="7DA1F6F4" w14:textId="77777777">
            <w:pPr>
              <w:pStyle w:val="Default"/>
              <w:jc w:val="center"/>
              <w:rPr>
                <w:rFonts w:ascii="Times New Roman" w:hAnsi="Times New Roman"/>
                <w:b/>
                <w:bCs/>
                <w:sz w:val="20"/>
              </w:rPr>
            </w:pPr>
            <w:r w:rsidRPr="001E34F1">
              <w:rPr>
                <w:rFonts w:ascii="Times New Roman" w:hAnsi="Times New Roman" w:cs="Times New Roman"/>
                <w:b/>
                <w:bCs/>
                <w:sz w:val="20"/>
                <w:szCs w:val="20"/>
              </w:rPr>
              <w:t>Inflation Multiplier</w:t>
            </w:r>
          </w:p>
        </w:tc>
        <w:tc>
          <w:tcPr>
            <w:tcW w:w="1612" w:type="dxa"/>
            <w:shd w:val="clear" w:color="auto" w:fill="B4C6E7" w:themeFill="accent1" w:themeFillTint="66"/>
            <w:vAlign w:val="center"/>
          </w:tcPr>
          <w:p w:rsidR="00136689" w:rsidRPr="001E34F1" w:rsidP="00896E6D" w14:paraId="498BE0E8" w14:textId="77777777">
            <w:pPr>
              <w:pStyle w:val="Default"/>
              <w:jc w:val="center"/>
              <w:rPr>
                <w:rFonts w:ascii="Times New Roman" w:hAnsi="Times New Roman"/>
                <w:b/>
                <w:bCs/>
                <w:sz w:val="20"/>
              </w:rPr>
            </w:pPr>
            <w:r w:rsidRPr="001E34F1">
              <w:rPr>
                <w:rFonts w:ascii="Times New Roman" w:hAnsi="Times New Roman" w:cs="Times New Roman"/>
                <w:b/>
                <w:bCs/>
                <w:sz w:val="20"/>
                <w:szCs w:val="20"/>
              </w:rPr>
              <w:t>Overhead Cost Multiplier</w:t>
            </w:r>
          </w:p>
        </w:tc>
        <w:tc>
          <w:tcPr>
            <w:tcW w:w="1903" w:type="dxa"/>
            <w:shd w:val="clear" w:color="auto" w:fill="B4C6E7" w:themeFill="accent1" w:themeFillTint="66"/>
            <w:vAlign w:val="center"/>
          </w:tcPr>
          <w:p w:rsidR="00136689" w:rsidRPr="001E34F1" w:rsidP="00896E6D" w14:paraId="163FFE46" w14:textId="77777777">
            <w:pPr>
              <w:pStyle w:val="Default"/>
              <w:jc w:val="center"/>
              <w:rPr>
                <w:rFonts w:ascii="Times New Roman" w:hAnsi="Times New Roman"/>
                <w:b/>
                <w:bCs/>
                <w:sz w:val="20"/>
              </w:rPr>
            </w:pPr>
            <w:r w:rsidRPr="001E34F1">
              <w:rPr>
                <w:rFonts w:ascii="Times New Roman" w:hAnsi="Times New Roman" w:cs="Times New Roman"/>
                <w:b/>
                <w:bCs/>
                <w:sz w:val="20"/>
                <w:szCs w:val="20"/>
              </w:rPr>
              <w:t>Loaded Hourly Wage Rate</w:t>
            </w:r>
          </w:p>
        </w:tc>
      </w:tr>
      <w:tr w14:paraId="3B8C6AC4" w14:textId="77777777" w:rsidTr="00896E6D">
        <w:tblPrEx>
          <w:tblW w:w="9278" w:type="dxa"/>
          <w:tblLayout w:type="fixed"/>
          <w:tblLook w:val="04A0"/>
        </w:tblPrEx>
        <w:trPr>
          <w:trHeight w:val="20"/>
        </w:trPr>
        <w:tc>
          <w:tcPr>
            <w:tcW w:w="1382" w:type="dxa"/>
            <w:shd w:val="clear" w:color="auto" w:fill="B4C6E7" w:themeFill="accent1" w:themeFillTint="66"/>
            <w:vAlign w:val="center"/>
          </w:tcPr>
          <w:p w:rsidR="00136689" w:rsidRPr="001E34F1" w:rsidP="00896E6D" w14:paraId="1D5DC9FF" w14:textId="77777777">
            <w:pPr>
              <w:pStyle w:val="Default"/>
              <w:rPr>
                <w:rFonts w:ascii="Times New Roman" w:hAnsi="Times New Roman"/>
                <w:b/>
                <w:bCs/>
                <w:sz w:val="20"/>
              </w:rPr>
            </w:pPr>
          </w:p>
        </w:tc>
        <w:tc>
          <w:tcPr>
            <w:tcW w:w="871" w:type="dxa"/>
            <w:shd w:val="clear" w:color="auto" w:fill="B4C6E7" w:themeFill="accent1" w:themeFillTint="66"/>
            <w:vAlign w:val="center"/>
          </w:tcPr>
          <w:p w:rsidR="00136689" w:rsidRPr="001E34F1" w:rsidP="00896E6D" w14:paraId="321B0A9D" w14:textId="77777777">
            <w:pPr>
              <w:pStyle w:val="Default"/>
              <w:rPr>
                <w:rFonts w:ascii="Times New Roman" w:hAnsi="Times New Roman"/>
                <w:b/>
                <w:bCs/>
                <w:sz w:val="20"/>
              </w:rPr>
            </w:pPr>
          </w:p>
        </w:tc>
        <w:tc>
          <w:tcPr>
            <w:tcW w:w="1252" w:type="dxa"/>
            <w:shd w:val="clear" w:color="auto" w:fill="B4C6E7" w:themeFill="accent1" w:themeFillTint="66"/>
            <w:vAlign w:val="center"/>
          </w:tcPr>
          <w:p w:rsidR="00136689" w:rsidRPr="001E34F1" w:rsidP="00896E6D" w14:paraId="5272EDBE" w14:textId="77777777">
            <w:pPr>
              <w:pStyle w:val="Default"/>
              <w:jc w:val="center"/>
              <w:rPr>
                <w:rFonts w:ascii="Times New Roman" w:hAnsi="Times New Roman"/>
                <w:b/>
                <w:bCs/>
                <w:sz w:val="20"/>
              </w:rPr>
            </w:pPr>
            <w:r w:rsidRPr="001E34F1">
              <w:rPr>
                <w:rFonts w:ascii="Times New Roman" w:hAnsi="Times New Roman" w:cs="Times New Roman"/>
                <w:b/>
                <w:bCs/>
                <w:sz w:val="20"/>
                <w:szCs w:val="20"/>
              </w:rPr>
              <w:t>A</w:t>
            </w:r>
          </w:p>
        </w:tc>
        <w:tc>
          <w:tcPr>
            <w:tcW w:w="1129" w:type="dxa"/>
            <w:shd w:val="clear" w:color="auto" w:fill="B4C6E7" w:themeFill="accent1" w:themeFillTint="66"/>
            <w:vAlign w:val="center"/>
          </w:tcPr>
          <w:p w:rsidR="00136689" w:rsidRPr="001E34F1" w:rsidP="00896E6D" w14:paraId="1E178185" w14:textId="77777777">
            <w:pPr>
              <w:pStyle w:val="Default"/>
              <w:jc w:val="center"/>
              <w:rPr>
                <w:rFonts w:ascii="Times New Roman" w:hAnsi="Times New Roman"/>
                <w:b/>
                <w:bCs/>
                <w:sz w:val="20"/>
              </w:rPr>
            </w:pPr>
            <w:r w:rsidRPr="001E34F1">
              <w:rPr>
                <w:rFonts w:ascii="Times New Roman" w:hAnsi="Times New Roman" w:cs="Times New Roman"/>
                <w:b/>
                <w:bCs/>
                <w:sz w:val="20"/>
                <w:szCs w:val="20"/>
              </w:rPr>
              <w:t>B</w:t>
            </w:r>
          </w:p>
        </w:tc>
        <w:tc>
          <w:tcPr>
            <w:tcW w:w="1129" w:type="dxa"/>
            <w:shd w:val="clear" w:color="auto" w:fill="B4C6E7" w:themeFill="accent1" w:themeFillTint="66"/>
            <w:vAlign w:val="center"/>
          </w:tcPr>
          <w:p w:rsidR="00136689" w:rsidRPr="001E34F1" w:rsidP="00896E6D" w14:paraId="06D08996" w14:textId="77777777">
            <w:pPr>
              <w:pStyle w:val="Default"/>
              <w:jc w:val="center"/>
              <w:rPr>
                <w:rFonts w:ascii="Times New Roman" w:hAnsi="Times New Roman"/>
                <w:b/>
                <w:bCs/>
                <w:sz w:val="20"/>
              </w:rPr>
            </w:pPr>
            <w:r w:rsidRPr="001E34F1">
              <w:rPr>
                <w:rFonts w:ascii="Times New Roman" w:hAnsi="Times New Roman" w:cs="Times New Roman"/>
                <w:b/>
                <w:bCs/>
                <w:sz w:val="20"/>
                <w:szCs w:val="20"/>
              </w:rPr>
              <w:t>C</w:t>
            </w:r>
          </w:p>
        </w:tc>
        <w:tc>
          <w:tcPr>
            <w:tcW w:w="1612" w:type="dxa"/>
            <w:shd w:val="clear" w:color="auto" w:fill="B4C6E7" w:themeFill="accent1" w:themeFillTint="66"/>
            <w:vAlign w:val="center"/>
          </w:tcPr>
          <w:p w:rsidR="00136689" w:rsidRPr="001E34F1" w:rsidP="00896E6D" w14:paraId="093AF0CC" w14:textId="77777777">
            <w:pPr>
              <w:pStyle w:val="Default"/>
              <w:jc w:val="center"/>
              <w:rPr>
                <w:rFonts w:ascii="Times New Roman" w:hAnsi="Times New Roman"/>
                <w:b/>
                <w:bCs/>
                <w:sz w:val="20"/>
              </w:rPr>
            </w:pPr>
            <w:r w:rsidRPr="001E34F1">
              <w:rPr>
                <w:rFonts w:ascii="Times New Roman" w:hAnsi="Times New Roman" w:cs="Times New Roman"/>
                <w:b/>
                <w:bCs/>
                <w:sz w:val="20"/>
                <w:szCs w:val="20"/>
              </w:rPr>
              <w:t>D</w:t>
            </w:r>
          </w:p>
        </w:tc>
        <w:tc>
          <w:tcPr>
            <w:tcW w:w="1903" w:type="dxa"/>
            <w:shd w:val="clear" w:color="auto" w:fill="B4C6E7" w:themeFill="accent1" w:themeFillTint="66"/>
            <w:vAlign w:val="center"/>
          </w:tcPr>
          <w:p w:rsidR="00136689" w:rsidRPr="001E34F1" w:rsidP="00896E6D" w14:paraId="35348984" w14:textId="77777777">
            <w:pPr>
              <w:pStyle w:val="Default"/>
              <w:jc w:val="center"/>
              <w:rPr>
                <w:rFonts w:ascii="Times New Roman" w:hAnsi="Times New Roman"/>
                <w:b/>
                <w:bCs/>
                <w:sz w:val="20"/>
              </w:rPr>
            </w:pPr>
            <w:r w:rsidRPr="001E34F1">
              <w:rPr>
                <w:rFonts w:ascii="Times New Roman" w:hAnsi="Times New Roman" w:cs="Times New Roman"/>
                <w:b/>
                <w:bCs/>
                <w:sz w:val="20"/>
                <w:szCs w:val="20"/>
              </w:rPr>
              <w:t>A x B x C x D</w:t>
            </w:r>
          </w:p>
        </w:tc>
      </w:tr>
      <w:tr w14:paraId="34E7051F" w14:textId="77777777" w:rsidTr="00896E6D">
        <w:tblPrEx>
          <w:tblW w:w="9278" w:type="dxa"/>
          <w:tblLayout w:type="fixed"/>
          <w:tblLook w:val="04A0"/>
        </w:tblPrEx>
        <w:trPr>
          <w:trHeight w:val="20"/>
        </w:trPr>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136689" w:rsidRPr="009C198B" w:rsidP="0080796A" w14:paraId="14E8A491" w14:textId="04574210">
            <w:pPr>
              <w:widowControl/>
              <w:rPr>
                <w:rFonts w:ascii="Times New Roman" w:hAnsi="Times New Roman"/>
                <w:sz w:val="20"/>
              </w:rPr>
            </w:pPr>
            <w:r w:rsidRPr="009C198B">
              <w:rPr>
                <w:rFonts w:ascii="Times New Roman" w:hAnsi="Times New Roman"/>
                <w:color w:val="000000"/>
                <w:sz w:val="20"/>
              </w:rPr>
              <w:t>Contract Miner[a]</w:t>
            </w:r>
          </w:p>
        </w:tc>
        <w:tc>
          <w:tcPr>
            <w:tcW w:w="871" w:type="dxa"/>
            <w:tcBorders>
              <w:top w:val="single" w:sz="4" w:space="0" w:color="auto"/>
              <w:left w:val="nil"/>
              <w:bottom w:val="single" w:sz="4" w:space="0" w:color="auto"/>
              <w:right w:val="single" w:sz="4" w:space="0" w:color="auto"/>
            </w:tcBorders>
            <w:shd w:val="clear" w:color="auto" w:fill="auto"/>
            <w:vAlign w:val="center"/>
          </w:tcPr>
          <w:p w:rsidR="00136689" w:rsidRPr="009C198B" w:rsidP="0080796A" w14:paraId="3BFE0D77" w14:textId="61DD5D89">
            <w:pPr>
              <w:widowControl/>
              <w:jc w:val="center"/>
              <w:rPr>
                <w:rFonts w:ascii="Times New Roman" w:hAnsi="Times New Roman"/>
                <w:sz w:val="20"/>
              </w:rPr>
            </w:pPr>
            <w:r w:rsidRPr="00896E6D">
              <w:rPr>
                <w:rFonts w:ascii="Times New Roman" w:hAnsi="Times New Roman"/>
                <w:color w:val="000000"/>
                <w:sz w:val="20"/>
              </w:rPr>
              <w:t>213100</w:t>
            </w:r>
          </w:p>
        </w:tc>
        <w:tc>
          <w:tcPr>
            <w:tcW w:w="1252" w:type="dxa"/>
            <w:tcBorders>
              <w:top w:val="single" w:sz="4" w:space="0" w:color="auto"/>
              <w:left w:val="nil"/>
              <w:bottom w:val="single" w:sz="4" w:space="0" w:color="auto"/>
              <w:right w:val="single" w:sz="4" w:space="0" w:color="auto"/>
            </w:tcBorders>
            <w:shd w:val="clear" w:color="auto" w:fill="auto"/>
            <w:vAlign w:val="center"/>
          </w:tcPr>
          <w:p w:rsidR="00136689" w:rsidRPr="009C198B" w:rsidP="0080796A" w14:paraId="1C577050" w14:textId="13A862C2">
            <w:pPr>
              <w:widowControl/>
              <w:jc w:val="center"/>
              <w:rPr>
                <w:rFonts w:ascii="Times New Roman" w:hAnsi="Times New Roman"/>
                <w:sz w:val="20"/>
              </w:rPr>
            </w:pPr>
            <w:r w:rsidRPr="00896E6D">
              <w:rPr>
                <w:rFonts w:ascii="Times New Roman" w:hAnsi="Times New Roman"/>
                <w:color w:val="000000"/>
                <w:sz w:val="20"/>
              </w:rPr>
              <w:t>$25.84</w:t>
            </w:r>
          </w:p>
        </w:tc>
        <w:tc>
          <w:tcPr>
            <w:tcW w:w="1129" w:type="dxa"/>
            <w:tcBorders>
              <w:top w:val="single" w:sz="4" w:space="0" w:color="auto"/>
              <w:left w:val="nil"/>
              <w:bottom w:val="single" w:sz="4" w:space="0" w:color="auto"/>
              <w:right w:val="single" w:sz="4" w:space="0" w:color="auto"/>
            </w:tcBorders>
            <w:shd w:val="clear" w:color="auto" w:fill="auto"/>
            <w:vAlign w:val="center"/>
          </w:tcPr>
          <w:p w:rsidR="00136689" w:rsidRPr="009C198B" w:rsidP="0080796A" w14:paraId="617C7DFC" w14:textId="0C588C3A">
            <w:pPr>
              <w:widowControl/>
              <w:jc w:val="center"/>
              <w:rPr>
                <w:rFonts w:ascii="Times New Roman" w:hAnsi="Times New Roman"/>
                <w:sz w:val="20"/>
              </w:rPr>
            </w:pPr>
            <w:r w:rsidRPr="00896E6D">
              <w:rPr>
                <w:rFonts w:ascii="Times New Roman" w:hAnsi="Times New Roman"/>
                <w:color w:val="000000"/>
                <w:sz w:val="20"/>
              </w:rPr>
              <w:t>1.470</w:t>
            </w:r>
          </w:p>
        </w:tc>
        <w:tc>
          <w:tcPr>
            <w:tcW w:w="1129" w:type="dxa"/>
            <w:tcBorders>
              <w:top w:val="single" w:sz="4" w:space="0" w:color="auto"/>
              <w:left w:val="nil"/>
              <w:bottom w:val="single" w:sz="4" w:space="0" w:color="auto"/>
              <w:right w:val="single" w:sz="4" w:space="0" w:color="auto"/>
            </w:tcBorders>
            <w:shd w:val="clear" w:color="auto" w:fill="auto"/>
            <w:vAlign w:val="center"/>
          </w:tcPr>
          <w:p w:rsidR="00136689" w:rsidRPr="009C198B" w:rsidP="0080796A" w14:paraId="7FFA0CFA" w14:textId="247B82B4">
            <w:pPr>
              <w:widowControl/>
              <w:jc w:val="center"/>
              <w:rPr>
                <w:rFonts w:ascii="Times New Roman" w:hAnsi="Times New Roman"/>
                <w:sz w:val="20"/>
              </w:rPr>
            </w:pPr>
            <w:r w:rsidRPr="00896E6D">
              <w:rPr>
                <w:rFonts w:ascii="Times New Roman" w:hAnsi="Times New Roman"/>
                <w:color w:val="000000"/>
                <w:sz w:val="20"/>
              </w:rPr>
              <w:t>1.018</w:t>
            </w:r>
          </w:p>
        </w:tc>
        <w:tc>
          <w:tcPr>
            <w:tcW w:w="1612" w:type="dxa"/>
            <w:tcBorders>
              <w:top w:val="single" w:sz="4" w:space="0" w:color="auto"/>
              <w:left w:val="nil"/>
              <w:bottom w:val="single" w:sz="4" w:space="0" w:color="auto"/>
              <w:right w:val="single" w:sz="4" w:space="0" w:color="auto"/>
            </w:tcBorders>
            <w:shd w:val="clear" w:color="auto" w:fill="auto"/>
            <w:vAlign w:val="center"/>
          </w:tcPr>
          <w:p w:rsidR="00136689" w:rsidRPr="009C198B" w:rsidP="0080796A" w14:paraId="36D0CA42" w14:textId="1C8E511D">
            <w:pPr>
              <w:widowControl/>
              <w:jc w:val="center"/>
              <w:rPr>
                <w:rFonts w:ascii="Times New Roman" w:hAnsi="Times New Roman"/>
                <w:sz w:val="20"/>
              </w:rPr>
            </w:pPr>
            <w:r w:rsidRPr="00896E6D">
              <w:rPr>
                <w:rFonts w:ascii="Times New Roman" w:hAnsi="Times New Roman"/>
                <w:color w:val="000000"/>
                <w:sz w:val="20"/>
              </w:rPr>
              <w:t>1.</w:t>
            </w:r>
            <w:r w:rsidR="00CF2E2A">
              <w:rPr>
                <w:rFonts w:ascii="Times New Roman" w:hAnsi="Times New Roman"/>
                <w:color w:val="000000"/>
                <w:sz w:val="20"/>
              </w:rPr>
              <w:t>01</w:t>
            </w:r>
          </w:p>
        </w:tc>
        <w:tc>
          <w:tcPr>
            <w:tcW w:w="1903" w:type="dxa"/>
            <w:tcBorders>
              <w:top w:val="single" w:sz="4" w:space="0" w:color="auto"/>
              <w:left w:val="nil"/>
              <w:bottom w:val="single" w:sz="4" w:space="0" w:color="auto"/>
              <w:right w:val="single" w:sz="4" w:space="0" w:color="auto"/>
            </w:tcBorders>
            <w:shd w:val="clear" w:color="auto" w:fill="auto"/>
            <w:vAlign w:val="center"/>
          </w:tcPr>
          <w:p w:rsidR="00136689" w:rsidRPr="009C198B" w:rsidP="0080796A" w14:paraId="02EC0E23" w14:textId="1ACA91E4">
            <w:pPr>
              <w:widowControl/>
              <w:jc w:val="center"/>
              <w:rPr>
                <w:rFonts w:ascii="Times New Roman" w:hAnsi="Times New Roman"/>
                <w:iCs/>
                <w:sz w:val="20"/>
              </w:rPr>
            </w:pPr>
            <w:r w:rsidRPr="00896E6D">
              <w:rPr>
                <w:rFonts w:ascii="Times New Roman" w:hAnsi="Times New Roman"/>
                <w:color w:val="000000"/>
                <w:sz w:val="20"/>
              </w:rPr>
              <w:t>$</w:t>
            </w:r>
            <w:r w:rsidR="00765A28">
              <w:rPr>
                <w:rFonts w:ascii="Times New Roman" w:hAnsi="Times New Roman"/>
                <w:color w:val="000000"/>
                <w:sz w:val="20"/>
              </w:rPr>
              <w:t>39.06</w:t>
            </w:r>
          </w:p>
        </w:tc>
      </w:tr>
      <w:tr w14:paraId="1D4AE4F3" w14:textId="77777777" w:rsidTr="00896E6D">
        <w:tblPrEx>
          <w:tblW w:w="9278" w:type="dxa"/>
          <w:tblLayout w:type="fixed"/>
          <w:tblLook w:val="04A0"/>
        </w:tblPrEx>
        <w:trPr>
          <w:trHeight w:val="20"/>
        </w:trPr>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136689" w:rsidRPr="009C198B" w:rsidP="0080796A" w14:paraId="1DBC36C8" w14:textId="6899EB8D">
            <w:pPr>
              <w:widowControl/>
              <w:rPr>
                <w:rFonts w:ascii="Times New Roman" w:hAnsi="Times New Roman"/>
                <w:color w:val="000000"/>
                <w:sz w:val="20"/>
              </w:rPr>
            </w:pPr>
            <w:r w:rsidRPr="009C198B">
              <w:rPr>
                <w:rFonts w:ascii="Times New Roman" w:hAnsi="Times New Roman"/>
                <w:color w:val="000000"/>
                <w:sz w:val="20"/>
              </w:rPr>
              <w:t>Contractor Clerical Worker[b]</w:t>
            </w:r>
          </w:p>
        </w:tc>
        <w:tc>
          <w:tcPr>
            <w:tcW w:w="871" w:type="dxa"/>
            <w:tcBorders>
              <w:top w:val="single" w:sz="4" w:space="0" w:color="auto"/>
              <w:left w:val="nil"/>
              <w:bottom w:val="single" w:sz="4" w:space="0" w:color="auto"/>
              <w:right w:val="single" w:sz="4" w:space="0" w:color="auto"/>
            </w:tcBorders>
            <w:shd w:val="clear" w:color="auto" w:fill="auto"/>
            <w:vAlign w:val="center"/>
          </w:tcPr>
          <w:p w:rsidR="00136689" w:rsidRPr="009C198B" w:rsidP="0080796A" w14:paraId="588E49D5" w14:textId="4D30030C">
            <w:pPr>
              <w:widowControl/>
              <w:jc w:val="center"/>
              <w:rPr>
                <w:rFonts w:ascii="Times New Roman" w:hAnsi="Times New Roman"/>
                <w:color w:val="000000"/>
                <w:sz w:val="20"/>
              </w:rPr>
            </w:pPr>
            <w:r w:rsidRPr="00896E6D">
              <w:rPr>
                <w:rFonts w:ascii="Times New Roman" w:hAnsi="Times New Roman"/>
                <w:color w:val="000000"/>
                <w:sz w:val="20"/>
              </w:rPr>
              <w:t>213100</w:t>
            </w:r>
          </w:p>
        </w:tc>
        <w:tc>
          <w:tcPr>
            <w:tcW w:w="1252" w:type="dxa"/>
            <w:tcBorders>
              <w:top w:val="single" w:sz="4" w:space="0" w:color="auto"/>
              <w:left w:val="nil"/>
              <w:bottom w:val="single" w:sz="4" w:space="0" w:color="auto"/>
              <w:right w:val="single" w:sz="4" w:space="0" w:color="auto"/>
            </w:tcBorders>
            <w:shd w:val="clear" w:color="auto" w:fill="auto"/>
            <w:vAlign w:val="center"/>
          </w:tcPr>
          <w:p w:rsidR="00136689" w:rsidRPr="009C198B" w:rsidP="0080796A" w14:paraId="65B34C8A" w14:textId="64BDAD2A">
            <w:pPr>
              <w:widowControl/>
              <w:jc w:val="center"/>
              <w:rPr>
                <w:rFonts w:ascii="Times New Roman" w:hAnsi="Times New Roman"/>
                <w:color w:val="000000"/>
                <w:sz w:val="20"/>
              </w:rPr>
            </w:pPr>
            <w:r w:rsidRPr="00896E6D">
              <w:rPr>
                <w:rFonts w:ascii="Times New Roman" w:hAnsi="Times New Roman"/>
                <w:color w:val="000000"/>
                <w:sz w:val="20"/>
              </w:rPr>
              <w:t>$23.62</w:t>
            </w:r>
          </w:p>
        </w:tc>
        <w:tc>
          <w:tcPr>
            <w:tcW w:w="1129" w:type="dxa"/>
            <w:tcBorders>
              <w:top w:val="single" w:sz="4" w:space="0" w:color="auto"/>
              <w:left w:val="nil"/>
              <w:bottom w:val="single" w:sz="4" w:space="0" w:color="auto"/>
              <w:right w:val="single" w:sz="4" w:space="0" w:color="auto"/>
            </w:tcBorders>
            <w:shd w:val="clear" w:color="auto" w:fill="auto"/>
            <w:vAlign w:val="center"/>
          </w:tcPr>
          <w:p w:rsidR="00136689" w:rsidRPr="009C198B" w:rsidP="0080796A" w14:paraId="2A8C3402" w14:textId="008CEFB4">
            <w:pPr>
              <w:widowControl/>
              <w:jc w:val="center"/>
              <w:rPr>
                <w:rFonts w:ascii="Times New Roman" w:hAnsi="Times New Roman"/>
                <w:color w:val="000000"/>
                <w:sz w:val="20"/>
              </w:rPr>
            </w:pPr>
            <w:r w:rsidRPr="00896E6D">
              <w:rPr>
                <w:rFonts w:ascii="Times New Roman" w:hAnsi="Times New Roman"/>
                <w:color w:val="000000"/>
                <w:sz w:val="20"/>
              </w:rPr>
              <w:t>1.470</w:t>
            </w:r>
          </w:p>
        </w:tc>
        <w:tc>
          <w:tcPr>
            <w:tcW w:w="1129" w:type="dxa"/>
            <w:tcBorders>
              <w:top w:val="single" w:sz="4" w:space="0" w:color="auto"/>
              <w:left w:val="nil"/>
              <w:bottom w:val="single" w:sz="4" w:space="0" w:color="auto"/>
              <w:right w:val="single" w:sz="4" w:space="0" w:color="auto"/>
            </w:tcBorders>
            <w:shd w:val="clear" w:color="auto" w:fill="auto"/>
            <w:vAlign w:val="center"/>
          </w:tcPr>
          <w:p w:rsidR="00136689" w:rsidRPr="009C198B" w:rsidP="0080796A" w14:paraId="5FB3FD74" w14:textId="259F5754">
            <w:pPr>
              <w:widowControl/>
              <w:jc w:val="center"/>
              <w:rPr>
                <w:rFonts w:ascii="Times New Roman" w:hAnsi="Times New Roman"/>
                <w:color w:val="000000"/>
                <w:sz w:val="20"/>
              </w:rPr>
            </w:pPr>
            <w:r w:rsidRPr="00896E6D">
              <w:rPr>
                <w:rFonts w:ascii="Times New Roman" w:hAnsi="Times New Roman"/>
                <w:color w:val="000000"/>
                <w:sz w:val="20"/>
              </w:rPr>
              <w:t>1.018</w:t>
            </w:r>
          </w:p>
        </w:tc>
        <w:tc>
          <w:tcPr>
            <w:tcW w:w="1612" w:type="dxa"/>
            <w:tcBorders>
              <w:top w:val="single" w:sz="4" w:space="0" w:color="auto"/>
              <w:left w:val="nil"/>
              <w:bottom w:val="single" w:sz="4" w:space="0" w:color="auto"/>
              <w:right w:val="single" w:sz="4" w:space="0" w:color="auto"/>
            </w:tcBorders>
            <w:shd w:val="clear" w:color="auto" w:fill="auto"/>
            <w:vAlign w:val="center"/>
          </w:tcPr>
          <w:p w:rsidR="00136689" w:rsidRPr="009C198B" w:rsidP="0080796A" w14:paraId="170F24FC" w14:textId="684B8ED3">
            <w:pPr>
              <w:widowControl/>
              <w:jc w:val="center"/>
              <w:rPr>
                <w:rFonts w:ascii="Times New Roman" w:hAnsi="Times New Roman"/>
                <w:color w:val="000000"/>
                <w:sz w:val="20"/>
              </w:rPr>
            </w:pPr>
            <w:r w:rsidRPr="00896E6D">
              <w:rPr>
                <w:rFonts w:ascii="Times New Roman" w:hAnsi="Times New Roman"/>
                <w:color w:val="000000"/>
                <w:sz w:val="20"/>
              </w:rPr>
              <w:t>1.</w:t>
            </w:r>
            <w:r w:rsidR="00765A28">
              <w:rPr>
                <w:rFonts w:ascii="Times New Roman" w:hAnsi="Times New Roman"/>
                <w:color w:val="000000"/>
                <w:sz w:val="20"/>
              </w:rPr>
              <w:t>01</w:t>
            </w:r>
          </w:p>
        </w:tc>
        <w:tc>
          <w:tcPr>
            <w:tcW w:w="1903" w:type="dxa"/>
            <w:tcBorders>
              <w:top w:val="single" w:sz="4" w:space="0" w:color="auto"/>
              <w:left w:val="nil"/>
              <w:bottom w:val="single" w:sz="4" w:space="0" w:color="auto"/>
              <w:right w:val="single" w:sz="4" w:space="0" w:color="auto"/>
            </w:tcBorders>
            <w:shd w:val="clear" w:color="auto" w:fill="auto"/>
            <w:vAlign w:val="center"/>
          </w:tcPr>
          <w:p w:rsidR="00136689" w:rsidRPr="009C198B" w:rsidP="0080796A" w14:paraId="3B0A82DB" w14:textId="35B31AEE">
            <w:pPr>
              <w:widowControl/>
              <w:jc w:val="center"/>
              <w:rPr>
                <w:rFonts w:ascii="Times New Roman" w:hAnsi="Times New Roman"/>
                <w:color w:val="000000"/>
                <w:sz w:val="20"/>
              </w:rPr>
            </w:pPr>
            <w:r w:rsidRPr="00896E6D">
              <w:rPr>
                <w:rFonts w:ascii="Times New Roman" w:hAnsi="Times New Roman"/>
                <w:color w:val="000000"/>
                <w:sz w:val="20"/>
              </w:rPr>
              <w:t>$</w:t>
            </w:r>
            <w:r w:rsidR="00765A28">
              <w:rPr>
                <w:rFonts w:ascii="Times New Roman" w:hAnsi="Times New Roman"/>
                <w:color w:val="000000"/>
                <w:sz w:val="20"/>
              </w:rPr>
              <w:t>35.70</w:t>
            </w:r>
          </w:p>
        </w:tc>
      </w:tr>
      <w:tr w14:paraId="3622F14D" w14:textId="77777777" w:rsidTr="00896E6D">
        <w:tblPrEx>
          <w:tblW w:w="9278" w:type="dxa"/>
          <w:tblLayout w:type="fixed"/>
          <w:tblLook w:val="04A0"/>
        </w:tblPrEx>
        <w:trPr>
          <w:trHeight w:val="20"/>
        </w:trPr>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136689" w:rsidRPr="009C198B" w:rsidP="0080796A" w14:paraId="3BEAF831" w14:textId="62BA964E">
            <w:pPr>
              <w:widowControl/>
              <w:rPr>
                <w:rFonts w:ascii="Times New Roman" w:hAnsi="Times New Roman"/>
                <w:color w:val="000000"/>
                <w:sz w:val="20"/>
              </w:rPr>
            </w:pPr>
            <w:r w:rsidRPr="009C198B">
              <w:rPr>
                <w:rFonts w:ascii="Times New Roman" w:hAnsi="Times New Roman"/>
                <w:color w:val="000000"/>
                <w:sz w:val="20"/>
              </w:rPr>
              <w:t>Clerical Worker[c]</w:t>
            </w:r>
          </w:p>
        </w:tc>
        <w:tc>
          <w:tcPr>
            <w:tcW w:w="871" w:type="dxa"/>
            <w:tcBorders>
              <w:top w:val="single" w:sz="4" w:space="0" w:color="auto"/>
              <w:left w:val="nil"/>
              <w:bottom w:val="single" w:sz="4" w:space="0" w:color="auto"/>
              <w:right w:val="single" w:sz="4" w:space="0" w:color="auto"/>
            </w:tcBorders>
            <w:shd w:val="clear" w:color="auto" w:fill="auto"/>
            <w:vAlign w:val="center"/>
          </w:tcPr>
          <w:p w:rsidR="00136689" w:rsidRPr="009C198B" w:rsidP="0080796A" w14:paraId="4040551B" w14:textId="78C89DA7">
            <w:pPr>
              <w:widowControl/>
              <w:jc w:val="center"/>
              <w:rPr>
                <w:rFonts w:ascii="Times New Roman" w:hAnsi="Times New Roman"/>
                <w:color w:val="000000"/>
                <w:sz w:val="20"/>
              </w:rPr>
            </w:pPr>
            <w:r w:rsidRPr="009C198B">
              <w:rPr>
                <w:rFonts w:ascii="Times New Roman" w:hAnsi="Times New Roman"/>
                <w:color w:val="000000"/>
                <w:sz w:val="20"/>
              </w:rPr>
              <w:t>212100, 212200,  212300</w:t>
            </w:r>
          </w:p>
        </w:tc>
        <w:tc>
          <w:tcPr>
            <w:tcW w:w="1252" w:type="dxa"/>
            <w:tcBorders>
              <w:top w:val="single" w:sz="4" w:space="0" w:color="auto"/>
              <w:left w:val="nil"/>
              <w:bottom w:val="single" w:sz="4" w:space="0" w:color="auto"/>
              <w:right w:val="single" w:sz="4" w:space="0" w:color="auto"/>
            </w:tcBorders>
            <w:shd w:val="clear" w:color="auto" w:fill="auto"/>
            <w:vAlign w:val="center"/>
          </w:tcPr>
          <w:p w:rsidR="00136689" w:rsidRPr="009C198B" w:rsidP="0080796A" w14:paraId="7F0DB676" w14:textId="6B09C358">
            <w:pPr>
              <w:widowControl/>
              <w:jc w:val="center"/>
              <w:rPr>
                <w:rFonts w:ascii="Times New Roman" w:hAnsi="Times New Roman"/>
                <w:color w:val="000000"/>
                <w:sz w:val="20"/>
              </w:rPr>
            </w:pPr>
            <w:r w:rsidRPr="00896E6D">
              <w:rPr>
                <w:rFonts w:ascii="Times New Roman" w:hAnsi="Times New Roman"/>
                <w:color w:val="000000"/>
                <w:sz w:val="20"/>
              </w:rPr>
              <w:t>$24.63</w:t>
            </w:r>
          </w:p>
        </w:tc>
        <w:tc>
          <w:tcPr>
            <w:tcW w:w="1129" w:type="dxa"/>
            <w:tcBorders>
              <w:top w:val="single" w:sz="4" w:space="0" w:color="auto"/>
              <w:left w:val="nil"/>
              <w:bottom w:val="single" w:sz="4" w:space="0" w:color="auto"/>
              <w:right w:val="single" w:sz="4" w:space="0" w:color="auto"/>
            </w:tcBorders>
            <w:shd w:val="clear" w:color="auto" w:fill="auto"/>
            <w:vAlign w:val="center"/>
          </w:tcPr>
          <w:p w:rsidR="00136689" w:rsidRPr="009C198B" w:rsidP="0080796A" w14:paraId="4C1DBBE9" w14:textId="7097ECF2">
            <w:pPr>
              <w:widowControl/>
              <w:jc w:val="center"/>
              <w:rPr>
                <w:rFonts w:ascii="Times New Roman" w:hAnsi="Times New Roman"/>
                <w:color w:val="000000"/>
                <w:sz w:val="20"/>
              </w:rPr>
            </w:pPr>
            <w:r w:rsidRPr="00896E6D">
              <w:rPr>
                <w:rFonts w:ascii="Times New Roman" w:hAnsi="Times New Roman"/>
                <w:color w:val="000000"/>
                <w:sz w:val="20"/>
              </w:rPr>
              <w:t>1.470</w:t>
            </w:r>
          </w:p>
        </w:tc>
        <w:tc>
          <w:tcPr>
            <w:tcW w:w="1129" w:type="dxa"/>
            <w:tcBorders>
              <w:top w:val="single" w:sz="4" w:space="0" w:color="auto"/>
              <w:left w:val="nil"/>
              <w:bottom w:val="single" w:sz="4" w:space="0" w:color="auto"/>
              <w:right w:val="single" w:sz="4" w:space="0" w:color="auto"/>
            </w:tcBorders>
            <w:shd w:val="clear" w:color="auto" w:fill="auto"/>
            <w:vAlign w:val="center"/>
          </w:tcPr>
          <w:p w:rsidR="00136689" w:rsidRPr="009C198B" w:rsidP="0080796A" w14:paraId="2BBEBAFA" w14:textId="0F69E200">
            <w:pPr>
              <w:widowControl/>
              <w:jc w:val="center"/>
              <w:rPr>
                <w:rFonts w:ascii="Times New Roman" w:hAnsi="Times New Roman"/>
                <w:color w:val="000000"/>
                <w:sz w:val="20"/>
              </w:rPr>
            </w:pPr>
            <w:r w:rsidRPr="00896E6D">
              <w:rPr>
                <w:rFonts w:ascii="Times New Roman" w:hAnsi="Times New Roman"/>
                <w:color w:val="000000"/>
                <w:sz w:val="20"/>
              </w:rPr>
              <w:t>1.018</w:t>
            </w:r>
          </w:p>
        </w:tc>
        <w:tc>
          <w:tcPr>
            <w:tcW w:w="1612" w:type="dxa"/>
            <w:tcBorders>
              <w:top w:val="single" w:sz="4" w:space="0" w:color="auto"/>
              <w:left w:val="nil"/>
              <w:bottom w:val="single" w:sz="4" w:space="0" w:color="auto"/>
              <w:right w:val="single" w:sz="4" w:space="0" w:color="auto"/>
            </w:tcBorders>
            <w:shd w:val="clear" w:color="auto" w:fill="auto"/>
            <w:vAlign w:val="center"/>
          </w:tcPr>
          <w:p w:rsidR="00136689" w:rsidRPr="009C198B" w:rsidP="0080796A" w14:paraId="4F17E0C9" w14:textId="4354F5B8">
            <w:pPr>
              <w:widowControl/>
              <w:jc w:val="center"/>
              <w:rPr>
                <w:rFonts w:ascii="Times New Roman" w:hAnsi="Times New Roman"/>
                <w:color w:val="000000"/>
                <w:sz w:val="20"/>
              </w:rPr>
            </w:pPr>
            <w:r w:rsidRPr="00896E6D">
              <w:rPr>
                <w:rFonts w:ascii="Times New Roman" w:hAnsi="Times New Roman"/>
                <w:color w:val="000000"/>
                <w:sz w:val="20"/>
              </w:rPr>
              <w:t>1.</w:t>
            </w:r>
            <w:r w:rsidR="00765A28">
              <w:rPr>
                <w:rFonts w:ascii="Times New Roman" w:hAnsi="Times New Roman"/>
                <w:color w:val="000000"/>
                <w:sz w:val="20"/>
              </w:rPr>
              <w:t>01</w:t>
            </w:r>
          </w:p>
        </w:tc>
        <w:tc>
          <w:tcPr>
            <w:tcW w:w="1903" w:type="dxa"/>
            <w:tcBorders>
              <w:top w:val="single" w:sz="4" w:space="0" w:color="auto"/>
              <w:left w:val="nil"/>
              <w:bottom w:val="single" w:sz="4" w:space="0" w:color="auto"/>
              <w:right w:val="single" w:sz="4" w:space="0" w:color="auto"/>
            </w:tcBorders>
            <w:shd w:val="clear" w:color="auto" w:fill="auto"/>
            <w:vAlign w:val="center"/>
          </w:tcPr>
          <w:p w:rsidR="00136689" w:rsidRPr="009C198B" w:rsidP="0080796A" w14:paraId="6217624C" w14:textId="2D637CF8">
            <w:pPr>
              <w:widowControl/>
              <w:jc w:val="center"/>
              <w:rPr>
                <w:rFonts w:ascii="Times New Roman" w:hAnsi="Times New Roman"/>
                <w:color w:val="000000"/>
                <w:sz w:val="20"/>
              </w:rPr>
            </w:pPr>
            <w:r w:rsidRPr="00896E6D">
              <w:rPr>
                <w:rFonts w:ascii="Times New Roman" w:hAnsi="Times New Roman"/>
                <w:color w:val="000000"/>
                <w:sz w:val="20"/>
              </w:rPr>
              <w:t>$</w:t>
            </w:r>
            <w:r w:rsidR="00765A28">
              <w:rPr>
                <w:rFonts w:ascii="Times New Roman" w:hAnsi="Times New Roman"/>
                <w:color w:val="000000"/>
                <w:sz w:val="20"/>
              </w:rPr>
              <w:t>37.22</w:t>
            </w:r>
          </w:p>
        </w:tc>
      </w:tr>
    </w:tbl>
    <w:p w:rsidR="00136689" w:rsidRPr="009C198B" w:rsidP="00136689" w14:paraId="096E93A3" w14:textId="79234FC1">
      <w:pPr>
        <w:rPr>
          <w:rFonts w:ascii="Times New Roman" w:hAnsi="Times New Roman"/>
          <w:color w:val="000000"/>
          <w:sz w:val="18"/>
          <w:szCs w:val="18"/>
        </w:rPr>
      </w:pPr>
      <w:r w:rsidRPr="009C198B">
        <w:rPr>
          <w:rFonts w:ascii="Times New Roman" w:hAnsi="Times New Roman"/>
          <w:color w:val="000000"/>
          <w:sz w:val="20"/>
        </w:rPr>
        <w:t xml:space="preserve">Notes: </w:t>
      </w:r>
      <w:r w:rsidRPr="009C198B">
        <w:rPr>
          <w:rFonts w:ascii="Times New Roman" w:hAnsi="Times New Roman"/>
          <w:color w:val="000000"/>
          <w:sz w:val="18"/>
          <w:szCs w:val="18"/>
        </w:rPr>
        <w:t>MSHA use</w:t>
      </w:r>
      <w:r w:rsidR="00671186">
        <w:rPr>
          <w:rFonts w:ascii="Times New Roman" w:hAnsi="Times New Roman"/>
          <w:color w:val="000000"/>
          <w:sz w:val="18"/>
          <w:szCs w:val="18"/>
        </w:rPr>
        <w:t>s</w:t>
      </w:r>
      <w:r w:rsidRPr="009C198B">
        <w:rPr>
          <w:rFonts w:ascii="Times New Roman" w:hAnsi="Times New Roman"/>
          <w:color w:val="000000"/>
          <w:sz w:val="18"/>
          <w:szCs w:val="18"/>
        </w:rPr>
        <w:t xml:space="preserve"> the latest 4-quarter moving average 2023Q1-2023Q4 to determine that 32.0 percent of total loaded wages are benefits for private industry workers in construction, extraction, farming, fishing, and forestry occupations. The benefit multiplier is 1.470= 1 + (0.320/(1-0.320)). The inflation multiplier was determined by using the employment price index from the most current quarter, 2023Q4, divided by the base year and quarter of the OEWS employment and wage statistics, 2023Q2, for private industry workers in construction, extraction, farming, fishing, and forestry occupations, current dollar index. The inflation multiplier is 1.018 = 160.1/157.3. MSHA used the overhead multiplier of 1.</w:t>
      </w:r>
      <w:r w:rsidR="00CF2E2A">
        <w:rPr>
          <w:rFonts w:ascii="Times New Roman" w:hAnsi="Times New Roman"/>
          <w:color w:val="000000"/>
          <w:sz w:val="18"/>
          <w:szCs w:val="18"/>
        </w:rPr>
        <w:t>01</w:t>
      </w:r>
      <w:r w:rsidRPr="009C198B">
        <w:rPr>
          <w:rFonts w:ascii="Times New Roman" w:hAnsi="Times New Roman"/>
          <w:color w:val="000000"/>
          <w:sz w:val="18"/>
          <w:szCs w:val="18"/>
        </w:rPr>
        <w:t>.</w:t>
      </w:r>
    </w:p>
    <w:p w:rsidR="00136689" w:rsidRPr="00896E6D" w:rsidP="00D25EA2" w14:paraId="72228DFB" w14:textId="7B0EFA35">
      <w:pPr>
        <w:rPr>
          <w:rFonts w:ascii="Times New Roman" w:hAnsi="Times New Roman"/>
          <w:color w:val="000000"/>
          <w:sz w:val="18"/>
          <w:szCs w:val="18"/>
        </w:rPr>
      </w:pPr>
      <w:r w:rsidRPr="00896E6D">
        <w:rPr>
          <w:rFonts w:ascii="Times New Roman" w:hAnsi="Times New Roman"/>
          <w:color w:val="000000"/>
          <w:sz w:val="18"/>
          <w:szCs w:val="18"/>
        </w:rPr>
        <w:t xml:space="preserve">[a] The Standard Occupation Codes (SOC) used for this occupation are </w:t>
      </w:r>
      <w:r w:rsidRPr="00896E6D" w:rsidR="00D25EA2">
        <w:rPr>
          <w:rFonts w:ascii="Times New Roman" w:hAnsi="Times New Roman"/>
          <w:color w:val="000000"/>
          <w:sz w:val="18"/>
          <w:szCs w:val="18"/>
        </w:rPr>
        <w:t>(47-2011),</w:t>
      </w:r>
      <w:r w:rsidRPr="00896E6D" w:rsidR="005D0E2E">
        <w:rPr>
          <w:rFonts w:ascii="Times New Roman" w:hAnsi="Times New Roman"/>
          <w:color w:val="000000"/>
          <w:sz w:val="18"/>
          <w:szCs w:val="18"/>
        </w:rPr>
        <w:t xml:space="preserve"> </w:t>
      </w:r>
      <w:r w:rsidRPr="00896E6D" w:rsidR="00D25EA2">
        <w:rPr>
          <w:rFonts w:ascii="Times New Roman" w:hAnsi="Times New Roman"/>
          <w:color w:val="000000"/>
          <w:sz w:val="18"/>
          <w:szCs w:val="18"/>
        </w:rPr>
        <w:t>(47-2031), (47-2061), (47-2071), (47-2073), (47-2111), (47-2141), (47-2151), (47-2221), (47-2152), (47-3013), (47-3015), (47-3019), (47-4011), (47-5013), (47-5041), and (47-5081)</w:t>
      </w:r>
      <w:r w:rsidRPr="00896E6D">
        <w:rPr>
          <w:rFonts w:ascii="Times New Roman" w:hAnsi="Times New Roman"/>
          <w:color w:val="000000"/>
          <w:sz w:val="18"/>
          <w:szCs w:val="18"/>
        </w:rPr>
        <w:t>.</w:t>
      </w:r>
    </w:p>
    <w:p w:rsidR="00136689" w:rsidRPr="00896E6D" w:rsidP="00D25EA2" w14:paraId="32ADD81C" w14:textId="63201275">
      <w:pPr>
        <w:rPr>
          <w:rFonts w:ascii="Times New Roman" w:hAnsi="Times New Roman"/>
          <w:color w:val="000000"/>
          <w:sz w:val="18"/>
          <w:szCs w:val="18"/>
        </w:rPr>
      </w:pPr>
      <w:r w:rsidRPr="00896E6D">
        <w:rPr>
          <w:rFonts w:ascii="Times New Roman" w:hAnsi="Times New Roman"/>
          <w:color w:val="000000"/>
          <w:sz w:val="18"/>
          <w:szCs w:val="18"/>
        </w:rPr>
        <w:t xml:space="preserve">[b] The SOCs used for this occupation are </w:t>
      </w:r>
      <w:r w:rsidRPr="00896E6D" w:rsidR="00D25EA2">
        <w:rPr>
          <w:rFonts w:ascii="Times New Roman" w:hAnsi="Times New Roman"/>
          <w:color w:val="000000"/>
          <w:sz w:val="18"/>
          <w:szCs w:val="18"/>
        </w:rPr>
        <w:t>(43-3021), (43-3031), (43-3051), (43-4171), (43-4199), (43-6011), (43-6014), (43-9061), and (43-9199</w:t>
      </w:r>
      <w:r w:rsidRPr="00896E6D">
        <w:rPr>
          <w:rFonts w:ascii="Times New Roman" w:hAnsi="Times New Roman"/>
          <w:color w:val="000000"/>
          <w:sz w:val="18"/>
          <w:szCs w:val="18"/>
        </w:rPr>
        <w:t>).</w:t>
      </w:r>
    </w:p>
    <w:p w:rsidR="0089329B" w:rsidRPr="00896E6D" w:rsidP="0089329B" w14:paraId="0012FB73" w14:textId="423E066F">
      <w:pPr>
        <w:rPr>
          <w:rFonts w:ascii="Times New Roman" w:hAnsi="Times New Roman"/>
          <w:color w:val="000000"/>
          <w:sz w:val="18"/>
          <w:szCs w:val="18"/>
        </w:rPr>
      </w:pPr>
      <w:r w:rsidRPr="00896E6D">
        <w:rPr>
          <w:rFonts w:ascii="Times New Roman" w:hAnsi="Times New Roman"/>
          <w:color w:val="000000"/>
          <w:sz w:val="18"/>
          <w:szCs w:val="18"/>
        </w:rPr>
        <w:t>[c] The SOCs used for this occupation are (43-3031), (43-3051), (</w:t>
      </w:r>
      <w:r w:rsidRPr="00896E6D">
        <w:rPr>
          <w:rFonts w:ascii="Times New Roman" w:hAnsi="Times New Roman"/>
          <w:snapToGrid/>
          <w:color w:val="000000"/>
          <w:sz w:val="18"/>
          <w:szCs w:val="18"/>
        </w:rPr>
        <w:t>43-3061</w:t>
      </w:r>
      <w:r w:rsidRPr="00896E6D">
        <w:rPr>
          <w:rFonts w:ascii="Times New Roman" w:hAnsi="Times New Roman"/>
          <w:color w:val="000000"/>
          <w:sz w:val="18"/>
          <w:szCs w:val="18"/>
        </w:rPr>
        <w:t>), (</w:t>
      </w:r>
      <w:r w:rsidRPr="00896E6D">
        <w:rPr>
          <w:rFonts w:ascii="Times New Roman" w:hAnsi="Times New Roman"/>
          <w:snapToGrid/>
          <w:color w:val="000000"/>
          <w:sz w:val="18"/>
          <w:szCs w:val="18"/>
        </w:rPr>
        <w:t>43-4171</w:t>
      </w:r>
      <w:r w:rsidRPr="00896E6D">
        <w:rPr>
          <w:rFonts w:ascii="Times New Roman" w:hAnsi="Times New Roman"/>
          <w:color w:val="000000"/>
          <w:sz w:val="18"/>
          <w:szCs w:val="18"/>
        </w:rPr>
        <w:t>), (43-5061), (43-5071), and (43-9061)</w:t>
      </w:r>
    </w:p>
    <w:p w:rsidR="000F755C" w:rsidP="00D14829" w14:paraId="54641313" w14:textId="77777777">
      <w:pPr>
        <w:rPr>
          <w:rFonts w:ascii="Times New Roman" w:hAnsi="Times New Roman"/>
          <w:b/>
          <w:szCs w:val="24"/>
          <w:u w:val="single"/>
        </w:rPr>
      </w:pPr>
    </w:p>
    <w:p w:rsidR="005328EA" w14:paraId="661EC257" w14:textId="77777777">
      <w:pPr>
        <w:widowControl/>
        <w:rPr>
          <w:rFonts w:ascii="Times New Roman" w:hAnsi="Times New Roman"/>
          <w:b/>
          <w:bCs/>
          <w:color w:val="000000"/>
        </w:rPr>
      </w:pPr>
      <w:r>
        <w:rPr>
          <w:rFonts w:ascii="Times New Roman" w:hAnsi="Times New Roman"/>
          <w:b/>
          <w:bCs/>
          <w:color w:val="000000"/>
        </w:rPr>
        <w:br w:type="page"/>
      </w:r>
    </w:p>
    <w:p w:rsidR="00194DF1" w:rsidRPr="009C198B" w:rsidP="00194DF1" w14:paraId="287C53AD" w14:textId="059FFFA3">
      <w:pPr>
        <w:rPr>
          <w:rFonts w:ascii="Times New Roman" w:hAnsi="Times New Roman"/>
          <w:b/>
          <w:bCs/>
          <w:color w:val="000000"/>
        </w:rPr>
      </w:pPr>
      <w:r w:rsidRPr="009C198B">
        <w:rPr>
          <w:rFonts w:ascii="Times New Roman" w:hAnsi="Times New Roman"/>
          <w:b/>
          <w:bCs/>
          <w:color w:val="000000"/>
        </w:rPr>
        <w:t>Hours Burden</w:t>
      </w:r>
    </w:p>
    <w:p w:rsidR="00E01542" w:rsidRPr="009C198B" w:rsidP="00D14829" w14:paraId="4B60AD9B" w14:textId="39BA7AA6">
      <w:pPr>
        <w:rPr>
          <w:rFonts w:ascii="Times New Roman" w:hAnsi="Times New Roman"/>
          <w:b/>
          <w:szCs w:val="24"/>
          <w:u w:val="single"/>
        </w:rPr>
      </w:pPr>
    </w:p>
    <w:p w:rsidR="00D14829" w:rsidRPr="00896E6D" w:rsidP="00896E6D" w14:paraId="71948C6D" w14:textId="1144524A">
      <w:pPr>
        <w:pStyle w:val="ListParagraph"/>
        <w:numPr>
          <w:ilvl w:val="0"/>
          <w:numId w:val="16"/>
        </w:numPr>
        <w:ind w:left="1080" w:hanging="720"/>
        <w:rPr>
          <w:rFonts w:ascii="Times New Roman" w:hAnsi="Times New Roman"/>
          <w:b/>
          <w:szCs w:val="24"/>
        </w:rPr>
      </w:pPr>
      <w:r w:rsidRPr="001E2471">
        <w:rPr>
          <w:rFonts w:ascii="Times New Roman" w:hAnsi="Times New Roman"/>
          <w:b/>
          <w:bCs/>
          <w:szCs w:val="24"/>
        </w:rPr>
        <w:t>Obtain</w:t>
      </w:r>
      <w:r>
        <w:rPr>
          <w:rFonts w:ascii="Times New Roman" w:hAnsi="Times New Roman"/>
          <w:b/>
          <w:bCs/>
          <w:szCs w:val="24"/>
        </w:rPr>
        <w:t>ing C</w:t>
      </w:r>
      <w:r w:rsidRPr="001E2471">
        <w:rPr>
          <w:rFonts w:ascii="Times New Roman" w:hAnsi="Times New Roman"/>
          <w:b/>
          <w:bCs/>
          <w:szCs w:val="24"/>
        </w:rPr>
        <w:t xml:space="preserve">ontractor </w:t>
      </w:r>
      <w:r>
        <w:rPr>
          <w:rFonts w:ascii="Times New Roman" w:hAnsi="Times New Roman"/>
          <w:b/>
          <w:bCs/>
          <w:szCs w:val="24"/>
        </w:rPr>
        <w:t>IN</w:t>
      </w:r>
      <w:r w:rsidR="0091552A">
        <w:rPr>
          <w:rFonts w:ascii="Times New Roman" w:hAnsi="Times New Roman"/>
          <w:b/>
          <w:bCs/>
          <w:szCs w:val="24"/>
        </w:rPr>
        <w:t>s</w:t>
      </w:r>
      <w:r w:rsidRPr="001E2471">
        <w:rPr>
          <w:rFonts w:ascii="Times New Roman" w:hAnsi="Times New Roman"/>
          <w:b/>
          <w:bCs/>
          <w:szCs w:val="24"/>
        </w:rPr>
        <w:t xml:space="preserve"> (</w:t>
      </w:r>
      <w:bookmarkStart w:id="2" w:name="_Hlk171060026"/>
      <w:r w:rsidRPr="00896E6D" w:rsidR="008E7BC7">
        <w:rPr>
          <w:rFonts w:ascii="Times New Roman" w:hAnsi="Times New Roman"/>
          <w:b/>
          <w:szCs w:val="24"/>
        </w:rPr>
        <w:t>MSHA Form 7000-52</w:t>
      </w:r>
      <w:r>
        <w:rPr>
          <w:rFonts w:ascii="Times New Roman" w:hAnsi="Times New Roman"/>
          <w:b/>
          <w:szCs w:val="24"/>
        </w:rPr>
        <w:t>)</w:t>
      </w:r>
      <w:r w:rsidRPr="00896E6D" w:rsidR="00D7641A">
        <w:rPr>
          <w:rFonts w:ascii="Times New Roman" w:hAnsi="Times New Roman"/>
          <w:b/>
          <w:szCs w:val="24"/>
        </w:rPr>
        <w:t xml:space="preserve"> </w:t>
      </w:r>
      <w:bookmarkEnd w:id="2"/>
    </w:p>
    <w:p w:rsidR="00C5347C" w:rsidRPr="009C198B" w:rsidP="00032D5B" w14:paraId="5A9A9E71" w14:textId="77777777">
      <w:pPr>
        <w:widowControl/>
        <w:rPr>
          <w:rFonts w:ascii="Times New Roman" w:hAnsi="Times New Roman"/>
          <w:szCs w:val="24"/>
        </w:rPr>
      </w:pPr>
    </w:p>
    <w:p w:rsidR="00D14829" w:rsidRPr="009C198B" w:rsidP="00032D5B" w14:paraId="6ADC14BA" w14:textId="4786D74C">
      <w:pPr>
        <w:widowControl/>
        <w:rPr>
          <w:rFonts w:ascii="Times New Roman" w:hAnsi="Times New Roman"/>
          <w:szCs w:val="24"/>
        </w:rPr>
      </w:pPr>
      <w:r w:rsidRPr="009C198B">
        <w:rPr>
          <w:rFonts w:ascii="Times New Roman" w:hAnsi="Times New Roman"/>
          <w:szCs w:val="24"/>
        </w:rPr>
        <w:t xml:space="preserve">The information for </w:t>
      </w:r>
      <w:r w:rsidRPr="009C198B" w:rsidR="001116FD">
        <w:rPr>
          <w:rFonts w:ascii="Times New Roman" w:hAnsi="Times New Roman"/>
          <w:szCs w:val="24"/>
        </w:rPr>
        <w:t xml:space="preserve">voluntary </w:t>
      </w:r>
      <w:r w:rsidRPr="009C198B">
        <w:rPr>
          <w:rFonts w:ascii="Times New Roman" w:hAnsi="Times New Roman"/>
          <w:szCs w:val="24"/>
        </w:rPr>
        <w:t xml:space="preserve">submittal </w:t>
      </w:r>
      <w:r w:rsidR="0091552A">
        <w:rPr>
          <w:rFonts w:ascii="Times New Roman" w:hAnsi="Times New Roman"/>
          <w:szCs w:val="24"/>
        </w:rPr>
        <w:t xml:space="preserve">to </w:t>
      </w:r>
      <w:r w:rsidRPr="009C198B">
        <w:rPr>
          <w:rFonts w:ascii="Times New Roman" w:hAnsi="Times New Roman"/>
          <w:szCs w:val="24"/>
        </w:rPr>
        <w:t xml:space="preserve">MSHA </w:t>
      </w:r>
      <w:r w:rsidR="0091552A">
        <w:rPr>
          <w:rFonts w:ascii="Times New Roman" w:hAnsi="Times New Roman"/>
          <w:szCs w:val="24"/>
        </w:rPr>
        <w:t xml:space="preserve">to obtain a contractor IN </w:t>
      </w:r>
      <w:r w:rsidRPr="009C198B">
        <w:rPr>
          <w:rFonts w:ascii="Times New Roman" w:hAnsi="Times New Roman"/>
          <w:szCs w:val="24"/>
        </w:rPr>
        <w:t xml:space="preserve">consists of </w:t>
      </w:r>
      <w:r w:rsidRPr="009C198B" w:rsidR="00245DD3">
        <w:rPr>
          <w:rFonts w:ascii="Times New Roman" w:hAnsi="Times New Roman"/>
          <w:szCs w:val="24"/>
        </w:rPr>
        <w:t xml:space="preserve">the </w:t>
      </w:r>
      <w:r w:rsidR="0091552A">
        <w:rPr>
          <w:rFonts w:ascii="Times New Roman" w:hAnsi="Times New Roman"/>
          <w:szCs w:val="24"/>
        </w:rPr>
        <w:t xml:space="preserve">required information listed </w:t>
      </w:r>
      <w:r w:rsidRPr="009C198B" w:rsidR="0091552A">
        <w:rPr>
          <w:rFonts w:ascii="Times New Roman" w:hAnsi="Times New Roman"/>
          <w:szCs w:val="24"/>
        </w:rPr>
        <w:t>30 CFR 45.</w:t>
      </w:r>
      <w:r w:rsidR="0091552A">
        <w:rPr>
          <w:rFonts w:ascii="Times New Roman" w:hAnsi="Times New Roman"/>
          <w:szCs w:val="24"/>
        </w:rPr>
        <w:t>3(a)</w:t>
      </w:r>
      <w:r w:rsidRPr="009C198B" w:rsidR="0058140A">
        <w:rPr>
          <w:rFonts w:ascii="Times New Roman" w:hAnsi="Times New Roman"/>
          <w:szCs w:val="24"/>
        </w:rPr>
        <w:t xml:space="preserve">. </w:t>
      </w:r>
      <w:r w:rsidRPr="009C198B">
        <w:rPr>
          <w:rFonts w:ascii="Times New Roman" w:hAnsi="Times New Roman"/>
          <w:szCs w:val="24"/>
        </w:rPr>
        <w:t xml:space="preserve">In addition, the electronic </w:t>
      </w:r>
      <w:r w:rsidRPr="0091552A" w:rsidR="0091552A">
        <w:rPr>
          <w:rFonts w:ascii="Times New Roman" w:hAnsi="Times New Roman"/>
          <w:szCs w:val="24"/>
        </w:rPr>
        <w:t>MSHA Form 7000-52</w:t>
      </w:r>
      <w:r w:rsidRPr="009C198B">
        <w:rPr>
          <w:rFonts w:ascii="Times New Roman" w:hAnsi="Times New Roman"/>
          <w:szCs w:val="24"/>
        </w:rPr>
        <w:t xml:space="preserve"> incorporates information required under 30 CFR</w:t>
      </w:r>
      <w:r w:rsidRPr="009C198B" w:rsidR="008548C7">
        <w:rPr>
          <w:rFonts w:ascii="Times New Roman" w:hAnsi="Times New Roman"/>
          <w:szCs w:val="24"/>
        </w:rPr>
        <w:t xml:space="preserve"> </w:t>
      </w:r>
      <w:r w:rsidRPr="009C198B">
        <w:rPr>
          <w:rFonts w:ascii="Times New Roman" w:hAnsi="Times New Roman"/>
          <w:szCs w:val="24"/>
        </w:rPr>
        <w:t>45</w:t>
      </w:r>
      <w:r w:rsidRPr="009C198B" w:rsidR="009346C0">
        <w:rPr>
          <w:rFonts w:ascii="Times New Roman" w:hAnsi="Times New Roman"/>
          <w:szCs w:val="24"/>
        </w:rPr>
        <w:t>.</w:t>
      </w:r>
      <w:r w:rsidRPr="009C198B">
        <w:rPr>
          <w:rFonts w:ascii="Times New Roman" w:hAnsi="Times New Roman"/>
          <w:szCs w:val="24"/>
        </w:rPr>
        <w:t>4</w:t>
      </w:r>
      <w:r w:rsidR="0091552A">
        <w:rPr>
          <w:rFonts w:ascii="Times New Roman" w:hAnsi="Times New Roman"/>
          <w:szCs w:val="24"/>
        </w:rPr>
        <w:t>(a)</w:t>
      </w:r>
      <w:r w:rsidRPr="009C198B" w:rsidR="0058140A">
        <w:rPr>
          <w:rFonts w:ascii="Times New Roman" w:hAnsi="Times New Roman"/>
          <w:szCs w:val="24"/>
        </w:rPr>
        <w:t xml:space="preserve">. </w:t>
      </w:r>
      <w:r w:rsidRPr="009C198B" w:rsidR="002C7F2A">
        <w:rPr>
          <w:rFonts w:ascii="Times New Roman" w:hAnsi="Times New Roman"/>
          <w:szCs w:val="24"/>
        </w:rPr>
        <w:t>T</w:t>
      </w:r>
      <w:r w:rsidRPr="009C198B">
        <w:rPr>
          <w:rFonts w:ascii="Times New Roman" w:hAnsi="Times New Roman"/>
          <w:szCs w:val="24"/>
        </w:rPr>
        <w:t xml:space="preserve">he </w:t>
      </w:r>
      <w:r w:rsidRPr="009C198B" w:rsidR="00F93642">
        <w:rPr>
          <w:rFonts w:ascii="Times New Roman" w:hAnsi="Times New Roman"/>
          <w:szCs w:val="24"/>
        </w:rPr>
        <w:t xml:space="preserve">required </w:t>
      </w:r>
      <w:r w:rsidRPr="009C198B" w:rsidR="00E706D7">
        <w:rPr>
          <w:rFonts w:ascii="Times New Roman" w:hAnsi="Times New Roman"/>
          <w:szCs w:val="24"/>
        </w:rPr>
        <w:t>information is</w:t>
      </w:r>
      <w:r w:rsidRPr="009C198B">
        <w:rPr>
          <w:rFonts w:ascii="Times New Roman" w:hAnsi="Times New Roman"/>
          <w:szCs w:val="24"/>
        </w:rPr>
        <w:t xml:space="preserve"> readily available (company letterhead, invoice, etc</w:t>
      </w:r>
      <w:r w:rsidRPr="009C198B" w:rsidR="009346C0">
        <w:rPr>
          <w:rFonts w:ascii="Times New Roman" w:hAnsi="Times New Roman"/>
          <w:szCs w:val="24"/>
        </w:rPr>
        <w:t>.</w:t>
      </w:r>
      <w:r w:rsidRPr="009C198B">
        <w:rPr>
          <w:rFonts w:ascii="Times New Roman" w:hAnsi="Times New Roman"/>
          <w:szCs w:val="24"/>
        </w:rPr>
        <w:t>) and require</w:t>
      </w:r>
      <w:r w:rsidRPr="009C198B" w:rsidR="002C7F2A">
        <w:rPr>
          <w:rFonts w:ascii="Times New Roman" w:hAnsi="Times New Roman"/>
          <w:szCs w:val="24"/>
        </w:rPr>
        <w:t>s</w:t>
      </w:r>
      <w:r w:rsidRPr="009C198B">
        <w:rPr>
          <w:rFonts w:ascii="Times New Roman" w:hAnsi="Times New Roman"/>
          <w:szCs w:val="24"/>
        </w:rPr>
        <w:t xml:space="preserve"> little or no research by the contractor</w:t>
      </w:r>
      <w:r w:rsidRPr="009C198B" w:rsidR="0058140A">
        <w:rPr>
          <w:rFonts w:ascii="Times New Roman" w:hAnsi="Times New Roman"/>
          <w:szCs w:val="24"/>
        </w:rPr>
        <w:t xml:space="preserve">. </w:t>
      </w:r>
    </w:p>
    <w:p w:rsidR="00B614D6" w:rsidRPr="009C198B" w:rsidP="00032D5B" w14:paraId="6BB29163" w14:textId="77777777">
      <w:pPr>
        <w:widowControl/>
        <w:rPr>
          <w:rFonts w:ascii="Times New Roman" w:hAnsi="Times New Roman"/>
          <w:szCs w:val="24"/>
        </w:rPr>
      </w:pPr>
    </w:p>
    <w:p w:rsidR="00DB3252" w:rsidRPr="009C198B" w:rsidP="00896E6D" w14:paraId="09F917B2" w14:textId="7C38B024">
      <w:pPr>
        <w:rPr>
          <w:rFonts w:ascii="Times New Roman" w:hAnsi="Times New Roman"/>
          <w:szCs w:val="24"/>
        </w:rPr>
      </w:pPr>
      <w:r w:rsidRPr="009C198B">
        <w:rPr>
          <w:rFonts w:ascii="Times New Roman" w:hAnsi="Times New Roman"/>
          <w:szCs w:val="24"/>
        </w:rPr>
        <w:t>MSHA</w:t>
      </w:r>
      <w:r w:rsidRPr="009C198B" w:rsidR="00957199">
        <w:rPr>
          <w:rFonts w:ascii="Times New Roman" w:hAnsi="Times New Roman"/>
          <w:szCs w:val="24"/>
        </w:rPr>
        <w:t xml:space="preserve"> Enforcement Division</w:t>
      </w:r>
      <w:r w:rsidRPr="009C198B">
        <w:rPr>
          <w:rFonts w:ascii="Times New Roman" w:hAnsi="Times New Roman"/>
          <w:szCs w:val="24"/>
        </w:rPr>
        <w:t>'s records show that there were</w:t>
      </w:r>
      <w:r w:rsidRPr="009C198B" w:rsidR="005422C2">
        <w:rPr>
          <w:rFonts w:ascii="Times New Roman" w:hAnsi="Times New Roman"/>
          <w:szCs w:val="24"/>
        </w:rPr>
        <w:t xml:space="preserve"> </w:t>
      </w:r>
      <w:r w:rsidRPr="009C198B" w:rsidR="00FD03DD">
        <w:rPr>
          <w:rFonts w:ascii="Times New Roman" w:hAnsi="Times New Roman"/>
          <w:szCs w:val="24"/>
        </w:rPr>
        <w:t xml:space="preserve">1,661 </w:t>
      </w:r>
      <w:r w:rsidRPr="009C198B">
        <w:rPr>
          <w:rFonts w:ascii="Times New Roman" w:hAnsi="Times New Roman"/>
          <w:szCs w:val="24"/>
        </w:rPr>
        <w:t xml:space="preserve">identification numbers issued to independent contractors in </w:t>
      </w:r>
      <w:r w:rsidRPr="009C198B" w:rsidR="00014D0E">
        <w:rPr>
          <w:rFonts w:ascii="Times New Roman" w:hAnsi="Times New Roman"/>
          <w:szCs w:val="24"/>
        </w:rPr>
        <w:t>2023</w:t>
      </w:r>
      <w:r w:rsidRPr="009C198B" w:rsidR="0013137D">
        <w:rPr>
          <w:rFonts w:ascii="Times New Roman" w:hAnsi="Times New Roman"/>
          <w:szCs w:val="24"/>
        </w:rPr>
        <w:t>.</w:t>
      </w:r>
      <w:r w:rsidR="001E2471">
        <w:rPr>
          <w:rFonts w:ascii="Times New Roman" w:hAnsi="Times New Roman"/>
          <w:szCs w:val="24"/>
        </w:rPr>
        <w:t xml:space="preserve"> MSHA assumes one independent contractor will </w:t>
      </w:r>
      <w:r w:rsidRPr="009C198B" w:rsidR="001E2471">
        <w:rPr>
          <w:rFonts w:ascii="Times New Roman" w:hAnsi="Times New Roman"/>
          <w:szCs w:val="24"/>
        </w:rPr>
        <w:t>obtain an identification number at 1 response per respondent.</w:t>
      </w:r>
      <w:r w:rsidR="001E2471">
        <w:rPr>
          <w:rFonts w:ascii="Times New Roman" w:hAnsi="Times New Roman"/>
          <w:szCs w:val="24"/>
        </w:rPr>
        <w:t xml:space="preserve"> Among the 1,661 new independent </w:t>
      </w:r>
      <w:r w:rsidRPr="009C198B" w:rsidR="001E2471">
        <w:rPr>
          <w:rFonts w:ascii="Times New Roman" w:hAnsi="Times New Roman"/>
          <w:szCs w:val="24"/>
        </w:rPr>
        <w:t>contractors</w:t>
      </w:r>
      <w:r w:rsidR="001E2471">
        <w:rPr>
          <w:rFonts w:ascii="Times New Roman" w:hAnsi="Times New Roman"/>
          <w:szCs w:val="24"/>
        </w:rPr>
        <w:t xml:space="preserve">, </w:t>
      </w:r>
      <w:r w:rsidRPr="009C198B" w:rsidR="001E2471">
        <w:rPr>
          <w:rFonts w:ascii="Times New Roman" w:hAnsi="Times New Roman"/>
          <w:szCs w:val="24"/>
        </w:rPr>
        <w:t>554</w:t>
      </w:r>
      <w:r w:rsidR="001E2471">
        <w:rPr>
          <w:rFonts w:ascii="Times New Roman" w:hAnsi="Times New Roman"/>
          <w:szCs w:val="24"/>
        </w:rPr>
        <w:t xml:space="preserve"> contractors </w:t>
      </w:r>
      <w:r w:rsidRPr="009C198B" w:rsidR="001E2471">
        <w:rPr>
          <w:rFonts w:ascii="Times New Roman" w:hAnsi="Times New Roman"/>
          <w:szCs w:val="24"/>
        </w:rPr>
        <w:t>report</w:t>
      </w:r>
      <w:r w:rsidR="001E2471">
        <w:rPr>
          <w:rFonts w:ascii="Times New Roman" w:hAnsi="Times New Roman"/>
          <w:szCs w:val="24"/>
        </w:rPr>
        <w:t>ed working</w:t>
      </w:r>
      <w:r w:rsidRPr="009C198B" w:rsidR="001E2471">
        <w:rPr>
          <w:rFonts w:ascii="Times New Roman" w:hAnsi="Times New Roman"/>
          <w:szCs w:val="24"/>
        </w:rPr>
        <w:t xml:space="preserve"> hours under 30 CFR 45.4(a) for their employees, and 1,107</w:t>
      </w:r>
      <w:r w:rsidR="001E2471">
        <w:rPr>
          <w:rFonts w:ascii="Times New Roman" w:hAnsi="Times New Roman"/>
          <w:szCs w:val="24"/>
        </w:rPr>
        <w:t xml:space="preserve"> </w:t>
      </w:r>
      <w:r w:rsidRPr="009C198B" w:rsidR="001E2471">
        <w:rPr>
          <w:rFonts w:ascii="Times New Roman" w:hAnsi="Times New Roman"/>
          <w:szCs w:val="24"/>
        </w:rPr>
        <w:t xml:space="preserve">contractors </w:t>
      </w:r>
      <w:r w:rsidR="001E2471">
        <w:rPr>
          <w:rFonts w:ascii="Times New Roman" w:hAnsi="Times New Roman"/>
          <w:szCs w:val="24"/>
        </w:rPr>
        <w:t xml:space="preserve">did </w:t>
      </w:r>
      <w:r w:rsidRPr="009C198B" w:rsidR="001E2471">
        <w:rPr>
          <w:rFonts w:ascii="Times New Roman" w:hAnsi="Times New Roman"/>
          <w:szCs w:val="24"/>
        </w:rPr>
        <w:t>not report</w:t>
      </w:r>
      <w:r w:rsidR="0091552A">
        <w:rPr>
          <w:rFonts w:ascii="Times New Roman" w:hAnsi="Times New Roman"/>
          <w:szCs w:val="24"/>
        </w:rPr>
        <w:t xml:space="preserve"> working hours</w:t>
      </w:r>
      <w:r w:rsidRPr="009C198B" w:rsidR="001E2471">
        <w:rPr>
          <w:rFonts w:ascii="Times New Roman" w:hAnsi="Times New Roman"/>
          <w:szCs w:val="24"/>
        </w:rPr>
        <w:t xml:space="preserve">. </w:t>
      </w:r>
    </w:p>
    <w:p w:rsidR="00035CDB" w:rsidRPr="009C198B" w:rsidP="00D14829" w14:paraId="05A71599" w14:textId="77777777">
      <w:pPr>
        <w:rPr>
          <w:rFonts w:ascii="Times New Roman" w:hAnsi="Times New Roman"/>
          <w:szCs w:val="24"/>
        </w:rPr>
      </w:pPr>
    </w:p>
    <w:p w:rsidR="00B41039" w:rsidP="00D14829" w14:paraId="2AFA9A18" w14:textId="5FD7DD3B">
      <w:pPr>
        <w:rPr>
          <w:rFonts w:ascii="Times New Roman" w:hAnsi="Times New Roman"/>
          <w:szCs w:val="24"/>
        </w:rPr>
      </w:pPr>
      <w:r w:rsidRPr="009C198B">
        <w:rPr>
          <w:rFonts w:ascii="Times New Roman" w:hAnsi="Times New Roman"/>
          <w:szCs w:val="24"/>
        </w:rPr>
        <w:t>MSHA estimates that it takes approximately 8 minutes for</w:t>
      </w:r>
      <w:r w:rsidRPr="009C198B" w:rsidR="001116FD">
        <w:rPr>
          <w:rFonts w:ascii="Times New Roman" w:hAnsi="Times New Roman"/>
          <w:szCs w:val="24"/>
        </w:rPr>
        <w:t xml:space="preserve"> a</w:t>
      </w:r>
      <w:r w:rsidRPr="009C198B">
        <w:rPr>
          <w:rFonts w:ascii="Times New Roman" w:hAnsi="Times New Roman"/>
          <w:szCs w:val="24"/>
        </w:rPr>
        <w:t xml:space="preserve"> </w:t>
      </w:r>
      <w:r w:rsidR="0091552A">
        <w:rPr>
          <w:rFonts w:ascii="Times New Roman" w:hAnsi="Times New Roman"/>
          <w:szCs w:val="24"/>
        </w:rPr>
        <w:t xml:space="preserve">contractor </w:t>
      </w:r>
      <w:r w:rsidRPr="009C198B" w:rsidR="005C615C">
        <w:rPr>
          <w:rFonts w:ascii="Times New Roman" w:hAnsi="Times New Roman"/>
          <w:szCs w:val="24"/>
        </w:rPr>
        <w:t xml:space="preserve">clerical </w:t>
      </w:r>
      <w:r w:rsidR="00EF7381">
        <w:rPr>
          <w:rFonts w:ascii="Times New Roman" w:hAnsi="Times New Roman"/>
          <w:szCs w:val="24"/>
        </w:rPr>
        <w:t>worker</w:t>
      </w:r>
      <w:r w:rsidRPr="009C198B" w:rsidR="00EF7381">
        <w:rPr>
          <w:rFonts w:ascii="Times New Roman" w:hAnsi="Times New Roman"/>
          <w:szCs w:val="24"/>
        </w:rPr>
        <w:t xml:space="preserve"> </w:t>
      </w:r>
      <w:r w:rsidRPr="009C198B" w:rsidR="00E706D7">
        <w:rPr>
          <w:rFonts w:ascii="Times New Roman" w:hAnsi="Times New Roman"/>
          <w:szCs w:val="24"/>
        </w:rPr>
        <w:t>earning</w:t>
      </w:r>
      <w:r w:rsidRPr="009C198B" w:rsidR="0023181E">
        <w:rPr>
          <w:rFonts w:ascii="Times New Roman" w:hAnsi="Times New Roman"/>
          <w:szCs w:val="24"/>
        </w:rPr>
        <w:t xml:space="preserve"> $</w:t>
      </w:r>
      <w:r w:rsidR="00765A28">
        <w:rPr>
          <w:rFonts w:ascii="Times New Roman" w:hAnsi="Times New Roman"/>
          <w:szCs w:val="24"/>
        </w:rPr>
        <w:t>35.70</w:t>
      </w:r>
      <w:r w:rsidRPr="009C198B" w:rsidR="0023181E">
        <w:rPr>
          <w:rFonts w:ascii="Times New Roman" w:hAnsi="Times New Roman"/>
          <w:szCs w:val="24"/>
        </w:rPr>
        <w:t xml:space="preserve"> per hour</w:t>
      </w:r>
      <w:r w:rsidRPr="009C198B" w:rsidR="00E706D7">
        <w:rPr>
          <w:rFonts w:ascii="Times New Roman" w:hAnsi="Times New Roman"/>
          <w:szCs w:val="24"/>
          <w:vertAlign w:val="superscript"/>
        </w:rPr>
        <w:t xml:space="preserve"> </w:t>
      </w:r>
      <w:r w:rsidRPr="009C198B" w:rsidR="0023181E">
        <w:rPr>
          <w:rFonts w:ascii="Times New Roman" w:hAnsi="Times New Roman"/>
          <w:szCs w:val="24"/>
          <w:vertAlign w:val="superscript"/>
        </w:rPr>
        <w:t xml:space="preserve"> </w:t>
      </w:r>
      <w:r w:rsidRPr="009C198B">
        <w:rPr>
          <w:rFonts w:ascii="Times New Roman" w:hAnsi="Times New Roman"/>
          <w:szCs w:val="24"/>
        </w:rPr>
        <w:t>to complete the application for either mail or online filing to MSHA</w:t>
      </w:r>
      <w:r w:rsidR="001E2471">
        <w:rPr>
          <w:rFonts w:ascii="Times New Roman" w:hAnsi="Times New Roman"/>
          <w:szCs w:val="24"/>
        </w:rPr>
        <w:t>. MSHA assumes that c</w:t>
      </w:r>
      <w:r w:rsidRPr="009C198B" w:rsidR="0037049D">
        <w:rPr>
          <w:rFonts w:ascii="Times New Roman" w:hAnsi="Times New Roman"/>
          <w:szCs w:val="24"/>
        </w:rPr>
        <w:t>ompleting the form electronically is the same time burden as completing a printed copy and mailing it in.</w:t>
      </w:r>
    </w:p>
    <w:p w:rsidR="001116FD" w:rsidRPr="009C198B" w:rsidP="00D14829" w14:paraId="43B19978" w14:textId="77777777">
      <w:pPr>
        <w:rPr>
          <w:rFonts w:ascii="Times New Roman" w:hAnsi="Times New Roman"/>
          <w:szCs w:val="24"/>
        </w:rPr>
      </w:pPr>
    </w:p>
    <w:p w:rsidR="00296AE2" w:rsidRPr="009C198B" w:rsidP="00896E6D" w14:paraId="3116E88F" w14:textId="03C2F3B1">
      <w:pPr>
        <w:widowControl/>
        <w:rPr>
          <w:rFonts w:ascii="Times New Roman" w:hAnsi="Times New Roman"/>
          <w:szCs w:val="24"/>
        </w:rPr>
      </w:pPr>
      <w:r w:rsidRPr="009C198B">
        <w:rPr>
          <w:rFonts w:ascii="Times New Roman" w:hAnsi="Times New Roman"/>
          <w:szCs w:val="24"/>
        </w:rPr>
        <w:t xml:space="preserve">Table 12-2. Estimated Annual Respondent Hour and Cost Burden, </w:t>
      </w:r>
      <w:r w:rsidRPr="001E2471" w:rsidR="001E2471">
        <w:rPr>
          <w:rFonts w:ascii="Times New Roman" w:hAnsi="Times New Roman"/>
          <w:szCs w:val="24"/>
        </w:rPr>
        <w:t xml:space="preserve">Obtaining Contractor </w:t>
      </w:r>
      <w:r w:rsidR="001E2471">
        <w:rPr>
          <w:rFonts w:ascii="Times New Roman" w:hAnsi="Times New Roman"/>
          <w:szCs w:val="24"/>
        </w:rPr>
        <w:t>IN</w:t>
      </w:r>
      <w:r w:rsidR="0091552A">
        <w:rPr>
          <w:rFonts w:ascii="Times New Roman" w:hAnsi="Times New Roman"/>
          <w:szCs w:val="24"/>
        </w:rPr>
        <w:t>s</w:t>
      </w:r>
      <w:r w:rsidRPr="009C198B">
        <w:rPr>
          <w:rFonts w:ascii="Times New Roman" w:hAnsi="Times New Roman"/>
          <w:szCs w:val="24"/>
        </w:rPr>
        <w:t xml:space="preserve"> (30 CFR 45.3)</w:t>
      </w:r>
    </w:p>
    <w:tbl>
      <w:tblPr>
        <w:tblStyle w:val="TableGrid"/>
        <w:tblW w:w="9360" w:type="dxa"/>
        <w:tblInd w:w="-95" w:type="dxa"/>
        <w:tblLayout w:type="fixed"/>
        <w:tblLook w:val="04A0"/>
      </w:tblPr>
      <w:tblGrid>
        <w:gridCol w:w="1620"/>
        <w:gridCol w:w="1440"/>
        <w:gridCol w:w="1260"/>
        <w:gridCol w:w="1170"/>
        <w:gridCol w:w="990"/>
        <w:gridCol w:w="900"/>
        <w:gridCol w:w="900"/>
        <w:gridCol w:w="1080"/>
      </w:tblGrid>
      <w:tr w14:paraId="2D83C133" w14:textId="77777777" w:rsidTr="00896E6D">
        <w:tblPrEx>
          <w:tblW w:w="9360" w:type="dxa"/>
          <w:tblInd w:w="-95" w:type="dxa"/>
          <w:tblLayout w:type="fixed"/>
          <w:tblLook w:val="04A0"/>
        </w:tblPrEx>
        <w:trPr>
          <w:trHeight w:val="980"/>
        </w:trPr>
        <w:tc>
          <w:tcPr>
            <w:tcW w:w="1620" w:type="dxa"/>
            <w:shd w:val="clear" w:color="auto" w:fill="B4C6E7" w:themeFill="accent1" w:themeFillTint="66"/>
            <w:hideMark/>
          </w:tcPr>
          <w:p w:rsidR="00296AE2" w:rsidRPr="00896E6D" w:rsidP="00296AE2" w14:paraId="42C14D07" w14:textId="0C7CA408">
            <w:pPr>
              <w:pStyle w:val="Default"/>
              <w:rPr>
                <w:rFonts w:ascii="Times New Roman" w:hAnsi="Times New Roman" w:cs="Times New Roman"/>
                <w:b/>
                <w:bCs/>
                <w:sz w:val="20"/>
                <w:szCs w:val="20"/>
              </w:rPr>
            </w:pPr>
            <w:r w:rsidRPr="00896E6D">
              <w:rPr>
                <w:rFonts w:ascii="Times New Roman" w:hAnsi="Times New Roman" w:cs="Times New Roman"/>
                <w:b/>
                <w:bCs/>
                <w:sz w:val="20"/>
                <w:szCs w:val="20"/>
              </w:rPr>
              <w:t>Activity (Occupation)</w:t>
            </w:r>
          </w:p>
        </w:tc>
        <w:tc>
          <w:tcPr>
            <w:tcW w:w="1440" w:type="dxa"/>
            <w:shd w:val="clear" w:color="auto" w:fill="B4C6E7" w:themeFill="accent1" w:themeFillTint="66"/>
            <w:hideMark/>
          </w:tcPr>
          <w:p w:rsidR="00296AE2" w:rsidRPr="00896E6D" w:rsidP="00296AE2" w14:paraId="0CB4D259" w14:textId="690B74B6">
            <w:pPr>
              <w:pStyle w:val="Default"/>
              <w:jc w:val="center"/>
              <w:rPr>
                <w:rFonts w:ascii="Times New Roman" w:hAnsi="Times New Roman" w:cs="Times New Roman"/>
                <w:b/>
                <w:bCs/>
                <w:sz w:val="20"/>
                <w:szCs w:val="20"/>
              </w:rPr>
            </w:pPr>
            <w:r w:rsidRPr="00896E6D">
              <w:rPr>
                <w:rFonts w:ascii="Times New Roman" w:hAnsi="Times New Roman" w:cs="Times New Roman"/>
                <w:b/>
                <w:bCs/>
                <w:sz w:val="20"/>
                <w:szCs w:val="20"/>
              </w:rPr>
              <w:t>Number of Respondents (Independent Contractors)</w:t>
            </w:r>
          </w:p>
        </w:tc>
        <w:tc>
          <w:tcPr>
            <w:tcW w:w="1260" w:type="dxa"/>
            <w:shd w:val="clear" w:color="auto" w:fill="B4C6E7" w:themeFill="accent1" w:themeFillTint="66"/>
            <w:hideMark/>
          </w:tcPr>
          <w:p w:rsidR="00296AE2" w:rsidRPr="00896E6D" w:rsidP="00296AE2" w14:paraId="0FF65AC8" w14:textId="398F74E4">
            <w:pPr>
              <w:pStyle w:val="Default"/>
              <w:jc w:val="center"/>
              <w:rPr>
                <w:rFonts w:ascii="Times New Roman" w:hAnsi="Times New Roman" w:cs="Times New Roman"/>
                <w:b/>
                <w:bCs/>
                <w:sz w:val="20"/>
                <w:szCs w:val="20"/>
              </w:rPr>
            </w:pPr>
            <w:r w:rsidRPr="00896E6D">
              <w:rPr>
                <w:rFonts w:ascii="Times New Roman" w:hAnsi="Times New Roman" w:cs="Times New Roman"/>
                <w:b/>
                <w:bCs/>
                <w:sz w:val="20"/>
                <w:szCs w:val="20"/>
              </w:rPr>
              <w:t>Number of Responses per Respondent</w:t>
            </w:r>
          </w:p>
        </w:tc>
        <w:tc>
          <w:tcPr>
            <w:tcW w:w="1170" w:type="dxa"/>
            <w:shd w:val="clear" w:color="auto" w:fill="B4C6E7" w:themeFill="accent1" w:themeFillTint="66"/>
            <w:hideMark/>
          </w:tcPr>
          <w:p w:rsidR="00296AE2" w:rsidRPr="00896E6D" w:rsidP="00296AE2" w14:paraId="790551D7" w14:textId="58762998">
            <w:pPr>
              <w:pStyle w:val="Default"/>
              <w:jc w:val="center"/>
              <w:rPr>
                <w:rFonts w:ascii="Times New Roman" w:hAnsi="Times New Roman" w:cs="Times New Roman"/>
                <w:b/>
                <w:bCs/>
                <w:sz w:val="20"/>
                <w:szCs w:val="20"/>
              </w:rPr>
            </w:pPr>
            <w:r w:rsidRPr="00896E6D">
              <w:rPr>
                <w:rFonts w:ascii="Times New Roman" w:hAnsi="Times New Roman" w:cs="Times New Roman"/>
                <w:b/>
                <w:bCs/>
                <w:sz w:val="20"/>
                <w:szCs w:val="20"/>
              </w:rPr>
              <w:t>Total Responses</w:t>
            </w:r>
            <w:r w:rsidRPr="009C198B" w:rsidR="00830535">
              <w:rPr>
                <w:rFonts w:ascii="Times New Roman" w:hAnsi="Times New Roman" w:cs="Times New Roman"/>
                <w:b/>
                <w:bCs/>
                <w:sz w:val="20"/>
                <w:szCs w:val="20"/>
              </w:rPr>
              <w:t xml:space="preserve"> (I</w:t>
            </w:r>
            <w:r w:rsidR="002D23B1">
              <w:rPr>
                <w:rFonts w:ascii="Times New Roman" w:hAnsi="Times New Roman" w:cs="Times New Roman"/>
                <w:b/>
                <w:bCs/>
                <w:sz w:val="20"/>
                <w:szCs w:val="20"/>
              </w:rPr>
              <w:t>N</w:t>
            </w:r>
            <w:r w:rsidRPr="009C198B" w:rsidR="00830535">
              <w:rPr>
                <w:rFonts w:ascii="Times New Roman" w:hAnsi="Times New Roman" w:cs="Times New Roman"/>
                <w:b/>
                <w:bCs/>
                <w:sz w:val="20"/>
                <w:szCs w:val="20"/>
              </w:rPr>
              <w:t>s)</w:t>
            </w:r>
            <w:r w:rsidRPr="00896E6D">
              <w:rPr>
                <w:rFonts w:ascii="Times New Roman" w:hAnsi="Times New Roman" w:cs="Times New Roman"/>
                <w:b/>
                <w:bCs/>
                <w:sz w:val="20"/>
                <w:szCs w:val="20"/>
              </w:rPr>
              <w:t xml:space="preserve"> </w:t>
            </w:r>
          </w:p>
        </w:tc>
        <w:tc>
          <w:tcPr>
            <w:tcW w:w="990" w:type="dxa"/>
            <w:shd w:val="clear" w:color="auto" w:fill="B4C6E7" w:themeFill="accent1" w:themeFillTint="66"/>
            <w:hideMark/>
          </w:tcPr>
          <w:p w:rsidR="00296AE2" w:rsidRPr="00896E6D" w:rsidP="00296AE2" w14:paraId="5C21A53B" w14:textId="7E206FB5">
            <w:pPr>
              <w:pStyle w:val="Default"/>
              <w:jc w:val="center"/>
              <w:rPr>
                <w:rFonts w:ascii="Times New Roman" w:hAnsi="Times New Roman" w:cs="Times New Roman"/>
                <w:b/>
                <w:bCs/>
                <w:sz w:val="20"/>
                <w:szCs w:val="20"/>
              </w:rPr>
            </w:pPr>
            <w:r w:rsidRPr="00896E6D">
              <w:rPr>
                <w:rFonts w:ascii="Times New Roman" w:hAnsi="Times New Roman" w:cs="Times New Roman"/>
                <w:b/>
                <w:bCs/>
                <w:sz w:val="20"/>
                <w:szCs w:val="20"/>
              </w:rPr>
              <w:t>Average Burden (Hours)</w:t>
            </w:r>
          </w:p>
        </w:tc>
        <w:tc>
          <w:tcPr>
            <w:tcW w:w="900" w:type="dxa"/>
            <w:shd w:val="clear" w:color="auto" w:fill="B4C6E7" w:themeFill="accent1" w:themeFillTint="66"/>
            <w:hideMark/>
          </w:tcPr>
          <w:p w:rsidR="00296AE2" w:rsidRPr="00896E6D" w:rsidP="00296AE2" w14:paraId="11CCB9A7" w14:textId="35816CEE">
            <w:pPr>
              <w:pStyle w:val="Default"/>
              <w:jc w:val="center"/>
              <w:rPr>
                <w:rFonts w:ascii="Times New Roman" w:hAnsi="Times New Roman" w:cs="Times New Roman"/>
                <w:b/>
                <w:bCs/>
                <w:sz w:val="20"/>
                <w:szCs w:val="20"/>
              </w:rPr>
            </w:pPr>
            <w:r w:rsidRPr="00896E6D">
              <w:rPr>
                <w:rFonts w:ascii="Times New Roman" w:hAnsi="Times New Roman" w:cs="Times New Roman"/>
                <w:b/>
                <w:bCs/>
                <w:sz w:val="20"/>
                <w:szCs w:val="20"/>
              </w:rPr>
              <w:t>Total Burden (Hours)</w:t>
            </w:r>
          </w:p>
        </w:tc>
        <w:tc>
          <w:tcPr>
            <w:tcW w:w="900" w:type="dxa"/>
            <w:shd w:val="clear" w:color="auto" w:fill="B4C6E7" w:themeFill="accent1" w:themeFillTint="66"/>
            <w:hideMark/>
          </w:tcPr>
          <w:p w:rsidR="00296AE2" w:rsidRPr="00896E6D" w:rsidP="00296AE2" w14:paraId="75FB00C0" w14:textId="517C4939">
            <w:pPr>
              <w:pStyle w:val="Default"/>
              <w:jc w:val="center"/>
              <w:rPr>
                <w:rFonts w:ascii="Times New Roman" w:hAnsi="Times New Roman" w:cs="Times New Roman"/>
                <w:b/>
                <w:bCs/>
                <w:sz w:val="20"/>
                <w:szCs w:val="20"/>
              </w:rPr>
            </w:pPr>
            <w:r w:rsidRPr="00896E6D">
              <w:rPr>
                <w:rFonts w:ascii="Times New Roman" w:hAnsi="Times New Roman" w:cs="Times New Roman"/>
                <w:b/>
                <w:bCs/>
                <w:sz w:val="20"/>
                <w:szCs w:val="20"/>
              </w:rPr>
              <w:t>Hourly Wage Rate</w:t>
            </w:r>
          </w:p>
        </w:tc>
        <w:tc>
          <w:tcPr>
            <w:tcW w:w="1080" w:type="dxa"/>
            <w:shd w:val="clear" w:color="auto" w:fill="B4C6E7" w:themeFill="accent1" w:themeFillTint="66"/>
            <w:hideMark/>
          </w:tcPr>
          <w:p w:rsidR="00296AE2" w:rsidRPr="00896E6D" w:rsidP="00296AE2" w14:paraId="3958B1B9" w14:textId="53C33FD0">
            <w:pPr>
              <w:pStyle w:val="Default"/>
              <w:jc w:val="center"/>
              <w:rPr>
                <w:rFonts w:ascii="Times New Roman" w:hAnsi="Times New Roman" w:cs="Times New Roman"/>
                <w:b/>
                <w:bCs/>
                <w:sz w:val="20"/>
                <w:szCs w:val="20"/>
              </w:rPr>
            </w:pPr>
            <w:r w:rsidRPr="00896E6D">
              <w:rPr>
                <w:rFonts w:ascii="Times New Roman" w:hAnsi="Times New Roman" w:cs="Times New Roman"/>
                <w:b/>
                <w:bCs/>
                <w:sz w:val="20"/>
                <w:szCs w:val="20"/>
              </w:rPr>
              <w:t>Total Burden Cost</w:t>
            </w:r>
          </w:p>
        </w:tc>
      </w:tr>
      <w:tr w14:paraId="668704BB" w14:textId="77777777" w:rsidTr="00896E6D">
        <w:tblPrEx>
          <w:tblW w:w="9360" w:type="dxa"/>
          <w:tblInd w:w="-95" w:type="dxa"/>
          <w:tblLayout w:type="fixed"/>
          <w:tblLook w:val="04A0"/>
        </w:tblPrEx>
        <w:trPr>
          <w:trHeight w:val="449"/>
        </w:trPr>
        <w:tc>
          <w:tcPr>
            <w:tcW w:w="1620" w:type="dxa"/>
          </w:tcPr>
          <w:p w:rsidR="00296AE2" w:rsidRPr="009C198B" w:rsidP="00296AE2" w14:paraId="0D784ED9" w14:textId="6B1FFBB9">
            <w:pPr>
              <w:pStyle w:val="Default"/>
              <w:rPr>
                <w:rFonts w:ascii="Times New Roman" w:hAnsi="Times New Roman" w:cs="Times New Roman"/>
                <w:sz w:val="20"/>
                <w:szCs w:val="20"/>
              </w:rPr>
            </w:pPr>
            <w:r w:rsidRPr="005F3B0E">
              <w:rPr>
                <w:rFonts w:ascii="Times New Roman" w:hAnsi="Times New Roman" w:cs="Times New Roman"/>
                <w:sz w:val="20"/>
                <w:szCs w:val="20"/>
              </w:rPr>
              <w:t>Obtaining Contractor INs</w:t>
            </w:r>
            <w:r w:rsidRPr="009C198B" w:rsidR="00830535">
              <w:rPr>
                <w:rFonts w:ascii="Times New Roman" w:hAnsi="Times New Roman" w:cs="Times New Roman"/>
                <w:sz w:val="20"/>
                <w:szCs w:val="20"/>
              </w:rPr>
              <w:t xml:space="preserve"> (Contractor Clerical Worker)</w:t>
            </w:r>
          </w:p>
        </w:tc>
        <w:tc>
          <w:tcPr>
            <w:tcW w:w="1440" w:type="dxa"/>
            <w:vAlign w:val="center"/>
          </w:tcPr>
          <w:p w:rsidR="00296AE2" w:rsidRPr="009C198B" w:rsidP="00C5347C" w14:paraId="5B758C82" w14:textId="2555C9CC">
            <w:pPr>
              <w:pStyle w:val="Default"/>
              <w:jc w:val="right"/>
              <w:rPr>
                <w:rFonts w:ascii="Times New Roman" w:hAnsi="Times New Roman" w:cs="Times New Roman"/>
                <w:sz w:val="20"/>
                <w:szCs w:val="20"/>
              </w:rPr>
            </w:pPr>
            <w:r w:rsidRPr="00896E6D">
              <w:rPr>
                <w:rFonts w:ascii="Times New Roman" w:hAnsi="Times New Roman" w:cs="Times New Roman"/>
                <w:sz w:val="20"/>
                <w:szCs w:val="20"/>
              </w:rPr>
              <w:t>1,661</w:t>
            </w:r>
          </w:p>
        </w:tc>
        <w:tc>
          <w:tcPr>
            <w:tcW w:w="1260" w:type="dxa"/>
            <w:vAlign w:val="center"/>
          </w:tcPr>
          <w:p w:rsidR="00296AE2" w:rsidRPr="009C198B" w:rsidP="00C5347C" w14:paraId="479C417A" w14:textId="4508C6D7">
            <w:pPr>
              <w:pStyle w:val="Default"/>
              <w:jc w:val="right"/>
              <w:rPr>
                <w:rFonts w:ascii="Times New Roman" w:hAnsi="Times New Roman" w:cs="Times New Roman"/>
                <w:sz w:val="20"/>
                <w:szCs w:val="20"/>
              </w:rPr>
            </w:pPr>
            <w:r w:rsidRPr="00896E6D">
              <w:rPr>
                <w:rFonts w:ascii="Times New Roman" w:hAnsi="Times New Roman" w:cs="Times New Roman"/>
                <w:sz w:val="20"/>
                <w:szCs w:val="20"/>
              </w:rPr>
              <w:t>1</w:t>
            </w:r>
          </w:p>
        </w:tc>
        <w:tc>
          <w:tcPr>
            <w:tcW w:w="1170" w:type="dxa"/>
            <w:vAlign w:val="center"/>
          </w:tcPr>
          <w:p w:rsidR="00296AE2" w:rsidRPr="009C198B" w:rsidP="00C5347C" w14:paraId="5088AE86" w14:textId="702CEB2A">
            <w:pPr>
              <w:pStyle w:val="Default"/>
              <w:jc w:val="right"/>
              <w:rPr>
                <w:rFonts w:ascii="Times New Roman" w:hAnsi="Times New Roman" w:cs="Times New Roman"/>
                <w:sz w:val="20"/>
                <w:szCs w:val="20"/>
              </w:rPr>
            </w:pPr>
            <w:r w:rsidRPr="00896E6D">
              <w:rPr>
                <w:rFonts w:ascii="Times New Roman" w:hAnsi="Times New Roman" w:cs="Times New Roman"/>
                <w:sz w:val="20"/>
                <w:szCs w:val="20"/>
              </w:rPr>
              <w:t>1,661</w:t>
            </w:r>
          </w:p>
        </w:tc>
        <w:tc>
          <w:tcPr>
            <w:tcW w:w="990" w:type="dxa"/>
            <w:vAlign w:val="center"/>
          </w:tcPr>
          <w:p w:rsidR="00296AE2" w:rsidRPr="009C198B" w:rsidP="00C5347C" w14:paraId="269C3647" w14:textId="5DBBDCFF">
            <w:pPr>
              <w:pStyle w:val="Default"/>
              <w:jc w:val="right"/>
              <w:rPr>
                <w:rFonts w:ascii="Times New Roman" w:hAnsi="Times New Roman" w:cs="Times New Roman"/>
                <w:sz w:val="20"/>
                <w:szCs w:val="20"/>
              </w:rPr>
            </w:pPr>
            <w:r w:rsidRPr="00896E6D">
              <w:rPr>
                <w:rFonts w:ascii="Times New Roman" w:hAnsi="Times New Roman" w:cs="Times New Roman"/>
                <w:sz w:val="20"/>
                <w:szCs w:val="20"/>
              </w:rPr>
              <w:t>0.13</w:t>
            </w:r>
          </w:p>
        </w:tc>
        <w:tc>
          <w:tcPr>
            <w:tcW w:w="900" w:type="dxa"/>
            <w:vAlign w:val="center"/>
          </w:tcPr>
          <w:p w:rsidR="00296AE2" w:rsidRPr="009C198B" w:rsidP="00C5347C" w14:paraId="51DB1556" w14:textId="7F73406D">
            <w:pPr>
              <w:pStyle w:val="Default"/>
              <w:jc w:val="right"/>
              <w:rPr>
                <w:rFonts w:ascii="Times New Roman" w:hAnsi="Times New Roman" w:cs="Times New Roman"/>
                <w:sz w:val="20"/>
                <w:szCs w:val="20"/>
              </w:rPr>
            </w:pPr>
            <w:r w:rsidRPr="00896E6D">
              <w:rPr>
                <w:rFonts w:ascii="Times New Roman" w:hAnsi="Times New Roman" w:cs="Times New Roman"/>
                <w:sz w:val="20"/>
                <w:szCs w:val="20"/>
              </w:rPr>
              <w:t>221.47</w:t>
            </w:r>
          </w:p>
        </w:tc>
        <w:tc>
          <w:tcPr>
            <w:tcW w:w="900" w:type="dxa"/>
            <w:vAlign w:val="center"/>
          </w:tcPr>
          <w:p w:rsidR="00296AE2" w:rsidRPr="009C198B" w:rsidP="00C5347C" w14:paraId="5CCE7263" w14:textId="7CC10FD3">
            <w:pPr>
              <w:pStyle w:val="Default"/>
              <w:jc w:val="right"/>
              <w:rPr>
                <w:rFonts w:ascii="Times New Roman" w:hAnsi="Times New Roman" w:cs="Times New Roman"/>
                <w:sz w:val="20"/>
                <w:szCs w:val="20"/>
              </w:rPr>
            </w:pPr>
            <w:r w:rsidRPr="00896E6D">
              <w:rPr>
                <w:rFonts w:ascii="Times New Roman" w:hAnsi="Times New Roman" w:cs="Times New Roman"/>
                <w:sz w:val="20"/>
                <w:szCs w:val="20"/>
              </w:rPr>
              <w:t>$</w:t>
            </w:r>
            <w:r w:rsidR="00765A28">
              <w:rPr>
                <w:rFonts w:ascii="Times New Roman" w:hAnsi="Times New Roman" w:cs="Times New Roman"/>
                <w:sz w:val="20"/>
                <w:szCs w:val="20"/>
              </w:rPr>
              <w:t>35.70</w:t>
            </w:r>
          </w:p>
        </w:tc>
        <w:tc>
          <w:tcPr>
            <w:tcW w:w="1080" w:type="dxa"/>
            <w:vAlign w:val="center"/>
          </w:tcPr>
          <w:p w:rsidR="00296AE2" w:rsidRPr="009C198B" w:rsidP="00C5347C" w14:paraId="77071A40" w14:textId="21DECF47">
            <w:pPr>
              <w:pStyle w:val="Default"/>
              <w:jc w:val="right"/>
              <w:rPr>
                <w:rFonts w:ascii="Times New Roman" w:hAnsi="Times New Roman" w:cs="Times New Roman"/>
                <w:sz w:val="20"/>
                <w:szCs w:val="20"/>
              </w:rPr>
            </w:pPr>
            <w:r w:rsidRPr="00896E6D">
              <w:rPr>
                <w:rFonts w:ascii="Times New Roman" w:hAnsi="Times New Roman" w:cs="Times New Roman"/>
                <w:sz w:val="20"/>
                <w:szCs w:val="20"/>
              </w:rPr>
              <w:t>$</w:t>
            </w:r>
            <w:r w:rsidR="00765A28">
              <w:rPr>
                <w:rFonts w:ascii="Times New Roman" w:hAnsi="Times New Roman" w:cs="Times New Roman"/>
                <w:sz w:val="20"/>
                <w:szCs w:val="20"/>
              </w:rPr>
              <w:t>7,906.36</w:t>
            </w:r>
          </w:p>
        </w:tc>
      </w:tr>
      <w:tr w14:paraId="6F01F8A9" w14:textId="77777777" w:rsidTr="00896E6D">
        <w:tblPrEx>
          <w:tblW w:w="9360" w:type="dxa"/>
          <w:tblInd w:w="-95" w:type="dxa"/>
          <w:tblLayout w:type="fixed"/>
          <w:tblLook w:val="04A0"/>
        </w:tblPrEx>
        <w:trPr>
          <w:trHeight w:val="449"/>
        </w:trPr>
        <w:tc>
          <w:tcPr>
            <w:tcW w:w="1620" w:type="dxa"/>
          </w:tcPr>
          <w:p w:rsidR="00296AE2" w:rsidRPr="009C198B" w:rsidP="00296AE2" w14:paraId="64CD60F5" w14:textId="2AA0750E">
            <w:pPr>
              <w:pStyle w:val="Default"/>
              <w:rPr>
                <w:rFonts w:ascii="Times New Roman" w:hAnsi="Times New Roman" w:cs="Times New Roman"/>
                <w:b/>
                <w:bCs/>
                <w:i/>
                <w:iCs/>
                <w:sz w:val="20"/>
                <w:szCs w:val="20"/>
              </w:rPr>
            </w:pPr>
            <w:r w:rsidRPr="00896E6D">
              <w:rPr>
                <w:rFonts w:ascii="Times New Roman" w:hAnsi="Times New Roman" w:cs="Times New Roman"/>
                <w:b/>
                <w:bCs/>
                <w:i/>
                <w:iCs/>
                <w:sz w:val="20"/>
                <w:szCs w:val="20"/>
              </w:rPr>
              <w:t>Subtotal (Rounded)</w:t>
            </w:r>
          </w:p>
        </w:tc>
        <w:tc>
          <w:tcPr>
            <w:tcW w:w="1440" w:type="dxa"/>
            <w:vAlign w:val="center"/>
          </w:tcPr>
          <w:p w:rsidR="00296AE2" w:rsidRPr="009C198B" w:rsidP="00C5347C" w14:paraId="360D8DD7" w14:textId="5DF5FEA7">
            <w:pPr>
              <w:pStyle w:val="Default"/>
              <w:jc w:val="right"/>
              <w:rPr>
                <w:rFonts w:ascii="Times New Roman" w:hAnsi="Times New Roman" w:cs="Times New Roman"/>
                <w:b/>
                <w:bCs/>
                <w:i/>
                <w:iCs/>
                <w:sz w:val="20"/>
                <w:szCs w:val="20"/>
              </w:rPr>
            </w:pPr>
            <w:r w:rsidRPr="00896E6D">
              <w:rPr>
                <w:rFonts w:ascii="Times New Roman" w:hAnsi="Times New Roman" w:cs="Times New Roman"/>
                <w:b/>
                <w:bCs/>
                <w:i/>
                <w:iCs/>
                <w:sz w:val="20"/>
                <w:szCs w:val="20"/>
              </w:rPr>
              <w:t>1,661</w:t>
            </w:r>
          </w:p>
        </w:tc>
        <w:tc>
          <w:tcPr>
            <w:tcW w:w="1260" w:type="dxa"/>
            <w:shd w:val="clear" w:color="auto" w:fill="000000" w:themeFill="text1"/>
            <w:vAlign w:val="center"/>
          </w:tcPr>
          <w:p w:rsidR="00296AE2" w:rsidRPr="009C198B" w:rsidP="00C5347C" w14:paraId="41074E17" w14:textId="41372B9A">
            <w:pPr>
              <w:pStyle w:val="Default"/>
              <w:jc w:val="right"/>
              <w:rPr>
                <w:rFonts w:ascii="Times New Roman" w:hAnsi="Times New Roman" w:cs="Times New Roman"/>
                <w:b/>
                <w:bCs/>
                <w:i/>
                <w:iCs/>
                <w:sz w:val="20"/>
                <w:szCs w:val="20"/>
              </w:rPr>
            </w:pPr>
          </w:p>
        </w:tc>
        <w:tc>
          <w:tcPr>
            <w:tcW w:w="1170" w:type="dxa"/>
            <w:vAlign w:val="center"/>
          </w:tcPr>
          <w:p w:rsidR="00296AE2" w:rsidRPr="009C198B" w:rsidP="00C5347C" w14:paraId="504BB227" w14:textId="5141E382">
            <w:pPr>
              <w:pStyle w:val="Default"/>
              <w:jc w:val="right"/>
              <w:rPr>
                <w:rFonts w:ascii="Times New Roman" w:hAnsi="Times New Roman" w:cs="Times New Roman"/>
                <w:b/>
                <w:bCs/>
                <w:i/>
                <w:iCs/>
                <w:sz w:val="20"/>
                <w:szCs w:val="20"/>
              </w:rPr>
            </w:pPr>
            <w:r w:rsidRPr="00896E6D">
              <w:rPr>
                <w:rFonts w:ascii="Times New Roman" w:hAnsi="Times New Roman" w:cs="Times New Roman"/>
                <w:b/>
                <w:bCs/>
                <w:i/>
                <w:iCs/>
                <w:sz w:val="20"/>
                <w:szCs w:val="20"/>
              </w:rPr>
              <w:t>1,661</w:t>
            </w:r>
          </w:p>
        </w:tc>
        <w:tc>
          <w:tcPr>
            <w:tcW w:w="990" w:type="dxa"/>
            <w:shd w:val="clear" w:color="auto" w:fill="000000" w:themeFill="text1"/>
            <w:vAlign w:val="center"/>
          </w:tcPr>
          <w:p w:rsidR="00296AE2" w:rsidRPr="009C198B" w:rsidP="00C5347C" w14:paraId="02FE6E4B" w14:textId="67C1DA00">
            <w:pPr>
              <w:pStyle w:val="Default"/>
              <w:jc w:val="right"/>
              <w:rPr>
                <w:rFonts w:ascii="Times New Roman" w:hAnsi="Times New Roman" w:cs="Times New Roman"/>
                <w:b/>
                <w:bCs/>
                <w:i/>
                <w:iCs/>
                <w:sz w:val="20"/>
                <w:szCs w:val="20"/>
              </w:rPr>
            </w:pPr>
          </w:p>
        </w:tc>
        <w:tc>
          <w:tcPr>
            <w:tcW w:w="900" w:type="dxa"/>
            <w:vAlign w:val="center"/>
          </w:tcPr>
          <w:p w:rsidR="00296AE2" w:rsidRPr="009C198B" w:rsidP="00C5347C" w14:paraId="75D9EAD7" w14:textId="157E42E3">
            <w:pPr>
              <w:pStyle w:val="Default"/>
              <w:jc w:val="right"/>
              <w:rPr>
                <w:rFonts w:ascii="Times New Roman" w:hAnsi="Times New Roman" w:cs="Times New Roman"/>
                <w:b/>
                <w:bCs/>
                <w:i/>
                <w:iCs/>
                <w:sz w:val="20"/>
                <w:szCs w:val="20"/>
              </w:rPr>
            </w:pPr>
            <w:r w:rsidRPr="00896E6D">
              <w:rPr>
                <w:rFonts w:ascii="Times New Roman" w:hAnsi="Times New Roman" w:cs="Times New Roman"/>
                <w:b/>
                <w:bCs/>
                <w:i/>
                <w:iCs/>
                <w:sz w:val="20"/>
                <w:szCs w:val="20"/>
              </w:rPr>
              <w:t>221</w:t>
            </w:r>
          </w:p>
        </w:tc>
        <w:tc>
          <w:tcPr>
            <w:tcW w:w="900" w:type="dxa"/>
            <w:shd w:val="clear" w:color="auto" w:fill="000000" w:themeFill="text1"/>
            <w:vAlign w:val="center"/>
          </w:tcPr>
          <w:p w:rsidR="00296AE2" w:rsidRPr="009C198B" w:rsidP="00C5347C" w14:paraId="441331C5" w14:textId="27D8C5A6">
            <w:pPr>
              <w:pStyle w:val="Default"/>
              <w:jc w:val="right"/>
              <w:rPr>
                <w:rFonts w:ascii="Times New Roman" w:hAnsi="Times New Roman" w:cs="Times New Roman"/>
                <w:b/>
                <w:bCs/>
                <w:i/>
                <w:iCs/>
                <w:sz w:val="20"/>
                <w:szCs w:val="20"/>
              </w:rPr>
            </w:pPr>
          </w:p>
        </w:tc>
        <w:tc>
          <w:tcPr>
            <w:tcW w:w="1080" w:type="dxa"/>
            <w:vAlign w:val="center"/>
          </w:tcPr>
          <w:p w:rsidR="00296AE2" w:rsidRPr="009C198B" w:rsidP="00C5347C" w14:paraId="2F69201E" w14:textId="75CB765C">
            <w:pPr>
              <w:pStyle w:val="Default"/>
              <w:jc w:val="right"/>
              <w:rPr>
                <w:rFonts w:ascii="Times New Roman" w:hAnsi="Times New Roman" w:cs="Times New Roman"/>
                <w:b/>
                <w:bCs/>
                <w:i/>
                <w:iCs/>
                <w:sz w:val="20"/>
                <w:szCs w:val="20"/>
              </w:rPr>
            </w:pPr>
            <w:r w:rsidRPr="00896E6D">
              <w:rPr>
                <w:rFonts w:ascii="Times New Roman" w:hAnsi="Times New Roman" w:cs="Times New Roman"/>
                <w:b/>
                <w:bCs/>
                <w:i/>
                <w:iCs/>
                <w:sz w:val="20"/>
                <w:szCs w:val="20"/>
              </w:rPr>
              <w:t>$</w:t>
            </w:r>
            <w:r w:rsidR="00765A28">
              <w:rPr>
                <w:rFonts w:ascii="Times New Roman" w:hAnsi="Times New Roman" w:cs="Times New Roman"/>
                <w:b/>
                <w:bCs/>
                <w:i/>
                <w:iCs/>
                <w:sz w:val="20"/>
                <w:szCs w:val="20"/>
              </w:rPr>
              <w:t>7,906</w:t>
            </w:r>
          </w:p>
        </w:tc>
      </w:tr>
    </w:tbl>
    <w:p w:rsidR="00296AE2" w:rsidRPr="009C198B" w:rsidP="00D14829" w14:paraId="7755E9CF" w14:textId="77777777">
      <w:pPr>
        <w:rPr>
          <w:rFonts w:ascii="Times New Roman" w:hAnsi="Times New Roman"/>
          <w:szCs w:val="24"/>
        </w:rPr>
      </w:pPr>
    </w:p>
    <w:p w:rsidR="00C10351" w:rsidP="00C10351" w14:paraId="36A4888A" w14:textId="47E47C33">
      <w:pPr>
        <w:pStyle w:val="ListParagraph"/>
        <w:numPr>
          <w:ilvl w:val="0"/>
          <w:numId w:val="16"/>
        </w:numPr>
        <w:ind w:left="1080" w:hanging="720"/>
        <w:rPr>
          <w:rFonts w:ascii="Times New Roman" w:hAnsi="Times New Roman"/>
          <w:b/>
          <w:szCs w:val="24"/>
        </w:rPr>
      </w:pPr>
      <w:r w:rsidRPr="00896E6D">
        <w:rPr>
          <w:rFonts w:ascii="Times New Roman" w:hAnsi="Times New Roman"/>
          <w:b/>
          <w:szCs w:val="24"/>
        </w:rPr>
        <w:t xml:space="preserve">Independent </w:t>
      </w:r>
      <w:r w:rsidR="00686D58">
        <w:rPr>
          <w:rFonts w:ascii="Times New Roman" w:hAnsi="Times New Roman"/>
          <w:b/>
          <w:szCs w:val="24"/>
        </w:rPr>
        <w:t>C</w:t>
      </w:r>
      <w:r w:rsidRPr="00896E6D">
        <w:rPr>
          <w:rFonts w:ascii="Times New Roman" w:hAnsi="Times New Roman"/>
          <w:b/>
          <w:szCs w:val="24"/>
        </w:rPr>
        <w:t xml:space="preserve">ontractor </w:t>
      </w:r>
      <w:r w:rsidR="00686D58">
        <w:rPr>
          <w:rFonts w:ascii="Times New Roman" w:hAnsi="Times New Roman"/>
          <w:b/>
          <w:szCs w:val="24"/>
        </w:rPr>
        <w:t>R</w:t>
      </w:r>
      <w:r w:rsidRPr="00896E6D">
        <w:rPr>
          <w:rFonts w:ascii="Times New Roman" w:hAnsi="Times New Roman"/>
          <w:b/>
          <w:szCs w:val="24"/>
        </w:rPr>
        <w:t xml:space="preserve">egister </w:t>
      </w:r>
      <w:r w:rsidR="00966482">
        <w:rPr>
          <w:rFonts w:ascii="Times New Roman" w:hAnsi="Times New Roman"/>
          <w:b/>
          <w:szCs w:val="24"/>
        </w:rPr>
        <w:t>D</w:t>
      </w:r>
      <w:r w:rsidRPr="00966482" w:rsidR="00966482">
        <w:rPr>
          <w:rFonts w:ascii="Times New Roman" w:hAnsi="Times New Roman"/>
          <w:b/>
          <w:szCs w:val="24"/>
        </w:rPr>
        <w:t xml:space="preserve">isclosure </w:t>
      </w:r>
    </w:p>
    <w:p w:rsidR="00C10351" w:rsidP="00C10351" w14:paraId="5DB6D2F3" w14:textId="77777777">
      <w:pPr>
        <w:rPr>
          <w:rFonts w:ascii="Times New Roman" w:hAnsi="Times New Roman"/>
          <w:b/>
          <w:szCs w:val="24"/>
        </w:rPr>
      </w:pPr>
    </w:p>
    <w:p w:rsidR="005967C2" w:rsidP="00C10351" w14:paraId="66385AF8" w14:textId="4A5171D5">
      <w:pPr>
        <w:widowControl/>
        <w:rPr>
          <w:rFonts w:ascii="Times New Roman" w:hAnsi="Times New Roman"/>
          <w:szCs w:val="24"/>
        </w:rPr>
      </w:pPr>
      <w:r>
        <w:rPr>
          <w:rFonts w:ascii="Times New Roman" w:hAnsi="Times New Roman"/>
          <w:szCs w:val="24"/>
        </w:rPr>
        <w:t xml:space="preserve">In 2023 there was </w:t>
      </w:r>
      <w:bookmarkStart w:id="3" w:name="_Hlk171419678"/>
      <w:r>
        <w:rPr>
          <w:rFonts w:ascii="Times New Roman" w:hAnsi="Times New Roman"/>
          <w:szCs w:val="24"/>
        </w:rPr>
        <w:t>8,905 independent contractors reporting hours for their employees working at mines</w:t>
      </w:r>
      <w:bookmarkEnd w:id="3"/>
      <w:r>
        <w:rPr>
          <w:rFonts w:ascii="Times New Roman" w:hAnsi="Times New Roman"/>
          <w:szCs w:val="24"/>
        </w:rPr>
        <w:t xml:space="preserve">. </w:t>
      </w:r>
      <w:r w:rsidR="00FA54B3">
        <w:rPr>
          <w:rFonts w:ascii="Times New Roman" w:hAnsi="Times New Roman"/>
          <w:szCs w:val="24"/>
        </w:rPr>
        <w:t>E</w:t>
      </w:r>
      <w:r w:rsidRPr="00C10351" w:rsidR="00C10351">
        <w:rPr>
          <w:rFonts w:ascii="Times New Roman" w:hAnsi="Times New Roman"/>
          <w:szCs w:val="24"/>
        </w:rPr>
        <w:t xml:space="preserve">ach independent contractor </w:t>
      </w:r>
      <w:r w:rsidR="00C10351">
        <w:rPr>
          <w:rFonts w:ascii="Times New Roman" w:hAnsi="Times New Roman"/>
          <w:szCs w:val="24"/>
        </w:rPr>
        <w:t>must</w:t>
      </w:r>
      <w:r w:rsidRPr="00C10351" w:rsidR="00C10351">
        <w:rPr>
          <w:rFonts w:ascii="Times New Roman" w:hAnsi="Times New Roman"/>
          <w:szCs w:val="24"/>
        </w:rPr>
        <w:t xml:space="preserve"> provide the production-operator in writing the informatio</w:t>
      </w:r>
      <w:r w:rsidR="00C10351">
        <w:rPr>
          <w:rFonts w:ascii="Times New Roman" w:hAnsi="Times New Roman"/>
          <w:szCs w:val="24"/>
        </w:rPr>
        <w:t>n</w:t>
      </w:r>
      <w:r w:rsidR="00FA54B3">
        <w:rPr>
          <w:rFonts w:ascii="Times New Roman" w:hAnsi="Times New Roman"/>
          <w:szCs w:val="24"/>
        </w:rPr>
        <w:t xml:space="preserve"> listed in 30 CFR 45.4(a). </w:t>
      </w:r>
      <w:r w:rsidR="00C10351">
        <w:rPr>
          <w:rFonts w:ascii="Times New Roman" w:hAnsi="Times New Roman"/>
          <w:szCs w:val="24"/>
        </w:rPr>
        <w:t xml:space="preserve">MSHA </w:t>
      </w:r>
      <w:r w:rsidRPr="009C198B" w:rsidR="00C10351">
        <w:rPr>
          <w:rFonts w:ascii="Times New Roman" w:hAnsi="Times New Roman"/>
          <w:szCs w:val="24"/>
        </w:rPr>
        <w:t xml:space="preserve">estimates that on average, contractor work at mines will result in approximately 6.5 reporting instances per mine each year. </w:t>
      </w:r>
      <w:r w:rsidR="00F35D50">
        <w:rPr>
          <w:rFonts w:ascii="Times New Roman" w:hAnsi="Times New Roman"/>
          <w:szCs w:val="24"/>
        </w:rPr>
        <w:t>T</w:t>
      </w:r>
      <w:r>
        <w:rPr>
          <w:rFonts w:ascii="Times New Roman" w:hAnsi="Times New Roman"/>
          <w:szCs w:val="24"/>
        </w:rPr>
        <w:t xml:space="preserve">able 12-3 </w:t>
      </w:r>
      <w:r w:rsidR="00DC33D4">
        <w:rPr>
          <w:rFonts w:ascii="Times New Roman" w:hAnsi="Times New Roman"/>
          <w:szCs w:val="24"/>
        </w:rPr>
        <w:t>shows</w:t>
      </w:r>
      <w:r>
        <w:rPr>
          <w:rFonts w:ascii="Times New Roman" w:hAnsi="Times New Roman"/>
          <w:szCs w:val="24"/>
        </w:rPr>
        <w:t xml:space="preserve"> MSHA’s estimation on how many total records and how many records there will be per independent contractor. </w:t>
      </w:r>
      <w:r w:rsidR="00DC33D4">
        <w:rPr>
          <w:rFonts w:ascii="Times New Roman" w:hAnsi="Times New Roman"/>
          <w:szCs w:val="24"/>
        </w:rPr>
        <w:t>In total there will be 83,070 total records.</w:t>
      </w:r>
    </w:p>
    <w:p w:rsidR="005967C2" w:rsidP="00C10351" w14:paraId="4A0ACA20" w14:textId="77777777">
      <w:pPr>
        <w:widowControl/>
        <w:rPr>
          <w:rFonts w:ascii="Times New Roman" w:hAnsi="Times New Roman"/>
          <w:szCs w:val="24"/>
        </w:rPr>
      </w:pPr>
    </w:p>
    <w:p w:rsidR="00DC33D4" w:rsidP="00C10351" w14:paraId="6048B872" w14:textId="3708806F">
      <w:pPr>
        <w:widowControl/>
        <w:rPr>
          <w:rFonts w:ascii="Times New Roman" w:hAnsi="Times New Roman"/>
          <w:szCs w:val="24"/>
        </w:rPr>
      </w:pPr>
      <w:r>
        <w:rPr>
          <w:rFonts w:ascii="Times New Roman" w:hAnsi="Times New Roman"/>
          <w:szCs w:val="24"/>
        </w:rPr>
        <w:t xml:space="preserve">Table 12-3 </w:t>
      </w:r>
      <w:r w:rsidRPr="00DC33D4">
        <w:rPr>
          <w:rFonts w:ascii="Times New Roman" w:hAnsi="Times New Roman"/>
          <w:szCs w:val="24"/>
        </w:rPr>
        <w:t>Estimated Annual Respondent Hour and Cost Burden</w:t>
      </w:r>
      <w:r>
        <w:rPr>
          <w:rFonts w:ascii="Times New Roman" w:hAnsi="Times New Roman"/>
          <w:szCs w:val="24"/>
        </w:rPr>
        <w:t>, Number of Register Disclosure</w:t>
      </w:r>
    </w:p>
    <w:tbl>
      <w:tblPr>
        <w:tblW w:w="9535" w:type="dxa"/>
        <w:tblInd w:w="5" w:type="dxa"/>
        <w:tblLook w:val="04A0"/>
      </w:tblPr>
      <w:tblGrid>
        <w:gridCol w:w="2065"/>
        <w:gridCol w:w="2250"/>
        <w:gridCol w:w="1530"/>
        <w:gridCol w:w="1530"/>
        <w:gridCol w:w="2160"/>
      </w:tblGrid>
      <w:tr w14:paraId="5DABDD21" w14:textId="77777777" w:rsidTr="005C4362">
        <w:tblPrEx>
          <w:tblW w:w="9535" w:type="dxa"/>
          <w:tblInd w:w="5" w:type="dxa"/>
          <w:tblLook w:val="04A0"/>
        </w:tblPrEx>
        <w:trPr>
          <w:trHeight w:val="1275"/>
        </w:trPr>
        <w:tc>
          <w:tcPr>
            <w:tcW w:w="2065" w:type="dxa"/>
            <w:tcBorders>
              <w:top w:val="single" w:sz="4" w:space="0" w:color="auto"/>
              <w:left w:val="single" w:sz="4" w:space="0" w:color="auto"/>
              <w:bottom w:val="single" w:sz="4" w:space="0" w:color="auto"/>
              <w:right w:val="single" w:sz="4" w:space="0" w:color="auto"/>
            </w:tcBorders>
            <w:shd w:val="clear" w:color="000000" w:fill="8EA9DB"/>
            <w:vAlign w:val="center"/>
            <w:hideMark/>
          </w:tcPr>
          <w:p w:rsidR="005967C2" w:rsidRPr="005967C2" w:rsidP="005967C2" w14:paraId="4D154DDB" w14:textId="04EF9FAC">
            <w:pPr>
              <w:widowControl/>
              <w:jc w:val="center"/>
              <w:rPr>
                <w:rFonts w:ascii="Times New Roman" w:hAnsi="Times New Roman"/>
                <w:b/>
                <w:bCs/>
                <w:snapToGrid/>
                <w:color w:val="000000"/>
                <w:sz w:val="20"/>
              </w:rPr>
            </w:pPr>
            <w:r w:rsidRPr="005967C2">
              <w:rPr>
                <w:rFonts w:ascii="Times New Roman" w:hAnsi="Times New Roman"/>
                <w:b/>
                <w:bCs/>
                <w:snapToGrid/>
                <w:color w:val="000000"/>
                <w:sz w:val="20"/>
              </w:rPr>
              <w:t>Number of Mines</w:t>
            </w:r>
          </w:p>
        </w:tc>
        <w:tc>
          <w:tcPr>
            <w:tcW w:w="2250" w:type="dxa"/>
            <w:tcBorders>
              <w:top w:val="single" w:sz="4" w:space="0" w:color="auto"/>
              <w:left w:val="nil"/>
              <w:bottom w:val="single" w:sz="4" w:space="0" w:color="auto"/>
              <w:right w:val="single" w:sz="4" w:space="0" w:color="auto"/>
            </w:tcBorders>
            <w:shd w:val="clear" w:color="000000" w:fill="8EA9DB"/>
            <w:vAlign w:val="center"/>
            <w:hideMark/>
          </w:tcPr>
          <w:p w:rsidR="005967C2" w:rsidRPr="005967C2" w:rsidP="005967C2" w14:paraId="4558BA6D" w14:textId="77777777">
            <w:pPr>
              <w:widowControl/>
              <w:jc w:val="center"/>
              <w:rPr>
                <w:rFonts w:ascii="Times New Roman" w:hAnsi="Times New Roman"/>
                <w:b/>
                <w:bCs/>
                <w:snapToGrid/>
                <w:color w:val="000000"/>
                <w:sz w:val="20"/>
              </w:rPr>
            </w:pPr>
            <w:r w:rsidRPr="005967C2">
              <w:rPr>
                <w:rFonts w:ascii="Times New Roman" w:hAnsi="Times New Roman"/>
                <w:b/>
                <w:bCs/>
                <w:snapToGrid/>
                <w:color w:val="000000"/>
                <w:sz w:val="20"/>
              </w:rPr>
              <w:t>Number of reporting Instances Per mine</w:t>
            </w:r>
          </w:p>
        </w:tc>
        <w:tc>
          <w:tcPr>
            <w:tcW w:w="1530" w:type="dxa"/>
            <w:tcBorders>
              <w:top w:val="single" w:sz="4" w:space="0" w:color="auto"/>
              <w:left w:val="nil"/>
              <w:bottom w:val="single" w:sz="4" w:space="0" w:color="auto"/>
              <w:right w:val="single" w:sz="4" w:space="0" w:color="auto"/>
            </w:tcBorders>
            <w:shd w:val="clear" w:color="000000" w:fill="8EA9DB"/>
            <w:vAlign w:val="center"/>
            <w:hideMark/>
          </w:tcPr>
          <w:p w:rsidR="005967C2" w:rsidRPr="005967C2" w:rsidP="005967C2" w14:paraId="77F4C8B4" w14:textId="77777777">
            <w:pPr>
              <w:widowControl/>
              <w:jc w:val="center"/>
              <w:rPr>
                <w:rFonts w:ascii="Times New Roman" w:hAnsi="Times New Roman"/>
                <w:b/>
                <w:bCs/>
                <w:snapToGrid/>
                <w:color w:val="000000"/>
                <w:sz w:val="20"/>
              </w:rPr>
            </w:pPr>
            <w:r w:rsidRPr="005967C2">
              <w:rPr>
                <w:rFonts w:ascii="Times New Roman" w:hAnsi="Times New Roman"/>
                <w:b/>
                <w:bCs/>
                <w:snapToGrid/>
                <w:color w:val="000000"/>
                <w:sz w:val="20"/>
              </w:rPr>
              <w:t>Total Records</w:t>
            </w:r>
          </w:p>
        </w:tc>
        <w:tc>
          <w:tcPr>
            <w:tcW w:w="1530" w:type="dxa"/>
            <w:tcBorders>
              <w:top w:val="single" w:sz="4" w:space="0" w:color="auto"/>
              <w:left w:val="nil"/>
              <w:bottom w:val="single" w:sz="4" w:space="0" w:color="auto"/>
              <w:right w:val="single" w:sz="4" w:space="0" w:color="auto"/>
            </w:tcBorders>
            <w:shd w:val="clear" w:color="000000" w:fill="8EA9DB"/>
            <w:vAlign w:val="center"/>
            <w:hideMark/>
          </w:tcPr>
          <w:p w:rsidR="005967C2" w:rsidRPr="005967C2" w:rsidP="005967C2" w14:paraId="04C48AD2" w14:textId="77777777">
            <w:pPr>
              <w:widowControl/>
              <w:jc w:val="center"/>
              <w:rPr>
                <w:rFonts w:ascii="Times New Roman" w:hAnsi="Times New Roman"/>
                <w:b/>
                <w:bCs/>
                <w:snapToGrid/>
                <w:color w:val="000000"/>
                <w:sz w:val="20"/>
              </w:rPr>
            </w:pPr>
            <w:r w:rsidRPr="005967C2">
              <w:rPr>
                <w:rFonts w:ascii="Times New Roman" w:hAnsi="Times New Roman"/>
                <w:b/>
                <w:bCs/>
                <w:snapToGrid/>
                <w:color w:val="000000"/>
                <w:sz w:val="20"/>
              </w:rPr>
              <w:t>Number of Independent contractors</w:t>
            </w:r>
          </w:p>
        </w:tc>
        <w:tc>
          <w:tcPr>
            <w:tcW w:w="2160" w:type="dxa"/>
            <w:tcBorders>
              <w:top w:val="single" w:sz="4" w:space="0" w:color="auto"/>
              <w:left w:val="nil"/>
              <w:bottom w:val="single" w:sz="4" w:space="0" w:color="auto"/>
              <w:right w:val="single" w:sz="4" w:space="0" w:color="auto"/>
            </w:tcBorders>
            <w:shd w:val="clear" w:color="000000" w:fill="8EA9DB"/>
            <w:vAlign w:val="center"/>
            <w:hideMark/>
          </w:tcPr>
          <w:p w:rsidR="005967C2" w:rsidP="005967C2" w14:paraId="01DF3922" w14:textId="7E8D80BB">
            <w:pPr>
              <w:widowControl/>
              <w:jc w:val="center"/>
              <w:rPr>
                <w:rFonts w:ascii="Times New Roman" w:hAnsi="Times New Roman"/>
                <w:b/>
                <w:bCs/>
                <w:snapToGrid/>
                <w:color w:val="000000"/>
                <w:sz w:val="20"/>
              </w:rPr>
            </w:pPr>
            <w:r w:rsidRPr="005967C2">
              <w:rPr>
                <w:rFonts w:ascii="Times New Roman" w:hAnsi="Times New Roman"/>
                <w:b/>
                <w:bCs/>
                <w:snapToGrid/>
                <w:color w:val="000000"/>
                <w:sz w:val="20"/>
              </w:rPr>
              <w:t>Number of Reporting Instances per Independent Contractors</w:t>
            </w:r>
          </w:p>
          <w:p w:rsidR="00DC33D4" w:rsidRPr="005967C2" w:rsidP="005967C2" w14:paraId="030E3D49" w14:textId="103E8347">
            <w:pPr>
              <w:widowControl/>
              <w:jc w:val="center"/>
              <w:rPr>
                <w:rFonts w:ascii="Times New Roman" w:hAnsi="Times New Roman"/>
                <w:b/>
                <w:bCs/>
                <w:snapToGrid/>
                <w:color w:val="000000"/>
                <w:sz w:val="20"/>
              </w:rPr>
            </w:pPr>
            <w:r>
              <w:rPr>
                <w:rFonts w:ascii="Times New Roman" w:hAnsi="Times New Roman"/>
                <w:b/>
                <w:bCs/>
                <w:snapToGrid/>
                <w:color w:val="000000"/>
                <w:sz w:val="20"/>
              </w:rPr>
              <w:t>(Rounded)</w:t>
            </w:r>
          </w:p>
        </w:tc>
      </w:tr>
      <w:tr w14:paraId="1397CD73" w14:textId="77777777" w:rsidTr="005C4362">
        <w:tblPrEx>
          <w:tblW w:w="9535" w:type="dxa"/>
          <w:tblInd w:w="5" w:type="dxa"/>
          <w:tblLook w:val="04A0"/>
        </w:tblPrEx>
        <w:trPr>
          <w:trHeight w:val="300"/>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7C2" w:rsidRPr="005967C2" w:rsidP="005967C2" w14:paraId="052D0AD4" w14:textId="77777777">
            <w:pPr>
              <w:widowControl/>
              <w:jc w:val="right"/>
              <w:rPr>
                <w:rFonts w:ascii="Times New Roman" w:hAnsi="Times New Roman"/>
                <w:snapToGrid/>
                <w:color w:val="000000"/>
                <w:sz w:val="20"/>
              </w:rPr>
            </w:pPr>
            <w:r w:rsidRPr="005967C2">
              <w:rPr>
                <w:rFonts w:ascii="Times New Roman" w:hAnsi="Times New Roman"/>
                <w:snapToGrid/>
                <w:color w:val="000000"/>
                <w:sz w:val="20"/>
              </w:rPr>
              <w:t>12,780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5967C2" w:rsidRPr="005967C2" w:rsidP="005967C2" w14:paraId="2C050AD5" w14:textId="77777777">
            <w:pPr>
              <w:widowControl/>
              <w:jc w:val="right"/>
              <w:rPr>
                <w:rFonts w:ascii="Times New Roman" w:hAnsi="Times New Roman"/>
                <w:snapToGrid/>
                <w:color w:val="000000"/>
                <w:sz w:val="20"/>
              </w:rPr>
            </w:pPr>
            <w:r w:rsidRPr="005967C2">
              <w:rPr>
                <w:rFonts w:ascii="Times New Roman" w:hAnsi="Times New Roman"/>
                <w:snapToGrid/>
                <w:color w:val="000000"/>
                <w:sz w:val="20"/>
              </w:rPr>
              <w:t>6.5</w:t>
            </w:r>
          </w:p>
        </w:tc>
        <w:tc>
          <w:tcPr>
            <w:tcW w:w="1530" w:type="dxa"/>
            <w:tcBorders>
              <w:top w:val="nil"/>
              <w:left w:val="nil"/>
              <w:bottom w:val="single" w:sz="4" w:space="0" w:color="auto"/>
              <w:right w:val="single" w:sz="4" w:space="0" w:color="auto"/>
            </w:tcBorders>
            <w:shd w:val="clear" w:color="auto" w:fill="auto"/>
            <w:noWrap/>
            <w:vAlign w:val="center"/>
            <w:hideMark/>
          </w:tcPr>
          <w:p w:rsidR="005967C2" w:rsidRPr="005967C2" w:rsidP="005967C2" w14:paraId="587D6079" w14:textId="77777777">
            <w:pPr>
              <w:widowControl/>
              <w:jc w:val="right"/>
              <w:rPr>
                <w:rFonts w:ascii="Times New Roman" w:hAnsi="Times New Roman"/>
                <w:snapToGrid/>
                <w:color w:val="000000"/>
                <w:sz w:val="20"/>
              </w:rPr>
            </w:pPr>
            <w:r w:rsidRPr="005967C2">
              <w:rPr>
                <w:rFonts w:ascii="Times New Roman" w:hAnsi="Times New Roman"/>
                <w:snapToGrid/>
                <w:color w:val="000000"/>
                <w:sz w:val="20"/>
              </w:rPr>
              <w:t>83,070</w:t>
            </w:r>
          </w:p>
        </w:tc>
        <w:tc>
          <w:tcPr>
            <w:tcW w:w="1530" w:type="dxa"/>
            <w:tcBorders>
              <w:top w:val="nil"/>
              <w:left w:val="nil"/>
              <w:bottom w:val="single" w:sz="4" w:space="0" w:color="auto"/>
              <w:right w:val="single" w:sz="4" w:space="0" w:color="auto"/>
            </w:tcBorders>
            <w:shd w:val="clear" w:color="auto" w:fill="auto"/>
            <w:noWrap/>
            <w:vAlign w:val="center"/>
            <w:hideMark/>
          </w:tcPr>
          <w:p w:rsidR="005967C2" w:rsidRPr="005967C2" w:rsidP="005967C2" w14:paraId="5CEAECA7" w14:textId="584B9762">
            <w:pPr>
              <w:widowControl/>
              <w:jc w:val="right"/>
              <w:rPr>
                <w:rFonts w:ascii="Times New Roman" w:hAnsi="Times New Roman"/>
                <w:snapToGrid/>
                <w:color w:val="000000"/>
                <w:sz w:val="20"/>
              </w:rPr>
            </w:pPr>
            <w:r w:rsidRPr="005967C2">
              <w:rPr>
                <w:rFonts w:ascii="Times New Roman" w:hAnsi="Times New Roman"/>
                <w:snapToGrid/>
                <w:color w:val="000000"/>
                <w:sz w:val="20"/>
              </w:rPr>
              <w:t>8,90</w:t>
            </w:r>
            <w:r w:rsidR="00F50BF0">
              <w:rPr>
                <w:rFonts w:ascii="Times New Roman" w:hAnsi="Times New Roman"/>
                <w:snapToGrid/>
                <w:color w:val="000000"/>
                <w:sz w:val="20"/>
              </w:rPr>
              <w:t>5</w:t>
            </w:r>
          </w:p>
        </w:tc>
        <w:tc>
          <w:tcPr>
            <w:tcW w:w="2160" w:type="dxa"/>
            <w:tcBorders>
              <w:top w:val="nil"/>
              <w:left w:val="nil"/>
              <w:bottom w:val="single" w:sz="4" w:space="0" w:color="auto"/>
              <w:right w:val="single" w:sz="4" w:space="0" w:color="auto"/>
            </w:tcBorders>
            <w:shd w:val="clear" w:color="auto" w:fill="auto"/>
            <w:noWrap/>
            <w:vAlign w:val="center"/>
            <w:hideMark/>
          </w:tcPr>
          <w:p w:rsidR="005967C2" w:rsidRPr="005967C2" w:rsidP="005967C2" w14:paraId="3B85B5AF" w14:textId="77777777">
            <w:pPr>
              <w:widowControl/>
              <w:jc w:val="right"/>
              <w:rPr>
                <w:rFonts w:ascii="Times New Roman" w:hAnsi="Times New Roman"/>
                <w:snapToGrid/>
                <w:color w:val="000000"/>
                <w:sz w:val="20"/>
              </w:rPr>
            </w:pPr>
            <w:r w:rsidRPr="005967C2">
              <w:rPr>
                <w:rFonts w:ascii="Times New Roman" w:hAnsi="Times New Roman"/>
                <w:snapToGrid/>
                <w:color w:val="000000"/>
                <w:sz w:val="20"/>
              </w:rPr>
              <w:t>9.33</w:t>
            </w:r>
          </w:p>
        </w:tc>
      </w:tr>
    </w:tbl>
    <w:p w:rsidR="005967C2" w:rsidP="00C10351" w14:paraId="48A21D77" w14:textId="77777777">
      <w:pPr>
        <w:widowControl/>
        <w:rPr>
          <w:rFonts w:ascii="Times New Roman" w:hAnsi="Times New Roman"/>
          <w:szCs w:val="24"/>
        </w:rPr>
      </w:pPr>
    </w:p>
    <w:p w:rsidR="00774410" w:rsidP="00C10351" w14:paraId="5FA64AE8" w14:textId="3188C5B5">
      <w:pPr>
        <w:widowControl/>
        <w:rPr>
          <w:rFonts w:ascii="Times New Roman" w:hAnsi="Times New Roman"/>
          <w:szCs w:val="24"/>
        </w:rPr>
      </w:pPr>
      <w:r>
        <w:rPr>
          <w:rFonts w:ascii="Times New Roman" w:hAnsi="Times New Roman"/>
          <w:szCs w:val="24"/>
        </w:rPr>
        <w:t xml:space="preserve">For each time an independent contractor reports </w:t>
      </w:r>
      <w:r w:rsidRPr="009C198B" w:rsidR="00C10351">
        <w:rPr>
          <w:rFonts w:ascii="Times New Roman" w:hAnsi="Times New Roman"/>
          <w:szCs w:val="24"/>
        </w:rPr>
        <w:t xml:space="preserve">MSHA estimates that it will take </w:t>
      </w:r>
      <w:r w:rsidR="005F3B0E">
        <w:rPr>
          <w:rFonts w:ascii="Times New Roman" w:hAnsi="Times New Roman"/>
          <w:szCs w:val="24"/>
        </w:rPr>
        <w:t>a c</w:t>
      </w:r>
      <w:r w:rsidRPr="005F3B0E" w:rsidR="005F3B0E">
        <w:rPr>
          <w:rFonts w:ascii="Times New Roman" w:hAnsi="Times New Roman"/>
          <w:szCs w:val="24"/>
        </w:rPr>
        <w:t xml:space="preserve">ontract </w:t>
      </w:r>
      <w:r w:rsidR="005F3B0E">
        <w:rPr>
          <w:rFonts w:ascii="Times New Roman" w:hAnsi="Times New Roman"/>
          <w:szCs w:val="24"/>
        </w:rPr>
        <w:t>w</w:t>
      </w:r>
      <w:r w:rsidRPr="005F3B0E" w:rsidR="005F3B0E">
        <w:rPr>
          <w:rFonts w:ascii="Times New Roman" w:hAnsi="Times New Roman"/>
          <w:szCs w:val="24"/>
        </w:rPr>
        <w:t xml:space="preserve">orker </w:t>
      </w:r>
      <w:r w:rsidRPr="009C198B" w:rsidR="00C10351">
        <w:rPr>
          <w:rFonts w:ascii="Times New Roman" w:hAnsi="Times New Roman"/>
          <w:szCs w:val="24"/>
        </w:rPr>
        <w:t xml:space="preserve">about 5 minutes to comply with this standard and provide the required information to the mine operators. On average, these </w:t>
      </w:r>
      <w:r w:rsidR="005F3B0E">
        <w:rPr>
          <w:rFonts w:ascii="Times New Roman" w:hAnsi="Times New Roman"/>
          <w:szCs w:val="24"/>
        </w:rPr>
        <w:t>contract workers</w:t>
      </w:r>
      <w:r w:rsidRPr="009C198B" w:rsidR="00C10351">
        <w:rPr>
          <w:rFonts w:ascii="Times New Roman" w:hAnsi="Times New Roman"/>
          <w:szCs w:val="24"/>
        </w:rPr>
        <w:t xml:space="preserve"> earn wages of $</w:t>
      </w:r>
      <w:r w:rsidR="00765A28">
        <w:rPr>
          <w:rFonts w:ascii="Times New Roman" w:hAnsi="Times New Roman"/>
          <w:szCs w:val="24"/>
        </w:rPr>
        <w:t>39.06</w:t>
      </w:r>
      <w:r w:rsidRPr="009C198B" w:rsidR="00C10351">
        <w:rPr>
          <w:rFonts w:ascii="Times New Roman" w:hAnsi="Times New Roman"/>
          <w:szCs w:val="24"/>
        </w:rPr>
        <w:t xml:space="preserve"> per hour. </w:t>
      </w:r>
    </w:p>
    <w:p w:rsidR="00774410" w:rsidRPr="009C198B" w:rsidP="00C10351" w14:paraId="0C7EF21B" w14:textId="77777777">
      <w:pPr>
        <w:widowControl/>
        <w:rPr>
          <w:rFonts w:ascii="Times New Roman" w:hAnsi="Times New Roman"/>
          <w:szCs w:val="24"/>
        </w:rPr>
      </w:pPr>
    </w:p>
    <w:p w:rsidR="00C10351" w:rsidRPr="009C198B" w:rsidP="00C10351" w14:paraId="57B0E7EC" w14:textId="6715759C">
      <w:pPr>
        <w:widowControl/>
        <w:rPr>
          <w:rFonts w:ascii="Times New Roman" w:hAnsi="Times New Roman"/>
          <w:szCs w:val="24"/>
        </w:rPr>
      </w:pPr>
      <w:r w:rsidRPr="009C198B">
        <w:rPr>
          <w:rFonts w:ascii="Times New Roman" w:hAnsi="Times New Roman"/>
          <w:szCs w:val="24"/>
        </w:rPr>
        <w:t>Table 12-</w:t>
      </w:r>
      <w:r w:rsidR="00DC33D4">
        <w:rPr>
          <w:rFonts w:ascii="Times New Roman" w:hAnsi="Times New Roman"/>
          <w:szCs w:val="24"/>
        </w:rPr>
        <w:t>4</w:t>
      </w:r>
      <w:r w:rsidRPr="009C198B">
        <w:rPr>
          <w:rFonts w:ascii="Times New Roman" w:hAnsi="Times New Roman"/>
          <w:szCs w:val="24"/>
        </w:rPr>
        <w:t>. Estimated Annual Respondent Hour and Cost Burden, Independent contractor register disclosure Request (30 CFR 45.4(a))</w:t>
      </w:r>
    </w:p>
    <w:tbl>
      <w:tblPr>
        <w:tblStyle w:val="TableGrid"/>
        <w:tblW w:w="9540" w:type="dxa"/>
        <w:tblInd w:w="-5" w:type="dxa"/>
        <w:tblLayout w:type="fixed"/>
        <w:tblLook w:val="04A0"/>
      </w:tblPr>
      <w:tblGrid>
        <w:gridCol w:w="1530"/>
        <w:gridCol w:w="1440"/>
        <w:gridCol w:w="1260"/>
        <w:gridCol w:w="1170"/>
        <w:gridCol w:w="990"/>
        <w:gridCol w:w="990"/>
        <w:gridCol w:w="900"/>
        <w:gridCol w:w="1260"/>
      </w:tblGrid>
      <w:tr w14:paraId="4A12FAAD" w14:textId="77777777" w:rsidTr="00CC6750">
        <w:tblPrEx>
          <w:tblW w:w="9540" w:type="dxa"/>
          <w:tblInd w:w="-5" w:type="dxa"/>
          <w:tblLayout w:type="fixed"/>
          <w:tblLook w:val="04A0"/>
        </w:tblPrEx>
        <w:trPr>
          <w:trHeight w:val="935"/>
        </w:trPr>
        <w:tc>
          <w:tcPr>
            <w:tcW w:w="1530" w:type="dxa"/>
            <w:shd w:val="clear" w:color="auto" w:fill="B4C6E7" w:themeFill="accent1" w:themeFillTint="66"/>
            <w:hideMark/>
          </w:tcPr>
          <w:p w:rsidR="00C10351" w:rsidRPr="009C198B" w:rsidP="00CC6750" w14:paraId="38BE3E13" w14:textId="77777777">
            <w:pPr>
              <w:pStyle w:val="Default"/>
              <w:rPr>
                <w:rFonts w:ascii="Times New Roman" w:hAnsi="Times New Roman" w:cs="Times New Roman"/>
                <w:b/>
                <w:bCs/>
                <w:sz w:val="20"/>
                <w:szCs w:val="20"/>
              </w:rPr>
            </w:pPr>
            <w:r w:rsidRPr="00CC6750">
              <w:rPr>
                <w:rFonts w:ascii="Times New Roman" w:hAnsi="Times New Roman" w:cs="Times New Roman"/>
                <w:b/>
                <w:bCs/>
                <w:sz w:val="20"/>
                <w:szCs w:val="20"/>
              </w:rPr>
              <w:t>Activity (Occupation)</w:t>
            </w:r>
          </w:p>
        </w:tc>
        <w:tc>
          <w:tcPr>
            <w:tcW w:w="1440" w:type="dxa"/>
            <w:shd w:val="clear" w:color="auto" w:fill="B4C6E7" w:themeFill="accent1" w:themeFillTint="66"/>
            <w:hideMark/>
          </w:tcPr>
          <w:p w:rsidR="00C10351" w:rsidRPr="009C198B" w:rsidP="00CC6750" w14:paraId="7560239C" w14:textId="77777777">
            <w:pPr>
              <w:pStyle w:val="Default"/>
              <w:jc w:val="center"/>
              <w:rPr>
                <w:rFonts w:ascii="Times New Roman" w:hAnsi="Times New Roman" w:cs="Times New Roman"/>
                <w:b/>
                <w:bCs/>
                <w:sz w:val="20"/>
                <w:szCs w:val="20"/>
              </w:rPr>
            </w:pPr>
            <w:r w:rsidRPr="00CC6750">
              <w:rPr>
                <w:rFonts w:ascii="Times New Roman" w:hAnsi="Times New Roman" w:cs="Times New Roman"/>
                <w:b/>
                <w:bCs/>
                <w:sz w:val="20"/>
                <w:szCs w:val="20"/>
              </w:rPr>
              <w:t>Number of Respondents (</w:t>
            </w:r>
            <w:r w:rsidRPr="00686D58">
              <w:rPr>
                <w:rFonts w:ascii="Times New Roman" w:hAnsi="Times New Roman" w:cs="Times New Roman"/>
                <w:b/>
                <w:bCs/>
                <w:sz w:val="20"/>
                <w:szCs w:val="20"/>
              </w:rPr>
              <w:t>Independent contractor</w:t>
            </w:r>
            <w:r w:rsidRPr="00CC6750">
              <w:rPr>
                <w:rFonts w:ascii="Times New Roman" w:hAnsi="Times New Roman" w:cs="Times New Roman"/>
                <w:b/>
                <w:bCs/>
                <w:sz w:val="20"/>
                <w:szCs w:val="20"/>
              </w:rPr>
              <w:t>)</w:t>
            </w:r>
          </w:p>
        </w:tc>
        <w:tc>
          <w:tcPr>
            <w:tcW w:w="1260" w:type="dxa"/>
            <w:shd w:val="clear" w:color="auto" w:fill="B4C6E7" w:themeFill="accent1" w:themeFillTint="66"/>
            <w:hideMark/>
          </w:tcPr>
          <w:p w:rsidR="00C10351" w:rsidRPr="009C198B" w:rsidP="00CC6750" w14:paraId="0443072B" w14:textId="77777777">
            <w:pPr>
              <w:pStyle w:val="Default"/>
              <w:jc w:val="center"/>
              <w:rPr>
                <w:rFonts w:ascii="Times New Roman" w:hAnsi="Times New Roman" w:cs="Times New Roman"/>
                <w:b/>
                <w:bCs/>
                <w:sz w:val="20"/>
                <w:szCs w:val="20"/>
              </w:rPr>
            </w:pPr>
            <w:r w:rsidRPr="00CC6750">
              <w:rPr>
                <w:rFonts w:ascii="Times New Roman" w:hAnsi="Times New Roman" w:cs="Times New Roman"/>
                <w:b/>
                <w:bCs/>
                <w:sz w:val="20"/>
                <w:szCs w:val="20"/>
              </w:rPr>
              <w:t>Number of Responses per Respondent</w:t>
            </w:r>
          </w:p>
        </w:tc>
        <w:tc>
          <w:tcPr>
            <w:tcW w:w="1170" w:type="dxa"/>
            <w:shd w:val="clear" w:color="auto" w:fill="B4C6E7" w:themeFill="accent1" w:themeFillTint="66"/>
            <w:hideMark/>
          </w:tcPr>
          <w:p w:rsidR="00C10351" w:rsidRPr="009C198B" w:rsidP="00CC6750" w14:paraId="1A76BAE4" w14:textId="77777777">
            <w:pPr>
              <w:pStyle w:val="Default"/>
              <w:jc w:val="center"/>
              <w:rPr>
                <w:rFonts w:ascii="Times New Roman" w:hAnsi="Times New Roman" w:cs="Times New Roman"/>
                <w:b/>
                <w:bCs/>
                <w:sz w:val="20"/>
                <w:szCs w:val="20"/>
              </w:rPr>
            </w:pPr>
            <w:r w:rsidRPr="00CC6750">
              <w:rPr>
                <w:rFonts w:ascii="Times New Roman" w:hAnsi="Times New Roman" w:cs="Times New Roman"/>
                <w:b/>
                <w:bCs/>
                <w:sz w:val="20"/>
                <w:szCs w:val="20"/>
              </w:rPr>
              <w:t>Total Responses (Records)</w:t>
            </w:r>
          </w:p>
        </w:tc>
        <w:tc>
          <w:tcPr>
            <w:tcW w:w="990" w:type="dxa"/>
            <w:shd w:val="clear" w:color="auto" w:fill="B4C6E7" w:themeFill="accent1" w:themeFillTint="66"/>
            <w:hideMark/>
          </w:tcPr>
          <w:p w:rsidR="00C10351" w:rsidRPr="009C198B" w:rsidP="00CC6750" w14:paraId="57EC6E21" w14:textId="77777777">
            <w:pPr>
              <w:pStyle w:val="Default"/>
              <w:jc w:val="center"/>
              <w:rPr>
                <w:rFonts w:ascii="Times New Roman" w:hAnsi="Times New Roman" w:cs="Times New Roman"/>
                <w:b/>
                <w:bCs/>
                <w:sz w:val="20"/>
                <w:szCs w:val="20"/>
              </w:rPr>
            </w:pPr>
            <w:r w:rsidRPr="00CC6750">
              <w:rPr>
                <w:rFonts w:ascii="Times New Roman" w:hAnsi="Times New Roman" w:cs="Times New Roman"/>
                <w:b/>
                <w:bCs/>
                <w:sz w:val="20"/>
                <w:szCs w:val="20"/>
              </w:rPr>
              <w:t>Average Burden (Hours)</w:t>
            </w:r>
          </w:p>
        </w:tc>
        <w:tc>
          <w:tcPr>
            <w:tcW w:w="990" w:type="dxa"/>
            <w:shd w:val="clear" w:color="auto" w:fill="B4C6E7" w:themeFill="accent1" w:themeFillTint="66"/>
            <w:hideMark/>
          </w:tcPr>
          <w:p w:rsidR="00C10351" w:rsidRPr="009C198B" w:rsidP="00CC6750" w14:paraId="2449D5C3" w14:textId="77777777">
            <w:pPr>
              <w:pStyle w:val="Default"/>
              <w:jc w:val="center"/>
              <w:rPr>
                <w:rFonts w:ascii="Times New Roman" w:hAnsi="Times New Roman" w:cs="Times New Roman"/>
                <w:b/>
                <w:bCs/>
                <w:sz w:val="20"/>
                <w:szCs w:val="20"/>
              </w:rPr>
            </w:pPr>
            <w:r w:rsidRPr="00CC6750">
              <w:rPr>
                <w:rFonts w:ascii="Times New Roman" w:hAnsi="Times New Roman" w:cs="Times New Roman"/>
                <w:b/>
                <w:bCs/>
                <w:sz w:val="20"/>
                <w:szCs w:val="20"/>
              </w:rPr>
              <w:t>Total Burden (Hours)</w:t>
            </w:r>
          </w:p>
        </w:tc>
        <w:tc>
          <w:tcPr>
            <w:tcW w:w="900" w:type="dxa"/>
            <w:shd w:val="clear" w:color="auto" w:fill="B4C6E7" w:themeFill="accent1" w:themeFillTint="66"/>
            <w:hideMark/>
          </w:tcPr>
          <w:p w:rsidR="00C10351" w:rsidRPr="009C198B" w:rsidP="00CC6750" w14:paraId="3F9A514A" w14:textId="77777777">
            <w:pPr>
              <w:pStyle w:val="Default"/>
              <w:jc w:val="center"/>
              <w:rPr>
                <w:rFonts w:ascii="Times New Roman" w:hAnsi="Times New Roman" w:cs="Times New Roman"/>
                <w:b/>
                <w:bCs/>
                <w:sz w:val="20"/>
                <w:szCs w:val="20"/>
              </w:rPr>
            </w:pPr>
            <w:r w:rsidRPr="00CC6750">
              <w:rPr>
                <w:rFonts w:ascii="Times New Roman" w:hAnsi="Times New Roman" w:cs="Times New Roman"/>
                <w:b/>
                <w:bCs/>
                <w:sz w:val="20"/>
                <w:szCs w:val="20"/>
              </w:rPr>
              <w:t>Hourly Wage Rate</w:t>
            </w:r>
          </w:p>
        </w:tc>
        <w:tc>
          <w:tcPr>
            <w:tcW w:w="1260" w:type="dxa"/>
            <w:shd w:val="clear" w:color="auto" w:fill="B4C6E7" w:themeFill="accent1" w:themeFillTint="66"/>
            <w:hideMark/>
          </w:tcPr>
          <w:p w:rsidR="00C10351" w:rsidRPr="009C198B" w:rsidP="00CC6750" w14:paraId="1E2D473F" w14:textId="77777777">
            <w:pPr>
              <w:pStyle w:val="Default"/>
              <w:jc w:val="center"/>
              <w:rPr>
                <w:rFonts w:ascii="Times New Roman" w:hAnsi="Times New Roman" w:cs="Times New Roman"/>
                <w:b/>
                <w:bCs/>
                <w:sz w:val="20"/>
                <w:szCs w:val="20"/>
              </w:rPr>
            </w:pPr>
            <w:r w:rsidRPr="00CC6750">
              <w:rPr>
                <w:rFonts w:ascii="Times New Roman" w:hAnsi="Times New Roman" w:cs="Times New Roman"/>
                <w:b/>
                <w:bCs/>
                <w:sz w:val="20"/>
                <w:szCs w:val="20"/>
              </w:rPr>
              <w:t>Total Burden Cost</w:t>
            </w:r>
          </w:p>
        </w:tc>
      </w:tr>
      <w:tr w14:paraId="10DFEC30" w14:textId="77777777" w:rsidTr="00896E6D">
        <w:tblPrEx>
          <w:tblW w:w="9540" w:type="dxa"/>
          <w:tblInd w:w="-5" w:type="dxa"/>
          <w:tblLayout w:type="fixed"/>
          <w:tblLook w:val="04A0"/>
        </w:tblPrEx>
        <w:trPr>
          <w:trHeight w:val="449"/>
        </w:trPr>
        <w:tc>
          <w:tcPr>
            <w:tcW w:w="1530" w:type="dxa"/>
          </w:tcPr>
          <w:p w:rsidR="00765A28" w:rsidRPr="009C198B" w:rsidP="00765A28" w14:paraId="5527A0EE" w14:textId="24F39D6C">
            <w:pPr>
              <w:pStyle w:val="Default"/>
              <w:rPr>
                <w:rFonts w:ascii="Times New Roman" w:hAnsi="Times New Roman" w:cs="Times New Roman"/>
                <w:sz w:val="20"/>
                <w:szCs w:val="20"/>
              </w:rPr>
            </w:pPr>
            <w:r w:rsidRPr="009C198B">
              <w:rPr>
                <w:rFonts w:ascii="Times New Roman" w:hAnsi="Times New Roman" w:cs="Times New Roman"/>
                <w:sz w:val="20"/>
                <w:szCs w:val="20"/>
              </w:rPr>
              <w:t xml:space="preserve">Independent </w:t>
            </w:r>
            <w:r w:rsidRPr="009C198B">
              <w:rPr>
                <w:rFonts w:ascii="Times New Roman" w:hAnsi="Times New Roman" w:cs="Times New Roman"/>
                <w:sz w:val="20"/>
                <w:szCs w:val="20"/>
              </w:rPr>
              <w:t>contractor</w:t>
            </w:r>
            <w:r w:rsidRPr="009C198B">
              <w:rPr>
                <w:rFonts w:ascii="Times New Roman" w:hAnsi="Times New Roman" w:cs="Times New Roman"/>
                <w:sz w:val="20"/>
                <w:szCs w:val="20"/>
              </w:rPr>
              <w:t xml:space="preserve"> register disclosure (Contractor</w:t>
            </w:r>
            <w:r>
              <w:rPr>
                <w:rFonts w:ascii="Times New Roman" w:hAnsi="Times New Roman" w:cs="Times New Roman"/>
                <w:sz w:val="20"/>
                <w:szCs w:val="20"/>
              </w:rPr>
              <w:t xml:space="preserve"> </w:t>
            </w:r>
            <w:r w:rsidRPr="009C198B">
              <w:rPr>
                <w:rFonts w:ascii="Times New Roman" w:hAnsi="Times New Roman" w:cs="Times New Roman"/>
                <w:sz w:val="20"/>
                <w:szCs w:val="20"/>
              </w:rPr>
              <w:t>Worker)</w:t>
            </w:r>
          </w:p>
        </w:tc>
        <w:tc>
          <w:tcPr>
            <w:tcW w:w="1440" w:type="dxa"/>
            <w:vAlign w:val="center"/>
          </w:tcPr>
          <w:p w:rsidR="00765A28" w:rsidRPr="009C198B" w:rsidP="00765A28" w14:paraId="6C559B62" w14:textId="6BCE0293">
            <w:pPr>
              <w:pStyle w:val="Default"/>
              <w:jc w:val="right"/>
              <w:rPr>
                <w:rFonts w:ascii="Times New Roman" w:hAnsi="Times New Roman" w:cs="Times New Roman"/>
                <w:sz w:val="20"/>
                <w:szCs w:val="20"/>
              </w:rPr>
            </w:pPr>
            <w:r>
              <w:rPr>
                <w:rFonts w:ascii="Times New Roman" w:hAnsi="Times New Roman" w:cs="Times New Roman"/>
                <w:sz w:val="20"/>
                <w:szCs w:val="20"/>
              </w:rPr>
              <w:t>8,905</w:t>
            </w:r>
          </w:p>
        </w:tc>
        <w:tc>
          <w:tcPr>
            <w:tcW w:w="1260" w:type="dxa"/>
            <w:vAlign w:val="center"/>
          </w:tcPr>
          <w:p w:rsidR="00765A28" w:rsidRPr="009C198B" w:rsidP="00765A28" w14:paraId="2B36DF09" w14:textId="4640EA53">
            <w:pPr>
              <w:pStyle w:val="Default"/>
              <w:jc w:val="right"/>
              <w:rPr>
                <w:rFonts w:ascii="Times New Roman" w:hAnsi="Times New Roman" w:cs="Times New Roman"/>
                <w:sz w:val="20"/>
                <w:szCs w:val="20"/>
              </w:rPr>
            </w:pPr>
            <w:r>
              <w:rPr>
                <w:rFonts w:ascii="Times New Roman" w:hAnsi="Times New Roman" w:cs="Times New Roman"/>
                <w:sz w:val="20"/>
                <w:szCs w:val="20"/>
              </w:rPr>
              <w:t>9.33</w:t>
            </w:r>
          </w:p>
        </w:tc>
        <w:tc>
          <w:tcPr>
            <w:tcW w:w="1170" w:type="dxa"/>
            <w:vAlign w:val="center"/>
          </w:tcPr>
          <w:p w:rsidR="00765A28" w:rsidRPr="009C198B" w:rsidP="00765A28" w14:paraId="73172D6A" w14:textId="77777777">
            <w:pPr>
              <w:pStyle w:val="Default"/>
              <w:jc w:val="right"/>
              <w:rPr>
                <w:rFonts w:ascii="Times New Roman" w:hAnsi="Times New Roman" w:cs="Times New Roman"/>
                <w:sz w:val="20"/>
                <w:szCs w:val="20"/>
              </w:rPr>
            </w:pPr>
            <w:r w:rsidRPr="00CC6750">
              <w:rPr>
                <w:rFonts w:ascii="Times New Roman" w:hAnsi="Times New Roman" w:cs="Times New Roman"/>
                <w:sz w:val="20"/>
                <w:szCs w:val="20"/>
              </w:rPr>
              <w:t>83,070</w:t>
            </w:r>
          </w:p>
        </w:tc>
        <w:tc>
          <w:tcPr>
            <w:tcW w:w="990" w:type="dxa"/>
            <w:vAlign w:val="center"/>
          </w:tcPr>
          <w:p w:rsidR="00765A28" w:rsidRPr="009C198B" w:rsidP="00765A28" w14:paraId="5B3630D8" w14:textId="77777777">
            <w:pPr>
              <w:pStyle w:val="Default"/>
              <w:jc w:val="right"/>
              <w:rPr>
                <w:rFonts w:ascii="Times New Roman" w:hAnsi="Times New Roman" w:cs="Times New Roman"/>
                <w:sz w:val="20"/>
                <w:szCs w:val="20"/>
              </w:rPr>
            </w:pPr>
            <w:r w:rsidRPr="00CC6750">
              <w:rPr>
                <w:rFonts w:ascii="Times New Roman" w:hAnsi="Times New Roman" w:cs="Times New Roman"/>
                <w:sz w:val="20"/>
                <w:szCs w:val="20"/>
              </w:rPr>
              <w:t>0.08</w:t>
            </w:r>
          </w:p>
        </w:tc>
        <w:tc>
          <w:tcPr>
            <w:tcW w:w="990" w:type="dxa"/>
            <w:vAlign w:val="center"/>
          </w:tcPr>
          <w:p w:rsidR="00765A28" w:rsidRPr="009C198B" w:rsidP="00765A28" w14:paraId="48FCB9B1" w14:textId="77777777">
            <w:pPr>
              <w:pStyle w:val="Default"/>
              <w:jc w:val="right"/>
              <w:rPr>
                <w:rFonts w:ascii="Times New Roman" w:hAnsi="Times New Roman" w:cs="Times New Roman"/>
                <w:sz w:val="20"/>
                <w:szCs w:val="20"/>
              </w:rPr>
            </w:pPr>
            <w:r w:rsidRPr="00CC6750">
              <w:rPr>
                <w:rFonts w:ascii="Times New Roman" w:hAnsi="Times New Roman" w:cs="Times New Roman"/>
                <w:sz w:val="20"/>
                <w:szCs w:val="20"/>
              </w:rPr>
              <w:t>6,922.50</w:t>
            </w:r>
          </w:p>
        </w:tc>
        <w:tc>
          <w:tcPr>
            <w:tcW w:w="900" w:type="dxa"/>
            <w:vAlign w:val="center"/>
          </w:tcPr>
          <w:p w:rsidR="00765A28" w:rsidRPr="00765A28" w:rsidP="00765A28" w14:paraId="226C925F" w14:textId="5B8B2556">
            <w:pPr>
              <w:pStyle w:val="Default"/>
              <w:jc w:val="right"/>
              <w:rPr>
                <w:rFonts w:ascii="Times New Roman" w:hAnsi="Times New Roman" w:cs="Times New Roman"/>
                <w:sz w:val="20"/>
                <w:szCs w:val="20"/>
              </w:rPr>
            </w:pPr>
            <w:r w:rsidRPr="00896E6D">
              <w:rPr>
                <w:rFonts w:ascii="Times New Roman" w:hAnsi="Times New Roman" w:cs="Times New Roman"/>
                <w:sz w:val="20"/>
                <w:szCs w:val="20"/>
              </w:rPr>
              <w:t>$39.06</w:t>
            </w:r>
          </w:p>
        </w:tc>
        <w:tc>
          <w:tcPr>
            <w:tcW w:w="1260" w:type="dxa"/>
            <w:vAlign w:val="center"/>
          </w:tcPr>
          <w:p w:rsidR="00765A28" w:rsidRPr="00765A28" w:rsidP="00765A28" w14:paraId="3A37FC89" w14:textId="419EA184">
            <w:pPr>
              <w:pStyle w:val="Default"/>
              <w:jc w:val="right"/>
              <w:rPr>
                <w:rFonts w:ascii="Times New Roman" w:hAnsi="Times New Roman" w:cs="Times New Roman"/>
                <w:sz w:val="20"/>
                <w:szCs w:val="20"/>
              </w:rPr>
            </w:pPr>
            <w:r w:rsidRPr="00896E6D">
              <w:rPr>
                <w:rFonts w:ascii="Times New Roman" w:hAnsi="Times New Roman" w:cs="Times New Roman"/>
                <w:sz w:val="20"/>
                <w:szCs w:val="20"/>
              </w:rPr>
              <w:t>$270,392.85</w:t>
            </w:r>
          </w:p>
        </w:tc>
      </w:tr>
      <w:tr w14:paraId="54174D1F" w14:textId="77777777" w:rsidTr="00896E6D">
        <w:tblPrEx>
          <w:tblW w:w="9540" w:type="dxa"/>
          <w:tblInd w:w="-5" w:type="dxa"/>
          <w:tblLayout w:type="fixed"/>
          <w:tblLook w:val="04A0"/>
        </w:tblPrEx>
        <w:trPr>
          <w:trHeight w:val="449"/>
        </w:trPr>
        <w:tc>
          <w:tcPr>
            <w:tcW w:w="1530" w:type="dxa"/>
          </w:tcPr>
          <w:p w:rsidR="00765A28" w:rsidRPr="009C198B" w:rsidP="00765A28" w14:paraId="7974ADCC" w14:textId="77777777">
            <w:pPr>
              <w:pStyle w:val="Default"/>
              <w:rPr>
                <w:rFonts w:ascii="Times New Roman" w:hAnsi="Times New Roman" w:cs="Times New Roman"/>
                <w:b/>
                <w:bCs/>
                <w:i/>
                <w:iCs/>
                <w:sz w:val="20"/>
                <w:szCs w:val="20"/>
              </w:rPr>
            </w:pPr>
            <w:r w:rsidRPr="00CC6750">
              <w:rPr>
                <w:rFonts w:ascii="Times New Roman" w:hAnsi="Times New Roman" w:cs="Times New Roman"/>
                <w:b/>
                <w:bCs/>
                <w:i/>
                <w:iCs/>
                <w:sz w:val="20"/>
                <w:szCs w:val="20"/>
              </w:rPr>
              <w:t>Subtotal (Rounded)</w:t>
            </w:r>
          </w:p>
        </w:tc>
        <w:tc>
          <w:tcPr>
            <w:tcW w:w="1440" w:type="dxa"/>
            <w:vAlign w:val="center"/>
          </w:tcPr>
          <w:p w:rsidR="00765A28" w:rsidRPr="009C198B" w:rsidP="00765A28" w14:paraId="0C3C6C70" w14:textId="32ACEEBC">
            <w:pPr>
              <w:pStyle w:val="Default"/>
              <w:jc w:val="right"/>
              <w:rPr>
                <w:rFonts w:ascii="Times New Roman" w:hAnsi="Times New Roman" w:cs="Times New Roman"/>
                <w:b/>
                <w:bCs/>
                <w:i/>
                <w:iCs/>
                <w:sz w:val="20"/>
                <w:szCs w:val="20"/>
              </w:rPr>
            </w:pPr>
            <w:r>
              <w:rPr>
                <w:rFonts w:ascii="Times New Roman" w:hAnsi="Times New Roman" w:cs="Times New Roman"/>
                <w:sz w:val="20"/>
                <w:szCs w:val="20"/>
              </w:rPr>
              <w:t>8,905</w:t>
            </w:r>
          </w:p>
        </w:tc>
        <w:tc>
          <w:tcPr>
            <w:tcW w:w="1260" w:type="dxa"/>
            <w:shd w:val="clear" w:color="auto" w:fill="000000" w:themeFill="text1"/>
            <w:vAlign w:val="center"/>
          </w:tcPr>
          <w:p w:rsidR="00765A28" w:rsidRPr="009C198B" w:rsidP="00765A28" w14:paraId="0518CBF3" w14:textId="77777777">
            <w:pPr>
              <w:pStyle w:val="Default"/>
              <w:jc w:val="right"/>
              <w:rPr>
                <w:rFonts w:ascii="Times New Roman" w:hAnsi="Times New Roman" w:cs="Times New Roman"/>
                <w:b/>
                <w:bCs/>
                <w:i/>
                <w:iCs/>
                <w:sz w:val="20"/>
                <w:szCs w:val="20"/>
              </w:rPr>
            </w:pPr>
          </w:p>
        </w:tc>
        <w:tc>
          <w:tcPr>
            <w:tcW w:w="1170" w:type="dxa"/>
            <w:vAlign w:val="center"/>
          </w:tcPr>
          <w:p w:rsidR="00765A28" w:rsidRPr="009C198B" w:rsidP="00765A28" w14:paraId="2354D2CA" w14:textId="77777777">
            <w:pPr>
              <w:pStyle w:val="Default"/>
              <w:jc w:val="right"/>
              <w:rPr>
                <w:rFonts w:ascii="Times New Roman" w:hAnsi="Times New Roman" w:cs="Times New Roman"/>
                <w:b/>
                <w:bCs/>
                <w:i/>
                <w:iCs/>
                <w:sz w:val="20"/>
                <w:szCs w:val="20"/>
              </w:rPr>
            </w:pPr>
            <w:r w:rsidRPr="00CC6750">
              <w:rPr>
                <w:rFonts w:ascii="Times New Roman" w:hAnsi="Times New Roman" w:cs="Times New Roman"/>
                <w:b/>
                <w:bCs/>
                <w:i/>
                <w:iCs/>
                <w:sz w:val="20"/>
                <w:szCs w:val="20"/>
              </w:rPr>
              <w:t>83,070</w:t>
            </w:r>
          </w:p>
        </w:tc>
        <w:tc>
          <w:tcPr>
            <w:tcW w:w="990" w:type="dxa"/>
            <w:shd w:val="clear" w:color="auto" w:fill="000000" w:themeFill="text1"/>
            <w:vAlign w:val="center"/>
          </w:tcPr>
          <w:p w:rsidR="00765A28" w:rsidRPr="009C198B" w:rsidP="00765A28" w14:paraId="08275AFD" w14:textId="77777777">
            <w:pPr>
              <w:pStyle w:val="Default"/>
              <w:jc w:val="right"/>
              <w:rPr>
                <w:rFonts w:ascii="Times New Roman" w:hAnsi="Times New Roman" w:cs="Times New Roman"/>
                <w:b/>
                <w:bCs/>
                <w:i/>
                <w:iCs/>
                <w:sz w:val="20"/>
                <w:szCs w:val="20"/>
              </w:rPr>
            </w:pPr>
          </w:p>
        </w:tc>
        <w:tc>
          <w:tcPr>
            <w:tcW w:w="990" w:type="dxa"/>
            <w:vAlign w:val="center"/>
          </w:tcPr>
          <w:p w:rsidR="00765A28" w:rsidRPr="009C198B" w:rsidP="00765A28" w14:paraId="68DA59F3" w14:textId="77777777">
            <w:pPr>
              <w:pStyle w:val="Default"/>
              <w:jc w:val="right"/>
              <w:rPr>
                <w:rFonts w:ascii="Times New Roman" w:hAnsi="Times New Roman" w:cs="Times New Roman"/>
                <w:b/>
                <w:bCs/>
                <w:i/>
                <w:iCs/>
                <w:sz w:val="20"/>
                <w:szCs w:val="20"/>
              </w:rPr>
            </w:pPr>
            <w:r w:rsidRPr="00CC6750">
              <w:rPr>
                <w:rFonts w:ascii="Times New Roman" w:hAnsi="Times New Roman" w:cs="Times New Roman"/>
                <w:b/>
                <w:bCs/>
                <w:i/>
                <w:iCs/>
                <w:sz w:val="20"/>
                <w:szCs w:val="20"/>
              </w:rPr>
              <w:t>6,923</w:t>
            </w:r>
          </w:p>
        </w:tc>
        <w:tc>
          <w:tcPr>
            <w:tcW w:w="900" w:type="dxa"/>
            <w:shd w:val="clear" w:color="auto" w:fill="000000" w:themeFill="text1"/>
            <w:vAlign w:val="center"/>
          </w:tcPr>
          <w:p w:rsidR="00765A28" w:rsidRPr="00765A28" w:rsidP="00765A28" w14:paraId="1BB9A867" w14:textId="77777777">
            <w:pPr>
              <w:pStyle w:val="Default"/>
              <w:jc w:val="right"/>
              <w:rPr>
                <w:rFonts w:ascii="Times New Roman" w:hAnsi="Times New Roman" w:cs="Times New Roman"/>
                <w:b/>
                <w:bCs/>
                <w:i/>
                <w:iCs/>
                <w:sz w:val="20"/>
                <w:szCs w:val="20"/>
              </w:rPr>
            </w:pPr>
          </w:p>
        </w:tc>
        <w:tc>
          <w:tcPr>
            <w:tcW w:w="1260" w:type="dxa"/>
            <w:vAlign w:val="center"/>
          </w:tcPr>
          <w:p w:rsidR="00765A28" w:rsidRPr="00765A28" w:rsidP="00765A28" w14:paraId="3C7E4B30" w14:textId="1722F1DA">
            <w:pPr>
              <w:pStyle w:val="Default"/>
              <w:jc w:val="right"/>
              <w:rPr>
                <w:rFonts w:ascii="Times New Roman" w:hAnsi="Times New Roman" w:cs="Times New Roman"/>
                <w:b/>
                <w:bCs/>
                <w:i/>
                <w:iCs/>
                <w:sz w:val="20"/>
                <w:szCs w:val="20"/>
              </w:rPr>
            </w:pPr>
            <w:r w:rsidRPr="00896E6D">
              <w:rPr>
                <w:rFonts w:ascii="Times New Roman" w:hAnsi="Times New Roman" w:cs="Times New Roman"/>
                <w:sz w:val="20"/>
                <w:szCs w:val="20"/>
              </w:rPr>
              <w:t>$270,393</w:t>
            </w:r>
          </w:p>
        </w:tc>
      </w:tr>
    </w:tbl>
    <w:p w:rsidR="00C10351" w:rsidRPr="00896E6D" w:rsidP="00896E6D" w14:paraId="287D9D61" w14:textId="77777777">
      <w:pPr>
        <w:rPr>
          <w:rFonts w:ascii="Times New Roman" w:hAnsi="Times New Roman"/>
          <w:b/>
          <w:szCs w:val="24"/>
        </w:rPr>
      </w:pPr>
    </w:p>
    <w:p w:rsidR="00C10351" w:rsidRPr="00896E6D" w:rsidP="00896E6D" w14:paraId="67E93B97" w14:textId="30EAFBAC">
      <w:pPr>
        <w:pStyle w:val="ListParagraph"/>
        <w:numPr>
          <w:ilvl w:val="0"/>
          <w:numId w:val="16"/>
        </w:numPr>
        <w:ind w:left="1080" w:hanging="720"/>
        <w:rPr>
          <w:rFonts w:ascii="Times New Roman" w:hAnsi="Times New Roman"/>
          <w:b/>
          <w:szCs w:val="24"/>
        </w:rPr>
      </w:pPr>
      <w:r w:rsidRPr="00A100A1">
        <w:rPr>
          <w:rFonts w:ascii="Times New Roman" w:hAnsi="Times New Roman"/>
          <w:b/>
          <w:bCs/>
          <w:szCs w:val="24"/>
        </w:rPr>
        <w:t>Recordkeeping</w:t>
      </w:r>
      <w:r w:rsidRPr="0091552A">
        <w:rPr>
          <w:rFonts w:ascii="Times New Roman" w:hAnsi="Times New Roman"/>
          <w:b/>
          <w:bCs/>
          <w:szCs w:val="24"/>
        </w:rPr>
        <w:t xml:space="preserve"> </w:t>
      </w:r>
      <w:r>
        <w:rPr>
          <w:rFonts w:ascii="Times New Roman" w:hAnsi="Times New Roman"/>
          <w:b/>
          <w:bCs/>
          <w:szCs w:val="24"/>
        </w:rPr>
        <w:t xml:space="preserve">of </w:t>
      </w:r>
      <w:r w:rsidRPr="00896E6D">
        <w:rPr>
          <w:rFonts w:ascii="Times New Roman" w:hAnsi="Times New Roman"/>
          <w:b/>
          <w:bCs/>
          <w:szCs w:val="24"/>
        </w:rPr>
        <w:t>Independent Contractor</w:t>
      </w:r>
      <w:r>
        <w:rPr>
          <w:rFonts w:ascii="Times New Roman" w:hAnsi="Times New Roman"/>
          <w:b/>
          <w:bCs/>
          <w:szCs w:val="24"/>
        </w:rPr>
        <w:t>s</w:t>
      </w:r>
      <w:r w:rsidRPr="00896E6D">
        <w:rPr>
          <w:rFonts w:ascii="Times New Roman" w:hAnsi="Times New Roman"/>
          <w:b/>
          <w:bCs/>
          <w:szCs w:val="24"/>
        </w:rPr>
        <w:t xml:space="preserve"> </w:t>
      </w:r>
    </w:p>
    <w:p w:rsidR="00C10351" w:rsidRPr="00896E6D" w:rsidP="00896E6D" w14:paraId="120C1D58" w14:textId="77777777">
      <w:pPr>
        <w:pStyle w:val="ListParagraph"/>
        <w:ind w:left="1080"/>
        <w:rPr>
          <w:rFonts w:ascii="Times New Roman" w:hAnsi="Times New Roman"/>
          <w:b/>
          <w:szCs w:val="24"/>
        </w:rPr>
      </w:pPr>
    </w:p>
    <w:p w:rsidR="005423AA" w:rsidRPr="009C198B" w:rsidP="005423AA" w14:paraId="12F65D38" w14:textId="4C8671AE">
      <w:pPr>
        <w:widowControl/>
        <w:tabs>
          <w:tab w:val="left" w:pos="-1440"/>
        </w:tabs>
        <w:rPr>
          <w:rFonts w:ascii="Times New Roman" w:hAnsi="Times New Roman"/>
          <w:szCs w:val="24"/>
        </w:rPr>
      </w:pPr>
      <w:r>
        <w:rPr>
          <w:rFonts w:ascii="Times New Roman" w:hAnsi="Times New Roman"/>
          <w:szCs w:val="24"/>
        </w:rPr>
        <w:t xml:space="preserve">Under </w:t>
      </w:r>
      <w:r w:rsidRPr="009C198B">
        <w:rPr>
          <w:rFonts w:ascii="Times New Roman" w:hAnsi="Times New Roman"/>
          <w:szCs w:val="24"/>
        </w:rPr>
        <w:t>30 CFR 45.4(b)</w:t>
      </w:r>
      <w:r>
        <w:rPr>
          <w:rFonts w:ascii="Times New Roman" w:hAnsi="Times New Roman"/>
          <w:szCs w:val="24"/>
        </w:rPr>
        <w:t xml:space="preserve">, </w:t>
      </w:r>
      <w:r w:rsidR="00943398">
        <w:rPr>
          <w:rFonts w:ascii="Times New Roman" w:hAnsi="Times New Roman"/>
          <w:szCs w:val="24"/>
        </w:rPr>
        <w:t xml:space="preserve">production-operators </w:t>
      </w:r>
      <w:r>
        <w:rPr>
          <w:rFonts w:ascii="Times New Roman" w:hAnsi="Times New Roman"/>
          <w:szCs w:val="24"/>
        </w:rPr>
        <w:t xml:space="preserve">must maintain in writing at the mine records </w:t>
      </w:r>
      <w:r w:rsidRPr="00C10351">
        <w:rPr>
          <w:rFonts w:ascii="Times New Roman" w:hAnsi="Times New Roman"/>
          <w:szCs w:val="24"/>
        </w:rPr>
        <w:t>for each independent contractor at the mine</w:t>
      </w:r>
      <w:r>
        <w:rPr>
          <w:rFonts w:ascii="Times New Roman" w:hAnsi="Times New Roman"/>
          <w:szCs w:val="24"/>
        </w:rPr>
        <w:t xml:space="preserve">. </w:t>
      </w:r>
      <w:r w:rsidRPr="009C198B" w:rsidR="0058140A">
        <w:rPr>
          <w:rFonts w:ascii="Times New Roman" w:hAnsi="Times New Roman"/>
          <w:szCs w:val="24"/>
        </w:rPr>
        <w:t>T</w:t>
      </w:r>
      <w:r w:rsidRPr="009C198B" w:rsidR="00AC6933">
        <w:rPr>
          <w:rFonts w:ascii="Times New Roman" w:hAnsi="Times New Roman"/>
          <w:szCs w:val="24"/>
        </w:rPr>
        <w:t xml:space="preserve">he mine operator will have to maintain </w:t>
      </w:r>
      <w:r w:rsidRPr="009C198B" w:rsidR="008E5C3F">
        <w:rPr>
          <w:rFonts w:ascii="Times New Roman" w:hAnsi="Times New Roman"/>
          <w:szCs w:val="24"/>
        </w:rPr>
        <w:t xml:space="preserve">a record of the information </w:t>
      </w:r>
      <w:r w:rsidRPr="009C198B" w:rsidR="009115EB">
        <w:rPr>
          <w:rFonts w:ascii="Times New Roman" w:hAnsi="Times New Roman"/>
          <w:szCs w:val="24"/>
        </w:rPr>
        <w:t xml:space="preserve">each </w:t>
      </w:r>
      <w:r w:rsidRPr="009C198B" w:rsidR="008E5C3F">
        <w:rPr>
          <w:rFonts w:ascii="Times New Roman" w:hAnsi="Times New Roman"/>
          <w:szCs w:val="24"/>
        </w:rPr>
        <w:t>time the contractor submits information</w:t>
      </w:r>
      <w:r w:rsidRPr="009C198B" w:rsidR="0058140A">
        <w:rPr>
          <w:rFonts w:ascii="Times New Roman" w:hAnsi="Times New Roman"/>
          <w:szCs w:val="24"/>
        </w:rPr>
        <w:t xml:space="preserve">. </w:t>
      </w:r>
      <w:r w:rsidRPr="009C198B">
        <w:rPr>
          <w:rFonts w:ascii="Times New Roman" w:hAnsi="Times New Roman"/>
          <w:szCs w:val="24"/>
        </w:rPr>
        <w:t>MSHA estimates that</w:t>
      </w:r>
      <w:r w:rsidRPr="009C198B" w:rsidR="009962D8">
        <w:rPr>
          <w:rFonts w:ascii="Times New Roman" w:hAnsi="Times New Roman"/>
          <w:szCs w:val="24"/>
        </w:rPr>
        <w:t>,</w:t>
      </w:r>
      <w:r w:rsidRPr="009C198B">
        <w:rPr>
          <w:rFonts w:ascii="Times New Roman" w:hAnsi="Times New Roman"/>
          <w:szCs w:val="24"/>
        </w:rPr>
        <w:t xml:space="preserve"> </w:t>
      </w:r>
      <w:r w:rsidRPr="009C198B" w:rsidR="009962D8">
        <w:rPr>
          <w:rFonts w:ascii="Times New Roman" w:hAnsi="Times New Roman"/>
          <w:szCs w:val="24"/>
        </w:rPr>
        <w:t xml:space="preserve">on average, </w:t>
      </w:r>
      <w:r w:rsidRPr="009C198B">
        <w:rPr>
          <w:rFonts w:ascii="Times New Roman" w:hAnsi="Times New Roman"/>
          <w:szCs w:val="24"/>
        </w:rPr>
        <w:t xml:space="preserve">it takes a </w:t>
      </w:r>
      <w:r w:rsidRPr="009C198B" w:rsidR="00764148">
        <w:rPr>
          <w:rFonts w:ascii="Times New Roman" w:hAnsi="Times New Roman"/>
          <w:szCs w:val="24"/>
        </w:rPr>
        <w:t xml:space="preserve">mine </w:t>
      </w:r>
      <w:r w:rsidRPr="009C198B">
        <w:rPr>
          <w:rFonts w:ascii="Times New Roman" w:hAnsi="Times New Roman"/>
          <w:szCs w:val="24"/>
        </w:rPr>
        <w:t>clerical employee</w:t>
      </w:r>
      <w:r w:rsidR="00FA54B3">
        <w:rPr>
          <w:rFonts w:ascii="Times New Roman" w:hAnsi="Times New Roman"/>
          <w:szCs w:val="24"/>
        </w:rPr>
        <w:t>,</w:t>
      </w:r>
      <w:r w:rsidRPr="009C198B">
        <w:rPr>
          <w:rFonts w:ascii="Times New Roman" w:hAnsi="Times New Roman"/>
          <w:szCs w:val="24"/>
        </w:rPr>
        <w:t xml:space="preserve"> </w:t>
      </w:r>
      <w:r w:rsidRPr="009C198B" w:rsidR="00FA54B3">
        <w:rPr>
          <w:rFonts w:ascii="Times New Roman" w:hAnsi="Times New Roman"/>
          <w:szCs w:val="24"/>
        </w:rPr>
        <w:t>earning $</w:t>
      </w:r>
      <w:r w:rsidR="00EC349F">
        <w:rPr>
          <w:rFonts w:ascii="Times New Roman" w:hAnsi="Times New Roman"/>
          <w:szCs w:val="24"/>
        </w:rPr>
        <w:t>37.22</w:t>
      </w:r>
      <w:r w:rsidRPr="009C198B" w:rsidR="00FA54B3">
        <w:rPr>
          <w:rFonts w:ascii="Times New Roman" w:hAnsi="Times New Roman"/>
          <w:szCs w:val="24"/>
        </w:rPr>
        <w:t xml:space="preserve"> per hour</w:t>
      </w:r>
      <w:r w:rsidR="00FA54B3">
        <w:rPr>
          <w:rFonts w:ascii="Times New Roman" w:hAnsi="Times New Roman"/>
          <w:szCs w:val="24"/>
        </w:rPr>
        <w:t>,</w:t>
      </w:r>
      <w:r w:rsidRPr="009C198B" w:rsidR="00FA54B3">
        <w:rPr>
          <w:rFonts w:ascii="Times New Roman" w:hAnsi="Times New Roman"/>
          <w:szCs w:val="24"/>
        </w:rPr>
        <w:t xml:space="preserve"> </w:t>
      </w:r>
      <w:r w:rsidRPr="009C198B" w:rsidR="005E6529">
        <w:rPr>
          <w:rFonts w:ascii="Times New Roman" w:hAnsi="Times New Roman"/>
          <w:szCs w:val="24"/>
        </w:rPr>
        <w:t xml:space="preserve">8 minutes </w:t>
      </w:r>
      <w:r w:rsidR="00FA54B3">
        <w:rPr>
          <w:rFonts w:ascii="Times New Roman" w:hAnsi="Times New Roman"/>
          <w:szCs w:val="24"/>
        </w:rPr>
        <w:t xml:space="preserve">per reporting instance </w:t>
      </w:r>
      <w:r w:rsidRPr="009C198B">
        <w:rPr>
          <w:rFonts w:ascii="Times New Roman" w:hAnsi="Times New Roman"/>
          <w:szCs w:val="24"/>
        </w:rPr>
        <w:t>to maintain the required information</w:t>
      </w:r>
      <w:r w:rsidRPr="009C198B" w:rsidR="00764148">
        <w:rPr>
          <w:rFonts w:ascii="Times New Roman" w:hAnsi="Times New Roman"/>
          <w:szCs w:val="24"/>
        </w:rPr>
        <w:t xml:space="preserve"> provided by the contractor</w:t>
      </w:r>
      <w:r w:rsidRPr="009C198B" w:rsidR="0058140A">
        <w:rPr>
          <w:rFonts w:ascii="Times New Roman" w:hAnsi="Times New Roman"/>
          <w:szCs w:val="24"/>
        </w:rPr>
        <w:t xml:space="preserve">. </w:t>
      </w:r>
      <w:r w:rsidRPr="009C198B">
        <w:rPr>
          <w:rFonts w:ascii="Times New Roman" w:hAnsi="Times New Roman"/>
          <w:szCs w:val="24"/>
        </w:rPr>
        <w:t>In 2023, there were 12,780 mines. MSHA estimates that on average, contractor work at mines will result in approximately 6.5 reporting instances per mine each year.</w:t>
      </w:r>
    </w:p>
    <w:p w:rsidR="00256746" w:rsidRPr="009C198B" w:rsidP="00764148" w14:paraId="1062D8E1" w14:textId="77777777">
      <w:pPr>
        <w:widowControl/>
        <w:tabs>
          <w:tab w:val="left" w:pos="-1440"/>
        </w:tabs>
        <w:rPr>
          <w:rFonts w:ascii="Times New Roman" w:hAnsi="Times New Roman"/>
          <w:szCs w:val="24"/>
        </w:rPr>
      </w:pPr>
    </w:p>
    <w:p w:rsidR="00045167" w14:paraId="34BDC362" w14:textId="77777777">
      <w:pPr>
        <w:widowControl/>
        <w:rPr>
          <w:rFonts w:ascii="Times New Roman" w:hAnsi="Times New Roman"/>
          <w:szCs w:val="24"/>
        </w:rPr>
      </w:pPr>
      <w:r>
        <w:rPr>
          <w:rFonts w:ascii="Times New Roman" w:hAnsi="Times New Roman"/>
          <w:szCs w:val="24"/>
        </w:rPr>
        <w:br w:type="page"/>
      </w:r>
    </w:p>
    <w:p w:rsidR="00296AE2" w:rsidRPr="009C198B" w:rsidP="00296AE2" w14:paraId="40CE033C" w14:textId="245D922E">
      <w:pPr>
        <w:widowControl/>
        <w:rPr>
          <w:rFonts w:ascii="Times New Roman" w:hAnsi="Times New Roman"/>
          <w:szCs w:val="24"/>
        </w:rPr>
      </w:pPr>
      <w:r w:rsidRPr="009C198B">
        <w:rPr>
          <w:rFonts w:ascii="Times New Roman" w:hAnsi="Times New Roman"/>
          <w:szCs w:val="24"/>
        </w:rPr>
        <w:t>Table 12-</w:t>
      </w:r>
      <w:r w:rsidR="00DC33D4">
        <w:rPr>
          <w:rFonts w:ascii="Times New Roman" w:hAnsi="Times New Roman"/>
          <w:szCs w:val="24"/>
        </w:rPr>
        <w:t>5</w:t>
      </w:r>
      <w:r w:rsidRPr="009C198B">
        <w:rPr>
          <w:rFonts w:ascii="Times New Roman" w:hAnsi="Times New Roman"/>
          <w:szCs w:val="24"/>
        </w:rPr>
        <w:t>. Estimated Annual Respondent Hour and Cost Burden,</w:t>
      </w:r>
      <w:r w:rsidRPr="00896E6D">
        <w:rPr>
          <w:rFonts w:ascii="Times New Roman" w:hAnsi="Times New Roman"/>
        </w:rPr>
        <w:t xml:space="preserve"> </w:t>
      </w:r>
      <w:r w:rsidRPr="009C198B">
        <w:rPr>
          <w:rFonts w:ascii="Times New Roman" w:hAnsi="Times New Roman"/>
          <w:szCs w:val="24"/>
        </w:rPr>
        <w:t>Independent contractor recordkeeping (30 CFR 45.4(b))</w:t>
      </w:r>
    </w:p>
    <w:tbl>
      <w:tblPr>
        <w:tblStyle w:val="TableGrid"/>
        <w:tblW w:w="9540" w:type="dxa"/>
        <w:tblInd w:w="-5" w:type="dxa"/>
        <w:tblLayout w:type="fixed"/>
        <w:tblLook w:val="04A0"/>
      </w:tblPr>
      <w:tblGrid>
        <w:gridCol w:w="1620"/>
        <w:gridCol w:w="1350"/>
        <w:gridCol w:w="1260"/>
        <w:gridCol w:w="1170"/>
        <w:gridCol w:w="990"/>
        <w:gridCol w:w="900"/>
        <w:gridCol w:w="990"/>
        <w:gridCol w:w="1260"/>
      </w:tblGrid>
      <w:tr w14:paraId="2B3C141B" w14:textId="77777777" w:rsidTr="00896E6D">
        <w:tblPrEx>
          <w:tblW w:w="9540" w:type="dxa"/>
          <w:tblInd w:w="-5" w:type="dxa"/>
          <w:tblLayout w:type="fixed"/>
          <w:tblLook w:val="04A0"/>
        </w:tblPrEx>
        <w:trPr>
          <w:trHeight w:val="1075"/>
        </w:trPr>
        <w:tc>
          <w:tcPr>
            <w:tcW w:w="1620" w:type="dxa"/>
            <w:shd w:val="clear" w:color="auto" w:fill="B4C6E7" w:themeFill="accent1" w:themeFillTint="66"/>
            <w:hideMark/>
          </w:tcPr>
          <w:p w:rsidR="00296AE2" w:rsidRPr="009C198B" w:rsidP="00296AE2" w14:paraId="3A5EE066" w14:textId="5949E62D">
            <w:pPr>
              <w:pStyle w:val="Default"/>
              <w:rPr>
                <w:rFonts w:ascii="Times New Roman" w:hAnsi="Times New Roman" w:cs="Times New Roman"/>
                <w:b/>
                <w:bCs/>
                <w:sz w:val="20"/>
                <w:szCs w:val="20"/>
              </w:rPr>
            </w:pPr>
            <w:r w:rsidRPr="00896E6D">
              <w:rPr>
                <w:rFonts w:ascii="Times New Roman" w:hAnsi="Times New Roman" w:cs="Times New Roman"/>
                <w:b/>
                <w:bCs/>
                <w:sz w:val="20"/>
                <w:szCs w:val="20"/>
              </w:rPr>
              <w:t>Activity (Occupation)</w:t>
            </w:r>
          </w:p>
        </w:tc>
        <w:tc>
          <w:tcPr>
            <w:tcW w:w="1350" w:type="dxa"/>
            <w:shd w:val="clear" w:color="auto" w:fill="B4C6E7" w:themeFill="accent1" w:themeFillTint="66"/>
            <w:hideMark/>
          </w:tcPr>
          <w:p w:rsidR="00296AE2" w:rsidRPr="009C198B" w:rsidP="00296AE2" w14:paraId="64D38D75" w14:textId="5C4675F9">
            <w:pPr>
              <w:pStyle w:val="Default"/>
              <w:jc w:val="center"/>
              <w:rPr>
                <w:rFonts w:ascii="Times New Roman" w:hAnsi="Times New Roman" w:cs="Times New Roman"/>
                <w:b/>
                <w:bCs/>
                <w:sz w:val="20"/>
                <w:szCs w:val="20"/>
              </w:rPr>
            </w:pPr>
            <w:r w:rsidRPr="00896E6D">
              <w:rPr>
                <w:rFonts w:ascii="Times New Roman" w:hAnsi="Times New Roman" w:cs="Times New Roman"/>
                <w:b/>
                <w:bCs/>
                <w:sz w:val="20"/>
                <w:szCs w:val="20"/>
              </w:rPr>
              <w:t>Number of Respondents (Mines)</w:t>
            </w:r>
          </w:p>
        </w:tc>
        <w:tc>
          <w:tcPr>
            <w:tcW w:w="1260" w:type="dxa"/>
            <w:shd w:val="clear" w:color="auto" w:fill="B4C6E7" w:themeFill="accent1" w:themeFillTint="66"/>
            <w:hideMark/>
          </w:tcPr>
          <w:p w:rsidR="00296AE2" w:rsidRPr="009C198B" w:rsidP="00296AE2" w14:paraId="22E6AAA1" w14:textId="2F1218D3">
            <w:pPr>
              <w:pStyle w:val="Default"/>
              <w:jc w:val="center"/>
              <w:rPr>
                <w:rFonts w:ascii="Times New Roman" w:hAnsi="Times New Roman" w:cs="Times New Roman"/>
                <w:b/>
                <w:bCs/>
                <w:sz w:val="20"/>
                <w:szCs w:val="20"/>
              </w:rPr>
            </w:pPr>
            <w:r w:rsidRPr="00896E6D">
              <w:rPr>
                <w:rFonts w:ascii="Times New Roman" w:hAnsi="Times New Roman" w:cs="Times New Roman"/>
                <w:b/>
                <w:bCs/>
                <w:sz w:val="20"/>
                <w:szCs w:val="20"/>
              </w:rPr>
              <w:t>Number of Responses per Respondent</w:t>
            </w:r>
          </w:p>
        </w:tc>
        <w:tc>
          <w:tcPr>
            <w:tcW w:w="1170" w:type="dxa"/>
            <w:shd w:val="clear" w:color="auto" w:fill="B4C6E7" w:themeFill="accent1" w:themeFillTint="66"/>
            <w:hideMark/>
          </w:tcPr>
          <w:p w:rsidR="00296AE2" w:rsidRPr="009C198B" w:rsidP="00296AE2" w14:paraId="062CB643" w14:textId="06D2A4DE">
            <w:pPr>
              <w:pStyle w:val="Default"/>
              <w:jc w:val="center"/>
              <w:rPr>
                <w:rFonts w:ascii="Times New Roman" w:hAnsi="Times New Roman" w:cs="Times New Roman"/>
                <w:b/>
                <w:bCs/>
                <w:sz w:val="20"/>
                <w:szCs w:val="20"/>
              </w:rPr>
            </w:pPr>
            <w:r w:rsidRPr="00896E6D">
              <w:rPr>
                <w:rFonts w:ascii="Times New Roman" w:hAnsi="Times New Roman" w:cs="Times New Roman"/>
                <w:b/>
                <w:bCs/>
                <w:sz w:val="20"/>
                <w:szCs w:val="20"/>
              </w:rPr>
              <w:t>Total Responses</w:t>
            </w:r>
            <w:r w:rsidRPr="00896E6D" w:rsidR="00830535">
              <w:rPr>
                <w:rFonts w:ascii="Times New Roman" w:hAnsi="Times New Roman" w:cs="Times New Roman"/>
                <w:b/>
                <w:bCs/>
                <w:sz w:val="20"/>
                <w:szCs w:val="20"/>
              </w:rPr>
              <w:t xml:space="preserve"> (Records)</w:t>
            </w:r>
            <w:r w:rsidRPr="00896E6D">
              <w:rPr>
                <w:rFonts w:ascii="Times New Roman" w:hAnsi="Times New Roman" w:cs="Times New Roman"/>
                <w:b/>
                <w:bCs/>
                <w:sz w:val="20"/>
                <w:szCs w:val="20"/>
              </w:rPr>
              <w:t xml:space="preserve"> </w:t>
            </w:r>
          </w:p>
        </w:tc>
        <w:tc>
          <w:tcPr>
            <w:tcW w:w="990" w:type="dxa"/>
            <w:shd w:val="clear" w:color="auto" w:fill="B4C6E7" w:themeFill="accent1" w:themeFillTint="66"/>
            <w:hideMark/>
          </w:tcPr>
          <w:p w:rsidR="00296AE2" w:rsidRPr="009C198B" w:rsidP="00296AE2" w14:paraId="7C58DEA9" w14:textId="354C59EF">
            <w:pPr>
              <w:pStyle w:val="Default"/>
              <w:jc w:val="center"/>
              <w:rPr>
                <w:rFonts w:ascii="Times New Roman" w:hAnsi="Times New Roman" w:cs="Times New Roman"/>
                <w:b/>
                <w:bCs/>
                <w:sz w:val="20"/>
                <w:szCs w:val="20"/>
              </w:rPr>
            </w:pPr>
            <w:r w:rsidRPr="00896E6D">
              <w:rPr>
                <w:rFonts w:ascii="Times New Roman" w:hAnsi="Times New Roman" w:cs="Times New Roman"/>
                <w:b/>
                <w:bCs/>
                <w:sz w:val="20"/>
                <w:szCs w:val="20"/>
              </w:rPr>
              <w:t>Average Burden (Hours)</w:t>
            </w:r>
          </w:p>
        </w:tc>
        <w:tc>
          <w:tcPr>
            <w:tcW w:w="900" w:type="dxa"/>
            <w:shd w:val="clear" w:color="auto" w:fill="B4C6E7" w:themeFill="accent1" w:themeFillTint="66"/>
            <w:hideMark/>
          </w:tcPr>
          <w:p w:rsidR="00296AE2" w:rsidRPr="009C198B" w:rsidP="00296AE2" w14:paraId="7862EDAE" w14:textId="4FB49117">
            <w:pPr>
              <w:pStyle w:val="Default"/>
              <w:jc w:val="center"/>
              <w:rPr>
                <w:rFonts w:ascii="Times New Roman" w:hAnsi="Times New Roman" w:cs="Times New Roman"/>
                <w:b/>
                <w:bCs/>
                <w:sz w:val="20"/>
                <w:szCs w:val="20"/>
              </w:rPr>
            </w:pPr>
            <w:r w:rsidRPr="00896E6D">
              <w:rPr>
                <w:rFonts w:ascii="Times New Roman" w:hAnsi="Times New Roman" w:cs="Times New Roman"/>
                <w:b/>
                <w:bCs/>
                <w:sz w:val="20"/>
                <w:szCs w:val="20"/>
              </w:rPr>
              <w:t>Total Burden (Hours)</w:t>
            </w:r>
          </w:p>
        </w:tc>
        <w:tc>
          <w:tcPr>
            <w:tcW w:w="990" w:type="dxa"/>
            <w:shd w:val="clear" w:color="auto" w:fill="B4C6E7" w:themeFill="accent1" w:themeFillTint="66"/>
            <w:hideMark/>
          </w:tcPr>
          <w:p w:rsidR="00296AE2" w:rsidRPr="009C198B" w:rsidP="00296AE2" w14:paraId="064528D2" w14:textId="6CD31394">
            <w:pPr>
              <w:pStyle w:val="Default"/>
              <w:jc w:val="center"/>
              <w:rPr>
                <w:rFonts w:ascii="Times New Roman" w:hAnsi="Times New Roman" w:cs="Times New Roman"/>
                <w:b/>
                <w:bCs/>
                <w:sz w:val="20"/>
                <w:szCs w:val="20"/>
              </w:rPr>
            </w:pPr>
            <w:r w:rsidRPr="00896E6D">
              <w:rPr>
                <w:rFonts w:ascii="Times New Roman" w:hAnsi="Times New Roman" w:cs="Times New Roman"/>
                <w:b/>
                <w:bCs/>
                <w:sz w:val="20"/>
                <w:szCs w:val="20"/>
              </w:rPr>
              <w:t>Hourly Wage Rate</w:t>
            </w:r>
          </w:p>
        </w:tc>
        <w:tc>
          <w:tcPr>
            <w:tcW w:w="1260" w:type="dxa"/>
            <w:shd w:val="clear" w:color="auto" w:fill="B4C6E7" w:themeFill="accent1" w:themeFillTint="66"/>
            <w:hideMark/>
          </w:tcPr>
          <w:p w:rsidR="00296AE2" w:rsidRPr="009C198B" w:rsidP="00296AE2" w14:paraId="263BB677" w14:textId="1F01728A">
            <w:pPr>
              <w:pStyle w:val="Default"/>
              <w:jc w:val="center"/>
              <w:rPr>
                <w:rFonts w:ascii="Times New Roman" w:hAnsi="Times New Roman" w:cs="Times New Roman"/>
                <w:b/>
                <w:bCs/>
                <w:sz w:val="20"/>
                <w:szCs w:val="20"/>
              </w:rPr>
            </w:pPr>
            <w:r w:rsidRPr="00896E6D">
              <w:rPr>
                <w:rFonts w:ascii="Times New Roman" w:hAnsi="Times New Roman" w:cs="Times New Roman"/>
                <w:b/>
                <w:bCs/>
                <w:sz w:val="20"/>
                <w:szCs w:val="20"/>
              </w:rPr>
              <w:t>Total Burden Cost</w:t>
            </w:r>
          </w:p>
        </w:tc>
      </w:tr>
      <w:tr w14:paraId="05EB69E0" w14:textId="77777777" w:rsidTr="00896E6D">
        <w:tblPrEx>
          <w:tblW w:w="9540" w:type="dxa"/>
          <w:tblInd w:w="-5" w:type="dxa"/>
          <w:tblLayout w:type="fixed"/>
          <w:tblLook w:val="04A0"/>
        </w:tblPrEx>
        <w:trPr>
          <w:trHeight w:val="449"/>
        </w:trPr>
        <w:tc>
          <w:tcPr>
            <w:tcW w:w="1620" w:type="dxa"/>
          </w:tcPr>
          <w:p w:rsidR="00863D50" w:rsidRPr="009C198B" w:rsidP="00863D50" w14:paraId="638F49D4" w14:textId="1628BD82">
            <w:pPr>
              <w:pStyle w:val="Default"/>
              <w:rPr>
                <w:rFonts w:ascii="Times New Roman" w:hAnsi="Times New Roman" w:cs="Times New Roman"/>
                <w:sz w:val="20"/>
                <w:szCs w:val="20"/>
              </w:rPr>
            </w:pPr>
            <w:r w:rsidRPr="009C198B">
              <w:rPr>
                <w:rFonts w:ascii="Times New Roman" w:hAnsi="Times New Roman" w:cs="Times New Roman"/>
                <w:sz w:val="20"/>
                <w:szCs w:val="20"/>
              </w:rPr>
              <w:t>Independent contractor recordkeeping (</w:t>
            </w:r>
            <w:r>
              <w:rPr>
                <w:rFonts w:ascii="Times New Roman" w:hAnsi="Times New Roman" w:cs="Times New Roman"/>
                <w:sz w:val="20"/>
                <w:szCs w:val="20"/>
              </w:rPr>
              <w:t xml:space="preserve">Mine </w:t>
            </w:r>
            <w:r w:rsidRPr="009C198B">
              <w:rPr>
                <w:rFonts w:ascii="Times New Roman" w:hAnsi="Times New Roman" w:cs="Times New Roman"/>
                <w:sz w:val="20"/>
                <w:szCs w:val="20"/>
              </w:rPr>
              <w:t>Clerk)</w:t>
            </w:r>
          </w:p>
        </w:tc>
        <w:tc>
          <w:tcPr>
            <w:tcW w:w="1350" w:type="dxa"/>
            <w:vAlign w:val="center"/>
          </w:tcPr>
          <w:p w:rsidR="00863D50" w:rsidRPr="009C198B" w:rsidP="00863D50" w14:paraId="0B1025BB" w14:textId="35A332D9">
            <w:pPr>
              <w:pStyle w:val="Default"/>
              <w:jc w:val="right"/>
              <w:rPr>
                <w:rFonts w:ascii="Times New Roman" w:hAnsi="Times New Roman" w:cs="Times New Roman"/>
                <w:sz w:val="20"/>
                <w:szCs w:val="20"/>
              </w:rPr>
            </w:pPr>
            <w:r w:rsidRPr="00896E6D">
              <w:rPr>
                <w:rFonts w:ascii="Times New Roman" w:hAnsi="Times New Roman" w:cs="Times New Roman"/>
                <w:sz w:val="20"/>
                <w:szCs w:val="20"/>
              </w:rPr>
              <w:t>12,780</w:t>
            </w:r>
          </w:p>
        </w:tc>
        <w:tc>
          <w:tcPr>
            <w:tcW w:w="1260" w:type="dxa"/>
            <w:vAlign w:val="center"/>
          </w:tcPr>
          <w:p w:rsidR="00863D50" w:rsidRPr="009C198B" w:rsidP="00863D50" w14:paraId="05843700" w14:textId="1A43A6F5">
            <w:pPr>
              <w:pStyle w:val="Default"/>
              <w:jc w:val="right"/>
              <w:rPr>
                <w:rFonts w:ascii="Times New Roman" w:hAnsi="Times New Roman" w:cs="Times New Roman"/>
                <w:sz w:val="20"/>
                <w:szCs w:val="20"/>
              </w:rPr>
            </w:pPr>
            <w:r w:rsidRPr="00896E6D">
              <w:rPr>
                <w:rFonts w:ascii="Times New Roman" w:hAnsi="Times New Roman" w:cs="Times New Roman"/>
                <w:sz w:val="20"/>
                <w:szCs w:val="20"/>
              </w:rPr>
              <w:t>6.5</w:t>
            </w:r>
          </w:p>
        </w:tc>
        <w:tc>
          <w:tcPr>
            <w:tcW w:w="1170" w:type="dxa"/>
            <w:vAlign w:val="center"/>
          </w:tcPr>
          <w:p w:rsidR="00863D50" w:rsidRPr="009C198B" w:rsidP="00863D50" w14:paraId="3C3EBA17" w14:textId="3DB64A21">
            <w:pPr>
              <w:pStyle w:val="Default"/>
              <w:jc w:val="right"/>
              <w:rPr>
                <w:rFonts w:ascii="Times New Roman" w:hAnsi="Times New Roman" w:cs="Times New Roman"/>
                <w:sz w:val="20"/>
                <w:szCs w:val="20"/>
              </w:rPr>
            </w:pPr>
            <w:r w:rsidRPr="00896E6D">
              <w:rPr>
                <w:rFonts w:ascii="Times New Roman" w:hAnsi="Times New Roman" w:cs="Times New Roman"/>
                <w:sz w:val="20"/>
                <w:szCs w:val="20"/>
              </w:rPr>
              <w:t>83,070</w:t>
            </w:r>
          </w:p>
        </w:tc>
        <w:tc>
          <w:tcPr>
            <w:tcW w:w="990" w:type="dxa"/>
            <w:vAlign w:val="center"/>
          </w:tcPr>
          <w:p w:rsidR="00863D50" w:rsidRPr="009C198B" w:rsidP="00863D50" w14:paraId="4D75DBF2" w14:textId="5484644E">
            <w:pPr>
              <w:pStyle w:val="Default"/>
              <w:jc w:val="right"/>
              <w:rPr>
                <w:rFonts w:ascii="Times New Roman" w:hAnsi="Times New Roman" w:cs="Times New Roman"/>
                <w:sz w:val="20"/>
                <w:szCs w:val="20"/>
              </w:rPr>
            </w:pPr>
            <w:r w:rsidRPr="00896E6D">
              <w:rPr>
                <w:rFonts w:ascii="Times New Roman" w:hAnsi="Times New Roman" w:cs="Times New Roman"/>
                <w:sz w:val="20"/>
                <w:szCs w:val="20"/>
              </w:rPr>
              <w:t>0.13</w:t>
            </w:r>
          </w:p>
        </w:tc>
        <w:tc>
          <w:tcPr>
            <w:tcW w:w="900" w:type="dxa"/>
            <w:vAlign w:val="center"/>
          </w:tcPr>
          <w:p w:rsidR="00863D50" w:rsidRPr="009C198B" w:rsidP="00863D50" w14:paraId="3D83B9B7" w14:textId="33FAD4DB">
            <w:pPr>
              <w:pStyle w:val="Default"/>
              <w:jc w:val="right"/>
              <w:rPr>
                <w:rFonts w:ascii="Times New Roman" w:hAnsi="Times New Roman" w:cs="Times New Roman"/>
                <w:sz w:val="20"/>
                <w:szCs w:val="20"/>
              </w:rPr>
            </w:pPr>
            <w:r w:rsidRPr="00896E6D">
              <w:rPr>
                <w:rFonts w:ascii="Times New Roman" w:hAnsi="Times New Roman" w:cs="Times New Roman"/>
                <w:sz w:val="20"/>
                <w:szCs w:val="20"/>
              </w:rPr>
              <w:t>11,076</w:t>
            </w:r>
          </w:p>
        </w:tc>
        <w:tc>
          <w:tcPr>
            <w:tcW w:w="990" w:type="dxa"/>
            <w:vAlign w:val="center"/>
          </w:tcPr>
          <w:p w:rsidR="00863D50" w:rsidRPr="00863D50" w:rsidP="00863D50" w14:paraId="0178836A" w14:textId="38C4AAFA">
            <w:pPr>
              <w:pStyle w:val="Default"/>
              <w:jc w:val="right"/>
              <w:rPr>
                <w:rFonts w:ascii="Times New Roman" w:hAnsi="Times New Roman" w:cs="Times New Roman"/>
                <w:sz w:val="20"/>
                <w:szCs w:val="20"/>
              </w:rPr>
            </w:pPr>
            <w:r w:rsidRPr="00896E6D">
              <w:rPr>
                <w:rFonts w:ascii="Times New Roman" w:hAnsi="Times New Roman" w:cs="Times New Roman"/>
                <w:sz w:val="20"/>
                <w:szCs w:val="20"/>
              </w:rPr>
              <w:t>$37.22</w:t>
            </w:r>
          </w:p>
        </w:tc>
        <w:tc>
          <w:tcPr>
            <w:tcW w:w="1260" w:type="dxa"/>
            <w:vAlign w:val="center"/>
          </w:tcPr>
          <w:p w:rsidR="00863D50" w:rsidRPr="00863D50" w:rsidP="00863D50" w14:paraId="07563C7F" w14:textId="6BE0155B">
            <w:pPr>
              <w:pStyle w:val="Default"/>
              <w:jc w:val="right"/>
              <w:rPr>
                <w:rFonts w:ascii="Times New Roman" w:hAnsi="Times New Roman" w:cs="Times New Roman"/>
                <w:sz w:val="20"/>
                <w:szCs w:val="20"/>
              </w:rPr>
            </w:pPr>
            <w:r w:rsidRPr="00896E6D">
              <w:rPr>
                <w:rFonts w:ascii="Times New Roman" w:hAnsi="Times New Roman" w:cs="Times New Roman"/>
                <w:sz w:val="20"/>
                <w:szCs w:val="20"/>
              </w:rPr>
              <w:t>$412,248.72</w:t>
            </w:r>
          </w:p>
        </w:tc>
      </w:tr>
      <w:tr w14:paraId="616ABDAE" w14:textId="77777777" w:rsidTr="00896E6D">
        <w:tblPrEx>
          <w:tblW w:w="9540" w:type="dxa"/>
          <w:tblInd w:w="-5" w:type="dxa"/>
          <w:tblLayout w:type="fixed"/>
          <w:tblLook w:val="04A0"/>
        </w:tblPrEx>
        <w:trPr>
          <w:trHeight w:val="449"/>
        </w:trPr>
        <w:tc>
          <w:tcPr>
            <w:tcW w:w="1620" w:type="dxa"/>
          </w:tcPr>
          <w:p w:rsidR="00863D50" w:rsidRPr="009C198B" w:rsidP="00863D50" w14:paraId="5EA7959A" w14:textId="67815F07">
            <w:pPr>
              <w:pStyle w:val="Default"/>
              <w:rPr>
                <w:rFonts w:ascii="Times New Roman" w:hAnsi="Times New Roman" w:cs="Times New Roman"/>
                <w:b/>
                <w:bCs/>
                <w:i/>
                <w:iCs/>
                <w:sz w:val="20"/>
                <w:szCs w:val="20"/>
              </w:rPr>
            </w:pPr>
            <w:r w:rsidRPr="00896E6D">
              <w:rPr>
                <w:rFonts w:ascii="Times New Roman" w:hAnsi="Times New Roman" w:cs="Times New Roman"/>
                <w:b/>
                <w:bCs/>
                <w:i/>
                <w:iCs/>
                <w:sz w:val="20"/>
                <w:szCs w:val="20"/>
              </w:rPr>
              <w:t>Subtotal (Rounded)</w:t>
            </w:r>
          </w:p>
        </w:tc>
        <w:tc>
          <w:tcPr>
            <w:tcW w:w="1350" w:type="dxa"/>
            <w:vAlign w:val="center"/>
          </w:tcPr>
          <w:p w:rsidR="00863D50" w:rsidRPr="009C198B" w:rsidP="00863D50" w14:paraId="5E2312A4" w14:textId="285322A7">
            <w:pPr>
              <w:pStyle w:val="Default"/>
              <w:jc w:val="right"/>
              <w:rPr>
                <w:rFonts w:ascii="Times New Roman" w:hAnsi="Times New Roman" w:cs="Times New Roman"/>
                <w:b/>
                <w:bCs/>
                <w:i/>
                <w:iCs/>
                <w:sz w:val="20"/>
                <w:szCs w:val="20"/>
              </w:rPr>
            </w:pPr>
            <w:r w:rsidRPr="00896E6D">
              <w:rPr>
                <w:rFonts w:ascii="Times New Roman" w:hAnsi="Times New Roman" w:cs="Times New Roman"/>
                <w:b/>
                <w:bCs/>
                <w:i/>
                <w:iCs/>
                <w:sz w:val="20"/>
                <w:szCs w:val="20"/>
              </w:rPr>
              <w:t>12,780</w:t>
            </w:r>
          </w:p>
        </w:tc>
        <w:tc>
          <w:tcPr>
            <w:tcW w:w="1260" w:type="dxa"/>
            <w:shd w:val="clear" w:color="auto" w:fill="000000" w:themeFill="text1"/>
            <w:vAlign w:val="center"/>
          </w:tcPr>
          <w:p w:rsidR="00863D50" w:rsidRPr="009C198B" w:rsidP="00863D50" w14:paraId="028F1013" w14:textId="77777777">
            <w:pPr>
              <w:pStyle w:val="Default"/>
              <w:jc w:val="right"/>
              <w:rPr>
                <w:rFonts w:ascii="Times New Roman" w:hAnsi="Times New Roman" w:cs="Times New Roman"/>
                <w:b/>
                <w:bCs/>
                <w:i/>
                <w:iCs/>
                <w:sz w:val="20"/>
                <w:szCs w:val="20"/>
              </w:rPr>
            </w:pPr>
          </w:p>
        </w:tc>
        <w:tc>
          <w:tcPr>
            <w:tcW w:w="1170" w:type="dxa"/>
            <w:vAlign w:val="center"/>
          </w:tcPr>
          <w:p w:rsidR="00863D50" w:rsidRPr="009C198B" w:rsidP="00863D50" w14:paraId="45684AFF" w14:textId="7E65A030">
            <w:pPr>
              <w:pStyle w:val="Default"/>
              <w:jc w:val="right"/>
              <w:rPr>
                <w:rFonts w:ascii="Times New Roman" w:hAnsi="Times New Roman" w:cs="Times New Roman"/>
                <w:b/>
                <w:bCs/>
                <w:i/>
                <w:iCs/>
                <w:sz w:val="20"/>
                <w:szCs w:val="20"/>
              </w:rPr>
            </w:pPr>
            <w:r w:rsidRPr="00896E6D">
              <w:rPr>
                <w:rFonts w:ascii="Times New Roman" w:hAnsi="Times New Roman" w:cs="Times New Roman"/>
                <w:b/>
                <w:bCs/>
                <w:i/>
                <w:iCs/>
                <w:sz w:val="20"/>
                <w:szCs w:val="20"/>
              </w:rPr>
              <w:t>83,070</w:t>
            </w:r>
          </w:p>
        </w:tc>
        <w:tc>
          <w:tcPr>
            <w:tcW w:w="990" w:type="dxa"/>
            <w:shd w:val="clear" w:color="auto" w:fill="000000" w:themeFill="text1"/>
            <w:vAlign w:val="center"/>
          </w:tcPr>
          <w:p w:rsidR="00863D50" w:rsidRPr="009C198B" w:rsidP="00863D50" w14:paraId="4D11E4EA" w14:textId="77777777">
            <w:pPr>
              <w:pStyle w:val="Default"/>
              <w:jc w:val="right"/>
              <w:rPr>
                <w:rFonts w:ascii="Times New Roman" w:hAnsi="Times New Roman" w:cs="Times New Roman"/>
                <w:b/>
                <w:bCs/>
                <w:i/>
                <w:iCs/>
                <w:sz w:val="20"/>
                <w:szCs w:val="20"/>
              </w:rPr>
            </w:pPr>
          </w:p>
        </w:tc>
        <w:tc>
          <w:tcPr>
            <w:tcW w:w="900" w:type="dxa"/>
            <w:vAlign w:val="center"/>
          </w:tcPr>
          <w:p w:rsidR="00863D50" w:rsidRPr="009C198B" w:rsidP="00863D50" w14:paraId="4287D267" w14:textId="1607CE30">
            <w:pPr>
              <w:pStyle w:val="Default"/>
              <w:jc w:val="right"/>
              <w:rPr>
                <w:rFonts w:ascii="Times New Roman" w:hAnsi="Times New Roman" w:cs="Times New Roman"/>
                <w:b/>
                <w:bCs/>
                <w:i/>
                <w:iCs/>
                <w:sz w:val="20"/>
                <w:szCs w:val="20"/>
              </w:rPr>
            </w:pPr>
            <w:r w:rsidRPr="00896E6D">
              <w:rPr>
                <w:rFonts w:ascii="Times New Roman" w:hAnsi="Times New Roman" w:cs="Times New Roman"/>
                <w:b/>
                <w:bCs/>
                <w:i/>
                <w:iCs/>
                <w:sz w:val="20"/>
                <w:szCs w:val="20"/>
              </w:rPr>
              <w:t>11,076</w:t>
            </w:r>
          </w:p>
        </w:tc>
        <w:tc>
          <w:tcPr>
            <w:tcW w:w="990" w:type="dxa"/>
            <w:shd w:val="clear" w:color="auto" w:fill="000000" w:themeFill="text1"/>
            <w:vAlign w:val="center"/>
          </w:tcPr>
          <w:p w:rsidR="00863D50" w:rsidRPr="00863D50" w:rsidP="00863D50" w14:paraId="6F9F9ABF" w14:textId="5D621801">
            <w:pPr>
              <w:pStyle w:val="Default"/>
              <w:jc w:val="right"/>
              <w:rPr>
                <w:rFonts w:ascii="Times New Roman" w:hAnsi="Times New Roman" w:cs="Times New Roman"/>
                <w:b/>
                <w:bCs/>
                <w:i/>
                <w:iCs/>
                <w:sz w:val="20"/>
                <w:szCs w:val="20"/>
              </w:rPr>
            </w:pPr>
            <w:r w:rsidRPr="00896E6D">
              <w:rPr>
                <w:rFonts w:ascii="Times New Roman" w:hAnsi="Times New Roman" w:cs="Times New Roman"/>
                <w:b/>
                <w:bCs/>
                <w:i/>
                <w:iCs/>
                <w:sz w:val="20"/>
                <w:szCs w:val="20"/>
              </w:rPr>
              <w:t> </w:t>
            </w:r>
          </w:p>
        </w:tc>
        <w:tc>
          <w:tcPr>
            <w:tcW w:w="1260" w:type="dxa"/>
            <w:vAlign w:val="center"/>
          </w:tcPr>
          <w:p w:rsidR="00863D50" w:rsidRPr="00863D50" w:rsidP="00863D50" w14:paraId="59008FB7" w14:textId="0EA02A6A">
            <w:pPr>
              <w:pStyle w:val="Default"/>
              <w:jc w:val="right"/>
              <w:rPr>
                <w:rFonts w:ascii="Times New Roman" w:hAnsi="Times New Roman" w:cs="Times New Roman"/>
                <w:b/>
                <w:bCs/>
                <w:i/>
                <w:iCs/>
                <w:sz w:val="20"/>
                <w:szCs w:val="20"/>
              </w:rPr>
            </w:pPr>
            <w:r w:rsidRPr="00896E6D">
              <w:rPr>
                <w:rFonts w:ascii="Times New Roman" w:hAnsi="Times New Roman" w:cs="Times New Roman"/>
                <w:b/>
                <w:bCs/>
                <w:i/>
                <w:iCs/>
                <w:sz w:val="20"/>
                <w:szCs w:val="20"/>
              </w:rPr>
              <w:t>$412,249</w:t>
            </w:r>
          </w:p>
        </w:tc>
      </w:tr>
    </w:tbl>
    <w:p w:rsidR="00E01542" w:rsidRPr="00896E6D" w:rsidP="00896E6D" w14:paraId="27E6E4A2" w14:textId="77777777">
      <w:pPr>
        <w:keepNext/>
        <w:keepLines/>
        <w:widowControl/>
        <w:autoSpaceDE w:val="0"/>
        <w:autoSpaceDN w:val="0"/>
        <w:adjustRightInd w:val="0"/>
        <w:rPr>
          <w:rFonts w:ascii="Times New Roman" w:hAnsi="Times New Roman"/>
          <w:b/>
          <w:bCs/>
          <w:snapToGrid/>
          <w:color w:val="000000"/>
          <w:szCs w:val="24"/>
        </w:rPr>
      </w:pPr>
    </w:p>
    <w:p w:rsidR="00194DF1" w:rsidRPr="009C198B" w:rsidP="00194DF1" w14:paraId="5AE44814" w14:textId="77777777">
      <w:pPr>
        <w:widowControl/>
        <w:shd w:val="clear" w:color="auto" w:fill="FFFFFF"/>
        <w:rPr>
          <w:rFonts w:ascii="Times New Roman" w:hAnsi="Times New Roman"/>
          <w:snapToGrid/>
        </w:rPr>
      </w:pPr>
      <w:r w:rsidRPr="009C198B">
        <w:rPr>
          <w:rFonts w:ascii="Times New Roman" w:hAnsi="Times New Roman"/>
          <w:b/>
          <w:bCs/>
          <w:snapToGrid/>
        </w:rPr>
        <w:t>Hour Burden Summary</w:t>
      </w:r>
    </w:p>
    <w:p w:rsidR="00194DF1" w:rsidRPr="009C198B" w:rsidP="00194DF1" w14:paraId="02AE19E9" w14:textId="77777777">
      <w:pPr>
        <w:widowControl/>
        <w:shd w:val="clear" w:color="auto" w:fill="FFFFFF"/>
        <w:rPr>
          <w:rFonts w:ascii="Times New Roman" w:hAnsi="Times New Roman"/>
          <w:snapToGrid/>
        </w:rPr>
      </w:pPr>
    </w:p>
    <w:p w:rsidR="00DB3252" w:rsidRPr="00896E6D" w:rsidP="00194DF1" w14:paraId="4A1CE023" w14:textId="6F74C4D4">
      <w:pPr>
        <w:widowControl/>
        <w:rPr>
          <w:rFonts w:ascii="Times New Roman" w:hAnsi="Times New Roman"/>
          <w:b/>
          <w:bCs/>
          <w:snapToGrid/>
          <w:color w:val="000000"/>
          <w:szCs w:val="24"/>
        </w:rPr>
      </w:pPr>
      <w:r w:rsidRPr="00896E6D">
        <w:rPr>
          <w:rFonts w:ascii="Times New Roman" w:hAnsi="Times New Roman"/>
          <w:bCs/>
          <w:snapToGrid/>
          <w:szCs w:val="24"/>
        </w:rPr>
        <w:t>The annual respondent hour and cost burden i</w:t>
      </w:r>
      <w:r w:rsidR="00671186">
        <w:rPr>
          <w:rFonts w:ascii="Times New Roman" w:hAnsi="Times New Roman"/>
          <w:bCs/>
          <w:snapToGrid/>
          <w:szCs w:val="24"/>
        </w:rPr>
        <w:t>s</w:t>
      </w:r>
      <w:r w:rsidRPr="00896E6D">
        <w:rPr>
          <w:rFonts w:ascii="Times New Roman" w:hAnsi="Times New Roman"/>
          <w:bCs/>
          <w:snapToGrid/>
          <w:szCs w:val="24"/>
        </w:rPr>
        <w:t xml:space="preserve"> summarized in Table 12-</w:t>
      </w:r>
      <w:r w:rsidR="00DC33D4">
        <w:rPr>
          <w:rFonts w:ascii="Times New Roman" w:hAnsi="Times New Roman"/>
          <w:bCs/>
          <w:snapToGrid/>
          <w:szCs w:val="24"/>
        </w:rPr>
        <w:t>6</w:t>
      </w:r>
      <w:r w:rsidRPr="00896E6D">
        <w:rPr>
          <w:rFonts w:ascii="Times New Roman" w:hAnsi="Times New Roman"/>
          <w:b/>
          <w:bCs/>
          <w:snapToGrid/>
          <w:color w:val="000000"/>
          <w:szCs w:val="24"/>
        </w:rPr>
        <w:t>.</w:t>
      </w:r>
    </w:p>
    <w:p w:rsidR="00A51408" w:rsidRPr="00896E6D" w:rsidP="00194DF1" w14:paraId="02E61364" w14:textId="77777777">
      <w:pPr>
        <w:widowControl/>
        <w:rPr>
          <w:rFonts w:ascii="Times New Roman" w:hAnsi="Times New Roman"/>
          <w:b/>
          <w:bCs/>
          <w:snapToGrid/>
          <w:color w:val="000000"/>
          <w:szCs w:val="24"/>
        </w:rPr>
      </w:pPr>
    </w:p>
    <w:p w:rsidR="00296AE2" w:rsidRPr="009C198B" w:rsidP="00296AE2" w14:paraId="22CC2D1B" w14:textId="6DAFF7CB">
      <w:pPr>
        <w:widowControl/>
        <w:rPr>
          <w:rFonts w:ascii="Times New Roman" w:hAnsi="Times New Roman"/>
          <w:color w:val="000000"/>
        </w:rPr>
      </w:pPr>
      <w:r w:rsidRPr="009C198B">
        <w:rPr>
          <w:rFonts w:ascii="Times New Roman" w:hAnsi="Times New Roman"/>
          <w:color w:val="000000"/>
        </w:rPr>
        <w:t>Table 12-</w:t>
      </w:r>
      <w:r w:rsidR="00DC33D4">
        <w:rPr>
          <w:rFonts w:ascii="Times New Roman" w:hAnsi="Times New Roman"/>
          <w:color w:val="000000"/>
        </w:rPr>
        <w:t>6</w:t>
      </w:r>
      <w:r w:rsidRPr="009C198B">
        <w:rPr>
          <w:rFonts w:ascii="Times New Roman" w:hAnsi="Times New Roman"/>
          <w:color w:val="000000"/>
        </w:rPr>
        <w:t>. Estimated Annual Respondent Hour and Cost Burden, Summary Totals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5"/>
        <w:gridCol w:w="1350"/>
        <w:gridCol w:w="1260"/>
        <w:gridCol w:w="1170"/>
        <w:gridCol w:w="977"/>
        <w:gridCol w:w="1093"/>
        <w:gridCol w:w="900"/>
        <w:gridCol w:w="1260"/>
      </w:tblGrid>
      <w:tr w14:paraId="1F8118B3" w14:textId="77777777" w:rsidTr="00A51408">
        <w:tblPrEx>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5"/>
        </w:trPr>
        <w:tc>
          <w:tcPr>
            <w:tcW w:w="1705" w:type="dxa"/>
            <w:shd w:val="clear" w:color="auto" w:fill="B4C6E7" w:themeFill="accent1" w:themeFillTint="66"/>
            <w:noWrap/>
            <w:vAlign w:val="center"/>
            <w:hideMark/>
          </w:tcPr>
          <w:p w:rsidR="00A51408" w:rsidRPr="009C198B" w:rsidP="00A51408" w14:paraId="0DEB3369" w14:textId="77777777">
            <w:pPr>
              <w:widowControl/>
              <w:rPr>
                <w:rFonts w:ascii="Times New Roman" w:hAnsi="Times New Roman"/>
                <w:b/>
                <w:bCs/>
                <w:color w:val="000000"/>
                <w:sz w:val="20"/>
              </w:rPr>
            </w:pPr>
            <w:r w:rsidRPr="009C198B">
              <w:rPr>
                <w:rFonts w:ascii="Times New Roman" w:hAnsi="Times New Roman"/>
                <w:b/>
                <w:bCs/>
                <w:color w:val="000000"/>
                <w:sz w:val="20"/>
              </w:rPr>
              <w:t>Activity</w:t>
            </w:r>
          </w:p>
        </w:tc>
        <w:tc>
          <w:tcPr>
            <w:tcW w:w="1350" w:type="dxa"/>
            <w:shd w:val="clear" w:color="auto" w:fill="B4C6E7" w:themeFill="accent1" w:themeFillTint="66"/>
            <w:vAlign w:val="center"/>
            <w:hideMark/>
          </w:tcPr>
          <w:p w:rsidR="00686D58" w:rsidRPr="009C198B" w:rsidP="008A10C2" w14:paraId="13200B61" w14:textId="0D89711D">
            <w:pPr>
              <w:widowControl/>
              <w:jc w:val="center"/>
              <w:rPr>
                <w:rFonts w:ascii="Times New Roman" w:hAnsi="Times New Roman"/>
                <w:b/>
                <w:bCs/>
                <w:color w:val="000000"/>
                <w:sz w:val="20"/>
              </w:rPr>
            </w:pPr>
            <w:r w:rsidRPr="00896E6D">
              <w:rPr>
                <w:rFonts w:ascii="Times New Roman" w:hAnsi="Times New Roman"/>
                <w:b/>
                <w:bCs/>
                <w:color w:val="000000"/>
                <w:sz w:val="20"/>
              </w:rPr>
              <w:t>Number of Respondents</w:t>
            </w:r>
          </w:p>
        </w:tc>
        <w:tc>
          <w:tcPr>
            <w:tcW w:w="1260" w:type="dxa"/>
            <w:shd w:val="clear" w:color="auto" w:fill="B4C6E7" w:themeFill="accent1" w:themeFillTint="66"/>
            <w:vAlign w:val="center"/>
          </w:tcPr>
          <w:p w:rsidR="00A51408" w:rsidRPr="009C198B" w:rsidP="00A51408" w14:paraId="42D3A89B" w14:textId="18DAD340">
            <w:pPr>
              <w:widowControl/>
              <w:jc w:val="center"/>
              <w:rPr>
                <w:rFonts w:ascii="Times New Roman" w:hAnsi="Times New Roman"/>
                <w:b/>
                <w:bCs/>
                <w:color w:val="000000"/>
                <w:sz w:val="20"/>
              </w:rPr>
            </w:pPr>
            <w:r w:rsidRPr="00896E6D">
              <w:rPr>
                <w:rFonts w:ascii="Times New Roman" w:hAnsi="Times New Roman"/>
                <w:b/>
                <w:bCs/>
                <w:color w:val="000000"/>
                <w:sz w:val="20"/>
              </w:rPr>
              <w:t>Number of Responses per Respondent</w:t>
            </w:r>
          </w:p>
        </w:tc>
        <w:tc>
          <w:tcPr>
            <w:tcW w:w="1170" w:type="dxa"/>
            <w:shd w:val="clear" w:color="auto" w:fill="B4C6E7" w:themeFill="accent1" w:themeFillTint="66"/>
            <w:vAlign w:val="center"/>
            <w:hideMark/>
          </w:tcPr>
          <w:p w:rsidR="00A51408" w:rsidP="00A51408" w14:paraId="5756682B" w14:textId="6CC52B97">
            <w:pPr>
              <w:widowControl/>
              <w:jc w:val="center"/>
              <w:rPr>
                <w:rFonts w:ascii="Times New Roman" w:hAnsi="Times New Roman"/>
                <w:b/>
                <w:bCs/>
                <w:color w:val="000000"/>
                <w:sz w:val="20"/>
              </w:rPr>
            </w:pPr>
            <w:r w:rsidRPr="00896E6D">
              <w:rPr>
                <w:rFonts w:ascii="Times New Roman" w:hAnsi="Times New Roman"/>
                <w:b/>
                <w:bCs/>
                <w:color w:val="000000"/>
                <w:sz w:val="20"/>
              </w:rPr>
              <w:t>Total Responses</w:t>
            </w:r>
          </w:p>
          <w:p w:rsidR="00E825A7" w:rsidRPr="009C198B" w:rsidP="00A51408" w14:paraId="4F613F9C" w14:textId="50B610AF">
            <w:pPr>
              <w:widowControl/>
              <w:jc w:val="center"/>
              <w:rPr>
                <w:rFonts w:ascii="Times New Roman" w:hAnsi="Times New Roman"/>
                <w:b/>
                <w:bCs/>
                <w:color w:val="000000"/>
                <w:sz w:val="20"/>
              </w:rPr>
            </w:pPr>
          </w:p>
        </w:tc>
        <w:tc>
          <w:tcPr>
            <w:tcW w:w="977" w:type="dxa"/>
            <w:shd w:val="clear" w:color="auto" w:fill="B4C6E7" w:themeFill="accent1" w:themeFillTint="66"/>
            <w:vAlign w:val="center"/>
          </w:tcPr>
          <w:p w:rsidR="00A51408" w:rsidRPr="009C198B" w:rsidP="00A51408" w14:paraId="0EBAB953" w14:textId="7AE3D731">
            <w:pPr>
              <w:widowControl/>
              <w:jc w:val="center"/>
              <w:rPr>
                <w:rFonts w:ascii="Times New Roman" w:hAnsi="Times New Roman"/>
                <w:b/>
                <w:bCs/>
                <w:color w:val="000000"/>
                <w:sz w:val="20"/>
              </w:rPr>
            </w:pPr>
            <w:r w:rsidRPr="00896E6D">
              <w:rPr>
                <w:rFonts w:ascii="Times New Roman" w:hAnsi="Times New Roman"/>
                <w:b/>
                <w:bCs/>
                <w:color w:val="000000"/>
                <w:sz w:val="20"/>
              </w:rPr>
              <w:t>Average Burden (Hours)</w:t>
            </w:r>
          </w:p>
        </w:tc>
        <w:tc>
          <w:tcPr>
            <w:tcW w:w="1093" w:type="dxa"/>
            <w:shd w:val="clear" w:color="auto" w:fill="B4C6E7" w:themeFill="accent1" w:themeFillTint="66"/>
            <w:vAlign w:val="center"/>
            <w:hideMark/>
          </w:tcPr>
          <w:p w:rsidR="00A51408" w:rsidRPr="009C198B" w:rsidP="00A51408" w14:paraId="60D2266D" w14:textId="632639B0">
            <w:pPr>
              <w:widowControl/>
              <w:jc w:val="center"/>
              <w:rPr>
                <w:rFonts w:ascii="Times New Roman" w:hAnsi="Times New Roman"/>
                <w:b/>
                <w:bCs/>
                <w:color w:val="000000"/>
                <w:sz w:val="20"/>
              </w:rPr>
            </w:pPr>
            <w:r w:rsidRPr="00896E6D">
              <w:rPr>
                <w:rFonts w:ascii="Times New Roman" w:hAnsi="Times New Roman"/>
                <w:b/>
                <w:bCs/>
                <w:color w:val="000000"/>
                <w:sz w:val="20"/>
              </w:rPr>
              <w:t>Total Burden (Hours)</w:t>
            </w:r>
          </w:p>
        </w:tc>
        <w:tc>
          <w:tcPr>
            <w:tcW w:w="900" w:type="dxa"/>
            <w:shd w:val="clear" w:color="auto" w:fill="B4C6E7" w:themeFill="accent1" w:themeFillTint="66"/>
            <w:vAlign w:val="center"/>
          </w:tcPr>
          <w:p w:rsidR="00A51408" w:rsidRPr="009C198B" w:rsidP="00A51408" w14:paraId="3ED19A56" w14:textId="577E1ACE">
            <w:pPr>
              <w:widowControl/>
              <w:jc w:val="center"/>
              <w:rPr>
                <w:rFonts w:ascii="Times New Roman" w:hAnsi="Times New Roman"/>
                <w:b/>
                <w:bCs/>
                <w:color w:val="000000"/>
                <w:sz w:val="20"/>
              </w:rPr>
            </w:pPr>
            <w:r w:rsidRPr="00896E6D">
              <w:rPr>
                <w:rFonts w:ascii="Times New Roman" w:hAnsi="Times New Roman"/>
                <w:b/>
                <w:bCs/>
                <w:color w:val="000000"/>
                <w:sz w:val="20"/>
              </w:rPr>
              <w:t>Hourly Wage Rate</w:t>
            </w:r>
          </w:p>
        </w:tc>
        <w:tc>
          <w:tcPr>
            <w:tcW w:w="1260" w:type="dxa"/>
            <w:shd w:val="clear" w:color="auto" w:fill="B4C6E7" w:themeFill="accent1" w:themeFillTint="66"/>
            <w:vAlign w:val="center"/>
            <w:hideMark/>
          </w:tcPr>
          <w:p w:rsidR="00A51408" w:rsidRPr="009C198B" w:rsidP="00A51408" w14:paraId="79190CDE" w14:textId="4C7FFC43">
            <w:pPr>
              <w:widowControl/>
              <w:jc w:val="center"/>
              <w:rPr>
                <w:rFonts w:ascii="Times New Roman" w:hAnsi="Times New Roman"/>
                <w:b/>
                <w:bCs/>
                <w:color w:val="000000"/>
                <w:sz w:val="20"/>
              </w:rPr>
            </w:pPr>
            <w:r w:rsidRPr="00896E6D">
              <w:rPr>
                <w:rFonts w:ascii="Times New Roman" w:hAnsi="Times New Roman"/>
                <w:b/>
                <w:bCs/>
                <w:color w:val="000000"/>
                <w:sz w:val="20"/>
              </w:rPr>
              <w:t>Total Burden Cost</w:t>
            </w:r>
          </w:p>
        </w:tc>
      </w:tr>
      <w:tr w14:paraId="27E903A8" w14:textId="77777777" w:rsidTr="00896E6D">
        <w:tblPrEx>
          <w:tblW w:w="9715" w:type="dxa"/>
          <w:tblLayout w:type="fixed"/>
          <w:tblLook w:val="04A0"/>
        </w:tblPrEx>
        <w:trPr>
          <w:trHeight w:val="467"/>
        </w:trPr>
        <w:tc>
          <w:tcPr>
            <w:tcW w:w="1705" w:type="dxa"/>
            <w:shd w:val="clear" w:color="auto" w:fill="auto"/>
            <w:vAlign w:val="center"/>
            <w:hideMark/>
          </w:tcPr>
          <w:p w:rsidR="00863D50" w:rsidRPr="009C198B" w:rsidP="00863D50" w14:paraId="082633D2" w14:textId="64FD82AF">
            <w:pPr>
              <w:pStyle w:val="Default"/>
              <w:rPr>
                <w:rFonts w:ascii="Times New Roman" w:hAnsi="Times New Roman" w:cs="Times New Roman"/>
                <w:sz w:val="20"/>
                <w:szCs w:val="20"/>
              </w:rPr>
            </w:pPr>
            <w:r w:rsidRPr="008A10C2">
              <w:rPr>
                <w:rFonts w:ascii="Times New Roman" w:hAnsi="Times New Roman" w:cs="Times New Roman"/>
                <w:sz w:val="20"/>
                <w:szCs w:val="20"/>
              </w:rPr>
              <w:t>Obtaining Contractor INs</w:t>
            </w:r>
          </w:p>
        </w:tc>
        <w:tc>
          <w:tcPr>
            <w:tcW w:w="1350" w:type="dxa"/>
            <w:shd w:val="clear" w:color="auto" w:fill="auto"/>
            <w:noWrap/>
            <w:vAlign w:val="center"/>
            <w:hideMark/>
          </w:tcPr>
          <w:p w:rsidR="00863D50" w:rsidRPr="009C198B" w:rsidP="00863D50" w14:paraId="3C9EAE7F" w14:textId="7B28E6A4">
            <w:pPr>
              <w:pStyle w:val="Default"/>
              <w:jc w:val="right"/>
              <w:rPr>
                <w:rFonts w:ascii="Times New Roman" w:hAnsi="Times New Roman" w:cs="Times New Roman"/>
                <w:sz w:val="20"/>
                <w:szCs w:val="20"/>
              </w:rPr>
            </w:pPr>
            <w:r w:rsidRPr="00896E6D">
              <w:rPr>
                <w:rFonts w:ascii="Times New Roman" w:hAnsi="Times New Roman" w:cs="Times New Roman"/>
                <w:sz w:val="20"/>
                <w:szCs w:val="20"/>
              </w:rPr>
              <w:t>1</w:t>
            </w:r>
            <w:r w:rsidRPr="009C198B">
              <w:rPr>
                <w:rFonts w:ascii="Times New Roman" w:hAnsi="Times New Roman" w:cs="Times New Roman"/>
                <w:sz w:val="20"/>
                <w:szCs w:val="20"/>
              </w:rPr>
              <w:t>,</w:t>
            </w:r>
            <w:r w:rsidRPr="00896E6D">
              <w:rPr>
                <w:rFonts w:ascii="Times New Roman" w:hAnsi="Times New Roman" w:cs="Times New Roman"/>
                <w:sz w:val="20"/>
                <w:szCs w:val="20"/>
              </w:rPr>
              <w:t>661</w:t>
            </w:r>
          </w:p>
        </w:tc>
        <w:tc>
          <w:tcPr>
            <w:tcW w:w="1260" w:type="dxa"/>
            <w:vAlign w:val="center"/>
          </w:tcPr>
          <w:p w:rsidR="00863D50" w:rsidRPr="009C198B" w:rsidP="00863D50" w14:paraId="67C9938A" w14:textId="75E90CD1">
            <w:pPr>
              <w:pStyle w:val="Default"/>
              <w:jc w:val="right"/>
              <w:rPr>
                <w:rFonts w:ascii="Times New Roman" w:hAnsi="Times New Roman" w:cs="Times New Roman"/>
                <w:sz w:val="20"/>
                <w:szCs w:val="20"/>
              </w:rPr>
            </w:pPr>
            <w:r w:rsidRPr="009C198B">
              <w:rPr>
                <w:rFonts w:ascii="Times New Roman" w:hAnsi="Times New Roman" w:cs="Times New Roman"/>
                <w:sz w:val="20"/>
                <w:szCs w:val="20"/>
              </w:rPr>
              <w:t>1.0</w:t>
            </w:r>
          </w:p>
        </w:tc>
        <w:tc>
          <w:tcPr>
            <w:tcW w:w="1170" w:type="dxa"/>
            <w:shd w:val="clear" w:color="auto" w:fill="auto"/>
            <w:noWrap/>
            <w:vAlign w:val="center"/>
            <w:hideMark/>
          </w:tcPr>
          <w:p w:rsidR="00863D50" w:rsidRPr="009C198B" w:rsidP="00863D50" w14:paraId="2E99023F" w14:textId="4CF82C55">
            <w:pPr>
              <w:pStyle w:val="Default"/>
              <w:jc w:val="right"/>
              <w:rPr>
                <w:rFonts w:ascii="Times New Roman" w:hAnsi="Times New Roman" w:cs="Times New Roman"/>
                <w:sz w:val="20"/>
                <w:szCs w:val="20"/>
              </w:rPr>
            </w:pPr>
            <w:r w:rsidRPr="00896E6D">
              <w:rPr>
                <w:rFonts w:ascii="Times New Roman" w:hAnsi="Times New Roman" w:cs="Times New Roman"/>
                <w:sz w:val="20"/>
                <w:szCs w:val="20"/>
              </w:rPr>
              <w:t>1</w:t>
            </w:r>
            <w:r w:rsidRPr="009C198B">
              <w:rPr>
                <w:rFonts w:ascii="Times New Roman" w:hAnsi="Times New Roman" w:cs="Times New Roman"/>
                <w:sz w:val="20"/>
                <w:szCs w:val="20"/>
              </w:rPr>
              <w:t>,</w:t>
            </w:r>
            <w:r w:rsidRPr="00896E6D">
              <w:rPr>
                <w:rFonts w:ascii="Times New Roman" w:hAnsi="Times New Roman" w:cs="Times New Roman"/>
                <w:sz w:val="20"/>
                <w:szCs w:val="20"/>
              </w:rPr>
              <w:t>661</w:t>
            </w:r>
          </w:p>
        </w:tc>
        <w:tc>
          <w:tcPr>
            <w:tcW w:w="977" w:type="dxa"/>
            <w:vAlign w:val="center"/>
          </w:tcPr>
          <w:p w:rsidR="00863D50" w:rsidRPr="009C198B" w:rsidP="00863D50" w14:paraId="2388C90E" w14:textId="05658846">
            <w:pPr>
              <w:pStyle w:val="Default"/>
              <w:jc w:val="right"/>
              <w:rPr>
                <w:rFonts w:ascii="Times New Roman" w:hAnsi="Times New Roman" w:cs="Times New Roman"/>
                <w:sz w:val="20"/>
                <w:szCs w:val="20"/>
              </w:rPr>
            </w:pPr>
            <w:r w:rsidRPr="009C198B">
              <w:rPr>
                <w:rFonts w:ascii="Times New Roman" w:hAnsi="Times New Roman" w:cs="Times New Roman"/>
                <w:sz w:val="20"/>
                <w:szCs w:val="20"/>
              </w:rPr>
              <w:t>0.13</w:t>
            </w:r>
          </w:p>
        </w:tc>
        <w:tc>
          <w:tcPr>
            <w:tcW w:w="1093" w:type="dxa"/>
            <w:shd w:val="clear" w:color="auto" w:fill="auto"/>
            <w:noWrap/>
            <w:vAlign w:val="center"/>
            <w:hideMark/>
          </w:tcPr>
          <w:p w:rsidR="00863D50" w:rsidRPr="009C198B" w:rsidP="00863D50" w14:paraId="3EF808FF" w14:textId="2C646BD0">
            <w:pPr>
              <w:pStyle w:val="Default"/>
              <w:jc w:val="right"/>
              <w:rPr>
                <w:rFonts w:ascii="Times New Roman" w:hAnsi="Times New Roman" w:cs="Times New Roman"/>
                <w:sz w:val="20"/>
                <w:szCs w:val="20"/>
              </w:rPr>
            </w:pPr>
            <w:r w:rsidRPr="00896E6D">
              <w:rPr>
                <w:rFonts w:ascii="Times New Roman" w:hAnsi="Times New Roman" w:cs="Times New Roman"/>
                <w:sz w:val="20"/>
                <w:szCs w:val="20"/>
              </w:rPr>
              <w:t>221.47</w:t>
            </w:r>
          </w:p>
        </w:tc>
        <w:tc>
          <w:tcPr>
            <w:tcW w:w="900" w:type="dxa"/>
            <w:vAlign w:val="center"/>
          </w:tcPr>
          <w:p w:rsidR="00863D50" w:rsidRPr="00863D50" w:rsidP="00863D50" w14:paraId="395D3119" w14:textId="6C8B6670">
            <w:pPr>
              <w:pStyle w:val="Default"/>
              <w:jc w:val="right"/>
              <w:rPr>
                <w:rFonts w:ascii="Times New Roman" w:hAnsi="Times New Roman" w:cs="Times New Roman"/>
                <w:sz w:val="20"/>
                <w:szCs w:val="20"/>
              </w:rPr>
            </w:pPr>
            <w:r w:rsidRPr="00896E6D">
              <w:rPr>
                <w:rFonts w:ascii="Times New Roman" w:hAnsi="Times New Roman" w:cs="Times New Roman"/>
                <w:sz w:val="20"/>
                <w:szCs w:val="20"/>
              </w:rPr>
              <w:t>$35.70</w:t>
            </w:r>
          </w:p>
        </w:tc>
        <w:tc>
          <w:tcPr>
            <w:tcW w:w="1260" w:type="dxa"/>
            <w:shd w:val="clear" w:color="auto" w:fill="auto"/>
            <w:noWrap/>
            <w:vAlign w:val="center"/>
            <w:hideMark/>
          </w:tcPr>
          <w:p w:rsidR="00863D50" w:rsidRPr="00863D50" w:rsidP="00863D50" w14:paraId="4C7DFDDF" w14:textId="3AE5C1FC">
            <w:pPr>
              <w:pStyle w:val="Default"/>
              <w:jc w:val="right"/>
              <w:rPr>
                <w:rFonts w:ascii="Times New Roman" w:hAnsi="Times New Roman" w:cs="Times New Roman"/>
                <w:sz w:val="20"/>
                <w:szCs w:val="20"/>
              </w:rPr>
            </w:pPr>
            <w:r w:rsidRPr="00896E6D">
              <w:rPr>
                <w:rFonts w:ascii="Times New Roman" w:hAnsi="Times New Roman" w:cs="Times New Roman"/>
                <w:sz w:val="20"/>
                <w:szCs w:val="20"/>
              </w:rPr>
              <w:t>$7,906.36</w:t>
            </w:r>
          </w:p>
        </w:tc>
      </w:tr>
      <w:tr w14:paraId="01FFCAFF" w14:textId="77777777" w:rsidTr="00896E6D">
        <w:tblPrEx>
          <w:tblW w:w="9715" w:type="dxa"/>
          <w:tblLayout w:type="fixed"/>
          <w:tblLook w:val="04A0"/>
        </w:tblPrEx>
        <w:trPr>
          <w:trHeight w:val="422"/>
        </w:trPr>
        <w:tc>
          <w:tcPr>
            <w:tcW w:w="1705" w:type="dxa"/>
            <w:shd w:val="clear" w:color="auto" w:fill="auto"/>
            <w:vAlign w:val="center"/>
            <w:hideMark/>
          </w:tcPr>
          <w:p w:rsidR="00863D50" w:rsidRPr="009C198B" w:rsidP="00863D50" w14:paraId="2E027ECB" w14:textId="1B4FBE96">
            <w:pPr>
              <w:pStyle w:val="Default"/>
              <w:rPr>
                <w:rFonts w:ascii="Times New Roman" w:hAnsi="Times New Roman" w:cs="Times New Roman"/>
                <w:sz w:val="20"/>
                <w:szCs w:val="20"/>
              </w:rPr>
            </w:pPr>
            <w:r w:rsidRPr="009C198B">
              <w:rPr>
                <w:rFonts w:ascii="Times New Roman" w:hAnsi="Times New Roman" w:cs="Times New Roman"/>
                <w:sz w:val="20"/>
                <w:szCs w:val="20"/>
              </w:rPr>
              <w:t xml:space="preserve">Independent </w:t>
            </w:r>
            <w:r w:rsidRPr="009C198B">
              <w:rPr>
                <w:rFonts w:ascii="Times New Roman" w:hAnsi="Times New Roman" w:cs="Times New Roman"/>
                <w:sz w:val="20"/>
                <w:szCs w:val="20"/>
              </w:rPr>
              <w:t>contractor</w:t>
            </w:r>
            <w:r w:rsidRPr="009C198B">
              <w:rPr>
                <w:rFonts w:ascii="Times New Roman" w:hAnsi="Times New Roman" w:cs="Times New Roman"/>
                <w:sz w:val="20"/>
                <w:szCs w:val="20"/>
              </w:rPr>
              <w:t xml:space="preserve"> register disclosure</w:t>
            </w:r>
          </w:p>
        </w:tc>
        <w:tc>
          <w:tcPr>
            <w:tcW w:w="1350" w:type="dxa"/>
            <w:shd w:val="clear" w:color="auto" w:fill="auto"/>
            <w:noWrap/>
            <w:vAlign w:val="center"/>
            <w:hideMark/>
          </w:tcPr>
          <w:p w:rsidR="00863D50" w:rsidRPr="009C198B" w:rsidP="00863D50" w14:paraId="30C6F495" w14:textId="5D4F3265">
            <w:pPr>
              <w:pStyle w:val="Default"/>
              <w:jc w:val="right"/>
              <w:rPr>
                <w:rFonts w:ascii="Times New Roman" w:hAnsi="Times New Roman" w:cs="Times New Roman"/>
                <w:sz w:val="20"/>
                <w:szCs w:val="20"/>
              </w:rPr>
            </w:pPr>
            <w:r>
              <w:rPr>
                <w:rFonts w:ascii="Times New Roman" w:hAnsi="Times New Roman" w:cs="Times New Roman"/>
                <w:sz w:val="20"/>
                <w:szCs w:val="20"/>
              </w:rPr>
              <w:t>8,905</w:t>
            </w:r>
          </w:p>
        </w:tc>
        <w:tc>
          <w:tcPr>
            <w:tcW w:w="1260" w:type="dxa"/>
            <w:vAlign w:val="center"/>
          </w:tcPr>
          <w:p w:rsidR="00863D50" w:rsidRPr="009C198B" w:rsidP="00863D50" w14:paraId="70B92423" w14:textId="424D257B">
            <w:pPr>
              <w:pStyle w:val="Default"/>
              <w:jc w:val="right"/>
              <w:rPr>
                <w:rFonts w:ascii="Times New Roman" w:hAnsi="Times New Roman" w:cs="Times New Roman"/>
                <w:sz w:val="20"/>
                <w:szCs w:val="20"/>
              </w:rPr>
            </w:pPr>
            <w:r>
              <w:rPr>
                <w:rFonts w:ascii="Times New Roman" w:hAnsi="Times New Roman" w:cs="Times New Roman"/>
                <w:sz w:val="20"/>
                <w:szCs w:val="20"/>
              </w:rPr>
              <w:t>9.33</w:t>
            </w:r>
          </w:p>
        </w:tc>
        <w:tc>
          <w:tcPr>
            <w:tcW w:w="1170" w:type="dxa"/>
            <w:shd w:val="clear" w:color="auto" w:fill="auto"/>
            <w:noWrap/>
            <w:vAlign w:val="center"/>
            <w:hideMark/>
          </w:tcPr>
          <w:p w:rsidR="00863D50" w:rsidRPr="009C198B" w:rsidP="00863D50" w14:paraId="5BA1D2DE" w14:textId="3B2E0D18">
            <w:pPr>
              <w:pStyle w:val="Default"/>
              <w:jc w:val="right"/>
              <w:rPr>
                <w:rFonts w:ascii="Times New Roman" w:hAnsi="Times New Roman" w:cs="Times New Roman"/>
                <w:sz w:val="20"/>
                <w:szCs w:val="20"/>
              </w:rPr>
            </w:pPr>
            <w:r w:rsidRPr="00896E6D">
              <w:rPr>
                <w:rFonts w:ascii="Times New Roman" w:hAnsi="Times New Roman" w:cs="Times New Roman"/>
                <w:sz w:val="20"/>
                <w:szCs w:val="20"/>
              </w:rPr>
              <w:t>83</w:t>
            </w:r>
            <w:r w:rsidRPr="009C198B">
              <w:rPr>
                <w:rFonts w:ascii="Times New Roman" w:hAnsi="Times New Roman" w:cs="Times New Roman"/>
                <w:sz w:val="20"/>
                <w:szCs w:val="20"/>
              </w:rPr>
              <w:t>,</w:t>
            </w:r>
            <w:r w:rsidRPr="00896E6D">
              <w:rPr>
                <w:rFonts w:ascii="Times New Roman" w:hAnsi="Times New Roman" w:cs="Times New Roman"/>
                <w:sz w:val="20"/>
                <w:szCs w:val="20"/>
              </w:rPr>
              <w:t>070</w:t>
            </w:r>
          </w:p>
        </w:tc>
        <w:tc>
          <w:tcPr>
            <w:tcW w:w="977" w:type="dxa"/>
            <w:vAlign w:val="center"/>
          </w:tcPr>
          <w:p w:rsidR="00863D50" w:rsidRPr="009C198B" w:rsidP="00863D50" w14:paraId="7E63F2A6" w14:textId="765381ED">
            <w:pPr>
              <w:pStyle w:val="Default"/>
              <w:jc w:val="right"/>
              <w:rPr>
                <w:rFonts w:ascii="Times New Roman" w:hAnsi="Times New Roman" w:cs="Times New Roman"/>
                <w:sz w:val="20"/>
                <w:szCs w:val="20"/>
              </w:rPr>
            </w:pPr>
            <w:r w:rsidRPr="009C198B">
              <w:rPr>
                <w:rFonts w:ascii="Times New Roman" w:hAnsi="Times New Roman" w:cs="Times New Roman"/>
                <w:sz w:val="20"/>
                <w:szCs w:val="20"/>
              </w:rPr>
              <w:t>0.08</w:t>
            </w:r>
          </w:p>
        </w:tc>
        <w:tc>
          <w:tcPr>
            <w:tcW w:w="1093" w:type="dxa"/>
            <w:shd w:val="clear" w:color="auto" w:fill="auto"/>
            <w:noWrap/>
            <w:vAlign w:val="center"/>
            <w:hideMark/>
          </w:tcPr>
          <w:p w:rsidR="00863D50" w:rsidRPr="009C198B" w:rsidP="00863D50" w14:paraId="6A236736" w14:textId="5195E44B">
            <w:pPr>
              <w:pStyle w:val="Default"/>
              <w:jc w:val="right"/>
              <w:rPr>
                <w:rFonts w:ascii="Times New Roman" w:hAnsi="Times New Roman" w:cs="Times New Roman"/>
                <w:sz w:val="20"/>
                <w:szCs w:val="20"/>
              </w:rPr>
            </w:pPr>
            <w:r w:rsidRPr="00896E6D">
              <w:rPr>
                <w:rFonts w:ascii="Times New Roman" w:hAnsi="Times New Roman" w:cs="Times New Roman"/>
                <w:sz w:val="20"/>
                <w:szCs w:val="20"/>
              </w:rPr>
              <w:t>6,922.50</w:t>
            </w:r>
          </w:p>
        </w:tc>
        <w:tc>
          <w:tcPr>
            <w:tcW w:w="900" w:type="dxa"/>
            <w:vAlign w:val="center"/>
          </w:tcPr>
          <w:p w:rsidR="00863D50" w:rsidRPr="00863D50" w:rsidP="00863D50" w14:paraId="4E5C122E" w14:textId="24A3C2E4">
            <w:pPr>
              <w:pStyle w:val="Default"/>
              <w:jc w:val="right"/>
              <w:rPr>
                <w:rFonts w:ascii="Times New Roman" w:hAnsi="Times New Roman" w:cs="Times New Roman"/>
                <w:sz w:val="20"/>
                <w:szCs w:val="20"/>
              </w:rPr>
            </w:pPr>
            <w:r w:rsidRPr="00896E6D">
              <w:rPr>
                <w:rFonts w:ascii="Times New Roman" w:hAnsi="Times New Roman" w:cs="Times New Roman"/>
                <w:sz w:val="20"/>
                <w:szCs w:val="20"/>
              </w:rPr>
              <w:t>$39.06</w:t>
            </w:r>
          </w:p>
        </w:tc>
        <w:tc>
          <w:tcPr>
            <w:tcW w:w="1260" w:type="dxa"/>
            <w:shd w:val="clear" w:color="auto" w:fill="auto"/>
            <w:noWrap/>
            <w:vAlign w:val="center"/>
            <w:hideMark/>
          </w:tcPr>
          <w:p w:rsidR="00863D50" w:rsidRPr="00863D50" w:rsidP="00863D50" w14:paraId="6B3B7747" w14:textId="39786B30">
            <w:pPr>
              <w:pStyle w:val="Default"/>
              <w:jc w:val="right"/>
              <w:rPr>
                <w:rFonts w:ascii="Times New Roman" w:hAnsi="Times New Roman" w:cs="Times New Roman"/>
                <w:sz w:val="20"/>
                <w:szCs w:val="20"/>
              </w:rPr>
            </w:pPr>
            <w:r w:rsidRPr="00896E6D">
              <w:rPr>
                <w:rFonts w:ascii="Times New Roman" w:hAnsi="Times New Roman" w:cs="Times New Roman"/>
                <w:sz w:val="20"/>
                <w:szCs w:val="20"/>
              </w:rPr>
              <w:t>$270,392.85</w:t>
            </w:r>
          </w:p>
        </w:tc>
      </w:tr>
      <w:tr w14:paraId="722EF554" w14:textId="77777777" w:rsidTr="00896E6D">
        <w:tblPrEx>
          <w:tblW w:w="9715" w:type="dxa"/>
          <w:tblLayout w:type="fixed"/>
          <w:tblLook w:val="04A0"/>
        </w:tblPrEx>
        <w:trPr>
          <w:trHeight w:val="350"/>
        </w:trPr>
        <w:tc>
          <w:tcPr>
            <w:tcW w:w="1705" w:type="dxa"/>
            <w:shd w:val="clear" w:color="auto" w:fill="auto"/>
            <w:vAlign w:val="center"/>
            <w:hideMark/>
          </w:tcPr>
          <w:p w:rsidR="00863D50" w:rsidRPr="009C198B" w:rsidP="00863D50" w14:paraId="55759A98" w14:textId="4405B490">
            <w:pPr>
              <w:pStyle w:val="Default"/>
              <w:rPr>
                <w:rFonts w:ascii="Times New Roman" w:hAnsi="Times New Roman" w:cs="Times New Roman"/>
                <w:sz w:val="20"/>
                <w:szCs w:val="20"/>
              </w:rPr>
            </w:pPr>
            <w:r w:rsidRPr="009C198B">
              <w:rPr>
                <w:rFonts w:ascii="Times New Roman" w:hAnsi="Times New Roman" w:cs="Times New Roman"/>
                <w:sz w:val="20"/>
                <w:szCs w:val="20"/>
              </w:rPr>
              <w:t>Independent contractor recordkeeping</w:t>
            </w:r>
          </w:p>
        </w:tc>
        <w:tc>
          <w:tcPr>
            <w:tcW w:w="1350" w:type="dxa"/>
            <w:shd w:val="clear" w:color="auto" w:fill="auto"/>
            <w:noWrap/>
            <w:vAlign w:val="center"/>
            <w:hideMark/>
          </w:tcPr>
          <w:p w:rsidR="00863D50" w:rsidRPr="009C198B" w:rsidP="00863D50" w14:paraId="1BB89A7A" w14:textId="32D402EA">
            <w:pPr>
              <w:pStyle w:val="Default"/>
              <w:jc w:val="right"/>
              <w:rPr>
                <w:rFonts w:ascii="Times New Roman" w:hAnsi="Times New Roman" w:cs="Times New Roman"/>
                <w:sz w:val="20"/>
                <w:szCs w:val="20"/>
              </w:rPr>
            </w:pPr>
            <w:r w:rsidRPr="00896E6D">
              <w:rPr>
                <w:rFonts w:ascii="Times New Roman" w:hAnsi="Times New Roman" w:cs="Times New Roman"/>
                <w:sz w:val="20"/>
                <w:szCs w:val="20"/>
              </w:rPr>
              <w:t>12</w:t>
            </w:r>
            <w:r w:rsidRPr="009C198B">
              <w:rPr>
                <w:rFonts w:ascii="Times New Roman" w:hAnsi="Times New Roman" w:cs="Times New Roman"/>
                <w:sz w:val="20"/>
                <w:szCs w:val="20"/>
              </w:rPr>
              <w:t>,</w:t>
            </w:r>
            <w:r w:rsidRPr="00896E6D">
              <w:rPr>
                <w:rFonts w:ascii="Times New Roman" w:hAnsi="Times New Roman" w:cs="Times New Roman"/>
                <w:sz w:val="20"/>
                <w:szCs w:val="20"/>
              </w:rPr>
              <w:t>780</w:t>
            </w:r>
          </w:p>
        </w:tc>
        <w:tc>
          <w:tcPr>
            <w:tcW w:w="1260" w:type="dxa"/>
            <w:vAlign w:val="center"/>
          </w:tcPr>
          <w:p w:rsidR="00863D50" w:rsidRPr="009C198B" w:rsidP="00863D50" w14:paraId="31D6600D" w14:textId="6FD7A025">
            <w:pPr>
              <w:pStyle w:val="Default"/>
              <w:jc w:val="right"/>
              <w:rPr>
                <w:rFonts w:ascii="Times New Roman" w:hAnsi="Times New Roman" w:cs="Times New Roman"/>
                <w:sz w:val="20"/>
                <w:szCs w:val="20"/>
              </w:rPr>
            </w:pPr>
            <w:r w:rsidRPr="009C198B">
              <w:rPr>
                <w:rFonts w:ascii="Times New Roman" w:hAnsi="Times New Roman" w:cs="Times New Roman"/>
                <w:sz w:val="20"/>
                <w:szCs w:val="20"/>
              </w:rPr>
              <w:t>6.5</w:t>
            </w:r>
          </w:p>
        </w:tc>
        <w:tc>
          <w:tcPr>
            <w:tcW w:w="1170" w:type="dxa"/>
            <w:shd w:val="clear" w:color="auto" w:fill="auto"/>
            <w:noWrap/>
            <w:vAlign w:val="center"/>
            <w:hideMark/>
          </w:tcPr>
          <w:p w:rsidR="00863D50" w:rsidRPr="009C198B" w:rsidP="00863D50" w14:paraId="140B0B52" w14:textId="09AC4B6E">
            <w:pPr>
              <w:pStyle w:val="Default"/>
              <w:jc w:val="right"/>
              <w:rPr>
                <w:rFonts w:ascii="Times New Roman" w:hAnsi="Times New Roman" w:cs="Times New Roman"/>
                <w:sz w:val="20"/>
                <w:szCs w:val="20"/>
              </w:rPr>
            </w:pPr>
            <w:r w:rsidRPr="00896E6D">
              <w:rPr>
                <w:rFonts w:ascii="Times New Roman" w:hAnsi="Times New Roman" w:cs="Times New Roman"/>
                <w:sz w:val="20"/>
                <w:szCs w:val="20"/>
              </w:rPr>
              <w:t>83</w:t>
            </w:r>
            <w:r w:rsidRPr="009C198B">
              <w:rPr>
                <w:rFonts w:ascii="Times New Roman" w:hAnsi="Times New Roman" w:cs="Times New Roman"/>
                <w:sz w:val="20"/>
                <w:szCs w:val="20"/>
              </w:rPr>
              <w:t>,</w:t>
            </w:r>
            <w:r w:rsidRPr="00896E6D">
              <w:rPr>
                <w:rFonts w:ascii="Times New Roman" w:hAnsi="Times New Roman" w:cs="Times New Roman"/>
                <w:sz w:val="20"/>
                <w:szCs w:val="20"/>
              </w:rPr>
              <w:t>070</w:t>
            </w:r>
          </w:p>
        </w:tc>
        <w:tc>
          <w:tcPr>
            <w:tcW w:w="977" w:type="dxa"/>
            <w:vAlign w:val="center"/>
          </w:tcPr>
          <w:p w:rsidR="00863D50" w:rsidRPr="009C198B" w:rsidP="00863D50" w14:paraId="2C09262E" w14:textId="0E31E6F7">
            <w:pPr>
              <w:pStyle w:val="Default"/>
              <w:jc w:val="right"/>
              <w:rPr>
                <w:rFonts w:ascii="Times New Roman" w:hAnsi="Times New Roman" w:cs="Times New Roman"/>
                <w:sz w:val="20"/>
                <w:szCs w:val="20"/>
              </w:rPr>
            </w:pPr>
            <w:r w:rsidRPr="009C198B">
              <w:rPr>
                <w:rFonts w:ascii="Times New Roman" w:hAnsi="Times New Roman" w:cs="Times New Roman"/>
                <w:sz w:val="20"/>
                <w:szCs w:val="20"/>
              </w:rPr>
              <w:t>0.13</w:t>
            </w:r>
          </w:p>
        </w:tc>
        <w:tc>
          <w:tcPr>
            <w:tcW w:w="1093" w:type="dxa"/>
            <w:shd w:val="clear" w:color="auto" w:fill="auto"/>
            <w:noWrap/>
            <w:vAlign w:val="center"/>
            <w:hideMark/>
          </w:tcPr>
          <w:p w:rsidR="00863D50" w:rsidRPr="009C198B" w:rsidP="00863D50" w14:paraId="06BE09D5" w14:textId="5B60CF9A">
            <w:pPr>
              <w:pStyle w:val="Default"/>
              <w:jc w:val="right"/>
              <w:rPr>
                <w:rFonts w:ascii="Times New Roman" w:hAnsi="Times New Roman" w:cs="Times New Roman"/>
                <w:sz w:val="20"/>
                <w:szCs w:val="20"/>
              </w:rPr>
            </w:pPr>
            <w:r w:rsidRPr="00896E6D">
              <w:rPr>
                <w:rFonts w:ascii="Times New Roman" w:hAnsi="Times New Roman" w:cs="Times New Roman"/>
                <w:sz w:val="20"/>
                <w:szCs w:val="20"/>
              </w:rPr>
              <w:t>11,076.00</w:t>
            </w:r>
          </w:p>
        </w:tc>
        <w:tc>
          <w:tcPr>
            <w:tcW w:w="900" w:type="dxa"/>
            <w:vAlign w:val="center"/>
          </w:tcPr>
          <w:p w:rsidR="00863D50" w:rsidRPr="00863D50" w:rsidP="00863D50" w14:paraId="4E130F83" w14:textId="29ECD839">
            <w:pPr>
              <w:pStyle w:val="Default"/>
              <w:jc w:val="right"/>
              <w:rPr>
                <w:rFonts w:ascii="Times New Roman" w:hAnsi="Times New Roman" w:cs="Times New Roman"/>
                <w:sz w:val="20"/>
                <w:szCs w:val="20"/>
              </w:rPr>
            </w:pPr>
            <w:r w:rsidRPr="00896E6D">
              <w:rPr>
                <w:rFonts w:ascii="Times New Roman" w:hAnsi="Times New Roman" w:cs="Times New Roman"/>
                <w:sz w:val="20"/>
                <w:szCs w:val="20"/>
              </w:rPr>
              <w:t>$37.22</w:t>
            </w:r>
          </w:p>
        </w:tc>
        <w:tc>
          <w:tcPr>
            <w:tcW w:w="1260" w:type="dxa"/>
            <w:shd w:val="clear" w:color="auto" w:fill="auto"/>
            <w:noWrap/>
            <w:vAlign w:val="center"/>
            <w:hideMark/>
          </w:tcPr>
          <w:p w:rsidR="00863D50" w:rsidRPr="00863D50" w:rsidP="00863D50" w14:paraId="438BD6F8" w14:textId="7E2FC95C">
            <w:pPr>
              <w:pStyle w:val="Default"/>
              <w:jc w:val="right"/>
              <w:rPr>
                <w:rFonts w:ascii="Times New Roman" w:hAnsi="Times New Roman" w:cs="Times New Roman"/>
                <w:sz w:val="20"/>
                <w:szCs w:val="20"/>
              </w:rPr>
            </w:pPr>
            <w:r w:rsidRPr="00896E6D">
              <w:rPr>
                <w:rFonts w:ascii="Times New Roman" w:hAnsi="Times New Roman" w:cs="Times New Roman"/>
                <w:sz w:val="20"/>
                <w:szCs w:val="20"/>
              </w:rPr>
              <w:t>$412,248.72</w:t>
            </w:r>
          </w:p>
        </w:tc>
      </w:tr>
      <w:tr w14:paraId="4EDA974E" w14:textId="77777777" w:rsidTr="00896E6D">
        <w:tblPrEx>
          <w:tblW w:w="9715" w:type="dxa"/>
          <w:tblLayout w:type="fixed"/>
          <w:tblLook w:val="04A0"/>
        </w:tblPrEx>
        <w:trPr>
          <w:trHeight w:val="510"/>
        </w:trPr>
        <w:tc>
          <w:tcPr>
            <w:tcW w:w="1705" w:type="dxa"/>
            <w:shd w:val="clear" w:color="auto" w:fill="auto"/>
            <w:vAlign w:val="center"/>
            <w:hideMark/>
          </w:tcPr>
          <w:p w:rsidR="00863D50" w:rsidRPr="009C198B" w:rsidP="00863D50" w14:paraId="55F8FDA1" w14:textId="7D893CC2">
            <w:pPr>
              <w:pStyle w:val="Default"/>
              <w:rPr>
                <w:rFonts w:ascii="Times New Roman" w:hAnsi="Times New Roman" w:cs="Times New Roman"/>
                <w:b/>
                <w:bCs/>
                <w:i/>
                <w:iCs/>
                <w:sz w:val="20"/>
                <w:szCs w:val="20"/>
              </w:rPr>
            </w:pPr>
            <w:r w:rsidRPr="00896E6D">
              <w:rPr>
                <w:rFonts w:ascii="Times New Roman" w:hAnsi="Times New Roman" w:cs="Times New Roman"/>
                <w:b/>
                <w:bCs/>
                <w:i/>
                <w:iCs/>
                <w:sz w:val="20"/>
                <w:szCs w:val="20"/>
              </w:rPr>
              <w:t>Total (Rounded)</w:t>
            </w:r>
          </w:p>
        </w:tc>
        <w:tc>
          <w:tcPr>
            <w:tcW w:w="1350" w:type="dxa"/>
            <w:shd w:val="clear" w:color="auto" w:fill="auto"/>
            <w:noWrap/>
            <w:vAlign w:val="center"/>
            <w:hideMark/>
          </w:tcPr>
          <w:p w:rsidR="00863D50" w:rsidRPr="009C198B" w:rsidP="00863D50" w14:paraId="4C26E400" w14:textId="0A4CD9A4">
            <w:pPr>
              <w:pStyle w:val="Default"/>
              <w:jc w:val="right"/>
              <w:rPr>
                <w:rFonts w:ascii="Times New Roman" w:hAnsi="Times New Roman" w:cs="Times New Roman"/>
                <w:b/>
                <w:bCs/>
                <w:i/>
                <w:iCs/>
                <w:sz w:val="20"/>
                <w:szCs w:val="20"/>
              </w:rPr>
            </w:pPr>
            <w:r>
              <w:rPr>
                <w:rFonts w:ascii="Times New Roman" w:hAnsi="Times New Roman" w:cs="Times New Roman"/>
                <w:b/>
                <w:bCs/>
                <w:i/>
                <w:iCs/>
                <w:sz w:val="20"/>
                <w:szCs w:val="20"/>
              </w:rPr>
              <w:t>22,792</w:t>
            </w:r>
          </w:p>
        </w:tc>
        <w:tc>
          <w:tcPr>
            <w:tcW w:w="1260" w:type="dxa"/>
            <w:shd w:val="clear" w:color="auto" w:fill="000000" w:themeFill="text1"/>
            <w:vAlign w:val="center"/>
          </w:tcPr>
          <w:p w:rsidR="00863D50" w:rsidRPr="009C198B" w:rsidP="00863D50" w14:paraId="277A87CE" w14:textId="77777777">
            <w:pPr>
              <w:pStyle w:val="Default"/>
              <w:jc w:val="right"/>
              <w:rPr>
                <w:rFonts w:ascii="Times New Roman" w:hAnsi="Times New Roman" w:cs="Times New Roman"/>
                <w:b/>
                <w:bCs/>
                <w:i/>
                <w:iCs/>
                <w:sz w:val="20"/>
                <w:szCs w:val="20"/>
              </w:rPr>
            </w:pPr>
          </w:p>
        </w:tc>
        <w:tc>
          <w:tcPr>
            <w:tcW w:w="1170" w:type="dxa"/>
            <w:shd w:val="clear" w:color="auto" w:fill="auto"/>
            <w:noWrap/>
            <w:vAlign w:val="center"/>
            <w:hideMark/>
          </w:tcPr>
          <w:p w:rsidR="00863D50" w:rsidRPr="009C198B" w:rsidP="00863D50" w14:paraId="0B05BE07" w14:textId="082FA932">
            <w:pPr>
              <w:pStyle w:val="Default"/>
              <w:jc w:val="right"/>
              <w:rPr>
                <w:rFonts w:ascii="Times New Roman" w:hAnsi="Times New Roman" w:cs="Times New Roman"/>
                <w:b/>
                <w:bCs/>
                <w:i/>
                <w:iCs/>
                <w:sz w:val="20"/>
                <w:szCs w:val="20"/>
              </w:rPr>
            </w:pPr>
            <w:r w:rsidRPr="00896E6D">
              <w:rPr>
                <w:rFonts w:ascii="Times New Roman" w:hAnsi="Times New Roman" w:cs="Times New Roman"/>
                <w:b/>
                <w:bCs/>
                <w:i/>
                <w:iCs/>
                <w:sz w:val="20"/>
                <w:szCs w:val="20"/>
              </w:rPr>
              <w:t>167,801</w:t>
            </w:r>
          </w:p>
        </w:tc>
        <w:tc>
          <w:tcPr>
            <w:tcW w:w="977" w:type="dxa"/>
            <w:shd w:val="clear" w:color="auto" w:fill="000000" w:themeFill="text1"/>
            <w:vAlign w:val="center"/>
          </w:tcPr>
          <w:p w:rsidR="00863D50" w:rsidRPr="009C198B" w:rsidP="00863D50" w14:paraId="0CF877D2" w14:textId="77777777">
            <w:pPr>
              <w:pStyle w:val="Default"/>
              <w:jc w:val="right"/>
              <w:rPr>
                <w:rFonts w:ascii="Times New Roman" w:hAnsi="Times New Roman" w:cs="Times New Roman"/>
                <w:b/>
                <w:bCs/>
                <w:i/>
                <w:iCs/>
                <w:sz w:val="20"/>
                <w:szCs w:val="20"/>
              </w:rPr>
            </w:pPr>
          </w:p>
        </w:tc>
        <w:tc>
          <w:tcPr>
            <w:tcW w:w="1093" w:type="dxa"/>
            <w:shd w:val="clear" w:color="auto" w:fill="auto"/>
            <w:noWrap/>
            <w:vAlign w:val="center"/>
            <w:hideMark/>
          </w:tcPr>
          <w:p w:rsidR="00863D50" w:rsidRPr="009C198B" w:rsidP="00863D50" w14:paraId="7657C6D7" w14:textId="760A8760">
            <w:pPr>
              <w:pStyle w:val="Default"/>
              <w:jc w:val="right"/>
              <w:rPr>
                <w:rFonts w:ascii="Times New Roman" w:hAnsi="Times New Roman" w:cs="Times New Roman"/>
                <w:b/>
                <w:bCs/>
                <w:i/>
                <w:iCs/>
                <w:sz w:val="20"/>
                <w:szCs w:val="20"/>
              </w:rPr>
            </w:pPr>
            <w:r w:rsidRPr="00896E6D">
              <w:rPr>
                <w:rFonts w:ascii="Times New Roman" w:hAnsi="Times New Roman" w:cs="Times New Roman"/>
                <w:b/>
                <w:bCs/>
                <w:i/>
                <w:iCs/>
                <w:sz w:val="20"/>
                <w:szCs w:val="20"/>
              </w:rPr>
              <w:t>18,220</w:t>
            </w:r>
          </w:p>
        </w:tc>
        <w:tc>
          <w:tcPr>
            <w:tcW w:w="900" w:type="dxa"/>
            <w:shd w:val="clear" w:color="auto" w:fill="000000" w:themeFill="text1"/>
            <w:vAlign w:val="center"/>
          </w:tcPr>
          <w:p w:rsidR="00863D50" w:rsidRPr="00863D50" w:rsidP="00863D50" w14:paraId="5B496032" w14:textId="77777777">
            <w:pPr>
              <w:pStyle w:val="Default"/>
              <w:jc w:val="right"/>
              <w:rPr>
                <w:rFonts w:ascii="Times New Roman" w:hAnsi="Times New Roman" w:cs="Times New Roman"/>
                <w:b/>
                <w:bCs/>
                <w:i/>
                <w:iCs/>
                <w:sz w:val="20"/>
                <w:szCs w:val="20"/>
              </w:rPr>
            </w:pPr>
          </w:p>
        </w:tc>
        <w:tc>
          <w:tcPr>
            <w:tcW w:w="1260" w:type="dxa"/>
            <w:shd w:val="clear" w:color="auto" w:fill="auto"/>
            <w:noWrap/>
            <w:vAlign w:val="center"/>
            <w:hideMark/>
          </w:tcPr>
          <w:p w:rsidR="00863D50" w:rsidRPr="00863D50" w:rsidP="00863D50" w14:paraId="20741E11" w14:textId="3C83762B">
            <w:pPr>
              <w:pStyle w:val="Default"/>
              <w:jc w:val="right"/>
              <w:rPr>
                <w:rFonts w:ascii="Times New Roman" w:hAnsi="Times New Roman" w:cs="Times New Roman"/>
                <w:b/>
                <w:bCs/>
                <w:i/>
                <w:iCs/>
                <w:sz w:val="20"/>
                <w:szCs w:val="20"/>
              </w:rPr>
            </w:pPr>
            <w:r w:rsidRPr="00896E6D">
              <w:rPr>
                <w:rFonts w:ascii="Times New Roman" w:hAnsi="Times New Roman" w:cs="Times New Roman"/>
                <w:sz w:val="20"/>
                <w:szCs w:val="20"/>
              </w:rPr>
              <w:t>$690,548</w:t>
            </w:r>
          </w:p>
        </w:tc>
      </w:tr>
    </w:tbl>
    <w:p w:rsidR="00E72D36" w:rsidRPr="009C198B" w:rsidP="00E72D36" w14:paraId="446A777A" w14:textId="7EEED91C">
      <w:pPr>
        <w:widowControl/>
        <w:rPr>
          <w:rFonts w:ascii="Times New Roman" w:hAnsi="Times New Roman"/>
          <w:sz w:val="20"/>
        </w:rPr>
      </w:pPr>
      <w:r w:rsidRPr="009C198B">
        <w:rPr>
          <w:rFonts w:ascii="Times New Roman" w:hAnsi="Times New Roman"/>
          <w:sz w:val="20"/>
        </w:rPr>
        <w:t>Note: The total number of respondents do not correspond to the sum of correspondents from each cost item because the same respondents carry out both activities.</w:t>
      </w:r>
      <w:r w:rsidR="008740D5">
        <w:rPr>
          <w:rFonts w:ascii="Times New Roman" w:hAnsi="Times New Roman"/>
          <w:sz w:val="20"/>
        </w:rPr>
        <w:t xml:space="preserve"> Total number of respondents is calculated by taking </w:t>
      </w:r>
      <w:r w:rsidR="001E34F1">
        <w:rPr>
          <w:rFonts w:ascii="Times New Roman" w:hAnsi="Times New Roman"/>
          <w:sz w:val="20"/>
        </w:rPr>
        <w:t>the number of new independent contractors</w:t>
      </w:r>
      <w:r w:rsidRPr="001E34F1" w:rsidR="001E34F1">
        <w:rPr>
          <w:rFonts w:ascii="Times New Roman" w:hAnsi="Times New Roman"/>
          <w:sz w:val="20"/>
        </w:rPr>
        <w:t xml:space="preserve"> </w:t>
      </w:r>
      <w:r w:rsidR="001E34F1">
        <w:rPr>
          <w:rFonts w:ascii="Times New Roman" w:hAnsi="Times New Roman"/>
          <w:sz w:val="20"/>
        </w:rPr>
        <w:t>who applied for IN but did not report hours</w:t>
      </w:r>
      <w:r w:rsidR="008740D5">
        <w:rPr>
          <w:rFonts w:ascii="Times New Roman" w:hAnsi="Times New Roman"/>
          <w:sz w:val="20"/>
        </w:rPr>
        <w:t xml:space="preserve">, independent contractors reporting hours, and </w:t>
      </w:r>
      <w:r w:rsidR="001E34F1">
        <w:rPr>
          <w:rFonts w:ascii="Times New Roman" w:hAnsi="Times New Roman"/>
          <w:sz w:val="20"/>
        </w:rPr>
        <w:t>mines</w:t>
      </w:r>
      <w:r w:rsidR="008740D5">
        <w:rPr>
          <w:rFonts w:ascii="Times New Roman" w:hAnsi="Times New Roman"/>
          <w:sz w:val="20"/>
        </w:rPr>
        <w:t>.</w:t>
      </w:r>
    </w:p>
    <w:p w:rsidR="00A4684F" w:rsidRPr="009C198B" w:rsidP="00B251E5" w14:paraId="4437C2B7" w14:textId="77777777">
      <w:pPr>
        <w:widowControl/>
        <w:rPr>
          <w:rFonts w:ascii="Times New Roman" w:hAnsi="Times New Roman"/>
          <w:b/>
          <w:bCs/>
          <w:snapToGrid/>
          <w:szCs w:val="24"/>
        </w:rPr>
      </w:pPr>
    </w:p>
    <w:p w:rsidR="00D14829" w:rsidRPr="009C198B" w:rsidP="00650DB3" w14:paraId="56657BFE" w14:textId="111B9CCF">
      <w:pPr>
        <w:widowControl/>
        <w:tabs>
          <w:tab w:val="left" w:pos="540"/>
        </w:tabs>
        <w:rPr>
          <w:rFonts w:ascii="Times New Roman" w:hAnsi="Times New Roman"/>
          <w:b/>
          <w:szCs w:val="24"/>
        </w:rPr>
      </w:pPr>
      <w:r w:rsidRPr="009C198B">
        <w:rPr>
          <w:rFonts w:ascii="Times New Roman" w:hAnsi="Times New Roman"/>
          <w:b/>
          <w:szCs w:val="24"/>
        </w:rPr>
        <w:t>13</w:t>
      </w:r>
      <w:r w:rsidRPr="009C198B" w:rsidR="0058140A">
        <w:rPr>
          <w:rFonts w:ascii="Times New Roman" w:hAnsi="Times New Roman"/>
          <w:b/>
          <w:szCs w:val="24"/>
        </w:rPr>
        <w:t>.</w:t>
      </w:r>
      <w:r w:rsidRPr="009C198B" w:rsidR="000816D6">
        <w:rPr>
          <w:rFonts w:ascii="Times New Roman" w:hAnsi="Times New Roman"/>
          <w:b/>
          <w:szCs w:val="24"/>
        </w:rPr>
        <w:t xml:space="preserve"> </w:t>
      </w:r>
      <w:r w:rsidRPr="009C198B">
        <w:rPr>
          <w:rFonts w:ascii="Times New Roman" w:hAnsi="Times New Roman"/>
          <w:b/>
          <w:szCs w:val="24"/>
        </w:rPr>
        <w:t>Provide an estimate of the total annual cost burden to respondents or recordkeepers resulting from the collection of information</w:t>
      </w:r>
      <w:r w:rsidRPr="009C198B" w:rsidR="0058140A">
        <w:rPr>
          <w:rFonts w:ascii="Times New Roman" w:hAnsi="Times New Roman"/>
          <w:b/>
          <w:szCs w:val="24"/>
        </w:rPr>
        <w:t xml:space="preserve">. </w:t>
      </w:r>
      <w:r w:rsidRPr="009C198B">
        <w:rPr>
          <w:rFonts w:ascii="Times New Roman" w:hAnsi="Times New Roman"/>
          <w:b/>
          <w:szCs w:val="24"/>
        </w:rPr>
        <w:t xml:space="preserve">(Do not include the cost of any hour burden </w:t>
      </w:r>
      <w:r w:rsidRPr="009C198B" w:rsidR="00F66383">
        <w:rPr>
          <w:rFonts w:ascii="Times New Roman" w:hAnsi="Times New Roman"/>
          <w:b/>
          <w:szCs w:val="24"/>
        </w:rPr>
        <w:t>shown in Items 12 and 14</w:t>
      </w:r>
      <w:r w:rsidRPr="009C198B" w:rsidR="009346C0">
        <w:rPr>
          <w:rFonts w:ascii="Times New Roman" w:hAnsi="Times New Roman"/>
          <w:b/>
          <w:szCs w:val="24"/>
        </w:rPr>
        <w:t>.</w:t>
      </w:r>
      <w:r w:rsidRPr="009C198B" w:rsidR="005D7505">
        <w:rPr>
          <w:rFonts w:ascii="Times New Roman" w:hAnsi="Times New Roman"/>
          <w:b/>
          <w:szCs w:val="24"/>
        </w:rPr>
        <w:t>)</w:t>
      </w:r>
    </w:p>
    <w:p w:rsidR="00D14829" w:rsidRPr="009C198B" w:rsidP="00D14829" w14:paraId="0E529512" w14:textId="77777777">
      <w:pPr>
        <w:widowControl/>
        <w:rPr>
          <w:rFonts w:ascii="Times New Roman" w:hAnsi="Times New Roman"/>
          <w:b/>
          <w:szCs w:val="24"/>
        </w:rPr>
      </w:pPr>
    </w:p>
    <w:p w:rsidR="00D14829" w:rsidRPr="009C198B" w:rsidP="003777DA" w14:paraId="112D8632" w14:textId="7FE0C809">
      <w:pPr>
        <w:widowControl/>
        <w:numPr>
          <w:ilvl w:val="0"/>
          <w:numId w:val="10"/>
        </w:numPr>
        <w:tabs>
          <w:tab w:val="left" w:pos="-1440"/>
          <w:tab w:val="num" w:pos="720"/>
          <w:tab w:val="left" w:pos="990"/>
          <w:tab w:val="clear" w:pos="1440"/>
        </w:tabs>
        <w:ind w:left="720"/>
        <w:rPr>
          <w:rFonts w:ascii="Times New Roman" w:hAnsi="Times New Roman"/>
          <w:b/>
          <w:szCs w:val="24"/>
        </w:rPr>
      </w:pPr>
      <w:r w:rsidRPr="009C198B">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 component</w:t>
      </w:r>
      <w:r w:rsidRPr="009C198B" w:rsidR="0058140A">
        <w:rPr>
          <w:rFonts w:ascii="Times New Roman" w:hAnsi="Times New Roman"/>
          <w:b/>
          <w:szCs w:val="24"/>
        </w:rPr>
        <w:t xml:space="preserve">. </w:t>
      </w:r>
      <w:r w:rsidRPr="009C198B">
        <w:rPr>
          <w:rFonts w:ascii="Times New Roman" w:hAnsi="Times New Roman"/>
          <w:b/>
          <w:szCs w:val="24"/>
        </w:rPr>
        <w:t xml:space="preserve">The estimates </w:t>
      </w:r>
      <w:r w:rsidRPr="009C198B">
        <w:rPr>
          <w:rFonts w:ascii="Times New Roman" w:hAnsi="Times New Roman"/>
          <w:b/>
          <w:szCs w:val="24"/>
        </w:rPr>
        <w:t xml:space="preserve">should </w:t>
      </w:r>
      <w:r w:rsidRPr="009C198B">
        <w:rPr>
          <w:rFonts w:ascii="Times New Roman" w:hAnsi="Times New Roman"/>
          <w:b/>
          <w:szCs w:val="24"/>
        </w:rPr>
        <w:t>take into account</w:t>
      </w:r>
      <w:r w:rsidRPr="009C198B">
        <w:rPr>
          <w:rFonts w:ascii="Times New Roman" w:hAnsi="Times New Roman"/>
          <w:b/>
          <w:szCs w:val="24"/>
        </w:rPr>
        <w:t xml:space="preserve"> costs associated with generating, maintaining, and disclosing or providing the information</w:t>
      </w:r>
      <w:r w:rsidRPr="009C198B" w:rsidR="0058140A">
        <w:rPr>
          <w:rFonts w:ascii="Times New Roman" w:hAnsi="Times New Roman"/>
          <w:b/>
          <w:szCs w:val="24"/>
        </w:rPr>
        <w:t xml:space="preserve">. </w:t>
      </w:r>
      <w:r w:rsidRPr="009C198B">
        <w:rPr>
          <w:rFonts w:ascii="Times New Roman" w:hAnsi="Times New Roman"/>
          <w:b/>
          <w:szCs w:val="24"/>
        </w:rPr>
        <w:t>Include descriptions of methods used to estimate major cost factors including system and technology acquisition, expected useful life of capital equipment, the discount rate(s), and the time period over which costs will be incurred</w:t>
      </w:r>
      <w:r w:rsidRPr="009C198B" w:rsidR="0058140A">
        <w:rPr>
          <w:rFonts w:ascii="Times New Roman" w:hAnsi="Times New Roman"/>
          <w:b/>
          <w:szCs w:val="24"/>
        </w:rPr>
        <w:t xml:space="preserve">. </w:t>
      </w:r>
      <w:r w:rsidRPr="009C198B">
        <w:rPr>
          <w:rFonts w:ascii="Times New Roman" w:hAnsi="Times New Roman"/>
          <w:b/>
          <w:szCs w:val="24"/>
        </w:rPr>
        <w:t>Capital and start-up costs include, among other items, preparations for collecting information such as purchasing computers and software; monitoring, sampling, drilling and testing equipment; and record storage facilities</w:t>
      </w:r>
      <w:r w:rsidRPr="009C198B" w:rsidR="0058140A">
        <w:rPr>
          <w:rFonts w:ascii="Times New Roman" w:hAnsi="Times New Roman"/>
          <w:b/>
          <w:szCs w:val="24"/>
        </w:rPr>
        <w:t xml:space="preserve">. </w:t>
      </w:r>
      <w:r w:rsidRPr="009C198B" w:rsidR="00A734ED">
        <w:rPr>
          <w:rFonts w:ascii="Times New Roman" w:hAnsi="Times New Roman"/>
          <w:b/>
          <w:szCs w:val="24"/>
        </w:rPr>
        <w:t xml:space="preserve">  </w:t>
      </w:r>
    </w:p>
    <w:p w:rsidR="00E01542" w:rsidRPr="009C198B" w:rsidP="00E01542" w14:paraId="6E2C3995" w14:textId="77777777">
      <w:pPr>
        <w:widowControl/>
        <w:tabs>
          <w:tab w:val="left" w:pos="-1440"/>
          <w:tab w:val="left" w:pos="990"/>
        </w:tabs>
        <w:ind w:left="720"/>
        <w:rPr>
          <w:rFonts w:ascii="Times New Roman" w:hAnsi="Times New Roman"/>
          <w:b/>
          <w:szCs w:val="24"/>
        </w:rPr>
      </w:pPr>
    </w:p>
    <w:p w:rsidR="00D14829" w:rsidRPr="009C198B" w:rsidP="003777DA" w14:paraId="1A81D78D" w14:textId="5472B311">
      <w:pPr>
        <w:widowControl/>
        <w:numPr>
          <w:ilvl w:val="0"/>
          <w:numId w:val="10"/>
        </w:numPr>
        <w:tabs>
          <w:tab w:val="left" w:pos="-1440"/>
          <w:tab w:val="num" w:pos="720"/>
          <w:tab w:val="left" w:pos="990"/>
          <w:tab w:val="clear" w:pos="1440"/>
        </w:tabs>
        <w:ind w:left="720"/>
        <w:rPr>
          <w:rFonts w:ascii="Times New Roman" w:hAnsi="Times New Roman"/>
          <w:b/>
          <w:szCs w:val="24"/>
        </w:rPr>
      </w:pPr>
      <w:r w:rsidRPr="009C198B">
        <w:rPr>
          <w:rFonts w:ascii="Times New Roman" w:hAnsi="Times New Roman"/>
          <w:b/>
          <w:szCs w:val="24"/>
        </w:rPr>
        <w:t>If cost estimates are expected to vary widely, agencies should present ranges of cost burdens and explain the reasons for the variance</w:t>
      </w:r>
      <w:r w:rsidRPr="009C198B" w:rsidR="0058140A">
        <w:rPr>
          <w:rFonts w:ascii="Times New Roman" w:hAnsi="Times New Roman"/>
          <w:b/>
          <w:szCs w:val="24"/>
        </w:rPr>
        <w:t xml:space="preserve">. </w:t>
      </w:r>
      <w:r w:rsidRPr="009C198B">
        <w:rPr>
          <w:rFonts w:ascii="Times New Roman" w:hAnsi="Times New Roman"/>
          <w:b/>
          <w:szCs w:val="24"/>
        </w:rPr>
        <w:t>The cost of purchasing or contracting out information collection services should be a part of this cost burden estimate</w:t>
      </w:r>
      <w:r w:rsidRPr="009C198B" w:rsidR="0058140A">
        <w:rPr>
          <w:rFonts w:ascii="Times New Roman" w:hAnsi="Times New Roman"/>
          <w:b/>
          <w:szCs w:val="24"/>
        </w:rPr>
        <w:t xml:space="preserve">. </w:t>
      </w:r>
      <w:r w:rsidRPr="009C198B">
        <w:rPr>
          <w:rFonts w:ascii="Times New Roman" w:hAnsi="Times New Roman"/>
          <w:b/>
          <w:szCs w:val="24"/>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r w:rsidRPr="009C198B" w:rsidR="0058140A">
        <w:rPr>
          <w:rFonts w:ascii="Times New Roman" w:hAnsi="Times New Roman"/>
          <w:b/>
          <w:szCs w:val="24"/>
        </w:rPr>
        <w:t xml:space="preserve">. </w:t>
      </w:r>
      <w:r w:rsidRPr="009C198B" w:rsidR="00A734ED">
        <w:rPr>
          <w:rFonts w:ascii="Times New Roman" w:hAnsi="Times New Roman"/>
          <w:b/>
          <w:szCs w:val="24"/>
        </w:rPr>
        <w:t xml:space="preserve">  </w:t>
      </w:r>
    </w:p>
    <w:p w:rsidR="00E01542" w:rsidRPr="009C198B" w:rsidP="00E01542" w14:paraId="620F7A22" w14:textId="77777777">
      <w:pPr>
        <w:pStyle w:val="ListParagraph"/>
        <w:rPr>
          <w:rFonts w:ascii="Times New Roman" w:hAnsi="Times New Roman"/>
          <w:b/>
          <w:szCs w:val="24"/>
        </w:rPr>
      </w:pPr>
    </w:p>
    <w:p w:rsidR="00D14829" w:rsidRPr="009C198B" w:rsidP="003777DA" w14:paraId="0236F639" w14:textId="45016177">
      <w:pPr>
        <w:widowControl/>
        <w:numPr>
          <w:ilvl w:val="0"/>
          <w:numId w:val="10"/>
        </w:numPr>
        <w:tabs>
          <w:tab w:val="left" w:pos="-1440"/>
          <w:tab w:val="num" w:pos="720"/>
          <w:tab w:val="left" w:pos="990"/>
          <w:tab w:val="clear" w:pos="1440"/>
        </w:tabs>
        <w:ind w:left="720"/>
        <w:rPr>
          <w:rFonts w:ascii="Times New Roman" w:hAnsi="Times New Roman"/>
          <w:szCs w:val="24"/>
        </w:rPr>
      </w:pPr>
      <w:r w:rsidRPr="009C198B">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Pr="009C198B" w:rsidR="0058140A">
        <w:rPr>
          <w:rFonts w:ascii="Times New Roman" w:hAnsi="Times New Roman"/>
          <w:b/>
          <w:szCs w:val="24"/>
        </w:rPr>
        <w:t xml:space="preserve">. </w:t>
      </w:r>
      <w:r w:rsidRPr="009C198B" w:rsidR="00A734ED">
        <w:rPr>
          <w:rFonts w:ascii="Times New Roman" w:hAnsi="Times New Roman"/>
          <w:b/>
          <w:szCs w:val="24"/>
        </w:rPr>
        <w:t xml:space="preserve">  </w:t>
      </w:r>
    </w:p>
    <w:p w:rsidR="00D14829" w:rsidRPr="009C198B" w:rsidP="00D14829" w14:paraId="11908C73" w14:textId="77777777">
      <w:pPr>
        <w:widowControl/>
        <w:rPr>
          <w:rFonts w:ascii="Times New Roman" w:hAnsi="Times New Roman"/>
          <w:szCs w:val="24"/>
        </w:rPr>
      </w:pPr>
    </w:p>
    <w:p w:rsidR="00D14829" w:rsidRPr="009C198B" w:rsidP="00D14829" w14:paraId="570F3031" w14:textId="398BB5FF">
      <w:pPr>
        <w:rPr>
          <w:rFonts w:ascii="Times New Roman" w:hAnsi="Times New Roman"/>
          <w:szCs w:val="24"/>
        </w:rPr>
      </w:pPr>
      <w:r w:rsidRPr="009C198B">
        <w:rPr>
          <w:rFonts w:ascii="Times New Roman" w:hAnsi="Times New Roman"/>
          <w:szCs w:val="24"/>
        </w:rPr>
        <w:t xml:space="preserve">MSHA estimates </w:t>
      </w:r>
      <w:r w:rsidRPr="009C198B" w:rsidR="00527E73">
        <w:rPr>
          <w:rFonts w:ascii="Times New Roman" w:hAnsi="Times New Roman"/>
          <w:szCs w:val="24"/>
        </w:rPr>
        <w:t xml:space="preserve">that </w:t>
      </w:r>
      <w:r w:rsidR="009F3573">
        <w:rPr>
          <w:rFonts w:ascii="Times New Roman" w:hAnsi="Times New Roman"/>
          <w:szCs w:val="24"/>
        </w:rPr>
        <w:t xml:space="preserve">the </w:t>
      </w:r>
      <w:r w:rsidRPr="009C198B">
        <w:rPr>
          <w:rFonts w:ascii="Times New Roman" w:hAnsi="Times New Roman"/>
          <w:szCs w:val="24"/>
        </w:rPr>
        <w:t>p</w:t>
      </w:r>
      <w:r w:rsidRPr="009C198B">
        <w:rPr>
          <w:rFonts w:ascii="Times New Roman" w:hAnsi="Times New Roman"/>
          <w:szCs w:val="24"/>
        </w:rPr>
        <w:t xml:space="preserve">ostage cost for those contractors </w:t>
      </w:r>
      <w:r w:rsidRPr="009C198B" w:rsidR="00527E73">
        <w:rPr>
          <w:rFonts w:ascii="Times New Roman" w:hAnsi="Times New Roman"/>
          <w:szCs w:val="24"/>
        </w:rPr>
        <w:t xml:space="preserve">that </w:t>
      </w:r>
      <w:r w:rsidRPr="009C198B">
        <w:rPr>
          <w:rFonts w:ascii="Times New Roman" w:hAnsi="Times New Roman"/>
          <w:szCs w:val="24"/>
        </w:rPr>
        <w:t xml:space="preserve">choose to mail their information </w:t>
      </w:r>
      <w:r w:rsidRPr="009C198B" w:rsidR="001A0ED3">
        <w:rPr>
          <w:rFonts w:ascii="Times New Roman" w:hAnsi="Times New Roman"/>
          <w:szCs w:val="24"/>
        </w:rPr>
        <w:t>is $1. In 2023</w:t>
      </w:r>
      <w:r w:rsidRPr="009C198B" w:rsidR="00527E73">
        <w:rPr>
          <w:rFonts w:ascii="Times New Roman" w:hAnsi="Times New Roman"/>
          <w:szCs w:val="24"/>
        </w:rPr>
        <w:t>,</w:t>
      </w:r>
      <w:r w:rsidRPr="009C198B" w:rsidR="001A0ED3">
        <w:rPr>
          <w:rFonts w:ascii="Times New Roman" w:hAnsi="Times New Roman"/>
          <w:szCs w:val="24"/>
        </w:rPr>
        <w:t xml:space="preserve"> 989 contractors </w:t>
      </w:r>
      <w:r w:rsidR="001227FD">
        <w:rPr>
          <w:rFonts w:ascii="Times New Roman" w:hAnsi="Times New Roman"/>
          <w:szCs w:val="24"/>
        </w:rPr>
        <w:t>filed</w:t>
      </w:r>
      <w:r w:rsidRPr="009C198B" w:rsidR="001A0ED3">
        <w:rPr>
          <w:rFonts w:ascii="Times New Roman" w:hAnsi="Times New Roman"/>
          <w:szCs w:val="24"/>
        </w:rPr>
        <w:t xml:space="preserve"> through the mail. </w:t>
      </w:r>
      <w:r w:rsidRPr="009C198B">
        <w:rPr>
          <w:rFonts w:ascii="Times New Roman" w:hAnsi="Times New Roman"/>
          <w:szCs w:val="24"/>
        </w:rPr>
        <w:t xml:space="preserve">There </w:t>
      </w:r>
      <w:r w:rsidRPr="009C198B" w:rsidR="002534F5">
        <w:rPr>
          <w:rFonts w:ascii="Times New Roman" w:hAnsi="Times New Roman"/>
          <w:szCs w:val="24"/>
        </w:rPr>
        <w:t>are</w:t>
      </w:r>
      <w:r w:rsidRPr="009C198B" w:rsidR="002534F5">
        <w:rPr>
          <w:rFonts w:ascii="Times New Roman" w:hAnsi="Times New Roman"/>
          <w:szCs w:val="24"/>
        </w:rPr>
        <w:t xml:space="preserve"> </w:t>
      </w:r>
      <w:r w:rsidRPr="009C198B">
        <w:rPr>
          <w:rFonts w:ascii="Times New Roman" w:hAnsi="Times New Roman"/>
          <w:szCs w:val="24"/>
        </w:rPr>
        <w:t>no postage costs associated with online filing or identification numbers being assigned as a result of citations being issued by MSHA inspectors</w:t>
      </w:r>
      <w:r w:rsidRPr="009C198B" w:rsidR="0058140A">
        <w:rPr>
          <w:rFonts w:ascii="Times New Roman" w:hAnsi="Times New Roman"/>
          <w:szCs w:val="24"/>
        </w:rPr>
        <w:t xml:space="preserve">. </w:t>
      </w:r>
      <w:r w:rsidRPr="009C198B" w:rsidR="00A734ED">
        <w:rPr>
          <w:rFonts w:ascii="Times New Roman" w:hAnsi="Times New Roman"/>
          <w:szCs w:val="24"/>
        </w:rPr>
        <w:t xml:space="preserve">  </w:t>
      </w:r>
    </w:p>
    <w:p w:rsidR="00A35F2E" w:rsidRPr="009C198B" w:rsidP="00896E6D" w14:paraId="17DC8390" w14:textId="3818CCD5">
      <w:pPr>
        <w:widowControl/>
        <w:rPr>
          <w:rFonts w:ascii="Times New Roman" w:hAnsi="Times New Roman"/>
          <w:snapToGrid/>
          <w:szCs w:val="24"/>
        </w:rPr>
      </w:pPr>
    </w:p>
    <w:p w:rsidR="001A0ED3" w:rsidRPr="009C198B" w:rsidP="001A0ED3" w14:paraId="4D1929EC" w14:textId="497015D5">
      <w:pPr>
        <w:widowControl/>
        <w:rPr>
          <w:rFonts w:ascii="Times New Roman" w:hAnsi="Times New Roman"/>
          <w:color w:val="000000"/>
        </w:rPr>
      </w:pPr>
      <w:r w:rsidRPr="009C198B">
        <w:rPr>
          <w:rFonts w:ascii="Times New Roman" w:hAnsi="Times New Roman"/>
          <w:color w:val="000000"/>
        </w:rPr>
        <w:t>Table 13-1. Estimated Annual Respondent Recordkeep</w:t>
      </w:r>
      <w:r w:rsidRPr="009C198B" w:rsidR="00527E73">
        <w:rPr>
          <w:rFonts w:ascii="Times New Roman" w:hAnsi="Times New Roman"/>
          <w:color w:val="000000"/>
        </w:rPr>
        <w:t>ing</w:t>
      </w:r>
      <w:r w:rsidRPr="009C198B">
        <w:rPr>
          <w:rFonts w:ascii="Times New Roman" w:hAnsi="Times New Roman"/>
          <w:color w:val="000000"/>
        </w:rPr>
        <w:t xml:space="preserve"> Cost Burden, </w:t>
      </w:r>
      <w:r w:rsidRPr="009C198B" w:rsidR="00527E73">
        <w:rPr>
          <w:rFonts w:ascii="Times New Roman" w:hAnsi="Times New Roman"/>
          <w:color w:val="000000"/>
        </w:rPr>
        <w:t xml:space="preserve">Independent Contractor Registration and Identification </w:t>
      </w:r>
      <w:r w:rsidRPr="009C198B">
        <w:rPr>
          <w:rFonts w:ascii="Times New Roman" w:hAnsi="Times New Roman"/>
          <w:color w:val="000000"/>
        </w:rPr>
        <w:t xml:space="preserve">(30 CFR </w:t>
      </w:r>
      <w:r w:rsidRPr="009C198B" w:rsidR="00194DF1">
        <w:rPr>
          <w:rFonts w:ascii="Times New Roman" w:hAnsi="Times New Roman"/>
          <w:color w:val="000000"/>
        </w:rPr>
        <w:t>45.3</w:t>
      </w:r>
      <w:r w:rsidRPr="009C198B">
        <w:rPr>
          <w:rFonts w:ascii="Times New Roman" w:hAnsi="Times New Roman"/>
          <w:color w:val="000000"/>
        </w:rPr>
        <w:t>)</w:t>
      </w:r>
    </w:p>
    <w:tbl>
      <w:tblPr>
        <w:tblW w:w="9265" w:type="dxa"/>
        <w:tblCellMar>
          <w:left w:w="0" w:type="dxa"/>
          <w:right w:w="0" w:type="dxa"/>
        </w:tblCellMar>
        <w:tblLook w:val="04A0"/>
      </w:tblPr>
      <w:tblGrid>
        <w:gridCol w:w="3235"/>
        <w:gridCol w:w="2160"/>
        <w:gridCol w:w="2070"/>
        <w:gridCol w:w="1800"/>
      </w:tblGrid>
      <w:tr w14:paraId="1A495ACF" w14:textId="77777777" w:rsidTr="00896E6D">
        <w:tblPrEx>
          <w:tblW w:w="9265" w:type="dxa"/>
          <w:tblCellMar>
            <w:left w:w="0" w:type="dxa"/>
            <w:right w:w="0" w:type="dxa"/>
          </w:tblCellMar>
          <w:tblLook w:val="04A0"/>
        </w:tblPrEx>
        <w:trPr>
          <w:trHeight w:val="600"/>
        </w:trPr>
        <w:tc>
          <w:tcPr>
            <w:tcW w:w="3235"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rsidR="001A0ED3" w:rsidRPr="009C198B" w:rsidP="00BF31BE" w14:paraId="596A1E85" w14:textId="77777777">
            <w:pPr>
              <w:widowControl/>
              <w:rPr>
                <w:rFonts w:ascii="Times New Roman" w:hAnsi="Times New Roman"/>
                <w:color w:val="000000"/>
              </w:rPr>
            </w:pPr>
          </w:p>
        </w:tc>
        <w:tc>
          <w:tcPr>
            <w:tcW w:w="2160"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rsidR="001A0ED3" w:rsidRPr="00896E6D" w:rsidP="00BF31BE" w14:paraId="5721C1B6" w14:textId="26378B57">
            <w:pPr>
              <w:widowControl/>
              <w:jc w:val="center"/>
              <w:rPr>
                <w:rFonts w:ascii="Times New Roman" w:hAnsi="Times New Roman"/>
                <w:b/>
                <w:bCs/>
                <w:color w:val="000000"/>
                <w:sz w:val="20"/>
              </w:rPr>
            </w:pPr>
            <w:r w:rsidRPr="00896E6D">
              <w:rPr>
                <w:rFonts w:ascii="Times New Roman" w:hAnsi="Times New Roman"/>
                <w:b/>
                <w:bCs/>
                <w:color w:val="000000"/>
                <w:sz w:val="20"/>
              </w:rPr>
              <w:t>Number of Responses (</w:t>
            </w:r>
            <w:r w:rsidRPr="009C198B" w:rsidR="00527E73">
              <w:rPr>
                <w:rFonts w:ascii="Times New Roman" w:hAnsi="Times New Roman"/>
                <w:b/>
                <w:bCs/>
                <w:color w:val="000000"/>
                <w:sz w:val="20"/>
              </w:rPr>
              <w:t>Contractor</w:t>
            </w:r>
            <w:r w:rsidRPr="00896E6D">
              <w:rPr>
                <w:rFonts w:ascii="Times New Roman" w:hAnsi="Times New Roman"/>
                <w:b/>
                <w:bCs/>
                <w:color w:val="000000"/>
                <w:sz w:val="20"/>
              </w:rPr>
              <w:t>)</w:t>
            </w:r>
          </w:p>
        </w:tc>
        <w:tc>
          <w:tcPr>
            <w:tcW w:w="2070" w:type="dxa"/>
            <w:tcBorders>
              <w:top w:val="single" w:sz="4" w:space="0" w:color="auto"/>
              <w:left w:val="nil"/>
              <w:bottom w:val="single" w:sz="4" w:space="0" w:color="auto"/>
              <w:right w:val="single" w:sz="4" w:space="0" w:color="auto"/>
            </w:tcBorders>
            <w:shd w:val="clear" w:color="auto" w:fill="B4C6E7" w:themeFill="accent1" w:themeFillTint="66"/>
            <w:vAlign w:val="center"/>
            <w:hideMark/>
          </w:tcPr>
          <w:p w:rsidR="001A0ED3" w:rsidRPr="00896E6D" w:rsidP="00BF31BE" w14:paraId="45114473" w14:textId="77777777">
            <w:pPr>
              <w:widowControl/>
              <w:jc w:val="center"/>
              <w:rPr>
                <w:rFonts w:ascii="Times New Roman" w:hAnsi="Times New Roman"/>
                <w:b/>
                <w:bCs/>
                <w:color w:val="000000"/>
                <w:sz w:val="20"/>
              </w:rPr>
            </w:pPr>
            <w:r w:rsidRPr="00896E6D">
              <w:rPr>
                <w:rFonts w:ascii="Times New Roman" w:hAnsi="Times New Roman"/>
                <w:b/>
                <w:bCs/>
                <w:color w:val="000000"/>
                <w:sz w:val="20"/>
              </w:rPr>
              <w:t>Unit Cost</w:t>
            </w:r>
          </w:p>
        </w:tc>
        <w:tc>
          <w:tcPr>
            <w:tcW w:w="1800"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rsidR="001A0ED3" w:rsidRPr="00896E6D" w:rsidP="00BF31BE" w14:paraId="427BC7BE" w14:textId="77777777">
            <w:pPr>
              <w:widowControl/>
              <w:jc w:val="center"/>
              <w:rPr>
                <w:rFonts w:ascii="Times New Roman" w:hAnsi="Times New Roman"/>
                <w:b/>
                <w:bCs/>
                <w:color w:val="000000"/>
                <w:sz w:val="20"/>
              </w:rPr>
            </w:pPr>
            <w:r w:rsidRPr="00896E6D">
              <w:rPr>
                <w:rFonts w:ascii="Times New Roman" w:hAnsi="Times New Roman"/>
                <w:b/>
                <w:bCs/>
                <w:color w:val="000000"/>
                <w:sz w:val="20"/>
              </w:rPr>
              <w:t>Cost to Recordkeepers</w:t>
            </w:r>
          </w:p>
        </w:tc>
      </w:tr>
      <w:tr w14:paraId="5FC954D0" w14:textId="77777777" w:rsidTr="00896E6D">
        <w:tblPrEx>
          <w:tblW w:w="9265" w:type="dxa"/>
          <w:tblCellMar>
            <w:left w:w="0" w:type="dxa"/>
            <w:right w:w="0" w:type="dxa"/>
          </w:tblCellMar>
          <w:tblLook w:val="04A0"/>
        </w:tblPrEx>
        <w:trPr>
          <w:trHeight w:val="315"/>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rsidR="001A0ED3" w:rsidRPr="009C198B" w:rsidP="00BF31BE" w14:paraId="2AE128AA" w14:textId="19C65F04">
            <w:pPr>
              <w:widowControl/>
              <w:rPr>
                <w:rFonts w:ascii="Times New Roman" w:hAnsi="Times New Roman"/>
                <w:bCs/>
                <w:sz w:val="20"/>
              </w:rPr>
            </w:pPr>
            <w:r>
              <w:rPr>
                <w:rFonts w:ascii="Times New Roman" w:hAnsi="Times New Roman"/>
                <w:sz w:val="20"/>
              </w:rPr>
              <w:t>Mail</w:t>
            </w:r>
            <w:r w:rsidR="00C45869">
              <w:rPr>
                <w:rFonts w:ascii="Times New Roman" w:hAnsi="Times New Roman"/>
                <w:sz w:val="20"/>
              </w:rPr>
              <w:t>-</w:t>
            </w:r>
            <w:r>
              <w:rPr>
                <w:rFonts w:ascii="Times New Roman" w:hAnsi="Times New Roman"/>
                <w:sz w:val="20"/>
              </w:rPr>
              <w:t xml:space="preserve">in </w:t>
            </w:r>
            <w:r w:rsidRPr="009C198B">
              <w:rPr>
                <w:rFonts w:ascii="Times New Roman" w:hAnsi="Times New Roman"/>
                <w:sz w:val="20"/>
              </w:rPr>
              <w:t>MSHA Form 7000-52</w:t>
            </w:r>
          </w:p>
        </w:tc>
        <w:tc>
          <w:tcPr>
            <w:tcW w:w="2160" w:type="dxa"/>
            <w:tcBorders>
              <w:top w:val="nil"/>
              <w:left w:val="nil"/>
              <w:bottom w:val="single" w:sz="4" w:space="0" w:color="auto"/>
              <w:right w:val="single" w:sz="4" w:space="0" w:color="auto"/>
            </w:tcBorders>
            <w:shd w:val="clear" w:color="auto" w:fill="auto"/>
            <w:noWrap/>
            <w:vAlign w:val="center"/>
            <w:hideMark/>
          </w:tcPr>
          <w:p w:rsidR="001A0ED3" w:rsidRPr="009C198B" w:rsidP="003A0441" w14:paraId="1AE1C69F" w14:textId="2861D155">
            <w:pPr>
              <w:widowControl/>
              <w:jc w:val="right"/>
              <w:rPr>
                <w:rFonts w:ascii="Times New Roman" w:hAnsi="Times New Roman"/>
                <w:color w:val="000000"/>
                <w:sz w:val="20"/>
              </w:rPr>
            </w:pPr>
            <w:r w:rsidRPr="009C198B">
              <w:rPr>
                <w:rFonts w:ascii="Times New Roman" w:hAnsi="Times New Roman"/>
                <w:color w:val="000000"/>
                <w:sz w:val="20"/>
              </w:rPr>
              <w:t>989</w:t>
            </w:r>
          </w:p>
        </w:tc>
        <w:tc>
          <w:tcPr>
            <w:tcW w:w="2070" w:type="dxa"/>
            <w:tcBorders>
              <w:top w:val="nil"/>
              <w:left w:val="nil"/>
              <w:bottom w:val="single" w:sz="4" w:space="0" w:color="auto"/>
              <w:right w:val="single" w:sz="4" w:space="0" w:color="auto"/>
            </w:tcBorders>
            <w:shd w:val="clear" w:color="auto" w:fill="auto"/>
            <w:noWrap/>
            <w:vAlign w:val="center"/>
            <w:hideMark/>
          </w:tcPr>
          <w:p w:rsidR="001A0ED3" w:rsidRPr="009C198B" w:rsidP="003A0441" w14:paraId="628D7277" w14:textId="5EF58D51">
            <w:pPr>
              <w:widowControl/>
              <w:jc w:val="right"/>
              <w:rPr>
                <w:rFonts w:ascii="Times New Roman" w:hAnsi="Times New Roman"/>
                <w:color w:val="000000"/>
                <w:sz w:val="20"/>
              </w:rPr>
            </w:pPr>
            <w:r w:rsidRPr="009C198B">
              <w:rPr>
                <w:rFonts w:ascii="Times New Roman" w:hAnsi="Times New Roman"/>
                <w:color w:val="000000"/>
                <w:sz w:val="20"/>
              </w:rPr>
              <w:t>$1.00</w:t>
            </w:r>
          </w:p>
        </w:tc>
        <w:tc>
          <w:tcPr>
            <w:tcW w:w="1800" w:type="dxa"/>
            <w:tcBorders>
              <w:top w:val="nil"/>
              <w:left w:val="nil"/>
              <w:bottom w:val="single" w:sz="4" w:space="0" w:color="auto"/>
              <w:right w:val="single" w:sz="4" w:space="0" w:color="auto"/>
            </w:tcBorders>
            <w:shd w:val="clear" w:color="auto" w:fill="auto"/>
            <w:noWrap/>
            <w:vAlign w:val="center"/>
            <w:hideMark/>
          </w:tcPr>
          <w:p w:rsidR="001A0ED3" w:rsidRPr="009C198B" w:rsidP="003A0441" w14:paraId="676D1B9D" w14:textId="07B32E09">
            <w:pPr>
              <w:widowControl/>
              <w:jc w:val="right"/>
              <w:rPr>
                <w:rFonts w:ascii="Times New Roman" w:hAnsi="Times New Roman"/>
                <w:color w:val="000000"/>
                <w:sz w:val="20"/>
              </w:rPr>
            </w:pPr>
            <w:r w:rsidRPr="009C198B">
              <w:rPr>
                <w:rFonts w:ascii="Times New Roman" w:hAnsi="Times New Roman"/>
                <w:color w:val="000000"/>
                <w:sz w:val="20"/>
              </w:rPr>
              <w:t>$989</w:t>
            </w:r>
          </w:p>
        </w:tc>
      </w:tr>
      <w:tr w14:paraId="20F4A042" w14:textId="77777777" w:rsidTr="00896E6D">
        <w:tblPrEx>
          <w:tblW w:w="9265" w:type="dxa"/>
          <w:tblCellMar>
            <w:left w:w="0" w:type="dxa"/>
            <w:right w:w="0" w:type="dxa"/>
          </w:tblCellMar>
          <w:tblLook w:val="04A0"/>
        </w:tblPrEx>
        <w:trPr>
          <w:trHeight w:val="330"/>
        </w:trPr>
        <w:tc>
          <w:tcPr>
            <w:tcW w:w="3235" w:type="dxa"/>
            <w:tcBorders>
              <w:top w:val="nil"/>
              <w:left w:val="single" w:sz="4" w:space="0" w:color="auto"/>
              <w:bottom w:val="single" w:sz="4" w:space="0" w:color="auto"/>
              <w:right w:val="single" w:sz="4" w:space="0" w:color="auto"/>
            </w:tcBorders>
            <w:shd w:val="clear" w:color="auto" w:fill="auto"/>
            <w:noWrap/>
            <w:vAlign w:val="center"/>
            <w:hideMark/>
          </w:tcPr>
          <w:p w:rsidR="001A0ED3" w:rsidRPr="009C198B" w:rsidP="00BF31BE" w14:paraId="49C7964A" w14:textId="77777777">
            <w:pPr>
              <w:widowControl/>
              <w:rPr>
                <w:rFonts w:ascii="Times New Roman" w:hAnsi="Times New Roman"/>
                <w:b/>
                <w:i/>
                <w:iCs/>
                <w:sz w:val="20"/>
              </w:rPr>
            </w:pPr>
            <w:r w:rsidRPr="009C198B">
              <w:rPr>
                <w:rFonts w:ascii="Times New Roman" w:hAnsi="Times New Roman"/>
                <w:b/>
                <w:i/>
                <w:iCs/>
                <w:sz w:val="20"/>
              </w:rPr>
              <w:t>Total (Rounded</w:t>
            </w:r>
            <w:r w:rsidRPr="009C198B">
              <w:rPr>
                <w:rFonts w:ascii="Times New Roman" w:hAnsi="Times New Roman"/>
                <w:i/>
                <w:iCs/>
                <w:sz w:val="20"/>
              </w:rPr>
              <w:t xml:space="preserve">) </w:t>
            </w:r>
          </w:p>
        </w:tc>
        <w:tc>
          <w:tcPr>
            <w:tcW w:w="2160" w:type="dxa"/>
            <w:tcBorders>
              <w:top w:val="nil"/>
              <w:left w:val="nil"/>
              <w:bottom w:val="single" w:sz="8" w:space="0" w:color="auto"/>
              <w:right w:val="single" w:sz="4" w:space="0" w:color="auto"/>
            </w:tcBorders>
            <w:shd w:val="clear" w:color="auto" w:fill="000000" w:themeFill="text1"/>
            <w:noWrap/>
            <w:vAlign w:val="center"/>
          </w:tcPr>
          <w:p w:rsidR="001A0ED3" w:rsidRPr="009C198B" w:rsidP="003A0441" w14:paraId="08DD6FD9" w14:textId="77777777">
            <w:pPr>
              <w:widowControl/>
              <w:jc w:val="right"/>
              <w:rPr>
                <w:rFonts w:ascii="Times New Roman" w:hAnsi="Times New Roman"/>
                <w:i/>
                <w:iCs/>
                <w:color w:val="000000"/>
                <w:sz w:val="20"/>
              </w:rPr>
            </w:pPr>
          </w:p>
        </w:tc>
        <w:tc>
          <w:tcPr>
            <w:tcW w:w="2070" w:type="dxa"/>
            <w:tcBorders>
              <w:top w:val="nil"/>
              <w:left w:val="nil"/>
              <w:bottom w:val="single" w:sz="8" w:space="0" w:color="auto"/>
              <w:right w:val="single" w:sz="4" w:space="0" w:color="auto"/>
            </w:tcBorders>
            <w:shd w:val="clear" w:color="auto" w:fill="000000" w:themeFill="text1"/>
            <w:noWrap/>
            <w:vAlign w:val="center"/>
          </w:tcPr>
          <w:p w:rsidR="001A0ED3" w:rsidRPr="009C198B" w:rsidP="003A0441" w14:paraId="32189EF1" w14:textId="77777777">
            <w:pPr>
              <w:widowControl/>
              <w:jc w:val="right"/>
              <w:rPr>
                <w:rFonts w:ascii="Times New Roman" w:hAnsi="Times New Roman"/>
                <w:i/>
                <w:iCs/>
                <w:color w:val="000000"/>
                <w:sz w:val="20"/>
              </w:rPr>
            </w:pPr>
          </w:p>
        </w:tc>
        <w:tc>
          <w:tcPr>
            <w:tcW w:w="1800" w:type="dxa"/>
            <w:tcBorders>
              <w:top w:val="nil"/>
              <w:left w:val="nil"/>
              <w:bottom w:val="single" w:sz="8" w:space="0" w:color="auto"/>
              <w:right w:val="single" w:sz="8" w:space="0" w:color="auto"/>
            </w:tcBorders>
            <w:shd w:val="clear" w:color="auto" w:fill="auto"/>
            <w:noWrap/>
            <w:vAlign w:val="center"/>
            <w:hideMark/>
          </w:tcPr>
          <w:p w:rsidR="001A0ED3" w:rsidRPr="009C198B" w:rsidP="003A0441" w14:paraId="7596457C" w14:textId="59FBD66E">
            <w:pPr>
              <w:widowControl/>
              <w:jc w:val="right"/>
              <w:rPr>
                <w:rFonts w:ascii="Times New Roman" w:hAnsi="Times New Roman"/>
                <w:b/>
                <w:i/>
                <w:iCs/>
                <w:color w:val="000000"/>
                <w:sz w:val="20"/>
              </w:rPr>
            </w:pPr>
            <w:r w:rsidRPr="009C198B">
              <w:rPr>
                <w:rFonts w:ascii="Times New Roman" w:hAnsi="Times New Roman"/>
                <w:b/>
                <w:i/>
                <w:iCs/>
                <w:color w:val="000000"/>
                <w:sz w:val="20"/>
              </w:rPr>
              <w:t>$989</w:t>
            </w:r>
          </w:p>
        </w:tc>
      </w:tr>
    </w:tbl>
    <w:p w:rsidR="00E01542" w:rsidRPr="009C198B" w:rsidP="00650DB3" w14:paraId="7D5A6B39" w14:textId="77777777">
      <w:pPr>
        <w:widowControl/>
        <w:tabs>
          <w:tab w:val="left" w:pos="540"/>
        </w:tabs>
        <w:rPr>
          <w:rFonts w:ascii="Times New Roman" w:hAnsi="Times New Roman"/>
          <w:b/>
          <w:szCs w:val="24"/>
        </w:rPr>
      </w:pPr>
    </w:p>
    <w:p w:rsidR="00D14829" w:rsidRPr="009C198B" w:rsidP="00650DB3" w14:paraId="58F430F1" w14:textId="6231F281">
      <w:pPr>
        <w:widowControl/>
        <w:tabs>
          <w:tab w:val="left" w:pos="540"/>
        </w:tabs>
        <w:rPr>
          <w:rFonts w:ascii="Times New Roman" w:hAnsi="Times New Roman"/>
          <w:szCs w:val="24"/>
        </w:rPr>
      </w:pPr>
      <w:r w:rsidRPr="009C198B">
        <w:rPr>
          <w:rFonts w:ascii="Times New Roman" w:hAnsi="Times New Roman"/>
          <w:b/>
          <w:szCs w:val="24"/>
        </w:rPr>
        <w:t>14</w:t>
      </w:r>
      <w:r w:rsidRPr="009C198B" w:rsidR="0058140A">
        <w:rPr>
          <w:rFonts w:ascii="Times New Roman" w:hAnsi="Times New Roman"/>
          <w:b/>
          <w:szCs w:val="24"/>
        </w:rPr>
        <w:t>.</w:t>
      </w:r>
      <w:r w:rsidRPr="009C198B" w:rsidR="000816D6">
        <w:rPr>
          <w:rFonts w:ascii="Times New Roman" w:hAnsi="Times New Roman"/>
          <w:b/>
          <w:szCs w:val="24"/>
        </w:rPr>
        <w:t xml:space="preserve"> </w:t>
      </w:r>
      <w:r w:rsidRPr="009C198B">
        <w:rPr>
          <w:rFonts w:ascii="Times New Roman" w:hAnsi="Times New Roman"/>
          <w:b/>
          <w:szCs w:val="24"/>
        </w:rPr>
        <w:t>Provide estimates of annualized cost to the Federal government</w:t>
      </w:r>
      <w:r w:rsidRPr="009C198B" w:rsidR="0058140A">
        <w:rPr>
          <w:rFonts w:ascii="Times New Roman" w:hAnsi="Times New Roman"/>
          <w:b/>
          <w:szCs w:val="24"/>
        </w:rPr>
        <w:t xml:space="preserve">. </w:t>
      </w:r>
      <w:r w:rsidRPr="009C198B">
        <w:rPr>
          <w:rFonts w:ascii="Times New Roman" w:hAnsi="Times New Roman"/>
          <w:b/>
          <w:szCs w:val="24"/>
        </w:rPr>
        <w:t xml:space="preserve">Also, provide a description of the method used to estimate cost, which should include quantification of hours, operational expenses (such as equipment, overhead, printing, and support staff), and any other expense that would not have been incurred without this collection of </w:t>
      </w:r>
      <w:r w:rsidRPr="009C198B">
        <w:rPr>
          <w:rFonts w:ascii="Times New Roman" w:hAnsi="Times New Roman"/>
          <w:b/>
          <w:szCs w:val="24"/>
        </w:rPr>
        <w:t>information</w:t>
      </w:r>
      <w:r w:rsidRPr="009C198B" w:rsidR="0058140A">
        <w:rPr>
          <w:rFonts w:ascii="Times New Roman" w:hAnsi="Times New Roman"/>
          <w:b/>
          <w:szCs w:val="24"/>
        </w:rPr>
        <w:t xml:space="preserve">. </w:t>
      </w:r>
      <w:r w:rsidRPr="009C198B">
        <w:rPr>
          <w:rFonts w:ascii="Times New Roman" w:hAnsi="Times New Roman"/>
          <w:b/>
          <w:szCs w:val="24"/>
        </w:rPr>
        <w:t>Agencies also may aggregate cost estimates from Items 12, 13, and 14 in a single table</w:t>
      </w:r>
      <w:r w:rsidRPr="009C198B" w:rsidR="0058140A">
        <w:rPr>
          <w:rFonts w:ascii="Times New Roman" w:hAnsi="Times New Roman"/>
          <w:b/>
          <w:szCs w:val="24"/>
        </w:rPr>
        <w:t xml:space="preserve">. </w:t>
      </w:r>
      <w:r w:rsidRPr="009C198B" w:rsidR="00A734ED">
        <w:rPr>
          <w:rFonts w:ascii="Times New Roman" w:hAnsi="Times New Roman"/>
          <w:b/>
          <w:szCs w:val="24"/>
        </w:rPr>
        <w:t xml:space="preserve">  </w:t>
      </w:r>
    </w:p>
    <w:p w:rsidR="00D14829" w:rsidRPr="009C198B" w:rsidP="00D14829" w14:paraId="2B06636C" w14:textId="77777777">
      <w:pPr>
        <w:widowControl/>
        <w:rPr>
          <w:rFonts w:ascii="Times New Roman" w:hAnsi="Times New Roman"/>
          <w:szCs w:val="24"/>
        </w:rPr>
      </w:pPr>
    </w:p>
    <w:p w:rsidR="00D14829" w:rsidRPr="009C198B" w:rsidP="00D14829" w14:paraId="2F20DFDB" w14:textId="1D8C6E27">
      <w:pPr>
        <w:pStyle w:val="BodyText"/>
        <w:rPr>
          <w:rFonts w:ascii="Times New Roman" w:hAnsi="Times New Roman"/>
          <w:b w:val="0"/>
          <w:sz w:val="24"/>
          <w:szCs w:val="24"/>
        </w:rPr>
      </w:pPr>
      <w:r w:rsidRPr="009C198B">
        <w:rPr>
          <w:rFonts w:ascii="Times New Roman" w:hAnsi="Times New Roman"/>
          <w:b w:val="0"/>
          <w:sz w:val="24"/>
          <w:szCs w:val="24"/>
        </w:rPr>
        <w:t xml:space="preserve">No </w:t>
      </w:r>
      <w:r w:rsidRPr="009C198B" w:rsidR="005D7505">
        <w:rPr>
          <w:rFonts w:ascii="Times New Roman" w:hAnsi="Times New Roman"/>
          <w:b w:val="0"/>
          <w:sz w:val="24"/>
          <w:szCs w:val="24"/>
        </w:rPr>
        <w:t>f</w:t>
      </w:r>
      <w:r w:rsidRPr="009C198B">
        <w:rPr>
          <w:rFonts w:ascii="Times New Roman" w:hAnsi="Times New Roman"/>
          <w:b w:val="0"/>
          <w:sz w:val="24"/>
          <w:szCs w:val="24"/>
        </w:rPr>
        <w:t>ederal inspection costs have been associated specifically for this information collection</w:t>
      </w:r>
      <w:r w:rsidRPr="009C198B" w:rsidR="009346C0">
        <w:rPr>
          <w:rFonts w:ascii="Times New Roman" w:hAnsi="Times New Roman"/>
          <w:b w:val="0"/>
          <w:sz w:val="24"/>
          <w:szCs w:val="24"/>
        </w:rPr>
        <w:t>.</w:t>
      </w:r>
      <w:r w:rsidRPr="009C198B">
        <w:rPr>
          <w:rFonts w:ascii="Times New Roman" w:hAnsi="Times New Roman"/>
          <w:b w:val="0"/>
          <w:sz w:val="24"/>
          <w:szCs w:val="24"/>
        </w:rPr>
        <w:t xml:space="preserve"> The review/inspection of independent contractors working on mine property is just one aspect of a</w:t>
      </w:r>
      <w:r w:rsidR="00C45869">
        <w:rPr>
          <w:rFonts w:ascii="Times New Roman" w:hAnsi="Times New Roman"/>
          <w:b w:val="0"/>
          <w:sz w:val="24"/>
          <w:szCs w:val="24"/>
        </w:rPr>
        <w:t xml:space="preserve"> mandatory</w:t>
      </w:r>
      <w:r w:rsidRPr="009C198B">
        <w:rPr>
          <w:rFonts w:ascii="Times New Roman" w:hAnsi="Times New Roman"/>
          <w:b w:val="0"/>
          <w:sz w:val="24"/>
          <w:szCs w:val="24"/>
        </w:rPr>
        <w:t xml:space="preserve"> inspection</w:t>
      </w:r>
      <w:r w:rsidR="00FA54B3">
        <w:rPr>
          <w:rFonts w:ascii="Times New Roman" w:hAnsi="Times New Roman"/>
          <w:b w:val="0"/>
          <w:sz w:val="24"/>
          <w:szCs w:val="24"/>
        </w:rPr>
        <w:t>.</w:t>
      </w:r>
      <w:r w:rsidRPr="009C198B" w:rsidR="008701C1">
        <w:rPr>
          <w:rFonts w:ascii="Times New Roman" w:hAnsi="Times New Roman"/>
          <w:b w:val="0"/>
          <w:sz w:val="24"/>
          <w:szCs w:val="24"/>
        </w:rPr>
        <w:t xml:space="preserve"> U</w:t>
      </w:r>
      <w:r w:rsidRPr="009C198B">
        <w:rPr>
          <w:rFonts w:ascii="Times New Roman" w:hAnsi="Times New Roman"/>
          <w:b w:val="0"/>
          <w:sz w:val="24"/>
          <w:szCs w:val="24"/>
        </w:rPr>
        <w:t xml:space="preserve">nder </w:t>
      </w:r>
      <w:r w:rsidRPr="009C198B" w:rsidR="001706A4">
        <w:rPr>
          <w:rFonts w:ascii="Times New Roman" w:hAnsi="Times New Roman"/>
          <w:b w:val="0"/>
          <w:sz w:val="24"/>
          <w:szCs w:val="24"/>
        </w:rPr>
        <w:t xml:space="preserve">section </w:t>
      </w:r>
      <w:r w:rsidRPr="009C198B">
        <w:rPr>
          <w:rFonts w:ascii="Times New Roman" w:hAnsi="Times New Roman"/>
          <w:b w:val="0"/>
          <w:sz w:val="24"/>
          <w:szCs w:val="24"/>
        </w:rPr>
        <w:t xml:space="preserve">103(a) of the Mine Act, </w:t>
      </w:r>
      <w:r w:rsidRPr="0030134B" w:rsidR="0030134B">
        <w:rPr>
          <w:rFonts w:ascii="Times New Roman" w:hAnsi="Times New Roman"/>
          <w:b w:val="0"/>
          <w:sz w:val="24"/>
          <w:szCs w:val="24"/>
        </w:rPr>
        <w:t>30 U.S.C. 813(</w:t>
      </w:r>
      <w:r w:rsidR="0030134B">
        <w:rPr>
          <w:rFonts w:ascii="Times New Roman" w:hAnsi="Times New Roman"/>
          <w:b w:val="0"/>
          <w:sz w:val="24"/>
          <w:szCs w:val="24"/>
        </w:rPr>
        <w:t>a</w:t>
      </w:r>
      <w:r w:rsidRPr="0030134B" w:rsidR="0030134B">
        <w:rPr>
          <w:rFonts w:ascii="Times New Roman" w:hAnsi="Times New Roman"/>
          <w:b w:val="0"/>
          <w:sz w:val="24"/>
          <w:szCs w:val="24"/>
        </w:rPr>
        <w:t xml:space="preserve">), </w:t>
      </w:r>
      <w:r w:rsidRPr="009C198B">
        <w:rPr>
          <w:rFonts w:ascii="Times New Roman" w:hAnsi="Times New Roman"/>
          <w:b w:val="0"/>
          <w:sz w:val="24"/>
          <w:szCs w:val="24"/>
        </w:rPr>
        <w:t xml:space="preserve">complete inspections are required </w:t>
      </w:r>
      <w:r w:rsidRPr="009C198B" w:rsidR="00E9666F">
        <w:rPr>
          <w:rFonts w:ascii="Times New Roman" w:hAnsi="Times New Roman"/>
          <w:b w:val="0"/>
          <w:sz w:val="24"/>
          <w:szCs w:val="24"/>
        </w:rPr>
        <w:t xml:space="preserve">at least </w:t>
      </w:r>
      <w:r w:rsidRPr="009C198B">
        <w:rPr>
          <w:rFonts w:ascii="Times New Roman" w:hAnsi="Times New Roman"/>
          <w:b w:val="0"/>
          <w:sz w:val="24"/>
          <w:szCs w:val="24"/>
        </w:rPr>
        <w:t xml:space="preserve">four times a year for underground mines and </w:t>
      </w:r>
      <w:r w:rsidRPr="009C198B" w:rsidR="00E9666F">
        <w:rPr>
          <w:rFonts w:ascii="Times New Roman" w:hAnsi="Times New Roman"/>
          <w:b w:val="0"/>
          <w:sz w:val="24"/>
          <w:szCs w:val="24"/>
        </w:rPr>
        <w:t xml:space="preserve">at least </w:t>
      </w:r>
      <w:r w:rsidRPr="009C198B">
        <w:rPr>
          <w:rFonts w:ascii="Times New Roman" w:hAnsi="Times New Roman"/>
          <w:b w:val="0"/>
          <w:sz w:val="24"/>
          <w:szCs w:val="24"/>
        </w:rPr>
        <w:t>twice a year for surface operations</w:t>
      </w:r>
      <w:r w:rsidRPr="009C198B" w:rsidR="0058140A">
        <w:rPr>
          <w:rFonts w:ascii="Times New Roman" w:hAnsi="Times New Roman"/>
          <w:b w:val="0"/>
          <w:sz w:val="24"/>
          <w:szCs w:val="24"/>
        </w:rPr>
        <w:t xml:space="preserve">. </w:t>
      </w:r>
      <w:r w:rsidR="0030134B">
        <w:rPr>
          <w:rFonts w:ascii="Times New Roman" w:hAnsi="Times New Roman"/>
          <w:b w:val="0"/>
          <w:sz w:val="24"/>
          <w:szCs w:val="24"/>
        </w:rPr>
        <w:t>MSHA estimates that</w:t>
      </w:r>
      <w:r w:rsidRPr="009C198B" w:rsidR="0030134B">
        <w:rPr>
          <w:rFonts w:ascii="Times New Roman" w:hAnsi="Times New Roman"/>
          <w:b w:val="0"/>
          <w:sz w:val="24"/>
          <w:szCs w:val="24"/>
        </w:rPr>
        <w:t xml:space="preserve"> costs associated with processing MSHA Form 7000-52 that are received by mail are de minimis.</w:t>
      </w:r>
    </w:p>
    <w:p w:rsidR="00D14829" w:rsidRPr="009C198B" w:rsidP="00D14829" w14:paraId="1B38A230" w14:textId="77777777">
      <w:pPr>
        <w:rPr>
          <w:rFonts w:ascii="Times New Roman" w:hAnsi="Times New Roman"/>
          <w:szCs w:val="24"/>
        </w:rPr>
      </w:pPr>
    </w:p>
    <w:p w:rsidR="00D14829" w:rsidRPr="009C198B" w:rsidP="00D14829" w14:paraId="66B2C5CE" w14:textId="27D02279">
      <w:pPr>
        <w:rPr>
          <w:rFonts w:ascii="Times New Roman" w:hAnsi="Times New Roman"/>
          <w:szCs w:val="24"/>
        </w:rPr>
      </w:pPr>
      <w:r w:rsidRPr="009C198B">
        <w:rPr>
          <w:rFonts w:ascii="Times New Roman" w:hAnsi="Times New Roman"/>
          <w:szCs w:val="24"/>
        </w:rPr>
        <w:t>However, if during an inspection a contractor is cited for a violation of safety or health regulations, or the Mine Act, the contractor must obtain an identification number</w:t>
      </w:r>
      <w:r w:rsidRPr="009C198B" w:rsidR="009346C0">
        <w:rPr>
          <w:rFonts w:ascii="Times New Roman" w:hAnsi="Times New Roman"/>
          <w:szCs w:val="24"/>
        </w:rPr>
        <w:t xml:space="preserve">. </w:t>
      </w:r>
      <w:r w:rsidRPr="009C198B">
        <w:rPr>
          <w:rFonts w:ascii="Times New Roman" w:hAnsi="Times New Roman"/>
          <w:szCs w:val="24"/>
        </w:rPr>
        <w:t>The cost to the Government to assign an identification number is estimated to be negligible</w:t>
      </w:r>
      <w:r w:rsidRPr="009C198B" w:rsidR="0058140A">
        <w:rPr>
          <w:rFonts w:ascii="Times New Roman" w:hAnsi="Times New Roman"/>
          <w:szCs w:val="24"/>
        </w:rPr>
        <w:t xml:space="preserve">. </w:t>
      </w:r>
      <w:r w:rsidRPr="009C198B" w:rsidR="00A734ED">
        <w:rPr>
          <w:rFonts w:ascii="Times New Roman" w:hAnsi="Times New Roman"/>
          <w:szCs w:val="24"/>
        </w:rPr>
        <w:t xml:space="preserve">  </w:t>
      </w:r>
    </w:p>
    <w:p w:rsidR="00D14829" w:rsidRPr="009C198B" w:rsidP="00D14829" w14:paraId="735B5CC7" w14:textId="77777777">
      <w:pPr>
        <w:widowControl/>
        <w:rPr>
          <w:rFonts w:ascii="Times New Roman" w:hAnsi="Times New Roman"/>
          <w:szCs w:val="24"/>
        </w:rPr>
      </w:pPr>
    </w:p>
    <w:p w:rsidR="00D14829" w:rsidRPr="009C198B" w:rsidP="00650DB3" w14:paraId="1303428B" w14:textId="226CB934">
      <w:pPr>
        <w:widowControl/>
        <w:tabs>
          <w:tab w:val="left" w:pos="540"/>
        </w:tabs>
        <w:rPr>
          <w:rFonts w:ascii="Times New Roman" w:hAnsi="Times New Roman"/>
          <w:szCs w:val="24"/>
        </w:rPr>
      </w:pPr>
      <w:r w:rsidRPr="009C198B">
        <w:rPr>
          <w:rFonts w:ascii="Times New Roman" w:hAnsi="Times New Roman"/>
          <w:b/>
          <w:szCs w:val="24"/>
        </w:rPr>
        <w:t>15</w:t>
      </w:r>
      <w:r w:rsidRPr="009C198B" w:rsidR="0058140A">
        <w:rPr>
          <w:rFonts w:ascii="Times New Roman" w:hAnsi="Times New Roman"/>
          <w:b/>
          <w:szCs w:val="24"/>
        </w:rPr>
        <w:t>.</w:t>
      </w:r>
      <w:r w:rsidRPr="009C198B" w:rsidR="000816D6">
        <w:rPr>
          <w:rFonts w:ascii="Times New Roman" w:hAnsi="Times New Roman"/>
          <w:b/>
          <w:szCs w:val="24"/>
        </w:rPr>
        <w:t xml:space="preserve"> </w:t>
      </w:r>
      <w:r w:rsidRPr="009C198B">
        <w:rPr>
          <w:rFonts w:ascii="Times New Roman" w:hAnsi="Times New Roman"/>
          <w:b/>
          <w:szCs w:val="24"/>
        </w:rPr>
        <w:t>Explain the reasons for any program changes or adjustments</w:t>
      </w:r>
      <w:r w:rsidRPr="009C198B" w:rsidR="0058140A">
        <w:rPr>
          <w:rFonts w:ascii="Times New Roman" w:hAnsi="Times New Roman"/>
          <w:b/>
          <w:szCs w:val="24"/>
        </w:rPr>
        <w:t xml:space="preserve">. </w:t>
      </w:r>
      <w:r w:rsidRPr="009C198B" w:rsidR="00A734ED">
        <w:rPr>
          <w:rFonts w:ascii="Times New Roman" w:hAnsi="Times New Roman"/>
          <w:b/>
          <w:szCs w:val="24"/>
        </w:rPr>
        <w:t xml:space="preserve">  </w:t>
      </w:r>
    </w:p>
    <w:p w:rsidR="001116FD" w:rsidRPr="009C198B" w:rsidP="001116FD" w14:paraId="7F1C98E5" w14:textId="77777777">
      <w:pPr>
        <w:widowControl/>
        <w:tabs>
          <w:tab w:val="left" w:pos="540"/>
        </w:tabs>
        <w:rPr>
          <w:rFonts w:ascii="Times New Roman" w:hAnsi="Times New Roman"/>
          <w:b/>
          <w:i/>
          <w:snapToGrid/>
          <w:szCs w:val="24"/>
          <w:u w:val="single"/>
        </w:rPr>
      </w:pPr>
    </w:p>
    <w:p w:rsidR="001116FD" w:rsidRPr="009C198B" w:rsidP="001116FD" w14:paraId="0722978F" w14:textId="4E673A7A">
      <w:pPr>
        <w:widowControl/>
        <w:tabs>
          <w:tab w:val="left" w:pos="540"/>
        </w:tabs>
        <w:rPr>
          <w:rFonts w:ascii="Times New Roman" w:hAnsi="Times New Roman"/>
          <w:bCs/>
          <w:iCs/>
          <w:snapToGrid/>
          <w:szCs w:val="24"/>
        </w:rPr>
      </w:pPr>
      <w:r w:rsidRPr="00896E6D">
        <w:rPr>
          <w:rFonts w:ascii="Times New Roman" w:hAnsi="Times New Roman"/>
          <w:bCs/>
          <w:iCs/>
          <w:snapToGrid/>
          <w:szCs w:val="24"/>
          <w:u w:val="single"/>
        </w:rPr>
        <w:t>Respondents</w:t>
      </w:r>
      <w:r w:rsidRPr="00896E6D">
        <w:rPr>
          <w:rFonts w:ascii="Times New Roman" w:hAnsi="Times New Roman"/>
          <w:bCs/>
          <w:iCs/>
          <w:snapToGrid/>
          <w:szCs w:val="24"/>
        </w:rPr>
        <w:t>:</w:t>
      </w:r>
      <w:r w:rsidRPr="009C198B">
        <w:rPr>
          <w:rFonts w:ascii="Times New Roman" w:hAnsi="Times New Roman"/>
          <w:bCs/>
          <w:iCs/>
          <w:snapToGrid/>
          <w:szCs w:val="24"/>
        </w:rPr>
        <w:t xml:space="preserve"> </w:t>
      </w:r>
      <w:r w:rsidRPr="009C198B" w:rsidR="00527E73">
        <w:rPr>
          <w:rFonts w:ascii="Times New Roman" w:hAnsi="Times New Roman"/>
          <w:bCs/>
          <w:iCs/>
          <w:snapToGrid/>
          <w:szCs w:val="24"/>
        </w:rPr>
        <w:t>The estimated annual number of respondents increased from</w:t>
      </w:r>
      <w:r w:rsidRPr="009C198B" w:rsidR="00527E73">
        <w:rPr>
          <w:rFonts w:ascii="Times New Roman" w:hAnsi="Times New Roman"/>
          <w:bCs/>
          <w:iCs/>
          <w:snapToGrid/>
          <w:szCs w:val="24"/>
        </w:rPr>
        <w:t xml:space="preserve"> </w:t>
      </w:r>
      <w:r w:rsidR="00E86350">
        <w:rPr>
          <w:rFonts w:ascii="Times New Roman" w:hAnsi="Times New Roman"/>
          <w:bCs/>
          <w:iCs/>
          <w:snapToGrid/>
          <w:szCs w:val="24"/>
        </w:rPr>
        <w:t>21,602</w:t>
      </w:r>
      <w:r w:rsidRPr="009C198B" w:rsidR="003E4794">
        <w:rPr>
          <w:rFonts w:ascii="Times New Roman" w:hAnsi="Times New Roman"/>
          <w:bCs/>
          <w:iCs/>
          <w:snapToGrid/>
          <w:szCs w:val="24"/>
        </w:rPr>
        <w:t xml:space="preserve"> to </w:t>
      </w:r>
      <w:r w:rsidR="00E86350">
        <w:rPr>
          <w:rFonts w:ascii="Times New Roman" w:hAnsi="Times New Roman"/>
          <w:bCs/>
          <w:iCs/>
          <w:snapToGrid/>
          <w:szCs w:val="24"/>
        </w:rPr>
        <w:t>22,792</w:t>
      </w:r>
      <w:r w:rsidRPr="009C198B" w:rsidR="00527E73">
        <w:rPr>
          <w:rFonts w:ascii="Times New Roman" w:hAnsi="Times New Roman"/>
          <w:bCs/>
          <w:iCs/>
          <w:snapToGrid/>
          <w:szCs w:val="24"/>
        </w:rPr>
        <w:t xml:space="preserve"> due to an increase in the number of contractors and mines</w:t>
      </w:r>
      <w:r w:rsidRPr="009C198B" w:rsidR="009346C0">
        <w:rPr>
          <w:rFonts w:ascii="Times New Roman" w:hAnsi="Times New Roman"/>
          <w:bCs/>
          <w:iCs/>
          <w:snapToGrid/>
          <w:szCs w:val="24"/>
        </w:rPr>
        <w:t xml:space="preserve">. </w:t>
      </w:r>
    </w:p>
    <w:p w:rsidR="001116FD" w:rsidRPr="00896E6D" w:rsidP="001116FD" w14:paraId="551D00EB" w14:textId="77777777">
      <w:pPr>
        <w:widowControl/>
        <w:tabs>
          <w:tab w:val="left" w:pos="540"/>
        </w:tabs>
        <w:rPr>
          <w:rFonts w:ascii="Times New Roman" w:hAnsi="Times New Roman"/>
          <w:bCs/>
          <w:iCs/>
          <w:snapToGrid/>
          <w:szCs w:val="24"/>
          <w:u w:val="single"/>
        </w:rPr>
      </w:pPr>
    </w:p>
    <w:p w:rsidR="001116FD" w:rsidRPr="009C198B" w:rsidP="001116FD" w14:paraId="54B92B82" w14:textId="7A73EFAA">
      <w:pPr>
        <w:widowControl/>
        <w:tabs>
          <w:tab w:val="left" w:pos="540"/>
        </w:tabs>
        <w:rPr>
          <w:rFonts w:ascii="Times New Roman" w:hAnsi="Times New Roman"/>
          <w:bCs/>
          <w:iCs/>
          <w:snapToGrid/>
          <w:szCs w:val="24"/>
        </w:rPr>
      </w:pPr>
      <w:r w:rsidRPr="00896E6D">
        <w:rPr>
          <w:rFonts w:ascii="Times New Roman" w:hAnsi="Times New Roman"/>
          <w:bCs/>
          <w:iCs/>
          <w:snapToGrid/>
          <w:szCs w:val="24"/>
          <w:u w:val="single"/>
        </w:rPr>
        <w:t>Responses</w:t>
      </w:r>
      <w:r w:rsidRPr="00896E6D">
        <w:rPr>
          <w:rFonts w:ascii="Times New Roman" w:hAnsi="Times New Roman"/>
          <w:bCs/>
          <w:iCs/>
          <w:snapToGrid/>
          <w:szCs w:val="24"/>
        </w:rPr>
        <w:t>:</w:t>
      </w:r>
      <w:r w:rsidRPr="009C198B">
        <w:rPr>
          <w:rFonts w:ascii="Times New Roman" w:hAnsi="Times New Roman"/>
          <w:bCs/>
          <w:iCs/>
          <w:snapToGrid/>
          <w:szCs w:val="24"/>
        </w:rPr>
        <w:t xml:space="preserve"> </w:t>
      </w:r>
      <w:r w:rsidRPr="009C198B" w:rsidR="00527E73">
        <w:rPr>
          <w:rFonts w:ascii="Times New Roman" w:hAnsi="Times New Roman"/>
          <w:bCs/>
          <w:iCs/>
          <w:snapToGrid/>
          <w:szCs w:val="24"/>
        </w:rPr>
        <w:t>The estimated annual number of responses increased from</w:t>
      </w:r>
      <w:r w:rsidRPr="009C198B" w:rsidR="00527E73">
        <w:rPr>
          <w:rFonts w:ascii="Times New Roman" w:hAnsi="Times New Roman"/>
          <w:bCs/>
          <w:iCs/>
          <w:snapToGrid/>
          <w:szCs w:val="24"/>
        </w:rPr>
        <w:t xml:space="preserve"> </w:t>
      </w:r>
      <w:r w:rsidRPr="009C198B" w:rsidR="003E4794">
        <w:rPr>
          <w:rFonts w:ascii="Times New Roman" w:hAnsi="Times New Roman"/>
          <w:bCs/>
          <w:iCs/>
          <w:snapToGrid/>
          <w:szCs w:val="24"/>
        </w:rPr>
        <w:t>157,314</w:t>
      </w:r>
      <w:r w:rsidRPr="009C198B" w:rsidR="00D32F59">
        <w:rPr>
          <w:rFonts w:ascii="Times New Roman" w:hAnsi="Times New Roman"/>
          <w:bCs/>
          <w:iCs/>
          <w:snapToGrid/>
          <w:szCs w:val="24"/>
        </w:rPr>
        <w:t xml:space="preserve"> to </w:t>
      </w:r>
      <w:r w:rsidRPr="009C198B" w:rsidR="003E4794">
        <w:rPr>
          <w:rFonts w:ascii="Times New Roman" w:hAnsi="Times New Roman"/>
          <w:bCs/>
          <w:iCs/>
          <w:snapToGrid/>
          <w:szCs w:val="24"/>
        </w:rPr>
        <w:t>167,801</w:t>
      </w:r>
      <w:r w:rsidRPr="009C198B" w:rsidR="00527E73">
        <w:rPr>
          <w:rFonts w:ascii="Times New Roman" w:hAnsi="Times New Roman"/>
          <w:bCs/>
          <w:iCs/>
          <w:snapToGrid/>
          <w:szCs w:val="24"/>
        </w:rPr>
        <w:t xml:space="preserve"> due to an</w:t>
      </w:r>
      <w:r w:rsidRPr="009C198B" w:rsidR="00A2458D">
        <w:rPr>
          <w:rFonts w:ascii="Times New Roman" w:hAnsi="Times New Roman"/>
          <w:bCs/>
          <w:iCs/>
          <w:snapToGrid/>
          <w:szCs w:val="24"/>
        </w:rPr>
        <w:t xml:space="preserve"> </w:t>
      </w:r>
      <w:r w:rsidRPr="009C198B" w:rsidR="003E4794">
        <w:rPr>
          <w:rFonts w:ascii="Times New Roman" w:hAnsi="Times New Roman"/>
          <w:bCs/>
          <w:iCs/>
          <w:snapToGrid/>
          <w:szCs w:val="24"/>
        </w:rPr>
        <w:t xml:space="preserve">increase </w:t>
      </w:r>
      <w:r w:rsidRPr="009C198B" w:rsidR="00A2458D">
        <w:rPr>
          <w:rFonts w:ascii="Times New Roman" w:hAnsi="Times New Roman"/>
          <w:bCs/>
          <w:iCs/>
          <w:snapToGrid/>
          <w:szCs w:val="24"/>
        </w:rPr>
        <w:t xml:space="preserve">in </w:t>
      </w:r>
      <w:r w:rsidRPr="009C198B" w:rsidR="00527E73">
        <w:rPr>
          <w:rFonts w:ascii="Times New Roman" w:hAnsi="Times New Roman"/>
          <w:bCs/>
          <w:iCs/>
          <w:snapToGrid/>
          <w:szCs w:val="24"/>
        </w:rPr>
        <w:t xml:space="preserve">the number of </w:t>
      </w:r>
      <w:r w:rsidRPr="009C198B" w:rsidR="00A2458D">
        <w:rPr>
          <w:rFonts w:ascii="Times New Roman" w:hAnsi="Times New Roman"/>
          <w:bCs/>
          <w:iCs/>
          <w:snapToGrid/>
          <w:szCs w:val="24"/>
        </w:rPr>
        <w:t>respondents</w:t>
      </w:r>
      <w:r w:rsidRPr="009C198B" w:rsidR="009346C0">
        <w:rPr>
          <w:rFonts w:ascii="Times New Roman" w:hAnsi="Times New Roman"/>
          <w:bCs/>
          <w:iCs/>
          <w:snapToGrid/>
          <w:szCs w:val="24"/>
        </w:rPr>
        <w:t>.</w:t>
      </w:r>
      <w:r w:rsidRPr="009C198B" w:rsidR="005F18CB">
        <w:rPr>
          <w:rFonts w:ascii="Times New Roman" w:hAnsi="Times New Roman"/>
          <w:bCs/>
          <w:iCs/>
          <w:snapToGrid/>
          <w:szCs w:val="24"/>
        </w:rPr>
        <w:t xml:space="preserve"> </w:t>
      </w:r>
    </w:p>
    <w:p w:rsidR="00E1442A" w:rsidRPr="009C198B" w:rsidP="001116FD" w14:paraId="5EC708E5" w14:textId="77777777">
      <w:pPr>
        <w:widowControl/>
        <w:tabs>
          <w:tab w:val="left" w:pos="540"/>
        </w:tabs>
        <w:rPr>
          <w:rFonts w:ascii="Times New Roman" w:hAnsi="Times New Roman"/>
          <w:bCs/>
          <w:iCs/>
          <w:snapToGrid/>
          <w:szCs w:val="24"/>
        </w:rPr>
      </w:pPr>
    </w:p>
    <w:p w:rsidR="001116FD" w:rsidRPr="009C198B" w:rsidP="001116FD" w14:paraId="14AD1DE6" w14:textId="5F9D62FE">
      <w:pPr>
        <w:widowControl/>
        <w:tabs>
          <w:tab w:val="left" w:pos="540"/>
        </w:tabs>
        <w:rPr>
          <w:rFonts w:ascii="Times New Roman" w:hAnsi="Times New Roman"/>
          <w:bCs/>
          <w:iCs/>
          <w:snapToGrid/>
          <w:szCs w:val="24"/>
        </w:rPr>
      </w:pPr>
      <w:r w:rsidRPr="009C198B">
        <w:rPr>
          <w:rFonts w:ascii="Times New Roman" w:hAnsi="Times New Roman"/>
          <w:bCs/>
          <w:iCs/>
          <w:snapToGrid/>
          <w:szCs w:val="24"/>
          <w:u w:val="single"/>
        </w:rPr>
        <w:t>Time Burden</w:t>
      </w:r>
      <w:r w:rsidRPr="00896E6D">
        <w:rPr>
          <w:rFonts w:ascii="Times New Roman" w:hAnsi="Times New Roman"/>
          <w:bCs/>
          <w:iCs/>
          <w:snapToGrid/>
          <w:szCs w:val="24"/>
        </w:rPr>
        <w:t xml:space="preserve">: </w:t>
      </w:r>
      <w:r w:rsidRPr="009C198B">
        <w:rPr>
          <w:rFonts w:ascii="Times New Roman" w:hAnsi="Times New Roman"/>
          <w:bCs/>
          <w:iCs/>
          <w:snapToGrid/>
          <w:szCs w:val="24"/>
        </w:rPr>
        <w:t>The estimated annual time burden increased from</w:t>
      </w:r>
      <w:r w:rsidRPr="009C198B">
        <w:rPr>
          <w:rFonts w:ascii="Times New Roman" w:hAnsi="Times New Roman"/>
          <w:bCs/>
          <w:iCs/>
          <w:snapToGrid/>
          <w:szCs w:val="24"/>
        </w:rPr>
        <w:t xml:space="preserve"> </w:t>
      </w:r>
      <w:r w:rsidRPr="009C198B" w:rsidR="005F18CB">
        <w:rPr>
          <w:rFonts w:ascii="Times New Roman" w:hAnsi="Times New Roman"/>
          <w:bCs/>
          <w:iCs/>
          <w:snapToGrid/>
          <w:szCs w:val="24"/>
        </w:rPr>
        <w:t>17,08</w:t>
      </w:r>
      <w:r w:rsidRPr="009C198B" w:rsidR="00CA6C93">
        <w:rPr>
          <w:rFonts w:ascii="Times New Roman" w:hAnsi="Times New Roman"/>
          <w:bCs/>
          <w:iCs/>
          <w:snapToGrid/>
          <w:szCs w:val="24"/>
        </w:rPr>
        <w:t>0</w:t>
      </w:r>
      <w:r w:rsidRPr="009C198B" w:rsidR="003E4794">
        <w:rPr>
          <w:rFonts w:ascii="Times New Roman" w:hAnsi="Times New Roman"/>
          <w:bCs/>
          <w:iCs/>
          <w:snapToGrid/>
          <w:szCs w:val="24"/>
        </w:rPr>
        <w:t xml:space="preserve"> to 18,220</w:t>
      </w:r>
      <w:r w:rsidRPr="009C198B">
        <w:rPr>
          <w:rFonts w:ascii="Times New Roman" w:hAnsi="Times New Roman"/>
          <w:bCs/>
          <w:iCs/>
          <w:snapToGrid/>
          <w:szCs w:val="24"/>
        </w:rPr>
        <w:t xml:space="preserve"> </w:t>
      </w:r>
      <w:r w:rsidRPr="009C198B" w:rsidR="00A2458D">
        <w:rPr>
          <w:rFonts w:ascii="Times New Roman" w:hAnsi="Times New Roman"/>
          <w:bCs/>
          <w:iCs/>
          <w:snapToGrid/>
          <w:szCs w:val="24"/>
        </w:rPr>
        <w:t xml:space="preserve">due to </w:t>
      </w:r>
      <w:r w:rsidRPr="009C198B">
        <w:rPr>
          <w:rFonts w:ascii="Times New Roman" w:hAnsi="Times New Roman"/>
          <w:bCs/>
          <w:iCs/>
          <w:snapToGrid/>
          <w:szCs w:val="24"/>
        </w:rPr>
        <w:t xml:space="preserve">an </w:t>
      </w:r>
      <w:r w:rsidRPr="009C198B" w:rsidR="00536215">
        <w:rPr>
          <w:rFonts w:ascii="Times New Roman" w:hAnsi="Times New Roman"/>
          <w:bCs/>
          <w:iCs/>
          <w:snapToGrid/>
          <w:szCs w:val="24"/>
        </w:rPr>
        <w:t xml:space="preserve">increase </w:t>
      </w:r>
      <w:r w:rsidRPr="009C198B" w:rsidR="00A2458D">
        <w:rPr>
          <w:rFonts w:ascii="Times New Roman" w:hAnsi="Times New Roman"/>
          <w:bCs/>
          <w:iCs/>
          <w:snapToGrid/>
          <w:szCs w:val="24"/>
        </w:rPr>
        <w:t xml:space="preserve">in </w:t>
      </w:r>
      <w:r w:rsidRPr="009C198B">
        <w:rPr>
          <w:rFonts w:ascii="Times New Roman" w:hAnsi="Times New Roman"/>
          <w:bCs/>
          <w:iCs/>
          <w:snapToGrid/>
          <w:szCs w:val="24"/>
        </w:rPr>
        <w:t xml:space="preserve">the number of </w:t>
      </w:r>
      <w:r w:rsidRPr="009C198B" w:rsidR="00A2458D">
        <w:rPr>
          <w:rFonts w:ascii="Times New Roman" w:hAnsi="Times New Roman"/>
          <w:bCs/>
          <w:iCs/>
          <w:snapToGrid/>
          <w:szCs w:val="24"/>
        </w:rPr>
        <w:t>responses</w:t>
      </w:r>
      <w:r w:rsidRPr="009C198B" w:rsidR="0058140A">
        <w:rPr>
          <w:rFonts w:ascii="Times New Roman" w:hAnsi="Times New Roman"/>
          <w:bCs/>
          <w:iCs/>
          <w:snapToGrid/>
          <w:szCs w:val="24"/>
        </w:rPr>
        <w:t xml:space="preserve">. </w:t>
      </w:r>
    </w:p>
    <w:p w:rsidR="00A2458D" w:rsidRPr="009C198B" w:rsidP="001116FD" w14:paraId="5060B8D3" w14:textId="77777777">
      <w:pPr>
        <w:widowControl/>
        <w:tabs>
          <w:tab w:val="left" w:pos="540"/>
        </w:tabs>
        <w:rPr>
          <w:rFonts w:ascii="Times New Roman" w:hAnsi="Times New Roman"/>
          <w:bCs/>
          <w:iCs/>
          <w:snapToGrid/>
          <w:szCs w:val="24"/>
        </w:rPr>
      </w:pPr>
    </w:p>
    <w:p w:rsidR="00527E73" w:rsidRPr="009C198B" w:rsidP="001116FD" w14:paraId="0D03282D" w14:textId="6E4EF1A9">
      <w:pPr>
        <w:widowControl/>
        <w:tabs>
          <w:tab w:val="left" w:pos="540"/>
        </w:tabs>
        <w:rPr>
          <w:rFonts w:ascii="Times New Roman" w:hAnsi="Times New Roman"/>
          <w:bCs/>
          <w:iCs/>
          <w:snapToGrid/>
          <w:szCs w:val="24"/>
        </w:rPr>
      </w:pPr>
      <w:r w:rsidRPr="00896E6D">
        <w:rPr>
          <w:rFonts w:ascii="Times New Roman" w:hAnsi="Times New Roman"/>
          <w:bCs/>
          <w:iCs/>
          <w:snapToGrid/>
          <w:szCs w:val="24"/>
          <w:u w:val="single"/>
        </w:rPr>
        <w:t>Burden Costs</w:t>
      </w:r>
      <w:r w:rsidRPr="009C198B">
        <w:rPr>
          <w:rFonts w:ascii="Times New Roman" w:hAnsi="Times New Roman"/>
          <w:bCs/>
          <w:iCs/>
          <w:snapToGrid/>
          <w:szCs w:val="24"/>
        </w:rPr>
        <w:t>: The estimated annual burden costs increased from $555,318 to $</w:t>
      </w:r>
      <w:r w:rsidR="00863D50">
        <w:rPr>
          <w:rFonts w:ascii="Times New Roman" w:hAnsi="Times New Roman"/>
          <w:bCs/>
          <w:iCs/>
          <w:snapToGrid/>
          <w:szCs w:val="24"/>
        </w:rPr>
        <w:t>690,548</w:t>
      </w:r>
      <w:r w:rsidRPr="009C198B">
        <w:rPr>
          <w:rFonts w:ascii="Times New Roman" w:hAnsi="Times New Roman"/>
          <w:bCs/>
          <w:iCs/>
          <w:snapToGrid/>
          <w:szCs w:val="24"/>
        </w:rPr>
        <w:t xml:space="preserve"> due to an increase in the number of responses and an increase in wages.</w:t>
      </w:r>
    </w:p>
    <w:p w:rsidR="00527E73" w:rsidRPr="009C198B" w:rsidP="001116FD" w14:paraId="055349A4" w14:textId="77777777">
      <w:pPr>
        <w:widowControl/>
        <w:tabs>
          <w:tab w:val="left" w:pos="540"/>
        </w:tabs>
        <w:rPr>
          <w:rFonts w:ascii="Times New Roman" w:hAnsi="Times New Roman"/>
          <w:bCs/>
          <w:iCs/>
          <w:snapToGrid/>
          <w:szCs w:val="24"/>
        </w:rPr>
      </w:pPr>
    </w:p>
    <w:p w:rsidR="00681B81" w:rsidRPr="009C198B" w:rsidP="00681B81" w14:paraId="299F604E" w14:textId="5824BBB4">
      <w:pPr>
        <w:widowControl/>
        <w:tabs>
          <w:tab w:val="left" w:pos="540"/>
        </w:tabs>
        <w:rPr>
          <w:rFonts w:ascii="Times New Roman" w:hAnsi="Times New Roman"/>
          <w:bCs/>
          <w:iCs/>
          <w:snapToGrid/>
          <w:szCs w:val="24"/>
        </w:rPr>
      </w:pPr>
      <w:r w:rsidRPr="009C198B">
        <w:rPr>
          <w:rFonts w:ascii="Times New Roman" w:hAnsi="Times New Roman"/>
          <w:bCs/>
          <w:iCs/>
          <w:snapToGrid/>
          <w:szCs w:val="24"/>
          <w:u w:val="single"/>
        </w:rPr>
        <w:t xml:space="preserve">Other Burden </w:t>
      </w:r>
      <w:r w:rsidRPr="00896E6D" w:rsidR="001116FD">
        <w:rPr>
          <w:rFonts w:ascii="Times New Roman" w:hAnsi="Times New Roman"/>
          <w:bCs/>
          <w:iCs/>
          <w:snapToGrid/>
          <w:szCs w:val="24"/>
          <w:u w:val="single"/>
        </w:rPr>
        <w:t>Costs</w:t>
      </w:r>
      <w:r w:rsidRPr="00896E6D" w:rsidR="001116FD">
        <w:rPr>
          <w:rFonts w:ascii="Times New Roman" w:hAnsi="Times New Roman"/>
          <w:bCs/>
          <w:iCs/>
          <w:snapToGrid/>
          <w:szCs w:val="24"/>
        </w:rPr>
        <w:t xml:space="preserve">: </w:t>
      </w:r>
      <w:r w:rsidRPr="009C198B" w:rsidR="001116FD">
        <w:rPr>
          <w:rFonts w:ascii="Times New Roman" w:hAnsi="Times New Roman"/>
          <w:bCs/>
          <w:iCs/>
          <w:snapToGrid/>
          <w:szCs w:val="24"/>
        </w:rPr>
        <w:t xml:space="preserve"> </w:t>
      </w:r>
      <w:r w:rsidRPr="009C198B" w:rsidR="009C198B">
        <w:rPr>
          <w:rFonts w:ascii="Times New Roman" w:hAnsi="Times New Roman"/>
          <w:bCs/>
          <w:iCs/>
          <w:snapToGrid/>
          <w:szCs w:val="24"/>
        </w:rPr>
        <w:t>The estimated annual other burden costs increased from</w:t>
      </w:r>
      <w:r w:rsidRPr="009C198B" w:rsidR="009C198B">
        <w:rPr>
          <w:rFonts w:ascii="Times New Roman" w:hAnsi="Times New Roman"/>
          <w:bCs/>
          <w:iCs/>
          <w:snapToGrid/>
          <w:szCs w:val="24"/>
        </w:rPr>
        <w:t xml:space="preserve"> </w:t>
      </w:r>
      <w:r w:rsidRPr="009C198B" w:rsidR="00E44A40">
        <w:rPr>
          <w:rFonts w:ascii="Times New Roman" w:hAnsi="Times New Roman"/>
          <w:bCs/>
          <w:iCs/>
          <w:snapToGrid/>
          <w:szCs w:val="24"/>
        </w:rPr>
        <w:t>$</w:t>
      </w:r>
      <w:r w:rsidRPr="009C198B" w:rsidR="00855315">
        <w:rPr>
          <w:rFonts w:ascii="Times New Roman" w:hAnsi="Times New Roman"/>
          <w:bCs/>
          <w:iCs/>
          <w:snapToGrid/>
          <w:szCs w:val="24"/>
        </w:rPr>
        <w:t>806</w:t>
      </w:r>
      <w:r w:rsidRPr="009C198B" w:rsidR="00EE2B33">
        <w:rPr>
          <w:rFonts w:ascii="Times New Roman" w:hAnsi="Times New Roman"/>
          <w:bCs/>
          <w:iCs/>
          <w:snapToGrid/>
          <w:szCs w:val="24"/>
        </w:rPr>
        <w:t xml:space="preserve"> to $989</w:t>
      </w:r>
      <w:r w:rsidRPr="009C198B" w:rsidR="009C198B">
        <w:rPr>
          <w:rFonts w:ascii="Times New Roman" w:hAnsi="Times New Roman"/>
          <w:bCs/>
          <w:iCs/>
          <w:snapToGrid/>
          <w:szCs w:val="24"/>
        </w:rPr>
        <w:t xml:space="preserve"> </w:t>
      </w:r>
      <w:r w:rsidRPr="009C198B" w:rsidR="001116FD">
        <w:rPr>
          <w:rFonts w:ascii="Times New Roman" w:hAnsi="Times New Roman"/>
          <w:bCs/>
          <w:iCs/>
          <w:snapToGrid/>
          <w:szCs w:val="24"/>
        </w:rPr>
        <w:t xml:space="preserve">due </w:t>
      </w:r>
      <w:r w:rsidRPr="009C198B" w:rsidR="00536215">
        <w:rPr>
          <w:rFonts w:ascii="Times New Roman" w:hAnsi="Times New Roman"/>
          <w:bCs/>
          <w:iCs/>
          <w:snapToGrid/>
          <w:szCs w:val="24"/>
        </w:rPr>
        <w:t xml:space="preserve">to </w:t>
      </w:r>
      <w:r w:rsidRPr="009C198B" w:rsidR="009C198B">
        <w:rPr>
          <w:rFonts w:ascii="Times New Roman" w:hAnsi="Times New Roman"/>
          <w:bCs/>
          <w:iCs/>
          <w:snapToGrid/>
          <w:szCs w:val="24"/>
        </w:rPr>
        <w:t xml:space="preserve">an </w:t>
      </w:r>
      <w:r w:rsidRPr="009C198B" w:rsidR="00536215">
        <w:rPr>
          <w:rFonts w:ascii="Times New Roman" w:hAnsi="Times New Roman"/>
          <w:bCs/>
          <w:iCs/>
          <w:snapToGrid/>
          <w:szCs w:val="24"/>
        </w:rPr>
        <w:t xml:space="preserve">increase </w:t>
      </w:r>
      <w:r w:rsidRPr="009C198B" w:rsidR="009C198B">
        <w:rPr>
          <w:rFonts w:ascii="Times New Roman" w:hAnsi="Times New Roman"/>
          <w:bCs/>
          <w:iCs/>
          <w:snapToGrid/>
          <w:szCs w:val="24"/>
        </w:rPr>
        <w:t xml:space="preserve">in the number of </w:t>
      </w:r>
      <w:r w:rsidRPr="009C198B" w:rsidR="00536215">
        <w:rPr>
          <w:rFonts w:ascii="Times New Roman" w:hAnsi="Times New Roman"/>
          <w:bCs/>
          <w:iCs/>
          <w:snapToGrid/>
          <w:szCs w:val="24"/>
        </w:rPr>
        <w:t>respondents</w:t>
      </w:r>
      <w:r w:rsidRPr="009C198B" w:rsidR="00855315">
        <w:rPr>
          <w:rFonts w:ascii="Times New Roman" w:hAnsi="Times New Roman"/>
          <w:bCs/>
          <w:iCs/>
          <w:snapToGrid/>
          <w:szCs w:val="24"/>
        </w:rPr>
        <w:t>.</w:t>
      </w:r>
      <w:r w:rsidRPr="009C198B" w:rsidR="009346C0">
        <w:rPr>
          <w:rFonts w:ascii="Times New Roman" w:hAnsi="Times New Roman"/>
          <w:bCs/>
          <w:iCs/>
          <w:snapToGrid/>
          <w:szCs w:val="24"/>
        </w:rPr>
        <w:t xml:space="preserve"> </w:t>
      </w:r>
    </w:p>
    <w:p w:rsidR="003C3527" w:rsidRPr="009C198B" w14:paraId="39C32764" w14:textId="4009B1CB">
      <w:pPr>
        <w:widowControl/>
        <w:rPr>
          <w:rFonts w:ascii="Times New Roman" w:hAnsi="Times New Roman"/>
          <w:b/>
          <w:snapToGrid/>
          <w:color w:val="000000"/>
          <w:szCs w:val="24"/>
        </w:rPr>
      </w:pPr>
    </w:p>
    <w:p w:rsidR="003E4794" w:rsidRPr="009C198B" w:rsidP="003E4794" w14:paraId="2C70EDB1" w14:textId="77777777">
      <w:pPr>
        <w:widowControl/>
        <w:tabs>
          <w:tab w:val="left" w:pos="540"/>
        </w:tabs>
        <w:rPr>
          <w:rFonts w:ascii="Times New Roman" w:hAnsi="Times New Roman"/>
        </w:rPr>
      </w:pPr>
      <w:r w:rsidRPr="009C198B">
        <w:rPr>
          <w:rFonts w:ascii="Times New Roman" w:hAnsi="Times New Roman"/>
          <w:color w:val="000000"/>
        </w:rPr>
        <w:t>Table 15-1. Summary of Changes</w:t>
      </w:r>
    </w:p>
    <w:tbl>
      <w:tblPr>
        <w:tblW w:w="8836" w:type="dxa"/>
        <w:tblLook w:val="04A0"/>
      </w:tblPr>
      <w:tblGrid>
        <w:gridCol w:w="3638"/>
        <w:gridCol w:w="1905"/>
        <w:gridCol w:w="1832"/>
        <w:gridCol w:w="1461"/>
      </w:tblGrid>
      <w:tr w14:paraId="5E624726" w14:textId="77777777" w:rsidTr="00896E6D">
        <w:tblPrEx>
          <w:tblW w:w="8836" w:type="dxa"/>
          <w:tblLook w:val="04A0"/>
        </w:tblPrEx>
        <w:trPr>
          <w:trHeight w:val="300"/>
        </w:trPr>
        <w:tc>
          <w:tcPr>
            <w:tcW w:w="363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rsidR="003E4794" w:rsidRPr="009C198B" w:rsidP="00BF31BE" w14:paraId="035B73AD" w14:textId="77777777">
            <w:pPr>
              <w:widowControl/>
              <w:rPr>
                <w:rFonts w:ascii="Times New Roman" w:hAnsi="Times New Roman"/>
                <w:color w:val="000000"/>
                <w:sz w:val="20"/>
              </w:rPr>
            </w:pPr>
            <w:r w:rsidRPr="009C198B">
              <w:rPr>
                <w:rFonts w:ascii="Times New Roman" w:hAnsi="Times New Roman"/>
                <w:color w:val="000000"/>
                <w:sz w:val="20"/>
              </w:rPr>
              <w:t> </w:t>
            </w:r>
          </w:p>
        </w:tc>
        <w:tc>
          <w:tcPr>
            <w:tcW w:w="1905"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rsidR="003E4794" w:rsidRPr="009C198B" w:rsidP="00BF31BE" w14:paraId="66715530" w14:textId="77777777">
            <w:pPr>
              <w:widowControl/>
              <w:jc w:val="center"/>
              <w:rPr>
                <w:rFonts w:ascii="Times New Roman" w:hAnsi="Times New Roman"/>
                <w:b/>
                <w:bCs/>
                <w:color w:val="000000"/>
                <w:sz w:val="20"/>
              </w:rPr>
            </w:pPr>
            <w:r w:rsidRPr="009C198B">
              <w:rPr>
                <w:rFonts w:ascii="Times New Roman" w:hAnsi="Times New Roman"/>
                <w:b/>
                <w:bCs/>
                <w:color w:val="000000"/>
                <w:sz w:val="20"/>
              </w:rPr>
              <w:t>Previous ICR</w:t>
            </w:r>
          </w:p>
        </w:tc>
        <w:tc>
          <w:tcPr>
            <w:tcW w:w="1832"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rsidR="003E4794" w:rsidRPr="009C198B" w:rsidP="00BF31BE" w14:paraId="24DE0C1F" w14:textId="77777777">
            <w:pPr>
              <w:widowControl/>
              <w:jc w:val="center"/>
              <w:rPr>
                <w:rFonts w:ascii="Times New Roman" w:hAnsi="Times New Roman"/>
                <w:b/>
                <w:bCs/>
                <w:color w:val="000000"/>
                <w:sz w:val="20"/>
              </w:rPr>
            </w:pPr>
            <w:r w:rsidRPr="009C198B">
              <w:rPr>
                <w:rFonts w:ascii="Times New Roman" w:hAnsi="Times New Roman"/>
                <w:b/>
                <w:bCs/>
                <w:color w:val="000000"/>
                <w:sz w:val="20"/>
              </w:rPr>
              <w:t>Current ICR</w:t>
            </w:r>
          </w:p>
        </w:tc>
        <w:tc>
          <w:tcPr>
            <w:tcW w:w="1461"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rsidR="003E4794" w:rsidRPr="009C198B" w:rsidP="00BF31BE" w14:paraId="7583DA80" w14:textId="77777777">
            <w:pPr>
              <w:widowControl/>
              <w:jc w:val="center"/>
              <w:rPr>
                <w:rFonts w:ascii="Times New Roman" w:hAnsi="Times New Roman"/>
                <w:b/>
                <w:bCs/>
                <w:color w:val="000000"/>
                <w:sz w:val="20"/>
              </w:rPr>
            </w:pPr>
            <w:r w:rsidRPr="009C198B">
              <w:rPr>
                <w:rFonts w:ascii="Times New Roman" w:hAnsi="Times New Roman"/>
                <w:b/>
                <w:bCs/>
                <w:color w:val="000000"/>
                <w:sz w:val="20"/>
              </w:rPr>
              <w:t>Difference</w:t>
            </w:r>
          </w:p>
        </w:tc>
      </w:tr>
      <w:tr w14:paraId="65630F11" w14:textId="77777777" w:rsidTr="00896E6D">
        <w:tblPrEx>
          <w:tblW w:w="8836" w:type="dxa"/>
          <w:tblLook w:val="04A0"/>
        </w:tblPrEx>
        <w:trPr>
          <w:trHeight w:val="300"/>
        </w:trPr>
        <w:tc>
          <w:tcPr>
            <w:tcW w:w="3638" w:type="dxa"/>
            <w:tcBorders>
              <w:top w:val="nil"/>
              <w:left w:val="single" w:sz="4" w:space="0" w:color="auto"/>
              <w:bottom w:val="single" w:sz="4" w:space="0" w:color="auto"/>
              <w:right w:val="single" w:sz="4" w:space="0" w:color="auto"/>
            </w:tcBorders>
            <w:shd w:val="clear" w:color="auto" w:fill="auto"/>
            <w:noWrap/>
            <w:vAlign w:val="center"/>
            <w:hideMark/>
          </w:tcPr>
          <w:p w:rsidR="00BF2277" w:rsidRPr="009C198B" w:rsidP="00BF2277" w14:paraId="7B50774F" w14:textId="1C3D7529">
            <w:pPr>
              <w:widowControl/>
              <w:rPr>
                <w:rFonts w:ascii="Times New Roman" w:hAnsi="Times New Roman"/>
                <w:color w:val="000000"/>
                <w:sz w:val="20"/>
              </w:rPr>
            </w:pPr>
            <w:r w:rsidRPr="00896E6D">
              <w:rPr>
                <w:rFonts w:ascii="Times New Roman" w:hAnsi="Times New Roman"/>
                <w:color w:val="000000"/>
                <w:sz w:val="20"/>
              </w:rPr>
              <w:t>Number of Respondents</w:t>
            </w:r>
          </w:p>
        </w:tc>
        <w:tc>
          <w:tcPr>
            <w:tcW w:w="1905" w:type="dxa"/>
            <w:tcBorders>
              <w:top w:val="nil"/>
              <w:left w:val="nil"/>
              <w:bottom w:val="single" w:sz="4" w:space="0" w:color="auto"/>
              <w:right w:val="single" w:sz="4" w:space="0" w:color="auto"/>
            </w:tcBorders>
            <w:shd w:val="clear" w:color="auto" w:fill="auto"/>
            <w:noWrap/>
            <w:hideMark/>
          </w:tcPr>
          <w:p w:rsidR="00BF2277" w:rsidRPr="00BF2277" w:rsidP="00BF2277" w14:paraId="58FE113A" w14:textId="26830659">
            <w:pPr>
              <w:widowControl/>
              <w:jc w:val="center"/>
              <w:rPr>
                <w:rFonts w:ascii="Times New Roman" w:hAnsi="Times New Roman"/>
                <w:color w:val="000000"/>
                <w:sz w:val="20"/>
              </w:rPr>
            </w:pPr>
            <w:r w:rsidRPr="00896E6D">
              <w:rPr>
                <w:rFonts w:ascii="Times New Roman" w:hAnsi="Times New Roman"/>
                <w:sz w:val="20"/>
              </w:rPr>
              <w:t>21,602</w:t>
            </w:r>
          </w:p>
        </w:tc>
        <w:tc>
          <w:tcPr>
            <w:tcW w:w="1832" w:type="dxa"/>
            <w:tcBorders>
              <w:top w:val="nil"/>
              <w:left w:val="nil"/>
              <w:bottom w:val="single" w:sz="4" w:space="0" w:color="auto"/>
              <w:right w:val="single" w:sz="4" w:space="0" w:color="auto"/>
            </w:tcBorders>
            <w:shd w:val="clear" w:color="auto" w:fill="auto"/>
            <w:noWrap/>
            <w:hideMark/>
          </w:tcPr>
          <w:p w:rsidR="00BF2277" w:rsidRPr="00BF2277" w:rsidP="00BF2277" w14:paraId="25E7BDE8" w14:textId="45A076B6">
            <w:pPr>
              <w:widowControl/>
              <w:jc w:val="center"/>
              <w:rPr>
                <w:rFonts w:ascii="Times New Roman" w:hAnsi="Times New Roman"/>
                <w:color w:val="000000"/>
                <w:sz w:val="20"/>
              </w:rPr>
            </w:pPr>
            <w:r w:rsidRPr="00896E6D">
              <w:rPr>
                <w:rFonts w:ascii="Times New Roman" w:hAnsi="Times New Roman"/>
                <w:sz w:val="20"/>
              </w:rPr>
              <w:t>22,792</w:t>
            </w:r>
          </w:p>
        </w:tc>
        <w:tc>
          <w:tcPr>
            <w:tcW w:w="1461" w:type="dxa"/>
            <w:tcBorders>
              <w:top w:val="nil"/>
              <w:left w:val="nil"/>
              <w:bottom w:val="single" w:sz="4" w:space="0" w:color="auto"/>
              <w:right w:val="single" w:sz="4" w:space="0" w:color="auto"/>
            </w:tcBorders>
            <w:shd w:val="clear" w:color="auto" w:fill="auto"/>
            <w:noWrap/>
            <w:hideMark/>
          </w:tcPr>
          <w:p w:rsidR="00BF2277" w:rsidRPr="00BF2277" w:rsidP="00BF2277" w14:paraId="466D2CF8" w14:textId="1BF1D53A">
            <w:pPr>
              <w:widowControl/>
              <w:jc w:val="center"/>
              <w:rPr>
                <w:rFonts w:ascii="Times New Roman" w:hAnsi="Times New Roman"/>
                <w:color w:val="000000"/>
                <w:sz w:val="20"/>
              </w:rPr>
            </w:pPr>
            <w:r w:rsidRPr="00896E6D">
              <w:rPr>
                <w:rFonts w:ascii="Times New Roman" w:hAnsi="Times New Roman"/>
                <w:sz w:val="20"/>
              </w:rPr>
              <w:t>1,190</w:t>
            </w:r>
          </w:p>
        </w:tc>
      </w:tr>
      <w:tr w14:paraId="3219345E" w14:textId="77777777" w:rsidTr="00BF31BE">
        <w:tblPrEx>
          <w:tblW w:w="8836" w:type="dxa"/>
          <w:tblLook w:val="04A0"/>
        </w:tblPrEx>
        <w:trPr>
          <w:trHeight w:val="300"/>
        </w:trPr>
        <w:tc>
          <w:tcPr>
            <w:tcW w:w="3638" w:type="dxa"/>
            <w:tcBorders>
              <w:top w:val="nil"/>
              <w:left w:val="single" w:sz="4" w:space="0" w:color="auto"/>
              <w:bottom w:val="single" w:sz="4" w:space="0" w:color="auto"/>
              <w:right w:val="single" w:sz="4" w:space="0" w:color="auto"/>
            </w:tcBorders>
            <w:shd w:val="clear" w:color="auto" w:fill="auto"/>
            <w:noWrap/>
            <w:vAlign w:val="center"/>
            <w:hideMark/>
          </w:tcPr>
          <w:p w:rsidR="003E4794" w:rsidRPr="009C198B" w:rsidP="003E4794" w14:paraId="2445EB60" w14:textId="62CEAD16">
            <w:pPr>
              <w:widowControl/>
              <w:rPr>
                <w:rFonts w:ascii="Times New Roman" w:hAnsi="Times New Roman"/>
                <w:color w:val="000000"/>
                <w:sz w:val="20"/>
              </w:rPr>
            </w:pPr>
            <w:r w:rsidRPr="00896E6D">
              <w:rPr>
                <w:rFonts w:ascii="Times New Roman" w:hAnsi="Times New Roman"/>
                <w:color w:val="000000"/>
                <w:sz w:val="20"/>
              </w:rPr>
              <w:t>Number of Responses</w:t>
            </w:r>
          </w:p>
        </w:tc>
        <w:tc>
          <w:tcPr>
            <w:tcW w:w="1905" w:type="dxa"/>
            <w:tcBorders>
              <w:top w:val="nil"/>
              <w:left w:val="nil"/>
              <w:bottom w:val="single" w:sz="4" w:space="0" w:color="auto"/>
              <w:right w:val="single" w:sz="4" w:space="0" w:color="auto"/>
            </w:tcBorders>
            <w:shd w:val="clear" w:color="auto" w:fill="auto"/>
            <w:noWrap/>
            <w:vAlign w:val="center"/>
            <w:hideMark/>
          </w:tcPr>
          <w:p w:rsidR="003E4794" w:rsidRPr="009C198B" w:rsidP="003E4794" w14:paraId="29638071" w14:textId="16B17313">
            <w:pPr>
              <w:widowControl/>
              <w:jc w:val="center"/>
              <w:rPr>
                <w:rFonts w:ascii="Times New Roman" w:hAnsi="Times New Roman"/>
                <w:color w:val="000000"/>
                <w:sz w:val="20"/>
              </w:rPr>
            </w:pPr>
            <w:r w:rsidRPr="00896E6D">
              <w:rPr>
                <w:rFonts w:ascii="Times New Roman" w:hAnsi="Times New Roman"/>
                <w:color w:val="000000"/>
                <w:sz w:val="20"/>
              </w:rPr>
              <w:t>157,314</w:t>
            </w:r>
          </w:p>
        </w:tc>
        <w:tc>
          <w:tcPr>
            <w:tcW w:w="1832" w:type="dxa"/>
            <w:tcBorders>
              <w:top w:val="nil"/>
              <w:left w:val="nil"/>
              <w:bottom w:val="single" w:sz="4" w:space="0" w:color="auto"/>
              <w:right w:val="single" w:sz="4" w:space="0" w:color="auto"/>
            </w:tcBorders>
            <w:shd w:val="clear" w:color="auto" w:fill="auto"/>
            <w:noWrap/>
            <w:vAlign w:val="center"/>
            <w:hideMark/>
          </w:tcPr>
          <w:p w:rsidR="003E4794" w:rsidRPr="009C198B" w:rsidP="003E4794" w14:paraId="69433C3A" w14:textId="5F89D8FC">
            <w:pPr>
              <w:widowControl/>
              <w:jc w:val="center"/>
              <w:rPr>
                <w:rFonts w:ascii="Times New Roman" w:hAnsi="Times New Roman"/>
                <w:color w:val="000000"/>
                <w:sz w:val="20"/>
              </w:rPr>
            </w:pPr>
            <w:r w:rsidRPr="00896E6D">
              <w:rPr>
                <w:rFonts w:ascii="Times New Roman" w:hAnsi="Times New Roman"/>
                <w:color w:val="000000"/>
                <w:sz w:val="20"/>
              </w:rPr>
              <w:t>167,801</w:t>
            </w:r>
          </w:p>
        </w:tc>
        <w:tc>
          <w:tcPr>
            <w:tcW w:w="1461" w:type="dxa"/>
            <w:tcBorders>
              <w:top w:val="nil"/>
              <w:left w:val="nil"/>
              <w:bottom w:val="single" w:sz="4" w:space="0" w:color="auto"/>
              <w:right w:val="single" w:sz="4" w:space="0" w:color="auto"/>
            </w:tcBorders>
            <w:shd w:val="clear" w:color="auto" w:fill="auto"/>
            <w:noWrap/>
            <w:vAlign w:val="center"/>
            <w:hideMark/>
          </w:tcPr>
          <w:p w:rsidR="003E4794" w:rsidRPr="009C198B" w:rsidP="003E4794" w14:paraId="536A5A5B" w14:textId="72CF427C">
            <w:pPr>
              <w:widowControl/>
              <w:jc w:val="center"/>
              <w:rPr>
                <w:rFonts w:ascii="Times New Roman" w:hAnsi="Times New Roman"/>
                <w:color w:val="000000"/>
                <w:sz w:val="20"/>
              </w:rPr>
            </w:pPr>
            <w:r w:rsidRPr="00896E6D">
              <w:rPr>
                <w:rFonts w:ascii="Times New Roman" w:hAnsi="Times New Roman"/>
                <w:color w:val="000000"/>
                <w:sz w:val="20"/>
              </w:rPr>
              <w:t>10,487</w:t>
            </w:r>
          </w:p>
        </w:tc>
      </w:tr>
      <w:tr w14:paraId="289A5C1B" w14:textId="77777777" w:rsidTr="00BF31BE">
        <w:tblPrEx>
          <w:tblW w:w="8836" w:type="dxa"/>
          <w:tblLook w:val="04A0"/>
        </w:tblPrEx>
        <w:trPr>
          <w:trHeight w:val="300"/>
        </w:trPr>
        <w:tc>
          <w:tcPr>
            <w:tcW w:w="3638" w:type="dxa"/>
            <w:tcBorders>
              <w:top w:val="nil"/>
              <w:left w:val="single" w:sz="4" w:space="0" w:color="auto"/>
              <w:bottom w:val="single" w:sz="4" w:space="0" w:color="auto"/>
              <w:right w:val="single" w:sz="4" w:space="0" w:color="auto"/>
            </w:tcBorders>
            <w:shd w:val="clear" w:color="auto" w:fill="auto"/>
            <w:noWrap/>
            <w:vAlign w:val="center"/>
            <w:hideMark/>
          </w:tcPr>
          <w:p w:rsidR="003E4794" w:rsidRPr="009C198B" w:rsidP="003E4794" w14:paraId="0BFAD5CA" w14:textId="081A6A5B">
            <w:pPr>
              <w:widowControl/>
              <w:rPr>
                <w:rFonts w:ascii="Times New Roman" w:hAnsi="Times New Roman"/>
                <w:color w:val="000000"/>
                <w:sz w:val="20"/>
              </w:rPr>
            </w:pPr>
            <w:r w:rsidRPr="00896E6D">
              <w:rPr>
                <w:rFonts w:ascii="Times New Roman" w:hAnsi="Times New Roman"/>
                <w:color w:val="000000"/>
                <w:sz w:val="20"/>
              </w:rPr>
              <w:t>Annual Time Burden</w:t>
            </w:r>
          </w:p>
        </w:tc>
        <w:tc>
          <w:tcPr>
            <w:tcW w:w="1905" w:type="dxa"/>
            <w:tcBorders>
              <w:top w:val="nil"/>
              <w:left w:val="nil"/>
              <w:bottom w:val="single" w:sz="4" w:space="0" w:color="auto"/>
              <w:right w:val="single" w:sz="4" w:space="0" w:color="auto"/>
            </w:tcBorders>
            <w:shd w:val="clear" w:color="auto" w:fill="auto"/>
            <w:noWrap/>
            <w:vAlign w:val="center"/>
            <w:hideMark/>
          </w:tcPr>
          <w:p w:rsidR="003E4794" w:rsidRPr="009C198B" w:rsidP="003E4794" w14:paraId="30E85F7B" w14:textId="4F0E578A">
            <w:pPr>
              <w:widowControl/>
              <w:jc w:val="center"/>
              <w:rPr>
                <w:rFonts w:ascii="Times New Roman" w:hAnsi="Times New Roman"/>
                <w:color w:val="000000"/>
                <w:sz w:val="20"/>
              </w:rPr>
            </w:pPr>
            <w:r w:rsidRPr="00896E6D">
              <w:rPr>
                <w:rFonts w:ascii="Times New Roman" w:hAnsi="Times New Roman"/>
                <w:color w:val="000000"/>
                <w:sz w:val="20"/>
              </w:rPr>
              <w:t>17,08</w:t>
            </w:r>
            <w:r w:rsidR="00901FE0">
              <w:rPr>
                <w:rFonts w:ascii="Times New Roman" w:hAnsi="Times New Roman"/>
                <w:color w:val="000000"/>
                <w:sz w:val="20"/>
              </w:rPr>
              <w:t>0</w:t>
            </w:r>
          </w:p>
        </w:tc>
        <w:tc>
          <w:tcPr>
            <w:tcW w:w="1832" w:type="dxa"/>
            <w:tcBorders>
              <w:top w:val="nil"/>
              <w:left w:val="nil"/>
              <w:bottom w:val="single" w:sz="4" w:space="0" w:color="auto"/>
              <w:right w:val="single" w:sz="4" w:space="0" w:color="auto"/>
            </w:tcBorders>
            <w:shd w:val="clear" w:color="auto" w:fill="auto"/>
            <w:noWrap/>
            <w:vAlign w:val="center"/>
            <w:hideMark/>
          </w:tcPr>
          <w:p w:rsidR="003E4794" w:rsidRPr="009C198B" w:rsidP="003E4794" w14:paraId="5DA3B4E5" w14:textId="3B2C9FB7">
            <w:pPr>
              <w:widowControl/>
              <w:jc w:val="center"/>
              <w:rPr>
                <w:rFonts w:ascii="Times New Roman" w:hAnsi="Times New Roman"/>
                <w:color w:val="000000"/>
                <w:sz w:val="20"/>
              </w:rPr>
            </w:pPr>
            <w:r w:rsidRPr="00896E6D">
              <w:rPr>
                <w:rFonts w:ascii="Times New Roman" w:hAnsi="Times New Roman"/>
                <w:color w:val="000000"/>
                <w:sz w:val="20"/>
              </w:rPr>
              <w:t>18,220</w:t>
            </w:r>
          </w:p>
        </w:tc>
        <w:tc>
          <w:tcPr>
            <w:tcW w:w="1461" w:type="dxa"/>
            <w:tcBorders>
              <w:top w:val="nil"/>
              <w:left w:val="nil"/>
              <w:bottom w:val="single" w:sz="4" w:space="0" w:color="auto"/>
              <w:right w:val="single" w:sz="4" w:space="0" w:color="auto"/>
            </w:tcBorders>
            <w:shd w:val="clear" w:color="auto" w:fill="auto"/>
            <w:noWrap/>
            <w:vAlign w:val="center"/>
            <w:hideMark/>
          </w:tcPr>
          <w:p w:rsidR="003E4794" w:rsidRPr="009C198B" w:rsidP="003E4794" w14:paraId="6C5F8C68" w14:textId="36DD367C">
            <w:pPr>
              <w:widowControl/>
              <w:jc w:val="center"/>
              <w:rPr>
                <w:rFonts w:ascii="Times New Roman" w:hAnsi="Times New Roman"/>
                <w:color w:val="000000"/>
                <w:sz w:val="20"/>
              </w:rPr>
            </w:pPr>
            <w:r w:rsidRPr="00896E6D">
              <w:rPr>
                <w:rFonts w:ascii="Times New Roman" w:hAnsi="Times New Roman"/>
                <w:color w:val="000000"/>
                <w:sz w:val="20"/>
              </w:rPr>
              <w:t>1,1</w:t>
            </w:r>
            <w:r w:rsidR="00901FE0">
              <w:rPr>
                <w:rFonts w:ascii="Times New Roman" w:hAnsi="Times New Roman"/>
                <w:color w:val="000000"/>
                <w:sz w:val="20"/>
              </w:rPr>
              <w:t>40</w:t>
            </w:r>
          </w:p>
        </w:tc>
      </w:tr>
      <w:tr w14:paraId="4753F1DC" w14:textId="77777777" w:rsidTr="00BF31BE">
        <w:tblPrEx>
          <w:tblW w:w="8836" w:type="dxa"/>
          <w:tblLook w:val="04A0"/>
        </w:tblPrEx>
        <w:trPr>
          <w:trHeight w:val="300"/>
        </w:trPr>
        <w:tc>
          <w:tcPr>
            <w:tcW w:w="3638" w:type="dxa"/>
            <w:tcBorders>
              <w:top w:val="nil"/>
              <w:left w:val="single" w:sz="4" w:space="0" w:color="auto"/>
              <w:bottom w:val="single" w:sz="4" w:space="0" w:color="auto"/>
              <w:right w:val="single" w:sz="4" w:space="0" w:color="auto"/>
            </w:tcBorders>
            <w:shd w:val="clear" w:color="auto" w:fill="auto"/>
            <w:noWrap/>
            <w:vAlign w:val="center"/>
            <w:hideMark/>
          </w:tcPr>
          <w:p w:rsidR="003E4794" w:rsidRPr="009C198B" w:rsidP="003E4794" w14:paraId="44CC480F" w14:textId="48BACB3C">
            <w:pPr>
              <w:widowControl/>
              <w:rPr>
                <w:rFonts w:ascii="Times New Roman" w:hAnsi="Times New Roman"/>
                <w:color w:val="000000"/>
                <w:sz w:val="20"/>
              </w:rPr>
            </w:pPr>
            <w:r w:rsidRPr="00896E6D">
              <w:rPr>
                <w:rFonts w:ascii="Times New Roman" w:hAnsi="Times New Roman"/>
                <w:color w:val="000000"/>
                <w:sz w:val="20"/>
              </w:rPr>
              <w:t>Annual Burden Costs</w:t>
            </w:r>
          </w:p>
        </w:tc>
        <w:tc>
          <w:tcPr>
            <w:tcW w:w="1905" w:type="dxa"/>
            <w:tcBorders>
              <w:top w:val="nil"/>
              <w:left w:val="nil"/>
              <w:bottom w:val="single" w:sz="4" w:space="0" w:color="auto"/>
              <w:right w:val="single" w:sz="4" w:space="0" w:color="auto"/>
            </w:tcBorders>
            <w:shd w:val="clear" w:color="auto" w:fill="auto"/>
            <w:noWrap/>
            <w:vAlign w:val="center"/>
            <w:hideMark/>
          </w:tcPr>
          <w:p w:rsidR="003E4794" w:rsidRPr="009C198B" w:rsidP="003E4794" w14:paraId="6BF52F87" w14:textId="282A9584">
            <w:pPr>
              <w:widowControl/>
              <w:jc w:val="center"/>
              <w:rPr>
                <w:rFonts w:ascii="Times New Roman" w:hAnsi="Times New Roman"/>
                <w:color w:val="000000"/>
                <w:sz w:val="20"/>
              </w:rPr>
            </w:pPr>
            <w:r w:rsidRPr="00896E6D">
              <w:rPr>
                <w:rFonts w:ascii="Times New Roman" w:hAnsi="Times New Roman"/>
                <w:color w:val="000000"/>
                <w:sz w:val="20"/>
              </w:rPr>
              <w:t>$555,318</w:t>
            </w:r>
          </w:p>
        </w:tc>
        <w:tc>
          <w:tcPr>
            <w:tcW w:w="1832" w:type="dxa"/>
            <w:tcBorders>
              <w:top w:val="nil"/>
              <w:left w:val="nil"/>
              <w:bottom w:val="single" w:sz="4" w:space="0" w:color="auto"/>
              <w:right w:val="single" w:sz="4" w:space="0" w:color="auto"/>
            </w:tcBorders>
            <w:shd w:val="clear" w:color="auto" w:fill="auto"/>
            <w:noWrap/>
            <w:vAlign w:val="center"/>
            <w:hideMark/>
          </w:tcPr>
          <w:p w:rsidR="003E4794" w:rsidRPr="009C198B" w:rsidP="003E4794" w14:paraId="382D4435" w14:textId="436117AF">
            <w:pPr>
              <w:widowControl/>
              <w:jc w:val="center"/>
              <w:rPr>
                <w:rFonts w:ascii="Times New Roman" w:hAnsi="Times New Roman"/>
                <w:color w:val="000000"/>
                <w:sz w:val="20"/>
              </w:rPr>
            </w:pPr>
            <w:r w:rsidRPr="00C50B37">
              <w:rPr>
                <w:rFonts w:ascii="Times New Roman" w:hAnsi="Times New Roman"/>
                <w:color w:val="000000"/>
                <w:sz w:val="20"/>
              </w:rPr>
              <w:t>$</w:t>
            </w:r>
            <w:r w:rsidR="00863D50">
              <w:rPr>
                <w:rFonts w:ascii="Times New Roman" w:hAnsi="Times New Roman"/>
                <w:color w:val="000000"/>
                <w:sz w:val="20"/>
              </w:rPr>
              <w:t>690,548</w:t>
            </w:r>
          </w:p>
        </w:tc>
        <w:tc>
          <w:tcPr>
            <w:tcW w:w="1461" w:type="dxa"/>
            <w:tcBorders>
              <w:top w:val="nil"/>
              <w:left w:val="nil"/>
              <w:bottom w:val="single" w:sz="4" w:space="0" w:color="auto"/>
              <w:right w:val="single" w:sz="4" w:space="0" w:color="auto"/>
            </w:tcBorders>
            <w:shd w:val="clear" w:color="auto" w:fill="auto"/>
            <w:noWrap/>
            <w:vAlign w:val="center"/>
            <w:hideMark/>
          </w:tcPr>
          <w:p w:rsidR="003E4794" w:rsidRPr="009C198B" w:rsidP="003E4794" w14:paraId="3B9E69F7" w14:textId="0543E2F6">
            <w:pPr>
              <w:widowControl/>
              <w:jc w:val="center"/>
              <w:rPr>
                <w:rFonts w:ascii="Times New Roman" w:hAnsi="Times New Roman"/>
                <w:color w:val="000000"/>
                <w:sz w:val="20"/>
              </w:rPr>
            </w:pPr>
            <w:r w:rsidRPr="00C50B37">
              <w:rPr>
                <w:rFonts w:ascii="Times New Roman" w:hAnsi="Times New Roman"/>
                <w:color w:val="000000"/>
                <w:sz w:val="20"/>
              </w:rPr>
              <w:t>$</w:t>
            </w:r>
            <w:r w:rsidR="00863D50">
              <w:rPr>
                <w:rFonts w:ascii="Times New Roman" w:hAnsi="Times New Roman"/>
                <w:color w:val="000000"/>
                <w:sz w:val="20"/>
              </w:rPr>
              <w:t>135,230</w:t>
            </w:r>
          </w:p>
        </w:tc>
      </w:tr>
      <w:tr w14:paraId="34BA19F7" w14:textId="77777777" w:rsidTr="00BF31BE">
        <w:tblPrEx>
          <w:tblW w:w="8836" w:type="dxa"/>
          <w:tblLook w:val="04A0"/>
        </w:tblPrEx>
        <w:trPr>
          <w:trHeight w:val="300"/>
        </w:trPr>
        <w:tc>
          <w:tcPr>
            <w:tcW w:w="3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794" w:rsidRPr="009C198B" w:rsidP="003E4794" w14:paraId="7A72698C" w14:textId="5F055664">
            <w:pPr>
              <w:widowControl/>
              <w:rPr>
                <w:rFonts w:ascii="Times New Roman" w:hAnsi="Times New Roman"/>
                <w:color w:val="000000"/>
                <w:sz w:val="20"/>
              </w:rPr>
            </w:pPr>
            <w:r w:rsidRPr="00896E6D">
              <w:rPr>
                <w:rFonts w:ascii="Times New Roman" w:hAnsi="Times New Roman"/>
                <w:color w:val="000000"/>
                <w:sz w:val="20"/>
              </w:rPr>
              <w:t xml:space="preserve">Annual Other Burden Costs </w:t>
            </w:r>
          </w:p>
        </w:tc>
        <w:tc>
          <w:tcPr>
            <w:tcW w:w="1905" w:type="dxa"/>
            <w:tcBorders>
              <w:top w:val="single" w:sz="4" w:space="0" w:color="auto"/>
              <w:left w:val="nil"/>
              <w:bottom w:val="single" w:sz="4" w:space="0" w:color="auto"/>
              <w:right w:val="single" w:sz="4" w:space="0" w:color="auto"/>
            </w:tcBorders>
            <w:shd w:val="clear" w:color="auto" w:fill="auto"/>
            <w:noWrap/>
            <w:vAlign w:val="center"/>
            <w:hideMark/>
          </w:tcPr>
          <w:p w:rsidR="003E4794" w:rsidRPr="009C198B" w:rsidP="003E4794" w14:paraId="12481DE4" w14:textId="5054113C">
            <w:pPr>
              <w:widowControl/>
              <w:jc w:val="center"/>
              <w:rPr>
                <w:rFonts w:ascii="Times New Roman" w:hAnsi="Times New Roman"/>
                <w:color w:val="000000"/>
                <w:sz w:val="20"/>
              </w:rPr>
            </w:pPr>
            <w:r w:rsidRPr="00896E6D">
              <w:rPr>
                <w:rFonts w:ascii="Times New Roman" w:hAnsi="Times New Roman"/>
                <w:color w:val="000000"/>
                <w:sz w:val="20"/>
              </w:rPr>
              <w:t>$806</w:t>
            </w:r>
          </w:p>
        </w:tc>
        <w:tc>
          <w:tcPr>
            <w:tcW w:w="1832" w:type="dxa"/>
            <w:tcBorders>
              <w:top w:val="single" w:sz="4" w:space="0" w:color="auto"/>
              <w:left w:val="nil"/>
              <w:bottom w:val="single" w:sz="4" w:space="0" w:color="auto"/>
              <w:right w:val="single" w:sz="4" w:space="0" w:color="auto"/>
            </w:tcBorders>
            <w:shd w:val="clear" w:color="auto" w:fill="auto"/>
            <w:noWrap/>
            <w:vAlign w:val="center"/>
            <w:hideMark/>
          </w:tcPr>
          <w:p w:rsidR="003E4794" w:rsidRPr="009C198B" w:rsidP="003E4794" w14:paraId="73AF7B62" w14:textId="020B2D33">
            <w:pPr>
              <w:widowControl/>
              <w:jc w:val="center"/>
              <w:rPr>
                <w:rFonts w:ascii="Times New Roman" w:hAnsi="Times New Roman"/>
                <w:color w:val="000000"/>
                <w:sz w:val="20"/>
              </w:rPr>
            </w:pPr>
            <w:r w:rsidRPr="00896E6D">
              <w:rPr>
                <w:rFonts w:ascii="Times New Roman" w:hAnsi="Times New Roman"/>
                <w:color w:val="000000"/>
                <w:sz w:val="20"/>
              </w:rPr>
              <w:t>$989</w:t>
            </w:r>
          </w:p>
        </w:tc>
        <w:tc>
          <w:tcPr>
            <w:tcW w:w="1461" w:type="dxa"/>
            <w:tcBorders>
              <w:top w:val="single" w:sz="4" w:space="0" w:color="auto"/>
              <w:left w:val="nil"/>
              <w:bottom w:val="single" w:sz="4" w:space="0" w:color="auto"/>
              <w:right w:val="single" w:sz="4" w:space="0" w:color="auto"/>
            </w:tcBorders>
            <w:shd w:val="clear" w:color="auto" w:fill="auto"/>
            <w:noWrap/>
            <w:vAlign w:val="center"/>
            <w:hideMark/>
          </w:tcPr>
          <w:p w:rsidR="003E4794" w:rsidRPr="009C198B" w:rsidP="003E4794" w14:paraId="2E1D4A5A" w14:textId="660173B5">
            <w:pPr>
              <w:widowControl/>
              <w:jc w:val="center"/>
              <w:rPr>
                <w:rFonts w:ascii="Times New Roman" w:hAnsi="Times New Roman"/>
                <w:color w:val="000000"/>
                <w:sz w:val="20"/>
              </w:rPr>
            </w:pPr>
            <w:r w:rsidRPr="00896E6D">
              <w:rPr>
                <w:rFonts w:ascii="Times New Roman" w:hAnsi="Times New Roman"/>
                <w:color w:val="000000"/>
                <w:sz w:val="20"/>
              </w:rPr>
              <w:t>$183</w:t>
            </w:r>
          </w:p>
        </w:tc>
      </w:tr>
    </w:tbl>
    <w:p w:rsidR="003E4794" w:rsidRPr="009C198B" w14:paraId="06E546E4" w14:textId="77777777">
      <w:pPr>
        <w:widowControl/>
        <w:rPr>
          <w:rFonts w:ascii="Times New Roman" w:hAnsi="Times New Roman"/>
          <w:b/>
          <w:snapToGrid/>
          <w:color w:val="000000"/>
          <w:szCs w:val="24"/>
        </w:rPr>
      </w:pPr>
    </w:p>
    <w:p w:rsidR="00D86AEB" w:rsidRPr="009C198B" w:rsidP="00E01542" w14:paraId="623E4828" w14:textId="2EF8E5B1">
      <w:pPr>
        <w:pStyle w:val="BodyText12pt"/>
        <w:tabs>
          <w:tab w:val="left" w:pos="0"/>
          <w:tab w:val="left" w:pos="540"/>
        </w:tabs>
        <w:rPr>
          <w:b/>
          <w:color w:val="000000"/>
          <w:szCs w:val="24"/>
        </w:rPr>
      </w:pPr>
      <w:r w:rsidRPr="009C198B">
        <w:rPr>
          <w:b/>
          <w:color w:val="000000"/>
          <w:szCs w:val="24"/>
        </w:rPr>
        <w:t>16</w:t>
      </w:r>
      <w:r w:rsidRPr="009C198B" w:rsidR="0058140A">
        <w:rPr>
          <w:b/>
          <w:color w:val="000000"/>
          <w:szCs w:val="24"/>
        </w:rPr>
        <w:t>.</w:t>
      </w:r>
      <w:r w:rsidRPr="009C198B" w:rsidR="000816D6">
        <w:rPr>
          <w:b/>
          <w:color w:val="000000"/>
          <w:szCs w:val="24"/>
        </w:rPr>
        <w:t xml:space="preserve"> </w:t>
      </w:r>
      <w:r w:rsidRPr="009C198B">
        <w:rPr>
          <w:b/>
          <w:color w:val="000000"/>
          <w:szCs w:val="24"/>
        </w:rPr>
        <w:t>For collections of information whose results will be published, outline plans for tabulation, and publication</w:t>
      </w:r>
      <w:r w:rsidRPr="009C198B" w:rsidR="009346C0">
        <w:rPr>
          <w:b/>
          <w:color w:val="000000"/>
          <w:szCs w:val="24"/>
        </w:rPr>
        <w:t>.</w:t>
      </w:r>
      <w:r w:rsidRPr="009C198B">
        <w:rPr>
          <w:b/>
          <w:color w:val="000000"/>
          <w:szCs w:val="24"/>
        </w:rPr>
        <w:t xml:space="preserve"> Address any complex analytical techniques that will be used</w:t>
      </w:r>
      <w:r w:rsidRPr="009C198B" w:rsidR="0058140A">
        <w:rPr>
          <w:b/>
          <w:color w:val="000000"/>
          <w:szCs w:val="24"/>
        </w:rPr>
        <w:t xml:space="preserve">. </w:t>
      </w:r>
      <w:r w:rsidRPr="009C198B">
        <w:rPr>
          <w:b/>
          <w:color w:val="000000"/>
          <w:szCs w:val="24"/>
        </w:rPr>
        <w:t>Provide the time schedule for the entire project, including beginning and ending dates of the collection of information, completion of report, publication dates, and other actions</w:t>
      </w:r>
      <w:r w:rsidRPr="009C198B" w:rsidR="0058140A">
        <w:rPr>
          <w:b/>
          <w:color w:val="000000"/>
          <w:szCs w:val="24"/>
        </w:rPr>
        <w:t xml:space="preserve">. </w:t>
      </w:r>
      <w:r w:rsidRPr="009C198B" w:rsidR="00A734ED">
        <w:rPr>
          <w:b/>
          <w:color w:val="000000"/>
          <w:szCs w:val="24"/>
        </w:rPr>
        <w:t xml:space="preserve">  </w:t>
      </w:r>
    </w:p>
    <w:p w:rsidR="00E01542" w:rsidRPr="009C198B" w:rsidP="00D86AEB" w14:paraId="03158D00" w14:textId="77777777">
      <w:pPr>
        <w:pStyle w:val="BodyText12pt"/>
        <w:rPr>
          <w:color w:val="000000"/>
          <w:szCs w:val="24"/>
        </w:rPr>
      </w:pPr>
    </w:p>
    <w:p w:rsidR="009C198B" w:rsidRPr="009C198B" w:rsidP="00D86AEB" w14:paraId="280BB501" w14:textId="359449C2">
      <w:pPr>
        <w:pStyle w:val="BodyText12pt"/>
        <w:rPr>
          <w:color w:val="000000"/>
          <w:szCs w:val="24"/>
        </w:rPr>
      </w:pPr>
      <w:r w:rsidRPr="009C198B">
        <w:rPr>
          <w:color w:val="000000"/>
          <w:szCs w:val="24"/>
        </w:rPr>
        <w:t>The results of this information collection will not be published.</w:t>
      </w:r>
    </w:p>
    <w:p w:rsidR="00E01542" w:rsidRPr="009C198B" w:rsidP="00650DB3" w14:paraId="70188F9C" w14:textId="77777777">
      <w:pPr>
        <w:widowControl/>
        <w:tabs>
          <w:tab w:val="left" w:pos="540"/>
        </w:tabs>
        <w:rPr>
          <w:rFonts w:ascii="Times New Roman" w:hAnsi="Times New Roman"/>
          <w:b/>
          <w:szCs w:val="24"/>
        </w:rPr>
      </w:pPr>
    </w:p>
    <w:p w:rsidR="00E0394F" w:rsidRPr="009C198B" w:rsidP="00650DB3" w14:paraId="4A193A6C" w14:textId="218B08CA">
      <w:pPr>
        <w:widowControl/>
        <w:tabs>
          <w:tab w:val="left" w:pos="540"/>
        </w:tabs>
        <w:rPr>
          <w:rFonts w:ascii="Times New Roman" w:hAnsi="Times New Roman"/>
          <w:szCs w:val="24"/>
        </w:rPr>
      </w:pPr>
      <w:r w:rsidRPr="009C198B">
        <w:rPr>
          <w:rFonts w:ascii="Times New Roman" w:hAnsi="Times New Roman"/>
          <w:b/>
          <w:szCs w:val="24"/>
        </w:rPr>
        <w:t>17</w:t>
      </w:r>
      <w:r w:rsidRPr="009C198B" w:rsidR="0058140A">
        <w:rPr>
          <w:rFonts w:ascii="Times New Roman" w:hAnsi="Times New Roman"/>
          <w:b/>
          <w:szCs w:val="24"/>
        </w:rPr>
        <w:t>.</w:t>
      </w:r>
      <w:r w:rsidRPr="009C198B" w:rsidR="000816D6">
        <w:rPr>
          <w:rFonts w:ascii="Times New Roman" w:hAnsi="Times New Roman"/>
          <w:b/>
          <w:szCs w:val="24"/>
        </w:rPr>
        <w:t xml:space="preserve"> </w:t>
      </w:r>
      <w:r w:rsidRPr="009C198B">
        <w:rPr>
          <w:rFonts w:ascii="Times New Roman" w:hAnsi="Times New Roman"/>
          <w:b/>
          <w:szCs w:val="24"/>
        </w:rPr>
        <w:t>If seeking approval to not display the expiration date for OMB approval of the information collection, explain the reasons that display would be inappropriate</w:t>
      </w:r>
      <w:r w:rsidRPr="009C198B" w:rsidR="0058140A">
        <w:rPr>
          <w:rFonts w:ascii="Times New Roman" w:hAnsi="Times New Roman"/>
          <w:b/>
          <w:szCs w:val="24"/>
        </w:rPr>
        <w:t xml:space="preserve">. </w:t>
      </w:r>
      <w:r w:rsidRPr="009C198B" w:rsidR="00A734ED">
        <w:rPr>
          <w:rFonts w:ascii="Times New Roman" w:hAnsi="Times New Roman"/>
          <w:b/>
          <w:szCs w:val="24"/>
        </w:rPr>
        <w:t xml:space="preserve">  </w:t>
      </w:r>
    </w:p>
    <w:p w:rsidR="00E0394F" w:rsidRPr="009C198B" w14:paraId="44E326E9" w14:textId="77777777">
      <w:pPr>
        <w:widowControl/>
        <w:rPr>
          <w:rFonts w:ascii="Times New Roman" w:hAnsi="Times New Roman"/>
          <w:szCs w:val="24"/>
        </w:rPr>
      </w:pPr>
    </w:p>
    <w:p w:rsidR="00194DF1" w:rsidRPr="009C198B" w:rsidP="005D7505" w14:paraId="57510E96" w14:textId="0463EAB4">
      <w:pPr>
        <w:widowControl/>
        <w:rPr>
          <w:rFonts w:ascii="Times New Roman" w:hAnsi="Times New Roman"/>
          <w:szCs w:val="24"/>
        </w:rPr>
      </w:pPr>
      <w:r w:rsidRPr="009C198B">
        <w:rPr>
          <w:rFonts w:ascii="Times New Roman" w:hAnsi="Times New Roman"/>
          <w:szCs w:val="24"/>
        </w:rPr>
        <w:t>MSHA will display the expiration date on any instruments.</w:t>
      </w:r>
    </w:p>
    <w:p w:rsidR="005D7505" w:rsidRPr="009C198B" w:rsidP="005D7505" w14:paraId="38C43084" w14:textId="77777777">
      <w:pPr>
        <w:widowControl/>
        <w:rPr>
          <w:rFonts w:ascii="Times New Roman" w:hAnsi="Times New Roman"/>
          <w:szCs w:val="24"/>
        </w:rPr>
      </w:pPr>
    </w:p>
    <w:p w:rsidR="00E0394F" w:rsidRPr="009C198B" w:rsidP="005D7505" w14:paraId="59861B02" w14:textId="6DDCF397">
      <w:pPr>
        <w:widowControl/>
        <w:rPr>
          <w:rFonts w:ascii="Times New Roman" w:hAnsi="Times New Roman"/>
          <w:szCs w:val="24"/>
        </w:rPr>
      </w:pPr>
      <w:r w:rsidRPr="009C198B">
        <w:rPr>
          <w:rFonts w:ascii="Times New Roman" w:hAnsi="Times New Roman"/>
          <w:b/>
          <w:szCs w:val="24"/>
        </w:rPr>
        <w:t>18</w:t>
      </w:r>
      <w:r w:rsidRPr="009C198B" w:rsidR="0058140A">
        <w:rPr>
          <w:rFonts w:ascii="Times New Roman" w:hAnsi="Times New Roman"/>
          <w:b/>
          <w:szCs w:val="24"/>
        </w:rPr>
        <w:t xml:space="preserve">. </w:t>
      </w:r>
      <w:r w:rsidRPr="009C198B">
        <w:rPr>
          <w:rFonts w:ascii="Times New Roman" w:hAnsi="Times New Roman"/>
          <w:b/>
          <w:szCs w:val="24"/>
        </w:rPr>
        <w:t xml:space="preserve">Explain each exception to the certification </w:t>
      </w:r>
      <w:r w:rsidRPr="009C198B" w:rsidR="003761C9">
        <w:rPr>
          <w:rFonts w:ascii="Times New Roman" w:hAnsi="Times New Roman"/>
          <w:b/>
          <w:szCs w:val="24"/>
        </w:rPr>
        <w:t>statement.</w:t>
      </w:r>
    </w:p>
    <w:p w:rsidR="00E0394F" w:rsidRPr="009C198B" w14:paraId="08C6FA84" w14:textId="77777777">
      <w:pPr>
        <w:widowControl/>
        <w:rPr>
          <w:rFonts w:ascii="Times New Roman" w:hAnsi="Times New Roman"/>
          <w:szCs w:val="24"/>
        </w:rPr>
      </w:pPr>
    </w:p>
    <w:p w:rsidR="00E0394F" w:rsidRPr="009C198B" w14:paraId="548544D0" w14:textId="6C2BEE9E">
      <w:pPr>
        <w:widowControl/>
        <w:rPr>
          <w:rFonts w:ascii="Times New Roman" w:hAnsi="Times New Roman"/>
          <w:szCs w:val="24"/>
        </w:rPr>
      </w:pPr>
      <w:r w:rsidRPr="009C198B">
        <w:rPr>
          <w:rFonts w:ascii="Times New Roman" w:hAnsi="Times New Roman"/>
          <w:szCs w:val="24"/>
        </w:rPr>
        <w:t xml:space="preserve">There </w:t>
      </w:r>
      <w:r w:rsidRPr="009C198B">
        <w:rPr>
          <w:rFonts w:ascii="Times New Roman" w:hAnsi="Times New Roman"/>
          <w:szCs w:val="24"/>
        </w:rPr>
        <w:t>are</w:t>
      </w:r>
      <w:r w:rsidRPr="009C198B">
        <w:rPr>
          <w:rFonts w:ascii="Times New Roman" w:hAnsi="Times New Roman"/>
          <w:szCs w:val="24"/>
        </w:rPr>
        <w:t xml:space="preserve"> no certification exceptions identified with this information collection</w:t>
      </w:r>
      <w:r w:rsidRPr="009C198B" w:rsidR="0058140A">
        <w:rPr>
          <w:rFonts w:ascii="Times New Roman" w:hAnsi="Times New Roman"/>
          <w:szCs w:val="24"/>
        </w:rPr>
        <w:t xml:space="preserve">. </w:t>
      </w:r>
      <w:r w:rsidRPr="009C198B" w:rsidR="00A734ED">
        <w:rPr>
          <w:rFonts w:ascii="Times New Roman" w:hAnsi="Times New Roman"/>
          <w:szCs w:val="24"/>
        </w:rPr>
        <w:t xml:space="preserve">  </w:t>
      </w:r>
      <w:r w:rsidRPr="009C198B">
        <w:rPr>
          <w:rFonts w:ascii="Times New Roman" w:hAnsi="Times New Roman"/>
          <w:szCs w:val="24"/>
        </w:rPr>
        <w:tab/>
      </w:r>
    </w:p>
    <w:p w:rsidR="005D4CFB" w:rsidRPr="009C198B" w14:paraId="17ADB582" w14:textId="77777777">
      <w:pPr>
        <w:widowControl/>
        <w:rPr>
          <w:rFonts w:ascii="Times New Roman" w:hAnsi="Times New Roman"/>
          <w:szCs w:val="24"/>
        </w:rPr>
      </w:pPr>
    </w:p>
    <w:p w:rsidR="005D4CFB" w:rsidRPr="009C198B" w:rsidP="005D4CFB" w14:paraId="7E18FCD0" w14:textId="082FA1D5">
      <w:pPr>
        <w:pStyle w:val="Heading1"/>
        <w:rPr>
          <w:rFonts w:ascii="Times New Roman" w:hAnsi="Times New Roman"/>
          <w:sz w:val="24"/>
          <w:szCs w:val="24"/>
        </w:rPr>
      </w:pPr>
      <w:r w:rsidRPr="009C198B">
        <w:rPr>
          <w:rFonts w:ascii="Times New Roman" w:hAnsi="Times New Roman"/>
          <w:sz w:val="24"/>
          <w:szCs w:val="24"/>
        </w:rPr>
        <w:t>B</w:t>
      </w:r>
      <w:r w:rsidRPr="009C198B" w:rsidR="0058140A">
        <w:rPr>
          <w:rFonts w:ascii="Times New Roman" w:hAnsi="Times New Roman"/>
          <w:sz w:val="24"/>
          <w:szCs w:val="24"/>
        </w:rPr>
        <w:t xml:space="preserve">. </w:t>
      </w:r>
      <w:r w:rsidRPr="009C198B" w:rsidR="009C198B">
        <w:rPr>
          <w:rFonts w:ascii="Times New Roman" w:hAnsi="Times New Roman"/>
          <w:sz w:val="24"/>
          <w:szCs w:val="24"/>
        </w:rPr>
        <w:t>Collections of Information Employing Statistical Methods.</w:t>
      </w:r>
    </w:p>
    <w:p w:rsidR="003777DA" w:rsidRPr="00896E6D" w:rsidP="00896E6D" w14:paraId="66F87B48" w14:textId="180B01BD">
      <w:pPr>
        <w:pStyle w:val="Heading4"/>
      </w:pPr>
      <w:r w:rsidRPr="009C198B">
        <w:rPr>
          <w:b w:val="0"/>
          <w:sz w:val="24"/>
          <w:szCs w:val="24"/>
        </w:rPr>
        <w:t>This information collection does not employ statistical methods</w:t>
      </w:r>
      <w:r w:rsidRPr="009C198B" w:rsidR="0058140A">
        <w:rPr>
          <w:b w:val="0"/>
          <w:sz w:val="24"/>
          <w:szCs w:val="24"/>
        </w:rPr>
        <w:t>.</w:t>
      </w:r>
    </w:p>
    <w:sectPr w:rsidSect="00896E6D">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1440" w:left="1440" w:header="1440" w:footer="1008"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C6E30" w:rsidP="00EF7261" w14:paraId="06DE7BD6" w14:textId="77777777">
      <w:r>
        <w:separator/>
      </w:r>
    </w:p>
    <w:p w:rsidR="00DC6E30" w14:paraId="204165AF" w14:textId="77777777"/>
  </w:endnote>
  <w:endnote w:type="continuationSeparator" w:id="1">
    <w:p w:rsidR="00DC6E30" w:rsidP="00EF7261" w14:paraId="3871E60E" w14:textId="77777777">
      <w:r>
        <w:continuationSeparator/>
      </w:r>
    </w:p>
    <w:p w:rsidR="00DC6E30" w14:paraId="0493795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724F" w14:paraId="359E56A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4724F" w14:paraId="166E716D" w14:textId="77777777">
    <w:pPr>
      <w:pStyle w:val="Footer"/>
    </w:pPr>
  </w:p>
  <w:p w:rsidR="008652B6" w14:paraId="05B6798C"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724F" w:rsidRPr="00E26EA5" w14:paraId="3A37FB83" w14:textId="77777777">
    <w:pPr>
      <w:rPr>
        <w:rFonts w:ascii="Arial" w:hAnsi="Arial" w:cs="Arial"/>
        <w:szCs w:val="24"/>
      </w:rPr>
    </w:pPr>
    <w:r>
      <w:rPr>
        <w:rFonts w:ascii="Arial" w:hAnsi="Arial" w:cs="Arial"/>
        <w:noProof/>
        <w:szCs w:val="24"/>
      </w:rPr>
      <w:tab/>
    </w:r>
  </w:p>
  <w:p w:rsidR="0054724F" w:rsidP="00D562A2" w14:paraId="10B8AFC1" w14:textId="3CCD006E">
    <w:pPr>
      <w:jc w:val="center"/>
      <w:rPr>
        <w:rFonts w:ascii="Book Antiqua" w:hAnsi="Book Antiqua"/>
        <w:sz w:val="20"/>
      </w:rPr>
    </w:pPr>
    <w:r>
      <w:rPr>
        <w:rStyle w:val="PageNumber"/>
      </w:rPr>
      <w:fldChar w:fldCharType="begin"/>
    </w:r>
    <w:r>
      <w:rPr>
        <w:rStyle w:val="PageNumber"/>
      </w:rPr>
      <w:instrText xml:space="preserve"> PAGE </w:instrText>
    </w:r>
    <w:r>
      <w:rPr>
        <w:rStyle w:val="PageNumber"/>
      </w:rPr>
      <w:fldChar w:fldCharType="separate"/>
    </w:r>
    <w:r w:rsidR="00CA6C93">
      <w:rPr>
        <w:rStyle w:val="PageNumber"/>
        <w:noProof/>
      </w:rPr>
      <w:t>11</w:t>
    </w:r>
    <w:r>
      <w:rPr>
        <w:rStyle w:val="PageNumber"/>
      </w:rPr>
      <w:fldChar w:fldCharType="end"/>
    </w:r>
  </w:p>
  <w:p w:rsidR="0054724F" w:rsidP="00534796" w14:paraId="183B2674" w14:textId="77777777"/>
  <w:p w:rsidR="008652B6" w14:paraId="1BA61231"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724F" w:rsidRPr="009B5A3F" w14:paraId="1C951FA8" w14:textId="77777777">
    <w:pPr>
      <w:pStyle w:val="Footer"/>
      <w:rPr>
        <w:rFonts w:ascii="Arial" w:hAnsi="Arial" w:cs="Arial"/>
        <w:sz w:val="20"/>
      </w:rPr>
    </w:pPr>
    <w:r w:rsidRPr="009B5A3F">
      <w:rPr>
        <w:rFonts w:ascii="Arial" w:hAnsi="Arial" w:cs="Arial"/>
        <w:sz w:val="20"/>
      </w:rPr>
      <w:tab/>
    </w:r>
  </w:p>
  <w:p w:rsidR="0054724F" w:rsidRPr="007F51D6" w:rsidP="00DF4683" w14:paraId="1FEC40E2" w14:textId="13DFDDCB">
    <w:pPr>
      <w:pStyle w:val="Footer"/>
      <w:jc w:val="center"/>
      <w:rPr>
        <w:rFonts w:ascii="Book Antiqua" w:hAnsi="Book Antiqua"/>
        <w:sz w:val="20"/>
      </w:rPr>
    </w:pPr>
    <w:r>
      <w:rPr>
        <w:rStyle w:val="PageNumber"/>
      </w:rPr>
      <w:fldChar w:fldCharType="begin"/>
    </w:r>
    <w:r>
      <w:rPr>
        <w:rStyle w:val="PageNumber"/>
      </w:rPr>
      <w:instrText xml:space="preserve"> PAGE </w:instrText>
    </w:r>
    <w:r>
      <w:rPr>
        <w:rStyle w:val="PageNumber"/>
      </w:rPr>
      <w:fldChar w:fldCharType="separate"/>
    </w:r>
    <w:r w:rsidR="0018235E">
      <w:rPr>
        <w:rStyle w:val="PageNumber"/>
        <w:noProof/>
      </w:rPr>
      <w:t>1</w:t>
    </w:r>
    <w:r>
      <w:rPr>
        <w:rStyle w:val="PageNumber"/>
      </w:rPr>
      <w:fldChar w:fldCharType="end"/>
    </w:r>
  </w:p>
  <w:p w:rsidR="008652B6" w14:paraId="5272894D"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C6E30" w:rsidP="00EF7261" w14:paraId="799DFA61" w14:textId="77777777">
      <w:r>
        <w:separator/>
      </w:r>
    </w:p>
    <w:p w:rsidR="00DC6E30" w14:paraId="3C9B4DF4" w14:textId="77777777"/>
  </w:footnote>
  <w:footnote w:type="continuationSeparator" w:id="1">
    <w:p w:rsidR="00DC6E30" w:rsidP="00EF7261" w14:paraId="03213127" w14:textId="77777777">
      <w:r>
        <w:continuationSeparator/>
      </w:r>
    </w:p>
    <w:p w:rsidR="00DC6E30" w14:paraId="2B675234" w14:textId="77777777"/>
  </w:footnote>
  <w:footnote w:id="2">
    <w:p w:rsidR="00136689" w:rsidRPr="00896E6D" w:rsidP="00136689" w14:paraId="7446D50F" w14:textId="64D489A8">
      <w:pPr>
        <w:pStyle w:val="FootnoteText"/>
        <w:rPr>
          <w:rFonts w:ascii="Times New Roman" w:hAnsi="Times New Roman"/>
        </w:rPr>
      </w:pPr>
      <w:r w:rsidRPr="00896E6D">
        <w:rPr>
          <w:rStyle w:val="FootnoteReference"/>
          <w:rFonts w:ascii="Times New Roman" w:hAnsi="Times New Roman"/>
          <w:vertAlign w:val="superscript"/>
        </w:rPr>
        <w:footnoteRef/>
      </w:r>
      <w:r w:rsidRPr="00896E6D">
        <w:rPr>
          <w:rFonts w:ascii="Times New Roman" w:hAnsi="Times New Roman"/>
        </w:rPr>
        <w:t xml:space="preserve"> For all wage rates, MSHA uses the relevant precision throughout the calculation to avoid compound rounding errors and rounds at the final rate value. Displayed intermediate calculation values are presented to explain the </w:t>
      </w:r>
      <w:r w:rsidRPr="00C5347C">
        <w:rPr>
          <w:rFonts w:ascii="Times New Roman" w:hAnsi="Times New Roman"/>
        </w:rPr>
        <w:t>c</w:t>
      </w:r>
      <w:r w:rsidRPr="00896E6D">
        <w:rPr>
          <w:rFonts w:ascii="Times New Roman" w:hAnsi="Times New Roman"/>
        </w:rPr>
        <w:t>alculation and are representative, but the final rate value reflects the correct rounding and final estimate.</w:t>
      </w:r>
    </w:p>
    <w:p w:rsidR="00136689" w:rsidRPr="00896E6D" w:rsidP="00136689" w14:paraId="5C6896D6" w14:textId="77777777">
      <w:pPr>
        <w:pStyle w:val="FootnoteText"/>
        <w:rPr>
          <w:rFonts w:ascii="Times New Roman" w:hAnsi="Times New Roman"/>
        </w:rPr>
      </w:pPr>
    </w:p>
  </w:footnote>
  <w:footnote w:id="3">
    <w:p w:rsidR="00136689" w:rsidRPr="00896E6D" w:rsidP="00136689" w14:paraId="336F6948" w14:textId="7B6EC2E4">
      <w:pPr>
        <w:pStyle w:val="FootnoteText"/>
        <w:rPr>
          <w:rFonts w:ascii="Times New Roman" w:hAnsi="Times New Roman"/>
        </w:rPr>
      </w:pPr>
      <w:r w:rsidRPr="00896E6D">
        <w:rPr>
          <w:rStyle w:val="FootnoteReference"/>
          <w:rFonts w:ascii="Times New Roman" w:hAnsi="Times New Roman"/>
          <w:vertAlign w:val="superscript"/>
        </w:rPr>
        <w:footnoteRef/>
      </w:r>
      <w:r w:rsidRPr="00896E6D">
        <w:rPr>
          <w:rFonts w:ascii="Times New Roman" w:hAnsi="Times New Roman"/>
          <w:vertAlign w:val="superscript"/>
        </w:rPr>
        <w:t xml:space="preserve"> </w:t>
      </w:r>
      <w:r w:rsidRPr="00896E6D">
        <w:rPr>
          <w:rStyle w:val="ui-provider"/>
          <w:rFonts w:ascii="Times New Roman" w:hAnsi="Times New Roman"/>
        </w:rPr>
        <w:t>To obtain OEWS data, follow BLS’s directions in its Frequently Asked Questions: “E. How to get OEWS data. 4. What are the different ways to obtain OEWS estimates from this website?” at </w:t>
      </w:r>
      <w:hyperlink r:id="rId1" w:tgtFrame="_blank" w:tooltip="https://www.bls.gov/oes/oes_ques.htm" w:history="1">
        <w:r w:rsidRPr="00896E6D">
          <w:rPr>
            <w:rStyle w:val="Hyperlink"/>
            <w:rFonts w:ascii="Times New Roman" w:hAnsi="Times New Roman"/>
          </w:rPr>
          <w:t>https://www.bls.gov/oes/oes_ques.htm</w:t>
        </w:r>
      </w:hyperlink>
      <w:r w:rsidRPr="00896E6D">
        <w:rPr>
          <w:rFonts w:ascii="Times New Roman" w:hAnsi="Times New Roman"/>
        </w:rPr>
        <w:t>.</w:t>
      </w:r>
      <w:r w:rsidR="00A253D4">
        <w:rPr>
          <w:rFonts w:ascii="Times New Roman" w:hAnsi="Times New Roman"/>
        </w:rPr>
        <w:t xml:space="preserve"> </w:t>
      </w:r>
      <w:r w:rsidRPr="00A253D4" w:rsidR="00A253D4">
        <w:rPr>
          <w:rFonts w:ascii="Times New Roman" w:hAnsi="Times New Roman"/>
        </w:rPr>
        <w:t>The average wage rate is calculated as the employment-weighted average of hourly mean wages for the occupation.</w:t>
      </w:r>
    </w:p>
    <w:p w:rsidR="00136689" w:rsidRPr="00896E6D" w:rsidP="00136689" w14:paraId="5426CB51" w14:textId="77777777">
      <w:pPr>
        <w:pStyle w:val="FootnoteText"/>
        <w:rPr>
          <w:rFonts w:ascii="Times New Roman" w:hAnsi="Times New Roman"/>
        </w:rPr>
      </w:pPr>
    </w:p>
  </w:footnote>
  <w:footnote w:id="4">
    <w:p w:rsidR="00136689" w:rsidRPr="00896E6D" w:rsidP="00136689" w14:paraId="6F52CC4C" w14:textId="77777777">
      <w:pPr>
        <w:pStyle w:val="FootnoteText"/>
        <w:keepLines/>
        <w:rPr>
          <w:rFonts w:ascii="Times New Roman" w:hAnsi="Times New Roman"/>
        </w:rPr>
      </w:pPr>
      <w:r w:rsidRPr="00896E6D">
        <w:rPr>
          <w:rFonts w:ascii="Times New Roman" w:hAnsi="Times New Roman"/>
          <w:vertAlign w:val="superscript"/>
        </w:rPr>
        <w:footnoteRef/>
      </w:r>
      <w:r w:rsidRPr="00896E6D">
        <w:rPr>
          <w:rFonts w:ascii="Times New Roman" w:hAnsi="Times New Roman"/>
        </w:rPr>
        <w:t xml:space="preserve"> The benefit multiplier comes from BLS Employer Costs for Employee Compensation accessed by menu at </w:t>
      </w:r>
      <w:hyperlink r:id="rId2" w:history="1">
        <w:r w:rsidRPr="00896E6D">
          <w:rPr>
            <w:rStyle w:val="Hyperlink"/>
            <w:rFonts w:ascii="Times New Roman" w:hAnsi="Times New Roman"/>
          </w:rPr>
          <w:t>http://data.bls.gov/cgi-bin/srgate</w:t>
        </w:r>
      </w:hyperlink>
      <w:r w:rsidRPr="00896E6D">
        <w:rPr>
          <w:rFonts w:ascii="Times New Roman" w:hAnsi="Times New Roman"/>
        </w:rPr>
        <w:t xml:space="preserve"> or directly at </w:t>
      </w:r>
      <w:hyperlink r:id="rId3" w:history="1">
        <w:r w:rsidRPr="00896E6D">
          <w:rPr>
            <w:rStyle w:val="Hyperlink"/>
            <w:rFonts w:ascii="Times New Roman" w:hAnsi="Times New Roman"/>
          </w:rPr>
          <w:t>http://download.bls.gov/pub/time.series/cm/cm.data.0.Current</w:t>
        </w:r>
      </w:hyperlink>
      <w:r w:rsidRPr="00896E6D">
        <w:rPr>
          <w:rFonts w:ascii="Times New Roman" w:hAnsi="Times New Roman"/>
        </w:rPr>
        <w:t>. Insert the data series CMU2030000405000D and CMU2030000405000P, Private Industry Total benefits for Construction, extraction, farming, fishing, and forestry occupations, which is divided by 100 to convert to a decimal value. MSHA used the latest 4-quarter moving average to determine what percent of total loaded wages are benefits. MSHA computes the benefit multiplier with a number of detailed calculations, but it may be approximated with the formula 1 + (benefit percentage/(1-benefit percentage)).</w:t>
      </w:r>
    </w:p>
    <w:p w:rsidR="00136689" w:rsidRPr="00896E6D" w:rsidP="00136689" w14:paraId="567472B3" w14:textId="77777777">
      <w:pPr>
        <w:pStyle w:val="FootnoteText"/>
        <w:keepLines/>
        <w:rPr>
          <w:rFonts w:ascii="Times New Roman" w:hAnsi="Times New Roman"/>
        </w:rPr>
      </w:pPr>
    </w:p>
  </w:footnote>
  <w:footnote w:id="5">
    <w:p w:rsidR="00136689" w:rsidP="00136689" w14:paraId="4C6116DE" w14:textId="77777777">
      <w:pPr>
        <w:rPr>
          <w:rFonts w:ascii="Times New Roman" w:hAnsi="Times New Roman"/>
          <w:sz w:val="20"/>
        </w:rPr>
      </w:pPr>
      <w:r w:rsidRPr="00896E6D">
        <w:rPr>
          <w:rStyle w:val="FootnoteReference"/>
          <w:rFonts w:ascii="Times New Roman" w:hAnsi="Times New Roman"/>
          <w:sz w:val="20"/>
          <w:vertAlign w:val="superscript"/>
        </w:rPr>
        <w:footnoteRef/>
      </w:r>
      <w:r w:rsidRPr="00C5347C">
        <w:rPr>
          <w:rFonts w:ascii="Times New Roman" w:hAnsi="Times New Roman"/>
          <w:sz w:val="20"/>
        </w:rPr>
        <w:t xml:space="preserve"> Wage inflation is the change in Series ID: CIS2020000405000I; Seasonally adjusted; Series Title: Wages and salaries for Private industry workers in Construction, extraction, farming, fishing, and forestry occupations, Index. (https://data.bls.gov/cgi-bin/srgate ; Inflation Multiplier = (Current Quarter Cost Index Value / OEWS Wage Base Quarter Index Value). </w:t>
      </w:r>
    </w:p>
    <w:p w:rsidR="0037049D" w:rsidRPr="00B92A85" w:rsidP="00136689" w14:paraId="6A90F89F" w14:textId="77777777"/>
  </w:footnote>
  <w:footnote w:id="6">
    <w:p w:rsidR="00414D08" w:rsidRPr="00896E6D" w:rsidP="00414D08" w14:paraId="497517F9" w14:textId="4D76C57E">
      <w:pPr>
        <w:pStyle w:val="FootnoteText"/>
        <w:rPr>
          <w:rFonts w:ascii="Times New Roman" w:hAnsi="Times New Roman"/>
        </w:rPr>
      </w:pPr>
      <w:r w:rsidRPr="00896E6D">
        <w:rPr>
          <w:rStyle w:val="FootnoteReference"/>
          <w:rFonts w:ascii="Times New Roman" w:hAnsi="Times New Roman"/>
          <w:vertAlign w:val="superscript"/>
        </w:rPr>
        <w:footnoteRef/>
      </w:r>
      <w:r w:rsidRPr="00896E6D">
        <w:rPr>
          <w:rFonts w:ascii="Times New Roman" w:hAnsi="Times New Roman"/>
        </w:rPr>
        <w:t xml:space="preserve"> </w:t>
      </w:r>
      <w:r w:rsidRPr="00CF2E2A" w:rsidR="00CF2E2A">
        <w:rPr>
          <w:rFonts w:ascii="Times New Roman" w:hAnsi="Times New Roman"/>
        </w:rPr>
        <w:t>MSHA use</w:t>
      </w:r>
      <w:r w:rsidR="00671186">
        <w:rPr>
          <w:rFonts w:ascii="Times New Roman" w:hAnsi="Times New Roman"/>
        </w:rPr>
        <w:t>s</w:t>
      </w:r>
      <w:r w:rsidRPr="00CF2E2A" w:rsidR="00CF2E2A">
        <w:rPr>
          <w:rFonts w:ascii="Times New Roman" w:hAnsi="Times New Roman"/>
        </w:rPr>
        <w:t xml:space="preserve"> an overhead rate of 1 percent. The mining environment generally involves very little overhead, especially costs associated with workers engaged in administrative or clerical tasks.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A6E" w:rsidRPr="001327DB" w:rsidP="002A2A6E" w14:paraId="1771167F" w14:textId="77777777">
    <w:pPr>
      <w:pStyle w:val="Header"/>
      <w:tabs>
        <w:tab w:val="left" w:pos="5760"/>
      </w:tabs>
      <w:rPr>
        <w:rFonts w:ascii="Times New Roman" w:hAnsi="Times New Roman"/>
      </w:rPr>
    </w:pPr>
    <w:r w:rsidRPr="001327DB">
      <w:rPr>
        <w:rFonts w:ascii="Times New Roman" w:hAnsi="Times New Roman"/>
      </w:rPr>
      <w:t xml:space="preserve">Independent Contractor Registration and Identification </w:t>
    </w:r>
  </w:p>
  <w:p w:rsidR="002A2A6E" w:rsidRPr="001327DB" w:rsidP="002A2A6E" w14:paraId="6878B4E4" w14:textId="77777777">
    <w:pPr>
      <w:pStyle w:val="Header"/>
      <w:tabs>
        <w:tab w:val="left" w:pos="5760"/>
      </w:tabs>
      <w:rPr>
        <w:rFonts w:ascii="Times New Roman" w:hAnsi="Times New Roman"/>
      </w:rPr>
    </w:pPr>
    <w:r w:rsidRPr="001327DB">
      <w:rPr>
        <w:rFonts w:ascii="Times New Roman" w:hAnsi="Times New Roman"/>
      </w:rPr>
      <w:t>OMB Control Number 1219-0040</w:t>
    </w:r>
  </w:p>
  <w:p w:rsidR="0054724F" w:rsidP="008C57F2" w14:paraId="2D9200C0" w14:textId="7D209302">
    <w:pPr>
      <w:pStyle w:val="Header"/>
      <w:tabs>
        <w:tab w:val="left" w:pos="5760"/>
      </w:tabs>
    </w:pPr>
    <w:r w:rsidRPr="001327DB">
      <w:rPr>
        <w:rFonts w:ascii="Times New Roman" w:hAnsi="Times New Roman"/>
      </w:rPr>
      <w:t>OMB Expiration Date: 2/28/2025</w:t>
    </w:r>
    <w:r>
      <w:rPr>
        <w:rFonts w:ascii="Book Antiqua" w:hAnsi="Book Antiqua"/>
      </w:rPr>
      <w:tab/>
    </w:r>
    <w:r>
      <w:rPr>
        <w:rFonts w:ascii="Book Antiqua" w:hAnsi="Book Antiqua"/>
      </w:rPr>
      <w:tab/>
    </w:r>
  </w:p>
  <w:p w:rsidR="008652B6" w14:paraId="3FAED5FF"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257B" w:rsidRPr="002F257B" w14:paraId="6C5FF03A" w14:textId="77777777">
    <w:pPr>
      <w:pStyle w:val="Header"/>
      <w:rPr>
        <w:rFonts w:ascii="Times New Roman" w:hAnsi="Times New Roman"/>
      </w:rPr>
    </w:pPr>
    <w:r w:rsidRPr="002F257B">
      <w:rPr>
        <w:rFonts w:ascii="Times New Roman" w:hAnsi="Times New Roman"/>
      </w:rPr>
      <w:t xml:space="preserve">Independent Contractor Registration and Identification </w:t>
    </w:r>
  </w:p>
  <w:p w:rsidR="0054724F" w:rsidRPr="002F257B" w14:paraId="79C2BE24" w14:textId="5CE17EF8">
    <w:pPr>
      <w:pStyle w:val="Header"/>
      <w:rPr>
        <w:rFonts w:ascii="Times New Roman" w:hAnsi="Times New Roman"/>
      </w:rPr>
    </w:pPr>
    <w:r w:rsidRPr="002F257B">
      <w:rPr>
        <w:rFonts w:ascii="Times New Roman" w:hAnsi="Times New Roman"/>
      </w:rPr>
      <w:t xml:space="preserve">OMB Control Number </w:t>
    </w:r>
    <w:r w:rsidRPr="002F257B">
      <w:rPr>
        <w:rFonts w:ascii="Times New Roman" w:hAnsi="Times New Roman"/>
      </w:rPr>
      <w:t>1219-0040</w:t>
    </w:r>
  </w:p>
  <w:p w:rsidR="008652B6" w14:paraId="1551D11A" w14:textId="2D9974D8">
    <w:r w:rsidRPr="002F257B">
      <w:rPr>
        <w:rFonts w:ascii="Times New Roman" w:hAnsi="Times New Roman"/>
      </w:rPr>
      <w:t xml:space="preserve">OMB Expiration Date: </w:t>
    </w:r>
    <w:r w:rsidR="000A636F">
      <w:rPr>
        <w:rFonts w:ascii="Times New Roman" w:hAnsi="Times New Roman"/>
      </w:rPr>
      <w:t>3</w:t>
    </w:r>
    <w:r w:rsidR="00934411">
      <w:rPr>
        <w:rFonts w:ascii="Times New Roman" w:hAnsi="Times New Roman"/>
      </w:rPr>
      <w:t>/</w:t>
    </w:r>
    <w:r w:rsidR="000A636F">
      <w:rPr>
        <w:rFonts w:ascii="Times New Roman" w:hAnsi="Times New Roman"/>
      </w:rPr>
      <w:t>31</w:t>
    </w:r>
    <w:r w:rsidR="00934411">
      <w:rPr>
        <w:rFonts w:ascii="Times New Roman" w:hAnsi="Times New Roman"/>
      </w:rPr>
      <w:t>/2025</w:t>
    </w:r>
  </w:p>
  <w:p w:rsidR="002A2A6E" w14:paraId="020F0FF5"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682AD0"/>
    <w:multiLevelType w:val="singleLevel"/>
    <w:tmpl w:val="9AC640A2"/>
    <w:lvl w:ilvl="0">
      <w:start w:val="1"/>
      <w:numFmt w:val="bullet"/>
      <w:lvlText w:val=""/>
      <w:lvlJc w:val="left"/>
      <w:pPr>
        <w:tabs>
          <w:tab w:val="num" w:pos="360"/>
        </w:tabs>
        <w:ind w:left="360" w:hanging="360"/>
      </w:pPr>
      <w:rPr>
        <w:rFonts w:ascii="Symbol" w:hAnsi="Symbol" w:hint="default"/>
        <w:sz w:val="28"/>
      </w:rPr>
    </w:lvl>
  </w:abstractNum>
  <w:abstractNum w:abstractNumId="1">
    <w:nsid w:val="0C392783"/>
    <w:multiLevelType w:val="hybridMultilevel"/>
    <w:tmpl w:val="0CBE48F6"/>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E590C16"/>
    <w:multiLevelType w:val="singleLevel"/>
    <w:tmpl w:val="9AC640A2"/>
    <w:lvl w:ilvl="0">
      <w:start w:val="1"/>
      <w:numFmt w:val="bullet"/>
      <w:lvlText w:val=""/>
      <w:lvlJc w:val="left"/>
      <w:pPr>
        <w:tabs>
          <w:tab w:val="num" w:pos="360"/>
        </w:tabs>
        <w:ind w:left="360" w:hanging="360"/>
      </w:pPr>
      <w:rPr>
        <w:rFonts w:ascii="Symbol" w:hAnsi="Symbol" w:hint="default"/>
        <w:sz w:val="28"/>
      </w:rPr>
    </w:lvl>
  </w:abstractNum>
  <w:abstractNum w:abstractNumId="3">
    <w:nsid w:val="14AC4123"/>
    <w:multiLevelType w:val="singleLevel"/>
    <w:tmpl w:val="9AC640A2"/>
    <w:lvl w:ilvl="0">
      <w:start w:val="1"/>
      <w:numFmt w:val="bullet"/>
      <w:lvlText w:val=""/>
      <w:lvlJc w:val="left"/>
      <w:pPr>
        <w:tabs>
          <w:tab w:val="num" w:pos="360"/>
        </w:tabs>
        <w:ind w:left="360" w:hanging="360"/>
      </w:pPr>
      <w:rPr>
        <w:rFonts w:ascii="Symbol" w:hAnsi="Symbol" w:hint="default"/>
        <w:sz w:val="28"/>
      </w:rPr>
    </w:lvl>
  </w:abstractNum>
  <w:abstractNum w:abstractNumId="4">
    <w:nsid w:val="1B0A0EC2"/>
    <w:multiLevelType w:val="hybridMultilevel"/>
    <w:tmpl w:val="BCBE3974"/>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E0F5704"/>
    <w:multiLevelType w:val="singleLevel"/>
    <w:tmpl w:val="9AC640A2"/>
    <w:lvl w:ilvl="0">
      <w:start w:val="1"/>
      <w:numFmt w:val="bullet"/>
      <w:lvlText w:val=""/>
      <w:lvlJc w:val="left"/>
      <w:pPr>
        <w:tabs>
          <w:tab w:val="num" w:pos="360"/>
        </w:tabs>
        <w:ind w:left="360" w:hanging="360"/>
      </w:pPr>
      <w:rPr>
        <w:rFonts w:ascii="Symbol" w:hAnsi="Symbol" w:hint="default"/>
        <w:sz w:val="28"/>
      </w:rPr>
    </w:lvl>
  </w:abstractNum>
  <w:abstractNum w:abstractNumId="6">
    <w:nsid w:val="21BA266C"/>
    <w:multiLevelType w:val="hybridMultilevel"/>
    <w:tmpl w:val="1CDA506A"/>
    <w:lvl w:ilvl="0">
      <w:start w:val="1"/>
      <w:numFmt w:val="upperRoman"/>
      <w:lvlText w:val="%1."/>
      <w:lvlJc w:val="left"/>
      <w:pPr>
        <w:ind w:left="1440" w:hanging="360"/>
      </w:pPr>
      <w:rPr>
        <w:rFonts w:ascii="Times New Roman" w:hAnsi="Times New Roman" w:cs="Times New Roman" w:hint="default"/>
        <w:b/>
        <w:b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1CF475B"/>
    <w:multiLevelType w:val="singleLevel"/>
    <w:tmpl w:val="9AC640A2"/>
    <w:lvl w:ilvl="0">
      <w:start w:val="1"/>
      <w:numFmt w:val="bullet"/>
      <w:lvlText w:val=""/>
      <w:lvlJc w:val="left"/>
      <w:pPr>
        <w:tabs>
          <w:tab w:val="num" w:pos="360"/>
        </w:tabs>
        <w:ind w:left="360" w:hanging="360"/>
      </w:pPr>
      <w:rPr>
        <w:rFonts w:ascii="Symbol" w:hAnsi="Symbol" w:hint="default"/>
        <w:sz w:val="28"/>
      </w:rPr>
    </w:lvl>
  </w:abstractNum>
  <w:abstractNum w:abstractNumId="8">
    <w:nsid w:val="27065C1C"/>
    <w:multiLevelType w:val="hybridMultilevel"/>
    <w:tmpl w:val="C94865E6"/>
    <w:lvl w:ilvl="0">
      <w:start w:val="1"/>
      <w:numFmt w:val="upperRoman"/>
      <w:lvlText w:val="%1."/>
      <w:lvlJc w:val="left"/>
      <w:pPr>
        <w:ind w:left="216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8CA059D"/>
    <w:multiLevelType w:val="hybridMultilevel"/>
    <w:tmpl w:val="6F466F94"/>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AB225BD"/>
    <w:multiLevelType w:val="hybridMultilevel"/>
    <w:tmpl w:val="9A7651A0"/>
    <w:lvl w:ilvl="0">
      <w:start w:val="1"/>
      <w:numFmt w:val="upperRoman"/>
      <w:lvlText w:val="%1."/>
      <w:lvlJc w:val="left"/>
      <w:pPr>
        <w:ind w:left="1440" w:hanging="360"/>
      </w:pPr>
      <w:rPr>
        <w:rFonts w:ascii="Times New Roman" w:hAnsi="Times New Roman" w:cs="Times New Roman" w:hint="default"/>
        <w:b/>
        <w:bCs/>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DFC621D"/>
    <w:multiLevelType w:val="hybridMultilevel"/>
    <w:tmpl w:val="9CBC54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6423FA5"/>
    <w:multiLevelType w:val="hybridMultilevel"/>
    <w:tmpl w:val="C250F92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
    <w:nsid w:val="3CEE46E2"/>
    <w:multiLevelType w:val="multilevel"/>
    <w:tmpl w:val="0B6A6752"/>
    <w:lvl w:ilvl="0">
      <w:start w:val="7"/>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77F1856"/>
    <w:multiLevelType w:val="singleLevel"/>
    <w:tmpl w:val="BE683DE0"/>
    <w:lvl w:ilvl="0">
      <w:start w:val="18"/>
      <w:numFmt w:val="decimal"/>
      <w:lvlText w:val="%1."/>
      <w:lvlJc w:val="left"/>
      <w:pPr>
        <w:tabs>
          <w:tab w:val="num" w:pos="720"/>
        </w:tabs>
        <w:ind w:left="720" w:hanging="720"/>
      </w:pPr>
      <w:rPr>
        <w:rFonts w:hint="default"/>
      </w:rPr>
    </w:lvl>
  </w:abstractNum>
  <w:abstractNum w:abstractNumId="15">
    <w:nsid w:val="51365745"/>
    <w:multiLevelType w:val="hybridMultilevel"/>
    <w:tmpl w:val="9A7651A0"/>
    <w:lvl w:ilvl="0">
      <w:start w:val="1"/>
      <w:numFmt w:val="upperRoman"/>
      <w:lvlText w:val="%1."/>
      <w:lvlJc w:val="left"/>
      <w:pPr>
        <w:ind w:left="1440" w:hanging="360"/>
      </w:pPr>
      <w:rPr>
        <w:rFonts w:ascii="Times New Roman" w:hAnsi="Times New Roman" w:cs="Times New Roman" w:hint="default"/>
        <w:b/>
        <w:bCs/>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586D0A4D"/>
    <w:multiLevelType w:val="hybridMultilevel"/>
    <w:tmpl w:val="F1FC05C0"/>
    <w:lvl w:ilvl="0">
      <w:start w:val="1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02E1A4B"/>
    <w:multiLevelType w:val="hybridMultilevel"/>
    <w:tmpl w:val="E96EABD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68393137"/>
    <w:multiLevelType w:val="hybridMultilevel"/>
    <w:tmpl w:val="FBD014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ACC5E8B"/>
    <w:multiLevelType w:val="hybridMultilevel"/>
    <w:tmpl w:val="9A7651A0"/>
    <w:lvl w:ilvl="0">
      <w:start w:val="1"/>
      <w:numFmt w:val="upperRoman"/>
      <w:lvlText w:val="%1."/>
      <w:lvlJc w:val="left"/>
      <w:pPr>
        <w:ind w:left="1440" w:hanging="360"/>
      </w:pPr>
      <w:rPr>
        <w:rFonts w:ascii="Times New Roman" w:hAnsi="Times New Roman" w:cs="Times New Roman" w:hint="default"/>
        <w:b/>
        <w:bCs/>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7537081F"/>
    <w:multiLevelType w:val="hybridMultilevel"/>
    <w:tmpl w:val="37785A94"/>
    <w:lvl w:ilvl="0">
      <w:start w:val="7"/>
      <w:numFmt w:val="decimal"/>
      <w:lvlText w:val="%1."/>
      <w:lvlJc w:val="left"/>
      <w:pPr>
        <w:tabs>
          <w:tab w:val="num" w:pos="1980"/>
        </w:tabs>
        <w:ind w:left="1980" w:hanging="720"/>
      </w:pPr>
      <w:rPr>
        <w:rFonts w:hint="default"/>
      </w:rPr>
    </w:lvl>
    <w:lvl w:ilvl="1">
      <w:start w:val="1"/>
      <w:numFmt w:val="bullet"/>
      <w:lvlText w:val=""/>
      <w:lvlJc w:val="left"/>
      <w:pPr>
        <w:tabs>
          <w:tab w:val="num" w:pos="2340"/>
        </w:tabs>
        <w:ind w:left="2340" w:hanging="360"/>
      </w:pPr>
      <w:rPr>
        <w:rFonts w:ascii="Symbol" w:hAnsi="Symbol" w:hint="default"/>
      </w:r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num w:numId="1" w16cid:durableId="1881622266">
    <w:abstractNumId w:val="14"/>
  </w:num>
  <w:num w:numId="2" w16cid:durableId="1242638635">
    <w:abstractNumId w:val="0"/>
  </w:num>
  <w:num w:numId="3" w16cid:durableId="954091832">
    <w:abstractNumId w:val="7"/>
  </w:num>
  <w:num w:numId="4" w16cid:durableId="2084251130">
    <w:abstractNumId w:val="3"/>
  </w:num>
  <w:num w:numId="5" w16cid:durableId="1148668651">
    <w:abstractNumId w:val="5"/>
  </w:num>
  <w:num w:numId="6" w16cid:durableId="588388286">
    <w:abstractNumId w:val="2"/>
  </w:num>
  <w:num w:numId="7" w16cid:durableId="1495487106">
    <w:abstractNumId w:val="20"/>
  </w:num>
  <w:num w:numId="8" w16cid:durableId="2143383714">
    <w:abstractNumId w:val="13"/>
  </w:num>
  <w:num w:numId="9" w16cid:durableId="929462197">
    <w:abstractNumId w:val="17"/>
  </w:num>
  <w:num w:numId="10" w16cid:durableId="2068910766">
    <w:abstractNumId w:val="12"/>
  </w:num>
  <w:num w:numId="11" w16cid:durableId="1650941004">
    <w:abstractNumId w:val="16"/>
  </w:num>
  <w:num w:numId="12" w16cid:durableId="1031103784">
    <w:abstractNumId w:val="4"/>
  </w:num>
  <w:num w:numId="13" w16cid:durableId="491991537">
    <w:abstractNumId w:val="6"/>
  </w:num>
  <w:num w:numId="14" w16cid:durableId="1135876103">
    <w:abstractNumId w:val="9"/>
  </w:num>
  <w:num w:numId="15" w16cid:durableId="1981567372">
    <w:abstractNumId w:val="8"/>
  </w:num>
  <w:num w:numId="16" w16cid:durableId="1316884058">
    <w:abstractNumId w:val="15"/>
  </w:num>
  <w:num w:numId="17" w16cid:durableId="553349284">
    <w:abstractNumId w:val="1"/>
  </w:num>
  <w:num w:numId="18" w16cid:durableId="1026522963">
    <w:abstractNumId w:val="19"/>
  </w:num>
  <w:num w:numId="19" w16cid:durableId="87969065">
    <w:abstractNumId w:val="10"/>
  </w:num>
  <w:num w:numId="20" w16cid:durableId="1029456559">
    <w:abstractNumId w:val="11"/>
  </w:num>
  <w:num w:numId="21" w16cid:durableId="10913940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3B6"/>
    <w:rsid w:val="00000B3A"/>
    <w:rsid w:val="00002F57"/>
    <w:rsid w:val="00003067"/>
    <w:rsid w:val="0000318B"/>
    <w:rsid w:val="000035DC"/>
    <w:rsid w:val="00005424"/>
    <w:rsid w:val="00010804"/>
    <w:rsid w:val="00014094"/>
    <w:rsid w:val="00014D0E"/>
    <w:rsid w:val="00017AD5"/>
    <w:rsid w:val="000201C2"/>
    <w:rsid w:val="00024199"/>
    <w:rsid w:val="0002794A"/>
    <w:rsid w:val="00027D9D"/>
    <w:rsid w:val="00030463"/>
    <w:rsid w:val="00030E24"/>
    <w:rsid w:val="00032D5B"/>
    <w:rsid w:val="00034F0E"/>
    <w:rsid w:val="00034F40"/>
    <w:rsid w:val="00035AE5"/>
    <w:rsid w:val="00035CDB"/>
    <w:rsid w:val="00035DD6"/>
    <w:rsid w:val="00040FF3"/>
    <w:rsid w:val="00042672"/>
    <w:rsid w:val="00042792"/>
    <w:rsid w:val="00045167"/>
    <w:rsid w:val="00047770"/>
    <w:rsid w:val="000508D5"/>
    <w:rsid w:val="00050A05"/>
    <w:rsid w:val="00050ACB"/>
    <w:rsid w:val="00051CED"/>
    <w:rsid w:val="00053BEA"/>
    <w:rsid w:val="00055E85"/>
    <w:rsid w:val="00061F4E"/>
    <w:rsid w:val="00067838"/>
    <w:rsid w:val="00071E64"/>
    <w:rsid w:val="00075ACC"/>
    <w:rsid w:val="00077176"/>
    <w:rsid w:val="0007770A"/>
    <w:rsid w:val="00081459"/>
    <w:rsid w:val="000816D6"/>
    <w:rsid w:val="00085937"/>
    <w:rsid w:val="00085AF6"/>
    <w:rsid w:val="0009641D"/>
    <w:rsid w:val="000A5443"/>
    <w:rsid w:val="000A6339"/>
    <w:rsid w:val="000A636F"/>
    <w:rsid w:val="000A66FA"/>
    <w:rsid w:val="000B1358"/>
    <w:rsid w:val="000B1CDE"/>
    <w:rsid w:val="000B3050"/>
    <w:rsid w:val="000D0159"/>
    <w:rsid w:val="000D4112"/>
    <w:rsid w:val="000D4D98"/>
    <w:rsid w:val="000D7ED3"/>
    <w:rsid w:val="000E0763"/>
    <w:rsid w:val="000E122A"/>
    <w:rsid w:val="000E2312"/>
    <w:rsid w:val="000E7DBE"/>
    <w:rsid w:val="000F1E48"/>
    <w:rsid w:val="000F7165"/>
    <w:rsid w:val="000F755C"/>
    <w:rsid w:val="00104F40"/>
    <w:rsid w:val="00106864"/>
    <w:rsid w:val="00106CEC"/>
    <w:rsid w:val="001116FD"/>
    <w:rsid w:val="00111B42"/>
    <w:rsid w:val="00113B4A"/>
    <w:rsid w:val="0011463E"/>
    <w:rsid w:val="00115055"/>
    <w:rsid w:val="001158F4"/>
    <w:rsid w:val="0011594A"/>
    <w:rsid w:val="001174F6"/>
    <w:rsid w:val="00117F9F"/>
    <w:rsid w:val="001227FD"/>
    <w:rsid w:val="00122B3F"/>
    <w:rsid w:val="001238A6"/>
    <w:rsid w:val="00123D10"/>
    <w:rsid w:val="001241FA"/>
    <w:rsid w:val="00126B07"/>
    <w:rsid w:val="0013137D"/>
    <w:rsid w:val="001327DB"/>
    <w:rsid w:val="0013445E"/>
    <w:rsid w:val="00134E4C"/>
    <w:rsid w:val="00136689"/>
    <w:rsid w:val="00136CF4"/>
    <w:rsid w:val="00136EF1"/>
    <w:rsid w:val="00140177"/>
    <w:rsid w:val="001403C6"/>
    <w:rsid w:val="0014057F"/>
    <w:rsid w:val="001437FD"/>
    <w:rsid w:val="001501EC"/>
    <w:rsid w:val="00151E8B"/>
    <w:rsid w:val="0015380C"/>
    <w:rsid w:val="0015490C"/>
    <w:rsid w:val="0016373F"/>
    <w:rsid w:val="00163BA5"/>
    <w:rsid w:val="00163D58"/>
    <w:rsid w:val="001653AB"/>
    <w:rsid w:val="001706A4"/>
    <w:rsid w:val="0017105C"/>
    <w:rsid w:val="00171596"/>
    <w:rsid w:val="00171D3D"/>
    <w:rsid w:val="00173979"/>
    <w:rsid w:val="00180A0A"/>
    <w:rsid w:val="001814A5"/>
    <w:rsid w:val="0018235E"/>
    <w:rsid w:val="0018767D"/>
    <w:rsid w:val="00187E18"/>
    <w:rsid w:val="00191899"/>
    <w:rsid w:val="00194DF1"/>
    <w:rsid w:val="001A07EB"/>
    <w:rsid w:val="001A0ED3"/>
    <w:rsid w:val="001A1B61"/>
    <w:rsid w:val="001A1F90"/>
    <w:rsid w:val="001A28D4"/>
    <w:rsid w:val="001A70EF"/>
    <w:rsid w:val="001B32CD"/>
    <w:rsid w:val="001B4D3D"/>
    <w:rsid w:val="001B53E0"/>
    <w:rsid w:val="001B70B3"/>
    <w:rsid w:val="001C0636"/>
    <w:rsid w:val="001C4B34"/>
    <w:rsid w:val="001C695F"/>
    <w:rsid w:val="001C7AAA"/>
    <w:rsid w:val="001D2F67"/>
    <w:rsid w:val="001D3EF1"/>
    <w:rsid w:val="001D528B"/>
    <w:rsid w:val="001E22C2"/>
    <w:rsid w:val="001E2471"/>
    <w:rsid w:val="001E34F1"/>
    <w:rsid w:val="001E73A2"/>
    <w:rsid w:val="001F2428"/>
    <w:rsid w:val="001F679F"/>
    <w:rsid w:val="002019EA"/>
    <w:rsid w:val="00202AEA"/>
    <w:rsid w:val="00203819"/>
    <w:rsid w:val="00204251"/>
    <w:rsid w:val="0020625B"/>
    <w:rsid w:val="00207483"/>
    <w:rsid w:val="00216BF1"/>
    <w:rsid w:val="00222855"/>
    <w:rsid w:val="0022529D"/>
    <w:rsid w:val="0022655A"/>
    <w:rsid w:val="0023181E"/>
    <w:rsid w:val="0023289B"/>
    <w:rsid w:val="00232A8F"/>
    <w:rsid w:val="0023455F"/>
    <w:rsid w:val="00235465"/>
    <w:rsid w:val="00236D62"/>
    <w:rsid w:val="0024088A"/>
    <w:rsid w:val="0024115E"/>
    <w:rsid w:val="0024515E"/>
    <w:rsid w:val="002453CD"/>
    <w:rsid w:val="00245C63"/>
    <w:rsid w:val="00245DD3"/>
    <w:rsid w:val="00246A15"/>
    <w:rsid w:val="002504EE"/>
    <w:rsid w:val="00251D17"/>
    <w:rsid w:val="002534F5"/>
    <w:rsid w:val="002540DF"/>
    <w:rsid w:val="00256746"/>
    <w:rsid w:val="00261D24"/>
    <w:rsid w:val="00265691"/>
    <w:rsid w:val="002671E2"/>
    <w:rsid w:val="00267F32"/>
    <w:rsid w:val="00267FA6"/>
    <w:rsid w:val="00274B29"/>
    <w:rsid w:val="00275688"/>
    <w:rsid w:val="0027751D"/>
    <w:rsid w:val="00281BAA"/>
    <w:rsid w:val="00282453"/>
    <w:rsid w:val="00282546"/>
    <w:rsid w:val="002826B4"/>
    <w:rsid w:val="00283008"/>
    <w:rsid w:val="00287736"/>
    <w:rsid w:val="0029008C"/>
    <w:rsid w:val="00295AC9"/>
    <w:rsid w:val="00296AE2"/>
    <w:rsid w:val="002A01B9"/>
    <w:rsid w:val="002A1481"/>
    <w:rsid w:val="002A2A6E"/>
    <w:rsid w:val="002A2BDC"/>
    <w:rsid w:val="002A4FEA"/>
    <w:rsid w:val="002A5E8D"/>
    <w:rsid w:val="002A62D7"/>
    <w:rsid w:val="002A71EB"/>
    <w:rsid w:val="002B275E"/>
    <w:rsid w:val="002B5713"/>
    <w:rsid w:val="002B57DF"/>
    <w:rsid w:val="002B6C07"/>
    <w:rsid w:val="002B7467"/>
    <w:rsid w:val="002C18DE"/>
    <w:rsid w:val="002C4F84"/>
    <w:rsid w:val="002C53A3"/>
    <w:rsid w:val="002C7F2A"/>
    <w:rsid w:val="002D0AD2"/>
    <w:rsid w:val="002D23B1"/>
    <w:rsid w:val="002D520A"/>
    <w:rsid w:val="002D76E8"/>
    <w:rsid w:val="002E4023"/>
    <w:rsid w:val="002E4EC6"/>
    <w:rsid w:val="002E5A48"/>
    <w:rsid w:val="002E6E36"/>
    <w:rsid w:val="002E71C8"/>
    <w:rsid w:val="002F1DCB"/>
    <w:rsid w:val="002F257B"/>
    <w:rsid w:val="002F32DF"/>
    <w:rsid w:val="002F367F"/>
    <w:rsid w:val="002F7A15"/>
    <w:rsid w:val="0030134B"/>
    <w:rsid w:val="003053B6"/>
    <w:rsid w:val="00305E84"/>
    <w:rsid w:val="00313E5C"/>
    <w:rsid w:val="00322635"/>
    <w:rsid w:val="003235C5"/>
    <w:rsid w:val="00326DB6"/>
    <w:rsid w:val="0033387A"/>
    <w:rsid w:val="00333BB9"/>
    <w:rsid w:val="00335C34"/>
    <w:rsid w:val="00340454"/>
    <w:rsid w:val="00345E72"/>
    <w:rsid w:val="003477DF"/>
    <w:rsid w:val="00350186"/>
    <w:rsid w:val="003535A5"/>
    <w:rsid w:val="003538AB"/>
    <w:rsid w:val="00357514"/>
    <w:rsid w:val="00361927"/>
    <w:rsid w:val="003647F5"/>
    <w:rsid w:val="00365131"/>
    <w:rsid w:val="0037049D"/>
    <w:rsid w:val="00371F0C"/>
    <w:rsid w:val="003722C1"/>
    <w:rsid w:val="0037325B"/>
    <w:rsid w:val="003732EC"/>
    <w:rsid w:val="00374611"/>
    <w:rsid w:val="003761C9"/>
    <w:rsid w:val="00377199"/>
    <w:rsid w:val="003777DA"/>
    <w:rsid w:val="00380D3D"/>
    <w:rsid w:val="0038565A"/>
    <w:rsid w:val="00395F6C"/>
    <w:rsid w:val="003967FD"/>
    <w:rsid w:val="003A0441"/>
    <w:rsid w:val="003A0D8F"/>
    <w:rsid w:val="003A236F"/>
    <w:rsid w:val="003A6987"/>
    <w:rsid w:val="003A72DD"/>
    <w:rsid w:val="003B13F7"/>
    <w:rsid w:val="003B524F"/>
    <w:rsid w:val="003B52E0"/>
    <w:rsid w:val="003C1C86"/>
    <w:rsid w:val="003C3527"/>
    <w:rsid w:val="003C464E"/>
    <w:rsid w:val="003C4C65"/>
    <w:rsid w:val="003C5793"/>
    <w:rsid w:val="003D1F80"/>
    <w:rsid w:val="003D30BD"/>
    <w:rsid w:val="003D72B1"/>
    <w:rsid w:val="003E0F63"/>
    <w:rsid w:val="003E33B9"/>
    <w:rsid w:val="003E3519"/>
    <w:rsid w:val="003E360F"/>
    <w:rsid w:val="003E4383"/>
    <w:rsid w:val="003E4794"/>
    <w:rsid w:val="003E4AF6"/>
    <w:rsid w:val="003E5BDD"/>
    <w:rsid w:val="003E611F"/>
    <w:rsid w:val="003E6F2E"/>
    <w:rsid w:val="003F55A5"/>
    <w:rsid w:val="004013D9"/>
    <w:rsid w:val="00402B06"/>
    <w:rsid w:val="00403522"/>
    <w:rsid w:val="00404334"/>
    <w:rsid w:val="0040687B"/>
    <w:rsid w:val="00407008"/>
    <w:rsid w:val="00407425"/>
    <w:rsid w:val="00412215"/>
    <w:rsid w:val="0041386E"/>
    <w:rsid w:val="00414D08"/>
    <w:rsid w:val="00414F0F"/>
    <w:rsid w:val="004153C5"/>
    <w:rsid w:val="00420341"/>
    <w:rsid w:val="004205BE"/>
    <w:rsid w:val="00421458"/>
    <w:rsid w:val="00422D9C"/>
    <w:rsid w:val="00425600"/>
    <w:rsid w:val="00427158"/>
    <w:rsid w:val="00433F28"/>
    <w:rsid w:val="00436427"/>
    <w:rsid w:val="0043676D"/>
    <w:rsid w:val="0043782D"/>
    <w:rsid w:val="00440265"/>
    <w:rsid w:val="00443594"/>
    <w:rsid w:val="0045090E"/>
    <w:rsid w:val="0045274C"/>
    <w:rsid w:val="00456826"/>
    <w:rsid w:val="00460A17"/>
    <w:rsid w:val="004622F1"/>
    <w:rsid w:val="0046320B"/>
    <w:rsid w:val="00466C95"/>
    <w:rsid w:val="00471421"/>
    <w:rsid w:val="004726E9"/>
    <w:rsid w:val="0048072F"/>
    <w:rsid w:val="00480789"/>
    <w:rsid w:val="0048311E"/>
    <w:rsid w:val="00485BF4"/>
    <w:rsid w:val="004864CC"/>
    <w:rsid w:val="004865BD"/>
    <w:rsid w:val="0048686B"/>
    <w:rsid w:val="00487674"/>
    <w:rsid w:val="00491310"/>
    <w:rsid w:val="00494BD3"/>
    <w:rsid w:val="0049629D"/>
    <w:rsid w:val="004A0064"/>
    <w:rsid w:val="004A2F69"/>
    <w:rsid w:val="004B0AC9"/>
    <w:rsid w:val="004B0B8B"/>
    <w:rsid w:val="004B1E91"/>
    <w:rsid w:val="004B53BD"/>
    <w:rsid w:val="004B5677"/>
    <w:rsid w:val="004B7B15"/>
    <w:rsid w:val="004C26AB"/>
    <w:rsid w:val="004C647F"/>
    <w:rsid w:val="004D127E"/>
    <w:rsid w:val="004D15A3"/>
    <w:rsid w:val="004D2E17"/>
    <w:rsid w:val="004D3495"/>
    <w:rsid w:val="004D48C2"/>
    <w:rsid w:val="004D792E"/>
    <w:rsid w:val="004E26E5"/>
    <w:rsid w:val="004E348A"/>
    <w:rsid w:val="004E3692"/>
    <w:rsid w:val="004E37C0"/>
    <w:rsid w:val="004E3B6A"/>
    <w:rsid w:val="004E44FE"/>
    <w:rsid w:val="004F19E8"/>
    <w:rsid w:val="004F2713"/>
    <w:rsid w:val="004F34E2"/>
    <w:rsid w:val="004F4CAD"/>
    <w:rsid w:val="005002C4"/>
    <w:rsid w:val="0050303E"/>
    <w:rsid w:val="0050505C"/>
    <w:rsid w:val="00513038"/>
    <w:rsid w:val="00521846"/>
    <w:rsid w:val="00522E19"/>
    <w:rsid w:val="00527E73"/>
    <w:rsid w:val="005321C7"/>
    <w:rsid w:val="005328EA"/>
    <w:rsid w:val="00533401"/>
    <w:rsid w:val="00534796"/>
    <w:rsid w:val="00536215"/>
    <w:rsid w:val="00541B03"/>
    <w:rsid w:val="005422C2"/>
    <w:rsid w:val="005423AA"/>
    <w:rsid w:val="0054265B"/>
    <w:rsid w:val="0054366C"/>
    <w:rsid w:val="005451AF"/>
    <w:rsid w:val="0054558F"/>
    <w:rsid w:val="0054724F"/>
    <w:rsid w:val="005472C4"/>
    <w:rsid w:val="00547D3B"/>
    <w:rsid w:val="00551C67"/>
    <w:rsid w:val="005546DD"/>
    <w:rsid w:val="00556DD9"/>
    <w:rsid w:val="00560658"/>
    <w:rsid w:val="00560FD5"/>
    <w:rsid w:val="00565098"/>
    <w:rsid w:val="00565CD6"/>
    <w:rsid w:val="00567F6F"/>
    <w:rsid w:val="0057342A"/>
    <w:rsid w:val="00573C26"/>
    <w:rsid w:val="005748ED"/>
    <w:rsid w:val="00580EA2"/>
    <w:rsid w:val="00580F03"/>
    <w:rsid w:val="0058140A"/>
    <w:rsid w:val="0058259D"/>
    <w:rsid w:val="00583DC1"/>
    <w:rsid w:val="005868DC"/>
    <w:rsid w:val="005906BF"/>
    <w:rsid w:val="0059131A"/>
    <w:rsid w:val="005967C2"/>
    <w:rsid w:val="005A1053"/>
    <w:rsid w:val="005A7CA3"/>
    <w:rsid w:val="005B0481"/>
    <w:rsid w:val="005B3DEF"/>
    <w:rsid w:val="005B5743"/>
    <w:rsid w:val="005B5849"/>
    <w:rsid w:val="005B6AAF"/>
    <w:rsid w:val="005B7D88"/>
    <w:rsid w:val="005C4362"/>
    <w:rsid w:val="005C5485"/>
    <w:rsid w:val="005C615C"/>
    <w:rsid w:val="005D0E2E"/>
    <w:rsid w:val="005D1F6B"/>
    <w:rsid w:val="005D27CC"/>
    <w:rsid w:val="005D4CFB"/>
    <w:rsid w:val="005D5F1D"/>
    <w:rsid w:val="005D5F82"/>
    <w:rsid w:val="005D7505"/>
    <w:rsid w:val="005E121C"/>
    <w:rsid w:val="005E1585"/>
    <w:rsid w:val="005E3765"/>
    <w:rsid w:val="005E54B3"/>
    <w:rsid w:val="005E6529"/>
    <w:rsid w:val="005E6BB6"/>
    <w:rsid w:val="005F18CB"/>
    <w:rsid w:val="005F256F"/>
    <w:rsid w:val="005F2851"/>
    <w:rsid w:val="005F3817"/>
    <w:rsid w:val="005F3B0E"/>
    <w:rsid w:val="005F6E03"/>
    <w:rsid w:val="00601EF9"/>
    <w:rsid w:val="0060566A"/>
    <w:rsid w:val="006113D1"/>
    <w:rsid w:val="00611C1E"/>
    <w:rsid w:val="00612A70"/>
    <w:rsid w:val="006163D7"/>
    <w:rsid w:val="00620760"/>
    <w:rsid w:val="006235B4"/>
    <w:rsid w:val="006252FA"/>
    <w:rsid w:val="0062666D"/>
    <w:rsid w:val="00627CB7"/>
    <w:rsid w:val="00631114"/>
    <w:rsid w:val="00631731"/>
    <w:rsid w:val="00631BC5"/>
    <w:rsid w:val="00634047"/>
    <w:rsid w:val="0063557F"/>
    <w:rsid w:val="00641DEF"/>
    <w:rsid w:val="0064276D"/>
    <w:rsid w:val="006444AF"/>
    <w:rsid w:val="00644829"/>
    <w:rsid w:val="00650DB3"/>
    <w:rsid w:val="00655D4F"/>
    <w:rsid w:val="00655EB5"/>
    <w:rsid w:val="00657B9F"/>
    <w:rsid w:val="00657FA3"/>
    <w:rsid w:val="00660C5D"/>
    <w:rsid w:val="00671186"/>
    <w:rsid w:val="006718F9"/>
    <w:rsid w:val="00674A4F"/>
    <w:rsid w:val="0067637E"/>
    <w:rsid w:val="0067778D"/>
    <w:rsid w:val="0068182F"/>
    <w:rsid w:val="00681B81"/>
    <w:rsid w:val="00682090"/>
    <w:rsid w:val="00686D58"/>
    <w:rsid w:val="00692CCB"/>
    <w:rsid w:val="006A2C02"/>
    <w:rsid w:val="006A507C"/>
    <w:rsid w:val="006B1822"/>
    <w:rsid w:val="006B1E10"/>
    <w:rsid w:val="006B5C99"/>
    <w:rsid w:val="006C41AF"/>
    <w:rsid w:val="006C4333"/>
    <w:rsid w:val="006C6A71"/>
    <w:rsid w:val="006C6C5E"/>
    <w:rsid w:val="006D13A2"/>
    <w:rsid w:val="006D2BD2"/>
    <w:rsid w:val="006D2DEF"/>
    <w:rsid w:val="006D34F3"/>
    <w:rsid w:val="006D498A"/>
    <w:rsid w:val="006D4FB3"/>
    <w:rsid w:val="006D51E8"/>
    <w:rsid w:val="006E7F55"/>
    <w:rsid w:val="006F0B00"/>
    <w:rsid w:val="006F57C6"/>
    <w:rsid w:val="0070037F"/>
    <w:rsid w:val="007045DF"/>
    <w:rsid w:val="007054FD"/>
    <w:rsid w:val="00707B51"/>
    <w:rsid w:val="00710C10"/>
    <w:rsid w:val="00714DC8"/>
    <w:rsid w:val="00715401"/>
    <w:rsid w:val="00715F96"/>
    <w:rsid w:val="0071749E"/>
    <w:rsid w:val="00717B0D"/>
    <w:rsid w:val="00717C9F"/>
    <w:rsid w:val="0072155F"/>
    <w:rsid w:val="00721971"/>
    <w:rsid w:val="00724088"/>
    <w:rsid w:val="007258FE"/>
    <w:rsid w:val="007310B3"/>
    <w:rsid w:val="00732E26"/>
    <w:rsid w:val="00733150"/>
    <w:rsid w:val="00733C8A"/>
    <w:rsid w:val="00734C8E"/>
    <w:rsid w:val="00736B82"/>
    <w:rsid w:val="00737D3F"/>
    <w:rsid w:val="00744B61"/>
    <w:rsid w:val="00754371"/>
    <w:rsid w:val="00754A0B"/>
    <w:rsid w:val="007619DE"/>
    <w:rsid w:val="007625DB"/>
    <w:rsid w:val="00764148"/>
    <w:rsid w:val="00765A28"/>
    <w:rsid w:val="0077291F"/>
    <w:rsid w:val="00772D49"/>
    <w:rsid w:val="00774410"/>
    <w:rsid w:val="007754D5"/>
    <w:rsid w:val="007754E1"/>
    <w:rsid w:val="0079119A"/>
    <w:rsid w:val="0079355A"/>
    <w:rsid w:val="00793737"/>
    <w:rsid w:val="00795CAA"/>
    <w:rsid w:val="007A0AD7"/>
    <w:rsid w:val="007A2BF9"/>
    <w:rsid w:val="007A5B4B"/>
    <w:rsid w:val="007A7A46"/>
    <w:rsid w:val="007A7C50"/>
    <w:rsid w:val="007B0339"/>
    <w:rsid w:val="007B0A1A"/>
    <w:rsid w:val="007B134F"/>
    <w:rsid w:val="007B379F"/>
    <w:rsid w:val="007B37FE"/>
    <w:rsid w:val="007B448D"/>
    <w:rsid w:val="007B6519"/>
    <w:rsid w:val="007C3156"/>
    <w:rsid w:val="007C3972"/>
    <w:rsid w:val="007C6331"/>
    <w:rsid w:val="007C6D34"/>
    <w:rsid w:val="007D0393"/>
    <w:rsid w:val="007D4DFD"/>
    <w:rsid w:val="007D5281"/>
    <w:rsid w:val="007D6EDD"/>
    <w:rsid w:val="007E0875"/>
    <w:rsid w:val="007E4F42"/>
    <w:rsid w:val="007E6327"/>
    <w:rsid w:val="007F0C70"/>
    <w:rsid w:val="007F12EB"/>
    <w:rsid w:val="007F1398"/>
    <w:rsid w:val="007F3289"/>
    <w:rsid w:val="007F5129"/>
    <w:rsid w:val="007F51D6"/>
    <w:rsid w:val="007F6910"/>
    <w:rsid w:val="00801340"/>
    <w:rsid w:val="00805E55"/>
    <w:rsid w:val="00806DF5"/>
    <w:rsid w:val="00806FD4"/>
    <w:rsid w:val="0080796A"/>
    <w:rsid w:val="00807CD2"/>
    <w:rsid w:val="00812C1C"/>
    <w:rsid w:val="008150DC"/>
    <w:rsid w:val="008162C0"/>
    <w:rsid w:val="00820A0C"/>
    <w:rsid w:val="00821A58"/>
    <w:rsid w:val="008256A4"/>
    <w:rsid w:val="008259A8"/>
    <w:rsid w:val="00830535"/>
    <w:rsid w:val="008306A0"/>
    <w:rsid w:val="0083310B"/>
    <w:rsid w:val="0083469E"/>
    <w:rsid w:val="008356DB"/>
    <w:rsid w:val="008359A5"/>
    <w:rsid w:val="008363B5"/>
    <w:rsid w:val="00843380"/>
    <w:rsid w:val="00843D30"/>
    <w:rsid w:val="00846B19"/>
    <w:rsid w:val="00853B8C"/>
    <w:rsid w:val="008548C7"/>
    <w:rsid w:val="00855315"/>
    <w:rsid w:val="008577E0"/>
    <w:rsid w:val="00857A71"/>
    <w:rsid w:val="00860D02"/>
    <w:rsid w:val="00863D50"/>
    <w:rsid w:val="008652B6"/>
    <w:rsid w:val="00867A95"/>
    <w:rsid w:val="00870192"/>
    <w:rsid w:val="008701C1"/>
    <w:rsid w:val="008703D4"/>
    <w:rsid w:val="00870432"/>
    <w:rsid w:val="0087134C"/>
    <w:rsid w:val="008740D5"/>
    <w:rsid w:val="00884B45"/>
    <w:rsid w:val="00884E0F"/>
    <w:rsid w:val="00892A53"/>
    <w:rsid w:val="00893112"/>
    <w:rsid w:val="0089329B"/>
    <w:rsid w:val="00896E6D"/>
    <w:rsid w:val="00897275"/>
    <w:rsid w:val="008A10C2"/>
    <w:rsid w:val="008A440C"/>
    <w:rsid w:val="008A534F"/>
    <w:rsid w:val="008A74C7"/>
    <w:rsid w:val="008B3A07"/>
    <w:rsid w:val="008C1DCB"/>
    <w:rsid w:val="008C268F"/>
    <w:rsid w:val="008C57F2"/>
    <w:rsid w:val="008C6883"/>
    <w:rsid w:val="008D092B"/>
    <w:rsid w:val="008D2909"/>
    <w:rsid w:val="008D2B98"/>
    <w:rsid w:val="008D3DE4"/>
    <w:rsid w:val="008D521C"/>
    <w:rsid w:val="008E08F3"/>
    <w:rsid w:val="008E3309"/>
    <w:rsid w:val="008E5C3F"/>
    <w:rsid w:val="008E5DCD"/>
    <w:rsid w:val="008E7BC7"/>
    <w:rsid w:val="008F1FDF"/>
    <w:rsid w:val="008F24BF"/>
    <w:rsid w:val="008F293E"/>
    <w:rsid w:val="008F2F0D"/>
    <w:rsid w:val="008F655E"/>
    <w:rsid w:val="008F7CCD"/>
    <w:rsid w:val="00901D6C"/>
    <w:rsid w:val="00901FE0"/>
    <w:rsid w:val="00902539"/>
    <w:rsid w:val="00902BAD"/>
    <w:rsid w:val="009058F8"/>
    <w:rsid w:val="009060DF"/>
    <w:rsid w:val="00907B79"/>
    <w:rsid w:val="00910D6C"/>
    <w:rsid w:val="009115EB"/>
    <w:rsid w:val="0091227F"/>
    <w:rsid w:val="009134B6"/>
    <w:rsid w:val="0091552A"/>
    <w:rsid w:val="00915920"/>
    <w:rsid w:val="00915EB4"/>
    <w:rsid w:val="0091600A"/>
    <w:rsid w:val="00916D1B"/>
    <w:rsid w:val="00921708"/>
    <w:rsid w:val="0092210A"/>
    <w:rsid w:val="00922B0A"/>
    <w:rsid w:val="0092337F"/>
    <w:rsid w:val="00931659"/>
    <w:rsid w:val="00932A3D"/>
    <w:rsid w:val="00934411"/>
    <w:rsid w:val="009346C0"/>
    <w:rsid w:val="00934E76"/>
    <w:rsid w:val="00936FEA"/>
    <w:rsid w:val="0094253F"/>
    <w:rsid w:val="009430C3"/>
    <w:rsid w:val="00943398"/>
    <w:rsid w:val="009435CA"/>
    <w:rsid w:val="00944ED9"/>
    <w:rsid w:val="00945E41"/>
    <w:rsid w:val="009468C1"/>
    <w:rsid w:val="00946D73"/>
    <w:rsid w:val="00950698"/>
    <w:rsid w:val="00952B1F"/>
    <w:rsid w:val="00952FED"/>
    <w:rsid w:val="00956B47"/>
    <w:rsid w:val="009570C1"/>
    <w:rsid w:val="009570CE"/>
    <w:rsid w:val="00957199"/>
    <w:rsid w:val="00960406"/>
    <w:rsid w:val="00962D71"/>
    <w:rsid w:val="00963456"/>
    <w:rsid w:val="0096454D"/>
    <w:rsid w:val="00966482"/>
    <w:rsid w:val="00971F8E"/>
    <w:rsid w:val="00972B95"/>
    <w:rsid w:val="00972BAC"/>
    <w:rsid w:val="00973E8B"/>
    <w:rsid w:val="00980272"/>
    <w:rsid w:val="0098204E"/>
    <w:rsid w:val="009820FF"/>
    <w:rsid w:val="00982932"/>
    <w:rsid w:val="009858E8"/>
    <w:rsid w:val="00990CFD"/>
    <w:rsid w:val="0099223B"/>
    <w:rsid w:val="009927C0"/>
    <w:rsid w:val="00995165"/>
    <w:rsid w:val="009962D8"/>
    <w:rsid w:val="00996B4B"/>
    <w:rsid w:val="00997B43"/>
    <w:rsid w:val="00997DDE"/>
    <w:rsid w:val="009A00FD"/>
    <w:rsid w:val="009A36FE"/>
    <w:rsid w:val="009A72A3"/>
    <w:rsid w:val="009B0533"/>
    <w:rsid w:val="009B1108"/>
    <w:rsid w:val="009B1B58"/>
    <w:rsid w:val="009B2586"/>
    <w:rsid w:val="009B3747"/>
    <w:rsid w:val="009B5A3F"/>
    <w:rsid w:val="009B6FB3"/>
    <w:rsid w:val="009C0A7F"/>
    <w:rsid w:val="009C198B"/>
    <w:rsid w:val="009C450F"/>
    <w:rsid w:val="009C5897"/>
    <w:rsid w:val="009D053E"/>
    <w:rsid w:val="009D329E"/>
    <w:rsid w:val="009D5093"/>
    <w:rsid w:val="009D62B8"/>
    <w:rsid w:val="009E29CC"/>
    <w:rsid w:val="009E3E56"/>
    <w:rsid w:val="009E4EF7"/>
    <w:rsid w:val="009E7FC6"/>
    <w:rsid w:val="009F318B"/>
    <w:rsid w:val="009F3437"/>
    <w:rsid w:val="009F3573"/>
    <w:rsid w:val="009F3AA3"/>
    <w:rsid w:val="00A04A5A"/>
    <w:rsid w:val="00A04DD3"/>
    <w:rsid w:val="00A100A1"/>
    <w:rsid w:val="00A11C18"/>
    <w:rsid w:val="00A13CFC"/>
    <w:rsid w:val="00A1604C"/>
    <w:rsid w:val="00A16B9C"/>
    <w:rsid w:val="00A20637"/>
    <w:rsid w:val="00A20790"/>
    <w:rsid w:val="00A21BF8"/>
    <w:rsid w:val="00A22E70"/>
    <w:rsid w:val="00A23A7B"/>
    <w:rsid w:val="00A24358"/>
    <w:rsid w:val="00A2458D"/>
    <w:rsid w:val="00A24A80"/>
    <w:rsid w:val="00A253D4"/>
    <w:rsid w:val="00A275A9"/>
    <w:rsid w:val="00A31E24"/>
    <w:rsid w:val="00A32733"/>
    <w:rsid w:val="00A337C7"/>
    <w:rsid w:val="00A35B16"/>
    <w:rsid w:val="00A35F2E"/>
    <w:rsid w:val="00A436DC"/>
    <w:rsid w:val="00A4684F"/>
    <w:rsid w:val="00A47327"/>
    <w:rsid w:val="00A51408"/>
    <w:rsid w:val="00A534AE"/>
    <w:rsid w:val="00A57CFD"/>
    <w:rsid w:val="00A61578"/>
    <w:rsid w:val="00A6244D"/>
    <w:rsid w:val="00A64C2D"/>
    <w:rsid w:val="00A654F7"/>
    <w:rsid w:val="00A706F2"/>
    <w:rsid w:val="00A70E19"/>
    <w:rsid w:val="00A71A4E"/>
    <w:rsid w:val="00A734ED"/>
    <w:rsid w:val="00A73E5C"/>
    <w:rsid w:val="00A74C3D"/>
    <w:rsid w:val="00A801C0"/>
    <w:rsid w:val="00A90D45"/>
    <w:rsid w:val="00A94D61"/>
    <w:rsid w:val="00A95A0F"/>
    <w:rsid w:val="00A96F36"/>
    <w:rsid w:val="00AA0F4A"/>
    <w:rsid w:val="00AA20A9"/>
    <w:rsid w:val="00AB0625"/>
    <w:rsid w:val="00AB0EAB"/>
    <w:rsid w:val="00AC291E"/>
    <w:rsid w:val="00AC4712"/>
    <w:rsid w:val="00AC4CFF"/>
    <w:rsid w:val="00AC5BD3"/>
    <w:rsid w:val="00AC6933"/>
    <w:rsid w:val="00AC74CC"/>
    <w:rsid w:val="00AC785C"/>
    <w:rsid w:val="00AD1312"/>
    <w:rsid w:val="00AD2407"/>
    <w:rsid w:val="00AD4DF8"/>
    <w:rsid w:val="00AD54ED"/>
    <w:rsid w:val="00AE0C18"/>
    <w:rsid w:val="00AE3224"/>
    <w:rsid w:val="00AE3636"/>
    <w:rsid w:val="00AE49DA"/>
    <w:rsid w:val="00AF03A1"/>
    <w:rsid w:val="00AF1545"/>
    <w:rsid w:val="00AF1F24"/>
    <w:rsid w:val="00AF3B31"/>
    <w:rsid w:val="00AF64C5"/>
    <w:rsid w:val="00AF710F"/>
    <w:rsid w:val="00B05969"/>
    <w:rsid w:val="00B1332C"/>
    <w:rsid w:val="00B13692"/>
    <w:rsid w:val="00B152CA"/>
    <w:rsid w:val="00B15339"/>
    <w:rsid w:val="00B154B8"/>
    <w:rsid w:val="00B17A98"/>
    <w:rsid w:val="00B22152"/>
    <w:rsid w:val="00B227F0"/>
    <w:rsid w:val="00B251E5"/>
    <w:rsid w:val="00B3295F"/>
    <w:rsid w:val="00B32BCB"/>
    <w:rsid w:val="00B35C23"/>
    <w:rsid w:val="00B37468"/>
    <w:rsid w:val="00B37EEB"/>
    <w:rsid w:val="00B41039"/>
    <w:rsid w:val="00B431B7"/>
    <w:rsid w:val="00B45325"/>
    <w:rsid w:val="00B46B31"/>
    <w:rsid w:val="00B5644E"/>
    <w:rsid w:val="00B57C41"/>
    <w:rsid w:val="00B611AF"/>
    <w:rsid w:val="00B611F4"/>
    <w:rsid w:val="00B614D6"/>
    <w:rsid w:val="00B65816"/>
    <w:rsid w:val="00B65B06"/>
    <w:rsid w:val="00B67850"/>
    <w:rsid w:val="00B71A63"/>
    <w:rsid w:val="00B731F7"/>
    <w:rsid w:val="00B732B9"/>
    <w:rsid w:val="00B7379D"/>
    <w:rsid w:val="00B743CF"/>
    <w:rsid w:val="00B745B5"/>
    <w:rsid w:val="00B765B5"/>
    <w:rsid w:val="00B76B71"/>
    <w:rsid w:val="00B802B0"/>
    <w:rsid w:val="00B80634"/>
    <w:rsid w:val="00B8130C"/>
    <w:rsid w:val="00B84FDF"/>
    <w:rsid w:val="00B91831"/>
    <w:rsid w:val="00B92A85"/>
    <w:rsid w:val="00B97ADE"/>
    <w:rsid w:val="00BA0FF8"/>
    <w:rsid w:val="00BA1AA8"/>
    <w:rsid w:val="00BA6D7B"/>
    <w:rsid w:val="00BB0DF5"/>
    <w:rsid w:val="00BB17B7"/>
    <w:rsid w:val="00BB2D25"/>
    <w:rsid w:val="00BB6564"/>
    <w:rsid w:val="00BB6DB9"/>
    <w:rsid w:val="00BC065F"/>
    <w:rsid w:val="00BC503D"/>
    <w:rsid w:val="00BC66AC"/>
    <w:rsid w:val="00BC6CA8"/>
    <w:rsid w:val="00BD15B9"/>
    <w:rsid w:val="00BD5DB8"/>
    <w:rsid w:val="00BD5FB8"/>
    <w:rsid w:val="00BD657C"/>
    <w:rsid w:val="00BD71BF"/>
    <w:rsid w:val="00BE1564"/>
    <w:rsid w:val="00BE1C89"/>
    <w:rsid w:val="00BE290F"/>
    <w:rsid w:val="00BE3258"/>
    <w:rsid w:val="00BE48EC"/>
    <w:rsid w:val="00BE4FD0"/>
    <w:rsid w:val="00BE67E9"/>
    <w:rsid w:val="00BE7950"/>
    <w:rsid w:val="00BF0CE8"/>
    <w:rsid w:val="00BF2277"/>
    <w:rsid w:val="00BF31BE"/>
    <w:rsid w:val="00BF40EA"/>
    <w:rsid w:val="00BF6773"/>
    <w:rsid w:val="00C0427D"/>
    <w:rsid w:val="00C05C50"/>
    <w:rsid w:val="00C074DE"/>
    <w:rsid w:val="00C07C20"/>
    <w:rsid w:val="00C10351"/>
    <w:rsid w:val="00C145B5"/>
    <w:rsid w:val="00C1533C"/>
    <w:rsid w:val="00C209AE"/>
    <w:rsid w:val="00C21B7D"/>
    <w:rsid w:val="00C23380"/>
    <w:rsid w:val="00C2395E"/>
    <w:rsid w:val="00C246DB"/>
    <w:rsid w:val="00C328B7"/>
    <w:rsid w:val="00C33532"/>
    <w:rsid w:val="00C3414F"/>
    <w:rsid w:val="00C444E7"/>
    <w:rsid w:val="00C45869"/>
    <w:rsid w:val="00C46664"/>
    <w:rsid w:val="00C50B37"/>
    <w:rsid w:val="00C52925"/>
    <w:rsid w:val="00C5347C"/>
    <w:rsid w:val="00C53C87"/>
    <w:rsid w:val="00C579D8"/>
    <w:rsid w:val="00C57A8F"/>
    <w:rsid w:val="00C608A0"/>
    <w:rsid w:val="00C64135"/>
    <w:rsid w:val="00C64362"/>
    <w:rsid w:val="00C65FD4"/>
    <w:rsid w:val="00C6776D"/>
    <w:rsid w:val="00C74B69"/>
    <w:rsid w:val="00C74FDF"/>
    <w:rsid w:val="00C76987"/>
    <w:rsid w:val="00C77F50"/>
    <w:rsid w:val="00C80929"/>
    <w:rsid w:val="00C81F80"/>
    <w:rsid w:val="00C8460F"/>
    <w:rsid w:val="00C84E12"/>
    <w:rsid w:val="00C85C72"/>
    <w:rsid w:val="00C87658"/>
    <w:rsid w:val="00C87D97"/>
    <w:rsid w:val="00C91022"/>
    <w:rsid w:val="00C92E82"/>
    <w:rsid w:val="00C92ED8"/>
    <w:rsid w:val="00C97F61"/>
    <w:rsid w:val="00CA2544"/>
    <w:rsid w:val="00CA6C93"/>
    <w:rsid w:val="00CB06BE"/>
    <w:rsid w:val="00CB135B"/>
    <w:rsid w:val="00CB1A68"/>
    <w:rsid w:val="00CB32A5"/>
    <w:rsid w:val="00CB5E93"/>
    <w:rsid w:val="00CB646D"/>
    <w:rsid w:val="00CB68DA"/>
    <w:rsid w:val="00CB6921"/>
    <w:rsid w:val="00CB6A18"/>
    <w:rsid w:val="00CC0BF3"/>
    <w:rsid w:val="00CC162D"/>
    <w:rsid w:val="00CC4E8E"/>
    <w:rsid w:val="00CC6750"/>
    <w:rsid w:val="00CD3A8B"/>
    <w:rsid w:val="00CD5488"/>
    <w:rsid w:val="00CD7339"/>
    <w:rsid w:val="00CE2464"/>
    <w:rsid w:val="00CE325F"/>
    <w:rsid w:val="00CE5805"/>
    <w:rsid w:val="00CE5B57"/>
    <w:rsid w:val="00CF2E2A"/>
    <w:rsid w:val="00CF4B3E"/>
    <w:rsid w:val="00CF4C85"/>
    <w:rsid w:val="00CF522B"/>
    <w:rsid w:val="00D05C2E"/>
    <w:rsid w:val="00D06D1F"/>
    <w:rsid w:val="00D1046C"/>
    <w:rsid w:val="00D13573"/>
    <w:rsid w:val="00D13869"/>
    <w:rsid w:val="00D146B3"/>
    <w:rsid w:val="00D14829"/>
    <w:rsid w:val="00D15F73"/>
    <w:rsid w:val="00D16346"/>
    <w:rsid w:val="00D21CE4"/>
    <w:rsid w:val="00D22D36"/>
    <w:rsid w:val="00D24BC7"/>
    <w:rsid w:val="00D25EA2"/>
    <w:rsid w:val="00D2748A"/>
    <w:rsid w:val="00D30691"/>
    <w:rsid w:val="00D31231"/>
    <w:rsid w:val="00D319FA"/>
    <w:rsid w:val="00D32F59"/>
    <w:rsid w:val="00D418A4"/>
    <w:rsid w:val="00D43A65"/>
    <w:rsid w:val="00D4700D"/>
    <w:rsid w:val="00D47F0E"/>
    <w:rsid w:val="00D52A59"/>
    <w:rsid w:val="00D5373E"/>
    <w:rsid w:val="00D53FB8"/>
    <w:rsid w:val="00D543DF"/>
    <w:rsid w:val="00D546FA"/>
    <w:rsid w:val="00D562A2"/>
    <w:rsid w:val="00D57E9F"/>
    <w:rsid w:val="00D609D5"/>
    <w:rsid w:val="00D6176A"/>
    <w:rsid w:val="00D62055"/>
    <w:rsid w:val="00D62660"/>
    <w:rsid w:val="00D6303A"/>
    <w:rsid w:val="00D64283"/>
    <w:rsid w:val="00D6577E"/>
    <w:rsid w:val="00D658A0"/>
    <w:rsid w:val="00D7552F"/>
    <w:rsid w:val="00D7641A"/>
    <w:rsid w:val="00D77A47"/>
    <w:rsid w:val="00D8069A"/>
    <w:rsid w:val="00D80CCA"/>
    <w:rsid w:val="00D8176C"/>
    <w:rsid w:val="00D8224D"/>
    <w:rsid w:val="00D832F8"/>
    <w:rsid w:val="00D835E2"/>
    <w:rsid w:val="00D83F5D"/>
    <w:rsid w:val="00D85B7A"/>
    <w:rsid w:val="00D86473"/>
    <w:rsid w:val="00D86AEB"/>
    <w:rsid w:val="00D92DE7"/>
    <w:rsid w:val="00D95A70"/>
    <w:rsid w:val="00D96A4C"/>
    <w:rsid w:val="00DA077D"/>
    <w:rsid w:val="00DA21BB"/>
    <w:rsid w:val="00DA3BBC"/>
    <w:rsid w:val="00DA65FD"/>
    <w:rsid w:val="00DB0A22"/>
    <w:rsid w:val="00DB1B67"/>
    <w:rsid w:val="00DB3252"/>
    <w:rsid w:val="00DB3FBC"/>
    <w:rsid w:val="00DB6F70"/>
    <w:rsid w:val="00DC05D5"/>
    <w:rsid w:val="00DC33D4"/>
    <w:rsid w:val="00DC6701"/>
    <w:rsid w:val="00DC6E30"/>
    <w:rsid w:val="00DC7428"/>
    <w:rsid w:val="00DD0A1A"/>
    <w:rsid w:val="00DD38A4"/>
    <w:rsid w:val="00DE26EF"/>
    <w:rsid w:val="00DE733E"/>
    <w:rsid w:val="00DE7682"/>
    <w:rsid w:val="00DE781B"/>
    <w:rsid w:val="00DE7F33"/>
    <w:rsid w:val="00DF108B"/>
    <w:rsid w:val="00DF2505"/>
    <w:rsid w:val="00DF2690"/>
    <w:rsid w:val="00DF4683"/>
    <w:rsid w:val="00DF485F"/>
    <w:rsid w:val="00DF4BBA"/>
    <w:rsid w:val="00DF589B"/>
    <w:rsid w:val="00DF7572"/>
    <w:rsid w:val="00DF76FC"/>
    <w:rsid w:val="00E01542"/>
    <w:rsid w:val="00E0394F"/>
    <w:rsid w:val="00E04523"/>
    <w:rsid w:val="00E05B20"/>
    <w:rsid w:val="00E1442A"/>
    <w:rsid w:val="00E145B1"/>
    <w:rsid w:val="00E16CF9"/>
    <w:rsid w:val="00E17908"/>
    <w:rsid w:val="00E20418"/>
    <w:rsid w:val="00E2272A"/>
    <w:rsid w:val="00E2551A"/>
    <w:rsid w:val="00E25870"/>
    <w:rsid w:val="00E26EA5"/>
    <w:rsid w:val="00E271A7"/>
    <w:rsid w:val="00E27C5B"/>
    <w:rsid w:val="00E30534"/>
    <w:rsid w:val="00E328A1"/>
    <w:rsid w:val="00E33CE5"/>
    <w:rsid w:val="00E3403C"/>
    <w:rsid w:val="00E3528F"/>
    <w:rsid w:val="00E42C58"/>
    <w:rsid w:val="00E44A40"/>
    <w:rsid w:val="00E46E9B"/>
    <w:rsid w:val="00E4746A"/>
    <w:rsid w:val="00E47F01"/>
    <w:rsid w:val="00E57C00"/>
    <w:rsid w:val="00E64B16"/>
    <w:rsid w:val="00E706D7"/>
    <w:rsid w:val="00E72BD0"/>
    <w:rsid w:val="00E72D36"/>
    <w:rsid w:val="00E825A7"/>
    <w:rsid w:val="00E85F66"/>
    <w:rsid w:val="00E86350"/>
    <w:rsid w:val="00E86519"/>
    <w:rsid w:val="00E91358"/>
    <w:rsid w:val="00E92A25"/>
    <w:rsid w:val="00E9666F"/>
    <w:rsid w:val="00EA04F6"/>
    <w:rsid w:val="00EA1E55"/>
    <w:rsid w:val="00EB254F"/>
    <w:rsid w:val="00EB6C00"/>
    <w:rsid w:val="00EB7EC2"/>
    <w:rsid w:val="00EC1002"/>
    <w:rsid w:val="00EC2875"/>
    <w:rsid w:val="00EC349F"/>
    <w:rsid w:val="00ED0A6F"/>
    <w:rsid w:val="00ED3416"/>
    <w:rsid w:val="00ED57A4"/>
    <w:rsid w:val="00EE0156"/>
    <w:rsid w:val="00EE0320"/>
    <w:rsid w:val="00EE1C0D"/>
    <w:rsid w:val="00EE2B33"/>
    <w:rsid w:val="00EE5451"/>
    <w:rsid w:val="00EF1754"/>
    <w:rsid w:val="00EF31DC"/>
    <w:rsid w:val="00EF71AF"/>
    <w:rsid w:val="00EF7261"/>
    <w:rsid w:val="00EF7381"/>
    <w:rsid w:val="00EF7ED3"/>
    <w:rsid w:val="00F01168"/>
    <w:rsid w:val="00F02FFB"/>
    <w:rsid w:val="00F03D48"/>
    <w:rsid w:val="00F10110"/>
    <w:rsid w:val="00F13122"/>
    <w:rsid w:val="00F15B5F"/>
    <w:rsid w:val="00F204CD"/>
    <w:rsid w:val="00F20882"/>
    <w:rsid w:val="00F222B8"/>
    <w:rsid w:val="00F22BE4"/>
    <w:rsid w:val="00F2302C"/>
    <w:rsid w:val="00F23D2C"/>
    <w:rsid w:val="00F242F2"/>
    <w:rsid w:val="00F32659"/>
    <w:rsid w:val="00F33E6A"/>
    <w:rsid w:val="00F35D50"/>
    <w:rsid w:val="00F3629D"/>
    <w:rsid w:val="00F40C99"/>
    <w:rsid w:val="00F46142"/>
    <w:rsid w:val="00F50BF0"/>
    <w:rsid w:val="00F52CDB"/>
    <w:rsid w:val="00F64D84"/>
    <w:rsid w:val="00F66383"/>
    <w:rsid w:val="00F6684A"/>
    <w:rsid w:val="00F70E51"/>
    <w:rsid w:val="00F73DCB"/>
    <w:rsid w:val="00F75FB8"/>
    <w:rsid w:val="00F84764"/>
    <w:rsid w:val="00F86C9E"/>
    <w:rsid w:val="00F9024E"/>
    <w:rsid w:val="00F90FAE"/>
    <w:rsid w:val="00F91461"/>
    <w:rsid w:val="00F93642"/>
    <w:rsid w:val="00F9441A"/>
    <w:rsid w:val="00F95D6B"/>
    <w:rsid w:val="00F95E7A"/>
    <w:rsid w:val="00F95FEC"/>
    <w:rsid w:val="00FA073C"/>
    <w:rsid w:val="00FA4428"/>
    <w:rsid w:val="00FA54B3"/>
    <w:rsid w:val="00FA6696"/>
    <w:rsid w:val="00FB3DCF"/>
    <w:rsid w:val="00FB68F6"/>
    <w:rsid w:val="00FB6E92"/>
    <w:rsid w:val="00FC4561"/>
    <w:rsid w:val="00FC4E3D"/>
    <w:rsid w:val="00FD03DD"/>
    <w:rsid w:val="00FD11BF"/>
    <w:rsid w:val="00FD18DF"/>
    <w:rsid w:val="00FD28AE"/>
    <w:rsid w:val="00FD4BA0"/>
    <w:rsid w:val="00FD67C6"/>
    <w:rsid w:val="00FD691C"/>
    <w:rsid w:val="00FE1348"/>
    <w:rsid w:val="00FE2BF0"/>
    <w:rsid w:val="00FE4294"/>
    <w:rsid w:val="00FE71BA"/>
    <w:rsid w:val="00FE7377"/>
    <w:rsid w:val="00FF165B"/>
    <w:rsid w:val="00FF17F6"/>
    <w:rsid w:val="00FF1924"/>
    <w:rsid w:val="00FF2146"/>
    <w:rsid w:val="00FF4C7D"/>
    <w:rsid w:val="00FF7969"/>
    <w:rsid w:val="00FF7F5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149E306"/>
  <w15:docId w15:val="{040DC807-41F0-4E58-B9E6-2D51C029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38A4"/>
    <w:pPr>
      <w:widowControl w:val="0"/>
    </w:pPr>
    <w:rPr>
      <w:rFonts w:ascii="Courier" w:hAnsi="Courier"/>
      <w:snapToGrid w:val="0"/>
      <w:sz w:val="24"/>
    </w:rPr>
  </w:style>
  <w:style w:type="paragraph" w:styleId="Heading1">
    <w:name w:val="heading 1"/>
    <w:basedOn w:val="Normal"/>
    <w:next w:val="Normal"/>
    <w:qFormat/>
    <w:rsid w:val="005D4CF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outlineLvl w:val="0"/>
    </w:pPr>
    <w:rPr>
      <w:rFonts w:ascii="Book Antiqua" w:hAnsi="Book Antiqua"/>
      <w:b/>
      <w:sz w:val="20"/>
    </w:rPr>
  </w:style>
  <w:style w:type="paragraph" w:styleId="Heading4">
    <w:name w:val="heading 4"/>
    <w:basedOn w:val="Normal"/>
    <w:next w:val="Normal"/>
    <w:qFormat/>
    <w:rsid w:val="00A20637"/>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pPr>
    <w:rPr>
      <w:rFonts w:ascii="Book Antiqua" w:hAnsi="Book Antiqua"/>
      <w:b/>
      <w:sz w:val="20"/>
    </w:rPr>
  </w:style>
  <w:style w:type="paragraph" w:styleId="BodyText3">
    <w:name w:val="Body Text 3"/>
    <w:basedOn w:val="Normal"/>
    <w:rsid w:val="005D4CFB"/>
    <w:pPr>
      <w:spacing w:after="120"/>
    </w:pPr>
    <w:rPr>
      <w:sz w:val="16"/>
      <w:szCs w:val="16"/>
    </w:rPr>
  </w:style>
  <w:style w:type="paragraph" w:styleId="BalloonText">
    <w:name w:val="Balloon Text"/>
    <w:basedOn w:val="Normal"/>
    <w:semiHidden/>
    <w:rsid w:val="00EF71AF"/>
    <w:rPr>
      <w:rFonts w:ascii="Tahoma" w:hAnsi="Tahoma" w:cs="Tahoma"/>
      <w:sz w:val="16"/>
      <w:szCs w:val="16"/>
    </w:rPr>
  </w:style>
  <w:style w:type="paragraph" w:styleId="NormalWeb">
    <w:name w:val="Normal (Web)"/>
    <w:basedOn w:val="Normal"/>
    <w:rsid w:val="00A20637"/>
    <w:pPr>
      <w:widowControl/>
      <w:spacing w:before="100" w:beforeAutospacing="1" w:after="100" w:afterAutospacing="1"/>
    </w:pPr>
    <w:rPr>
      <w:rFonts w:ascii="Times New Roman" w:hAnsi="Times New Roman"/>
      <w:snapToGrid/>
      <w:szCs w:val="24"/>
    </w:rPr>
  </w:style>
  <w:style w:type="paragraph" w:styleId="HTMLPreformatted">
    <w:name w:val="HTML Preformatted"/>
    <w:basedOn w:val="Normal"/>
    <w:rsid w:val="00A206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paragraph" w:styleId="DocumentMap">
    <w:name w:val="Document Map"/>
    <w:basedOn w:val="Normal"/>
    <w:semiHidden/>
    <w:rsid w:val="001D528B"/>
    <w:pPr>
      <w:shd w:val="clear" w:color="auto" w:fill="000080"/>
    </w:pPr>
    <w:rPr>
      <w:rFonts w:ascii="Tahoma" w:hAnsi="Tahoma" w:cs="Tahoma"/>
      <w:sz w:val="20"/>
    </w:rPr>
  </w:style>
  <w:style w:type="character" w:styleId="CommentReference">
    <w:name w:val="annotation reference"/>
    <w:semiHidden/>
    <w:rsid w:val="004B5677"/>
    <w:rPr>
      <w:sz w:val="16"/>
      <w:szCs w:val="16"/>
    </w:rPr>
  </w:style>
  <w:style w:type="paragraph" w:styleId="CommentText">
    <w:name w:val="annotation text"/>
    <w:basedOn w:val="Normal"/>
    <w:link w:val="CommentTextChar"/>
    <w:semiHidden/>
    <w:rsid w:val="004B5677"/>
    <w:rPr>
      <w:sz w:val="20"/>
    </w:rPr>
  </w:style>
  <w:style w:type="paragraph" w:styleId="CommentSubject">
    <w:name w:val="annotation subject"/>
    <w:basedOn w:val="CommentText"/>
    <w:next w:val="CommentText"/>
    <w:semiHidden/>
    <w:rsid w:val="004B5677"/>
    <w:rPr>
      <w:b/>
      <w:bCs/>
    </w:rPr>
  </w:style>
  <w:style w:type="character" w:styleId="Hyperlink">
    <w:name w:val="Hyperlink"/>
    <w:rsid w:val="00DF4BBA"/>
    <w:rPr>
      <w:color w:val="0000FF"/>
      <w:u w:val="single"/>
    </w:rPr>
  </w:style>
  <w:style w:type="character" w:styleId="FollowedHyperlink">
    <w:name w:val="FollowedHyperlink"/>
    <w:rsid w:val="00710C10"/>
    <w:rPr>
      <w:color w:val="606420"/>
      <w:u w:val="single"/>
    </w:rPr>
  </w:style>
  <w:style w:type="paragraph" w:customStyle="1" w:styleId="Default">
    <w:name w:val="Default"/>
    <w:uiPriority w:val="99"/>
    <w:rsid w:val="0022655A"/>
    <w:pPr>
      <w:widowControl w:val="0"/>
      <w:autoSpaceDE w:val="0"/>
      <w:autoSpaceDN w:val="0"/>
      <w:adjustRightInd w:val="0"/>
    </w:pPr>
    <w:rPr>
      <w:rFonts w:ascii="Book Antiqua" w:hAnsi="Book Antiqua" w:cs="Book Antiqua"/>
      <w:color w:val="000000"/>
      <w:sz w:val="24"/>
      <w:szCs w:val="24"/>
    </w:rPr>
  </w:style>
  <w:style w:type="paragraph" w:customStyle="1" w:styleId="BodyText12pt">
    <w:name w:val="Body Text + 12pt"/>
    <w:basedOn w:val="BodyText"/>
    <w:link w:val="BodyText12ptChar"/>
    <w:rsid w:val="009E29CC"/>
    <w:rPr>
      <w:rFonts w:ascii="Times New Roman" w:hAnsi="Times New Roman"/>
      <w:b w:val="0"/>
      <w:snapToGrid/>
      <w:sz w:val="24"/>
    </w:rPr>
  </w:style>
  <w:style w:type="character" w:customStyle="1" w:styleId="BodyText12ptChar">
    <w:name w:val="Body Text + 12pt Char"/>
    <w:link w:val="BodyText12pt"/>
    <w:locked/>
    <w:rsid w:val="009E29CC"/>
    <w:rPr>
      <w:sz w:val="24"/>
      <w:lang w:val="en-US" w:eastAsia="en-US" w:bidi="ar-SA"/>
    </w:rPr>
  </w:style>
  <w:style w:type="character" w:customStyle="1" w:styleId="HeaderChar">
    <w:name w:val="Header Char"/>
    <w:link w:val="Header"/>
    <w:uiPriority w:val="99"/>
    <w:rsid w:val="00030E24"/>
    <w:rPr>
      <w:rFonts w:ascii="Courier" w:hAnsi="Courier"/>
      <w:snapToGrid w:val="0"/>
      <w:sz w:val="24"/>
    </w:rPr>
  </w:style>
  <w:style w:type="paragraph" w:styleId="FootnoteText">
    <w:name w:val="footnote text"/>
    <w:basedOn w:val="Normal"/>
    <w:link w:val="FootnoteTextChar"/>
    <w:rsid w:val="00715F96"/>
    <w:rPr>
      <w:sz w:val="20"/>
    </w:rPr>
  </w:style>
  <w:style w:type="character" w:customStyle="1" w:styleId="FootnoteTextChar">
    <w:name w:val="Footnote Text Char"/>
    <w:link w:val="FootnoteText"/>
    <w:rsid w:val="00715F96"/>
    <w:rPr>
      <w:rFonts w:ascii="Courier" w:hAnsi="Courier"/>
      <w:snapToGrid w:val="0"/>
    </w:rPr>
  </w:style>
  <w:style w:type="character" w:customStyle="1" w:styleId="UnresolvedMention1">
    <w:name w:val="Unresolved Mention1"/>
    <w:uiPriority w:val="99"/>
    <w:semiHidden/>
    <w:unhideWhenUsed/>
    <w:rsid w:val="001C7AAA"/>
    <w:rPr>
      <w:color w:val="808080"/>
      <w:shd w:val="clear" w:color="auto" w:fill="E6E6E6"/>
    </w:rPr>
  </w:style>
  <w:style w:type="table" w:styleId="TableGrid">
    <w:name w:val="Table Grid"/>
    <w:basedOn w:val="TableNormal"/>
    <w:rsid w:val="00764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05E84"/>
    <w:rPr>
      <w:rFonts w:ascii="Courier" w:hAnsi="Courier"/>
      <w:snapToGrid w:val="0"/>
      <w:sz w:val="24"/>
    </w:rPr>
  </w:style>
  <w:style w:type="paragraph" w:styleId="ListParagraph">
    <w:name w:val="List Paragraph"/>
    <w:basedOn w:val="Normal"/>
    <w:uiPriority w:val="34"/>
    <w:qFormat/>
    <w:rsid w:val="00E01542"/>
    <w:pPr>
      <w:ind w:left="720"/>
      <w:contextualSpacing/>
    </w:pPr>
  </w:style>
  <w:style w:type="character" w:customStyle="1" w:styleId="cf01">
    <w:name w:val="cf01"/>
    <w:basedOn w:val="DefaultParagraphFont"/>
    <w:rsid w:val="000F755C"/>
    <w:rPr>
      <w:rFonts w:ascii="Segoe UI" w:hAnsi="Segoe UI" w:cs="Segoe UI" w:hint="default"/>
      <w:sz w:val="18"/>
      <w:szCs w:val="18"/>
    </w:rPr>
  </w:style>
  <w:style w:type="character" w:customStyle="1" w:styleId="cf11">
    <w:name w:val="cf11"/>
    <w:basedOn w:val="DefaultParagraphFont"/>
    <w:rsid w:val="000F755C"/>
    <w:rPr>
      <w:rFonts w:ascii="Segoe UI" w:hAnsi="Segoe UI" w:cs="Segoe UI" w:hint="default"/>
      <w:sz w:val="18"/>
      <w:szCs w:val="18"/>
      <w:shd w:val="clear" w:color="auto" w:fill="FFFF00"/>
    </w:rPr>
  </w:style>
  <w:style w:type="character" w:styleId="UnresolvedMention">
    <w:name w:val="Unresolved Mention"/>
    <w:basedOn w:val="DefaultParagraphFont"/>
    <w:uiPriority w:val="99"/>
    <w:semiHidden/>
    <w:unhideWhenUsed/>
    <w:rsid w:val="00B32BCB"/>
    <w:rPr>
      <w:color w:val="605E5C"/>
      <w:shd w:val="clear" w:color="auto" w:fill="E1DFDD"/>
    </w:rPr>
  </w:style>
  <w:style w:type="character" w:customStyle="1" w:styleId="ui-provider">
    <w:name w:val="ui-provider"/>
    <w:basedOn w:val="DefaultParagraphFont"/>
    <w:rsid w:val="00136689"/>
  </w:style>
  <w:style w:type="character" w:customStyle="1" w:styleId="CommentTextChar">
    <w:name w:val="Comment Text Char"/>
    <w:link w:val="CommentText"/>
    <w:semiHidden/>
    <w:locked/>
    <w:rsid w:val="003E4794"/>
    <w:rPr>
      <w:rFonts w:ascii="Courier" w:hAnsi="Courier"/>
      <w:snapToGrid w:val="0"/>
    </w:rPr>
  </w:style>
  <w:style w:type="character" w:styleId="Emphasis">
    <w:name w:val="Emphasis"/>
    <w:basedOn w:val="DefaultParagraphFont"/>
    <w:uiPriority w:val="20"/>
    <w:qFormat/>
    <w:rsid w:val="002830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oes_ques.htm" TargetMode="External" /><Relationship Id="rId2" Type="http://schemas.openxmlformats.org/officeDocument/2006/relationships/hyperlink" Target="http://data.bls.gov/cgi-bin/srgate" TargetMode="External" /><Relationship Id="rId3" Type="http://schemas.openxmlformats.org/officeDocument/2006/relationships/hyperlink" Target="http://download.bls.gov/pub/time.series/cm/cm.data.0.Curren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FC894F667F3043A3557D22A60436BD" ma:contentTypeVersion="5" ma:contentTypeDescription="Create a new document." ma:contentTypeScope="" ma:versionID="afd389290e3be488b0ff4faad9c3872b">
  <xsd:schema xmlns:xsd="http://www.w3.org/2001/XMLSchema" xmlns:xs="http://www.w3.org/2001/XMLSchema" xmlns:p="http://schemas.microsoft.com/office/2006/metadata/properties" xmlns:ns3="2d59a22c-0dab-406f-9271-761a339dcfe2" xmlns:ns4="6c269d7c-b305-48ca-a075-9005e04fdfa0" targetNamespace="http://schemas.microsoft.com/office/2006/metadata/properties" ma:root="true" ma:fieldsID="c6fba632f6842ec8885d6408385b6426" ns3:_="" ns4:_="">
    <xsd:import namespace="2d59a22c-0dab-406f-9271-761a339dcfe2"/>
    <xsd:import namespace="6c269d7c-b305-48ca-a075-9005e04fdf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9a22c-0dab-406f-9271-761a339dc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269d7c-b305-48ca-a075-9005e04fdf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4225A1-9892-4ECD-BDEF-5EE87D0DBB6E}">
  <ds:schemaRefs>
    <ds:schemaRef ds:uri="http://schemas.microsoft.com/sharepoint/v3/contenttype/forms"/>
  </ds:schemaRefs>
</ds:datastoreItem>
</file>

<file path=customXml/itemProps2.xml><?xml version="1.0" encoding="utf-8"?>
<ds:datastoreItem xmlns:ds="http://schemas.openxmlformats.org/officeDocument/2006/customXml" ds:itemID="{19B82549-4551-4735-8F85-AD55A4DB7015}">
  <ds:schemaRefs>
    <ds:schemaRef ds:uri="http://schemas.openxmlformats.org/officeDocument/2006/bibliography"/>
  </ds:schemaRefs>
</ds:datastoreItem>
</file>

<file path=customXml/itemProps3.xml><?xml version="1.0" encoding="utf-8"?>
<ds:datastoreItem xmlns:ds="http://schemas.openxmlformats.org/officeDocument/2006/customXml" ds:itemID="{C9D5CE26-0136-49CE-A3F2-7E17DC288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9a22c-0dab-406f-9271-761a339dcfe2"/>
    <ds:schemaRef ds:uri="6c269d7c-b305-48ca-a075-9005e04fd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C86BAA-DFFC-4C10-82FA-4E5D770627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15</Pages>
  <Words>4450</Words>
  <Characters>25996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1219-0040</vt:lpstr>
    </vt:vector>
  </TitlesOfParts>
  <Company/>
  <LinksUpToDate>false</LinksUpToDate>
  <CharactersWithSpaces>30386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1219-0040</dc:title>
  <dc:creator>Clina, Andrew J - MSHA</dc:creator>
  <cp:lastModifiedBy>Moore, Joanna - MSHA</cp:lastModifiedBy>
  <cp:revision>7</cp:revision>
  <cp:lastPrinted>2012-06-19T19:19:00Z</cp:lastPrinted>
  <dcterms:created xsi:type="dcterms:W3CDTF">2024-08-15T13:44:00Z</dcterms:created>
  <dcterms:modified xsi:type="dcterms:W3CDTF">2024-12-04T15:30:00Z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0x010100F3FC894F667F3043A3557D22A60436BD</vt:lpwstr>
  </property>
  <property fmtid="{D5CDD505-2E9C-101B-9397-08002B2CF9AE}" pid="3" name="_NewReviewCycle">
    <vt:lpwstr/>
  </property>
</Properties>
</file>