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503D5" w:rsidP="00782207" w14:paraId="34376574" w14:textId="560D201E">
      <w:pPr>
        <w:spacing w:after="0" w:line="240" w:lineRule="auto"/>
        <w:rPr>
          <w:rFonts w:ascii="Source Sans Pro" w:eastAsia="Times New Roman" w:hAnsi="Source Sans Pro" w:cs="Times New Roman"/>
          <w:b/>
          <w:bCs/>
          <w:color w:val="000000"/>
          <w:kern w:val="0"/>
          <w:sz w:val="24"/>
          <w:szCs w:val="24"/>
          <w:u w:val="single"/>
          <w14:ligatures w14:val="none"/>
        </w:rPr>
      </w:pPr>
      <w:r w:rsidRPr="00C908D5">
        <w:rPr>
          <w:rFonts w:ascii="Source Sans Pro" w:eastAsia="Times New Roman" w:hAnsi="Source Sans Pro" w:cs="Times New Roman"/>
          <w:color w:val="000000"/>
          <w:kern w:val="0"/>
          <w:sz w:val="24"/>
          <w:szCs w:val="24"/>
          <w14:ligatures w14:val="none"/>
        </w:rPr>
        <w:t xml:space="preserve">WEBPAGE:  </w:t>
      </w:r>
      <w:hyperlink r:id="rId8" w:history="1">
        <w:r>
          <w:rPr>
            <w:rStyle w:val="Hyperlink"/>
            <w:rFonts w:ascii="Source Sans Pro" w:eastAsia="Times New Roman" w:hAnsi="Source Sans Pro" w:cs="Times New Roman"/>
            <w:b/>
            <w:bCs/>
            <w:kern w:val="0"/>
            <w:sz w:val="24"/>
            <w:szCs w:val="24"/>
            <w14:ligatures w14:val="none"/>
          </w:rPr>
          <w:t>https://www.dol.gov/agencies/whd/forms/wh226</w:t>
        </w:r>
      </w:hyperlink>
    </w:p>
    <w:p w:rsidR="007503D5" w:rsidP="00782207" w14:paraId="2870EA19" w14:textId="77777777">
      <w:pPr>
        <w:spacing w:after="0" w:line="240" w:lineRule="auto"/>
        <w:rPr>
          <w:rFonts w:ascii="Source Sans Pro" w:eastAsia="Times New Roman" w:hAnsi="Source Sans Pro" w:cs="Times New Roman"/>
          <w:b/>
          <w:bCs/>
          <w:color w:val="000000"/>
          <w:kern w:val="0"/>
          <w:sz w:val="24"/>
          <w:szCs w:val="24"/>
          <w:u w:val="single"/>
          <w14:ligatures w14:val="none"/>
        </w:rPr>
      </w:pPr>
    </w:p>
    <w:p w:rsidR="007503D5" w:rsidRPr="007503D5" w:rsidP="007503D5" w14:paraId="5C44C54D" w14:textId="77777777">
      <w:pPr>
        <w:rPr>
          <w:b/>
          <w:bCs/>
          <w:sz w:val="28"/>
          <w:szCs w:val="28"/>
        </w:rPr>
      </w:pPr>
      <w:r w:rsidRPr="007503D5">
        <w:rPr>
          <w:b/>
          <w:bCs/>
          <w:sz w:val="28"/>
          <w:szCs w:val="28"/>
        </w:rPr>
        <w:t>Instructions for Form WH-226: The Payment of Special Minimum Wages to Workers with Disabilities Under Section 14(c) of the Fair Labor Standards Act</w:t>
      </w:r>
    </w:p>
    <w:p w:rsidR="007503D5" w:rsidRPr="007503D5" w:rsidP="007503D5" w14:paraId="555206A5" w14:textId="77777777">
      <w:pPr>
        <w:rPr>
          <w:b/>
          <w:bCs/>
          <w:sz w:val="28"/>
          <w:szCs w:val="28"/>
        </w:rPr>
      </w:pPr>
      <w:r w:rsidRPr="007503D5">
        <w:rPr>
          <w:b/>
          <w:bCs/>
          <w:sz w:val="28"/>
          <w:szCs w:val="28"/>
        </w:rPr>
        <w:t xml:space="preserve">Instructions for Forms WH-226 &amp; WH-226A: Application for Authority to Employ Workers with Disabilities at Subminimum Wages &amp; Supplemental Data Sheet </w:t>
      </w:r>
      <w:r w:rsidRPr="007503D5">
        <w:rPr>
          <w:b/>
          <w:bCs/>
          <w:sz w:val="28"/>
          <w:szCs w:val="28"/>
        </w:rPr>
        <w:t>The</w:t>
      </w:r>
      <w:r w:rsidRPr="007503D5">
        <w:rPr>
          <w:b/>
          <w:bCs/>
          <w:sz w:val="28"/>
          <w:szCs w:val="28"/>
        </w:rPr>
        <w:t xml:space="preserve"> Payment of Special Minimum Wages to Workers with Disabilities Under Section 14(c) of the Fair Labor Standards Act</w:t>
      </w:r>
    </w:p>
    <w:p w:rsidR="00BD5D6D" w:rsidP="0046696E" w14:paraId="070842E2" w14:textId="77777777">
      <w:pPr>
        <w:rPr>
          <w:b/>
          <w:bCs/>
        </w:rPr>
      </w:pPr>
    </w:p>
    <w:p w:rsidR="007503D5" w:rsidRPr="007503D5" w:rsidP="007503D5" w14:paraId="20667501" w14:textId="77777777">
      <w:r w:rsidRPr="007503D5">
        <w:t>Section 14(c) of the Fair Labor Standards Act (FLSA) authorizes the payment of subminimum wages to workers with disabilities whose productivity is impaired by their disabilities after the employer has applied for and received an authorizing certificate from the U.S. Department of Labor. Employers apply for subminimum wage certificates using the Online Section 14(c) Certificate Application or form WH-226 and supplemental form WH-226A.</w:t>
      </w:r>
    </w:p>
    <w:p w:rsidR="007503D5" w:rsidP="007503D5" w14:paraId="6A5C6B2A" w14:textId="1E5A9E3D">
      <w:bookmarkStart w:id="0" w:name="_Hlk166172463"/>
      <w:r w:rsidRPr="007503D5">
        <w:t>For more detailed information about section 14(c), you may wish to visit our website at: </w:t>
      </w:r>
      <w:hyperlink r:id="rId9" w:history="1">
        <w:r w:rsidRPr="007503D5">
          <w:rPr>
            <w:rStyle w:val="Hyperlink"/>
          </w:rPr>
          <w:t>http://www.dol.gov/agencies/whd/workers-with-disabilities</w:t>
        </w:r>
      </w:hyperlink>
      <w:r w:rsidRPr="007503D5">
        <w:t>.</w:t>
      </w:r>
    </w:p>
    <w:p w:rsidR="007503D5" w:rsidP="007503D5" w14:paraId="63CD381C" w14:textId="77D61123">
      <w:r>
        <w:t xml:space="preserve">The Department has determined that the issuance of section 14(c) certificates </w:t>
      </w:r>
      <w:r>
        <w:t>are</w:t>
      </w:r>
      <w:r>
        <w:t xml:space="preserve"> no longer necessary </w:t>
      </w:r>
      <w:bookmarkStart w:id="1" w:name="_Hlk166174208"/>
      <w:r>
        <w:t>to prevent curtailment of employment opportunities</w:t>
      </w:r>
      <w:bookmarkEnd w:id="1"/>
      <w:r>
        <w:t>.  As such, the Department is no longer accepting applications for a section 14(c) certificate from initial applicants—employers who are not already operating with a valid certificate.  Renewal applications are being accepted throughout the 3-year phaseout period ending on [DATE].  See [LINK] for additional information.</w:t>
      </w:r>
      <w:bookmarkEnd w:id="0"/>
    </w:p>
    <w:p w:rsidR="007503D5" w:rsidRPr="007503D5" w:rsidP="007503D5" w14:paraId="15A37A29" w14:textId="790E9C0B"/>
    <w:tbl>
      <w:tblPr>
        <w:tblDescription w:val="Instructions for Forms WH-226"/>
        <w:tblW w:w="9986"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tblPr>
      <w:tblGrid>
        <w:gridCol w:w="577"/>
        <w:gridCol w:w="9409"/>
      </w:tblGrid>
      <w:tr w14:paraId="3725EE8E" w14:textId="77777777" w:rsidTr="007503D5">
        <w:tblPrEx>
          <w:tblW w:w="9986"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tblPrEx>
        <w:trPr>
          <w:trHeight w:val="1482"/>
        </w:trPr>
        <w:tc>
          <w:tcPr>
            <w:tcW w:w="0" w:type="auto"/>
            <w:tcBorders>
              <w:top w:val="nil"/>
              <w:left w:val="nil"/>
              <w:bottom w:val="nil"/>
              <w:right w:val="nil"/>
            </w:tcBorders>
            <w:shd w:val="clear" w:color="auto" w:fill="FFFFFF"/>
            <w:hideMark/>
          </w:tcPr>
          <w:p w:rsidR="007503D5" w:rsidRPr="007503D5" w:rsidP="007503D5" w14:paraId="3B9245B8" w14:textId="77777777">
            <w:pPr>
              <w:rPr>
                <w:b/>
                <w:bCs/>
              </w:rPr>
            </w:pPr>
            <w:hyperlink r:id="rId10" w:history="1">
              <w:r w:rsidRPr="007503D5">
                <w:rPr>
                  <w:rStyle w:val="Hyperlink"/>
                  <w:b/>
                  <w:bCs/>
                </w:rPr>
                <w:t>WH-226</w:t>
              </w:r>
            </w:hyperlink>
          </w:p>
        </w:tc>
        <w:tc>
          <w:tcPr>
            <w:tcW w:w="0" w:type="auto"/>
            <w:tcBorders>
              <w:top w:val="nil"/>
              <w:left w:val="nil"/>
              <w:bottom w:val="nil"/>
              <w:right w:val="nil"/>
            </w:tcBorders>
            <w:shd w:val="clear" w:color="auto" w:fill="FFFFFF"/>
            <w:hideMark/>
          </w:tcPr>
          <w:p w:rsidR="007503D5" w:rsidRPr="007503D5" w:rsidP="007503D5" w14:paraId="758980FA" w14:textId="624B788E">
            <w:r w:rsidRPr="007503D5">
              <w:t xml:space="preserve">Application for Authority to Employ Workers with Disabilities at Subminimum Wages. This application must be submitted by employers of workers with disabilities – such as Community Rehabilitation Programs, Hospitals, Schools operating work experience programs, and private businesses – who wish to </w:t>
            </w:r>
            <w:r>
              <w:t>renew their</w:t>
            </w:r>
            <w:r w:rsidRPr="007503D5">
              <w:t xml:space="preserve"> authority to pay subminimum wages under FLSA section 14(c). An employer should submit a single WH-226. The instructions for completing the WH-226 are included with the form.</w:t>
            </w:r>
          </w:p>
        </w:tc>
      </w:tr>
      <w:tr w14:paraId="5CB72B96" w14:textId="77777777" w:rsidTr="007503D5">
        <w:tblPrEx>
          <w:tblW w:w="9986" w:type="dxa"/>
          <w:tblCellMar>
            <w:left w:w="0" w:type="dxa"/>
            <w:right w:w="0" w:type="dxa"/>
          </w:tblCellMar>
          <w:tblLook w:val="04A0"/>
        </w:tblPrEx>
        <w:trPr>
          <w:trHeight w:val="1171"/>
        </w:trPr>
        <w:tc>
          <w:tcPr>
            <w:tcW w:w="0" w:type="auto"/>
            <w:tcBorders>
              <w:top w:val="nil"/>
              <w:left w:val="nil"/>
              <w:bottom w:val="nil"/>
              <w:right w:val="nil"/>
            </w:tcBorders>
            <w:shd w:val="clear" w:color="auto" w:fill="F1F1F1"/>
            <w:hideMark/>
          </w:tcPr>
          <w:p w:rsidR="007503D5" w:rsidRPr="007503D5" w:rsidP="007503D5" w14:paraId="453DA19D" w14:textId="77777777">
            <w:pPr>
              <w:rPr>
                <w:b/>
                <w:bCs/>
              </w:rPr>
            </w:pPr>
            <w:hyperlink r:id="rId11" w:history="1">
              <w:r w:rsidRPr="007503D5">
                <w:rPr>
                  <w:rStyle w:val="Hyperlink"/>
                  <w:b/>
                  <w:bCs/>
                </w:rPr>
                <w:t>WH-226A</w:t>
              </w:r>
            </w:hyperlink>
          </w:p>
        </w:tc>
        <w:tc>
          <w:tcPr>
            <w:tcW w:w="0" w:type="auto"/>
            <w:tcBorders>
              <w:top w:val="nil"/>
              <w:left w:val="nil"/>
              <w:bottom w:val="nil"/>
              <w:right w:val="nil"/>
            </w:tcBorders>
            <w:shd w:val="clear" w:color="auto" w:fill="F1F1F1"/>
            <w:hideMark/>
          </w:tcPr>
          <w:p w:rsidR="007503D5" w:rsidRPr="007503D5" w:rsidP="007503D5" w14:paraId="686DF0AE" w14:textId="794182B7">
            <w:r w:rsidRPr="007503D5">
              <w:t>Supplemental Data Sheet for Application for Authority to Employ Workers with Disabilities at Subminimum Wages. In addition to the WH-226, a separate WH-226A must be submitted for each site where workers with disabilities are employed at subminimum wages. The directions for completing the WH-226A are included with the form.</w:t>
            </w:r>
          </w:p>
        </w:tc>
      </w:tr>
    </w:tbl>
    <w:p w:rsidR="007503D5" w:rsidRPr="007503D5" w:rsidP="007503D5" w14:paraId="7A0FF44D" w14:textId="77777777">
      <w:r w:rsidRPr="007503D5">
        <w:rPr>
          <w:b/>
          <w:bCs/>
        </w:rPr>
        <w:t>Note</w:t>
      </w:r>
      <w:r w:rsidRPr="007503D5">
        <w:t>: </w:t>
      </w:r>
      <w:r w:rsidRPr="007503D5">
        <w:t>In order to</w:t>
      </w:r>
      <w:r w:rsidRPr="007503D5">
        <w:t xml:space="preserve"> view, fill out, and print PDF forms, you need Adobe® Acrobat® Reader® version 5 or later, which you may download for free at http://www.adobe.com/products/acrobat/readstep2.html.</w:t>
      </w:r>
    </w:p>
    <w:p w:rsidR="007503D5" w:rsidRPr="007503D5" w:rsidP="007503D5" w14:paraId="511C33DE" w14:textId="77777777">
      <w:r w:rsidRPr="007503D5">
        <w:t>Completed paper applications should be forwarded to:</w:t>
      </w:r>
    </w:p>
    <w:p w:rsidR="007503D5" w:rsidRPr="007503D5" w:rsidP="007503D5" w14:paraId="41FEBC44" w14:textId="77777777">
      <w:r w:rsidRPr="007503D5">
        <w:t>U. S. Department of Labor</w:t>
      </w:r>
      <w:r w:rsidRPr="007503D5">
        <w:br/>
        <w:t>Wage and Hour Division</w:t>
      </w:r>
      <w:r w:rsidRPr="007503D5">
        <w:br/>
      </w:r>
      <w:r w:rsidRPr="007503D5">
        <w:t>230 South Dearborn Street, Room 530</w:t>
      </w:r>
      <w:r w:rsidRPr="007503D5">
        <w:br/>
        <w:t>Chicago, Illinois 60604</w:t>
      </w:r>
    </w:p>
    <w:p w:rsidR="007503D5" w:rsidRPr="007503D5" w:rsidP="007503D5" w14:paraId="648956C4" w14:textId="77777777">
      <w:pPr>
        <w:rPr>
          <w:b/>
          <w:bCs/>
        </w:rPr>
      </w:pPr>
      <w:r w:rsidRPr="007503D5">
        <w:rPr>
          <w:b/>
          <w:bCs/>
        </w:rPr>
        <w:t>Certificate Renewal Process</w:t>
      </w:r>
    </w:p>
    <w:p w:rsidR="00C908D5" w:rsidRPr="0046696E" w:rsidP="00C908D5" w14:paraId="06B637E9" w14:textId="1AD55908">
      <w:r>
        <w:t>During the certificate phaseout period, only renewing e</w:t>
      </w:r>
      <w:r w:rsidRPr="0046696E">
        <w:t>mployers can submit a</w:t>
      </w:r>
      <w:r>
        <w:t>n</w:t>
      </w:r>
      <w:r w:rsidRPr="0046696E">
        <w:t xml:space="preserve"> application using the</w:t>
      </w:r>
      <w:hyperlink r:id="rId12" w:anchor="!/">
        <w:r w:rsidRPr="0046696E">
          <w:rPr>
            <w:rStyle w:val="Hyperlink"/>
          </w:rPr>
          <w:t xml:space="preserve"> online </w:t>
        </w:r>
      </w:hyperlink>
      <w:r w:rsidRPr="0046696E">
        <w:t xml:space="preserve">application system </w:t>
      </w:r>
      <w:r>
        <w:t>or paper forms</w:t>
      </w:r>
      <w:r w:rsidRPr="0046696E">
        <w:t xml:space="preserve">. Renewing applicants must complete all applicable items on the application. </w:t>
      </w:r>
      <w:r>
        <w:t>During the phaseout period, a</w:t>
      </w:r>
      <w:r w:rsidRPr="0046696E">
        <w:t xml:space="preserve">pplications to renew section 14(c) certificate authority should not be submitted earlier than </w:t>
      </w:r>
      <w:r w:rsidRPr="00E45CD0">
        <w:rPr>
          <w:b/>
          <w:bCs/>
        </w:rPr>
        <w:t xml:space="preserve">90 days </w:t>
      </w:r>
      <w:r w:rsidRPr="0046696E">
        <w:t>prior to a current certificate’s expiration date. This helps to ensure that employers are submitting the most recent and accurate information about workers who are being paid a subminimum wage. If the renewal application is properly filed with WHD before the existing certificate expires, the employer's existing authority to pay a subminimum wage continues in effect until the renewal application is either granted or denied</w:t>
      </w:r>
      <w:r>
        <w:t>, or until the end of the phaseout period, whichever comes first</w:t>
      </w:r>
      <w:r w:rsidRPr="0046696E">
        <w:t xml:space="preserve">. </w:t>
      </w:r>
    </w:p>
    <w:p w:rsidR="007503D5" w:rsidRPr="007503D5" w:rsidP="007503D5" w14:paraId="3E165CAF" w14:textId="77777777">
      <w:pPr>
        <w:rPr>
          <w:b/>
          <w:bCs/>
        </w:rPr>
      </w:pPr>
      <w:r w:rsidRPr="007503D5">
        <w:rPr>
          <w:b/>
          <w:bCs/>
        </w:rPr>
        <w:t>Certificate Withdrawal</w:t>
      </w:r>
    </w:p>
    <w:p w:rsidR="007503D5" w:rsidRPr="007503D5" w:rsidP="007503D5" w14:paraId="7AEE74EC" w14:textId="77777777">
      <w:r w:rsidRPr="007503D5">
        <w:t>Employers holding a 14(c) certificate who no longer pay a subminimum wage should contact the WHD Certification Team to withdraw their certificate. Employers should mail a letter on company letterhead providing the date the employer stopped, or will stop, paying a subminimum wage, the reason for withdrawal, and the locations affected by the withdrawal, if applicable, to the WHD Certification Team at:</w:t>
      </w:r>
    </w:p>
    <w:p w:rsidR="007503D5" w:rsidRPr="007503D5" w:rsidP="007503D5" w14:paraId="29086949" w14:textId="77777777">
      <w:r w:rsidRPr="007503D5">
        <w:t>U. S. Department of Labor</w:t>
      </w:r>
      <w:r w:rsidRPr="007503D5">
        <w:br/>
        <w:t>Wage and Hour Division</w:t>
      </w:r>
      <w:r w:rsidRPr="007503D5">
        <w:br/>
        <w:t>230 South Dearborn Street, Room 530</w:t>
      </w:r>
      <w:r w:rsidRPr="007503D5">
        <w:br/>
        <w:t>Chicago, Illinois 60604</w:t>
      </w:r>
    </w:p>
    <w:p w:rsidR="007503D5" w:rsidRPr="007503D5" w:rsidP="007503D5" w14:paraId="42BBF08F" w14:textId="77777777">
      <w:r w:rsidRPr="007503D5">
        <w:t>As a courtesy, WHD will send the employer a confirmation notice after the withdrawal is processed.</w:t>
      </w:r>
    </w:p>
    <w:p w:rsidR="007503D5" w:rsidRPr="007503D5" w:rsidP="007503D5" w14:paraId="3F086C06" w14:textId="77777777">
      <w:pPr>
        <w:rPr>
          <w:b/>
          <w:bCs/>
        </w:rPr>
      </w:pPr>
      <w:r w:rsidRPr="007503D5">
        <w:rPr>
          <w:b/>
          <w:bCs/>
        </w:rPr>
        <w:t>Where to Obtain Additional Information</w:t>
      </w:r>
    </w:p>
    <w:p w:rsidR="007503D5" w:rsidRPr="007503D5" w:rsidP="007503D5" w14:paraId="4125065C" w14:textId="77777777">
      <w:pPr>
        <w:numPr>
          <w:ilvl w:val="0"/>
          <w:numId w:val="4"/>
        </w:numPr>
      </w:pPr>
      <w:r w:rsidRPr="007503D5">
        <w:t>Employers with questions about completing a section 14(c) application or the application process may contact the WHD Certification Team at (312) 596-7195.</w:t>
      </w:r>
    </w:p>
    <w:p w:rsidR="007503D5" w:rsidRPr="007503D5" w:rsidP="00701C7E" w14:paraId="4471CBA4" w14:textId="2B0B40E4">
      <w:pPr>
        <w:numPr>
          <w:ilvl w:val="0"/>
          <w:numId w:val="4"/>
        </w:numPr>
      </w:pPr>
      <w:r w:rsidRPr="007503D5">
        <w:t xml:space="preserve">Employers experiencing technical difficulties with the online application system may contact the WHD IT support team at </w:t>
      </w:r>
      <w:hyperlink r:id="rId13" w:history="1">
        <w:r w:rsidRPr="007503D5" w:rsidR="00E45CD0">
          <w:rPr>
            <w:rStyle w:val="Hyperlink"/>
          </w:rPr>
          <w:t>WHD.14cOnlineApplication.Help@dol.gov</w:t>
        </w:r>
      </w:hyperlink>
      <w:r w:rsidRPr="007503D5">
        <w:t>.</w:t>
      </w:r>
    </w:p>
    <w:p w:rsidR="007503D5" w:rsidRPr="007503D5" w:rsidP="00E40A8F" w14:paraId="5C9E32B6" w14:textId="1B5891A8">
      <w:pPr>
        <w:numPr>
          <w:ilvl w:val="0"/>
          <w:numId w:val="4"/>
        </w:numPr>
      </w:pPr>
      <w:r w:rsidRPr="007503D5">
        <w:t xml:space="preserve">Employers who have feedback on the online application system, including suggestions for improvement, may submit it to WHD at </w:t>
      </w:r>
      <w:hyperlink r:id="rId14" w:history="1">
        <w:r w:rsidRPr="007503D5" w:rsidR="00E45CD0">
          <w:rPr>
            <w:rStyle w:val="Hyperlink"/>
          </w:rPr>
          <w:t>14conlineapplicationfeedback@dol.gov</w:t>
        </w:r>
      </w:hyperlink>
      <w:r w:rsidRPr="007503D5">
        <w:t>. This e-mail address is only for online application system feedback; do not provide any information requiring a response.</w:t>
      </w:r>
    </w:p>
    <w:p w:rsidR="007503D5" w:rsidRPr="007503D5" w:rsidP="00A428E6" w14:paraId="3C0C4BAE" w14:textId="77777777">
      <w:pPr>
        <w:numPr>
          <w:ilvl w:val="0"/>
          <w:numId w:val="4"/>
        </w:numPr>
      </w:pPr>
      <w:r w:rsidRPr="007503D5">
        <w:t>Employers may contact the local WHD district office to address any questions on how to properly comply with section 14(c) program requirements. Call 1-866-4US-WAGE (1-866-487-9243).</w:t>
      </w:r>
    </w:p>
    <w:sectPr>
      <w:headerReference w:type="defaul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666F" w14:paraId="3FD69F6E" w14:textId="7F9CA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154529"/>
    <w:multiLevelType w:val="hybridMultilevel"/>
    <w:tmpl w:val="040CAC3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27B16E7F"/>
    <w:multiLevelType w:val="hybridMultilevel"/>
    <w:tmpl w:val="B94AD0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FFA587B"/>
    <w:multiLevelType w:val="hybridMultilevel"/>
    <w:tmpl w:val="63985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63D7B9A"/>
    <w:multiLevelType w:val="multilevel"/>
    <w:tmpl w:val="2304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0435095">
    <w:abstractNumId w:val="2"/>
  </w:num>
  <w:num w:numId="2" w16cid:durableId="2063751787">
    <w:abstractNumId w:val="1"/>
  </w:num>
  <w:num w:numId="3" w16cid:durableId="1981618901">
    <w:abstractNumId w:val="0"/>
  </w:num>
  <w:num w:numId="4" w16cid:durableId="754420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96E"/>
    <w:rsid w:val="000648B0"/>
    <w:rsid w:val="00071D9E"/>
    <w:rsid w:val="000A079C"/>
    <w:rsid w:val="000E4A7B"/>
    <w:rsid w:val="000E5273"/>
    <w:rsid w:val="000E5EF8"/>
    <w:rsid w:val="000F1F81"/>
    <w:rsid w:val="00101ED0"/>
    <w:rsid w:val="001028C3"/>
    <w:rsid w:val="001046FE"/>
    <w:rsid w:val="00162DFE"/>
    <w:rsid w:val="00171F1C"/>
    <w:rsid w:val="001917E9"/>
    <w:rsid w:val="001A4F32"/>
    <w:rsid w:val="001B341D"/>
    <w:rsid w:val="001C7672"/>
    <w:rsid w:val="001D6D8F"/>
    <w:rsid w:val="001D7ABC"/>
    <w:rsid w:val="001F1EA8"/>
    <w:rsid w:val="001F5C63"/>
    <w:rsid w:val="00201EEE"/>
    <w:rsid w:val="00215610"/>
    <w:rsid w:val="00216205"/>
    <w:rsid w:val="00226763"/>
    <w:rsid w:val="00232544"/>
    <w:rsid w:val="002453A2"/>
    <w:rsid w:val="002507FC"/>
    <w:rsid w:val="0025372A"/>
    <w:rsid w:val="0028270A"/>
    <w:rsid w:val="00286E02"/>
    <w:rsid w:val="00287ED7"/>
    <w:rsid w:val="002B5EE1"/>
    <w:rsid w:val="002B7144"/>
    <w:rsid w:val="002E0DF1"/>
    <w:rsid w:val="002E489B"/>
    <w:rsid w:val="002F6606"/>
    <w:rsid w:val="003062DB"/>
    <w:rsid w:val="0035171C"/>
    <w:rsid w:val="00395E84"/>
    <w:rsid w:val="003B34D7"/>
    <w:rsid w:val="003D1A04"/>
    <w:rsid w:val="00401E15"/>
    <w:rsid w:val="00412F7E"/>
    <w:rsid w:val="004142FF"/>
    <w:rsid w:val="00430181"/>
    <w:rsid w:val="00432564"/>
    <w:rsid w:val="004328D5"/>
    <w:rsid w:val="0046696E"/>
    <w:rsid w:val="00475DA2"/>
    <w:rsid w:val="004B36F6"/>
    <w:rsid w:val="004B4AEA"/>
    <w:rsid w:val="004C4FA2"/>
    <w:rsid w:val="004E1AD1"/>
    <w:rsid w:val="005167C8"/>
    <w:rsid w:val="00550A85"/>
    <w:rsid w:val="005520A8"/>
    <w:rsid w:val="00557DA0"/>
    <w:rsid w:val="00572F6B"/>
    <w:rsid w:val="0058479E"/>
    <w:rsid w:val="00586942"/>
    <w:rsid w:val="005C1859"/>
    <w:rsid w:val="00611A69"/>
    <w:rsid w:val="0063208A"/>
    <w:rsid w:val="00640ABC"/>
    <w:rsid w:val="00652240"/>
    <w:rsid w:val="00652463"/>
    <w:rsid w:val="006649E4"/>
    <w:rsid w:val="00664FA4"/>
    <w:rsid w:val="00665A17"/>
    <w:rsid w:val="00676E59"/>
    <w:rsid w:val="00686CB5"/>
    <w:rsid w:val="00691D57"/>
    <w:rsid w:val="006A7F97"/>
    <w:rsid w:val="006E4228"/>
    <w:rsid w:val="00701C7E"/>
    <w:rsid w:val="00703952"/>
    <w:rsid w:val="00722368"/>
    <w:rsid w:val="00725171"/>
    <w:rsid w:val="0073647F"/>
    <w:rsid w:val="007503D5"/>
    <w:rsid w:val="00757B7F"/>
    <w:rsid w:val="00757BFF"/>
    <w:rsid w:val="00766F6C"/>
    <w:rsid w:val="007700E8"/>
    <w:rsid w:val="00781E95"/>
    <w:rsid w:val="00782207"/>
    <w:rsid w:val="007A5F1E"/>
    <w:rsid w:val="007B413A"/>
    <w:rsid w:val="007C5A95"/>
    <w:rsid w:val="007D5BD4"/>
    <w:rsid w:val="007D734A"/>
    <w:rsid w:val="007E168F"/>
    <w:rsid w:val="007F0600"/>
    <w:rsid w:val="0081455F"/>
    <w:rsid w:val="00832276"/>
    <w:rsid w:val="0084397F"/>
    <w:rsid w:val="008666A4"/>
    <w:rsid w:val="0086674D"/>
    <w:rsid w:val="00870347"/>
    <w:rsid w:val="0088242C"/>
    <w:rsid w:val="00882CDF"/>
    <w:rsid w:val="008B200D"/>
    <w:rsid w:val="008C042C"/>
    <w:rsid w:val="008C43CF"/>
    <w:rsid w:val="0094719C"/>
    <w:rsid w:val="00964BCC"/>
    <w:rsid w:val="00976F9D"/>
    <w:rsid w:val="00976FD9"/>
    <w:rsid w:val="00994122"/>
    <w:rsid w:val="009C534E"/>
    <w:rsid w:val="009D6253"/>
    <w:rsid w:val="00A23133"/>
    <w:rsid w:val="00A428E6"/>
    <w:rsid w:val="00A52B64"/>
    <w:rsid w:val="00A66001"/>
    <w:rsid w:val="00AA06FF"/>
    <w:rsid w:val="00AC6DC5"/>
    <w:rsid w:val="00AF4265"/>
    <w:rsid w:val="00B326DF"/>
    <w:rsid w:val="00B434F6"/>
    <w:rsid w:val="00B5127B"/>
    <w:rsid w:val="00B52F85"/>
    <w:rsid w:val="00B57EB4"/>
    <w:rsid w:val="00B971CA"/>
    <w:rsid w:val="00BB1E46"/>
    <w:rsid w:val="00BB52AC"/>
    <w:rsid w:val="00BD5D6D"/>
    <w:rsid w:val="00BE7B22"/>
    <w:rsid w:val="00C4127D"/>
    <w:rsid w:val="00C71A1E"/>
    <w:rsid w:val="00C77F08"/>
    <w:rsid w:val="00C908D5"/>
    <w:rsid w:val="00CA34C5"/>
    <w:rsid w:val="00CE0BD8"/>
    <w:rsid w:val="00D328EC"/>
    <w:rsid w:val="00D3666F"/>
    <w:rsid w:val="00D43889"/>
    <w:rsid w:val="00D81BAF"/>
    <w:rsid w:val="00D8204D"/>
    <w:rsid w:val="00D932A4"/>
    <w:rsid w:val="00DA0BF0"/>
    <w:rsid w:val="00DA1CFE"/>
    <w:rsid w:val="00DA452E"/>
    <w:rsid w:val="00DA6121"/>
    <w:rsid w:val="00DB1075"/>
    <w:rsid w:val="00DB708F"/>
    <w:rsid w:val="00DC36FA"/>
    <w:rsid w:val="00E40A8F"/>
    <w:rsid w:val="00E45CD0"/>
    <w:rsid w:val="00E502C8"/>
    <w:rsid w:val="00EB4EED"/>
    <w:rsid w:val="00EC0F53"/>
    <w:rsid w:val="00ED2FF2"/>
    <w:rsid w:val="00ED3B31"/>
    <w:rsid w:val="00F14237"/>
    <w:rsid w:val="00F271AA"/>
    <w:rsid w:val="00F27F36"/>
    <w:rsid w:val="00F310AC"/>
    <w:rsid w:val="00F76804"/>
    <w:rsid w:val="00F97DEE"/>
    <w:rsid w:val="00FA71D0"/>
    <w:rsid w:val="00FB13BF"/>
    <w:rsid w:val="00FD5274"/>
    <w:rsid w:val="00FE6E43"/>
    <w:rsid w:val="0856FE10"/>
    <w:rsid w:val="0FBD5E55"/>
    <w:rsid w:val="7E00B84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7089B2"/>
  <w15:chartTrackingRefBased/>
  <w15:docId w15:val="{C17B2F0B-880C-4891-8778-AA92E302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96E"/>
    <w:rPr>
      <w:color w:val="0563C1" w:themeColor="hyperlink"/>
      <w:u w:val="single"/>
    </w:rPr>
  </w:style>
  <w:style w:type="character" w:styleId="UnresolvedMention">
    <w:name w:val="Unresolved Mention"/>
    <w:basedOn w:val="DefaultParagraphFont"/>
    <w:uiPriority w:val="99"/>
    <w:semiHidden/>
    <w:unhideWhenUsed/>
    <w:rsid w:val="0046696E"/>
    <w:rPr>
      <w:color w:val="605E5C"/>
      <w:shd w:val="clear" w:color="auto" w:fill="E1DFDD"/>
    </w:rPr>
  </w:style>
  <w:style w:type="paragraph" w:styleId="Title">
    <w:name w:val="Title"/>
    <w:basedOn w:val="Normal"/>
    <w:next w:val="Normal"/>
    <w:link w:val="TitleChar"/>
    <w:uiPriority w:val="10"/>
    <w:qFormat/>
    <w:rsid w:val="004669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696E"/>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46696E"/>
    <w:rPr>
      <w:color w:val="954F72" w:themeColor="followedHyperlink"/>
      <w:u w:val="single"/>
    </w:rPr>
  </w:style>
  <w:style w:type="paragraph" w:styleId="ListParagraph">
    <w:name w:val="List Paragraph"/>
    <w:basedOn w:val="Normal"/>
    <w:uiPriority w:val="1"/>
    <w:qFormat/>
    <w:rsid w:val="0046696E"/>
    <w:pPr>
      <w:ind w:left="720"/>
      <w:contextualSpacing/>
    </w:pPr>
    <w:rPr>
      <w:sz w:val="24"/>
    </w:rPr>
  </w:style>
  <w:style w:type="paragraph" w:styleId="BodyText">
    <w:name w:val="Body Text"/>
    <w:basedOn w:val="Normal"/>
    <w:link w:val="BodyTextChar"/>
    <w:uiPriority w:val="1"/>
    <w:qFormat/>
    <w:rsid w:val="0046696E"/>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46696E"/>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1D7ABC"/>
    <w:pPr>
      <w:tabs>
        <w:tab w:val="center" w:pos="4320"/>
        <w:tab w:val="right" w:pos="8640"/>
      </w:tabs>
      <w:spacing w:after="0" w:line="240" w:lineRule="auto"/>
    </w:pPr>
    <w:rPr>
      <w:rFonts w:ascii="Times New Roman" w:eastAsia="Times New Roman" w:hAnsi="Times New Roman" w:cs="Times New Roman"/>
      <w:kern w:val="0"/>
      <w:sz w:val="24"/>
      <w:szCs w:val="24"/>
      <w14:ligatures w14:val="none"/>
    </w:rPr>
  </w:style>
  <w:style w:type="character" w:customStyle="1" w:styleId="FooterChar">
    <w:name w:val="Footer Char"/>
    <w:basedOn w:val="DefaultParagraphFont"/>
    <w:link w:val="Footer"/>
    <w:uiPriority w:val="99"/>
    <w:rsid w:val="001D7ABC"/>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D36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66F"/>
  </w:style>
  <w:style w:type="paragraph" w:styleId="Revision">
    <w:name w:val="Revision"/>
    <w:hidden/>
    <w:uiPriority w:val="99"/>
    <w:semiHidden/>
    <w:rsid w:val="007E168F"/>
    <w:pPr>
      <w:spacing w:after="0" w:line="240" w:lineRule="auto"/>
    </w:pPr>
  </w:style>
  <w:style w:type="character" w:styleId="CommentReference">
    <w:name w:val="annotation reference"/>
    <w:basedOn w:val="DefaultParagraphFont"/>
    <w:uiPriority w:val="99"/>
    <w:semiHidden/>
    <w:unhideWhenUsed/>
    <w:rsid w:val="00EB4EED"/>
    <w:rPr>
      <w:sz w:val="16"/>
      <w:szCs w:val="16"/>
    </w:rPr>
  </w:style>
  <w:style w:type="paragraph" w:styleId="CommentText">
    <w:name w:val="annotation text"/>
    <w:basedOn w:val="Normal"/>
    <w:link w:val="CommentTextChar"/>
    <w:uiPriority w:val="99"/>
    <w:unhideWhenUsed/>
    <w:rsid w:val="00EB4EED"/>
    <w:pPr>
      <w:spacing w:line="240" w:lineRule="auto"/>
    </w:pPr>
    <w:rPr>
      <w:sz w:val="20"/>
      <w:szCs w:val="20"/>
    </w:rPr>
  </w:style>
  <w:style w:type="character" w:customStyle="1" w:styleId="CommentTextChar">
    <w:name w:val="Comment Text Char"/>
    <w:basedOn w:val="DefaultParagraphFont"/>
    <w:link w:val="CommentText"/>
    <w:uiPriority w:val="99"/>
    <w:rsid w:val="00EB4EED"/>
    <w:rPr>
      <w:sz w:val="20"/>
      <w:szCs w:val="20"/>
    </w:rPr>
  </w:style>
  <w:style w:type="paragraph" w:styleId="CommentSubject">
    <w:name w:val="annotation subject"/>
    <w:basedOn w:val="CommentText"/>
    <w:next w:val="CommentText"/>
    <w:link w:val="CommentSubjectChar"/>
    <w:uiPriority w:val="99"/>
    <w:semiHidden/>
    <w:unhideWhenUsed/>
    <w:rsid w:val="00EB4EED"/>
    <w:rPr>
      <w:b/>
      <w:bCs/>
    </w:rPr>
  </w:style>
  <w:style w:type="character" w:customStyle="1" w:styleId="CommentSubjectChar">
    <w:name w:val="Comment Subject Char"/>
    <w:basedOn w:val="CommentTextChar"/>
    <w:link w:val="CommentSubject"/>
    <w:uiPriority w:val="99"/>
    <w:semiHidden/>
    <w:rsid w:val="00EB4E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dol.gov/sites/dolgov/files/WHD/legacy/files/wh226.pdf" TargetMode="External" /><Relationship Id="rId11" Type="http://schemas.openxmlformats.org/officeDocument/2006/relationships/hyperlink" Target="https://www.dol.gov/sites/dolgov/files/WHD/legacy/files/wh226a.pdf" TargetMode="External" /><Relationship Id="rId12" Type="http://schemas.openxmlformats.org/officeDocument/2006/relationships/hyperlink" Target="https://section14c.dol.gov/?_ga=2.253867656.121516703.1607039100-1464487309.1607039100" TargetMode="External" /><Relationship Id="rId13" Type="http://schemas.openxmlformats.org/officeDocument/2006/relationships/hyperlink" Target="mailto:WHD.14cOnlineApplication.Help@dol.gov" TargetMode="External" /><Relationship Id="rId14" Type="http://schemas.openxmlformats.org/officeDocument/2006/relationships/hyperlink" Target="mailto:14conlineapplicationfeedback@dol.gov" TargetMode="External" /><Relationship Id="rId15" Type="http://schemas.openxmlformats.org/officeDocument/2006/relationships/header" Target="head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dol.gov/agencies/whd/forms/wh226" TargetMode="External" /><Relationship Id="rId9" Type="http://schemas.openxmlformats.org/officeDocument/2006/relationships/hyperlink" Target="https://www.dol.gov/agencies/whd/workers-with-disabiliti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b71f7cc-13ce-42b7-b421-3beaac50452e">2K3ES4NJPSMZ-263107863-39142</_dlc_DocId>
    <Rights_x0020_Security_x0020_Classification xmlns="bb71f7cc-13ce-42b7-b421-3beaac50452e">Unclassified</Rights_x0020_Security_x0020_Classification>
    <c911e03cb182450d81304016d98b3f9f xmlns="bb71f7cc-13ce-42b7-b421-3beaac50452e">
      <Terms xmlns="http://schemas.microsoft.com/office/infopath/2007/PartnerControls">
        <TermInfo xmlns="http://schemas.microsoft.com/office/infopath/2007/PartnerControls">
          <TermName xmlns="http://schemas.microsoft.com/office/infopath/2007/PartnerControls">4.1: 040 Forms Management Records</TermName>
          <TermId xmlns="http://schemas.microsoft.com/office/infopath/2007/PartnerControls">ad9e89f0-a775-4f43-9e28-7ce48771fece</TermId>
        </TermInfo>
      </Terms>
    </c911e03cb182450d81304016d98b3f9f>
    <n93623b497a8460e85f134e1f0bab844 xmlns="bb71f7cc-13ce-42b7-b421-3beaac50452e">
      <Terms xmlns="http://schemas.microsoft.com/office/infopath/2007/PartnerControls">
        <TermInfo xmlns="http://schemas.microsoft.com/office/infopath/2007/PartnerControls">
          <TermName xmlns="http://schemas.microsoft.com/office/infopath/2007/PartnerControls">Section 14(c) certificate</TermName>
          <TermId xmlns="http://schemas.microsoft.com/office/infopath/2007/PartnerControls">46ba8b10-f99b-43ec-b6ae-c0b14d4ed9bb</TermId>
        </TermInfo>
        <TermInfo xmlns="http://schemas.microsoft.com/office/infopath/2007/PartnerControls">
          <TermName xmlns="http://schemas.microsoft.com/office/infopath/2007/PartnerControls">Section 14(c) exemption for workers with disabilities</TermName>
          <TermId xmlns="http://schemas.microsoft.com/office/infopath/2007/PartnerControls">79a95eff-0eb6-494f-9069-752610de23e2</TermId>
        </TermInfo>
        <TermInfo xmlns="http://schemas.microsoft.com/office/infopath/2007/PartnerControls">
          <TermName xmlns="http://schemas.microsoft.com/office/infopath/2007/PartnerControls">Subminimum wages</TermName>
          <TermId xmlns="http://schemas.microsoft.com/office/infopath/2007/PartnerControls">634c336e-788b-4d1f-9246-4ad2b2e32590</TermId>
        </TermInfo>
      </Terms>
    </n93623b497a8460e85f134e1f0bab844>
    <g85beb90b1e94069bf4c5a2d20a7e739 xmlns="bb71f7cc-13ce-42b7-b421-3beaac50452e">
      <Terms xmlns="http://schemas.microsoft.com/office/infopath/2007/PartnerControls">
        <TermInfo xmlns="http://schemas.microsoft.com/office/infopath/2007/PartnerControls">
          <TermName xmlns="http://schemas.microsoft.com/office/infopath/2007/PartnerControls">Fair Labor Standards Act</TermName>
          <TermId xmlns="http://schemas.microsoft.com/office/infopath/2007/PartnerControls">810f69fa-e7c3-4000-8eb9-d5b7690c1728</TermId>
        </TermInfo>
        <TermInfo xmlns="http://schemas.microsoft.com/office/infopath/2007/PartnerControls">
          <TermName xmlns="http://schemas.microsoft.com/office/infopath/2007/PartnerControls">29 USC 214(c)</TermName>
          <TermId xmlns="http://schemas.microsoft.com/office/infopath/2007/PartnerControls">18c2b5ca-d76e-4b2d-8a4d-ba6e3ec72022</TermId>
        </TermInfo>
        <TermInfo xmlns="http://schemas.microsoft.com/office/infopath/2007/PartnerControls">
          <TermName xmlns="http://schemas.microsoft.com/office/infopath/2007/PartnerControls">29 USC 214</TermName>
          <TermId xmlns="http://schemas.microsoft.com/office/infopath/2007/PartnerControls">c5de61ae-c79a-4649-a80a-b98d587c117f</TermId>
        </TermInfo>
        <TermInfo xmlns="http://schemas.microsoft.com/office/infopath/2007/PartnerControls">
          <TermName xmlns="http://schemas.microsoft.com/office/infopath/2007/PartnerControls">29 USC 214(c)(1)</TermName>
          <TermId xmlns="http://schemas.microsoft.com/office/infopath/2007/PartnerControls">01cf5eb0-e5ca-47c8-a066-e2ea251d186a</TermId>
        </TermInfo>
      </Terms>
    </g85beb90b1e94069bf4c5a2d20a7e739>
    <kae2c6f4d4974805af7dd5c4a93c11b1 xmlns="bb71f7cc-13ce-42b7-b421-3beaac50452e">
      <Terms xmlns="http://schemas.microsoft.com/office/infopath/2007/PartnerControls"/>
    </kae2c6f4d4974805af7dd5c4a93c11b1>
    <bd31ad2283c6430b9b78dce7aa004a55 xmlns="bb71f7cc-13ce-42b7-b421-3beaac50452e">
      <Terms xmlns="http://schemas.microsoft.com/office/infopath/2007/PartnerControls"/>
    </bd31ad2283c6430b9b78dce7aa004a55>
    <_dlc_DocIdUrl xmlns="bb71f7cc-13ce-42b7-b421-3beaac50452e">
      <Url>https://usdol.sharepoint.com/sites/WHD/no/pol/drli/_layouts/15/DocIdRedir.aspx?ID=2K3ES4NJPSMZ-263107863-39142</Url>
      <Description>2K3ES4NJPSMZ-263107863-39142</Description>
    </_dlc_DocIdUrl>
    <lcf76f155ced4ddcb4097134ff3c332f xmlns="46f75661-c5f1-4fe7-86e4-4b25eecd0c38">
      <Terms xmlns="http://schemas.microsoft.com/office/infopath/2007/PartnerControls"/>
    </lcf76f155ced4ddcb4097134ff3c332f>
    <TaxCatchAll xmlns="bb71f7cc-13ce-42b7-b421-3beaac50452e">
      <Value>1359</Value>
      <Value>2650</Value>
      <Value>279</Value>
      <Value>823</Value>
      <Value>2017</Value>
      <Value>2314</Value>
      <Value>1360</Value>
      <Value>119</Value>
    </TaxCatchAll>
    <_ip_UnifiedCompliancePolicyUIAction xmlns="http://schemas.microsoft.com/sharepoint/v3" xsi:nil="true"/>
    <Original_x0020_Created_x0020_Date xmlns="bb71f7cc-13ce-42b7-b421-3beaac50452e" xsi:nil="true"/>
    <IconOverlay xmlns="http://schemas.microsoft.com/sharepoint/v4" xsi:nil="true"/>
    <_ip_UnifiedCompliancePolicyProperties xmlns="http://schemas.microsoft.com/sharepoint/v3" xsi:nil="true"/>
    <RoutingRuleDescription xmlns="http://schemas.microsoft.com/sharepoint/v3" xsi:nil="true"/>
    <Fiscal_x0020_Year xmlns="bb71f7cc-13ce-42b7-b421-3beaac50452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Working Document" ma:contentTypeID="0x0101006088DC7CD522D44C935BCAF1A1C208D10200BBE916880497F940BC674A75AEA21946" ma:contentTypeVersion="54" ma:contentTypeDescription="Non-record templates, calculations, and preliminary drafts not circulated for comment." ma:contentTypeScope="" ma:versionID="07bc785f8962480c8ea2b6b139340c04">
  <xsd:schema xmlns:xsd="http://www.w3.org/2001/XMLSchema" xmlns:xs="http://www.w3.org/2001/XMLSchema" xmlns:p="http://schemas.microsoft.com/office/2006/metadata/properties" xmlns:ns1="http://schemas.microsoft.com/sharepoint/v3" xmlns:ns2="bb71f7cc-13ce-42b7-b421-3beaac50452e" xmlns:ns3="http://schemas.microsoft.com/sharepoint/v4" xmlns:ns4="46f75661-c5f1-4fe7-86e4-4b25eecd0c38" targetNamespace="http://schemas.microsoft.com/office/2006/metadata/properties" ma:root="true" ma:fieldsID="21e35a7ef0c21e229bd4bbafb06e135f" ns1:_="" ns2:_="" ns3:_="" ns4:_="">
    <xsd:import namespace="http://schemas.microsoft.com/sharepoint/v3"/>
    <xsd:import namespace="bb71f7cc-13ce-42b7-b421-3beaac50452e"/>
    <xsd:import namespace="http://schemas.microsoft.com/sharepoint/v4"/>
    <xsd:import namespace="46f75661-c5f1-4fe7-86e4-4b25eecd0c38"/>
    <xsd:element name="properties">
      <xsd:complexType>
        <xsd:sequence>
          <xsd:element name="documentManagement">
            <xsd:complexType>
              <xsd:all>
                <xsd:element ref="ns1:RoutingRuleDescription" minOccurs="0"/>
                <xsd:element ref="ns2:Original_x0020_Created_x0020_Date" minOccurs="0"/>
                <xsd:element ref="ns2:n93623b497a8460e85f134e1f0bab844" minOccurs="0"/>
                <xsd:element ref="ns2:TaxCatchAll" minOccurs="0"/>
                <xsd:element ref="ns2:TaxCatchAllLabel" minOccurs="0"/>
                <xsd:element ref="ns2:bd31ad2283c6430b9b78dce7aa004a55" minOccurs="0"/>
                <xsd:element ref="ns2:kae2c6f4d4974805af7dd5c4a93c11b1" minOccurs="0"/>
                <xsd:element ref="ns2:Rights_x0020_Security_x0020_Classification" minOccurs="0"/>
                <xsd:element ref="ns2:g85beb90b1e94069bf4c5a2d20a7e739" minOccurs="0"/>
                <xsd:element ref="ns2:_dlc_DocId" minOccurs="0"/>
                <xsd:element ref="ns2:_dlc_DocIdUrl" minOccurs="0"/>
                <xsd:element ref="ns2:_dlc_DocIdPersistId" minOccurs="0"/>
                <xsd:element ref="ns2:SharedWithUsers" minOccurs="0"/>
                <xsd:element ref="ns2:SharedWithDetails" minOccurs="0"/>
                <xsd:element ref="ns3:IconOverlay" minOccurs="0"/>
                <xsd:element ref="ns1:_vti_ItemDeclaredRecord" minOccurs="0"/>
                <xsd:element ref="ns1:_vti_ItemHoldRecordStatus" minOccurs="0"/>
                <xsd:element ref="ns2:Fiscal_x0020_Year"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2:c911e03cb182450d81304016d98b3f9f" minOccurs="0"/>
                <xsd:element ref="ns1:_ip_UnifiedCompliancePolicyProperties" minOccurs="0"/>
                <xsd:element ref="ns1:_ip_UnifiedCompliancePolicyUIAction" minOccurs="0"/>
                <xsd:element ref="ns4:MediaServiceOCR" minOccurs="0"/>
                <xsd:element ref="ns4:MediaServiceDateTaken" minOccurs="0"/>
                <xsd:element ref="ns4:MediaServiceLocation"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 ma:internalName="RoutingRuleDescription" ma:readOnly="false">
      <xsd:simpleType>
        <xsd:restriction base="dms:Text">
          <xsd:maxLength value="255"/>
        </xsd:restriction>
      </xsd:simpleType>
    </xsd:element>
    <xsd:element name="_vti_ItemDeclaredRecord" ma:index="27" nillable="true" ma:displayName="Declared Record" ma:description=""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1f7cc-13ce-42b7-b421-3beaac50452e" elementFormDefault="qualified">
    <xsd:import namespace="http://schemas.microsoft.com/office/2006/documentManagement/types"/>
    <xsd:import namespace="http://schemas.microsoft.com/office/infopath/2007/PartnerControls"/>
    <xsd:element name="Original_x0020_Created_x0020_Date" ma:index="7" nillable="true" ma:displayName="Original Created Date" ma:description="The date the legacy document was originally published." ma:format="DateOnly" ma:internalName="Original_x0020_Created_x0020_Date">
      <xsd:simpleType>
        <xsd:restriction base="dms:DateTime"/>
      </xsd:simpleType>
    </xsd:element>
    <xsd:element name="n93623b497a8460e85f134e1f0bab844" ma:index="8" nillable="true" ma:taxonomy="true" ma:internalName="n93623b497a8460e85f134e1f0bab844" ma:taxonomyFieldName="WHD_x0020_Subject" ma:displayName="WHD Subject" ma:readOnly="false" ma:default="" ma:fieldId="{793623b4-97a8-460e-85f1-34e1f0bab844}" ma:taxonomyMulti="true" ma:sspId="b5a8d78b-6148-4bf1-92dd-b4f00782c405" ma:termSetId="21fd0285-f8e7-489c-a1bb-d973ecbc67c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472e8171-87f8-440e-9aab-c803356d954d}" ma:internalName="TaxCatchAll" ma:showField="CatchAllData" ma:web="bb71f7cc-13ce-42b7-b421-3beaac50452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472e8171-87f8-440e-9aab-c803356d954d}" ma:internalName="TaxCatchAllLabel" ma:readOnly="true" ma:showField="CatchAllDataLabel" ma:web="bb71f7cc-13ce-42b7-b421-3beaac50452e">
      <xsd:complexType>
        <xsd:complexContent>
          <xsd:extension base="dms:MultiChoiceLookup">
            <xsd:sequence>
              <xsd:element name="Value" type="dms:Lookup" maxOccurs="unbounded" minOccurs="0" nillable="true"/>
            </xsd:sequence>
          </xsd:extension>
        </xsd:complexContent>
      </xsd:complexType>
    </xsd:element>
    <xsd:element name="bd31ad2283c6430b9b78dce7aa004a55" ma:index="13" nillable="true" ma:taxonomy="true" ma:internalName="bd31ad2283c6430b9b78dce7aa004a55" ma:taxonomyFieldName="Industry_x0020__x0028_NAICS_x0029_" ma:displayName="Industry (NAICS)" ma:default="" ma:fieldId="{bd31ad22-83c6-430b-9b78-dce7aa004a55}" ma:taxonomyMulti="true" ma:sspId="b5a8d78b-6148-4bf1-92dd-b4f00782c405" ma:termSetId="6637b485-b408-46e4-a0b6-26ae86355e71" ma:anchorId="00000000-0000-0000-0000-000000000000" ma:open="false" ma:isKeyword="false">
      <xsd:complexType>
        <xsd:sequence>
          <xsd:element ref="pc:Terms" minOccurs="0" maxOccurs="1"/>
        </xsd:sequence>
      </xsd:complexType>
    </xsd:element>
    <xsd:element name="kae2c6f4d4974805af7dd5c4a93c11b1" ma:index="15" nillable="true" ma:taxonomy="true" ma:internalName="kae2c6f4d4974805af7dd5c4a93c11b1" ma:taxonomyFieldName="Geographic_x0020_Coverage" ma:displayName="Geographic Coverage" ma:default="" ma:fieldId="{4ae2c6f4-d497-4805-af7d-d5c4a93c11b1}" ma:taxonomyMulti="true" ma:sspId="b5a8d78b-6148-4bf1-92dd-b4f00782c405" ma:termSetId="94b48053-cae7-413b-b12e-916599887d7a" ma:anchorId="00000000-0000-0000-0000-000000000000" ma:open="false" ma:isKeyword="false">
      <xsd:complexType>
        <xsd:sequence>
          <xsd:element ref="pc:Terms" minOccurs="0" maxOccurs="1"/>
        </xsd:sequence>
      </xsd:complexType>
    </xsd:element>
    <xsd:element name="Rights_x0020_Security_x0020_Classification" ma:index="18" nillable="true" ma:displayName="Rights Security Classification" ma:default="Unclassified" ma:description="The classification allocated to the record indicating its official security status." ma:hidden="true" ma:internalName="Rights_x0020_Security_x0020_Classification" ma:readOnly="false">
      <xsd:simpleType>
        <xsd:restriction base="dms:Text">
          <xsd:maxLength value="255"/>
        </xsd:restriction>
      </xsd:simpleType>
    </xsd:element>
    <xsd:element name="g85beb90b1e94069bf4c5a2d20a7e739" ma:index="19" nillable="true" ma:taxonomy="true" ma:internalName="g85beb90b1e94069bf4c5a2d20a7e739" ma:taxonomyFieldName="Authorities" ma:displayName="Authorities" ma:default="" ma:fieldId="{085beb90-b1e9-4069-bf4c-5a2d20a7e739}" ma:taxonomyMulti="true" ma:sspId="b5a8d78b-6148-4bf1-92dd-b4f00782c405" ma:termSetId="ed1a1978-db71-488d-9140-cd2b32300d26" ma:anchorId="00000000-0000-0000-0000-000000000000"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element name="Fiscal_x0020_Year" ma:index="29" nillable="true" ma:displayName="Fiscal Year" ma:format="Dropdown" ma:internalName="Fiscal_x0020_Year">
      <xsd:simpleType>
        <xsd:union memberTypes="dms:Text">
          <xsd:simpleType>
            <xsd:restriction base="dms:Choice">
              <xsd:enumeration value="FY 2000"/>
              <xsd:enumeration value="FY 2001"/>
              <xsd:enumeration value="FY 2002"/>
              <xsd:enumeration value="FY 2003"/>
              <xsd:enumeration value="FY 2004"/>
              <xsd:enumeration value="FY 2005"/>
              <xsd:enumeration value="FY 2006"/>
              <xsd:enumeration value="FY 2007"/>
              <xsd:enumeration value="FY 2008"/>
              <xsd:enumeration value="FY 2009"/>
              <xsd:enumeration value="FY 2010"/>
              <xsd:enumeration value="FY 2011"/>
              <xsd:enumeration value="FY 2012"/>
              <xsd:enumeration value="FY 2013"/>
              <xsd:enumeration value="FY 2014"/>
              <xsd:enumeration value="FY 2015"/>
              <xsd:enumeration value="FY 2016"/>
              <xsd:enumeration value="FY 2017"/>
              <xsd:enumeration value="FY 2018"/>
              <xsd:enumeration value="FY 2019"/>
              <xsd:enumeration value="FY 2020"/>
              <xsd:enumeration value="FY 2021"/>
              <xsd:enumeration value="FY 2022"/>
              <xsd:enumeration value="FY 2023"/>
              <xsd:enumeration value="FY 2024"/>
              <xsd:enumeration value="FY 2025"/>
              <xsd:enumeration value="FY 2026"/>
              <xsd:enumeration value="FY 2027"/>
              <xsd:enumeration value="FY 2028"/>
              <xsd:enumeration value="FY 2029"/>
              <xsd:enumeration value="FY 2030"/>
              <xsd:enumeration value="FY 2031"/>
              <xsd:enumeration value="FY 2032"/>
              <xsd:enumeration value="FY 2033"/>
              <xsd:enumeration value="FY 2034"/>
              <xsd:enumeration value="FY 2035"/>
              <xsd:enumeration value="FY 2036"/>
              <xsd:enumeration value="FY 2037"/>
              <xsd:enumeration value="FY 2038"/>
              <xsd:enumeration value="FY 2039"/>
              <xsd:enumeration value="FY 2040"/>
              <xsd:enumeration value="FY 2041"/>
              <xsd:enumeration value="FY 2042"/>
              <xsd:enumeration value="FY 2043"/>
              <xsd:enumeration value="FY 2044"/>
              <xsd:enumeration value="FY 2045"/>
              <xsd:enumeration value="FY 2046"/>
              <xsd:enumeration value="FY 2047"/>
              <xsd:enumeration value="FY 2048"/>
              <xsd:enumeration value="FY 2049"/>
              <xsd:enumeration value="FY 2050"/>
            </xsd:restriction>
          </xsd:simpleType>
        </xsd:union>
      </xsd:simpleType>
    </xsd:element>
    <xsd:element name="c911e03cb182450d81304016d98b3f9f" ma:index="35" nillable="true" ma:taxonomy="true" ma:internalName="c911e03cb182450d81304016d98b3f9f" ma:taxonomyFieldName="WHD_x0020_Record_x0020_Type" ma:displayName="WHD Record Type" ma:default="" ma:fieldId="{c911e03c-b182-450d-8130-4016d98b3f9f}" ma:sspId="b5a8d78b-6148-4bf1-92dd-b4f00782c405" ma:termSetId="2eb85e36-9a84-4782-89ea-1b824819ec4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f75661-c5f1-4fe7-86e4-4b25eecd0c38" elementFormDefault="qualified">
    <xsd:import namespace="http://schemas.microsoft.com/office/2006/documentManagement/types"/>
    <xsd:import namespace="http://schemas.microsoft.com/office/infopath/2007/PartnerControls"/>
    <xsd:element name="MediaServiceMetadata" ma:index="30" nillable="true" ma:displayName="MediaServiceMetadata" ma:description="" ma:hidden="true" ma:internalName="MediaServiceMetadata" ma:readOnly="true">
      <xsd:simpleType>
        <xsd:restriction base="dms:Note"/>
      </xsd:simpleType>
    </xsd:element>
    <xsd:element name="MediaServiceFastMetadata" ma:index="31" nillable="true" ma:displayName="MediaServiceFastMetadata" ma:description="" ma:hidden="true" ma:internalName="MediaServiceFastMetadata" ma:readOnly="true">
      <xsd:simpleType>
        <xsd:restriction base="dms:Note"/>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DateTaken" ma:index="40" nillable="true" ma:displayName="MediaServiceDateTaken" ma:hidden="true" ma:internalName="MediaServiceDateTaken" ma:readOnly="true">
      <xsd:simpleType>
        <xsd:restriction base="dms:Text"/>
      </xsd:simpleType>
    </xsd:element>
    <xsd:element name="MediaServiceLocation" ma:index="41" nillable="true" ma:displayName="Location" ma:internalName="MediaServiceLocation"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A2697DD-0905-4CB6-8A3D-A2193BA7CFC9}">
  <ds:schemaRefs>
    <ds:schemaRef ds:uri="http://schemas.microsoft.com/office/2006/metadata/properties"/>
    <ds:schemaRef ds:uri="http://schemas.microsoft.com/sharepoint/v4"/>
    <ds:schemaRef ds:uri="http://purl.org/dc/elements/1.1/"/>
    <ds:schemaRef ds:uri="http://schemas.microsoft.com/office/infopath/2007/PartnerControls"/>
    <ds:schemaRef ds:uri="http://www.w3.org/XML/1998/namespace"/>
    <ds:schemaRef ds:uri="http://purl.org/dc/dcmitype/"/>
    <ds:schemaRef ds:uri="http://schemas.microsoft.com/office/2006/documentManagement/types"/>
    <ds:schemaRef ds:uri="http://schemas.openxmlformats.org/package/2006/metadata/core-properties"/>
    <ds:schemaRef ds:uri="46f75661-c5f1-4fe7-86e4-4b25eecd0c38"/>
    <ds:schemaRef ds:uri="bb71f7cc-13ce-42b7-b421-3beaac50452e"/>
    <ds:schemaRef ds:uri="http://schemas.microsoft.com/sharepoint/v3"/>
    <ds:schemaRef ds:uri="http://purl.org/dc/terms/"/>
  </ds:schemaRefs>
</ds:datastoreItem>
</file>

<file path=customXml/itemProps2.xml><?xml version="1.0" encoding="utf-8"?>
<ds:datastoreItem xmlns:ds="http://schemas.openxmlformats.org/officeDocument/2006/customXml" ds:itemID="{759AA76C-C115-480F-B475-C177F82A5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71f7cc-13ce-42b7-b421-3beaac50452e"/>
    <ds:schemaRef ds:uri="http://schemas.microsoft.com/sharepoint/v4"/>
    <ds:schemaRef ds:uri="46f75661-c5f1-4fe7-86e4-4b25eecd0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67E23C-F307-4E20-87BC-ECDA70CFCFFA}">
  <ds:schemaRefs>
    <ds:schemaRef ds:uri="http://schemas.microsoft.com/sharepoint/v3/contenttype/forms"/>
  </ds:schemaRefs>
</ds:datastoreItem>
</file>

<file path=customXml/itemProps4.xml><?xml version="1.0" encoding="utf-8"?>
<ds:datastoreItem xmlns:ds="http://schemas.openxmlformats.org/officeDocument/2006/customXml" ds:itemID="{7B902222-35E6-46D3-9B4D-D942D0608CC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Winstead, John M - WHD</dc:creator>
  <cp:lastModifiedBy>Chris Jones</cp:lastModifiedBy>
  <cp:revision>3</cp:revision>
  <dcterms:created xsi:type="dcterms:W3CDTF">2024-11-05T21:41:00Z</dcterms:created>
  <dcterms:modified xsi:type="dcterms:W3CDTF">2024-11-05T21:42:00Z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ties">
    <vt:lpwstr>119;#Fair Labor Standards Act|810f69fa-e7c3-4000-8eb9-d5b7690c1728;#279;#29 USC 214(c)|18c2b5ca-d76e-4b2d-8a4d-ba6e3ec72022;#2314;#29 USC 214|c5de61ae-c79a-4649-a80a-b98d587c117f;#2017;#29 USC 214(c)(1)|01cf5eb0-e5ca-47c8-a066-e2ea251d186a</vt:lpwstr>
  </property>
  <property fmtid="{D5CDD505-2E9C-101B-9397-08002B2CF9AE}" pid="3" name="ContentTypeId">
    <vt:lpwstr>0x0101006088DC7CD522D44C935BCAF1A1C208D10200BBE916880497F940BC674A75AEA21946</vt:lpwstr>
  </property>
  <property fmtid="{D5CDD505-2E9C-101B-9397-08002B2CF9AE}" pid="4" name="Geographic Coverage">
    <vt:lpwstr/>
  </property>
  <property fmtid="{D5CDD505-2E9C-101B-9397-08002B2CF9AE}" pid="5" name="Geographic_x0020_Coverage">
    <vt:lpwstr/>
  </property>
  <property fmtid="{D5CDD505-2E9C-101B-9397-08002B2CF9AE}" pid="6" name="Industry (NAICS)">
    <vt:lpwstr/>
  </property>
  <property fmtid="{D5CDD505-2E9C-101B-9397-08002B2CF9AE}" pid="7" name="Industry_x0020__x0028_NAICS_x0029_">
    <vt:lpwstr/>
  </property>
  <property fmtid="{D5CDD505-2E9C-101B-9397-08002B2CF9AE}" pid="8" name="MediaServiceImageTags">
    <vt:lpwstr/>
  </property>
  <property fmtid="{D5CDD505-2E9C-101B-9397-08002B2CF9AE}" pid="9" name="WHD Record Type">
    <vt:lpwstr>2650;#4.1: 040 Forms Management Records|ad9e89f0-a775-4f43-9e28-7ce48771fece</vt:lpwstr>
  </property>
  <property fmtid="{D5CDD505-2E9C-101B-9397-08002B2CF9AE}" pid="10" name="WHD Subject">
    <vt:lpwstr>1360;#Section 14(c) certificate|46ba8b10-f99b-43ec-b6ae-c0b14d4ed9bb;#1359;#Section 14(c) exemption for workers with disabilities|79a95eff-0eb6-494f-9069-752610de23e2;#823;#Subminimum wages|634c336e-788b-4d1f-9246-4ad2b2e32590</vt:lpwstr>
  </property>
  <property fmtid="{D5CDD505-2E9C-101B-9397-08002B2CF9AE}" pid="11" name="WHD_x0020_Record_x0020_Type">
    <vt:lpwstr>2650;#4.1: 040 Forms Management Records|ad9e89f0-a775-4f43-9e28-7ce48771fece</vt:lpwstr>
  </property>
  <property fmtid="{D5CDD505-2E9C-101B-9397-08002B2CF9AE}" pid="12" name="WHD_x0020_Subject">
    <vt:lpwstr>1360;#Section 14(c) certificate|46ba8b10-f99b-43ec-b6ae-c0b14d4ed9bb;#1359;#Section 14(c) exemption for workers with disabilities|79a95eff-0eb6-494f-9069-752610de23e2;#823;#Subminimum wages|634c336e-788b-4d1f-9246-4ad2b2e32590</vt:lpwstr>
  </property>
  <property fmtid="{D5CDD505-2E9C-101B-9397-08002B2CF9AE}" pid="13" name="_dlc_DocIdItemGuid">
    <vt:lpwstr>20a2f6a0-1dd8-449a-9243-a99901343cef</vt:lpwstr>
  </property>
</Properties>
</file>