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B01F2" w:rsidRPr="008F70A1" w:rsidP="00CB01F2" w14:paraId="750300B4" w14:textId="77777777">
      <w:pPr>
        <w:jc w:val="center"/>
        <w:rPr>
          <w:sz w:val="22"/>
          <w:szCs w:val="22"/>
        </w:rPr>
      </w:pPr>
      <w:r w:rsidRPr="008F70A1">
        <w:rPr>
          <w:sz w:val="22"/>
          <w:szCs w:val="22"/>
        </w:rPr>
        <w:t>Office of Management and Budget (1545-2250)</w:t>
      </w:r>
    </w:p>
    <w:p w:rsidR="00CB01F2" w:rsidRPr="008F70A1" w:rsidP="00CB01F2" w14:paraId="0F3EE2E5" w14:textId="77777777">
      <w:pPr>
        <w:jc w:val="center"/>
        <w:rPr>
          <w:sz w:val="22"/>
          <w:szCs w:val="22"/>
        </w:rPr>
      </w:pPr>
      <w:r w:rsidRPr="008F70A1">
        <w:rPr>
          <w:sz w:val="22"/>
          <w:szCs w:val="22"/>
        </w:rPr>
        <w:t>Customer Satisfaction Research for Continuous (Annual) Surveys</w:t>
      </w:r>
    </w:p>
    <w:p w:rsidR="00CB01F2" w:rsidRPr="008F70A1" w:rsidP="00CB01F2" w14:paraId="7A931513" w14:textId="77777777">
      <w:pPr>
        <w:rPr>
          <w:b/>
          <w:sz w:val="22"/>
          <w:szCs w:val="22"/>
        </w:rPr>
      </w:pPr>
    </w:p>
    <w:p w:rsidR="000F42B2" w:rsidRPr="008F70A1" w:rsidP="00CB01F2" w14:paraId="779C6858" w14:textId="77777777">
      <w:pPr>
        <w:jc w:val="center"/>
        <w:rPr>
          <w:b/>
          <w:sz w:val="22"/>
          <w:szCs w:val="22"/>
        </w:rPr>
      </w:pPr>
    </w:p>
    <w:p w:rsidR="00CB01F2" w:rsidRPr="008F70A1" w:rsidP="00CB01F2" w14:paraId="465BEE48" w14:textId="77777777">
      <w:pPr>
        <w:jc w:val="center"/>
        <w:rPr>
          <w:b/>
          <w:sz w:val="22"/>
          <w:szCs w:val="22"/>
        </w:rPr>
      </w:pPr>
      <w:r w:rsidRPr="008F70A1">
        <w:rPr>
          <w:b/>
          <w:sz w:val="22"/>
          <w:szCs w:val="22"/>
        </w:rPr>
        <w:t>DESCRIPTIONS</w:t>
      </w:r>
    </w:p>
    <w:p w:rsidR="00CB01F2" w:rsidRPr="008F70A1" w:rsidP="00CB01F2" w14:paraId="4FD112CD" w14:textId="77777777">
      <w:pPr>
        <w:jc w:val="center"/>
        <w:rPr>
          <w:b/>
          <w:sz w:val="22"/>
          <w:szCs w:val="22"/>
        </w:rPr>
      </w:pPr>
    </w:p>
    <w:p w:rsidR="00CB01F2" w:rsidRPr="008F70A1" w:rsidP="00CB01F2" w14:paraId="22CB29BA" w14:textId="77777777">
      <w:pPr>
        <w:jc w:val="center"/>
        <w:rPr>
          <w:b/>
          <w:sz w:val="22"/>
          <w:szCs w:val="22"/>
        </w:rPr>
      </w:pPr>
    </w:p>
    <w:p w:rsidR="00CB01F2" w:rsidRPr="008F70A1" w:rsidP="00CB01F2" w14:paraId="670C8395" w14:textId="77777777">
      <w:pPr>
        <w:jc w:val="center"/>
        <w:rPr>
          <w:b/>
          <w:sz w:val="22"/>
          <w:szCs w:val="22"/>
        </w:rPr>
      </w:pPr>
    </w:p>
    <w:p w:rsidR="00B37F46" w:rsidRPr="008F70A1" w:rsidP="00B37F46" w14:paraId="10959EDD" w14:textId="77777777">
      <w:pPr>
        <w:rPr>
          <w:bCs/>
          <w:sz w:val="22"/>
          <w:szCs w:val="22"/>
        </w:rPr>
      </w:pPr>
      <w:r w:rsidRPr="008F70A1">
        <w:rPr>
          <w:b/>
          <w:sz w:val="22"/>
          <w:szCs w:val="22"/>
        </w:rPr>
        <w:t>Control #:</w:t>
      </w:r>
      <w:r w:rsidRPr="008F70A1">
        <w:rPr>
          <w:bCs/>
          <w:sz w:val="22"/>
          <w:szCs w:val="22"/>
        </w:rPr>
        <w:t xml:space="preserve">  BU-368</w:t>
      </w:r>
      <w:r w:rsidRPr="008F70A1">
        <w:rPr>
          <w:bCs/>
          <w:sz w:val="22"/>
          <w:szCs w:val="22"/>
        </w:rPr>
        <w:tab/>
      </w:r>
    </w:p>
    <w:p w:rsidR="00B37F46" w:rsidRPr="008F70A1" w:rsidP="00B37F46" w14:paraId="3436423A" w14:textId="1F02E1F8">
      <w:pPr>
        <w:rPr>
          <w:b/>
          <w:sz w:val="22"/>
          <w:szCs w:val="22"/>
        </w:rPr>
      </w:pPr>
      <w:r w:rsidRPr="008F70A1">
        <w:rPr>
          <w:b/>
          <w:sz w:val="22"/>
          <w:szCs w:val="22"/>
        </w:rPr>
        <w:t>Form #</w:t>
      </w:r>
      <w:r w:rsidRPr="008F70A1" w:rsidR="00E40494">
        <w:rPr>
          <w:b/>
          <w:sz w:val="22"/>
          <w:szCs w:val="22"/>
        </w:rPr>
        <w:t>:</w:t>
      </w:r>
      <w:r w:rsidRPr="008F70A1" w:rsidR="00E40494">
        <w:rPr>
          <w:bCs/>
          <w:sz w:val="22"/>
          <w:szCs w:val="22"/>
        </w:rPr>
        <w:t>14387</w:t>
      </w:r>
      <w:r w:rsidRPr="008F70A1">
        <w:rPr>
          <w:bCs/>
          <w:sz w:val="22"/>
          <w:szCs w:val="22"/>
        </w:rPr>
        <w:tab/>
      </w:r>
      <w:r w:rsidRPr="008F70A1">
        <w:rPr>
          <w:b/>
          <w:sz w:val="22"/>
          <w:szCs w:val="22"/>
        </w:rPr>
        <w:tab/>
      </w:r>
      <w:r w:rsidRPr="008F70A1">
        <w:rPr>
          <w:b/>
          <w:sz w:val="22"/>
          <w:szCs w:val="22"/>
        </w:rPr>
        <w:tab/>
      </w:r>
      <w:r w:rsidRPr="008F70A1">
        <w:rPr>
          <w:b/>
          <w:sz w:val="22"/>
          <w:szCs w:val="22"/>
        </w:rPr>
        <w:tab/>
        <w:t xml:space="preserve">      </w:t>
      </w:r>
      <w:r w:rsidRPr="008F70A1">
        <w:rPr>
          <w:b/>
          <w:sz w:val="22"/>
          <w:szCs w:val="22"/>
        </w:rPr>
        <w:tab/>
      </w:r>
    </w:p>
    <w:p w:rsidR="00B37F46" w:rsidRPr="008F70A1" w:rsidP="00B37F46" w14:paraId="20978224" w14:textId="77777777">
      <w:pPr>
        <w:rPr>
          <w:b/>
          <w:sz w:val="22"/>
          <w:szCs w:val="22"/>
        </w:rPr>
      </w:pPr>
      <w:r w:rsidRPr="008F70A1">
        <w:rPr>
          <w:b/>
          <w:snapToGrid w:val="0"/>
          <w:color w:val="000000"/>
          <w:sz w:val="22"/>
          <w:szCs w:val="22"/>
        </w:rPr>
        <w:t xml:space="preserve">Purpose: </w:t>
      </w:r>
      <w:r w:rsidRPr="008F70A1">
        <w:rPr>
          <w:snapToGrid w:val="0"/>
          <w:color w:val="000000"/>
          <w:sz w:val="22"/>
          <w:szCs w:val="22"/>
        </w:rPr>
        <w:t>The objective of this study i</w:t>
      </w:r>
      <w:r w:rsidRPr="008F70A1">
        <w:rPr>
          <w:bCs/>
          <w:snapToGrid w:val="0"/>
          <w:color w:val="000000"/>
          <w:sz w:val="22"/>
          <w:szCs w:val="22"/>
        </w:rPr>
        <w:t xml:space="preserve">s to understand the customers' expectations of the Refundable Credits Examination Operations (RCEO), to track ongoing customer satisfaction at the SCCB (5 sites) and to identify customer satisfaction improvement opportunities. To improve its services to the public, the IRS is seeking the opinions of taxpayers who were recently audited.  </w:t>
      </w:r>
    </w:p>
    <w:p w:rsidR="00CB01F2" w:rsidRPr="00C33275" w:rsidP="00CB01F2" w14:paraId="15013310" w14:textId="77777777">
      <w:pPr>
        <w:rPr>
          <w:b/>
          <w:sz w:val="22"/>
          <w:szCs w:val="22"/>
          <w:highlight w:val="yellow"/>
        </w:rPr>
      </w:pPr>
    </w:p>
    <w:p w:rsidR="00CB01F2" w:rsidRPr="00C33275" w:rsidP="00CB01F2" w14:paraId="05A4039E" w14:textId="77777777">
      <w:pPr>
        <w:rPr>
          <w:b/>
          <w:sz w:val="22"/>
          <w:szCs w:val="22"/>
          <w:highlight w:val="yellow"/>
        </w:rPr>
      </w:pPr>
    </w:p>
    <w:p w:rsidR="00B15F74" w:rsidRPr="00213D74" w:rsidP="00CB01F2" w14:paraId="550A3CC5" w14:textId="77777777">
      <w:pPr>
        <w:rPr>
          <w:bCs/>
          <w:sz w:val="22"/>
          <w:szCs w:val="22"/>
        </w:rPr>
      </w:pPr>
      <w:r w:rsidRPr="00213D74">
        <w:rPr>
          <w:b/>
          <w:sz w:val="22"/>
          <w:szCs w:val="22"/>
        </w:rPr>
        <w:t xml:space="preserve">BU </w:t>
      </w:r>
      <w:r w:rsidRPr="00213D74" w:rsidR="006A0FFF">
        <w:rPr>
          <w:b/>
          <w:sz w:val="22"/>
          <w:szCs w:val="22"/>
        </w:rPr>
        <w:t>Control #:</w:t>
      </w:r>
      <w:r w:rsidRPr="00213D74" w:rsidR="006A0FFF">
        <w:rPr>
          <w:bCs/>
          <w:sz w:val="22"/>
          <w:szCs w:val="22"/>
        </w:rPr>
        <w:t xml:space="preserve">  402</w:t>
      </w:r>
      <w:r w:rsidRPr="00213D74" w:rsidR="006A0FFF">
        <w:rPr>
          <w:bCs/>
          <w:sz w:val="22"/>
          <w:szCs w:val="22"/>
        </w:rPr>
        <w:tab/>
      </w:r>
      <w:r w:rsidRPr="00213D74" w:rsidR="006A0FFF">
        <w:rPr>
          <w:bCs/>
          <w:sz w:val="22"/>
          <w:szCs w:val="22"/>
        </w:rPr>
        <w:tab/>
      </w:r>
    </w:p>
    <w:p w:rsidR="00B15F74" w:rsidRPr="00213D74" w:rsidP="00CB01F2" w14:paraId="5D5A0AA6" w14:textId="625E0056">
      <w:pPr>
        <w:rPr>
          <w:bCs/>
          <w:sz w:val="22"/>
          <w:szCs w:val="22"/>
        </w:rPr>
      </w:pPr>
      <w:r w:rsidRPr="00213D74">
        <w:rPr>
          <w:b/>
          <w:sz w:val="22"/>
          <w:szCs w:val="22"/>
        </w:rPr>
        <w:t>Form #:</w:t>
      </w:r>
      <w:r w:rsidRPr="00213D74">
        <w:rPr>
          <w:bCs/>
          <w:sz w:val="22"/>
          <w:szCs w:val="22"/>
        </w:rPr>
        <w:t xml:space="preserve"> </w:t>
      </w:r>
      <w:r w:rsidRPr="00213D74" w:rsidR="00045D38">
        <w:rPr>
          <w:bCs/>
          <w:sz w:val="22"/>
          <w:szCs w:val="22"/>
        </w:rPr>
        <w:t>13257-D</w:t>
      </w:r>
      <w:r w:rsidRPr="00213D74">
        <w:rPr>
          <w:bCs/>
          <w:sz w:val="22"/>
          <w:szCs w:val="22"/>
        </w:rPr>
        <w:tab/>
      </w:r>
      <w:r w:rsidRPr="00213D74">
        <w:rPr>
          <w:bCs/>
          <w:sz w:val="22"/>
          <w:szCs w:val="22"/>
        </w:rPr>
        <w:tab/>
      </w:r>
    </w:p>
    <w:p w:rsidR="00CB01F2" w:rsidRPr="00213D74" w:rsidP="00CB01F2" w14:paraId="6D98868C" w14:textId="0F943C14">
      <w:pPr>
        <w:rPr>
          <w:sz w:val="22"/>
          <w:szCs w:val="22"/>
        </w:rPr>
      </w:pPr>
      <w:r w:rsidRPr="00213D74">
        <w:rPr>
          <w:b/>
          <w:sz w:val="22"/>
          <w:szCs w:val="22"/>
        </w:rPr>
        <w:t>Title</w:t>
      </w:r>
      <w:r w:rsidRPr="00213D74">
        <w:rPr>
          <w:bCs/>
          <w:sz w:val="22"/>
          <w:szCs w:val="22"/>
        </w:rPr>
        <w:t xml:space="preserve">:  </w:t>
      </w:r>
      <w:r w:rsidRPr="00213D74" w:rsidR="007F1743">
        <w:rPr>
          <w:bCs/>
          <w:sz w:val="22"/>
          <w:szCs w:val="22"/>
        </w:rPr>
        <w:t xml:space="preserve">Small Business Self-Employed (SB/SE) Customer </w:t>
      </w:r>
      <w:r w:rsidRPr="00213D74" w:rsidR="00045D38">
        <w:rPr>
          <w:bCs/>
          <w:sz w:val="22"/>
          <w:szCs w:val="22"/>
        </w:rPr>
        <w:t>Experience</w:t>
      </w:r>
      <w:r w:rsidRPr="00213D74" w:rsidR="007F1743">
        <w:rPr>
          <w:bCs/>
          <w:sz w:val="22"/>
          <w:szCs w:val="22"/>
        </w:rPr>
        <w:t xml:space="preserve"> Survey</w:t>
      </w:r>
      <w:r w:rsidRPr="00213D74" w:rsidR="00045D38">
        <w:rPr>
          <w:bCs/>
          <w:sz w:val="22"/>
          <w:szCs w:val="22"/>
        </w:rPr>
        <w:t xml:space="preserve"> </w:t>
      </w:r>
      <w:r w:rsidRPr="00213D74" w:rsidR="00364A7A">
        <w:rPr>
          <w:bCs/>
          <w:sz w:val="22"/>
          <w:szCs w:val="22"/>
        </w:rPr>
        <w:t xml:space="preserve">- </w:t>
      </w:r>
      <w:r w:rsidRPr="00213D74" w:rsidR="00045D38">
        <w:rPr>
          <w:bCs/>
          <w:sz w:val="22"/>
          <w:szCs w:val="22"/>
        </w:rPr>
        <w:t>Collection</w:t>
      </w:r>
      <w:r w:rsidRPr="00213D74" w:rsidR="004E743A">
        <w:rPr>
          <w:bCs/>
          <w:sz w:val="22"/>
          <w:szCs w:val="22"/>
        </w:rPr>
        <w:t xml:space="preserve"> </w:t>
      </w:r>
      <w:r w:rsidRPr="00213D74" w:rsidR="006A0FFF">
        <w:rPr>
          <w:bCs/>
          <w:sz w:val="22"/>
          <w:szCs w:val="22"/>
        </w:rPr>
        <w:tab/>
      </w:r>
    </w:p>
    <w:p w:rsidR="00851A2C" w:rsidRPr="00213D74" w:rsidP="00CB01F2" w14:paraId="7F926911" w14:textId="42265ED4">
      <w:pPr>
        <w:rPr>
          <w:sz w:val="22"/>
          <w:szCs w:val="22"/>
        </w:rPr>
      </w:pPr>
      <w:r w:rsidRPr="00213D74">
        <w:rPr>
          <w:b/>
          <w:snapToGrid w:val="0"/>
          <w:color w:val="000000"/>
          <w:sz w:val="22"/>
          <w:szCs w:val="22"/>
        </w:rPr>
        <w:t xml:space="preserve">Purpose: </w:t>
      </w:r>
      <w:r w:rsidRPr="00213D74">
        <w:rPr>
          <w:snapToGrid w:val="0"/>
          <w:sz w:val="22"/>
          <w:szCs w:val="22"/>
        </w:rPr>
        <w:t xml:space="preserve">This research </w:t>
      </w:r>
      <w:r w:rsidRPr="00213D74" w:rsidR="00FE52E8">
        <w:rPr>
          <w:snapToGrid w:val="0"/>
          <w:sz w:val="22"/>
          <w:szCs w:val="22"/>
        </w:rPr>
        <w:t>is</w:t>
      </w:r>
      <w:r w:rsidRPr="00213D74">
        <w:rPr>
          <w:snapToGrid w:val="0"/>
          <w:sz w:val="22"/>
          <w:szCs w:val="22"/>
        </w:rPr>
        <w:t xml:space="preserve"> conducted as part of the IRS agency-wide initiative to monitor taxpayer satisfaction with the service provided. The objectives of this study </w:t>
      </w:r>
      <w:r w:rsidRPr="00213D74" w:rsidR="00095BF4">
        <w:rPr>
          <w:snapToGrid w:val="0"/>
          <w:sz w:val="22"/>
          <w:szCs w:val="22"/>
        </w:rPr>
        <w:t>are</w:t>
      </w:r>
      <w:r w:rsidRPr="00213D74">
        <w:rPr>
          <w:snapToGrid w:val="0"/>
          <w:sz w:val="22"/>
          <w:szCs w:val="22"/>
        </w:rPr>
        <w:t xml:space="preserve"> to identify what </w:t>
      </w:r>
      <w:r w:rsidRPr="00213D74" w:rsidR="00045D38">
        <w:rPr>
          <w:snapToGrid w:val="0"/>
          <w:sz w:val="22"/>
          <w:szCs w:val="22"/>
        </w:rPr>
        <w:t>SB/SE</w:t>
      </w:r>
      <w:r w:rsidRPr="00213D74">
        <w:rPr>
          <w:snapToGrid w:val="0"/>
          <w:sz w:val="22"/>
          <w:szCs w:val="22"/>
        </w:rPr>
        <w:t xml:space="preserve"> Collection staff and managers can do to improve customer service, and to track customer satisfaction with Collection</w:t>
      </w:r>
      <w:r w:rsidRPr="00213D74" w:rsidR="006D7336">
        <w:rPr>
          <w:snapToGrid w:val="0"/>
          <w:sz w:val="22"/>
          <w:szCs w:val="22"/>
        </w:rPr>
        <w:t>’</w:t>
      </w:r>
      <w:r w:rsidRPr="00213D74" w:rsidR="00B2365E">
        <w:rPr>
          <w:snapToGrid w:val="0"/>
          <w:sz w:val="22"/>
          <w:szCs w:val="22"/>
        </w:rPr>
        <w:t>s</w:t>
      </w:r>
      <w:r w:rsidRPr="00213D74">
        <w:rPr>
          <w:snapToGrid w:val="0"/>
          <w:sz w:val="22"/>
          <w:szCs w:val="22"/>
        </w:rPr>
        <w:t xml:space="preserve"> </w:t>
      </w:r>
      <w:r w:rsidRPr="00213D74" w:rsidR="006D7336">
        <w:rPr>
          <w:snapToGrid w:val="0"/>
          <w:sz w:val="22"/>
          <w:szCs w:val="22"/>
        </w:rPr>
        <w:t xml:space="preserve">progress </w:t>
      </w:r>
      <w:r w:rsidRPr="00213D74">
        <w:rPr>
          <w:snapToGrid w:val="0"/>
          <w:sz w:val="22"/>
          <w:szCs w:val="22"/>
        </w:rPr>
        <w:t>over time.</w:t>
      </w:r>
    </w:p>
    <w:p w:rsidR="006209F9" w:rsidRPr="00C33275" w:rsidP="00CB01F2" w14:paraId="09E157B0" w14:textId="77777777">
      <w:pPr>
        <w:rPr>
          <w:sz w:val="22"/>
          <w:szCs w:val="22"/>
          <w:highlight w:val="yellow"/>
        </w:rPr>
      </w:pPr>
    </w:p>
    <w:p w:rsidR="007618C5" w:rsidRPr="00ED56E3" w:rsidP="00CB01F2" w14:paraId="70B6D315" w14:textId="77777777">
      <w:pPr>
        <w:rPr>
          <w:bCs/>
          <w:sz w:val="22"/>
          <w:szCs w:val="22"/>
        </w:rPr>
      </w:pPr>
      <w:r w:rsidRPr="00ED56E3">
        <w:rPr>
          <w:b/>
          <w:sz w:val="22"/>
          <w:szCs w:val="22"/>
        </w:rPr>
        <w:t xml:space="preserve">BU </w:t>
      </w:r>
      <w:r w:rsidRPr="00ED56E3" w:rsidR="006A0FFF">
        <w:rPr>
          <w:b/>
          <w:sz w:val="22"/>
          <w:szCs w:val="22"/>
        </w:rPr>
        <w:t>Control #:</w:t>
      </w:r>
      <w:r w:rsidRPr="00ED56E3" w:rsidR="006A0FFF">
        <w:rPr>
          <w:bCs/>
          <w:sz w:val="22"/>
          <w:szCs w:val="22"/>
        </w:rPr>
        <w:t xml:space="preserve">  403</w:t>
      </w:r>
      <w:r w:rsidRPr="00ED56E3" w:rsidR="006A0FFF">
        <w:rPr>
          <w:bCs/>
          <w:sz w:val="22"/>
          <w:szCs w:val="22"/>
        </w:rPr>
        <w:tab/>
      </w:r>
      <w:r w:rsidRPr="00ED56E3" w:rsidR="006A0FFF">
        <w:rPr>
          <w:bCs/>
          <w:sz w:val="22"/>
          <w:szCs w:val="22"/>
        </w:rPr>
        <w:tab/>
      </w:r>
    </w:p>
    <w:p w:rsidR="007618C5" w:rsidRPr="00ED56E3" w:rsidP="00CB01F2" w14:paraId="387C7FED" w14:textId="5AF1A4B9">
      <w:pPr>
        <w:rPr>
          <w:bCs/>
          <w:sz w:val="22"/>
          <w:szCs w:val="22"/>
        </w:rPr>
      </w:pPr>
      <w:r w:rsidRPr="00ED56E3">
        <w:rPr>
          <w:b/>
          <w:sz w:val="22"/>
          <w:szCs w:val="22"/>
        </w:rPr>
        <w:t>Form #:</w:t>
      </w:r>
      <w:r w:rsidRPr="00ED56E3">
        <w:rPr>
          <w:bCs/>
          <w:sz w:val="22"/>
          <w:szCs w:val="22"/>
        </w:rPr>
        <w:t xml:space="preserve"> </w:t>
      </w:r>
      <w:r w:rsidRPr="00ED56E3" w:rsidR="0081121B">
        <w:rPr>
          <w:bCs/>
          <w:sz w:val="22"/>
          <w:szCs w:val="22"/>
        </w:rPr>
        <w:t>13257-B</w:t>
      </w:r>
      <w:r w:rsidRPr="00ED56E3">
        <w:rPr>
          <w:bCs/>
          <w:sz w:val="22"/>
          <w:szCs w:val="22"/>
        </w:rPr>
        <w:tab/>
      </w:r>
      <w:r w:rsidRPr="00ED56E3">
        <w:rPr>
          <w:bCs/>
          <w:sz w:val="22"/>
          <w:szCs w:val="22"/>
        </w:rPr>
        <w:tab/>
      </w:r>
    </w:p>
    <w:p w:rsidR="00CB01F2" w:rsidRPr="00ED56E3" w:rsidP="00CB01F2" w14:paraId="2ED5B354" w14:textId="6A488115">
      <w:pPr>
        <w:rPr>
          <w:sz w:val="22"/>
          <w:szCs w:val="22"/>
        </w:rPr>
      </w:pPr>
      <w:r w:rsidRPr="00ED56E3">
        <w:rPr>
          <w:b/>
          <w:sz w:val="22"/>
          <w:szCs w:val="22"/>
        </w:rPr>
        <w:t>Title</w:t>
      </w:r>
      <w:r w:rsidRPr="00ED56E3">
        <w:rPr>
          <w:bCs/>
          <w:sz w:val="22"/>
          <w:szCs w:val="22"/>
        </w:rPr>
        <w:t xml:space="preserve">:  </w:t>
      </w:r>
      <w:r w:rsidRPr="00ED56E3" w:rsidR="00045815">
        <w:rPr>
          <w:bCs/>
          <w:sz w:val="22"/>
          <w:szCs w:val="22"/>
        </w:rPr>
        <w:t xml:space="preserve">IRS </w:t>
      </w:r>
      <w:r w:rsidRPr="00ED56E3" w:rsidR="004F1CE8">
        <w:rPr>
          <w:bCs/>
          <w:sz w:val="22"/>
          <w:szCs w:val="22"/>
        </w:rPr>
        <w:t xml:space="preserve">SB/SE Customer </w:t>
      </w:r>
      <w:r w:rsidRPr="00ED56E3" w:rsidR="00CD5A99">
        <w:rPr>
          <w:bCs/>
          <w:sz w:val="22"/>
          <w:szCs w:val="22"/>
        </w:rPr>
        <w:t>Experience</w:t>
      </w:r>
      <w:r w:rsidRPr="00ED56E3" w:rsidR="004F1CE8">
        <w:rPr>
          <w:bCs/>
          <w:sz w:val="22"/>
          <w:szCs w:val="22"/>
        </w:rPr>
        <w:t xml:space="preserve"> Survey</w:t>
      </w:r>
      <w:r w:rsidRPr="00ED56E3" w:rsidR="00CD5A99">
        <w:rPr>
          <w:bCs/>
          <w:sz w:val="22"/>
          <w:szCs w:val="22"/>
        </w:rPr>
        <w:t xml:space="preserve"> Field Examination</w:t>
      </w:r>
      <w:r w:rsidRPr="00ED56E3" w:rsidR="006A0FFF">
        <w:rPr>
          <w:bCs/>
          <w:sz w:val="22"/>
          <w:szCs w:val="22"/>
        </w:rPr>
        <w:tab/>
      </w:r>
      <w:r w:rsidRPr="00ED56E3" w:rsidR="006A0FFF">
        <w:rPr>
          <w:bCs/>
          <w:sz w:val="22"/>
          <w:szCs w:val="22"/>
        </w:rPr>
        <w:tab/>
      </w:r>
      <w:r w:rsidRPr="00ED56E3" w:rsidR="006A0FFF">
        <w:rPr>
          <w:bCs/>
          <w:sz w:val="22"/>
          <w:szCs w:val="22"/>
        </w:rPr>
        <w:tab/>
      </w:r>
      <w:r w:rsidRPr="00ED56E3" w:rsidR="006A0FFF">
        <w:rPr>
          <w:bCs/>
          <w:sz w:val="22"/>
          <w:szCs w:val="22"/>
        </w:rPr>
        <w:tab/>
        <w:t xml:space="preserve">      </w:t>
      </w:r>
    </w:p>
    <w:p w:rsidR="00CB01F2" w:rsidRPr="00ED56E3" w:rsidP="00CB01F2" w14:paraId="574D649F" w14:textId="3FD59805">
      <w:pPr>
        <w:rPr>
          <w:snapToGrid w:val="0"/>
          <w:sz w:val="22"/>
          <w:szCs w:val="22"/>
        </w:rPr>
      </w:pPr>
      <w:r w:rsidRPr="00ED56E3">
        <w:rPr>
          <w:b/>
          <w:snapToGrid w:val="0"/>
          <w:color w:val="000000"/>
          <w:sz w:val="22"/>
          <w:szCs w:val="22"/>
        </w:rPr>
        <w:t xml:space="preserve">Purpose: </w:t>
      </w:r>
      <w:r w:rsidRPr="00ED56E3">
        <w:rPr>
          <w:snapToGrid w:val="0"/>
          <w:sz w:val="22"/>
          <w:szCs w:val="22"/>
        </w:rPr>
        <w:t xml:space="preserve">This research </w:t>
      </w:r>
      <w:r w:rsidRPr="00ED56E3" w:rsidR="00095BF4">
        <w:rPr>
          <w:snapToGrid w:val="0"/>
          <w:sz w:val="22"/>
          <w:szCs w:val="22"/>
        </w:rPr>
        <w:t>is</w:t>
      </w:r>
      <w:r w:rsidRPr="00ED56E3">
        <w:rPr>
          <w:snapToGrid w:val="0"/>
          <w:sz w:val="22"/>
          <w:szCs w:val="22"/>
        </w:rPr>
        <w:t xml:space="preserve"> conducted as part of the IRS agency-wide initiative to monitor taxpayer satisfaction with the service provided. The objectives of this study </w:t>
      </w:r>
      <w:r w:rsidRPr="00ED56E3" w:rsidR="00095BF4">
        <w:rPr>
          <w:snapToGrid w:val="0"/>
          <w:sz w:val="22"/>
          <w:szCs w:val="22"/>
        </w:rPr>
        <w:t>are</w:t>
      </w:r>
      <w:r w:rsidRPr="00ED56E3">
        <w:rPr>
          <w:snapToGrid w:val="0"/>
          <w:sz w:val="22"/>
          <w:szCs w:val="22"/>
        </w:rPr>
        <w:t xml:space="preserve"> to identify what Field Exam staff and managers can do to improve customer service, and to track customer satisfaction with Field Exam’s progress over time.</w:t>
      </w:r>
    </w:p>
    <w:p w:rsidR="00CB01F2" w:rsidRPr="00C33275" w:rsidP="00CB01F2" w14:paraId="0D446193" w14:textId="77777777">
      <w:pPr>
        <w:rPr>
          <w:sz w:val="22"/>
          <w:szCs w:val="22"/>
          <w:highlight w:val="yellow"/>
        </w:rPr>
      </w:pPr>
    </w:p>
    <w:p w:rsidR="00A0336C" w:rsidRPr="00482D2D" w:rsidP="00CB01F2" w14:paraId="38326577" w14:textId="77777777">
      <w:pPr>
        <w:rPr>
          <w:bCs/>
          <w:sz w:val="22"/>
          <w:szCs w:val="22"/>
        </w:rPr>
      </w:pPr>
      <w:r w:rsidRPr="00482D2D">
        <w:rPr>
          <w:b/>
          <w:sz w:val="22"/>
          <w:szCs w:val="22"/>
        </w:rPr>
        <w:t xml:space="preserve">BU </w:t>
      </w:r>
      <w:r w:rsidRPr="00482D2D" w:rsidR="006A0FFF">
        <w:rPr>
          <w:b/>
          <w:sz w:val="22"/>
          <w:szCs w:val="22"/>
        </w:rPr>
        <w:t>Control #:</w:t>
      </w:r>
      <w:r w:rsidRPr="00482D2D" w:rsidR="006A0FFF">
        <w:rPr>
          <w:bCs/>
          <w:sz w:val="22"/>
          <w:szCs w:val="22"/>
        </w:rPr>
        <w:t xml:space="preserve">  407</w:t>
      </w:r>
      <w:r w:rsidRPr="00482D2D" w:rsidR="006A0FFF">
        <w:rPr>
          <w:bCs/>
          <w:sz w:val="22"/>
          <w:szCs w:val="22"/>
        </w:rPr>
        <w:tab/>
      </w:r>
      <w:r w:rsidRPr="00482D2D" w:rsidR="006A0FFF">
        <w:rPr>
          <w:bCs/>
          <w:sz w:val="22"/>
          <w:szCs w:val="22"/>
        </w:rPr>
        <w:tab/>
      </w:r>
    </w:p>
    <w:p w:rsidR="00A0336C" w:rsidRPr="00482D2D" w:rsidP="00CB01F2" w14:paraId="663F2573" w14:textId="4B9857D0">
      <w:pPr>
        <w:rPr>
          <w:bCs/>
          <w:sz w:val="22"/>
          <w:szCs w:val="22"/>
        </w:rPr>
      </w:pPr>
      <w:r w:rsidRPr="00482D2D">
        <w:rPr>
          <w:b/>
          <w:sz w:val="22"/>
          <w:szCs w:val="22"/>
        </w:rPr>
        <w:t>Form #:</w:t>
      </w:r>
      <w:r w:rsidRPr="00482D2D">
        <w:rPr>
          <w:bCs/>
          <w:sz w:val="22"/>
          <w:szCs w:val="22"/>
        </w:rPr>
        <w:t xml:space="preserve"> </w:t>
      </w:r>
      <w:r w:rsidRPr="00482D2D" w:rsidR="00F27F05">
        <w:rPr>
          <w:bCs/>
          <w:sz w:val="22"/>
          <w:szCs w:val="22"/>
        </w:rPr>
        <w:t>13257-A</w:t>
      </w:r>
      <w:r w:rsidRPr="00482D2D">
        <w:rPr>
          <w:bCs/>
          <w:sz w:val="22"/>
          <w:szCs w:val="22"/>
        </w:rPr>
        <w:tab/>
      </w:r>
      <w:r w:rsidRPr="00482D2D">
        <w:rPr>
          <w:bCs/>
          <w:sz w:val="22"/>
          <w:szCs w:val="22"/>
        </w:rPr>
        <w:tab/>
      </w:r>
    </w:p>
    <w:p w:rsidR="00CB01F2" w:rsidRPr="00482D2D" w:rsidP="00CB01F2" w14:paraId="13600B4A" w14:textId="3BCBD662">
      <w:pPr>
        <w:rPr>
          <w:sz w:val="22"/>
          <w:szCs w:val="22"/>
        </w:rPr>
      </w:pPr>
      <w:r w:rsidRPr="00482D2D">
        <w:rPr>
          <w:b/>
          <w:sz w:val="22"/>
          <w:szCs w:val="22"/>
        </w:rPr>
        <w:t>Title</w:t>
      </w:r>
      <w:r w:rsidRPr="00482D2D">
        <w:rPr>
          <w:bCs/>
          <w:sz w:val="22"/>
          <w:szCs w:val="22"/>
        </w:rPr>
        <w:t xml:space="preserve">:  </w:t>
      </w:r>
      <w:r w:rsidRPr="00482D2D" w:rsidR="00910D5C">
        <w:rPr>
          <w:bCs/>
          <w:sz w:val="22"/>
          <w:szCs w:val="22"/>
        </w:rPr>
        <w:t xml:space="preserve">IRS Customer Experience Survey </w:t>
      </w:r>
      <w:r w:rsidRPr="00482D2D" w:rsidR="00A0336C">
        <w:rPr>
          <w:bCs/>
          <w:sz w:val="22"/>
          <w:szCs w:val="22"/>
        </w:rPr>
        <w:t>Compliance Services Collection Operation</w:t>
      </w:r>
      <w:r w:rsidRPr="00482D2D" w:rsidR="00910D5C">
        <w:rPr>
          <w:bCs/>
          <w:sz w:val="22"/>
          <w:szCs w:val="22"/>
        </w:rPr>
        <w:t>s (CSCO)</w:t>
      </w:r>
      <w:r w:rsidRPr="00482D2D" w:rsidR="006A0FFF">
        <w:rPr>
          <w:bCs/>
          <w:sz w:val="22"/>
          <w:szCs w:val="22"/>
        </w:rPr>
        <w:tab/>
      </w:r>
      <w:r w:rsidRPr="00482D2D" w:rsidR="006A0FFF">
        <w:rPr>
          <w:bCs/>
          <w:sz w:val="22"/>
          <w:szCs w:val="22"/>
        </w:rPr>
        <w:tab/>
      </w:r>
    </w:p>
    <w:p w:rsidR="00CB01F2" w:rsidRPr="00482D2D" w:rsidP="00CB01F2" w14:paraId="669DC2EA" w14:textId="293B5935">
      <w:pPr>
        <w:rPr>
          <w:snapToGrid w:val="0"/>
          <w:sz w:val="22"/>
          <w:szCs w:val="22"/>
        </w:rPr>
      </w:pPr>
      <w:r w:rsidRPr="00482D2D">
        <w:rPr>
          <w:b/>
          <w:snapToGrid w:val="0"/>
          <w:color w:val="000000"/>
          <w:sz w:val="22"/>
          <w:szCs w:val="22"/>
        </w:rPr>
        <w:t xml:space="preserve">Purpose: </w:t>
      </w:r>
      <w:r w:rsidRPr="00482D2D">
        <w:rPr>
          <w:snapToGrid w:val="0"/>
          <w:sz w:val="22"/>
          <w:szCs w:val="22"/>
        </w:rPr>
        <w:t xml:space="preserve">This research </w:t>
      </w:r>
      <w:r w:rsidRPr="00482D2D" w:rsidR="00095BF4">
        <w:rPr>
          <w:snapToGrid w:val="0"/>
          <w:sz w:val="22"/>
          <w:szCs w:val="22"/>
        </w:rPr>
        <w:t>is</w:t>
      </w:r>
      <w:r w:rsidRPr="00482D2D">
        <w:rPr>
          <w:snapToGrid w:val="0"/>
          <w:sz w:val="22"/>
          <w:szCs w:val="22"/>
        </w:rPr>
        <w:t xml:space="preserve"> conducted as part of the IRS agency-wide initiative to monitor taxpayer satisfaction with the service provided. The objectives of this study </w:t>
      </w:r>
      <w:r w:rsidRPr="00482D2D" w:rsidR="00095BF4">
        <w:rPr>
          <w:snapToGrid w:val="0"/>
          <w:sz w:val="22"/>
          <w:szCs w:val="22"/>
        </w:rPr>
        <w:t>are</w:t>
      </w:r>
      <w:r w:rsidRPr="00482D2D">
        <w:rPr>
          <w:snapToGrid w:val="0"/>
          <w:sz w:val="22"/>
          <w:szCs w:val="22"/>
        </w:rPr>
        <w:t xml:space="preserve"> to identify what CSCO staff and managers can do to improve customer service, and to track customer satisfaction with CSCO’s progress over time.</w:t>
      </w:r>
    </w:p>
    <w:p w:rsidR="00CB01F2" w:rsidRPr="009E5B0B" w:rsidP="00CB01F2" w14:paraId="4D4B6B37" w14:textId="77777777">
      <w:pPr>
        <w:rPr>
          <w:sz w:val="22"/>
          <w:szCs w:val="22"/>
        </w:rPr>
      </w:pPr>
    </w:p>
    <w:p w:rsidR="00F208A5" w:rsidRPr="009E5B0B" w:rsidP="00F208A5" w14:paraId="33D085EC" w14:textId="2C13EFA2">
      <w:pPr>
        <w:rPr>
          <w:bCs/>
          <w:sz w:val="22"/>
          <w:szCs w:val="22"/>
        </w:rPr>
      </w:pPr>
      <w:r w:rsidRPr="009E5B0B">
        <w:rPr>
          <w:b/>
          <w:sz w:val="22"/>
          <w:szCs w:val="22"/>
        </w:rPr>
        <w:t>BU Control #:</w:t>
      </w:r>
      <w:r w:rsidRPr="009E5B0B">
        <w:rPr>
          <w:bCs/>
          <w:sz w:val="22"/>
          <w:szCs w:val="22"/>
        </w:rPr>
        <w:t xml:space="preserve">  410</w:t>
      </w:r>
      <w:r w:rsidRPr="009E5B0B">
        <w:rPr>
          <w:bCs/>
          <w:sz w:val="22"/>
          <w:szCs w:val="22"/>
        </w:rPr>
        <w:tab/>
      </w:r>
      <w:r w:rsidRPr="009E5B0B">
        <w:rPr>
          <w:bCs/>
          <w:sz w:val="22"/>
          <w:szCs w:val="22"/>
        </w:rPr>
        <w:tab/>
      </w:r>
    </w:p>
    <w:p w:rsidR="00F208A5" w:rsidRPr="009E5B0B" w:rsidP="00F208A5" w14:paraId="61AE8D71" w14:textId="77777777">
      <w:pPr>
        <w:rPr>
          <w:bCs/>
          <w:sz w:val="22"/>
          <w:szCs w:val="22"/>
        </w:rPr>
      </w:pPr>
      <w:r w:rsidRPr="009E5B0B">
        <w:rPr>
          <w:b/>
          <w:sz w:val="22"/>
          <w:szCs w:val="22"/>
        </w:rPr>
        <w:t>Form #:</w:t>
      </w:r>
      <w:r w:rsidRPr="009E5B0B">
        <w:rPr>
          <w:bCs/>
          <w:sz w:val="22"/>
          <w:szCs w:val="22"/>
        </w:rPr>
        <w:t xml:space="preserve"> 14386</w:t>
      </w:r>
      <w:r w:rsidRPr="009E5B0B">
        <w:rPr>
          <w:bCs/>
          <w:sz w:val="22"/>
          <w:szCs w:val="22"/>
        </w:rPr>
        <w:tab/>
      </w:r>
      <w:r w:rsidRPr="009E5B0B">
        <w:rPr>
          <w:bCs/>
          <w:sz w:val="22"/>
          <w:szCs w:val="22"/>
        </w:rPr>
        <w:tab/>
      </w:r>
    </w:p>
    <w:p w:rsidR="00F208A5" w:rsidRPr="009E5B0B" w:rsidP="00F208A5" w14:paraId="007518AC" w14:textId="77777777">
      <w:pPr>
        <w:rPr>
          <w:sz w:val="22"/>
          <w:szCs w:val="22"/>
        </w:rPr>
      </w:pPr>
      <w:r w:rsidRPr="009E5B0B">
        <w:rPr>
          <w:b/>
          <w:sz w:val="22"/>
          <w:szCs w:val="22"/>
        </w:rPr>
        <w:t>Title</w:t>
      </w:r>
      <w:r w:rsidRPr="009E5B0B">
        <w:rPr>
          <w:bCs/>
          <w:sz w:val="22"/>
          <w:szCs w:val="22"/>
        </w:rPr>
        <w:t>:  IRS Customer Experience Survey Campus Correspondence Exam (CCE)</w:t>
      </w:r>
      <w:r w:rsidRPr="009E5B0B">
        <w:rPr>
          <w:bCs/>
          <w:sz w:val="22"/>
          <w:szCs w:val="22"/>
        </w:rPr>
        <w:tab/>
      </w:r>
      <w:r w:rsidRPr="009E5B0B">
        <w:rPr>
          <w:bCs/>
          <w:sz w:val="22"/>
          <w:szCs w:val="22"/>
        </w:rPr>
        <w:tab/>
        <w:t xml:space="preserve">      </w:t>
      </w:r>
      <w:r w:rsidRPr="009E5B0B">
        <w:rPr>
          <w:sz w:val="22"/>
          <w:szCs w:val="22"/>
        </w:rPr>
        <w:tab/>
      </w:r>
    </w:p>
    <w:p w:rsidR="00F208A5" w:rsidRPr="009E5B0B" w:rsidP="00F208A5" w14:paraId="27403230" w14:textId="77777777">
      <w:pPr>
        <w:rPr>
          <w:snapToGrid w:val="0"/>
          <w:color w:val="000000"/>
          <w:sz w:val="22"/>
          <w:szCs w:val="22"/>
        </w:rPr>
      </w:pPr>
      <w:r w:rsidRPr="009E5B0B">
        <w:rPr>
          <w:b/>
          <w:snapToGrid w:val="0"/>
          <w:color w:val="000000"/>
          <w:sz w:val="22"/>
          <w:szCs w:val="22"/>
        </w:rPr>
        <w:t xml:space="preserve">Purpose: </w:t>
      </w:r>
      <w:r w:rsidRPr="009E5B0B">
        <w:rPr>
          <w:snapToGrid w:val="0"/>
          <w:color w:val="000000"/>
          <w:sz w:val="22"/>
          <w:szCs w:val="22"/>
        </w:rPr>
        <w:t xml:space="preserve">The objective of this study is to identify what CCE staff and managers can do to improve customer service, and track taxpayer’s satisfaction with components of CCE service over time. </w:t>
      </w:r>
      <w:r w:rsidRPr="009E5B0B">
        <w:rPr>
          <w:rStyle w:val="NormalIndent25Char"/>
          <w:sz w:val="22"/>
          <w:szCs w:val="22"/>
        </w:rPr>
        <w:t>The</w:t>
      </w:r>
      <w:r w:rsidRPr="009E5B0B">
        <w:rPr>
          <w:color w:val="000000"/>
          <w:sz w:val="22"/>
          <w:szCs w:val="22"/>
        </w:rPr>
        <w:t xml:space="preserve"> key goals of the CCE Customer Satisfaction Survey are to gauge customer expectations of Service Center Exam, process, to track ongoing customer experience, and identify improvement opportunities.</w:t>
      </w:r>
    </w:p>
    <w:p w:rsidR="00851A2C" w:rsidRPr="00C33275" w:rsidP="00CB01F2" w14:paraId="18055452" w14:textId="77777777">
      <w:pPr>
        <w:rPr>
          <w:sz w:val="22"/>
          <w:szCs w:val="22"/>
          <w:highlight w:val="yellow"/>
        </w:rPr>
      </w:pPr>
    </w:p>
    <w:p w:rsidR="007708B5" w:rsidRPr="009C3BB4" w:rsidP="00CB01F2" w14:paraId="0E981035" w14:textId="77777777">
      <w:pPr>
        <w:rPr>
          <w:bCs/>
          <w:sz w:val="22"/>
          <w:szCs w:val="22"/>
        </w:rPr>
      </w:pPr>
      <w:r w:rsidRPr="009C3BB4">
        <w:rPr>
          <w:b/>
          <w:sz w:val="22"/>
          <w:szCs w:val="22"/>
        </w:rPr>
        <w:t xml:space="preserve">BU </w:t>
      </w:r>
      <w:r w:rsidRPr="009C3BB4" w:rsidR="006A0FFF">
        <w:rPr>
          <w:b/>
          <w:sz w:val="22"/>
          <w:szCs w:val="22"/>
        </w:rPr>
        <w:t>Control #:</w:t>
      </w:r>
      <w:r w:rsidRPr="009C3BB4" w:rsidR="006A0FFF">
        <w:rPr>
          <w:bCs/>
          <w:sz w:val="22"/>
          <w:szCs w:val="22"/>
        </w:rPr>
        <w:t xml:space="preserve">  412</w:t>
      </w:r>
      <w:r w:rsidRPr="009C3BB4" w:rsidR="006A0FFF">
        <w:rPr>
          <w:bCs/>
          <w:sz w:val="22"/>
          <w:szCs w:val="22"/>
        </w:rPr>
        <w:tab/>
      </w:r>
      <w:r w:rsidRPr="009C3BB4" w:rsidR="006A0FFF">
        <w:rPr>
          <w:bCs/>
          <w:sz w:val="22"/>
          <w:szCs w:val="22"/>
        </w:rPr>
        <w:tab/>
      </w:r>
    </w:p>
    <w:p w:rsidR="007708B5" w:rsidRPr="009C3BB4" w:rsidP="00CB01F2" w14:paraId="29DEEAFF" w14:textId="4A448030">
      <w:pPr>
        <w:rPr>
          <w:bCs/>
          <w:sz w:val="22"/>
          <w:szCs w:val="22"/>
        </w:rPr>
      </w:pPr>
      <w:r w:rsidRPr="009C3BB4">
        <w:rPr>
          <w:b/>
          <w:sz w:val="22"/>
          <w:szCs w:val="22"/>
        </w:rPr>
        <w:t>Form #:</w:t>
      </w:r>
      <w:r w:rsidRPr="009C3BB4">
        <w:rPr>
          <w:bCs/>
          <w:sz w:val="22"/>
          <w:szCs w:val="22"/>
        </w:rPr>
        <w:t xml:space="preserve"> </w:t>
      </w:r>
      <w:r w:rsidRPr="009C3BB4" w:rsidR="008D4DF5">
        <w:rPr>
          <w:bCs/>
          <w:sz w:val="22"/>
          <w:szCs w:val="22"/>
        </w:rPr>
        <w:t>14384</w:t>
      </w:r>
      <w:r w:rsidRPr="009C3BB4">
        <w:rPr>
          <w:bCs/>
          <w:sz w:val="22"/>
          <w:szCs w:val="22"/>
        </w:rPr>
        <w:tab/>
      </w:r>
      <w:r w:rsidRPr="009C3BB4">
        <w:rPr>
          <w:bCs/>
          <w:sz w:val="22"/>
          <w:szCs w:val="22"/>
        </w:rPr>
        <w:tab/>
      </w:r>
    </w:p>
    <w:p w:rsidR="00CB01F2" w:rsidRPr="009C3BB4" w:rsidP="00CB01F2" w14:paraId="31DCB300" w14:textId="6CE09CE6">
      <w:pPr>
        <w:rPr>
          <w:sz w:val="22"/>
          <w:szCs w:val="22"/>
        </w:rPr>
      </w:pPr>
      <w:r w:rsidRPr="009C3BB4">
        <w:rPr>
          <w:b/>
          <w:sz w:val="22"/>
          <w:szCs w:val="22"/>
        </w:rPr>
        <w:t>Title</w:t>
      </w:r>
      <w:r w:rsidRPr="009C3BB4">
        <w:rPr>
          <w:bCs/>
          <w:sz w:val="22"/>
          <w:szCs w:val="22"/>
        </w:rPr>
        <w:t xml:space="preserve">:  </w:t>
      </w:r>
      <w:r w:rsidRPr="009C3BB4" w:rsidR="007708B5">
        <w:rPr>
          <w:bCs/>
          <w:sz w:val="22"/>
          <w:szCs w:val="22"/>
        </w:rPr>
        <w:t xml:space="preserve">IRS Customer </w:t>
      </w:r>
      <w:r w:rsidRPr="009C3BB4" w:rsidR="008D4DF5">
        <w:rPr>
          <w:bCs/>
          <w:sz w:val="22"/>
          <w:szCs w:val="22"/>
        </w:rPr>
        <w:t>Experience</w:t>
      </w:r>
      <w:r w:rsidRPr="009C3BB4" w:rsidR="007708B5">
        <w:rPr>
          <w:bCs/>
          <w:sz w:val="22"/>
          <w:szCs w:val="22"/>
        </w:rPr>
        <w:t xml:space="preserve"> Survey</w:t>
      </w:r>
      <w:r w:rsidRPr="009C3BB4" w:rsidR="008D4DF5">
        <w:rPr>
          <w:bCs/>
          <w:sz w:val="22"/>
          <w:szCs w:val="22"/>
        </w:rPr>
        <w:t xml:space="preserve"> Automated Underreporter (AUR)</w:t>
      </w:r>
      <w:r w:rsidRPr="009C3BB4" w:rsidR="006A0FFF">
        <w:rPr>
          <w:bCs/>
          <w:sz w:val="22"/>
          <w:szCs w:val="22"/>
        </w:rPr>
        <w:tab/>
      </w:r>
      <w:r w:rsidRPr="009C3BB4" w:rsidR="006A0FFF">
        <w:rPr>
          <w:bCs/>
          <w:sz w:val="22"/>
          <w:szCs w:val="22"/>
        </w:rPr>
        <w:tab/>
      </w:r>
      <w:r w:rsidRPr="009C3BB4" w:rsidR="006A0FFF">
        <w:rPr>
          <w:bCs/>
          <w:sz w:val="22"/>
          <w:szCs w:val="22"/>
        </w:rPr>
        <w:tab/>
        <w:t xml:space="preserve">      </w:t>
      </w:r>
    </w:p>
    <w:p w:rsidR="00CB01F2" w:rsidRPr="009C3BB4" w:rsidP="00CB01F2" w14:paraId="7ACBCAA8" w14:textId="2585C1AA">
      <w:pPr>
        <w:rPr>
          <w:snapToGrid w:val="0"/>
          <w:sz w:val="22"/>
          <w:szCs w:val="22"/>
        </w:rPr>
      </w:pPr>
      <w:r w:rsidRPr="009C3BB4">
        <w:rPr>
          <w:b/>
          <w:snapToGrid w:val="0"/>
          <w:color w:val="000000"/>
          <w:sz w:val="22"/>
          <w:szCs w:val="22"/>
        </w:rPr>
        <w:t xml:space="preserve">Purpose: </w:t>
      </w:r>
      <w:r w:rsidRPr="009C3BB4">
        <w:rPr>
          <w:snapToGrid w:val="0"/>
          <w:sz w:val="22"/>
          <w:szCs w:val="22"/>
        </w:rPr>
        <w:t xml:space="preserve">This research </w:t>
      </w:r>
      <w:r w:rsidRPr="009C3BB4" w:rsidR="00095BF4">
        <w:rPr>
          <w:snapToGrid w:val="0"/>
          <w:sz w:val="22"/>
          <w:szCs w:val="22"/>
        </w:rPr>
        <w:t>is</w:t>
      </w:r>
      <w:r w:rsidRPr="009C3BB4">
        <w:rPr>
          <w:snapToGrid w:val="0"/>
          <w:sz w:val="22"/>
          <w:szCs w:val="22"/>
        </w:rPr>
        <w:t xml:space="preserve"> conducted as part of the IRS agency-wide initiative to monitor taxpayer satisfaction with the service provided. The objectives of this study </w:t>
      </w:r>
      <w:r w:rsidRPr="009C3BB4" w:rsidR="00095BF4">
        <w:rPr>
          <w:snapToGrid w:val="0"/>
          <w:sz w:val="22"/>
          <w:szCs w:val="22"/>
        </w:rPr>
        <w:t>are</w:t>
      </w:r>
      <w:r w:rsidRPr="009C3BB4">
        <w:rPr>
          <w:snapToGrid w:val="0"/>
          <w:sz w:val="22"/>
          <w:szCs w:val="22"/>
        </w:rPr>
        <w:t xml:space="preserve"> to identify what AUR staff and managers can do to improve customer service, and to track customer satisfaction with AUR’s progress over time.</w:t>
      </w:r>
    </w:p>
    <w:p w:rsidR="00CB01F2" w:rsidRPr="00C33275" w:rsidP="00CB01F2" w14:paraId="7ED963FB" w14:textId="77777777">
      <w:pPr>
        <w:autoSpaceDE w:val="0"/>
        <w:autoSpaceDN w:val="0"/>
        <w:adjustRightInd w:val="0"/>
        <w:rPr>
          <w:sz w:val="22"/>
          <w:szCs w:val="22"/>
          <w:highlight w:val="yellow"/>
        </w:rPr>
      </w:pPr>
    </w:p>
    <w:p w:rsidR="00004059" w:rsidRPr="00DF334F" w:rsidP="00CB01F2" w14:paraId="78343880" w14:textId="77777777">
      <w:pPr>
        <w:rPr>
          <w:bCs/>
          <w:sz w:val="22"/>
          <w:szCs w:val="22"/>
        </w:rPr>
      </w:pPr>
      <w:r w:rsidRPr="00DF334F">
        <w:rPr>
          <w:b/>
          <w:sz w:val="22"/>
          <w:szCs w:val="22"/>
        </w:rPr>
        <w:t xml:space="preserve">BU </w:t>
      </w:r>
      <w:r w:rsidRPr="00DF334F" w:rsidR="006A0FFF">
        <w:rPr>
          <w:b/>
          <w:sz w:val="22"/>
          <w:szCs w:val="22"/>
        </w:rPr>
        <w:t>Control #:</w:t>
      </w:r>
      <w:r w:rsidRPr="00DF334F" w:rsidR="006A0FFF">
        <w:rPr>
          <w:bCs/>
          <w:sz w:val="22"/>
          <w:szCs w:val="22"/>
        </w:rPr>
        <w:t xml:space="preserve">  421</w:t>
      </w:r>
      <w:r w:rsidRPr="00DF334F" w:rsidR="006A0FFF">
        <w:rPr>
          <w:bCs/>
          <w:sz w:val="22"/>
          <w:szCs w:val="22"/>
        </w:rPr>
        <w:tab/>
      </w:r>
      <w:r w:rsidRPr="00DF334F" w:rsidR="006A0FFF">
        <w:rPr>
          <w:bCs/>
          <w:sz w:val="22"/>
          <w:szCs w:val="22"/>
        </w:rPr>
        <w:tab/>
      </w:r>
    </w:p>
    <w:p w:rsidR="00004059" w:rsidRPr="00DF334F" w:rsidP="00CB01F2" w14:paraId="7CFAEC20" w14:textId="1BBE9088">
      <w:pPr>
        <w:rPr>
          <w:bCs/>
          <w:sz w:val="22"/>
          <w:szCs w:val="22"/>
        </w:rPr>
      </w:pPr>
      <w:r w:rsidRPr="00DF334F">
        <w:rPr>
          <w:b/>
          <w:sz w:val="22"/>
          <w:szCs w:val="22"/>
        </w:rPr>
        <w:t>Form #:</w:t>
      </w:r>
      <w:r w:rsidRPr="00DF334F">
        <w:rPr>
          <w:bCs/>
          <w:sz w:val="22"/>
          <w:szCs w:val="22"/>
        </w:rPr>
        <w:t xml:space="preserve"> </w:t>
      </w:r>
      <w:r w:rsidRPr="00DF334F" w:rsidR="00DF334F">
        <w:rPr>
          <w:bCs/>
          <w:sz w:val="22"/>
          <w:szCs w:val="22"/>
        </w:rPr>
        <w:t>13257-F</w:t>
      </w:r>
      <w:r w:rsidRPr="00DF334F">
        <w:rPr>
          <w:bCs/>
          <w:sz w:val="22"/>
          <w:szCs w:val="22"/>
        </w:rPr>
        <w:tab/>
      </w:r>
      <w:r w:rsidRPr="00DF334F">
        <w:rPr>
          <w:bCs/>
          <w:sz w:val="22"/>
          <w:szCs w:val="22"/>
        </w:rPr>
        <w:tab/>
      </w:r>
    </w:p>
    <w:p w:rsidR="00CB01F2" w:rsidRPr="00DF334F" w:rsidP="00CB01F2" w14:paraId="1CB0E22B" w14:textId="7B1AF6C2">
      <w:pPr>
        <w:rPr>
          <w:sz w:val="22"/>
          <w:szCs w:val="22"/>
        </w:rPr>
      </w:pPr>
      <w:r w:rsidRPr="00DF334F">
        <w:rPr>
          <w:b/>
          <w:sz w:val="22"/>
          <w:szCs w:val="22"/>
        </w:rPr>
        <w:t>Title</w:t>
      </w:r>
      <w:r w:rsidRPr="00DF334F">
        <w:rPr>
          <w:bCs/>
          <w:sz w:val="22"/>
          <w:szCs w:val="22"/>
        </w:rPr>
        <w:t xml:space="preserve">:  </w:t>
      </w:r>
      <w:r w:rsidRPr="00DF334F" w:rsidR="00827044">
        <w:rPr>
          <w:bCs/>
          <w:sz w:val="22"/>
          <w:szCs w:val="22"/>
        </w:rPr>
        <w:t>Accounts Management/Adjustments Customer Satisfaction Survey</w:t>
      </w:r>
      <w:r w:rsidRPr="00DF334F" w:rsidR="006A0FFF">
        <w:rPr>
          <w:bCs/>
          <w:sz w:val="22"/>
          <w:szCs w:val="22"/>
        </w:rPr>
        <w:tab/>
      </w:r>
      <w:r w:rsidRPr="00DF334F" w:rsidR="006A0FFF">
        <w:rPr>
          <w:bCs/>
          <w:sz w:val="22"/>
          <w:szCs w:val="22"/>
        </w:rPr>
        <w:tab/>
      </w:r>
      <w:r w:rsidRPr="00DF334F" w:rsidR="006A0FFF">
        <w:rPr>
          <w:bCs/>
          <w:sz w:val="22"/>
          <w:szCs w:val="22"/>
        </w:rPr>
        <w:tab/>
      </w:r>
      <w:r w:rsidRPr="00DF334F" w:rsidR="006A0FFF">
        <w:rPr>
          <w:bCs/>
          <w:sz w:val="22"/>
          <w:szCs w:val="22"/>
        </w:rPr>
        <w:tab/>
        <w:t xml:space="preserve">      </w:t>
      </w:r>
    </w:p>
    <w:p w:rsidR="00CB01F2" w:rsidRPr="00DF334F" w:rsidP="00CB01F2" w14:paraId="48E15CC5" w14:textId="6B846A93">
      <w:pPr>
        <w:spacing w:line="240" w:lineRule="atLeast"/>
        <w:rPr>
          <w:snapToGrid w:val="0"/>
          <w:color w:val="000000"/>
          <w:sz w:val="22"/>
          <w:szCs w:val="22"/>
        </w:rPr>
      </w:pPr>
      <w:r w:rsidRPr="00DF334F">
        <w:rPr>
          <w:b/>
          <w:snapToGrid w:val="0"/>
          <w:color w:val="000000"/>
          <w:sz w:val="22"/>
          <w:szCs w:val="22"/>
        </w:rPr>
        <w:t xml:space="preserve">Purpose: </w:t>
      </w:r>
      <w:r w:rsidRPr="00DF334F">
        <w:rPr>
          <w:sz w:val="22"/>
          <w:szCs w:val="22"/>
        </w:rPr>
        <w:t xml:space="preserve">The solicitation of feedback will target areas such as:  timeliness, appropriateness, accuracy of information, courtesy, efficiency of service delivery, and resolution of issues with service delivery.   Responses </w:t>
      </w:r>
      <w:r w:rsidRPr="00DF334F" w:rsidR="0069490E">
        <w:rPr>
          <w:sz w:val="22"/>
          <w:szCs w:val="22"/>
        </w:rPr>
        <w:t xml:space="preserve">are </w:t>
      </w:r>
      <w:r w:rsidRPr="00DF334F">
        <w:rPr>
          <w:sz w:val="22"/>
          <w:szCs w:val="22"/>
        </w:rPr>
        <w:t>assessed to plan and inform efforts to improve or maintain the quality of service offered to the public.</w:t>
      </w:r>
    </w:p>
    <w:p w:rsidR="00CB01F2" w:rsidRPr="00C33275" w:rsidP="00CB01F2" w14:paraId="08B0C08B" w14:textId="77777777">
      <w:pPr>
        <w:pStyle w:val="ListParagraph"/>
        <w:tabs>
          <w:tab w:val="left" w:pos="1200"/>
        </w:tabs>
        <w:ind w:left="0"/>
        <w:rPr>
          <w:rFonts w:ascii="Times New Roman" w:hAnsi="Times New Roman"/>
          <w:b/>
          <w:highlight w:val="yellow"/>
        </w:rPr>
      </w:pPr>
    </w:p>
    <w:p w:rsidR="00A116E5" w:rsidRPr="00DF5B0B" w:rsidP="00CB01F2" w14:paraId="6A682F00" w14:textId="77777777">
      <w:pPr>
        <w:pStyle w:val="ListParagraph"/>
        <w:tabs>
          <w:tab w:val="left" w:pos="1200"/>
        </w:tabs>
        <w:ind w:left="0"/>
        <w:rPr>
          <w:rFonts w:ascii="Times New Roman" w:hAnsi="Times New Roman"/>
          <w:bCs/>
        </w:rPr>
      </w:pPr>
      <w:r w:rsidRPr="00DF5B0B">
        <w:rPr>
          <w:rFonts w:ascii="Times New Roman" w:hAnsi="Times New Roman"/>
          <w:b/>
        </w:rPr>
        <w:t xml:space="preserve">BU </w:t>
      </w:r>
      <w:r w:rsidRPr="00DF5B0B" w:rsidR="006A0FFF">
        <w:rPr>
          <w:rFonts w:ascii="Times New Roman" w:hAnsi="Times New Roman"/>
          <w:b/>
        </w:rPr>
        <w:t>Control #:</w:t>
      </w:r>
      <w:r w:rsidRPr="00DF5B0B" w:rsidR="006A0FFF">
        <w:rPr>
          <w:rFonts w:ascii="Times New Roman" w:hAnsi="Times New Roman"/>
          <w:bCs/>
        </w:rPr>
        <w:t xml:space="preserve">  422   </w:t>
      </w:r>
      <w:r w:rsidRPr="00DF5B0B" w:rsidR="003B2BD2">
        <w:rPr>
          <w:rFonts w:ascii="Times New Roman" w:hAnsi="Times New Roman"/>
          <w:bCs/>
        </w:rPr>
        <w:tab/>
      </w:r>
      <w:r w:rsidRPr="00DF5B0B" w:rsidR="003B2BD2">
        <w:rPr>
          <w:rFonts w:ascii="Times New Roman" w:hAnsi="Times New Roman"/>
          <w:bCs/>
        </w:rPr>
        <w:tab/>
      </w:r>
      <w:r w:rsidRPr="00DF5B0B" w:rsidR="006A0FFF">
        <w:rPr>
          <w:rFonts w:ascii="Times New Roman" w:hAnsi="Times New Roman"/>
          <w:bCs/>
        </w:rPr>
        <w:t xml:space="preserve"> </w:t>
      </w:r>
    </w:p>
    <w:p w:rsidR="00A116E5" w:rsidRPr="00DF5B0B" w:rsidP="00CB01F2" w14:paraId="5F513CFB" w14:textId="1BB819A2">
      <w:pPr>
        <w:pStyle w:val="ListParagraph"/>
        <w:tabs>
          <w:tab w:val="left" w:pos="1200"/>
        </w:tabs>
        <w:ind w:left="0"/>
        <w:rPr>
          <w:rFonts w:ascii="Times New Roman" w:hAnsi="Times New Roman"/>
          <w:bCs/>
        </w:rPr>
      </w:pPr>
      <w:r w:rsidRPr="00DF5B0B">
        <w:rPr>
          <w:rFonts w:ascii="Times New Roman" w:hAnsi="Times New Roman"/>
          <w:b/>
        </w:rPr>
        <w:t>Form #:</w:t>
      </w:r>
      <w:r w:rsidRPr="00DF5B0B">
        <w:rPr>
          <w:rFonts w:ascii="Times New Roman" w:hAnsi="Times New Roman"/>
          <w:bCs/>
        </w:rPr>
        <w:t xml:space="preserve"> </w:t>
      </w:r>
      <w:r w:rsidRPr="00DF5B0B" w:rsidR="00872FE3">
        <w:rPr>
          <w:rFonts w:ascii="Times New Roman" w:hAnsi="Times New Roman"/>
          <w:bCs/>
        </w:rPr>
        <w:t>14054</w:t>
      </w:r>
      <w:r w:rsidRPr="00DF5B0B">
        <w:rPr>
          <w:rFonts w:ascii="Times New Roman" w:hAnsi="Times New Roman"/>
          <w:bCs/>
        </w:rPr>
        <w:tab/>
      </w:r>
      <w:r w:rsidRPr="00DF5B0B">
        <w:rPr>
          <w:rFonts w:ascii="Times New Roman" w:hAnsi="Times New Roman"/>
          <w:bCs/>
        </w:rPr>
        <w:tab/>
      </w:r>
    </w:p>
    <w:p w:rsidR="00CB01F2" w:rsidRPr="00DF5B0B" w:rsidP="00CB01F2" w14:paraId="7FD75934" w14:textId="029F0700">
      <w:pPr>
        <w:pStyle w:val="ListParagraph"/>
        <w:tabs>
          <w:tab w:val="left" w:pos="1200"/>
        </w:tabs>
        <w:ind w:left="0"/>
        <w:rPr>
          <w:rFonts w:ascii="Times New Roman" w:hAnsi="Times New Roman"/>
          <w:bCs/>
        </w:rPr>
      </w:pPr>
      <w:r w:rsidRPr="00DF5B0B">
        <w:rPr>
          <w:rFonts w:ascii="Times New Roman" w:hAnsi="Times New Roman"/>
          <w:b/>
        </w:rPr>
        <w:t>Title</w:t>
      </w:r>
      <w:r w:rsidRPr="00DF5B0B">
        <w:rPr>
          <w:rFonts w:ascii="Times New Roman" w:hAnsi="Times New Roman"/>
          <w:bCs/>
        </w:rPr>
        <w:t xml:space="preserve">:  </w:t>
      </w:r>
      <w:r w:rsidRPr="00DF5B0B" w:rsidR="000A2FB7">
        <w:rPr>
          <w:rFonts w:ascii="Times New Roman" w:hAnsi="Times New Roman"/>
          <w:bCs/>
        </w:rPr>
        <w:t xml:space="preserve">IRS </w:t>
      </w:r>
      <w:r w:rsidRPr="00DF5B0B" w:rsidR="0008344F">
        <w:rPr>
          <w:rFonts w:ascii="Times New Roman" w:hAnsi="Times New Roman"/>
          <w:bCs/>
        </w:rPr>
        <w:t>Wage and Investment Customer Satisfaction Survey – Injured Spouse</w:t>
      </w:r>
    </w:p>
    <w:p w:rsidR="00CB01F2" w:rsidRPr="00DF5B0B" w:rsidP="004E743A" w14:paraId="03860F63" w14:textId="77777777">
      <w:pPr>
        <w:pStyle w:val="ListParagraph"/>
        <w:tabs>
          <w:tab w:val="left" w:pos="1200"/>
        </w:tabs>
        <w:spacing w:after="0"/>
        <w:ind w:left="0"/>
        <w:rPr>
          <w:rFonts w:ascii="Times New Roman" w:eastAsia="Times New Roman" w:hAnsi="Times New Roman"/>
        </w:rPr>
      </w:pPr>
      <w:r w:rsidRPr="00DF5B0B">
        <w:rPr>
          <w:rFonts w:ascii="Times New Roman" w:hAnsi="Times New Roman"/>
          <w:b/>
          <w:snapToGrid w:val="0"/>
        </w:rPr>
        <w:t xml:space="preserve">Purpose:  </w:t>
      </w:r>
      <w:r w:rsidRPr="00DF5B0B">
        <w:rPr>
          <w:rFonts w:ascii="Times New Roman" w:hAnsi="Times New Roman"/>
        </w:rPr>
        <w:t xml:space="preserve"> </w:t>
      </w:r>
      <w:r w:rsidRPr="00DF5B0B">
        <w:rPr>
          <w:rFonts w:ascii="Times New Roman" w:eastAsia="Times New Roman" w:hAnsi="Times New Roman"/>
        </w:rPr>
        <w:t>This research is being conducted as part of the IRS agency-wide initiative to monitor and improve customer satisfaction with the service provided.  Improving agency programs requires ongoing assessment of service delivery, by which we mean systematic review of the operation of a program compared to a set of explicit or implicit standards, as a means of contributing to the continuous improvement of the program. W&amp;I will employ a contractor to collect, analyze, and interpret information gathered to identify strengths and weaknesses of current Injured Spouse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Injured Spouse services will be unavailable.</w:t>
      </w:r>
    </w:p>
    <w:p w:rsidR="0069490E" w:rsidRPr="00DF5B0B" w:rsidP="004E743A" w14:paraId="4CC9EA9A" w14:textId="77777777">
      <w:pPr>
        <w:pStyle w:val="ListParagraph"/>
        <w:tabs>
          <w:tab w:val="left" w:pos="1200"/>
        </w:tabs>
        <w:spacing w:after="0"/>
        <w:ind w:left="0"/>
        <w:rPr>
          <w:rFonts w:ascii="Times New Roman" w:eastAsia="Times New Roman" w:hAnsi="Times New Roman"/>
        </w:rPr>
      </w:pPr>
    </w:p>
    <w:p w:rsidR="004756A5" w:rsidRPr="00DF39B4" w:rsidP="00CB01F2" w14:paraId="5D5E23B3" w14:textId="77777777">
      <w:pPr>
        <w:rPr>
          <w:bCs/>
          <w:sz w:val="22"/>
          <w:szCs w:val="22"/>
        </w:rPr>
      </w:pPr>
      <w:r w:rsidRPr="00DF39B4">
        <w:rPr>
          <w:b/>
          <w:sz w:val="22"/>
          <w:szCs w:val="22"/>
        </w:rPr>
        <w:t xml:space="preserve">BU </w:t>
      </w:r>
      <w:r w:rsidRPr="00DF39B4" w:rsidR="006A0FFF">
        <w:rPr>
          <w:b/>
          <w:sz w:val="22"/>
          <w:szCs w:val="22"/>
        </w:rPr>
        <w:t>Control #:</w:t>
      </w:r>
      <w:r w:rsidRPr="00DF39B4" w:rsidR="006A0FFF">
        <w:rPr>
          <w:bCs/>
          <w:sz w:val="22"/>
          <w:szCs w:val="22"/>
        </w:rPr>
        <w:t xml:space="preserve">  434</w:t>
      </w:r>
    </w:p>
    <w:p w:rsidR="004756A5" w:rsidRPr="00DF39B4" w:rsidP="004756A5" w14:paraId="7F8C7ADE" w14:textId="02E0B697">
      <w:pPr>
        <w:pStyle w:val="ListParagraph"/>
        <w:tabs>
          <w:tab w:val="left" w:pos="1200"/>
        </w:tabs>
        <w:ind w:left="0"/>
        <w:rPr>
          <w:rFonts w:ascii="Times New Roman" w:hAnsi="Times New Roman"/>
          <w:bCs/>
        </w:rPr>
      </w:pPr>
      <w:r w:rsidRPr="00DF39B4">
        <w:rPr>
          <w:rFonts w:ascii="Times New Roman" w:hAnsi="Times New Roman"/>
          <w:b/>
        </w:rPr>
        <w:t>Form #:</w:t>
      </w:r>
      <w:r w:rsidRPr="00DF39B4">
        <w:rPr>
          <w:rFonts w:ascii="Times New Roman" w:hAnsi="Times New Roman"/>
          <w:bCs/>
        </w:rPr>
        <w:t xml:space="preserve"> </w:t>
      </w:r>
      <w:r w:rsidRPr="00DF39B4" w:rsidR="007D7990">
        <w:rPr>
          <w:rFonts w:ascii="Times New Roman" w:hAnsi="Times New Roman"/>
          <w:bCs/>
        </w:rPr>
        <w:t>13423</w:t>
      </w:r>
      <w:r w:rsidRPr="00DF39B4">
        <w:rPr>
          <w:rFonts w:ascii="Times New Roman" w:hAnsi="Times New Roman"/>
          <w:bCs/>
        </w:rPr>
        <w:tab/>
      </w:r>
      <w:r w:rsidRPr="00DF39B4">
        <w:rPr>
          <w:rFonts w:ascii="Times New Roman" w:hAnsi="Times New Roman"/>
          <w:bCs/>
        </w:rPr>
        <w:tab/>
      </w:r>
    </w:p>
    <w:p w:rsidR="004756A5" w:rsidRPr="00DF39B4" w:rsidP="004756A5" w14:paraId="0C1532B2" w14:textId="69F36882">
      <w:pPr>
        <w:pStyle w:val="ListParagraph"/>
        <w:tabs>
          <w:tab w:val="left" w:pos="1200"/>
        </w:tabs>
        <w:ind w:left="0"/>
        <w:rPr>
          <w:rFonts w:ascii="Times New Roman" w:hAnsi="Times New Roman"/>
          <w:bCs/>
        </w:rPr>
      </w:pPr>
      <w:r w:rsidRPr="00DF39B4">
        <w:rPr>
          <w:rFonts w:ascii="Times New Roman" w:hAnsi="Times New Roman"/>
          <w:b/>
        </w:rPr>
        <w:t>Title</w:t>
      </w:r>
      <w:r w:rsidRPr="00DF39B4" w:rsidR="000537C4">
        <w:rPr>
          <w:rFonts w:ascii="Times New Roman" w:hAnsi="Times New Roman"/>
          <w:bCs/>
        </w:rPr>
        <w:t>: IRS Customer Experience Survey Innocent Spouse</w:t>
      </w:r>
      <w:r w:rsidRPr="00DF39B4" w:rsidR="00192A69">
        <w:rPr>
          <w:rFonts w:ascii="Times New Roman" w:hAnsi="Times New Roman"/>
          <w:bCs/>
        </w:rPr>
        <w:t xml:space="preserve"> </w:t>
      </w:r>
      <w:r w:rsidRPr="00DF39B4" w:rsidR="006A0FFF">
        <w:rPr>
          <w:rFonts w:ascii="Times New Roman" w:hAnsi="Times New Roman"/>
          <w:bCs/>
        </w:rPr>
        <w:tab/>
      </w:r>
      <w:r w:rsidRPr="00DF39B4" w:rsidR="006A0FFF">
        <w:rPr>
          <w:rFonts w:ascii="Times New Roman" w:hAnsi="Times New Roman"/>
          <w:bCs/>
        </w:rPr>
        <w:tab/>
      </w:r>
      <w:r w:rsidRPr="00DF39B4" w:rsidR="006A0FFF">
        <w:rPr>
          <w:rFonts w:ascii="Times New Roman" w:hAnsi="Times New Roman"/>
          <w:bCs/>
        </w:rPr>
        <w:tab/>
        <w:t xml:space="preserve">      </w:t>
      </w:r>
    </w:p>
    <w:p w:rsidR="00CB01F2" w:rsidRPr="00DF39B4" w:rsidP="004756A5" w14:paraId="3388C148" w14:textId="4D4285D6">
      <w:pPr>
        <w:pStyle w:val="ListParagraph"/>
        <w:tabs>
          <w:tab w:val="left" w:pos="1200"/>
        </w:tabs>
        <w:ind w:left="0"/>
        <w:rPr>
          <w:rFonts w:ascii="Times New Roman" w:hAnsi="Times New Roman"/>
          <w:bCs/>
        </w:rPr>
      </w:pPr>
      <w:r w:rsidRPr="00DF39B4">
        <w:rPr>
          <w:rFonts w:ascii="Times New Roman" w:hAnsi="Times New Roman"/>
          <w:b/>
          <w:snapToGrid w:val="0"/>
          <w:color w:val="000000"/>
        </w:rPr>
        <w:t xml:space="preserve">Purpose:  </w:t>
      </w:r>
      <w:r w:rsidRPr="00DF39B4">
        <w:rPr>
          <w:rFonts w:ascii="Times New Roman" w:eastAsia="Times New Roman" w:hAnsi="Times New Roman"/>
        </w:rPr>
        <w:t>To identify what Innocent Spouse staff and managers can do to improve customer service and track Innocent Spouse taxpayers’ satisfaction.</w:t>
      </w:r>
    </w:p>
    <w:p w:rsidR="00CB01F2" w:rsidRPr="00C33275" w:rsidP="00CB01F2" w14:paraId="206BB48F" w14:textId="77777777">
      <w:pPr>
        <w:rPr>
          <w:sz w:val="22"/>
          <w:szCs w:val="22"/>
          <w:highlight w:val="yellow"/>
        </w:rPr>
      </w:pPr>
    </w:p>
    <w:p w:rsidR="00BB0EA7" w:rsidRPr="00A57B1C" w:rsidP="00CB01F2" w14:paraId="34EFAB94" w14:textId="77777777">
      <w:pPr>
        <w:rPr>
          <w:bCs/>
          <w:sz w:val="22"/>
          <w:szCs w:val="22"/>
        </w:rPr>
      </w:pPr>
      <w:r w:rsidRPr="00A57B1C">
        <w:rPr>
          <w:b/>
          <w:sz w:val="22"/>
          <w:szCs w:val="22"/>
        </w:rPr>
        <w:t xml:space="preserve">BU </w:t>
      </w:r>
      <w:r w:rsidRPr="00A57B1C" w:rsidR="006A0FFF">
        <w:rPr>
          <w:b/>
          <w:sz w:val="22"/>
          <w:szCs w:val="22"/>
        </w:rPr>
        <w:t>Control #:</w:t>
      </w:r>
      <w:r w:rsidRPr="00A57B1C" w:rsidR="006A0FFF">
        <w:rPr>
          <w:bCs/>
          <w:sz w:val="22"/>
          <w:szCs w:val="22"/>
        </w:rPr>
        <w:t xml:space="preserve">  437</w:t>
      </w:r>
      <w:r w:rsidRPr="00A57B1C" w:rsidR="006A0FFF">
        <w:rPr>
          <w:bCs/>
          <w:sz w:val="22"/>
          <w:szCs w:val="22"/>
        </w:rPr>
        <w:tab/>
      </w:r>
    </w:p>
    <w:p w:rsidR="00BB0EA7" w:rsidRPr="00A57B1C" w:rsidP="00BB0EA7" w14:paraId="2F93AF16" w14:textId="7D4720B2">
      <w:pPr>
        <w:pStyle w:val="ListParagraph"/>
        <w:tabs>
          <w:tab w:val="left" w:pos="1200"/>
        </w:tabs>
        <w:ind w:left="0"/>
        <w:rPr>
          <w:rFonts w:ascii="Times New Roman" w:hAnsi="Times New Roman"/>
          <w:bCs/>
        </w:rPr>
      </w:pPr>
      <w:r w:rsidRPr="00A57B1C">
        <w:rPr>
          <w:rFonts w:ascii="Times New Roman" w:hAnsi="Times New Roman"/>
          <w:b/>
        </w:rPr>
        <w:t>Form #:</w:t>
      </w:r>
      <w:r w:rsidRPr="00A57B1C">
        <w:rPr>
          <w:rFonts w:ascii="Times New Roman" w:hAnsi="Times New Roman"/>
          <w:bCs/>
        </w:rPr>
        <w:t xml:space="preserve"> </w:t>
      </w:r>
      <w:r w:rsidRPr="00A57B1C" w:rsidR="00304B0A">
        <w:rPr>
          <w:rFonts w:ascii="Times New Roman" w:hAnsi="Times New Roman"/>
          <w:bCs/>
        </w:rPr>
        <w:t>14755</w:t>
      </w:r>
      <w:r w:rsidRPr="00A57B1C">
        <w:rPr>
          <w:rFonts w:ascii="Times New Roman" w:hAnsi="Times New Roman"/>
          <w:bCs/>
        </w:rPr>
        <w:tab/>
      </w:r>
    </w:p>
    <w:p w:rsidR="00CB01F2" w:rsidRPr="00A57B1C" w:rsidP="00DE34BA" w14:paraId="4F83AE3D" w14:textId="3DFB094A">
      <w:pPr>
        <w:pStyle w:val="ListParagraph"/>
        <w:tabs>
          <w:tab w:val="left" w:pos="1200"/>
        </w:tabs>
        <w:ind w:left="0"/>
        <w:rPr>
          <w:rFonts w:ascii="Times New Roman" w:hAnsi="Times New Roman"/>
          <w:bCs/>
        </w:rPr>
      </w:pPr>
      <w:r w:rsidRPr="00A57B1C">
        <w:rPr>
          <w:rFonts w:ascii="Times New Roman" w:hAnsi="Times New Roman"/>
          <w:b/>
        </w:rPr>
        <w:t>Title</w:t>
      </w:r>
      <w:r w:rsidRPr="00A57B1C">
        <w:rPr>
          <w:rFonts w:ascii="Times New Roman" w:hAnsi="Times New Roman"/>
          <w:bCs/>
        </w:rPr>
        <w:t xml:space="preserve">: </w:t>
      </w:r>
      <w:r w:rsidRPr="00A57B1C" w:rsidR="00304B0A">
        <w:rPr>
          <w:rFonts w:ascii="Times New Roman" w:hAnsi="Times New Roman"/>
          <w:bCs/>
        </w:rPr>
        <w:t xml:space="preserve">IRS Customer Experience Survey </w:t>
      </w:r>
      <w:r w:rsidRPr="00A57B1C" w:rsidR="00552696">
        <w:rPr>
          <w:rFonts w:ascii="Times New Roman" w:hAnsi="Times New Roman"/>
          <w:bCs/>
        </w:rPr>
        <w:t>Automated Collection System Support (</w:t>
      </w:r>
      <w:r w:rsidRPr="00A57B1C" w:rsidR="009011FF">
        <w:rPr>
          <w:rFonts w:ascii="Times New Roman" w:hAnsi="Times New Roman"/>
          <w:bCs/>
        </w:rPr>
        <w:t>ACSS</w:t>
      </w:r>
      <w:r w:rsidRPr="00A57B1C" w:rsidR="00552696">
        <w:rPr>
          <w:rFonts w:ascii="Times New Roman" w:hAnsi="Times New Roman"/>
          <w:bCs/>
        </w:rPr>
        <w:t>)</w:t>
      </w:r>
      <w:r w:rsidRPr="00A57B1C">
        <w:rPr>
          <w:rFonts w:ascii="Times New Roman" w:hAnsi="Times New Roman"/>
          <w:bCs/>
        </w:rPr>
        <w:t xml:space="preserve"> </w:t>
      </w:r>
      <w:r w:rsidRPr="00A57B1C" w:rsidR="006A0FFF">
        <w:rPr>
          <w:bCs/>
        </w:rPr>
        <w:tab/>
      </w:r>
      <w:r w:rsidRPr="00A57B1C" w:rsidR="006A0FFF">
        <w:rPr>
          <w:bCs/>
        </w:rPr>
        <w:tab/>
      </w:r>
      <w:r w:rsidRPr="00A57B1C" w:rsidR="006A0FFF">
        <w:rPr>
          <w:bCs/>
        </w:rPr>
        <w:tab/>
        <w:t xml:space="preserve">     </w:t>
      </w:r>
      <w:r w:rsidRPr="00A57B1C" w:rsidR="006A0FFF">
        <w:rPr>
          <w:rFonts w:ascii="Times New Roman" w:hAnsi="Times New Roman"/>
          <w:b/>
          <w:snapToGrid w:val="0"/>
          <w:color w:val="000000"/>
        </w:rPr>
        <w:t xml:space="preserve">Purpose:  </w:t>
      </w:r>
      <w:r w:rsidRPr="00A57B1C" w:rsidR="006A0FFF">
        <w:rPr>
          <w:rFonts w:ascii="Times New Roman" w:hAnsi="Times New Roman"/>
          <w:snapToGrid w:val="0"/>
        </w:rPr>
        <w:t xml:space="preserve">This research </w:t>
      </w:r>
      <w:r w:rsidRPr="00A57B1C" w:rsidR="004135E6">
        <w:rPr>
          <w:rFonts w:ascii="Times New Roman" w:hAnsi="Times New Roman"/>
          <w:snapToGrid w:val="0"/>
        </w:rPr>
        <w:t>is</w:t>
      </w:r>
      <w:r w:rsidRPr="00A57B1C" w:rsidR="006A0FFF">
        <w:rPr>
          <w:rFonts w:ascii="Times New Roman" w:hAnsi="Times New Roman"/>
          <w:snapToGrid w:val="0"/>
        </w:rPr>
        <w:t xml:space="preserve"> conducted as part of the IRS agency-wide initiative to monitor taxpayer satisfaction with the service provided. The objectives of this study </w:t>
      </w:r>
      <w:r w:rsidRPr="00A57B1C" w:rsidR="004135E6">
        <w:rPr>
          <w:rFonts w:ascii="Times New Roman" w:hAnsi="Times New Roman"/>
          <w:snapToGrid w:val="0"/>
        </w:rPr>
        <w:t>are</w:t>
      </w:r>
      <w:r w:rsidRPr="00A57B1C" w:rsidR="006A0FFF">
        <w:rPr>
          <w:rFonts w:ascii="Times New Roman" w:hAnsi="Times New Roman"/>
          <w:snapToGrid w:val="0"/>
        </w:rPr>
        <w:t xml:space="preserve"> to identify what ACSS staff and managers can do to improve customer service, and to track customer satisfaction with ACSS’s progress over time.</w:t>
      </w:r>
    </w:p>
    <w:p w:rsidR="00CB01F2" w:rsidRPr="00DF03A0" w:rsidP="00CB01F2" w14:paraId="09C036ED" w14:textId="77777777">
      <w:pPr>
        <w:rPr>
          <w:sz w:val="22"/>
          <w:szCs w:val="22"/>
        </w:rPr>
      </w:pPr>
    </w:p>
    <w:p w:rsidR="00DD0858" w:rsidRPr="00DF03A0" w:rsidP="00CB01F2" w14:paraId="528926D0" w14:textId="77777777">
      <w:pPr>
        <w:rPr>
          <w:bCs/>
          <w:sz w:val="22"/>
          <w:szCs w:val="22"/>
        </w:rPr>
      </w:pPr>
      <w:r w:rsidRPr="00DF03A0">
        <w:rPr>
          <w:b/>
          <w:sz w:val="22"/>
          <w:szCs w:val="22"/>
        </w:rPr>
        <w:t xml:space="preserve">BU </w:t>
      </w:r>
      <w:r w:rsidRPr="00DF03A0" w:rsidR="006A0FFF">
        <w:rPr>
          <w:b/>
          <w:sz w:val="22"/>
          <w:szCs w:val="22"/>
        </w:rPr>
        <w:t>Control #:</w:t>
      </w:r>
      <w:r w:rsidRPr="00DF03A0" w:rsidR="006A0FFF">
        <w:rPr>
          <w:bCs/>
          <w:sz w:val="22"/>
          <w:szCs w:val="22"/>
        </w:rPr>
        <w:t xml:space="preserve">  439</w:t>
      </w:r>
      <w:r w:rsidRPr="00DF03A0" w:rsidR="006A0FFF">
        <w:rPr>
          <w:bCs/>
          <w:sz w:val="22"/>
          <w:szCs w:val="22"/>
        </w:rPr>
        <w:tab/>
      </w:r>
    </w:p>
    <w:p w:rsidR="00DD0858" w:rsidRPr="00DF03A0" w:rsidP="00DD0858" w14:paraId="72A2C982" w14:textId="72AFB4F0">
      <w:pPr>
        <w:pStyle w:val="ListParagraph"/>
        <w:tabs>
          <w:tab w:val="left" w:pos="1200"/>
        </w:tabs>
        <w:ind w:left="0"/>
        <w:rPr>
          <w:rFonts w:ascii="Times New Roman" w:hAnsi="Times New Roman"/>
          <w:bCs/>
        </w:rPr>
      </w:pPr>
      <w:r w:rsidRPr="00DF03A0">
        <w:rPr>
          <w:rFonts w:ascii="Times New Roman" w:hAnsi="Times New Roman"/>
          <w:b/>
        </w:rPr>
        <w:t>Form #:</w:t>
      </w:r>
      <w:r w:rsidRPr="00DF03A0">
        <w:rPr>
          <w:rFonts w:ascii="Times New Roman" w:hAnsi="Times New Roman"/>
          <w:bCs/>
        </w:rPr>
        <w:t xml:space="preserve"> </w:t>
      </w:r>
      <w:r w:rsidRPr="00DF03A0" w:rsidR="0033483F">
        <w:rPr>
          <w:rFonts w:ascii="Times New Roman" w:hAnsi="Times New Roman"/>
          <w:bCs/>
        </w:rPr>
        <w:t>15</w:t>
      </w:r>
      <w:r w:rsidRPr="00DF03A0" w:rsidR="005C0E02">
        <w:rPr>
          <w:rFonts w:ascii="Times New Roman" w:hAnsi="Times New Roman"/>
          <w:bCs/>
        </w:rPr>
        <w:t>039</w:t>
      </w:r>
      <w:r w:rsidRPr="00DF03A0">
        <w:rPr>
          <w:rFonts w:ascii="Times New Roman" w:hAnsi="Times New Roman"/>
          <w:bCs/>
        </w:rPr>
        <w:tab/>
      </w:r>
    </w:p>
    <w:p w:rsidR="00603B67" w:rsidRPr="00DF03A0" w:rsidP="00887488" w14:paraId="7A0C3EB0" w14:textId="77777777">
      <w:pPr>
        <w:pStyle w:val="ListParagraph"/>
        <w:tabs>
          <w:tab w:val="left" w:pos="1200"/>
        </w:tabs>
        <w:ind w:left="0"/>
        <w:rPr>
          <w:rFonts w:ascii="Times New Roman" w:hAnsi="Times New Roman"/>
          <w:bCs/>
        </w:rPr>
      </w:pPr>
      <w:r w:rsidRPr="00DF03A0">
        <w:rPr>
          <w:rFonts w:ascii="Times New Roman" w:hAnsi="Times New Roman"/>
          <w:b/>
        </w:rPr>
        <w:t>Title:</w:t>
      </w:r>
      <w:r w:rsidRPr="00DF03A0" w:rsidR="00767DB4">
        <w:rPr>
          <w:rFonts w:ascii="Times New Roman" w:hAnsi="Times New Roman"/>
          <w:b/>
        </w:rPr>
        <w:t xml:space="preserve"> </w:t>
      </w:r>
      <w:r w:rsidRPr="00DF03A0" w:rsidR="00447D46">
        <w:rPr>
          <w:rFonts w:ascii="Times New Roman" w:hAnsi="Times New Roman"/>
          <w:bCs/>
        </w:rPr>
        <w:t xml:space="preserve">IRS Customer </w:t>
      </w:r>
      <w:r w:rsidRPr="00DF03A0">
        <w:rPr>
          <w:rFonts w:ascii="Times New Roman" w:hAnsi="Times New Roman"/>
          <w:bCs/>
        </w:rPr>
        <w:t>Satisfaction</w:t>
      </w:r>
      <w:r w:rsidRPr="00DF03A0" w:rsidR="00447D46">
        <w:rPr>
          <w:rFonts w:ascii="Times New Roman" w:hAnsi="Times New Roman"/>
          <w:bCs/>
        </w:rPr>
        <w:t xml:space="preserve"> Survey - Examinations</w:t>
      </w:r>
      <w:r w:rsidRPr="00DF03A0" w:rsidR="006A0FFF">
        <w:rPr>
          <w:rFonts w:ascii="Times New Roman" w:hAnsi="Times New Roman"/>
          <w:b/>
        </w:rPr>
        <w:tab/>
      </w:r>
      <w:r w:rsidRPr="00DF03A0" w:rsidR="006A0FFF">
        <w:rPr>
          <w:rFonts w:ascii="Times New Roman" w:hAnsi="Times New Roman"/>
          <w:bCs/>
        </w:rPr>
        <w:tab/>
      </w:r>
      <w:r w:rsidRPr="00DF03A0" w:rsidR="006A0FFF">
        <w:rPr>
          <w:rFonts w:ascii="Times New Roman" w:hAnsi="Times New Roman"/>
          <w:bCs/>
        </w:rPr>
        <w:tab/>
      </w:r>
      <w:r w:rsidRPr="00DF03A0" w:rsidR="006A0FFF">
        <w:rPr>
          <w:rFonts w:ascii="Times New Roman" w:hAnsi="Times New Roman"/>
          <w:bCs/>
        </w:rPr>
        <w:tab/>
      </w:r>
      <w:r w:rsidRPr="00DF03A0" w:rsidR="006A0FFF">
        <w:rPr>
          <w:rFonts w:ascii="Times New Roman" w:hAnsi="Times New Roman"/>
          <w:bCs/>
        </w:rPr>
        <w:tab/>
        <w:t xml:space="preserve">      </w:t>
      </w:r>
    </w:p>
    <w:p w:rsidR="00CB01F2" w:rsidRPr="00DF03A0" w:rsidP="00887488" w14:paraId="7AFC0880" w14:textId="5173B846">
      <w:pPr>
        <w:pStyle w:val="ListParagraph"/>
        <w:tabs>
          <w:tab w:val="left" w:pos="1200"/>
        </w:tabs>
        <w:ind w:left="0"/>
        <w:rPr>
          <w:rFonts w:ascii="Times New Roman" w:hAnsi="Times New Roman"/>
          <w:snapToGrid w:val="0"/>
          <w:color w:val="000000"/>
        </w:rPr>
      </w:pPr>
      <w:r w:rsidRPr="00DF03A0">
        <w:rPr>
          <w:rFonts w:ascii="Times New Roman" w:hAnsi="Times New Roman"/>
          <w:b/>
          <w:snapToGrid w:val="0"/>
          <w:color w:val="000000"/>
        </w:rPr>
        <w:t xml:space="preserve">Purpose: </w:t>
      </w:r>
      <w:r w:rsidR="009E0DA7">
        <w:rPr>
          <w:rFonts w:ascii="Times New Roman" w:hAnsi="Times New Roman"/>
          <w:snapToGrid w:val="0"/>
          <w:color w:val="000000"/>
        </w:rPr>
        <w:t>IRS</w:t>
      </w:r>
      <w:r w:rsidRPr="00DF03A0" w:rsidR="00A61A5E">
        <w:rPr>
          <w:rFonts w:ascii="Times New Roman" w:hAnsi="Times New Roman"/>
          <w:snapToGrid w:val="0"/>
          <w:color w:val="000000"/>
        </w:rPr>
        <w:t xml:space="preserve"> </w:t>
      </w:r>
      <w:r w:rsidRPr="00DF03A0">
        <w:rPr>
          <w:rFonts w:ascii="Times New Roman" w:hAnsi="Times New Roman"/>
          <w:snapToGrid w:val="0"/>
          <w:color w:val="000000"/>
        </w:rPr>
        <w:t>collects feedback from the surveys to track customer satisfaction over time and identify improvement opportunities.</w:t>
      </w:r>
    </w:p>
    <w:p w:rsidR="005B518B" w:rsidRPr="005F6EC7" w:rsidP="00887488" w14:paraId="086DC0D2" w14:textId="77777777">
      <w:pPr>
        <w:pStyle w:val="ListParagraph"/>
        <w:tabs>
          <w:tab w:val="left" w:pos="1200"/>
        </w:tabs>
        <w:ind w:left="0"/>
        <w:rPr>
          <w:rFonts w:ascii="Times New Roman" w:hAnsi="Times New Roman"/>
          <w:snapToGrid w:val="0"/>
          <w:color w:val="000000"/>
        </w:rPr>
      </w:pPr>
    </w:p>
    <w:p w:rsidR="005B518B" w:rsidRPr="005F6EC7" w:rsidP="005B518B" w14:paraId="5F5A3CE8" w14:textId="70B66F42">
      <w:pPr>
        <w:rPr>
          <w:bCs/>
          <w:sz w:val="22"/>
          <w:szCs w:val="22"/>
        </w:rPr>
      </w:pPr>
      <w:r w:rsidRPr="005F6EC7">
        <w:rPr>
          <w:b/>
          <w:sz w:val="22"/>
          <w:szCs w:val="22"/>
        </w:rPr>
        <w:t>BU Control #:</w:t>
      </w:r>
      <w:r w:rsidRPr="005F6EC7">
        <w:rPr>
          <w:bCs/>
          <w:sz w:val="22"/>
          <w:szCs w:val="22"/>
        </w:rPr>
        <w:t xml:space="preserve">  </w:t>
      </w:r>
      <w:r w:rsidR="00601DF9">
        <w:rPr>
          <w:bCs/>
          <w:sz w:val="22"/>
          <w:szCs w:val="22"/>
        </w:rPr>
        <w:t>none</w:t>
      </w:r>
      <w:r w:rsidRPr="005F6EC7">
        <w:rPr>
          <w:bCs/>
          <w:sz w:val="22"/>
          <w:szCs w:val="22"/>
        </w:rPr>
        <w:tab/>
      </w:r>
    </w:p>
    <w:p w:rsidR="005B518B" w:rsidRPr="005F6EC7" w:rsidP="005B518B" w14:paraId="23DF804D" w14:textId="50475E14">
      <w:pPr>
        <w:pStyle w:val="ListParagraph"/>
        <w:tabs>
          <w:tab w:val="left" w:pos="1200"/>
        </w:tabs>
        <w:ind w:left="0"/>
        <w:rPr>
          <w:rFonts w:ascii="Times New Roman" w:hAnsi="Times New Roman"/>
          <w:bCs/>
        </w:rPr>
      </w:pPr>
      <w:r w:rsidRPr="005F6EC7">
        <w:rPr>
          <w:rFonts w:ascii="Times New Roman" w:hAnsi="Times New Roman"/>
          <w:b/>
        </w:rPr>
        <w:t>Form #:</w:t>
      </w:r>
      <w:r w:rsidRPr="005F6EC7">
        <w:rPr>
          <w:rFonts w:ascii="Times New Roman" w:hAnsi="Times New Roman"/>
          <w:bCs/>
        </w:rPr>
        <w:t xml:space="preserve"> 15084</w:t>
      </w:r>
      <w:r w:rsidRPr="005F6EC7">
        <w:rPr>
          <w:rFonts w:ascii="Times New Roman" w:hAnsi="Times New Roman"/>
          <w:bCs/>
        </w:rPr>
        <w:tab/>
      </w:r>
    </w:p>
    <w:p w:rsidR="005B518B" w:rsidRPr="005F6EC7" w:rsidP="005B518B" w14:paraId="5049D2A7" w14:textId="291EB4CB">
      <w:pPr>
        <w:pStyle w:val="ListParagraph"/>
        <w:tabs>
          <w:tab w:val="left" w:pos="1200"/>
        </w:tabs>
        <w:ind w:left="0"/>
        <w:rPr>
          <w:rFonts w:ascii="Times New Roman" w:hAnsi="Times New Roman"/>
          <w:bCs/>
        </w:rPr>
      </w:pPr>
      <w:r w:rsidRPr="005F6EC7">
        <w:rPr>
          <w:rFonts w:ascii="Times New Roman" w:hAnsi="Times New Roman"/>
          <w:b/>
        </w:rPr>
        <w:t xml:space="preserve">Title: </w:t>
      </w:r>
      <w:r w:rsidRPr="005F6EC7">
        <w:rPr>
          <w:rFonts w:ascii="Times New Roman" w:hAnsi="Times New Roman"/>
          <w:bCs/>
        </w:rPr>
        <w:t>IRS Customer Satisfaction Survey - Determinations</w:t>
      </w:r>
      <w:r w:rsidRPr="005F6EC7">
        <w:rPr>
          <w:rFonts w:ascii="Times New Roman" w:hAnsi="Times New Roman"/>
          <w:b/>
        </w:rPr>
        <w:tab/>
      </w:r>
      <w:r w:rsidRPr="005F6EC7">
        <w:rPr>
          <w:rFonts w:ascii="Times New Roman" w:hAnsi="Times New Roman"/>
          <w:bCs/>
        </w:rPr>
        <w:tab/>
      </w:r>
      <w:r w:rsidRPr="005F6EC7">
        <w:rPr>
          <w:rFonts w:ascii="Times New Roman" w:hAnsi="Times New Roman"/>
          <w:bCs/>
        </w:rPr>
        <w:tab/>
      </w:r>
      <w:r w:rsidRPr="005F6EC7">
        <w:rPr>
          <w:rFonts w:ascii="Times New Roman" w:hAnsi="Times New Roman"/>
          <w:bCs/>
        </w:rPr>
        <w:tab/>
      </w:r>
      <w:r w:rsidRPr="005F6EC7">
        <w:rPr>
          <w:rFonts w:ascii="Times New Roman" w:hAnsi="Times New Roman"/>
          <w:bCs/>
        </w:rPr>
        <w:tab/>
        <w:t xml:space="preserve">      </w:t>
      </w:r>
    </w:p>
    <w:p w:rsidR="005B518B" w:rsidP="005B518B" w14:paraId="3B2331DA" w14:textId="38DDD5E0">
      <w:pPr>
        <w:pStyle w:val="ListParagraph"/>
        <w:tabs>
          <w:tab w:val="left" w:pos="1200"/>
        </w:tabs>
        <w:ind w:left="0"/>
        <w:rPr>
          <w:rFonts w:ascii="Times New Roman" w:hAnsi="Times New Roman"/>
          <w:snapToGrid w:val="0"/>
          <w:color w:val="000000"/>
        </w:rPr>
      </w:pPr>
      <w:r w:rsidRPr="005F6EC7">
        <w:rPr>
          <w:rFonts w:ascii="Times New Roman" w:hAnsi="Times New Roman"/>
          <w:b/>
          <w:snapToGrid w:val="0"/>
          <w:color w:val="000000"/>
        </w:rPr>
        <w:t xml:space="preserve">Purpose: </w:t>
      </w:r>
      <w:r w:rsidRPr="005F6EC7" w:rsidR="00546474">
        <w:rPr>
          <w:rFonts w:ascii="Times New Roman" w:hAnsi="Times New Roman"/>
          <w:snapToGrid w:val="0"/>
          <w:color w:val="000000"/>
        </w:rPr>
        <w:t>This survey</w:t>
      </w:r>
      <w:r w:rsidRPr="005F6EC7">
        <w:rPr>
          <w:rFonts w:ascii="Times New Roman" w:hAnsi="Times New Roman"/>
          <w:snapToGrid w:val="0"/>
          <w:color w:val="000000"/>
        </w:rPr>
        <w:t xml:space="preserve"> collects feedback to track customer satisfaction </w:t>
      </w:r>
      <w:r w:rsidRPr="005F6EC7" w:rsidR="00546474">
        <w:rPr>
          <w:rFonts w:ascii="Times New Roman" w:hAnsi="Times New Roman"/>
          <w:snapToGrid w:val="0"/>
          <w:color w:val="000000"/>
        </w:rPr>
        <w:t xml:space="preserve">about their most recent IRS determination letter </w:t>
      </w:r>
      <w:r w:rsidRPr="005F6EC7">
        <w:rPr>
          <w:rFonts w:ascii="Times New Roman" w:hAnsi="Times New Roman"/>
          <w:snapToGrid w:val="0"/>
          <w:color w:val="000000"/>
        </w:rPr>
        <w:t>and identify improvement opportunities.</w:t>
      </w:r>
    </w:p>
    <w:p w:rsidR="005B518B" w:rsidRPr="00CE2318" w:rsidP="00887488" w14:paraId="6E04EA0E" w14:textId="77777777">
      <w:pPr>
        <w:pStyle w:val="ListParagraph"/>
        <w:tabs>
          <w:tab w:val="left" w:pos="1200"/>
        </w:tabs>
        <w:ind w:left="0"/>
        <w:rPr>
          <w:rFonts w:ascii="Times New Roman" w:hAnsi="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1F2"/>
    <w:rsid w:val="00004059"/>
    <w:rsid w:val="00042F4F"/>
    <w:rsid w:val="00045815"/>
    <w:rsid w:val="00045D38"/>
    <w:rsid w:val="000476E0"/>
    <w:rsid w:val="000537C4"/>
    <w:rsid w:val="000740CF"/>
    <w:rsid w:val="0008344F"/>
    <w:rsid w:val="00084B80"/>
    <w:rsid w:val="00095BF4"/>
    <w:rsid w:val="000A2FB7"/>
    <w:rsid w:val="000E161B"/>
    <w:rsid w:val="000F007F"/>
    <w:rsid w:val="000F2375"/>
    <w:rsid w:val="000F42B2"/>
    <w:rsid w:val="0010377F"/>
    <w:rsid w:val="00107753"/>
    <w:rsid w:val="00120746"/>
    <w:rsid w:val="00192A69"/>
    <w:rsid w:val="001C29F7"/>
    <w:rsid w:val="001E3721"/>
    <w:rsid w:val="001E6A24"/>
    <w:rsid w:val="002050C0"/>
    <w:rsid w:val="00213D74"/>
    <w:rsid w:val="0021685A"/>
    <w:rsid w:val="00223415"/>
    <w:rsid w:val="002550CA"/>
    <w:rsid w:val="002730CB"/>
    <w:rsid w:val="002B27C5"/>
    <w:rsid w:val="002C1DB4"/>
    <w:rsid w:val="00304B0A"/>
    <w:rsid w:val="0033483F"/>
    <w:rsid w:val="00364A7A"/>
    <w:rsid w:val="00365903"/>
    <w:rsid w:val="0037227B"/>
    <w:rsid w:val="00397DA8"/>
    <w:rsid w:val="003B2BD2"/>
    <w:rsid w:val="003B5F49"/>
    <w:rsid w:val="003B6E3E"/>
    <w:rsid w:val="003C5799"/>
    <w:rsid w:val="003D0D17"/>
    <w:rsid w:val="003D7CDF"/>
    <w:rsid w:val="003E051B"/>
    <w:rsid w:val="004033D2"/>
    <w:rsid w:val="004135E6"/>
    <w:rsid w:val="004354D2"/>
    <w:rsid w:val="00447D46"/>
    <w:rsid w:val="0045069F"/>
    <w:rsid w:val="004756A5"/>
    <w:rsid w:val="004767EB"/>
    <w:rsid w:val="00482D2D"/>
    <w:rsid w:val="00496406"/>
    <w:rsid w:val="004E743A"/>
    <w:rsid w:val="004F1CE8"/>
    <w:rsid w:val="00513AC9"/>
    <w:rsid w:val="00526F21"/>
    <w:rsid w:val="00546474"/>
    <w:rsid w:val="00550DAE"/>
    <w:rsid w:val="00552696"/>
    <w:rsid w:val="005B2225"/>
    <w:rsid w:val="005B518B"/>
    <w:rsid w:val="005C0E02"/>
    <w:rsid w:val="005E6A96"/>
    <w:rsid w:val="005F6EC7"/>
    <w:rsid w:val="00601DF9"/>
    <w:rsid w:val="00603B67"/>
    <w:rsid w:val="006209F9"/>
    <w:rsid w:val="00630757"/>
    <w:rsid w:val="00633F2F"/>
    <w:rsid w:val="006631D5"/>
    <w:rsid w:val="00667AD7"/>
    <w:rsid w:val="0069490E"/>
    <w:rsid w:val="006A0FFF"/>
    <w:rsid w:val="006A2B9E"/>
    <w:rsid w:val="006C75C6"/>
    <w:rsid w:val="006D607F"/>
    <w:rsid w:val="006D7336"/>
    <w:rsid w:val="007618C5"/>
    <w:rsid w:val="00765055"/>
    <w:rsid w:val="00767DB4"/>
    <w:rsid w:val="007708B5"/>
    <w:rsid w:val="007748D6"/>
    <w:rsid w:val="007C2124"/>
    <w:rsid w:val="007C6415"/>
    <w:rsid w:val="007D44FF"/>
    <w:rsid w:val="007D7990"/>
    <w:rsid w:val="007F1743"/>
    <w:rsid w:val="00800F9D"/>
    <w:rsid w:val="0081121B"/>
    <w:rsid w:val="00827044"/>
    <w:rsid w:val="00851A2C"/>
    <w:rsid w:val="00870EA3"/>
    <w:rsid w:val="00872FE3"/>
    <w:rsid w:val="008743D5"/>
    <w:rsid w:val="00881623"/>
    <w:rsid w:val="00887136"/>
    <w:rsid w:val="00887488"/>
    <w:rsid w:val="008D4DF5"/>
    <w:rsid w:val="008F2B00"/>
    <w:rsid w:val="008F3509"/>
    <w:rsid w:val="008F70A1"/>
    <w:rsid w:val="009011FF"/>
    <w:rsid w:val="00910D5C"/>
    <w:rsid w:val="009739E2"/>
    <w:rsid w:val="0099197C"/>
    <w:rsid w:val="009B0E9A"/>
    <w:rsid w:val="009C3BB4"/>
    <w:rsid w:val="009E0DA7"/>
    <w:rsid w:val="009E31CE"/>
    <w:rsid w:val="009E5B0B"/>
    <w:rsid w:val="009E75F8"/>
    <w:rsid w:val="009F18C4"/>
    <w:rsid w:val="00A0336C"/>
    <w:rsid w:val="00A116E5"/>
    <w:rsid w:val="00A57B1C"/>
    <w:rsid w:val="00A61A5E"/>
    <w:rsid w:val="00AA6D20"/>
    <w:rsid w:val="00AE4E30"/>
    <w:rsid w:val="00AF4A4B"/>
    <w:rsid w:val="00B00FEA"/>
    <w:rsid w:val="00B15F74"/>
    <w:rsid w:val="00B179D8"/>
    <w:rsid w:val="00B2365E"/>
    <w:rsid w:val="00B37F46"/>
    <w:rsid w:val="00B82212"/>
    <w:rsid w:val="00B83E06"/>
    <w:rsid w:val="00B97A32"/>
    <w:rsid w:val="00BB0EA7"/>
    <w:rsid w:val="00BE091B"/>
    <w:rsid w:val="00C33275"/>
    <w:rsid w:val="00C5118E"/>
    <w:rsid w:val="00C544C5"/>
    <w:rsid w:val="00C60E46"/>
    <w:rsid w:val="00C6593E"/>
    <w:rsid w:val="00CA52E2"/>
    <w:rsid w:val="00CB01F2"/>
    <w:rsid w:val="00CD0FC8"/>
    <w:rsid w:val="00CD1422"/>
    <w:rsid w:val="00CD5A99"/>
    <w:rsid w:val="00CE2318"/>
    <w:rsid w:val="00D346BF"/>
    <w:rsid w:val="00D45329"/>
    <w:rsid w:val="00D95787"/>
    <w:rsid w:val="00DA57E6"/>
    <w:rsid w:val="00DD0858"/>
    <w:rsid w:val="00DE34BA"/>
    <w:rsid w:val="00DF03A0"/>
    <w:rsid w:val="00DF334F"/>
    <w:rsid w:val="00DF39B4"/>
    <w:rsid w:val="00DF5B0B"/>
    <w:rsid w:val="00E06DF1"/>
    <w:rsid w:val="00E40494"/>
    <w:rsid w:val="00E40BBD"/>
    <w:rsid w:val="00E70CAD"/>
    <w:rsid w:val="00E7625A"/>
    <w:rsid w:val="00E76917"/>
    <w:rsid w:val="00E95638"/>
    <w:rsid w:val="00EA4723"/>
    <w:rsid w:val="00EA7963"/>
    <w:rsid w:val="00ED56E3"/>
    <w:rsid w:val="00EE4C0A"/>
    <w:rsid w:val="00F208A5"/>
    <w:rsid w:val="00F232BC"/>
    <w:rsid w:val="00F24B24"/>
    <w:rsid w:val="00F27F05"/>
    <w:rsid w:val="00F32128"/>
    <w:rsid w:val="00F617B5"/>
    <w:rsid w:val="00F8176A"/>
    <w:rsid w:val="00F82380"/>
    <w:rsid w:val="00F95017"/>
    <w:rsid w:val="00F9699A"/>
    <w:rsid w:val="00FB01F4"/>
    <w:rsid w:val="00FC460F"/>
    <w:rsid w:val="00FE007D"/>
    <w:rsid w:val="00FE52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9B58BC"/>
  <w15:docId w15:val="{6D34AB39-DC74-4713-837D-A20E463E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1F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1F2"/>
    <w:pPr>
      <w:spacing w:after="200" w:line="276" w:lineRule="auto"/>
      <w:ind w:left="720"/>
      <w:contextualSpacing/>
    </w:pPr>
    <w:rPr>
      <w:rFonts w:ascii="Calibri" w:eastAsia="Calibri" w:hAnsi="Calibri"/>
      <w:sz w:val="22"/>
      <w:szCs w:val="22"/>
    </w:rPr>
  </w:style>
  <w:style w:type="paragraph" w:customStyle="1" w:styleId="Default">
    <w:name w:val="Default"/>
    <w:rsid w:val="00CB01F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NormalIndent25Char">
    <w:name w:val="Normal Indent .25 Char"/>
    <w:link w:val="NormalIndent25"/>
    <w:locked/>
    <w:rsid w:val="00CB01F2"/>
    <w:rPr>
      <w:sz w:val="24"/>
      <w:szCs w:val="24"/>
    </w:rPr>
  </w:style>
  <w:style w:type="paragraph" w:customStyle="1" w:styleId="NormalIndent25">
    <w:name w:val="Normal Indent .25"/>
    <w:basedOn w:val="Normal"/>
    <w:link w:val="NormalIndent25Char"/>
    <w:rsid w:val="00CB01F2"/>
    <w:pPr>
      <w:spacing w:after="120"/>
      <w:ind w:left="720"/>
    </w:pPr>
    <w:rPr>
      <w:rFonts w:asciiTheme="minorHAnsi" w:eastAsiaTheme="minorHAnsi" w:hAnsiTheme="minorHAnsi" w:cstheme="minorBidi"/>
      <w:sz w:val="24"/>
      <w:szCs w:val="24"/>
    </w:rPr>
  </w:style>
  <w:style w:type="character" w:styleId="CommentReference">
    <w:name w:val="annotation reference"/>
    <w:basedOn w:val="DefaultParagraphFont"/>
    <w:uiPriority w:val="99"/>
    <w:semiHidden/>
    <w:unhideWhenUsed/>
    <w:rsid w:val="00CD0FC8"/>
    <w:rPr>
      <w:sz w:val="16"/>
      <w:szCs w:val="16"/>
    </w:rPr>
  </w:style>
  <w:style w:type="paragraph" w:styleId="CommentText">
    <w:name w:val="annotation text"/>
    <w:basedOn w:val="Normal"/>
    <w:link w:val="CommentTextChar"/>
    <w:uiPriority w:val="99"/>
    <w:unhideWhenUsed/>
    <w:rsid w:val="00CD0FC8"/>
  </w:style>
  <w:style w:type="character" w:customStyle="1" w:styleId="CommentTextChar">
    <w:name w:val="Comment Text Char"/>
    <w:basedOn w:val="DefaultParagraphFont"/>
    <w:link w:val="CommentText"/>
    <w:uiPriority w:val="99"/>
    <w:rsid w:val="00CD0F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0FC8"/>
    <w:rPr>
      <w:b/>
      <w:bCs/>
    </w:rPr>
  </w:style>
  <w:style w:type="character" w:customStyle="1" w:styleId="CommentSubjectChar">
    <w:name w:val="Comment Subject Char"/>
    <w:basedOn w:val="CommentTextChar"/>
    <w:link w:val="CommentSubject"/>
    <w:uiPriority w:val="99"/>
    <w:semiHidden/>
    <w:rsid w:val="00CD0FC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8CFDE-8199-47A1-AACC-3489AB35B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Stasko Molly J</cp:lastModifiedBy>
  <cp:revision>3</cp:revision>
  <dcterms:created xsi:type="dcterms:W3CDTF">2025-01-21T19:58:00Z</dcterms:created>
  <dcterms:modified xsi:type="dcterms:W3CDTF">2025-01-21T20:05:00Z</dcterms:modified>
</cp:coreProperties>
</file>