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6E73C086">
      <w:pPr>
        <w:pStyle w:val="Heading2"/>
        <w:tabs>
          <w:tab w:val="left" w:pos="900"/>
        </w:tabs>
        <w:ind w:right="-180"/>
        <w:rPr>
          <w:rFonts w:ascii="Courier New" w:hAnsi="Courier New" w:cs="Courier New"/>
        </w:rPr>
      </w:pPr>
      <w:r w:rsidRPr="00C514B9">
        <w:rPr>
          <w:rFonts w:ascii="Courier New" w:hAnsi="Courier New" w:cs="Courier New"/>
        </w:rPr>
        <w:t>(OMB Control Number:</w:t>
      </w:r>
      <w:r w:rsidRPr="00B65403" w:rsidR="00B65403">
        <w:rPr>
          <w:rFonts w:ascii="Courier New" w:hAnsi="Courier New" w:cs="Courier New"/>
          <w:bCs w:val="0"/>
        </w:rPr>
        <w:t xml:space="preserve"> </w:t>
      </w:r>
      <w:r w:rsidRPr="00FD54E4" w:rsidR="00B65403">
        <w:rPr>
          <w:rFonts w:ascii="Courier New" w:hAnsi="Courier New" w:cs="Courier New"/>
          <w:bCs w:val="0"/>
        </w:rPr>
        <w:t>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362E3808">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B65403">
        <w:rPr>
          <w:rFonts w:ascii="Courier New" w:hAnsi="Courier New" w:cs="Courier New"/>
        </w:rPr>
        <w:t xml:space="preserve">FEMA Risk MAP IT and Data Management </w:t>
      </w:r>
      <w:r w:rsidRPr="008A1270" w:rsidR="00B65403">
        <w:rPr>
          <w:rFonts w:ascii="Courier New" w:hAnsi="Courier New" w:cs="Courier New"/>
        </w:rPr>
        <w:t>Online Letter of Map Change (OLOMC</w:t>
      </w:r>
      <w:r w:rsidR="00B65403">
        <w:rPr>
          <w:rFonts w:ascii="Courier New" w:hAnsi="Courier New" w:cs="Courier New"/>
        </w:rPr>
        <w:t>) Website Redesign User Testing</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P="00434E33" w14:paraId="08EAFCCA" w14:textId="77777777">
      <w:pPr>
        <w:pStyle w:val="Header"/>
        <w:tabs>
          <w:tab w:val="clear" w:pos="4320"/>
          <w:tab w:val="clear" w:pos="8640"/>
        </w:tabs>
        <w:rPr>
          <w:rFonts w:ascii="Courier New" w:hAnsi="Courier New" w:cs="Courier New"/>
        </w:rPr>
      </w:pPr>
    </w:p>
    <w:p w:rsidR="00B65403" w:rsidRPr="003037E0" w:rsidP="00B65403" w14:paraId="1F9C7064" w14:textId="77777777">
      <w:pPr>
        <w:pStyle w:val="Header"/>
        <w:tabs>
          <w:tab w:val="clear" w:pos="4320"/>
          <w:tab w:val="clear" w:pos="8640"/>
        </w:tabs>
        <w:rPr>
          <w:rFonts w:ascii="Courier New" w:hAnsi="Courier New" w:cs="Courier New"/>
        </w:rPr>
      </w:pPr>
      <w:r w:rsidRPr="003037E0">
        <w:rPr>
          <w:rFonts w:ascii="Courier New" w:hAnsi="Courier New" w:cs="Courier New"/>
        </w:rPr>
        <w:t xml:space="preserve">The purpose of this study is to </w:t>
      </w:r>
      <w:r>
        <w:rPr>
          <w:rFonts w:ascii="Courier New" w:hAnsi="Courier New" w:cs="Courier New"/>
        </w:rPr>
        <w:t>understand</w:t>
      </w:r>
      <w:r w:rsidRPr="003037E0">
        <w:rPr>
          <w:rFonts w:ascii="Courier New" w:hAnsi="Courier New" w:cs="Courier New"/>
        </w:rPr>
        <w:t xml:space="preserve"> the experience of users as they interact with new designs for the Online Letter of Map Change (OLOMC) website pages and collect feedback to confirm design direction or inform improvements. Collecting this feedback will help the design team with:</w:t>
      </w:r>
    </w:p>
    <w:p w:rsidR="00B65403" w:rsidRPr="003037E0" w:rsidP="00B65403" w14:paraId="4F907B27" w14:textId="77777777">
      <w:pPr>
        <w:pStyle w:val="Header"/>
        <w:numPr>
          <w:ilvl w:val="0"/>
          <w:numId w:val="20"/>
        </w:numPr>
        <w:tabs>
          <w:tab w:val="clear" w:pos="4320"/>
          <w:tab w:val="clear" w:pos="8640"/>
        </w:tabs>
        <w:rPr>
          <w:rFonts w:ascii="Courier New" w:hAnsi="Courier New" w:cs="Courier New"/>
        </w:rPr>
      </w:pPr>
      <w:r w:rsidRPr="003037E0">
        <w:rPr>
          <w:rFonts w:ascii="Courier New" w:hAnsi="Courier New" w:cs="Courier New"/>
        </w:rPr>
        <w:t>Behavioral observations and insights into the proposed designs that may help to improve the design and user experience</w:t>
      </w:r>
    </w:p>
    <w:p w:rsidR="00B65403" w:rsidRPr="003037E0" w:rsidP="00B65403" w14:paraId="74D1644D" w14:textId="77777777">
      <w:pPr>
        <w:pStyle w:val="Header"/>
        <w:numPr>
          <w:ilvl w:val="0"/>
          <w:numId w:val="20"/>
        </w:numPr>
        <w:tabs>
          <w:tab w:val="clear" w:pos="4320"/>
          <w:tab w:val="clear" w:pos="8640"/>
        </w:tabs>
        <w:rPr>
          <w:rFonts w:ascii="Courier New" w:hAnsi="Courier New" w:cs="Courier New"/>
        </w:rPr>
      </w:pPr>
      <w:r w:rsidRPr="003037E0">
        <w:rPr>
          <w:rFonts w:ascii="Courier New" w:hAnsi="Courier New" w:cs="Courier New"/>
        </w:rPr>
        <w:t xml:space="preserve">Users’ ability to </w:t>
      </w:r>
      <w:r>
        <w:rPr>
          <w:rFonts w:ascii="Courier New" w:hAnsi="Courier New" w:cs="Courier New"/>
        </w:rPr>
        <w:t xml:space="preserve">successfully </w:t>
      </w:r>
      <w:r w:rsidRPr="003037E0">
        <w:rPr>
          <w:rFonts w:ascii="Courier New" w:hAnsi="Courier New" w:cs="Courier New"/>
        </w:rPr>
        <w:t>navigate the proces</w:t>
      </w:r>
      <w:r>
        <w:rPr>
          <w:rFonts w:ascii="Courier New" w:hAnsi="Courier New" w:cs="Courier New"/>
        </w:rPr>
        <w:t>s</w:t>
      </w:r>
    </w:p>
    <w:p w:rsidR="00B65403" w:rsidRPr="003037E0" w:rsidP="00B65403" w14:paraId="2001D5B6" w14:textId="77777777">
      <w:pPr>
        <w:pStyle w:val="Header"/>
        <w:numPr>
          <w:ilvl w:val="0"/>
          <w:numId w:val="20"/>
        </w:numPr>
        <w:tabs>
          <w:tab w:val="clear" w:pos="4320"/>
          <w:tab w:val="clear" w:pos="8640"/>
        </w:tabs>
        <w:rPr>
          <w:rFonts w:ascii="Courier New" w:hAnsi="Courier New" w:cs="Courier New"/>
        </w:rPr>
      </w:pPr>
      <w:r w:rsidRPr="003037E0">
        <w:rPr>
          <w:rFonts w:ascii="Courier New" w:hAnsi="Courier New" w:cs="Courier New"/>
        </w:rPr>
        <w:t>Understanding the amount and type of information that users prefer throughout the application</w:t>
      </w:r>
      <w:r>
        <w:rPr>
          <w:rFonts w:ascii="Courier New" w:hAnsi="Courier New" w:cs="Courier New"/>
        </w:rPr>
        <w:t xml:space="preserve"> </w:t>
      </w:r>
      <w:r w:rsidRPr="003037E0">
        <w:rPr>
          <w:rFonts w:ascii="Courier New" w:hAnsi="Courier New" w:cs="Courier New"/>
        </w:rPr>
        <w:t xml:space="preserve">process (e.g., what information is helpful before, during, and after </w:t>
      </w:r>
      <w:r>
        <w:rPr>
          <w:rFonts w:ascii="Courier New" w:hAnsi="Courier New" w:cs="Courier New"/>
        </w:rPr>
        <w:t>a request</w:t>
      </w:r>
      <w:r w:rsidRPr="003037E0">
        <w:rPr>
          <w:rFonts w:ascii="Courier New" w:hAnsi="Courier New" w:cs="Courier New"/>
        </w:rPr>
        <w:t>)</w:t>
      </w:r>
    </w:p>
    <w:p w:rsidR="00B65403" w:rsidRPr="003037E0" w:rsidP="00B65403" w14:paraId="017064A3" w14:textId="77777777">
      <w:pPr>
        <w:pStyle w:val="Header"/>
        <w:numPr>
          <w:ilvl w:val="0"/>
          <w:numId w:val="20"/>
        </w:numPr>
        <w:tabs>
          <w:tab w:val="clear" w:pos="4320"/>
          <w:tab w:val="clear" w:pos="8640"/>
        </w:tabs>
        <w:rPr>
          <w:rFonts w:ascii="Courier New" w:hAnsi="Courier New" w:cs="Courier New"/>
        </w:rPr>
      </w:pPr>
      <w:r w:rsidRPr="003037E0">
        <w:rPr>
          <w:rFonts w:ascii="Courier New" w:hAnsi="Courier New" w:cs="Courier New"/>
        </w:rPr>
        <w:t>Users’ understanding of content, process, and resources</w:t>
      </w:r>
    </w:p>
    <w:p w:rsidR="00B65403" w:rsidRPr="003037E0" w:rsidP="00B65403" w14:paraId="4FD1798F" w14:textId="77777777">
      <w:pPr>
        <w:pStyle w:val="Header"/>
        <w:tabs>
          <w:tab w:val="clear" w:pos="4320"/>
          <w:tab w:val="clear" w:pos="8640"/>
        </w:tabs>
        <w:rPr>
          <w:rFonts w:ascii="Courier New" w:hAnsi="Courier New" w:cs="Courier New"/>
        </w:rPr>
      </w:pPr>
    </w:p>
    <w:p w:rsidR="00B65403" w:rsidP="00B65403" w14:paraId="32315392" w14:textId="77777777">
      <w:pPr>
        <w:pStyle w:val="Header"/>
        <w:tabs>
          <w:tab w:val="clear" w:pos="4320"/>
          <w:tab w:val="clear" w:pos="8640"/>
        </w:tabs>
        <w:rPr>
          <w:rFonts w:ascii="Courier New" w:hAnsi="Courier New" w:cs="Courier New"/>
        </w:rPr>
      </w:pPr>
      <w:r w:rsidRPr="003037E0">
        <w:rPr>
          <w:rFonts w:ascii="Courier New" w:hAnsi="Courier New" w:cs="Courier New"/>
        </w:rPr>
        <w:t xml:space="preserve">The user feedback will </w:t>
      </w:r>
      <w:r>
        <w:rPr>
          <w:rFonts w:ascii="Courier New" w:hAnsi="Courier New" w:cs="Courier New"/>
        </w:rPr>
        <w:t>inform</w:t>
      </w:r>
      <w:r w:rsidRPr="003037E0">
        <w:rPr>
          <w:rFonts w:ascii="Courier New" w:hAnsi="Courier New" w:cs="Courier New"/>
        </w:rPr>
        <w:t xml:space="preserve"> the </w:t>
      </w:r>
      <w:r>
        <w:rPr>
          <w:rFonts w:ascii="Courier New" w:hAnsi="Courier New" w:cs="Courier New"/>
        </w:rPr>
        <w:t>website design. It may also inform updates to the user personas as well as additional user insights that can help improve services.</w:t>
      </w:r>
    </w:p>
    <w:p w:rsidR="00EA2B3D" w:rsidP="00B65403" w14:paraId="644F61C7" w14:textId="77777777">
      <w:pPr>
        <w:pStyle w:val="Header"/>
        <w:tabs>
          <w:tab w:val="clear" w:pos="4320"/>
          <w:tab w:val="clear" w:pos="8640"/>
        </w:tabs>
        <w:rPr>
          <w:rFonts w:ascii="Courier New" w:hAnsi="Courier New" w:cs="Courier New"/>
        </w:rPr>
      </w:pPr>
    </w:p>
    <w:p w:rsidR="00EA2B3D" w:rsidRPr="003037E0" w:rsidP="00B65403" w14:paraId="0E6BC81A" w14:textId="77777777">
      <w:pPr>
        <w:pStyle w:val="Header"/>
        <w:tabs>
          <w:tab w:val="clear" w:pos="4320"/>
          <w:tab w:val="clear" w:pos="8640"/>
        </w:tabs>
        <w:rPr>
          <w:rFonts w:ascii="Courier New" w:hAnsi="Courier New" w:cs="Courier New"/>
        </w:rPr>
      </w:pPr>
    </w:p>
    <w:p w:rsidR="00B65403" w:rsidRPr="00C514B9" w:rsidP="00434E33" w14:paraId="23160A78"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42C380F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B65403">
        <w:rPr>
          <w:rFonts w:ascii="Courier New" w:hAnsi="Courier New" w:cs="Courier New"/>
          <w:bCs/>
          <w:sz w:val="24"/>
        </w:rPr>
        <w:t>X</w:t>
      </w:r>
      <w:r w:rsidRPr="00C514B9">
        <w:rPr>
          <w:rFonts w:ascii="Courier New" w:hAnsi="Courier New" w:cs="Courier New"/>
          <w:bCs/>
          <w:sz w:val="24"/>
        </w:rPr>
        <w:t xml:space="preserve">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7A12EAB8">
      <w:pPr>
        <w:pStyle w:val="ListParagraph"/>
        <w:ind w:left="360"/>
        <w:rPr>
          <w:rFonts w:ascii="Courier New" w:hAnsi="Courier New" w:cs="Courier New"/>
        </w:rPr>
      </w:pPr>
      <w:r>
        <w:rPr>
          <w:rFonts w:ascii="Courier New" w:hAnsi="Courier New" w:cs="Courier New"/>
        </w:rPr>
        <w:t>[</w:t>
      </w:r>
      <w:r w:rsidR="00B65403">
        <w:rPr>
          <w:rFonts w:ascii="Courier New" w:hAnsi="Courier New" w:cs="Courier New"/>
        </w:rPr>
        <w:t>X</w:t>
      </w:r>
      <w:r>
        <w:rPr>
          <w:rFonts w:ascii="Courier New" w:hAnsi="Courier New" w:cs="Courier New"/>
        </w:rPr>
        <w:t xml:space="preserve">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FC8BC13">
      <w:pPr>
        <w:ind w:left="720"/>
        <w:rPr>
          <w:rFonts w:ascii="Courier New" w:hAnsi="Courier New" w:cs="Courier New"/>
        </w:rPr>
      </w:pPr>
      <w:r w:rsidRPr="00C514B9">
        <w:rPr>
          <w:rFonts w:ascii="Courier New" w:hAnsi="Courier New" w:cs="Courier New"/>
        </w:rPr>
        <w:t>[</w:t>
      </w:r>
      <w:r w:rsidR="00B65403">
        <w:rPr>
          <w:rFonts w:ascii="Courier New" w:hAnsi="Courier New" w:cs="Courier New"/>
        </w:rPr>
        <w:t>X</w:t>
      </w:r>
      <w:r w:rsidRPr="00C514B9">
        <w:rPr>
          <w:rFonts w:ascii="Courier New" w:hAnsi="Courier New" w:cs="Courier New"/>
        </w:rPr>
        <w:t xml:space="preserve"> ] Other, Explain</w:t>
      </w:r>
      <w:r w:rsidR="00B65403">
        <w:rPr>
          <w:rFonts w:ascii="Courier New" w:hAnsi="Courier New" w:cs="Courier New"/>
        </w:rPr>
        <w:t xml:space="preserve"> Remote moderated interviews (Webex)</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B65403" w:rsidRPr="003037E0" w:rsidP="00B65403" w14:paraId="72856566" w14:textId="77777777">
      <w:pPr>
        <w:pStyle w:val="Header"/>
        <w:tabs>
          <w:tab w:val="clear" w:pos="4320"/>
          <w:tab w:val="clear" w:pos="8640"/>
        </w:tabs>
        <w:rPr>
          <w:rFonts w:ascii="Courier New" w:hAnsi="Courier New" w:cs="Courier New"/>
        </w:rPr>
      </w:pPr>
      <w:r>
        <w:rPr>
          <w:rFonts w:ascii="Courier New" w:hAnsi="Courier New" w:cs="Courier New"/>
        </w:rPr>
        <w:t>We plan to have participation from representative users of the site from the following groups</w:t>
      </w:r>
      <w:r w:rsidRPr="003037E0">
        <w:rPr>
          <w:rFonts w:ascii="Courier New" w:hAnsi="Courier New" w:cs="Courier New"/>
        </w:rPr>
        <w:t>:</w:t>
      </w:r>
    </w:p>
    <w:p w:rsidR="00B65403" w:rsidRPr="003037E0" w:rsidP="00B65403" w14:paraId="028FEAC0" w14:textId="77777777">
      <w:pPr>
        <w:pStyle w:val="Header"/>
        <w:numPr>
          <w:ilvl w:val="0"/>
          <w:numId w:val="21"/>
        </w:numPr>
        <w:tabs>
          <w:tab w:val="clear" w:pos="4320"/>
          <w:tab w:val="clear" w:pos="8640"/>
        </w:tabs>
        <w:rPr>
          <w:rFonts w:ascii="Courier New" w:hAnsi="Courier New" w:cs="Courier New"/>
        </w:rPr>
      </w:pPr>
      <w:r w:rsidRPr="003037E0">
        <w:rPr>
          <w:rFonts w:ascii="Courier New" w:hAnsi="Courier New" w:cs="Courier New"/>
        </w:rPr>
        <w:t>Property H</w:t>
      </w:r>
      <w:r>
        <w:rPr>
          <w:rFonts w:ascii="Courier New" w:hAnsi="Courier New" w:cs="Courier New"/>
        </w:rPr>
        <w:t>ome</w:t>
      </w:r>
      <w:r w:rsidRPr="003037E0">
        <w:rPr>
          <w:rFonts w:ascii="Courier New" w:hAnsi="Courier New" w:cs="Courier New"/>
        </w:rPr>
        <w:t>owners</w:t>
      </w:r>
      <w:r>
        <w:rPr>
          <w:rFonts w:ascii="Courier New" w:hAnsi="Courier New" w:cs="Courier New"/>
        </w:rPr>
        <w:t xml:space="preserve"> – request reassessment of their flood risk for an individual property</w:t>
      </w:r>
    </w:p>
    <w:p w:rsidR="00B65403" w:rsidRPr="003037E0" w:rsidP="00B65403" w14:paraId="662D826B" w14:textId="77777777">
      <w:pPr>
        <w:pStyle w:val="Header"/>
        <w:numPr>
          <w:ilvl w:val="0"/>
          <w:numId w:val="21"/>
        </w:numPr>
        <w:tabs>
          <w:tab w:val="clear" w:pos="4320"/>
          <w:tab w:val="clear" w:pos="8640"/>
        </w:tabs>
        <w:rPr>
          <w:rFonts w:ascii="Courier New" w:hAnsi="Courier New" w:cs="Courier New"/>
        </w:rPr>
      </w:pPr>
      <w:r w:rsidRPr="003037E0">
        <w:rPr>
          <w:rFonts w:ascii="Courier New" w:hAnsi="Courier New" w:cs="Courier New"/>
        </w:rPr>
        <w:t>Engineers</w:t>
      </w:r>
      <w:r>
        <w:rPr>
          <w:rFonts w:ascii="Courier New" w:hAnsi="Courier New" w:cs="Courier New"/>
        </w:rPr>
        <w:t xml:space="preserve"> – professionals focused on projects that may be impacted by or impact flood sources</w:t>
      </w:r>
    </w:p>
    <w:p w:rsidR="00B65403" w:rsidRPr="003037E0" w:rsidP="00B65403" w14:paraId="7AF12553" w14:textId="77777777">
      <w:pPr>
        <w:pStyle w:val="Header"/>
        <w:numPr>
          <w:ilvl w:val="0"/>
          <w:numId w:val="21"/>
        </w:numPr>
        <w:tabs>
          <w:tab w:val="clear" w:pos="4320"/>
          <w:tab w:val="clear" w:pos="8640"/>
        </w:tabs>
        <w:rPr>
          <w:rFonts w:ascii="Courier New" w:hAnsi="Courier New" w:cs="Courier New"/>
        </w:rPr>
      </w:pPr>
      <w:r w:rsidRPr="003037E0">
        <w:rPr>
          <w:rFonts w:ascii="Courier New" w:hAnsi="Courier New" w:cs="Courier New"/>
        </w:rPr>
        <w:t>Surveyors</w:t>
      </w:r>
      <w:r>
        <w:rPr>
          <w:rFonts w:ascii="Courier New" w:hAnsi="Courier New" w:cs="Courier New"/>
        </w:rPr>
        <w:t xml:space="preserve"> – professionals that may support evaluation of flood risk</w:t>
      </w:r>
    </w:p>
    <w:p w:rsidR="00B65403" w:rsidP="00B65403" w14:paraId="1031EBEC" w14:textId="77777777">
      <w:pPr>
        <w:pStyle w:val="Header"/>
        <w:tabs>
          <w:tab w:val="clear" w:pos="4320"/>
          <w:tab w:val="clear" w:pos="8640"/>
        </w:tabs>
        <w:rPr>
          <w:rFonts w:ascii="Courier New" w:hAnsi="Courier New" w:cs="Courier New"/>
        </w:rPr>
      </w:pPr>
    </w:p>
    <w:p w:rsidR="00B65403" w:rsidP="00B65403" w14:paraId="66347F7E" w14:textId="77777777">
      <w:pPr>
        <w:pStyle w:val="Header"/>
        <w:tabs>
          <w:tab w:val="clear" w:pos="4320"/>
          <w:tab w:val="clear" w:pos="8640"/>
        </w:tabs>
        <w:rPr>
          <w:rFonts w:ascii="Courier New" w:hAnsi="Courier New" w:cs="Courier New"/>
        </w:rPr>
      </w:pPr>
      <w:r>
        <w:rPr>
          <w:rFonts w:ascii="Courier New" w:hAnsi="Courier New" w:cs="Courier New"/>
        </w:rPr>
        <w:t>For property owners, w</w:t>
      </w:r>
      <w:r w:rsidRPr="003037E0">
        <w:rPr>
          <w:rFonts w:ascii="Courier New" w:hAnsi="Courier New" w:cs="Courier New"/>
        </w:rPr>
        <w:t xml:space="preserve">e </w:t>
      </w:r>
      <w:r>
        <w:rPr>
          <w:rFonts w:ascii="Courier New" w:hAnsi="Courier New" w:cs="Courier New"/>
        </w:rPr>
        <w:t xml:space="preserve">plan to identify through a recruiting firm. </w:t>
      </w:r>
    </w:p>
    <w:p w:rsidR="00B65403" w:rsidP="00B65403" w14:paraId="070BFEE9" w14:textId="77777777">
      <w:pPr>
        <w:pStyle w:val="Header"/>
        <w:tabs>
          <w:tab w:val="clear" w:pos="4320"/>
          <w:tab w:val="clear" w:pos="8640"/>
        </w:tabs>
        <w:rPr>
          <w:rFonts w:ascii="Courier New" w:hAnsi="Courier New" w:cs="Courier New"/>
        </w:rPr>
      </w:pPr>
    </w:p>
    <w:p w:rsidR="00B65403" w:rsidP="00B65403" w14:paraId="723EE6F7" w14:textId="77777777">
      <w:pPr>
        <w:pStyle w:val="Header"/>
        <w:tabs>
          <w:tab w:val="clear" w:pos="4320"/>
          <w:tab w:val="clear" w:pos="8640"/>
        </w:tabs>
        <w:rPr>
          <w:rFonts w:ascii="Courier New" w:hAnsi="Courier New" w:cs="Courier New"/>
        </w:rPr>
      </w:pPr>
      <w:r>
        <w:rPr>
          <w:rFonts w:ascii="Courier New" w:hAnsi="Courier New" w:cs="Courier New"/>
        </w:rPr>
        <w:t xml:space="preserve">We also have a list of users’ email addresses from the current website and contact centers. We plan to reach out to a representative subset of these (focused on recent users) to recruit participants (engineers and surveyors). </w:t>
      </w:r>
    </w:p>
    <w:p w:rsidR="00B65403" w:rsidP="00B65403" w14:paraId="722F8604" w14:textId="77777777">
      <w:pPr>
        <w:pStyle w:val="Header"/>
        <w:tabs>
          <w:tab w:val="clear" w:pos="4320"/>
          <w:tab w:val="clear" w:pos="8640"/>
        </w:tabs>
        <w:rPr>
          <w:rFonts w:ascii="Courier New" w:hAnsi="Courier New" w:cs="Courier New"/>
        </w:rPr>
      </w:pPr>
    </w:p>
    <w:p w:rsidR="00B65403" w:rsidRPr="003037E0" w:rsidP="00B65403" w14:paraId="24354410" w14:textId="77777777">
      <w:pPr>
        <w:pStyle w:val="Header"/>
        <w:tabs>
          <w:tab w:val="clear" w:pos="4320"/>
          <w:tab w:val="clear" w:pos="8640"/>
        </w:tabs>
        <w:rPr>
          <w:rFonts w:ascii="Courier New" w:hAnsi="Courier New" w:cs="Courier New"/>
        </w:rPr>
      </w:pPr>
      <w:r>
        <w:rPr>
          <w:rFonts w:ascii="Courier New" w:hAnsi="Courier New" w:cs="Courier New"/>
        </w:rPr>
        <w:t>See additional documents for screeners to be used to find a mix of current/target users.</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B65403" w:rsidP="00B65403" w14:paraId="6593AD7A" w14:textId="77777777">
      <w:pPr>
        <w:pStyle w:val="Header"/>
        <w:tabs>
          <w:tab w:val="clear" w:pos="4320"/>
          <w:tab w:val="clear" w:pos="8640"/>
        </w:tabs>
        <w:rPr>
          <w:rFonts w:ascii="Courier New" w:hAnsi="Courier New" w:cs="Courier New"/>
        </w:rPr>
      </w:pPr>
      <w:r>
        <w:rPr>
          <w:rFonts w:ascii="Courier New" w:hAnsi="Courier New" w:cs="Courier New"/>
        </w:rPr>
        <w:t xml:space="preserve">We plan to conduct individual, one-hour, remote moderated sessions. We will use design tools for participants to view </w:t>
      </w:r>
      <w:r>
        <w:rPr>
          <w:rFonts w:ascii="Courier New" w:hAnsi="Courier New" w:cs="Courier New"/>
        </w:rPr>
        <w:t>screens as well as conduct activities or surveys.</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B65403" w:rsidP="00B65403" w14:paraId="63087841" w14:textId="77777777">
      <w:pPr>
        <w:pStyle w:val="Header"/>
        <w:tabs>
          <w:tab w:val="clear" w:pos="4320"/>
          <w:tab w:val="clear" w:pos="8640"/>
        </w:tabs>
        <w:rPr>
          <w:rFonts w:ascii="Courier New" w:hAnsi="Courier New" w:cs="Courier New"/>
        </w:rPr>
      </w:pPr>
      <w:r>
        <w:rPr>
          <w:rFonts w:ascii="Courier New" w:hAnsi="Courier New" w:cs="Courier New"/>
        </w:rPr>
        <w:t>We plan to conduct individual, one-hour, remote moderated sessions.</w:t>
      </w:r>
    </w:p>
    <w:p w:rsidR="00B65403" w:rsidRPr="00C514B9" w:rsidP="00B65403" w14:paraId="56FA49C0" w14:textId="77777777">
      <w:pPr>
        <w:pStyle w:val="Header"/>
        <w:tabs>
          <w:tab w:val="clear" w:pos="4320"/>
          <w:tab w:val="clear" w:pos="8640"/>
        </w:tabs>
        <w:rPr>
          <w:rFonts w:ascii="Courier New" w:hAnsi="Courier New" w:cs="Courier New"/>
        </w:rPr>
      </w:pPr>
    </w:p>
    <w:p w:rsidR="00B65403" w:rsidRPr="003037E0" w:rsidP="00B65403" w14:paraId="5AEC396B" w14:textId="77777777">
      <w:pPr>
        <w:pStyle w:val="Header"/>
        <w:tabs>
          <w:tab w:val="clear" w:pos="4320"/>
          <w:tab w:val="clear" w:pos="8640"/>
        </w:tabs>
        <w:rPr>
          <w:rFonts w:ascii="Courier New" w:hAnsi="Courier New" w:cs="Courier New"/>
        </w:rPr>
      </w:pPr>
      <w:r w:rsidRPr="003037E0">
        <w:rPr>
          <w:rFonts w:ascii="Courier New" w:hAnsi="Courier New" w:cs="Courier New"/>
        </w:rPr>
        <w:t>User testing activities:</w:t>
      </w:r>
    </w:p>
    <w:p w:rsidR="00B65403" w:rsidRPr="003037E0" w:rsidP="00B65403" w14:paraId="3363A293" w14:textId="77777777">
      <w:pPr>
        <w:pStyle w:val="Header"/>
        <w:numPr>
          <w:ilvl w:val="0"/>
          <w:numId w:val="22"/>
        </w:numPr>
        <w:tabs>
          <w:tab w:val="clear" w:pos="4320"/>
          <w:tab w:val="clear" w:pos="8640"/>
        </w:tabs>
        <w:rPr>
          <w:rFonts w:ascii="Courier New" w:hAnsi="Courier New" w:cs="Courier New"/>
        </w:rPr>
      </w:pPr>
      <w:r w:rsidRPr="003037E0">
        <w:rPr>
          <w:rFonts w:ascii="Courier New" w:hAnsi="Courier New" w:cs="Courier New"/>
        </w:rPr>
        <w:t>Content Understanding review</w:t>
      </w:r>
    </w:p>
    <w:p w:rsidR="00B65403" w:rsidRPr="003037E0" w:rsidP="00B65403" w14:paraId="1060C00A" w14:textId="77777777">
      <w:pPr>
        <w:pStyle w:val="Header"/>
        <w:numPr>
          <w:ilvl w:val="1"/>
          <w:numId w:val="22"/>
        </w:numPr>
        <w:tabs>
          <w:tab w:val="clear" w:pos="4320"/>
          <w:tab w:val="clear" w:pos="8640"/>
        </w:tabs>
        <w:rPr>
          <w:rFonts w:ascii="Courier New" w:hAnsi="Courier New" w:cs="Courier New"/>
        </w:rPr>
      </w:pPr>
      <w:r w:rsidRPr="003037E0">
        <w:rPr>
          <w:rFonts w:ascii="Courier New" w:hAnsi="Courier New" w:cs="Courier New"/>
        </w:rPr>
        <w:t xml:space="preserve">User will be provided a link </w:t>
      </w:r>
      <w:r>
        <w:rPr>
          <w:rFonts w:ascii="Courier New" w:hAnsi="Courier New" w:cs="Courier New"/>
        </w:rPr>
        <w:t xml:space="preserve">to the mockup </w:t>
      </w:r>
      <w:r w:rsidRPr="003037E0">
        <w:rPr>
          <w:rFonts w:ascii="Courier New" w:hAnsi="Courier New" w:cs="Courier New"/>
        </w:rPr>
        <w:t>and asked question</w:t>
      </w:r>
      <w:r>
        <w:rPr>
          <w:rFonts w:ascii="Courier New" w:hAnsi="Courier New" w:cs="Courier New"/>
        </w:rPr>
        <w:t>s</w:t>
      </w:r>
      <w:r w:rsidRPr="003037E0">
        <w:rPr>
          <w:rFonts w:ascii="Courier New" w:hAnsi="Courier New" w:cs="Courier New"/>
        </w:rPr>
        <w:t xml:space="preserve"> about pages for review</w:t>
      </w:r>
    </w:p>
    <w:p w:rsidR="00B65403" w:rsidRPr="003037E0" w:rsidP="00B65403" w14:paraId="6AB402EB" w14:textId="77777777">
      <w:pPr>
        <w:pStyle w:val="Header"/>
        <w:numPr>
          <w:ilvl w:val="0"/>
          <w:numId w:val="22"/>
        </w:numPr>
        <w:tabs>
          <w:tab w:val="clear" w:pos="4320"/>
          <w:tab w:val="clear" w:pos="8640"/>
        </w:tabs>
        <w:rPr>
          <w:rFonts w:ascii="Courier New" w:hAnsi="Courier New" w:cs="Courier New"/>
        </w:rPr>
      </w:pPr>
      <w:r w:rsidRPr="003037E0">
        <w:rPr>
          <w:rFonts w:ascii="Courier New" w:hAnsi="Courier New" w:cs="Courier New"/>
        </w:rPr>
        <w:t>Prompt Activity</w:t>
      </w:r>
    </w:p>
    <w:p w:rsidR="00B65403" w:rsidRPr="003037E0" w:rsidP="00B65403" w14:paraId="16E0CF8F" w14:textId="77777777">
      <w:pPr>
        <w:pStyle w:val="Header"/>
        <w:numPr>
          <w:ilvl w:val="1"/>
          <w:numId w:val="22"/>
        </w:numPr>
        <w:tabs>
          <w:tab w:val="clear" w:pos="4320"/>
          <w:tab w:val="clear" w:pos="8640"/>
        </w:tabs>
        <w:rPr>
          <w:rFonts w:ascii="Courier New" w:hAnsi="Courier New" w:cs="Courier New"/>
        </w:rPr>
      </w:pPr>
      <w:r w:rsidRPr="003037E0">
        <w:rPr>
          <w:rFonts w:ascii="Courier New" w:hAnsi="Courier New" w:cs="Courier New"/>
        </w:rPr>
        <w:t>User will be provided a</w:t>
      </w:r>
      <w:r>
        <w:rPr>
          <w:rFonts w:ascii="Courier New" w:hAnsi="Courier New" w:cs="Courier New"/>
        </w:rPr>
        <w:t xml:space="preserve"> </w:t>
      </w:r>
      <w:r w:rsidRPr="003037E0">
        <w:rPr>
          <w:rFonts w:ascii="Courier New" w:hAnsi="Courier New" w:cs="Courier New"/>
        </w:rPr>
        <w:t xml:space="preserve">link </w:t>
      </w:r>
      <w:r>
        <w:rPr>
          <w:rFonts w:ascii="Courier New" w:hAnsi="Courier New" w:cs="Courier New"/>
        </w:rPr>
        <w:t xml:space="preserve">to the mockup </w:t>
      </w:r>
      <w:r w:rsidRPr="003037E0">
        <w:rPr>
          <w:rFonts w:ascii="Courier New" w:hAnsi="Courier New" w:cs="Courier New"/>
        </w:rPr>
        <w:t xml:space="preserve">and asked to perform a specific task relevant to the pages provided </w:t>
      </w:r>
    </w:p>
    <w:p w:rsidR="00B65403" w:rsidRPr="003037E0" w:rsidP="00B65403" w14:paraId="498760CA" w14:textId="77777777">
      <w:pPr>
        <w:pStyle w:val="Header"/>
        <w:numPr>
          <w:ilvl w:val="0"/>
          <w:numId w:val="22"/>
        </w:numPr>
        <w:tabs>
          <w:tab w:val="clear" w:pos="4320"/>
          <w:tab w:val="clear" w:pos="8640"/>
        </w:tabs>
        <w:rPr>
          <w:rFonts w:ascii="Courier New" w:hAnsi="Courier New" w:cs="Courier New"/>
        </w:rPr>
      </w:pPr>
      <w:r w:rsidRPr="003037E0">
        <w:rPr>
          <w:rFonts w:ascii="Courier New" w:hAnsi="Courier New" w:cs="Courier New"/>
        </w:rPr>
        <w:t>Card Sorting</w:t>
      </w:r>
      <w:r>
        <w:rPr>
          <w:rFonts w:ascii="Courier New" w:hAnsi="Courier New" w:cs="Courier New"/>
        </w:rPr>
        <w:t xml:space="preserve"> (information users want to know before, during, and after applying)</w:t>
      </w:r>
    </w:p>
    <w:p w:rsidR="00B65403" w:rsidRPr="003037E0" w:rsidP="00B65403" w14:paraId="6998F5EE" w14:textId="77777777">
      <w:pPr>
        <w:pStyle w:val="Header"/>
        <w:numPr>
          <w:ilvl w:val="1"/>
          <w:numId w:val="22"/>
        </w:numPr>
        <w:tabs>
          <w:tab w:val="clear" w:pos="4320"/>
          <w:tab w:val="clear" w:pos="8640"/>
        </w:tabs>
        <w:rPr>
          <w:rFonts w:ascii="Courier New" w:hAnsi="Courier New" w:cs="Courier New"/>
        </w:rPr>
      </w:pPr>
      <w:r w:rsidRPr="003037E0">
        <w:rPr>
          <w:rFonts w:ascii="Courier New" w:hAnsi="Courier New" w:cs="Courier New"/>
        </w:rPr>
        <w:t xml:space="preserve">User will be provided a link and they will sort </w:t>
      </w:r>
      <w:r>
        <w:rPr>
          <w:rFonts w:ascii="Courier New" w:hAnsi="Courier New" w:cs="Courier New"/>
        </w:rPr>
        <w:t>topics</w:t>
      </w:r>
      <w:r w:rsidRPr="003037E0">
        <w:rPr>
          <w:rFonts w:ascii="Courier New" w:hAnsi="Courier New" w:cs="Courier New"/>
        </w:rPr>
        <w:t xml:space="preserve"> into categories: </w:t>
      </w:r>
      <w:r>
        <w:rPr>
          <w:rFonts w:ascii="Courier New" w:hAnsi="Courier New" w:cs="Courier New"/>
        </w:rPr>
        <w:t xml:space="preserve">information users want to know before applying, while applying, after applying, </w:t>
      </w:r>
      <w:r w:rsidRPr="003037E0">
        <w:rPr>
          <w:rFonts w:ascii="Courier New" w:hAnsi="Courier New" w:cs="Courier New"/>
        </w:rPr>
        <w:t xml:space="preserve">don’t care about this information, </w:t>
      </w:r>
      <w:r>
        <w:rPr>
          <w:rFonts w:ascii="Courier New" w:hAnsi="Courier New" w:cs="Courier New"/>
        </w:rPr>
        <w:t>or an option for a n</w:t>
      </w:r>
      <w:r w:rsidRPr="003037E0">
        <w:rPr>
          <w:rFonts w:ascii="Courier New" w:hAnsi="Courier New" w:cs="Courier New"/>
        </w:rPr>
        <w:t>ew category</w:t>
      </w:r>
    </w:p>
    <w:p w:rsidR="00B65403" w:rsidRPr="003037E0" w:rsidP="00B65403" w14:paraId="2C1F8F6B" w14:textId="77777777">
      <w:pPr>
        <w:pStyle w:val="Header"/>
        <w:numPr>
          <w:ilvl w:val="0"/>
          <w:numId w:val="22"/>
        </w:numPr>
        <w:tabs>
          <w:tab w:val="clear" w:pos="4320"/>
          <w:tab w:val="clear" w:pos="8640"/>
        </w:tabs>
        <w:rPr>
          <w:rFonts w:ascii="Courier New" w:hAnsi="Courier New" w:cs="Courier New"/>
        </w:rPr>
      </w:pPr>
      <w:r>
        <w:rPr>
          <w:rFonts w:ascii="Courier New" w:hAnsi="Courier New" w:cs="Courier New"/>
        </w:rPr>
        <w:t>General feedback</w:t>
      </w:r>
    </w:p>
    <w:p w:rsidR="00B65403" w:rsidRPr="003037E0" w:rsidP="00B65403" w14:paraId="51CDBB2F" w14:textId="77777777">
      <w:pPr>
        <w:pStyle w:val="Header"/>
        <w:numPr>
          <w:ilvl w:val="1"/>
          <w:numId w:val="22"/>
        </w:numPr>
        <w:tabs>
          <w:tab w:val="clear" w:pos="4320"/>
          <w:tab w:val="clear" w:pos="8640"/>
        </w:tabs>
        <w:rPr>
          <w:rFonts w:ascii="Courier New" w:hAnsi="Courier New" w:cs="Courier New"/>
        </w:rPr>
      </w:pPr>
      <w:r w:rsidRPr="003037E0">
        <w:rPr>
          <w:rFonts w:ascii="Courier New" w:hAnsi="Courier New" w:cs="Courier New"/>
        </w:rPr>
        <w:t>User will be provided a survey link with questions for overall feedback</w:t>
      </w:r>
    </w:p>
    <w:p w:rsidR="00B65403" w:rsidP="00B65403" w14:paraId="5C92E692" w14:textId="77777777">
      <w:pPr>
        <w:rPr>
          <w:rFonts w:ascii="Courier New" w:hAnsi="Courier New" w:cs="Courier New"/>
          <w:iCs/>
        </w:rPr>
      </w:pPr>
    </w:p>
    <w:p w:rsidR="00B65403" w:rsidP="00B65403" w14:paraId="0AA4497B" w14:textId="77777777">
      <w:pPr>
        <w:rPr>
          <w:rFonts w:ascii="Courier New" w:hAnsi="Courier New" w:cs="Courier New"/>
          <w:iCs/>
        </w:rPr>
      </w:pPr>
      <w:r>
        <w:rPr>
          <w:rFonts w:ascii="Courier New" w:hAnsi="Courier New" w:cs="Courier New"/>
          <w:iCs/>
        </w:rPr>
        <w:t>See additional document for discussion guide.</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P="005B10E5" w14:paraId="467BC03A" w14:textId="77777777">
      <w:pPr>
        <w:rPr>
          <w:rFonts w:ascii="Courier New" w:hAnsi="Courier New" w:cs="Courier New"/>
          <w:b/>
        </w:rPr>
      </w:pPr>
    </w:p>
    <w:p w:rsidR="00B65403" w:rsidRPr="00355E06" w:rsidP="00B65403" w14:paraId="748C19F1" w14:textId="77777777">
      <w:pPr>
        <w:pStyle w:val="Header"/>
        <w:tabs>
          <w:tab w:val="clear" w:pos="4320"/>
          <w:tab w:val="clear" w:pos="8640"/>
        </w:tabs>
        <w:rPr>
          <w:rFonts w:ascii="Courier New" w:hAnsi="Courier New" w:cs="Courier New"/>
          <w:iCs/>
          <w:snapToGrid/>
        </w:rPr>
      </w:pPr>
      <w:r>
        <w:rPr>
          <w:rFonts w:ascii="Courier New" w:hAnsi="Courier New" w:cs="Courier New"/>
          <w:iCs/>
          <w:snapToGrid/>
        </w:rPr>
        <w:t>See additional documents for discussion guide and screeners.</w:t>
      </w:r>
    </w:p>
    <w:p w:rsidR="00B65403" w:rsidP="005B10E5" w14:paraId="727102FA" w14:textId="77777777">
      <w:pPr>
        <w:rPr>
          <w:rFonts w:ascii="Courier New" w:hAnsi="Courier New" w:cs="Courier New"/>
          <w:b/>
        </w:rPr>
      </w:pPr>
    </w:p>
    <w:p w:rsidR="00B65403" w:rsidRPr="00C514B9" w:rsidP="005B10E5" w14:paraId="2B132B19"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B65403" w:rsidRPr="003037E0" w:rsidP="00B65403" w14:paraId="47E80D8E" w14:textId="77777777">
      <w:pPr>
        <w:pStyle w:val="Header"/>
        <w:tabs>
          <w:tab w:val="clear" w:pos="4320"/>
          <w:tab w:val="clear" w:pos="8640"/>
        </w:tabs>
        <w:rPr>
          <w:rFonts w:ascii="Courier New" w:hAnsi="Courier New" w:cs="Courier New"/>
        </w:rPr>
      </w:pPr>
      <w:r>
        <w:rPr>
          <w:rFonts w:ascii="Courier New" w:hAnsi="Courier New" w:cs="Courier New"/>
        </w:rPr>
        <w:t>February</w:t>
      </w:r>
      <w:r w:rsidRPr="003037E0">
        <w:rPr>
          <w:rFonts w:ascii="Courier New" w:hAnsi="Courier New" w:cs="Courier New"/>
        </w:rPr>
        <w:t xml:space="preserve"> 2024</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7F914BB">
      <w:pPr>
        <w:ind w:left="360"/>
        <w:rPr>
          <w:rFonts w:ascii="Courier New" w:hAnsi="Courier New" w:cs="Courier New"/>
        </w:rPr>
      </w:pPr>
      <w:r w:rsidRPr="00C514B9">
        <w:rPr>
          <w:rFonts w:ascii="Courier New" w:hAnsi="Courier New" w:cs="Courier New"/>
        </w:rPr>
        <w:t xml:space="preserve">[ </w:t>
      </w:r>
      <w:r w:rsidR="00B65403">
        <w:rPr>
          <w:rFonts w:ascii="Courier New" w:hAnsi="Courier New" w:cs="Courier New"/>
        </w:rPr>
        <w:t>X</w:t>
      </w:r>
      <w:r w:rsidRPr="00C514B9">
        <w:rPr>
          <w:rFonts w:ascii="Courier New" w:hAnsi="Courier New" w:cs="Courier New"/>
        </w:rPr>
        <w:t xml:space="preserve"> ] Yes [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B65403" w:rsidRPr="003037E0" w:rsidP="00B65403" w14:paraId="2C2B505E" w14:textId="77777777">
      <w:pPr>
        <w:pStyle w:val="Header"/>
        <w:tabs>
          <w:tab w:val="clear" w:pos="4320"/>
          <w:tab w:val="clear" w:pos="8640"/>
        </w:tabs>
        <w:rPr>
          <w:rFonts w:ascii="Courier New" w:hAnsi="Courier New" w:cs="Courier New"/>
        </w:rPr>
      </w:pPr>
      <w:r>
        <w:rPr>
          <w:rFonts w:ascii="Courier New" w:hAnsi="Courier New" w:cs="Courier New"/>
        </w:rPr>
        <w:t>This will be paid (money) user testing</w:t>
      </w:r>
      <w:r w:rsidRPr="003037E0">
        <w:rPr>
          <w:rFonts w:ascii="Courier New" w:hAnsi="Courier New" w:cs="Courier New"/>
        </w:rPr>
        <w:t xml:space="preserve"> in order to recruit required users. </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58526366">
            <w:pPr>
              <w:rPr>
                <w:rFonts w:ascii="Courier New" w:hAnsi="Courier New" w:cs="Courier New"/>
                <w:sz w:val="20"/>
                <w:szCs w:val="20"/>
              </w:rPr>
            </w:pPr>
            <w:r>
              <w:rPr>
                <w:rFonts w:ascii="Courier New" w:hAnsi="Courier New" w:cs="Courier New"/>
                <w:sz w:val="20"/>
                <w:szCs w:val="20"/>
              </w:rPr>
              <w:t>Individuals</w:t>
            </w:r>
          </w:p>
        </w:tc>
        <w:tc>
          <w:tcPr>
            <w:tcW w:w="1620" w:type="dxa"/>
          </w:tcPr>
          <w:p w:rsidR="006832D9" w:rsidRPr="00C514B9" w:rsidP="00843796" w14:paraId="4DAF075B" w14:textId="2A11F9AD">
            <w:pPr>
              <w:rPr>
                <w:rFonts w:ascii="Courier New" w:hAnsi="Courier New" w:cs="Courier New"/>
                <w:sz w:val="20"/>
                <w:szCs w:val="20"/>
              </w:rPr>
            </w:pPr>
            <w:r>
              <w:rPr>
                <w:rFonts w:ascii="Courier New" w:hAnsi="Courier New" w:cs="Courier New"/>
                <w:sz w:val="20"/>
                <w:szCs w:val="20"/>
              </w:rPr>
              <w:t>30</w:t>
            </w:r>
          </w:p>
        </w:tc>
        <w:tc>
          <w:tcPr>
            <w:tcW w:w="1980" w:type="dxa"/>
          </w:tcPr>
          <w:p w:rsidR="006832D9" w:rsidRPr="00C514B9" w:rsidP="00843796" w14:paraId="4EBA0C51" w14:textId="06927152">
            <w:pPr>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sz w:val="20"/>
                <w:szCs w:val="20"/>
              </w:rPr>
              <w:t>hr</w:t>
            </w:r>
          </w:p>
        </w:tc>
        <w:tc>
          <w:tcPr>
            <w:tcW w:w="1003" w:type="dxa"/>
          </w:tcPr>
          <w:p w:rsidR="006832D9" w:rsidRPr="00C514B9" w:rsidP="00843796" w14:paraId="52776C98" w14:textId="41008345">
            <w:pPr>
              <w:rPr>
                <w:rFonts w:ascii="Courier New" w:hAnsi="Courier New" w:cs="Courier New"/>
                <w:sz w:val="20"/>
                <w:szCs w:val="20"/>
              </w:rPr>
            </w:pPr>
            <w:r>
              <w:rPr>
                <w:rFonts w:ascii="Courier New" w:hAnsi="Courier New" w:cs="Courier New"/>
                <w:sz w:val="20"/>
                <w:szCs w:val="20"/>
              </w:rPr>
              <w:t>30</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0AD25FDA">
            <w:pPr>
              <w:rPr>
                <w:rFonts w:ascii="Courier New" w:hAnsi="Courier New" w:cs="Courier New"/>
                <w:sz w:val="20"/>
                <w:szCs w:val="20"/>
              </w:rPr>
            </w:pPr>
            <w:r>
              <w:rPr>
                <w:rFonts w:ascii="Courier New" w:hAnsi="Courier New" w:cs="Courier New"/>
                <w:sz w:val="20"/>
                <w:szCs w:val="20"/>
              </w:rPr>
              <w:t xml:space="preserve">Individuals </w:t>
            </w:r>
          </w:p>
        </w:tc>
        <w:tc>
          <w:tcPr>
            <w:tcW w:w="1620" w:type="dxa"/>
          </w:tcPr>
          <w:p w:rsidR="006832D9" w:rsidRPr="00C514B9" w:rsidP="00843796" w14:paraId="4633EE3E" w14:textId="1F71E006">
            <w:pPr>
              <w:rPr>
                <w:rFonts w:ascii="Courier New" w:hAnsi="Courier New" w:cs="Courier New"/>
                <w:sz w:val="20"/>
                <w:szCs w:val="20"/>
              </w:rPr>
            </w:pPr>
            <w:r w:rsidRPr="00BA2D67">
              <w:rPr>
                <w:rFonts w:ascii="Courier New" w:hAnsi="Courier New" w:cs="Courier New"/>
                <w:sz w:val="20"/>
                <w:szCs w:val="20"/>
              </w:rPr>
              <w:t>150</w:t>
            </w:r>
          </w:p>
        </w:tc>
        <w:tc>
          <w:tcPr>
            <w:tcW w:w="1980" w:type="dxa"/>
          </w:tcPr>
          <w:p w:rsidR="006832D9" w:rsidRPr="00C514B9" w:rsidP="00843796" w14:paraId="5147986A" w14:textId="6F496802">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42AEF6D2" w14:textId="1D5852EC">
            <w:pPr>
              <w:rPr>
                <w:rFonts w:ascii="Courier New" w:hAnsi="Courier New" w:cs="Courier New"/>
                <w:sz w:val="20"/>
                <w:szCs w:val="20"/>
              </w:rPr>
            </w:pPr>
            <w:r>
              <w:rPr>
                <w:rFonts w:ascii="Courier New" w:hAnsi="Courier New" w:cs="Courier New"/>
                <w:sz w:val="20"/>
                <w:szCs w:val="20"/>
              </w:rPr>
              <w:t>12.5</w:t>
            </w: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 xml:space="preserve">journey </w:t>
      </w:r>
      <w:r w:rsidRPr="008C2C7D">
        <w:rPr>
          <w:rFonts w:ascii="Courier New" w:hAnsi="Courier New"/>
        </w:rPr>
        <w:t>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B65403" w:rsidP="00B65403" w14:paraId="5942ED5F" w14:textId="77777777">
      <w:r w:rsidRPr="00D900E5">
        <w:rPr>
          <w:rFonts w:ascii="Courier New" w:hAnsi="Courier New" w:cs="Courier New"/>
          <w:b/>
        </w:rPr>
        <w:t>Name</w:t>
      </w:r>
      <w:r>
        <w:rPr>
          <w:rFonts w:ascii="Courier New" w:hAnsi="Courier New" w:cs="Courier New"/>
          <w:b/>
        </w:rPr>
        <w:t xml:space="preserve">: </w:t>
      </w:r>
      <w:r>
        <w:t>Jaime Santucci, IT and Data Management Branch, Risk Management Directorate</w:t>
      </w:r>
    </w:p>
    <w:p w:rsidR="00B65403" w:rsidP="00B65403" w14:paraId="7799454D" w14:textId="34F187D2">
      <w:r>
        <w:t xml:space="preserve">202-812-6384. </w:t>
      </w:r>
    </w:p>
    <w:p w:rsidR="00D900E5" w:rsidP="0024521E" w14:paraId="35723511" w14:textId="559B7FCA">
      <w:pPr>
        <w:rPr>
          <w:rFonts w:ascii="Courier New" w:hAnsi="Courier New" w:cs="Courier New"/>
          <w:b/>
        </w:rPr>
      </w:pPr>
    </w:p>
    <w:p w:rsidR="00D900E5" w:rsidRPr="00C514B9" w:rsidP="0024521E" w14:paraId="33C6CA99" w14:textId="29F0494D">
      <w:pPr>
        <w:rPr>
          <w:rFonts w:ascii="Courier New" w:hAnsi="Courier New" w:cs="Courier New"/>
          <w:b/>
        </w:rPr>
      </w:pPr>
      <w:r>
        <w:rPr>
          <w:rFonts w:ascii="Courier New" w:hAnsi="Courier New" w:cs="Courier New"/>
          <w:b/>
        </w:rPr>
        <w:t xml:space="preserve">Email address: </w:t>
      </w:r>
      <w:hyperlink r:id="rId7" w:history="1">
        <w:r w:rsidR="00B65403">
          <w:rPr>
            <w:rStyle w:val="Hyperlink"/>
          </w:rPr>
          <w:t>Jaime.Santucci@fema.dhs.gov</w:t>
        </w:r>
      </w:hyperlink>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61B706E">
      <w:pPr>
        <w:rPr>
          <w:rFonts w:ascii="Courier New" w:hAnsi="Courier New" w:cs="Courier New"/>
          <w:b/>
        </w:rPr>
      </w:pPr>
      <w:r w:rsidRPr="00C514B9">
        <w:rPr>
          <w:rFonts w:ascii="Courier New" w:hAnsi="Courier New" w:cs="Courier New"/>
          <w:b/>
        </w:rPr>
        <w:t xml:space="preserve">OMB Control No. </w:t>
      </w:r>
      <w:r w:rsidR="00B65403">
        <w:rPr>
          <w:rFonts w:ascii="Courier New" w:hAnsi="Courier New" w:cs="Courier New"/>
          <w:b/>
        </w:rPr>
        <w:t>1601-0029</w:t>
      </w:r>
    </w:p>
    <w:p w:rsidR="00437660" w:rsidRPr="00C514B9" w:rsidP="0024521E" w14:paraId="2342794F" w14:textId="006A7293">
      <w:pPr>
        <w:rPr>
          <w:rFonts w:ascii="Courier New" w:hAnsi="Courier New" w:cs="Courier New"/>
          <w:b/>
        </w:rPr>
      </w:pPr>
      <w:r w:rsidRPr="00C514B9">
        <w:rPr>
          <w:rFonts w:ascii="Courier New" w:hAnsi="Courier New" w:cs="Courier New"/>
          <w:b/>
        </w:rPr>
        <w:t xml:space="preserve">Expiration Date: </w:t>
      </w:r>
      <w:r w:rsidR="00B65403">
        <w:rPr>
          <w:rFonts w:ascii="Courier New" w:hAnsi="Courier New" w:cs="Courier New"/>
          <w:b/>
        </w:rPr>
        <w:t>12/31/2026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126FB9">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9307AF8"/>
    <w:multiLevelType w:val="hybridMultilevel"/>
    <w:tmpl w:val="96CE0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5C1A6E"/>
    <w:multiLevelType w:val="hybridMultilevel"/>
    <w:tmpl w:val="6B98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3EF5F9B"/>
    <w:multiLevelType w:val="hybridMultilevel"/>
    <w:tmpl w:val="F47CD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1"/>
  </w:num>
  <w:num w:numId="2" w16cid:durableId="147328385">
    <w:abstractNumId w:val="20"/>
  </w:num>
  <w:num w:numId="3" w16cid:durableId="1908224214">
    <w:abstractNumId w:val="19"/>
  </w:num>
  <w:num w:numId="4" w16cid:durableId="902104006">
    <w:abstractNumId w:val="21"/>
  </w:num>
  <w:num w:numId="5" w16cid:durableId="558322317">
    <w:abstractNumId w:val="4"/>
  </w:num>
  <w:num w:numId="6" w16cid:durableId="2044163587">
    <w:abstractNumId w:val="1"/>
  </w:num>
  <w:num w:numId="7" w16cid:durableId="1031416185">
    <w:abstractNumId w:val="9"/>
  </w:num>
  <w:num w:numId="8" w16cid:durableId="942304973">
    <w:abstractNumId w:val="16"/>
  </w:num>
  <w:num w:numId="9" w16cid:durableId="1547520436">
    <w:abstractNumId w:val="10"/>
  </w:num>
  <w:num w:numId="10" w16cid:durableId="85393537">
    <w:abstractNumId w:val="2"/>
  </w:num>
  <w:num w:numId="11" w16cid:durableId="1678075360">
    <w:abstractNumId w:val="7"/>
  </w:num>
  <w:num w:numId="12" w16cid:durableId="1381322296">
    <w:abstractNumId w:val="8"/>
  </w:num>
  <w:num w:numId="13" w16cid:durableId="1129083258">
    <w:abstractNumId w:val="0"/>
  </w:num>
  <w:num w:numId="14" w16cid:durableId="1304653443">
    <w:abstractNumId w:val="18"/>
  </w:num>
  <w:num w:numId="15" w16cid:durableId="639387420">
    <w:abstractNumId w:val="15"/>
  </w:num>
  <w:num w:numId="16" w16cid:durableId="91779910">
    <w:abstractNumId w:val="13"/>
  </w:num>
  <w:num w:numId="17" w16cid:durableId="27490181">
    <w:abstractNumId w:val="5"/>
  </w:num>
  <w:num w:numId="18" w16cid:durableId="2136291326">
    <w:abstractNumId w:val="6"/>
  </w:num>
  <w:num w:numId="19" w16cid:durableId="1811248574">
    <w:abstractNumId w:val="3"/>
  </w:num>
  <w:num w:numId="20" w16cid:durableId="1863325699">
    <w:abstractNumId w:val="12"/>
  </w:num>
  <w:num w:numId="21" w16cid:durableId="1513497300">
    <w:abstractNumId w:val="17"/>
  </w:num>
  <w:num w:numId="22" w16cid:durableId="1233009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148FA"/>
    <w:rsid w:val="00126FB9"/>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E4F58"/>
    <w:rsid w:val="003037E0"/>
    <w:rsid w:val="003518EC"/>
    <w:rsid w:val="00355E06"/>
    <w:rsid w:val="0037797B"/>
    <w:rsid w:val="003D5BBE"/>
    <w:rsid w:val="003E3C61"/>
    <w:rsid w:val="003F1C5B"/>
    <w:rsid w:val="00434E33"/>
    <w:rsid w:val="00437660"/>
    <w:rsid w:val="00441434"/>
    <w:rsid w:val="0045264C"/>
    <w:rsid w:val="00461EDC"/>
    <w:rsid w:val="00461FE3"/>
    <w:rsid w:val="00484095"/>
    <w:rsid w:val="004876EC"/>
    <w:rsid w:val="0049586A"/>
    <w:rsid w:val="004D6E14"/>
    <w:rsid w:val="005009B0"/>
    <w:rsid w:val="0051282D"/>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1270"/>
    <w:rsid w:val="008A57FA"/>
    <w:rsid w:val="008B2EB3"/>
    <w:rsid w:val="008C2C7D"/>
    <w:rsid w:val="008D5BF3"/>
    <w:rsid w:val="008F0203"/>
    <w:rsid w:val="008F50D4"/>
    <w:rsid w:val="008F5C25"/>
    <w:rsid w:val="00900588"/>
    <w:rsid w:val="009012BD"/>
    <w:rsid w:val="009239AA"/>
    <w:rsid w:val="00935ADA"/>
    <w:rsid w:val="00944647"/>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65403"/>
    <w:rsid w:val="00B80D76"/>
    <w:rsid w:val="00BA2105"/>
    <w:rsid w:val="00BA2D67"/>
    <w:rsid w:val="00BA7E06"/>
    <w:rsid w:val="00BB43B5"/>
    <w:rsid w:val="00BB6219"/>
    <w:rsid w:val="00BD290F"/>
    <w:rsid w:val="00BF3CD8"/>
    <w:rsid w:val="00C14CC4"/>
    <w:rsid w:val="00C33C52"/>
    <w:rsid w:val="00C3532F"/>
    <w:rsid w:val="00C40D8B"/>
    <w:rsid w:val="00C47981"/>
    <w:rsid w:val="00C514B9"/>
    <w:rsid w:val="00C5526B"/>
    <w:rsid w:val="00C8407A"/>
    <w:rsid w:val="00C8488C"/>
    <w:rsid w:val="00C86E91"/>
    <w:rsid w:val="00C9621E"/>
    <w:rsid w:val="00CA2650"/>
    <w:rsid w:val="00CB1078"/>
    <w:rsid w:val="00CB6881"/>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A2B3D"/>
    <w:rsid w:val="00EB56B3"/>
    <w:rsid w:val="00EC2232"/>
    <w:rsid w:val="00EC7B50"/>
    <w:rsid w:val="00ED6492"/>
    <w:rsid w:val="00EF2095"/>
    <w:rsid w:val="00F06866"/>
    <w:rsid w:val="00F15956"/>
    <w:rsid w:val="00F24CFC"/>
    <w:rsid w:val="00F3170F"/>
    <w:rsid w:val="00F41205"/>
    <w:rsid w:val="00F633EA"/>
    <w:rsid w:val="00F77BC2"/>
    <w:rsid w:val="00F87A4F"/>
    <w:rsid w:val="00F976B0"/>
    <w:rsid w:val="00FA6DE7"/>
    <w:rsid w:val="00FB5773"/>
    <w:rsid w:val="00FC0A8E"/>
    <w:rsid w:val="00FD3F54"/>
    <w:rsid w:val="00FD54E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customStyle="1" w:styleId="HeaderChar">
    <w:name w:val="Header Char"/>
    <w:link w:val="Header"/>
    <w:rsid w:val="00B65403"/>
    <w:rPr>
      <w:snapToGrid w:val="0"/>
      <w:sz w:val="24"/>
      <w:szCs w:val="24"/>
    </w:rPr>
  </w:style>
  <w:style w:type="character" w:styleId="Hyperlink">
    <w:name w:val="Hyperlink"/>
    <w:unhideWhenUsed/>
    <w:rsid w:val="00B654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aime.Santucci@fema.dhs.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875D6-FB80-42A1-95C8-C57C9E03CC05}">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2.xml><?xml version="1.0" encoding="utf-8"?>
<ds:datastoreItem xmlns:ds="http://schemas.openxmlformats.org/officeDocument/2006/customXml" ds:itemID="{48963B80-136F-4021-9B3C-FE085D3ABA7D}">
  <ds:schemaRefs>
    <ds:schemaRef ds:uri="http://schemas.microsoft.com/sharepoint/v3/contenttype/forms"/>
  </ds:schemaRefs>
</ds:datastoreItem>
</file>

<file path=customXml/itemProps3.xml><?xml version="1.0" encoding="utf-8"?>
<ds:datastoreItem xmlns:ds="http://schemas.openxmlformats.org/officeDocument/2006/customXml" ds:itemID="{955BF192-B0C3-4EB4-91C2-254635F4A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3</cp:revision>
  <cp:lastPrinted>2011-05-04T16:54:00Z</cp:lastPrinted>
  <dcterms:created xsi:type="dcterms:W3CDTF">2024-02-20T15:13:00Z</dcterms:created>
  <dcterms:modified xsi:type="dcterms:W3CDTF">2024-03-29T11:48:00Z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SIP_Label_a2eef23d-2e95-4428-9a3c-2526d95b164a_ActionId">
    <vt:lpwstr>a19f7881-f02d-4592-b90f-f7f10def67cd</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2023-12-04T16:08:51Z</vt:lpwstr>
  </property>
  <property fmtid="{D5CDD505-2E9C-101B-9397-08002B2CF9AE}" pid="9" name="MSIP_Label_a2eef23d-2e95-4428-9a3c-2526d95b164a_SiteId">
    <vt:lpwstr>3ccde76c-946d-4a12-bb7a-fc9d0842354a</vt:lpwstr>
  </property>
  <property fmtid="{D5CDD505-2E9C-101B-9397-08002B2CF9AE}" pid="10" name="_NewReviewCycle">
    <vt:lpwstr/>
  </property>
</Properties>
</file>