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563055B6"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17550980" w14:textId="4BFB47B6">
      <w:pPr>
        <w:pStyle w:val="Heading2"/>
        <w:tabs>
          <w:tab w:val="left" w:pos="900"/>
        </w:tabs>
        <w:ind w:right="-180"/>
        <w:rPr>
          <w:rFonts w:ascii="Courier New" w:hAnsi="Courier New" w:cs="Courier New"/>
        </w:rPr>
      </w:pPr>
      <w:r w:rsidRPr="00C514B9">
        <w:rPr>
          <w:rFonts w:ascii="Courier New" w:hAnsi="Courier New" w:cs="Courier New"/>
        </w:rPr>
        <w:t>(OMB Control Number:</w:t>
      </w:r>
      <w:r w:rsidR="006D26B4">
        <w:rPr>
          <w:rFonts w:ascii="Courier New" w:hAnsi="Courier New" w:cs="Courier New"/>
        </w:rPr>
        <w:t>1601-0029</w:t>
      </w:r>
      <w:r w:rsidRPr="00C514B9">
        <w:rPr>
          <w:rFonts w:ascii="Courier New" w:hAnsi="Courier New" w:cs="Courier New"/>
        </w:rPr>
        <w:t xml:space="preserve"> )</w:t>
      </w:r>
    </w:p>
    <w:p w:rsidR="0084422D" w:rsidRPr="00C514B9" w:rsidP="00434E33" w14:paraId="345A39E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046D55C7"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0617C0">
        <w:rPr>
          <w:rFonts w:ascii="Courier New" w:hAnsi="Courier New" w:cs="Courier New"/>
        </w:rPr>
        <w:t>HISP Required Naturalization Survey</w:t>
      </w:r>
    </w:p>
    <w:p w:rsidR="0084422D" w:rsidRPr="00C514B9" w14:paraId="71805F7F" w14:textId="77777777">
      <w:pPr>
        <w:rPr>
          <w:rFonts w:ascii="Courier New" w:hAnsi="Courier New" w:cs="Courier New"/>
          <w:b/>
        </w:rPr>
      </w:pPr>
    </w:p>
    <w:p w:rsidR="001B0AAA" w:rsidRPr="00C514B9" w14:paraId="64DC91C8"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7CD18F3A"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0E70A1A7" w14:textId="77777777">
      <w:pPr>
        <w:pStyle w:val="Header"/>
        <w:tabs>
          <w:tab w:val="clear" w:pos="4320"/>
          <w:tab w:val="clear" w:pos="8640"/>
        </w:tabs>
        <w:rPr>
          <w:rFonts w:ascii="Courier New" w:hAnsi="Courier New" w:cs="Courier New"/>
        </w:rPr>
      </w:pPr>
      <w:r>
        <w:rPr>
          <w:rFonts w:ascii="Courier New" w:hAnsi="Courier New" w:cs="Courier New"/>
        </w:rPr>
        <w:t>USCIS has chosen Naturalization as one of our HISP Designated Services. To comply with HISP Program requirements, we have included the required questions. We have also included 2 additional questions to understand barriers to success in the Naturalization process overall. The final question, about the date, will help us understand whether the feedback is relevant for recent experiences.</w:t>
      </w:r>
    </w:p>
    <w:p w:rsidR="00C8488C" w:rsidRPr="00C514B9" w:rsidP="00434E33" w14:paraId="11F647A2" w14:textId="77777777">
      <w:pPr>
        <w:pStyle w:val="Header"/>
        <w:tabs>
          <w:tab w:val="clear" w:pos="4320"/>
          <w:tab w:val="clear" w:pos="8640"/>
        </w:tabs>
        <w:rPr>
          <w:rFonts w:ascii="Courier New" w:hAnsi="Courier New" w:cs="Courier New"/>
          <w:b/>
        </w:rPr>
      </w:pPr>
    </w:p>
    <w:p w:rsidR="00F06866" w:rsidRPr="00C514B9" w14:paraId="3026BBAA"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8FA29DF" w14:textId="77777777">
      <w:pPr>
        <w:pStyle w:val="BodyTextIndent"/>
        <w:tabs>
          <w:tab w:val="left" w:pos="360"/>
        </w:tabs>
        <w:ind w:left="0"/>
        <w:rPr>
          <w:rFonts w:ascii="Courier New" w:hAnsi="Courier New" w:cs="Courier New"/>
          <w:bCs/>
          <w:sz w:val="16"/>
          <w:szCs w:val="16"/>
        </w:rPr>
      </w:pPr>
    </w:p>
    <w:p w:rsidR="00461FE3" w:rsidRPr="00C514B9" w:rsidP="0096108F" w14:paraId="102523E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7BE04C15"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0617C0">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6D3ADAC"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61BA9CD6" w14:textId="77777777">
      <w:pPr>
        <w:pStyle w:val="BodyTextIndent"/>
        <w:tabs>
          <w:tab w:val="left" w:pos="360"/>
        </w:tabs>
        <w:ind w:left="0"/>
        <w:rPr>
          <w:rFonts w:ascii="Courier New" w:hAnsi="Courier New" w:cs="Courier New"/>
          <w:bCs/>
          <w:sz w:val="24"/>
        </w:rPr>
      </w:pPr>
    </w:p>
    <w:p w:rsidR="001D3627" w:rsidRPr="00C514B9" w:rsidP="00461FE3" w14:paraId="4F1FB986"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F1D2638" w14:textId="77777777">
      <w:pPr>
        <w:pStyle w:val="BodyTextIndent"/>
        <w:tabs>
          <w:tab w:val="left" w:pos="360"/>
        </w:tabs>
        <w:ind w:left="0"/>
        <w:rPr>
          <w:rFonts w:ascii="Courier New" w:hAnsi="Courier New" w:cs="Courier New"/>
          <w:bCs/>
          <w:sz w:val="24"/>
        </w:rPr>
      </w:pPr>
    </w:p>
    <w:p w:rsidR="00AF6191" w:rsidP="00AF6191" w14:paraId="6C4FF255"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5210855D" w14:textId="77777777">
      <w:pPr>
        <w:pStyle w:val="ListParagraph"/>
        <w:ind w:left="360"/>
        <w:rPr>
          <w:rFonts w:ascii="Courier New" w:hAnsi="Courier New" w:cs="Courier New"/>
        </w:rPr>
      </w:pPr>
      <w:r>
        <w:rPr>
          <w:rFonts w:ascii="Courier New" w:hAnsi="Courier New" w:cs="Courier New"/>
        </w:rPr>
        <w:t xml:space="preserve">[ </w:t>
      </w:r>
      <w:r w:rsidR="000617C0">
        <w:rPr>
          <w:rFonts w:ascii="Courier New" w:hAnsi="Courier New" w:cs="Courier New"/>
        </w:rPr>
        <w:t>X</w:t>
      </w:r>
      <w:r>
        <w:rPr>
          <w:rFonts w:ascii="Courier New" w:hAnsi="Courier New" w:cs="Courier New"/>
        </w:rPr>
        <w:t>] Yes</w:t>
      </w:r>
    </w:p>
    <w:p w:rsidR="00AF6191" w:rsidP="00AF6191" w14:paraId="5ED91C92" w14:textId="77777777">
      <w:pPr>
        <w:pStyle w:val="ListParagraph"/>
        <w:ind w:left="360"/>
        <w:rPr>
          <w:rFonts w:ascii="Courier New" w:hAnsi="Courier New" w:cs="Courier New"/>
        </w:rPr>
      </w:pPr>
      <w:r>
        <w:rPr>
          <w:rFonts w:ascii="Courier New" w:hAnsi="Courier New" w:cs="Courier New"/>
        </w:rPr>
        <w:t>[  ] No</w:t>
      </w:r>
    </w:p>
    <w:p w:rsidR="00AF6191" w:rsidP="00AF6191" w14:paraId="4A29FA6F" w14:textId="77777777">
      <w:pPr>
        <w:pStyle w:val="ListParagraph"/>
        <w:ind w:left="360"/>
        <w:rPr>
          <w:rFonts w:ascii="Courier New" w:hAnsi="Courier New" w:cs="Courier New"/>
        </w:rPr>
      </w:pPr>
      <w:r>
        <w:rPr>
          <w:rFonts w:ascii="Courier New" w:hAnsi="Courier New" w:cs="Courier New"/>
        </w:rPr>
        <w:t>[  ] Not a survey</w:t>
      </w:r>
    </w:p>
    <w:p w:rsidR="00AF6191" w:rsidP="00C9621E" w14:paraId="477955A8" w14:textId="77777777">
      <w:pPr>
        <w:pStyle w:val="ListParagraph"/>
        <w:ind w:left="360"/>
        <w:rPr>
          <w:rFonts w:ascii="Courier New" w:hAnsi="Courier New" w:cs="Courier New"/>
        </w:rPr>
      </w:pPr>
    </w:p>
    <w:p w:rsidR="005B10E5" w:rsidRPr="00C514B9" w:rsidP="005B10E5" w14:paraId="14D7E600"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399F4AEB" w14:textId="77777777">
      <w:pPr>
        <w:ind w:left="720"/>
        <w:rPr>
          <w:rFonts w:ascii="Courier New" w:hAnsi="Courier New" w:cs="Courier New"/>
        </w:rPr>
      </w:pPr>
      <w:r w:rsidRPr="00C514B9">
        <w:rPr>
          <w:rFonts w:ascii="Courier New" w:hAnsi="Courier New" w:cs="Courier New"/>
        </w:rPr>
        <w:t xml:space="preserve">[ </w:t>
      </w:r>
      <w:r w:rsidR="000617C0">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2F09E6B3"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29E425E3"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308E4C88"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E1AD9CB"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47221929" w14:textId="77777777">
      <w:pPr>
        <w:rPr>
          <w:rFonts w:ascii="Courier New" w:hAnsi="Courier New" w:cs="Courier New"/>
        </w:rPr>
      </w:pPr>
    </w:p>
    <w:p w:rsidR="001D3627" w:rsidRPr="00C514B9" w:rsidP="001D3627" w14:paraId="022C20A0"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1EC4EB9"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w:t>
      </w:r>
      <w:r w:rsidRPr="00C514B9" w:rsidR="00F633EA">
        <w:rPr>
          <w:rFonts w:ascii="Courier New" w:hAnsi="Courier New" w:cs="Courier New"/>
          <w:i/>
        </w:rPr>
        <w:t>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1194FCAF" w14:textId="77777777">
      <w:pPr>
        <w:pStyle w:val="ListParagraph"/>
        <w:ind w:left="0"/>
        <w:rPr>
          <w:rFonts w:ascii="Courier New" w:hAnsi="Courier New" w:cs="Courier New"/>
          <w:i/>
        </w:rPr>
      </w:pPr>
    </w:p>
    <w:p w:rsidR="001D3627" w:rsidRPr="00C514B9" w:rsidP="001D3627" w14:paraId="1BAE7827" w14:textId="77777777">
      <w:pPr>
        <w:pStyle w:val="Header"/>
        <w:tabs>
          <w:tab w:val="clear" w:pos="4320"/>
          <w:tab w:val="clear" w:pos="8640"/>
        </w:tabs>
        <w:rPr>
          <w:rFonts w:ascii="Courier New" w:hAnsi="Courier New" w:cs="Courier New"/>
        </w:rPr>
      </w:pPr>
      <w:r>
        <w:rPr>
          <w:rFonts w:ascii="Courier New" w:hAnsi="Courier New" w:cs="Courier New"/>
        </w:rPr>
        <w:t xml:space="preserve">The Touchpoints survey URL will be added to the page of resources for recently naturalized citizens: </w:t>
      </w:r>
      <w:r w:rsidRPr="000617C0">
        <w:rPr>
          <w:rFonts w:ascii="Courier New" w:hAnsi="Courier New" w:cs="Courier New"/>
        </w:rPr>
        <w:t>https://www.uscis.gov/citizenship-resource-center/new-us-citizens</w:t>
      </w:r>
    </w:p>
    <w:p w:rsidR="00F633EA" w:rsidRPr="00C514B9" w:rsidP="00AF48ED" w14:paraId="0F443AF3" w14:textId="77777777">
      <w:pPr>
        <w:pStyle w:val="ListParagraph"/>
        <w:ind w:left="0"/>
        <w:rPr>
          <w:rFonts w:ascii="Courier New" w:hAnsi="Courier New" w:cs="Courier New"/>
          <w:i/>
        </w:rPr>
      </w:pPr>
    </w:p>
    <w:p w:rsidR="001D3627" w:rsidRPr="00C514B9" w:rsidP="001D3627" w14:paraId="47963A65"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694AFE6B"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7D0F44E1" w14:textId="77777777">
      <w:pPr>
        <w:pStyle w:val="ListParagraph"/>
        <w:ind w:left="0"/>
        <w:rPr>
          <w:rFonts w:ascii="Courier New" w:hAnsi="Courier New" w:cs="Courier New"/>
          <w:i/>
        </w:rPr>
      </w:pPr>
    </w:p>
    <w:p w:rsidR="00AF48ED" w:rsidRPr="00C514B9" w:rsidP="00AF48ED" w14:paraId="4DD26F29" w14:textId="77777777">
      <w:pPr>
        <w:pStyle w:val="Header"/>
        <w:tabs>
          <w:tab w:val="clear" w:pos="4320"/>
          <w:tab w:val="clear" w:pos="8640"/>
        </w:tabs>
        <w:rPr>
          <w:rFonts w:ascii="Courier New" w:hAnsi="Courier New" w:cs="Courier New"/>
        </w:rPr>
      </w:pPr>
      <w:r>
        <w:rPr>
          <w:rFonts w:ascii="Courier New" w:hAnsi="Courier New" w:cs="Courier New"/>
        </w:rPr>
        <w:t xml:space="preserve">After the naturalization ceremony, new citizens receive a handout with the URL for our page, </w:t>
      </w:r>
      <w:hyperlink r:id="rId4" w:history="1">
        <w:r w:rsidRPr="007E4F44">
          <w:rPr>
            <w:rStyle w:val="Hyperlink"/>
            <w:rFonts w:ascii="Courier New" w:hAnsi="Courier New" w:cs="Courier New"/>
          </w:rPr>
          <w:t>https://www.uscis.gov/citizenship-resource-center/new-us-citizens</w:t>
        </w:r>
      </w:hyperlink>
      <w:r>
        <w:rPr>
          <w:rFonts w:ascii="Courier New" w:hAnsi="Courier New" w:cs="Courier New"/>
        </w:rPr>
        <w:t>, where they can learn about their rights and obligations as a new citizen. We will update the page so that when they visit, they see the survey.</w:t>
      </w:r>
    </w:p>
    <w:p w:rsidR="00AF48ED" w:rsidRPr="00C514B9" w:rsidP="00AF48ED" w14:paraId="1CFF68AA" w14:textId="77777777">
      <w:pPr>
        <w:pStyle w:val="ListParagraph"/>
        <w:ind w:left="0"/>
        <w:rPr>
          <w:rFonts w:ascii="Courier New" w:hAnsi="Courier New" w:cs="Courier New"/>
        </w:rPr>
      </w:pPr>
    </w:p>
    <w:p w:rsidR="001D3627" w:rsidRPr="00C514B9" w:rsidP="001D3627" w14:paraId="0D5F0366"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11121808"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E309251" w14:textId="77777777">
      <w:pPr>
        <w:pStyle w:val="Header"/>
        <w:tabs>
          <w:tab w:val="clear" w:pos="4320"/>
          <w:tab w:val="clear" w:pos="8640"/>
        </w:tabs>
        <w:rPr>
          <w:rFonts w:ascii="Courier New" w:hAnsi="Courier New" w:cs="Courier New"/>
        </w:rPr>
      </w:pPr>
    </w:p>
    <w:p w:rsidR="00166F55" w:rsidRPr="00C514B9" w:rsidP="00166F55" w14:paraId="286A1C19" w14:textId="77777777">
      <w:pPr>
        <w:pStyle w:val="Header"/>
        <w:tabs>
          <w:tab w:val="clear" w:pos="4320"/>
          <w:tab w:val="clear" w:pos="8640"/>
        </w:tabs>
        <w:rPr>
          <w:rFonts w:ascii="Courier New" w:hAnsi="Courier New" w:cs="Courier New"/>
        </w:rPr>
      </w:pPr>
      <w:r>
        <w:rPr>
          <w:rFonts w:ascii="Courier New" w:hAnsi="Courier New" w:cs="Courier New"/>
        </w:rPr>
        <w:t>This is a survey hosted on Touchpoints.</w:t>
      </w:r>
    </w:p>
    <w:p w:rsidR="00166F55" w:rsidRPr="00C514B9" w:rsidP="005B10E5" w14:paraId="09C4A980" w14:textId="77777777">
      <w:pPr>
        <w:rPr>
          <w:rFonts w:ascii="Courier New" w:hAnsi="Courier New" w:cs="Courier New"/>
          <w:i/>
        </w:rPr>
      </w:pPr>
    </w:p>
    <w:p w:rsidR="00F87A4F" w:rsidRPr="00C514B9" w:rsidP="001D3627" w14:paraId="58A752BD"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261E0231"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6846C9FF" w14:textId="77777777">
      <w:pPr>
        <w:rPr>
          <w:rFonts w:ascii="Courier New" w:hAnsi="Courier New" w:cs="Courier New"/>
          <w:b/>
        </w:rPr>
      </w:pPr>
    </w:p>
    <w:p w:rsidR="00F633EA" w:rsidP="000617C0" w14:paraId="7EC01E50"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0617C0" w:rsidP="000617C0" w14:paraId="2B57EBBC" w14:textId="77777777"/>
    <w:p w:rsidR="000617C0" w14:paraId="66FB4AC2" w14:textId="77777777">
      <w:r>
        <w:br w:type="page"/>
      </w:r>
    </w:p>
    <w:p w:rsidR="000617C0" w:rsidP="000617C0" w14:paraId="516FEEE9" w14:textId="77777777">
      <w:r>
        <w:t>Q1. T</w:t>
      </w:r>
      <w:r w:rsidRPr="00CD4984">
        <w:t>h</w:t>
      </w:r>
      <w:r>
        <w:t>e</w:t>
      </w:r>
      <w:r w:rsidRPr="00CD4984">
        <w:t xml:space="preserve"> </w:t>
      </w:r>
      <w:r>
        <w:t xml:space="preserve">naturalization process </w:t>
      </w:r>
      <w:r w:rsidRPr="00CD4984">
        <w:t xml:space="preserve">increased my trust in </w:t>
      </w:r>
      <w:r>
        <w:t>U.S. Citizenship and Immigration Services (USCIS)</w:t>
      </w:r>
      <w:r w:rsidRPr="00CD4984">
        <w:t>.</w:t>
      </w:r>
    </w:p>
    <w:p w:rsidR="000617C0" w:rsidP="000617C0" w14:paraId="4E2D32D7" w14:textId="77777777">
      <w:r>
        <w:t>Thumbs Up/Down</w:t>
      </w:r>
    </w:p>
    <w:p w:rsidR="000617C0" w:rsidP="000617C0" w14:paraId="370445E9" w14:textId="77777777"/>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2295"/>
        <w:gridCol w:w="2340"/>
        <w:gridCol w:w="17"/>
        <w:gridCol w:w="2199"/>
      </w:tblGrid>
      <w:tr w14:paraId="668C4B56" w14:textId="77777777" w:rsidTr="001D2BE6">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8"/>
        </w:trPr>
        <w:tc>
          <w:tcPr>
            <w:tcW w:w="9112" w:type="dxa"/>
            <w:gridSpan w:val="5"/>
          </w:tcPr>
          <w:p w:rsidR="000617C0" w:rsidP="001D2BE6" w14:paraId="39FAD363" w14:textId="77777777">
            <w:pPr>
              <w:pStyle w:val="Default"/>
              <w:rPr>
                <w:sz w:val="20"/>
                <w:szCs w:val="20"/>
              </w:rPr>
            </w:pPr>
            <w:r>
              <w:rPr>
                <w:b/>
                <w:bCs/>
                <w:sz w:val="20"/>
                <w:szCs w:val="20"/>
              </w:rPr>
              <w:t xml:space="preserve">Q2a Required Wording: </w:t>
            </w:r>
            <w:r>
              <w:rPr>
                <w:sz w:val="20"/>
                <w:szCs w:val="20"/>
              </w:rPr>
              <w:t xml:space="preserve">What about this interaction made the difference? </w:t>
            </w:r>
            <w:r>
              <w:rPr>
                <w:i/>
                <w:iCs/>
                <w:sz w:val="20"/>
                <w:szCs w:val="20"/>
              </w:rPr>
              <w:t xml:space="preserve">(Tap/Select all that apply) </w:t>
            </w:r>
          </w:p>
        </w:tc>
      </w:tr>
      <w:tr w14:paraId="6A73576B" w14:textId="77777777" w:rsidTr="001D2BE6">
        <w:tblPrEx>
          <w:tblW w:w="0" w:type="auto"/>
          <w:tblInd w:w="-168" w:type="dxa"/>
          <w:tblLayout w:type="fixed"/>
          <w:tblLook w:val="0000"/>
        </w:tblPrEx>
        <w:trPr>
          <w:trHeight w:val="342"/>
        </w:trPr>
        <w:tc>
          <w:tcPr>
            <w:tcW w:w="4573" w:type="dxa"/>
            <w:gridSpan w:val="2"/>
          </w:tcPr>
          <w:p w:rsidR="000617C0" w:rsidP="001D2BE6" w14:paraId="2F33224C" w14:textId="77777777">
            <w:pPr>
              <w:pStyle w:val="Default"/>
              <w:rPr>
                <w:sz w:val="18"/>
                <w:szCs w:val="18"/>
              </w:rPr>
            </w:pPr>
            <w:r>
              <w:rPr>
                <w:b/>
                <w:bCs/>
                <w:sz w:val="20"/>
                <w:szCs w:val="20"/>
              </w:rPr>
              <w:t xml:space="preserve">Driver </w:t>
            </w:r>
            <w:r>
              <w:rPr>
                <w:i/>
                <w:iCs/>
                <w:sz w:val="18"/>
                <w:szCs w:val="18"/>
              </w:rPr>
              <w:t xml:space="preserve">(Not shown) </w:t>
            </w:r>
          </w:p>
        </w:tc>
        <w:tc>
          <w:tcPr>
            <w:tcW w:w="2340" w:type="dxa"/>
          </w:tcPr>
          <w:p w:rsidR="000617C0" w:rsidP="001D2BE6" w14:paraId="57B78158" w14:textId="77777777">
            <w:pPr>
              <w:pStyle w:val="Default"/>
              <w:rPr>
                <w:sz w:val="18"/>
                <w:szCs w:val="18"/>
              </w:rPr>
            </w:pPr>
            <w:r>
              <w:rPr>
                <w:b/>
                <w:bCs/>
                <w:sz w:val="20"/>
                <w:szCs w:val="20"/>
              </w:rPr>
              <w:t xml:space="preserve">Corresponding Statement </w:t>
            </w:r>
            <w:r>
              <w:rPr>
                <w:i/>
                <w:iCs/>
                <w:sz w:val="18"/>
                <w:szCs w:val="18"/>
              </w:rPr>
              <w:t xml:space="preserve">(HISPs may choose one statement per category to be shown in a multiple-selection question format.) </w:t>
            </w:r>
          </w:p>
        </w:tc>
        <w:tc>
          <w:tcPr>
            <w:tcW w:w="2199" w:type="dxa"/>
            <w:gridSpan w:val="2"/>
          </w:tcPr>
          <w:p w:rsidR="000617C0" w:rsidP="001D2BE6" w14:paraId="35E9EE9A" w14:textId="77777777">
            <w:pPr>
              <w:pStyle w:val="Default"/>
              <w:rPr>
                <w:sz w:val="20"/>
                <w:szCs w:val="20"/>
              </w:rPr>
            </w:pPr>
            <w:r>
              <w:rPr>
                <w:b/>
                <w:bCs/>
                <w:sz w:val="20"/>
                <w:szCs w:val="20"/>
              </w:rPr>
              <w:t xml:space="preserve">Status </w:t>
            </w:r>
          </w:p>
        </w:tc>
      </w:tr>
      <w:tr w14:paraId="01383D65" w14:textId="77777777" w:rsidTr="001D2BE6">
        <w:tblPrEx>
          <w:tblW w:w="0" w:type="auto"/>
          <w:tblInd w:w="-168" w:type="dxa"/>
          <w:tblLayout w:type="fixed"/>
          <w:tblLook w:val="0000"/>
        </w:tblPrEx>
        <w:trPr>
          <w:trHeight w:val="535"/>
        </w:trPr>
        <w:tc>
          <w:tcPr>
            <w:tcW w:w="2278" w:type="dxa"/>
          </w:tcPr>
          <w:p w:rsidR="000617C0" w:rsidP="001D2BE6" w14:paraId="65ED9D07" w14:textId="77777777">
            <w:pPr>
              <w:pStyle w:val="Default"/>
              <w:rPr>
                <w:sz w:val="18"/>
                <w:szCs w:val="18"/>
              </w:rPr>
            </w:pPr>
            <w:r>
              <w:rPr>
                <w:sz w:val="18"/>
                <w:szCs w:val="18"/>
              </w:rPr>
              <w:t xml:space="preserve">1 </w:t>
            </w:r>
          </w:p>
        </w:tc>
        <w:tc>
          <w:tcPr>
            <w:tcW w:w="2278" w:type="dxa"/>
          </w:tcPr>
          <w:p w:rsidR="000617C0" w:rsidP="001D2BE6" w14:paraId="67AE0ABB" w14:textId="77777777">
            <w:pPr>
              <w:pStyle w:val="Default"/>
              <w:rPr>
                <w:sz w:val="18"/>
                <w:szCs w:val="18"/>
              </w:rPr>
            </w:pPr>
            <w:r>
              <w:rPr>
                <w:i/>
                <w:iCs/>
                <w:sz w:val="18"/>
                <w:szCs w:val="18"/>
              </w:rPr>
              <w:t xml:space="preserve">Effectiveness </w:t>
            </w:r>
          </w:p>
        </w:tc>
        <w:tc>
          <w:tcPr>
            <w:tcW w:w="2357" w:type="dxa"/>
            <w:gridSpan w:val="2"/>
          </w:tcPr>
          <w:p w:rsidR="000617C0" w:rsidP="001D2BE6" w14:paraId="1ADE8512" w14:textId="77777777">
            <w:pPr>
              <w:pStyle w:val="Default"/>
              <w:rPr>
                <w:sz w:val="18"/>
                <w:szCs w:val="18"/>
              </w:rPr>
            </w:pPr>
            <w:r w:rsidRPr="00EA3AF6">
              <w:rPr>
                <w:sz w:val="18"/>
                <w:szCs w:val="18"/>
              </w:rPr>
              <w:t>My need was addressed.</w:t>
            </w:r>
            <w:r>
              <w:rPr>
                <w:sz w:val="18"/>
                <w:szCs w:val="18"/>
              </w:rPr>
              <w:t xml:space="preserve"> </w:t>
            </w:r>
          </w:p>
          <w:p w:rsidR="000617C0" w:rsidP="001D2BE6" w14:paraId="65A3D4E9" w14:textId="77777777">
            <w:pPr>
              <w:pStyle w:val="Default"/>
              <w:rPr>
                <w:sz w:val="18"/>
                <w:szCs w:val="18"/>
              </w:rPr>
            </w:pPr>
            <w:r>
              <w:rPr>
                <w:i/>
                <w:iCs/>
                <w:sz w:val="18"/>
                <w:szCs w:val="18"/>
              </w:rPr>
              <w:t xml:space="preserve"> </w:t>
            </w:r>
          </w:p>
        </w:tc>
        <w:tc>
          <w:tcPr>
            <w:tcW w:w="2199" w:type="dxa"/>
          </w:tcPr>
          <w:p w:rsidR="000617C0" w:rsidP="001D2BE6" w14:paraId="592BD286" w14:textId="77777777">
            <w:pPr>
              <w:pStyle w:val="Default"/>
              <w:rPr>
                <w:sz w:val="18"/>
                <w:szCs w:val="18"/>
              </w:rPr>
            </w:pPr>
            <w:r>
              <w:rPr>
                <w:sz w:val="18"/>
                <w:szCs w:val="18"/>
              </w:rPr>
              <w:t xml:space="preserve">Required </w:t>
            </w:r>
          </w:p>
        </w:tc>
      </w:tr>
      <w:tr w14:paraId="415C3A66" w14:textId="77777777" w:rsidTr="001D2BE6">
        <w:tblPrEx>
          <w:tblW w:w="0" w:type="auto"/>
          <w:tblInd w:w="-168" w:type="dxa"/>
          <w:tblLayout w:type="fixed"/>
          <w:tblLook w:val="0000"/>
        </w:tblPrEx>
        <w:trPr>
          <w:trHeight w:val="328"/>
        </w:trPr>
        <w:tc>
          <w:tcPr>
            <w:tcW w:w="2278" w:type="dxa"/>
          </w:tcPr>
          <w:p w:rsidR="000617C0" w:rsidP="001D2BE6" w14:paraId="6597EF95" w14:textId="77777777">
            <w:pPr>
              <w:pStyle w:val="Default"/>
              <w:rPr>
                <w:sz w:val="18"/>
                <w:szCs w:val="18"/>
              </w:rPr>
            </w:pPr>
            <w:r>
              <w:rPr>
                <w:sz w:val="18"/>
                <w:szCs w:val="18"/>
              </w:rPr>
              <w:t xml:space="preserve">2 </w:t>
            </w:r>
          </w:p>
        </w:tc>
        <w:tc>
          <w:tcPr>
            <w:tcW w:w="2278" w:type="dxa"/>
          </w:tcPr>
          <w:p w:rsidR="000617C0" w:rsidP="001D2BE6" w14:paraId="10CF0132" w14:textId="77777777">
            <w:pPr>
              <w:pStyle w:val="Default"/>
              <w:rPr>
                <w:sz w:val="18"/>
                <w:szCs w:val="18"/>
              </w:rPr>
            </w:pPr>
            <w:r>
              <w:rPr>
                <w:i/>
                <w:iCs/>
                <w:sz w:val="18"/>
                <w:szCs w:val="18"/>
              </w:rPr>
              <w:t xml:space="preserve">Ease </w:t>
            </w:r>
          </w:p>
        </w:tc>
        <w:tc>
          <w:tcPr>
            <w:tcW w:w="2357" w:type="dxa"/>
            <w:gridSpan w:val="2"/>
          </w:tcPr>
          <w:p w:rsidR="000617C0" w:rsidRPr="00EA3AF6" w:rsidP="001D2BE6" w14:paraId="706DA6D7" w14:textId="77777777">
            <w:pPr>
              <w:pStyle w:val="Default"/>
              <w:rPr>
                <w:sz w:val="18"/>
                <w:szCs w:val="18"/>
              </w:rPr>
            </w:pPr>
            <w:r w:rsidRPr="00EA3AF6">
              <w:rPr>
                <w:sz w:val="18"/>
                <w:szCs w:val="18"/>
              </w:rPr>
              <w:t>It was easy to complete the naturalization process.</w:t>
            </w:r>
          </w:p>
        </w:tc>
        <w:tc>
          <w:tcPr>
            <w:tcW w:w="2199" w:type="dxa"/>
          </w:tcPr>
          <w:p w:rsidR="000617C0" w:rsidP="001D2BE6" w14:paraId="39A6717A" w14:textId="77777777">
            <w:pPr>
              <w:pStyle w:val="Default"/>
              <w:rPr>
                <w:sz w:val="18"/>
                <w:szCs w:val="18"/>
              </w:rPr>
            </w:pPr>
            <w:r>
              <w:rPr>
                <w:sz w:val="18"/>
                <w:szCs w:val="18"/>
              </w:rPr>
              <w:t xml:space="preserve">Required </w:t>
            </w:r>
          </w:p>
        </w:tc>
      </w:tr>
      <w:tr w14:paraId="751EEDED" w14:textId="77777777" w:rsidTr="001D2BE6">
        <w:tblPrEx>
          <w:tblW w:w="0" w:type="auto"/>
          <w:tblInd w:w="-168" w:type="dxa"/>
          <w:tblLayout w:type="fixed"/>
          <w:tblLook w:val="0000"/>
        </w:tblPrEx>
        <w:trPr>
          <w:trHeight w:val="328"/>
        </w:trPr>
        <w:tc>
          <w:tcPr>
            <w:tcW w:w="2278" w:type="dxa"/>
          </w:tcPr>
          <w:p w:rsidR="000617C0" w:rsidP="001D2BE6" w14:paraId="0A39362C" w14:textId="77777777">
            <w:pPr>
              <w:pStyle w:val="Default"/>
              <w:rPr>
                <w:sz w:val="18"/>
                <w:szCs w:val="18"/>
              </w:rPr>
            </w:pPr>
            <w:r>
              <w:rPr>
                <w:sz w:val="18"/>
                <w:szCs w:val="18"/>
              </w:rPr>
              <w:t xml:space="preserve">3 </w:t>
            </w:r>
          </w:p>
        </w:tc>
        <w:tc>
          <w:tcPr>
            <w:tcW w:w="2278" w:type="dxa"/>
          </w:tcPr>
          <w:p w:rsidR="000617C0" w:rsidP="001D2BE6" w14:paraId="4FDFE4AA" w14:textId="77777777">
            <w:pPr>
              <w:pStyle w:val="Default"/>
              <w:rPr>
                <w:sz w:val="18"/>
                <w:szCs w:val="18"/>
              </w:rPr>
            </w:pPr>
            <w:r>
              <w:rPr>
                <w:i/>
                <w:iCs/>
                <w:sz w:val="18"/>
                <w:szCs w:val="18"/>
              </w:rPr>
              <w:t xml:space="preserve">Efficiency </w:t>
            </w:r>
          </w:p>
        </w:tc>
        <w:tc>
          <w:tcPr>
            <w:tcW w:w="2357" w:type="dxa"/>
            <w:gridSpan w:val="2"/>
          </w:tcPr>
          <w:p w:rsidR="000617C0" w:rsidP="001D2BE6" w14:paraId="5B542DD1" w14:textId="77777777">
            <w:pPr>
              <w:pStyle w:val="Default"/>
              <w:rPr>
                <w:sz w:val="18"/>
                <w:szCs w:val="18"/>
              </w:rPr>
            </w:pPr>
            <w:r>
              <w:rPr>
                <w:sz w:val="18"/>
                <w:szCs w:val="18"/>
              </w:rPr>
              <w:t>The amount of time met my expectations.</w:t>
            </w:r>
          </w:p>
        </w:tc>
        <w:tc>
          <w:tcPr>
            <w:tcW w:w="2199" w:type="dxa"/>
          </w:tcPr>
          <w:p w:rsidR="000617C0" w:rsidP="001D2BE6" w14:paraId="476E7F85" w14:textId="77777777">
            <w:pPr>
              <w:pStyle w:val="Default"/>
              <w:rPr>
                <w:sz w:val="18"/>
                <w:szCs w:val="18"/>
              </w:rPr>
            </w:pPr>
            <w:r>
              <w:rPr>
                <w:sz w:val="18"/>
                <w:szCs w:val="18"/>
              </w:rPr>
              <w:t xml:space="preserve">Required </w:t>
            </w:r>
          </w:p>
        </w:tc>
      </w:tr>
      <w:tr w14:paraId="76F104D9" w14:textId="77777777" w:rsidTr="001D2BE6">
        <w:tblPrEx>
          <w:tblW w:w="0" w:type="auto"/>
          <w:tblInd w:w="-168" w:type="dxa"/>
          <w:tblLayout w:type="fixed"/>
          <w:tblLook w:val="0000"/>
        </w:tblPrEx>
        <w:trPr>
          <w:trHeight w:val="328"/>
        </w:trPr>
        <w:tc>
          <w:tcPr>
            <w:tcW w:w="2278" w:type="dxa"/>
          </w:tcPr>
          <w:p w:rsidR="000617C0" w:rsidP="001D2BE6" w14:paraId="3E9A8A6B" w14:textId="77777777">
            <w:pPr>
              <w:pStyle w:val="Default"/>
              <w:rPr>
                <w:sz w:val="18"/>
                <w:szCs w:val="18"/>
              </w:rPr>
            </w:pPr>
            <w:r>
              <w:rPr>
                <w:sz w:val="18"/>
                <w:szCs w:val="18"/>
              </w:rPr>
              <w:t xml:space="preserve">4 </w:t>
            </w:r>
          </w:p>
        </w:tc>
        <w:tc>
          <w:tcPr>
            <w:tcW w:w="2278" w:type="dxa"/>
          </w:tcPr>
          <w:p w:rsidR="000617C0" w:rsidP="001D2BE6" w14:paraId="49BD054F" w14:textId="77777777">
            <w:pPr>
              <w:pStyle w:val="Default"/>
              <w:rPr>
                <w:sz w:val="18"/>
                <w:szCs w:val="18"/>
              </w:rPr>
            </w:pPr>
            <w:r>
              <w:rPr>
                <w:i/>
                <w:iCs/>
                <w:sz w:val="18"/>
                <w:szCs w:val="18"/>
              </w:rPr>
              <w:t xml:space="preserve">Transparency </w:t>
            </w:r>
          </w:p>
        </w:tc>
        <w:tc>
          <w:tcPr>
            <w:tcW w:w="2357" w:type="dxa"/>
            <w:gridSpan w:val="2"/>
          </w:tcPr>
          <w:p w:rsidR="000617C0" w:rsidP="001D2BE6" w14:paraId="73818AC0" w14:textId="77777777">
            <w:pPr>
              <w:pStyle w:val="Default"/>
              <w:rPr>
                <w:sz w:val="18"/>
                <w:szCs w:val="18"/>
              </w:rPr>
            </w:pPr>
            <w:r w:rsidRPr="00EA3AF6">
              <w:rPr>
                <w:sz w:val="18"/>
                <w:szCs w:val="18"/>
              </w:rPr>
              <w:t>I underst</w:t>
            </w:r>
            <w:r>
              <w:rPr>
                <w:sz w:val="18"/>
                <w:szCs w:val="18"/>
              </w:rPr>
              <w:t>oo</w:t>
            </w:r>
            <w:r w:rsidRPr="00EA3AF6">
              <w:rPr>
                <w:sz w:val="18"/>
                <w:szCs w:val="18"/>
              </w:rPr>
              <w:t>d what was being asked of me throughout the process.</w:t>
            </w:r>
            <w:r>
              <w:rPr>
                <w:sz w:val="18"/>
                <w:szCs w:val="18"/>
              </w:rPr>
              <w:t xml:space="preserve"> </w:t>
            </w:r>
          </w:p>
        </w:tc>
        <w:tc>
          <w:tcPr>
            <w:tcW w:w="2199" w:type="dxa"/>
          </w:tcPr>
          <w:p w:rsidR="000617C0" w:rsidP="001D2BE6" w14:paraId="4BB4ECE6" w14:textId="77777777">
            <w:pPr>
              <w:pStyle w:val="Default"/>
              <w:rPr>
                <w:sz w:val="18"/>
                <w:szCs w:val="18"/>
              </w:rPr>
            </w:pPr>
            <w:r>
              <w:rPr>
                <w:sz w:val="18"/>
                <w:szCs w:val="18"/>
              </w:rPr>
              <w:t xml:space="preserve">Required if applicable </w:t>
            </w:r>
          </w:p>
        </w:tc>
      </w:tr>
      <w:tr w14:paraId="0277BC2E" w14:textId="77777777" w:rsidTr="001D2BE6">
        <w:tblPrEx>
          <w:tblW w:w="0" w:type="auto"/>
          <w:tblInd w:w="-168" w:type="dxa"/>
          <w:tblLayout w:type="fixed"/>
          <w:tblLook w:val="0000"/>
        </w:tblPrEx>
        <w:trPr>
          <w:trHeight w:val="224"/>
        </w:trPr>
        <w:tc>
          <w:tcPr>
            <w:tcW w:w="2278" w:type="dxa"/>
          </w:tcPr>
          <w:p w:rsidR="000617C0" w:rsidP="001D2BE6" w14:paraId="1753FC1C" w14:textId="77777777">
            <w:pPr>
              <w:pStyle w:val="Default"/>
              <w:rPr>
                <w:sz w:val="18"/>
                <w:szCs w:val="18"/>
              </w:rPr>
            </w:pPr>
            <w:r>
              <w:rPr>
                <w:sz w:val="18"/>
                <w:szCs w:val="18"/>
              </w:rPr>
              <w:t xml:space="preserve">5 </w:t>
            </w:r>
          </w:p>
        </w:tc>
        <w:tc>
          <w:tcPr>
            <w:tcW w:w="2278" w:type="dxa"/>
          </w:tcPr>
          <w:p w:rsidR="000617C0" w:rsidP="001D2BE6" w14:paraId="0BFB7AA4" w14:textId="77777777">
            <w:pPr>
              <w:pStyle w:val="Default"/>
              <w:rPr>
                <w:sz w:val="18"/>
                <w:szCs w:val="18"/>
              </w:rPr>
            </w:pPr>
            <w:r>
              <w:rPr>
                <w:i/>
                <w:iCs/>
                <w:sz w:val="18"/>
                <w:szCs w:val="18"/>
              </w:rPr>
              <w:t xml:space="preserve">Humanity / Equity </w:t>
            </w:r>
          </w:p>
        </w:tc>
        <w:tc>
          <w:tcPr>
            <w:tcW w:w="2357" w:type="dxa"/>
            <w:gridSpan w:val="2"/>
          </w:tcPr>
          <w:p w:rsidR="000617C0" w:rsidRPr="00EA3AF6" w:rsidP="001D2BE6" w14:paraId="499CAF75" w14:textId="77777777">
            <w:pPr>
              <w:pStyle w:val="Default"/>
              <w:rPr>
                <w:sz w:val="18"/>
                <w:szCs w:val="18"/>
              </w:rPr>
            </w:pPr>
            <w:r w:rsidRPr="00EA3AF6">
              <w:rPr>
                <w:sz w:val="18"/>
                <w:szCs w:val="18"/>
              </w:rPr>
              <w:t>I was treated fairly.</w:t>
            </w:r>
          </w:p>
        </w:tc>
        <w:tc>
          <w:tcPr>
            <w:tcW w:w="2199" w:type="dxa"/>
          </w:tcPr>
          <w:p w:rsidR="000617C0" w:rsidP="001D2BE6" w14:paraId="1B03F918" w14:textId="77777777">
            <w:pPr>
              <w:pStyle w:val="Default"/>
              <w:rPr>
                <w:sz w:val="18"/>
                <w:szCs w:val="18"/>
              </w:rPr>
            </w:pPr>
            <w:r>
              <w:rPr>
                <w:sz w:val="18"/>
                <w:szCs w:val="18"/>
              </w:rPr>
              <w:t xml:space="preserve">Required if applicable </w:t>
            </w:r>
          </w:p>
        </w:tc>
      </w:tr>
      <w:tr w14:paraId="65C401FE" w14:textId="77777777" w:rsidTr="001D2BE6">
        <w:tblPrEx>
          <w:tblW w:w="0" w:type="auto"/>
          <w:tblInd w:w="-168" w:type="dxa"/>
          <w:tblLayout w:type="fixed"/>
          <w:tblLook w:val="0000"/>
        </w:tblPrEx>
        <w:trPr>
          <w:trHeight w:val="328"/>
        </w:trPr>
        <w:tc>
          <w:tcPr>
            <w:tcW w:w="2278" w:type="dxa"/>
          </w:tcPr>
          <w:p w:rsidR="000617C0" w:rsidP="001D2BE6" w14:paraId="467AD580" w14:textId="77777777">
            <w:pPr>
              <w:pStyle w:val="Default"/>
              <w:rPr>
                <w:sz w:val="18"/>
                <w:szCs w:val="18"/>
              </w:rPr>
            </w:pPr>
            <w:r>
              <w:rPr>
                <w:sz w:val="18"/>
                <w:szCs w:val="18"/>
              </w:rPr>
              <w:t xml:space="preserve">6 </w:t>
            </w:r>
          </w:p>
        </w:tc>
        <w:tc>
          <w:tcPr>
            <w:tcW w:w="2278" w:type="dxa"/>
          </w:tcPr>
          <w:p w:rsidR="000617C0" w:rsidP="001D2BE6" w14:paraId="715D7075" w14:textId="77777777">
            <w:pPr>
              <w:pStyle w:val="Default"/>
              <w:rPr>
                <w:sz w:val="18"/>
                <w:szCs w:val="18"/>
              </w:rPr>
            </w:pPr>
            <w:r>
              <w:rPr>
                <w:i/>
                <w:iCs/>
                <w:sz w:val="18"/>
                <w:szCs w:val="18"/>
              </w:rPr>
              <w:t xml:space="preserve">Employee Interaction </w:t>
            </w:r>
          </w:p>
        </w:tc>
        <w:tc>
          <w:tcPr>
            <w:tcW w:w="2357" w:type="dxa"/>
            <w:gridSpan w:val="2"/>
          </w:tcPr>
          <w:p w:rsidR="000617C0" w:rsidP="001D2BE6" w14:paraId="28B02AFF" w14:textId="77777777">
            <w:pPr>
              <w:pStyle w:val="Default"/>
              <w:rPr>
                <w:sz w:val="18"/>
                <w:szCs w:val="18"/>
              </w:rPr>
            </w:pPr>
            <w:r w:rsidRPr="00EA3AF6">
              <w:rPr>
                <w:sz w:val="18"/>
                <w:szCs w:val="18"/>
              </w:rPr>
              <w:t>Employees I interacted with were helpful.</w:t>
            </w:r>
            <w:r>
              <w:rPr>
                <w:sz w:val="18"/>
                <w:szCs w:val="18"/>
              </w:rPr>
              <w:t xml:space="preserve"> </w:t>
            </w:r>
          </w:p>
        </w:tc>
        <w:tc>
          <w:tcPr>
            <w:tcW w:w="2199" w:type="dxa"/>
          </w:tcPr>
          <w:p w:rsidR="000617C0" w:rsidP="001D2BE6" w14:paraId="096E4119" w14:textId="77777777">
            <w:pPr>
              <w:pStyle w:val="Default"/>
              <w:rPr>
                <w:sz w:val="18"/>
                <w:szCs w:val="18"/>
              </w:rPr>
            </w:pPr>
            <w:r>
              <w:rPr>
                <w:sz w:val="18"/>
                <w:szCs w:val="18"/>
              </w:rPr>
              <w:t xml:space="preserve">Required if </w:t>
            </w:r>
            <w:r w:rsidRPr="5DB8D5B9">
              <w:rPr>
                <w:sz w:val="18"/>
                <w:szCs w:val="18"/>
              </w:rPr>
              <w:t>applicable</w:t>
            </w:r>
            <w:r>
              <w:rPr>
                <w:sz w:val="18"/>
                <w:szCs w:val="18"/>
              </w:rPr>
              <w:t xml:space="preserve"> </w:t>
            </w:r>
          </w:p>
        </w:tc>
      </w:tr>
      <w:tr w14:paraId="4132F232" w14:textId="77777777" w:rsidTr="001D2BE6">
        <w:tblPrEx>
          <w:tblW w:w="0" w:type="auto"/>
          <w:tblInd w:w="-168" w:type="dxa"/>
          <w:tblLayout w:type="fixed"/>
          <w:tblLook w:val="0000"/>
        </w:tblPrEx>
        <w:trPr>
          <w:trHeight w:val="328"/>
        </w:trPr>
        <w:tc>
          <w:tcPr>
            <w:tcW w:w="2278" w:type="dxa"/>
          </w:tcPr>
          <w:p w:rsidR="000617C0" w:rsidP="001D2BE6" w14:paraId="2B8D6A08" w14:textId="77777777">
            <w:pPr>
              <w:pStyle w:val="Default"/>
              <w:rPr>
                <w:sz w:val="18"/>
                <w:szCs w:val="18"/>
              </w:rPr>
            </w:pPr>
            <w:r>
              <w:rPr>
                <w:sz w:val="18"/>
                <w:szCs w:val="18"/>
              </w:rPr>
              <w:t xml:space="preserve">7 </w:t>
            </w:r>
          </w:p>
        </w:tc>
        <w:tc>
          <w:tcPr>
            <w:tcW w:w="2278" w:type="dxa"/>
          </w:tcPr>
          <w:p w:rsidR="000617C0" w:rsidP="001D2BE6" w14:paraId="6B2978F0" w14:textId="77777777">
            <w:pPr>
              <w:pStyle w:val="Default"/>
              <w:rPr>
                <w:sz w:val="18"/>
                <w:szCs w:val="18"/>
              </w:rPr>
            </w:pPr>
            <w:r>
              <w:rPr>
                <w:i/>
                <w:iCs/>
                <w:sz w:val="18"/>
                <w:szCs w:val="18"/>
              </w:rPr>
              <w:t xml:space="preserve">Other </w:t>
            </w:r>
          </w:p>
        </w:tc>
        <w:tc>
          <w:tcPr>
            <w:tcW w:w="2357" w:type="dxa"/>
            <w:gridSpan w:val="2"/>
          </w:tcPr>
          <w:p w:rsidR="000617C0" w:rsidP="001D2BE6" w14:paraId="31118CB2" w14:textId="77777777">
            <w:pPr>
              <w:pStyle w:val="Default"/>
              <w:rPr>
                <w:sz w:val="18"/>
                <w:szCs w:val="18"/>
              </w:rPr>
            </w:pPr>
            <w:r>
              <w:rPr>
                <w:sz w:val="18"/>
                <w:szCs w:val="18"/>
              </w:rPr>
              <w:t xml:space="preserve">Something else. </w:t>
            </w:r>
            <w:r>
              <w:rPr>
                <w:i/>
                <w:iCs/>
                <w:sz w:val="18"/>
                <w:szCs w:val="18"/>
              </w:rPr>
              <w:t xml:space="preserve"> </w:t>
            </w:r>
          </w:p>
        </w:tc>
        <w:tc>
          <w:tcPr>
            <w:tcW w:w="2199" w:type="dxa"/>
          </w:tcPr>
          <w:p w:rsidR="000617C0" w:rsidP="001D2BE6" w14:paraId="094F45BC" w14:textId="77777777">
            <w:pPr>
              <w:pStyle w:val="Default"/>
              <w:rPr>
                <w:sz w:val="18"/>
                <w:szCs w:val="18"/>
              </w:rPr>
            </w:pPr>
            <w:r>
              <w:rPr>
                <w:sz w:val="18"/>
                <w:szCs w:val="18"/>
              </w:rPr>
              <w:t xml:space="preserve">If applicable </w:t>
            </w:r>
          </w:p>
        </w:tc>
      </w:tr>
    </w:tbl>
    <w:p w:rsidR="000617C0" w:rsidP="000617C0" w14:paraId="5A824B25" w14:textId="77777777"/>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2295"/>
        <w:gridCol w:w="2250"/>
        <w:gridCol w:w="28"/>
        <w:gridCol w:w="2278"/>
      </w:tblGrid>
      <w:tr w14:paraId="62229351" w14:textId="77777777" w:rsidTr="001D2BE6">
        <w:tblPrEx>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8"/>
        </w:trPr>
        <w:tc>
          <w:tcPr>
            <w:tcW w:w="9129" w:type="dxa"/>
            <w:gridSpan w:val="5"/>
          </w:tcPr>
          <w:p w:rsidR="000617C0" w:rsidP="001D2BE6" w14:paraId="5389A242" w14:textId="77777777">
            <w:pPr>
              <w:pStyle w:val="Default"/>
              <w:rPr>
                <w:sz w:val="20"/>
                <w:szCs w:val="20"/>
              </w:rPr>
            </w:pPr>
            <w:r>
              <w:rPr>
                <w:b/>
                <w:bCs/>
                <w:sz w:val="20"/>
                <w:szCs w:val="20"/>
              </w:rPr>
              <w:t xml:space="preserve">Q2b Required Wording: </w:t>
            </w:r>
            <w:r>
              <w:rPr>
                <w:sz w:val="20"/>
                <w:szCs w:val="20"/>
              </w:rPr>
              <w:t xml:space="preserve">What could have been better? </w:t>
            </w:r>
            <w:r>
              <w:rPr>
                <w:i/>
                <w:iCs/>
                <w:sz w:val="20"/>
                <w:szCs w:val="20"/>
              </w:rPr>
              <w:t xml:space="preserve">(Tap/Select all that apply) </w:t>
            </w:r>
          </w:p>
        </w:tc>
      </w:tr>
      <w:tr w14:paraId="67F64F2E" w14:textId="77777777" w:rsidTr="001D2BE6">
        <w:tblPrEx>
          <w:tblW w:w="0" w:type="auto"/>
          <w:tblInd w:w="-168" w:type="dxa"/>
          <w:tblLayout w:type="fixed"/>
          <w:tblLook w:val="0000"/>
        </w:tblPrEx>
        <w:trPr>
          <w:trHeight w:val="342"/>
        </w:trPr>
        <w:tc>
          <w:tcPr>
            <w:tcW w:w="4573" w:type="dxa"/>
            <w:gridSpan w:val="2"/>
          </w:tcPr>
          <w:p w:rsidR="000617C0" w:rsidP="001D2BE6" w14:paraId="637A865B" w14:textId="77777777">
            <w:pPr>
              <w:pStyle w:val="Default"/>
              <w:rPr>
                <w:sz w:val="20"/>
                <w:szCs w:val="20"/>
              </w:rPr>
            </w:pPr>
            <w:r>
              <w:rPr>
                <w:b/>
                <w:bCs/>
                <w:sz w:val="20"/>
                <w:szCs w:val="20"/>
              </w:rPr>
              <w:t xml:space="preserve">Driver </w:t>
            </w:r>
          </w:p>
          <w:p w:rsidR="000617C0" w:rsidP="001D2BE6" w14:paraId="6E813B87" w14:textId="77777777">
            <w:pPr>
              <w:pStyle w:val="Default"/>
              <w:rPr>
                <w:sz w:val="18"/>
                <w:szCs w:val="18"/>
              </w:rPr>
            </w:pPr>
            <w:r>
              <w:rPr>
                <w:i/>
                <w:iCs/>
                <w:sz w:val="18"/>
                <w:szCs w:val="18"/>
              </w:rPr>
              <w:t xml:space="preserve">(Not shown) </w:t>
            </w:r>
          </w:p>
        </w:tc>
        <w:tc>
          <w:tcPr>
            <w:tcW w:w="2250" w:type="dxa"/>
          </w:tcPr>
          <w:p w:rsidR="000617C0" w:rsidP="001D2BE6" w14:paraId="6ED5AE83" w14:textId="77777777">
            <w:pPr>
              <w:pStyle w:val="Default"/>
              <w:rPr>
                <w:sz w:val="18"/>
                <w:szCs w:val="18"/>
              </w:rPr>
            </w:pPr>
            <w:r>
              <w:rPr>
                <w:b/>
                <w:bCs/>
                <w:sz w:val="20"/>
                <w:szCs w:val="20"/>
              </w:rPr>
              <w:t xml:space="preserve">Corresponding Statement </w:t>
            </w:r>
            <w:r>
              <w:rPr>
                <w:i/>
                <w:iCs/>
                <w:sz w:val="18"/>
                <w:szCs w:val="18"/>
              </w:rPr>
              <w:t xml:space="preserve">(HISPs may choose one statement per category to be shown in a multiple selection question format.) </w:t>
            </w:r>
          </w:p>
        </w:tc>
        <w:tc>
          <w:tcPr>
            <w:tcW w:w="2306" w:type="dxa"/>
            <w:gridSpan w:val="2"/>
          </w:tcPr>
          <w:p w:rsidR="000617C0" w:rsidP="001D2BE6" w14:paraId="1694DD31" w14:textId="77777777">
            <w:pPr>
              <w:pStyle w:val="Default"/>
              <w:rPr>
                <w:sz w:val="18"/>
                <w:szCs w:val="18"/>
              </w:rPr>
            </w:pPr>
            <w:r>
              <w:rPr>
                <w:b/>
                <w:bCs/>
                <w:sz w:val="18"/>
                <w:szCs w:val="18"/>
              </w:rPr>
              <w:t xml:space="preserve">Status </w:t>
            </w:r>
          </w:p>
        </w:tc>
      </w:tr>
      <w:tr w14:paraId="04AAC2FE" w14:textId="77777777" w:rsidTr="001D2BE6">
        <w:tblPrEx>
          <w:tblW w:w="0" w:type="auto"/>
          <w:tblInd w:w="-168" w:type="dxa"/>
          <w:tblLayout w:type="fixed"/>
          <w:tblLook w:val="0000"/>
        </w:tblPrEx>
        <w:trPr>
          <w:trHeight w:val="535"/>
        </w:trPr>
        <w:tc>
          <w:tcPr>
            <w:tcW w:w="2278" w:type="dxa"/>
          </w:tcPr>
          <w:p w:rsidR="000617C0" w:rsidP="001D2BE6" w14:paraId="6F488242" w14:textId="77777777">
            <w:pPr>
              <w:pStyle w:val="Default"/>
              <w:rPr>
                <w:sz w:val="18"/>
                <w:szCs w:val="18"/>
              </w:rPr>
            </w:pPr>
            <w:r>
              <w:rPr>
                <w:sz w:val="18"/>
                <w:szCs w:val="18"/>
              </w:rPr>
              <w:t xml:space="preserve">1 </w:t>
            </w:r>
          </w:p>
        </w:tc>
        <w:tc>
          <w:tcPr>
            <w:tcW w:w="2295" w:type="dxa"/>
          </w:tcPr>
          <w:p w:rsidR="000617C0" w:rsidP="001D2BE6" w14:paraId="4BBA030E" w14:textId="77777777">
            <w:pPr>
              <w:pStyle w:val="Default"/>
              <w:rPr>
                <w:sz w:val="18"/>
                <w:szCs w:val="18"/>
              </w:rPr>
            </w:pPr>
            <w:r>
              <w:rPr>
                <w:i/>
                <w:iCs/>
                <w:sz w:val="18"/>
                <w:szCs w:val="18"/>
              </w:rPr>
              <w:t xml:space="preserve">Effectiveness </w:t>
            </w:r>
          </w:p>
        </w:tc>
        <w:tc>
          <w:tcPr>
            <w:tcW w:w="2278" w:type="dxa"/>
            <w:gridSpan w:val="2"/>
          </w:tcPr>
          <w:p w:rsidR="000617C0" w:rsidP="001D2BE6" w14:paraId="3A140B46" w14:textId="77777777">
            <w:pPr>
              <w:pStyle w:val="Default"/>
              <w:rPr>
                <w:sz w:val="18"/>
                <w:szCs w:val="18"/>
              </w:rPr>
            </w:pPr>
            <w:r w:rsidRPr="00EA3AF6">
              <w:rPr>
                <w:sz w:val="18"/>
                <w:szCs w:val="18"/>
              </w:rPr>
              <w:t>My need was</w:t>
            </w:r>
            <w:r>
              <w:rPr>
                <w:sz w:val="18"/>
                <w:szCs w:val="18"/>
              </w:rPr>
              <w:t xml:space="preserve"> not</w:t>
            </w:r>
            <w:r w:rsidRPr="00EA3AF6">
              <w:rPr>
                <w:sz w:val="18"/>
                <w:szCs w:val="18"/>
              </w:rPr>
              <w:t xml:space="preserve"> addressed.</w:t>
            </w:r>
            <w:r>
              <w:rPr>
                <w:sz w:val="18"/>
                <w:szCs w:val="18"/>
              </w:rPr>
              <w:t xml:space="preserve"> </w:t>
            </w:r>
          </w:p>
        </w:tc>
        <w:tc>
          <w:tcPr>
            <w:tcW w:w="2278" w:type="dxa"/>
          </w:tcPr>
          <w:p w:rsidR="000617C0" w:rsidP="001D2BE6" w14:paraId="2E015871" w14:textId="77777777">
            <w:pPr>
              <w:pStyle w:val="Default"/>
              <w:rPr>
                <w:sz w:val="18"/>
                <w:szCs w:val="18"/>
              </w:rPr>
            </w:pPr>
            <w:r>
              <w:rPr>
                <w:sz w:val="18"/>
                <w:szCs w:val="18"/>
              </w:rPr>
              <w:t xml:space="preserve">Required </w:t>
            </w:r>
          </w:p>
        </w:tc>
      </w:tr>
      <w:tr w14:paraId="7F3F4976" w14:textId="77777777" w:rsidTr="001D2BE6">
        <w:tblPrEx>
          <w:tblW w:w="0" w:type="auto"/>
          <w:tblInd w:w="-168" w:type="dxa"/>
          <w:tblLayout w:type="fixed"/>
          <w:tblLook w:val="0000"/>
        </w:tblPrEx>
        <w:trPr>
          <w:trHeight w:val="328"/>
        </w:trPr>
        <w:tc>
          <w:tcPr>
            <w:tcW w:w="2278" w:type="dxa"/>
          </w:tcPr>
          <w:p w:rsidR="000617C0" w:rsidP="001D2BE6" w14:paraId="260738E1" w14:textId="77777777">
            <w:pPr>
              <w:pStyle w:val="Default"/>
              <w:rPr>
                <w:sz w:val="18"/>
                <w:szCs w:val="18"/>
              </w:rPr>
            </w:pPr>
            <w:r>
              <w:rPr>
                <w:sz w:val="18"/>
                <w:szCs w:val="18"/>
              </w:rPr>
              <w:t xml:space="preserve">2 </w:t>
            </w:r>
          </w:p>
        </w:tc>
        <w:tc>
          <w:tcPr>
            <w:tcW w:w="2295" w:type="dxa"/>
          </w:tcPr>
          <w:p w:rsidR="000617C0" w:rsidP="001D2BE6" w14:paraId="7E1DE8D3" w14:textId="77777777">
            <w:pPr>
              <w:pStyle w:val="Default"/>
              <w:rPr>
                <w:sz w:val="18"/>
                <w:szCs w:val="18"/>
              </w:rPr>
            </w:pPr>
            <w:r>
              <w:rPr>
                <w:i/>
                <w:iCs/>
                <w:sz w:val="18"/>
                <w:szCs w:val="18"/>
              </w:rPr>
              <w:t xml:space="preserve">Ease </w:t>
            </w:r>
          </w:p>
        </w:tc>
        <w:tc>
          <w:tcPr>
            <w:tcW w:w="2278" w:type="dxa"/>
            <w:gridSpan w:val="2"/>
          </w:tcPr>
          <w:p w:rsidR="000617C0" w:rsidP="001D2BE6" w14:paraId="5C79E5BB" w14:textId="77777777">
            <w:pPr>
              <w:pStyle w:val="Default"/>
              <w:rPr>
                <w:sz w:val="18"/>
                <w:szCs w:val="18"/>
              </w:rPr>
            </w:pPr>
            <w:r w:rsidRPr="00EA3AF6">
              <w:rPr>
                <w:sz w:val="18"/>
                <w:szCs w:val="18"/>
              </w:rPr>
              <w:t xml:space="preserve">It was </w:t>
            </w:r>
            <w:r>
              <w:rPr>
                <w:sz w:val="18"/>
                <w:szCs w:val="18"/>
              </w:rPr>
              <w:t xml:space="preserve">not </w:t>
            </w:r>
            <w:r w:rsidRPr="00EA3AF6">
              <w:rPr>
                <w:sz w:val="18"/>
                <w:szCs w:val="18"/>
              </w:rPr>
              <w:t>easy to complete the naturalization process.</w:t>
            </w:r>
          </w:p>
        </w:tc>
        <w:tc>
          <w:tcPr>
            <w:tcW w:w="2278" w:type="dxa"/>
          </w:tcPr>
          <w:p w:rsidR="000617C0" w:rsidP="001D2BE6" w14:paraId="4B6F132C" w14:textId="77777777">
            <w:pPr>
              <w:pStyle w:val="Default"/>
              <w:rPr>
                <w:sz w:val="18"/>
                <w:szCs w:val="18"/>
              </w:rPr>
            </w:pPr>
            <w:r>
              <w:rPr>
                <w:sz w:val="18"/>
                <w:szCs w:val="18"/>
              </w:rPr>
              <w:t xml:space="preserve">Required </w:t>
            </w:r>
          </w:p>
        </w:tc>
      </w:tr>
      <w:tr w14:paraId="2C0EE0BA" w14:textId="77777777" w:rsidTr="001D2BE6">
        <w:tblPrEx>
          <w:tblW w:w="0" w:type="auto"/>
          <w:tblInd w:w="-168" w:type="dxa"/>
          <w:tblLayout w:type="fixed"/>
          <w:tblLook w:val="0000"/>
        </w:tblPrEx>
        <w:trPr>
          <w:trHeight w:val="328"/>
        </w:trPr>
        <w:tc>
          <w:tcPr>
            <w:tcW w:w="2278" w:type="dxa"/>
          </w:tcPr>
          <w:p w:rsidR="000617C0" w:rsidP="001D2BE6" w14:paraId="39F222D6" w14:textId="77777777">
            <w:pPr>
              <w:pStyle w:val="Default"/>
              <w:rPr>
                <w:sz w:val="18"/>
                <w:szCs w:val="18"/>
              </w:rPr>
            </w:pPr>
            <w:r>
              <w:rPr>
                <w:sz w:val="18"/>
                <w:szCs w:val="18"/>
              </w:rPr>
              <w:t xml:space="preserve">3 </w:t>
            </w:r>
          </w:p>
        </w:tc>
        <w:tc>
          <w:tcPr>
            <w:tcW w:w="2295" w:type="dxa"/>
          </w:tcPr>
          <w:p w:rsidR="000617C0" w:rsidP="001D2BE6" w14:paraId="192F4609" w14:textId="77777777">
            <w:pPr>
              <w:pStyle w:val="Default"/>
              <w:rPr>
                <w:sz w:val="18"/>
                <w:szCs w:val="18"/>
              </w:rPr>
            </w:pPr>
            <w:r>
              <w:rPr>
                <w:i/>
                <w:iCs/>
                <w:sz w:val="18"/>
                <w:szCs w:val="18"/>
              </w:rPr>
              <w:t xml:space="preserve">Efficiency </w:t>
            </w:r>
          </w:p>
        </w:tc>
        <w:tc>
          <w:tcPr>
            <w:tcW w:w="2278" w:type="dxa"/>
            <w:gridSpan w:val="2"/>
          </w:tcPr>
          <w:p w:rsidR="000617C0" w:rsidP="001D2BE6" w14:paraId="459E7606" w14:textId="77777777">
            <w:pPr>
              <w:pStyle w:val="Default"/>
              <w:rPr>
                <w:sz w:val="18"/>
                <w:szCs w:val="18"/>
              </w:rPr>
            </w:pPr>
            <w:r>
              <w:rPr>
                <w:sz w:val="18"/>
                <w:szCs w:val="18"/>
              </w:rPr>
              <w:t>The amount of time did not meet my expectations.</w:t>
            </w:r>
          </w:p>
        </w:tc>
        <w:tc>
          <w:tcPr>
            <w:tcW w:w="2278" w:type="dxa"/>
          </w:tcPr>
          <w:p w:rsidR="000617C0" w:rsidP="001D2BE6" w14:paraId="6B22AB34" w14:textId="77777777">
            <w:pPr>
              <w:pStyle w:val="Default"/>
              <w:rPr>
                <w:sz w:val="18"/>
                <w:szCs w:val="18"/>
              </w:rPr>
            </w:pPr>
            <w:r>
              <w:rPr>
                <w:sz w:val="18"/>
                <w:szCs w:val="18"/>
              </w:rPr>
              <w:t xml:space="preserve">Required </w:t>
            </w:r>
          </w:p>
        </w:tc>
      </w:tr>
      <w:tr w14:paraId="7575A1EA" w14:textId="77777777" w:rsidTr="001D2BE6">
        <w:tblPrEx>
          <w:tblW w:w="0" w:type="auto"/>
          <w:tblInd w:w="-168" w:type="dxa"/>
          <w:tblLayout w:type="fixed"/>
          <w:tblLook w:val="0000"/>
        </w:tblPrEx>
        <w:trPr>
          <w:trHeight w:val="328"/>
        </w:trPr>
        <w:tc>
          <w:tcPr>
            <w:tcW w:w="2278" w:type="dxa"/>
          </w:tcPr>
          <w:p w:rsidR="000617C0" w:rsidP="001D2BE6" w14:paraId="51D01C8E" w14:textId="77777777">
            <w:pPr>
              <w:pStyle w:val="Default"/>
              <w:rPr>
                <w:sz w:val="18"/>
                <w:szCs w:val="18"/>
              </w:rPr>
            </w:pPr>
            <w:r>
              <w:rPr>
                <w:sz w:val="18"/>
                <w:szCs w:val="18"/>
              </w:rPr>
              <w:t xml:space="preserve">4 </w:t>
            </w:r>
          </w:p>
        </w:tc>
        <w:tc>
          <w:tcPr>
            <w:tcW w:w="2295" w:type="dxa"/>
          </w:tcPr>
          <w:p w:rsidR="000617C0" w:rsidP="001D2BE6" w14:paraId="37E45D63" w14:textId="77777777">
            <w:pPr>
              <w:pStyle w:val="Default"/>
              <w:rPr>
                <w:sz w:val="18"/>
                <w:szCs w:val="18"/>
              </w:rPr>
            </w:pPr>
            <w:r>
              <w:rPr>
                <w:i/>
                <w:iCs/>
                <w:sz w:val="18"/>
                <w:szCs w:val="18"/>
              </w:rPr>
              <w:t xml:space="preserve">Transparency </w:t>
            </w:r>
          </w:p>
        </w:tc>
        <w:tc>
          <w:tcPr>
            <w:tcW w:w="2278" w:type="dxa"/>
            <w:gridSpan w:val="2"/>
          </w:tcPr>
          <w:p w:rsidR="000617C0" w:rsidP="001D2BE6" w14:paraId="4EDF64B9" w14:textId="77777777">
            <w:pPr>
              <w:pStyle w:val="Default"/>
              <w:rPr>
                <w:sz w:val="18"/>
                <w:szCs w:val="18"/>
              </w:rPr>
            </w:pPr>
            <w:r w:rsidRPr="00EA3AF6">
              <w:rPr>
                <w:sz w:val="18"/>
                <w:szCs w:val="18"/>
              </w:rPr>
              <w:t xml:space="preserve">I </w:t>
            </w:r>
            <w:r>
              <w:rPr>
                <w:sz w:val="18"/>
                <w:szCs w:val="18"/>
              </w:rPr>
              <w:t xml:space="preserve">did not </w:t>
            </w:r>
            <w:r w:rsidRPr="00EA3AF6">
              <w:rPr>
                <w:sz w:val="18"/>
                <w:szCs w:val="18"/>
              </w:rPr>
              <w:t>underst</w:t>
            </w:r>
            <w:r>
              <w:rPr>
                <w:sz w:val="18"/>
                <w:szCs w:val="18"/>
              </w:rPr>
              <w:t>an</w:t>
            </w:r>
            <w:r w:rsidRPr="00EA3AF6">
              <w:rPr>
                <w:sz w:val="18"/>
                <w:szCs w:val="18"/>
              </w:rPr>
              <w:t>d what was being asked of me throughout the process.</w:t>
            </w:r>
            <w:r>
              <w:rPr>
                <w:sz w:val="18"/>
                <w:szCs w:val="18"/>
              </w:rPr>
              <w:t xml:space="preserve"> </w:t>
            </w:r>
          </w:p>
        </w:tc>
        <w:tc>
          <w:tcPr>
            <w:tcW w:w="2278" w:type="dxa"/>
          </w:tcPr>
          <w:p w:rsidR="000617C0" w:rsidP="001D2BE6" w14:paraId="6B27EB2A" w14:textId="77777777">
            <w:pPr>
              <w:pStyle w:val="Default"/>
              <w:rPr>
                <w:sz w:val="18"/>
                <w:szCs w:val="18"/>
              </w:rPr>
            </w:pPr>
            <w:r>
              <w:rPr>
                <w:sz w:val="18"/>
                <w:szCs w:val="18"/>
              </w:rPr>
              <w:t xml:space="preserve">Required if applicable </w:t>
            </w:r>
          </w:p>
        </w:tc>
      </w:tr>
      <w:tr w14:paraId="2310C87D" w14:textId="77777777" w:rsidTr="001D2BE6">
        <w:tblPrEx>
          <w:tblW w:w="0" w:type="auto"/>
          <w:tblInd w:w="-168" w:type="dxa"/>
          <w:tblLayout w:type="fixed"/>
          <w:tblLook w:val="0000"/>
        </w:tblPrEx>
        <w:trPr>
          <w:trHeight w:val="225"/>
        </w:trPr>
        <w:tc>
          <w:tcPr>
            <w:tcW w:w="2278" w:type="dxa"/>
          </w:tcPr>
          <w:p w:rsidR="000617C0" w:rsidP="001D2BE6" w14:paraId="3CD1915C" w14:textId="77777777">
            <w:pPr>
              <w:pStyle w:val="Default"/>
              <w:rPr>
                <w:sz w:val="18"/>
                <w:szCs w:val="18"/>
              </w:rPr>
            </w:pPr>
            <w:r>
              <w:rPr>
                <w:sz w:val="18"/>
                <w:szCs w:val="18"/>
              </w:rPr>
              <w:t xml:space="preserve">5 </w:t>
            </w:r>
          </w:p>
        </w:tc>
        <w:tc>
          <w:tcPr>
            <w:tcW w:w="2295" w:type="dxa"/>
          </w:tcPr>
          <w:p w:rsidR="000617C0" w:rsidP="001D2BE6" w14:paraId="4EC239EF" w14:textId="77777777">
            <w:pPr>
              <w:pStyle w:val="Default"/>
              <w:rPr>
                <w:sz w:val="18"/>
                <w:szCs w:val="18"/>
              </w:rPr>
            </w:pPr>
            <w:r>
              <w:rPr>
                <w:i/>
                <w:iCs/>
                <w:sz w:val="18"/>
                <w:szCs w:val="18"/>
              </w:rPr>
              <w:t xml:space="preserve">Humanity </w:t>
            </w:r>
          </w:p>
        </w:tc>
        <w:tc>
          <w:tcPr>
            <w:tcW w:w="2278" w:type="dxa"/>
            <w:gridSpan w:val="2"/>
          </w:tcPr>
          <w:p w:rsidR="000617C0" w:rsidP="001D2BE6" w14:paraId="0C35528E" w14:textId="77777777">
            <w:pPr>
              <w:pStyle w:val="Default"/>
              <w:rPr>
                <w:sz w:val="18"/>
                <w:szCs w:val="18"/>
              </w:rPr>
            </w:pPr>
            <w:r w:rsidRPr="00EA3AF6">
              <w:rPr>
                <w:sz w:val="18"/>
                <w:szCs w:val="18"/>
              </w:rPr>
              <w:t xml:space="preserve">I was </w:t>
            </w:r>
            <w:r>
              <w:rPr>
                <w:sz w:val="18"/>
                <w:szCs w:val="18"/>
              </w:rPr>
              <w:t xml:space="preserve">not </w:t>
            </w:r>
            <w:r w:rsidRPr="00EA3AF6">
              <w:rPr>
                <w:sz w:val="18"/>
                <w:szCs w:val="18"/>
              </w:rPr>
              <w:t>treated fairly.</w:t>
            </w:r>
          </w:p>
        </w:tc>
        <w:tc>
          <w:tcPr>
            <w:tcW w:w="2278" w:type="dxa"/>
          </w:tcPr>
          <w:p w:rsidR="000617C0" w:rsidP="001D2BE6" w14:paraId="74ACC50F" w14:textId="77777777">
            <w:pPr>
              <w:pStyle w:val="Default"/>
              <w:rPr>
                <w:sz w:val="18"/>
                <w:szCs w:val="18"/>
              </w:rPr>
            </w:pPr>
            <w:r>
              <w:rPr>
                <w:sz w:val="18"/>
                <w:szCs w:val="18"/>
              </w:rPr>
              <w:t xml:space="preserve">Required if applicable </w:t>
            </w:r>
          </w:p>
        </w:tc>
      </w:tr>
      <w:tr w14:paraId="121F46D0" w14:textId="77777777" w:rsidTr="001D2BE6">
        <w:tblPrEx>
          <w:tblW w:w="0" w:type="auto"/>
          <w:tblInd w:w="-168" w:type="dxa"/>
          <w:tblLayout w:type="fixed"/>
          <w:tblLook w:val="0000"/>
        </w:tblPrEx>
        <w:trPr>
          <w:trHeight w:val="328"/>
        </w:trPr>
        <w:tc>
          <w:tcPr>
            <w:tcW w:w="2278" w:type="dxa"/>
          </w:tcPr>
          <w:p w:rsidR="000617C0" w:rsidP="001D2BE6" w14:paraId="55E8166F" w14:textId="77777777">
            <w:pPr>
              <w:pStyle w:val="Default"/>
              <w:rPr>
                <w:sz w:val="18"/>
                <w:szCs w:val="18"/>
              </w:rPr>
            </w:pPr>
            <w:r>
              <w:rPr>
                <w:sz w:val="18"/>
                <w:szCs w:val="18"/>
              </w:rPr>
              <w:t xml:space="preserve">6 </w:t>
            </w:r>
          </w:p>
        </w:tc>
        <w:tc>
          <w:tcPr>
            <w:tcW w:w="2295" w:type="dxa"/>
          </w:tcPr>
          <w:p w:rsidR="000617C0" w:rsidP="001D2BE6" w14:paraId="43B194EA" w14:textId="77777777">
            <w:pPr>
              <w:pStyle w:val="Default"/>
              <w:rPr>
                <w:sz w:val="18"/>
                <w:szCs w:val="18"/>
              </w:rPr>
            </w:pPr>
            <w:r>
              <w:rPr>
                <w:i/>
                <w:iCs/>
                <w:sz w:val="18"/>
                <w:szCs w:val="18"/>
              </w:rPr>
              <w:t xml:space="preserve">Employee Interaction </w:t>
            </w:r>
          </w:p>
        </w:tc>
        <w:tc>
          <w:tcPr>
            <w:tcW w:w="2278" w:type="dxa"/>
            <w:gridSpan w:val="2"/>
          </w:tcPr>
          <w:p w:rsidR="000617C0" w:rsidP="001D2BE6" w14:paraId="0EAAA0C3" w14:textId="77777777">
            <w:pPr>
              <w:pStyle w:val="Default"/>
              <w:rPr>
                <w:sz w:val="18"/>
                <w:szCs w:val="18"/>
              </w:rPr>
            </w:pPr>
            <w:r w:rsidRPr="00EA3AF6">
              <w:rPr>
                <w:sz w:val="18"/>
                <w:szCs w:val="18"/>
              </w:rPr>
              <w:t>Employees I interacted with were</w:t>
            </w:r>
            <w:r>
              <w:rPr>
                <w:sz w:val="18"/>
                <w:szCs w:val="18"/>
              </w:rPr>
              <w:t xml:space="preserve"> not</w:t>
            </w:r>
            <w:r w:rsidRPr="00EA3AF6">
              <w:rPr>
                <w:sz w:val="18"/>
                <w:szCs w:val="18"/>
              </w:rPr>
              <w:t xml:space="preserve"> helpful.</w:t>
            </w:r>
            <w:r>
              <w:rPr>
                <w:sz w:val="18"/>
                <w:szCs w:val="18"/>
              </w:rPr>
              <w:t xml:space="preserve"> </w:t>
            </w:r>
          </w:p>
        </w:tc>
        <w:tc>
          <w:tcPr>
            <w:tcW w:w="2278" w:type="dxa"/>
          </w:tcPr>
          <w:p w:rsidR="000617C0" w:rsidP="001D2BE6" w14:paraId="42E624D1" w14:textId="77777777">
            <w:pPr>
              <w:pStyle w:val="Default"/>
              <w:rPr>
                <w:sz w:val="18"/>
                <w:szCs w:val="18"/>
              </w:rPr>
            </w:pPr>
            <w:r>
              <w:rPr>
                <w:sz w:val="18"/>
                <w:szCs w:val="18"/>
              </w:rPr>
              <w:t xml:space="preserve">Required if applicable </w:t>
            </w:r>
          </w:p>
        </w:tc>
      </w:tr>
      <w:tr w14:paraId="47E27EAA" w14:textId="77777777" w:rsidTr="001D2BE6">
        <w:tblPrEx>
          <w:tblW w:w="0" w:type="auto"/>
          <w:tblInd w:w="-168" w:type="dxa"/>
          <w:tblLayout w:type="fixed"/>
          <w:tblLook w:val="0000"/>
        </w:tblPrEx>
        <w:trPr>
          <w:trHeight w:val="328"/>
        </w:trPr>
        <w:tc>
          <w:tcPr>
            <w:tcW w:w="2278" w:type="dxa"/>
          </w:tcPr>
          <w:p w:rsidR="000617C0" w:rsidP="001D2BE6" w14:paraId="54EC47B8" w14:textId="77777777">
            <w:pPr>
              <w:pStyle w:val="Default"/>
              <w:rPr>
                <w:sz w:val="18"/>
                <w:szCs w:val="18"/>
              </w:rPr>
            </w:pPr>
            <w:r>
              <w:rPr>
                <w:sz w:val="18"/>
                <w:szCs w:val="18"/>
              </w:rPr>
              <w:t xml:space="preserve">7 </w:t>
            </w:r>
          </w:p>
        </w:tc>
        <w:tc>
          <w:tcPr>
            <w:tcW w:w="2295" w:type="dxa"/>
          </w:tcPr>
          <w:p w:rsidR="000617C0" w:rsidP="001D2BE6" w14:paraId="0788337E" w14:textId="77777777">
            <w:pPr>
              <w:pStyle w:val="Default"/>
              <w:rPr>
                <w:sz w:val="18"/>
                <w:szCs w:val="18"/>
              </w:rPr>
            </w:pPr>
            <w:r>
              <w:rPr>
                <w:i/>
                <w:iCs/>
                <w:sz w:val="18"/>
                <w:szCs w:val="18"/>
              </w:rPr>
              <w:t xml:space="preserve">Other </w:t>
            </w:r>
          </w:p>
        </w:tc>
        <w:tc>
          <w:tcPr>
            <w:tcW w:w="2278" w:type="dxa"/>
            <w:gridSpan w:val="2"/>
          </w:tcPr>
          <w:p w:rsidR="000617C0" w:rsidP="001D2BE6" w14:paraId="0F2C0D7E" w14:textId="77777777">
            <w:pPr>
              <w:pStyle w:val="Default"/>
              <w:rPr>
                <w:sz w:val="18"/>
                <w:szCs w:val="18"/>
              </w:rPr>
            </w:pPr>
            <w:r>
              <w:rPr>
                <w:sz w:val="18"/>
                <w:szCs w:val="18"/>
              </w:rPr>
              <w:t xml:space="preserve">Something else. </w:t>
            </w:r>
            <w:r>
              <w:rPr>
                <w:i/>
                <w:iCs/>
                <w:sz w:val="18"/>
                <w:szCs w:val="18"/>
              </w:rPr>
              <w:t xml:space="preserve"> </w:t>
            </w:r>
          </w:p>
        </w:tc>
        <w:tc>
          <w:tcPr>
            <w:tcW w:w="2278" w:type="dxa"/>
          </w:tcPr>
          <w:p w:rsidR="000617C0" w:rsidP="001D2BE6" w14:paraId="280E4E67" w14:textId="77777777">
            <w:pPr>
              <w:pStyle w:val="Default"/>
              <w:rPr>
                <w:sz w:val="18"/>
                <w:szCs w:val="18"/>
              </w:rPr>
            </w:pPr>
            <w:r>
              <w:rPr>
                <w:sz w:val="18"/>
                <w:szCs w:val="18"/>
              </w:rPr>
              <w:t xml:space="preserve">If applicable </w:t>
            </w:r>
          </w:p>
        </w:tc>
      </w:tr>
      <w:tr w14:paraId="50EF6341" w14:textId="77777777" w:rsidTr="001D2BE6">
        <w:tblPrEx>
          <w:tblW w:w="0" w:type="auto"/>
          <w:tblInd w:w="-168" w:type="dxa"/>
          <w:tblLayout w:type="fixed"/>
          <w:tblLook w:val="0000"/>
        </w:tblPrEx>
        <w:trPr>
          <w:trHeight w:val="119"/>
        </w:trPr>
        <w:tc>
          <w:tcPr>
            <w:tcW w:w="9129" w:type="dxa"/>
            <w:gridSpan w:val="5"/>
          </w:tcPr>
          <w:p w:rsidR="000617C0" w:rsidP="001D2BE6" w14:paraId="572210E7" w14:textId="77777777">
            <w:pPr>
              <w:pStyle w:val="Default"/>
              <w:rPr>
                <w:sz w:val="18"/>
                <w:szCs w:val="18"/>
              </w:rPr>
            </w:pPr>
            <w:r>
              <w:rPr>
                <w:i/>
                <w:iCs/>
                <w:sz w:val="18"/>
                <w:szCs w:val="18"/>
              </w:rPr>
              <w:t xml:space="preserve">HISPs are encouraged to the extent possible to simplify statements to 1-3-word clauses and use iconography as relevant. </w:t>
            </w:r>
          </w:p>
        </w:tc>
      </w:tr>
    </w:tbl>
    <w:p w:rsidR="000617C0" w:rsidP="000617C0" w14:paraId="0ABF9FB0" w14:textId="77777777"/>
    <w:p w:rsidR="000617C0" w:rsidP="000617C0" w14:paraId="745DEC11" w14:textId="77777777">
      <w:r>
        <w:br w:type="page"/>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tblPr>
      <w:tblGrid>
        <w:gridCol w:w="7861"/>
      </w:tblGrid>
      <w:tr w14:paraId="0361B295" w14:textId="77777777" w:rsidTr="001D2BE6">
        <w:tblPrEx>
          <w:tblW w:w="0" w:type="auto"/>
          <w:tblInd w:w="-168" w:type="dxa"/>
          <w:tblBorders>
            <w:top w:val="none" w:sz="6" w:space="0" w:color="auto"/>
            <w:left w:val="none" w:sz="6" w:space="0" w:color="auto"/>
            <w:bottom w:val="none" w:sz="6" w:space="0" w:color="auto"/>
            <w:right w:val="none" w:sz="6" w:space="0" w:color="auto"/>
          </w:tblBorders>
          <w:tblLayout w:type="fixed"/>
          <w:tblLook w:val="0000"/>
        </w:tblPrEx>
        <w:trPr>
          <w:trHeight w:val="138"/>
        </w:trPr>
        <w:tc>
          <w:tcPr>
            <w:tcW w:w="7861" w:type="dxa"/>
            <w:tcBorders>
              <w:top w:val="none" w:sz="6" w:space="0" w:color="auto"/>
              <w:bottom w:val="none" w:sz="6" w:space="0" w:color="auto"/>
            </w:tcBorders>
          </w:tcPr>
          <w:p w:rsidR="000617C0" w:rsidP="001D2BE6" w14:paraId="52362CCE" w14:textId="77777777">
            <w:pPr>
              <w:pStyle w:val="Default"/>
              <w:rPr>
                <w:sz w:val="20"/>
                <w:szCs w:val="20"/>
              </w:rPr>
            </w:pPr>
            <w:r>
              <w:rPr>
                <w:b/>
                <w:bCs/>
                <w:sz w:val="20"/>
                <w:szCs w:val="20"/>
              </w:rPr>
              <w:t xml:space="preserve">Q3 Required Wording: </w:t>
            </w:r>
            <w:r>
              <w:rPr>
                <w:sz w:val="20"/>
                <w:szCs w:val="20"/>
              </w:rPr>
              <w:t xml:space="preserve">Anything else you want us to know about your experience? </w:t>
            </w:r>
            <w:r>
              <w:rPr>
                <w:i/>
                <w:iCs/>
                <w:sz w:val="20"/>
                <w:szCs w:val="20"/>
              </w:rPr>
              <w:t xml:space="preserve">(Or similar.) </w:t>
            </w:r>
          </w:p>
        </w:tc>
      </w:tr>
      <w:tr w14:paraId="667B254D" w14:textId="77777777" w:rsidTr="001D2BE6">
        <w:tblPrEx>
          <w:tblW w:w="0" w:type="auto"/>
          <w:tblInd w:w="-168" w:type="dxa"/>
          <w:tblLayout w:type="fixed"/>
          <w:tblLook w:val="0000"/>
        </w:tblPrEx>
        <w:trPr>
          <w:trHeight w:val="224"/>
        </w:trPr>
        <w:tc>
          <w:tcPr>
            <w:tcW w:w="7861" w:type="dxa"/>
            <w:tcBorders>
              <w:top w:val="none" w:sz="6" w:space="0" w:color="auto"/>
              <w:bottom w:val="none" w:sz="6" w:space="0" w:color="auto"/>
            </w:tcBorders>
          </w:tcPr>
          <w:p w:rsidR="000617C0" w:rsidP="001D2BE6" w14:paraId="560CA624" w14:textId="77777777">
            <w:pPr>
              <w:pStyle w:val="Default"/>
              <w:rPr>
                <w:sz w:val="18"/>
                <w:szCs w:val="18"/>
              </w:rPr>
            </w:pPr>
            <w:r>
              <w:rPr>
                <w:sz w:val="18"/>
                <w:szCs w:val="18"/>
              </w:rPr>
              <w:t xml:space="preserve">[Free text response] </w:t>
            </w:r>
          </w:p>
          <w:p w:rsidR="000617C0" w:rsidP="001D2BE6" w14:paraId="3E4E8CC5" w14:textId="77777777">
            <w:pPr>
              <w:pStyle w:val="Default"/>
              <w:rPr>
                <w:sz w:val="18"/>
                <w:szCs w:val="18"/>
              </w:rPr>
            </w:pPr>
            <w:r>
              <w:rPr>
                <w:i/>
                <w:iCs/>
                <w:sz w:val="18"/>
                <w:szCs w:val="18"/>
              </w:rPr>
              <w:t xml:space="preserve">May be excluded if format, such as an interactive voice response (IVR)-based survey, does not enable. </w:t>
            </w:r>
          </w:p>
        </w:tc>
      </w:tr>
    </w:tbl>
    <w:p w:rsidR="000617C0" w:rsidP="000617C0" w14:paraId="1D52DC9B" w14:textId="77777777"/>
    <w:p w:rsidR="000617C0" w:rsidP="000617C0" w14:paraId="0EE5F3CA" w14:textId="77777777">
      <w:r>
        <w:t>Q4. These parts of preparing for the Naturalization process were difficult for me:</w:t>
      </w:r>
    </w:p>
    <w:p w:rsidR="000617C0" w:rsidP="000617C0" w14:paraId="26C638D1" w14:textId="77777777">
      <w:pPr>
        <w:pStyle w:val="ListParagraph"/>
        <w:numPr>
          <w:ilvl w:val="0"/>
          <w:numId w:val="20"/>
        </w:numPr>
        <w:spacing w:line="259" w:lineRule="auto"/>
      </w:pPr>
      <w:r>
        <w:t>Understanding what to expect</w:t>
      </w:r>
    </w:p>
    <w:p w:rsidR="000617C0" w:rsidP="000617C0" w14:paraId="1D7E78C1" w14:textId="77777777">
      <w:pPr>
        <w:pStyle w:val="ListParagraph"/>
        <w:numPr>
          <w:ilvl w:val="0"/>
          <w:numId w:val="20"/>
        </w:numPr>
        <w:spacing w:line="259" w:lineRule="auto"/>
      </w:pPr>
      <w:r>
        <w:t>Knowing how to get started</w:t>
      </w:r>
    </w:p>
    <w:p w:rsidR="000617C0" w:rsidP="000617C0" w14:paraId="17EB3AE3" w14:textId="77777777">
      <w:pPr>
        <w:pStyle w:val="ListParagraph"/>
        <w:numPr>
          <w:ilvl w:val="0"/>
          <w:numId w:val="20"/>
        </w:numPr>
        <w:spacing w:line="259" w:lineRule="auto"/>
      </w:pPr>
      <w:r>
        <w:t>Getting the documents and information ready to complete the form or online submission</w:t>
      </w:r>
    </w:p>
    <w:p w:rsidR="000617C0" w:rsidP="000617C0" w14:paraId="363EE7D7" w14:textId="77777777">
      <w:pPr>
        <w:pStyle w:val="ListParagraph"/>
        <w:numPr>
          <w:ilvl w:val="0"/>
          <w:numId w:val="20"/>
        </w:numPr>
        <w:spacing w:line="259" w:lineRule="auto"/>
      </w:pPr>
      <w:r>
        <w:t>Studying for the English Test</w:t>
      </w:r>
    </w:p>
    <w:p w:rsidR="000617C0" w:rsidP="000617C0" w14:paraId="2650E0A0" w14:textId="77777777">
      <w:pPr>
        <w:pStyle w:val="ListParagraph"/>
        <w:numPr>
          <w:ilvl w:val="0"/>
          <w:numId w:val="20"/>
        </w:numPr>
        <w:spacing w:line="259" w:lineRule="auto"/>
      </w:pPr>
      <w:r>
        <w:t>Studying for the Civics Test</w:t>
      </w:r>
    </w:p>
    <w:p w:rsidR="000617C0" w:rsidP="000617C0" w14:paraId="07C6127A" w14:textId="77777777">
      <w:pPr>
        <w:pStyle w:val="ListParagraph"/>
        <w:numPr>
          <w:ilvl w:val="0"/>
          <w:numId w:val="20"/>
        </w:numPr>
        <w:spacing w:line="259" w:lineRule="auto"/>
      </w:pPr>
      <w:r>
        <w:t>Something else _______________</w:t>
      </w:r>
    </w:p>
    <w:p w:rsidR="000617C0" w:rsidP="000617C0" w14:paraId="54BF7636" w14:textId="77777777">
      <w:pPr>
        <w:pStyle w:val="ListParagraph"/>
        <w:numPr>
          <w:ilvl w:val="0"/>
          <w:numId w:val="20"/>
        </w:numPr>
        <w:spacing w:line="259" w:lineRule="auto"/>
      </w:pPr>
      <w:r>
        <w:t>Nothing was too difficult to prepare for the process</w:t>
      </w:r>
    </w:p>
    <w:p w:rsidR="000617C0" w:rsidP="000617C0" w14:paraId="5026CFAE" w14:textId="77777777"/>
    <w:p w:rsidR="000617C0" w:rsidP="000617C0" w14:paraId="7BFA2CC9" w14:textId="77777777">
      <w:r>
        <w:t>Q5. These parts of the Naturalization process were difficult for me to complete:</w:t>
      </w:r>
    </w:p>
    <w:p w:rsidR="000617C0" w:rsidP="000617C0" w14:paraId="47950E69" w14:textId="77777777">
      <w:pPr>
        <w:pStyle w:val="ListParagraph"/>
        <w:numPr>
          <w:ilvl w:val="0"/>
          <w:numId w:val="21"/>
        </w:numPr>
      </w:pPr>
      <w:r>
        <w:t>Filling out the Form (online or on paper)</w:t>
      </w:r>
    </w:p>
    <w:p w:rsidR="000617C0" w:rsidP="000617C0" w14:paraId="3C56A17F" w14:textId="77777777">
      <w:pPr>
        <w:pStyle w:val="ListParagraph"/>
        <w:numPr>
          <w:ilvl w:val="0"/>
          <w:numId w:val="21"/>
        </w:numPr>
      </w:pPr>
      <w:r>
        <w:t>Completing the Fee Waiver or Requesting a Reduced Fee (if used)</w:t>
      </w:r>
    </w:p>
    <w:p w:rsidR="000617C0" w:rsidP="000617C0" w14:paraId="627E4653" w14:textId="77777777">
      <w:pPr>
        <w:pStyle w:val="ListParagraph"/>
        <w:numPr>
          <w:ilvl w:val="0"/>
          <w:numId w:val="20"/>
        </w:numPr>
      </w:pPr>
      <w:r>
        <w:t>Attending the Interview</w:t>
      </w:r>
    </w:p>
    <w:p w:rsidR="000617C0" w:rsidP="000617C0" w14:paraId="215CB90B" w14:textId="77777777">
      <w:pPr>
        <w:pStyle w:val="ListParagraph"/>
        <w:numPr>
          <w:ilvl w:val="0"/>
          <w:numId w:val="20"/>
        </w:numPr>
      </w:pPr>
      <w:r>
        <w:t>English Test</w:t>
      </w:r>
    </w:p>
    <w:p w:rsidR="000617C0" w:rsidP="000617C0" w14:paraId="7D339B22" w14:textId="77777777">
      <w:pPr>
        <w:pStyle w:val="ListParagraph"/>
        <w:numPr>
          <w:ilvl w:val="0"/>
          <w:numId w:val="20"/>
        </w:numPr>
      </w:pPr>
      <w:r>
        <w:t>Civics Test</w:t>
      </w:r>
    </w:p>
    <w:p w:rsidR="000617C0" w:rsidP="000617C0" w14:paraId="3FD353C6" w14:textId="77777777">
      <w:pPr>
        <w:pStyle w:val="ListParagraph"/>
        <w:numPr>
          <w:ilvl w:val="0"/>
          <w:numId w:val="20"/>
        </w:numPr>
      </w:pPr>
      <w:r>
        <w:t>Too many parts/process confusing</w:t>
      </w:r>
    </w:p>
    <w:p w:rsidR="000617C0" w:rsidP="000617C0" w14:paraId="2941A67A" w14:textId="77777777">
      <w:pPr>
        <w:pStyle w:val="ListParagraph"/>
        <w:numPr>
          <w:ilvl w:val="0"/>
          <w:numId w:val="20"/>
        </w:numPr>
      </w:pPr>
      <w:r>
        <w:t>Something else _______________</w:t>
      </w:r>
    </w:p>
    <w:p w:rsidR="000617C0" w:rsidP="000617C0" w14:paraId="569C5E1A" w14:textId="77777777">
      <w:pPr>
        <w:pStyle w:val="ListParagraph"/>
        <w:numPr>
          <w:ilvl w:val="0"/>
          <w:numId w:val="20"/>
        </w:numPr>
      </w:pPr>
      <w:r>
        <w:t>Nothing was difficult</w:t>
      </w:r>
    </w:p>
    <w:p w:rsidR="000617C0" w:rsidP="000617C0" w14:paraId="47D2E5BC" w14:textId="77777777"/>
    <w:p w:rsidR="000617C0" w:rsidP="000617C0" w14:paraId="00C4326B" w14:textId="77777777">
      <w:r>
        <w:t xml:space="preserve">Q6. </w:t>
      </w:r>
      <w:r w:rsidRPr="00195EEF">
        <w:t>When did you complete your Naturalization Ceremony/Oath?</w:t>
      </w:r>
    </w:p>
    <w:p w:rsidR="000617C0" w:rsidP="000617C0" w14:paraId="01CEF38A" w14:textId="77777777">
      <w:r>
        <w:tab/>
        <w:t>(respondents will choose date with a date picker)</w:t>
      </w:r>
    </w:p>
    <w:p w:rsidR="000617C0" w:rsidRPr="000617C0" w:rsidP="000617C0" w14:paraId="7B619F3E" w14:textId="77777777">
      <w:pPr>
        <w:rPr>
          <w:rFonts w:ascii="Courier New" w:hAnsi="Courier New" w:cs="Courier New"/>
          <w:b/>
        </w:rPr>
      </w:pPr>
    </w:p>
    <w:p w:rsidR="00F633EA" w:rsidRPr="00C514B9" w:rsidP="005B10E5" w14:paraId="6B26F602" w14:textId="77777777">
      <w:pPr>
        <w:pStyle w:val="ListParagraph"/>
        <w:ind w:left="0"/>
        <w:rPr>
          <w:rFonts w:ascii="Courier New" w:hAnsi="Courier New" w:cs="Courier New"/>
          <w:b/>
        </w:rPr>
      </w:pPr>
    </w:p>
    <w:p w:rsidR="00F633EA" w:rsidRPr="00C514B9" w:rsidP="00F633EA" w14:paraId="50B88C35"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52E7B33B"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DD3C071" w14:textId="77777777">
      <w:pPr>
        <w:pStyle w:val="Header"/>
        <w:tabs>
          <w:tab w:val="clear" w:pos="4320"/>
          <w:tab w:val="clear" w:pos="8640"/>
        </w:tabs>
        <w:rPr>
          <w:rFonts w:ascii="Courier New" w:hAnsi="Courier New" w:cs="Courier New"/>
        </w:rPr>
      </w:pPr>
    </w:p>
    <w:p w:rsidR="00F633EA" w:rsidRPr="00C514B9" w:rsidP="00F633EA" w14:paraId="5F8A7901" w14:textId="77777777">
      <w:pPr>
        <w:pStyle w:val="Header"/>
        <w:tabs>
          <w:tab w:val="clear" w:pos="4320"/>
          <w:tab w:val="clear" w:pos="8640"/>
        </w:tabs>
        <w:rPr>
          <w:rFonts w:ascii="Courier New" w:hAnsi="Courier New" w:cs="Courier New"/>
        </w:rPr>
      </w:pPr>
      <w:r>
        <w:rPr>
          <w:rFonts w:ascii="Courier New" w:hAnsi="Courier New" w:cs="Courier New"/>
        </w:rPr>
        <w:t>The survey link will be posted on the USCIS webpage indicated once approved. The survey may be updated as needed based on USCIS’ learnings</w:t>
      </w:r>
      <w:r w:rsidR="00E4087B">
        <w:rPr>
          <w:rFonts w:ascii="Courier New" w:hAnsi="Courier New" w:cs="Courier New"/>
        </w:rPr>
        <w:t>, but USCIS will continue to collect survey responses while this is a requirement of the HISP program and Naturalization continues as a designated service.</w:t>
      </w:r>
    </w:p>
    <w:p w:rsidR="00F633EA" w:rsidRPr="00C514B9" w:rsidP="00F633EA" w14:paraId="5E50FFEA" w14:textId="77777777">
      <w:pPr>
        <w:rPr>
          <w:rFonts w:ascii="Courier New" w:hAnsi="Courier New" w:cs="Courier New"/>
        </w:rPr>
      </w:pPr>
    </w:p>
    <w:p w:rsidR="00F633EA" w:rsidRPr="00C514B9" w:rsidP="00F633EA" w14:paraId="6476AB11" w14:textId="77777777">
      <w:pPr>
        <w:rPr>
          <w:rFonts w:ascii="Courier New" w:hAnsi="Courier New" w:cs="Courier New"/>
        </w:rPr>
      </w:pPr>
    </w:p>
    <w:p w:rsidR="00F633EA" w:rsidRPr="00C514B9" w:rsidP="00F633EA" w14:paraId="378D9D11"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4ECF729C" w14:textId="77777777">
      <w:pPr>
        <w:ind w:left="360"/>
        <w:rPr>
          <w:rFonts w:ascii="Courier New" w:hAnsi="Courier New" w:cs="Courier New"/>
        </w:rPr>
      </w:pPr>
      <w:r w:rsidRPr="00C514B9">
        <w:rPr>
          <w:rFonts w:ascii="Courier New" w:hAnsi="Courier New" w:cs="Courier New"/>
        </w:rPr>
        <w:t xml:space="preserve">[  ] Yes [ </w:t>
      </w:r>
      <w:r w:rsidR="00E4087B">
        <w:rPr>
          <w:rFonts w:ascii="Courier New" w:hAnsi="Courier New" w:cs="Courier New"/>
        </w:rPr>
        <w:t>X</w:t>
      </w:r>
      <w:r w:rsidRPr="00C514B9">
        <w:rPr>
          <w:rFonts w:ascii="Courier New" w:hAnsi="Courier New" w:cs="Courier New"/>
        </w:rPr>
        <w:t xml:space="preserve"> ] No  </w:t>
      </w:r>
    </w:p>
    <w:p w:rsidR="00F633EA" w:rsidP="00F633EA" w14:paraId="076CB7EC" w14:textId="77777777">
      <w:pPr>
        <w:ind w:left="360"/>
        <w:rPr>
          <w:rFonts w:ascii="Courier New" w:hAnsi="Courier New" w:cs="Courier New"/>
        </w:rPr>
      </w:pPr>
      <w:r w:rsidRPr="00C514B9">
        <w:rPr>
          <w:rFonts w:ascii="Courier New" w:hAnsi="Courier New" w:cs="Courier New"/>
        </w:rPr>
        <w:t>If Yes, describe:</w:t>
      </w:r>
    </w:p>
    <w:p w:rsidR="000769A7" w:rsidP="00F633EA" w14:paraId="70D885C3" w14:textId="77777777">
      <w:pPr>
        <w:pStyle w:val="Header"/>
        <w:tabs>
          <w:tab w:val="clear" w:pos="4320"/>
          <w:tab w:val="clear" w:pos="8640"/>
        </w:tabs>
        <w:rPr>
          <w:rFonts w:ascii="Courier New" w:hAnsi="Courier New" w:cs="Courier New"/>
        </w:rPr>
      </w:pPr>
    </w:p>
    <w:p w:rsidR="00F633EA" w:rsidRPr="00C514B9" w:rsidP="00F633EA" w14:paraId="6E00EEAC" w14:textId="77777777">
      <w:pPr>
        <w:ind w:left="360"/>
        <w:rPr>
          <w:rFonts w:ascii="Courier New" w:hAnsi="Courier New" w:cs="Courier New"/>
        </w:rPr>
      </w:pPr>
    </w:p>
    <w:p w:rsidR="009C13B9" w:rsidRPr="00C514B9" w:rsidP="00AF48ED" w14:paraId="34D13738" w14:textId="77777777">
      <w:pPr>
        <w:pStyle w:val="ListParagraph"/>
        <w:ind w:left="0"/>
        <w:rPr>
          <w:rFonts w:ascii="Courier New" w:hAnsi="Courier New" w:cs="Courier New"/>
        </w:rPr>
      </w:pPr>
    </w:p>
    <w:p w:rsidR="005E714A" w:rsidRPr="00C514B9" w:rsidP="00C86E91" w14:paraId="5940270D"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D26F10C"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15CF51C4"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29FA0C3D"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78B4407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6194FC6"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04162A3D"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615F0853" w14:textId="77777777">
            <w:pPr>
              <w:rPr>
                <w:rFonts w:ascii="Courier New" w:hAnsi="Courier New" w:cs="Courier New"/>
                <w:b/>
                <w:sz w:val="20"/>
                <w:szCs w:val="20"/>
              </w:rPr>
            </w:pPr>
            <w:r w:rsidRPr="00C514B9">
              <w:rPr>
                <w:rFonts w:ascii="Courier New" w:hAnsi="Courier New" w:cs="Courier New"/>
                <w:b/>
                <w:sz w:val="20"/>
                <w:szCs w:val="20"/>
              </w:rPr>
              <w:t>Hours</w:t>
            </w:r>
          </w:p>
        </w:tc>
      </w:tr>
      <w:tr w14:paraId="18E6957D" w14:textId="77777777" w:rsidTr="00166F55">
        <w:tblPrEx>
          <w:tblW w:w="9661" w:type="dxa"/>
          <w:tblLayout w:type="fixed"/>
          <w:tblLook w:val="01E0"/>
        </w:tblPrEx>
        <w:trPr>
          <w:trHeight w:val="274"/>
        </w:trPr>
        <w:tc>
          <w:tcPr>
            <w:tcW w:w="5058" w:type="dxa"/>
          </w:tcPr>
          <w:p w:rsidR="006832D9" w:rsidRPr="00C514B9" w:rsidP="00843796" w14:paraId="4D80781C" w14:textId="77777777">
            <w:pPr>
              <w:rPr>
                <w:rFonts w:ascii="Courier New" w:hAnsi="Courier New" w:cs="Courier New"/>
                <w:sz w:val="20"/>
                <w:szCs w:val="20"/>
              </w:rPr>
            </w:pPr>
            <w:r>
              <w:rPr>
                <w:rFonts w:ascii="Courier New" w:hAnsi="Courier New" w:cs="Courier New"/>
                <w:sz w:val="20"/>
                <w:szCs w:val="20"/>
              </w:rPr>
              <w:t>New Citizens</w:t>
            </w:r>
          </w:p>
        </w:tc>
        <w:tc>
          <w:tcPr>
            <w:tcW w:w="1620" w:type="dxa"/>
          </w:tcPr>
          <w:p w:rsidR="006832D9" w:rsidRPr="00C514B9" w:rsidP="00843796" w14:paraId="548CB4F2" w14:textId="77777777">
            <w:pPr>
              <w:rPr>
                <w:rFonts w:ascii="Courier New" w:hAnsi="Courier New" w:cs="Courier New"/>
                <w:sz w:val="20"/>
                <w:szCs w:val="20"/>
              </w:rPr>
            </w:pPr>
            <w:r>
              <w:rPr>
                <w:rFonts w:ascii="Courier New" w:hAnsi="Courier New" w:cs="Courier New"/>
                <w:sz w:val="20"/>
                <w:szCs w:val="20"/>
              </w:rPr>
              <w:t>10,000</w:t>
            </w:r>
          </w:p>
        </w:tc>
        <w:tc>
          <w:tcPr>
            <w:tcW w:w="1980" w:type="dxa"/>
          </w:tcPr>
          <w:p w:rsidR="006832D9" w:rsidRPr="00C514B9" w:rsidP="00843796" w14:paraId="35067B89"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4BE0585" w14:textId="77777777">
            <w:pPr>
              <w:rPr>
                <w:rFonts w:ascii="Courier New" w:hAnsi="Courier New" w:cs="Courier New"/>
                <w:sz w:val="20"/>
                <w:szCs w:val="20"/>
              </w:rPr>
            </w:pPr>
            <w:r>
              <w:rPr>
                <w:rFonts w:ascii="Courier New" w:hAnsi="Courier New" w:cs="Courier New"/>
                <w:sz w:val="20"/>
                <w:szCs w:val="20"/>
              </w:rPr>
              <w:t>833.33</w:t>
            </w:r>
          </w:p>
        </w:tc>
      </w:tr>
      <w:tr w14:paraId="28EE509F" w14:textId="77777777" w:rsidTr="00166F55">
        <w:tblPrEx>
          <w:tblW w:w="9661" w:type="dxa"/>
          <w:tblLayout w:type="fixed"/>
          <w:tblLook w:val="01E0"/>
        </w:tblPrEx>
        <w:trPr>
          <w:trHeight w:val="274"/>
        </w:trPr>
        <w:tc>
          <w:tcPr>
            <w:tcW w:w="5058" w:type="dxa"/>
          </w:tcPr>
          <w:p w:rsidR="006832D9" w:rsidRPr="00C514B9" w:rsidP="00843796" w14:paraId="61018B8A" w14:textId="77777777">
            <w:pPr>
              <w:rPr>
                <w:rFonts w:ascii="Courier New" w:hAnsi="Courier New" w:cs="Courier New"/>
                <w:sz w:val="20"/>
                <w:szCs w:val="20"/>
              </w:rPr>
            </w:pPr>
          </w:p>
        </w:tc>
        <w:tc>
          <w:tcPr>
            <w:tcW w:w="1620" w:type="dxa"/>
          </w:tcPr>
          <w:p w:rsidR="006832D9" w:rsidRPr="00C514B9" w:rsidP="00843796" w14:paraId="135310A4" w14:textId="77777777">
            <w:pPr>
              <w:rPr>
                <w:rFonts w:ascii="Courier New" w:hAnsi="Courier New" w:cs="Courier New"/>
                <w:sz w:val="20"/>
                <w:szCs w:val="20"/>
              </w:rPr>
            </w:pPr>
          </w:p>
        </w:tc>
        <w:tc>
          <w:tcPr>
            <w:tcW w:w="1980" w:type="dxa"/>
          </w:tcPr>
          <w:p w:rsidR="006832D9" w:rsidRPr="00C514B9" w:rsidP="00843796" w14:paraId="74B21F71" w14:textId="77777777">
            <w:pPr>
              <w:rPr>
                <w:rFonts w:ascii="Courier New" w:hAnsi="Courier New" w:cs="Courier New"/>
                <w:sz w:val="20"/>
                <w:szCs w:val="20"/>
              </w:rPr>
            </w:pPr>
          </w:p>
        </w:tc>
        <w:tc>
          <w:tcPr>
            <w:tcW w:w="1003" w:type="dxa"/>
          </w:tcPr>
          <w:p w:rsidR="006832D9" w:rsidRPr="00C514B9" w:rsidP="00843796" w14:paraId="706D3745" w14:textId="77777777">
            <w:pPr>
              <w:rPr>
                <w:rFonts w:ascii="Courier New" w:hAnsi="Courier New" w:cs="Courier New"/>
                <w:sz w:val="20"/>
                <w:szCs w:val="20"/>
              </w:rPr>
            </w:pPr>
          </w:p>
        </w:tc>
      </w:tr>
      <w:tr w14:paraId="0425E251" w14:textId="77777777" w:rsidTr="00166F55">
        <w:tblPrEx>
          <w:tblW w:w="9661" w:type="dxa"/>
          <w:tblLayout w:type="fixed"/>
          <w:tblLook w:val="01E0"/>
        </w:tblPrEx>
        <w:trPr>
          <w:trHeight w:val="289"/>
        </w:trPr>
        <w:tc>
          <w:tcPr>
            <w:tcW w:w="5058" w:type="dxa"/>
          </w:tcPr>
          <w:p w:rsidR="00E4087B" w:rsidRPr="00C514B9" w:rsidP="00E4087B" w14:paraId="5997B5A8"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4087B" w:rsidRPr="00C514B9" w:rsidP="00E4087B" w14:paraId="2C20DC54" w14:textId="77777777">
            <w:pPr>
              <w:rPr>
                <w:rFonts w:ascii="Courier New" w:hAnsi="Courier New" w:cs="Courier New"/>
                <w:b/>
                <w:sz w:val="20"/>
                <w:szCs w:val="20"/>
              </w:rPr>
            </w:pPr>
            <w:r>
              <w:rPr>
                <w:rFonts w:ascii="Courier New" w:hAnsi="Courier New" w:cs="Courier New"/>
                <w:b/>
                <w:sz w:val="20"/>
                <w:szCs w:val="20"/>
              </w:rPr>
              <w:t>10,000</w:t>
            </w:r>
          </w:p>
        </w:tc>
        <w:tc>
          <w:tcPr>
            <w:tcW w:w="1980" w:type="dxa"/>
          </w:tcPr>
          <w:p w:rsidR="00E4087B" w:rsidRPr="00C514B9" w:rsidP="00E4087B" w14:paraId="03B14462"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00E4087B" w:rsidRPr="00C514B9" w:rsidP="00E4087B" w14:paraId="42990A1D" w14:textId="77777777">
            <w:pPr>
              <w:rPr>
                <w:rFonts w:ascii="Courier New" w:hAnsi="Courier New" w:cs="Courier New"/>
                <w:b/>
                <w:sz w:val="20"/>
                <w:szCs w:val="20"/>
              </w:rPr>
            </w:pPr>
            <w:r>
              <w:rPr>
                <w:rFonts w:ascii="Courier New" w:hAnsi="Courier New" w:cs="Courier New"/>
                <w:sz w:val="20"/>
                <w:szCs w:val="20"/>
              </w:rPr>
              <w:t>833.33</w:t>
            </w:r>
          </w:p>
        </w:tc>
      </w:tr>
    </w:tbl>
    <w:p w:rsidR="00F3170F" w:rsidRPr="00C514B9" w:rsidP="00F3170F" w14:paraId="3C67E07E" w14:textId="77777777">
      <w:pPr>
        <w:rPr>
          <w:rFonts w:ascii="Courier New" w:hAnsi="Courier New" w:cs="Courier New"/>
        </w:rPr>
      </w:pPr>
    </w:p>
    <w:p w:rsidR="00F633EA" w:rsidRPr="00C514B9" w:rsidP="00F633EA" w14:paraId="781C1BE9" w14:textId="77777777">
      <w:pPr>
        <w:rPr>
          <w:rFonts w:ascii="Courier New" w:hAnsi="Courier New" w:cs="Courier New"/>
          <w:b/>
        </w:rPr>
      </w:pPr>
      <w:r w:rsidRPr="00C514B9">
        <w:rPr>
          <w:rFonts w:ascii="Courier New" w:hAnsi="Courier New" w:cs="Courier New"/>
          <w:b/>
        </w:rPr>
        <w:t>CERTIFICATION:</w:t>
      </w:r>
    </w:p>
    <w:p w:rsidR="00F633EA" w:rsidRPr="00C514B9" w:rsidP="00F633EA" w14:paraId="6967A730" w14:textId="77777777">
      <w:pPr>
        <w:rPr>
          <w:rFonts w:ascii="Courier New" w:hAnsi="Courier New" w:cs="Courier New"/>
          <w:sz w:val="16"/>
          <w:szCs w:val="16"/>
        </w:rPr>
      </w:pPr>
    </w:p>
    <w:p w:rsidR="00F633EA" w:rsidRPr="00C514B9" w:rsidP="00F633EA" w14:paraId="4885CBB5"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4FE4AE7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1306625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76F7DCF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1DE54B3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0082980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2D10113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5C71A421" w14:textId="77777777">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0EB264F7" w14:textId="77777777">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journey 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6CD800DD" w14:textId="77777777">
      <w:pPr>
        <w:rPr>
          <w:rFonts w:ascii="Courier New" w:hAnsi="Courier New" w:cs="Courier New"/>
        </w:rPr>
      </w:pPr>
    </w:p>
    <w:p w:rsidR="00F633EA" w:rsidRPr="00C514B9" w:rsidP="00F633EA" w14:paraId="35A613C6" w14:textId="77777777">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3F516593" w14:textId="77777777">
      <w:pPr>
        <w:rPr>
          <w:rFonts w:ascii="Courier New" w:hAnsi="Courier New" w:cs="Courier New"/>
          <w:b/>
        </w:rPr>
      </w:pPr>
      <w:r>
        <w:rPr>
          <w:rFonts w:ascii="Courier New" w:hAnsi="Courier New" w:cs="Courier New"/>
          <w:b/>
        </w:rPr>
        <w:t xml:space="preserve">      </w:t>
      </w:r>
    </w:p>
    <w:p w:rsidR="00D900E5" w:rsidRPr="00D900E5" w:rsidP="0024521E" w14:paraId="30B29FA8" w14:textId="77777777">
      <w:pPr>
        <w:rPr>
          <w:rFonts w:ascii="Courier New" w:hAnsi="Courier New" w:cs="Courier New"/>
          <w:b/>
        </w:rPr>
      </w:pPr>
      <w:r w:rsidRPr="00D900E5">
        <w:rPr>
          <w:rFonts w:ascii="Courier New" w:hAnsi="Courier New" w:cs="Courier New"/>
          <w:b/>
        </w:rPr>
        <w:t>Name</w:t>
      </w:r>
      <w:r>
        <w:rPr>
          <w:rFonts w:ascii="Courier New" w:hAnsi="Courier New" w:cs="Courier New"/>
          <w:b/>
        </w:rPr>
        <w:t>: __</w:t>
      </w:r>
      <w:r w:rsidR="00E4087B">
        <w:rPr>
          <w:rFonts w:ascii="Courier New" w:hAnsi="Courier New" w:cs="Courier New"/>
          <w:b/>
        </w:rPr>
        <w:t>Amanda Damewood</w:t>
      </w:r>
      <w:r>
        <w:rPr>
          <w:rFonts w:ascii="Courier New" w:hAnsi="Courier New" w:cs="Courier New"/>
          <w:b/>
        </w:rPr>
        <w:t>_________</w:t>
      </w:r>
    </w:p>
    <w:p w:rsidR="00D900E5" w:rsidP="0024521E" w14:paraId="4FA3AF0C" w14:textId="77777777">
      <w:pPr>
        <w:rPr>
          <w:rFonts w:ascii="Courier New" w:hAnsi="Courier New" w:cs="Courier New"/>
          <w:b/>
        </w:rPr>
      </w:pPr>
    </w:p>
    <w:p w:rsidR="00D900E5" w:rsidRPr="00C514B9" w:rsidP="0024521E" w14:paraId="557F2FFB" w14:textId="77777777">
      <w:pPr>
        <w:rPr>
          <w:rFonts w:ascii="Courier New" w:hAnsi="Courier New" w:cs="Courier New"/>
          <w:b/>
        </w:rPr>
      </w:pPr>
      <w:r>
        <w:rPr>
          <w:rFonts w:ascii="Courier New" w:hAnsi="Courier New" w:cs="Courier New"/>
          <w:b/>
        </w:rPr>
        <w:t xml:space="preserve">Email address: </w:t>
      </w:r>
      <w:hyperlink r:id="rId5" w:history="1">
        <w:r w:rsidRPr="007E4F44" w:rsidR="00E4087B">
          <w:rPr>
            <w:rStyle w:val="Hyperlink"/>
            <w:rFonts w:ascii="Courier New" w:hAnsi="Courier New" w:cs="Courier New"/>
            <w:b/>
          </w:rPr>
          <w:t>__amanda.f.damewood@uscis.dhs.gov</w:t>
        </w:r>
      </w:hyperlink>
      <w:r w:rsidR="00E4087B">
        <w:rPr>
          <w:rFonts w:ascii="Courier New" w:hAnsi="Courier New" w:cs="Courier New"/>
          <w:b/>
        </w:rPr>
        <w:t xml:space="preserve"> </w:t>
      </w:r>
      <w:r>
        <w:rPr>
          <w:rFonts w:ascii="Courier New" w:hAnsi="Courier New" w:cs="Courier New"/>
          <w:b/>
        </w:rPr>
        <w:t>_________</w:t>
      </w:r>
    </w:p>
    <w:p w:rsidR="00F633EA" w:rsidRPr="00C514B9" w:rsidP="0024521E" w14:paraId="0B609B1C" w14:textId="77777777">
      <w:pPr>
        <w:rPr>
          <w:rFonts w:ascii="Courier New" w:hAnsi="Courier New" w:cs="Courier New"/>
          <w:b/>
        </w:rPr>
      </w:pPr>
    </w:p>
    <w:p w:rsidR="00437660" w:rsidRPr="00C514B9" w:rsidP="0024521E" w14:paraId="142B3C5E"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59B7A8A8"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75CE0BF2"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7CAD37B9"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1C3FBB4E"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540165FE"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54B2A620"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49C0632" w14:textId="77777777">
      <w:pPr>
        <w:rPr>
          <w:rFonts w:ascii="Courier New" w:hAnsi="Courier New" w:cs="Courier New"/>
          <w:sz w:val="20"/>
          <w:szCs w:val="20"/>
        </w:rPr>
      </w:pPr>
    </w:p>
    <w:p w:rsidR="00F24CFC" w:rsidRPr="00C514B9" w:rsidP="00F24CFC" w14:paraId="50A68D92"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2091F8FA" w14:textId="77777777">
      <w:pPr>
        <w:pStyle w:val="Header"/>
        <w:tabs>
          <w:tab w:val="clear" w:pos="4320"/>
          <w:tab w:val="clear" w:pos="8640"/>
        </w:tabs>
        <w:rPr>
          <w:rFonts w:ascii="Courier New" w:hAnsi="Courier New" w:cs="Courier New"/>
          <w:b/>
          <w:sz w:val="20"/>
          <w:szCs w:val="20"/>
        </w:rPr>
      </w:pPr>
    </w:p>
    <w:p w:rsidR="00F24CFC" w:rsidRPr="00C514B9" w:rsidP="00F24CFC" w14:paraId="1B09479E"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4E0D4619" w14:textId="77777777">
      <w:pPr>
        <w:pStyle w:val="BodyTextIndent"/>
        <w:tabs>
          <w:tab w:val="left" w:pos="360"/>
        </w:tabs>
        <w:ind w:left="0"/>
        <w:rPr>
          <w:rFonts w:ascii="Courier New" w:hAnsi="Courier New" w:cs="Courier New"/>
          <w:bCs/>
        </w:rPr>
      </w:pPr>
    </w:p>
    <w:p w:rsidR="00F24CFC" w:rsidRPr="00C514B9" w:rsidP="00F24CFC" w14:paraId="6E4714C8"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37F5257B" w14:textId="77777777">
      <w:pPr>
        <w:rPr>
          <w:rFonts w:ascii="Courier New" w:hAnsi="Courier New" w:cs="Courier New"/>
          <w:sz w:val="20"/>
          <w:szCs w:val="20"/>
        </w:rPr>
      </w:pPr>
    </w:p>
    <w:p w:rsidR="00F24CFC" w:rsidRPr="00C514B9" w:rsidP="00F24CFC" w14:paraId="52ABBE04"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21A59398" w14:textId="77777777">
      <w:pPr>
        <w:rPr>
          <w:rFonts w:ascii="Courier New" w:hAnsi="Courier New" w:cs="Courier New"/>
          <w:sz w:val="20"/>
          <w:szCs w:val="20"/>
        </w:rPr>
      </w:pPr>
    </w:p>
    <w:p w:rsidR="008F50D4" w:rsidRPr="00C514B9" w:rsidP="00F24CFC" w14:paraId="681BF686"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13CD5763"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479E293C"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19A0CC73"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48D00F99"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70F346C8" w14:textId="77777777">
      <w:pPr>
        <w:keepNext/>
        <w:keepLines/>
        <w:rPr>
          <w:rFonts w:ascii="Courier New" w:hAnsi="Courier New" w:cs="Courier New"/>
          <w:b/>
          <w:sz w:val="20"/>
          <w:szCs w:val="20"/>
        </w:rPr>
      </w:pPr>
    </w:p>
    <w:sectPr w:rsidSect="0074268A">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2ACDC3E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2C43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6B291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EB245F"/>
    <w:multiLevelType w:val="hybridMultilevel"/>
    <w:tmpl w:val="7F3C8F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2"/>
  </w:num>
  <w:num w:numId="2" w16cid:durableId="147328385">
    <w:abstractNumId w:val="19"/>
  </w:num>
  <w:num w:numId="3" w16cid:durableId="1908224214">
    <w:abstractNumId w:val="18"/>
  </w:num>
  <w:num w:numId="4" w16cid:durableId="902104006">
    <w:abstractNumId w:val="20"/>
  </w:num>
  <w:num w:numId="5" w16cid:durableId="558322317">
    <w:abstractNumId w:val="4"/>
  </w:num>
  <w:num w:numId="6" w16cid:durableId="2044163587">
    <w:abstractNumId w:val="1"/>
  </w:num>
  <w:num w:numId="7" w16cid:durableId="1031416185">
    <w:abstractNumId w:val="10"/>
  </w:num>
  <w:num w:numId="8" w16cid:durableId="942304973">
    <w:abstractNumId w:val="16"/>
  </w:num>
  <w:num w:numId="9" w16cid:durableId="1547520436">
    <w:abstractNumId w:val="11"/>
  </w:num>
  <w:num w:numId="10" w16cid:durableId="85393537">
    <w:abstractNumId w:val="2"/>
  </w:num>
  <w:num w:numId="11" w16cid:durableId="1678075360">
    <w:abstractNumId w:val="8"/>
  </w:num>
  <w:num w:numId="12" w16cid:durableId="1381322296">
    <w:abstractNumId w:val="9"/>
  </w:num>
  <w:num w:numId="13" w16cid:durableId="1129083258">
    <w:abstractNumId w:val="0"/>
  </w:num>
  <w:num w:numId="14" w16cid:durableId="1304653443">
    <w:abstractNumId w:val="17"/>
  </w:num>
  <w:num w:numId="15" w16cid:durableId="639387420">
    <w:abstractNumId w:val="15"/>
  </w:num>
  <w:num w:numId="16" w16cid:durableId="91779910">
    <w:abstractNumId w:val="14"/>
  </w:num>
  <w:num w:numId="17" w16cid:durableId="27490181">
    <w:abstractNumId w:val="5"/>
  </w:num>
  <w:num w:numId="18" w16cid:durableId="2136291326">
    <w:abstractNumId w:val="6"/>
  </w:num>
  <w:num w:numId="19" w16cid:durableId="1811248574">
    <w:abstractNumId w:val="3"/>
  </w:num>
  <w:num w:numId="20" w16cid:durableId="954288672">
    <w:abstractNumId w:val="7"/>
  </w:num>
  <w:num w:numId="21" w16cid:durableId="103036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8A"/>
    <w:rsid w:val="0001027E"/>
    <w:rsid w:val="00013A0C"/>
    <w:rsid w:val="00023A57"/>
    <w:rsid w:val="000343DF"/>
    <w:rsid w:val="00047A64"/>
    <w:rsid w:val="00052898"/>
    <w:rsid w:val="000617C0"/>
    <w:rsid w:val="00067329"/>
    <w:rsid w:val="000769A7"/>
    <w:rsid w:val="000B2838"/>
    <w:rsid w:val="000D44CA"/>
    <w:rsid w:val="000E06AC"/>
    <w:rsid w:val="000E200B"/>
    <w:rsid w:val="000E6AE5"/>
    <w:rsid w:val="000F68BE"/>
    <w:rsid w:val="001148FA"/>
    <w:rsid w:val="00166F55"/>
    <w:rsid w:val="001704AD"/>
    <w:rsid w:val="001927A4"/>
    <w:rsid w:val="00194AC6"/>
    <w:rsid w:val="00195EEF"/>
    <w:rsid w:val="001A23B0"/>
    <w:rsid w:val="001A25CC"/>
    <w:rsid w:val="001B0AAA"/>
    <w:rsid w:val="001C39F7"/>
    <w:rsid w:val="001D2BE6"/>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4095"/>
    <w:rsid w:val="004876EC"/>
    <w:rsid w:val="0049586A"/>
    <w:rsid w:val="004D6E14"/>
    <w:rsid w:val="005009B0"/>
    <w:rsid w:val="0051282D"/>
    <w:rsid w:val="00516FCD"/>
    <w:rsid w:val="005362CA"/>
    <w:rsid w:val="005630AB"/>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D26B4"/>
    <w:rsid w:val="006F0B46"/>
    <w:rsid w:val="006F3DDE"/>
    <w:rsid w:val="00704678"/>
    <w:rsid w:val="007147B9"/>
    <w:rsid w:val="007425E7"/>
    <w:rsid w:val="0074268A"/>
    <w:rsid w:val="007D46F0"/>
    <w:rsid w:val="007E4F44"/>
    <w:rsid w:val="007F7080"/>
    <w:rsid w:val="00802607"/>
    <w:rsid w:val="008101A5"/>
    <w:rsid w:val="008114C8"/>
    <w:rsid w:val="00822664"/>
    <w:rsid w:val="00832543"/>
    <w:rsid w:val="00843796"/>
    <w:rsid w:val="0084422D"/>
    <w:rsid w:val="008471E7"/>
    <w:rsid w:val="00884AEA"/>
    <w:rsid w:val="00895229"/>
    <w:rsid w:val="008A57FA"/>
    <w:rsid w:val="008B2EB3"/>
    <w:rsid w:val="008C2C7D"/>
    <w:rsid w:val="008D5BF3"/>
    <w:rsid w:val="008D708F"/>
    <w:rsid w:val="008F0203"/>
    <w:rsid w:val="008F50D4"/>
    <w:rsid w:val="008F5C25"/>
    <w:rsid w:val="00900588"/>
    <w:rsid w:val="009012BD"/>
    <w:rsid w:val="009239AA"/>
    <w:rsid w:val="00926A52"/>
    <w:rsid w:val="00935ADA"/>
    <w:rsid w:val="00946B6C"/>
    <w:rsid w:val="00955A71"/>
    <w:rsid w:val="0096108F"/>
    <w:rsid w:val="009623EC"/>
    <w:rsid w:val="00965B52"/>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3532F"/>
    <w:rsid w:val="00C40D8B"/>
    <w:rsid w:val="00C47981"/>
    <w:rsid w:val="00C514B9"/>
    <w:rsid w:val="00C5526B"/>
    <w:rsid w:val="00C8407A"/>
    <w:rsid w:val="00C8488C"/>
    <w:rsid w:val="00C86E91"/>
    <w:rsid w:val="00C9621E"/>
    <w:rsid w:val="00CA2650"/>
    <w:rsid w:val="00CB1078"/>
    <w:rsid w:val="00CB6881"/>
    <w:rsid w:val="00CC6FAF"/>
    <w:rsid w:val="00CD07C7"/>
    <w:rsid w:val="00CD4984"/>
    <w:rsid w:val="00CD5EF4"/>
    <w:rsid w:val="00CF6542"/>
    <w:rsid w:val="00D15B11"/>
    <w:rsid w:val="00D24698"/>
    <w:rsid w:val="00D6383F"/>
    <w:rsid w:val="00D900E5"/>
    <w:rsid w:val="00D9050E"/>
    <w:rsid w:val="00D90A02"/>
    <w:rsid w:val="00DA62A3"/>
    <w:rsid w:val="00DB2ADE"/>
    <w:rsid w:val="00DB59D0"/>
    <w:rsid w:val="00DC33D3"/>
    <w:rsid w:val="00DC7031"/>
    <w:rsid w:val="00E26329"/>
    <w:rsid w:val="00E4087B"/>
    <w:rsid w:val="00E40B50"/>
    <w:rsid w:val="00E50293"/>
    <w:rsid w:val="00E65FFC"/>
    <w:rsid w:val="00E744EA"/>
    <w:rsid w:val="00E80951"/>
    <w:rsid w:val="00E86CC6"/>
    <w:rsid w:val="00EA3AF6"/>
    <w:rsid w:val="00EB56B3"/>
    <w:rsid w:val="00EC2232"/>
    <w:rsid w:val="00EC7B50"/>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 w:val="00FE3E38"/>
    <w:rsid w:val="5DB8D5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DFD8AC"/>
  <w15:chartTrackingRefBased/>
  <w15:docId w15:val="{03DC043E-00D8-B34A-AEB7-F79E24BF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 w:type="character" w:styleId="Hyperlink">
    <w:name w:val="Hyperlink"/>
    <w:basedOn w:val="DefaultParagraphFont"/>
    <w:rsid w:val="000617C0"/>
    <w:rPr>
      <w:color w:val="0563C1" w:themeColor="hyperlink"/>
      <w:u w:val="single"/>
    </w:rPr>
  </w:style>
  <w:style w:type="character" w:styleId="UnresolvedMention">
    <w:name w:val="Unresolved Mention"/>
    <w:basedOn w:val="DefaultParagraphFont"/>
    <w:uiPriority w:val="99"/>
    <w:semiHidden/>
    <w:unhideWhenUsed/>
    <w:rsid w:val="000617C0"/>
    <w:rPr>
      <w:color w:val="605E5C"/>
      <w:shd w:val="clear" w:color="auto" w:fill="E1DFDD"/>
    </w:rPr>
  </w:style>
  <w:style w:type="paragraph" w:customStyle="1" w:styleId="Default">
    <w:name w:val="Default"/>
    <w:rsid w:val="000617C0"/>
    <w:pPr>
      <w:autoSpaceDE w:val="0"/>
      <w:autoSpaceDN w:val="0"/>
      <w:adjustRightInd w:val="0"/>
    </w:pPr>
    <w:rPr>
      <w:rFonts w:eastAsiaTheme="minorHAns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scis.gov/citizenship-resource-center/new-us-citizens" TargetMode="External" /><Relationship Id="rId5" Type="http://schemas.openxmlformats.org/officeDocument/2006/relationships/hyperlink" Target="mailto:__amanda.f.damewood@uscis.d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Damewood, Amanda F</dc:creator>
  <cp:lastModifiedBy>WALSH, CHRISTINA</cp:lastModifiedBy>
  <cp:revision>4</cp:revision>
  <cp:lastPrinted>2011-05-04T16:54:00Z</cp:lastPrinted>
  <dcterms:created xsi:type="dcterms:W3CDTF">2024-04-11T14:33:00Z</dcterms:created>
  <dcterms:modified xsi:type="dcterms:W3CDTF">2024-04-11T14:55:00Z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a19f7881-f02d-4592-b90f-f7f10def67cd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2023-12-04T16:08:51Z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