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997" w:rsidRPr="00D62E83" w:rsidP="00772060" w14:paraId="304A0C60" w14:textId="15F77514">
      <w:pPr>
        <w:pStyle w:val="Heading1"/>
        <w:tabs>
          <w:tab w:val="left" w:pos="3690"/>
        </w:tabs>
        <w:spacing w:before="120" w:after="120" w:line="240" w:lineRule="auto"/>
        <w:ind w:left="432" w:hanging="432"/>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SUPPORTING STATEMENT</w:t>
      </w:r>
      <w:r>
        <w:rPr>
          <w:rFonts w:ascii="Times New Roman" w:hAnsi="Times New Roman" w:eastAsiaTheme="minorHAnsi"/>
          <w:b/>
          <w:color w:val="auto"/>
          <w:sz w:val="24"/>
          <w:szCs w:val="24"/>
        </w:rPr>
        <w:t xml:space="preserve"> (PART B)</w:t>
      </w:r>
    </w:p>
    <w:p w:rsidR="005C0997" w:rsidP="005C0997" w14:paraId="23C98F5A" w14:textId="77777777">
      <w:pPr>
        <w:pStyle w:val="Heading1"/>
        <w:spacing w:before="120" w:after="120" w:line="240" w:lineRule="auto"/>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FOR PAPERWORK REDUCTION ACT SUBMISSION</w:t>
      </w:r>
    </w:p>
    <w:p w:rsidR="000408EC" w:rsidRPr="00447960" w:rsidP="00946E81" w14:paraId="017839B4" w14:textId="1022E98F">
      <w:pPr>
        <w:pStyle w:val="H1"/>
        <w:spacing w:before="360" w:after="120" w:line="240" w:lineRule="auto"/>
        <w:rPr>
          <w:rFonts w:ascii="Times New Roman" w:hAnsi="Times New Roman" w:cs="Times New Roman"/>
          <w:b/>
          <w:bCs/>
          <w:color w:val="auto"/>
          <w:sz w:val="24"/>
          <w:szCs w:val="24"/>
        </w:rPr>
      </w:pPr>
      <w:r w:rsidRPr="00447960">
        <w:rPr>
          <w:rFonts w:ascii="Times New Roman" w:hAnsi="Times New Roman" w:cs="Times New Roman"/>
          <w:b/>
          <w:bCs/>
          <w:color w:val="auto"/>
          <w:sz w:val="24"/>
          <w:szCs w:val="24"/>
        </w:rPr>
        <w:t>B</w:t>
      </w:r>
      <w:r w:rsidR="003C212F">
        <w:rPr>
          <w:rFonts w:ascii="Times New Roman" w:hAnsi="Times New Roman" w:cs="Times New Roman"/>
          <w:b/>
          <w:bCs/>
          <w:color w:val="auto"/>
          <w:sz w:val="24"/>
          <w:szCs w:val="24"/>
        </w:rPr>
        <w:t>.</w:t>
      </w:r>
      <w:r w:rsidR="003C212F">
        <w:rPr>
          <w:rFonts w:ascii="Times New Roman" w:hAnsi="Times New Roman" w:cs="Times New Roman"/>
          <w:b/>
          <w:bCs/>
          <w:color w:val="auto"/>
          <w:sz w:val="24"/>
          <w:szCs w:val="24"/>
        </w:rPr>
        <w:tab/>
      </w:r>
      <w:r w:rsidRPr="00447960">
        <w:rPr>
          <w:rFonts w:ascii="Times New Roman" w:hAnsi="Times New Roman" w:cs="Times New Roman"/>
          <w:b/>
          <w:bCs/>
          <w:color w:val="auto"/>
          <w:sz w:val="24"/>
          <w:szCs w:val="24"/>
        </w:rPr>
        <w:t>Collection of Information Employing Statistical Methods</w:t>
      </w:r>
    </w:p>
    <w:p w:rsidR="00670F81" w:rsidRPr="00447960" w:rsidP="7C762B85" w14:paraId="5415B38B" w14:textId="51DC40AE">
      <w:pPr>
        <w:spacing w:before="120" w:after="120" w:line="240" w:lineRule="auto"/>
        <w:rPr>
          <w:rFonts w:ascii="Times New Roman" w:hAnsi="Times New Roman" w:cs="Times New Roman"/>
          <w:sz w:val="24"/>
          <w:szCs w:val="24"/>
        </w:rPr>
      </w:pPr>
      <w:r w:rsidRPr="7C762B85">
        <w:rPr>
          <w:rFonts w:ascii="Times New Roman" w:hAnsi="Times New Roman" w:cs="Times New Roman"/>
          <w:sz w:val="24"/>
          <w:szCs w:val="24"/>
        </w:rPr>
        <w:t xml:space="preserve">The U.S. Department of Education’s Rehabilitation Services Administration (RSA) requests clearance for new data collection activities to support the evaluation of the 84.421E </w:t>
      </w:r>
      <w:r w:rsidRPr="7C762B85" w:rsidR="00844116">
        <w:rPr>
          <w:rFonts w:ascii="Times New Roman" w:hAnsi="Times New Roman" w:cs="Times New Roman"/>
          <w:sz w:val="24"/>
          <w:szCs w:val="24"/>
        </w:rPr>
        <w:t>F</w:t>
      </w:r>
      <w:r w:rsidRPr="7C762B85">
        <w:rPr>
          <w:rFonts w:ascii="Times New Roman" w:hAnsi="Times New Roman" w:cs="Times New Roman"/>
          <w:sz w:val="24"/>
          <w:szCs w:val="24"/>
        </w:rPr>
        <w:t xml:space="preserve">ederal fiscal year 2023 Disability Innovation Fund (DIF), Pathways to Partnerships Innovative Model Demonstration Project. </w:t>
      </w:r>
      <w:r w:rsidRPr="7C762B85">
        <w:rPr>
          <w:rStyle w:val="cf01"/>
          <w:rFonts w:ascii="Times New Roman" w:hAnsi="Times New Roman" w:cs="Times New Roman"/>
          <w:color w:val="auto"/>
          <w:sz w:val="24"/>
          <w:szCs w:val="24"/>
        </w:rPr>
        <w:t xml:space="preserve">The purpose of the DIF, as provided by the Consolidated Appropriations Act, 2022 (Pub. L. 117-103), is to support innovative activities </w:t>
      </w:r>
      <w:r w:rsidR="000560A1">
        <w:rPr>
          <w:rStyle w:val="cf01"/>
          <w:rFonts w:ascii="Times New Roman" w:hAnsi="Times New Roman" w:cs="Times New Roman"/>
          <w:color w:val="auto"/>
          <w:sz w:val="24"/>
          <w:szCs w:val="24"/>
        </w:rPr>
        <w:t>aimed at</w:t>
      </w:r>
      <w:r w:rsidRPr="7C762B85">
        <w:rPr>
          <w:rStyle w:val="cf01"/>
          <w:rFonts w:ascii="Times New Roman" w:hAnsi="Times New Roman" w:cs="Times New Roman"/>
          <w:color w:val="auto"/>
          <w:sz w:val="24"/>
          <w:szCs w:val="24"/>
        </w:rPr>
        <w:t xml:space="preserve"> increas</w:t>
      </w:r>
      <w:r w:rsidR="00B76A83">
        <w:rPr>
          <w:rStyle w:val="cf01"/>
          <w:rFonts w:ascii="Times New Roman" w:hAnsi="Times New Roman" w:cs="Times New Roman"/>
          <w:color w:val="auto"/>
          <w:sz w:val="24"/>
          <w:szCs w:val="24"/>
        </w:rPr>
        <w:t>ing</w:t>
      </w:r>
      <w:r w:rsidRPr="7C762B85">
        <w:rPr>
          <w:rStyle w:val="cf01"/>
          <w:rFonts w:ascii="Times New Roman" w:hAnsi="Times New Roman" w:cs="Times New Roman"/>
          <w:color w:val="auto"/>
          <w:sz w:val="24"/>
          <w:szCs w:val="24"/>
        </w:rPr>
        <w:t xml:space="preserve"> competitive integrated employment as defined in section 7 of the Rehabilitation Act of 1973 (Rehabilitation Act) (29 U.S.C. 705(5)), for </w:t>
      </w:r>
      <w:r w:rsidR="008E7760">
        <w:rPr>
          <w:rStyle w:val="cf01"/>
          <w:rFonts w:ascii="Times New Roman" w:hAnsi="Times New Roman" w:cs="Times New Roman"/>
          <w:color w:val="auto"/>
          <w:sz w:val="24"/>
          <w:szCs w:val="24"/>
        </w:rPr>
        <w:t xml:space="preserve">children, </w:t>
      </w:r>
      <w:r w:rsidRPr="7C762B85">
        <w:rPr>
          <w:rStyle w:val="cf01"/>
          <w:rFonts w:ascii="Times New Roman" w:hAnsi="Times New Roman" w:cs="Times New Roman"/>
          <w:color w:val="auto"/>
          <w:sz w:val="24"/>
          <w:szCs w:val="24"/>
        </w:rPr>
        <w:t>youth</w:t>
      </w:r>
      <w:r w:rsidRPr="7C762B85">
        <w:rPr>
          <w:rStyle w:val="cf01"/>
          <w:rFonts w:ascii="Times New Roman" w:hAnsi="Times New Roman" w:cs="Times New Roman"/>
          <w:color w:val="auto"/>
          <w:sz w:val="24"/>
          <w:szCs w:val="24"/>
        </w:rPr>
        <w:t xml:space="preserve"> and other</w:t>
      </w:r>
      <w:r w:rsidR="00B76A83">
        <w:rPr>
          <w:rStyle w:val="cf01"/>
          <w:rFonts w:ascii="Times New Roman" w:hAnsi="Times New Roman" w:cs="Times New Roman"/>
          <w:color w:val="auto"/>
          <w:sz w:val="24"/>
          <w:szCs w:val="24"/>
        </w:rPr>
        <w:t xml:space="preserve"> individual</w:t>
      </w:r>
      <w:r w:rsidRPr="7C762B85" w:rsidR="003058EA">
        <w:rPr>
          <w:rStyle w:val="cf01"/>
          <w:rFonts w:ascii="Times New Roman" w:hAnsi="Times New Roman" w:cs="Times New Roman"/>
          <w:color w:val="auto"/>
          <w:sz w:val="24"/>
          <w:szCs w:val="24"/>
        </w:rPr>
        <w:t>s</w:t>
      </w:r>
      <w:r w:rsidRPr="7C762B85">
        <w:rPr>
          <w:rStyle w:val="cf01"/>
          <w:rFonts w:ascii="Times New Roman" w:hAnsi="Times New Roman" w:cs="Times New Roman"/>
          <w:color w:val="auto"/>
          <w:sz w:val="24"/>
          <w:szCs w:val="24"/>
        </w:rPr>
        <w:t xml:space="preserve"> with disabilities. The program aims to </w:t>
      </w:r>
      <w:r w:rsidRPr="7C762B85">
        <w:rPr>
          <w:rFonts w:ascii="Times New Roman" w:hAnsi="Times New Roman" w:cs="Times New Roman"/>
          <w:sz w:val="24"/>
          <w:szCs w:val="24"/>
        </w:rPr>
        <w:t xml:space="preserve">create systematic and seamless approaches to offering transition services to </w:t>
      </w:r>
      <w:r w:rsidR="00B76A83">
        <w:rPr>
          <w:rFonts w:ascii="Times New Roman" w:hAnsi="Times New Roman" w:cs="Times New Roman"/>
          <w:sz w:val="24"/>
          <w:szCs w:val="24"/>
        </w:rPr>
        <w:t>children with disabilities, ages 10</w:t>
      </w:r>
      <w:r w:rsidR="00C9619A">
        <w:rPr>
          <w:rFonts w:ascii="Times New Roman" w:hAnsi="Times New Roman" w:cs="Times New Roman"/>
          <w:sz w:val="24"/>
          <w:szCs w:val="24"/>
        </w:rPr>
        <w:t xml:space="preserve"> to</w:t>
      </w:r>
      <w:r w:rsidR="00B76A83">
        <w:rPr>
          <w:rFonts w:ascii="Times New Roman" w:hAnsi="Times New Roman" w:cs="Times New Roman"/>
          <w:sz w:val="24"/>
          <w:szCs w:val="24"/>
        </w:rPr>
        <w:t xml:space="preserve">13 and </w:t>
      </w:r>
      <w:r w:rsidRPr="7C762B85">
        <w:rPr>
          <w:rFonts w:ascii="Times New Roman" w:hAnsi="Times New Roman" w:cs="Times New Roman"/>
          <w:sz w:val="24"/>
          <w:szCs w:val="24"/>
        </w:rPr>
        <w:t xml:space="preserve">youth </w:t>
      </w:r>
      <w:r w:rsidRPr="7C762B85" w:rsidR="006D1B5C">
        <w:rPr>
          <w:rFonts w:ascii="Times New Roman" w:hAnsi="Times New Roman" w:cs="Times New Roman"/>
          <w:sz w:val="24"/>
          <w:szCs w:val="24"/>
        </w:rPr>
        <w:t xml:space="preserve">with disabilities </w:t>
      </w:r>
      <w:r w:rsidRPr="7C762B85">
        <w:rPr>
          <w:rFonts w:ascii="Times New Roman" w:hAnsi="Times New Roman" w:cs="Times New Roman"/>
          <w:sz w:val="24"/>
          <w:szCs w:val="24"/>
        </w:rPr>
        <w:t xml:space="preserve">ages 14 to 24 through collaborations among </w:t>
      </w:r>
      <w:r w:rsidRPr="7C762B85" w:rsidR="00786D20">
        <w:rPr>
          <w:rFonts w:ascii="Times New Roman" w:hAnsi="Times New Roman" w:cs="Times New Roman"/>
          <w:sz w:val="24"/>
          <w:szCs w:val="24"/>
        </w:rPr>
        <w:t>State</w:t>
      </w:r>
      <w:r w:rsidRPr="7C762B85">
        <w:rPr>
          <w:rFonts w:ascii="Times New Roman" w:hAnsi="Times New Roman" w:cs="Times New Roman"/>
          <w:sz w:val="24"/>
          <w:szCs w:val="24"/>
        </w:rPr>
        <w:t xml:space="preserve"> vocational rehabilitation (VR) agencies, </w:t>
      </w:r>
      <w:r w:rsidRPr="7C762B85" w:rsidR="00C07B4A">
        <w:rPr>
          <w:rFonts w:ascii="Times New Roman" w:hAnsi="Times New Roman" w:cs="Times New Roman"/>
          <w:sz w:val="24"/>
          <w:szCs w:val="24"/>
        </w:rPr>
        <w:t>S</w:t>
      </w:r>
      <w:r w:rsidRPr="7C762B85" w:rsidR="00786D20">
        <w:rPr>
          <w:rFonts w:ascii="Times New Roman" w:hAnsi="Times New Roman" w:cs="Times New Roman"/>
          <w:sz w:val="24"/>
          <w:szCs w:val="24"/>
        </w:rPr>
        <w:t>tate</w:t>
      </w:r>
      <w:r w:rsidRPr="7C762B85">
        <w:rPr>
          <w:rFonts w:ascii="Times New Roman" w:hAnsi="Times New Roman" w:cs="Times New Roman"/>
          <w:sz w:val="24"/>
          <w:szCs w:val="24"/>
        </w:rPr>
        <w:t xml:space="preserve"> education agencies (SEAs), local education agencies (LEAs), </w:t>
      </w:r>
      <w:r w:rsidRPr="7C762B85" w:rsidR="00A22EAE">
        <w:rPr>
          <w:rFonts w:ascii="Times New Roman" w:hAnsi="Times New Roman" w:cs="Times New Roman"/>
          <w:sz w:val="24"/>
          <w:szCs w:val="24"/>
        </w:rPr>
        <w:t>F</w:t>
      </w:r>
      <w:r w:rsidRPr="7C762B85">
        <w:rPr>
          <w:rFonts w:ascii="Times New Roman" w:hAnsi="Times New Roman" w:cs="Times New Roman"/>
          <w:sz w:val="24"/>
          <w:szCs w:val="24"/>
        </w:rPr>
        <w:t xml:space="preserve">ederally funded Centers for Independent Living (CILs), and other organizations offering services to this population. </w:t>
      </w:r>
      <w:r w:rsidRPr="7C762B85">
        <w:rPr>
          <w:rStyle w:val="cf01"/>
          <w:rFonts w:ascii="Times New Roman" w:hAnsi="Times New Roman" w:cs="Times New Roman"/>
          <w:color w:val="auto"/>
          <w:sz w:val="24"/>
          <w:szCs w:val="24"/>
        </w:rPr>
        <w:t xml:space="preserve">RSA is investing a total of </w:t>
      </w:r>
      <w:r w:rsidRPr="7C762B85">
        <w:rPr>
          <w:rFonts w:ascii="Times New Roman" w:hAnsi="Times New Roman" w:cs="Times New Roman"/>
          <w:sz w:val="24"/>
          <w:szCs w:val="24"/>
        </w:rPr>
        <w:t>$</w:t>
      </w:r>
      <w:r w:rsidR="005C1835">
        <w:rPr>
          <w:rFonts w:ascii="Times New Roman" w:hAnsi="Times New Roman" w:cs="Times New Roman"/>
          <w:sz w:val="24"/>
          <w:szCs w:val="24"/>
        </w:rPr>
        <w:t>198,975,3</w:t>
      </w:r>
      <w:r w:rsidR="009C3016">
        <w:rPr>
          <w:rFonts w:ascii="Times New Roman" w:hAnsi="Times New Roman" w:cs="Times New Roman"/>
          <w:sz w:val="24"/>
          <w:szCs w:val="24"/>
        </w:rPr>
        <w:t>2</w:t>
      </w:r>
      <w:r w:rsidR="00865962">
        <w:rPr>
          <w:rFonts w:ascii="Times New Roman" w:hAnsi="Times New Roman" w:cs="Times New Roman"/>
          <w:sz w:val="24"/>
          <w:szCs w:val="24"/>
        </w:rPr>
        <w:t>2</w:t>
      </w:r>
      <w:r w:rsidRPr="7C762B85">
        <w:rPr>
          <w:rStyle w:val="cf01"/>
          <w:rFonts w:ascii="Times New Roman" w:hAnsi="Times New Roman" w:cs="Times New Roman"/>
          <w:color w:val="auto"/>
          <w:sz w:val="24"/>
          <w:szCs w:val="24"/>
        </w:rPr>
        <w:t xml:space="preserve"> in grant funding to the 20 states through the </w:t>
      </w:r>
      <w:r w:rsidRPr="7C762B85" w:rsidR="00C33680">
        <w:rPr>
          <w:rStyle w:val="cf01"/>
          <w:rFonts w:ascii="Times New Roman" w:hAnsi="Times New Roman" w:cs="Times New Roman"/>
          <w:color w:val="auto"/>
          <w:sz w:val="24"/>
          <w:szCs w:val="24"/>
        </w:rPr>
        <w:t>F</w:t>
      </w:r>
      <w:r w:rsidRPr="7C762B85" w:rsidR="003058EA">
        <w:rPr>
          <w:rStyle w:val="cf01"/>
          <w:rFonts w:ascii="Times New Roman" w:hAnsi="Times New Roman" w:cs="Times New Roman"/>
          <w:color w:val="auto"/>
          <w:sz w:val="24"/>
          <w:szCs w:val="24"/>
        </w:rPr>
        <w:t xml:space="preserve">ederal fiscal year </w:t>
      </w:r>
      <w:r w:rsidRPr="7C762B85">
        <w:rPr>
          <w:rStyle w:val="cf01"/>
          <w:rFonts w:ascii="Times New Roman" w:hAnsi="Times New Roman" w:cs="Times New Roman"/>
          <w:color w:val="auto"/>
          <w:sz w:val="24"/>
          <w:szCs w:val="24"/>
        </w:rPr>
        <w:t>2023 DIF</w:t>
      </w:r>
      <w:r w:rsidR="004A7B08">
        <w:rPr>
          <w:rStyle w:val="cf01"/>
          <w:rFonts w:ascii="Times New Roman" w:hAnsi="Times New Roman" w:cs="Times New Roman"/>
          <w:color w:val="auto"/>
          <w:sz w:val="24"/>
          <w:szCs w:val="24"/>
        </w:rPr>
        <w:t xml:space="preserve"> program</w:t>
      </w:r>
      <w:r w:rsidRPr="7C762B85">
        <w:rPr>
          <w:rStyle w:val="cf01"/>
          <w:rFonts w:ascii="Times New Roman" w:hAnsi="Times New Roman" w:cs="Times New Roman"/>
          <w:color w:val="auto"/>
          <w:sz w:val="24"/>
          <w:szCs w:val="24"/>
        </w:rPr>
        <w:t xml:space="preserve">. </w:t>
      </w:r>
    </w:p>
    <w:p w:rsidR="00670F81" w:rsidRPr="00447960" w:rsidP="00447960" w14:paraId="105CD342" w14:textId="1B78B46F">
      <w:pPr>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This request covers primary data collection activities for the </w:t>
      </w:r>
      <w:r w:rsidR="00495165">
        <w:rPr>
          <w:rFonts w:ascii="Times New Roman" w:hAnsi="Times New Roman" w:cs="Times New Roman"/>
          <w:sz w:val="24"/>
          <w:szCs w:val="24"/>
        </w:rPr>
        <w:t>N</w:t>
      </w:r>
      <w:r w:rsidRPr="00447960">
        <w:rPr>
          <w:rFonts w:ascii="Times New Roman" w:hAnsi="Times New Roman" w:cs="Times New Roman"/>
          <w:sz w:val="24"/>
          <w:szCs w:val="24"/>
        </w:rPr>
        <w:t xml:space="preserve">ational </w:t>
      </w:r>
      <w:r w:rsidR="00495165">
        <w:rPr>
          <w:rFonts w:ascii="Times New Roman" w:hAnsi="Times New Roman" w:cs="Times New Roman"/>
          <w:sz w:val="24"/>
          <w:szCs w:val="24"/>
        </w:rPr>
        <w:t>E</w:t>
      </w:r>
      <w:r w:rsidRPr="00447960">
        <w:rPr>
          <w:rFonts w:ascii="Times New Roman" w:hAnsi="Times New Roman" w:cs="Times New Roman"/>
          <w:sz w:val="24"/>
          <w:szCs w:val="24"/>
        </w:rPr>
        <w:t xml:space="preserve">valuation of the Pathways to Partnerships </w:t>
      </w:r>
      <w:r w:rsidR="00495165">
        <w:rPr>
          <w:rFonts w:ascii="Times New Roman" w:hAnsi="Times New Roman" w:cs="Times New Roman"/>
          <w:sz w:val="24"/>
          <w:szCs w:val="24"/>
        </w:rPr>
        <w:t>Progra</w:t>
      </w:r>
      <w:r w:rsidR="009B3C39">
        <w:rPr>
          <w:rFonts w:ascii="Times New Roman" w:hAnsi="Times New Roman" w:cs="Times New Roman"/>
          <w:sz w:val="24"/>
          <w:szCs w:val="24"/>
        </w:rPr>
        <w:t>m</w:t>
      </w:r>
      <w:r w:rsidRPr="00447960">
        <w:rPr>
          <w:rFonts w:ascii="Times New Roman" w:hAnsi="Times New Roman" w:cs="Times New Roman"/>
          <w:sz w:val="24"/>
          <w:szCs w:val="24"/>
        </w:rPr>
        <w:t>. These activities include the following:</w:t>
      </w:r>
    </w:p>
    <w:p w:rsidR="00670F81" w:rsidRPr="00447960" w:rsidP="00447960" w14:paraId="54214618" w14:textId="59BA3803">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Surveys and interviews with program participants </w:t>
      </w:r>
      <w:r w:rsidR="003A0534">
        <w:rPr>
          <w:rFonts w:ascii="Times New Roman" w:hAnsi="Times New Roman" w:cs="Times New Roman"/>
          <w:sz w:val="24"/>
          <w:szCs w:val="24"/>
        </w:rPr>
        <w:t>or</w:t>
      </w:r>
      <w:r w:rsidRPr="00447960" w:rsidR="003A0534">
        <w:rPr>
          <w:rFonts w:ascii="Times New Roman" w:hAnsi="Times New Roman" w:cs="Times New Roman"/>
          <w:sz w:val="24"/>
          <w:szCs w:val="24"/>
        </w:rPr>
        <w:t xml:space="preserve"> </w:t>
      </w:r>
      <w:r w:rsidRPr="00447960">
        <w:rPr>
          <w:rFonts w:ascii="Times New Roman" w:hAnsi="Times New Roman" w:cs="Times New Roman"/>
          <w:sz w:val="24"/>
          <w:szCs w:val="24"/>
        </w:rPr>
        <w:t>their parent</w:t>
      </w:r>
      <w:r w:rsidRPr="00447960" w:rsidR="003058EA">
        <w:rPr>
          <w:rFonts w:ascii="Times New Roman" w:hAnsi="Times New Roman" w:cs="Times New Roman"/>
          <w:sz w:val="24"/>
          <w:szCs w:val="24"/>
        </w:rPr>
        <w:t xml:space="preserve"> or </w:t>
      </w:r>
      <w:r w:rsidRPr="00447960">
        <w:rPr>
          <w:rFonts w:ascii="Times New Roman" w:hAnsi="Times New Roman" w:cs="Times New Roman"/>
          <w:sz w:val="24"/>
          <w:szCs w:val="24"/>
        </w:rPr>
        <w:t>guardian</w:t>
      </w:r>
    </w:p>
    <w:p w:rsidR="00670F81" w:rsidRPr="00447960" w:rsidP="00447960" w14:paraId="1B8AECA0" w14:textId="03D03289">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Surveys and interviews with project staff </w:t>
      </w:r>
    </w:p>
    <w:p w:rsidR="00670F81" w:rsidRPr="00447960" w:rsidP="00447960" w14:paraId="3BA46ACD" w14:textId="3EEC06ED">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Surveys with</w:t>
      </w:r>
      <w:r w:rsidR="00786D20">
        <w:rPr>
          <w:rFonts w:ascii="Times New Roman" w:hAnsi="Times New Roman" w:cs="Times New Roman"/>
          <w:sz w:val="24"/>
          <w:szCs w:val="24"/>
        </w:rPr>
        <w:t xml:space="preserve"> State</w:t>
      </w:r>
      <w:r w:rsidR="00C53CFB">
        <w:rPr>
          <w:rFonts w:ascii="Times New Roman" w:hAnsi="Times New Roman" w:cs="Times New Roman"/>
          <w:sz w:val="24"/>
          <w:szCs w:val="24"/>
        </w:rPr>
        <w:t xml:space="preserve"> VR, </w:t>
      </w:r>
      <w:r w:rsidRPr="00447960">
        <w:rPr>
          <w:rFonts w:ascii="Times New Roman" w:hAnsi="Times New Roman" w:cs="Times New Roman"/>
          <w:sz w:val="24"/>
          <w:szCs w:val="24"/>
        </w:rPr>
        <w:t xml:space="preserve">SEA, and CIL </w:t>
      </w:r>
      <w:r w:rsidRPr="00447960" w:rsidR="00C31F71">
        <w:rPr>
          <w:rFonts w:ascii="Times New Roman" w:hAnsi="Times New Roman" w:cs="Times New Roman"/>
          <w:sz w:val="24"/>
          <w:szCs w:val="24"/>
        </w:rPr>
        <w:t>directors</w:t>
      </w:r>
    </w:p>
    <w:p w:rsidR="00670F81" w:rsidRPr="00447960" w:rsidP="00AB0ABA" w14:paraId="2DA2088D" w14:textId="2C886D7E">
      <w:pPr>
        <w:pStyle w:val="ListBullet"/>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Collecting project administrative data (staff rosters, cost worksheets, </w:t>
      </w:r>
      <w:r w:rsidRPr="00447960" w:rsidR="00C31F71">
        <w:rPr>
          <w:rFonts w:ascii="Times New Roman" w:hAnsi="Times New Roman" w:cs="Times New Roman"/>
          <w:sz w:val="24"/>
          <w:szCs w:val="24"/>
        </w:rPr>
        <w:t xml:space="preserve">and </w:t>
      </w:r>
      <w:r w:rsidRPr="00447960">
        <w:rPr>
          <w:rFonts w:ascii="Times New Roman" w:hAnsi="Times New Roman" w:cs="Times New Roman"/>
          <w:sz w:val="24"/>
          <w:szCs w:val="24"/>
        </w:rPr>
        <w:t>web</w:t>
      </w:r>
      <w:r w:rsidR="008C7BF2">
        <w:rPr>
          <w:rFonts w:ascii="Times New Roman" w:hAnsi="Times New Roman" w:cs="Times New Roman"/>
          <w:sz w:val="24"/>
          <w:szCs w:val="24"/>
        </w:rPr>
        <w:t>site</w:t>
      </w:r>
      <w:r w:rsidRPr="00447960">
        <w:rPr>
          <w:rFonts w:ascii="Times New Roman" w:hAnsi="Times New Roman" w:cs="Times New Roman"/>
          <w:sz w:val="24"/>
          <w:szCs w:val="24"/>
        </w:rPr>
        <w:t xml:space="preserve"> </w:t>
      </w:r>
      <w:r w:rsidR="008C7BF2">
        <w:rPr>
          <w:rFonts w:ascii="Times New Roman" w:hAnsi="Times New Roman" w:cs="Times New Roman"/>
          <w:sz w:val="24"/>
          <w:szCs w:val="24"/>
        </w:rPr>
        <w:t>use</w:t>
      </w:r>
      <w:r w:rsidR="004349A0">
        <w:rPr>
          <w:rFonts w:ascii="Times New Roman" w:hAnsi="Times New Roman" w:cs="Times New Roman"/>
          <w:sz w:val="24"/>
          <w:szCs w:val="24"/>
        </w:rPr>
        <w:t xml:space="preserve"> data</w:t>
      </w:r>
      <w:r w:rsidRPr="00447960">
        <w:rPr>
          <w:rFonts w:ascii="Times New Roman" w:hAnsi="Times New Roman" w:cs="Times New Roman"/>
          <w:sz w:val="24"/>
          <w:szCs w:val="24"/>
        </w:rPr>
        <w:t xml:space="preserve">) from project directors </w:t>
      </w:r>
    </w:p>
    <w:p w:rsidR="004F2331" w:rsidP="00E45D32" w14:paraId="0B0FF660" w14:textId="0CE809B9">
      <w:pPr>
        <w:pStyle w:val="H2"/>
        <w:spacing w:before="360" w:after="120" w:line="240" w:lineRule="auto"/>
        <w:rPr>
          <w:rFonts w:ascii="Times New Roman" w:hAnsi="Times New Roman" w:cs="Times New Roman"/>
          <w:color w:val="auto"/>
          <w:szCs w:val="24"/>
        </w:rPr>
      </w:pPr>
      <w:bookmarkStart w:id="0" w:name="_Toc470012097"/>
      <w:bookmarkStart w:id="1" w:name="_Toc500236013"/>
      <w:bookmarkStart w:id="2" w:name="_Toc77163108"/>
      <w:bookmarkStart w:id="3" w:name="_Toc97641893"/>
      <w:bookmarkStart w:id="4" w:name="_Toc153188610"/>
      <w:r w:rsidRPr="00447960">
        <w:rPr>
          <w:rFonts w:ascii="Times New Roman" w:hAnsi="Times New Roman" w:cs="Times New Roman"/>
          <w:color w:val="auto"/>
          <w:szCs w:val="24"/>
        </w:rPr>
        <w:t xml:space="preserve">B.1 </w:t>
      </w:r>
      <w:r w:rsidRPr="00447960">
        <w:rPr>
          <w:rFonts w:ascii="Times New Roman" w:hAnsi="Times New Roman" w:cs="Times New Roman"/>
          <w:color w:val="auto"/>
          <w:szCs w:val="24"/>
        </w:rPr>
        <w:tab/>
      </w:r>
      <w:r w:rsidRPr="00447960">
        <w:rPr>
          <w:rFonts w:ascii="Times New Roman" w:hAnsi="Times New Roman" w:cs="Times New Roman"/>
          <w:color w:val="auto"/>
          <w:szCs w:val="24"/>
        </w:rPr>
        <w:tab/>
        <w:t xml:space="preserve">Respondent </w:t>
      </w:r>
      <w:bookmarkEnd w:id="0"/>
      <w:bookmarkEnd w:id="1"/>
      <w:bookmarkEnd w:id="2"/>
      <w:r w:rsidRPr="00447960">
        <w:rPr>
          <w:rFonts w:ascii="Times New Roman" w:hAnsi="Times New Roman" w:cs="Times New Roman"/>
          <w:color w:val="auto"/>
          <w:szCs w:val="24"/>
        </w:rPr>
        <w:t>Universe and Sampling Methods</w:t>
      </w:r>
      <w:bookmarkEnd w:id="3"/>
      <w:bookmarkEnd w:id="4"/>
    </w:p>
    <w:p w:rsidR="001202E0" w:rsidRPr="00AB0ABA" w:rsidP="00AB0ABA" w14:paraId="27F991CE" w14:textId="2FBBF6F3">
      <w:pPr>
        <w:spacing w:before="120" w:after="120" w:line="240" w:lineRule="auto"/>
        <w:rPr>
          <w:rFonts w:ascii="Times New Roman" w:hAnsi="Times New Roman" w:cs="Times New Roman"/>
          <w:b/>
          <w:bCs/>
          <w:sz w:val="24"/>
          <w:szCs w:val="24"/>
        </w:rPr>
      </w:pPr>
      <w:r w:rsidRPr="00AB0ABA">
        <w:rPr>
          <w:rFonts w:ascii="Times New Roman" w:hAnsi="Times New Roman" w:cs="Times New Roman"/>
          <w:b/>
          <w:bCs/>
          <w:sz w:val="24"/>
          <w:szCs w:val="24"/>
        </w:rPr>
        <w:t>Describe the potential respondent universe (including a numerical estimate) and any sampling or other respondent selection method to be used.</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Indicate expected response rates for the proposed sample.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Indicate expected response rates for the collection as a whole.</w:t>
      </w:r>
      <w:r w:rsidR="00694F5A">
        <w:rPr>
          <w:rFonts w:ascii="Times New Roman" w:hAnsi="Times New Roman" w:cs="Times New Roman"/>
          <w:b/>
          <w:bCs/>
          <w:sz w:val="24"/>
          <w:szCs w:val="24"/>
        </w:rPr>
        <w:t xml:space="preserve"> </w:t>
      </w:r>
      <w:r w:rsidRPr="00AB0ABA">
        <w:rPr>
          <w:rFonts w:ascii="Times New Roman" w:hAnsi="Times New Roman" w:cs="Times New Roman"/>
          <w:b/>
          <w:bCs/>
          <w:sz w:val="24"/>
          <w:szCs w:val="24"/>
        </w:rPr>
        <w:t>If the collection had been conducted previously, include the actual response rate achieved during the last collection.</w:t>
      </w:r>
    </w:p>
    <w:p w:rsidR="00E20F4C" w:rsidRPr="00447960" w:rsidP="00AB0ABA" w14:paraId="3120E1DB" w14:textId="005473AA">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For each administrative and primary data source proposed, Exhibit B.1 summarizes the respondent universe, sampling method,</w:t>
      </w:r>
      <w:r w:rsidR="00932B3A">
        <w:rPr>
          <w:rFonts w:ascii="Times New Roman" w:hAnsi="Times New Roman" w:cs="Times New Roman"/>
          <w:sz w:val="24"/>
          <w:szCs w:val="24"/>
        </w:rPr>
        <w:t xml:space="preserve"> sample size,</w:t>
      </w:r>
      <w:r w:rsidRPr="00447960">
        <w:rPr>
          <w:rFonts w:ascii="Times New Roman" w:hAnsi="Times New Roman" w:cs="Times New Roman"/>
          <w:sz w:val="24"/>
          <w:szCs w:val="24"/>
        </w:rPr>
        <w:t xml:space="preserve"> and expected response rate. </w:t>
      </w:r>
    </w:p>
    <w:p w:rsidR="00E20F4C" w:rsidRPr="00447960" w:rsidP="00447960" w14:paraId="558565D9" w14:textId="772CCEC8">
      <w:pPr>
        <w:pStyle w:val="ExhibitTitle"/>
        <w:spacing w:before="120" w:after="120" w:line="240" w:lineRule="auto"/>
        <w:rPr>
          <w:rFonts w:ascii="Times New Roman" w:hAnsi="Times New Roman" w:cs="Times New Roman"/>
          <w:color w:val="auto"/>
          <w:sz w:val="24"/>
          <w:szCs w:val="24"/>
        </w:rPr>
      </w:pPr>
      <w:bookmarkStart w:id="5" w:name="_Toc62055081"/>
      <w:bookmarkStart w:id="6" w:name="_Toc88579679"/>
      <w:bookmarkStart w:id="7" w:name="_Toc153188623"/>
      <w:bookmarkStart w:id="8" w:name="_Toc500421640"/>
      <w:r w:rsidRPr="00447960">
        <w:rPr>
          <w:rFonts w:ascii="Times New Roman" w:hAnsi="Times New Roman" w:cs="Times New Roman"/>
          <w:b/>
          <w:bCs/>
          <w:color w:val="auto"/>
          <w:sz w:val="24"/>
          <w:szCs w:val="24"/>
        </w:rPr>
        <w:t>Exhibit B.1.</w:t>
      </w:r>
      <w:r w:rsidRPr="00447960">
        <w:rPr>
          <w:rFonts w:ascii="Times New Roman" w:hAnsi="Times New Roman" w:cs="Times New Roman"/>
          <w:color w:val="auto"/>
          <w:sz w:val="24"/>
          <w:szCs w:val="24"/>
        </w:rPr>
        <w:t xml:space="preserve"> Respondent universe, sample, and expected response rate for study data </w:t>
      </w:r>
      <w:r w:rsidRPr="00447960">
        <w:rPr>
          <w:rFonts w:ascii="Times New Roman" w:hAnsi="Times New Roman" w:cs="Times New Roman"/>
          <w:color w:val="auto"/>
          <w:sz w:val="24"/>
          <w:szCs w:val="24"/>
        </w:rPr>
        <w:t>sources</w:t>
      </w:r>
      <w:bookmarkEnd w:id="5"/>
      <w:bookmarkEnd w:id="6"/>
      <w:bookmarkEnd w:id="7"/>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714"/>
        <w:gridCol w:w="1715"/>
        <w:gridCol w:w="1715"/>
        <w:gridCol w:w="1715"/>
      </w:tblGrid>
      <w:tr w14:paraId="1A35E529" w14:textId="77777777" w:rsidTr="00120F76">
        <w:tblPrEx>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73"/>
        </w:trPr>
        <w:tc>
          <w:tcPr>
            <w:tcW w:w="2790" w:type="dxa"/>
            <w:shd w:val="clear" w:color="auto" w:fill="auto"/>
            <w:vAlign w:val="bottom"/>
            <w:hideMark/>
          </w:tcPr>
          <w:p w:rsidR="00E20F4C" w:rsidRPr="00634E36" w14:paraId="79A1271F" w14:textId="6A1A636F">
            <w:pPr>
              <w:pStyle w:val="TableHeaderCenter"/>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Data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 xml:space="preserve">ources and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espondent</w:t>
            </w:r>
          </w:p>
        </w:tc>
        <w:tc>
          <w:tcPr>
            <w:tcW w:w="1714" w:type="dxa"/>
            <w:shd w:val="clear" w:color="auto" w:fill="auto"/>
            <w:vAlign w:val="bottom"/>
            <w:hideMark/>
          </w:tcPr>
          <w:p w:rsidR="00E20F4C" w:rsidRPr="00634E36" w14:paraId="3666C2AE" w14:textId="116587B2">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Respondent </w:t>
            </w:r>
            <w:r w:rsidRPr="00634E36" w:rsidR="003058EA">
              <w:rPr>
                <w:rFonts w:ascii="Times New Roman" w:hAnsi="Times New Roman" w:cs="Times New Roman"/>
                <w:b/>
                <w:bCs/>
                <w:color w:val="auto"/>
                <w:sz w:val="20"/>
                <w:szCs w:val="20"/>
              </w:rPr>
              <w:t>u</w:t>
            </w:r>
            <w:r w:rsidRPr="00634E36">
              <w:rPr>
                <w:rFonts w:ascii="Times New Roman" w:hAnsi="Times New Roman" w:cs="Times New Roman"/>
                <w:b/>
                <w:bCs/>
                <w:color w:val="auto"/>
                <w:sz w:val="20"/>
                <w:szCs w:val="20"/>
              </w:rPr>
              <w:t>niverse</w:t>
            </w:r>
            <w:r w:rsidRPr="00634E36" w:rsidR="005F3CC7">
              <w:rPr>
                <w:rFonts w:ascii="Times New Roman" w:hAnsi="Times New Roman" w:cs="Times New Roman"/>
                <w:b/>
                <w:bCs/>
                <w:color w:val="auto"/>
                <w:sz w:val="20"/>
                <w:szCs w:val="20"/>
              </w:rPr>
              <w:t xml:space="preserve"> (estimated)</w:t>
            </w:r>
          </w:p>
        </w:tc>
        <w:tc>
          <w:tcPr>
            <w:tcW w:w="1715" w:type="dxa"/>
            <w:shd w:val="clear" w:color="auto" w:fill="auto"/>
            <w:vAlign w:val="bottom"/>
            <w:hideMark/>
          </w:tcPr>
          <w:p w:rsidR="00E20F4C" w:rsidRPr="00634E36" w14:paraId="1F474EC7" w14:textId="7F13807E">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Type of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ample</w:t>
            </w:r>
          </w:p>
        </w:tc>
        <w:tc>
          <w:tcPr>
            <w:tcW w:w="1715" w:type="dxa"/>
            <w:shd w:val="clear" w:color="auto" w:fill="auto"/>
            <w:vAlign w:val="bottom"/>
          </w:tcPr>
          <w:p w:rsidR="00E20F4C" w:rsidRPr="00634E36" w14:paraId="0DA5D94D" w14:textId="61C11049">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Sample </w:t>
            </w:r>
            <w:r w:rsidRPr="00634E36" w:rsidR="003058EA">
              <w:rPr>
                <w:rFonts w:ascii="Times New Roman" w:hAnsi="Times New Roman" w:cs="Times New Roman"/>
                <w:b/>
                <w:bCs/>
                <w:color w:val="auto"/>
                <w:sz w:val="20"/>
                <w:szCs w:val="20"/>
              </w:rPr>
              <w:t>s</w:t>
            </w:r>
            <w:r w:rsidRPr="00634E36">
              <w:rPr>
                <w:rFonts w:ascii="Times New Roman" w:hAnsi="Times New Roman" w:cs="Times New Roman"/>
                <w:b/>
                <w:bCs/>
                <w:color w:val="auto"/>
                <w:sz w:val="20"/>
                <w:szCs w:val="20"/>
              </w:rPr>
              <w:t>ize</w:t>
            </w:r>
            <w:r w:rsidR="00A276D8">
              <w:rPr>
                <w:rFonts w:ascii="Times New Roman" w:hAnsi="Times New Roman" w:cs="Times New Roman"/>
                <w:b/>
                <w:bCs/>
                <w:color w:val="auto"/>
                <w:sz w:val="20"/>
                <w:szCs w:val="20"/>
              </w:rPr>
              <w:t xml:space="preserve"> </w:t>
            </w:r>
            <w:r w:rsidR="005D3FEB">
              <w:rPr>
                <w:rFonts w:ascii="Times New Roman" w:hAnsi="Times New Roman" w:cs="Times New Roman"/>
                <w:b/>
                <w:bCs/>
                <w:color w:val="auto"/>
                <w:sz w:val="20"/>
                <w:szCs w:val="20"/>
              </w:rPr>
              <w:t>per round</w:t>
            </w:r>
          </w:p>
        </w:tc>
        <w:tc>
          <w:tcPr>
            <w:tcW w:w="1715" w:type="dxa"/>
            <w:shd w:val="clear" w:color="auto" w:fill="auto"/>
            <w:vAlign w:val="bottom"/>
          </w:tcPr>
          <w:p w:rsidR="00E20F4C" w:rsidRPr="00634E36" w14:paraId="2E8E0A82" w14:textId="27E69CF7">
            <w:pPr>
              <w:pStyle w:val="TableHeaderCenter"/>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Expected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 xml:space="preserve">esponse </w:t>
            </w:r>
            <w:r w:rsidRPr="00634E36" w:rsidR="003058EA">
              <w:rPr>
                <w:rFonts w:ascii="Times New Roman" w:hAnsi="Times New Roman" w:cs="Times New Roman"/>
                <w:b/>
                <w:bCs/>
                <w:color w:val="auto"/>
                <w:sz w:val="20"/>
                <w:szCs w:val="20"/>
              </w:rPr>
              <w:t>r</w:t>
            </w:r>
            <w:r w:rsidRPr="00634E36">
              <w:rPr>
                <w:rFonts w:ascii="Times New Roman" w:hAnsi="Times New Roman" w:cs="Times New Roman"/>
                <w:b/>
                <w:bCs/>
                <w:color w:val="auto"/>
                <w:sz w:val="20"/>
                <w:szCs w:val="20"/>
              </w:rPr>
              <w:t>ate</w:t>
            </w:r>
          </w:p>
        </w:tc>
      </w:tr>
      <w:tr w14:paraId="788D3A5A"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20A517C2" w14:textId="5D7030C7">
            <w:pPr>
              <w:spacing w:after="0" w:line="240" w:lineRule="auto"/>
              <w:rPr>
                <w:rFonts w:ascii="Times New Roman" w:eastAsia="Times New Roman" w:hAnsi="Times New Roman" w:cs="Times New Roman"/>
                <w:b/>
                <w:bCs/>
                <w:sz w:val="20"/>
                <w:szCs w:val="20"/>
              </w:rPr>
            </w:pPr>
            <w:r w:rsidRPr="00634E36">
              <w:rPr>
                <w:rFonts w:ascii="Times New Roman" w:eastAsia="Times New Roman" w:hAnsi="Times New Roman" w:cs="Times New Roman"/>
                <w:b/>
                <w:bCs/>
                <w:sz w:val="20"/>
                <w:szCs w:val="20"/>
              </w:rPr>
              <w:t>Interviews</w:t>
            </w:r>
          </w:p>
        </w:tc>
      </w:tr>
      <w:tr w14:paraId="54702567" w14:textId="77777777" w:rsidTr="00D23979">
        <w:tblPrEx>
          <w:tblW w:w="9649" w:type="dxa"/>
          <w:tblLayout w:type="fixed"/>
          <w:tblLook w:val="04A0"/>
        </w:tblPrEx>
        <w:trPr>
          <w:trHeight w:val="305"/>
        </w:trPr>
        <w:tc>
          <w:tcPr>
            <w:tcW w:w="2790" w:type="dxa"/>
            <w:shd w:val="clear" w:color="auto" w:fill="auto"/>
          </w:tcPr>
          <w:p w:rsidR="009B5525" w:rsidP="009B5525" w14:paraId="6E1EE3DE" w14:textId="4CCF7FFA">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634E36">
              <w:rPr>
                <w:rFonts w:ascii="Times New Roman" w:hAnsi="Times New Roman" w:cs="Times New Roman"/>
                <w:color w:val="auto"/>
                <w:sz w:val="20"/>
                <w:szCs w:val="20"/>
              </w:rPr>
              <w:t>roject and partner staff</w:t>
            </w:r>
          </w:p>
        </w:tc>
        <w:tc>
          <w:tcPr>
            <w:tcW w:w="1714" w:type="dxa"/>
            <w:shd w:val="clear" w:color="auto" w:fill="auto"/>
            <w:vAlign w:val="center"/>
          </w:tcPr>
          <w:p w:rsidR="009B5525" w:rsidRPr="00634E36" w:rsidP="009B5525" w14:paraId="3218BA6E" w14:textId="0A544CC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p>
        </w:tc>
        <w:tc>
          <w:tcPr>
            <w:tcW w:w="1715" w:type="dxa"/>
            <w:shd w:val="clear" w:color="auto" w:fill="auto"/>
            <w:vAlign w:val="center"/>
          </w:tcPr>
          <w:p w:rsidR="009B5525" w:rsidRPr="00634E36" w:rsidP="009B5525" w14:paraId="79B4CE52" w14:textId="5F124AC1">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w:t>
            </w:r>
            <w:r w:rsidRPr="00634E36">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Sample</w:t>
            </w:r>
          </w:p>
        </w:tc>
        <w:tc>
          <w:tcPr>
            <w:tcW w:w="1715" w:type="dxa"/>
            <w:shd w:val="clear" w:color="auto" w:fill="auto"/>
            <w:vAlign w:val="center"/>
          </w:tcPr>
          <w:p w:rsidR="009B5525" w:rsidRPr="00FA3477" w:rsidP="009B5525" w14:paraId="285C211E" w14:textId="66799BFC">
            <w:pPr>
              <w:pStyle w:val="TableTextLeft"/>
              <w:rPr>
                <w:rFonts w:ascii="Times New Roman" w:hAnsi="Times New Roman" w:cs="Times New Roman"/>
                <w:color w:val="auto"/>
                <w:sz w:val="20"/>
                <w:szCs w:val="20"/>
                <w:vertAlign w:val="superscript"/>
              </w:rPr>
            </w:pPr>
            <w:r w:rsidRPr="00634E36">
              <w:rPr>
                <w:rFonts w:ascii="Times New Roman" w:hAnsi="Times New Roman" w:cs="Times New Roman"/>
                <w:color w:val="auto"/>
                <w:sz w:val="20"/>
                <w:szCs w:val="20"/>
              </w:rPr>
              <w:t>200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9B5525" w:rsidRPr="00634E36" w:rsidP="009B5525" w14:paraId="716F4327" w14:textId="096EC3B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6890AFD4" w14:textId="77777777" w:rsidTr="00D23979">
        <w:tblPrEx>
          <w:tblW w:w="9649" w:type="dxa"/>
          <w:tblLayout w:type="fixed"/>
          <w:tblLook w:val="04A0"/>
        </w:tblPrEx>
        <w:trPr>
          <w:trHeight w:val="305"/>
        </w:trPr>
        <w:tc>
          <w:tcPr>
            <w:tcW w:w="2790" w:type="dxa"/>
            <w:shd w:val="clear" w:color="auto" w:fill="auto"/>
            <w:hideMark/>
          </w:tcPr>
          <w:p w:rsidR="004B74EC" w:rsidRPr="00634E36" w:rsidP="004B74EC" w14:paraId="2B399A12" w14:textId="2EFE3026">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youth participants with disabilities</w:t>
            </w:r>
            <w:r w:rsidR="00C361F8">
              <w:rPr>
                <w:rFonts w:ascii="Times New Roman" w:hAnsi="Times New Roman" w:cs="Times New Roman"/>
                <w:color w:val="auto"/>
                <w:sz w:val="20"/>
                <w:szCs w:val="20"/>
              </w:rPr>
              <w:t xml:space="preserve"> </w:t>
            </w:r>
          </w:p>
        </w:tc>
        <w:tc>
          <w:tcPr>
            <w:tcW w:w="1714" w:type="dxa"/>
            <w:shd w:val="clear" w:color="auto" w:fill="auto"/>
            <w:vAlign w:val="center"/>
            <w:hideMark/>
          </w:tcPr>
          <w:p w:rsidR="004B74EC" w:rsidRPr="00634E36" w:rsidP="004B74EC" w14:paraId="5BD88199" w14:textId="45352E46">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hideMark/>
          </w:tcPr>
          <w:p w:rsidR="004B74EC" w:rsidRPr="00634E36" w:rsidP="004B74EC" w14:paraId="1BF0BB5A"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w:t>
            </w:r>
            <w:r w:rsidRPr="00634E36">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Sample</w:t>
            </w:r>
          </w:p>
        </w:tc>
        <w:tc>
          <w:tcPr>
            <w:tcW w:w="1715" w:type="dxa"/>
            <w:shd w:val="clear" w:color="auto" w:fill="auto"/>
            <w:vAlign w:val="center"/>
          </w:tcPr>
          <w:p w:rsidR="004B74EC" w:rsidRPr="00634E36" w:rsidP="004B74EC" w14:paraId="7D502D54" w14:textId="1587B224">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c>
          <w:tcPr>
            <w:tcW w:w="1715" w:type="dxa"/>
            <w:shd w:val="clear" w:color="auto" w:fill="auto"/>
            <w:vAlign w:val="center"/>
          </w:tcPr>
          <w:p w:rsidR="004B74EC" w:rsidRPr="00634E36" w:rsidP="004B74EC" w14:paraId="07E7F438" w14:textId="78D25EDE">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22ABBEA1" w14:textId="380262F6" w:rsidTr="00D23979">
        <w:tblPrEx>
          <w:tblW w:w="9649" w:type="dxa"/>
          <w:tblLayout w:type="fixed"/>
          <w:tblLook w:val="04A0"/>
        </w:tblPrEx>
        <w:trPr>
          <w:trHeight w:val="305"/>
        </w:trPr>
        <w:tc>
          <w:tcPr>
            <w:tcW w:w="2790" w:type="dxa"/>
            <w:shd w:val="clear" w:color="auto" w:fill="auto"/>
          </w:tcPr>
          <w:p w:rsidR="00EF7CA1" w:rsidRPr="00634E36" w:rsidP="00EF7CA1" w14:paraId="77A27CC6" w14:textId="0DA7DBB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634E36">
              <w:rPr>
                <w:rFonts w:ascii="Times New Roman" w:hAnsi="Times New Roman" w:cs="Times New Roman"/>
                <w:color w:val="auto"/>
                <w:sz w:val="20"/>
                <w:szCs w:val="20"/>
              </w:rPr>
              <w:t>arent</w:t>
            </w:r>
            <w:r w:rsidR="00B07DDB">
              <w:rPr>
                <w:rFonts w:ascii="Times New Roman" w:hAnsi="Times New Roman" w:cs="Times New Roman"/>
                <w:color w:val="auto"/>
                <w:sz w:val="20"/>
                <w:szCs w:val="20"/>
              </w:rPr>
              <w:t>s</w:t>
            </w:r>
            <w:r w:rsidRPr="00634E36">
              <w:rPr>
                <w:rFonts w:ascii="Times New Roman" w:hAnsi="Times New Roman" w:cs="Times New Roman"/>
                <w:color w:val="auto"/>
                <w:sz w:val="20"/>
                <w:szCs w:val="20"/>
              </w:rPr>
              <w:t xml:space="preserve"> </w:t>
            </w:r>
            <w:r w:rsidR="009B5525">
              <w:rPr>
                <w:rFonts w:ascii="Times New Roman" w:hAnsi="Times New Roman" w:cs="Times New Roman"/>
                <w:color w:val="auto"/>
                <w:sz w:val="20"/>
                <w:szCs w:val="20"/>
              </w:rPr>
              <w:t>or</w:t>
            </w:r>
            <w:r w:rsidRPr="00634E36" w:rsidR="009B5525">
              <w:rPr>
                <w:rFonts w:ascii="Times New Roman" w:hAnsi="Times New Roman" w:cs="Times New Roman"/>
                <w:color w:val="auto"/>
                <w:sz w:val="20"/>
                <w:szCs w:val="20"/>
              </w:rPr>
              <w:t xml:space="preserve"> </w:t>
            </w:r>
            <w:r w:rsidRPr="00634E36">
              <w:rPr>
                <w:rFonts w:ascii="Times New Roman" w:hAnsi="Times New Roman" w:cs="Times New Roman"/>
                <w:color w:val="auto"/>
                <w:sz w:val="20"/>
                <w:szCs w:val="20"/>
              </w:rPr>
              <w:t>guardian</w:t>
            </w:r>
            <w:r>
              <w:rPr>
                <w:rFonts w:ascii="Times New Roman" w:hAnsi="Times New Roman" w:cs="Times New Roman"/>
                <w:color w:val="auto"/>
                <w:sz w:val="20"/>
                <w:szCs w:val="20"/>
              </w:rPr>
              <w:t>s of child</w:t>
            </w:r>
            <w:r w:rsidR="00B07DDB">
              <w:rPr>
                <w:rFonts w:ascii="Times New Roman" w:hAnsi="Times New Roman" w:cs="Times New Roman"/>
                <w:color w:val="auto"/>
                <w:sz w:val="20"/>
                <w:szCs w:val="20"/>
              </w:rPr>
              <w:t xml:space="preserve"> participants with disabilities</w:t>
            </w:r>
          </w:p>
        </w:tc>
        <w:tc>
          <w:tcPr>
            <w:tcW w:w="1714" w:type="dxa"/>
            <w:shd w:val="clear" w:color="auto" w:fill="auto"/>
            <w:vAlign w:val="center"/>
          </w:tcPr>
          <w:p w:rsidR="00EF7CA1" w:rsidRPr="00634E36" w:rsidP="00EF7CA1" w14:paraId="2F99C0E6" w14:textId="44C226AE">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tcPr>
          <w:p w:rsidR="00EF7CA1" w:rsidRPr="00634E36" w:rsidP="00EF7CA1" w14:paraId="388A12E5" w14:textId="554CD48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 Sample</w:t>
            </w:r>
          </w:p>
        </w:tc>
        <w:tc>
          <w:tcPr>
            <w:tcW w:w="1715" w:type="dxa"/>
            <w:shd w:val="clear" w:color="auto" w:fill="auto"/>
            <w:vAlign w:val="center"/>
          </w:tcPr>
          <w:p w:rsidR="00EF7CA1" w:rsidRPr="00634E36" w:rsidP="00EF7CA1" w14:paraId="24039EC7" w14:textId="42AA269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c>
          <w:tcPr>
            <w:tcW w:w="1715" w:type="dxa"/>
            <w:shd w:val="clear" w:color="auto" w:fill="auto"/>
            <w:vAlign w:val="center"/>
          </w:tcPr>
          <w:p w:rsidR="00EF7CA1" w:rsidRPr="00634E36" w:rsidP="00EF7CA1" w14:paraId="39EF0BFD" w14:textId="0FB1EDF4">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19CDE041"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11B64DA8" w14:textId="0AD0A4D9">
            <w:pPr>
              <w:pStyle w:val="TableText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Survey data </w:t>
            </w:r>
          </w:p>
        </w:tc>
      </w:tr>
      <w:tr w14:paraId="15FC76FA" w14:textId="77777777" w:rsidTr="00D23979">
        <w:tblPrEx>
          <w:tblW w:w="9649" w:type="dxa"/>
          <w:tblLayout w:type="fixed"/>
          <w:tblLook w:val="04A0"/>
        </w:tblPrEx>
        <w:trPr>
          <w:trHeight w:val="340"/>
        </w:trPr>
        <w:tc>
          <w:tcPr>
            <w:tcW w:w="2790" w:type="dxa"/>
            <w:shd w:val="clear" w:color="auto" w:fill="auto"/>
            <w:vAlign w:val="center"/>
          </w:tcPr>
          <w:p w:rsidR="004F6BA3" w:rsidRPr="00634E36" w:rsidP="004F6BA3" w14:paraId="2A38F8BA" w14:textId="7BA50E6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 xml:space="preserve">Survey of </w:t>
            </w:r>
            <w:r w:rsidRPr="00634E36">
              <w:rPr>
                <w:rFonts w:ascii="Times New Roman" w:hAnsi="Times New Roman" w:cs="Times New Roman"/>
                <w:color w:val="auto"/>
                <w:sz w:val="20"/>
                <w:szCs w:val="20"/>
              </w:rPr>
              <w:t>State VR, SEA, and CIL director</w:t>
            </w:r>
            <w:r>
              <w:rPr>
                <w:rFonts w:ascii="Times New Roman" w:hAnsi="Times New Roman" w:cs="Times New Roman"/>
                <w:color w:val="auto"/>
                <w:sz w:val="20"/>
                <w:szCs w:val="20"/>
              </w:rPr>
              <w:t>s</w:t>
            </w:r>
          </w:p>
        </w:tc>
        <w:tc>
          <w:tcPr>
            <w:tcW w:w="1714" w:type="dxa"/>
            <w:shd w:val="clear" w:color="auto" w:fill="auto"/>
            <w:vAlign w:val="center"/>
          </w:tcPr>
          <w:p w:rsidR="004F6BA3" w:rsidRPr="00634E36" w:rsidP="004F6BA3" w14:paraId="66AAB95B" w14:textId="20ACF93D">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570</w:t>
            </w:r>
          </w:p>
        </w:tc>
        <w:tc>
          <w:tcPr>
            <w:tcW w:w="1715" w:type="dxa"/>
            <w:shd w:val="clear" w:color="auto" w:fill="auto"/>
            <w:vAlign w:val="center"/>
          </w:tcPr>
          <w:p w:rsidR="004F6BA3" w:rsidRPr="00634E36" w:rsidP="004F6BA3" w14:paraId="3E95C455" w14:textId="34391730">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4F6BA3" w:rsidRPr="00634E36" w:rsidP="004F6BA3" w14:paraId="1299B66A" w14:textId="64877276">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570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4F6BA3" w:rsidRPr="00634E36" w:rsidP="004F6BA3" w14:paraId="2DF7C990" w14:textId="26E24DE9">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8</w:t>
            </w:r>
            <w:r w:rsidRPr="00634E36">
              <w:rPr>
                <w:rFonts w:ascii="Times New Roman" w:hAnsi="Times New Roman" w:cs="Times New Roman"/>
                <w:color w:val="auto"/>
                <w:sz w:val="20"/>
                <w:szCs w:val="20"/>
              </w:rPr>
              <w:t>0%</w:t>
            </w:r>
          </w:p>
        </w:tc>
      </w:tr>
      <w:tr w14:paraId="65654C64" w14:textId="77777777" w:rsidTr="00D23979">
        <w:tblPrEx>
          <w:tblW w:w="9649" w:type="dxa"/>
          <w:tblLayout w:type="fixed"/>
          <w:tblLook w:val="04A0"/>
        </w:tblPrEx>
        <w:trPr>
          <w:trHeight w:val="340"/>
        </w:trPr>
        <w:tc>
          <w:tcPr>
            <w:tcW w:w="2790" w:type="dxa"/>
            <w:shd w:val="clear" w:color="auto" w:fill="auto"/>
            <w:vAlign w:val="center"/>
          </w:tcPr>
          <w:p w:rsidR="004F6BA3" w:rsidRPr="00634E36" w:rsidP="004F6BA3" w14:paraId="2D142DFF" w14:textId="1B82C4F2">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Survey of p</w:t>
            </w:r>
            <w:r w:rsidRPr="00634E36">
              <w:rPr>
                <w:rFonts w:ascii="Times New Roman" w:hAnsi="Times New Roman" w:cs="Times New Roman"/>
                <w:color w:val="auto"/>
                <w:sz w:val="20"/>
                <w:szCs w:val="20"/>
              </w:rPr>
              <w:t>roject</w:t>
            </w:r>
            <w:r w:rsidR="00A56FB8">
              <w:rPr>
                <w:rFonts w:ascii="Times New Roman" w:hAnsi="Times New Roman" w:cs="Times New Roman"/>
                <w:color w:val="auto"/>
                <w:sz w:val="20"/>
                <w:szCs w:val="20"/>
              </w:rPr>
              <w:t xml:space="preserve"> and partner</w:t>
            </w:r>
            <w:r w:rsidRPr="00634E36">
              <w:rPr>
                <w:rFonts w:ascii="Times New Roman" w:hAnsi="Times New Roman" w:cs="Times New Roman"/>
                <w:color w:val="auto"/>
                <w:sz w:val="20"/>
                <w:szCs w:val="20"/>
              </w:rPr>
              <w:t xml:space="preserve"> staff</w:t>
            </w:r>
          </w:p>
        </w:tc>
        <w:tc>
          <w:tcPr>
            <w:tcW w:w="1714" w:type="dxa"/>
            <w:shd w:val="clear" w:color="auto" w:fill="auto"/>
            <w:vAlign w:val="center"/>
          </w:tcPr>
          <w:p w:rsidR="004F6BA3" w:rsidRPr="00634E36" w:rsidP="004F6BA3" w14:paraId="7A35577D" w14:textId="19D1928A">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p>
        </w:tc>
        <w:tc>
          <w:tcPr>
            <w:tcW w:w="1715" w:type="dxa"/>
            <w:shd w:val="clear" w:color="auto" w:fill="auto"/>
            <w:vAlign w:val="center"/>
          </w:tcPr>
          <w:p w:rsidR="004F6BA3" w:rsidRPr="00634E36" w:rsidP="004F6BA3" w14:paraId="6B6A5E07" w14:textId="17EF899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4F6BA3" w:rsidRPr="00634E36" w:rsidP="004F6BA3" w14:paraId="6AA62A0D" w14:textId="17EFA66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4F6BA3" w:rsidRPr="00634E36" w:rsidP="004F6BA3" w14:paraId="03A82A24" w14:textId="52D3B8B0">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8</w:t>
            </w:r>
            <w:r w:rsidRPr="00634E36">
              <w:rPr>
                <w:rFonts w:ascii="Times New Roman" w:hAnsi="Times New Roman" w:cs="Times New Roman"/>
                <w:color w:val="auto"/>
                <w:sz w:val="20"/>
                <w:szCs w:val="20"/>
              </w:rPr>
              <w:t>0%</w:t>
            </w:r>
          </w:p>
        </w:tc>
      </w:tr>
      <w:tr w14:paraId="4F7C73D7" w14:textId="77777777" w:rsidTr="00D23979">
        <w:tblPrEx>
          <w:tblW w:w="9649" w:type="dxa"/>
          <w:tblLayout w:type="fixed"/>
          <w:tblLook w:val="04A0"/>
        </w:tblPrEx>
        <w:trPr>
          <w:trHeight w:val="340"/>
        </w:trPr>
        <w:tc>
          <w:tcPr>
            <w:tcW w:w="2790" w:type="dxa"/>
            <w:shd w:val="clear" w:color="auto" w:fill="auto"/>
            <w:vAlign w:val="center"/>
            <w:hideMark/>
          </w:tcPr>
          <w:p w:rsidR="00E20F4C" w:rsidRPr="00634E36" w14:paraId="0A20D643" w14:textId="070BFE3B">
            <w:pPr>
              <w:pStyle w:val="TableTextLeft"/>
              <w:rPr>
                <w:rFonts w:ascii="Times New Roman" w:hAnsi="Times New Roman" w:cs="Times New Roman"/>
                <w:color w:val="auto"/>
                <w:sz w:val="20"/>
                <w:szCs w:val="20"/>
              </w:rPr>
            </w:pPr>
            <w:r>
              <w:rPr>
                <w:rFonts w:ascii="Times New Roman" w:hAnsi="Times New Roman" w:cs="Times New Roman"/>
                <w:color w:val="auto"/>
                <w:sz w:val="20"/>
                <w:szCs w:val="20"/>
              </w:rPr>
              <w:t>Survey of c</w:t>
            </w:r>
            <w:r w:rsidR="007B7BEA">
              <w:rPr>
                <w:rFonts w:ascii="Times New Roman" w:hAnsi="Times New Roman" w:cs="Times New Roman"/>
                <w:color w:val="auto"/>
                <w:sz w:val="20"/>
                <w:szCs w:val="20"/>
              </w:rPr>
              <w:t xml:space="preserve">hild and </w:t>
            </w:r>
            <w:r>
              <w:rPr>
                <w:rFonts w:ascii="Times New Roman" w:hAnsi="Times New Roman" w:cs="Times New Roman"/>
                <w:color w:val="auto"/>
                <w:sz w:val="20"/>
                <w:szCs w:val="20"/>
              </w:rPr>
              <w:t>y</w:t>
            </w:r>
            <w:r w:rsidRPr="00634E36" w:rsidR="00736CFC">
              <w:rPr>
                <w:rFonts w:ascii="Times New Roman" w:hAnsi="Times New Roman" w:cs="Times New Roman"/>
                <w:color w:val="auto"/>
                <w:sz w:val="20"/>
                <w:szCs w:val="20"/>
              </w:rPr>
              <w:t xml:space="preserve">outh </w:t>
            </w:r>
            <w:r>
              <w:rPr>
                <w:rFonts w:ascii="Times New Roman" w:hAnsi="Times New Roman" w:cs="Times New Roman"/>
                <w:color w:val="auto"/>
                <w:sz w:val="20"/>
                <w:szCs w:val="20"/>
              </w:rPr>
              <w:t xml:space="preserve">participants </w:t>
            </w:r>
            <w:r w:rsidR="007B7BEA">
              <w:rPr>
                <w:rFonts w:ascii="Times New Roman" w:hAnsi="Times New Roman" w:cs="Times New Roman"/>
                <w:color w:val="auto"/>
                <w:sz w:val="20"/>
                <w:szCs w:val="20"/>
              </w:rPr>
              <w:t>with disabilities</w:t>
            </w:r>
          </w:p>
        </w:tc>
        <w:tc>
          <w:tcPr>
            <w:tcW w:w="1714" w:type="dxa"/>
            <w:shd w:val="clear" w:color="auto" w:fill="auto"/>
            <w:vAlign w:val="center"/>
            <w:hideMark/>
          </w:tcPr>
          <w:p w:rsidR="00E20F4C" w:rsidRPr="00634E36" w14:paraId="28C8881B" w14:textId="03ED40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121,000</w:t>
            </w:r>
          </w:p>
        </w:tc>
        <w:tc>
          <w:tcPr>
            <w:tcW w:w="1715" w:type="dxa"/>
            <w:shd w:val="clear" w:color="auto" w:fill="auto"/>
            <w:vAlign w:val="center"/>
            <w:hideMark/>
          </w:tcPr>
          <w:p w:rsidR="00E20F4C" w:rsidRPr="00634E36" w14:paraId="301A3D64" w14:textId="233BBDDF">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Purposive Sample</w:t>
            </w:r>
          </w:p>
        </w:tc>
        <w:tc>
          <w:tcPr>
            <w:tcW w:w="1715" w:type="dxa"/>
            <w:shd w:val="clear" w:color="auto" w:fill="auto"/>
            <w:vAlign w:val="center"/>
          </w:tcPr>
          <w:p w:rsidR="00E20F4C" w:rsidRPr="00634E36" w14:paraId="79B1E709" w14:textId="578C84A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48,000</w:t>
            </w:r>
          </w:p>
        </w:tc>
        <w:tc>
          <w:tcPr>
            <w:tcW w:w="1715" w:type="dxa"/>
            <w:shd w:val="clear" w:color="auto" w:fill="auto"/>
            <w:vAlign w:val="center"/>
          </w:tcPr>
          <w:p w:rsidR="00E20F4C" w:rsidRPr="00634E36" w14:paraId="38F94FF0" w14:textId="4E532FCA">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4D5471A1" w14:textId="77777777" w:rsidTr="00D23979">
        <w:tblPrEx>
          <w:tblW w:w="9649" w:type="dxa"/>
          <w:tblLayout w:type="fixed"/>
          <w:tblLook w:val="04A0"/>
        </w:tblPrEx>
        <w:trPr>
          <w:trHeight w:val="305"/>
        </w:trPr>
        <w:tc>
          <w:tcPr>
            <w:tcW w:w="9649" w:type="dxa"/>
            <w:gridSpan w:val="5"/>
            <w:shd w:val="clear" w:color="auto" w:fill="000000" w:themeFill="text1"/>
            <w:vAlign w:val="center"/>
            <w:hideMark/>
          </w:tcPr>
          <w:p w:rsidR="00E20F4C" w:rsidRPr="00634E36" w14:paraId="762A3C33" w14:textId="5A369727">
            <w:pPr>
              <w:pStyle w:val="TableText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 xml:space="preserve">Administrative data </w:t>
            </w:r>
          </w:p>
        </w:tc>
      </w:tr>
      <w:tr w14:paraId="77303F44" w14:textId="77777777" w:rsidTr="00D23979">
        <w:tblPrEx>
          <w:tblW w:w="9649" w:type="dxa"/>
          <w:tblLayout w:type="fixed"/>
          <w:tblLook w:val="04A0"/>
        </w:tblPrEx>
        <w:trPr>
          <w:trHeight w:val="277"/>
        </w:trPr>
        <w:tc>
          <w:tcPr>
            <w:tcW w:w="2790" w:type="dxa"/>
            <w:shd w:val="clear" w:color="auto" w:fill="auto"/>
            <w:vAlign w:val="center"/>
            <w:hideMark/>
          </w:tcPr>
          <w:p w:rsidR="00E20F4C" w:rsidRPr="00634E36" w14:paraId="3B980621" w14:textId="3D3DED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Project s</w:t>
            </w:r>
            <w:r w:rsidRPr="00634E36">
              <w:rPr>
                <w:rFonts w:ascii="Times New Roman" w:hAnsi="Times New Roman" w:cs="Times New Roman"/>
                <w:color w:val="auto"/>
                <w:sz w:val="20"/>
                <w:szCs w:val="20"/>
              </w:rPr>
              <w:t xml:space="preserve">taff </w:t>
            </w:r>
            <w:r w:rsidRPr="00634E36" w:rsidR="00AC2C2F">
              <w:rPr>
                <w:rFonts w:ascii="Times New Roman" w:hAnsi="Times New Roman" w:cs="Times New Roman"/>
                <w:color w:val="auto"/>
                <w:sz w:val="20"/>
                <w:szCs w:val="20"/>
              </w:rPr>
              <w:t>roster</w:t>
            </w:r>
            <w:r w:rsidRPr="00634E36">
              <w:rPr>
                <w:rFonts w:ascii="Times New Roman" w:hAnsi="Times New Roman" w:cs="Times New Roman"/>
                <w:color w:val="auto"/>
                <w:sz w:val="20"/>
                <w:szCs w:val="20"/>
              </w:rPr>
              <w:t>s</w:t>
            </w:r>
            <w:r w:rsidRPr="00634E36" w:rsidR="0092430F">
              <w:rPr>
                <w:rFonts w:ascii="Times New Roman" w:hAnsi="Times New Roman" w:cs="Times New Roman"/>
                <w:color w:val="auto"/>
                <w:sz w:val="20"/>
                <w:szCs w:val="20"/>
              </w:rPr>
              <w:t xml:space="preserve"> </w:t>
            </w:r>
          </w:p>
        </w:tc>
        <w:tc>
          <w:tcPr>
            <w:tcW w:w="1714" w:type="dxa"/>
            <w:shd w:val="clear" w:color="auto" w:fill="auto"/>
            <w:vAlign w:val="center"/>
            <w:hideMark/>
          </w:tcPr>
          <w:p w:rsidR="00E20F4C" w:rsidRPr="00634E36" w14:paraId="522FF542" w14:textId="3A0ED7D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hideMark/>
          </w:tcPr>
          <w:p w:rsidR="00E20F4C" w:rsidRPr="00634E36" w14:paraId="14E0B394"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E20F4C" w:rsidRPr="00634E36" w14:paraId="0B55FD00" w14:textId="5926ADB5">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r w:rsidR="00BB19C4">
              <w:rPr>
                <w:rFonts w:ascii="Times New Roman" w:hAnsi="Times New Roman" w:cs="Times New Roman"/>
                <w:color w:val="auto"/>
                <w:sz w:val="20"/>
                <w:szCs w:val="20"/>
                <w:vertAlign w:val="superscript"/>
              </w:rPr>
              <w:t>a</w:t>
            </w:r>
          </w:p>
        </w:tc>
        <w:tc>
          <w:tcPr>
            <w:tcW w:w="1715" w:type="dxa"/>
            <w:shd w:val="clear" w:color="auto" w:fill="auto"/>
            <w:vAlign w:val="center"/>
          </w:tcPr>
          <w:p w:rsidR="00E20F4C" w:rsidRPr="00634E36" w14:paraId="7CD7A05E" w14:textId="7777777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1D61E813" w14:textId="77777777" w:rsidTr="00D23979">
        <w:tblPrEx>
          <w:tblW w:w="9649" w:type="dxa"/>
          <w:tblLayout w:type="fixed"/>
          <w:tblLook w:val="04A0"/>
        </w:tblPrEx>
        <w:trPr>
          <w:trHeight w:val="277"/>
        </w:trPr>
        <w:tc>
          <w:tcPr>
            <w:tcW w:w="2790" w:type="dxa"/>
            <w:shd w:val="clear" w:color="auto" w:fill="auto"/>
            <w:vAlign w:val="center"/>
          </w:tcPr>
          <w:p w:rsidR="00D9516F" w:rsidRPr="00634E36" w14:paraId="2905489B" w14:textId="7B518822">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Cost</w:t>
            </w:r>
            <w:r w:rsidRPr="00634E36" w:rsidR="00035697">
              <w:rPr>
                <w:rFonts w:ascii="Times New Roman" w:hAnsi="Times New Roman" w:cs="Times New Roman"/>
                <w:color w:val="auto"/>
                <w:sz w:val="20"/>
                <w:szCs w:val="20"/>
              </w:rPr>
              <w:t xml:space="preserve"> </w:t>
            </w:r>
            <w:r w:rsidR="00A56FB8">
              <w:rPr>
                <w:rFonts w:ascii="Times New Roman" w:hAnsi="Times New Roman" w:cs="Times New Roman"/>
                <w:color w:val="auto"/>
                <w:sz w:val="20"/>
                <w:szCs w:val="20"/>
              </w:rPr>
              <w:t>data</w:t>
            </w:r>
          </w:p>
        </w:tc>
        <w:tc>
          <w:tcPr>
            <w:tcW w:w="1714" w:type="dxa"/>
            <w:shd w:val="clear" w:color="auto" w:fill="auto"/>
            <w:vAlign w:val="center"/>
          </w:tcPr>
          <w:p w:rsidR="00D9516F" w:rsidRPr="00634E36" w14:paraId="4ABF3315" w14:textId="26B01283">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D9516F" w:rsidRPr="00634E36" w14:paraId="24177F21" w14:textId="5C98CA2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D9516F" w:rsidRPr="00634E36" w14:paraId="3474C7F1" w14:textId="3D7E9F37">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D9516F" w:rsidRPr="00634E36" w14:paraId="7F272FCE" w14:textId="0F58783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r w14:paraId="275ADCC3" w14:textId="77777777" w:rsidTr="00D23979">
        <w:tblPrEx>
          <w:tblW w:w="9649" w:type="dxa"/>
          <w:tblLayout w:type="fixed"/>
          <w:tblLook w:val="04A0"/>
        </w:tblPrEx>
        <w:trPr>
          <w:trHeight w:val="277"/>
        </w:trPr>
        <w:tc>
          <w:tcPr>
            <w:tcW w:w="2790" w:type="dxa"/>
            <w:shd w:val="clear" w:color="auto" w:fill="auto"/>
            <w:vAlign w:val="center"/>
          </w:tcPr>
          <w:p w:rsidR="00BE4A05" w:rsidRPr="00634E36" w14:paraId="46342E00" w14:textId="08DD37D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 xml:space="preserve">Website </w:t>
            </w:r>
            <w:r w:rsidR="004349A0">
              <w:rPr>
                <w:rFonts w:ascii="Times New Roman" w:hAnsi="Times New Roman" w:cs="Times New Roman"/>
                <w:color w:val="auto"/>
                <w:sz w:val="20"/>
                <w:szCs w:val="20"/>
              </w:rPr>
              <w:t>use</w:t>
            </w:r>
            <w:r w:rsidRPr="00634E36">
              <w:rPr>
                <w:rFonts w:ascii="Times New Roman" w:hAnsi="Times New Roman" w:cs="Times New Roman"/>
                <w:color w:val="auto"/>
                <w:sz w:val="20"/>
                <w:szCs w:val="20"/>
              </w:rPr>
              <w:t xml:space="preserve"> data</w:t>
            </w:r>
          </w:p>
        </w:tc>
        <w:tc>
          <w:tcPr>
            <w:tcW w:w="1714" w:type="dxa"/>
            <w:shd w:val="clear" w:color="auto" w:fill="auto"/>
            <w:vAlign w:val="center"/>
          </w:tcPr>
          <w:p w:rsidR="00BE4A05" w:rsidRPr="00634E36" w14:paraId="5AD590F6" w14:textId="49B1616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p>
        </w:tc>
        <w:tc>
          <w:tcPr>
            <w:tcW w:w="1715" w:type="dxa"/>
            <w:shd w:val="clear" w:color="auto" w:fill="auto"/>
            <w:vAlign w:val="center"/>
          </w:tcPr>
          <w:p w:rsidR="00BE4A05" w:rsidRPr="00634E36" w14:paraId="4E271AD6" w14:textId="5430707D">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Census</w:t>
            </w:r>
          </w:p>
        </w:tc>
        <w:tc>
          <w:tcPr>
            <w:tcW w:w="1715" w:type="dxa"/>
            <w:shd w:val="clear" w:color="auto" w:fill="auto"/>
            <w:vAlign w:val="center"/>
          </w:tcPr>
          <w:p w:rsidR="00BE4A05" w:rsidRPr="00634E36" w14:paraId="4D3D6C0B" w14:textId="7C00A0A1">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20</w:t>
            </w:r>
            <w:r w:rsidR="00BB19C4">
              <w:rPr>
                <w:rFonts w:ascii="Times New Roman" w:hAnsi="Times New Roman" w:cs="Times New Roman"/>
                <w:color w:val="auto"/>
                <w:sz w:val="20"/>
                <w:szCs w:val="20"/>
                <w:vertAlign w:val="superscript"/>
              </w:rPr>
              <w:t>b</w:t>
            </w:r>
          </w:p>
        </w:tc>
        <w:tc>
          <w:tcPr>
            <w:tcW w:w="1715" w:type="dxa"/>
            <w:shd w:val="clear" w:color="auto" w:fill="auto"/>
            <w:vAlign w:val="center"/>
          </w:tcPr>
          <w:p w:rsidR="00BE4A05" w:rsidRPr="00634E36" w14:paraId="4866B5D7" w14:textId="2180D7F8">
            <w:pPr>
              <w:pStyle w:val="TableTextLeft"/>
              <w:rPr>
                <w:rFonts w:ascii="Times New Roman" w:hAnsi="Times New Roman" w:cs="Times New Roman"/>
                <w:color w:val="auto"/>
                <w:sz w:val="20"/>
                <w:szCs w:val="20"/>
              </w:rPr>
            </w:pPr>
            <w:r w:rsidRPr="00634E36">
              <w:rPr>
                <w:rFonts w:ascii="Times New Roman" w:hAnsi="Times New Roman" w:cs="Times New Roman"/>
                <w:color w:val="auto"/>
                <w:sz w:val="20"/>
                <w:szCs w:val="20"/>
              </w:rPr>
              <w:t>100%</w:t>
            </w:r>
          </w:p>
        </w:tc>
      </w:tr>
    </w:tbl>
    <w:p w:rsidR="00BB19C4" w:rsidRPr="00FA3477" w:rsidP="00FA3477" w14:paraId="41998D70" w14:textId="588E14E6">
      <w:pPr>
        <w:pStyle w:val="H2"/>
        <w:spacing w:before="0" w:after="0" w:line="240" w:lineRule="auto"/>
        <w:rPr>
          <w:rFonts w:ascii="Times New Roman" w:hAnsi="Times New Roman" w:eastAsiaTheme="minorHAnsi" w:cs="Times New Roman"/>
          <w:b w:val="0"/>
          <w:color w:val="auto"/>
          <w:sz w:val="18"/>
          <w:szCs w:val="18"/>
        </w:rPr>
      </w:pPr>
      <w:bookmarkStart w:id="9" w:name="_Toc153188611"/>
      <w:bookmarkEnd w:id="8"/>
      <w:r w:rsidRPr="00FA3477">
        <w:rPr>
          <w:rFonts w:ascii="Times New Roman" w:hAnsi="Times New Roman" w:cs="Times New Roman"/>
          <w:color w:val="auto"/>
          <w:sz w:val="18"/>
          <w:szCs w:val="18"/>
          <w:vertAlign w:val="superscript"/>
        </w:rPr>
        <w:t>a</w:t>
      </w:r>
      <w:r w:rsidRPr="00FA3477">
        <w:rPr>
          <w:rFonts w:ascii="Times New Roman" w:hAnsi="Times New Roman" w:eastAsiaTheme="minorHAnsi" w:cs="Times New Roman"/>
          <w:b w:val="0"/>
          <w:color w:val="auto"/>
          <w:sz w:val="18"/>
          <w:szCs w:val="18"/>
        </w:rPr>
        <w:t xml:space="preserve"> </w:t>
      </w:r>
      <w:r w:rsidRPr="00FA3477" w:rsidR="00EF7036">
        <w:rPr>
          <w:rFonts w:ascii="Times New Roman" w:hAnsi="Times New Roman" w:eastAsiaTheme="minorHAnsi" w:cs="Times New Roman"/>
          <w:b w:val="0"/>
          <w:color w:val="auto"/>
          <w:sz w:val="18"/>
          <w:szCs w:val="18"/>
        </w:rPr>
        <w:t>This data collection occurs twice over the course of the evaluation</w:t>
      </w:r>
      <w:r w:rsidRPr="00FA3477">
        <w:rPr>
          <w:rFonts w:ascii="Times New Roman" w:hAnsi="Times New Roman" w:eastAsiaTheme="minorHAnsi" w:cs="Times New Roman"/>
          <w:b w:val="0"/>
          <w:color w:val="auto"/>
          <w:sz w:val="18"/>
          <w:szCs w:val="18"/>
        </w:rPr>
        <w:t>.</w:t>
      </w:r>
    </w:p>
    <w:p w:rsidR="00EF7036" w:rsidP="00FA3477" w14:paraId="359ED373" w14:textId="0A6AF6C4">
      <w:pPr>
        <w:pStyle w:val="H2"/>
        <w:spacing w:before="0" w:after="0" w:line="240" w:lineRule="auto"/>
        <w:rPr>
          <w:rFonts w:ascii="Times New Roman" w:hAnsi="Times New Roman" w:eastAsiaTheme="minorHAnsi" w:cs="Times New Roman"/>
          <w:b w:val="0"/>
          <w:color w:val="auto"/>
          <w:sz w:val="18"/>
          <w:szCs w:val="18"/>
        </w:rPr>
      </w:pPr>
      <w:r w:rsidRPr="00FA3477">
        <w:rPr>
          <w:rFonts w:ascii="Times New Roman" w:hAnsi="Times New Roman" w:cs="Times New Roman"/>
          <w:color w:val="auto"/>
          <w:sz w:val="18"/>
          <w:szCs w:val="18"/>
          <w:vertAlign w:val="superscript"/>
        </w:rPr>
        <w:t>b</w:t>
      </w:r>
      <w:r w:rsidRPr="00FA3477">
        <w:rPr>
          <w:rFonts w:ascii="Times New Roman" w:hAnsi="Times New Roman" w:eastAsiaTheme="minorHAnsi" w:cs="Times New Roman"/>
          <w:b w:val="0"/>
          <w:color w:val="auto"/>
          <w:sz w:val="18"/>
          <w:szCs w:val="18"/>
        </w:rPr>
        <w:t xml:space="preserve"> This data collection occurs twelve time</w:t>
      </w:r>
      <w:r w:rsidRPr="00FA3477" w:rsidR="00DB7922">
        <w:rPr>
          <w:rFonts w:ascii="Times New Roman" w:hAnsi="Times New Roman" w:eastAsiaTheme="minorHAnsi" w:cs="Times New Roman"/>
          <w:b w:val="0"/>
          <w:color w:val="auto"/>
          <w:sz w:val="18"/>
          <w:szCs w:val="18"/>
        </w:rPr>
        <w:t>s</w:t>
      </w:r>
      <w:r w:rsidRPr="00FA3477">
        <w:rPr>
          <w:rFonts w:ascii="Times New Roman" w:hAnsi="Times New Roman" w:eastAsiaTheme="minorHAnsi" w:cs="Times New Roman"/>
          <w:b w:val="0"/>
          <w:color w:val="auto"/>
          <w:sz w:val="18"/>
          <w:szCs w:val="18"/>
        </w:rPr>
        <w:t xml:space="preserve"> over the course of the evaluation.</w:t>
      </w:r>
    </w:p>
    <w:p w:rsidR="00FA3477" w:rsidRPr="00FA3477" w:rsidP="00FA3477" w14:paraId="58359B71" w14:textId="77777777">
      <w:pPr>
        <w:pStyle w:val="H2"/>
        <w:spacing w:before="0" w:after="0" w:line="240" w:lineRule="auto"/>
        <w:rPr>
          <w:rFonts w:ascii="Times New Roman" w:hAnsi="Times New Roman" w:eastAsiaTheme="minorHAnsi" w:cs="Times New Roman"/>
          <w:b w:val="0"/>
          <w:color w:val="auto"/>
          <w:sz w:val="18"/>
          <w:szCs w:val="18"/>
        </w:rPr>
      </w:pPr>
      <w:r w:rsidRPr="00FA3477">
        <w:rPr>
          <w:rFonts w:ascii="Times New Roman" w:hAnsi="Times New Roman" w:eastAsiaTheme="minorHAnsi" w:cs="Times New Roman"/>
          <w:b w:val="0"/>
          <w:color w:val="auto"/>
          <w:sz w:val="18"/>
          <w:szCs w:val="18"/>
        </w:rPr>
        <w:t>CIL = Center for Independent Living; SEA = State education agency; VR = vocational rehabilitation.</w:t>
      </w:r>
    </w:p>
    <w:p w:rsidR="001072B5" w:rsidP="00E45D32" w14:paraId="003DEE01" w14:textId="77777777">
      <w:pPr>
        <w:pStyle w:val="H2"/>
        <w:spacing w:before="360" w:after="120" w:line="240" w:lineRule="auto"/>
        <w:rPr>
          <w:rFonts w:ascii="Times New Roman" w:hAnsi="Times New Roman" w:cs="Times New Roman"/>
          <w:color w:val="auto"/>
          <w:szCs w:val="24"/>
        </w:rPr>
      </w:pPr>
      <w:r w:rsidRPr="00447960">
        <w:rPr>
          <w:rFonts w:ascii="Times New Roman" w:hAnsi="Times New Roman" w:cs="Times New Roman"/>
          <w:color w:val="auto"/>
          <w:szCs w:val="24"/>
        </w:rPr>
        <w:t xml:space="preserve">B.2 </w:t>
      </w:r>
      <w:r w:rsidRPr="00447960">
        <w:rPr>
          <w:rFonts w:ascii="Times New Roman" w:hAnsi="Times New Roman" w:cs="Times New Roman"/>
          <w:color w:val="auto"/>
          <w:szCs w:val="24"/>
        </w:rPr>
        <w:tab/>
        <w:t>Statistical Methods for Sample Selection and Degree of Accuracy Needed</w:t>
      </w:r>
      <w:bookmarkEnd w:id="9"/>
    </w:p>
    <w:p w:rsidR="001072B5" w:rsidRPr="001072B5" w:rsidP="00B422ED" w14:paraId="252ED2B9" w14:textId="0A56501D">
      <w:pPr>
        <w:pStyle w:val="H2"/>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Describe the procedures for the collection of information, including:</w:t>
      </w:r>
    </w:p>
    <w:p w:rsidR="001072B5" w:rsidRPr="001072B5" w:rsidP="00B422ED" w14:paraId="1056CFC9" w14:textId="7F70EA08">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Statistical methodology for stratification and sample selection.</w:t>
      </w:r>
    </w:p>
    <w:p w:rsidR="001072B5" w:rsidRPr="001072B5" w:rsidP="00B422ED" w14:paraId="6D6E1DEB" w14:textId="0F856A48">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Estimation procedure.</w:t>
      </w:r>
    </w:p>
    <w:p w:rsidR="001072B5" w:rsidRPr="001072B5" w:rsidP="00B422ED" w14:paraId="347EC0A6" w14:textId="347A18CF">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Degree of accuracy needed for the purpose described in the justification.</w:t>
      </w:r>
    </w:p>
    <w:p w:rsidR="001072B5" w:rsidRPr="001072B5" w:rsidP="00B422ED" w14:paraId="7DB178F1" w14:textId="3B235E06">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Unusual problems requiring specialized sampling procedures, and</w:t>
      </w:r>
    </w:p>
    <w:p w:rsidR="00660E5D" w:rsidRPr="00447960" w:rsidP="00B422ED" w14:paraId="5C214B59" w14:textId="25051305">
      <w:pPr>
        <w:pStyle w:val="H2"/>
        <w:numPr>
          <w:ilvl w:val="0"/>
          <w:numId w:val="30"/>
        </w:numPr>
        <w:spacing w:before="120" w:after="120" w:line="240" w:lineRule="auto"/>
        <w:rPr>
          <w:rFonts w:ascii="Times New Roman" w:hAnsi="Times New Roman" w:cs="Times New Roman"/>
          <w:color w:val="auto"/>
          <w:szCs w:val="24"/>
        </w:rPr>
      </w:pPr>
      <w:r w:rsidRPr="001072B5">
        <w:rPr>
          <w:rFonts w:ascii="Times New Roman" w:hAnsi="Times New Roman" w:cs="Times New Roman"/>
          <w:color w:val="auto"/>
          <w:szCs w:val="24"/>
        </w:rPr>
        <w:t>Any use of periodic (less frequent than annual) data collection cycles to reduce burden.</w:t>
      </w:r>
      <w:r w:rsidRPr="00447960">
        <w:rPr>
          <w:rFonts w:ascii="Times New Roman" w:hAnsi="Times New Roman" w:cs="Times New Roman"/>
          <w:color w:val="auto"/>
          <w:szCs w:val="24"/>
        </w:rPr>
        <w:t xml:space="preserve"> </w:t>
      </w:r>
    </w:p>
    <w:p w:rsidR="00660E5D" w:rsidRPr="00447960" w:rsidP="00625E0B" w14:paraId="04547026" w14:textId="3304BF17">
      <w:pPr>
        <w:pStyle w:val="H3"/>
        <w:spacing w:before="240" w:after="120" w:line="240" w:lineRule="auto"/>
        <w:rPr>
          <w:rFonts w:ascii="Times New Roman" w:hAnsi="Times New Roman" w:cs="Times New Roman"/>
          <w:color w:val="auto"/>
          <w:sz w:val="24"/>
          <w:szCs w:val="24"/>
        </w:rPr>
      </w:pPr>
      <w:bookmarkStart w:id="10" w:name="_Toc153188612"/>
      <w:r w:rsidRPr="00447960">
        <w:rPr>
          <w:rFonts w:ascii="Times New Roman" w:hAnsi="Times New Roman" w:cs="Times New Roman"/>
          <w:color w:val="auto"/>
          <w:sz w:val="24"/>
          <w:szCs w:val="24"/>
        </w:rPr>
        <w:t xml:space="preserve">B.2.1 </w:t>
      </w:r>
      <w:r w:rsidRPr="00447960">
        <w:rPr>
          <w:rFonts w:ascii="Times New Roman" w:hAnsi="Times New Roman" w:cs="Times New Roman"/>
          <w:color w:val="auto"/>
          <w:sz w:val="24"/>
          <w:szCs w:val="24"/>
        </w:rPr>
        <w:tab/>
        <w:t>Sample Selection</w:t>
      </w:r>
      <w:bookmarkEnd w:id="10"/>
    </w:p>
    <w:p w:rsidR="00660E5D" w:rsidRPr="00447960" w:rsidP="00B422ED" w14:paraId="365F1AFA" w14:textId="63CBCC4E">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Each data collection effort will include all </w:t>
      </w:r>
      <w:r w:rsidRPr="00447960" w:rsidR="003549A5">
        <w:rPr>
          <w:rFonts w:ascii="Times New Roman" w:hAnsi="Times New Roman" w:cs="Times New Roman"/>
          <w:sz w:val="24"/>
          <w:szCs w:val="24"/>
        </w:rPr>
        <w:t>projects</w:t>
      </w:r>
      <w:r w:rsidRPr="00447960">
        <w:rPr>
          <w:rFonts w:ascii="Times New Roman" w:hAnsi="Times New Roman" w:cs="Times New Roman"/>
          <w:sz w:val="24"/>
          <w:szCs w:val="24"/>
        </w:rPr>
        <w:t>. The sampling approach</w:t>
      </w:r>
      <w:r w:rsidRPr="00447960">
        <w:rPr>
          <w:rFonts w:ascii="Times New Roman" w:hAnsi="Times New Roman" w:cs="Times New Roman"/>
          <w:sz w:val="24"/>
          <w:szCs w:val="24"/>
        </w:rPr>
        <w:t>, which</w:t>
      </w:r>
      <w:r w:rsidRPr="00447960">
        <w:rPr>
          <w:rFonts w:ascii="Times New Roman" w:hAnsi="Times New Roman" w:cs="Times New Roman"/>
          <w:sz w:val="24"/>
          <w:szCs w:val="24"/>
        </w:rPr>
        <w:t xml:space="preserve"> will vary by data collection effort</w:t>
      </w:r>
      <w:r w:rsidRPr="00447960">
        <w:rPr>
          <w:rFonts w:ascii="Times New Roman" w:hAnsi="Times New Roman" w:cs="Times New Roman"/>
          <w:sz w:val="24"/>
          <w:szCs w:val="24"/>
        </w:rPr>
        <w:t>,</w:t>
      </w:r>
      <w:r w:rsidRPr="00447960">
        <w:rPr>
          <w:rFonts w:ascii="Times New Roman" w:hAnsi="Times New Roman" w:cs="Times New Roman"/>
          <w:sz w:val="24"/>
          <w:szCs w:val="24"/>
        </w:rPr>
        <w:t xml:space="preserve"> is described in more detail below.</w:t>
      </w:r>
    </w:p>
    <w:p w:rsidR="00660E5D" w:rsidRPr="00D36556" w:rsidP="00B422ED" w14:paraId="799AB2FF" w14:textId="07329B2E">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Interviews</w:t>
      </w:r>
    </w:p>
    <w:p w:rsidR="00660E5D" w:rsidRPr="00447960" w:rsidP="00B422ED" w14:paraId="3ED1DA19" w14:textId="62B83A47">
      <w:pPr>
        <w:pStyle w:val="ParagraphContinued"/>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All projects will be included in qualitative data collection efforts</w:t>
      </w:r>
      <w:r w:rsidRPr="062EC092" w:rsidR="0098348A">
        <w:rPr>
          <w:rFonts w:ascii="Times New Roman" w:hAnsi="Times New Roman" w:cs="Times New Roman"/>
          <w:sz w:val="24"/>
          <w:szCs w:val="24"/>
        </w:rPr>
        <w:t>, which involve two site visits</w:t>
      </w:r>
      <w:r w:rsidRPr="062EC092" w:rsidR="007730E5">
        <w:rPr>
          <w:rFonts w:ascii="Times New Roman" w:hAnsi="Times New Roman" w:cs="Times New Roman"/>
          <w:sz w:val="24"/>
          <w:szCs w:val="24"/>
        </w:rPr>
        <w:t>:</w:t>
      </w:r>
      <w:r w:rsidRPr="062EC092" w:rsidR="0098348A">
        <w:rPr>
          <w:rFonts w:ascii="Times New Roman" w:hAnsi="Times New Roman" w:cs="Times New Roman"/>
          <w:sz w:val="24"/>
          <w:szCs w:val="24"/>
        </w:rPr>
        <w:t xml:space="preserve"> one in </w:t>
      </w:r>
      <w:r w:rsidRPr="062EC092" w:rsidR="00CD5803">
        <w:rPr>
          <w:rFonts w:ascii="Times New Roman" w:hAnsi="Times New Roman" w:cs="Times New Roman"/>
          <w:sz w:val="24"/>
          <w:szCs w:val="24"/>
        </w:rPr>
        <w:t>Y</w:t>
      </w:r>
      <w:r w:rsidRPr="062EC092" w:rsidR="0098348A">
        <w:rPr>
          <w:rFonts w:ascii="Times New Roman" w:hAnsi="Times New Roman" w:cs="Times New Roman"/>
          <w:sz w:val="24"/>
          <w:szCs w:val="24"/>
        </w:rPr>
        <w:t xml:space="preserve">ear 2 of the study and </w:t>
      </w:r>
      <w:r w:rsidRPr="062EC092" w:rsidR="007730E5">
        <w:rPr>
          <w:rFonts w:ascii="Times New Roman" w:hAnsi="Times New Roman" w:cs="Times New Roman"/>
          <w:sz w:val="24"/>
          <w:szCs w:val="24"/>
        </w:rPr>
        <w:t>one</w:t>
      </w:r>
      <w:r w:rsidRPr="062EC092" w:rsidR="0098348A">
        <w:rPr>
          <w:rFonts w:ascii="Times New Roman" w:hAnsi="Times New Roman" w:cs="Times New Roman"/>
          <w:sz w:val="24"/>
          <w:szCs w:val="24"/>
        </w:rPr>
        <w:t xml:space="preserve"> in </w:t>
      </w:r>
      <w:r w:rsidRPr="062EC092" w:rsidR="00CD5803">
        <w:rPr>
          <w:rFonts w:ascii="Times New Roman" w:hAnsi="Times New Roman" w:cs="Times New Roman"/>
          <w:sz w:val="24"/>
          <w:szCs w:val="24"/>
        </w:rPr>
        <w:t>Y</w:t>
      </w:r>
      <w:r w:rsidRPr="062EC092" w:rsidR="0098348A">
        <w:rPr>
          <w:rFonts w:ascii="Times New Roman" w:hAnsi="Times New Roman" w:cs="Times New Roman"/>
          <w:sz w:val="24"/>
          <w:szCs w:val="24"/>
        </w:rPr>
        <w:t>ear 4</w:t>
      </w:r>
      <w:r w:rsidRPr="062EC092">
        <w:rPr>
          <w:rFonts w:ascii="Times New Roman" w:hAnsi="Times New Roman" w:cs="Times New Roman"/>
          <w:sz w:val="24"/>
          <w:szCs w:val="24"/>
        </w:rPr>
        <w:t xml:space="preserve">. During each </w:t>
      </w:r>
      <w:r w:rsidRPr="062EC092" w:rsidR="002563D7">
        <w:rPr>
          <w:rFonts w:ascii="Times New Roman" w:hAnsi="Times New Roman" w:cs="Times New Roman"/>
          <w:sz w:val="24"/>
          <w:szCs w:val="24"/>
        </w:rPr>
        <w:t xml:space="preserve">site </w:t>
      </w:r>
      <w:r w:rsidRPr="062EC092">
        <w:rPr>
          <w:rFonts w:ascii="Times New Roman" w:hAnsi="Times New Roman" w:cs="Times New Roman"/>
          <w:sz w:val="24"/>
          <w:szCs w:val="24"/>
        </w:rPr>
        <w:t xml:space="preserve">visit, </w:t>
      </w:r>
      <w:r w:rsidRPr="062EC092" w:rsidR="002563D7">
        <w:rPr>
          <w:rFonts w:ascii="Times New Roman" w:hAnsi="Times New Roman" w:cs="Times New Roman"/>
          <w:sz w:val="24"/>
          <w:szCs w:val="24"/>
        </w:rPr>
        <w:t>t</w:t>
      </w:r>
      <w:r w:rsidRPr="062EC092" w:rsidR="00AF0836">
        <w:rPr>
          <w:rFonts w:ascii="Times New Roman" w:hAnsi="Times New Roman" w:cs="Times New Roman"/>
          <w:sz w:val="24"/>
          <w:szCs w:val="24"/>
        </w:rPr>
        <w:t xml:space="preserve">he </w:t>
      </w:r>
      <w:r w:rsidRPr="062EC092" w:rsidR="002563D7">
        <w:rPr>
          <w:rFonts w:ascii="Times New Roman" w:hAnsi="Times New Roman" w:cs="Times New Roman"/>
          <w:sz w:val="24"/>
          <w:szCs w:val="24"/>
        </w:rPr>
        <w:t>study</w:t>
      </w:r>
      <w:r w:rsidRPr="062EC092">
        <w:rPr>
          <w:rFonts w:ascii="Times New Roman" w:hAnsi="Times New Roman" w:cs="Times New Roman"/>
          <w:sz w:val="24"/>
          <w:szCs w:val="24"/>
        </w:rPr>
        <w:t xml:space="preserve"> team will </w:t>
      </w:r>
      <w:r w:rsidRPr="062EC092">
        <w:rPr>
          <w:rFonts w:ascii="Times New Roman" w:hAnsi="Times New Roman" w:cs="Times New Roman"/>
          <w:sz w:val="24"/>
          <w:szCs w:val="24"/>
        </w:rPr>
        <w:t>interview</w:t>
      </w:r>
      <w:r w:rsidRPr="062EC092" w:rsidR="0098348A">
        <w:rPr>
          <w:rFonts w:ascii="Times New Roman" w:hAnsi="Times New Roman" w:cs="Times New Roman"/>
          <w:sz w:val="24"/>
          <w:szCs w:val="24"/>
        </w:rPr>
        <w:t xml:space="preserve"> </w:t>
      </w:r>
      <w:r w:rsidRPr="062EC092">
        <w:rPr>
          <w:rFonts w:ascii="Times New Roman" w:hAnsi="Times New Roman" w:cs="Times New Roman"/>
          <w:sz w:val="24"/>
          <w:szCs w:val="24"/>
        </w:rPr>
        <w:t>project leaders</w:t>
      </w:r>
      <w:r w:rsidRPr="062EC092" w:rsidR="004A08F6">
        <w:rPr>
          <w:rFonts w:ascii="Times New Roman" w:hAnsi="Times New Roman" w:cs="Times New Roman"/>
          <w:sz w:val="24"/>
          <w:szCs w:val="24"/>
        </w:rPr>
        <w:t xml:space="preserve"> and </w:t>
      </w:r>
      <w:r w:rsidRPr="062EC092">
        <w:rPr>
          <w:rFonts w:ascii="Times New Roman" w:hAnsi="Times New Roman" w:cs="Times New Roman"/>
          <w:sz w:val="24"/>
          <w:szCs w:val="24"/>
        </w:rPr>
        <w:t xml:space="preserve">staff </w:t>
      </w:r>
      <w:r w:rsidRPr="062EC092" w:rsidR="00CD5803">
        <w:rPr>
          <w:rFonts w:ascii="Times New Roman" w:hAnsi="Times New Roman" w:cs="Times New Roman"/>
          <w:sz w:val="24"/>
          <w:szCs w:val="24"/>
        </w:rPr>
        <w:t xml:space="preserve">of </w:t>
      </w:r>
      <w:r w:rsidRPr="062EC092">
        <w:rPr>
          <w:rFonts w:ascii="Times New Roman" w:hAnsi="Times New Roman" w:cs="Times New Roman"/>
          <w:sz w:val="24"/>
          <w:szCs w:val="24"/>
        </w:rPr>
        <w:t>partner organizations</w:t>
      </w:r>
      <w:r w:rsidRPr="062EC092" w:rsidR="007730E5">
        <w:rPr>
          <w:rFonts w:ascii="Times New Roman" w:hAnsi="Times New Roman" w:cs="Times New Roman"/>
          <w:sz w:val="24"/>
          <w:szCs w:val="24"/>
        </w:rPr>
        <w:t xml:space="preserve"> and</w:t>
      </w:r>
      <w:r w:rsidRPr="062EC092" w:rsidR="00F50E99">
        <w:rPr>
          <w:rFonts w:ascii="Times New Roman" w:hAnsi="Times New Roman" w:cs="Times New Roman"/>
          <w:sz w:val="24"/>
          <w:szCs w:val="24"/>
        </w:rPr>
        <w:t xml:space="preserve"> observe project activities, such as staff training sessions or communities of practice. </w:t>
      </w:r>
      <w:r w:rsidRPr="062EC092" w:rsidR="00C24F5B">
        <w:rPr>
          <w:rFonts w:ascii="Times New Roman" w:hAnsi="Times New Roman" w:cs="Times New Roman"/>
          <w:sz w:val="24"/>
          <w:szCs w:val="24"/>
        </w:rPr>
        <w:t>The activity t</w:t>
      </w:r>
      <w:r w:rsidRPr="062EC092" w:rsidR="007730E5">
        <w:rPr>
          <w:rFonts w:ascii="Times New Roman" w:hAnsi="Times New Roman" w:cs="Times New Roman"/>
          <w:sz w:val="24"/>
          <w:szCs w:val="24"/>
        </w:rPr>
        <w:t>he team will</w:t>
      </w:r>
      <w:r w:rsidRPr="062EC092" w:rsidR="00C24F5B">
        <w:rPr>
          <w:rFonts w:ascii="Times New Roman" w:hAnsi="Times New Roman" w:cs="Times New Roman"/>
          <w:sz w:val="24"/>
          <w:szCs w:val="24"/>
        </w:rPr>
        <w:t xml:space="preserve"> observe will be selected based on the project schedule and activities underway when the site visit is scheduled. </w:t>
      </w:r>
      <w:r w:rsidRPr="062EC092" w:rsidR="00F50E99">
        <w:rPr>
          <w:rFonts w:ascii="Times New Roman" w:hAnsi="Times New Roman" w:cs="Times New Roman"/>
          <w:sz w:val="24"/>
          <w:szCs w:val="24"/>
        </w:rPr>
        <w:t>Interviews with</w:t>
      </w:r>
      <w:r w:rsidRPr="062EC092" w:rsidR="00942D94">
        <w:rPr>
          <w:rFonts w:ascii="Times New Roman" w:hAnsi="Times New Roman" w:cs="Times New Roman"/>
          <w:sz w:val="24"/>
          <w:szCs w:val="24"/>
        </w:rPr>
        <w:t xml:space="preserve"> child and</w:t>
      </w:r>
      <w:r w:rsidRPr="062EC092">
        <w:rPr>
          <w:rFonts w:ascii="Times New Roman" w:hAnsi="Times New Roman" w:cs="Times New Roman"/>
          <w:sz w:val="24"/>
          <w:szCs w:val="24"/>
        </w:rPr>
        <w:t xml:space="preserve"> </w:t>
      </w:r>
      <w:r w:rsidRPr="062EC092" w:rsidR="002A032B">
        <w:rPr>
          <w:rFonts w:ascii="Times New Roman" w:hAnsi="Times New Roman" w:cs="Times New Roman"/>
          <w:sz w:val="24"/>
          <w:szCs w:val="24"/>
        </w:rPr>
        <w:t xml:space="preserve">youth </w:t>
      </w:r>
      <w:r w:rsidRPr="062EC092" w:rsidR="003B2973">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Pr>
          <w:rFonts w:ascii="Times New Roman" w:hAnsi="Times New Roman" w:cs="Times New Roman"/>
          <w:sz w:val="24"/>
          <w:szCs w:val="24"/>
        </w:rPr>
        <w:t xml:space="preserve"> and their parents or guardians</w:t>
      </w:r>
      <w:r w:rsidRPr="062EC092" w:rsidR="00F50E99">
        <w:rPr>
          <w:rFonts w:ascii="Times New Roman" w:hAnsi="Times New Roman" w:cs="Times New Roman"/>
          <w:sz w:val="24"/>
          <w:szCs w:val="24"/>
        </w:rPr>
        <w:t xml:space="preserve"> will occur only in Year 4 and </w:t>
      </w:r>
      <w:r w:rsidR="0098188B">
        <w:rPr>
          <w:rFonts w:ascii="Times New Roman" w:hAnsi="Times New Roman" w:cs="Times New Roman"/>
          <w:sz w:val="24"/>
          <w:szCs w:val="24"/>
        </w:rPr>
        <w:t>will</w:t>
      </w:r>
      <w:r w:rsidRPr="062EC092" w:rsidR="00F50E99">
        <w:rPr>
          <w:rFonts w:ascii="Times New Roman" w:hAnsi="Times New Roman" w:cs="Times New Roman"/>
          <w:sz w:val="24"/>
          <w:szCs w:val="24"/>
        </w:rPr>
        <w:t xml:space="preserve"> be scheduled outside of the site visit</w:t>
      </w:r>
      <w:r w:rsidRPr="062EC092">
        <w:rPr>
          <w:rFonts w:ascii="Times New Roman" w:hAnsi="Times New Roman" w:cs="Times New Roman"/>
          <w:sz w:val="24"/>
          <w:szCs w:val="24"/>
        </w:rPr>
        <w:t xml:space="preserve">. </w:t>
      </w:r>
      <w:r w:rsidRPr="062EC092" w:rsidR="0082766C">
        <w:rPr>
          <w:rFonts w:ascii="Times New Roman" w:hAnsi="Times New Roman" w:cs="Times New Roman"/>
          <w:sz w:val="24"/>
          <w:szCs w:val="24"/>
        </w:rPr>
        <w:t xml:space="preserve">The </w:t>
      </w:r>
      <w:r w:rsidRPr="062EC092" w:rsidR="00BA1736">
        <w:rPr>
          <w:rFonts w:ascii="Times New Roman" w:hAnsi="Times New Roman" w:cs="Times New Roman"/>
          <w:sz w:val="24"/>
          <w:szCs w:val="24"/>
        </w:rPr>
        <w:t>study</w:t>
      </w:r>
      <w:r w:rsidRPr="062EC092" w:rsidR="0082766C">
        <w:rPr>
          <w:rFonts w:ascii="Times New Roman" w:hAnsi="Times New Roman" w:cs="Times New Roman"/>
          <w:sz w:val="24"/>
          <w:szCs w:val="24"/>
        </w:rPr>
        <w:t xml:space="preserve"> team</w:t>
      </w:r>
      <w:r w:rsidRPr="062EC092">
        <w:rPr>
          <w:rFonts w:ascii="Times New Roman" w:hAnsi="Times New Roman" w:cs="Times New Roman"/>
          <w:sz w:val="24"/>
          <w:szCs w:val="24"/>
        </w:rPr>
        <w:t xml:space="preserve"> will purposively select interview sample members</w:t>
      </w:r>
      <w:r w:rsidRPr="062EC092" w:rsidR="001A03BE">
        <w:rPr>
          <w:rFonts w:ascii="Times New Roman" w:hAnsi="Times New Roman" w:cs="Times New Roman"/>
          <w:sz w:val="24"/>
          <w:szCs w:val="24"/>
        </w:rPr>
        <w:t>.</w:t>
      </w:r>
      <w:r w:rsidRPr="062EC092" w:rsidR="006C6B86">
        <w:rPr>
          <w:rFonts w:ascii="Times New Roman" w:hAnsi="Times New Roman" w:cs="Times New Roman"/>
          <w:sz w:val="24"/>
          <w:szCs w:val="24"/>
        </w:rPr>
        <w:t xml:space="preserve"> The study team</w:t>
      </w:r>
      <w:r w:rsidRPr="062EC092" w:rsidR="001A03BE">
        <w:rPr>
          <w:rFonts w:ascii="Times New Roman" w:hAnsi="Times New Roman" w:cs="Times New Roman"/>
          <w:sz w:val="24"/>
          <w:szCs w:val="24"/>
        </w:rPr>
        <w:t xml:space="preserve"> will</w:t>
      </w:r>
      <w:r w:rsidRPr="062EC092">
        <w:rPr>
          <w:rFonts w:ascii="Times New Roman" w:hAnsi="Times New Roman" w:cs="Times New Roman"/>
          <w:sz w:val="24"/>
          <w:szCs w:val="24"/>
        </w:rPr>
        <w:t xml:space="preserve"> work with the project director to select </w:t>
      </w:r>
      <w:r w:rsidRPr="062EC092" w:rsidR="001A03BE">
        <w:rPr>
          <w:rFonts w:ascii="Times New Roman" w:hAnsi="Times New Roman" w:cs="Times New Roman"/>
          <w:sz w:val="24"/>
          <w:szCs w:val="24"/>
        </w:rPr>
        <w:t xml:space="preserve">project leader and staff </w:t>
      </w:r>
      <w:r w:rsidRPr="062EC092" w:rsidR="002D0BB8">
        <w:rPr>
          <w:rFonts w:ascii="Times New Roman" w:hAnsi="Times New Roman" w:cs="Times New Roman"/>
          <w:sz w:val="24"/>
          <w:szCs w:val="24"/>
        </w:rPr>
        <w:t xml:space="preserve">participants </w:t>
      </w:r>
      <w:r w:rsidRPr="062EC092">
        <w:rPr>
          <w:rFonts w:ascii="Times New Roman" w:hAnsi="Times New Roman" w:cs="Times New Roman"/>
          <w:sz w:val="24"/>
          <w:szCs w:val="24"/>
        </w:rPr>
        <w:t>based on their role</w:t>
      </w:r>
      <w:r w:rsidRPr="062EC092" w:rsidR="00525CF0">
        <w:rPr>
          <w:rFonts w:ascii="Times New Roman" w:hAnsi="Times New Roman" w:cs="Times New Roman"/>
          <w:sz w:val="24"/>
          <w:szCs w:val="24"/>
        </w:rPr>
        <w:t>, the population they serve,</w:t>
      </w:r>
      <w:r w:rsidRPr="062EC092" w:rsidR="007D6B51">
        <w:rPr>
          <w:rFonts w:ascii="Times New Roman" w:hAnsi="Times New Roman" w:cs="Times New Roman"/>
          <w:sz w:val="24"/>
          <w:szCs w:val="24"/>
        </w:rPr>
        <w:t xml:space="preserve"> </w:t>
      </w:r>
      <w:r w:rsidRPr="062EC092">
        <w:rPr>
          <w:rFonts w:ascii="Times New Roman" w:hAnsi="Times New Roman" w:cs="Times New Roman"/>
          <w:sz w:val="24"/>
          <w:szCs w:val="24"/>
        </w:rPr>
        <w:t xml:space="preserve">and </w:t>
      </w:r>
      <w:r w:rsidRPr="062EC092" w:rsidR="00525CF0">
        <w:rPr>
          <w:rFonts w:ascii="Times New Roman" w:hAnsi="Times New Roman" w:cs="Times New Roman"/>
          <w:sz w:val="24"/>
          <w:szCs w:val="24"/>
        </w:rPr>
        <w:t xml:space="preserve">their </w:t>
      </w:r>
      <w:r w:rsidRPr="062EC092" w:rsidR="005C5B7D">
        <w:rPr>
          <w:rFonts w:ascii="Times New Roman" w:hAnsi="Times New Roman" w:cs="Times New Roman"/>
          <w:sz w:val="24"/>
          <w:szCs w:val="24"/>
        </w:rPr>
        <w:t xml:space="preserve">length of </w:t>
      </w:r>
      <w:r w:rsidRPr="062EC092">
        <w:rPr>
          <w:rFonts w:ascii="Times New Roman" w:hAnsi="Times New Roman" w:cs="Times New Roman"/>
          <w:sz w:val="24"/>
          <w:szCs w:val="24"/>
        </w:rPr>
        <w:t xml:space="preserve">time involved in the project. </w:t>
      </w:r>
      <w:r w:rsidRPr="062EC092" w:rsidR="007730E5">
        <w:rPr>
          <w:rFonts w:ascii="Times New Roman" w:hAnsi="Times New Roman" w:cs="Times New Roman"/>
          <w:sz w:val="24"/>
          <w:szCs w:val="24"/>
        </w:rPr>
        <w:t xml:space="preserve">The team will select </w:t>
      </w:r>
      <w:r w:rsidRPr="062EC092" w:rsidR="00942D94">
        <w:rPr>
          <w:rFonts w:ascii="Times New Roman" w:hAnsi="Times New Roman" w:cs="Times New Roman"/>
          <w:sz w:val="24"/>
          <w:szCs w:val="24"/>
        </w:rPr>
        <w:t xml:space="preserve">child and </w:t>
      </w:r>
      <w:r w:rsidRPr="062EC092" w:rsidR="007730E5">
        <w:rPr>
          <w:rFonts w:ascii="Times New Roman" w:hAnsi="Times New Roman" w:cs="Times New Roman"/>
          <w:sz w:val="24"/>
          <w:szCs w:val="24"/>
        </w:rPr>
        <w:t xml:space="preserve">youth </w:t>
      </w:r>
      <w:r w:rsidRPr="062EC092" w:rsidR="003B2973">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sidR="001A03BE">
        <w:rPr>
          <w:rFonts w:ascii="Times New Roman" w:hAnsi="Times New Roman" w:cs="Times New Roman"/>
          <w:sz w:val="24"/>
          <w:szCs w:val="24"/>
        </w:rPr>
        <w:t xml:space="preserve"> </w:t>
      </w:r>
      <w:r w:rsidRPr="062EC092" w:rsidR="00A2342F">
        <w:rPr>
          <w:rFonts w:ascii="Times New Roman" w:hAnsi="Times New Roman" w:cs="Times New Roman"/>
          <w:sz w:val="24"/>
          <w:szCs w:val="24"/>
        </w:rPr>
        <w:t xml:space="preserve">based on information they provide </w:t>
      </w:r>
      <w:r w:rsidRPr="062EC092" w:rsidR="00256507">
        <w:rPr>
          <w:rFonts w:ascii="Times New Roman" w:hAnsi="Times New Roman" w:cs="Times New Roman"/>
          <w:sz w:val="24"/>
          <w:szCs w:val="24"/>
        </w:rPr>
        <w:t>via</w:t>
      </w:r>
      <w:r w:rsidRPr="062EC092" w:rsidR="00A2342F">
        <w:rPr>
          <w:rFonts w:ascii="Times New Roman" w:hAnsi="Times New Roman" w:cs="Times New Roman"/>
          <w:sz w:val="24"/>
          <w:szCs w:val="24"/>
        </w:rPr>
        <w:t xml:space="preserve"> the </w:t>
      </w:r>
      <w:r w:rsidRPr="062EC092" w:rsidR="00C41429">
        <w:rPr>
          <w:rFonts w:ascii="Times New Roman" w:hAnsi="Times New Roman" w:cs="Times New Roman"/>
          <w:sz w:val="24"/>
          <w:szCs w:val="24"/>
        </w:rPr>
        <w:t xml:space="preserve">survey of </w:t>
      </w:r>
      <w:r w:rsidRPr="062EC092" w:rsidR="00942D94">
        <w:rPr>
          <w:rFonts w:ascii="Times New Roman" w:hAnsi="Times New Roman" w:cs="Times New Roman"/>
          <w:sz w:val="24"/>
          <w:szCs w:val="24"/>
        </w:rPr>
        <w:t xml:space="preserve">child and </w:t>
      </w:r>
      <w:r w:rsidRPr="062EC092" w:rsidR="00A2342F">
        <w:rPr>
          <w:rFonts w:ascii="Times New Roman" w:hAnsi="Times New Roman" w:cs="Times New Roman"/>
          <w:sz w:val="24"/>
          <w:szCs w:val="24"/>
        </w:rPr>
        <w:t xml:space="preserve">youth </w:t>
      </w:r>
      <w:r w:rsidRPr="062EC092" w:rsidR="00C41429">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sidR="00A2342F">
        <w:rPr>
          <w:rFonts w:ascii="Times New Roman" w:hAnsi="Times New Roman" w:cs="Times New Roman"/>
          <w:sz w:val="24"/>
          <w:szCs w:val="24"/>
        </w:rPr>
        <w:t xml:space="preserve">. </w:t>
      </w:r>
      <w:r w:rsidRPr="062EC092" w:rsidR="007730E5">
        <w:rPr>
          <w:rFonts w:ascii="Times New Roman" w:hAnsi="Times New Roman" w:cs="Times New Roman"/>
          <w:sz w:val="24"/>
          <w:szCs w:val="24"/>
        </w:rPr>
        <w:t>Participants</w:t>
      </w:r>
      <w:r w:rsidRPr="062EC092" w:rsidR="00A2342F">
        <w:rPr>
          <w:rFonts w:ascii="Times New Roman" w:hAnsi="Times New Roman" w:cs="Times New Roman"/>
          <w:sz w:val="24"/>
          <w:szCs w:val="24"/>
        </w:rPr>
        <w:t xml:space="preserve"> will be asked to opt</w:t>
      </w:r>
      <w:r w:rsidRPr="062EC092" w:rsidR="007730E5">
        <w:rPr>
          <w:rFonts w:ascii="Times New Roman" w:hAnsi="Times New Roman" w:cs="Times New Roman"/>
          <w:sz w:val="24"/>
          <w:szCs w:val="24"/>
        </w:rPr>
        <w:t xml:space="preserve"> i</w:t>
      </w:r>
      <w:r w:rsidRPr="062EC092" w:rsidR="00A2342F">
        <w:rPr>
          <w:rFonts w:ascii="Times New Roman" w:hAnsi="Times New Roman" w:cs="Times New Roman"/>
          <w:sz w:val="24"/>
          <w:szCs w:val="24"/>
        </w:rPr>
        <w:t xml:space="preserve">nto the qualitative data collection effort. </w:t>
      </w:r>
      <w:r w:rsidRPr="062EC092" w:rsidR="006C6B86">
        <w:rPr>
          <w:rFonts w:ascii="Times New Roman" w:hAnsi="Times New Roman" w:cs="Times New Roman"/>
          <w:sz w:val="24"/>
          <w:szCs w:val="24"/>
        </w:rPr>
        <w:t xml:space="preserve">The team </w:t>
      </w:r>
      <w:r w:rsidRPr="062EC092" w:rsidR="00F4054C">
        <w:rPr>
          <w:rFonts w:ascii="Times New Roman" w:hAnsi="Times New Roman" w:cs="Times New Roman"/>
          <w:sz w:val="24"/>
          <w:szCs w:val="24"/>
        </w:rPr>
        <w:t xml:space="preserve">will seek to </w:t>
      </w:r>
      <w:r w:rsidRPr="062EC092" w:rsidR="000C0F52">
        <w:rPr>
          <w:rFonts w:ascii="Times New Roman" w:hAnsi="Times New Roman" w:cs="Times New Roman"/>
          <w:sz w:val="24"/>
          <w:szCs w:val="24"/>
        </w:rPr>
        <w:t xml:space="preserve">ensure selected </w:t>
      </w:r>
      <w:r w:rsidRPr="062EC092">
        <w:rPr>
          <w:rFonts w:ascii="Times New Roman" w:hAnsi="Times New Roman" w:cs="Times New Roman"/>
          <w:sz w:val="24"/>
          <w:szCs w:val="24"/>
        </w:rPr>
        <w:t xml:space="preserve">participants </w:t>
      </w:r>
      <w:r w:rsidRPr="062EC092" w:rsidR="000C0F52">
        <w:rPr>
          <w:rFonts w:ascii="Times New Roman" w:hAnsi="Times New Roman" w:cs="Times New Roman"/>
          <w:sz w:val="24"/>
          <w:szCs w:val="24"/>
        </w:rPr>
        <w:t xml:space="preserve">include representation of </w:t>
      </w:r>
      <w:r w:rsidRPr="062EC092">
        <w:rPr>
          <w:rFonts w:ascii="Times New Roman" w:hAnsi="Times New Roman" w:cs="Times New Roman"/>
          <w:sz w:val="24"/>
          <w:szCs w:val="24"/>
        </w:rPr>
        <w:t>populations typically underserved by VR agencies</w:t>
      </w:r>
      <w:r w:rsidRPr="062EC092" w:rsidR="007730E5">
        <w:rPr>
          <w:rFonts w:ascii="Times New Roman" w:hAnsi="Times New Roman" w:cs="Times New Roman"/>
          <w:sz w:val="24"/>
          <w:szCs w:val="24"/>
        </w:rPr>
        <w:t>,</w:t>
      </w:r>
      <w:r w:rsidRPr="062EC092">
        <w:rPr>
          <w:rFonts w:ascii="Times New Roman" w:hAnsi="Times New Roman" w:cs="Times New Roman"/>
          <w:sz w:val="24"/>
          <w:szCs w:val="24"/>
        </w:rPr>
        <w:t xml:space="preserve"> such as people from specific racial and ethnic groups or</w:t>
      </w:r>
      <w:r w:rsidRPr="062EC092" w:rsidR="007D4932">
        <w:rPr>
          <w:rFonts w:ascii="Times New Roman" w:hAnsi="Times New Roman" w:cs="Times New Roman"/>
          <w:sz w:val="24"/>
          <w:szCs w:val="24"/>
        </w:rPr>
        <w:t xml:space="preserve"> those</w:t>
      </w:r>
      <w:r w:rsidRPr="062EC092">
        <w:rPr>
          <w:rFonts w:ascii="Times New Roman" w:hAnsi="Times New Roman" w:cs="Times New Roman"/>
          <w:sz w:val="24"/>
          <w:szCs w:val="24"/>
        </w:rPr>
        <w:t xml:space="preserve"> living in rural areas. </w:t>
      </w:r>
      <w:r w:rsidRPr="062EC092" w:rsidR="001444C5">
        <w:rPr>
          <w:rFonts w:ascii="Times New Roman" w:hAnsi="Times New Roman" w:cs="Times New Roman"/>
          <w:sz w:val="24"/>
          <w:szCs w:val="24"/>
        </w:rPr>
        <w:t>The team</w:t>
      </w:r>
      <w:r w:rsidRPr="062EC092">
        <w:rPr>
          <w:rFonts w:ascii="Times New Roman" w:hAnsi="Times New Roman" w:cs="Times New Roman"/>
          <w:sz w:val="24"/>
          <w:szCs w:val="24"/>
        </w:rPr>
        <w:t xml:space="preserve"> expect</w:t>
      </w:r>
      <w:r w:rsidRPr="062EC092" w:rsidR="001444C5">
        <w:rPr>
          <w:rFonts w:ascii="Times New Roman" w:hAnsi="Times New Roman" w:cs="Times New Roman"/>
          <w:sz w:val="24"/>
          <w:szCs w:val="24"/>
        </w:rPr>
        <w:t>s</w:t>
      </w:r>
      <w:r w:rsidRPr="062EC092">
        <w:rPr>
          <w:rFonts w:ascii="Times New Roman" w:hAnsi="Times New Roman" w:cs="Times New Roman"/>
          <w:sz w:val="24"/>
          <w:szCs w:val="24"/>
        </w:rPr>
        <w:t xml:space="preserve"> to </w:t>
      </w:r>
      <w:r w:rsidRPr="062EC092" w:rsidR="007C1824">
        <w:rPr>
          <w:rFonts w:ascii="Times New Roman" w:hAnsi="Times New Roman" w:cs="Times New Roman"/>
          <w:sz w:val="24"/>
          <w:szCs w:val="24"/>
        </w:rPr>
        <w:t>interview</w:t>
      </w:r>
      <w:r w:rsidRPr="062EC092">
        <w:rPr>
          <w:rFonts w:ascii="Times New Roman" w:hAnsi="Times New Roman" w:cs="Times New Roman"/>
          <w:sz w:val="24"/>
          <w:szCs w:val="24"/>
        </w:rPr>
        <w:t xml:space="preserve"> </w:t>
      </w:r>
      <w:r w:rsidRPr="062EC092" w:rsidR="000F7F33">
        <w:rPr>
          <w:rFonts w:ascii="Times New Roman" w:hAnsi="Times New Roman" w:cs="Times New Roman"/>
          <w:sz w:val="24"/>
          <w:szCs w:val="24"/>
        </w:rPr>
        <w:t xml:space="preserve">up to </w:t>
      </w:r>
      <w:r w:rsidRPr="062EC092" w:rsidR="009E3C92">
        <w:rPr>
          <w:rFonts w:ascii="Times New Roman" w:hAnsi="Times New Roman" w:cs="Times New Roman"/>
          <w:sz w:val="24"/>
          <w:szCs w:val="24"/>
        </w:rPr>
        <w:t xml:space="preserve">30 </w:t>
      </w:r>
      <w:r w:rsidRPr="062EC092" w:rsidR="007730E5">
        <w:rPr>
          <w:rFonts w:ascii="Times New Roman" w:hAnsi="Times New Roman" w:cs="Times New Roman"/>
          <w:sz w:val="24"/>
          <w:szCs w:val="24"/>
        </w:rPr>
        <w:t xml:space="preserve">people </w:t>
      </w:r>
      <w:r w:rsidRPr="062EC092">
        <w:rPr>
          <w:rFonts w:ascii="Times New Roman" w:hAnsi="Times New Roman" w:cs="Times New Roman"/>
          <w:sz w:val="24"/>
          <w:szCs w:val="24"/>
        </w:rPr>
        <w:t xml:space="preserve">in each of the </w:t>
      </w:r>
      <w:r w:rsidRPr="062EC092" w:rsidR="00D33264">
        <w:rPr>
          <w:rFonts w:ascii="Times New Roman" w:hAnsi="Times New Roman" w:cs="Times New Roman"/>
          <w:sz w:val="24"/>
          <w:szCs w:val="24"/>
        </w:rPr>
        <w:t>20</w:t>
      </w:r>
      <w:r w:rsidRPr="062EC092">
        <w:rPr>
          <w:rFonts w:ascii="Times New Roman" w:hAnsi="Times New Roman" w:cs="Times New Roman"/>
          <w:sz w:val="24"/>
          <w:szCs w:val="24"/>
        </w:rPr>
        <w:t xml:space="preserve"> projects during </w:t>
      </w:r>
      <w:r w:rsidRPr="062EC092" w:rsidR="004173E6">
        <w:rPr>
          <w:rFonts w:ascii="Times New Roman" w:hAnsi="Times New Roman" w:cs="Times New Roman"/>
          <w:sz w:val="24"/>
          <w:szCs w:val="24"/>
        </w:rPr>
        <w:t xml:space="preserve">or outside </w:t>
      </w:r>
      <w:r w:rsidRPr="062EC092">
        <w:rPr>
          <w:rFonts w:ascii="Times New Roman" w:hAnsi="Times New Roman" w:cs="Times New Roman"/>
          <w:sz w:val="24"/>
          <w:szCs w:val="24"/>
        </w:rPr>
        <w:t xml:space="preserve">the site visits. </w:t>
      </w:r>
    </w:p>
    <w:p w:rsidR="00660E5D" w:rsidRPr="00D36556" w:rsidP="00B422ED" w14:paraId="13A8B57F" w14:textId="77777777">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Survey Data Collection</w:t>
      </w:r>
    </w:p>
    <w:p w:rsidR="008F2447" w:rsidP="00B422ED" w14:paraId="5C95FB20" w14:textId="50A0A044">
      <w:pPr>
        <w:widowControl w:val="0"/>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Survey of </w:t>
      </w:r>
      <w:r w:rsidRPr="00447960" w:rsidR="00691577">
        <w:rPr>
          <w:rFonts w:ascii="Times New Roman" w:hAnsi="Times New Roman" w:cs="Times New Roman"/>
          <w:b/>
          <w:bCs/>
          <w:sz w:val="24"/>
          <w:szCs w:val="24"/>
        </w:rPr>
        <w:t>State</w:t>
      </w:r>
      <w:r w:rsidRPr="00447960" w:rsidR="00A3719E">
        <w:rPr>
          <w:rFonts w:ascii="Times New Roman" w:hAnsi="Times New Roman" w:cs="Times New Roman"/>
          <w:b/>
          <w:bCs/>
          <w:sz w:val="24"/>
          <w:szCs w:val="24"/>
        </w:rPr>
        <w:t xml:space="preserve"> VR,</w:t>
      </w:r>
      <w:r w:rsidRPr="00447960" w:rsidR="00622A2F">
        <w:rPr>
          <w:rFonts w:ascii="Times New Roman" w:hAnsi="Times New Roman" w:cs="Times New Roman"/>
          <w:b/>
          <w:bCs/>
          <w:sz w:val="24"/>
          <w:szCs w:val="24"/>
        </w:rPr>
        <w:t xml:space="preserve"> SEA,</w:t>
      </w:r>
      <w:r w:rsidRPr="00447960" w:rsidR="00A3719E">
        <w:rPr>
          <w:rFonts w:ascii="Times New Roman" w:hAnsi="Times New Roman" w:cs="Times New Roman"/>
          <w:b/>
          <w:bCs/>
          <w:sz w:val="24"/>
          <w:szCs w:val="24"/>
        </w:rPr>
        <w:t xml:space="preserve"> and CIL </w:t>
      </w:r>
      <w:r w:rsidRPr="00447960" w:rsidR="00622A2F">
        <w:rPr>
          <w:rFonts w:ascii="Times New Roman" w:hAnsi="Times New Roman" w:cs="Times New Roman"/>
          <w:b/>
          <w:bCs/>
          <w:sz w:val="24"/>
          <w:szCs w:val="24"/>
        </w:rPr>
        <w:t>director</w:t>
      </w:r>
      <w:r>
        <w:rPr>
          <w:rFonts w:ascii="Times New Roman" w:hAnsi="Times New Roman" w:cs="Times New Roman"/>
          <w:b/>
          <w:bCs/>
          <w:sz w:val="24"/>
          <w:szCs w:val="24"/>
        </w:rPr>
        <w:t>s</w:t>
      </w:r>
      <w:r w:rsidRPr="00447960" w:rsidR="00691577">
        <w:rPr>
          <w:rFonts w:ascii="Times New Roman" w:hAnsi="Times New Roman" w:cs="Times New Roman"/>
          <w:b/>
          <w:bCs/>
          <w:sz w:val="24"/>
          <w:szCs w:val="24"/>
        </w:rPr>
        <w:t>.</w:t>
      </w:r>
      <w:r w:rsidRPr="00447960" w:rsidR="00691577">
        <w:rPr>
          <w:rFonts w:ascii="Times New Roman" w:hAnsi="Times New Roman" w:cs="Times New Roman"/>
          <w:sz w:val="24"/>
          <w:szCs w:val="24"/>
        </w:rPr>
        <w:t xml:space="preserve"> </w:t>
      </w:r>
      <w:r w:rsidRPr="00447960" w:rsidR="00497D31">
        <w:rPr>
          <w:rFonts w:ascii="Times New Roman" w:hAnsi="Times New Roman" w:cs="Times New Roman"/>
          <w:sz w:val="24"/>
          <w:szCs w:val="24"/>
        </w:rPr>
        <w:t>The study team will not use sampling methods for the</w:t>
      </w:r>
      <w:r w:rsidR="00786D20">
        <w:rPr>
          <w:rFonts w:ascii="Times New Roman" w:hAnsi="Times New Roman" w:cs="Times New Roman"/>
          <w:sz w:val="24"/>
          <w:szCs w:val="24"/>
        </w:rPr>
        <w:t xml:space="preserve"> State</w:t>
      </w:r>
      <w:r w:rsidRPr="00447960" w:rsidR="00A3719E">
        <w:rPr>
          <w:rFonts w:ascii="Times New Roman" w:hAnsi="Times New Roman" w:cs="Times New Roman"/>
          <w:sz w:val="24"/>
          <w:szCs w:val="24"/>
        </w:rPr>
        <w:t xml:space="preserve"> </w:t>
      </w:r>
      <w:r w:rsidRPr="00447960" w:rsidR="004646C1">
        <w:rPr>
          <w:rFonts w:ascii="Times New Roman" w:hAnsi="Times New Roman" w:cs="Times New Roman"/>
          <w:sz w:val="24"/>
          <w:szCs w:val="24"/>
        </w:rPr>
        <w:t>VR, SEA, and CIL director</w:t>
      </w:r>
      <w:r w:rsidRPr="00447960" w:rsidR="00497D31">
        <w:rPr>
          <w:rFonts w:ascii="Times New Roman" w:hAnsi="Times New Roman" w:cs="Times New Roman"/>
          <w:sz w:val="24"/>
          <w:szCs w:val="24"/>
        </w:rPr>
        <w:t xml:space="preserve"> survey.</w:t>
      </w:r>
      <w:r w:rsidRPr="00447960" w:rsidR="00497D31">
        <w:rPr>
          <w:rFonts w:ascii="Times New Roman" w:hAnsi="Times New Roman" w:cs="Times New Roman"/>
          <w:i/>
          <w:iCs/>
          <w:sz w:val="24"/>
          <w:szCs w:val="24"/>
        </w:rPr>
        <w:t xml:space="preserve"> </w:t>
      </w:r>
      <w:r w:rsidRPr="00447960" w:rsidR="001444C5">
        <w:rPr>
          <w:rFonts w:ascii="Times New Roman" w:hAnsi="Times New Roman" w:cs="Times New Roman"/>
          <w:sz w:val="24"/>
          <w:szCs w:val="24"/>
        </w:rPr>
        <w:t>It</w:t>
      </w:r>
      <w:r w:rsidRPr="00447960" w:rsidR="00204846">
        <w:rPr>
          <w:rFonts w:ascii="Times New Roman" w:hAnsi="Times New Roman" w:cs="Times New Roman"/>
          <w:sz w:val="24"/>
          <w:szCs w:val="24"/>
        </w:rPr>
        <w:t xml:space="preserve"> </w:t>
      </w:r>
      <w:r w:rsidRPr="00447960" w:rsidR="00497D31">
        <w:rPr>
          <w:rFonts w:ascii="Times New Roman" w:hAnsi="Times New Roman" w:cs="Times New Roman"/>
          <w:sz w:val="24"/>
          <w:szCs w:val="24"/>
        </w:rPr>
        <w:t>will</w:t>
      </w:r>
      <w:r w:rsidRPr="00447960" w:rsidR="00204846">
        <w:rPr>
          <w:rFonts w:ascii="Times New Roman" w:hAnsi="Times New Roman" w:cs="Times New Roman"/>
          <w:sz w:val="24"/>
          <w:szCs w:val="24"/>
        </w:rPr>
        <w:t xml:space="preserve"> survey </w:t>
      </w:r>
      <w:r w:rsidRPr="00447960" w:rsidR="00A3719E">
        <w:rPr>
          <w:rFonts w:ascii="Times New Roman" w:hAnsi="Times New Roman" w:cs="Times New Roman"/>
          <w:sz w:val="24"/>
          <w:szCs w:val="24"/>
        </w:rPr>
        <w:t>directors</w:t>
      </w:r>
      <w:r w:rsidRPr="00447960" w:rsidR="00204846">
        <w:rPr>
          <w:rFonts w:ascii="Times New Roman" w:hAnsi="Times New Roman" w:cs="Times New Roman"/>
          <w:sz w:val="24"/>
          <w:szCs w:val="24"/>
        </w:rPr>
        <w:t xml:space="preserve"> of </w:t>
      </w:r>
      <w:r w:rsidR="00786D20">
        <w:rPr>
          <w:rFonts w:ascii="Times New Roman" w:hAnsi="Times New Roman" w:cs="Times New Roman"/>
          <w:sz w:val="24"/>
          <w:szCs w:val="24"/>
        </w:rPr>
        <w:t>State</w:t>
      </w:r>
      <w:r w:rsidRPr="00447960" w:rsidR="00204846">
        <w:rPr>
          <w:rFonts w:ascii="Times New Roman" w:hAnsi="Times New Roman" w:cs="Times New Roman"/>
          <w:sz w:val="24"/>
          <w:szCs w:val="24"/>
        </w:rPr>
        <w:t xml:space="preserve"> VR agenc</w:t>
      </w:r>
      <w:r w:rsidRPr="00447960" w:rsidR="006E5796">
        <w:rPr>
          <w:rFonts w:ascii="Times New Roman" w:hAnsi="Times New Roman" w:cs="Times New Roman"/>
          <w:sz w:val="24"/>
          <w:szCs w:val="24"/>
        </w:rPr>
        <w:t xml:space="preserve">ies (including </w:t>
      </w:r>
      <w:r w:rsidRPr="00447960" w:rsidR="00891857">
        <w:rPr>
          <w:rFonts w:ascii="Times New Roman" w:hAnsi="Times New Roman" w:cs="Times New Roman"/>
          <w:sz w:val="24"/>
          <w:szCs w:val="24"/>
        </w:rPr>
        <w:t>c</w:t>
      </w:r>
      <w:r w:rsidRPr="00447960" w:rsidR="006E5796">
        <w:rPr>
          <w:rFonts w:ascii="Times New Roman" w:hAnsi="Times New Roman" w:cs="Times New Roman"/>
          <w:sz w:val="24"/>
          <w:szCs w:val="24"/>
        </w:rPr>
        <w:t xml:space="preserve">ombined, </w:t>
      </w:r>
      <w:r w:rsidRPr="00447960" w:rsidR="00891857">
        <w:rPr>
          <w:rFonts w:ascii="Times New Roman" w:hAnsi="Times New Roman" w:cs="Times New Roman"/>
          <w:sz w:val="24"/>
          <w:szCs w:val="24"/>
        </w:rPr>
        <w:t>g</w:t>
      </w:r>
      <w:r w:rsidRPr="00447960" w:rsidR="006E5796">
        <w:rPr>
          <w:rFonts w:ascii="Times New Roman" w:hAnsi="Times New Roman" w:cs="Times New Roman"/>
          <w:sz w:val="24"/>
          <w:szCs w:val="24"/>
        </w:rPr>
        <w:t xml:space="preserve">eneral, </w:t>
      </w:r>
      <w:r w:rsidRPr="00447960" w:rsidR="00891857">
        <w:rPr>
          <w:rFonts w:ascii="Times New Roman" w:hAnsi="Times New Roman" w:cs="Times New Roman"/>
          <w:sz w:val="24"/>
          <w:szCs w:val="24"/>
        </w:rPr>
        <w:t>b</w:t>
      </w:r>
      <w:r w:rsidRPr="00447960" w:rsidR="006E5796">
        <w:rPr>
          <w:rFonts w:ascii="Times New Roman" w:hAnsi="Times New Roman" w:cs="Times New Roman"/>
          <w:sz w:val="24"/>
          <w:szCs w:val="24"/>
        </w:rPr>
        <w:t>lind</w:t>
      </w:r>
      <w:r w:rsidRPr="00447960" w:rsidR="00891857">
        <w:rPr>
          <w:rFonts w:ascii="Times New Roman" w:hAnsi="Times New Roman" w:cs="Times New Roman"/>
          <w:sz w:val="24"/>
          <w:szCs w:val="24"/>
        </w:rPr>
        <w:t>,</w:t>
      </w:r>
      <w:r w:rsidRPr="00447960" w:rsidR="006E5796">
        <w:rPr>
          <w:rFonts w:ascii="Times New Roman" w:hAnsi="Times New Roman" w:cs="Times New Roman"/>
          <w:sz w:val="24"/>
          <w:szCs w:val="24"/>
        </w:rPr>
        <w:t xml:space="preserve"> and </w:t>
      </w:r>
      <w:r w:rsidRPr="00447960" w:rsidR="00891857">
        <w:rPr>
          <w:rFonts w:ascii="Times New Roman" w:hAnsi="Times New Roman" w:cs="Times New Roman"/>
          <w:sz w:val="24"/>
          <w:szCs w:val="24"/>
        </w:rPr>
        <w:t>t</w:t>
      </w:r>
      <w:r w:rsidRPr="00447960" w:rsidR="006E5796">
        <w:rPr>
          <w:rFonts w:ascii="Times New Roman" w:hAnsi="Times New Roman" w:cs="Times New Roman"/>
          <w:sz w:val="24"/>
          <w:szCs w:val="24"/>
        </w:rPr>
        <w:t>ribal VR</w:t>
      </w:r>
      <w:r w:rsidRPr="00447960" w:rsidR="00891857">
        <w:rPr>
          <w:rFonts w:ascii="Times New Roman" w:hAnsi="Times New Roman" w:cs="Times New Roman"/>
          <w:sz w:val="24"/>
          <w:szCs w:val="24"/>
        </w:rPr>
        <w:t xml:space="preserve"> agencies</w:t>
      </w:r>
      <w:r w:rsidRPr="00447960" w:rsidR="006E5796">
        <w:rPr>
          <w:rFonts w:ascii="Times New Roman" w:hAnsi="Times New Roman" w:cs="Times New Roman"/>
          <w:sz w:val="24"/>
          <w:szCs w:val="24"/>
        </w:rPr>
        <w:t>)</w:t>
      </w:r>
      <w:r w:rsidRPr="00447960" w:rsidR="00204846">
        <w:rPr>
          <w:rFonts w:ascii="Times New Roman" w:hAnsi="Times New Roman" w:cs="Times New Roman"/>
          <w:sz w:val="24"/>
          <w:szCs w:val="24"/>
        </w:rPr>
        <w:t xml:space="preserve">, </w:t>
      </w:r>
      <w:r w:rsidRPr="00447960" w:rsidR="001B45A3">
        <w:rPr>
          <w:rFonts w:ascii="Times New Roman" w:hAnsi="Times New Roman" w:cs="Times New Roman"/>
          <w:sz w:val="24"/>
          <w:szCs w:val="24"/>
        </w:rPr>
        <w:t>SEA</w:t>
      </w:r>
      <w:r w:rsidRPr="00447960" w:rsidR="001F2496">
        <w:rPr>
          <w:rFonts w:ascii="Times New Roman" w:hAnsi="Times New Roman" w:cs="Times New Roman"/>
          <w:sz w:val="24"/>
          <w:szCs w:val="24"/>
        </w:rPr>
        <w:t xml:space="preserve"> special education</w:t>
      </w:r>
      <w:r w:rsidRPr="00447960" w:rsidR="00D13238">
        <w:rPr>
          <w:rFonts w:ascii="Times New Roman" w:hAnsi="Times New Roman" w:cs="Times New Roman"/>
          <w:sz w:val="24"/>
          <w:szCs w:val="24"/>
        </w:rPr>
        <w:t xml:space="preserve"> division</w:t>
      </w:r>
      <w:r w:rsidRPr="00447960" w:rsidR="003B031B">
        <w:rPr>
          <w:rFonts w:ascii="Times New Roman" w:hAnsi="Times New Roman" w:cs="Times New Roman"/>
          <w:sz w:val="24"/>
          <w:szCs w:val="24"/>
        </w:rPr>
        <w:t>s</w:t>
      </w:r>
      <w:r w:rsidRPr="00447960" w:rsidR="00204846">
        <w:rPr>
          <w:rFonts w:ascii="Times New Roman" w:hAnsi="Times New Roman" w:cs="Times New Roman"/>
          <w:sz w:val="24"/>
          <w:szCs w:val="24"/>
        </w:rPr>
        <w:t>,</w:t>
      </w:r>
      <w:r w:rsidRPr="00447960" w:rsidR="00204846">
        <w:rPr>
          <w:rFonts w:ascii="Times New Roman" w:hAnsi="Times New Roman" w:cs="Times New Roman"/>
          <w:sz w:val="24"/>
          <w:szCs w:val="24"/>
        </w:rPr>
        <w:t xml:space="preserve"> </w:t>
      </w:r>
      <w:r w:rsidRPr="00447960" w:rsidR="007A6952">
        <w:rPr>
          <w:rFonts w:ascii="Times New Roman" w:hAnsi="Times New Roman" w:cs="Times New Roman"/>
          <w:sz w:val="24"/>
          <w:szCs w:val="24"/>
        </w:rPr>
        <w:t xml:space="preserve">and </w:t>
      </w:r>
      <w:r w:rsidR="00A22EAE">
        <w:rPr>
          <w:rFonts w:ascii="Times New Roman" w:hAnsi="Times New Roman" w:cs="Times New Roman"/>
          <w:sz w:val="24"/>
          <w:szCs w:val="24"/>
        </w:rPr>
        <w:t>F</w:t>
      </w:r>
      <w:r w:rsidRPr="00447960" w:rsidR="003E21E3">
        <w:rPr>
          <w:rFonts w:ascii="Times New Roman" w:hAnsi="Times New Roman" w:cs="Times New Roman"/>
          <w:sz w:val="24"/>
          <w:szCs w:val="24"/>
        </w:rPr>
        <w:t>ederal</w:t>
      </w:r>
      <w:r w:rsidRPr="00447960" w:rsidR="000D4FAD">
        <w:rPr>
          <w:rFonts w:ascii="Times New Roman" w:hAnsi="Times New Roman" w:cs="Times New Roman"/>
          <w:sz w:val="24"/>
          <w:szCs w:val="24"/>
        </w:rPr>
        <w:t>ly</w:t>
      </w:r>
      <w:r w:rsidRPr="00447960" w:rsidR="00B0450E">
        <w:rPr>
          <w:rFonts w:ascii="Times New Roman" w:hAnsi="Times New Roman" w:cs="Times New Roman"/>
          <w:sz w:val="24"/>
          <w:szCs w:val="24"/>
        </w:rPr>
        <w:t xml:space="preserve"> </w:t>
      </w:r>
      <w:r w:rsidRPr="00447960" w:rsidR="003E21E3">
        <w:rPr>
          <w:rFonts w:ascii="Times New Roman" w:hAnsi="Times New Roman" w:cs="Times New Roman"/>
          <w:sz w:val="24"/>
          <w:szCs w:val="24"/>
        </w:rPr>
        <w:t xml:space="preserve">funded </w:t>
      </w:r>
      <w:r w:rsidRPr="00447960" w:rsidR="00204846">
        <w:rPr>
          <w:rFonts w:ascii="Times New Roman" w:hAnsi="Times New Roman" w:cs="Times New Roman"/>
          <w:sz w:val="24"/>
          <w:szCs w:val="24"/>
        </w:rPr>
        <w:t>CILs</w:t>
      </w:r>
      <w:r w:rsidRPr="00447960" w:rsidR="004432A5">
        <w:rPr>
          <w:rFonts w:ascii="Times New Roman" w:hAnsi="Times New Roman" w:cs="Times New Roman"/>
          <w:sz w:val="24"/>
          <w:szCs w:val="24"/>
        </w:rPr>
        <w:t xml:space="preserve"> </w:t>
      </w:r>
      <w:r w:rsidRPr="00447960" w:rsidR="00204846">
        <w:rPr>
          <w:rFonts w:ascii="Times New Roman" w:hAnsi="Times New Roman" w:cs="Times New Roman"/>
          <w:sz w:val="24"/>
          <w:szCs w:val="24"/>
        </w:rPr>
        <w:t>in all fifty states</w:t>
      </w:r>
      <w:r w:rsidRPr="00447960" w:rsidR="003E21E3">
        <w:rPr>
          <w:rFonts w:ascii="Times New Roman" w:hAnsi="Times New Roman" w:cs="Times New Roman"/>
          <w:sz w:val="24"/>
          <w:szCs w:val="24"/>
        </w:rPr>
        <w:t xml:space="preserve"> and the District of Columbia</w:t>
      </w:r>
      <w:r w:rsidRPr="00447960" w:rsidR="00204846">
        <w:rPr>
          <w:rFonts w:ascii="Times New Roman" w:hAnsi="Times New Roman" w:cs="Times New Roman"/>
          <w:sz w:val="24"/>
          <w:szCs w:val="24"/>
        </w:rPr>
        <w:t xml:space="preserve"> during Project Years 2 and 4</w:t>
      </w:r>
      <w:r w:rsidRPr="00447960" w:rsidR="00E4681D">
        <w:rPr>
          <w:rFonts w:ascii="Times New Roman" w:hAnsi="Times New Roman" w:cs="Times New Roman"/>
          <w:sz w:val="24"/>
          <w:szCs w:val="24"/>
        </w:rPr>
        <w:t xml:space="preserve"> </w:t>
      </w:r>
      <w:r w:rsidRPr="00447960" w:rsidR="00B17A67">
        <w:rPr>
          <w:rFonts w:ascii="Times New Roman" w:hAnsi="Times New Roman" w:cs="Times New Roman"/>
          <w:sz w:val="24"/>
          <w:szCs w:val="24"/>
        </w:rPr>
        <w:t>(</w:t>
      </w:r>
      <w:r w:rsidRPr="00447960" w:rsidR="00E4681D">
        <w:rPr>
          <w:rFonts w:ascii="Times New Roman" w:hAnsi="Times New Roman" w:cs="Times New Roman"/>
          <w:sz w:val="24"/>
          <w:szCs w:val="24"/>
        </w:rPr>
        <w:t>570</w:t>
      </w:r>
      <w:r w:rsidRPr="00447960" w:rsidR="00B17A67">
        <w:rPr>
          <w:rFonts w:ascii="Times New Roman" w:hAnsi="Times New Roman" w:cs="Times New Roman"/>
          <w:sz w:val="24"/>
          <w:szCs w:val="24"/>
        </w:rPr>
        <w:t xml:space="preserve"> staff in</w:t>
      </w:r>
      <w:r w:rsidRPr="00447960" w:rsidR="00E4681D">
        <w:rPr>
          <w:rFonts w:ascii="Times New Roman" w:hAnsi="Times New Roman" w:cs="Times New Roman"/>
          <w:sz w:val="24"/>
          <w:szCs w:val="24"/>
        </w:rPr>
        <w:t xml:space="preserve"> </w:t>
      </w:r>
      <w:r w:rsidRPr="00447960" w:rsidR="00491A1B">
        <w:rPr>
          <w:rFonts w:ascii="Times New Roman" w:hAnsi="Times New Roman" w:cs="Times New Roman"/>
          <w:sz w:val="24"/>
          <w:szCs w:val="24"/>
        </w:rPr>
        <w:t xml:space="preserve">total </w:t>
      </w:r>
      <w:r w:rsidRPr="00447960" w:rsidR="00B17A67">
        <w:rPr>
          <w:rFonts w:ascii="Times New Roman" w:hAnsi="Times New Roman" w:cs="Times New Roman"/>
          <w:sz w:val="24"/>
          <w:szCs w:val="24"/>
        </w:rPr>
        <w:t>per</w:t>
      </w:r>
      <w:r w:rsidRPr="00447960" w:rsidR="00E4681D">
        <w:rPr>
          <w:rFonts w:ascii="Times New Roman" w:hAnsi="Times New Roman" w:cs="Times New Roman"/>
          <w:sz w:val="24"/>
          <w:szCs w:val="24"/>
        </w:rPr>
        <w:t xml:space="preserve"> survey administration)</w:t>
      </w:r>
      <w:r w:rsidRPr="00447960" w:rsidR="00204846">
        <w:rPr>
          <w:rFonts w:ascii="Times New Roman" w:hAnsi="Times New Roman" w:cs="Times New Roman"/>
          <w:sz w:val="24"/>
          <w:szCs w:val="24"/>
        </w:rPr>
        <w:t xml:space="preserve">. The purpose of the </w:t>
      </w:r>
      <w:r w:rsidR="00786D20">
        <w:rPr>
          <w:rFonts w:ascii="Times New Roman" w:hAnsi="Times New Roman" w:cs="Times New Roman"/>
          <w:sz w:val="24"/>
          <w:szCs w:val="24"/>
        </w:rPr>
        <w:t>State</w:t>
      </w:r>
      <w:r w:rsidRPr="00447960" w:rsidR="00204846">
        <w:rPr>
          <w:rFonts w:ascii="Times New Roman" w:hAnsi="Times New Roman" w:cs="Times New Roman"/>
          <w:sz w:val="24"/>
          <w:szCs w:val="24"/>
        </w:rPr>
        <w:t xml:space="preserve"> </w:t>
      </w:r>
      <w:r w:rsidRPr="00447960" w:rsidR="00B17A67">
        <w:rPr>
          <w:rFonts w:ascii="Times New Roman" w:hAnsi="Times New Roman" w:cs="Times New Roman"/>
          <w:sz w:val="24"/>
          <w:szCs w:val="24"/>
        </w:rPr>
        <w:t xml:space="preserve">VR, </w:t>
      </w:r>
      <w:r w:rsidRPr="00447960" w:rsidR="008A5834">
        <w:rPr>
          <w:rFonts w:ascii="Times New Roman" w:hAnsi="Times New Roman" w:cs="Times New Roman"/>
          <w:sz w:val="24"/>
          <w:szCs w:val="24"/>
        </w:rPr>
        <w:t>SEA</w:t>
      </w:r>
      <w:r w:rsidRPr="00447960" w:rsidR="00B0450E">
        <w:rPr>
          <w:rFonts w:ascii="Times New Roman" w:hAnsi="Times New Roman" w:cs="Times New Roman"/>
          <w:sz w:val="24"/>
          <w:szCs w:val="24"/>
        </w:rPr>
        <w:t>,</w:t>
      </w:r>
      <w:r w:rsidRPr="00447960" w:rsidR="008A5834">
        <w:rPr>
          <w:rFonts w:ascii="Times New Roman" w:hAnsi="Times New Roman" w:cs="Times New Roman"/>
          <w:sz w:val="24"/>
          <w:szCs w:val="24"/>
        </w:rPr>
        <w:t xml:space="preserve"> </w:t>
      </w:r>
      <w:r w:rsidRPr="00447960" w:rsidR="00B17A67">
        <w:rPr>
          <w:rFonts w:ascii="Times New Roman" w:hAnsi="Times New Roman" w:cs="Times New Roman"/>
          <w:sz w:val="24"/>
          <w:szCs w:val="24"/>
        </w:rPr>
        <w:t>and CIL</w:t>
      </w:r>
      <w:r w:rsidRPr="00447960" w:rsidR="00204846">
        <w:rPr>
          <w:rFonts w:ascii="Times New Roman" w:hAnsi="Times New Roman" w:cs="Times New Roman"/>
          <w:sz w:val="24"/>
          <w:szCs w:val="24"/>
        </w:rPr>
        <w:t xml:space="preserve"> </w:t>
      </w:r>
      <w:r w:rsidRPr="00447960" w:rsidR="008A5834">
        <w:rPr>
          <w:rFonts w:ascii="Times New Roman" w:hAnsi="Times New Roman" w:cs="Times New Roman"/>
          <w:sz w:val="24"/>
          <w:szCs w:val="24"/>
        </w:rPr>
        <w:t>director</w:t>
      </w:r>
      <w:r w:rsidRPr="00447960" w:rsidR="00CE0717">
        <w:rPr>
          <w:rFonts w:ascii="Times New Roman" w:hAnsi="Times New Roman" w:cs="Times New Roman"/>
          <w:sz w:val="24"/>
          <w:szCs w:val="24"/>
        </w:rPr>
        <w:t xml:space="preserve"> </w:t>
      </w:r>
      <w:r w:rsidRPr="00447960" w:rsidR="00204846">
        <w:rPr>
          <w:rFonts w:ascii="Times New Roman" w:hAnsi="Times New Roman" w:cs="Times New Roman"/>
          <w:sz w:val="24"/>
          <w:szCs w:val="24"/>
        </w:rPr>
        <w:t xml:space="preserve">survey is to capture data about the transition service environment in grantee and non-grantee states, including </w:t>
      </w:r>
      <w:r w:rsidRPr="00447960" w:rsidR="00364C85">
        <w:rPr>
          <w:rFonts w:ascii="Times New Roman" w:hAnsi="Times New Roman" w:cs="Times New Roman"/>
          <w:sz w:val="24"/>
          <w:szCs w:val="24"/>
        </w:rPr>
        <w:t xml:space="preserve">information about the extent to which there </w:t>
      </w:r>
      <w:r w:rsidRPr="00447960" w:rsidR="006230E5">
        <w:rPr>
          <w:rFonts w:ascii="Times New Roman" w:hAnsi="Times New Roman" w:cs="Times New Roman"/>
          <w:sz w:val="24"/>
          <w:szCs w:val="24"/>
        </w:rPr>
        <w:t>is</w:t>
      </w:r>
      <w:r w:rsidRPr="00447960" w:rsidR="00204846">
        <w:rPr>
          <w:rFonts w:ascii="Times New Roman" w:hAnsi="Times New Roman" w:cs="Times New Roman"/>
          <w:sz w:val="24"/>
          <w:szCs w:val="24"/>
        </w:rPr>
        <w:t xml:space="preserve"> collaboration</w:t>
      </w:r>
      <w:r w:rsidRPr="00447960" w:rsidR="00DE6B0E">
        <w:rPr>
          <w:rFonts w:ascii="Times New Roman" w:hAnsi="Times New Roman" w:cs="Times New Roman"/>
          <w:sz w:val="24"/>
          <w:szCs w:val="24"/>
        </w:rPr>
        <w:t xml:space="preserve"> across organizations,</w:t>
      </w:r>
      <w:r w:rsidRPr="00447960" w:rsidR="00204846">
        <w:rPr>
          <w:rFonts w:ascii="Times New Roman" w:hAnsi="Times New Roman" w:cs="Times New Roman"/>
          <w:sz w:val="24"/>
          <w:szCs w:val="24"/>
        </w:rPr>
        <w:t xml:space="preserve"> features of the transition system available to </w:t>
      </w:r>
      <w:r w:rsidR="00942D94">
        <w:rPr>
          <w:rFonts w:ascii="Times New Roman" w:hAnsi="Times New Roman" w:cs="Times New Roman"/>
          <w:sz w:val="24"/>
          <w:szCs w:val="24"/>
        </w:rPr>
        <w:t xml:space="preserve">children and </w:t>
      </w:r>
      <w:r w:rsidRPr="00447960" w:rsidR="00204846">
        <w:rPr>
          <w:rFonts w:ascii="Times New Roman" w:hAnsi="Times New Roman" w:cs="Times New Roman"/>
          <w:sz w:val="24"/>
          <w:szCs w:val="24"/>
        </w:rPr>
        <w:t xml:space="preserve">youth with disabilities, </w:t>
      </w:r>
      <w:r w:rsidRPr="00447960" w:rsidR="004F3C35">
        <w:rPr>
          <w:rFonts w:ascii="Times New Roman" w:hAnsi="Times New Roman" w:cs="Times New Roman"/>
          <w:sz w:val="24"/>
          <w:szCs w:val="24"/>
        </w:rPr>
        <w:t>and</w:t>
      </w:r>
      <w:r w:rsidRPr="00447960" w:rsidR="00204846">
        <w:rPr>
          <w:rFonts w:ascii="Times New Roman" w:hAnsi="Times New Roman" w:cs="Times New Roman"/>
          <w:sz w:val="24"/>
          <w:szCs w:val="24"/>
        </w:rPr>
        <w:t xml:space="preserve"> indicators of a seamless delivery system. The survey will</w:t>
      </w:r>
      <w:r w:rsidRPr="00447960" w:rsidR="004C1F35">
        <w:rPr>
          <w:rFonts w:ascii="Times New Roman" w:hAnsi="Times New Roman" w:cs="Times New Roman"/>
          <w:sz w:val="24"/>
          <w:szCs w:val="24"/>
        </w:rPr>
        <w:t xml:space="preserve"> </w:t>
      </w:r>
      <w:r w:rsidRPr="00447960" w:rsidR="00204846">
        <w:rPr>
          <w:rFonts w:ascii="Times New Roman" w:hAnsi="Times New Roman" w:cs="Times New Roman"/>
          <w:sz w:val="24"/>
          <w:szCs w:val="24"/>
        </w:rPr>
        <w:t xml:space="preserve">allow </w:t>
      </w:r>
      <w:r w:rsidRPr="00447960" w:rsidR="0067416C">
        <w:rPr>
          <w:rFonts w:ascii="Times New Roman" w:hAnsi="Times New Roman" w:cs="Times New Roman"/>
          <w:sz w:val="24"/>
          <w:szCs w:val="24"/>
        </w:rPr>
        <w:t xml:space="preserve">the </w:t>
      </w:r>
      <w:r w:rsidRPr="00447960" w:rsidR="00BA1736">
        <w:rPr>
          <w:rFonts w:ascii="Times New Roman" w:hAnsi="Times New Roman" w:cs="Times New Roman"/>
          <w:sz w:val="24"/>
          <w:szCs w:val="24"/>
        </w:rPr>
        <w:t>study</w:t>
      </w:r>
      <w:r w:rsidRPr="00447960" w:rsidR="0067416C">
        <w:rPr>
          <w:rFonts w:ascii="Times New Roman" w:hAnsi="Times New Roman" w:cs="Times New Roman"/>
          <w:sz w:val="24"/>
          <w:szCs w:val="24"/>
        </w:rPr>
        <w:t xml:space="preserve"> team</w:t>
      </w:r>
      <w:r w:rsidRPr="00447960" w:rsidR="00204846">
        <w:rPr>
          <w:rFonts w:ascii="Times New Roman" w:hAnsi="Times New Roman" w:cs="Times New Roman"/>
          <w:sz w:val="24"/>
          <w:szCs w:val="24"/>
        </w:rPr>
        <w:t xml:space="preserve"> to compare</w:t>
      </w:r>
      <w:r w:rsidRPr="00447960" w:rsidR="002125D8">
        <w:rPr>
          <w:rFonts w:ascii="Times New Roman" w:hAnsi="Times New Roman" w:cs="Times New Roman"/>
          <w:sz w:val="24"/>
          <w:szCs w:val="24"/>
        </w:rPr>
        <w:t xml:space="preserve"> the service environment in</w:t>
      </w:r>
      <w:r w:rsidRPr="00447960" w:rsidR="00204846">
        <w:rPr>
          <w:rFonts w:ascii="Times New Roman" w:hAnsi="Times New Roman" w:cs="Times New Roman"/>
          <w:sz w:val="24"/>
          <w:szCs w:val="24"/>
        </w:rPr>
        <w:t xml:space="preserve"> grantee and non-grantee </w:t>
      </w:r>
      <w:r w:rsidRPr="00447960" w:rsidR="002125D8">
        <w:rPr>
          <w:rFonts w:ascii="Times New Roman" w:hAnsi="Times New Roman" w:cs="Times New Roman"/>
          <w:sz w:val="24"/>
          <w:szCs w:val="24"/>
        </w:rPr>
        <w:t>locations</w:t>
      </w:r>
      <w:r w:rsidRPr="00447960" w:rsidR="0022244E">
        <w:rPr>
          <w:rFonts w:ascii="Times New Roman" w:hAnsi="Times New Roman" w:cs="Times New Roman"/>
          <w:sz w:val="24"/>
          <w:szCs w:val="24"/>
        </w:rPr>
        <w:t xml:space="preserve"> and changes in those environments over time</w:t>
      </w:r>
      <w:r w:rsidRPr="00447960" w:rsidR="00A302DE">
        <w:rPr>
          <w:rFonts w:ascii="Times New Roman" w:hAnsi="Times New Roman" w:cs="Times New Roman"/>
          <w:sz w:val="24"/>
          <w:szCs w:val="24"/>
        </w:rPr>
        <w:t>.</w:t>
      </w:r>
      <w:r w:rsidRPr="00447960" w:rsidR="00106766">
        <w:rPr>
          <w:rFonts w:ascii="Times New Roman" w:hAnsi="Times New Roman" w:cs="Times New Roman"/>
          <w:sz w:val="24"/>
          <w:szCs w:val="24"/>
        </w:rPr>
        <w:t xml:space="preserve"> </w:t>
      </w:r>
      <w:r w:rsidRPr="00447960" w:rsidR="004C1F35">
        <w:rPr>
          <w:rFonts w:ascii="Times New Roman" w:hAnsi="Times New Roman" w:cs="Times New Roman"/>
          <w:sz w:val="24"/>
          <w:szCs w:val="24"/>
        </w:rPr>
        <w:t xml:space="preserve">Some of </w:t>
      </w:r>
      <w:r w:rsidRPr="00447960" w:rsidR="00475218">
        <w:rPr>
          <w:rFonts w:ascii="Times New Roman" w:hAnsi="Times New Roman" w:cs="Times New Roman"/>
          <w:sz w:val="24"/>
          <w:szCs w:val="24"/>
        </w:rPr>
        <w:t>questions</w:t>
      </w:r>
      <w:r w:rsidRPr="00447960" w:rsidR="004C1F35">
        <w:rPr>
          <w:rFonts w:ascii="Times New Roman" w:hAnsi="Times New Roman" w:cs="Times New Roman"/>
          <w:sz w:val="24"/>
          <w:szCs w:val="24"/>
        </w:rPr>
        <w:t xml:space="preserve"> </w:t>
      </w:r>
      <w:r w:rsidRPr="00447960" w:rsidR="00475218">
        <w:rPr>
          <w:rFonts w:ascii="Times New Roman" w:hAnsi="Times New Roman" w:cs="Times New Roman"/>
          <w:sz w:val="24"/>
          <w:szCs w:val="24"/>
        </w:rPr>
        <w:t>in</w:t>
      </w:r>
      <w:r w:rsidRPr="00447960" w:rsidR="004C1F35">
        <w:rPr>
          <w:rFonts w:ascii="Times New Roman" w:hAnsi="Times New Roman" w:cs="Times New Roman"/>
          <w:sz w:val="24"/>
          <w:szCs w:val="24"/>
        </w:rPr>
        <w:t xml:space="preserve"> </w:t>
      </w:r>
      <w:r w:rsidRPr="00447960" w:rsidR="00E34854">
        <w:rPr>
          <w:rFonts w:ascii="Times New Roman" w:hAnsi="Times New Roman" w:cs="Times New Roman"/>
          <w:sz w:val="24"/>
          <w:szCs w:val="24"/>
        </w:rPr>
        <w:t>this</w:t>
      </w:r>
      <w:r w:rsidRPr="00447960" w:rsidR="001020DD">
        <w:rPr>
          <w:rFonts w:ascii="Times New Roman" w:hAnsi="Times New Roman" w:cs="Times New Roman"/>
          <w:sz w:val="24"/>
          <w:szCs w:val="24"/>
        </w:rPr>
        <w:t xml:space="preserve"> survey</w:t>
      </w:r>
      <w:r w:rsidRPr="00447960" w:rsidR="004C1F35">
        <w:rPr>
          <w:rFonts w:ascii="Times New Roman" w:hAnsi="Times New Roman" w:cs="Times New Roman"/>
          <w:sz w:val="24"/>
          <w:szCs w:val="24"/>
        </w:rPr>
        <w:t xml:space="preserve"> will overlap with </w:t>
      </w:r>
      <w:r w:rsidRPr="00447960" w:rsidR="00475218">
        <w:rPr>
          <w:rFonts w:ascii="Times New Roman" w:hAnsi="Times New Roman" w:cs="Times New Roman"/>
          <w:sz w:val="24"/>
          <w:szCs w:val="24"/>
        </w:rPr>
        <w:t xml:space="preserve">those of </w:t>
      </w:r>
      <w:r w:rsidRPr="00447960" w:rsidR="004C1F35">
        <w:rPr>
          <w:rFonts w:ascii="Times New Roman" w:hAnsi="Times New Roman" w:cs="Times New Roman"/>
          <w:sz w:val="24"/>
          <w:szCs w:val="24"/>
        </w:rPr>
        <w:t xml:space="preserve">the </w:t>
      </w:r>
      <w:r w:rsidRPr="00447960" w:rsidR="001020DD">
        <w:rPr>
          <w:rFonts w:ascii="Times New Roman" w:hAnsi="Times New Roman" w:cs="Times New Roman"/>
          <w:sz w:val="24"/>
          <w:szCs w:val="24"/>
        </w:rPr>
        <w:t xml:space="preserve">project and partner staff </w:t>
      </w:r>
      <w:r w:rsidRPr="00447960" w:rsidR="004C1F35">
        <w:rPr>
          <w:rFonts w:ascii="Times New Roman" w:hAnsi="Times New Roman" w:cs="Times New Roman"/>
          <w:sz w:val="24"/>
          <w:szCs w:val="24"/>
        </w:rPr>
        <w:t xml:space="preserve">survey discussed </w:t>
      </w:r>
      <w:r w:rsidR="004828E9">
        <w:rPr>
          <w:rFonts w:ascii="Times New Roman" w:hAnsi="Times New Roman" w:cs="Times New Roman"/>
          <w:sz w:val="24"/>
          <w:szCs w:val="24"/>
        </w:rPr>
        <w:t>below</w:t>
      </w:r>
      <w:r w:rsidRPr="00447960" w:rsidR="004C1F35">
        <w:rPr>
          <w:rFonts w:ascii="Times New Roman" w:hAnsi="Times New Roman" w:cs="Times New Roman"/>
          <w:sz w:val="24"/>
          <w:szCs w:val="24"/>
        </w:rPr>
        <w:t>.</w:t>
      </w:r>
    </w:p>
    <w:p w:rsidR="00CC3D24" w:rsidP="00B422ED" w14:paraId="0A9BD6B2" w14:textId="622EA450">
      <w:pPr>
        <w:widowControl w:val="0"/>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Survey of p</w:t>
      </w:r>
      <w:r w:rsidRPr="00447960">
        <w:rPr>
          <w:rFonts w:ascii="Times New Roman" w:hAnsi="Times New Roman" w:cs="Times New Roman"/>
          <w:b/>
          <w:bCs/>
          <w:sz w:val="24"/>
          <w:szCs w:val="24"/>
        </w:rPr>
        <w:t>roject and partner staff.</w:t>
      </w:r>
      <w:r w:rsidRPr="00447960">
        <w:rPr>
          <w:rFonts w:ascii="Times New Roman" w:hAnsi="Times New Roman" w:cs="Times New Roman"/>
          <w:i/>
          <w:iCs/>
          <w:sz w:val="24"/>
          <w:szCs w:val="24"/>
        </w:rPr>
        <w:t xml:space="preserve"> </w:t>
      </w:r>
      <w:r w:rsidRPr="00447960">
        <w:rPr>
          <w:rFonts w:ascii="Times New Roman" w:hAnsi="Times New Roman" w:cs="Times New Roman"/>
          <w:sz w:val="24"/>
          <w:szCs w:val="24"/>
        </w:rPr>
        <w:t xml:space="preserve">The study team will survey </w:t>
      </w:r>
      <w:r w:rsidR="00BF51C5">
        <w:rPr>
          <w:rFonts w:ascii="Times New Roman" w:hAnsi="Times New Roman" w:cs="Times New Roman"/>
          <w:sz w:val="24"/>
          <w:szCs w:val="24"/>
        </w:rPr>
        <w:t xml:space="preserve">all </w:t>
      </w:r>
      <w:r w:rsidRPr="00447960">
        <w:rPr>
          <w:rFonts w:ascii="Times New Roman" w:hAnsi="Times New Roman" w:cs="Times New Roman"/>
          <w:sz w:val="24"/>
          <w:szCs w:val="24"/>
        </w:rPr>
        <w:t xml:space="preserve">staff who are implementing the 20 Pathways to Partnerships projects. Project and partner staff include project staff whose salaries are paid by the grant. These staff also include staff in SEAs, CILs, VRs, and LEAs who are implementing or coordinating with project activities but whose salaries are not paid by the grant. Such staff may include special education teachers and transition specialists in LEAs, VR counselors who serve </w:t>
      </w:r>
      <w:r w:rsidR="00FF3EE9">
        <w:rPr>
          <w:rFonts w:ascii="Times New Roman" w:hAnsi="Times New Roman" w:cs="Times New Roman"/>
          <w:sz w:val="24"/>
          <w:szCs w:val="24"/>
        </w:rPr>
        <w:t xml:space="preserve">children and </w:t>
      </w:r>
      <w:r w:rsidRPr="00447960">
        <w:rPr>
          <w:rFonts w:ascii="Times New Roman" w:hAnsi="Times New Roman" w:cs="Times New Roman"/>
          <w:sz w:val="24"/>
          <w:szCs w:val="24"/>
        </w:rPr>
        <w:t>youth</w:t>
      </w:r>
      <w:r w:rsidR="00D627EF">
        <w:rPr>
          <w:rFonts w:ascii="Times New Roman" w:hAnsi="Times New Roman" w:cs="Times New Roman"/>
          <w:sz w:val="24"/>
          <w:szCs w:val="24"/>
        </w:rPr>
        <w:t xml:space="preserve"> with disabilities</w:t>
      </w:r>
      <w:r w:rsidRPr="00447960">
        <w:rPr>
          <w:rFonts w:ascii="Times New Roman" w:hAnsi="Times New Roman" w:cs="Times New Roman"/>
          <w:sz w:val="24"/>
          <w:szCs w:val="24"/>
        </w:rPr>
        <w:t xml:space="preserve">, and direct service and management staff of partner CILs. The study team anticipates surveying up to 50 staff in each of the 20 projects during Project Years 2 and 4 (100 staff in total per project). The study team will use staff rosters collected from the projects to identify the sample universe. At this time, the universe for this survey is unknown but estimated to equal 1,000. The project and partner staff surveys will help capture the nature, frequency, and quality of cross-agency collaborations, staff members’ perceptions of the projects’ operations, the transition service environment, and changes in these factors over time. </w:t>
      </w:r>
    </w:p>
    <w:p w:rsidR="00CC3D24" w:rsidRPr="00447960" w:rsidP="00B422ED" w14:paraId="2572A6DB" w14:textId="55B90D51">
      <w:pPr>
        <w:pStyle w:val="ParagraphContinued"/>
        <w:spacing w:before="120" w:after="120" w:line="240" w:lineRule="auto"/>
        <w:rPr>
          <w:rFonts w:ascii="Times New Roman" w:hAnsi="Times New Roman" w:cs="Times New Roman"/>
          <w:sz w:val="24"/>
          <w:szCs w:val="24"/>
        </w:rPr>
      </w:pPr>
      <w:r w:rsidRPr="062EC092">
        <w:rPr>
          <w:rFonts w:ascii="Times New Roman" w:hAnsi="Times New Roman" w:cs="Times New Roman"/>
          <w:b/>
          <w:bCs/>
          <w:sz w:val="24"/>
          <w:szCs w:val="24"/>
        </w:rPr>
        <w:t xml:space="preserve">Survey of </w:t>
      </w:r>
      <w:r w:rsidRPr="062EC092" w:rsidR="00885A84">
        <w:rPr>
          <w:rFonts w:ascii="Times New Roman" w:hAnsi="Times New Roman" w:cs="Times New Roman"/>
          <w:b/>
          <w:bCs/>
          <w:sz w:val="24"/>
          <w:szCs w:val="24"/>
        </w:rPr>
        <w:t>child</w:t>
      </w:r>
      <w:r w:rsidRPr="062EC092" w:rsidR="00942D94">
        <w:rPr>
          <w:rFonts w:ascii="Times New Roman" w:hAnsi="Times New Roman" w:cs="Times New Roman"/>
          <w:b/>
          <w:bCs/>
          <w:sz w:val="24"/>
          <w:szCs w:val="24"/>
        </w:rPr>
        <w:t xml:space="preserve"> and </w:t>
      </w:r>
      <w:r w:rsidRPr="062EC092" w:rsidR="00885A84">
        <w:rPr>
          <w:rFonts w:ascii="Times New Roman" w:hAnsi="Times New Roman" w:cs="Times New Roman"/>
          <w:b/>
          <w:bCs/>
          <w:sz w:val="24"/>
          <w:szCs w:val="24"/>
        </w:rPr>
        <w:t>y</w:t>
      </w:r>
      <w:r w:rsidRPr="062EC092">
        <w:rPr>
          <w:rFonts w:ascii="Times New Roman" w:hAnsi="Times New Roman" w:cs="Times New Roman"/>
          <w:b/>
          <w:bCs/>
          <w:sz w:val="24"/>
          <w:szCs w:val="24"/>
        </w:rPr>
        <w:t>outh</w:t>
      </w:r>
      <w:r w:rsidRPr="062EC092" w:rsidR="00885A84">
        <w:rPr>
          <w:rFonts w:ascii="Times New Roman" w:hAnsi="Times New Roman" w:cs="Times New Roman"/>
          <w:b/>
          <w:bCs/>
          <w:sz w:val="24"/>
          <w:szCs w:val="24"/>
        </w:rPr>
        <w:t xml:space="preserve"> participants</w:t>
      </w:r>
      <w:r w:rsidRPr="062EC092">
        <w:rPr>
          <w:rFonts w:ascii="Times New Roman" w:hAnsi="Times New Roman" w:cs="Times New Roman"/>
          <w:b/>
          <w:bCs/>
          <w:sz w:val="24"/>
          <w:szCs w:val="24"/>
        </w:rPr>
        <w:t xml:space="preserve"> </w:t>
      </w:r>
      <w:r w:rsidRPr="062EC092" w:rsidR="00942D94">
        <w:rPr>
          <w:rFonts w:ascii="Times New Roman" w:hAnsi="Times New Roman" w:cs="Times New Roman"/>
          <w:b/>
          <w:bCs/>
          <w:sz w:val="24"/>
          <w:szCs w:val="24"/>
        </w:rPr>
        <w:t>with disabilities</w:t>
      </w:r>
      <w:r w:rsidRPr="062EC092">
        <w:rPr>
          <w:rFonts w:ascii="Times New Roman" w:hAnsi="Times New Roman" w:cs="Times New Roman"/>
          <w:b/>
          <w:bCs/>
          <w:sz w:val="24"/>
          <w:szCs w:val="24"/>
        </w:rPr>
        <w:t>.</w:t>
      </w:r>
      <w:r w:rsidRPr="062EC092">
        <w:rPr>
          <w:rFonts w:ascii="Times New Roman" w:hAnsi="Times New Roman" w:cs="Times New Roman"/>
          <w:sz w:val="24"/>
          <w:szCs w:val="24"/>
        </w:rPr>
        <w:t xml:space="preserve"> At the time of project enrollment in Project Years 2 to 4, project staff will ask enrolling adult-age youth or the parents and guardians of enrolling minor children to complete a survey for the study to capture information about enrollees’ characteristics and experiences before they begin participating in project interventions. </w:t>
      </w:r>
      <w:r w:rsidRPr="062EC092">
        <w:rPr>
          <w:rFonts w:ascii="Times New Roman" w:hAnsi="Times New Roman" w:cs="Times New Roman"/>
          <w:sz w:val="24"/>
          <w:szCs w:val="24"/>
        </w:rPr>
        <w:t xml:space="preserve">Such information will include demographic characteristics, awareness and use of available transition services, and expectations about </w:t>
      </w:r>
      <w:r w:rsidRPr="062EC092" w:rsidR="00942D94">
        <w:rPr>
          <w:rFonts w:ascii="Times New Roman" w:hAnsi="Times New Roman" w:cs="Times New Roman"/>
          <w:sz w:val="24"/>
          <w:szCs w:val="24"/>
        </w:rPr>
        <w:t xml:space="preserve">children and </w:t>
      </w:r>
      <w:r w:rsidRPr="062EC092">
        <w:rPr>
          <w:rFonts w:ascii="Times New Roman" w:hAnsi="Times New Roman" w:cs="Times New Roman"/>
          <w:sz w:val="24"/>
          <w:szCs w:val="24"/>
        </w:rPr>
        <w:t>youth</w:t>
      </w:r>
      <w:r w:rsidRPr="062EC092" w:rsidR="00942D94">
        <w:rPr>
          <w:rFonts w:ascii="Times New Roman" w:hAnsi="Times New Roman" w:cs="Times New Roman"/>
          <w:sz w:val="24"/>
          <w:szCs w:val="24"/>
        </w:rPr>
        <w:t xml:space="preserve"> with disabilities</w:t>
      </w:r>
      <w:r w:rsidRPr="062EC092">
        <w:rPr>
          <w:rFonts w:ascii="Times New Roman" w:hAnsi="Times New Roman" w:cs="Times New Roman"/>
          <w:sz w:val="24"/>
          <w:szCs w:val="24"/>
        </w:rPr>
        <w:t xml:space="preserve">’ education and employment. The information will help characterize </w:t>
      </w:r>
      <w:r w:rsidRPr="062EC092" w:rsidR="0041269E">
        <w:rPr>
          <w:rFonts w:ascii="Times New Roman" w:hAnsi="Times New Roman" w:cs="Times New Roman"/>
          <w:sz w:val="24"/>
          <w:szCs w:val="24"/>
        </w:rPr>
        <w:t xml:space="preserve">children and </w:t>
      </w:r>
      <w:r w:rsidRPr="062EC092">
        <w:rPr>
          <w:rFonts w:ascii="Times New Roman" w:hAnsi="Times New Roman" w:cs="Times New Roman"/>
          <w:sz w:val="24"/>
          <w:szCs w:val="24"/>
        </w:rPr>
        <w:t xml:space="preserve">youth participants for the participation analysis and enable comparisons between early and late enrollees in their pre-enrollment experiences to identify systems-level changes over time. </w:t>
      </w:r>
      <w:r w:rsidRPr="062EC092" w:rsidR="00942D94">
        <w:rPr>
          <w:rFonts w:ascii="Times New Roman" w:hAnsi="Times New Roman" w:cs="Times New Roman"/>
          <w:sz w:val="24"/>
          <w:szCs w:val="24"/>
        </w:rPr>
        <w:t>Child and y</w:t>
      </w:r>
      <w:r w:rsidRPr="062EC092">
        <w:rPr>
          <w:rFonts w:ascii="Times New Roman" w:hAnsi="Times New Roman" w:cs="Times New Roman"/>
          <w:sz w:val="24"/>
          <w:szCs w:val="24"/>
        </w:rPr>
        <w:t xml:space="preserve">outh </w:t>
      </w:r>
      <w:r w:rsidRPr="062EC092" w:rsidR="00C95AA8">
        <w:rPr>
          <w:rFonts w:ascii="Times New Roman" w:hAnsi="Times New Roman" w:cs="Times New Roman"/>
          <w:sz w:val="24"/>
          <w:szCs w:val="24"/>
        </w:rPr>
        <w:t xml:space="preserve">participants </w:t>
      </w:r>
      <w:r w:rsidRPr="062EC092" w:rsidR="00942D94">
        <w:rPr>
          <w:rFonts w:ascii="Times New Roman" w:hAnsi="Times New Roman" w:cs="Times New Roman"/>
          <w:sz w:val="24"/>
          <w:szCs w:val="24"/>
        </w:rPr>
        <w:t>with disabilities</w:t>
      </w:r>
      <w:r w:rsidRPr="062EC092">
        <w:rPr>
          <w:rFonts w:ascii="Times New Roman" w:hAnsi="Times New Roman" w:cs="Times New Roman"/>
          <w:sz w:val="24"/>
          <w:szCs w:val="24"/>
        </w:rPr>
        <w:t xml:space="preserve"> will also receive an opportunity to opt into the Year 4 interview data collection effort. If they choose to opt into the interview sample, the survey will also collect their contact information.</w:t>
      </w:r>
    </w:p>
    <w:p w:rsidR="00CC3D24" w:rsidRPr="00447960" w:rsidP="00B422ED" w14:paraId="3A77F92C" w14:textId="141C5267">
      <w:pPr>
        <w:pStyle w:val="ParagraphContinued"/>
        <w:spacing w:before="120" w:after="120" w:line="240" w:lineRule="auto"/>
        <w:rPr>
          <w:rFonts w:ascii="Times New Roman" w:hAnsi="Times New Roman" w:cs="Times New Roman"/>
          <w:sz w:val="24"/>
          <w:szCs w:val="24"/>
        </w:rPr>
      </w:pPr>
      <w:r w:rsidRPr="00447960">
        <w:rPr>
          <w:rFonts w:ascii="Times New Roman" w:hAnsi="Times New Roman" w:cs="Times New Roman"/>
          <w:sz w:val="24"/>
          <w:szCs w:val="24"/>
        </w:rPr>
        <w:t xml:space="preserve">All 20 projects will have procedures for enrolling </w:t>
      </w:r>
      <w:r w:rsidR="00942D94">
        <w:rPr>
          <w:rFonts w:ascii="Times New Roman" w:hAnsi="Times New Roman" w:cs="Times New Roman"/>
          <w:sz w:val="24"/>
          <w:szCs w:val="24"/>
        </w:rPr>
        <w:t xml:space="preserve">children and </w:t>
      </w:r>
      <w:r w:rsidRPr="00447960">
        <w:rPr>
          <w:rFonts w:ascii="Times New Roman" w:hAnsi="Times New Roman" w:cs="Times New Roman"/>
          <w:sz w:val="24"/>
          <w:szCs w:val="24"/>
        </w:rPr>
        <w:t xml:space="preserve">youth </w:t>
      </w:r>
      <w:r w:rsidR="00942D94">
        <w:rPr>
          <w:rFonts w:ascii="Times New Roman" w:hAnsi="Times New Roman" w:cs="Times New Roman"/>
          <w:sz w:val="24"/>
          <w:szCs w:val="24"/>
        </w:rPr>
        <w:t xml:space="preserve">with disabilities </w:t>
      </w:r>
      <w:r w:rsidRPr="00447960">
        <w:rPr>
          <w:rFonts w:ascii="Times New Roman" w:hAnsi="Times New Roman" w:cs="Times New Roman"/>
          <w:sz w:val="24"/>
          <w:szCs w:val="24"/>
        </w:rPr>
        <w:t xml:space="preserve">into project services. The 20 projects collectively expect to serve more than 100,000 </w:t>
      </w:r>
      <w:r w:rsidR="0041269E">
        <w:rPr>
          <w:rFonts w:ascii="Times New Roman" w:hAnsi="Times New Roman" w:cs="Times New Roman"/>
          <w:sz w:val="24"/>
          <w:szCs w:val="24"/>
        </w:rPr>
        <w:t xml:space="preserve">children and </w:t>
      </w:r>
      <w:r w:rsidRPr="00447960">
        <w:rPr>
          <w:rFonts w:ascii="Times New Roman" w:hAnsi="Times New Roman" w:cs="Times New Roman"/>
          <w:sz w:val="24"/>
          <w:szCs w:val="24"/>
        </w:rPr>
        <w:t>youth</w:t>
      </w:r>
      <w:r w:rsidR="0041269E">
        <w:rPr>
          <w:rFonts w:ascii="Times New Roman" w:hAnsi="Times New Roman" w:cs="Times New Roman"/>
          <w:sz w:val="24"/>
          <w:szCs w:val="24"/>
        </w:rPr>
        <w:t xml:space="preserve"> with disabilities</w:t>
      </w:r>
      <w:r w:rsidRPr="00447960">
        <w:rPr>
          <w:rFonts w:ascii="Times New Roman" w:hAnsi="Times New Roman" w:cs="Times New Roman"/>
          <w:sz w:val="24"/>
          <w:szCs w:val="24"/>
        </w:rPr>
        <w:t xml:space="preserve"> during Project Years 2 to 5. The survey will be administered to the first 800 participants who enroll in each project year during Project Years 2 to 4, resulting in a maximum sample of 48,000. If projects enroll fewer than 800 participants in a study year, the survey will be administered to all participants in that year. </w:t>
      </w:r>
    </w:p>
    <w:p w:rsidR="00660E5D" w:rsidRPr="00D36556" w:rsidP="00B422ED" w14:paraId="3843F838" w14:textId="68554764">
      <w:pPr>
        <w:pStyle w:val="H4"/>
        <w:spacing w:before="120" w:after="120" w:line="240" w:lineRule="auto"/>
        <w:rPr>
          <w:rFonts w:ascii="Times New Roman" w:hAnsi="Times New Roman" w:eastAsiaTheme="minorEastAsia" w:cs="Times New Roman"/>
          <w:b/>
          <w:bCs/>
          <w:color w:val="auto"/>
          <w:sz w:val="24"/>
          <w:szCs w:val="24"/>
        </w:rPr>
      </w:pPr>
      <w:r w:rsidRPr="00D36556">
        <w:rPr>
          <w:rFonts w:ascii="Times New Roman" w:hAnsi="Times New Roman" w:eastAsiaTheme="minorEastAsia" w:cs="Times New Roman"/>
          <w:b/>
          <w:bCs/>
          <w:color w:val="auto"/>
          <w:sz w:val="24"/>
          <w:szCs w:val="24"/>
        </w:rPr>
        <w:t>Administrative Data Collection</w:t>
      </w:r>
    </w:p>
    <w:p w:rsidR="00B53F10" w:rsidRPr="00447960" w:rsidP="00B422ED" w14:paraId="3EC3D654" w14:textId="25D0C2C6">
      <w:pPr>
        <w:pStyle w:val="ParagraphContinued"/>
        <w:spacing w:before="120" w:after="120" w:line="240" w:lineRule="auto"/>
        <w:rPr>
          <w:rFonts w:ascii="Times New Roman" w:hAnsi="Times New Roman" w:cs="Times New Roman"/>
          <w:sz w:val="24"/>
          <w:szCs w:val="24"/>
        </w:rPr>
      </w:pPr>
      <w:bookmarkStart w:id="11" w:name="_Toc153188613"/>
      <w:r w:rsidRPr="00447960">
        <w:rPr>
          <w:rFonts w:ascii="Times New Roman" w:hAnsi="Times New Roman" w:cs="Times New Roman"/>
          <w:sz w:val="24"/>
          <w:szCs w:val="24"/>
        </w:rPr>
        <w:t xml:space="preserve">The study team will not use sampling methods for administrative data; the team will collect </w:t>
      </w:r>
      <w:r w:rsidRPr="00447960" w:rsidR="00DB2C08">
        <w:rPr>
          <w:rFonts w:ascii="Times New Roman" w:hAnsi="Times New Roman" w:cs="Times New Roman"/>
          <w:sz w:val="24"/>
          <w:szCs w:val="24"/>
        </w:rPr>
        <w:t xml:space="preserve">the following </w:t>
      </w:r>
      <w:r w:rsidRPr="00447960">
        <w:rPr>
          <w:rFonts w:ascii="Times New Roman" w:hAnsi="Times New Roman" w:cs="Times New Roman"/>
          <w:sz w:val="24"/>
          <w:szCs w:val="24"/>
        </w:rPr>
        <w:t>administrative data from all projects.</w:t>
      </w:r>
    </w:p>
    <w:p w:rsidR="00EF71C7" w:rsidRPr="00F970AB" w:rsidP="00B422ED" w14:paraId="23FC7B46" w14:textId="7545246A">
      <w:pPr>
        <w:spacing w:before="120" w:after="120" w:line="240" w:lineRule="auto"/>
        <w:rPr>
          <w:rFonts w:ascii="Times New Roman" w:hAnsi="Times New Roman" w:cs="Times New Roman"/>
          <w:sz w:val="24"/>
          <w:szCs w:val="24"/>
        </w:rPr>
      </w:pPr>
      <w:r w:rsidRPr="00447960">
        <w:rPr>
          <w:rFonts w:ascii="Times New Roman" w:hAnsi="Times New Roman" w:cs="Times New Roman"/>
          <w:b/>
          <w:bCs/>
          <w:sz w:val="24"/>
          <w:szCs w:val="24"/>
        </w:rPr>
        <w:t>Project staff rosters</w:t>
      </w:r>
      <w:r w:rsidRPr="00447960" w:rsidR="00C37F17">
        <w:rPr>
          <w:rFonts w:ascii="Times New Roman" w:hAnsi="Times New Roman" w:cs="Times New Roman"/>
          <w:b/>
          <w:bCs/>
          <w:sz w:val="24"/>
          <w:szCs w:val="24"/>
        </w:rPr>
        <w:t>.</w:t>
      </w:r>
      <w:r w:rsidRPr="00447960" w:rsidR="00C37F17">
        <w:rPr>
          <w:rFonts w:ascii="Times New Roman" w:hAnsi="Times New Roman" w:cs="Times New Roman"/>
          <w:i/>
          <w:iCs/>
          <w:sz w:val="24"/>
          <w:szCs w:val="24"/>
        </w:rPr>
        <w:t xml:space="preserve"> </w:t>
      </w:r>
      <w:r w:rsidRPr="00447960" w:rsidR="00EA1863">
        <w:rPr>
          <w:rFonts w:ascii="Times New Roman" w:hAnsi="Times New Roman" w:cs="Times New Roman"/>
          <w:sz w:val="24"/>
          <w:szCs w:val="24"/>
        </w:rPr>
        <w:t>Contact i</w:t>
      </w:r>
      <w:r w:rsidRPr="00447960">
        <w:rPr>
          <w:rFonts w:ascii="Times New Roman" w:hAnsi="Times New Roman" w:cs="Times New Roman"/>
          <w:sz w:val="24"/>
          <w:szCs w:val="24"/>
        </w:rPr>
        <w:t>nformation</w:t>
      </w:r>
      <w:r w:rsidRPr="00447960" w:rsidR="00EA1863">
        <w:rPr>
          <w:rFonts w:ascii="Times New Roman" w:hAnsi="Times New Roman" w:cs="Times New Roman"/>
          <w:sz w:val="24"/>
          <w:szCs w:val="24"/>
        </w:rPr>
        <w:t>, including</w:t>
      </w:r>
      <w:r w:rsidRPr="00447960">
        <w:rPr>
          <w:rFonts w:ascii="Times New Roman" w:hAnsi="Times New Roman" w:cs="Times New Roman"/>
          <w:sz w:val="24"/>
          <w:szCs w:val="24"/>
        </w:rPr>
        <w:t xml:space="preserve"> the roles, affiliations, </w:t>
      </w:r>
      <w:r w:rsidRPr="00447960" w:rsidR="00EA1863">
        <w:rPr>
          <w:rFonts w:ascii="Times New Roman" w:hAnsi="Times New Roman" w:cs="Times New Roman"/>
          <w:sz w:val="24"/>
          <w:szCs w:val="24"/>
        </w:rPr>
        <w:t xml:space="preserve">and </w:t>
      </w:r>
      <w:r w:rsidRPr="00447960">
        <w:rPr>
          <w:rFonts w:ascii="Times New Roman" w:hAnsi="Times New Roman" w:cs="Times New Roman"/>
          <w:sz w:val="24"/>
          <w:szCs w:val="24"/>
        </w:rPr>
        <w:t>geographic locations</w:t>
      </w:r>
      <w:r w:rsidRPr="00447960" w:rsidR="00EA1863">
        <w:rPr>
          <w:rFonts w:ascii="Times New Roman" w:hAnsi="Times New Roman" w:cs="Times New Roman"/>
          <w:sz w:val="24"/>
          <w:szCs w:val="24"/>
        </w:rPr>
        <w:t xml:space="preserve"> </w:t>
      </w:r>
      <w:r w:rsidRPr="00447960">
        <w:rPr>
          <w:rFonts w:ascii="Times New Roman" w:hAnsi="Times New Roman" w:cs="Times New Roman"/>
          <w:sz w:val="24"/>
          <w:szCs w:val="24"/>
        </w:rPr>
        <w:t>of project and partner staff</w:t>
      </w:r>
      <w:r w:rsidRPr="00447960" w:rsidR="00B0450E">
        <w:rPr>
          <w:rFonts w:ascii="Times New Roman" w:hAnsi="Times New Roman" w:cs="Times New Roman"/>
          <w:sz w:val="24"/>
          <w:szCs w:val="24"/>
        </w:rPr>
        <w:t>,</w:t>
      </w:r>
      <w:r w:rsidRPr="00447960">
        <w:rPr>
          <w:rFonts w:ascii="Times New Roman" w:hAnsi="Times New Roman" w:cs="Times New Roman"/>
          <w:sz w:val="24"/>
          <w:szCs w:val="24"/>
        </w:rPr>
        <w:t xml:space="preserve"> is ne</w:t>
      </w:r>
      <w:r w:rsidRPr="00447960" w:rsidR="00BD253A">
        <w:rPr>
          <w:rFonts w:ascii="Times New Roman" w:hAnsi="Times New Roman" w:cs="Times New Roman"/>
          <w:sz w:val="24"/>
          <w:szCs w:val="24"/>
        </w:rPr>
        <w:t>cessary</w:t>
      </w:r>
      <w:r w:rsidRPr="00447960">
        <w:rPr>
          <w:rFonts w:ascii="Times New Roman" w:hAnsi="Times New Roman" w:cs="Times New Roman"/>
          <w:sz w:val="24"/>
          <w:szCs w:val="24"/>
        </w:rPr>
        <w:t xml:space="preserve"> </w:t>
      </w:r>
      <w:r w:rsidRPr="00447960" w:rsidR="00BD253A">
        <w:rPr>
          <w:rFonts w:ascii="Times New Roman" w:hAnsi="Times New Roman" w:cs="Times New Roman"/>
          <w:sz w:val="24"/>
          <w:szCs w:val="24"/>
        </w:rPr>
        <w:t>t</w:t>
      </w:r>
      <w:r w:rsidRPr="00447960">
        <w:rPr>
          <w:rFonts w:ascii="Times New Roman" w:hAnsi="Times New Roman" w:cs="Times New Roman"/>
          <w:sz w:val="24"/>
          <w:szCs w:val="24"/>
        </w:rPr>
        <w:t>o describe projects’ organizational structures</w:t>
      </w:r>
      <w:r w:rsidRPr="00447960" w:rsidR="00BD253A">
        <w:rPr>
          <w:rFonts w:ascii="Times New Roman" w:hAnsi="Times New Roman" w:cs="Times New Roman"/>
          <w:sz w:val="24"/>
          <w:szCs w:val="24"/>
        </w:rPr>
        <w:t xml:space="preserve"> and t</w:t>
      </w:r>
      <w:r w:rsidRPr="00447960">
        <w:rPr>
          <w:rFonts w:ascii="Times New Roman" w:hAnsi="Times New Roman" w:cs="Times New Roman"/>
          <w:sz w:val="24"/>
          <w:szCs w:val="24"/>
        </w:rPr>
        <w:t xml:space="preserve">o create the </w:t>
      </w:r>
      <w:r w:rsidR="00BA2BB8">
        <w:rPr>
          <w:rFonts w:ascii="Times New Roman" w:hAnsi="Times New Roman" w:cs="Times New Roman"/>
          <w:sz w:val="24"/>
          <w:szCs w:val="24"/>
        </w:rPr>
        <w:t>samples</w:t>
      </w:r>
      <w:r w:rsidRPr="00447960">
        <w:rPr>
          <w:rFonts w:ascii="Times New Roman" w:hAnsi="Times New Roman" w:cs="Times New Roman"/>
          <w:sz w:val="24"/>
          <w:szCs w:val="24"/>
        </w:rPr>
        <w:t xml:space="preserve"> for data collection activities that involve project staff and partners (project and partner staff surveys and site visit interviews and observations</w:t>
      </w:r>
      <w:r w:rsidRPr="00447960" w:rsidR="001A5F5A">
        <w:rPr>
          <w:rFonts w:ascii="Times New Roman" w:hAnsi="Times New Roman" w:cs="Times New Roman"/>
          <w:sz w:val="24"/>
          <w:szCs w:val="24"/>
        </w:rPr>
        <w:t>)</w:t>
      </w:r>
      <w:r w:rsidRPr="00447960">
        <w:rPr>
          <w:rFonts w:ascii="Times New Roman" w:hAnsi="Times New Roman" w:cs="Times New Roman"/>
          <w:sz w:val="24"/>
          <w:szCs w:val="24"/>
        </w:rPr>
        <w:t>.</w:t>
      </w:r>
      <w:r w:rsidRPr="00447960" w:rsidR="00607166">
        <w:rPr>
          <w:rFonts w:ascii="Times New Roman" w:hAnsi="Times New Roman" w:cs="Times New Roman"/>
          <w:sz w:val="24"/>
          <w:szCs w:val="24"/>
        </w:rPr>
        <w:t xml:space="preserve"> </w:t>
      </w:r>
      <w:r w:rsidRPr="00447960" w:rsidR="003063BE">
        <w:rPr>
          <w:rFonts w:ascii="Times New Roman" w:hAnsi="Times New Roman" w:cs="Times New Roman"/>
          <w:sz w:val="24"/>
          <w:szCs w:val="24"/>
        </w:rPr>
        <w:t xml:space="preserve">The </w:t>
      </w:r>
      <w:r w:rsidRPr="00447960" w:rsidR="005F010B">
        <w:rPr>
          <w:rFonts w:ascii="Times New Roman" w:hAnsi="Times New Roman" w:cs="Times New Roman"/>
          <w:sz w:val="24"/>
          <w:szCs w:val="24"/>
        </w:rPr>
        <w:t>study</w:t>
      </w:r>
      <w:r w:rsidRPr="00447960" w:rsidR="003063BE">
        <w:rPr>
          <w:rFonts w:ascii="Times New Roman" w:hAnsi="Times New Roman" w:cs="Times New Roman"/>
          <w:sz w:val="24"/>
          <w:szCs w:val="24"/>
        </w:rPr>
        <w:t xml:space="preserve"> team</w:t>
      </w:r>
      <w:r w:rsidRPr="00447960" w:rsidR="00607166">
        <w:rPr>
          <w:rFonts w:ascii="Times New Roman" w:hAnsi="Times New Roman" w:cs="Times New Roman"/>
          <w:sz w:val="24"/>
          <w:szCs w:val="24"/>
        </w:rPr>
        <w:t xml:space="preserve"> will ask project directors or their designee to complete a template with the </w:t>
      </w:r>
      <w:r w:rsidRPr="00447960" w:rsidR="004B5A53">
        <w:rPr>
          <w:rFonts w:ascii="Times New Roman" w:hAnsi="Times New Roman" w:cs="Times New Roman"/>
          <w:sz w:val="24"/>
          <w:szCs w:val="24"/>
        </w:rPr>
        <w:t xml:space="preserve">roster </w:t>
      </w:r>
      <w:r w:rsidRPr="00F970AB" w:rsidR="004B5A53">
        <w:rPr>
          <w:rFonts w:ascii="Times New Roman" w:hAnsi="Times New Roman" w:cs="Times New Roman"/>
          <w:sz w:val="24"/>
          <w:szCs w:val="24"/>
        </w:rPr>
        <w:t>information twice</w:t>
      </w:r>
      <w:r w:rsidRPr="00F970AB" w:rsidR="00B0450E">
        <w:rPr>
          <w:rFonts w:ascii="Times New Roman" w:hAnsi="Times New Roman" w:cs="Times New Roman"/>
          <w:sz w:val="24"/>
          <w:szCs w:val="24"/>
        </w:rPr>
        <w:t>:</w:t>
      </w:r>
      <w:r w:rsidRPr="00F970AB" w:rsidR="004B5A53">
        <w:rPr>
          <w:rFonts w:ascii="Times New Roman" w:hAnsi="Times New Roman" w:cs="Times New Roman"/>
          <w:sz w:val="24"/>
          <w:szCs w:val="24"/>
        </w:rPr>
        <w:t xml:space="preserve"> at the beginning of Year 2 and at the beginning of Year 4</w:t>
      </w:r>
      <w:r w:rsidRPr="00F970AB" w:rsidR="00D65224">
        <w:rPr>
          <w:rFonts w:ascii="Times New Roman" w:hAnsi="Times New Roman" w:cs="Times New Roman"/>
          <w:sz w:val="24"/>
          <w:szCs w:val="24"/>
        </w:rPr>
        <w:t xml:space="preserve"> (before administering the project staff surveys </w:t>
      </w:r>
      <w:r w:rsidRPr="00F970AB" w:rsidR="00AB1618">
        <w:rPr>
          <w:rFonts w:ascii="Times New Roman" w:hAnsi="Times New Roman" w:cs="Times New Roman"/>
          <w:sz w:val="24"/>
          <w:szCs w:val="24"/>
        </w:rPr>
        <w:t>and scheduling the site visits)</w:t>
      </w:r>
      <w:r w:rsidRPr="00F970AB" w:rsidR="004B5A53">
        <w:rPr>
          <w:rFonts w:ascii="Times New Roman" w:hAnsi="Times New Roman" w:cs="Times New Roman"/>
          <w:sz w:val="24"/>
          <w:szCs w:val="24"/>
        </w:rPr>
        <w:t xml:space="preserve">. </w:t>
      </w:r>
      <w:r w:rsidRPr="00F970AB" w:rsidR="00621A2D">
        <w:rPr>
          <w:rFonts w:ascii="Times New Roman" w:hAnsi="Times New Roman" w:cs="Times New Roman"/>
          <w:sz w:val="24"/>
          <w:szCs w:val="24"/>
        </w:rPr>
        <w:t>Collection at two point</w:t>
      </w:r>
      <w:r w:rsidRPr="00F970AB" w:rsidR="000F369E">
        <w:rPr>
          <w:rFonts w:ascii="Times New Roman" w:hAnsi="Times New Roman" w:cs="Times New Roman"/>
          <w:sz w:val="24"/>
          <w:szCs w:val="24"/>
        </w:rPr>
        <w:t>s</w:t>
      </w:r>
      <w:r w:rsidRPr="00F970AB" w:rsidR="00621A2D">
        <w:rPr>
          <w:rFonts w:ascii="Times New Roman" w:hAnsi="Times New Roman" w:cs="Times New Roman"/>
          <w:sz w:val="24"/>
          <w:szCs w:val="24"/>
        </w:rPr>
        <w:t xml:space="preserve"> will ensure that </w:t>
      </w:r>
      <w:r w:rsidRPr="00F970AB" w:rsidR="000F369E">
        <w:rPr>
          <w:rFonts w:ascii="Times New Roman" w:hAnsi="Times New Roman" w:cs="Times New Roman"/>
          <w:sz w:val="24"/>
          <w:szCs w:val="24"/>
        </w:rPr>
        <w:t>the sample frame include</w:t>
      </w:r>
      <w:r w:rsidRPr="00F970AB" w:rsidR="00A51773">
        <w:rPr>
          <w:rFonts w:ascii="Times New Roman" w:hAnsi="Times New Roman" w:cs="Times New Roman"/>
          <w:sz w:val="24"/>
          <w:szCs w:val="24"/>
        </w:rPr>
        <w:t>s</w:t>
      </w:r>
      <w:r w:rsidRPr="00F970AB" w:rsidR="000F369E">
        <w:rPr>
          <w:rFonts w:ascii="Times New Roman" w:hAnsi="Times New Roman" w:cs="Times New Roman"/>
          <w:sz w:val="24"/>
          <w:szCs w:val="24"/>
        </w:rPr>
        <w:t xml:space="preserve"> the correct </w:t>
      </w:r>
      <w:r w:rsidRPr="00F970AB" w:rsidR="00A51773">
        <w:rPr>
          <w:rFonts w:ascii="Times New Roman" w:hAnsi="Times New Roman" w:cs="Times New Roman"/>
          <w:sz w:val="24"/>
          <w:szCs w:val="24"/>
        </w:rPr>
        <w:t xml:space="preserve">people </w:t>
      </w:r>
      <w:r w:rsidRPr="00F970AB" w:rsidR="000F369E">
        <w:rPr>
          <w:rFonts w:ascii="Times New Roman" w:hAnsi="Times New Roman" w:cs="Times New Roman"/>
          <w:sz w:val="24"/>
          <w:szCs w:val="24"/>
        </w:rPr>
        <w:t>and accommodate staff turnover between the two data collection years.</w:t>
      </w:r>
      <w:r w:rsidRPr="00F970AB" w:rsidR="00564C2F">
        <w:rPr>
          <w:rFonts w:ascii="Times New Roman" w:hAnsi="Times New Roman" w:cs="Times New Roman"/>
          <w:sz w:val="24"/>
          <w:szCs w:val="24"/>
        </w:rPr>
        <w:t xml:space="preserve"> </w:t>
      </w:r>
    </w:p>
    <w:p w:rsidR="008D7564" w:rsidRPr="00F970AB" w:rsidP="00B422ED" w14:paraId="482CD0C9" w14:textId="33488256">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Cost information</w:t>
      </w:r>
      <w:r w:rsidRPr="00F970AB">
        <w:rPr>
          <w:rFonts w:ascii="Times New Roman" w:hAnsi="Times New Roman" w:cs="Times New Roman"/>
          <w:b/>
          <w:bCs/>
          <w:i/>
          <w:iCs/>
          <w:sz w:val="24"/>
          <w:szCs w:val="24"/>
        </w:rPr>
        <w:t>.</w:t>
      </w:r>
      <w:r w:rsidRPr="00F970AB">
        <w:rPr>
          <w:rFonts w:ascii="Times New Roman" w:hAnsi="Times New Roman" w:cs="Times New Roman"/>
          <w:i/>
          <w:iCs/>
          <w:sz w:val="24"/>
          <w:szCs w:val="24"/>
        </w:rPr>
        <w:t xml:space="preserve"> </w:t>
      </w:r>
      <w:r w:rsidRPr="00F970AB" w:rsidR="00925D51">
        <w:rPr>
          <w:rFonts w:ascii="Times New Roman" w:hAnsi="Times New Roman" w:cs="Times New Roman"/>
          <w:sz w:val="24"/>
          <w:szCs w:val="24"/>
        </w:rPr>
        <w:t>E</w:t>
      </w:r>
      <w:r w:rsidRPr="00F970AB">
        <w:rPr>
          <w:rFonts w:ascii="Times New Roman" w:hAnsi="Times New Roman" w:cs="Times New Roman"/>
          <w:sz w:val="24"/>
          <w:szCs w:val="24"/>
        </w:rPr>
        <w:t xml:space="preserve">stimates of each project’s cost </w:t>
      </w:r>
      <w:r w:rsidRPr="00F970AB" w:rsidR="00925D51">
        <w:rPr>
          <w:rFonts w:ascii="Times New Roman" w:hAnsi="Times New Roman" w:cs="Times New Roman"/>
          <w:sz w:val="24"/>
          <w:szCs w:val="24"/>
        </w:rPr>
        <w:t xml:space="preserve">will be </w:t>
      </w:r>
      <w:r w:rsidRPr="00F970AB" w:rsidR="005F6472">
        <w:rPr>
          <w:rFonts w:ascii="Times New Roman" w:hAnsi="Times New Roman" w:cs="Times New Roman"/>
          <w:sz w:val="24"/>
          <w:szCs w:val="24"/>
        </w:rPr>
        <w:t>developed</w:t>
      </w:r>
      <w:r w:rsidRPr="00F970AB" w:rsidR="00925D51">
        <w:rPr>
          <w:rFonts w:ascii="Times New Roman" w:hAnsi="Times New Roman" w:cs="Times New Roman"/>
          <w:sz w:val="24"/>
          <w:szCs w:val="24"/>
        </w:rPr>
        <w:t xml:space="preserve"> to understand the projects’ priorities in terms of where they invested their </w:t>
      </w:r>
      <w:r w:rsidRPr="00F970AB" w:rsidR="00E754F3">
        <w:rPr>
          <w:rFonts w:ascii="Times New Roman" w:hAnsi="Times New Roman" w:cs="Times New Roman"/>
          <w:sz w:val="24"/>
          <w:szCs w:val="24"/>
        </w:rPr>
        <w:t>resources</w:t>
      </w:r>
      <w:r w:rsidRPr="00F970AB" w:rsidR="00925D51">
        <w:rPr>
          <w:rFonts w:ascii="Times New Roman" w:hAnsi="Times New Roman" w:cs="Times New Roman"/>
          <w:sz w:val="24"/>
          <w:szCs w:val="24"/>
        </w:rPr>
        <w:t xml:space="preserve"> </w:t>
      </w:r>
      <w:r w:rsidRPr="00F970AB" w:rsidR="00A51773">
        <w:rPr>
          <w:rFonts w:ascii="Times New Roman" w:hAnsi="Times New Roman" w:cs="Times New Roman"/>
          <w:sz w:val="24"/>
          <w:szCs w:val="24"/>
        </w:rPr>
        <w:t>and</w:t>
      </w:r>
      <w:r w:rsidRPr="00F970AB" w:rsidR="00925D51">
        <w:rPr>
          <w:rFonts w:ascii="Times New Roman" w:hAnsi="Times New Roman" w:cs="Times New Roman"/>
          <w:sz w:val="24"/>
          <w:szCs w:val="24"/>
        </w:rPr>
        <w:t xml:space="preserve"> </w:t>
      </w:r>
      <w:r w:rsidRPr="00F970AB" w:rsidR="00E754F3">
        <w:rPr>
          <w:rFonts w:ascii="Times New Roman" w:hAnsi="Times New Roman" w:cs="Times New Roman"/>
          <w:sz w:val="24"/>
          <w:szCs w:val="24"/>
        </w:rPr>
        <w:t xml:space="preserve">to estimate </w:t>
      </w:r>
      <w:r w:rsidRPr="00F970AB" w:rsidR="00925D51">
        <w:rPr>
          <w:rFonts w:ascii="Times New Roman" w:hAnsi="Times New Roman" w:cs="Times New Roman"/>
          <w:sz w:val="24"/>
          <w:szCs w:val="24"/>
        </w:rPr>
        <w:t xml:space="preserve">the average costs of key activities. </w:t>
      </w:r>
      <w:r w:rsidRPr="00F970AB" w:rsidR="0073442F">
        <w:rPr>
          <w:rFonts w:ascii="Times New Roman" w:hAnsi="Times New Roman" w:cs="Times New Roman"/>
          <w:sz w:val="24"/>
          <w:szCs w:val="24"/>
        </w:rPr>
        <w:t xml:space="preserve">The </w:t>
      </w:r>
      <w:r w:rsidRPr="00F970AB" w:rsidR="005F010B">
        <w:rPr>
          <w:rFonts w:ascii="Times New Roman" w:hAnsi="Times New Roman" w:cs="Times New Roman"/>
          <w:sz w:val="24"/>
          <w:szCs w:val="24"/>
        </w:rPr>
        <w:t>study</w:t>
      </w:r>
      <w:r w:rsidRPr="00F970AB" w:rsidR="0073442F">
        <w:rPr>
          <w:rFonts w:ascii="Times New Roman" w:hAnsi="Times New Roman" w:cs="Times New Roman"/>
          <w:sz w:val="24"/>
          <w:szCs w:val="24"/>
        </w:rPr>
        <w:t xml:space="preserve"> team</w:t>
      </w:r>
      <w:r w:rsidRPr="00F970AB" w:rsidR="00442623">
        <w:rPr>
          <w:rFonts w:ascii="Times New Roman" w:hAnsi="Times New Roman" w:cs="Times New Roman"/>
          <w:sz w:val="24"/>
          <w:szCs w:val="24"/>
        </w:rPr>
        <w:t xml:space="preserve"> </w:t>
      </w:r>
      <w:r w:rsidRPr="00F970AB" w:rsidR="00C42E26">
        <w:rPr>
          <w:rFonts w:ascii="Times New Roman" w:hAnsi="Times New Roman" w:cs="Times New Roman"/>
          <w:sz w:val="24"/>
          <w:szCs w:val="24"/>
        </w:rPr>
        <w:t xml:space="preserve">will ask project directors or their designee to </w:t>
      </w:r>
      <w:r w:rsidRPr="00F970AB" w:rsidR="008C1798">
        <w:rPr>
          <w:rFonts w:ascii="Times New Roman" w:hAnsi="Times New Roman" w:cs="Times New Roman"/>
          <w:sz w:val="24"/>
          <w:szCs w:val="24"/>
        </w:rPr>
        <w:t xml:space="preserve">complete a template to report cost information in Project Year 4. The form will focus </w:t>
      </w:r>
      <w:r w:rsidRPr="00F970AB" w:rsidR="00C42E26">
        <w:rPr>
          <w:rFonts w:ascii="Times New Roman" w:hAnsi="Times New Roman" w:cs="Times New Roman"/>
          <w:sz w:val="24"/>
          <w:szCs w:val="24"/>
        </w:rPr>
        <w:t>on project cost data representing</w:t>
      </w:r>
      <w:r w:rsidRPr="00F970AB" w:rsidR="00CB5382">
        <w:rPr>
          <w:rFonts w:ascii="Times New Roman" w:hAnsi="Times New Roman" w:cs="Times New Roman"/>
          <w:sz w:val="24"/>
          <w:szCs w:val="24"/>
        </w:rPr>
        <w:t xml:space="preserve"> annual costs for</w:t>
      </w:r>
      <w:r w:rsidRPr="00F970AB" w:rsidR="00C42E26">
        <w:rPr>
          <w:rFonts w:ascii="Times New Roman" w:hAnsi="Times New Roman" w:cs="Times New Roman"/>
          <w:sz w:val="24"/>
          <w:szCs w:val="24"/>
        </w:rPr>
        <w:t xml:space="preserve"> </w:t>
      </w:r>
      <w:r w:rsidR="000C1E50">
        <w:rPr>
          <w:rFonts w:ascii="Times New Roman" w:hAnsi="Times New Roman" w:cs="Times New Roman"/>
          <w:sz w:val="24"/>
          <w:szCs w:val="24"/>
        </w:rPr>
        <w:t xml:space="preserve">each State’s </w:t>
      </w:r>
      <w:r w:rsidRPr="00F970AB" w:rsidR="00C42E26">
        <w:rPr>
          <w:rFonts w:ascii="Times New Roman" w:hAnsi="Times New Roman" w:cs="Times New Roman"/>
          <w:sz w:val="24"/>
          <w:szCs w:val="24"/>
        </w:rPr>
        <w:t>Project Year</w:t>
      </w:r>
      <w:r w:rsidRPr="00F970AB" w:rsidR="00A74CAD">
        <w:rPr>
          <w:rFonts w:ascii="Times New Roman" w:hAnsi="Times New Roman" w:cs="Times New Roman"/>
          <w:sz w:val="24"/>
          <w:szCs w:val="24"/>
        </w:rPr>
        <w:t xml:space="preserve">s </w:t>
      </w:r>
      <w:r w:rsidRPr="00F970AB" w:rsidR="002C5AFB">
        <w:rPr>
          <w:rFonts w:ascii="Times New Roman" w:hAnsi="Times New Roman" w:cs="Times New Roman"/>
          <w:sz w:val="24"/>
          <w:szCs w:val="24"/>
        </w:rPr>
        <w:t>1 to</w:t>
      </w:r>
      <w:r w:rsidRPr="00F970AB" w:rsidR="00C42E26">
        <w:rPr>
          <w:rFonts w:ascii="Times New Roman" w:hAnsi="Times New Roman" w:cs="Times New Roman"/>
          <w:sz w:val="24"/>
          <w:szCs w:val="24"/>
        </w:rPr>
        <w:t xml:space="preserve"> </w:t>
      </w:r>
      <w:r w:rsidRPr="00F970AB" w:rsidR="008C1798">
        <w:rPr>
          <w:rFonts w:ascii="Times New Roman" w:hAnsi="Times New Roman" w:cs="Times New Roman"/>
          <w:sz w:val="24"/>
          <w:szCs w:val="24"/>
        </w:rPr>
        <w:t>3</w:t>
      </w:r>
      <w:r w:rsidRPr="00F970AB" w:rsidR="00C42E26">
        <w:rPr>
          <w:rFonts w:ascii="Times New Roman" w:hAnsi="Times New Roman" w:cs="Times New Roman"/>
          <w:sz w:val="24"/>
          <w:szCs w:val="24"/>
        </w:rPr>
        <w:t xml:space="preserve"> (</w:t>
      </w:r>
      <w:r w:rsidR="008C7A84">
        <w:rPr>
          <w:rFonts w:ascii="Times New Roman" w:hAnsi="Times New Roman" w:cs="Times New Roman"/>
          <w:sz w:val="24"/>
          <w:szCs w:val="24"/>
        </w:rPr>
        <w:t>October</w:t>
      </w:r>
      <w:r w:rsidRPr="00F970AB" w:rsidR="00C42E26">
        <w:rPr>
          <w:rFonts w:ascii="Times New Roman" w:hAnsi="Times New Roman" w:cs="Times New Roman"/>
          <w:sz w:val="24"/>
          <w:szCs w:val="24"/>
        </w:rPr>
        <w:t xml:space="preserve"> 202</w:t>
      </w:r>
      <w:r w:rsidRPr="00F970AB" w:rsidR="002C5AFB">
        <w:rPr>
          <w:rFonts w:ascii="Times New Roman" w:hAnsi="Times New Roman" w:cs="Times New Roman"/>
          <w:sz w:val="24"/>
          <w:szCs w:val="24"/>
        </w:rPr>
        <w:t>3</w:t>
      </w:r>
      <w:r w:rsidRPr="00F970AB" w:rsidR="00C42E26">
        <w:rPr>
          <w:rFonts w:ascii="Times New Roman" w:hAnsi="Times New Roman" w:cs="Times New Roman"/>
          <w:sz w:val="24"/>
          <w:szCs w:val="24"/>
        </w:rPr>
        <w:t xml:space="preserve"> to </w:t>
      </w:r>
      <w:r w:rsidR="008C7A84">
        <w:rPr>
          <w:rFonts w:ascii="Times New Roman" w:hAnsi="Times New Roman" w:cs="Times New Roman"/>
          <w:sz w:val="24"/>
          <w:szCs w:val="24"/>
        </w:rPr>
        <w:t>September</w:t>
      </w:r>
      <w:r w:rsidRPr="00F970AB" w:rsidR="00C42E26">
        <w:rPr>
          <w:rFonts w:ascii="Times New Roman" w:hAnsi="Times New Roman" w:cs="Times New Roman"/>
          <w:sz w:val="24"/>
          <w:szCs w:val="24"/>
        </w:rPr>
        <w:t xml:space="preserve"> 2027)</w:t>
      </w:r>
      <w:r w:rsidRPr="00F970AB" w:rsidR="00442623">
        <w:rPr>
          <w:rFonts w:ascii="Times New Roman" w:hAnsi="Times New Roman" w:cs="Times New Roman"/>
          <w:sz w:val="24"/>
          <w:szCs w:val="24"/>
        </w:rPr>
        <w:t>, which represents</w:t>
      </w:r>
      <w:r w:rsidRPr="00F970AB" w:rsidR="00D84664">
        <w:rPr>
          <w:rFonts w:ascii="Times New Roman" w:hAnsi="Times New Roman" w:cs="Times New Roman"/>
          <w:sz w:val="24"/>
          <w:szCs w:val="24"/>
        </w:rPr>
        <w:t xml:space="preserve"> the period of project start-up through</w:t>
      </w:r>
      <w:r w:rsidRPr="00F970AB" w:rsidR="00442623">
        <w:rPr>
          <w:rFonts w:ascii="Times New Roman" w:hAnsi="Times New Roman" w:cs="Times New Roman"/>
          <w:sz w:val="24"/>
          <w:szCs w:val="24"/>
        </w:rPr>
        <w:t xml:space="preserve"> a steady state when project</w:t>
      </w:r>
      <w:r w:rsidRPr="00F970AB" w:rsidR="00997A63">
        <w:rPr>
          <w:rFonts w:ascii="Times New Roman" w:hAnsi="Times New Roman" w:cs="Times New Roman"/>
          <w:sz w:val="24"/>
          <w:szCs w:val="24"/>
        </w:rPr>
        <w:t>s</w:t>
      </w:r>
      <w:r w:rsidRPr="00F970AB" w:rsidR="00442623">
        <w:rPr>
          <w:rFonts w:ascii="Times New Roman" w:hAnsi="Times New Roman" w:cs="Times New Roman"/>
          <w:sz w:val="24"/>
          <w:szCs w:val="24"/>
        </w:rPr>
        <w:t xml:space="preserve"> </w:t>
      </w:r>
      <w:r w:rsidRPr="00F970AB" w:rsidR="00997A63">
        <w:rPr>
          <w:rFonts w:ascii="Times New Roman" w:hAnsi="Times New Roman" w:cs="Times New Roman"/>
          <w:sz w:val="24"/>
          <w:szCs w:val="24"/>
        </w:rPr>
        <w:t>are</w:t>
      </w:r>
      <w:r w:rsidRPr="00F970AB" w:rsidR="00442623">
        <w:rPr>
          <w:rFonts w:ascii="Times New Roman" w:hAnsi="Times New Roman" w:cs="Times New Roman"/>
          <w:sz w:val="24"/>
          <w:szCs w:val="24"/>
        </w:rPr>
        <w:t xml:space="preserve"> neither ramping up nor winding down. In addition, the form will request information to help understand </w:t>
      </w:r>
      <w:r w:rsidRPr="00F970AB" w:rsidR="00BE26E4">
        <w:rPr>
          <w:rFonts w:ascii="Times New Roman" w:hAnsi="Times New Roman" w:cs="Times New Roman"/>
          <w:sz w:val="24"/>
          <w:szCs w:val="24"/>
        </w:rPr>
        <w:t>how the costs are allocated across specific key activities</w:t>
      </w:r>
      <w:r w:rsidRPr="00F970AB" w:rsidR="00442623">
        <w:rPr>
          <w:rFonts w:ascii="Times New Roman" w:hAnsi="Times New Roman" w:cs="Times New Roman"/>
          <w:sz w:val="24"/>
          <w:szCs w:val="24"/>
        </w:rPr>
        <w:t xml:space="preserve">. </w:t>
      </w:r>
    </w:p>
    <w:p w:rsidR="00CE2144" w:rsidRPr="00F970AB" w:rsidP="00B422ED" w14:paraId="51B947DE" w14:textId="303A26C8">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 xml:space="preserve">Website </w:t>
      </w:r>
      <w:r w:rsidR="0045692B">
        <w:rPr>
          <w:rFonts w:ascii="Times New Roman" w:hAnsi="Times New Roman" w:cs="Times New Roman"/>
          <w:b/>
          <w:bCs/>
          <w:sz w:val="24"/>
          <w:szCs w:val="24"/>
        </w:rPr>
        <w:t>use</w:t>
      </w:r>
      <w:r w:rsidRPr="00F970AB">
        <w:rPr>
          <w:rFonts w:ascii="Times New Roman" w:hAnsi="Times New Roman" w:cs="Times New Roman"/>
          <w:b/>
          <w:bCs/>
          <w:sz w:val="24"/>
          <w:szCs w:val="24"/>
        </w:rPr>
        <w:t xml:space="preserve"> data</w:t>
      </w:r>
      <w:r w:rsidRPr="00F970AB">
        <w:rPr>
          <w:rFonts w:ascii="Times New Roman" w:hAnsi="Times New Roman" w:cs="Times New Roman"/>
          <w:b/>
          <w:bCs/>
          <w:i/>
          <w:iCs/>
          <w:sz w:val="24"/>
          <w:szCs w:val="24"/>
        </w:rPr>
        <w:t>.</w:t>
      </w:r>
      <w:r w:rsidRPr="00F970AB">
        <w:rPr>
          <w:rFonts w:ascii="Times New Roman" w:hAnsi="Times New Roman" w:cs="Times New Roman"/>
          <w:sz w:val="24"/>
          <w:szCs w:val="24"/>
        </w:rPr>
        <w:t xml:space="preserve"> </w:t>
      </w:r>
      <w:r w:rsidRPr="00F970AB" w:rsidR="007E025A">
        <w:rPr>
          <w:rFonts w:ascii="Times New Roman" w:hAnsi="Times New Roman" w:cs="Times New Roman"/>
          <w:sz w:val="24"/>
          <w:szCs w:val="24"/>
        </w:rPr>
        <w:t xml:space="preserve">The </w:t>
      </w:r>
      <w:r w:rsidRPr="00F970AB" w:rsidR="005F010B">
        <w:rPr>
          <w:rFonts w:ascii="Times New Roman" w:hAnsi="Times New Roman" w:cs="Times New Roman"/>
          <w:sz w:val="24"/>
          <w:szCs w:val="24"/>
        </w:rPr>
        <w:t>study</w:t>
      </w:r>
      <w:r w:rsidRPr="00F970AB" w:rsidR="007E025A">
        <w:rPr>
          <w:rFonts w:ascii="Times New Roman" w:hAnsi="Times New Roman" w:cs="Times New Roman"/>
          <w:sz w:val="24"/>
          <w:szCs w:val="24"/>
        </w:rPr>
        <w:t xml:space="preserve"> team</w:t>
      </w:r>
      <w:r w:rsidRPr="00F970AB" w:rsidR="00C14B75">
        <w:rPr>
          <w:rFonts w:ascii="Times New Roman" w:hAnsi="Times New Roman" w:cs="Times New Roman"/>
          <w:sz w:val="24"/>
          <w:szCs w:val="24"/>
        </w:rPr>
        <w:t xml:space="preserve"> will collect website </w:t>
      </w:r>
      <w:r w:rsidR="0045692B">
        <w:rPr>
          <w:rFonts w:ascii="Times New Roman" w:hAnsi="Times New Roman" w:cs="Times New Roman"/>
          <w:sz w:val="24"/>
          <w:szCs w:val="24"/>
        </w:rPr>
        <w:t>use</w:t>
      </w:r>
      <w:r w:rsidRPr="00F970AB" w:rsidR="00C14B75">
        <w:rPr>
          <w:rFonts w:ascii="Times New Roman" w:hAnsi="Times New Roman" w:cs="Times New Roman"/>
          <w:sz w:val="24"/>
          <w:szCs w:val="24"/>
        </w:rPr>
        <w:t xml:space="preserve"> data to measure the extent to which the project websites were u</w:t>
      </w:r>
      <w:r w:rsidRPr="00F970AB" w:rsidR="00A51773">
        <w:rPr>
          <w:rFonts w:ascii="Times New Roman" w:hAnsi="Times New Roman" w:cs="Times New Roman"/>
          <w:sz w:val="24"/>
          <w:szCs w:val="24"/>
        </w:rPr>
        <w:t>s</w:t>
      </w:r>
      <w:r w:rsidRPr="00F970AB" w:rsidR="00C14B75">
        <w:rPr>
          <w:rFonts w:ascii="Times New Roman" w:hAnsi="Times New Roman" w:cs="Times New Roman"/>
          <w:sz w:val="24"/>
          <w:szCs w:val="24"/>
        </w:rPr>
        <w:t xml:space="preserve">ed. This information will help in understanding the reach of the projects’ websites and the information needs of </w:t>
      </w:r>
      <w:r w:rsidR="00942D94">
        <w:rPr>
          <w:rFonts w:ascii="Times New Roman" w:hAnsi="Times New Roman" w:cs="Times New Roman"/>
          <w:sz w:val="24"/>
          <w:szCs w:val="24"/>
        </w:rPr>
        <w:t xml:space="preserve">children and </w:t>
      </w:r>
      <w:r w:rsidRPr="00F970AB" w:rsidR="00C14B75">
        <w:rPr>
          <w:rFonts w:ascii="Times New Roman" w:hAnsi="Times New Roman" w:cs="Times New Roman"/>
          <w:sz w:val="24"/>
          <w:szCs w:val="24"/>
        </w:rPr>
        <w:t xml:space="preserve">youth with disabilities, their families, and the youth service professionals that serve </w:t>
      </w:r>
      <w:r w:rsidRPr="00F970AB" w:rsidR="005053FD">
        <w:rPr>
          <w:rFonts w:ascii="Times New Roman" w:hAnsi="Times New Roman" w:cs="Times New Roman"/>
          <w:sz w:val="24"/>
          <w:szCs w:val="24"/>
        </w:rPr>
        <w:t xml:space="preserve">them. </w:t>
      </w:r>
      <w:r w:rsidRPr="00F970AB" w:rsidR="00084DB9">
        <w:rPr>
          <w:rFonts w:ascii="Times New Roman" w:hAnsi="Times New Roman" w:cs="Times New Roman"/>
          <w:sz w:val="24"/>
          <w:szCs w:val="24"/>
        </w:rPr>
        <w:t>The study team</w:t>
      </w:r>
      <w:r w:rsidRPr="00F970AB">
        <w:rPr>
          <w:rFonts w:ascii="Times New Roman" w:hAnsi="Times New Roman" w:cs="Times New Roman"/>
          <w:sz w:val="24"/>
          <w:szCs w:val="24"/>
        </w:rPr>
        <w:t xml:space="preserve"> will ask project directors or their designee to complete a template to report website </w:t>
      </w:r>
      <w:r w:rsidR="0045692B">
        <w:rPr>
          <w:rFonts w:ascii="Times New Roman" w:hAnsi="Times New Roman" w:cs="Times New Roman"/>
          <w:sz w:val="24"/>
          <w:szCs w:val="24"/>
        </w:rPr>
        <w:t>use</w:t>
      </w:r>
      <w:r w:rsidRPr="00F970AB" w:rsidR="000722AF">
        <w:rPr>
          <w:rFonts w:ascii="Times New Roman" w:hAnsi="Times New Roman" w:cs="Times New Roman"/>
          <w:sz w:val="24"/>
          <w:szCs w:val="24"/>
        </w:rPr>
        <w:t xml:space="preserve"> data quarterly in Project Year</w:t>
      </w:r>
      <w:r w:rsidRPr="00F970AB" w:rsidR="000C1869">
        <w:rPr>
          <w:rFonts w:ascii="Times New Roman" w:hAnsi="Times New Roman" w:cs="Times New Roman"/>
          <w:sz w:val="24"/>
          <w:szCs w:val="24"/>
        </w:rPr>
        <w:t>s</w:t>
      </w:r>
      <w:r w:rsidRPr="00F970AB" w:rsidR="000722AF">
        <w:rPr>
          <w:rFonts w:ascii="Times New Roman" w:hAnsi="Times New Roman" w:cs="Times New Roman"/>
          <w:sz w:val="24"/>
          <w:szCs w:val="24"/>
        </w:rPr>
        <w:t xml:space="preserve"> 2 to</w:t>
      </w:r>
      <w:r w:rsidRPr="00F970AB">
        <w:rPr>
          <w:rFonts w:ascii="Times New Roman" w:hAnsi="Times New Roman" w:cs="Times New Roman"/>
          <w:sz w:val="24"/>
          <w:szCs w:val="24"/>
        </w:rPr>
        <w:t xml:space="preserve"> 4. The form will focus on </w:t>
      </w:r>
      <w:r w:rsidRPr="00F970AB" w:rsidR="005D145D">
        <w:rPr>
          <w:rFonts w:ascii="Times New Roman" w:hAnsi="Times New Roman" w:cs="Times New Roman"/>
          <w:sz w:val="24"/>
          <w:szCs w:val="24"/>
        </w:rPr>
        <w:t xml:space="preserve">website metrics from the prior quarter, </w:t>
      </w:r>
      <w:r w:rsidRPr="00F970AB" w:rsidR="00640CD6">
        <w:rPr>
          <w:rFonts w:ascii="Times New Roman" w:hAnsi="Times New Roman" w:cs="Times New Roman"/>
          <w:sz w:val="24"/>
          <w:szCs w:val="24"/>
        </w:rPr>
        <w:t xml:space="preserve">such as </w:t>
      </w:r>
      <w:r w:rsidRPr="00F970AB" w:rsidR="005D145D">
        <w:rPr>
          <w:rFonts w:ascii="Times New Roman" w:hAnsi="Times New Roman" w:cs="Times New Roman"/>
          <w:sz w:val="24"/>
          <w:szCs w:val="24"/>
        </w:rPr>
        <w:t xml:space="preserve">total </w:t>
      </w:r>
      <w:r w:rsidRPr="00F970AB" w:rsidR="00640CD6">
        <w:rPr>
          <w:rFonts w:ascii="Times New Roman" w:hAnsi="Times New Roman" w:cs="Times New Roman"/>
          <w:sz w:val="24"/>
          <w:szCs w:val="24"/>
        </w:rPr>
        <w:t>users, total unique users</w:t>
      </w:r>
      <w:r w:rsidRPr="00F970AB" w:rsidR="00A51773">
        <w:rPr>
          <w:rFonts w:ascii="Times New Roman" w:hAnsi="Times New Roman" w:cs="Times New Roman"/>
          <w:sz w:val="24"/>
          <w:szCs w:val="24"/>
        </w:rPr>
        <w:t>,</w:t>
      </w:r>
      <w:r w:rsidRPr="00F970AB" w:rsidR="00640CD6">
        <w:rPr>
          <w:rFonts w:ascii="Times New Roman" w:hAnsi="Times New Roman" w:cs="Times New Roman"/>
          <w:sz w:val="24"/>
          <w:szCs w:val="24"/>
        </w:rPr>
        <w:t xml:space="preserve"> and time spent on the site.</w:t>
      </w:r>
    </w:p>
    <w:p w:rsidR="006A5780" w:rsidRPr="00F970AB" w:rsidP="00625E0B" w14:paraId="6E4DB2E8" w14:textId="57054EA9">
      <w:pPr>
        <w:pStyle w:val="H3"/>
        <w:spacing w:before="240" w:after="120" w:line="240" w:lineRule="auto"/>
        <w:rPr>
          <w:rFonts w:ascii="Times New Roman" w:hAnsi="Times New Roman" w:cs="Times New Roman"/>
          <w:color w:val="auto"/>
          <w:sz w:val="24"/>
          <w:szCs w:val="24"/>
        </w:rPr>
      </w:pPr>
      <w:r w:rsidRPr="00F970AB">
        <w:rPr>
          <w:rFonts w:ascii="Times New Roman" w:hAnsi="Times New Roman" w:cs="Times New Roman"/>
          <w:color w:val="auto"/>
          <w:sz w:val="24"/>
          <w:szCs w:val="24"/>
        </w:rPr>
        <w:t>B.2.2</w:t>
      </w:r>
      <w:r w:rsidRPr="00F970AB">
        <w:rPr>
          <w:rFonts w:ascii="Times New Roman" w:hAnsi="Times New Roman" w:cs="Times New Roman"/>
          <w:color w:val="auto"/>
          <w:sz w:val="24"/>
          <w:szCs w:val="24"/>
        </w:rPr>
        <w:tab/>
        <w:t xml:space="preserve"> Estimation Procedures</w:t>
      </w:r>
      <w:bookmarkEnd w:id="11"/>
      <w:r w:rsidRPr="00F970AB">
        <w:rPr>
          <w:rFonts w:ascii="Times New Roman" w:hAnsi="Times New Roman" w:cs="Times New Roman"/>
          <w:color w:val="auto"/>
          <w:sz w:val="24"/>
          <w:szCs w:val="24"/>
        </w:rPr>
        <w:t xml:space="preserve"> </w:t>
      </w:r>
    </w:p>
    <w:p w:rsidR="008432D9" w:rsidRPr="00F970AB" w:rsidP="00B422ED" w14:paraId="784E1AF8" w14:textId="77777777">
      <w:pPr>
        <w:pStyle w:val="ParagraphContinued"/>
        <w:spacing w:before="120" w:after="120" w:line="240" w:lineRule="auto"/>
        <w:rPr>
          <w:rFonts w:ascii="Times New Roman" w:hAnsi="Times New Roman" w:cs="Times New Roman"/>
          <w:sz w:val="24"/>
          <w:szCs w:val="24"/>
        </w:rPr>
      </w:pPr>
      <w:r w:rsidRPr="00F970AB">
        <w:rPr>
          <w:rFonts w:ascii="Times New Roman" w:hAnsi="Times New Roman" w:cs="Times New Roman"/>
          <w:sz w:val="24"/>
          <w:szCs w:val="24"/>
        </w:rPr>
        <w:t xml:space="preserve">Exhibit B.2 indicates the analysis types to be used for each research question. </w:t>
      </w:r>
    </w:p>
    <w:p w:rsidR="003806CF" w:rsidRPr="00F970AB" w:rsidP="00B422ED" w14:paraId="52E40374" w14:textId="1BBBBF77">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Qualitative analyses</w:t>
      </w:r>
      <w:r w:rsidRPr="00F970AB" w:rsidR="00BE1DB8">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code qualitative data</w:t>
      </w:r>
      <w:r w:rsidRPr="00F970AB" w:rsidR="00EC7953">
        <w:rPr>
          <w:rFonts w:ascii="Times New Roman" w:hAnsi="Times New Roman" w:cs="Times New Roman"/>
          <w:sz w:val="24"/>
          <w:szCs w:val="24"/>
        </w:rPr>
        <w:t xml:space="preserve"> </w:t>
      </w:r>
      <w:r w:rsidRPr="00F970AB" w:rsidR="005441BE">
        <w:rPr>
          <w:rFonts w:ascii="Times New Roman" w:hAnsi="Times New Roman" w:cs="Times New Roman"/>
          <w:sz w:val="24"/>
          <w:szCs w:val="24"/>
        </w:rPr>
        <w:t xml:space="preserve">using NVivo or similar software package using emergent thematic codes to identify trends and themes in qualitative data. </w:t>
      </w:r>
    </w:p>
    <w:p w:rsidR="00684181" w:rsidRPr="00F970AB" w:rsidP="00B422ED" w14:paraId="02D40506" w14:textId="5E8602F2">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Descriptive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calculate the average values of continuous variables. For categorical variables, the study team will calculate the percentage of sample members in each category. The team will also report measures of the precision of these estimates, such as confidence intervals. </w:t>
      </w:r>
    </w:p>
    <w:p w:rsidR="00684181" w:rsidRPr="00F970AB" w:rsidP="00B422ED" w14:paraId="200F360F" w14:textId="179A323D">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Regression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The study team will use regression analyses to estimate the effect of the </w:t>
      </w:r>
      <w:r w:rsidRPr="00F970AB" w:rsidR="00721297">
        <w:rPr>
          <w:rFonts w:ascii="Times New Roman" w:hAnsi="Times New Roman" w:cs="Times New Roman"/>
          <w:sz w:val="24"/>
          <w:szCs w:val="24"/>
        </w:rPr>
        <w:t>project</w:t>
      </w:r>
      <w:r w:rsidRPr="00F970AB" w:rsidR="004151F2">
        <w:rPr>
          <w:rFonts w:ascii="Times New Roman" w:hAnsi="Times New Roman" w:cs="Times New Roman"/>
          <w:sz w:val="24"/>
          <w:szCs w:val="24"/>
        </w:rPr>
        <w:t xml:space="preserve"> innovations</w:t>
      </w:r>
      <w:r w:rsidRPr="00F970AB">
        <w:rPr>
          <w:rFonts w:ascii="Times New Roman" w:hAnsi="Times New Roman" w:cs="Times New Roman"/>
          <w:sz w:val="24"/>
          <w:szCs w:val="24"/>
        </w:rPr>
        <w:t xml:space="preserve"> on </w:t>
      </w:r>
      <w:r w:rsidRPr="00F970AB" w:rsidR="004151F2">
        <w:rPr>
          <w:rFonts w:ascii="Times New Roman" w:hAnsi="Times New Roman" w:cs="Times New Roman"/>
          <w:sz w:val="24"/>
          <w:szCs w:val="24"/>
        </w:rPr>
        <w:t xml:space="preserve">staff </w:t>
      </w:r>
      <w:r w:rsidRPr="00F970AB" w:rsidR="00AF00E5">
        <w:rPr>
          <w:rFonts w:ascii="Times New Roman" w:hAnsi="Times New Roman" w:cs="Times New Roman"/>
          <w:sz w:val="24"/>
          <w:szCs w:val="24"/>
        </w:rPr>
        <w:t xml:space="preserve">members’ </w:t>
      </w:r>
      <w:r w:rsidRPr="00F970AB" w:rsidR="003F6A70">
        <w:rPr>
          <w:rFonts w:ascii="Times New Roman" w:hAnsi="Times New Roman" w:cs="Times New Roman"/>
          <w:sz w:val="24"/>
          <w:szCs w:val="24"/>
        </w:rPr>
        <w:t>experiences with</w:t>
      </w:r>
      <w:r w:rsidRPr="00F970AB" w:rsidR="000347B7">
        <w:rPr>
          <w:rFonts w:ascii="Times New Roman" w:hAnsi="Times New Roman" w:cs="Times New Roman"/>
          <w:sz w:val="24"/>
          <w:szCs w:val="24"/>
        </w:rPr>
        <w:t xml:space="preserve"> </w:t>
      </w:r>
      <w:r w:rsidR="00834E8B">
        <w:rPr>
          <w:rFonts w:ascii="Times New Roman" w:hAnsi="Times New Roman" w:cs="Times New Roman"/>
          <w:sz w:val="24"/>
          <w:szCs w:val="24"/>
        </w:rPr>
        <w:t>inter</w:t>
      </w:r>
      <w:r w:rsidRPr="00F970AB" w:rsidR="00D71986">
        <w:rPr>
          <w:rFonts w:ascii="Times New Roman" w:hAnsi="Times New Roman" w:cs="Times New Roman"/>
          <w:sz w:val="24"/>
          <w:szCs w:val="24"/>
        </w:rPr>
        <w:t xml:space="preserve">agency </w:t>
      </w:r>
      <w:r w:rsidRPr="00F970AB" w:rsidR="004151F2">
        <w:rPr>
          <w:rFonts w:ascii="Times New Roman" w:hAnsi="Times New Roman" w:cs="Times New Roman"/>
          <w:sz w:val="24"/>
          <w:szCs w:val="24"/>
        </w:rPr>
        <w:t xml:space="preserve">collaboration and </w:t>
      </w:r>
      <w:r w:rsidR="00942D94">
        <w:rPr>
          <w:rFonts w:ascii="Times New Roman" w:hAnsi="Times New Roman" w:cs="Times New Roman"/>
          <w:sz w:val="24"/>
          <w:szCs w:val="24"/>
        </w:rPr>
        <w:t xml:space="preserve">children and </w:t>
      </w:r>
      <w:r w:rsidRPr="00F970AB" w:rsidR="004151F2">
        <w:rPr>
          <w:rFonts w:ascii="Times New Roman" w:hAnsi="Times New Roman" w:cs="Times New Roman"/>
          <w:sz w:val="24"/>
          <w:szCs w:val="24"/>
        </w:rPr>
        <w:t>youth</w:t>
      </w:r>
      <w:r w:rsidR="00942D94">
        <w:rPr>
          <w:rFonts w:ascii="Times New Roman" w:hAnsi="Times New Roman" w:cs="Times New Roman"/>
          <w:sz w:val="24"/>
          <w:szCs w:val="24"/>
        </w:rPr>
        <w:t xml:space="preserve"> with disabilities</w:t>
      </w:r>
      <w:r w:rsidRPr="00F970AB" w:rsidR="00AF00E5">
        <w:rPr>
          <w:rFonts w:ascii="Times New Roman" w:hAnsi="Times New Roman" w:cs="Times New Roman"/>
          <w:sz w:val="24"/>
          <w:szCs w:val="24"/>
        </w:rPr>
        <w:t>’</w:t>
      </w:r>
      <w:r w:rsidRPr="00F970AB" w:rsidR="004151F2">
        <w:rPr>
          <w:rFonts w:ascii="Times New Roman" w:hAnsi="Times New Roman" w:cs="Times New Roman"/>
          <w:sz w:val="24"/>
          <w:szCs w:val="24"/>
        </w:rPr>
        <w:t xml:space="preserve"> uptake of services. </w:t>
      </w:r>
      <w:r w:rsidRPr="00F970AB" w:rsidR="00C33FA4">
        <w:rPr>
          <w:rFonts w:ascii="Times New Roman" w:hAnsi="Times New Roman" w:cs="Times New Roman"/>
          <w:sz w:val="24"/>
          <w:szCs w:val="24"/>
        </w:rPr>
        <w:t xml:space="preserve">For analyses </w:t>
      </w:r>
      <w:r w:rsidRPr="00F970AB" w:rsidR="007D1395">
        <w:rPr>
          <w:rFonts w:ascii="Times New Roman" w:hAnsi="Times New Roman" w:cs="Times New Roman"/>
          <w:sz w:val="24"/>
          <w:szCs w:val="24"/>
        </w:rPr>
        <w:t xml:space="preserve">that </w:t>
      </w:r>
      <w:r w:rsidRPr="00F970AB" w:rsidR="005677A0">
        <w:rPr>
          <w:rFonts w:ascii="Times New Roman" w:hAnsi="Times New Roman" w:cs="Times New Roman"/>
          <w:sz w:val="24"/>
          <w:szCs w:val="24"/>
        </w:rPr>
        <w:t>examine</w:t>
      </w:r>
      <w:r w:rsidR="00B00BB5">
        <w:rPr>
          <w:rFonts w:ascii="Times New Roman" w:hAnsi="Times New Roman" w:cs="Times New Roman"/>
          <w:sz w:val="24"/>
          <w:szCs w:val="24"/>
        </w:rPr>
        <w:t xml:space="preserve"> service use by</w:t>
      </w:r>
      <w:r w:rsidRPr="00F970AB" w:rsidR="00C33FA4">
        <w:rPr>
          <w:rFonts w:ascii="Times New Roman" w:hAnsi="Times New Roman" w:cs="Times New Roman"/>
          <w:sz w:val="24"/>
          <w:szCs w:val="24"/>
        </w:rPr>
        <w:t xml:space="preserve"> </w:t>
      </w:r>
      <w:r w:rsidR="00942D94">
        <w:rPr>
          <w:rFonts w:ascii="Times New Roman" w:hAnsi="Times New Roman" w:cs="Times New Roman"/>
          <w:sz w:val="24"/>
          <w:szCs w:val="24"/>
        </w:rPr>
        <w:t xml:space="preserve">children and </w:t>
      </w:r>
      <w:r w:rsidRPr="00F970AB" w:rsidR="00C33FA4">
        <w:rPr>
          <w:rFonts w:ascii="Times New Roman" w:hAnsi="Times New Roman" w:cs="Times New Roman"/>
          <w:sz w:val="24"/>
          <w:szCs w:val="24"/>
        </w:rPr>
        <w:t>youth</w:t>
      </w:r>
      <w:r w:rsidR="00942D94">
        <w:rPr>
          <w:rFonts w:ascii="Times New Roman" w:hAnsi="Times New Roman" w:cs="Times New Roman"/>
          <w:sz w:val="24"/>
          <w:szCs w:val="24"/>
        </w:rPr>
        <w:t xml:space="preserve"> with disabilities</w:t>
      </w:r>
      <w:r w:rsidRPr="00F970AB" w:rsidR="00C33FA4">
        <w:rPr>
          <w:rFonts w:ascii="Times New Roman" w:hAnsi="Times New Roman" w:cs="Times New Roman"/>
          <w:sz w:val="24"/>
          <w:szCs w:val="24"/>
        </w:rPr>
        <w:t>, t</w:t>
      </w:r>
      <w:r w:rsidRPr="00F970AB">
        <w:rPr>
          <w:rFonts w:ascii="Times New Roman" w:hAnsi="Times New Roman" w:cs="Times New Roman"/>
          <w:sz w:val="24"/>
          <w:szCs w:val="24"/>
        </w:rPr>
        <w:t xml:space="preserve">he study team plans to control for covariates that represent baseline characteristics of </w:t>
      </w:r>
      <w:r w:rsidRPr="00F970AB" w:rsidR="007D1395">
        <w:rPr>
          <w:rFonts w:ascii="Times New Roman" w:hAnsi="Times New Roman" w:cs="Times New Roman"/>
          <w:sz w:val="24"/>
          <w:szCs w:val="24"/>
        </w:rPr>
        <w:t>enrollees</w:t>
      </w:r>
      <w:r w:rsidRPr="00F970AB">
        <w:rPr>
          <w:rFonts w:ascii="Times New Roman" w:hAnsi="Times New Roman" w:cs="Times New Roman"/>
          <w:sz w:val="24"/>
          <w:szCs w:val="24"/>
        </w:rPr>
        <w:t xml:space="preserve"> and their families, including demographic characteristics</w:t>
      </w:r>
      <w:r w:rsidRPr="00F970AB" w:rsidR="009B75A5">
        <w:rPr>
          <w:rFonts w:ascii="Times New Roman" w:hAnsi="Times New Roman" w:cs="Times New Roman"/>
          <w:sz w:val="24"/>
          <w:szCs w:val="24"/>
        </w:rPr>
        <w:t xml:space="preserve"> and disability type</w:t>
      </w:r>
      <w:r w:rsidRPr="00F970AB">
        <w:rPr>
          <w:rFonts w:ascii="Times New Roman" w:hAnsi="Times New Roman" w:cs="Times New Roman"/>
          <w:sz w:val="24"/>
          <w:szCs w:val="24"/>
        </w:rPr>
        <w:t xml:space="preserve">. </w:t>
      </w:r>
      <w:r w:rsidRPr="00F970AB" w:rsidR="008F440D">
        <w:rPr>
          <w:rFonts w:ascii="Times New Roman" w:hAnsi="Times New Roman" w:cs="Times New Roman"/>
          <w:sz w:val="24"/>
          <w:szCs w:val="24"/>
        </w:rPr>
        <w:t xml:space="preserve">For analyses </w:t>
      </w:r>
      <w:r w:rsidRPr="00F970AB" w:rsidR="007D1395">
        <w:rPr>
          <w:rFonts w:ascii="Times New Roman" w:hAnsi="Times New Roman" w:cs="Times New Roman"/>
          <w:sz w:val="24"/>
          <w:szCs w:val="24"/>
        </w:rPr>
        <w:t>that examine</w:t>
      </w:r>
      <w:r w:rsidRPr="00F970AB" w:rsidR="008F440D">
        <w:rPr>
          <w:rFonts w:ascii="Times New Roman" w:hAnsi="Times New Roman" w:cs="Times New Roman"/>
          <w:sz w:val="24"/>
          <w:szCs w:val="24"/>
        </w:rPr>
        <w:t xml:space="preserve"> staff</w:t>
      </w:r>
      <w:r w:rsidRPr="00F970AB" w:rsidR="002D5B89">
        <w:rPr>
          <w:rFonts w:ascii="Times New Roman" w:hAnsi="Times New Roman" w:cs="Times New Roman"/>
          <w:sz w:val="24"/>
          <w:szCs w:val="24"/>
        </w:rPr>
        <w:t xml:space="preserve"> members’</w:t>
      </w:r>
      <w:r w:rsidRPr="00F970AB" w:rsidR="008F440D">
        <w:rPr>
          <w:rFonts w:ascii="Times New Roman" w:hAnsi="Times New Roman" w:cs="Times New Roman"/>
          <w:sz w:val="24"/>
          <w:szCs w:val="24"/>
        </w:rPr>
        <w:t xml:space="preserve"> collaboration</w:t>
      </w:r>
      <w:r w:rsidRPr="00F970AB" w:rsidR="007D1395">
        <w:rPr>
          <w:rFonts w:ascii="Times New Roman" w:hAnsi="Times New Roman" w:cs="Times New Roman"/>
          <w:sz w:val="24"/>
          <w:szCs w:val="24"/>
        </w:rPr>
        <w:t xml:space="preserve"> experiences</w:t>
      </w:r>
      <w:r w:rsidRPr="00F970AB" w:rsidR="008F440D">
        <w:rPr>
          <w:rFonts w:ascii="Times New Roman" w:hAnsi="Times New Roman" w:cs="Times New Roman"/>
          <w:sz w:val="24"/>
          <w:szCs w:val="24"/>
        </w:rPr>
        <w:t xml:space="preserve">, the study team plans to control for covariates that represent baseline characteristics of staff and their working environment, such as </w:t>
      </w:r>
      <w:r w:rsidRPr="00F970AB" w:rsidR="005B3659">
        <w:rPr>
          <w:rFonts w:ascii="Times New Roman" w:hAnsi="Times New Roman" w:cs="Times New Roman"/>
          <w:sz w:val="24"/>
          <w:szCs w:val="24"/>
        </w:rPr>
        <w:t>demographic characteristics</w:t>
      </w:r>
      <w:r w:rsidRPr="00F970AB" w:rsidR="00637A0A">
        <w:rPr>
          <w:rFonts w:ascii="Times New Roman" w:hAnsi="Times New Roman" w:cs="Times New Roman"/>
          <w:sz w:val="24"/>
          <w:szCs w:val="24"/>
        </w:rPr>
        <w:t xml:space="preserve">, </w:t>
      </w:r>
      <w:r w:rsidRPr="00F970AB" w:rsidR="00A506D8">
        <w:rPr>
          <w:rFonts w:ascii="Times New Roman" w:hAnsi="Times New Roman" w:cs="Times New Roman"/>
          <w:sz w:val="24"/>
          <w:szCs w:val="24"/>
        </w:rPr>
        <w:t xml:space="preserve">organization, </w:t>
      </w:r>
      <w:r w:rsidRPr="00F970AB" w:rsidR="00F9263E">
        <w:rPr>
          <w:rFonts w:ascii="Times New Roman" w:hAnsi="Times New Roman" w:cs="Times New Roman"/>
          <w:sz w:val="24"/>
          <w:szCs w:val="24"/>
        </w:rPr>
        <w:t>role</w:t>
      </w:r>
      <w:r w:rsidRPr="00F970AB" w:rsidR="00A506D8">
        <w:rPr>
          <w:rFonts w:ascii="Times New Roman" w:hAnsi="Times New Roman" w:cs="Times New Roman"/>
          <w:sz w:val="24"/>
          <w:szCs w:val="24"/>
        </w:rPr>
        <w:t>,</w:t>
      </w:r>
      <w:r w:rsidRPr="00F970AB" w:rsidR="005B3659">
        <w:rPr>
          <w:rFonts w:ascii="Times New Roman" w:hAnsi="Times New Roman" w:cs="Times New Roman"/>
          <w:sz w:val="24"/>
          <w:szCs w:val="24"/>
        </w:rPr>
        <w:t xml:space="preserve"> and whether the staff’s agency previously collaborated with other organizations. </w:t>
      </w:r>
    </w:p>
    <w:p w:rsidR="00860E2A" w:rsidRPr="00F970AB" w:rsidP="00B422ED" w14:paraId="36C633A0" w14:textId="05E8AC2C">
      <w:pPr>
        <w:spacing w:before="120" w:after="120" w:line="240" w:lineRule="auto"/>
        <w:rPr>
          <w:rFonts w:ascii="Times New Roman" w:hAnsi="Times New Roman" w:cs="Times New Roman"/>
          <w:sz w:val="24"/>
          <w:szCs w:val="24"/>
        </w:rPr>
      </w:pPr>
      <w:r w:rsidRPr="00F970AB">
        <w:rPr>
          <w:rFonts w:ascii="Times New Roman" w:hAnsi="Times New Roman" w:cs="Times New Roman"/>
          <w:b/>
          <w:bCs/>
          <w:sz w:val="24"/>
          <w:szCs w:val="24"/>
        </w:rPr>
        <w:t>Comparative analyses</w:t>
      </w:r>
      <w:r w:rsidRPr="00F970AB" w:rsidR="007374BC">
        <w:rPr>
          <w:rFonts w:ascii="Times New Roman" w:hAnsi="Times New Roman" w:cs="Times New Roman"/>
          <w:b/>
          <w:bCs/>
          <w:sz w:val="24"/>
          <w:szCs w:val="24"/>
        </w:rPr>
        <w:t>.</w:t>
      </w:r>
      <w:r w:rsidRPr="00F970AB">
        <w:rPr>
          <w:rFonts w:ascii="Times New Roman" w:hAnsi="Times New Roman" w:cs="Times New Roman"/>
          <w:sz w:val="24"/>
          <w:szCs w:val="24"/>
        </w:rPr>
        <w:t xml:space="preserve"> To compare groups, such as comparing the 20 project states </w:t>
      </w:r>
      <w:r w:rsidRPr="00F970AB" w:rsidR="002D5B89">
        <w:rPr>
          <w:rFonts w:ascii="Times New Roman" w:hAnsi="Times New Roman" w:cs="Times New Roman"/>
          <w:sz w:val="24"/>
          <w:szCs w:val="24"/>
        </w:rPr>
        <w:t>with</w:t>
      </w:r>
      <w:r w:rsidRPr="00F970AB">
        <w:rPr>
          <w:rFonts w:ascii="Times New Roman" w:hAnsi="Times New Roman" w:cs="Times New Roman"/>
          <w:sz w:val="24"/>
          <w:szCs w:val="24"/>
        </w:rPr>
        <w:t xml:space="preserve"> one another, the study team will report the magnitudes of differences between groups and assess their statistical significance.</w:t>
      </w:r>
    </w:p>
    <w:p w:rsidR="008432D9" w:rsidP="00F50FE7" w14:paraId="25482A9E" w14:textId="24EBE7E9">
      <w:pPr>
        <w:spacing w:before="240" w:after="120" w:line="240" w:lineRule="auto"/>
        <w:textAlignment w:val="baseline"/>
        <w:rPr>
          <w:rFonts w:ascii="Times New Roman" w:eastAsia="Times New Roman" w:hAnsi="Times New Roman" w:cs="Times New Roman"/>
          <w:sz w:val="24"/>
          <w:szCs w:val="24"/>
        </w:rPr>
      </w:pPr>
      <w:r w:rsidRPr="00F970AB">
        <w:rPr>
          <w:rFonts w:ascii="Times New Roman" w:eastAsia="Times New Roman" w:hAnsi="Times New Roman" w:cs="Times New Roman"/>
          <w:b/>
          <w:bCs/>
          <w:sz w:val="24"/>
          <w:szCs w:val="24"/>
        </w:rPr>
        <w:t>Exhibit B.2</w:t>
      </w:r>
      <w:r w:rsidRPr="00F970AB">
        <w:rPr>
          <w:rFonts w:ascii="Times New Roman" w:eastAsia="Times New Roman" w:hAnsi="Times New Roman" w:cs="Times New Roman"/>
          <w:b/>
          <w:bCs/>
          <w:sz w:val="24"/>
          <w:szCs w:val="24"/>
        </w:rPr>
        <w:t xml:space="preserve">. </w:t>
      </w:r>
      <w:r w:rsidRPr="00F970AB">
        <w:rPr>
          <w:rFonts w:ascii="Times New Roman" w:eastAsia="Times New Roman" w:hAnsi="Times New Roman" w:cs="Times New Roman"/>
          <w:sz w:val="24"/>
          <w:szCs w:val="24"/>
        </w:rPr>
        <w:t>Estimation methods for each study research question</w:t>
      </w:r>
      <w:r w:rsidRPr="00F970AB">
        <w:rPr>
          <w:rFonts w:ascii="Times New Roman" w:eastAsia="Times New Roman" w:hAnsi="Times New Roman" w:cs="Times New Roman"/>
          <w:sz w:val="24"/>
          <w:szCs w:val="24"/>
        </w:rPr>
        <w:t> </w:t>
      </w: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5"/>
        <w:gridCol w:w="1260"/>
        <w:gridCol w:w="1260"/>
        <w:gridCol w:w="1170"/>
        <w:gridCol w:w="1350"/>
      </w:tblGrid>
      <w:tr w14:paraId="1BFB2CF3" w14:textId="77777777" w:rsidTr="00BC762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8"/>
          <w:tblHeader/>
        </w:trPr>
        <w:tc>
          <w:tcPr>
            <w:tcW w:w="4495" w:type="dxa"/>
            <w:shd w:val="clear" w:color="auto" w:fill="auto"/>
            <w:vAlign w:val="center"/>
            <w:hideMark/>
          </w:tcPr>
          <w:p w:rsidR="001975FA" w:rsidRPr="00634E36" w:rsidP="00BC7623" w14:paraId="47899CE3" w14:textId="77777777">
            <w:pPr>
              <w:spacing w:after="0" w:line="240" w:lineRule="auto"/>
              <w:rPr>
                <w:rFonts w:ascii="Times New Roman" w:eastAsia="Times New Roman" w:hAnsi="Times New Roman" w:cs="Times New Roman"/>
                <w:b/>
                <w:bCs/>
                <w:color w:val="000000"/>
                <w:sz w:val="20"/>
                <w:szCs w:val="20"/>
              </w:rPr>
            </w:pPr>
            <w:r w:rsidRPr="00634E36">
              <w:rPr>
                <w:rFonts w:ascii="Times New Roman" w:eastAsia="Times New Roman" w:hAnsi="Times New Roman" w:cs="Times New Roman"/>
                <w:b/>
                <w:bCs/>
                <w:color w:val="000000"/>
                <w:sz w:val="20"/>
                <w:szCs w:val="20"/>
              </w:rPr>
              <w:t>Topic area and research questions</w:t>
            </w:r>
          </w:p>
        </w:tc>
        <w:tc>
          <w:tcPr>
            <w:tcW w:w="1260" w:type="dxa"/>
            <w:shd w:val="clear" w:color="auto" w:fill="auto"/>
            <w:vAlign w:val="center"/>
            <w:hideMark/>
          </w:tcPr>
          <w:p w:rsidR="001975FA" w:rsidRPr="009C5970" w:rsidP="00BC7623" w14:paraId="05548FB4"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Qualitative analyses</w:t>
            </w:r>
          </w:p>
        </w:tc>
        <w:tc>
          <w:tcPr>
            <w:tcW w:w="1260" w:type="dxa"/>
            <w:shd w:val="clear" w:color="auto" w:fill="auto"/>
            <w:vAlign w:val="center"/>
            <w:hideMark/>
          </w:tcPr>
          <w:p w:rsidR="001975FA" w:rsidRPr="009C5970" w:rsidP="00BC7623" w14:paraId="18199AB3"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Descriptive analyses</w:t>
            </w:r>
          </w:p>
        </w:tc>
        <w:tc>
          <w:tcPr>
            <w:tcW w:w="1170" w:type="dxa"/>
            <w:shd w:val="clear" w:color="auto" w:fill="auto"/>
            <w:vAlign w:val="center"/>
            <w:hideMark/>
          </w:tcPr>
          <w:p w:rsidR="001975FA" w:rsidRPr="009C5970" w:rsidP="00BC7623" w14:paraId="2950823F"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Regression analyses</w:t>
            </w:r>
          </w:p>
        </w:tc>
        <w:tc>
          <w:tcPr>
            <w:tcW w:w="1350" w:type="dxa"/>
            <w:shd w:val="clear" w:color="auto" w:fill="auto"/>
            <w:vAlign w:val="center"/>
            <w:hideMark/>
          </w:tcPr>
          <w:p w:rsidR="001975FA" w:rsidRPr="009C5970" w:rsidP="00BC7623" w14:paraId="10A16DBA" w14:textId="77777777">
            <w:pPr>
              <w:spacing w:after="0" w:line="240" w:lineRule="auto"/>
              <w:jc w:val="center"/>
              <w:rPr>
                <w:rFonts w:ascii="Times New Roman" w:eastAsia="Times New Roman" w:hAnsi="Times New Roman" w:cs="Times New Roman"/>
                <w:b/>
                <w:bCs/>
                <w:color w:val="000000"/>
                <w:sz w:val="20"/>
                <w:szCs w:val="20"/>
              </w:rPr>
            </w:pPr>
            <w:r w:rsidRPr="009C5970">
              <w:rPr>
                <w:rFonts w:ascii="Times New Roman" w:eastAsia="Times New Roman" w:hAnsi="Times New Roman" w:cs="Times New Roman"/>
                <w:b/>
                <w:bCs/>
                <w:color w:val="000000"/>
                <w:sz w:val="20"/>
                <w:szCs w:val="20"/>
              </w:rPr>
              <w:t>Comparison group analyses</w:t>
            </w:r>
          </w:p>
        </w:tc>
      </w:tr>
      <w:tr w14:paraId="35CB8FA5" w14:textId="77777777" w:rsidTr="00BC7623">
        <w:tblPrEx>
          <w:tblW w:w="9535" w:type="dxa"/>
          <w:tblLayout w:type="fixed"/>
          <w:tblLook w:val="04A0"/>
        </w:tblPrEx>
        <w:trPr>
          <w:trHeight w:val="300"/>
        </w:trPr>
        <w:tc>
          <w:tcPr>
            <w:tcW w:w="4495" w:type="dxa"/>
            <w:shd w:val="clear" w:color="auto" w:fill="000000" w:themeFill="text1"/>
            <w:vAlign w:val="center"/>
            <w:hideMark/>
          </w:tcPr>
          <w:p w:rsidR="001975FA" w:rsidRPr="00634E36" w:rsidP="00BC7623" w14:paraId="0DF8187C" w14:textId="77777777">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1. Implementation questions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01CFF4FD"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21F63A45"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7E2630EC"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1A2FC5FF" w14:textId="77777777">
            <w:pPr>
              <w:spacing w:after="0" w:line="240" w:lineRule="auto"/>
              <w:rPr>
                <w:rFonts w:ascii="Times New Roman" w:eastAsia="Times New Roman" w:hAnsi="Times New Roman" w:cs="Times New Roman"/>
                <w:color w:val="FFFFFF" w:themeColor="background1"/>
                <w:sz w:val="20"/>
                <w:szCs w:val="20"/>
              </w:rPr>
            </w:pPr>
          </w:p>
        </w:tc>
      </w:tr>
      <w:tr w14:paraId="0F004867"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5D5275C5" w14:textId="5E06E8B2">
            <w:pPr>
              <w:spacing w:after="0" w:line="240" w:lineRule="auto"/>
              <w:rPr>
                <w:rFonts w:ascii="Times New Roman" w:eastAsia="Times New Roman" w:hAnsi="Times New Roman" w:cs="Times New Roman"/>
                <w:color w:val="000000"/>
                <w:sz w:val="20"/>
                <w:szCs w:val="20"/>
              </w:rPr>
            </w:pPr>
            <w:r w:rsidRPr="00C27CC7">
              <w:rPr>
                <w:rFonts w:ascii="Times New Roman" w:hAnsi="Times New Roman" w:cs="Times New Roman"/>
                <w:sz w:val="20"/>
                <w:szCs w:val="20"/>
              </w:rPr>
              <w:t xml:space="preserve">1.1. What are the primary innovation models that projects implemented? </w:t>
            </w:r>
          </w:p>
        </w:tc>
        <w:tc>
          <w:tcPr>
            <w:tcW w:w="1260" w:type="dxa"/>
            <w:shd w:val="clear" w:color="auto" w:fill="auto"/>
            <w:vAlign w:val="center"/>
            <w:hideMark/>
          </w:tcPr>
          <w:p w:rsidR="006C3B1C" w:rsidRPr="009C5970" w:rsidP="00BC7623" w14:paraId="3F7CF5AF"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37EA22BA"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2C42FF7B"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214FD738" w14:textId="77777777">
            <w:pPr>
              <w:spacing w:after="0" w:line="240" w:lineRule="auto"/>
              <w:rPr>
                <w:rFonts w:ascii="Times New Roman" w:eastAsia="Times New Roman" w:hAnsi="Times New Roman" w:cs="Times New Roman"/>
                <w:sz w:val="20"/>
                <w:szCs w:val="20"/>
              </w:rPr>
            </w:pPr>
          </w:p>
        </w:tc>
      </w:tr>
      <w:tr w14:paraId="0294CB3E"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18E64EB8" w14:textId="4A19F05F">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1.2. Who are the key project partners, what are their roles, and in what ways are they collaborating?</w:t>
            </w:r>
          </w:p>
        </w:tc>
        <w:tc>
          <w:tcPr>
            <w:tcW w:w="1260" w:type="dxa"/>
            <w:shd w:val="clear" w:color="auto" w:fill="auto"/>
            <w:vAlign w:val="center"/>
            <w:hideMark/>
          </w:tcPr>
          <w:p w:rsidR="006C3B1C" w:rsidRPr="009C5970" w:rsidP="00BC7623" w14:paraId="56669E44"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39D2841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5C22946A"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35A47E79" w14:textId="77777777">
            <w:pPr>
              <w:spacing w:after="0" w:line="240" w:lineRule="auto"/>
              <w:rPr>
                <w:rFonts w:ascii="Times New Roman" w:eastAsia="Times New Roman" w:hAnsi="Times New Roman" w:cs="Times New Roman"/>
                <w:sz w:val="20"/>
                <w:szCs w:val="20"/>
              </w:rPr>
            </w:pPr>
          </w:p>
        </w:tc>
      </w:tr>
      <w:tr w14:paraId="118676E2" w14:textId="77777777" w:rsidTr="00BC7623">
        <w:tblPrEx>
          <w:tblW w:w="9535" w:type="dxa"/>
          <w:tblLayout w:type="fixed"/>
          <w:tblLook w:val="04A0"/>
        </w:tblPrEx>
        <w:trPr>
          <w:trHeight w:val="480"/>
        </w:trPr>
        <w:tc>
          <w:tcPr>
            <w:tcW w:w="4495" w:type="dxa"/>
            <w:shd w:val="clear" w:color="auto" w:fill="FFFFFF" w:themeFill="background1"/>
            <w:hideMark/>
          </w:tcPr>
          <w:p w:rsidR="006C3B1C" w:rsidRPr="00634E36" w:rsidP="00BC7623" w14:paraId="2145B07D" w14:textId="3C61382C">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1.3. What new services or resources are the projects offering to children, youth, and parents as part of the innovation models?</w:t>
            </w:r>
          </w:p>
        </w:tc>
        <w:tc>
          <w:tcPr>
            <w:tcW w:w="1260" w:type="dxa"/>
            <w:shd w:val="clear" w:color="auto" w:fill="auto"/>
            <w:vAlign w:val="center"/>
            <w:hideMark/>
          </w:tcPr>
          <w:p w:rsidR="006C3B1C" w:rsidRPr="009C5970" w:rsidP="00BC7623" w14:paraId="09907046"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052FF524"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1BDC130A"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64D31982" w14:textId="77777777">
            <w:pPr>
              <w:spacing w:after="0" w:line="240" w:lineRule="auto"/>
              <w:rPr>
                <w:rFonts w:ascii="Times New Roman" w:eastAsia="Times New Roman" w:hAnsi="Times New Roman" w:cs="Times New Roman"/>
                <w:sz w:val="20"/>
                <w:szCs w:val="20"/>
              </w:rPr>
            </w:pPr>
          </w:p>
        </w:tc>
      </w:tr>
      <w:tr w14:paraId="6418F835" w14:textId="77777777" w:rsidTr="00BC7623">
        <w:tblPrEx>
          <w:tblW w:w="9535" w:type="dxa"/>
          <w:tblLayout w:type="fixed"/>
          <w:tblLook w:val="04A0"/>
        </w:tblPrEx>
        <w:trPr>
          <w:trHeight w:val="720"/>
        </w:trPr>
        <w:tc>
          <w:tcPr>
            <w:tcW w:w="4495" w:type="dxa"/>
            <w:shd w:val="clear" w:color="auto" w:fill="FFFFFF" w:themeFill="background1"/>
            <w:hideMark/>
          </w:tcPr>
          <w:p w:rsidR="006C3B1C" w:rsidRPr="00634E36" w:rsidP="00BC7623" w14:paraId="6E8B69BB" w14:textId="3258227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1.4. What new training or resources are the projects offering to youth service professionals who interact with children, youth, and parents?</w:t>
            </w:r>
          </w:p>
        </w:tc>
        <w:tc>
          <w:tcPr>
            <w:tcW w:w="1260" w:type="dxa"/>
            <w:shd w:val="clear" w:color="auto" w:fill="auto"/>
            <w:vAlign w:val="center"/>
            <w:hideMark/>
          </w:tcPr>
          <w:p w:rsidR="006C3B1C" w:rsidRPr="009C5970" w:rsidP="00BC7623" w14:paraId="75641C86"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6C3B1C" w:rsidRPr="009C5970" w:rsidP="00BC7623" w14:paraId="1CA7289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53CD99C0"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1190339E" w14:textId="77777777">
            <w:pPr>
              <w:spacing w:after="0" w:line="240" w:lineRule="auto"/>
              <w:rPr>
                <w:rFonts w:ascii="Times New Roman" w:eastAsia="Times New Roman" w:hAnsi="Times New Roman" w:cs="Times New Roman"/>
                <w:sz w:val="20"/>
                <w:szCs w:val="20"/>
              </w:rPr>
            </w:pPr>
          </w:p>
        </w:tc>
      </w:tr>
      <w:tr w14:paraId="75B34ECA" w14:textId="77777777" w:rsidTr="00BC7623">
        <w:tblPrEx>
          <w:tblW w:w="9535" w:type="dxa"/>
          <w:tblLayout w:type="fixed"/>
          <w:tblLook w:val="04A0"/>
        </w:tblPrEx>
        <w:trPr>
          <w:trHeight w:val="845"/>
        </w:trPr>
        <w:tc>
          <w:tcPr>
            <w:tcW w:w="4495" w:type="dxa"/>
            <w:shd w:val="clear" w:color="auto" w:fill="FFFFFF" w:themeFill="background1"/>
            <w:hideMark/>
          </w:tcPr>
          <w:p w:rsidR="006C3B1C" w:rsidRPr="00634E36" w:rsidP="00BC7623" w14:paraId="2CF6F1DB" w14:textId="7A2F09D1">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1.5. What are the most significant facilitators and challenges the projects experienced when developing and implementing the new partnerships and services?</w:t>
            </w:r>
          </w:p>
        </w:tc>
        <w:tc>
          <w:tcPr>
            <w:tcW w:w="1260" w:type="dxa"/>
            <w:shd w:val="clear" w:color="auto" w:fill="auto"/>
            <w:vAlign w:val="center"/>
            <w:hideMark/>
          </w:tcPr>
          <w:p w:rsidR="006C3B1C" w:rsidRPr="009C5970" w:rsidP="00BC7623" w14:paraId="18A927EB"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6C3B1C" w:rsidRPr="009C5970" w:rsidP="00BC7623" w14:paraId="2C6D0F2E"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6C3B1C" w:rsidRPr="009C5970" w:rsidP="00BC7623" w14:paraId="6EEC2303"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6C3B1C" w:rsidRPr="009C5970" w:rsidP="00BC7623" w14:paraId="740818FB" w14:textId="77777777">
            <w:pPr>
              <w:spacing w:after="0" w:line="240" w:lineRule="auto"/>
              <w:rPr>
                <w:rFonts w:ascii="Times New Roman" w:eastAsia="Times New Roman" w:hAnsi="Times New Roman" w:cs="Times New Roman"/>
                <w:sz w:val="20"/>
                <w:szCs w:val="20"/>
              </w:rPr>
            </w:pPr>
          </w:p>
        </w:tc>
      </w:tr>
      <w:tr w14:paraId="23572BCD" w14:textId="77777777" w:rsidTr="00BC7623">
        <w:tblPrEx>
          <w:tblW w:w="9535" w:type="dxa"/>
          <w:tblLayout w:type="fixed"/>
          <w:tblLook w:val="04A0"/>
        </w:tblPrEx>
        <w:trPr>
          <w:trHeight w:val="188"/>
        </w:trPr>
        <w:tc>
          <w:tcPr>
            <w:tcW w:w="4495" w:type="dxa"/>
            <w:shd w:val="clear" w:color="auto" w:fill="000000" w:themeFill="text1"/>
            <w:vAlign w:val="center"/>
            <w:hideMark/>
          </w:tcPr>
          <w:p w:rsidR="001975FA" w:rsidRPr="00634E36" w:rsidP="00BC7623" w14:paraId="7AE29417" w14:textId="53378040">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2.</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Participation</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6158282B"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0E09F688"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2F436B04"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486D475A" w14:textId="77777777">
            <w:pPr>
              <w:spacing w:after="0" w:line="240" w:lineRule="auto"/>
              <w:rPr>
                <w:rFonts w:ascii="Times New Roman" w:eastAsia="Times New Roman" w:hAnsi="Times New Roman" w:cs="Times New Roman"/>
                <w:color w:val="FFFFFF" w:themeColor="background1"/>
                <w:sz w:val="20"/>
                <w:szCs w:val="20"/>
              </w:rPr>
            </w:pPr>
          </w:p>
        </w:tc>
      </w:tr>
      <w:tr w14:paraId="60DC73C9" w14:textId="77777777" w:rsidTr="00BC7623">
        <w:tblPrEx>
          <w:tblW w:w="9535" w:type="dxa"/>
          <w:tblLayout w:type="fixed"/>
          <w:tblLook w:val="04A0"/>
        </w:tblPrEx>
        <w:trPr>
          <w:trHeight w:val="720"/>
        </w:trPr>
        <w:tc>
          <w:tcPr>
            <w:tcW w:w="4495" w:type="dxa"/>
            <w:shd w:val="clear" w:color="auto" w:fill="FFFFFF" w:themeFill="background1"/>
            <w:hideMark/>
          </w:tcPr>
          <w:p w:rsidR="003E30FA" w:rsidRPr="00634E36" w:rsidP="00BC7623" w14:paraId="623824B9" w14:textId="356BAC73">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2.1. What has been the projects’ experience with uptake of the new services and resources for children, youth, and parents?</w:t>
            </w:r>
          </w:p>
        </w:tc>
        <w:tc>
          <w:tcPr>
            <w:tcW w:w="1260" w:type="dxa"/>
            <w:shd w:val="clear" w:color="auto" w:fill="auto"/>
            <w:vAlign w:val="center"/>
            <w:hideMark/>
          </w:tcPr>
          <w:p w:rsidR="003E30FA" w:rsidRPr="009C5970" w:rsidP="00BC7623" w14:paraId="1EE5B17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6CD5D70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2A81019"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647E6B04" w14:textId="77777777">
            <w:pPr>
              <w:spacing w:after="0" w:line="240" w:lineRule="auto"/>
              <w:rPr>
                <w:rFonts w:ascii="Times New Roman" w:eastAsia="Times New Roman" w:hAnsi="Times New Roman" w:cs="Times New Roman"/>
                <w:sz w:val="20"/>
                <w:szCs w:val="20"/>
              </w:rPr>
            </w:pPr>
          </w:p>
        </w:tc>
      </w:tr>
      <w:tr w14:paraId="00AFD061" w14:textId="77777777" w:rsidTr="00BC7623">
        <w:tblPrEx>
          <w:tblW w:w="9535" w:type="dxa"/>
          <w:tblLayout w:type="fixed"/>
          <w:tblLook w:val="04A0"/>
        </w:tblPrEx>
        <w:trPr>
          <w:trHeight w:val="512"/>
        </w:trPr>
        <w:tc>
          <w:tcPr>
            <w:tcW w:w="4495" w:type="dxa"/>
            <w:shd w:val="clear" w:color="auto" w:fill="FFFFFF" w:themeFill="background1"/>
            <w:hideMark/>
          </w:tcPr>
          <w:p w:rsidR="003E30FA" w:rsidRPr="00634E36" w:rsidP="00BC7623" w14:paraId="0452BF1D" w14:textId="7EC3771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2.2. What facilitators and challenges have the projects experienced when connecting with families </w:t>
            </w:r>
            <w:r w:rsidRPr="003B5C76">
              <w:rPr>
                <w:rFonts w:ascii="Times New Roman" w:hAnsi="Times New Roman" w:cs="Times New Roman"/>
                <w:sz w:val="20"/>
                <w:szCs w:val="20"/>
              </w:rPr>
              <w:t>and helping them use the projects’ services and resources? How have the projects addressed the challenges?</w:t>
            </w:r>
          </w:p>
        </w:tc>
        <w:tc>
          <w:tcPr>
            <w:tcW w:w="1260" w:type="dxa"/>
            <w:shd w:val="clear" w:color="auto" w:fill="auto"/>
            <w:vAlign w:val="center"/>
            <w:hideMark/>
          </w:tcPr>
          <w:p w:rsidR="003E30FA" w:rsidRPr="009C5970" w:rsidP="00BC7623" w14:paraId="757A6DE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74D679B3"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307B8F1"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3A4EEB90" w14:textId="77777777">
            <w:pPr>
              <w:spacing w:after="0" w:line="240" w:lineRule="auto"/>
              <w:rPr>
                <w:rFonts w:ascii="Times New Roman" w:eastAsia="Times New Roman" w:hAnsi="Times New Roman" w:cs="Times New Roman"/>
                <w:sz w:val="20"/>
                <w:szCs w:val="20"/>
              </w:rPr>
            </w:pPr>
          </w:p>
        </w:tc>
      </w:tr>
      <w:tr w14:paraId="68C7BF37" w14:textId="77777777" w:rsidTr="00BC7623">
        <w:tblPrEx>
          <w:tblW w:w="9535" w:type="dxa"/>
          <w:tblLayout w:type="fixed"/>
          <w:tblLook w:val="04A0"/>
        </w:tblPrEx>
        <w:trPr>
          <w:trHeight w:val="737"/>
        </w:trPr>
        <w:tc>
          <w:tcPr>
            <w:tcW w:w="4495" w:type="dxa"/>
            <w:shd w:val="clear" w:color="auto" w:fill="FFFFFF" w:themeFill="background1"/>
            <w:hideMark/>
          </w:tcPr>
          <w:p w:rsidR="003E30FA" w:rsidRPr="00634E36" w:rsidP="00BC7623" w14:paraId="73D9BD47" w14:textId="7D671AA1">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2.3. What has been the projects’ experience with uptake of the new training and resources for youth service professionals?</w:t>
            </w:r>
          </w:p>
        </w:tc>
        <w:tc>
          <w:tcPr>
            <w:tcW w:w="1260" w:type="dxa"/>
            <w:shd w:val="clear" w:color="auto" w:fill="auto"/>
            <w:vAlign w:val="center"/>
            <w:hideMark/>
          </w:tcPr>
          <w:p w:rsidR="003E30FA" w:rsidRPr="009C5970" w:rsidP="00BC7623" w14:paraId="033F34C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2AD9399F"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6A84557D"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71D08D40" w14:textId="77777777">
            <w:pPr>
              <w:spacing w:after="0" w:line="240" w:lineRule="auto"/>
              <w:rPr>
                <w:rFonts w:ascii="Times New Roman" w:eastAsia="Times New Roman" w:hAnsi="Times New Roman" w:cs="Times New Roman"/>
                <w:sz w:val="20"/>
                <w:szCs w:val="20"/>
              </w:rPr>
            </w:pPr>
          </w:p>
        </w:tc>
      </w:tr>
      <w:tr w14:paraId="30BA42F5" w14:textId="77777777" w:rsidTr="00BC7623">
        <w:tblPrEx>
          <w:tblW w:w="9535" w:type="dxa"/>
          <w:tblLayout w:type="fixed"/>
          <w:tblLook w:val="04A0"/>
        </w:tblPrEx>
        <w:trPr>
          <w:trHeight w:val="720"/>
        </w:trPr>
        <w:tc>
          <w:tcPr>
            <w:tcW w:w="4495" w:type="dxa"/>
            <w:shd w:val="clear" w:color="auto" w:fill="FFFFFF" w:themeFill="background1"/>
            <w:hideMark/>
          </w:tcPr>
          <w:p w:rsidR="003E30FA" w:rsidRPr="00634E36" w:rsidP="00BC7623" w14:paraId="51FFA1A2" w14:textId="77759BE7">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2.4. What facilitators and challenges have the projects experienced when connecting youth service professionals with trainings and other project resources? How have the projects addressed the challenges?</w:t>
            </w:r>
          </w:p>
        </w:tc>
        <w:tc>
          <w:tcPr>
            <w:tcW w:w="1260" w:type="dxa"/>
            <w:shd w:val="clear" w:color="auto" w:fill="auto"/>
            <w:vAlign w:val="center"/>
            <w:hideMark/>
          </w:tcPr>
          <w:p w:rsidR="003E30FA" w:rsidRPr="009C5970" w:rsidP="00BC7623" w14:paraId="56E898F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3E30FA" w:rsidRPr="009C5970" w:rsidP="00BC7623" w14:paraId="3441491F"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E30FA" w:rsidRPr="009C5970" w:rsidP="00BC7623" w14:paraId="479EFABC"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E30FA" w:rsidRPr="009C5970" w:rsidP="00BC7623" w14:paraId="3905DB49" w14:textId="77777777">
            <w:pPr>
              <w:spacing w:after="0" w:line="240" w:lineRule="auto"/>
              <w:rPr>
                <w:rFonts w:ascii="Times New Roman" w:eastAsia="Times New Roman" w:hAnsi="Times New Roman" w:cs="Times New Roman"/>
                <w:sz w:val="20"/>
                <w:szCs w:val="20"/>
              </w:rPr>
            </w:pPr>
          </w:p>
        </w:tc>
      </w:tr>
      <w:tr w14:paraId="58CE7431" w14:textId="77777777" w:rsidTr="00BC7623">
        <w:tblPrEx>
          <w:tblW w:w="9535" w:type="dxa"/>
          <w:tblLayout w:type="fixed"/>
          <w:tblLook w:val="04A0"/>
        </w:tblPrEx>
        <w:trPr>
          <w:trHeight w:val="300"/>
        </w:trPr>
        <w:tc>
          <w:tcPr>
            <w:tcW w:w="4495" w:type="dxa"/>
            <w:shd w:val="clear" w:color="auto" w:fill="000000" w:themeFill="text1"/>
            <w:vAlign w:val="center"/>
            <w:hideMark/>
          </w:tcPr>
          <w:p w:rsidR="001975FA" w:rsidRPr="00634E36" w:rsidP="00BC7623" w14:paraId="74A776C2" w14:textId="17614D69">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3.</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Outcomes and impacts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5783F4CC"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7C532DEB"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1E157B39"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3924EE15" w14:textId="77777777">
            <w:pPr>
              <w:spacing w:after="0" w:line="240" w:lineRule="auto"/>
              <w:rPr>
                <w:rFonts w:ascii="Times New Roman" w:eastAsia="Times New Roman" w:hAnsi="Times New Roman" w:cs="Times New Roman"/>
                <w:color w:val="FFFFFF" w:themeColor="background1"/>
                <w:sz w:val="20"/>
                <w:szCs w:val="20"/>
              </w:rPr>
            </w:pPr>
          </w:p>
        </w:tc>
      </w:tr>
      <w:tr w14:paraId="50D63AC5" w14:textId="77777777" w:rsidTr="00BC7623">
        <w:tblPrEx>
          <w:tblW w:w="9535" w:type="dxa"/>
          <w:tblLayout w:type="fixed"/>
          <w:tblLook w:val="04A0"/>
        </w:tblPrEx>
        <w:trPr>
          <w:trHeight w:val="480"/>
        </w:trPr>
        <w:tc>
          <w:tcPr>
            <w:tcW w:w="4495" w:type="dxa"/>
            <w:shd w:val="clear" w:color="auto" w:fill="auto"/>
            <w:hideMark/>
          </w:tcPr>
          <w:p w:rsidR="00234482" w:rsidRPr="00634E36" w:rsidP="00BC7623" w14:paraId="034C7078" w14:textId="75EAF236">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3.1. What impacts have the projects had on support staff and agency partnerships?</w:t>
            </w:r>
          </w:p>
        </w:tc>
        <w:tc>
          <w:tcPr>
            <w:tcW w:w="1260" w:type="dxa"/>
            <w:shd w:val="clear" w:color="auto" w:fill="auto"/>
            <w:vAlign w:val="center"/>
            <w:hideMark/>
          </w:tcPr>
          <w:p w:rsidR="00234482" w:rsidRPr="009C5970" w:rsidP="00BC7623" w14:paraId="268357F4"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234482" w:rsidRPr="009C5970" w:rsidP="00BC7623" w14:paraId="17D1F381"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6C77476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36FADBF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r>
      <w:tr w14:paraId="57CFCB70" w14:textId="77777777" w:rsidTr="00BC7623">
        <w:tblPrEx>
          <w:tblW w:w="9535" w:type="dxa"/>
          <w:tblLayout w:type="fixed"/>
          <w:tblLook w:val="04A0"/>
        </w:tblPrEx>
        <w:trPr>
          <w:trHeight w:val="755"/>
        </w:trPr>
        <w:tc>
          <w:tcPr>
            <w:tcW w:w="4495" w:type="dxa"/>
            <w:shd w:val="clear" w:color="auto" w:fill="auto"/>
            <w:hideMark/>
          </w:tcPr>
          <w:p w:rsidR="00234482" w:rsidRPr="00634E36" w:rsidP="00BC7623" w14:paraId="45998ACE" w14:textId="5D252BEA">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3.2. How have the projects changed youth service professionals’ knowledge and skills as they interact with youth and parents? </w:t>
            </w:r>
          </w:p>
        </w:tc>
        <w:tc>
          <w:tcPr>
            <w:tcW w:w="1260" w:type="dxa"/>
            <w:shd w:val="clear" w:color="auto" w:fill="auto"/>
            <w:vAlign w:val="center"/>
            <w:hideMark/>
          </w:tcPr>
          <w:p w:rsidR="00234482" w:rsidRPr="009C5970" w:rsidP="00BC7623" w14:paraId="2E6EE89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6FDE9876"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498BE75E"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1737EEC5" w14:textId="77777777">
            <w:pPr>
              <w:spacing w:after="0" w:line="240" w:lineRule="auto"/>
              <w:jc w:val="center"/>
              <w:rPr>
                <w:rFonts w:ascii="Times New Roman" w:eastAsia="Times New Roman" w:hAnsi="Times New Roman" w:cs="Times New Roman"/>
                <w:sz w:val="20"/>
                <w:szCs w:val="20"/>
              </w:rPr>
            </w:pPr>
          </w:p>
        </w:tc>
      </w:tr>
      <w:tr w14:paraId="69C94A99" w14:textId="77777777" w:rsidTr="00BC7623">
        <w:tblPrEx>
          <w:tblW w:w="9535" w:type="dxa"/>
          <w:tblLayout w:type="fixed"/>
          <w:tblLook w:val="04A0"/>
        </w:tblPrEx>
        <w:trPr>
          <w:trHeight w:val="521"/>
        </w:trPr>
        <w:tc>
          <w:tcPr>
            <w:tcW w:w="4495" w:type="dxa"/>
            <w:shd w:val="clear" w:color="auto" w:fill="auto"/>
            <w:hideMark/>
          </w:tcPr>
          <w:p w:rsidR="00234482" w:rsidRPr="00634E36" w:rsidP="00BC7623" w14:paraId="59BC79A7" w14:textId="1571734B">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3.3. To what extent do youth and parents know where to go to receive education and employment services and resources in their communities?</w:t>
            </w:r>
          </w:p>
        </w:tc>
        <w:tc>
          <w:tcPr>
            <w:tcW w:w="1260" w:type="dxa"/>
            <w:shd w:val="clear" w:color="auto" w:fill="auto"/>
            <w:vAlign w:val="center"/>
            <w:hideMark/>
          </w:tcPr>
          <w:p w:rsidR="00234482" w:rsidRPr="009C5970" w:rsidP="00BC7623" w14:paraId="2E93E013"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7A07FBA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1F4E7C8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210C23E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r>
      <w:tr w14:paraId="2B87A2DF" w14:textId="77777777" w:rsidTr="00BC7623">
        <w:tblPrEx>
          <w:tblW w:w="9535" w:type="dxa"/>
          <w:tblLayout w:type="fixed"/>
          <w:tblLook w:val="04A0"/>
        </w:tblPrEx>
        <w:trPr>
          <w:trHeight w:val="620"/>
        </w:trPr>
        <w:tc>
          <w:tcPr>
            <w:tcW w:w="4495" w:type="dxa"/>
            <w:shd w:val="clear" w:color="auto" w:fill="auto"/>
            <w:hideMark/>
          </w:tcPr>
          <w:p w:rsidR="00234482" w:rsidRPr="00634E36" w:rsidP="00BC7623" w14:paraId="6A3FC3F2" w14:textId="1860DB6F">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3.4. To what extent have children and youth used key education and employment services and resources in their communities?</w:t>
            </w:r>
          </w:p>
        </w:tc>
        <w:tc>
          <w:tcPr>
            <w:tcW w:w="1260" w:type="dxa"/>
            <w:shd w:val="clear" w:color="auto" w:fill="auto"/>
            <w:vAlign w:val="center"/>
            <w:hideMark/>
          </w:tcPr>
          <w:p w:rsidR="00234482" w:rsidRPr="009C5970" w:rsidP="00BC7623" w14:paraId="2B4CF820"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42D7BBF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6952D27D"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2961E47F" w14:textId="77777777">
            <w:pPr>
              <w:spacing w:after="0" w:line="240" w:lineRule="auto"/>
              <w:jc w:val="center"/>
              <w:rPr>
                <w:rFonts w:ascii="Times New Roman" w:eastAsia="Times New Roman" w:hAnsi="Times New Roman" w:cs="Times New Roman"/>
                <w:sz w:val="20"/>
                <w:szCs w:val="20"/>
              </w:rPr>
            </w:pPr>
          </w:p>
        </w:tc>
      </w:tr>
      <w:tr w14:paraId="59258646" w14:textId="77777777" w:rsidTr="00BC7623">
        <w:tblPrEx>
          <w:tblW w:w="9535" w:type="dxa"/>
          <w:tblLayout w:type="fixed"/>
          <w:tblLook w:val="04A0"/>
        </w:tblPrEx>
        <w:trPr>
          <w:trHeight w:val="467"/>
        </w:trPr>
        <w:tc>
          <w:tcPr>
            <w:tcW w:w="4495" w:type="dxa"/>
            <w:shd w:val="clear" w:color="auto" w:fill="auto"/>
            <w:hideMark/>
          </w:tcPr>
          <w:p w:rsidR="00234482" w:rsidRPr="00634E36" w:rsidP="00BC7623" w14:paraId="0D800A79" w14:textId="78C160B4">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3.5. To what extent do children and youth have unmet education or employment service needs? How has this changed over time? </w:t>
            </w:r>
          </w:p>
        </w:tc>
        <w:tc>
          <w:tcPr>
            <w:tcW w:w="1260" w:type="dxa"/>
            <w:shd w:val="clear" w:color="auto" w:fill="auto"/>
            <w:vAlign w:val="center"/>
            <w:hideMark/>
          </w:tcPr>
          <w:p w:rsidR="00234482" w:rsidRPr="009C5970" w:rsidP="00BC7623" w14:paraId="041E860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220935C8"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5660EEB4"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234482" w:rsidRPr="009C5970" w:rsidP="00BC7623" w14:paraId="5FB2604E" w14:textId="77777777">
            <w:pPr>
              <w:spacing w:after="0" w:line="240" w:lineRule="auto"/>
              <w:jc w:val="center"/>
              <w:rPr>
                <w:rFonts w:ascii="Times New Roman" w:eastAsia="Times New Roman" w:hAnsi="Times New Roman" w:cs="Times New Roman"/>
                <w:sz w:val="20"/>
                <w:szCs w:val="20"/>
              </w:rPr>
            </w:pPr>
          </w:p>
        </w:tc>
      </w:tr>
      <w:tr w14:paraId="17857090" w14:textId="77777777" w:rsidTr="00BC7623">
        <w:tblPrEx>
          <w:tblW w:w="9535" w:type="dxa"/>
          <w:tblLayout w:type="fixed"/>
          <w:tblLook w:val="04A0"/>
        </w:tblPrEx>
        <w:trPr>
          <w:trHeight w:val="800"/>
        </w:trPr>
        <w:tc>
          <w:tcPr>
            <w:tcW w:w="4495" w:type="dxa"/>
            <w:shd w:val="clear" w:color="auto" w:fill="auto"/>
            <w:hideMark/>
          </w:tcPr>
          <w:p w:rsidR="00234482" w:rsidRPr="00634E36" w:rsidP="00BC7623" w14:paraId="0F9D0187" w14:textId="4D85D415">
            <w:pPr>
              <w:spacing w:after="0" w:line="240" w:lineRule="auto"/>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3.6. Have the education and employment outcomes of youth with disabilities improved over the course of the project? Have they improved relative to comparable youth in other states or in non-pilot parts of the grantee states?</w:t>
            </w:r>
          </w:p>
        </w:tc>
        <w:tc>
          <w:tcPr>
            <w:tcW w:w="1260" w:type="dxa"/>
            <w:shd w:val="clear" w:color="auto" w:fill="auto"/>
            <w:vAlign w:val="center"/>
            <w:hideMark/>
          </w:tcPr>
          <w:p w:rsidR="00234482" w:rsidRPr="009C5970" w:rsidP="00BC7623" w14:paraId="1550403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234482" w:rsidRPr="009C5970" w:rsidP="00BC7623" w14:paraId="42BBF284"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234482" w:rsidRPr="009C5970" w:rsidP="00BC7623" w14:paraId="3F5393CF" w14:textId="73AE9E1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350" w:type="dxa"/>
            <w:shd w:val="clear" w:color="auto" w:fill="auto"/>
            <w:vAlign w:val="center"/>
            <w:hideMark/>
          </w:tcPr>
          <w:p w:rsidR="00234482" w:rsidRPr="009C5970" w:rsidP="00BC7623" w14:paraId="045A4E96" w14:textId="4B7411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14:paraId="0C1C4F10" w14:textId="77777777" w:rsidTr="00BC7623">
        <w:tblPrEx>
          <w:tblW w:w="9535" w:type="dxa"/>
          <w:tblLayout w:type="fixed"/>
          <w:tblLook w:val="04A0"/>
        </w:tblPrEx>
        <w:trPr>
          <w:trHeight w:val="260"/>
        </w:trPr>
        <w:tc>
          <w:tcPr>
            <w:tcW w:w="4495" w:type="dxa"/>
            <w:shd w:val="clear" w:color="auto" w:fill="000000" w:themeFill="text1"/>
            <w:vAlign w:val="center"/>
            <w:hideMark/>
          </w:tcPr>
          <w:p w:rsidR="001975FA" w:rsidRPr="00634E36" w14:paraId="4C034467" w14:textId="5114AEBA">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4.</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Costs</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14:paraId="34640B92"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14:paraId="7D1CA5F2"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14:paraId="4F1720CF"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14:paraId="4552949E" w14:textId="77777777">
            <w:pPr>
              <w:spacing w:after="0" w:line="240" w:lineRule="auto"/>
              <w:rPr>
                <w:rFonts w:ascii="Times New Roman" w:eastAsia="Times New Roman" w:hAnsi="Times New Roman" w:cs="Times New Roman"/>
                <w:color w:val="FFFFFF" w:themeColor="background1"/>
                <w:sz w:val="20"/>
                <w:szCs w:val="20"/>
              </w:rPr>
            </w:pPr>
          </w:p>
        </w:tc>
      </w:tr>
      <w:tr w14:paraId="0F8B3928" w14:textId="77777777" w:rsidTr="00BC7623">
        <w:tblPrEx>
          <w:tblW w:w="9535" w:type="dxa"/>
          <w:tblLayout w:type="fixed"/>
          <w:tblLook w:val="04A0"/>
        </w:tblPrEx>
        <w:trPr>
          <w:trHeight w:val="720"/>
        </w:trPr>
        <w:tc>
          <w:tcPr>
            <w:tcW w:w="4495" w:type="dxa"/>
            <w:shd w:val="clear" w:color="auto" w:fill="auto"/>
            <w:hideMark/>
          </w:tcPr>
          <w:p w:rsidR="0035255C" w:rsidRPr="00634E36" w:rsidP="00BC7623" w14:paraId="3511CE3D" w14:textId="7D13ADFA">
            <w:pPr>
              <w:spacing w:after="0" w:line="240" w:lineRule="auto"/>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4.1. How were funds allocated across specific activities during Year 3 (a steady state year after project implementation and before close-out)?</w:t>
            </w:r>
          </w:p>
        </w:tc>
        <w:tc>
          <w:tcPr>
            <w:tcW w:w="1260" w:type="dxa"/>
            <w:shd w:val="clear" w:color="auto" w:fill="auto"/>
            <w:vAlign w:val="center"/>
            <w:hideMark/>
          </w:tcPr>
          <w:p w:rsidR="0035255C" w:rsidRPr="009C5970" w:rsidP="00BC7623" w14:paraId="0721C132"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35255C" w:rsidRPr="009C5970" w:rsidP="00BC7623" w14:paraId="34FD5622"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5255C" w:rsidRPr="009C5970" w:rsidP="00BC7623" w14:paraId="75DE2E50"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5255C" w:rsidRPr="009C5970" w:rsidP="00BC7623" w14:paraId="67A3BCB4" w14:textId="77777777">
            <w:pPr>
              <w:spacing w:after="0" w:line="240" w:lineRule="auto"/>
              <w:jc w:val="center"/>
              <w:rPr>
                <w:rFonts w:ascii="Times New Roman" w:eastAsia="Times New Roman" w:hAnsi="Times New Roman" w:cs="Times New Roman"/>
                <w:sz w:val="20"/>
                <w:szCs w:val="20"/>
              </w:rPr>
            </w:pPr>
          </w:p>
        </w:tc>
      </w:tr>
      <w:tr w14:paraId="54C80AA7" w14:textId="77777777" w:rsidTr="00BC7623">
        <w:tblPrEx>
          <w:tblW w:w="9535" w:type="dxa"/>
          <w:tblLayout w:type="fixed"/>
          <w:tblLook w:val="04A0"/>
        </w:tblPrEx>
        <w:trPr>
          <w:trHeight w:val="548"/>
        </w:trPr>
        <w:tc>
          <w:tcPr>
            <w:tcW w:w="4495" w:type="dxa"/>
            <w:shd w:val="clear" w:color="auto" w:fill="auto"/>
            <w:hideMark/>
          </w:tcPr>
          <w:p w:rsidR="0035255C" w:rsidRPr="00634E36" w:rsidP="00BC7623" w14:paraId="6B1C7F5B" w14:textId="66A8BD78">
            <w:pPr>
              <w:spacing w:after="0" w:line="240" w:lineRule="auto"/>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4.2. What was the average cost of providing services, resources, and training to participants?</w:t>
            </w:r>
          </w:p>
        </w:tc>
        <w:tc>
          <w:tcPr>
            <w:tcW w:w="1260" w:type="dxa"/>
            <w:shd w:val="clear" w:color="auto" w:fill="auto"/>
            <w:vAlign w:val="center"/>
            <w:hideMark/>
          </w:tcPr>
          <w:p w:rsidR="0035255C" w:rsidRPr="009C5970" w:rsidP="00BC7623" w14:paraId="3F4EBF5E" w14:textId="77777777">
            <w:pPr>
              <w:spacing w:after="0" w:line="240" w:lineRule="auto"/>
              <w:rPr>
                <w:rFonts w:ascii="Times New Roman" w:eastAsia="Times New Roman" w:hAnsi="Times New Roman" w:cs="Times New Roman"/>
                <w:color w:val="000000"/>
                <w:sz w:val="20"/>
                <w:szCs w:val="20"/>
              </w:rPr>
            </w:pPr>
          </w:p>
        </w:tc>
        <w:tc>
          <w:tcPr>
            <w:tcW w:w="1260" w:type="dxa"/>
            <w:shd w:val="clear" w:color="auto" w:fill="auto"/>
            <w:vAlign w:val="center"/>
            <w:hideMark/>
          </w:tcPr>
          <w:p w:rsidR="0035255C" w:rsidRPr="009C5970" w:rsidP="00BC7623" w14:paraId="4B1055F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35255C" w:rsidRPr="009C5970" w:rsidP="00BC7623" w14:paraId="4CBF8069"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35255C" w:rsidRPr="009C5970" w:rsidP="00BC7623" w14:paraId="69AE0A25" w14:textId="77777777">
            <w:pPr>
              <w:spacing w:after="0" w:line="240" w:lineRule="auto"/>
              <w:jc w:val="center"/>
              <w:rPr>
                <w:rFonts w:ascii="Times New Roman" w:eastAsia="Times New Roman" w:hAnsi="Times New Roman" w:cs="Times New Roman"/>
                <w:sz w:val="20"/>
                <w:szCs w:val="20"/>
              </w:rPr>
            </w:pPr>
          </w:p>
        </w:tc>
      </w:tr>
      <w:tr w14:paraId="4454053A" w14:textId="77777777" w:rsidTr="00BC7623">
        <w:tblPrEx>
          <w:tblW w:w="9535" w:type="dxa"/>
          <w:tblLayout w:type="fixed"/>
          <w:tblLook w:val="04A0"/>
        </w:tblPrEx>
        <w:trPr>
          <w:trHeight w:val="260"/>
        </w:trPr>
        <w:tc>
          <w:tcPr>
            <w:tcW w:w="4495" w:type="dxa"/>
            <w:shd w:val="clear" w:color="auto" w:fill="000000" w:themeFill="text1"/>
            <w:vAlign w:val="center"/>
            <w:hideMark/>
          </w:tcPr>
          <w:p w:rsidR="001975FA" w:rsidRPr="00634E36" w:rsidP="00BC7623" w14:paraId="194D8103" w14:textId="446C5CAE">
            <w:pPr>
              <w:spacing w:after="0" w:line="240" w:lineRule="auto"/>
              <w:rPr>
                <w:rFonts w:ascii="Times New Roman" w:eastAsia="Times New Roman" w:hAnsi="Times New Roman" w:cs="Times New Roman"/>
                <w:b/>
                <w:bCs/>
                <w:color w:val="FFFFFF" w:themeColor="background1"/>
                <w:sz w:val="20"/>
                <w:szCs w:val="20"/>
              </w:rPr>
            </w:pPr>
            <w:r w:rsidRPr="00634E36">
              <w:rPr>
                <w:rFonts w:ascii="Times New Roman" w:eastAsia="Times New Roman" w:hAnsi="Times New Roman" w:cs="Times New Roman"/>
                <w:b/>
                <w:bCs/>
                <w:color w:val="FFFFFF" w:themeColor="background1"/>
                <w:sz w:val="20"/>
                <w:szCs w:val="20"/>
              </w:rPr>
              <w:t>5.</w:t>
            </w:r>
            <w:r w:rsidR="00694F5A">
              <w:rPr>
                <w:rFonts w:ascii="Times New Roman" w:eastAsia="Times New Roman" w:hAnsi="Times New Roman" w:cs="Times New Roman"/>
                <w:b/>
                <w:bCs/>
                <w:color w:val="FFFFFF" w:themeColor="background1"/>
                <w:sz w:val="20"/>
                <w:szCs w:val="20"/>
              </w:rPr>
              <w:t xml:space="preserve"> </w:t>
            </w:r>
            <w:r w:rsidRPr="00634E36">
              <w:rPr>
                <w:rFonts w:ascii="Times New Roman" w:eastAsia="Times New Roman" w:hAnsi="Times New Roman" w:cs="Times New Roman"/>
                <w:b/>
                <w:bCs/>
                <w:color w:val="FFFFFF" w:themeColor="background1"/>
                <w:sz w:val="20"/>
                <w:szCs w:val="20"/>
              </w:rPr>
              <w:t>Systems change</w:t>
            </w:r>
            <w:r w:rsidRPr="00634E36">
              <w:rPr>
                <w:rFonts w:ascii="Times New Roman" w:eastAsia="Times New Roman" w:hAnsi="Times New Roman" w:cs="Times New Roman"/>
                <w:color w:val="FFFFFF" w:themeColor="background1"/>
                <w:sz w:val="20"/>
                <w:szCs w:val="20"/>
              </w:rPr>
              <w:t> </w:t>
            </w:r>
          </w:p>
        </w:tc>
        <w:tc>
          <w:tcPr>
            <w:tcW w:w="1260" w:type="dxa"/>
            <w:shd w:val="clear" w:color="auto" w:fill="000000" w:themeFill="text1"/>
            <w:vAlign w:val="center"/>
            <w:hideMark/>
          </w:tcPr>
          <w:p w:rsidR="001975FA" w:rsidRPr="009C5970" w:rsidP="00BC7623" w14:paraId="4D5B097C" w14:textId="77777777">
            <w:pPr>
              <w:spacing w:after="0" w:line="240" w:lineRule="auto"/>
              <w:rPr>
                <w:rFonts w:ascii="Times New Roman" w:eastAsia="Times New Roman" w:hAnsi="Times New Roman" w:cs="Times New Roman"/>
                <w:b/>
                <w:bCs/>
                <w:color w:val="FFFFFF" w:themeColor="background1"/>
                <w:sz w:val="20"/>
                <w:szCs w:val="20"/>
              </w:rPr>
            </w:pPr>
          </w:p>
        </w:tc>
        <w:tc>
          <w:tcPr>
            <w:tcW w:w="1260" w:type="dxa"/>
            <w:shd w:val="clear" w:color="auto" w:fill="000000" w:themeFill="text1"/>
            <w:vAlign w:val="center"/>
            <w:hideMark/>
          </w:tcPr>
          <w:p w:rsidR="001975FA" w:rsidRPr="009C5970" w:rsidP="00BC7623" w14:paraId="3887B922" w14:textId="77777777">
            <w:pPr>
              <w:spacing w:after="0" w:line="240" w:lineRule="auto"/>
              <w:rPr>
                <w:rFonts w:ascii="Times New Roman" w:eastAsia="Times New Roman" w:hAnsi="Times New Roman" w:cs="Times New Roman"/>
                <w:color w:val="FFFFFF" w:themeColor="background1"/>
                <w:sz w:val="20"/>
                <w:szCs w:val="20"/>
              </w:rPr>
            </w:pPr>
          </w:p>
        </w:tc>
        <w:tc>
          <w:tcPr>
            <w:tcW w:w="1170" w:type="dxa"/>
            <w:shd w:val="clear" w:color="auto" w:fill="000000" w:themeFill="text1"/>
            <w:vAlign w:val="center"/>
            <w:hideMark/>
          </w:tcPr>
          <w:p w:rsidR="001975FA" w:rsidRPr="009C5970" w:rsidP="00BC7623" w14:paraId="49D61415" w14:textId="77777777">
            <w:pPr>
              <w:spacing w:after="0" w:line="240" w:lineRule="auto"/>
              <w:rPr>
                <w:rFonts w:ascii="Times New Roman" w:eastAsia="Times New Roman" w:hAnsi="Times New Roman" w:cs="Times New Roman"/>
                <w:color w:val="FFFFFF" w:themeColor="background1"/>
                <w:sz w:val="20"/>
                <w:szCs w:val="20"/>
              </w:rPr>
            </w:pPr>
          </w:p>
        </w:tc>
        <w:tc>
          <w:tcPr>
            <w:tcW w:w="1350" w:type="dxa"/>
            <w:shd w:val="clear" w:color="auto" w:fill="000000" w:themeFill="text1"/>
            <w:vAlign w:val="center"/>
            <w:hideMark/>
          </w:tcPr>
          <w:p w:rsidR="001975FA" w:rsidRPr="009C5970" w:rsidP="00BC7623" w14:paraId="34CD5574" w14:textId="77777777">
            <w:pPr>
              <w:spacing w:after="0" w:line="240" w:lineRule="auto"/>
              <w:rPr>
                <w:rFonts w:ascii="Times New Roman" w:eastAsia="Times New Roman" w:hAnsi="Times New Roman" w:cs="Times New Roman"/>
                <w:color w:val="FFFFFF" w:themeColor="background1"/>
                <w:sz w:val="20"/>
                <w:szCs w:val="20"/>
              </w:rPr>
            </w:pPr>
          </w:p>
        </w:tc>
      </w:tr>
      <w:tr w14:paraId="59509B89" w14:textId="77777777" w:rsidTr="00BC7623">
        <w:tblPrEx>
          <w:tblW w:w="9535" w:type="dxa"/>
          <w:tblLayout w:type="fixed"/>
          <w:tblLook w:val="04A0"/>
        </w:tblPrEx>
        <w:trPr>
          <w:trHeight w:val="720"/>
        </w:trPr>
        <w:tc>
          <w:tcPr>
            <w:tcW w:w="4495" w:type="dxa"/>
            <w:shd w:val="clear" w:color="auto" w:fill="FFFFFF" w:themeFill="background1"/>
            <w:hideMark/>
          </w:tcPr>
          <w:p w:rsidR="00BC7623" w:rsidRPr="00634E36" w:rsidP="00BC7623" w14:paraId="665963DA" w14:textId="29B9A59A">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5.1. To what extent have the projects achieved a seamless transition system for children and youth with disabilities?</w:t>
            </w:r>
          </w:p>
        </w:tc>
        <w:tc>
          <w:tcPr>
            <w:tcW w:w="1260" w:type="dxa"/>
            <w:shd w:val="clear" w:color="auto" w:fill="auto"/>
            <w:vAlign w:val="center"/>
            <w:hideMark/>
          </w:tcPr>
          <w:p w:rsidR="00BC7623" w:rsidRPr="009C5970" w:rsidP="00BC7623" w14:paraId="0E587D9C"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73D7943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305E44A5"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2B7C442F" w14:textId="77777777">
            <w:pPr>
              <w:spacing w:after="0" w:line="240" w:lineRule="auto"/>
              <w:jc w:val="center"/>
              <w:rPr>
                <w:rFonts w:ascii="Times New Roman" w:eastAsia="Times New Roman" w:hAnsi="Times New Roman" w:cs="Times New Roman"/>
                <w:sz w:val="20"/>
                <w:szCs w:val="20"/>
              </w:rPr>
            </w:pPr>
          </w:p>
        </w:tc>
      </w:tr>
      <w:tr w14:paraId="1E5867F8" w14:textId="77777777" w:rsidTr="00BC7623">
        <w:tblPrEx>
          <w:tblW w:w="9535" w:type="dxa"/>
          <w:tblLayout w:type="fixed"/>
          <w:tblLook w:val="04A0"/>
        </w:tblPrEx>
        <w:trPr>
          <w:trHeight w:val="480"/>
        </w:trPr>
        <w:tc>
          <w:tcPr>
            <w:tcW w:w="4495" w:type="dxa"/>
            <w:shd w:val="clear" w:color="auto" w:fill="FFFFFF" w:themeFill="background1"/>
            <w:hideMark/>
          </w:tcPr>
          <w:p w:rsidR="00BC7623" w:rsidRPr="00634E36" w:rsidP="00BC7623" w14:paraId="046BB628" w14:textId="5212C130">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5.2. Are the partnerships developed under the project likely to persist after the grant period?</w:t>
            </w:r>
          </w:p>
        </w:tc>
        <w:tc>
          <w:tcPr>
            <w:tcW w:w="1260" w:type="dxa"/>
            <w:shd w:val="clear" w:color="auto" w:fill="auto"/>
            <w:vAlign w:val="center"/>
            <w:hideMark/>
          </w:tcPr>
          <w:p w:rsidR="00BC7623" w:rsidRPr="009C5970" w:rsidP="00BC7623" w14:paraId="3337D8C6"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0083FF45"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62E4BDA6"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7C4C835C" w14:textId="77777777">
            <w:pPr>
              <w:spacing w:after="0" w:line="240" w:lineRule="auto"/>
              <w:jc w:val="center"/>
              <w:rPr>
                <w:rFonts w:ascii="Times New Roman" w:eastAsia="Times New Roman" w:hAnsi="Times New Roman" w:cs="Times New Roman"/>
                <w:sz w:val="20"/>
                <w:szCs w:val="20"/>
              </w:rPr>
            </w:pPr>
          </w:p>
        </w:tc>
      </w:tr>
      <w:tr w14:paraId="0A6E49EB" w14:textId="77777777" w:rsidTr="00BC7623">
        <w:tblPrEx>
          <w:tblW w:w="9535" w:type="dxa"/>
          <w:tblLayout w:type="fixed"/>
          <w:tblLook w:val="04A0"/>
        </w:tblPrEx>
        <w:trPr>
          <w:trHeight w:val="720"/>
        </w:trPr>
        <w:tc>
          <w:tcPr>
            <w:tcW w:w="4495" w:type="dxa"/>
            <w:shd w:val="clear" w:color="auto" w:fill="FFFFFF" w:themeFill="background1"/>
            <w:hideMark/>
          </w:tcPr>
          <w:p w:rsidR="00BC7623" w:rsidRPr="00634E36" w:rsidP="00BC7623" w14:paraId="40995F33" w14:textId="348A29C7">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5.3. After the grant ends, are projects likely to sustain any of the new services or resources they developed?</w:t>
            </w:r>
          </w:p>
        </w:tc>
        <w:tc>
          <w:tcPr>
            <w:tcW w:w="1260" w:type="dxa"/>
            <w:shd w:val="clear" w:color="auto" w:fill="auto"/>
            <w:vAlign w:val="center"/>
            <w:hideMark/>
          </w:tcPr>
          <w:p w:rsidR="00BC7623" w:rsidRPr="009C5970" w:rsidP="00BC7623" w14:paraId="56E5F3A7"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4EC13C7D"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663A53AF"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66A95D54" w14:textId="77777777">
            <w:pPr>
              <w:spacing w:after="0" w:line="240" w:lineRule="auto"/>
              <w:jc w:val="center"/>
              <w:rPr>
                <w:rFonts w:ascii="Times New Roman" w:eastAsia="Times New Roman" w:hAnsi="Times New Roman" w:cs="Times New Roman"/>
                <w:sz w:val="20"/>
                <w:szCs w:val="20"/>
              </w:rPr>
            </w:pPr>
          </w:p>
        </w:tc>
      </w:tr>
      <w:tr w14:paraId="50617444" w14:textId="77777777" w:rsidTr="00BC7623">
        <w:tblPrEx>
          <w:tblW w:w="9535" w:type="dxa"/>
          <w:tblLayout w:type="fixed"/>
          <w:tblLook w:val="04A0"/>
        </w:tblPrEx>
        <w:trPr>
          <w:trHeight w:val="960"/>
        </w:trPr>
        <w:tc>
          <w:tcPr>
            <w:tcW w:w="4495" w:type="dxa"/>
            <w:tcBorders>
              <w:bottom w:val="single" w:sz="4" w:space="0" w:color="44546A" w:themeColor="text2"/>
            </w:tcBorders>
            <w:shd w:val="clear" w:color="auto" w:fill="FFFFFF" w:themeFill="background1"/>
            <w:hideMark/>
          </w:tcPr>
          <w:p w:rsidR="00BC7623" w:rsidRPr="00634E36" w:rsidP="00BC7623" w14:paraId="44166D26" w14:textId="14D2C10C">
            <w:pPr>
              <w:spacing w:after="0" w:line="240" w:lineRule="auto"/>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5.4. What lessons or advice would the projects offer to other states or local areas that want to achieve a seamless transition system for children and youth with disabilities?</w:t>
            </w:r>
          </w:p>
        </w:tc>
        <w:tc>
          <w:tcPr>
            <w:tcW w:w="1260" w:type="dxa"/>
            <w:shd w:val="clear" w:color="auto" w:fill="auto"/>
            <w:vAlign w:val="center"/>
            <w:hideMark/>
          </w:tcPr>
          <w:p w:rsidR="00BC7623" w:rsidRPr="009C5970" w:rsidP="00BC7623" w14:paraId="2B662E29"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260" w:type="dxa"/>
            <w:shd w:val="clear" w:color="auto" w:fill="auto"/>
            <w:vAlign w:val="center"/>
            <w:hideMark/>
          </w:tcPr>
          <w:p w:rsidR="00BC7623" w:rsidRPr="009C5970" w:rsidP="00BC7623" w14:paraId="0A05AF31" w14:textId="77777777">
            <w:pPr>
              <w:spacing w:after="0" w:line="240" w:lineRule="auto"/>
              <w:jc w:val="center"/>
              <w:rPr>
                <w:rFonts w:ascii="Times New Roman" w:eastAsia="Times New Roman" w:hAnsi="Times New Roman" w:cs="Times New Roman"/>
                <w:color w:val="000000"/>
                <w:sz w:val="20"/>
                <w:szCs w:val="20"/>
              </w:rPr>
            </w:pPr>
            <w:r w:rsidRPr="009C5970">
              <w:rPr>
                <w:rFonts w:ascii="Times New Roman" w:eastAsia="Times New Roman" w:hAnsi="Times New Roman" w:cs="Times New Roman"/>
                <w:color w:val="000000"/>
                <w:sz w:val="20"/>
                <w:szCs w:val="20"/>
              </w:rPr>
              <w:t>X</w:t>
            </w:r>
          </w:p>
        </w:tc>
        <w:tc>
          <w:tcPr>
            <w:tcW w:w="1170" w:type="dxa"/>
            <w:shd w:val="clear" w:color="auto" w:fill="auto"/>
            <w:vAlign w:val="center"/>
            <w:hideMark/>
          </w:tcPr>
          <w:p w:rsidR="00BC7623" w:rsidRPr="009C5970" w:rsidP="00BC7623" w14:paraId="171EAB8B" w14:textId="77777777">
            <w:pPr>
              <w:spacing w:after="0" w:line="240" w:lineRule="auto"/>
              <w:jc w:val="center"/>
              <w:rPr>
                <w:rFonts w:ascii="Times New Roman" w:eastAsia="Times New Roman" w:hAnsi="Times New Roman" w:cs="Times New Roman"/>
                <w:color w:val="000000"/>
                <w:sz w:val="20"/>
                <w:szCs w:val="20"/>
              </w:rPr>
            </w:pPr>
          </w:p>
        </w:tc>
        <w:tc>
          <w:tcPr>
            <w:tcW w:w="1350" w:type="dxa"/>
            <w:shd w:val="clear" w:color="auto" w:fill="auto"/>
            <w:vAlign w:val="center"/>
            <w:hideMark/>
          </w:tcPr>
          <w:p w:rsidR="00BC7623" w:rsidRPr="009C5970" w:rsidP="00BC7623" w14:paraId="0EA7A494" w14:textId="77777777">
            <w:pPr>
              <w:spacing w:after="0" w:line="240" w:lineRule="auto"/>
              <w:jc w:val="center"/>
              <w:rPr>
                <w:rFonts w:ascii="Times New Roman" w:eastAsia="Times New Roman" w:hAnsi="Times New Roman" w:cs="Times New Roman"/>
                <w:sz w:val="20"/>
                <w:szCs w:val="20"/>
              </w:rPr>
            </w:pPr>
          </w:p>
        </w:tc>
      </w:tr>
    </w:tbl>
    <w:p w:rsidR="00C84D36" w:rsidP="00C84D36" w14:paraId="4BB61739" w14:textId="72B9D121">
      <w:pPr>
        <w:pStyle w:val="H3"/>
        <w:spacing w:before="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textWrapping" w:clear="all"/>
      </w:r>
      <w:r w:rsidRPr="004A114F" w:rsidR="008432D9">
        <w:rPr>
          <w:rFonts w:ascii="Times New Roman" w:eastAsia="Times New Roman" w:hAnsi="Times New Roman" w:cs="Times New Roman"/>
          <w:color w:val="auto"/>
          <w:sz w:val="24"/>
          <w:szCs w:val="24"/>
        </w:rPr>
        <w:t> </w:t>
      </w:r>
      <w:bookmarkStart w:id="12" w:name="_Toc153188614"/>
    </w:p>
    <w:p w:rsidR="00007AD2" w:rsidRPr="004A114F" w:rsidP="00B422ED" w14:paraId="2DEF457B" w14:textId="382A5971">
      <w:pPr>
        <w:pStyle w:val="H3"/>
        <w:spacing w:before="120" w:after="120" w:line="240" w:lineRule="auto"/>
        <w:rPr>
          <w:rFonts w:ascii="Times New Roman" w:hAnsi="Times New Roman" w:cs="Times New Roman"/>
          <w:color w:val="auto"/>
          <w:sz w:val="24"/>
          <w:szCs w:val="24"/>
        </w:rPr>
      </w:pPr>
      <w:r w:rsidRPr="004A114F">
        <w:rPr>
          <w:rFonts w:ascii="Times New Roman" w:hAnsi="Times New Roman" w:cs="Times New Roman"/>
          <w:color w:val="auto"/>
          <w:sz w:val="24"/>
          <w:szCs w:val="24"/>
        </w:rPr>
        <w:t xml:space="preserve">B.2.3 </w:t>
      </w:r>
      <w:r w:rsidRPr="004A114F">
        <w:rPr>
          <w:rFonts w:ascii="Times New Roman" w:hAnsi="Times New Roman" w:cs="Times New Roman"/>
          <w:color w:val="auto"/>
          <w:sz w:val="24"/>
          <w:szCs w:val="24"/>
        </w:rPr>
        <w:tab/>
        <w:t>Degree of Accuracy Needed for the Purpose Described</w:t>
      </w:r>
      <w:bookmarkEnd w:id="12"/>
    </w:p>
    <w:p w:rsidR="00604558" w:rsidRPr="004A114F" w:rsidP="00B422ED" w14:paraId="4E2D4323" w14:textId="2F6446CB">
      <w:pPr>
        <w:pStyle w:val="ParagraphContinued"/>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 xml:space="preserve">The degree of precision will vary </w:t>
      </w:r>
      <w:r w:rsidRPr="004A114F" w:rsidR="00915285">
        <w:rPr>
          <w:rFonts w:ascii="Times New Roman" w:hAnsi="Times New Roman" w:cs="Times New Roman"/>
          <w:sz w:val="24"/>
          <w:szCs w:val="24"/>
        </w:rPr>
        <w:t>across analyses depending on the topic and data source used.</w:t>
      </w:r>
      <w:r w:rsidRPr="004A114F" w:rsidR="00007AD2">
        <w:rPr>
          <w:rFonts w:ascii="Times New Roman" w:hAnsi="Times New Roman" w:cs="Times New Roman"/>
          <w:sz w:val="24"/>
          <w:szCs w:val="24"/>
        </w:rPr>
        <w:t xml:space="preserve"> Exhibit B.3</w:t>
      </w:r>
      <w:r w:rsidRPr="004A114F" w:rsidR="00084DB9">
        <w:rPr>
          <w:rFonts w:ascii="Times New Roman" w:hAnsi="Times New Roman" w:cs="Times New Roman"/>
          <w:sz w:val="24"/>
          <w:szCs w:val="24"/>
        </w:rPr>
        <w:t xml:space="preserve"> </w:t>
      </w:r>
      <w:r w:rsidRPr="004A114F" w:rsidR="00007AD2">
        <w:rPr>
          <w:rFonts w:ascii="Times New Roman" w:hAnsi="Times New Roman" w:cs="Times New Roman"/>
          <w:sz w:val="24"/>
          <w:szCs w:val="24"/>
        </w:rPr>
        <w:t>present</w:t>
      </w:r>
      <w:r w:rsidRPr="004A114F" w:rsidR="00084DB9">
        <w:rPr>
          <w:rFonts w:ascii="Times New Roman" w:hAnsi="Times New Roman" w:cs="Times New Roman"/>
          <w:sz w:val="24"/>
          <w:szCs w:val="24"/>
        </w:rPr>
        <w:t>s</w:t>
      </w:r>
      <w:r w:rsidRPr="004A114F" w:rsidR="00007AD2">
        <w:rPr>
          <w:rFonts w:ascii="Times New Roman" w:hAnsi="Times New Roman" w:cs="Times New Roman"/>
          <w:sz w:val="24"/>
          <w:szCs w:val="24"/>
        </w:rPr>
        <w:t xml:space="preserve"> estimated minimum </w:t>
      </w:r>
      <w:r w:rsidRPr="004A114F" w:rsidR="000F07E1">
        <w:rPr>
          <w:rFonts w:ascii="Times New Roman" w:hAnsi="Times New Roman" w:cs="Times New Roman"/>
          <w:sz w:val="24"/>
          <w:szCs w:val="24"/>
        </w:rPr>
        <w:t>differences</w:t>
      </w:r>
      <w:r w:rsidRPr="004A114F" w:rsidR="00007AD2">
        <w:rPr>
          <w:rFonts w:ascii="Times New Roman" w:hAnsi="Times New Roman" w:cs="Times New Roman"/>
          <w:sz w:val="24"/>
          <w:szCs w:val="24"/>
        </w:rPr>
        <w:t xml:space="preserve"> the study will be able to detect </w:t>
      </w:r>
      <w:r w:rsidRPr="004A114F" w:rsidR="00F202B6">
        <w:rPr>
          <w:rFonts w:ascii="Times New Roman" w:hAnsi="Times New Roman" w:cs="Times New Roman"/>
          <w:sz w:val="24"/>
          <w:szCs w:val="24"/>
        </w:rPr>
        <w:t>in analys</w:t>
      </w:r>
      <w:r w:rsidRPr="004A114F" w:rsidR="00256024">
        <w:rPr>
          <w:rFonts w:ascii="Times New Roman" w:hAnsi="Times New Roman" w:cs="Times New Roman"/>
          <w:sz w:val="24"/>
          <w:szCs w:val="24"/>
        </w:rPr>
        <w:t>e</w:t>
      </w:r>
      <w:r w:rsidRPr="004A114F" w:rsidR="00F202B6">
        <w:rPr>
          <w:rFonts w:ascii="Times New Roman" w:hAnsi="Times New Roman" w:cs="Times New Roman"/>
          <w:sz w:val="24"/>
          <w:szCs w:val="24"/>
        </w:rPr>
        <w:t>s that use</w:t>
      </w:r>
      <w:r w:rsidRPr="004A114F" w:rsidR="00B22455">
        <w:rPr>
          <w:rFonts w:ascii="Times New Roman" w:hAnsi="Times New Roman" w:cs="Times New Roman"/>
          <w:sz w:val="24"/>
          <w:szCs w:val="24"/>
        </w:rPr>
        <w:t xml:space="preserve"> the data sources described in this </w:t>
      </w:r>
      <w:r w:rsidRPr="004A114F" w:rsidR="00F13FC0">
        <w:rPr>
          <w:rFonts w:ascii="Times New Roman" w:hAnsi="Times New Roman" w:cs="Times New Roman"/>
          <w:sz w:val="24"/>
          <w:szCs w:val="24"/>
        </w:rPr>
        <w:t>package</w:t>
      </w:r>
      <w:r w:rsidRPr="004A114F" w:rsidR="00E5641C">
        <w:rPr>
          <w:rFonts w:ascii="Times New Roman" w:hAnsi="Times New Roman" w:cs="Times New Roman"/>
          <w:sz w:val="24"/>
          <w:szCs w:val="24"/>
        </w:rPr>
        <w:t xml:space="preserve"> under different sample size assumptions</w:t>
      </w:r>
      <w:r w:rsidRPr="004A114F" w:rsidR="00ED6973">
        <w:rPr>
          <w:rFonts w:ascii="Times New Roman" w:hAnsi="Times New Roman" w:cs="Times New Roman"/>
          <w:sz w:val="24"/>
          <w:szCs w:val="24"/>
        </w:rPr>
        <w:t>. The</w:t>
      </w:r>
      <w:r w:rsidRPr="004A114F" w:rsidR="00557D64">
        <w:rPr>
          <w:rFonts w:ascii="Times New Roman" w:hAnsi="Times New Roman" w:cs="Times New Roman"/>
          <w:sz w:val="24"/>
          <w:szCs w:val="24"/>
        </w:rPr>
        <w:t xml:space="preserve">se analyses include those </w:t>
      </w:r>
      <w:r w:rsidRPr="004A114F" w:rsidR="00F60240">
        <w:rPr>
          <w:rFonts w:ascii="Times New Roman" w:hAnsi="Times New Roman" w:cs="Times New Roman"/>
          <w:sz w:val="24"/>
          <w:szCs w:val="24"/>
        </w:rPr>
        <w:t xml:space="preserve">in which </w:t>
      </w:r>
      <w:r w:rsidRPr="004A114F" w:rsidR="00256024">
        <w:rPr>
          <w:rFonts w:ascii="Times New Roman" w:hAnsi="Times New Roman" w:cs="Times New Roman"/>
          <w:sz w:val="24"/>
          <w:szCs w:val="24"/>
        </w:rPr>
        <w:t xml:space="preserve">the </w:t>
      </w:r>
      <w:r w:rsidRPr="004A114F" w:rsidR="00F202B6">
        <w:rPr>
          <w:rFonts w:ascii="Times New Roman" w:hAnsi="Times New Roman" w:cs="Times New Roman"/>
          <w:sz w:val="24"/>
          <w:szCs w:val="24"/>
        </w:rPr>
        <w:t xml:space="preserve">state </w:t>
      </w:r>
      <w:r w:rsidRPr="004A114F" w:rsidR="00557D64">
        <w:rPr>
          <w:rFonts w:ascii="Times New Roman" w:hAnsi="Times New Roman" w:cs="Times New Roman"/>
          <w:sz w:val="24"/>
          <w:szCs w:val="24"/>
        </w:rPr>
        <w:t>i</w:t>
      </w:r>
      <w:r w:rsidRPr="004A114F" w:rsidR="00F202B6">
        <w:rPr>
          <w:rFonts w:ascii="Times New Roman" w:hAnsi="Times New Roman" w:cs="Times New Roman"/>
          <w:sz w:val="24"/>
          <w:szCs w:val="24"/>
        </w:rPr>
        <w:t>s the unit of analysis (</w:t>
      </w:r>
      <w:r w:rsidRPr="004A114F" w:rsidR="00BB1192">
        <w:rPr>
          <w:rFonts w:ascii="Times New Roman" w:hAnsi="Times New Roman" w:cs="Times New Roman"/>
          <w:sz w:val="24"/>
          <w:szCs w:val="24"/>
        </w:rPr>
        <w:t>grantee</w:t>
      </w:r>
      <w:r w:rsidRPr="004A114F" w:rsidR="00F202B6">
        <w:rPr>
          <w:rFonts w:ascii="Times New Roman" w:hAnsi="Times New Roman" w:cs="Times New Roman"/>
          <w:sz w:val="24"/>
          <w:szCs w:val="24"/>
        </w:rPr>
        <w:t xml:space="preserve"> states versus no</w:t>
      </w:r>
      <w:r w:rsidRPr="004A114F" w:rsidR="00BB1192">
        <w:rPr>
          <w:rFonts w:ascii="Times New Roman" w:hAnsi="Times New Roman" w:cs="Times New Roman"/>
          <w:sz w:val="24"/>
          <w:szCs w:val="24"/>
        </w:rPr>
        <w:t>n-grantee</w:t>
      </w:r>
      <w:r w:rsidRPr="004A114F" w:rsidR="00F202B6">
        <w:rPr>
          <w:rFonts w:ascii="Times New Roman" w:hAnsi="Times New Roman" w:cs="Times New Roman"/>
          <w:sz w:val="24"/>
          <w:szCs w:val="24"/>
        </w:rPr>
        <w:t xml:space="preserve"> states) and </w:t>
      </w:r>
      <w:r w:rsidRPr="004A114F" w:rsidR="000E39DE">
        <w:rPr>
          <w:rFonts w:ascii="Times New Roman" w:hAnsi="Times New Roman" w:cs="Times New Roman"/>
          <w:sz w:val="24"/>
          <w:szCs w:val="24"/>
        </w:rPr>
        <w:t>analys</w:t>
      </w:r>
      <w:r w:rsidRPr="004A114F" w:rsidR="00BB1192">
        <w:rPr>
          <w:rFonts w:ascii="Times New Roman" w:hAnsi="Times New Roman" w:cs="Times New Roman"/>
          <w:sz w:val="24"/>
          <w:szCs w:val="24"/>
        </w:rPr>
        <w:t>e</w:t>
      </w:r>
      <w:r w:rsidRPr="004A114F" w:rsidR="000E39DE">
        <w:rPr>
          <w:rFonts w:ascii="Times New Roman" w:hAnsi="Times New Roman" w:cs="Times New Roman"/>
          <w:sz w:val="24"/>
          <w:szCs w:val="24"/>
        </w:rPr>
        <w:t xml:space="preserve">s that compare </w:t>
      </w:r>
      <w:r w:rsidRPr="004A114F" w:rsidR="00F031FB">
        <w:rPr>
          <w:rFonts w:ascii="Times New Roman" w:hAnsi="Times New Roman" w:cs="Times New Roman"/>
          <w:sz w:val="24"/>
          <w:szCs w:val="24"/>
        </w:rPr>
        <w:t>individuals</w:t>
      </w:r>
      <w:r w:rsidRPr="004A114F" w:rsidR="00E05B57">
        <w:rPr>
          <w:rFonts w:ascii="Times New Roman" w:hAnsi="Times New Roman" w:cs="Times New Roman"/>
          <w:sz w:val="24"/>
          <w:szCs w:val="24"/>
        </w:rPr>
        <w:t xml:space="preserve">, which may include </w:t>
      </w:r>
      <w:r w:rsidR="003E6281">
        <w:rPr>
          <w:rFonts w:ascii="Times New Roman" w:hAnsi="Times New Roman" w:cs="Times New Roman"/>
          <w:sz w:val="24"/>
          <w:szCs w:val="24"/>
        </w:rPr>
        <w:t xml:space="preserve">children and </w:t>
      </w:r>
      <w:r w:rsidRPr="004A114F" w:rsidR="00E05B57">
        <w:rPr>
          <w:rFonts w:ascii="Times New Roman" w:hAnsi="Times New Roman" w:cs="Times New Roman"/>
          <w:sz w:val="24"/>
          <w:szCs w:val="24"/>
        </w:rPr>
        <w:t xml:space="preserve">youth enrolled early versus late in the project and staff surveyed in </w:t>
      </w:r>
      <w:r w:rsidRPr="004A114F" w:rsidR="002B0492">
        <w:rPr>
          <w:rFonts w:ascii="Times New Roman" w:hAnsi="Times New Roman" w:cs="Times New Roman"/>
          <w:sz w:val="24"/>
          <w:szCs w:val="24"/>
        </w:rPr>
        <w:t xml:space="preserve">Project </w:t>
      </w:r>
      <w:r w:rsidRPr="004A114F" w:rsidR="00E05B57">
        <w:rPr>
          <w:rFonts w:ascii="Times New Roman" w:hAnsi="Times New Roman" w:cs="Times New Roman"/>
          <w:sz w:val="24"/>
          <w:szCs w:val="24"/>
        </w:rPr>
        <w:t xml:space="preserve">Year 2 versus </w:t>
      </w:r>
      <w:r w:rsidRPr="004A114F" w:rsidR="00244510">
        <w:rPr>
          <w:rFonts w:ascii="Times New Roman" w:hAnsi="Times New Roman" w:cs="Times New Roman"/>
          <w:sz w:val="24"/>
          <w:szCs w:val="24"/>
        </w:rPr>
        <w:t xml:space="preserve">staff </w:t>
      </w:r>
      <w:r w:rsidRPr="004A114F" w:rsidR="00E05B57">
        <w:rPr>
          <w:rFonts w:ascii="Times New Roman" w:hAnsi="Times New Roman" w:cs="Times New Roman"/>
          <w:sz w:val="24"/>
          <w:szCs w:val="24"/>
        </w:rPr>
        <w:t xml:space="preserve">surveyed in </w:t>
      </w:r>
      <w:r w:rsidRPr="004A114F" w:rsidR="002B0492">
        <w:rPr>
          <w:rFonts w:ascii="Times New Roman" w:hAnsi="Times New Roman" w:cs="Times New Roman"/>
          <w:sz w:val="24"/>
          <w:szCs w:val="24"/>
        </w:rPr>
        <w:t xml:space="preserve">Project </w:t>
      </w:r>
      <w:r w:rsidRPr="004A114F" w:rsidR="00E05B57">
        <w:rPr>
          <w:rFonts w:ascii="Times New Roman" w:hAnsi="Times New Roman" w:cs="Times New Roman"/>
          <w:sz w:val="24"/>
          <w:szCs w:val="24"/>
        </w:rPr>
        <w:t>Year 4</w:t>
      </w:r>
      <w:r w:rsidRPr="004A114F" w:rsidR="000E39DE">
        <w:rPr>
          <w:rFonts w:ascii="Times New Roman" w:hAnsi="Times New Roman" w:cs="Times New Roman"/>
          <w:sz w:val="24"/>
          <w:szCs w:val="24"/>
        </w:rPr>
        <w:t xml:space="preserve">. </w:t>
      </w:r>
      <w:r w:rsidRPr="004A114F" w:rsidR="006661CE">
        <w:rPr>
          <w:rFonts w:ascii="Times New Roman" w:hAnsi="Times New Roman" w:cs="Times New Roman"/>
          <w:sz w:val="24"/>
          <w:szCs w:val="24"/>
        </w:rPr>
        <w:t>The minimum detectable differences</w:t>
      </w:r>
      <w:r w:rsidR="00ED06A8">
        <w:rPr>
          <w:rFonts w:ascii="Times New Roman" w:hAnsi="Times New Roman" w:cs="Times New Roman"/>
          <w:sz w:val="24"/>
          <w:szCs w:val="24"/>
        </w:rPr>
        <w:t xml:space="preserve"> (MDDs)</w:t>
      </w:r>
      <w:r w:rsidRPr="004A114F" w:rsidR="006661CE">
        <w:rPr>
          <w:rFonts w:ascii="Times New Roman" w:hAnsi="Times New Roman" w:cs="Times New Roman"/>
          <w:sz w:val="24"/>
          <w:szCs w:val="24"/>
        </w:rPr>
        <w:t xml:space="preserve"> are </w:t>
      </w:r>
      <w:r w:rsidRPr="004A114F" w:rsidR="00F65597">
        <w:rPr>
          <w:rFonts w:ascii="Times New Roman" w:hAnsi="Times New Roman" w:cs="Times New Roman"/>
          <w:sz w:val="24"/>
          <w:szCs w:val="24"/>
        </w:rPr>
        <w:t>shown</w:t>
      </w:r>
      <w:r w:rsidRPr="004A114F" w:rsidR="006661CE">
        <w:rPr>
          <w:rFonts w:ascii="Times New Roman" w:hAnsi="Times New Roman" w:cs="Times New Roman"/>
          <w:sz w:val="24"/>
          <w:szCs w:val="24"/>
        </w:rPr>
        <w:t xml:space="preserve"> </w:t>
      </w:r>
      <w:r w:rsidRPr="004A114F" w:rsidR="003F6844">
        <w:rPr>
          <w:rFonts w:ascii="Times New Roman" w:hAnsi="Times New Roman" w:cs="Times New Roman"/>
          <w:sz w:val="24"/>
          <w:szCs w:val="24"/>
        </w:rPr>
        <w:t xml:space="preserve">as a </w:t>
      </w:r>
      <w:r w:rsidRPr="004A114F" w:rsidR="003F6844">
        <w:rPr>
          <w:rFonts w:ascii="Times New Roman" w:hAnsi="Times New Roman" w:cs="Times New Roman"/>
          <w:sz w:val="24"/>
          <w:szCs w:val="24"/>
        </w:rPr>
        <w:t>percentage</w:t>
      </w:r>
      <w:r w:rsidRPr="004A114F" w:rsidR="006A0833">
        <w:rPr>
          <w:rFonts w:ascii="Times New Roman" w:hAnsi="Times New Roman" w:cs="Times New Roman"/>
          <w:sz w:val="24"/>
          <w:szCs w:val="24"/>
        </w:rPr>
        <w:t xml:space="preserve"> points</w:t>
      </w:r>
      <w:r w:rsidRPr="004A114F" w:rsidR="00895ADF">
        <w:rPr>
          <w:rFonts w:ascii="Times New Roman" w:hAnsi="Times New Roman" w:cs="Times New Roman"/>
          <w:sz w:val="24"/>
          <w:szCs w:val="24"/>
        </w:rPr>
        <w:t xml:space="preserve"> of the outcome</w:t>
      </w:r>
      <w:r w:rsidRPr="004A114F" w:rsidR="001C0C1D">
        <w:rPr>
          <w:rFonts w:ascii="Times New Roman" w:hAnsi="Times New Roman" w:cs="Times New Roman"/>
          <w:sz w:val="24"/>
          <w:szCs w:val="24"/>
        </w:rPr>
        <w:t>s</w:t>
      </w:r>
      <w:r w:rsidRPr="004A114F" w:rsidR="00535C99">
        <w:rPr>
          <w:rFonts w:ascii="Times New Roman" w:hAnsi="Times New Roman" w:cs="Times New Roman"/>
          <w:sz w:val="24"/>
          <w:szCs w:val="24"/>
        </w:rPr>
        <w:t>.</w:t>
      </w:r>
    </w:p>
    <w:p w:rsidR="00007AD2" w:rsidRPr="004A114F" w:rsidP="00B422ED" w14:paraId="4F4947EB" w14:textId="19CBF724">
      <w:pPr>
        <w:pStyle w:val="ParagraphContinued"/>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The</w:t>
      </w:r>
      <w:r w:rsidRPr="004A114F" w:rsidR="0013633D">
        <w:rPr>
          <w:rFonts w:ascii="Times New Roman" w:hAnsi="Times New Roman" w:cs="Times New Roman"/>
          <w:sz w:val="24"/>
          <w:szCs w:val="24"/>
        </w:rPr>
        <w:t xml:space="preserve"> </w:t>
      </w:r>
      <w:r w:rsidRPr="004A114F" w:rsidR="00B86D5F">
        <w:rPr>
          <w:rFonts w:ascii="Times New Roman" w:hAnsi="Times New Roman" w:cs="Times New Roman"/>
          <w:sz w:val="24"/>
          <w:szCs w:val="24"/>
        </w:rPr>
        <w:t>relevant sample size will differ depending on the data source</w:t>
      </w:r>
      <w:r w:rsidRPr="004A114F" w:rsidR="006A0993">
        <w:rPr>
          <w:rFonts w:ascii="Times New Roman" w:hAnsi="Times New Roman" w:cs="Times New Roman"/>
          <w:sz w:val="24"/>
          <w:szCs w:val="24"/>
        </w:rPr>
        <w:t xml:space="preserve"> used in the analysis</w:t>
      </w:r>
      <w:r w:rsidRPr="004A114F" w:rsidR="00626B4C">
        <w:rPr>
          <w:rFonts w:ascii="Times New Roman" w:hAnsi="Times New Roman" w:cs="Times New Roman"/>
          <w:sz w:val="24"/>
          <w:szCs w:val="24"/>
        </w:rPr>
        <w:t xml:space="preserve"> and whether data are pooled or analyzed separately by project</w:t>
      </w:r>
      <w:r w:rsidRPr="004A114F" w:rsidR="006A0993">
        <w:rPr>
          <w:rFonts w:ascii="Times New Roman" w:hAnsi="Times New Roman" w:cs="Times New Roman"/>
          <w:sz w:val="24"/>
          <w:szCs w:val="24"/>
        </w:rPr>
        <w:t>.</w:t>
      </w:r>
      <w:r w:rsidR="00694F5A">
        <w:rPr>
          <w:rFonts w:ascii="Times New Roman" w:hAnsi="Times New Roman" w:cs="Times New Roman"/>
          <w:sz w:val="24"/>
          <w:szCs w:val="24"/>
        </w:rPr>
        <w:t xml:space="preserve"> </w:t>
      </w:r>
      <w:r w:rsidRPr="004A114F" w:rsidR="006A0993">
        <w:rPr>
          <w:rFonts w:ascii="Times New Roman" w:hAnsi="Times New Roman" w:cs="Times New Roman"/>
          <w:sz w:val="24"/>
          <w:szCs w:val="24"/>
        </w:rPr>
        <w:t>Estimated sample sizes for key sources of data include the following:</w:t>
      </w:r>
    </w:p>
    <w:p w:rsidR="00876834" w:rsidRPr="004A114F" w:rsidP="00B422ED" w14:paraId="1FD0ACE4" w14:textId="0806C2EA">
      <w:pPr>
        <w:pStyle w:val="ListBullet"/>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Children and </w:t>
      </w:r>
      <w:r w:rsidR="003E6281">
        <w:rPr>
          <w:rFonts w:ascii="Times New Roman" w:hAnsi="Times New Roman" w:cs="Times New Roman"/>
          <w:sz w:val="24"/>
          <w:szCs w:val="24"/>
        </w:rPr>
        <w:t>y</w:t>
      </w:r>
      <w:r w:rsidRPr="004A114F" w:rsidR="000F3BEB">
        <w:rPr>
          <w:rFonts w:ascii="Times New Roman" w:hAnsi="Times New Roman" w:cs="Times New Roman"/>
          <w:sz w:val="24"/>
          <w:szCs w:val="24"/>
        </w:rPr>
        <w:t xml:space="preserve">outh </w:t>
      </w:r>
      <w:r>
        <w:rPr>
          <w:rFonts w:ascii="Times New Roman" w:hAnsi="Times New Roman" w:cs="Times New Roman"/>
          <w:sz w:val="24"/>
          <w:szCs w:val="24"/>
        </w:rPr>
        <w:t xml:space="preserve">with disabilities </w:t>
      </w:r>
      <w:r w:rsidRPr="004A114F" w:rsidR="000F3BEB">
        <w:rPr>
          <w:rFonts w:ascii="Times New Roman" w:hAnsi="Times New Roman" w:cs="Times New Roman"/>
          <w:sz w:val="24"/>
          <w:szCs w:val="24"/>
        </w:rPr>
        <w:t xml:space="preserve">enrolled in the projects and completing the </w:t>
      </w:r>
      <w:r w:rsidR="00AF1803">
        <w:rPr>
          <w:rFonts w:ascii="Times New Roman" w:hAnsi="Times New Roman" w:cs="Times New Roman"/>
          <w:sz w:val="24"/>
          <w:szCs w:val="24"/>
        </w:rPr>
        <w:t xml:space="preserve">survey of </w:t>
      </w:r>
      <w:r>
        <w:rPr>
          <w:rFonts w:ascii="Times New Roman" w:hAnsi="Times New Roman" w:cs="Times New Roman"/>
          <w:sz w:val="24"/>
          <w:szCs w:val="24"/>
        </w:rPr>
        <w:t xml:space="preserve">child and </w:t>
      </w:r>
      <w:r w:rsidRPr="004A114F" w:rsidR="002B0492">
        <w:rPr>
          <w:rFonts w:ascii="Times New Roman" w:hAnsi="Times New Roman" w:cs="Times New Roman"/>
          <w:sz w:val="24"/>
          <w:szCs w:val="24"/>
        </w:rPr>
        <w:t xml:space="preserve">youth </w:t>
      </w:r>
      <w:r w:rsidR="00AF1803">
        <w:rPr>
          <w:rFonts w:ascii="Times New Roman" w:hAnsi="Times New Roman" w:cs="Times New Roman"/>
          <w:sz w:val="24"/>
          <w:szCs w:val="24"/>
        </w:rPr>
        <w:t xml:space="preserve">participants </w:t>
      </w:r>
      <w:r>
        <w:rPr>
          <w:rFonts w:ascii="Times New Roman" w:hAnsi="Times New Roman" w:cs="Times New Roman"/>
          <w:sz w:val="24"/>
          <w:szCs w:val="24"/>
        </w:rPr>
        <w:t>with disabilities</w:t>
      </w:r>
      <w:r w:rsidRPr="004A114F" w:rsidR="000F3BEB">
        <w:rPr>
          <w:rFonts w:ascii="Times New Roman" w:hAnsi="Times New Roman" w:cs="Times New Roman"/>
          <w:sz w:val="24"/>
          <w:szCs w:val="24"/>
        </w:rPr>
        <w:t xml:space="preserve">: </w:t>
      </w:r>
      <w:r w:rsidRPr="004A114F" w:rsidR="0011784F">
        <w:rPr>
          <w:rFonts w:ascii="Times New Roman" w:hAnsi="Times New Roman" w:cs="Times New Roman"/>
          <w:sz w:val="24"/>
          <w:szCs w:val="24"/>
        </w:rPr>
        <w:t xml:space="preserve">up to </w:t>
      </w:r>
      <w:r w:rsidRPr="004A114F" w:rsidR="000F3BEB">
        <w:rPr>
          <w:rFonts w:ascii="Times New Roman" w:hAnsi="Times New Roman" w:cs="Times New Roman"/>
          <w:sz w:val="24"/>
          <w:szCs w:val="24"/>
        </w:rPr>
        <w:t>48,000</w:t>
      </w:r>
      <w:r w:rsidRPr="004A114F" w:rsidR="008B5968">
        <w:rPr>
          <w:rFonts w:ascii="Times New Roman" w:hAnsi="Times New Roman" w:cs="Times New Roman"/>
          <w:sz w:val="24"/>
          <w:szCs w:val="24"/>
        </w:rPr>
        <w:t xml:space="preserve"> in total and ranging from 500 to </w:t>
      </w:r>
      <w:r w:rsidRPr="004A114F" w:rsidR="0011784F">
        <w:rPr>
          <w:rFonts w:ascii="Times New Roman" w:hAnsi="Times New Roman" w:cs="Times New Roman"/>
          <w:sz w:val="24"/>
          <w:szCs w:val="24"/>
        </w:rPr>
        <w:t>2,400</w:t>
      </w:r>
      <w:r w:rsidRPr="004A114F" w:rsidR="008B5968">
        <w:rPr>
          <w:rFonts w:ascii="Times New Roman" w:hAnsi="Times New Roman" w:cs="Times New Roman"/>
          <w:sz w:val="24"/>
          <w:szCs w:val="24"/>
        </w:rPr>
        <w:t xml:space="preserve"> per </w:t>
      </w:r>
      <w:r w:rsidRPr="004A114F" w:rsidR="008B5968">
        <w:rPr>
          <w:rFonts w:ascii="Times New Roman" w:hAnsi="Times New Roman" w:cs="Times New Roman"/>
          <w:sz w:val="24"/>
          <w:szCs w:val="24"/>
        </w:rPr>
        <w:t>project</w:t>
      </w:r>
    </w:p>
    <w:p w:rsidR="000F3BEB" w:rsidRPr="004A114F" w:rsidP="00B422ED" w14:paraId="3C1AEEF0" w14:textId="48B13F78">
      <w:pPr>
        <w:pStyle w:val="ListBullet"/>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State VR, SEA</w:t>
      </w:r>
      <w:r w:rsidRPr="062EC092" w:rsidR="00940C7C">
        <w:rPr>
          <w:rFonts w:ascii="Times New Roman" w:hAnsi="Times New Roman" w:cs="Times New Roman"/>
          <w:sz w:val="24"/>
          <w:szCs w:val="24"/>
        </w:rPr>
        <w:t>,</w:t>
      </w:r>
      <w:r w:rsidRPr="062EC092">
        <w:rPr>
          <w:rFonts w:ascii="Times New Roman" w:hAnsi="Times New Roman" w:cs="Times New Roman"/>
          <w:sz w:val="24"/>
          <w:szCs w:val="24"/>
        </w:rPr>
        <w:t xml:space="preserve"> and CIL </w:t>
      </w:r>
      <w:r w:rsidRPr="062EC092" w:rsidR="00723338">
        <w:rPr>
          <w:rFonts w:ascii="Times New Roman" w:hAnsi="Times New Roman" w:cs="Times New Roman"/>
          <w:sz w:val="24"/>
          <w:szCs w:val="24"/>
        </w:rPr>
        <w:t>directors</w:t>
      </w:r>
      <w:r w:rsidRPr="062EC092" w:rsidR="008429C3">
        <w:rPr>
          <w:rFonts w:ascii="Times New Roman" w:hAnsi="Times New Roman" w:cs="Times New Roman"/>
          <w:sz w:val="24"/>
          <w:szCs w:val="24"/>
        </w:rPr>
        <w:t xml:space="preserve"> surveyed</w:t>
      </w:r>
      <w:r w:rsidRPr="062EC092" w:rsidR="00387693">
        <w:rPr>
          <w:rFonts w:ascii="Times New Roman" w:hAnsi="Times New Roman" w:cs="Times New Roman"/>
          <w:sz w:val="24"/>
          <w:szCs w:val="24"/>
        </w:rPr>
        <w:t xml:space="preserve"> in Project Years 2 and 4</w:t>
      </w:r>
      <w:r w:rsidRPr="062EC092">
        <w:rPr>
          <w:rFonts w:ascii="Times New Roman" w:hAnsi="Times New Roman" w:cs="Times New Roman"/>
          <w:sz w:val="24"/>
          <w:szCs w:val="24"/>
        </w:rPr>
        <w:t xml:space="preserve"> in </w:t>
      </w:r>
      <w:r w:rsidRPr="062EC092" w:rsidR="00C05041">
        <w:rPr>
          <w:rFonts w:ascii="Times New Roman" w:hAnsi="Times New Roman" w:cs="Times New Roman"/>
          <w:sz w:val="24"/>
          <w:szCs w:val="24"/>
        </w:rPr>
        <w:t xml:space="preserve">20 </w:t>
      </w:r>
      <w:r w:rsidRPr="062EC092">
        <w:rPr>
          <w:rFonts w:ascii="Times New Roman" w:hAnsi="Times New Roman" w:cs="Times New Roman"/>
          <w:sz w:val="24"/>
          <w:szCs w:val="24"/>
        </w:rPr>
        <w:t xml:space="preserve">project and </w:t>
      </w:r>
      <w:r w:rsidRPr="062EC092" w:rsidR="00C05041">
        <w:rPr>
          <w:rFonts w:ascii="Times New Roman" w:hAnsi="Times New Roman" w:cs="Times New Roman"/>
          <w:sz w:val="24"/>
          <w:szCs w:val="24"/>
        </w:rPr>
        <w:t xml:space="preserve">20 </w:t>
      </w:r>
      <w:r w:rsidRPr="062EC092" w:rsidR="00236383">
        <w:rPr>
          <w:rFonts w:ascii="Times New Roman" w:hAnsi="Times New Roman" w:cs="Times New Roman"/>
          <w:sz w:val="24"/>
          <w:szCs w:val="24"/>
        </w:rPr>
        <w:t>comparison (</w:t>
      </w:r>
      <w:r w:rsidRPr="062EC092">
        <w:rPr>
          <w:rFonts w:ascii="Times New Roman" w:hAnsi="Times New Roman" w:cs="Times New Roman"/>
          <w:sz w:val="24"/>
          <w:szCs w:val="24"/>
        </w:rPr>
        <w:t>non-project</w:t>
      </w:r>
      <w:r w:rsidRPr="062EC092" w:rsidR="00236383">
        <w:rPr>
          <w:rFonts w:ascii="Times New Roman" w:hAnsi="Times New Roman" w:cs="Times New Roman"/>
          <w:sz w:val="24"/>
          <w:szCs w:val="24"/>
        </w:rPr>
        <w:t>)</w:t>
      </w:r>
      <w:r w:rsidRPr="062EC092">
        <w:rPr>
          <w:rFonts w:ascii="Times New Roman" w:hAnsi="Times New Roman" w:cs="Times New Roman"/>
          <w:sz w:val="24"/>
          <w:szCs w:val="24"/>
        </w:rPr>
        <w:t xml:space="preserve"> states: </w:t>
      </w:r>
      <w:r w:rsidRPr="062EC092" w:rsidR="00BB1A23">
        <w:rPr>
          <w:rFonts w:ascii="Times New Roman" w:hAnsi="Times New Roman" w:cs="Times New Roman"/>
          <w:sz w:val="24"/>
          <w:szCs w:val="24"/>
        </w:rPr>
        <w:t>1,</w:t>
      </w:r>
      <w:r w:rsidRPr="062EC092" w:rsidR="6EE50BD4">
        <w:rPr>
          <w:rFonts w:ascii="Times New Roman" w:hAnsi="Times New Roman" w:cs="Times New Roman"/>
          <w:sz w:val="24"/>
          <w:szCs w:val="24"/>
        </w:rPr>
        <w:t>140</w:t>
      </w:r>
      <w:r w:rsidRPr="062EC092" w:rsidR="00BB1A23">
        <w:rPr>
          <w:rFonts w:ascii="Times New Roman" w:hAnsi="Times New Roman" w:cs="Times New Roman"/>
          <w:sz w:val="24"/>
          <w:szCs w:val="24"/>
        </w:rPr>
        <w:t xml:space="preserve"> (</w:t>
      </w:r>
      <w:r w:rsidRPr="062EC092" w:rsidR="002A7369">
        <w:rPr>
          <w:rFonts w:ascii="Times New Roman" w:hAnsi="Times New Roman" w:cs="Times New Roman"/>
          <w:sz w:val="24"/>
          <w:szCs w:val="24"/>
        </w:rPr>
        <w:t xml:space="preserve">570 </w:t>
      </w:r>
      <w:r w:rsidRPr="062EC092" w:rsidR="00BB1A23">
        <w:rPr>
          <w:rFonts w:ascii="Times New Roman" w:hAnsi="Times New Roman" w:cs="Times New Roman"/>
          <w:sz w:val="24"/>
          <w:szCs w:val="24"/>
        </w:rPr>
        <w:t xml:space="preserve">per </w:t>
      </w:r>
      <w:r w:rsidRPr="062EC092" w:rsidR="00387693">
        <w:rPr>
          <w:rFonts w:ascii="Times New Roman" w:hAnsi="Times New Roman" w:cs="Times New Roman"/>
          <w:sz w:val="24"/>
          <w:szCs w:val="24"/>
        </w:rPr>
        <w:t xml:space="preserve">survey </w:t>
      </w:r>
      <w:r w:rsidRPr="062EC092" w:rsidR="00BB1A23">
        <w:rPr>
          <w:rFonts w:ascii="Times New Roman" w:hAnsi="Times New Roman" w:cs="Times New Roman"/>
          <w:sz w:val="24"/>
          <w:szCs w:val="24"/>
        </w:rPr>
        <w:t>round)</w:t>
      </w:r>
    </w:p>
    <w:p w:rsidR="008C0C7F" w:rsidRPr="004A114F" w:rsidP="00B422ED" w14:paraId="6F09479A" w14:textId="3E645BCC">
      <w:pPr>
        <w:pStyle w:val="ListBullet"/>
        <w:spacing w:before="120" w:after="120" w:line="240" w:lineRule="auto"/>
        <w:rPr>
          <w:rFonts w:ascii="Times New Roman" w:hAnsi="Times New Roman" w:cs="Times New Roman"/>
          <w:sz w:val="24"/>
          <w:szCs w:val="24"/>
        </w:rPr>
      </w:pPr>
      <w:r w:rsidRPr="062EC092">
        <w:rPr>
          <w:rFonts w:ascii="Times New Roman" w:hAnsi="Times New Roman" w:cs="Times New Roman"/>
          <w:sz w:val="24"/>
          <w:szCs w:val="24"/>
        </w:rPr>
        <w:t xml:space="preserve">Project </w:t>
      </w:r>
      <w:r w:rsidRPr="062EC092" w:rsidR="00D8621A">
        <w:rPr>
          <w:rFonts w:ascii="Times New Roman" w:hAnsi="Times New Roman" w:cs="Times New Roman"/>
          <w:sz w:val="24"/>
          <w:szCs w:val="24"/>
        </w:rPr>
        <w:t xml:space="preserve">and partner </w:t>
      </w:r>
      <w:r w:rsidRPr="062EC092">
        <w:rPr>
          <w:rFonts w:ascii="Times New Roman" w:hAnsi="Times New Roman" w:cs="Times New Roman"/>
          <w:sz w:val="24"/>
          <w:szCs w:val="24"/>
        </w:rPr>
        <w:t xml:space="preserve">staff surveyed in </w:t>
      </w:r>
      <w:r w:rsidRPr="062EC092" w:rsidR="0052225F">
        <w:rPr>
          <w:rFonts w:ascii="Times New Roman" w:hAnsi="Times New Roman" w:cs="Times New Roman"/>
          <w:sz w:val="24"/>
          <w:szCs w:val="24"/>
        </w:rPr>
        <w:t xml:space="preserve">Project </w:t>
      </w:r>
      <w:r w:rsidRPr="062EC092">
        <w:rPr>
          <w:rFonts w:ascii="Times New Roman" w:hAnsi="Times New Roman" w:cs="Times New Roman"/>
          <w:sz w:val="24"/>
          <w:szCs w:val="24"/>
        </w:rPr>
        <w:t xml:space="preserve">Years 2 and 4: </w:t>
      </w:r>
      <w:r w:rsidRPr="062EC092" w:rsidR="00752D53">
        <w:rPr>
          <w:rFonts w:ascii="Times New Roman" w:hAnsi="Times New Roman" w:cs="Times New Roman"/>
          <w:sz w:val="24"/>
          <w:szCs w:val="24"/>
        </w:rPr>
        <w:t>1,</w:t>
      </w:r>
      <w:r w:rsidRPr="062EC092" w:rsidR="68878FCB">
        <w:rPr>
          <w:rFonts w:ascii="Times New Roman" w:hAnsi="Times New Roman" w:cs="Times New Roman"/>
          <w:sz w:val="24"/>
          <w:szCs w:val="24"/>
        </w:rPr>
        <w:t>6</w:t>
      </w:r>
      <w:r w:rsidRPr="062EC092" w:rsidR="00752D53">
        <w:rPr>
          <w:rFonts w:ascii="Times New Roman" w:hAnsi="Times New Roman" w:cs="Times New Roman"/>
          <w:sz w:val="24"/>
          <w:szCs w:val="24"/>
        </w:rPr>
        <w:t>00</w:t>
      </w:r>
      <w:r w:rsidRPr="062EC092" w:rsidR="00752D53">
        <w:rPr>
          <w:rFonts w:ascii="Times New Roman" w:hAnsi="Times New Roman" w:cs="Times New Roman"/>
          <w:sz w:val="24"/>
          <w:szCs w:val="24"/>
        </w:rPr>
        <w:t xml:space="preserve"> (</w:t>
      </w:r>
      <w:r w:rsidRPr="062EC092" w:rsidR="002A7369">
        <w:rPr>
          <w:rFonts w:ascii="Times New Roman" w:hAnsi="Times New Roman" w:cs="Times New Roman"/>
          <w:sz w:val="24"/>
          <w:szCs w:val="24"/>
        </w:rPr>
        <w:t>8</w:t>
      </w:r>
      <w:r w:rsidRPr="062EC092" w:rsidR="00752D53">
        <w:rPr>
          <w:rFonts w:ascii="Times New Roman" w:hAnsi="Times New Roman" w:cs="Times New Roman"/>
          <w:sz w:val="24"/>
          <w:szCs w:val="24"/>
        </w:rPr>
        <w:t xml:space="preserve">00 per </w:t>
      </w:r>
      <w:r w:rsidRPr="062EC092" w:rsidR="00387693">
        <w:rPr>
          <w:rFonts w:ascii="Times New Roman" w:hAnsi="Times New Roman" w:cs="Times New Roman"/>
          <w:sz w:val="24"/>
          <w:szCs w:val="24"/>
        </w:rPr>
        <w:t xml:space="preserve">survey </w:t>
      </w:r>
      <w:r w:rsidRPr="062EC092" w:rsidR="00752D53">
        <w:rPr>
          <w:rFonts w:ascii="Times New Roman" w:hAnsi="Times New Roman" w:cs="Times New Roman"/>
          <w:sz w:val="24"/>
          <w:szCs w:val="24"/>
        </w:rPr>
        <w:t>round)</w:t>
      </w:r>
    </w:p>
    <w:p w:rsidR="008E1E58" w:rsidP="00B422ED" w14:paraId="3D4587CC" w14:textId="3E27FC91">
      <w:pPr>
        <w:pStyle w:val="ListBullet"/>
        <w:numPr>
          <w:ilvl w:val="0"/>
          <w:numId w:val="0"/>
        </w:numPr>
        <w:spacing w:before="120" w:after="120" w:line="240" w:lineRule="auto"/>
        <w:rPr>
          <w:rFonts w:ascii="Times New Roman" w:hAnsi="Times New Roman" w:cs="Times New Roman"/>
          <w:sz w:val="24"/>
          <w:szCs w:val="24"/>
        </w:rPr>
      </w:pPr>
      <w:r w:rsidRPr="004A114F">
        <w:rPr>
          <w:rFonts w:ascii="Times New Roman" w:hAnsi="Times New Roman" w:cs="Times New Roman"/>
          <w:sz w:val="24"/>
          <w:szCs w:val="24"/>
        </w:rPr>
        <w:t xml:space="preserve">The </w:t>
      </w:r>
      <w:r w:rsidR="00112D7E">
        <w:rPr>
          <w:rFonts w:ascii="Times New Roman" w:hAnsi="Times New Roman" w:cs="Times New Roman"/>
          <w:sz w:val="24"/>
          <w:szCs w:val="24"/>
        </w:rPr>
        <w:t>MDD</w:t>
      </w:r>
      <w:r w:rsidRPr="004A114F" w:rsidR="00F60240">
        <w:rPr>
          <w:rFonts w:ascii="Times New Roman" w:hAnsi="Times New Roman" w:cs="Times New Roman"/>
          <w:sz w:val="24"/>
          <w:szCs w:val="24"/>
        </w:rPr>
        <w:t xml:space="preserve">s </w:t>
      </w:r>
      <w:r w:rsidRPr="004A114F" w:rsidR="00712911">
        <w:rPr>
          <w:rFonts w:ascii="Times New Roman" w:hAnsi="Times New Roman" w:cs="Times New Roman"/>
          <w:sz w:val="24"/>
          <w:szCs w:val="24"/>
        </w:rPr>
        <w:t>will be</w:t>
      </w:r>
      <w:r w:rsidRPr="004A114F">
        <w:rPr>
          <w:rFonts w:ascii="Times New Roman" w:hAnsi="Times New Roman" w:cs="Times New Roman"/>
          <w:sz w:val="24"/>
          <w:szCs w:val="24"/>
        </w:rPr>
        <w:t xml:space="preserve"> </w:t>
      </w:r>
      <w:r w:rsidRPr="004A114F" w:rsidR="00712911">
        <w:rPr>
          <w:rFonts w:ascii="Times New Roman" w:hAnsi="Times New Roman" w:cs="Times New Roman"/>
          <w:sz w:val="24"/>
          <w:szCs w:val="24"/>
        </w:rPr>
        <w:t xml:space="preserve">largest for outcomes derived from the </w:t>
      </w:r>
      <w:r w:rsidR="00786D20">
        <w:rPr>
          <w:rFonts w:ascii="Times New Roman" w:hAnsi="Times New Roman" w:cs="Times New Roman"/>
          <w:sz w:val="24"/>
          <w:szCs w:val="24"/>
        </w:rPr>
        <w:t>State</w:t>
      </w:r>
      <w:r w:rsidRPr="004A114F" w:rsidR="00940C7C">
        <w:rPr>
          <w:rFonts w:ascii="Times New Roman" w:hAnsi="Times New Roman" w:cs="Times New Roman"/>
          <w:sz w:val="24"/>
          <w:szCs w:val="24"/>
        </w:rPr>
        <w:t xml:space="preserve"> VR, SEA, and CIL </w:t>
      </w:r>
      <w:r w:rsidRPr="004A114F" w:rsidR="004E1829">
        <w:rPr>
          <w:rFonts w:ascii="Times New Roman" w:hAnsi="Times New Roman" w:cs="Times New Roman"/>
          <w:sz w:val="24"/>
          <w:szCs w:val="24"/>
        </w:rPr>
        <w:t>director</w:t>
      </w:r>
      <w:r w:rsidRPr="004A114F" w:rsidR="00940C7C">
        <w:rPr>
          <w:rFonts w:ascii="Times New Roman" w:hAnsi="Times New Roman" w:cs="Times New Roman"/>
          <w:sz w:val="24"/>
          <w:szCs w:val="24"/>
        </w:rPr>
        <w:t xml:space="preserve"> survey. Nonetheless, we expect that the differences </w:t>
      </w:r>
      <w:r w:rsidRPr="004A114F" w:rsidR="00E950BC">
        <w:rPr>
          <w:rFonts w:ascii="Times New Roman" w:hAnsi="Times New Roman" w:cs="Times New Roman"/>
          <w:sz w:val="24"/>
          <w:szCs w:val="24"/>
        </w:rPr>
        <w:t xml:space="preserve">in outcomes </w:t>
      </w:r>
      <w:r w:rsidRPr="004A114F" w:rsidR="00044483">
        <w:rPr>
          <w:rFonts w:ascii="Times New Roman" w:hAnsi="Times New Roman" w:cs="Times New Roman"/>
          <w:sz w:val="24"/>
          <w:szCs w:val="24"/>
        </w:rPr>
        <w:t>relevant to this group (</w:t>
      </w:r>
      <w:r w:rsidR="00786D20">
        <w:rPr>
          <w:rFonts w:ascii="Times New Roman" w:hAnsi="Times New Roman" w:cs="Times New Roman"/>
          <w:sz w:val="24"/>
          <w:szCs w:val="24"/>
        </w:rPr>
        <w:t>State</w:t>
      </w:r>
      <w:r w:rsidRPr="004A114F" w:rsidR="00044483">
        <w:rPr>
          <w:rFonts w:ascii="Times New Roman" w:hAnsi="Times New Roman" w:cs="Times New Roman"/>
          <w:sz w:val="24"/>
          <w:szCs w:val="24"/>
        </w:rPr>
        <w:t xml:space="preserve"> policy and transition systems features) </w:t>
      </w:r>
      <w:r w:rsidRPr="004A114F" w:rsidR="00CB72CE">
        <w:rPr>
          <w:rFonts w:ascii="Times New Roman" w:hAnsi="Times New Roman" w:cs="Times New Roman"/>
          <w:sz w:val="24"/>
          <w:szCs w:val="24"/>
        </w:rPr>
        <w:t>must</w:t>
      </w:r>
      <w:r w:rsidRPr="004A114F" w:rsidR="00940C7C">
        <w:rPr>
          <w:rFonts w:ascii="Times New Roman" w:hAnsi="Times New Roman" w:cs="Times New Roman"/>
          <w:sz w:val="24"/>
          <w:szCs w:val="24"/>
        </w:rPr>
        <w:t xml:space="preserve"> be large </w:t>
      </w:r>
      <w:r w:rsidRPr="004A114F" w:rsidR="00CB72CE">
        <w:rPr>
          <w:rFonts w:ascii="Times New Roman" w:hAnsi="Times New Roman" w:cs="Times New Roman"/>
          <w:sz w:val="24"/>
          <w:szCs w:val="24"/>
        </w:rPr>
        <w:t xml:space="preserve">to </w:t>
      </w:r>
      <w:r w:rsidRPr="004A114F" w:rsidR="00991148">
        <w:rPr>
          <w:rFonts w:ascii="Times New Roman" w:hAnsi="Times New Roman" w:cs="Times New Roman"/>
          <w:sz w:val="24"/>
          <w:szCs w:val="24"/>
        </w:rPr>
        <w:t>generate policy</w:t>
      </w:r>
      <w:r w:rsidRPr="004A114F" w:rsidR="00F60240">
        <w:rPr>
          <w:rFonts w:ascii="Times New Roman" w:hAnsi="Times New Roman" w:cs="Times New Roman"/>
          <w:sz w:val="24"/>
          <w:szCs w:val="24"/>
        </w:rPr>
        <w:t>-</w:t>
      </w:r>
      <w:r w:rsidRPr="004A114F" w:rsidR="00991148">
        <w:rPr>
          <w:rFonts w:ascii="Times New Roman" w:hAnsi="Times New Roman" w:cs="Times New Roman"/>
          <w:sz w:val="24"/>
          <w:szCs w:val="24"/>
        </w:rPr>
        <w:t xml:space="preserve">relevant impacts on the ultimate outcomes of </w:t>
      </w:r>
      <w:r w:rsidR="00352F52">
        <w:rPr>
          <w:rFonts w:ascii="Times New Roman" w:hAnsi="Times New Roman" w:cs="Times New Roman"/>
          <w:sz w:val="24"/>
          <w:szCs w:val="24"/>
        </w:rPr>
        <w:t xml:space="preserve">children and </w:t>
      </w:r>
      <w:r w:rsidRPr="004A114F" w:rsidR="00991148">
        <w:rPr>
          <w:rFonts w:ascii="Times New Roman" w:hAnsi="Times New Roman" w:cs="Times New Roman"/>
          <w:sz w:val="24"/>
          <w:szCs w:val="24"/>
        </w:rPr>
        <w:t>youth with disabilities.</w:t>
      </w:r>
    </w:p>
    <w:p w:rsidR="00A70424" w:rsidRPr="003D2176" w:rsidP="00B422ED" w14:paraId="2FBAA4DB" w14:textId="3C07B9BB">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w:t>
      </w:r>
      <w:r w:rsidR="00112D7E">
        <w:rPr>
          <w:rFonts w:ascii="Times New Roman" w:hAnsi="Times New Roman" w:cs="Times New Roman"/>
          <w:sz w:val="24"/>
          <w:szCs w:val="24"/>
        </w:rPr>
        <w:t>MDD</w:t>
      </w:r>
      <w:r w:rsidRPr="003D2176">
        <w:rPr>
          <w:rFonts w:ascii="Times New Roman" w:hAnsi="Times New Roman" w:cs="Times New Roman"/>
          <w:sz w:val="24"/>
          <w:szCs w:val="24"/>
        </w:rPr>
        <w:t xml:space="preserve">s will also be large for subgroup analyses. If sample sizes permit, the study team will examine variations in selected </w:t>
      </w:r>
      <w:r w:rsidR="00352F52">
        <w:rPr>
          <w:rFonts w:ascii="Times New Roman" w:hAnsi="Times New Roman" w:cs="Times New Roman"/>
          <w:sz w:val="24"/>
          <w:szCs w:val="24"/>
        </w:rPr>
        <w:t xml:space="preserve">children and </w:t>
      </w:r>
      <w:r w:rsidRPr="003D2176">
        <w:rPr>
          <w:rFonts w:ascii="Times New Roman" w:hAnsi="Times New Roman" w:cs="Times New Roman"/>
          <w:sz w:val="24"/>
          <w:szCs w:val="24"/>
        </w:rPr>
        <w:t xml:space="preserve">youth </w:t>
      </w:r>
      <w:r w:rsidR="00352F52">
        <w:rPr>
          <w:rFonts w:ascii="Times New Roman" w:hAnsi="Times New Roman" w:cs="Times New Roman"/>
          <w:sz w:val="24"/>
          <w:szCs w:val="24"/>
        </w:rPr>
        <w:t xml:space="preserve">with disabilities </w:t>
      </w:r>
      <w:r w:rsidRPr="003D2176">
        <w:rPr>
          <w:rFonts w:ascii="Times New Roman" w:hAnsi="Times New Roman" w:cs="Times New Roman"/>
          <w:sz w:val="24"/>
          <w:szCs w:val="24"/>
        </w:rPr>
        <w:t>outcomes across four key subgroups: (1) age, (2) race and ethnicity, (3) disability, and (4) geographic location (Exhibit B.4). The</w:t>
      </w:r>
      <w:r w:rsidR="00A454EB">
        <w:rPr>
          <w:rFonts w:ascii="Times New Roman" w:hAnsi="Times New Roman" w:cs="Times New Roman"/>
          <w:sz w:val="24"/>
          <w:szCs w:val="24"/>
        </w:rPr>
        <w:t>se</w:t>
      </w:r>
      <w:r w:rsidRPr="003D2176">
        <w:rPr>
          <w:rFonts w:ascii="Times New Roman" w:hAnsi="Times New Roman" w:cs="Times New Roman"/>
          <w:sz w:val="24"/>
          <w:szCs w:val="24"/>
        </w:rPr>
        <w:t xml:space="preserve"> represent characteristics that are correlated with </w:t>
      </w:r>
      <w:r w:rsidR="00273398">
        <w:rPr>
          <w:rFonts w:ascii="Times New Roman" w:hAnsi="Times New Roman" w:cs="Times New Roman"/>
          <w:sz w:val="24"/>
          <w:szCs w:val="24"/>
        </w:rPr>
        <w:t>the</w:t>
      </w:r>
      <w:r w:rsidR="00983DE1">
        <w:rPr>
          <w:rFonts w:ascii="Times New Roman" w:hAnsi="Times New Roman" w:cs="Times New Roman"/>
          <w:sz w:val="24"/>
          <w:szCs w:val="24"/>
        </w:rPr>
        <w:t xml:space="preserve"> employment</w:t>
      </w:r>
      <w:r w:rsidR="00F170FA">
        <w:rPr>
          <w:rFonts w:ascii="Times New Roman" w:hAnsi="Times New Roman" w:cs="Times New Roman"/>
          <w:sz w:val="24"/>
          <w:szCs w:val="24"/>
        </w:rPr>
        <w:t xml:space="preserve"> </w:t>
      </w:r>
      <w:r w:rsidR="00426D48">
        <w:rPr>
          <w:rFonts w:ascii="Times New Roman" w:hAnsi="Times New Roman" w:cs="Times New Roman"/>
          <w:sz w:val="24"/>
          <w:szCs w:val="24"/>
        </w:rPr>
        <w:t>of</w:t>
      </w:r>
      <w:r w:rsidR="00F170FA">
        <w:rPr>
          <w:rFonts w:ascii="Times New Roman" w:hAnsi="Times New Roman" w:cs="Times New Roman"/>
          <w:sz w:val="24"/>
          <w:szCs w:val="24"/>
        </w:rPr>
        <w:t xml:space="preserve"> people with disabilities</w:t>
      </w:r>
      <w:r w:rsidRPr="003D2176">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273398">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4"/>
      </w:r>
      <w:r w:rsidRPr="003D2176">
        <w:rPr>
          <w:rFonts w:ascii="Times New Roman" w:hAnsi="Times New Roman" w:cs="Times New Roman"/>
          <w:sz w:val="24"/>
          <w:szCs w:val="24"/>
        </w:rPr>
        <w:t xml:space="preserve"> </w:t>
      </w:r>
      <w:r w:rsidR="00C07252">
        <w:rPr>
          <w:rFonts w:ascii="Times New Roman" w:hAnsi="Times New Roman" w:cs="Times New Roman"/>
          <w:sz w:val="24"/>
          <w:szCs w:val="24"/>
        </w:rPr>
        <w:t xml:space="preserve">Moreover, several projects plan to focus on underserved populations </w:t>
      </w:r>
      <w:r w:rsidR="006F3EF8">
        <w:rPr>
          <w:rFonts w:ascii="Times New Roman" w:hAnsi="Times New Roman" w:cs="Times New Roman"/>
          <w:sz w:val="24"/>
          <w:szCs w:val="24"/>
        </w:rPr>
        <w:t>defined by race, ethnicity, or geographic location</w:t>
      </w:r>
      <w:r w:rsidRPr="003D2176">
        <w:rPr>
          <w:rFonts w:ascii="Times New Roman" w:hAnsi="Times New Roman" w:cs="Times New Roman"/>
          <w:sz w:val="24"/>
          <w:szCs w:val="24"/>
        </w:rPr>
        <w:t xml:space="preserve">. </w:t>
      </w:r>
    </w:p>
    <w:p w:rsidR="00B804EB" w:rsidRPr="004A114F" w:rsidP="000F521A" w14:paraId="3CF7476E" w14:textId="43DCC541">
      <w:pPr>
        <w:pStyle w:val="ExhibitTitle"/>
        <w:spacing w:before="240" w:after="120" w:line="240" w:lineRule="auto"/>
        <w:rPr>
          <w:rFonts w:ascii="Times New Roman" w:hAnsi="Times New Roman" w:cs="Times New Roman"/>
          <w:color w:val="auto"/>
          <w:sz w:val="24"/>
          <w:szCs w:val="24"/>
        </w:rPr>
      </w:pPr>
      <w:bookmarkStart w:id="13" w:name="_Toc153188625"/>
      <w:r w:rsidRPr="004A114F">
        <w:rPr>
          <w:rFonts w:ascii="Times New Roman" w:hAnsi="Times New Roman" w:cs="Times New Roman"/>
          <w:b/>
          <w:color w:val="auto"/>
          <w:sz w:val="24"/>
          <w:szCs w:val="24"/>
        </w:rPr>
        <w:t xml:space="preserve">Exhibit B.3. </w:t>
      </w:r>
      <w:r w:rsidRPr="004A114F">
        <w:rPr>
          <w:rFonts w:ascii="Times New Roman" w:hAnsi="Times New Roman" w:cs="Times New Roman"/>
          <w:color w:val="auto"/>
          <w:sz w:val="24"/>
          <w:szCs w:val="24"/>
        </w:rPr>
        <w:t>M</w:t>
      </w:r>
      <w:r w:rsidR="00112D7E">
        <w:rPr>
          <w:rFonts w:ascii="Times New Roman" w:hAnsi="Times New Roman" w:cs="Times New Roman"/>
          <w:color w:val="auto"/>
          <w:sz w:val="24"/>
          <w:szCs w:val="24"/>
        </w:rPr>
        <w:t>DD</w:t>
      </w:r>
      <w:r w:rsidRPr="004A114F" w:rsidR="00D47284">
        <w:rPr>
          <w:rFonts w:ascii="Times New Roman" w:hAnsi="Times New Roman" w:cs="Times New Roman"/>
          <w:color w:val="auto"/>
          <w:sz w:val="24"/>
          <w:szCs w:val="24"/>
        </w:rPr>
        <w:t>s</w:t>
      </w:r>
      <w:r w:rsidRPr="004A114F">
        <w:rPr>
          <w:rFonts w:ascii="Times New Roman" w:hAnsi="Times New Roman" w:cs="Times New Roman"/>
          <w:color w:val="auto"/>
          <w:sz w:val="24"/>
          <w:szCs w:val="24"/>
        </w:rPr>
        <w:t xml:space="preserve"> for </w:t>
      </w:r>
      <w:r w:rsidRPr="004A114F" w:rsidR="002E1309">
        <w:rPr>
          <w:rFonts w:ascii="Times New Roman" w:hAnsi="Times New Roman" w:cs="Times New Roman"/>
          <w:color w:val="auto"/>
          <w:sz w:val="24"/>
          <w:szCs w:val="24"/>
        </w:rPr>
        <w:t xml:space="preserve">selected </w:t>
      </w:r>
      <w:r w:rsidRPr="004A114F">
        <w:rPr>
          <w:rFonts w:ascii="Times New Roman" w:hAnsi="Times New Roman" w:cs="Times New Roman"/>
          <w:color w:val="auto"/>
          <w:sz w:val="24"/>
          <w:szCs w:val="24"/>
        </w:rPr>
        <w:t>combined treatment and comparison group sample sizes</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1"/>
        <w:gridCol w:w="1872"/>
        <w:gridCol w:w="1872"/>
        <w:gridCol w:w="1872"/>
        <w:gridCol w:w="1873"/>
      </w:tblGrid>
      <w:tr w14:paraId="0E56B6B4" w14:textId="77777777" w:rsidTr="005F762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871" w:type="dxa"/>
            <w:vMerge w:val="restart"/>
            <w:shd w:val="clear" w:color="auto" w:fill="auto"/>
          </w:tcPr>
          <w:p w:rsidR="004A114F" w:rsidRPr="00634E36" w:rsidP="00B74E88" w14:paraId="682C3858" w14:textId="559991BC">
            <w:pPr>
              <w:pStyle w:val="NormalSS"/>
              <w:ind w:firstLine="0"/>
              <w:jc w:val="center"/>
              <w:rPr>
                <w:b/>
                <w:bCs/>
                <w:sz w:val="20"/>
              </w:rPr>
            </w:pPr>
            <w:r w:rsidRPr="00634E36">
              <w:rPr>
                <w:b/>
                <w:bCs/>
                <w:sz w:val="20"/>
              </w:rPr>
              <w:t>Total number of people included in analysis</w:t>
            </w:r>
          </w:p>
        </w:tc>
        <w:tc>
          <w:tcPr>
            <w:tcW w:w="7489" w:type="dxa"/>
            <w:gridSpan w:val="4"/>
            <w:shd w:val="clear" w:color="auto" w:fill="auto"/>
          </w:tcPr>
          <w:p w:rsidR="004A114F" w:rsidRPr="00634E36" w:rsidP="00B74E88" w14:paraId="037A8541" w14:textId="77777777">
            <w:pPr>
              <w:pStyle w:val="NormalSS"/>
              <w:tabs>
                <w:tab w:val="clear" w:pos="432"/>
              </w:tabs>
              <w:ind w:firstLine="0"/>
              <w:jc w:val="center"/>
              <w:rPr>
                <w:b/>
                <w:bCs/>
                <w:sz w:val="20"/>
              </w:rPr>
            </w:pPr>
            <w:r w:rsidRPr="00634E36">
              <w:rPr>
                <w:b/>
                <w:bCs/>
                <w:sz w:val="20"/>
              </w:rPr>
              <w:t>Minimum detectable differences (percentage points) for outcomes with:</w:t>
            </w:r>
          </w:p>
        </w:tc>
      </w:tr>
      <w:tr w14:paraId="4A8222F0" w14:textId="77777777" w:rsidTr="005F7626">
        <w:tblPrEx>
          <w:tblW w:w="9360" w:type="dxa"/>
          <w:tblLayout w:type="fixed"/>
          <w:tblLook w:val="0000"/>
        </w:tblPrEx>
        <w:trPr>
          <w:cantSplit/>
        </w:trPr>
        <w:tc>
          <w:tcPr>
            <w:tcW w:w="1871" w:type="dxa"/>
            <w:vMerge/>
            <w:shd w:val="clear" w:color="auto" w:fill="auto"/>
          </w:tcPr>
          <w:p w:rsidR="004A114F" w:rsidRPr="00634E36" w:rsidP="00B74E88" w14:paraId="7B1C8BE0" w14:textId="2F14D3C8">
            <w:pPr>
              <w:pStyle w:val="NormalSS"/>
              <w:tabs>
                <w:tab w:val="clear" w:pos="432"/>
              </w:tabs>
              <w:ind w:firstLine="0"/>
              <w:jc w:val="center"/>
              <w:rPr>
                <w:b/>
                <w:bCs/>
                <w:sz w:val="20"/>
              </w:rPr>
            </w:pPr>
          </w:p>
        </w:tc>
        <w:tc>
          <w:tcPr>
            <w:tcW w:w="1872" w:type="dxa"/>
            <w:shd w:val="clear" w:color="auto" w:fill="auto"/>
          </w:tcPr>
          <w:p w:rsidR="004A114F" w:rsidRPr="00634E36" w:rsidP="00B74E88" w14:paraId="112F1A9F" w14:textId="41B3195D">
            <w:pPr>
              <w:pStyle w:val="NormalSS"/>
              <w:tabs>
                <w:tab w:val="clear" w:pos="432"/>
              </w:tabs>
              <w:ind w:firstLine="0"/>
              <w:jc w:val="center"/>
              <w:rPr>
                <w:b/>
                <w:bCs/>
                <w:sz w:val="20"/>
              </w:rPr>
            </w:pPr>
            <w:r w:rsidRPr="00634E36">
              <w:rPr>
                <w:b/>
                <w:bCs/>
                <w:sz w:val="20"/>
              </w:rPr>
              <w:t>50 percent prevalence</w:t>
            </w:r>
          </w:p>
        </w:tc>
        <w:tc>
          <w:tcPr>
            <w:tcW w:w="1872" w:type="dxa"/>
            <w:shd w:val="clear" w:color="auto" w:fill="auto"/>
          </w:tcPr>
          <w:p w:rsidR="004A114F" w:rsidRPr="00634E36" w:rsidP="00B74E88" w14:paraId="571CFE2F" w14:textId="77777777">
            <w:pPr>
              <w:pStyle w:val="NormalSS"/>
              <w:tabs>
                <w:tab w:val="clear" w:pos="432"/>
              </w:tabs>
              <w:ind w:firstLine="0"/>
              <w:jc w:val="center"/>
              <w:rPr>
                <w:b/>
                <w:bCs/>
                <w:sz w:val="20"/>
              </w:rPr>
            </w:pPr>
            <w:r w:rsidRPr="00634E36">
              <w:rPr>
                <w:b/>
                <w:bCs/>
                <w:sz w:val="20"/>
              </w:rPr>
              <w:t>30 percent prevalence</w:t>
            </w:r>
          </w:p>
        </w:tc>
        <w:tc>
          <w:tcPr>
            <w:tcW w:w="1872" w:type="dxa"/>
            <w:shd w:val="clear" w:color="auto" w:fill="auto"/>
          </w:tcPr>
          <w:p w:rsidR="004A114F" w:rsidRPr="00634E36" w:rsidP="00B74E88" w14:paraId="0E50224D" w14:textId="0EE0CED1">
            <w:pPr>
              <w:pStyle w:val="NormalSS"/>
              <w:tabs>
                <w:tab w:val="clear" w:pos="432"/>
              </w:tabs>
              <w:ind w:firstLine="0"/>
              <w:jc w:val="center"/>
              <w:rPr>
                <w:b/>
                <w:bCs/>
                <w:sz w:val="20"/>
              </w:rPr>
            </w:pPr>
            <w:r w:rsidRPr="00634E36">
              <w:rPr>
                <w:b/>
                <w:bCs/>
                <w:sz w:val="20"/>
              </w:rPr>
              <w:t>10 percent prevalence</w:t>
            </w:r>
          </w:p>
        </w:tc>
        <w:tc>
          <w:tcPr>
            <w:tcW w:w="1873" w:type="dxa"/>
            <w:shd w:val="clear" w:color="auto" w:fill="auto"/>
          </w:tcPr>
          <w:p w:rsidR="004A114F" w:rsidRPr="00634E36" w:rsidP="00B74E88" w14:paraId="3340938E" w14:textId="43C41238">
            <w:pPr>
              <w:pStyle w:val="NormalSS"/>
              <w:tabs>
                <w:tab w:val="clear" w:pos="432"/>
              </w:tabs>
              <w:ind w:firstLine="0"/>
              <w:jc w:val="center"/>
              <w:rPr>
                <w:b/>
                <w:bCs/>
                <w:sz w:val="20"/>
              </w:rPr>
            </w:pPr>
            <w:r w:rsidRPr="00634E36">
              <w:rPr>
                <w:b/>
                <w:bCs/>
                <w:sz w:val="20"/>
              </w:rPr>
              <w:t>5 percent</w:t>
            </w:r>
            <w:r w:rsidR="00694F5A">
              <w:rPr>
                <w:b/>
                <w:bCs/>
                <w:sz w:val="20"/>
              </w:rPr>
              <w:t xml:space="preserve"> </w:t>
            </w:r>
            <w:r w:rsidRPr="00634E36">
              <w:rPr>
                <w:b/>
                <w:bCs/>
                <w:sz w:val="20"/>
              </w:rPr>
              <w:t>prevalence</w:t>
            </w:r>
          </w:p>
        </w:tc>
      </w:tr>
      <w:tr w14:paraId="1B60B2D6" w14:textId="77777777" w:rsidTr="005F7626">
        <w:tblPrEx>
          <w:tblW w:w="9360" w:type="dxa"/>
          <w:tblLayout w:type="fixed"/>
          <w:tblLook w:val="0000"/>
        </w:tblPrEx>
        <w:trPr>
          <w:cantSplit/>
        </w:trPr>
        <w:tc>
          <w:tcPr>
            <w:tcW w:w="9360" w:type="dxa"/>
            <w:gridSpan w:val="5"/>
            <w:shd w:val="clear" w:color="auto" w:fill="000000" w:themeFill="text1"/>
          </w:tcPr>
          <w:p w:rsidR="000E2CFF" w:rsidRPr="00634E36" w:rsidP="00B74E88" w14:paraId="2611FE97" w14:textId="7A0FF3E7">
            <w:pPr>
              <w:pStyle w:val="NormalSS"/>
              <w:tabs>
                <w:tab w:val="clear" w:pos="432"/>
              </w:tabs>
              <w:ind w:firstLine="0"/>
              <w:jc w:val="left"/>
              <w:rPr>
                <w:b/>
                <w:bCs/>
                <w:sz w:val="20"/>
              </w:rPr>
            </w:pPr>
            <w:r w:rsidRPr="00634E36">
              <w:rPr>
                <w:b/>
                <w:bCs/>
                <w:sz w:val="20"/>
              </w:rPr>
              <w:t xml:space="preserve">Comparison of 20 project states </w:t>
            </w:r>
            <w:r w:rsidRPr="00634E36" w:rsidR="00F60240">
              <w:rPr>
                <w:b/>
                <w:bCs/>
                <w:sz w:val="20"/>
              </w:rPr>
              <w:t>with</w:t>
            </w:r>
            <w:r w:rsidRPr="00634E36">
              <w:rPr>
                <w:b/>
                <w:bCs/>
                <w:sz w:val="20"/>
              </w:rPr>
              <w:t xml:space="preserve"> 20 comparison states</w:t>
            </w:r>
          </w:p>
        </w:tc>
      </w:tr>
      <w:tr w14:paraId="528FABDD" w14:textId="77777777" w:rsidTr="005F7626">
        <w:tblPrEx>
          <w:tblW w:w="9360" w:type="dxa"/>
          <w:tblLayout w:type="fixed"/>
          <w:tblLook w:val="0000"/>
        </w:tblPrEx>
        <w:trPr>
          <w:cantSplit/>
        </w:trPr>
        <w:tc>
          <w:tcPr>
            <w:tcW w:w="1871" w:type="dxa"/>
            <w:shd w:val="clear" w:color="auto" w:fill="auto"/>
          </w:tcPr>
          <w:p w:rsidR="00B804EB" w:rsidRPr="00634E36" w:rsidP="00B74E88" w14:paraId="649E85FA" w14:textId="77777777">
            <w:pPr>
              <w:pStyle w:val="NormalSS"/>
              <w:tabs>
                <w:tab w:val="clear" w:pos="432"/>
              </w:tabs>
              <w:ind w:firstLine="0"/>
              <w:jc w:val="center"/>
              <w:rPr>
                <w:sz w:val="20"/>
              </w:rPr>
            </w:pPr>
            <w:r w:rsidRPr="00634E36">
              <w:rPr>
                <w:sz w:val="20"/>
              </w:rPr>
              <w:t>1,000</w:t>
            </w:r>
          </w:p>
        </w:tc>
        <w:tc>
          <w:tcPr>
            <w:tcW w:w="1872" w:type="dxa"/>
            <w:shd w:val="clear" w:color="auto" w:fill="auto"/>
            <w:vAlign w:val="bottom"/>
          </w:tcPr>
          <w:p w:rsidR="00B804EB" w:rsidRPr="00634E36" w:rsidP="00B74E88" w14:paraId="3086C194" w14:textId="77777777">
            <w:pPr>
              <w:pStyle w:val="NormalSS"/>
              <w:tabs>
                <w:tab w:val="clear" w:pos="432"/>
              </w:tabs>
              <w:ind w:firstLine="0"/>
              <w:jc w:val="center"/>
              <w:rPr>
                <w:sz w:val="20"/>
              </w:rPr>
            </w:pPr>
            <w:r w:rsidRPr="00634E36">
              <w:rPr>
                <w:sz w:val="20"/>
              </w:rPr>
              <w:t>10</w:t>
            </w:r>
          </w:p>
        </w:tc>
        <w:tc>
          <w:tcPr>
            <w:tcW w:w="1872" w:type="dxa"/>
            <w:shd w:val="clear" w:color="auto" w:fill="auto"/>
            <w:vAlign w:val="bottom"/>
          </w:tcPr>
          <w:p w:rsidR="00B804EB" w:rsidRPr="00634E36" w:rsidP="00B74E88" w14:paraId="3CBD2AF9" w14:textId="77777777">
            <w:pPr>
              <w:pStyle w:val="NormalSS"/>
              <w:tabs>
                <w:tab w:val="clear" w:pos="432"/>
              </w:tabs>
              <w:ind w:firstLine="0"/>
              <w:jc w:val="center"/>
              <w:rPr>
                <w:sz w:val="20"/>
              </w:rPr>
            </w:pPr>
            <w:r w:rsidRPr="00634E36">
              <w:rPr>
                <w:sz w:val="20"/>
              </w:rPr>
              <w:t>9.6</w:t>
            </w:r>
          </w:p>
        </w:tc>
        <w:tc>
          <w:tcPr>
            <w:tcW w:w="1872" w:type="dxa"/>
            <w:shd w:val="clear" w:color="auto" w:fill="auto"/>
            <w:vAlign w:val="bottom"/>
          </w:tcPr>
          <w:p w:rsidR="00B804EB" w:rsidRPr="00634E36" w:rsidP="00B74E88" w14:paraId="402674FD" w14:textId="77777777">
            <w:pPr>
              <w:pStyle w:val="NormalSS"/>
              <w:tabs>
                <w:tab w:val="clear" w:pos="432"/>
              </w:tabs>
              <w:ind w:firstLine="0"/>
              <w:jc w:val="center"/>
              <w:rPr>
                <w:sz w:val="20"/>
              </w:rPr>
            </w:pPr>
            <w:r w:rsidRPr="00634E36">
              <w:rPr>
                <w:sz w:val="20"/>
              </w:rPr>
              <w:t>6.8</w:t>
            </w:r>
          </w:p>
        </w:tc>
        <w:tc>
          <w:tcPr>
            <w:tcW w:w="1873" w:type="dxa"/>
            <w:shd w:val="clear" w:color="auto" w:fill="auto"/>
            <w:vAlign w:val="bottom"/>
          </w:tcPr>
          <w:p w:rsidR="00B804EB" w:rsidRPr="00634E36" w:rsidP="00B74E88" w14:paraId="1E62E248" w14:textId="77777777">
            <w:pPr>
              <w:pStyle w:val="NormalSS"/>
              <w:tabs>
                <w:tab w:val="clear" w:pos="432"/>
              </w:tabs>
              <w:ind w:firstLine="0"/>
              <w:jc w:val="center"/>
              <w:rPr>
                <w:sz w:val="20"/>
              </w:rPr>
            </w:pPr>
            <w:r w:rsidRPr="00634E36">
              <w:rPr>
                <w:sz w:val="20"/>
              </w:rPr>
              <w:t>5.2</w:t>
            </w:r>
          </w:p>
        </w:tc>
      </w:tr>
      <w:tr w14:paraId="196570FA" w14:textId="77777777" w:rsidTr="005F7626">
        <w:tblPrEx>
          <w:tblW w:w="9360" w:type="dxa"/>
          <w:tblLayout w:type="fixed"/>
          <w:tblLook w:val="0000"/>
        </w:tblPrEx>
        <w:trPr>
          <w:cantSplit/>
        </w:trPr>
        <w:tc>
          <w:tcPr>
            <w:tcW w:w="1871" w:type="dxa"/>
            <w:shd w:val="clear" w:color="auto" w:fill="auto"/>
          </w:tcPr>
          <w:p w:rsidR="00B804EB" w:rsidRPr="00634E36" w:rsidP="00B74E88" w14:paraId="6CC1109A" w14:textId="77777777">
            <w:pPr>
              <w:pStyle w:val="NormalSS"/>
              <w:tabs>
                <w:tab w:val="clear" w:pos="432"/>
              </w:tabs>
              <w:ind w:firstLine="0"/>
              <w:jc w:val="center"/>
              <w:rPr>
                <w:sz w:val="20"/>
              </w:rPr>
            </w:pPr>
            <w:r w:rsidRPr="00634E36">
              <w:rPr>
                <w:sz w:val="20"/>
              </w:rPr>
              <w:t>300</w:t>
            </w:r>
          </w:p>
        </w:tc>
        <w:tc>
          <w:tcPr>
            <w:tcW w:w="1872" w:type="dxa"/>
            <w:shd w:val="clear" w:color="auto" w:fill="auto"/>
            <w:vAlign w:val="bottom"/>
          </w:tcPr>
          <w:p w:rsidR="00B804EB" w:rsidRPr="00634E36" w:rsidP="00B74E88" w14:paraId="45A6E38C" w14:textId="77777777">
            <w:pPr>
              <w:pStyle w:val="NormalSS"/>
              <w:tabs>
                <w:tab w:val="clear" w:pos="432"/>
              </w:tabs>
              <w:ind w:firstLine="0"/>
              <w:jc w:val="center"/>
              <w:rPr>
                <w:sz w:val="20"/>
              </w:rPr>
            </w:pPr>
            <w:r w:rsidRPr="00634E36">
              <w:rPr>
                <w:sz w:val="20"/>
              </w:rPr>
              <w:t>17</w:t>
            </w:r>
          </w:p>
        </w:tc>
        <w:tc>
          <w:tcPr>
            <w:tcW w:w="1872" w:type="dxa"/>
            <w:shd w:val="clear" w:color="auto" w:fill="auto"/>
            <w:vAlign w:val="bottom"/>
          </w:tcPr>
          <w:p w:rsidR="00B804EB" w:rsidRPr="00634E36" w:rsidP="00B74E88" w14:paraId="2E745896" w14:textId="77777777">
            <w:pPr>
              <w:pStyle w:val="NormalSS"/>
              <w:tabs>
                <w:tab w:val="clear" w:pos="432"/>
              </w:tabs>
              <w:ind w:firstLine="0"/>
              <w:jc w:val="center"/>
              <w:rPr>
                <w:sz w:val="20"/>
              </w:rPr>
            </w:pPr>
            <w:r w:rsidRPr="00634E36">
              <w:rPr>
                <w:sz w:val="20"/>
              </w:rPr>
              <w:t>17.3</w:t>
            </w:r>
          </w:p>
        </w:tc>
        <w:tc>
          <w:tcPr>
            <w:tcW w:w="1872" w:type="dxa"/>
            <w:shd w:val="clear" w:color="auto" w:fill="auto"/>
            <w:vAlign w:val="bottom"/>
          </w:tcPr>
          <w:p w:rsidR="00B804EB" w:rsidRPr="00634E36" w:rsidP="00B74E88" w14:paraId="40774D75" w14:textId="77777777">
            <w:pPr>
              <w:pStyle w:val="NormalSS"/>
              <w:tabs>
                <w:tab w:val="clear" w:pos="432"/>
              </w:tabs>
              <w:ind w:firstLine="0"/>
              <w:jc w:val="center"/>
              <w:rPr>
                <w:sz w:val="20"/>
              </w:rPr>
            </w:pPr>
            <w:r w:rsidRPr="00634E36">
              <w:rPr>
                <w:sz w:val="20"/>
              </w:rPr>
              <w:t>13.8</w:t>
            </w:r>
          </w:p>
        </w:tc>
        <w:tc>
          <w:tcPr>
            <w:tcW w:w="1873" w:type="dxa"/>
            <w:shd w:val="clear" w:color="auto" w:fill="auto"/>
            <w:vAlign w:val="bottom"/>
          </w:tcPr>
          <w:p w:rsidR="00B804EB" w:rsidRPr="00634E36" w:rsidP="00B74E88" w14:paraId="3BE3489D" w14:textId="77777777">
            <w:pPr>
              <w:pStyle w:val="NormalSS"/>
              <w:tabs>
                <w:tab w:val="clear" w:pos="432"/>
              </w:tabs>
              <w:ind w:firstLine="0"/>
              <w:jc w:val="center"/>
              <w:rPr>
                <w:sz w:val="20"/>
              </w:rPr>
            </w:pPr>
            <w:r w:rsidRPr="00634E36">
              <w:rPr>
                <w:sz w:val="20"/>
              </w:rPr>
              <w:t>11.5</w:t>
            </w:r>
          </w:p>
        </w:tc>
      </w:tr>
      <w:tr w14:paraId="612AC0B5" w14:textId="77777777" w:rsidTr="005F7626">
        <w:tblPrEx>
          <w:tblW w:w="9360" w:type="dxa"/>
          <w:tblLayout w:type="fixed"/>
          <w:tblLook w:val="0000"/>
        </w:tblPrEx>
        <w:trPr>
          <w:cantSplit/>
        </w:trPr>
        <w:tc>
          <w:tcPr>
            <w:tcW w:w="9360" w:type="dxa"/>
            <w:gridSpan w:val="5"/>
            <w:shd w:val="clear" w:color="auto" w:fill="000000" w:themeFill="text1"/>
          </w:tcPr>
          <w:p w:rsidR="000E2CFF" w:rsidRPr="00634E36" w:rsidP="00B74E88" w14:paraId="74FE7711" w14:textId="6C5621BF">
            <w:pPr>
              <w:pStyle w:val="NormalSS"/>
              <w:tabs>
                <w:tab w:val="clear" w:pos="432"/>
              </w:tabs>
              <w:ind w:firstLine="0"/>
              <w:jc w:val="left"/>
              <w:rPr>
                <w:b/>
                <w:bCs/>
                <w:sz w:val="20"/>
              </w:rPr>
            </w:pPr>
            <w:r w:rsidRPr="00634E36">
              <w:rPr>
                <w:b/>
                <w:bCs/>
                <w:sz w:val="20"/>
              </w:rPr>
              <w:t xml:space="preserve">Comparison of a subgroup of </w:t>
            </w:r>
            <w:r w:rsidRPr="00634E36" w:rsidR="00F60240">
              <w:rPr>
                <w:b/>
                <w:bCs/>
                <w:sz w:val="20"/>
              </w:rPr>
              <w:t>five</w:t>
            </w:r>
            <w:r w:rsidRPr="00634E36">
              <w:rPr>
                <w:b/>
                <w:bCs/>
                <w:sz w:val="20"/>
              </w:rPr>
              <w:t xml:space="preserve"> project states </w:t>
            </w:r>
            <w:r w:rsidRPr="00634E36" w:rsidR="00F60240">
              <w:rPr>
                <w:b/>
                <w:bCs/>
                <w:sz w:val="20"/>
              </w:rPr>
              <w:t>with</w:t>
            </w:r>
            <w:r w:rsidRPr="00634E36">
              <w:rPr>
                <w:b/>
                <w:bCs/>
                <w:sz w:val="20"/>
              </w:rPr>
              <w:t xml:space="preserve"> another subgroup of </w:t>
            </w:r>
            <w:r w:rsidRPr="00634E36" w:rsidR="00F60240">
              <w:rPr>
                <w:b/>
                <w:bCs/>
                <w:sz w:val="20"/>
              </w:rPr>
              <w:t>five</w:t>
            </w:r>
            <w:r w:rsidRPr="00634E36">
              <w:rPr>
                <w:b/>
                <w:bCs/>
                <w:sz w:val="20"/>
              </w:rPr>
              <w:t xml:space="preserve"> project states</w:t>
            </w:r>
          </w:p>
        </w:tc>
      </w:tr>
      <w:tr w14:paraId="4A3F4A65" w14:textId="77777777" w:rsidTr="005F7626">
        <w:tblPrEx>
          <w:tblW w:w="9360" w:type="dxa"/>
          <w:tblLayout w:type="fixed"/>
          <w:tblLook w:val="0000"/>
        </w:tblPrEx>
        <w:trPr>
          <w:cantSplit/>
        </w:trPr>
        <w:tc>
          <w:tcPr>
            <w:tcW w:w="1871" w:type="dxa"/>
            <w:shd w:val="clear" w:color="auto" w:fill="auto"/>
          </w:tcPr>
          <w:p w:rsidR="00B804EB" w:rsidRPr="00634E36" w:rsidP="00B74E88" w14:paraId="1BFFAE9A" w14:textId="77777777">
            <w:pPr>
              <w:pStyle w:val="NormalSS"/>
              <w:tabs>
                <w:tab w:val="clear" w:pos="432"/>
              </w:tabs>
              <w:ind w:firstLine="0"/>
              <w:jc w:val="center"/>
              <w:rPr>
                <w:sz w:val="20"/>
              </w:rPr>
            </w:pPr>
            <w:r w:rsidRPr="00634E36">
              <w:rPr>
                <w:sz w:val="20"/>
              </w:rPr>
              <w:t>2,500</w:t>
            </w:r>
          </w:p>
        </w:tc>
        <w:tc>
          <w:tcPr>
            <w:tcW w:w="1872" w:type="dxa"/>
            <w:shd w:val="clear" w:color="auto" w:fill="auto"/>
            <w:vAlign w:val="bottom"/>
          </w:tcPr>
          <w:p w:rsidR="00B804EB" w:rsidRPr="00634E36" w:rsidP="00B74E88" w14:paraId="3AD9FD1F" w14:textId="12FA08CA">
            <w:pPr>
              <w:pStyle w:val="NormalSS"/>
              <w:tabs>
                <w:tab w:val="clear" w:pos="432"/>
              </w:tabs>
              <w:ind w:firstLine="0"/>
              <w:jc w:val="center"/>
              <w:rPr>
                <w:sz w:val="20"/>
              </w:rPr>
            </w:pPr>
            <w:r w:rsidRPr="00634E36">
              <w:rPr>
                <w:sz w:val="20"/>
              </w:rPr>
              <w:t>16.3</w:t>
            </w:r>
          </w:p>
        </w:tc>
        <w:tc>
          <w:tcPr>
            <w:tcW w:w="1872" w:type="dxa"/>
            <w:shd w:val="clear" w:color="auto" w:fill="auto"/>
            <w:vAlign w:val="bottom"/>
          </w:tcPr>
          <w:p w:rsidR="00B804EB" w:rsidRPr="00634E36" w:rsidP="00B74E88" w14:paraId="57D06A6C" w14:textId="77777777">
            <w:pPr>
              <w:pStyle w:val="NormalSS"/>
              <w:tabs>
                <w:tab w:val="clear" w:pos="432"/>
              </w:tabs>
              <w:ind w:firstLine="0"/>
              <w:jc w:val="center"/>
              <w:rPr>
                <w:sz w:val="20"/>
              </w:rPr>
            </w:pPr>
            <w:r w:rsidRPr="00634E36">
              <w:rPr>
                <w:sz w:val="20"/>
              </w:rPr>
              <w:t>16</w:t>
            </w:r>
          </w:p>
        </w:tc>
        <w:tc>
          <w:tcPr>
            <w:tcW w:w="1872" w:type="dxa"/>
            <w:shd w:val="clear" w:color="auto" w:fill="auto"/>
            <w:vAlign w:val="bottom"/>
          </w:tcPr>
          <w:p w:rsidR="00B804EB" w:rsidRPr="00634E36" w:rsidP="00B74E88" w14:paraId="718F9B1B" w14:textId="1D2FD985">
            <w:pPr>
              <w:pStyle w:val="NormalSS"/>
              <w:tabs>
                <w:tab w:val="clear" w:pos="432"/>
              </w:tabs>
              <w:ind w:firstLine="0"/>
              <w:jc w:val="center"/>
              <w:rPr>
                <w:sz w:val="20"/>
              </w:rPr>
            </w:pPr>
            <w:r w:rsidRPr="00634E36">
              <w:rPr>
                <w:sz w:val="20"/>
              </w:rPr>
              <w:t>12.1</w:t>
            </w:r>
          </w:p>
        </w:tc>
        <w:tc>
          <w:tcPr>
            <w:tcW w:w="1873" w:type="dxa"/>
            <w:shd w:val="clear" w:color="auto" w:fill="auto"/>
            <w:vAlign w:val="bottom"/>
          </w:tcPr>
          <w:p w:rsidR="00B804EB" w:rsidRPr="00634E36" w:rsidP="00B74E88" w14:paraId="2D3E4DE6" w14:textId="77777777">
            <w:pPr>
              <w:pStyle w:val="NormalSS"/>
              <w:tabs>
                <w:tab w:val="clear" w:pos="432"/>
              </w:tabs>
              <w:ind w:firstLine="0"/>
              <w:jc w:val="center"/>
              <w:rPr>
                <w:sz w:val="20"/>
              </w:rPr>
            </w:pPr>
            <w:r w:rsidRPr="00634E36">
              <w:rPr>
                <w:sz w:val="20"/>
              </w:rPr>
              <w:t>9.8</w:t>
            </w:r>
          </w:p>
        </w:tc>
      </w:tr>
      <w:tr w14:paraId="7E38AC4F" w14:textId="77777777" w:rsidTr="005F7626">
        <w:tblPrEx>
          <w:tblW w:w="9360" w:type="dxa"/>
          <w:tblLayout w:type="fixed"/>
          <w:tblLook w:val="0000"/>
        </w:tblPrEx>
        <w:trPr>
          <w:cantSplit/>
        </w:trPr>
        <w:tc>
          <w:tcPr>
            <w:tcW w:w="1871" w:type="dxa"/>
            <w:shd w:val="clear" w:color="auto" w:fill="auto"/>
          </w:tcPr>
          <w:p w:rsidR="00B804EB" w:rsidRPr="00634E36" w:rsidP="00B74E88" w14:paraId="7915D65C" w14:textId="31E5CC07">
            <w:pPr>
              <w:pStyle w:val="NormalSS"/>
              <w:tabs>
                <w:tab w:val="clear" w:pos="432"/>
              </w:tabs>
              <w:ind w:firstLine="0"/>
              <w:jc w:val="center"/>
              <w:rPr>
                <w:sz w:val="20"/>
              </w:rPr>
            </w:pPr>
            <w:r w:rsidRPr="00634E36">
              <w:rPr>
                <w:sz w:val="20"/>
              </w:rPr>
              <w:t>250</w:t>
            </w:r>
          </w:p>
        </w:tc>
        <w:tc>
          <w:tcPr>
            <w:tcW w:w="1872" w:type="dxa"/>
            <w:shd w:val="clear" w:color="auto" w:fill="auto"/>
            <w:vAlign w:val="bottom"/>
          </w:tcPr>
          <w:p w:rsidR="00B804EB" w:rsidRPr="00634E36" w:rsidP="00B74E88" w14:paraId="55CD872C" w14:textId="77777777">
            <w:pPr>
              <w:pStyle w:val="NormalSS"/>
              <w:tabs>
                <w:tab w:val="clear" w:pos="432"/>
              </w:tabs>
              <w:ind w:firstLine="0"/>
              <w:jc w:val="center"/>
              <w:rPr>
                <w:sz w:val="20"/>
              </w:rPr>
            </w:pPr>
            <w:r w:rsidRPr="00634E36">
              <w:rPr>
                <w:sz w:val="20"/>
              </w:rPr>
              <w:t>20.5</w:t>
            </w:r>
          </w:p>
        </w:tc>
        <w:tc>
          <w:tcPr>
            <w:tcW w:w="1872" w:type="dxa"/>
            <w:shd w:val="clear" w:color="auto" w:fill="auto"/>
            <w:vAlign w:val="bottom"/>
          </w:tcPr>
          <w:p w:rsidR="00B804EB" w:rsidRPr="00634E36" w:rsidP="00B74E88" w14:paraId="48C797A6" w14:textId="77777777">
            <w:pPr>
              <w:pStyle w:val="NormalSS"/>
              <w:tabs>
                <w:tab w:val="clear" w:pos="432"/>
              </w:tabs>
              <w:ind w:firstLine="0"/>
              <w:jc w:val="center"/>
              <w:rPr>
                <w:sz w:val="20"/>
              </w:rPr>
            </w:pPr>
            <w:r w:rsidRPr="00634E36">
              <w:rPr>
                <w:sz w:val="20"/>
              </w:rPr>
              <w:t>20.6</w:t>
            </w:r>
          </w:p>
        </w:tc>
        <w:tc>
          <w:tcPr>
            <w:tcW w:w="1872" w:type="dxa"/>
            <w:shd w:val="clear" w:color="auto" w:fill="auto"/>
            <w:vAlign w:val="bottom"/>
          </w:tcPr>
          <w:p w:rsidR="00B804EB" w:rsidRPr="00634E36" w:rsidP="00B74E88" w14:paraId="2C118E07" w14:textId="77777777">
            <w:pPr>
              <w:pStyle w:val="NormalSS"/>
              <w:tabs>
                <w:tab w:val="clear" w:pos="432"/>
              </w:tabs>
              <w:ind w:firstLine="0"/>
              <w:jc w:val="center"/>
              <w:rPr>
                <w:sz w:val="20"/>
              </w:rPr>
            </w:pPr>
            <w:r w:rsidRPr="00634E36">
              <w:rPr>
                <w:sz w:val="20"/>
              </w:rPr>
              <w:t>16.1</w:t>
            </w:r>
          </w:p>
        </w:tc>
        <w:tc>
          <w:tcPr>
            <w:tcW w:w="1873" w:type="dxa"/>
            <w:shd w:val="clear" w:color="auto" w:fill="auto"/>
            <w:vAlign w:val="bottom"/>
          </w:tcPr>
          <w:p w:rsidR="00B804EB" w:rsidRPr="00634E36" w:rsidP="00B74E88" w14:paraId="38826A66" w14:textId="77777777">
            <w:pPr>
              <w:pStyle w:val="NormalSS"/>
              <w:tabs>
                <w:tab w:val="clear" w:pos="432"/>
              </w:tabs>
              <w:ind w:firstLine="0"/>
              <w:jc w:val="center"/>
              <w:rPr>
                <w:sz w:val="20"/>
              </w:rPr>
            </w:pPr>
            <w:r w:rsidRPr="00634E36">
              <w:rPr>
                <w:sz w:val="20"/>
              </w:rPr>
              <w:t>13.3</w:t>
            </w:r>
          </w:p>
        </w:tc>
      </w:tr>
      <w:tr w14:paraId="4BF83937" w14:textId="77777777" w:rsidTr="005F7626">
        <w:tblPrEx>
          <w:tblW w:w="9360" w:type="dxa"/>
          <w:tblLayout w:type="fixed"/>
          <w:tblLook w:val="0000"/>
        </w:tblPrEx>
        <w:trPr>
          <w:cantSplit/>
        </w:trPr>
        <w:tc>
          <w:tcPr>
            <w:tcW w:w="1871" w:type="dxa"/>
            <w:shd w:val="clear" w:color="auto" w:fill="auto"/>
          </w:tcPr>
          <w:p w:rsidR="00B804EB" w:rsidRPr="00634E36" w:rsidP="00B74E88" w14:paraId="5F374A0F" w14:textId="77777777">
            <w:pPr>
              <w:pStyle w:val="NormalSS"/>
              <w:tabs>
                <w:tab w:val="clear" w:pos="432"/>
              </w:tabs>
              <w:ind w:firstLine="0"/>
              <w:jc w:val="center"/>
              <w:rPr>
                <w:sz w:val="20"/>
              </w:rPr>
            </w:pPr>
            <w:r w:rsidRPr="00634E36">
              <w:rPr>
                <w:sz w:val="20"/>
              </w:rPr>
              <w:t>100</w:t>
            </w:r>
          </w:p>
        </w:tc>
        <w:tc>
          <w:tcPr>
            <w:tcW w:w="1872" w:type="dxa"/>
            <w:shd w:val="clear" w:color="auto" w:fill="auto"/>
            <w:vAlign w:val="bottom"/>
          </w:tcPr>
          <w:p w:rsidR="00B804EB" w:rsidRPr="00634E36" w:rsidP="00B74E88" w14:paraId="672108EC" w14:textId="478C497C">
            <w:pPr>
              <w:pStyle w:val="NormalSS"/>
              <w:tabs>
                <w:tab w:val="clear" w:pos="432"/>
              </w:tabs>
              <w:ind w:firstLine="0"/>
              <w:jc w:val="center"/>
              <w:rPr>
                <w:sz w:val="20"/>
              </w:rPr>
            </w:pPr>
            <w:r w:rsidRPr="00634E36">
              <w:rPr>
                <w:sz w:val="20"/>
              </w:rPr>
              <w:t>25.7</w:t>
            </w:r>
          </w:p>
        </w:tc>
        <w:tc>
          <w:tcPr>
            <w:tcW w:w="1872" w:type="dxa"/>
            <w:shd w:val="clear" w:color="auto" w:fill="auto"/>
            <w:vAlign w:val="bottom"/>
          </w:tcPr>
          <w:p w:rsidR="00B804EB" w:rsidRPr="00634E36" w:rsidP="00B74E88" w14:paraId="79604004" w14:textId="77777777">
            <w:pPr>
              <w:pStyle w:val="NormalSS"/>
              <w:tabs>
                <w:tab w:val="clear" w:pos="432"/>
              </w:tabs>
              <w:ind w:firstLine="0"/>
              <w:jc w:val="center"/>
              <w:rPr>
                <w:sz w:val="20"/>
              </w:rPr>
            </w:pPr>
            <w:r w:rsidRPr="00634E36">
              <w:rPr>
                <w:sz w:val="20"/>
              </w:rPr>
              <w:t>26.3</w:t>
            </w:r>
          </w:p>
        </w:tc>
        <w:tc>
          <w:tcPr>
            <w:tcW w:w="1872" w:type="dxa"/>
            <w:shd w:val="clear" w:color="auto" w:fill="auto"/>
            <w:vAlign w:val="bottom"/>
          </w:tcPr>
          <w:p w:rsidR="00B804EB" w:rsidRPr="00634E36" w:rsidP="00B74E88" w14:paraId="7C84C413" w14:textId="6BEC0544">
            <w:pPr>
              <w:pStyle w:val="NormalSS"/>
              <w:tabs>
                <w:tab w:val="clear" w:pos="432"/>
              </w:tabs>
              <w:ind w:firstLine="0"/>
              <w:jc w:val="center"/>
              <w:rPr>
                <w:sz w:val="20"/>
              </w:rPr>
            </w:pPr>
            <w:r w:rsidRPr="00634E36">
              <w:rPr>
                <w:sz w:val="20"/>
              </w:rPr>
              <w:t>21.4</w:t>
            </w:r>
          </w:p>
        </w:tc>
        <w:tc>
          <w:tcPr>
            <w:tcW w:w="1873" w:type="dxa"/>
            <w:shd w:val="clear" w:color="auto" w:fill="auto"/>
            <w:vAlign w:val="bottom"/>
          </w:tcPr>
          <w:p w:rsidR="00B804EB" w:rsidRPr="00634E36" w:rsidP="00B74E88" w14:paraId="0C62F907" w14:textId="77777777">
            <w:pPr>
              <w:pStyle w:val="NormalSS"/>
              <w:tabs>
                <w:tab w:val="clear" w:pos="432"/>
              </w:tabs>
              <w:ind w:firstLine="0"/>
              <w:jc w:val="center"/>
              <w:rPr>
                <w:sz w:val="20"/>
              </w:rPr>
            </w:pPr>
            <w:r w:rsidRPr="00634E36">
              <w:rPr>
                <w:sz w:val="20"/>
              </w:rPr>
              <w:t>18.5</w:t>
            </w:r>
          </w:p>
        </w:tc>
      </w:tr>
      <w:tr w14:paraId="6D6686A3" w14:textId="77777777" w:rsidTr="005F7626">
        <w:tblPrEx>
          <w:tblW w:w="9360" w:type="dxa"/>
          <w:tblLayout w:type="fixed"/>
          <w:tblLook w:val="0000"/>
        </w:tblPrEx>
        <w:trPr>
          <w:cantSplit/>
        </w:trPr>
        <w:tc>
          <w:tcPr>
            <w:tcW w:w="9360" w:type="dxa"/>
            <w:gridSpan w:val="5"/>
            <w:shd w:val="clear" w:color="auto" w:fill="000000" w:themeFill="text1"/>
          </w:tcPr>
          <w:p w:rsidR="00B804EB" w:rsidRPr="00634E36" w:rsidP="00B74E88" w14:paraId="0CB7CB40" w14:textId="52239FD7">
            <w:pPr>
              <w:pStyle w:val="NormalSS"/>
              <w:tabs>
                <w:tab w:val="clear" w:pos="432"/>
              </w:tabs>
              <w:ind w:firstLine="0"/>
              <w:jc w:val="left"/>
              <w:rPr>
                <w:b/>
                <w:bCs/>
                <w:sz w:val="20"/>
              </w:rPr>
            </w:pPr>
            <w:r w:rsidRPr="00634E36">
              <w:rPr>
                <w:b/>
                <w:bCs/>
                <w:sz w:val="20"/>
              </w:rPr>
              <w:t xml:space="preserve">Comparison of an early cohort </w:t>
            </w:r>
            <w:r w:rsidRPr="00634E36" w:rsidR="00F60240">
              <w:rPr>
                <w:b/>
                <w:bCs/>
                <w:sz w:val="20"/>
              </w:rPr>
              <w:t>with</w:t>
            </w:r>
            <w:r w:rsidRPr="00634E36">
              <w:rPr>
                <w:b/>
                <w:bCs/>
                <w:sz w:val="20"/>
              </w:rPr>
              <w:t xml:space="preserve"> a later cohort</w:t>
            </w:r>
          </w:p>
        </w:tc>
      </w:tr>
      <w:tr w14:paraId="15F124C5" w14:textId="77777777" w:rsidTr="005F7626">
        <w:tblPrEx>
          <w:tblW w:w="9360" w:type="dxa"/>
          <w:tblLayout w:type="fixed"/>
          <w:tblLook w:val="0000"/>
        </w:tblPrEx>
        <w:trPr>
          <w:cantSplit/>
        </w:trPr>
        <w:tc>
          <w:tcPr>
            <w:tcW w:w="1871" w:type="dxa"/>
            <w:shd w:val="clear" w:color="auto" w:fill="auto"/>
          </w:tcPr>
          <w:p w:rsidR="00B804EB" w:rsidRPr="00634E36" w:rsidP="00B74E88" w14:paraId="18B93106" w14:textId="77777777">
            <w:pPr>
              <w:pStyle w:val="NormalSS"/>
              <w:tabs>
                <w:tab w:val="clear" w:pos="432"/>
              </w:tabs>
              <w:ind w:firstLine="0"/>
              <w:jc w:val="center"/>
              <w:rPr>
                <w:sz w:val="20"/>
              </w:rPr>
            </w:pPr>
            <w:r w:rsidRPr="00634E36">
              <w:rPr>
                <w:sz w:val="20"/>
              </w:rPr>
              <w:t>10,000</w:t>
            </w:r>
          </w:p>
        </w:tc>
        <w:tc>
          <w:tcPr>
            <w:tcW w:w="1872" w:type="dxa"/>
            <w:shd w:val="clear" w:color="auto" w:fill="auto"/>
            <w:vAlign w:val="bottom"/>
          </w:tcPr>
          <w:p w:rsidR="00B804EB" w:rsidRPr="00634E36" w:rsidP="00B74E88" w14:paraId="139A7D96" w14:textId="77777777">
            <w:pPr>
              <w:pStyle w:val="NormalSS"/>
              <w:tabs>
                <w:tab w:val="clear" w:pos="432"/>
              </w:tabs>
              <w:ind w:firstLine="0"/>
              <w:jc w:val="center"/>
              <w:rPr>
                <w:sz w:val="20"/>
              </w:rPr>
            </w:pPr>
            <w:r w:rsidRPr="00634E36">
              <w:rPr>
                <w:sz w:val="20"/>
              </w:rPr>
              <w:t>2.1</w:t>
            </w:r>
          </w:p>
        </w:tc>
        <w:tc>
          <w:tcPr>
            <w:tcW w:w="1872" w:type="dxa"/>
            <w:shd w:val="clear" w:color="auto" w:fill="auto"/>
            <w:vAlign w:val="bottom"/>
          </w:tcPr>
          <w:p w:rsidR="00B804EB" w:rsidRPr="00634E36" w:rsidP="00B74E88" w14:paraId="28D0A522" w14:textId="77777777">
            <w:pPr>
              <w:pStyle w:val="NormalSS"/>
              <w:tabs>
                <w:tab w:val="clear" w:pos="432"/>
              </w:tabs>
              <w:ind w:firstLine="0"/>
              <w:jc w:val="center"/>
              <w:rPr>
                <w:sz w:val="20"/>
              </w:rPr>
            </w:pPr>
            <w:r w:rsidRPr="00634E36">
              <w:rPr>
                <w:sz w:val="20"/>
              </w:rPr>
              <w:t>2</w:t>
            </w:r>
          </w:p>
        </w:tc>
        <w:tc>
          <w:tcPr>
            <w:tcW w:w="1872" w:type="dxa"/>
            <w:shd w:val="clear" w:color="auto" w:fill="auto"/>
            <w:vAlign w:val="bottom"/>
          </w:tcPr>
          <w:p w:rsidR="00B804EB" w:rsidRPr="00634E36" w:rsidP="00B74E88" w14:paraId="675BC152" w14:textId="77777777">
            <w:pPr>
              <w:pStyle w:val="NormalSS"/>
              <w:tabs>
                <w:tab w:val="clear" w:pos="432"/>
              </w:tabs>
              <w:ind w:firstLine="0"/>
              <w:jc w:val="center"/>
              <w:rPr>
                <w:sz w:val="20"/>
              </w:rPr>
            </w:pPr>
            <w:r w:rsidRPr="00634E36">
              <w:rPr>
                <w:sz w:val="20"/>
              </w:rPr>
              <w:t>1.3</w:t>
            </w:r>
          </w:p>
        </w:tc>
        <w:tc>
          <w:tcPr>
            <w:tcW w:w="1873" w:type="dxa"/>
            <w:shd w:val="clear" w:color="auto" w:fill="auto"/>
            <w:vAlign w:val="bottom"/>
          </w:tcPr>
          <w:p w:rsidR="00B804EB" w:rsidRPr="00634E36" w:rsidP="00B74E88" w14:paraId="46145AEE" w14:textId="77777777">
            <w:pPr>
              <w:pStyle w:val="NormalSS"/>
              <w:tabs>
                <w:tab w:val="clear" w:pos="432"/>
              </w:tabs>
              <w:ind w:firstLine="0"/>
              <w:jc w:val="center"/>
              <w:rPr>
                <w:sz w:val="20"/>
              </w:rPr>
            </w:pPr>
            <w:r w:rsidRPr="00634E36">
              <w:rPr>
                <w:sz w:val="20"/>
              </w:rPr>
              <w:t>0.9</w:t>
            </w:r>
          </w:p>
        </w:tc>
      </w:tr>
      <w:tr w14:paraId="5D89419F" w14:textId="77777777" w:rsidTr="005F7626">
        <w:tblPrEx>
          <w:tblW w:w="9360" w:type="dxa"/>
          <w:tblLayout w:type="fixed"/>
          <w:tblLook w:val="0000"/>
        </w:tblPrEx>
        <w:trPr>
          <w:cantSplit/>
        </w:trPr>
        <w:tc>
          <w:tcPr>
            <w:tcW w:w="1871" w:type="dxa"/>
            <w:shd w:val="clear" w:color="auto" w:fill="auto"/>
          </w:tcPr>
          <w:p w:rsidR="00B804EB" w:rsidRPr="00634E36" w:rsidP="00B74E88" w14:paraId="5F1C57E8" w14:textId="77777777">
            <w:pPr>
              <w:pStyle w:val="NormalSS"/>
              <w:tabs>
                <w:tab w:val="clear" w:pos="432"/>
              </w:tabs>
              <w:ind w:firstLine="0"/>
              <w:jc w:val="center"/>
              <w:rPr>
                <w:sz w:val="20"/>
              </w:rPr>
            </w:pPr>
            <w:r w:rsidRPr="00634E36">
              <w:rPr>
                <w:sz w:val="20"/>
              </w:rPr>
              <w:t>1,000</w:t>
            </w:r>
          </w:p>
        </w:tc>
        <w:tc>
          <w:tcPr>
            <w:tcW w:w="1872" w:type="dxa"/>
            <w:shd w:val="clear" w:color="auto" w:fill="auto"/>
            <w:vAlign w:val="bottom"/>
          </w:tcPr>
          <w:p w:rsidR="00B804EB" w:rsidRPr="00634E36" w:rsidP="00B74E88" w14:paraId="5D653DEA" w14:textId="77777777">
            <w:pPr>
              <w:pStyle w:val="NormalSS"/>
              <w:tabs>
                <w:tab w:val="clear" w:pos="432"/>
              </w:tabs>
              <w:ind w:firstLine="0"/>
              <w:jc w:val="center"/>
              <w:rPr>
                <w:sz w:val="20"/>
              </w:rPr>
            </w:pPr>
            <w:r w:rsidRPr="00634E36">
              <w:rPr>
                <w:sz w:val="20"/>
              </w:rPr>
              <w:t>6.7</w:t>
            </w:r>
          </w:p>
        </w:tc>
        <w:tc>
          <w:tcPr>
            <w:tcW w:w="1872" w:type="dxa"/>
            <w:shd w:val="clear" w:color="auto" w:fill="auto"/>
            <w:vAlign w:val="bottom"/>
          </w:tcPr>
          <w:p w:rsidR="00B804EB" w:rsidRPr="00634E36" w:rsidP="00B74E88" w14:paraId="100523A9" w14:textId="77777777">
            <w:pPr>
              <w:pStyle w:val="NormalSS"/>
              <w:tabs>
                <w:tab w:val="clear" w:pos="432"/>
              </w:tabs>
              <w:ind w:firstLine="0"/>
              <w:jc w:val="center"/>
              <w:rPr>
                <w:sz w:val="20"/>
              </w:rPr>
            </w:pPr>
            <w:r w:rsidRPr="00634E36">
              <w:rPr>
                <w:sz w:val="20"/>
              </w:rPr>
              <w:t>6.3</w:t>
            </w:r>
          </w:p>
        </w:tc>
        <w:tc>
          <w:tcPr>
            <w:tcW w:w="1872" w:type="dxa"/>
            <w:shd w:val="clear" w:color="auto" w:fill="auto"/>
            <w:vAlign w:val="bottom"/>
          </w:tcPr>
          <w:p w:rsidR="00B804EB" w:rsidRPr="00634E36" w:rsidP="00B74E88" w14:paraId="3035C238" w14:textId="77777777">
            <w:pPr>
              <w:pStyle w:val="NormalSS"/>
              <w:tabs>
                <w:tab w:val="clear" w:pos="432"/>
              </w:tabs>
              <w:ind w:firstLine="0"/>
              <w:jc w:val="center"/>
              <w:rPr>
                <w:sz w:val="20"/>
              </w:rPr>
            </w:pPr>
            <w:r w:rsidRPr="00634E36">
              <w:rPr>
                <w:sz w:val="20"/>
              </w:rPr>
              <w:t>4.4</w:t>
            </w:r>
          </w:p>
        </w:tc>
        <w:tc>
          <w:tcPr>
            <w:tcW w:w="1873" w:type="dxa"/>
            <w:shd w:val="clear" w:color="auto" w:fill="auto"/>
            <w:vAlign w:val="bottom"/>
          </w:tcPr>
          <w:p w:rsidR="00B804EB" w:rsidRPr="00634E36" w:rsidP="00B74E88" w14:paraId="19689E2F" w14:textId="77777777">
            <w:pPr>
              <w:pStyle w:val="NormalSS"/>
              <w:tabs>
                <w:tab w:val="clear" w:pos="432"/>
              </w:tabs>
              <w:ind w:firstLine="0"/>
              <w:jc w:val="center"/>
              <w:rPr>
                <w:sz w:val="20"/>
              </w:rPr>
            </w:pPr>
            <w:r w:rsidRPr="00634E36">
              <w:rPr>
                <w:sz w:val="20"/>
              </w:rPr>
              <w:t>3.3</w:t>
            </w:r>
          </w:p>
        </w:tc>
      </w:tr>
      <w:tr w14:paraId="23EAB626" w14:textId="77777777" w:rsidTr="005F7626">
        <w:tblPrEx>
          <w:tblW w:w="9360" w:type="dxa"/>
          <w:tblLayout w:type="fixed"/>
          <w:tblLook w:val="0000"/>
        </w:tblPrEx>
        <w:trPr>
          <w:cantSplit/>
        </w:trPr>
        <w:tc>
          <w:tcPr>
            <w:tcW w:w="1871" w:type="dxa"/>
            <w:shd w:val="clear" w:color="auto" w:fill="auto"/>
          </w:tcPr>
          <w:p w:rsidR="00B804EB" w:rsidRPr="00634E36" w:rsidP="00B74E88" w14:paraId="75A754B7" w14:textId="77777777">
            <w:pPr>
              <w:pStyle w:val="NormalSS"/>
              <w:tabs>
                <w:tab w:val="clear" w:pos="432"/>
              </w:tabs>
              <w:ind w:firstLine="0"/>
              <w:jc w:val="center"/>
              <w:rPr>
                <w:sz w:val="20"/>
              </w:rPr>
            </w:pPr>
            <w:r w:rsidRPr="00634E36">
              <w:rPr>
                <w:sz w:val="20"/>
              </w:rPr>
              <w:t>500</w:t>
            </w:r>
          </w:p>
        </w:tc>
        <w:tc>
          <w:tcPr>
            <w:tcW w:w="1872" w:type="dxa"/>
            <w:shd w:val="clear" w:color="auto" w:fill="auto"/>
            <w:vAlign w:val="bottom"/>
          </w:tcPr>
          <w:p w:rsidR="00B804EB" w:rsidRPr="00634E36" w:rsidP="00B74E88" w14:paraId="2F69D629" w14:textId="77777777">
            <w:pPr>
              <w:pStyle w:val="NormalSS"/>
              <w:tabs>
                <w:tab w:val="clear" w:pos="432"/>
              </w:tabs>
              <w:ind w:firstLine="0"/>
              <w:jc w:val="center"/>
              <w:rPr>
                <w:sz w:val="20"/>
              </w:rPr>
            </w:pPr>
            <w:r w:rsidRPr="00634E36">
              <w:rPr>
                <w:sz w:val="20"/>
              </w:rPr>
              <w:t>9.4</w:t>
            </w:r>
          </w:p>
        </w:tc>
        <w:tc>
          <w:tcPr>
            <w:tcW w:w="1872" w:type="dxa"/>
            <w:shd w:val="clear" w:color="auto" w:fill="auto"/>
            <w:vAlign w:val="bottom"/>
          </w:tcPr>
          <w:p w:rsidR="00B804EB" w:rsidRPr="00634E36" w:rsidP="00B74E88" w14:paraId="0A49A91B" w14:textId="77777777">
            <w:pPr>
              <w:pStyle w:val="NormalSS"/>
              <w:tabs>
                <w:tab w:val="clear" w:pos="432"/>
              </w:tabs>
              <w:ind w:firstLine="0"/>
              <w:jc w:val="center"/>
              <w:rPr>
                <w:sz w:val="20"/>
              </w:rPr>
            </w:pPr>
            <w:r w:rsidRPr="00634E36">
              <w:rPr>
                <w:sz w:val="20"/>
              </w:rPr>
              <w:t>9</w:t>
            </w:r>
          </w:p>
        </w:tc>
        <w:tc>
          <w:tcPr>
            <w:tcW w:w="1872" w:type="dxa"/>
            <w:shd w:val="clear" w:color="auto" w:fill="auto"/>
            <w:vAlign w:val="bottom"/>
          </w:tcPr>
          <w:p w:rsidR="00B804EB" w:rsidRPr="00634E36" w:rsidP="00B74E88" w14:paraId="46E92BDA" w14:textId="77777777">
            <w:pPr>
              <w:pStyle w:val="NormalSS"/>
              <w:tabs>
                <w:tab w:val="clear" w:pos="432"/>
              </w:tabs>
              <w:ind w:firstLine="0"/>
              <w:jc w:val="center"/>
              <w:rPr>
                <w:sz w:val="20"/>
              </w:rPr>
            </w:pPr>
            <w:r w:rsidRPr="00634E36">
              <w:rPr>
                <w:sz w:val="20"/>
              </w:rPr>
              <w:t>6.3</w:t>
            </w:r>
          </w:p>
        </w:tc>
        <w:tc>
          <w:tcPr>
            <w:tcW w:w="1873" w:type="dxa"/>
            <w:shd w:val="clear" w:color="auto" w:fill="auto"/>
            <w:vAlign w:val="bottom"/>
          </w:tcPr>
          <w:p w:rsidR="00B804EB" w:rsidRPr="00634E36" w:rsidP="00B74E88" w14:paraId="7A442920" w14:textId="77777777">
            <w:pPr>
              <w:pStyle w:val="NormalSS"/>
              <w:tabs>
                <w:tab w:val="clear" w:pos="432"/>
              </w:tabs>
              <w:ind w:firstLine="0"/>
              <w:jc w:val="center"/>
              <w:rPr>
                <w:sz w:val="20"/>
              </w:rPr>
            </w:pPr>
            <w:r w:rsidRPr="00634E36">
              <w:rPr>
                <w:sz w:val="20"/>
              </w:rPr>
              <w:t>4.9</w:t>
            </w:r>
          </w:p>
        </w:tc>
      </w:tr>
    </w:tbl>
    <w:p w:rsidR="00B804EB" w:rsidRPr="00634E36" w:rsidP="0069374D" w14:paraId="595B6211" w14:textId="7B4734E3">
      <w:pPr>
        <w:pStyle w:val="NormalSS"/>
        <w:tabs>
          <w:tab w:val="clear" w:pos="432"/>
        </w:tabs>
        <w:spacing w:before="40"/>
        <w:ind w:left="634" w:hanging="634"/>
        <w:jc w:val="left"/>
        <w:rPr>
          <w:sz w:val="18"/>
          <w:szCs w:val="18"/>
        </w:rPr>
      </w:pPr>
      <w:r w:rsidRPr="00634E36">
        <w:rPr>
          <w:sz w:val="18"/>
          <w:szCs w:val="18"/>
        </w:rPr>
        <w:t>Note:</w:t>
      </w:r>
      <w:r w:rsidRPr="00634E36">
        <w:rPr>
          <w:smallCaps/>
          <w:sz w:val="18"/>
          <w:szCs w:val="18"/>
        </w:rPr>
        <w:tab/>
      </w:r>
      <w:r w:rsidRPr="00634E36">
        <w:rPr>
          <w:sz w:val="18"/>
          <w:szCs w:val="18"/>
        </w:rPr>
        <w:t>The minimum detectable differences were calculated assuming (a) a one-tailed test</w:t>
      </w:r>
      <w:r w:rsidRPr="00634E36" w:rsidR="00D47D14">
        <w:rPr>
          <w:sz w:val="18"/>
          <w:szCs w:val="18"/>
        </w:rPr>
        <w:t>;</w:t>
      </w:r>
      <w:r w:rsidRPr="00634E36">
        <w:rPr>
          <w:sz w:val="18"/>
          <w:szCs w:val="18"/>
        </w:rPr>
        <w:t xml:space="preserve"> (b) 10</w:t>
      </w:r>
      <w:r w:rsidRPr="00634E36" w:rsidR="00F60240">
        <w:rPr>
          <w:sz w:val="18"/>
          <w:szCs w:val="18"/>
        </w:rPr>
        <w:t>-</w:t>
      </w:r>
      <w:r w:rsidRPr="00634E36">
        <w:rPr>
          <w:sz w:val="18"/>
          <w:szCs w:val="18"/>
        </w:rPr>
        <w:t>percent significance (α) level</w:t>
      </w:r>
      <w:r w:rsidRPr="00634E36" w:rsidR="00D47D14">
        <w:rPr>
          <w:sz w:val="18"/>
          <w:szCs w:val="18"/>
        </w:rPr>
        <w:t>;</w:t>
      </w:r>
      <w:r w:rsidRPr="00634E36">
        <w:rPr>
          <w:sz w:val="18"/>
          <w:szCs w:val="18"/>
        </w:rPr>
        <w:t xml:space="preserve"> (c) an 80</w:t>
      </w:r>
      <w:r w:rsidRPr="00634E36" w:rsidR="00D47D14">
        <w:rPr>
          <w:sz w:val="18"/>
          <w:szCs w:val="18"/>
        </w:rPr>
        <w:t>-</w:t>
      </w:r>
      <w:r w:rsidRPr="00634E36">
        <w:rPr>
          <w:sz w:val="18"/>
          <w:szCs w:val="18"/>
        </w:rPr>
        <w:t>percent level of power</w:t>
      </w:r>
      <w:r w:rsidRPr="00634E36" w:rsidR="00D47D14">
        <w:rPr>
          <w:sz w:val="18"/>
          <w:szCs w:val="18"/>
        </w:rPr>
        <w:t>;</w:t>
      </w:r>
      <w:r w:rsidRPr="00634E36">
        <w:rPr>
          <w:sz w:val="18"/>
          <w:szCs w:val="18"/>
        </w:rPr>
        <w:t xml:space="preserve"> and, for </w:t>
      </w:r>
      <w:r w:rsidR="00786D20">
        <w:rPr>
          <w:sz w:val="18"/>
          <w:szCs w:val="18"/>
        </w:rPr>
        <w:t>State</w:t>
      </w:r>
      <w:r w:rsidRPr="00634E36">
        <w:rPr>
          <w:sz w:val="18"/>
          <w:szCs w:val="18"/>
        </w:rPr>
        <w:t xml:space="preserve">-level comparisons, (d) an intraclass correlation of 0.05. The outcome prevalence rates for each column pertain to the group with the lowest prevalence rate. </w:t>
      </w:r>
    </w:p>
    <w:p w:rsidR="00BA4CF4" w:rsidRPr="005F7626" w:rsidP="00AA3519" w14:paraId="1DBE8E26" w14:textId="77777777">
      <w:pPr>
        <w:pStyle w:val="NormalSS"/>
        <w:tabs>
          <w:tab w:val="clear" w:pos="432"/>
        </w:tabs>
        <w:ind w:left="630" w:hanging="630"/>
        <w:jc w:val="left"/>
        <w:rPr>
          <w:rFonts w:ascii="Arial" w:hAnsi="Arial" w:cs="Arial"/>
          <w:sz w:val="18"/>
          <w:szCs w:val="18"/>
        </w:rPr>
      </w:pPr>
    </w:p>
    <w:p w:rsidR="00FB5FA3" w:rsidP="000F521A" w14:paraId="5C9EA97D" w14:textId="653BD330">
      <w:pPr>
        <w:pStyle w:val="ExhibitTitle"/>
        <w:spacing w:before="120" w:after="120" w:line="240" w:lineRule="auto"/>
        <w:rPr>
          <w:rFonts w:ascii="Times New Roman" w:hAnsi="Times New Roman" w:cs="Times New Roman"/>
          <w:color w:val="auto"/>
          <w:sz w:val="24"/>
          <w:szCs w:val="24"/>
        </w:rPr>
      </w:pPr>
      <w:bookmarkStart w:id="14" w:name="_Toc153188626"/>
      <w:r w:rsidRPr="00634E36">
        <w:rPr>
          <w:rFonts w:ascii="Times New Roman" w:hAnsi="Times New Roman" w:cs="Times New Roman"/>
          <w:b/>
          <w:color w:val="auto"/>
          <w:sz w:val="24"/>
          <w:szCs w:val="24"/>
        </w:rPr>
        <w:t xml:space="preserve">Exhibit B.4. </w:t>
      </w:r>
      <w:r w:rsidR="002F0F9F">
        <w:rPr>
          <w:rFonts w:ascii="Times New Roman" w:hAnsi="Times New Roman" w:cs="Times New Roman"/>
          <w:color w:val="auto"/>
          <w:sz w:val="24"/>
          <w:szCs w:val="24"/>
        </w:rPr>
        <w:t>Potential a</w:t>
      </w:r>
      <w:r w:rsidRPr="00634E36">
        <w:rPr>
          <w:rFonts w:ascii="Times New Roman" w:hAnsi="Times New Roman" w:cs="Times New Roman"/>
          <w:color w:val="auto"/>
          <w:sz w:val="24"/>
          <w:szCs w:val="24"/>
        </w:rPr>
        <w:t xml:space="preserve">nalytic subgroups for the </w:t>
      </w:r>
      <w:r w:rsidR="00C85FBB">
        <w:rPr>
          <w:rFonts w:ascii="Times New Roman" w:hAnsi="Times New Roman" w:cs="Times New Roman"/>
          <w:color w:val="auto"/>
          <w:sz w:val="24"/>
          <w:szCs w:val="24"/>
        </w:rPr>
        <w:t xml:space="preserve">National Evaluation of the </w:t>
      </w:r>
      <w:r w:rsidRPr="00634E36" w:rsidR="00173611">
        <w:rPr>
          <w:rFonts w:ascii="Times New Roman" w:hAnsi="Times New Roman" w:cs="Times New Roman"/>
          <w:color w:val="auto"/>
          <w:sz w:val="24"/>
          <w:szCs w:val="24"/>
        </w:rPr>
        <w:t>Pathways to Partnership</w:t>
      </w:r>
      <w:r w:rsidRPr="00634E36">
        <w:rPr>
          <w:rFonts w:ascii="Times New Roman" w:hAnsi="Times New Roman" w:cs="Times New Roman"/>
          <w:color w:val="auto"/>
          <w:sz w:val="24"/>
          <w:szCs w:val="24"/>
        </w:rPr>
        <w:t xml:space="preserve"> </w:t>
      </w:r>
      <w:r w:rsidR="00C85FBB">
        <w:rPr>
          <w:rFonts w:ascii="Times New Roman" w:hAnsi="Times New Roman" w:cs="Times New Roman"/>
          <w:color w:val="auto"/>
          <w:sz w:val="24"/>
          <w:szCs w:val="24"/>
        </w:rPr>
        <w:t>Program</w:t>
      </w:r>
      <w:bookmarkEnd w:id="14"/>
    </w:p>
    <w:tbl>
      <w:tblPr>
        <w:tblStyle w:val="TableGrid"/>
        <w:tblW w:w="0" w:type="auto"/>
        <w:tblLook w:val="04A0"/>
      </w:tblPr>
      <w:tblGrid>
        <w:gridCol w:w="4315"/>
        <w:gridCol w:w="5035"/>
      </w:tblGrid>
      <w:tr w14:paraId="04DBD35E" w14:textId="77777777" w:rsidTr="00F71412">
        <w:tblPrEx>
          <w:tblW w:w="0" w:type="auto"/>
          <w:tblLook w:val="04A0"/>
        </w:tblPrEx>
        <w:tc>
          <w:tcPr>
            <w:tcW w:w="9350" w:type="dxa"/>
            <w:gridSpan w:val="2"/>
          </w:tcPr>
          <w:p w:rsidR="00F71412" w:rsidRPr="00AD1778" w:rsidP="002F0F9F" w14:paraId="7D1AB698" w14:textId="2045CF93">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Subgroup</w:t>
            </w:r>
          </w:p>
        </w:tc>
      </w:tr>
      <w:tr w14:paraId="762C7AC2" w14:textId="77777777" w:rsidTr="00EA56FE">
        <w:tblPrEx>
          <w:tblW w:w="0" w:type="auto"/>
          <w:tblLook w:val="04A0"/>
        </w:tblPrEx>
        <w:tc>
          <w:tcPr>
            <w:tcW w:w="9350" w:type="dxa"/>
            <w:gridSpan w:val="2"/>
            <w:shd w:val="clear" w:color="auto" w:fill="000000" w:themeFill="text1"/>
          </w:tcPr>
          <w:p w:rsidR="00F71412" w:rsidRPr="00AD1778" w:rsidP="002F0F9F" w14:paraId="0048713A" w14:textId="74045700">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Age</w:t>
            </w:r>
          </w:p>
        </w:tc>
      </w:tr>
      <w:tr w14:paraId="5DD6FECF" w14:textId="77777777" w:rsidTr="000841B8">
        <w:tblPrEx>
          <w:tblW w:w="0" w:type="auto"/>
          <w:tblLook w:val="04A0"/>
        </w:tblPrEx>
        <w:tc>
          <w:tcPr>
            <w:tcW w:w="4315" w:type="dxa"/>
            <w:tcBorders>
              <w:right w:val="nil"/>
            </w:tcBorders>
          </w:tcPr>
          <w:p w:rsidR="002A03B7" w:rsidRPr="00AD1778" w:rsidP="002F0F9F" w14:paraId="6EA04AC9"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Ages 10 to 13 </w:t>
            </w:r>
          </w:p>
        </w:tc>
        <w:tc>
          <w:tcPr>
            <w:tcW w:w="5035" w:type="dxa"/>
            <w:tcBorders>
              <w:left w:val="nil"/>
            </w:tcBorders>
          </w:tcPr>
          <w:p w:rsidR="002A03B7" w:rsidRPr="00AD1778" w:rsidP="002F0F9F" w14:paraId="236E69A1" w14:textId="642EB345">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Ages 14 to 24</w:t>
            </w:r>
          </w:p>
        </w:tc>
      </w:tr>
      <w:tr w14:paraId="6629A547"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1BFA2351" w14:textId="46325D42">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Race and e</w:t>
            </w:r>
            <w:r w:rsidRPr="00AD1778" w:rsidR="00942FC1">
              <w:rPr>
                <w:rFonts w:ascii="Times New Roman" w:hAnsi="Times New Roman" w:cs="Times New Roman"/>
                <w:b/>
                <w:bCs/>
                <w:color w:val="auto"/>
                <w:sz w:val="20"/>
                <w:szCs w:val="20"/>
              </w:rPr>
              <w:t>thnicity</w:t>
            </w:r>
          </w:p>
        </w:tc>
      </w:tr>
      <w:tr w14:paraId="02629023" w14:textId="77777777" w:rsidTr="000841B8">
        <w:tblPrEx>
          <w:tblW w:w="0" w:type="auto"/>
          <w:tblLook w:val="04A0"/>
        </w:tblPrEx>
        <w:tc>
          <w:tcPr>
            <w:tcW w:w="4315" w:type="dxa"/>
            <w:tcBorders>
              <w:right w:val="nil"/>
            </w:tcBorders>
          </w:tcPr>
          <w:p w:rsidR="002D4E39" w:rsidRPr="00AD1778" w:rsidP="002F0F9F" w14:paraId="2090E9A3"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Hispanic or Latino </w:t>
            </w:r>
          </w:p>
          <w:p w:rsidR="002D4E39" w:rsidRPr="00AD1778" w:rsidP="002F0F9F" w14:paraId="725FC64A"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White, non-Hispanic</w:t>
            </w:r>
          </w:p>
          <w:p w:rsidR="002D4E39" w:rsidRPr="00AD1778" w:rsidP="002F0F9F" w14:paraId="7C050BFA"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Black, non-Hispanic</w:t>
            </w:r>
          </w:p>
        </w:tc>
        <w:tc>
          <w:tcPr>
            <w:tcW w:w="5035" w:type="dxa"/>
            <w:tcBorders>
              <w:left w:val="nil"/>
            </w:tcBorders>
          </w:tcPr>
          <w:p w:rsidR="002D4E39" w:rsidRPr="00AD1778" w:rsidP="002F0F9F" w14:paraId="3E3CC11F" w14:textId="5F1677F6">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Asian, non-Hispanic </w:t>
            </w:r>
          </w:p>
          <w:p w:rsidR="002D4E39" w:rsidRPr="00AD1778" w:rsidP="002F0F9F" w14:paraId="1C59CAEC"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More than one race</w:t>
            </w:r>
          </w:p>
          <w:p w:rsidR="002D4E39" w:rsidRPr="00AD1778" w:rsidP="002F0F9F" w14:paraId="66B6803D" w14:textId="3D205496">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Other, non-Hispanic</w:t>
            </w:r>
          </w:p>
        </w:tc>
      </w:tr>
      <w:tr w14:paraId="2CBF946B"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1A403861" w14:textId="6D382B82">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Disability status</w:t>
            </w:r>
          </w:p>
        </w:tc>
      </w:tr>
      <w:tr w14:paraId="3AED3C4B" w14:textId="77777777" w:rsidTr="000841B8">
        <w:tblPrEx>
          <w:tblW w:w="0" w:type="auto"/>
          <w:tblLook w:val="04A0"/>
        </w:tblPrEx>
        <w:tc>
          <w:tcPr>
            <w:tcW w:w="4315" w:type="dxa"/>
            <w:tcBorders>
              <w:right w:val="nil"/>
            </w:tcBorders>
          </w:tcPr>
          <w:p w:rsidR="0026741A" w:rsidRPr="00AD1778" w:rsidP="002F0F9F" w14:paraId="00DB6B35"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Physical</w:t>
            </w:r>
          </w:p>
          <w:p w:rsidR="0026741A" w:rsidRPr="00AD1778" w:rsidP="002F0F9F" w14:paraId="421A6644" w14:textId="0428E380">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Learning</w:t>
            </w:r>
          </w:p>
        </w:tc>
        <w:tc>
          <w:tcPr>
            <w:tcW w:w="5035" w:type="dxa"/>
            <w:tcBorders>
              <w:left w:val="nil"/>
            </w:tcBorders>
          </w:tcPr>
          <w:p w:rsidR="0026741A" w:rsidRPr="00AD1778" w:rsidP="002F0F9F" w14:paraId="538E37EC"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Intellectual or developmental</w:t>
            </w:r>
          </w:p>
          <w:p w:rsidR="0026741A" w:rsidRPr="00AD1778" w:rsidP="002F0F9F" w14:paraId="4CAD99AC" w14:textId="5686064E">
            <w:pPr>
              <w:pStyle w:val="TableListBulle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Behavioral</w:t>
            </w:r>
            <w:r w:rsidR="008B7FF9">
              <w:rPr>
                <w:rFonts w:ascii="Times New Roman" w:hAnsi="Times New Roman" w:cs="Times New Roman"/>
                <w:color w:val="auto"/>
                <w:sz w:val="20"/>
                <w:szCs w:val="20"/>
              </w:rPr>
              <w:t xml:space="preserve"> or e</w:t>
            </w:r>
            <w:r w:rsidRPr="00AD1778">
              <w:rPr>
                <w:rFonts w:ascii="Times New Roman" w:hAnsi="Times New Roman" w:cs="Times New Roman"/>
                <w:color w:val="auto"/>
                <w:sz w:val="20"/>
                <w:szCs w:val="20"/>
              </w:rPr>
              <w:t>motional</w:t>
            </w:r>
          </w:p>
        </w:tc>
      </w:tr>
      <w:tr w14:paraId="31F329E0" w14:textId="77777777" w:rsidTr="000841B8">
        <w:tblPrEx>
          <w:tblW w:w="0" w:type="auto"/>
          <w:tblLook w:val="04A0"/>
        </w:tblPrEx>
        <w:tc>
          <w:tcPr>
            <w:tcW w:w="9350" w:type="dxa"/>
            <w:gridSpan w:val="2"/>
            <w:tcBorders>
              <w:right w:val="nil"/>
            </w:tcBorders>
            <w:shd w:val="clear" w:color="auto" w:fill="000000" w:themeFill="text1"/>
          </w:tcPr>
          <w:p w:rsidR="00F71412" w:rsidRPr="00AD1778" w:rsidP="002F0F9F" w14:paraId="3A2ED6CC" w14:textId="531CECE8">
            <w:pPr>
              <w:pStyle w:val="ExhibitTitle"/>
              <w:spacing w:after="0" w:line="240" w:lineRule="auto"/>
              <w:rPr>
                <w:rFonts w:ascii="Times New Roman" w:hAnsi="Times New Roman" w:cs="Times New Roman"/>
                <w:b/>
                <w:bCs/>
                <w:color w:val="auto"/>
                <w:sz w:val="20"/>
                <w:szCs w:val="20"/>
              </w:rPr>
            </w:pPr>
            <w:r w:rsidRPr="00AD1778">
              <w:rPr>
                <w:rFonts w:ascii="Times New Roman" w:hAnsi="Times New Roman" w:cs="Times New Roman"/>
                <w:b/>
                <w:bCs/>
                <w:color w:val="auto"/>
                <w:sz w:val="20"/>
                <w:szCs w:val="20"/>
              </w:rPr>
              <w:t>Geographic location</w:t>
            </w:r>
          </w:p>
        </w:tc>
      </w:tr>
      <w:tr w14:paraId="5B976FD3" w14:textId="77777777" w:rsidTr="000841B8">
        <w:tblPrEx>
          <w:tblW w:w="0" w:type="auto"/>
          <w:tblLook w:val="04A0"/>
        </w:tblPrEx>
        <w:tc>
          <w:tcPr>
            <w:tcW w:w="4315" w:type="dxa"/>
            <w:tcBorders>
              <w:right w:val="nil"/>
            </w:tcBorders>
          </w:tcPr>
          <w:p w:rsidR="00F80101" w:rsidRPr="00AD1778" w:rsidP="002F0F9F" w14:paraId="5D3A8AF8" w14:textId="77777777">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Rural </w:t>
            </w:r>
          </w:p>
          <w:p w:rsidR="00F80101" w:rsidRPr="00AD1778" w:rsidP="002F0F9F" w14:paraId="6C691302" w14:textId="0B9F4972">
            <w:pPr>
              <w:pStyle w:val="TableListBullet"/>
              <w:spacing w:before="0" w:after="0" w:line="240" w:lineRule="auto"/>
              <w:rPr>
                <w:rFonts w:ascii="Times New Roman" w:hAnsi="Times New Roman" w:cs="Times New Roman"/>
                <w:color w:val="auto"/>
                <w:sz w:val="20"/>
                <w:szCs w:val="20"/>
              </w:rPr>
            </w:pPr>
            <w:r w:rsidRPr="00AD1778">
              <w:rPr>
                <w:rFonts w:ascii="Times New Roman" w:hAnsi="Times New Roman" w:cs="Times New Roman"/>
                <w:color w:val="auto"/>
                <w:sz w:val="20"/>
                <w:szCs w:val="20"/>
              </w:rPr>
              <w:t xml:space="preserve">Suburban </w:t>
            </w:r>
          </w:p>
        </w:tc>
        <w:tc>
          <w:tcPr>
            <w:tcW w:w="5035" w:type="dxa"/>
            <w:tcBorders>
              <w:left w:val="nil"/>
            </w:tcBorders>
          </w:tcPr>
          <w:p w:rsidR="00F80101" w:rsidRPr="00AD1778" w:rsidP="002F0F9F" w14:paraId="6448E574" w14:textId="21546636">
            <w:pPr>
              <w:pStyle w:val="TableListBullet"/>
              <w:spacing w:before="0" w:after="0" w:line="240" w:lineRule="auto"/>
              <w:rPr>
                <w:rFonts w:ascii="Times New Roman" w:hAnsi="Times New Roman" w:cs="Times New Roman"/>
                <w:sz w:val="20"/>
                <w:szCs w:val="20"/>
              </w:rPr>
            </w:pPr>
            <w:r w:rsidRPr="00AD1778">
              <w:rPr>
                <w:rFonts w:ascii="Times New Roman" w:hAnsi="Times New Roman" w:cs="Times New Roman"/>
                <w:sz w:val="20"/>
                <w:szCs w:val="20"/>
              </w:rPr>
              <w:t>Urban</w:t>
            </w:r>
          </w:p>
        </w:tc>
      </w:tr>
    </w:tbl>
    <w:p w:rsidR="00E60A17" w:rsidP="004F001C" w14:paraId="476FFE46" w14:textId="77777777">
      <w:pPr>
        <w:pStyle w:val="H3"/>
        <w:spacing w:before="0" w:after="0" w:line="240" w:lineRule="auto"/>
        <w:rPr>
          <w:rFonts w:ascii="Times New Roman" w:hAnsi="Times New Roman" w:cs="Times New Roman"/>
          <w:color w:val="auto"/>
          <w:sz w:val="24"/>
          <w:szCs w:val="24"/>
        </w:rPr>
      </w:pPr>
      <w:bookmarkStart w:id="15" w:name="_Toc153188615"/>
    </w:p>
    <w:p w:rsidR="00F53EEF" w:rsidRPr="003D2176" w:rsidP="003D2176" w14:paraId="2C6E28FD" w14:textId="469B1B38">
      <w:pPr>
        <w:pStyle w:val="H3"/>
        <w:spacing w:before="120" w:after="120" w:line="240" w:lineRule="auto"/>
        <w:rPr>
          <w:rFonts w:ascii="Times New Roman" w:hAnsi="Times New Roman" w:cs="Times New Roman"/>
          <w:color w:val="auto"/>
          <w:sz w:val="24"/>
          <w:szCs w:val="24"/>
        </w:rPr>
      </w:pPr>
      <w:r w:rsidRPr="003D2176">
        <w:rPr>
          <w:rFonts w:ascii="Times New Roman" w:hAnsi="Times New Roman" w:cs="Times New Roman"/>
          <w:color w:val="auto"/>
          <w:sz w:val="24"/>
          <w:szCs w:val="24"/>
        </w:rPr>
        <w:t xml:space="preserve">B.2.4 </w:t>
      </w:r>
      <w:r w:rsidRPr="003D2176">
        <w:rPr>
          <w:rFonts w:ascii="Times New Roman" w:hAnsi="Times New Roman" w:cs="Times New Roman"/>
          <w:color w:val="auto"/>
          <w:sz w:val="24"/>
          <w:szCs w:val="24"/>
        </w:rPr>
        <w:tab/>
        <w:t>Unusual Problems Requiring Specialized Sampling Procedures</w:t>
      </w:r>
      <w:bookmarkEnd w:id="15"/>
      <w:r w:rsidRPr="003D2176">
        <w:rPr>
          <w:rFonts w:ascii="Times New Roman" w:hAnsi="Times New Roman" w:cs="Times New Roman"/>
          <w:color w:val="auto"/>
          <w:sz w:val="24"/>
          <w:szCs w:val="24"/>
        </w:rPr>
        <w:t xml:space="preserve"> </w:t>
      </w:r>
    </w:p>
    <w:p w:rsidR="00F53EEF" w:rsidRPr="003D2176" w:rsidP="003D2176" w14:paraId="19272E61" w14:textId="77777777">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does not anticipate any unusual problems that require specialized sampling procedures. </w:t>
      </w:r>
    </w:p>
    <w:p w:rsidR="00F53EEF" w:rsidRPr="003D2176" w:rsidP="0069374D" w14:paraId="0F2B091F" w14:textId="77777777">
      <w:pPr>
        <w:pStyle w:val="H3"/>
        <w:spacing w:before="240" w:after="120" w:line="240" w:lineRule="auto"/>
        <w:ind w:left="806" w:hanging="806"/>
        <w:rPr>
          <w:rFonts w:ascii="Times New Roman" w:hAnsi="Times New Roman" w:cs="Times New Roman"/>
          <w:color w:val="auto"/>
          <w:sz w:val="24"/>
          <w:szCs w:val="24"/>
        </w:rPr>
      </w:pPr>
      <w:bookmarkStart w:id="16" w:name="_Toc153188616"/>
      <w:r w:rsidRPr="003D2176">
        <w:rPr>
          <w:rFonts w:ascii="Times New Roman" w:hAnsi="Times New Roman" w:cs="Times New Roman"/>
          <w:color w:val="auto"/>
          <w:sz w:val="24"/>
          <w:szCs w:val="24"/>
        </w:rPr>
        <w:t xml:space="preserve">B.2.5 </w:t>
      </w:r>
      <w:r w:rsidRPr="003D2176">
        <w:rPr>
          <w:rFonts w:ascii="Times New Roman" w:hAnsi="Times New Roman" w:cs="Times New Roman"/>
          <w:color w:val="auto"/>
          <w:sz w:val="24"/>
          <w:szCs w:val="24"/>
        </w:rPr>
        <w:tab/>
        <w:t>Use of Periodic (Less Frequent than Annual) Data Collection Cycles to Reduce Burden</w:t>
      </w:r>
      <w:bookmarkEnd w:id="16"/>
    </w:p>
    <w:p w:rsidR="00BF5626" w:rsidRPr="003D2176" w:rsidP="00A146ED" w14:paraId="7AA21003" w14:textId="6C711A50">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To minimize burden, the study team </w:t>
      </w:r>
      <w:r w:rsidRPr="003D2176" w:rsidR="009F1488">
        <w:rPr>
          <w:rFonts w:ascii="Times New Roman" w:hAnsi="Times New Roman" w:cs="Times New Roman"/>
          <w:sz w:val="24"/>
          <w:szCs w:val="24"/>
        </w:rPr>
        <w:t>will</w:t>
      </w:r>
      <w:r w:rsidRPr="003D2176">
        <w:rPr>
          <w:rFonts w:ascii="Times New Roman" w:hAnsi="Times New Roman" w:cs="Times New Roman"/>
          <w:sz w:val="24"/>
          <w:szCs w:val="24"/>
        </w:rPr>
        <w:t xml:space="preserve"> </w:t>
      </w:r>
      <w:r w:rsidRPr="003D2176" w:rsidR="007301AB">
        <w:rPr>
          <w:rFonts w:ascii="Times New Roman" w:hAnsi="Times New Roman" w:cs="Times New Roman"/>
          <w:sz w:val="24"/>
          <w:szCs w:val="24"/>
        </w:rPr>
        <w:t xml:space="preserve">collect the study’s data as infrequently as possible while fulfilling the study’s analytic </w:t>
      </w:r>
      <w:r w:rsidRPr="003D2176">
        <w:rPr>
          <w:rFonts w:ascii="Times New Roman" w:hAnsi="Times New Roman" w:cs="Times New Roman"/>
          <w:sz w:val="24"/>
          <w:szCs w:val="24"/>
        </w:rPr>
        <w:t>requirements.</w:t>
      </w:r>
      <w:r w:rsidRPr="003D2176" w:rsidR="00867C4E">
        <w:rPr>
          <w:rFonts w:ascii="Times New Roman" w:hAnsi="Times New Roman" w:cs="Times New Roman"/>
          <w:sz w:val="24"/>
          <w:szCs w:val="24"/>
        </w:rPr>
        <w:t xml:space="preserve"> </w:t>
      </w:r>
      <w:r w:rsidRPr="003D2176">
        <w:rPr>
          <w:rFonts w:ascii="Times New Roman" w:hAnsi="Times New Roman" w:cs="Times New Roman"/>
          <w:sz w:val="24"/>
          <w:szCs w:val="24"/>
        </w:rPr>
        <w:t>The team will complete the following data collection activit</w:t>
      </w:r>
      <w:r w:rsidRPr="003D2176" w:rsidR="001A0365">
        <w:rPr>
          <w:rFonts w:ascii="Times New Roman" w:hAnsi="Times New Roman" w:cs="Times New Roman"/>
          <w:sz w:val="24"/>
          <w:szCs w:val="24"/>
        </w:rPr>
        <w:t>ies</w:t>
      </w:r>
      <w:r w:rsidRPr="003D2176">
        <w:rPr>
          <w:rFonts w:ascii="Times New Roman" w:hAnsi="Times New Roman" w:cs="Times New Roman"/>
          <w:sz w:val="24"/>
          <w:szCs w:val="24"/>
        </w:rPr>
        <w:t xml:space="preserve"> only once: </w:t>
      </w:r>
    </w:p>
    <w:p w:rsidR="007E5C31" w:rsidRPr="003D2176" w:rsidP="00A146ED" w14:paraId="1D347F92" w14:textId="3F922641">
      <w:pPr>
        <w:pStyle w:val="ParagraphContinued"/>
        <w:numPr>
          <w:ilvl w:val="0"/>
          <w:numId w:val="28"/>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Administer the</w:t>
      </w:r>
      <w:r w:rsidR="005D220C">
        <w:rPr>
          <w:rFonts w:ascii="Times New Roman" w:hAnsi="Times New Roman" w:cs="Times New Roman"/>
          <w:sz w:val="24"/>
          <w:szCs w:val="24"/>
        </w:rPr>
        <w:t xml:space="preserve"> survey of</w:t>
      </w:r>
      <w:r w:rsidRPr="003D2176">
        <w:rPr>
          <w:rFonts w:ascii="Times New Roman" w:hAnsi="Times New Roman" w:cs="Times New Roman"/>
          <w:sz w:val="24"/>
          <w:szCs w:val="24"/>
        </w:rPr>
        <w:t xml:space="preserve"> </w:t>
      </w:r>
      <w:r w:rsidR="00CA574F">
        <w:rPr>
          <w:rFonts w:ascii="Times New Roman" w:hAnsi="Times New Roman" w:cs="Times New Roman"/>
          <w:sz w:val="24"/>
          <w:szCs w:val="24"/>
        </w:rPr>
        <w:t xml:space="preserve">child and </w:t>
      </w:r>
      <w:r w:rsidRPr="003D2176" w:rsidR="00B169B6">
        <w:rPr>
          <w:rFonts w:ascii="Times New Roman" w:hAnsi="Times New Roman" w:cs="Times New Roman"/>
          <w:sz w:val="24"/>
          <w:szCs w:val="24"/>
        </w:rPr>
        <w:t>youth</w:t>
      </w:r>
      <w:r w:rsidR="00CA574F">
        <w:rPr>
          <w:rFonts w:ascii="Times New Roman" w:hAnsi="Times New Roman" w:cs="Times New Roman"/>
          <w:sz w:val="24"/>
          <w:szCs w:val="24"/>
        </w:rPr>
        <w:t xml:space="preserve"> </w:t>
      </w:r>
      <w:r w:rsidR="005D220C">
        <w:rPr>
          <w:rFonts w:ascii="Times New Roman" w:hAnsi="Times New Roman" w:cs="Times New Roman"/>
          <w:sz w:val="24"/>
          <w:szCs w:val="24"/>
        </w:rPr>
        <w:t>partic</w:t>
      </w:r>
      <w:r w:rsidR="003B2B64">
        <w:rPr>
          <w:rFonts w:ascii="Times New Roman" w:hAnsi="Times New Roman" w:cs="Times New Roman"/>
          <w:sz w:val="24"/>
          <w:szCs w:val="24"/>
        </w:rPr>
        <w:t>i</w:t>
      </w:r>
      <w:r w:rsidR="005D220C">
        <w:rPr>
          <w:rFonts w:ascii="Times New Roman" w:hAnsi="Times New Roman" w:cs="Times New Roman"/>
          <w:sz w:val="24"/>
          <w:szCs w:val="24"/>
        </w:rPr>
        <w:t xml:space="preserve">pants </w:t>
      </w:r>
      <w:r w:rsidR="00CA574F">
        <w:rPr>
          <w:rFonts w:ascii="Times New Roman" w:hAnsi="Times New Roman" w:cs="Times New Roman"/>
          <w:sz w:val="24"/>
          <w:szCs w:val="24"/>
        </w:rPr>
        <w:t>with disabilities</w:t>
      </w:r>
      <w:r w:rsidRPr="003D2176">
        <w:rPr>
          <w:rFonts w:ascii="Times New Roman" w:hAnsi="Times New Roman" w:cs="Times New Roman"/>
          <w:sz w:val="24"/>
          <w:szCs w:val="24"/>
        </w:rPr>
        <w:t xml:space="preserve"> (</w:t>
      </w:r>
      <w:r w:rsidR="00FD46F6">
        <w:rPr>
          <w:rFonts w:ascii="Times New Roman" w:hAnsi="Times New Roman" w:cs="Times New Roman"/>
          <w:sz w:val="24"/>
          <w:szCs w:val="24"/>
        </w:rPr>
        <w:t xml:space="preserve">approximately </w:t>
      </w:r>
      <w:r w:rsidR="0050434F">
        <w:rPr>
          <w:rFonts w:ascii="Times New Roman" w:hAnsi="Times New Roman" w:cs="Times New Roman"/>
          <w:sz w:val="24"/>
          <w:szCs w:val="24"/>
        </w:rPr>
        <w:t>March</w:t>
      </w:r>
      <w:r w:rsidRPr="003D2176" w:rsidR="00474606">
        <w:rPr>
          <w:rFonts w:ascii="Times New Roman" w:hAnsi="Times New Roman" w:cs="Times New Roman"/>
          <w:sz w:val="24"/>
          <w:szCs w:val="24"/>
        </w:rPr>
        <w:t xml:space="preserve"> 202</w:t>
      </w:r>
      <w:r w:rsidR="0050434F">
        <w:rPr>
          <w:rFonts w:ascii="Times New Roman" w:hAnsi="Times New Roman" w:cs="Times New Roman"/>
          <w:sz w:val="24"/>
          <w:szCs w:val="24"/>
        </w:rPr>
        <w:t>5</w:t>
      </w:r>
      <w:r w:rsidRPr="003D2176" w:rsidR="00474606">
        <w:rPr>
          <w:rFonts w:ascii="Times New Roman" w:hAnsi="Times New Roman" w:cs="Times New Roman"/>
          <w:sz w:val="24"/>
          <w:szCs w:val="24"/>
        </w:rPr>
        <w:t xml:space="preserve"> </w:t>
      </w:r>
      <w:r w:rsidRPr="003D2176" w:rsidR="001B2968">
        <w:rPr>
          <w:rFonts w:ascii="Times New Roman" w:hAnsi="Times New Roman" w:cs="Times New Roman"/>
          <w:sz w:val="24"/>
          <w:szCs w:val="24"/>
        </w:rPr>
        <w:t>to</w:t>
      </w:r>
      <w:r w:rsidRPr="003D2176" w:rsidR="00474606">
        <w:rPr>
          <w:rFonts w:ascii="Times New Roman" w:hAnsi="Times New Roman" w:cs="Times New Roman"/>
          <w:sz w:val="24"/>
          <w:szCs w:val="24"/>
        </w:rPr>
        <w:t xml:space="preserve"> </w:t>
      </w:r>
      <w:r w:rsidR="00A35F1B">
        <w:rPr>
          <w:rFonts w:ascii="Times New Roman" w:hAnsi="Times New Roman" w:cs="Times New Roman"/>
          <w:sz w:val="24"/>
          <w:szCs w:val="24"/>
        </w:rPr>
        <w:t>December</w:t>
      </w:r>
      <w:r w:rsidRPr="003D2176" w:rsidR="00A35F1B">
        <w:rPr>
          <w:rFonts w:ascii="Times New Roman" w:hAnsi="Times New Roman" w:cs="Times New Roman"/>
          <w:sz w:val="24"/>
          <w:szCs w:val="24"/>
        </w:rPr>
        <w:t xml:space="preserve"> </w:t>
      </w:r>
      <w:r w:rsidRPr="003D2176" w:rsidR="00474606">
        <w:rPr>
          <w:rFonts w:ascii="Times New Roman" w:hAnsi="Times New Roman" w:cs="Times New Roman"/>
          <w:sz w:val="24"/>
          <w:szCs w:val="24"/>
        </w:rPr>
        <w:t>202</w:t>
      </w:r>
      <w:r w:rsidR="00642595">
        <w:rPr>
          <w:rFonts w:ascii="Times New Roman" w:hAnsi="Times New Roman" w:cs="Times New Roman"/>
          <w:sz w:val="24"/>
          <w:szCs w:val="24"/>
        </w:rPr>
        <w:t>7</w:t>
      </w:r>
      <w:r w:rsidRPr="003D2176">
        <w:rPr>
          <w:rFonts w:ascii="Times New Roman" w:hAnsi="Times New Roman" w:cs="Times New Roman"/>
          <w:sz w:val="24"/>
          <w:szCs w:val="24"/>
        </w:rPr>
        <w:t>).</w:t>
      </w:r>
    </w:p>
    <w:p w:rsidR="00504BE2" w:rsidRPr="003D2176" w:rsidP="00A146ED" w14:paraId="79EC1A02" w14:textId="03C503E9">
      <w:pPr>
        <w:pStyle w:val="ListParagraph"/>
        <w:numPr>
          <w:ilvl w:val="0"/>
          <w:numId w:val="28"/>
        </w:numPr>
        <w:spacing w:before="120" w:after="120" w:line="240" w:lineRule="auto"/>
        <w:contextualSpacing w:val="0"/>
        <w:rPr>
          <w:rFonts w:ascii="Times New Roman" w:hAnsi="Times New Roman" w:cs="Times New Roman"/>
          <w:sz w:val="24"/>
          <w:szCs w:val="24"/>
        </w:rPr>
      </w:pPr>
      <w:r w:rsidRPr="003D2176">
        <w:rPr>
          <w:rFonts w:ascii="Times New Roman" w:hAnsi="Times New Roman" w:cs="Times New Roman"/>
          <w:sz w:val="24"/>
          <w:szCs w:val="24"/>
        </w:rPr>
        <w:t>Collect c</w:t>
      </w:r>
      <w:r w:rsidRPr="003D2176">
        <w:rPr>
          <w:rFonts w:ascii="Times New Roman" w:hAnsi="Times New Roman" w:cs="Times New Roman"/>
          <w:sz w:val="24"/>
          <w:szCs w:val="24"/>
        </w:rPr>
        <w:t>ost records (</w:t>
      </w:r>
      <w:r w:rsidR="003E777F">
        <w:rPr>
          <w:rFonts w:ascii="Times New Roman" w:hAnsi="Times New Roman" w:cs="Times New Roman"/>
          <w:sz w:val="24"/>
          <w:szCs w:val="24"/>
        </w:rPr>
        <w:t>June</w:t>
      </w:r>
      <w:r w:rsidRPr="003D2176" w:rsidR="00A15331">
        <w:rPr>
          <w:rFonts w:ascii="Times New Roman" w:hAnsi="Times New Roman" w:cs="Times New Roman"/>
          <w:sz w:val="24"/>
          <w:szCs w:val="24"/>
        </w:rPr>
        <w:t xml:space="preserve"> </w:t>
      </w:r>
      <w:r w:rsidRPr="003D2176" w:rsidR="0046088F">
        <w:rPr>
          <w:rFonts w:ascii="Times New Roman" w:hAnsi="Times New Roman" w:cs="Times New Roman"/>
          <w:sz w:val="24"/>
          <w:szCs w:val="24"/>
        </w:rPr>
        <w:t>202</w:t>
      </w:r>
      <w:r w:rsidR="00D27116">
        <w:rPr>
          <w:rFonts w:ascii="Times New Roman" w:hAnsi="Times New Roman" w:cs="Times New Roman"/>
          <w:sz w:val="24"/>
          <w:szCs w:val="24"/>
        </w:rPr>
        <w:t>7</w:t>
      </w:r>
      <w:r w:rsidRPr="003D2176">
        <w:rPr>
          <w:rFonts w:ascii="Times New Roman" w:hAnsi="Times New Roman" w:cs="Times New Roman"/>
          <w:sz w:val="24"/>
          <w:szCs w:val="24"/>
        </w:rPr>
        <w:t>)</w:t>
      </w:r>
      <w:r w:rsidR="00785784">
        <w:rPr>
          <w:rFonts w:ascii="Times New Roman" w:hAnsi="Times New Roman" w:cs="Times New Roman"/>
          <w:sz w:val="24"/>
          <w:szCs w:val="24"/>
        </w:rPr>
        <w:t>.</w:t>
      </w:r>
    </w:p>
    <w:p w:rsidR="00BF5626" w:rsidRPr="003D2176" w:rsidP="00A146ED" w14:paraId="15053B09" w14:textId="672005FF">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By necessity, the study team will collect other data</w:t>
      </w:r>
      <w:r w:rsidRPr="003D2176" w:rsidR="001B2968">
        <w:rPr>
          <w:rFonts w:ascii="Times New Roman" w:hAnsi="Times New Roman" w:cs="Times New Roman"/>
          <w:sz w:val="24"/>
          <w:szCs w:val="24"/>
        </w:rPr>
        <w:t>, including the following,</w:t>
      </w:r>
      <w:r w:rsidRPr="003D2176">
        <w:rPr>
          <w:rFonts w:ascii="Times New Roman" w:hAnsi="Times New Roman" w:cs="Times New Roman"/>
          <w:sz w:val="24"/>
          <w:szCs w:val="24"/>
        </w:rPr>
        <w:t xml:space="preserve"> more frequently</w:t>
      </w:r>
      <w:r w:rsidRPr="003D2176" w:rsidR="001B2968">
        <w:rPr>
          <w:rFonts w:ascii="Times New Roman" w:hAnsi="Times New Roman" w:cs="Times New Roman"/>
          <w:sz w:val="24"/>
          <w:szCs w:val="24"/>
        </w:rPr>
        <w:t>:</w:t>
      </w:r>
      <w:r w:rsidRPr="003D2176" w:rsidR="00F53EEF">
        <w:rPr>
          <w:rFonts w:ascii="Times New Roman" w:hAnsi="Times New Roman" w:cs="Times New Roman"/>
          <w:sz w:val="24"/>
          <w:szCs w:val="24"/>
        </w:rPr>
        <w:t xml:space="preserve"> </w:t>
      </w:r>
    </w:p>
    <w:p w:rsidR="006D66DB" w:rsidRPr="003D2176" w:rsidP="00A146ED" w14:paraId="1ECF2749" w14:textId="529305D1">
      <w:pPr>
        <w:pStyle w:val="ParagraphContinued"/>
        <w:numPr>
          <w:ilvl w:val="0"/>
          <w:numId w:val="27"/>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To inform survey and qualitative data </w:t>
      </w:r>
      <w:r w:rsidRPr="003D2176" w:rsidR="00867C4E">
        <w:rPr>
          <w:rFonts w:ascii="Times New Roman" w:hAnsi="Times New Roman" w:cs="Times New Roman"/>
          <w:sz w:val="24"/>
          <w:szCs w:val="24"/>
        </w:rPr>
        <w:t>collection</w:t>
      </w:r>
      <w:r w:rsidRPr="003D2176">
        <w:rPr>
          <w:rFonts w:ascii="Times New Roman" w:hAnsi="Times New Roman" w:cs="Times New Roman"/>
          <w:sz w:val="24"/>
          <w:szCs w:val="24"/>
        </w:rPr>
        <w:t xml:space="preserve">, the </w:t>
      </w:r>
      <w:r w:rsidRPr="003D2176" w:rsidR="00F53EEF">
        <w:rPr>
          <w:rFonts w:ascii="Times New Roman" w:hAnsi="Times New Roman" w:cs="Times New Roman"/>
          <w:sz w:val="24"/>
          <w:szCs w:val="24"/>
        </w:rPr>
        <w:t xml:space="preserve">team will collect staff records from </w:t>
      </w:r>
      <w:r w:rsidRPr="003D2176" w:rsidR="00DC1886">
        <w:rPr>
          <w:rFonts w:ascii="Times New Roman" w:hAnsi="Times New Roman" w:cs="Times New Roman"/>
          <w:sz w:val="24"/>
          <w:szCs w:val="24"/>
        </w:rPr>
        <w:t>Pathways to Partnership</w:t>
      </w:r>
      <w:r w:rsidRPr="003D2176" w:rsidR="00F53EEF">
        <w:rPr>
          <w:rFonts w:ascii="Times New Roman" w:hAnsi="Times New Roman" w:cs="Times New Roman"/>
          <w:sz w:val="24"/>
          <w:szCs w:val="24"/>
        </w:rPr>
        <w:t xml:space="preserve"> providers once in 2024</w:t>
      </w:r>
      <w:r w:rsidRPr="003D2176">
        <w:rPr>
          <w:rFonts w:ascii="Times New Roman" w:hAnsi="Times New Roman" w:cs="Times New Roman"/>
          <w:sz w:val="24"/>
          <w:szCs w:val="24"/>
        </w:rPr>
        <w:t xml:space="preserve"> </w:t>
      </w:r>
      <w:r w:rsidRPr="003D2176" w:rsidR="00F53EEF">
        <w:rPr>
          <w:rFonts w:ascii="Times New Roman" w:hAnsi="Times New Roman" w:cs="Times New Roman"/>
          <w:sz w:val="24"/>
          <w:szCs w:val="24"/>
        </w:rPr>
        <w:t xml:space="preserve">and </w:t>
      </w:r>
      <w:r w:rsidRPr="003D2176" w:rsidR="001B2968">
        <w:rPr>
          <w:rFonts w:ascii="Times New Roman" w:hAnsi="Times New Roman" w:cs="Times New Roman"/>
          <w:sz w:val="24"/>
          <w:szCs w:val="24"/>
        </w:rPr>
        <w:t xml:space="preserve">once in </w:t>
      </w:r>
      <w:r w:rsidRPr="003D2176" w:rsidR="00F53EEF">
        <w:rPr>
          <w:rFonts w:ascii="Times New Roman" w:hAnsi="Times New Roman" w:cs="Times New Roman"/>
          <w:sz w:val="24"/>
          <w:szCs w:val="24"/>
        </w:rPr>
        <w:t>2026.</w:t>
      </w:r>
    </w:p>
    <w:p w:rsidR="00FB5FA3" w:rsidRPr="003D2176" w:rsidP="00A146ED" w14:paraId="7D9B0E9B" w14:textId="654C82A0">
      <w:pPr>
        <w:pStyle w:val="ParagraphContinued"/>
        <w:numPr>
          <w:ilvl w:val="0"/>
          <w:numId w:val="27"/>
        </w:numPr>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will conduct </w:t>
      </w:r>
      <w:r w:rsidRPr="003D2176" w:rsidR="007C3C17">
        <w:rPr>
          <w:rFonts w:ascii="Times New Roman" w:hAnsi="Times New Roman" w:cs="Times New Roman"/>
          <w:sz w:val="24"/>
          <w:szCs w:val="24"/>
        </w:rPr>
        <w:t xml:space="preserve">the </w:t>
      </w:r>
      <w:r w:rsidR="00786D20">
        <w:rPr>
          <w:rFonts w:ascii="Times New Roman" w:hAnsi="Times New Roman" w:cs="Times New Roman"/>
          <w:sz w:val="24"/>
          <w:szCs w:val="24"/>
        </w:rPr>
        <w:t>State</w:t>
      </w:r>
      <w:r w:rsidRPr="003D2176" w:rsidR="007C3C17">
        <w:rPr>
          <w:rFonts w:ascii="Times New Roman" w:hAnsi="Times New Roman" w:cs="Times New Roman"/>
          <w:sz w:val="24"/>
          <w:szCs w:val="24"/>
        </w:rPr>
        <w:t xml:space="preserve"> </w:t>
      </w:r>
      <w:r w:rsidR="00092B9A">
        <w:rPr>
          <w:rFonts w:ascii="Times New Roman" w:hAnsi="Times New Roman" w:cs="Times New Roman"/>
          <w:sz w:val="24"/>
          <w:szCs w:val="24"/>
        </w:rPr>
        <w:t>VR, SEA, and CIL director</w:t>
      </w:r>
      <w:r w:rsidRPr="003D2176" w:rsidR="007C3C17">
        <w:rPr>
          <w:rFonts w:ascii="Times New Roman" w:hAnsi="Times New Roman" w:cs="Times New Roman"/>
          <w:sz w:val="24"/>
          <w:szCs w:val="24"/>
        </w:rPr>
        <w:t xml:space="preserve"> and project staff and partner</w:t>
      </w:r>
      <w:r w:rsidRPr="003D2176">
        <w:rPr>
          <w:rFonts w:ascii="Times New Roman" w:hAnsi="Times New Roman" w:cs="Times New Roman"/>
          <w:sz w:val="24"/>
          <w:szCs w:val="24"/>
        </w:rPr>
        <w:t xml:space="preserve"> surveys</w:t>
      </w:r>
      <w:r w:rsidRPr="003D2176" w:rsidR="001B2968">
        <w:rPr>
          <w:rFonts w:ascii="Times New Roman" w:hAnsi="Times New Roman" w:cs="Times New Roman"/>
          <w:sz w:val="24"/>
          <w:szCs w:val="24"/>
        </w:rPr>
        <w:t>—</w:t>
      </w:r>
      <w:r w:rsidRPr="003D2176">
        <w:rPr>
          <w:rFonts w:ascii="Times New Roman" w:hAnsi="Times New Roman" w:cs="Times New Roman"/>
          <w:sz w:val="24"/>
          <w:szCs w:val="24"/>
        </w:rPr>
        <w:t xml:space="preserve">as well as </w:t>
      </w:r>
      <w:r w:rsidRPr="003D2176" w:rsidR="000D4953">
        <w:rPr>
          <w:rFonts w:ascii="Times New Roman" w:hAnsi="Times New Roman" w:cs="Times New Roman"/>
          <w:sz w:val="24"/>
          <w:szCs w:val="24"/>
        </w:rPr>
        <w:t>qualitative</w:t>
      </w:r>
      <w:r w:rsidRPr="003D2176">
        <w:rPr>
          <w:rFonts w:ascii="Times New Roman" w:hAnsi="Times New Roman" w:cs="Times New Roman"/>
          <w:sz w:val="24"/>
          <w:szCs w:val="24"/>
        </w:rPr>
        <w:t xml:space="preserve"> data collection (interviews with youth, parent</w:t>
      </w:r>
      <w:r w:rsidR="00A06459">
        <w:rPr>
          <w:rFonts w:ascii="Times New Roman" w:hAnsi="Times New Roman" w:cs="Times New Roman"/>
          <w:sz w:val="24"/>
          <w:szCs w:val="24"/>
        </w:rPr>
        <w:t>s</w:t>
      </w:r>
      <w:r w:rsidR="009C1479">
        <w:rPr>
          <w:rFonts w:ascii="Times New Roman" w:hAnsi="Times New Roman" w:cs="Times New Roman"/>
          <w:sz w:val="24"/>
          <w:szCs w:val="24"/>
        </w:rPr>
        <w:t xml:space="preserve"> or </w:t>
      </w:r>
      <w:r w:rsidRPr="003D2176">
        <w:rPr>
          <w:rFonts w:ascii="Times New Roman" w:hAnsi="Times New Roman" w:cs="Times New Roman"/>
          <w:sz w:val="24"/>
          <w:szCs w:val="24"/>
        </w:rPr>
        <w:t>guardians, and project staff)</w:t>
      </w:r>
      <w:r w:rsidRPr="003D2176" w:rsidR="001B2968">
        <w:rPr>
          <w:rFonts w:ascii="Times New Roman" w:hAnsi="Times New Roman" w:cs="Times New Roman"/>
          <w:sz w:val="24"/>
          <w:szCs w:val="24"/>
        </w:rPr>
        <w:t xml:space="preserve">—twice, once </w:t>
      </w:r>
      <w:r w:rsidR="00F9769B">
        <w:rPr>
          <w:rFonts w:ascii="Times New Roman" w:hAnsi="Times New Roman" w:cs="Times New Roman"/>
          <w:sz w:val="24"/>
          <w:szCs w:val="24"/>
        </w:rPr>
        <w:t xml:space="preserve">late </w:t>
      </w:r>
      <w:r w:rsidRPr="003D2176">
        <w:rPr>
          <w:rFonts w:ascii="Times New Roman" w:hAnsi="Times New Roman" w:cs="Times New Roman"/>
          <w:sz w:val="24"/>
          <w:szCs w:val="24"/>
        </w:rPr>
        <w:t>in 2024</w:t>
      </w:r>
      <w:r w:rsidR="008A741F">
        <w:rPr>
          <w:rFonts w:ascii="Times New Roman" w:hAnsi="Times New Roman" w:cs="Times New Roman"/>
          <w:sz w:val="24"/>
          <w:szCs w:val="24"/>
        </w:rPr>
        <w:t>/early 2025</w:t>
      </w:r>
      <w:r w:rsidRPr="003D2176">
        <w:rPr>
          <w:rFonts w:ascii="Times New Roman" w:hAnsi="Times New Roman" w:cs="Times New Roman"/>
          <w:sz w:val="24"/>
          <w:szCs w:val="24"/>
        </w:rPr>
        <w:t xml:space="preserve"> and</w:t>
      </w:r>
      <w:r w:rsidRPr="003D2176" w:rsidR="001B2968">
        <w:rPr>
          <w:rFonts w:ascii="Times New Roman" w:hAnsi="Times New Roman" w:cs="Times New Roman"/>
          <w:sz w:val="24"/>
          <w:szCs w:val="24"/>
        </w:rPr>
        <w:t xml:space="preserve"> once </w:t>
      </w:r>
      <w:r w:rsidR="00F9769B">
        <w:rPr>
          <w:rFonts w:ascii="Times New Roman" w:hAnsi="Times New Roman" w:cs="Times New Roman"/>
          <w:sz w:val="24"/>
          <w:szCs w:val="24"/>
        </w:rPr>
        <w:t xml:space="preserve">late </w:t>
      </w:r>
      <w:r w:rsidRPr="003D2176" w:rsidR="001B2968">
        <w:rPr>
          <w:rFonts w:ascii="Times New Roman" w:hAnsi="Times New Roman" w:cs="Times New Roman"/>
          <w:sz w:val="24"/>
          <w:szCs w:val="24"/>
        </w:rPr>
        <w:t>in</w:t>
      </w:r>
      <w:r w:rsidRPr="003D2176">
        <w:rPr>
          <w:rFonts w:ascii="Times New Roman" w:hAnsi="Times New Roman" w:cs="Times New Roman"/>
          <w:sz w:val="24"/>
          <w:szCs w:val="24"/>
        </w:rPr>
        <w:t xml:space="preserve"> 2026. The baseline measure of </w:t>
      </w:r>
      <w:r w:rsidRPr="003D2176" w:rsidR="002F18A0">
        <w:rPr>
          <w:rFonts w:ascii="Times New Roman" w:hAnsi="Times New Roman" w:cs="Times New Roman"/>
          <w:sz w:val="24"/>
          <w:szCs w:val="24"/>
        </w:rPr>
        <w:t xml:space="preserve">experiences and </w:t>
      </w:r>
      <w:r w:rsidRPr="003D2176">
        <w:rPr>
          <w:rFonts w:ascii="Times New Roman" w:hAnsi="Times New Roman" w:cs="Times New Roman"/>
          <w:sz w:val="24"/>
          <w:szCs w:val="24"/>
        </w:rPr>
        <w:t xml:space="preserve">practices captured in these </w:t>
      </w:r>
      <w:r w:rsidRPr="003D2176" w:rsidR="007F3310">
        <w:rPr>
          <w:rFonts w:ascii="Times New Roman" w:hAnsi="Times New Roman" w:cs="Times New Roman"/>
          <w:sz w:val="24"/>
          <w:szCs w:val="24"/>
        </w:rPr>
        <w:t>efforts</w:t>
      </w:r>
      <w:r w:rsidRPr="003D2176">
        <w:rPr>
          <w:rFonts w:ascii="Times New Roman" w:hAnsi="Times New Roman" w:cs="Times New Roman"/>
          <w:sz w:val="24"/>
          <w:szCs w:val="24"/>
        </w:rPr>
        <w:t xml:space="preserve"> is critical to the analyses because it will allow the study to characterize </w:t>
      </w:r>
      <w:r w:rsidRPr="003D2176" w:rsidR="001B2968">
        <w:rPr>
          <w:rFonts w:ascii="Times New Roman" w:hAnsi="Times New Roman" w:cs="Times New Roman"/>
          <w:sz w:val="24"/>
          <w:szCs w:val="24"/>
        </w:rPr>
        <w:t xml:space="preserve">the </w:t>
      </w:r>
      <w:r w:rsidRPr="003D2176">
        <w:rPr>
          <w:rFonts w:ascii="Times New Roman" w:hAnsi="Times New Roman" w:cs="Times New Roman"/>
          <w:sz w:val="24"/>
          <w:szCs w:val="24"/>
        </w:rPr>
        <w:t xml:space="preserve">baseline </w:t>
      </w:r>
      <w:r w:rsidRPr="003D2176" w:rsidR="002C65CB">
        <w:rPr>
          <w:rFonts w:ascii="Times New Roman" w:hAnsi="Times New Roman" w:cs="Times New Roman"/>
          <w:sz w:val="24"/>
          <w:szCs w:val="24"/>
        </w:rPr>
        <w:t>practices of projects</w:t>
      </w:r>
      <w:r w:rsidRPr="003D2176" w:rsidR="007F3310">
        <w:rPr>
          <w:rFonts w:ascii="Times New Roman" w:hAnsi="Times New Roman" w:cs="Times New Roman"/>
          <w:sz w:val="24"/>
          <w:szCs w:val="24"/>
        </w:rPr>
        <w:t xml:space="preserve"> and experiences of participant</w:t>
      </w:r>
      <w:r w:rsidRPr="003D2176" w:rsidR="001B2968">
        <w:rPr>
          <w:rFonts w:ascii="Times New Roman" w:hAnsi="Times New Roman" w:cs="Times New Roman"/>
          <w:sz w:val="24"/>
          <w:szCs w:val="24"/>
        </w:rPr>
        <w:t>s</w:t>
      </w:r>
      <w:r w:rsidRPr="003D2176" w:rsidR="002C65CB">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two years of follow-up data will allow the study to </w:t>
      </w:r>
      <w:r w:rsidRPr="003D2176" w:rsidR="00E208AE">
        <w:rPr>
          <w:rFonts w:ascii="Times New Roman" w:hAnsi="Times New Roman" w:cs="Times New Roman"/>
          <w:sz w:val="24"/>
          <w:szCs w:val="24"/>
        </w:rPr>
        <w:t>examine changes in practice and experiences over time</w:t>
      </w:r>
      <w:r w:rsidRPr="003D2176">
        <w:rPr>
          <w:rFonts w:ascii="Times New Roman" w:hAnsi="Times New Roman" w:cs="Times New Roman"/>
          <w:sz w:val="24"/>
          <w:szCs w:val="24"/>
        </w:rPr>
        <w:t xml:space="preserve">. </w:t>
      </w:r>
    </w:p>
    <w:p w:rsidR="002D4033" w:rsidRPr="00FB0918" w:rsidP="0069374D" w14:paraId="6E47020E" w14:textId="42EDA558">
      <w:pPr>
        <w:pStyle w:val="H2"/>
        <w:spacing w:before="360" w:after="120" w:line="240" w:lineRule="auto"/>
        <w:rPr>
          <w:rFonts w:ascii="Times New Roman" w:hAnsi="Times New Roman" w:cs="Times New Roman"/>
          <w:color w:val="auto"/>
          <w:szCs w:val="24"/>
        </w:rPr>
      </w:pPr>
      <w:bookmarkStart w:id="17" w:name="_Toc153188617"/>
      <w:r w:rsidRPr="00FB0918">
        <w:rPr>
          <w:rFonts w:ascii="Times New Roman" w:hAnsi="Times New Roman" w:cs="Times New Roman"/>
          <w:color w:val="auto"/>
          <w:szCs w:val="24"/>
        </w:rPr>
        <w:t xml:space="preserve">B.3 </w:t>
      </w:r>
      <w:r w:rsidRPr="00FB0918">
        <w:rPr>
          <w:rFonts w:ascii="Times New Roman" w:hAnsi="Times New Roman" w:cs="Times New Roman"/>
          <w:color w:val="auto"/>
          <w:szCs w:val="24"/>
        </w:rPr>
        <w:tab/>
      </w:r>
      <w:r w:rsidRPr="00FB0918">
        <w:rPr>
          <w:rFonts w:ascii="Times New Roman" w:hAnsi="Times New Roman" w:cs="Times New Roman"/>
          <w:color w:val="auto"/>
          <w:szCs w:val="24"/>
        </w:rPr>
        <w:tab/>
        <w:t>Methods to Maximize Response Rates and Deal with Nonresponse</w:t>
      </w:r>
      <w:bookmarkEnd w:id="17"/>
    </w:p>
    <w:p w:rsidR="00B53919" w:rsidRPr="00FB0918" w:rsidP="00DD6CDD" w14:paraId="273D1105" w14:textId="2C334526">
      <w:pPr>
        <w:spacing w:before="120" w:after="120" w:line="240" w:lineRule="auto"/>
        <w:rPr>
          <w:rFonts w:ascii="Times New Roman" w:hAnsi="Times New Roman" w:cs="Times New Roman"/>
          <w:b/>
          <w:bCs/>
          <w:sz w:val="24"/>
          <w:szCs w:val="24"/>
        </w:rPr>
      </w:pPr>
      <w:r w:rsidRPr="00FB0918">
        <w:rPr>
          <w:rFonts w:ascii="Times New Roman" w:hAnsi="Times New Roman" w:cs="Times New Roman"/>
          <w:b/>
          <w:bCs/>
          <w:sz w:val="24"/>
          <w:szCs w:val="24"/>
        </w:rPr>
        <w:t>Describe methods to maximize response and to deal with issues of non-response.</w:t>
      </w:r>
      <w:r w:rsidR="00694F5A">
        <w:rPr>
          <w:rFonts w:ascii="Times New Roman" w:hAnsi="Times New Roman" w:cs="Times New Roman"/>
          <w:b/>
          <w:bCs/>
          <w:sz w:val="24"/>
          <w:szCs w:val="24"/>
        </w:rPr>
        <w:t xml:space="preserve"> </w:t>
      </w:r>
      <w:r w:rsidRPr="00FB0918">
        <w:rPr>
          <w:rFonts w:ascii="Times New Roman" w:hAnsi="Times New Roman" w:cs="Times New Roman"/>
          <w:b/>
          <w:bCs/>
          <w:sz w:val="24"/>
          <w:szCs w:val="24"/>
        </w:rPr>
        <w:t>The accuracy and reliability of information collected must be shown to be adequate for intended uses.</w:t>
      </w:r>
      <w:r w:rsidR="00694F5A">
        <w:rPr>
          <w:rFonts w:ascii="Times New Roman" w:hAnsi="Times New Roman" w:cs="Times New Roman"/>
          <w:b/>
          <w:bCs/>
          <w:sz w:val="24"/>
          <w:szCs w:val="24"/>
        </w:rPr>
        <w:t xml:space="preserve"> </w:t>
      </w:r>
      <w:r w:rsidRPr="00FB0918">
        <w:rPr>
          <w:rFonts w:ascii="Times New Roman" w:hAnsi="Times New Roman" w:cs="Times New Roman"/>
          <w:b/>
          <w:bCs/>
          <w:sz w:val="24"/>
          <w:szCs w:val="24"/>
        </w:rPr>
        <w:t>For collections based on sampling, a special justification must be provided for any collection that will not yield “reliable” data that can be generalized to the universe studied</w:t>
      </w:r>
      <w:r w:rsidR="00DD6CDD">
        <w:rPr>
          <w:rFonts w:ascii="Times New Roman" w:hAnsi="Times New Roman" w:cs="Times New Roman"/>
          <w:b/>
          <w:bCs/>
          <w:sz w:val="24"/>
          <w:szCs w:val="24"/>
        </w:rPr>
        <w:t>.</w:t>
      </w:r>
    </w:p>
    <w:p w:rsidR="002D4033" w:rsidRPr="00FB0918" w:rsidP="0069374D" w14:paraId="3526D876" w14:textId="77777777">
      <w:pPr>
        <w:pStyle w:val="H3"/>
        <w:spacing w:before="240" w:after="120" w:line="240" w:lineRule="auto"/>
        <w:rPr>
          <w:rFonts w:ascii="Times New Roman" w:hAnsi="Times New Roman" w:cs="Times New Roman"/>
          <w:color w:val="auto"/>
          <w:sz w:val="24"/>
          <w:szCs w:val="24"/>
        </w:rPr>
      </w:pPr>
      <w:bookmarkStart w:id="18" w:name="_Toc153188618"/>
      <w:r w:rsidRPr="00FB0918">
        <w:rPr>
          <w:rFonts w:ascii="Times New Roman" w:hAnsi="Times New Roman" w:cs="Times New Roman"/>
          <w:color w:val="auto"/>
          <w:sz w:val="24"/>
          <w:szCs w:val="24"/>
        </w:rPr>
        <w:t xml:space="preserve">B.3.1 </w:t>
      </w:r>
      <w:r w:rsidRPr="00FB0918">
        <w:rPr>
          <w:rFonts w:ascii="Times New Roman" w:hAnsi="Times New Roman" w:cs="Times New Roman"/>
          <w:color w:val="auto"/>
          <w:sz w:val="24"/>
          <w:szCs w:val="24"/>
        </w:rPr>
        <w:tab/>
        <w:t>Maximizing Response Rates</w:t>
      </w:r>
      <w:bookmarkEnd w:id="18"/>
    </w:p>
    <w:p w:rsidR="002D4033" w:rsidRPr="00FB0918" w:rsidP="00DD6CDD" w14:paraId="0A7E9E6F" w14:textId="0C30ADCF">
      <w:pPr>
        <w:pStyle w:val="Paragraph"/>
        <w:spacing w:before="120" w:after="120" w:line="240" w:lineRule="auto"/>
        <w:rPr>
          <w:rFonts w:ascii="Times New Roman" w:hAnsi="Times New Roman" w:cs="Times New Roman"/>
          <w:sz w:val="24"/>
          <w:szCs w:val="24"/>
        </w:rPr>
      </w:pPr>
      <w:r w:rsidRPr="00FB0918">
        <w:rPr>
          <w:rFonts w:ascii="Times New Roman" w:hAnsi="Times New Roman" w:cs="Times New Roman"/>
          <w:sz w:val="24"/>
          <w:szCs w:val="24"/>
        </w:rPr>
        <w:t>Across all aspects of data collection, the study team will use</w:t>
      </w:r>
      <w:r w:rsidRPr="00FB0918" w:rsidR="00DD031B">
        <w:rPr>
          <w:rFonts w:ascii="Times New Roman" w:hAnsi="Times New Roman" w:cs="Times New Roman"/>
          <w:sz w:val="24"/>
          <w:szCs w:val="24"/>
        </w:rPr>
        <w:t xml:space="preserve"> several </w:t>
      </w:r>
      <w:r w:rsidRPr="00FB0918">
        <w:rPr>
          <w:rFonts w:ascii="Times New Roman" w:hAnsi="Times New Roman" w:cs="Times New Roman"/>
          <w:sz w:val="24"/>
          <w:szCs w:val="24"/>
        </w:rPr>
        <w:t>strategies that have prove</w:t>
      </w:r>
      <w:r w:rsidRPr="00FB0918" w:rsidR="00DD031B">
        <w:rPr>
          <w:rFonts w:ascii="Times New Roman" w:hAnsi="Times New Roman" w:cs="Times New Roman"/>
          <w:sz w:val="24"/>
          <w:szCs w:val="24"/>
        </w:rPr>
        <w:t>n</w:t>
      </w:r>
      <w:r w:rsidRPr="00FB0918">
        <w:rPr>
          <w:rFonts w:ascii="Times New Roman" w:hAnsi="Times New Roman" w:cs="Times New Roman"/>
          <w:sz w:val="24"/>
          <w:szCs w:val="24"/>
        </w:rPr>
        <w:t xml:space="preserve"> successful on other studies</w:t>
      </w:r>
      <w:r w:rsidRPr="00FB0918" w:rsidR="00DD031B">
        <w:rPr>
          <w:rFonts w:ascii="Times New Roman" w:hAnsi="Times New Roman" w:cs="Times New Roman"/>
          <w:sz w:val="24"/>
          <w:szCs w:val="24"/>
        </w:rPr>
        <w:t>.</w:t>
      </w:r>
    </w:p>
    <w:p w:rsidR="002D4033" w:rsidRPr="003D2176" w:rsidP="003D2176" w14:paraId="3690CA0A" w14:textId="5977637E">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Instrument development.</w:t>
      </w:r>
      <w:r w:rsidRPr="003D2176">
        <w:rPr>
          <w:rFonts w:ascii="Times New Roman" w:hAnsi="Times New Roman" w:cs="Times New Roman"/>
          <w:sz w:val="24"/>
          <w:szCs w:val="24"/>
        </w:rPr>
        <w:t xml:space="preserve"> Before developing the instrument, the study team will clearly define research objectives so that the survey does not impose undue burden with questions that do not inform these objectives. The study team will keep surveys short and targeted. </w:t>
      </w:r>
      <w:r w:rsidRPr="003D2176" w:rsidR="00A9362F">
        <w:rPr>
          <w:rFonts w:ascii="Times New Roman" w:hAnsi="Times New Roman" w:cs="Times New Roman"/>
          <w:sz w:val="24"/>
          <w:szCs w:val="24"/>
        </w:rPr>
        <w:t>Because</w:t>
      </w:r>
      <w:r w:rsidRPr="003D2176">
        <w:rPr>
          <w:rFonts w:ascii="Times New Roman" w:hAnsi="Times New Roman" w:cs="Times New Roman"/>
          <w:sz w:val="24"/>
          <w:szCs w:val="24"/>
        </w:rPr>
        <w:t xml:space="preserve"> longer survey instruments increase respondent burden, anxiety</w:t>
      </w:r>
      <w:r w:rsidRPr="003D2176" w:rsidR="00F27F46">
        <w:rPr>
          <w:rFonts w:ascii="Times New Roman" w:hAnsi="Times New Roman" w:cs="Times New Roman"/>
          <w:sz w:val="24"/>
          <w:szCs w:val="24"/>
        </w:rPr>
        <w:t>,</w:t>
      </w:r>
      <w:r w:rsidRPr="003D2176">
        <w:rPr>
          <w:rFonts w:ascii="Times New Roman" w:hAnsi="Times New Roman" w:cs="Times New Roman"/>
          <w:sz w:val="24"/>
          <w:szCs w:val="24"/>
        </w:rPr>
        <w:t xml:space="preserve"> and fatigue, they can lead to lower completion rates and reduce data integrity and validity. For all questions, the study team will use plain language and avoid complexity. </w:t>
      </w:r>
    </w:p>
    <w:p w:rsidR="002D4033" w:rsidRPr="003D2176" w:rsidP="003D2176" w14:paraId="6BA3A092" w14:textId="0D132FAC">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Specific methods for maximizing response rates in the collection of data in each study component are as follows</w:t>
      </w:r>
      <w:r w:rsidRPr="003D2176" w:rsidR="008C3493">
        <w:rPr>
          <w:rFonts w:ascii="Times New Roman" w:hAnsi="Times New Roman" w:cs="Times New Roman"/>
          <w:sz w:val="24"/>
          <w:szCs w:val="24"/>
        </w:rPr>
        <w:t>.</w:t>
      </w:r>
    </w:p>
    <w:p w:rsidR="002D4033" w:rsidP="003D2176" w14:paraId="7F53F10E" w14:textId="054E3F1F">
      <w:pPr>
        <w:pStyle w:val="ListBullet"/>
        <w:numPr>
          <w:ilvl w:val="0"/>
          <w:numId w:val="0"/>
        </w:numPr>
        <w:spacing w:before="120" w:after="120" w:line="240" w:lineRule="auto"/>
        <w:rPr>
          <w:rFonts w:ascii="Times New Roman" w:hAnsi="Times New Roman" w:eastAsiaTheme="minorEastAsia" w:cs="Times New Roman"/>
          <w:sz w:val="24"/>
          <w:szCs w:val="24"/>
        </w:rPr>
      </w:pPr>
      <w:r w:rsidRPr="003D2176">
        <w:rPr>
          <w:rFonts w:ascii="Times New Roman" w:hAnsi="Times New Roman" w:cs="Times New Roman"/>
          <w:b/>
          <w:bCs/>
          <w:sz w:val="24"/>
          <w:szCs w:val="24"/>
        </w:rPr>
        <w:t>Survey programming.</w:t>
      </w:r>
      <w:r w:rsidRPr="003D2176">
        <w:rPr>
          <w:rFonts w:ascii="Times New Roman" w:hAnsi="Times New Roman" w:cs="Times New Roman"/>
          <w:sz w:val="24"/>
          <w:szCs w:val="24"/>
        </w:rPr>
        <w:t xml:space="preserve"> The study team will program skip patterns in</w:t>
      </w:r>
      <w:r w:rsidRPr="003D2176">
        <w:rPr>
          <w:rFonts w:ascii="Times New Roman" w:hAnsi="Times New Roman" w:cs="Times New Roman"/>
          <w:b/>
          <w:bCs/>
          <w:sz w:val="24"/>
          <w:szCs w:val="24"/>
        </w:rPr>
        <w:t xml:space="preserve"> </w:t>
      </w:r>
      <w:r w:rsidRPr="003D2176">
        <w:rPr>
          <w:rFonts w:ascii="Times New Roman" w:hAnsi="Times New Roman" w:cs="Times New Roman"/>
          <w:sz w:val="24"/>
          <w:szCs w:val="24"/>
        </w:rPr>
        <w:t xml:space="preserve">all surveys to ensure respondents </w:t>
      </w:r>
      <w:r w:rsidRPr="003D2176" w:rsidR="000C007C">
        <w:rPr>
          <w:rFonts w:ascii="Times New Roman" w:hAnsi="Times New Roman" w:cs="Times New Roman"/>
          <w:sz w:val="24"/>
          <w:szCs w:val="24"/>
        </w:rPr>
        <w:t>need not</w:t>
      </w:r>
      <w:r w:rsidRPr="003D2176">
        <w:rPr>
          <w:rFonts w:ascii="Times New Roman" w:hAnsi="Times New Roman" w:cs="Times New Roman"/>
          <w:sz w:val="24"/>
          <w:szCs w:val="24"/>
        </w:rPr>
        <w:t xml:space="preserve"> read </w:t>
      </w:r>
      <w:r w:rsidRPr="003D2176" w:rsidR="001B2968">
        <w:rPr>
          <w:rFonts w:ascii="Times New Roman" w:hAnsi="Times New Roman" w:cs="Times New Roman"/>
          <w:sz w:val="24"/>
          <w:szCs w:val="24"/>
        </w:rPr>
        <w:t xml:space="preserve">or </w:t>
      </w:r>
      <w:r w:rsidRPr="003D2176">
        <w:rPr>
          <w:rFonts w:ascii="Times New Roman" w:hAnsi="Times New Roman" w:cs="Times New Roman"/>
          <w:sz w:val="24"/>
          <w:szCs w:val="24"/>
        </w:rPr>
        <w:t xml:space="preserve">respond to questions </w:t>
      </w:r>
      <w:r w:rsidRPr="003D2176" w:rsidR="000C007C">
        <w:rPr>
          <w:rFonts w:ascii="Times New Roman" w:hAnsi="Times New Roman" w:cs="Times New Roman"/>
          <w:sz w:val="24"/>
          <w:szCs w:val="24"/>
        </w:rPr>
        <w:t>in</w:t>
      </w:r>
      <w:r w:rsidRPr="003D2176">
        <w:rPr>
          <w:rFonts w:ascii="Times New Roman" w:hAnsi="Times New Roman" w:cs="Times New Roman"/>
          <w:sz w:val="24"/>
          <w:szCs w:val="24"/>
        </w:rPr>
        <w:t>applicable to them. The study team will also program the survey to provide respondents with information about the survey length and a progress bar that</w:t>
      </w:r>
      <w:r w:rsidRPr="003D2176">
        <w:rPr>
          <w:rFonts w:ascii="Times New Roman" w:hAnsi="Times New Roman" w:cs="Times New Roman"/>
          <w:b/>
          <w:bCs/>
          <w:sz w:val="24"/>
          <w:szCs w:val="24"/>
        </w:rPr>
        <w:t xml:space="preserve"> </w:t>
      </w:r>
      <w:r w:rsidRPr="003D2176">
        <w:rPr>
          <w:rFonts w:ascii="Times New Roman" w:hAnsi="Times New Roman" w:cs="Times New Roman"/>
          <w:sz w:val="24"/>
          <w:szCs w:val="24"/>
        </w:rPr>
        <w:t>indicates completion percentage.</w:t>
      </w:r>
      <w:r w:rsidRPr="003D2176">
        <w:rPr>
          <w:rFonts w:ascii="Times New Roman" w:hAnsi="Times New Roman" w:eastAsiaTheme="minorEastAsia" w:cs="Times New Roman"/>
          <w:sz w:val="24"/>
          <w:szCs w:val="24"/>
        </w:rPr>
        <w:t xml:space="preserve"> Finally, the study team will program the survey so that there are minimal text instructions and use visual cues to signal to the respondent how to continue progressing through the survey.</w:t>
      </w:r>
    </w:p>
    <w:p w:rsidR="0040678E" w:rsidRPr="002A1664" w:rsidP="003D2176" w14:paraId="0B37F716" w14:textId="14ABE63F">
      <w:pPr>
        <w:pStyle w:val="ListBullet"/>
        <w:numPr>
          <w:ilvl w:val="0"/>
          <w:numId w:val="0"/>
        </w:numPr>
        <w:spacing w:before="120" w:after="120" w:line="240" w:lineRule="auto"/>
        <w:rPr>
          <w:rFonts w:ascii="Times New Roman" w:hAnsi="Times New Roman" w:cs="Times New Roman"/>
          <w:sz w:val="24"/>
          <w:szCs w:val="24"/>
        </w:rPr>
      </w:pPr>
      <w:r w:rsidRPr="002A1664">
        <w:rPr>
          <w:rFonts w:ascii="Times New Roman" w:hAnsi="Times New Roman" w:cs="Times New Roman"/>
          <w:sz w:val="24"/>
          <w:szCs w:val="24"/>
          <w:shd w:val="clear" w:color="auto" w:fill="FFFFFF"/>
        </w:rPr>
        <w:t xml:space="preserve">The </w:t>
      </w:r>
      <w:r w:rsidRPr="002A1664" w:rsidR="002A1664">
        <w:rPr>
          <w:rFonts w:ascii="Times New Roman" w:hAnsi="Times New Roman" w:cs="Times New Roman"/>
          <w:sz w:val="24"/>
          <w:szCs w:val="24"/>
          <w:shd w:val="clear" w:color="auto" w:fill="FFFFFF"/>
        </w:rPr>
        <w:t>team</w:t>
      </w:r>
      <w:r w:rsidRPr="002A1664">
        <w:rPr>
          <w:rFonts w:ascii="Times New Roman" w:hAnsi="Times New Roman" w:cs="Times New Roman"/>
          <w:sz w:val="24"/>
          <w:szCs w:val="24"/>
          <w:shd w:val="clear" w:color="auto" w:fill="FFFFFF"/>
        </w:rPr>
        <w:t xml:space="preserve"> will use </w:t>
      </w:r>
      <w:r w:rsidRPr="002A1664">
        <w:rPr>
          <w:rFonts w:ascii="Times New Roman" w:hAnsi="Times New Roman" w:cs="Times New Roman"/>
          <w:sz w:val="24"/>
          <w:szCs w:val="24"/>
          <w:shd w:val="clear" w:color="auto" w:fill="FFFFFF"/>
        </w:rPr>
        <w:t>Voxco</w:t>
      </w:r>
      <w:r w:rsidRPr="002A1664">
        <w:rPr>
          <w:rFonts w:ascii="Times New Roman" w:hAnsi="Times New Roman" w:cs="Times New Roman"/>
          <w:sz w:val="24"/>
          <w:szCs w:val="24"/>
          <w:shd w:val="clear" w:color="auto" w:fill="FFFFFF"/>
        </w:rPr>
        <w:t xml:space="preserve"> survey software to design and administer surveys. </w:t>
      </w:r>
      <w:r w:rsidRPr="00F75F06" w:rsidR="00F75F06">
        <w:rPr>
          <w:rFonts w:ascii="Times New Roman" w:hAnsi="Times New Roman" w:cs="Times New Roman"/>
          <w:sz w:val="24"/>
          <w:szCs w:val="24"/>
          <w:shd w:val="clear" w:color="auto" w:fill="FFFFFF"/>
        </w:rPr>
        <w:t>Voxco</w:t>
      </w:r>
      <w:r w:rsidRPr="00F75F06" w:rsidR="00F75F06">
        <w:rPr>
          <w:rFonts w:ascii="Times New Roman" w:hAnsi="Times New Roman" w:cs="Times New Roman"/>
          <w:sz w:val="24"/>
          <w:szCs w:val="24"/>
          <w:shd w:val="clear" w:color="auto" w:fill="FFFFFF"/>
        </w:rPr>
        <w:t xml:space="preserve"> </w:t>
      </w:r>
      <w:r w:rsidRPr="00F75F06" w:rsidR="00F75F06">
        <w:rPr>
          <w:rFonts w:ascii="Times New Roman" w:hAnsi="Times New Roman" w:cs="Times New Roman"/>
          <w:sz w:val="24"/>
          <w:szCs w:val="24"/>
          <w:shd w:val="clear" w:color="auto" w:fill="FFFFFF"/>
        </w:rPr>
        <w:t>Online’s</w:t>
      </w:r>
      <w:r w:rsidRPr="00F75F06" w:rsidR="00F75F06">
        <w:rPr>
          <w:rFonts w:ascii="Times New Roman" w:hAnsi="Times New Roman" w:cs="Times New Roman"/>
          <w:sz w:val="24"/>
          <w:szCs w:val="24"/>
          <w:shd w:val="clear" w:color="auto" w:fill="FFFFFF"/>
        </w:rPr>
        <w:t xml:space="preserve"> standard question types have been tested and are compliant with section 508 of Web Content Accessibility Guidelines 2.0</w:t>
      </w:r>
      <w:r w:rsidR="000418E2">
        <w:rPr>
          <w:rFonts w:ascii="Times New Roman" w:hAnsi="Times New Roman" w:cs="Times New Roman"/>
          <w:sz w:val="24"/>
          <w:szCs w:val="24"/>
          <w:shd w:val="clear" w:color="auto" w:fill="FFFFFF"/>
        </w:rPr>
        <w:t xml:space="preserve">; the system </w:t>
      </w:r>
      <w:r w:rsidRPr="000418E2" w:rsidR="000418E2">
        <w:rPr>
          <w:rFonts w:ascii="Times New Roman" w:hAnsi="Times New Roman" w:cs="Times New Roman"/>
          <w:sz w:val="24"/>
          <w:szCs w:val="24"/>
          <w:shd w:val="clear" w:color="auto" w:fill="FFFFFF"/>
        </w:rPr>
        <w:t xml:space="preserve">works with screen readers </w:t>
      </w:r>
      <w:r w:rsidR="000418E2">
        <w:rPr>
          <w:rFonts w:ascii="Times New Roman" w:hAnsi="Times New Roman" w:cs="Times New Roman"/>
          <w:sz w:val="24"/>
          <w:szCs w:val="24"/>
          <w:shd w:val="clear" w:color="auto" w:fill="FFFFFF"/>
        </w:rPr>
        <w:t xml:space="preserve">making it </w:t>
      </w:r>
      <w:r w:rsidRPr="000418E2" w:rsidR="000418E2">
        <w:rPr>
          <w:rFonts w:ascii="Times New Roman" w:hAnsi="Times New Roman" w:cs="Times New Roman"/>
          <w:sz w:val="24"/>
          <w:szCs w:val="24"/>
          <w:shd w:val="clear" w:color="auto" w:fill="FFFFFF"/>
        </w:rPr>
        <w:t>accessible to those with vision impairments.</w:t>
      </w:r>
      <w:r w:rsidR="000418E2">
        <w:rPr>
          <w:rFonts w:ascii="Times New Roman" w:hAnsi="Times New Roman" w:cs="Times New Roman"/>
          <w:sz w:val="24"/>
          <w:szCs w:val="24"/>
          <w:shd w:val="clear" w:color="auto" w:fill="FFFFFF"/>
        </w:rPr>
        <w:t xml:space="preserve"> </w:t>
      </w:r>
      <w:r w:rsidRPr="002A1664">
        <w:rPr>
          <w:rFonts w:ascii="Times New Roman" w:hAnsi="Times New Roman" w:cs="Times New Roman"/>
          <w:sz w:val="24"/>
          <w:szCs w:val="24"/>
          <w:shd w:val="clear" w:color="auto" w:fill="FFFFFF"/>
        </w:rPr>
        <w:t xml:space="preserve">The self-administered surveys will be online and can be completed on multiple devices at the respondent’s convenience, including a smart phone, tablet, and desktop </w:t>
      </w:r>
      <w:r w:rsidRPr="002A1664">
        <w:rPr>
          <w:rFonts w:ascii="Times New Roman" w:hAnsi="Times New Roman" w:cs="Times New Roman"/>
          <w:sz w:val="24"/>
          <w:szCs w:val="24"/>
          <w:shd w:val="clear" w:color="auto" w:fill="FFFFFF"/>
        </w:rPr>
        <w:t xml:space="preserve">PC. </w:t>
      </w:r>
      <w:r w:rsidRPr="002A1664">
        <w:rPr>
          <w:rFonts w:ascii="Times New Roman" w:hAnsi="Times New Roman" w:cs="Times New Roman"/>
          <w:sz w:val="24"/>
          <w:szCs w:val="24"/>
          <w:shd w:val="clear" w:color="auto" w:fill="FFFFFF"/>
        </w:rPr>
        <w:t>Voxco</w:t>
      </w:r>
      <w:r w:rsidRPr="002A1664">
        <w:rPr>
          <w:rFonts w:ascii="Times New Roman" w:hAnsi="Times New Roman" w:cs="Times New Roman"/>
          <w:sz w:val="24"/>
          <w:szCs w:val="24"/>
          <w:shd w:val="clear" w:color="auto" w:fill="FFFFFF"/>
        </w:rPr>
        <w:t xml:space="preserve"> optimizes the user experience, so respondents do not have to resize their screens for maximum visibility. The survey software detects the type of device being used, and elements are reorganized and reformatted to provide an intuitive experience tailored to the device. </w:t>
      </w:r>
      <w:r w:rsidR="00515A1F">
        <w:rPr>
          <w:rFonts w:ascii="Times New Roman" w:hAnsi="Times New Roman" w:cs="Times New Roman"/>
          <w:sz w:val="24"/>
          <w:szCs w:val="24"/>
        </w:rPr>
        <w:t xml:space="preserve">The software supports ease of use and accessibility by adhering to the </w:t>
      </w:r>
      <w:r w:rsidRPr="00396E89" w:rsidR="00515A1F">
        <w:rPr>
          <w:rFonts w:ascii="Times New Roman" w:hAnsi="Times New Roman" w:cs="Times New Roman"/>
          <w:sz w:val="24"/>
          <w:szCs w:val="24"/>
        </w:rPr>
        <w:t>Web Content Accessibility Guidelines</w:t>
      </w:r>
      <w:r w:rsidRPr="00F80F7A" w:rsidR="00515A1F">
        <w:rPr>
          <w:rFonts w:ascii="Times New Roman" w:hAnsi="Times New Roman" w:cs="Times New Roman"/>
          <w:sz w:val="24"/>
          <w:szCs w:val="24"/>
        </w:rPr>
        <w:t xml:space="preserve"> </w:t>
      </w:r>
      <w:r w:rsidR="00515A1F">
        <w:rPr>
          <w:rFonts w:ascii="Times New Roman" w:hAnsi="Times New Roman" w:cs="Times New Roman"/>
          <w:sz w:val="24"/>
          <w:szCs w:val="24"/>
        </w:rPr>
        <w:t xml:space="preserve">principles of being perceivable, operable, understandable, and robust. </w:t>
      </w:r>
      <w:r w:rsidRPr="002A1664">
        <w:rPr>
          <w:rFonts w:ascii="Times New Roman" w:hAnsi="Times New Roman" w:cs="Times New Roman"/>
          <w:sz w:val="24"/>
          <w:szCs w:val="24"/>
          <w:shd w:val="clear" w:color="auto" w:fill="FFFFFF"/>
        </w:rPr>
        <w:t xml:space="preserve">The </w:t>
      </w:r>
      <w:r w:rsidR="003D725E">
        <w:rPr>
          <w:rFonts w:ascii="Times New Roman" w:hAnsi="Times New Roman" w:cs="Times New Roman"/>
          <w:sz w:val="24"/>
          <w:szCs w:val="24"/>
          <w:shd w:val="clear" w:color="auto" w:fill="FFFFFF"/>
        </w:rPr>
        <w:t>study team</w:t>
      </w:r>
      <w:r w:rsidRPr="002A1664">
        <w:rPr>
          <w:rFonts w:ascii="Times New Roman" w:hAnsi="Times New Roman" w:cs="Times New Roman"/>
          <w:sz w:val="24"/>
          <w:szCs w:val="24"/>
          <w:shd w:val="clear" w:color="auto" w:fill="FFFFFF"/>
        </w:rPr>
        <w:t xml:space="preserve"> will design the surveys with a high degree of visual appeal</w:t>
      </w:r>
      <w:r w:rsidR="007E4E02">
        <w:rPr>
          <w:rFonts w:ascii="Times New Roman" w:hAnsi="Times New Roman" w:cs="Times New Roman"/>
          <w:sz w:val="24"/>
          <w:szCs w:val="24"/>
          <w:shd w:val="clear" w:color="auto" w:fill="FFFFFF"/>
        </w:rPr>
        <w:t xml:space="preserve"> and</w:t>
      </w:r>
      <w:r w:rsidRPr="002A1664">
        <w:rPr>
          <w:rFonts w:ascii="Times New Roman" w:hAnsi="Times New Roman" w:cs="Times New Roman"/>
          <w:sz w:val="24"/>
          <w:szCs w:val="24"/>
          <w:shd w:val="clear" w:color="auto" w:fill="FFFFFF"/>
        </w:rPr>
        <w:t xml:space="preserve"> intuitive flow which will necessitate few text instructions. Respondents will have the option to save their progress and continue later </w:t>
      </w:r>
      <w:r w:rsidR="00CA574F">
        <w:rPr>
          <w:rFonts w:ascii="Times New Roman" w:hAnsi="Times New Roman" w:cs="Times New Roman"/>
          <w:sz w:val="24"/>
          <w:szCs w:val="24"/>
          <w:shd w:val="clear" w:color="auto" w:fill="FFFFFF"/>
        </w:rPr>
        <w:t xml:space="preserve">in </w:t>
      </w:r>
      <w:r w:rsidRPr="002A1664">
        <w:rPr>
          <w:rFonts w:ascii="Times New Roman" w:hAnsi="Times New Roman" w:cs="Times New Roman"/>
          <w:sz w:val="24"/>
          <w:szCs w:val="24"/>
          <w:shd w:val="clear" w:color="auto" w:fill="FFFFFF"/>
        </w:rPr>
        <w:t xml:space="preserve">time. </w:t>
      </w:r>
      <w:r w:rsidR="003D725E">
        <w:rPr>
          <w:rFonts w:ascii="Times New Roman" w:hAnsi="Times New Roman" w:cs="Times New Roman"/>
          <w:sz w:val="24"/>
          <w:szCs w:val="24"/>
          <w:shd w:val="clear" w:color="auto" w:fill="FFFFFF"/>
        </w:rPr>
        <w:t>T</w:t>
      </w:r>
      <w:r w:rsidRPr="002A1664">
        <w:rPr>
          <w:rFonts w:ascii="Times New Roman" w:hAnsi="Times New Roman" w:cs="Times New Roman"/>
          <w:sz w:val="24"/>
          <w:szCs w:val="24"/>
          <w:shd w:val="clear" w:color="auto" w:fill="FFFFFF"/>
        </w:rPr>
        <w:t>he surveys will use drop-down response categories or radio button choice lists whenever appropriate so respondents can quickly select from a list</w:t>
      </w:r>
      <w:r w:rsidR="001A7984">
        <w:rPr>
          <w:rFonts w:ascii="Times New Roman" w:hAnsi="Times New Roman" w:cs="Times New Roman"/>
          <w:sz w:val="24"/>
          <w:szCs w:val="24"/>
          <w:shd w:val="clear" w:color="auto" w:fill="FFFFFF"/>
        </w:rPr>
        <w:t>. It</w:t>
      </w:r>
      <w:r w:rsidRPr="002A1664" w:rsidR="002A1664">
        <w:rPr>
          <w:rFonts w:ascii="Times New Roman" w:hAnsi="Times New Roman" w:cs="Times New Roman"/>
          <w:sz w:val="24"/>
          <w:szCs w:val="24"/>
          <w:shd w:val="clear" w:color="auto" w:fill="FFFFFF"/>
        </w:rPr>
        <w:t xml:space="preserve"> will use dynamic questions, automated skip patterns, and choice restriction logic so respondents see only the questions that apply to them (including those based on answers provided previously in the survey), and their answers are restricted to only those intended by the question. </w:t>
      </w:r>
    </w:p>
    <w:p w:rsidR="00443D13" w:rsidRPr="003D2176" w:rsidP="003D2176" w14:paraId="508F3154" w14:textId="5F81B073">
      <w:pPr>
        <w:pStyle w:val="ListBullet"/>
        <w:numPr>
          <w:ilvl w:val="0"/>
          <w:numId w:val="0"/>
        </w:numPr>
        <w:spacing w:before="120" w:after="120" w:line="240" w:lineRule="auto"/>
        <w:rPr>
          <w:rFonts w:ascii="Times New Roman" w:hAnsi="Times New Roman" w:cs="Times New Roman"/>
          <w:sz w:val="24"/>
          <w:szCs w:val="24"/>
        </w:rPr>
      </w:pPr>
      <w:r w:rsidRPr="00D41D53">
        <w:rPr>
          <w:rFonts w:ascii="Times New Roman" w:hAnsi="Times New Roman" w:cs="Times New Roman"/>
          <w:b/>
          <w:bCs/>
          <w:sz w:val="24"/>
          <w:szCs w:val="24"/>
        </w:rPr>
        <w:t>Outreach.</w:t>
      </w:r>
      <w:r w:rsidRPr="00D41D53">
        <w:rPr>
          <w:rFonts w:ascii="Times New Roman" w:hAnsi="Times New Roman" w:cs="Times New Roman"/>
          <w:sz w:val="24"/>
          <w:szCs w:val="24"/>
        </w:rPr>
        <w:t xml:space="preserve"> The study team will consistently brand mail and email outreach </w:t>
      </w:r>
      <w:r w:rsidRPr="00D41D53">
        <w:rPr>
          <w:rFonts w:ascii="Times New Roman" w:hAnsi="Times New Roman" w:eastAsiaTheme="minorEastAsia" w:cs="Times New Roman"/>
          <w:sz w:val="24"/>
          <w:szCs w:val="24"/>
        </w:rPr>
        <w:t>to assure recipients of the legitimacy of the data collection effort. The study team</w:t>
      </w:r>
      <w:r w:rsidRPr="00D41D53">
        <w:rPr>
          <w:rFonts w:ascii="Times New Roman" w:hAnsi="Times New Roman" w:cs="Times New Roman"/>
          <w:sz w:val="24"/>
          <w:szCs w:val="24"/>
        </w:rPr>
        <w:t xml:space="preserve"> will personalize outreach to the desired respondent using their name. All outreach materials </w:t>
      </w:r>
      <w:r w:rsidR="00DC6E0A">
        <w:rPr>
          <w:rFonts w:ascii="Times New Roman" w:hAnsi="Times New Roman" w:cs="Times New Roman"/>
          <w:sz w:val="24"/>
          <w:szCs w:val="24"/>
        </w:rPr>
        <w:t xml:space="preserve">to </w:t>
      </w:r>
      <w:r w:rsidR="00786D20">
        <w:rPr>
          <w:rFonts w:ascii="Times New Roman" w:hAnsi="Times New Roman" w:cs="Times New Roman"/>
          <w:sz w:val="24"/>
          <w:szCs w:val="24"/>
        </w:rPr>
        <w:t>State</w:t>
      </w:r>
      <w:r w:rsidR="00602BA7">
        <w:rPr>
          <w:rFonts w:ascii="Times New Roman" w:hAnsi="Times New Roman" w:cs="Times New Roman"/>
          <w:sz w:val="24"/>
          <w:szCs w:val="24"/>
        </w:rPr>
        <w:t xml:space="preserve"> directors and project </w:t>
      </w:r>
      <w:r w:rsidR="00DC6E0A">
        <w:rPr>
          <w:rFonts w:ascii="Times New Roman" w:hAnsi="Times New Roman" w:cs="Times New Roman"/>
          <w:sz w:val="24"/>
          <w:szCs w:val="24"/>
        </w:rPr>
        <w:t xml:space="preserve">staff (Appendix H) and </w:t>
      </w:r>
      <w:r w:rsidR="00CA574F">
        <w:rPr>
          <w:rFonts w:ascii="Times New Roman" w:hAnsi="Times New Roman" w:cs="Times New Roman"/>
          <w:sz w:val="24"/>
          <w:szCs w:val="24"/>
        </w:rPr>
        <w:t xml:space="preserve">children and </w:t>
      </w:r>
      <w:r w:rsidR="00332280">
        <w:rPr>
          <w:rFonts w:ascii="Times New Roman" w:hAnsi="Times New Roman" w:cs="Times New Roman"/>
          <w:sz w:val="24"/>
          <w:szCs w:val="24"/>
        </w:rPr>
        <w:t xml:space="preserve">youth </w:t>
      </w:r>
      <w:r w:rsidR="00CA574F">
        <w:rPr>
          <w:rFonts w:ascii="Times New Roman" w:hAnsi="Times New Roman" w:cs="Times New Roman"/>
          <w:sz w:val="24"/>
          <w:szCs w:val="24"/>
        </w:rPr>
        <w:t xml:space="preserve">with disabilities </w:t>
      </w:r>
      <w:r w:rsidR="00332280">
        <w:rPr>
          <w:rFonts w:ascii="Times New Roman" w:hAnsi="Times New Roman" w:cs="Times New Roman"/>
          <w:sz w:val="24"/>
          <w:szCs w:val="24"/>
        </w:rPr>
        <w:t xml:space="preserve">and </w:t>
      </w:r>
      <w:r w:rsidR="00CA574F">
        <w:rPr>
          <w:rFonts w:ascii="Times New Roman" w:hAnsi="Times New Roman" w:cs="Times New Roman"/>
          <w:sz w:val="24"/>
          <w:szCs w:val="24"/>
        </w:rPr>
        <w:t xml:space="preserve">their </w:t>
      </w:r>
      <w:r w:rsidR="00332280">
        <w:rPr>
          <w:rFonts w:ascii="Times New Roman" w:hAnsi="Times New Roman" w:cs="Times New Roman"/>
          <w:sz w:val="24"/>
          <w:szCs w:val="24"/>
        </w:rPr>
        <w:t xml:space="preserve">parents (Appendix I) </w:t>
      </w:r>
      <w:r w:rsidRPr="00D41D53">
        <w:rPr>
          <w:rFonts w:ascii="Times New Roman" w:hAnsi="Times New Roman" w:cs="Times New Roman"/>
          <w:sz w:val="24"/>
          <w:szCs w:val="24"/>
        </w:rPr>
        <w:t xml:space="preserve">will stress the importance of the potential respondent’s participation and the confidentiality of their response. </w:t>
      </w:r>
      <w:r w:rsidRPr="00D41D53" w:rsidR="00E72CEA">
        <w:rPr>
          <w:rFonts w:ascii="Times New Roman" w:hAnsi="Times New Roman" w:cs="Times New Roman"/>
          <w:sz w:val="24"/>
          <w:szCs w:val="24"/>
        </w:rPr>
        <w:t>They will include</w:t>
      </w:r>
      <w:r w:rsidRPr="00D41D53">
        <w:rPr>
          <w:rFonts w:ascii="Times New Roman" w:hAnsi="Times New Roman" w:cs="Times New Roman"/>
          <w:sz w:val="24"/>
          <w:szCs w:val="24"/>
        </w:rPr>
        <w:t xml:space="preserve"> a toll-free number to address any concerns or questions about the survey. </w:t>
      </w:r>
      <w:r w:rsidRPr="00D41D53">
        <w:rPr>
          <w:rFonts w:ascii="Times New Roman" w:hAnsi="Times New Roman" w:cs="Times New Roman"/>
          <w:sz w:val="24"/>
          <w:szCs w:val="24"/>
        </w:rPr>
        <w:t xml:space="preserve">The </w:t>
      </w:r>
      <w:r w:rsidRPr="00D41D53" w:rsidR="00BE0CD7">
        <w:rPr>
          <w:rFonts w:ascii="Times New Roman" w:hAnsi="Times New Roman" w:cs="Times New Roman"/>
          <w:sz w:val="24"/>
          <w:szCs w:val="24"/>
        </w:rPr>
        <w:t xml:space="preserve">outreach materials </w:t>
      </w:r>
      <w:r w:rsidR="00332280">
        <w:rPr>
          <w:rFonts w:ascii="Times New Roman" w:hAnsi="Times New Roman" w:cs="Times New Roman"/>
          <w:sz w:val="24"/>
          <w:szCs w:val="24"/>
        </w:rPr>
        <w:t>for</w:t>
      </w:r>
      <w:r w:rsidR="00602BA7">
        <w:rPr>
          <w:rFonts w:ascii="Times New Roman" w:hAnsi="Times New Roman" w:cs="Times New Roman"/>
          <w:sz w:val="24"/>
          <w:szCs w:val="24"/>
        </w:rPr>
        <w:t xml:space="preserve"> </w:t>
      </w:r>
      <w:r w:rsidR="00C07B4A">
        <w:rPr>
          <w:rFonts w:ascii="Times New Roman" w:hAnsi="Times New Roman" w:cs="Times New Roman"/>
          <w:sz w:val="24"/>
          <w:szCs w:val="24"/>
        </w:rPr>
        <w:t>State</w:t>
      </w:r>
      <w:r w:rsidR="00602BA7">
        <w:rPr>
          <w:rFonts w:ascii="Times New Roman" w:hAnsi="Times New Roman" w:cs="Times New Roman"/>
          <w:sz w:val="24"/>
          <w:szCs w:val="24"/>
        </w:rPr>
        <w:t xml:space="preserve"> directors</w:t>
      </w:r>
      <w:r w:rsidR="00332280">
        <w:rPr>
          <w:rFonts w:ascii="Times New Roman" w:hAnsi="Times New Roman" w:cs="Times New Roman"/>
          <w:sz w:val="24"/>
          <w:szCs w:val="24"/>
        </w:rPr>
        <w:t xml:space="preserve"> </w:t>
      </w:r>
      <w:r w:rsidRPr="00D41D53" w:rsidR="00BE0CD7">
        <w:rPr>
          <w:rFonts w:ascii="Times New Roman" w:hAnsi="Times New Roman" w:cs="Times New Roman"/>
          <w:sz w:val="24"/>
          <w:szCs w:val="24"/>
        </w:rPr>
        <w:t>will include</w:t>
      </w:r>
      <w:r w:rsidRPr="00D41D53">
        <w:rPr>
          <w:rFonts w:ascii="Times New Roman" w:hAnsi="Times New Roman" w:cs="Times New Roman"/>
          <w:sz w:val="24"/>
          <w:szCs w:val="24"/>
        </w:rPr>
        <w:t xml:space="preserve"> </w:t>
      </w:r>
      <w:r w:rsidRPr="00D41D53" w:rsidR="000E70D0">
        <w:rPr>
          <w:rFonts w:ascii="Times New Roman" w:hAnsi="Times New Roman" w:cs="Times New Roman"/>
          <w:sz w:val="24"/>
          <w:szCs w:val="24"/>
        </w:rPr>
        <w:t xml:space="preserve">endorsement letters from </w:t>
      </w:r>
      <w:r w:rsidRPr="00D41D53" w:rsidR="0032233B">
        <w:rPr>
          <w:rFonts w:ascii="Times New Roman" w:hAnsi="Times New Roman" w:cs="Times New Roman"/>
          <w:sz w:val="24"/>
          <w:szCs w:val="24"/>
        </w:rPr>
        <w:t xml:space="preserve">key </w:t>
      </w:r>
      <w:r w:rsidR="00A22EAE">
        <w:rPr>
          <w:rFonts w:ascii="Times New Roman" w:hAnsi="Times New Roman" w:cs="Times New Roman"/>
          <w:sz w:val="24"/>
          <w:szCs w:val="24"/>
        </w:rPr>
        <w:t>F</w:t>
      </w:r>
      <w:r w:rsidRPr="00D41D53" w:rsidR="00685AA8">
        <w:rPr>
          <w:rFonts w:ascii="Times New Roman" w:hAnsi="Times New Roman" w:cs="Times New Roman"/>
          <w:sz w:val="24"/>
          <w:szCs w:val="24"/>
        </w:rPr>
        <w:t xml:space="preserve">ederal </w:t>
      </w:r>
      <w:r w:rsidRPr="00D41D53" w:rsidR="0032233B">
        <w:rPr>
          <w:rFonts w:ascii="Times New Roman" w:hAnsi="Times New Roman" w:cs="Times New Roman"/>
          <w:sz w:val="24"/>
          <w:szCs w:val="24"/>
        </w:rPr>
        <w:t>stakeholders</w:t>
      </w:r>
      <w:r w:rsidRPr="00D41D53" w:rsidR="00296BA9">
        <w:rPr>
          <w:rFonts w:ascii="Times New Roman" w:hAnsi="Times New Roman" w:cs="Times New Roman"/>
          <w:sz w:val="24"/>
          <w:szCs w:val="24"/>
        </w:rPr>
        <w:t xml:space="preserve"> (</w:t>
      </w:r>
      <w:r w:rsidRPr="00D41D53" w:rsidR="00685AA8">
        <w:rPr>
          <w:rFonts w:ascii="Times New Roman" w:hAnsi="Times New Roman" w:cs="Times New Roman"/>
          <w:sz w:val="24"/>
          <w:szCs w:val="24"/>
        </w:rPr>
        <w:t xml:space="preserve">including </w:t>
      </w:r>
      <w:r w:rsidRPr="00D41D53" w:rsidR="002F2A50">
        <w:rPr>
          <w:rFonts w:ascii="Times New Roman" w:hAnsi="Times New Roman" w:cs="Times New Roman"/>
          <w:sz w:val="24"/>
          <w:szCs w:val="24"/>
        </w:rPr>
        <w:t>staff</w:t>
      </w:r>
      <w:r w:rsidRPr="00D41D53" w:rsidR="00296BA9">
        <w:rPr>
          <w:rFonts w:ascii="Times New Roman" w:hAnsi="Times New Roman" w:cs="Times New Roman"/>
          <w:sz w:val="24"/>
          <w:szCs w:val="24"/>
        </w:rPr>
        <w:t xml:space="preserve"> at </w:t>
      </w:r>
      <w:r w:rsidRPr="00D41D53" w:rsidR="00F65985">
        <w:rPr>
          <w:rFonts w:ascii="Times New Roman" w:hAnsi="Times New Roman" w:cs="Times New Roman"/>
          <w:sz w:val="24"/>
          <w:szCs w:val="24"/>
        </w:rPr>
        <w:t xml:space="preserve">the </w:t>
      </w:r>
      <w:r w:rsidRPr="00D41D53" w:rsidR="00831551">
        <w:rPr>
          <w:rFonts w:ascii="Times New Roman" w:hAnsi="Times New Roman" w:cs="Times New Roman"/>
          <w:sz w:val="24"/>
          <w:szCs w:val="24"/>
        </w:rPr>
        <w:t xml:space="preserve">Office </w:t>
      </w:r>
      <w:r w:rsidRPr="00D41D53" w:rsidR="00EF42F7">
        <w:rPr>
          <w:rFonts w:ascii="Times New Roman" w:hAnsi="Times New Roman" w:cs="Times New Roman"/>
          <w:sz w:val="24"/>
          <w:szCs w:val="24"/>
        </w:rPr>
        <w:t>of</w:t>
      </w:r>
      <w:r w:rsidRPr="00D41D53" w:rsidR="00831551">
        <w:rPr>
          <w:rFonts w:ascii="Times New Roman" w:hAnsi="Times New Roman" w:cs="Times New Roman"/>
          <w:sz w:val="24"/>
          <w:szCs w:val="24"/>
        </w:rPr>
        <w:t xml:space="preserve"> Speci</w:t>
      </w:r>
      <w:r w:rsidRPr="00D41D53" w:rsidR="00F65985">
        <w:rPr>
          <w:rFonts w:ascii="Times New Roman" w:hAnsi="Times New Roman" w:cs="Times New Roman"/>
          <w:sz w:val="24"/>
          <w:szCs w:val="24"/>
        </w:rPr>
        <w:t xml:space="preserve">al Education </w:t>
      </w:r>
      <w:r w:rsidRPr="00D41D53" w:rsidR="00EF42F7">
        <w:rPr>
          <w:rFonts w:ascii="Times New Roman" w:hAnsi="Times New Roman" w:cs="Times New Roman"/>
          <w:sz w:val="24"/>
          <w:szCs w:val="24"/>
        </w:rPr>
        <w:t>Programs</w:t>
      </w:r>
      <w:r w:rsidRPr="00D41D53" w:rsidR="0098140F">
        <w:rPr>
          <w:rFonts w:ascii="Times New Roman" w:hAnsi="Times New Roman" w:cs="Times New Roman"/>
          <w:sz w:val="24"/>
          <w:szCs w:val="24"/>
        </w:rPr>
        <w:t xml:space="preserve">, </w:t>
      </w:r>
      <w:r w:rsidRPr="00D41D53" w:rsidR="00F65985">
        <w:rPr>
          <w:rFonts w:ascii="Times New Roman" w:hAnsi="Times New Roman" w:cs="Times New Roman"/>
          <w:sz w:val="24"/>
          <w:szCs w:val="24"/>
        </w:rPr>
        <w:t>R</w:t>
      </w:r>
      <w:r w:rsidRPr="00D41D53" w:rsidR="009F1C50">
        <w:rPr>
          <w:rFonts w:ascii="Times New Roman" w:hAnsi="Times New Roman" w:cs="Times New Roman"/>
          <w:sz w:val="24"/>
          <w:szCs w:val="24"/>
        </w:rPr>
        <w:t>SA</w:t>
      </w:r>
      <w:r w:rsidRPr="00D41D53" w:rsidR="008D56B7">
        <w:rPr>
          <w:rFonts w:ascii="Times New Roman" w:hAnsi="Times New Roman" w:cs="Times New Roman"/>
          <w:sz w:val="24"/>
          <w:szCs w:val="24"/>
        </w:rPr>
        <w:t>,</w:t>
      </w:r>
      <w:r w:rsidRPr="00D41D53" w:rsidR="00C745E6">
        <w:rPr>
          <w:rFonts w:ascii="Times New Roman" w:hAnsi="Times New Roman" w:cs="Times New Roman"/>
          <w:sz w:val="24"/>
          <w:szCs w:val="24"/>
        </w:rPr>
        <w:t xml:space="preserve"> and</w:t>
      </w:r>
      <w:r w:rsidRPr="00D41D53" w:rsidR="008D56B7">
        <w:rPr>
          <w:rFonts w:ascii="Times New Roman" w:hAnsi="Times New Roman" w:cs="Times New Roman"/>
          <w:sz w:val="24"/>
          <w:szCs w:val="24"/>
        </w:rPr>
        <w:t xml:space="preserve"> </w:t>
      </w:r>
      <w:r w:rsidRPr="00D41D53" w:rsidR="00DD54B4">
        <w:rPr>
          <w:rFonts w:ascii="Times New Roman" w:hAnsi="Times New Roman" w:cs="Times New Roman"/>
          <w:sz w:val="24"/>
          <w:szCs w:val="24"/>
        </w:rPr>
        <w:t>the Administration for Community Living</w:t>
      </w:r>
      <w:r w:rsidRPr="00D41D53" w:rsidR="00296BA9">
        <w:rPr>
          <w:rFonts w:ascii="Times New Roman" w:hAnsi="Times New Roman" w:cs="Times New Roman"/>
          <w:sz w:val="24"/>
          <w:szCs w:val="24"/>
        </w:rPr>
        <w:t>)</w:t>
      </w:r>
      <w:r w:rsidRPr="00D41D53" w:rsidR="00685AA8">
        <w:rPr>
          <w:rFonts w:ascii="Times New Roman" w:hAnsi="Times New Roman" w:cs="Times New Roman"/>
          <w:sz w:val="24"/>
          <w:szCs w:val="24"/>
        </w:rPr>
        <w:t>.</w:t>
      </w:r>
      <w:r w:rsidR="00694F5A">
        <w:rPr>
          <w:rFonts w:ascii="Times New Roman" w:hAnsi="Times New Roman" w:cs="Times New Roman"/>
          <w:sz w:val="24"/>
          <w:szCs w:val="24"/>
        </w:rPr>
        <w:t xml:space="preserve"> </w:t>
      </w:r>
    </w:p>
    <w:p w:rsidR="0097754A" w:rsidRPr="003D2176" w:rsidP="003D2176" w14:paraId="583BE88F" w14:textId="47131A76">
      <w:pPr>
        <w:pStyle w:val="ListBullet"/>
        <w:numPr>
          <w:ilvl w:val="0"/>
          <w:numId w:val="0"/>
        </w:numPr>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Incentives.</w:t>
      </w:r>
      <w:r w:rsidRPr="003D2176">
        <w:rPr>
          <w:rFonts w:ascii="Times New Roman" w:hAnsi="Times New Roman" w:cs="Times New Roman"/>
          <w:sz w:val="24"/>
          <w:szCs w:val="24"/>
        </w:rPr>
        <w:t xml:space="preserve"> </w:t>
      </w:r>
      <w:r w:rsidRPr="003D2176" w:rsidR="00044F8C">
        <w:rPr>
          <w:rFonts w:ascii="Times New Roman" w:hAnsi="Times New Roman" w:cs="Times New Roman"/>
          <w:sz w:val="24"/>
          <w:szCs w:val="24"/>
        </w:rPr>
        <w:t>The study team</w:t>
      </w:r>
      <w:r w:rsidRPr="003D2176">
        <w:rPr>
          <w:rFonts w:ascii="Times New Roman" w:hAnsi="Times New Roman" w:cs="Times New Roman"/>
          <w:sz w:val="24"/>
          <w:szCs w:val="24"/>
        </w:rPr>
        <w:t xml:space="preserve"> will not offer incentives for </w:t>
      </w:r>
      <w:r w:rsidR="00905C0F">
        <w:rPr>
          <w:rFonts w:ascii="Times New Roman" w:hAnsi="Times New Roman" w:cs="Times New Roman"/>
          <w:sz w:val="24"/>
          <w:szCs w:val="24"/>
        </w:rPr>
        <w:t xml:space="preserve">completing </w:t>
      </w:r>
      <w:r w:rsidRPr="003D2176">
        <w:rPr>
          <w:rFonts w:ascii="Times New Roman" w:hAnsi="Times New Roman" w:cs="Times New Roman"/>
          <w:sz w:val="24"/>
          <w:szCs w:val="24"/>
        </w:rPr>
        <w:t xml:space="preserve">the </w:t>
      </w:r>
      <w:r w:rsidR="007C5251">
        <w:rPr>
          <w:rFonts w:ascii="Times New Roman" w:hAnsi="Times New Roman" w:cs="Times New Roman"/>
          <w:sz w:val="24"/>
          <w:szCs w:val="24"/>
        </w:rPr>
        <w:t xml:space="preserve">survey of </w:t>
      </w:r>
      <w:r w:rsidR="000B380F">
        <w:rPr>
          <w:rFonts w:ascii="Times New Roman" w:hAnsi="Times New Roman" w:cs="Times New Roman"/>
          <w:sz w:val="24"/>
          <w:szCs w:val="24"/>
        </w:rPr>
        <w:t>child</w:t>
      </w:r>
      <w:r w:rsidR="007C5251">
        <w:rPr>
          <w:rFonts w:ascii="Times New Roman" w:hAnsi="Times New Roman" w:cs="Times New Roman"/>
          <w:sz w:val="24"/>
          <w:szCs w:val="24"/>
        </w:rPr>
        <w:t xml:space="preserve"> and</w:t>
      </w:r>
      <w:r w:rsidR="007412E9">
        <w:rPr>
          <w:rFonts w:ascii="Times New Roman" w:hAnsi="Times New Roman" w:cs="Times New Roman"/>
          <w:sz w:val="24"/>
          <w:szCs w:val="24"/>
        </w:rPr>
        <w:t xml:space="preserve"> </w:t>
      </w:r>
      <w:r w:rsidRPr="003D2176" w:rsidR="00444BE3">
        <w:rPr>
          <w:rFonts w:ascii="Times New Roman" w:hAnsi="Times New Roman" w:cs="Times New Roman"/>
          <w:sz w:val="24"/>
          <w:szCs w:val="24"/>
        </w:rPr>
        <w:t>youth</w:t>
      </w:r>
      <w:r w:rsidR="007C5251">
        <w:rPr>
          <w:rFonts w:ascii="Times New Roman" w:hAnsi="Times New Roman" w:cs="Times New Roman"/>
          <w:sz w:val="24"/>
          <w:szCs w:val="24"/>
        </w:rPr>
        <w:t xml:space="preserve"> participants with disabilities</w:t>
      </w:r>
      <w:r w:rsidRPr="003D2176">
        <w:rPr>
          <w:rFonts w:ascii="Times New Roman" w:hAnsi="Times New Roman" w:cs="Times New Roman"/>
          <w:sz w:val="24"/>
          <w:szCs w:val="24"/>
        </w:rPr>
        <w:t xml:space="preserve"> because th</w:t>
      </w:r>
      <w:r w:rsidRPr="003D2176" w:rsidR="003526AC">
        <w:rPr>
          <w:rFonts w:ascii="Times New Roman" w:hAnsi="Times New Roman" w:cs="Times New Roman"/>
          <w:sz w:val="24"/>
          <w:szCs w:val="24"/>
        </w:rPr>
        <w:t xml:space="preserve">e survey will </w:t>
      </w:r>
      <w:r w:rsidRPr="003D2176">
        <w:rPr>
          <w:rFonts w:ascii="Times New Roman" w:hAnsi="Times New Roman" w:cs="Times New Roman"/>
          <w:sz w:val="24"/>
          <w:szCs w:val="24"/>
        </w:rPr>
        <w:t xml:space="preserve">be </w:t>
      </w:r>
      <w:r w:rsidR="00044A5F">
        <w:rPr>
          <w:rFonts w:ascii="Times New Roman" w:hAnsi="Times New Roman" w:cs="Times New Roman"/>
          <w:sz w:val="24"/>
          <w:szCs w:val="24"/>
        </w:rPr>
        <w:t xml:space="preserve">administered as </w:t>
      </w:r>
      <w:r w:rsidRPr="003D2176">
        <w:rPr>
          <w:rFonts w:ascii="Times New Roman" w:hAnsi="Times New Roman" w:cs="Times New Roman"/>
          <w:sz w:val="24"/>
          <w:szCs w:val="24"/>
        </w:rPr>
        <w:t>part of the</w:t>
      </w:r>
      <w:r w:rsidRPr="003D2176" w:rsidR="00BB31BD">
        <w:rPr>
          <w:rFonts w:ascii="Times New Roman" w:hAnsi="Times New Roman" w:cs="Times New Roman"/>
          <w:sz w:val="24"/>
          <w:szCs w:val="24"/>
        </w:rPr>
        <w:t xml:space="preserve"> </w:t>
      </w:r>
      <w:r w:rsidRPr="003D2176" w:rsidR="007066C2">
        <w:rPr>
          <w:rFonts w:ascii="Times New Roman" w:hAnsi="Times New Roman" w:cs="Times New Roman"/>
          <w:sz w:val="24"/>
          <w:szCs w:val="24"/>
        </w:rPr>
        <w:t>pro</w:t>
      </w:r>
      <w:r w:rsidR="00E37B65">
        <w:rPr>
          <w:rFonts w:ascii="Times New Roman" w:hAnsi="Times New Roman" w:cs="Times New Roman"/>
          <w:sz w:val="24"/>
          <w:szCs w:val="24"/>
        </w:rPr>
        <w:t>jects’</w:t>
      </w:r>
      <w:r w:rsidRPr="003D2176" w:rsidR="007066C2">
        <w:rPr>
          <w:rFonts w:ascii="Times New Roman" w:hAnsi="Times New Roman" w:cs="Times New Roman"/>
          <w:sz w:val="24"/>
          <w:szCs w:val="24"/>
        </w:rPr>
        <w:t xml:space="preserve"> enrollment process</w:t>
      </w:r>
      <w:r w:rsidR="00E37B65">
        <w:rPr>
          <w:rFonts w:ascii="Times New Roman" w:hAnsi="Times New Roman" w:cs="Times New Roman"/>
          <w:sz w:val="24"/>
          <w:szCs w:val="24"/>
        </w:rPr>
        <w:t>es</w:t>
      </w:r>
      <w:r w:rsidRPr="003D2176">
        <w:rPr>
          <w:rFonts w:ascii="Times New Roman" w:hAnsi="Times New Roman" w:cs="Times New Roman"/>
          <w:sz w:val="24"/>
          <w:szCs w:val="24"/>
        </w:rPr>
        <w:t>.</w:t>
      </w:r>
      <w:r w:rsidRPr="003D2176" w:rsidR="00812497">
        <w:rPr>
          <w:rFonts w:ascii="Times New Roman" w:hAnsi="Times New Roman" w:cs="Times New Roman"/>
          <w:sz w:val="24"/>
          <w:szCs w:val="24"/>
        </w:rPr>
        <w:t xml:space="preserve"> </w:t>
      </w:r>
      <w:r w:rsidRPr="003D2176" w:rsidR="00044F8C">
        <w:rPr>
          <w:rFonts w:ascii="Times New Roman" w:hAnsi="Times New Roman" w:cs="Times New Roman"/>
          <w:sz w:val="24"/>
          <w:szCs w:val="24"/>
        </w:rPr>
        <w:t>The team</w:t>
      </w:r>
      <w:r w:rsidRPr="003D2176" w:rsidR="00812497">
        <w:rPr>
          <w:rFonts w:ascii="Times New Roman" w:hAnsi="Times New Roman" w:cs="Times New Roman"/>
          <w:sz w:val="24"/>
          <w:szCs w:val="24"/>
        </w:rPr>
        <w:t xml:space="preserve"> will provide a $</w:t>
      </w:r>
      <w:r w:rsidR="003D66D4">
        <w:rPr>
          <w:rFonts w:ascii="Times New Roman" w:hAnsi="Times New Roman" w:cs="Times New Roman"/>
          <w:sz w:val="24"/>
          <w:szCs w:val="24"/>
        </w:rPr>
        <w:t>3</w:t>
      </w:r>
      <w:r w:rsidRPr="003D2176" w:rsidR="00812497">
        <w:rPr>
          <w:rFonts w:ascii="Times New Roman" w:hAnsi="Times New Roman" w:cs="Times New Roman"/>
          <w:sz w:val="24"/>
          <w:szCs w:val="24"/>
        </w:rPr>
        <w:t xml:space="preserve">0 incentive </w:t>
      </w:r>
      <w:r w:rsidRPr="003D2176" w:rsidR="00F90697">
        <w:rPr>
          <w:rFonts w:ascii="Times New Roman" w:hAnsi="Times New Roman" w:cs="Times New Roman"/>
          <w:sz w:val="24"/>
          <w:szCs w:val="24"/>
        </w:rPr>
        <w:t>to</w:t>
      </w:r>
      <w:r w:rsidRPr="003D2176" w:rsidR="00E47FA2">
        <w:rPr>
          <w:rFonts w:ascii="Times New Roman" w:hAnsi="Times New Roman" w:cs="Times New Roman"/>
          <w:sz w:val="24"/>
          <w:szCs w:val="24"/>
        </w:rPr>
        <w:t xml:space="preserve"> eligible</w:t>
      </w:r>
      <w:r w:rsidRPr="003D2176" w:rsidR="00F90697">
        <w:rPr>
          <w:rFonts w:ascii="Times New Roman" w:hAnsi="Times New Roman" w:cs="Times New Roman"/>
          <w:sz w:val="24"/>
          <w:szCs w:val="24"/>
        </w:rPr>
        <w:t xml:space="preserve"> </w:t>
      </w:r>
      <w:r w:rsidR="00F23FEB">
        <w:rPr>
          <w:rFonts w:ascii="Times New Roman" w:hAnsi="Times New Roman" w:cs="Times New Roman"/>
          <w:sz w:val="24"/>
          <w:szCs w:val="24"/>
        </w:rPr>
        <w:t>CIL</w:t>
      </w:r>
      <w:r w:rsidRPr="003D2176" w:rsidR="00F90697">
        <w:rPr>
          <w:rFonts w:ascii="Times New Roman" w:hAnsi="Times New Roman" w:cs="Times New Roman"/>
          <w:sz w:val="24"/>
          <w:szCs w:val="24"/>
        </w:rPr>
        <w:t xml:space="preserve"> staff who participate in the </w:t>
      </w:r>
      <w:r w:rsidR="00786D20">
        <w:rPr>
          <w:rFonts w:ascii="Times New Roman" w:hAnsi="Times New Roman" w:cs="Times New Roman"/>
          <w:sz w:val="24"/>
          <w:szCs w:val="24"/>
        </w:rPr>
        <w:t>State</w:t>
      </w:r>
      <w:r w:rsidR="002F37AA">
        <w:rPr>
          <w:rFonts w:ascii="Times New Roman" w:hAnsi="Times New Roman" w:cs="Times New Roman"/>
          <w:sz w:val="24"/>
          <w:szCs w:val="24"/>
        </w:rPr>
        <w:t xml:space="preserve"> director and project </w:t>
      </w:r>
      <w:r w:rsidRPr="003D2176" w:rsidR="00F90697">
        <w:rPr>
          <w:rFonts w:ascii="Times New Roman" w:hAnsi="Times New Roman" w:cs="Times New Roman"/>
          <w:sz w:val="24"/>
          <w:szCs w:val="24"/>
        </w:rPr>
        <w:t>staff survey</w:t>
      </w:r>
      <w:r w:rsidRPr="003D2176" w:rsidR="0037634B">
        <w:rPr>
          <w:rFonts w:ascii="Times New Roman" w:hAnsi="Times New Roman" w:cs="Times New Roman"/>
          <w:sz w:val="24"/>
          <w:szCs w:val="24"/>
        </w:rPr>
        <w:t>s</w:t>
      </w:r>
      <w:r w:rsidRPr="003D2176" w:rsidR="00F90697">
        <w:rPr>
          <w:rFonts w:ascii="Times New Roman" w:hAnsi="Times New Roman" w:cs="Times New Roman"/>
          <w:sz w:val="24"/>
          <w:szCs w:val="24"/>
        </w:rPr>
        <w:t>.</w:t>
      </w:r>
      <w:r w:rsidRPr="003D2176" w:rsidR="00C25F54">
        <w:rPr>
          <w:rFonts w:ascii="Times New Roman" w:hAnsi="Times New Roman" w:cs="Times New Roman"/>
          <w:sz w:val="24"/>
          <w:szCs w:val="24"/>
        </w:rPr>
        <w:t xml:space="preserve"> </w:t>
      </w:r>
      <w:r w:rsidR="00CA574F">
        <w:rPr>
          <w:rFonts w:ascii="Times New Roman" w:hAnsi="Times New Roman" w:cs="Times New Roman"/>
          <w:sz w:val="24"/>
          <w:szCs w:val="24"/>
        </w:rPr>
        <w:t>Children and y</w:t>
      </w:r>
      <w:r w:rsidRPr="00D663F4" w:rsidR="00D663F4">
        <w:rPr>
          <w:rFonts w:ascii="Times New Roman" w:hAnsi="Times New Roman" w:cs="Times New Roman"/>
          <w:sz w:val="24"/>
          <w:szCs w:val="24"/>
        </w:rPr>
        <w:t>outh</w:t>
      </w:r>
      <w:r w:rsidR="00CA574F">
        <w:rPr>
          <w:rFonts w:ascii="Times New Roman" w:hAnsi="Times New Roman" w:cs="Times New Roman"/>
          <w:sz w:val="24"/>
          <w:szCs w:val="24"/>
        </w:rPr>
        <w:t xml:space="preserve"> with disabilities and their</w:t>
      </w:r>
      <w:r w:rsidRPr="00D663F4" w:rsidR="00D663F4">
        <w:rPr>
          <w:rFonts w:ascii="Times New Roman" w:hAnsi="Times New Roman" w:cs="Times New Roman"/>
          <w:sz w:val="24"/>
          <w:szCs w:val="24"/>
        </w:rPr>
        <w:t xml:space="preserve"> parents or guardians who participate in interviews will also receive a $</w:t>
      </w:r>
      <w:r w:rsidR="003D66D4">
        <w:rPr>
          <w:rFonts w:ascii="Times New Roman" w:hAnsi="Times New Roman" w:cs="Times New Roman"/>
          <w:sz w:val="24"/>
          <w:szCs w:val="24"/>
        </w:rPr>
        <w:t>3</w:t>
      </w:r>
      <w:r w:rsidRPr="00D663F4" w:rsidR="00D663F4">
        <w:rPr>
          <w:rFonts w:ascii="Times New Roman" w:hAnsi="Times New Roman" w:cs="Times New Roman"/>
          <w:sz w:val="24"/>
          <w:szCs w:val="24"/>
        </w:rPr>
        <w:t>0 gift card in appreciation of their time.</w:t>
      </w:r>
      <w:r w:rsidRPr="003D2176" w:rsidR="00C25F54">
        <w:rPr>
          <w:rFonts w:ascii="Times New Roman" w:hAnsi="Times New Roman" w:cs="Times New Roman"/>
          <w:sz w:val="24"/>
          <w:szCs w:val="24"/>
        </w:rPr>
        <w:t xml:space="preserve"> </w:t>
      </w:r>
      <w:r w:rsidRPr="003D2176">
        <w:rPr>
          <w:rFonts w:ascii="Times New Roman" w:hAnsi="Times New Roman" w:cs="Times New Roman"/>
          <w:sz w:val="24"/>
          <w:szCs w:val="24"/>
        </w:rPr>
        <w:t>All incentives will be delivered using Tango Cards. Tango Cards allow respondents to select the vendor gift card of their choice. The study team will create a personalized, project-specific email template that includes a thank you message, instructions, and a link for redeeming the e-gift card, a Tango help desk phone number, and email address and phone number for respondents that need help or have not received their gift cards in a timely manner. After choosing how they will redeem the e-gift card, the respondent will then receive a second email from the chosen vendor (or vendors). This email contains the actual gift card, which m</w:t>
      </w:r>
      <w:r w:rsidRPr="003D2176" w:rsidR="00C4427F">
        <w:rPr>
          <w:rFonts w:ascii="Times New Roman" w:hAnsi="Times New Roman" w:cs="Times New Roman"/>
          <w:sz w:val="24"/>
          <w:szCs w:val="24"/>
        </w:rPr>
        <w:t>ight</w:t>
      </w:r>
      <w:r w:rsidRPr="003D2176">
        <w:rPr>
          <w:rFonts w:ascii="Times New Roman" w:hAnsi="Times New Roman" w:cs="Times New Roman"/>
          <w:sz w:val="24"/>
          <w:szCs w:val="24"/>
        </w:rPr>
        <w:t xml:space="preserve"> include a PIN, a printable bar-coded gift card image, or both. For respondents that lose or cannot access the gift card redemption links, </w:t>
      </w:r>
      <w:r w:rsidRPr="003D2176" w:rsidR="00E12C5C">
        <w:rPr>
          <w:rFonts w:ascii="Times New Roman" w:hAnsi="Times New Roman" w:cs="Times New Roman"/>
          <w:sz w:val="24"/>
          <w:szCs w:val="24"/>
        </w:rPr>
        <w:t xml:space="preserve">the team </w:t>
      </w:r>
      <w:r w:rsidRPr="003D2176">
        <w:rPr>
          <w:rFonts w:ascii="Times New Roman" w:hAnsi="Times New Roman" w:cs="Times New Roman"/>
          <w:sz w:val="24"/>
          <w:szCs w:val="24"/>
        </w:rPr>
        <w:t xml:space="preserve">can retrieve and forward links. </w:t>
      </w:r>
    </w:p>
    <w:p w:rsidR="0097754A" w:rsidRPr="003D2176" w:rsidP="0069374D" w14:paraId="6FC8042A" w14:textId="105C6298">
      <w:pPr>
        <w:pStyle w:val="H3"/>
        <w:spacing w:before="240" w:after="120" w:line="240" w:lineRule="auto"/>
        <w:rPr>
          <w:rFonts w:ascii="Times New Roman" w:hAnsi="Times New Roman" w:cs="Times New Roman"/>
          <w:i/>
          <w:iCs/>
          <w:color w:val="auto"/>
          <w:sz w:val="24"/>
          <w:szCs w:val="24"/>
        </w:rPr>
      </w:pPr>
      <w:bookmarkStart w:id="19" w:name="_Toc153188619"/>
      <w:r w:rsidRPr="003D2176">
        <w:rPr>
          <w:rFonts w:ascii="Times New Roman" w:hAnsi="Times New Roman" w:cs="Times New Roman"/>
          <w:color w:val="auto"/>
          <w:sz w:val="24"/>
          <w:szCs w:val="24"/>
        </w:rPr>
        <w:t>B.3.2</w:t>
      </w:r>
      <w:r w:rsidRPr="003D2176">
        <w:rPr>
          <w:rFonts w:ascii="Times New Roman" w:hAnsi="Times New Roman" w:cs="Times New Roman"/>
          <w:color w:val="auto"/>
          <w:sz w:val="24"/>
          <w:szCs w:val="24"/>
        </w:rPr>
        <w:tab/>
        <w:t xml:space="preserve"> Dealing with Non-Response</w:t>
      </w:r>
      <w:bookmarkEnd w:id="19"/>
    </w:p>
    <w:p w:rsidR="0097754A" w:rsidRPr="003D2176" w:rsidP="003D2176" w14:paraId="6754A9F4" w14:textId="50C61D14">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Monitoring nonrespons</w:t>
      </w:r>
      <w:r w:rsidRPr="003D2176" w:rsidR="001818EA">
        <w:rPr>
          <w:rFonts w:ascii="Times New Roman" w:hAnsi="Times New Roman" w:cs="Times New Roman"/>
          <w:b/>
          <w:bCs/>
          <w:sz w:val="24"/>
          <w:szCs w:val="24"/>
        </w:rPr>
        <w:t>e.</w:t>
      </w:r>
      <w:r w:rsidRPr="003D2176" w:rsidR="001818EA">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study team will closely monitor completion rates by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sidR="0002261D">
        <w:rPr>
          <w:rFonts w:ascii="Times New Roman" w:hAnsi="Times New Roman" w:cs="Times New Roman"/>
          <w:sz w:val="24"/>
          <w:szCs w:val="24"/>
        </w:rPr>
        <w:t xml:space="preserve"> </w:t>
      </w:r>
      <w:r w:rsidRPr="003D2176">
        <w:rPr>
          <w:rFonts w:ascii="Times New Roman" w:hAnsi="Times New Roman" w:cs="Times New Roman"/>
          <w:sz w:val="24"/>
          <w:szCs w:val="24"/>
        </w:rPr>
        <w:t xml:space="preserve">project and respondent characteristics </w:t>
      </w:r>
      <w:r w:rsidRPr="003D2176" w:rsidR="00BC436C">
        <w:rPr>
          <w:rFonts w:ascii="Times New Roman" w:hAnsi="Times New Roman" w:cs="Times New Roman"/>
          <w:sz w:val="24"/>
          <w:szCs w:val="24"/>
        </w:rPr>
        <w:t>through</w:t>
      </w:r>
      <w:r w:rsidRPr="003D2176">
        <w:rPr>
          <w:rFonts w:ascii="Times New Roman" w:hAnsi="Times New Roman" w:cs="Times New Roman"/>
          <w:sz w:val="24"/>
          <w:szCs w:val="24"/>
        </w:rPr>
        <w:t xml:space="preserve"> weekly reports. At the respondent level,</w:t>
      </w:r>
      <w:r w:rsidRPr="003D2176" w:rsidR="00B6769C">
        <w:rPr>
          <w:rFonts w:ascii="Times New Roman" w:hAnsi="Times New Roman" w:cs="Times New Roman"/>
          <w:sz w:val="24"/>
          <w:szCs w:val="24"/>
        </w:rPr>
        <w:t xml:space="preserve"> the team</w:t>
      </w:r>
      <w:r w:rsidRPr="003D2176">
        <w:rPr>
          <w:rFonts w:ascii="Times New Roman" w:hAnsi="Times New Roman" w:cs="Times New Roman"/>
          <w:sz w:val="24"/>
          <w:szCs w:val="24"/>
        </w:rPr>
        <w:t xml:space="preserve"> will follow</w:t>
      </w:r>
      <w:r w:rsidRPr="003D2176" w:rsidR="00C4427F">
        <w:rPr>
          <w:rFonts w:ascii="Times New Roman" w:hAnsi="Times New Roman" w:cs="Times New Roman"/>
          <w:sz w:val="24"/>
          <w:szCs w:val="24"/>
        </w:rPr>
        <w:t xml:space="preserve"> </w:t>
      </w:r>
      <w:r w:rsidRPr="003D2176">
        <w:rPr>
          <w:rFonts w:ascii="Times New Roman" w:hAnsi="Times New Roman" w:cs="Times New Roman"/>
          <w:sz w:val="24"/>
          <w:szCs w:val="24"/>
        </w:rPr>
        <w:t>up with nonrespondents via email and phone to encourage survey completion. If</w:t>
      </w:r>
      <w:r w:rsidRPr="003D2176" w:rsidR="00B6769C">
        <w:rPr>
          <w:rFonts w:ascii="Times New Roman" w:hAnsi="Times New Roman" w:cs="Times New Roman"/>
          <w:sz w:val="24"/>
          <w:szCs w:val="24"/>
        </w:rPr>
        <w:t xml:space="preserve"> the study team</w:t>
      </w:r>
      <w:r w:rsidRPr="003D2176">
        <w:rPr>
          <w:rFonts w:ascii="Times New Roman" w:hAnsi="Times New Roman" w:cs="Times New Roman"/>
          <w:sz w:val="24"/>
          <w:szCs w:val="24"/>
        </w:rPr>
        <w:t xml:space="preserve"> finds that some projects have lower response rates, </w:t>
      </w:r>
      <w:r w:rsidRPr="003D2176" w:rsidR="00B6769C">
        <w:rPr>
          <w:rFonts w:ascii="Times New Roman" w:hAnsi="Times New Roman" w:cs="Times New Roman"/>
          <w:sz w:val="24"/>
          <w:szCs w:val="24"/>
        </w:rPr>
        <w:t>it</w:t>
      </w:r>
      <w:r w:rsidRPr="003D2176">
        <w:rPr>
          <w:rFonts w:ascii="Times New Roman" w:hAnsi="Times New Roman" w:cs="Times New Roman"/>
          <w:sz w:val="24"/>
          <w:szCs w:val="24"/>
        </w:rPr>
        <w:t xml:space="preserve"> will reach out to</w:t>
      </w:r>
      <w:r w:rsidRPr="003D2176" w:rsidR="00FC4A98">
        <w:rPr>
          <w:rFonts w:ascii="Times New Roman" w:hAnsi="Times New Roman" w:cs="Times New Roman"/>
          <w:sz w:val="24"/>
          <w:szCs w:val="24"/>
        </w:rPr>
        <w:t xml:space="preserve"> the relevant</w:t>
      </w:r>
      <w:r w:rsidRPr="003D2176">
        <w:rPr>
          <w:rFonts w:ascii="Times New Roman" w:hAnsi="Times New Roman" w:cs="Times New Roman"/>
          <w:sz w:val="24"/>
          <w:szCs w:val="24"/>
        </w:rPr>
        <w:t xml:space="preserve">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Pr>
          <w:rFonts w:ascii="Times New Roman" w:hAnsi="Times New Roman" w:cs="Times New Roman"/>
          <w:sz w:val="24"/>
          <w:szCs w:val="24"/>
        </w:rPr>
        <w:t xml:space="preserve"> project staff to understand potential reasons for nonresponse. Whe</w:t>
      </w:r>
      <w:r w:rsidRPr="003D2176" w:rsidR="00C4427F">
        <w:rPr>
          <w:rFonts w:ascii="Times New Roman" w:hAnsi="Times New Roman" w:cs="Times New Roman"/>
          <w:sz w:val="24"/>
          <w:szCs w:val="24"/>
        </w:rPr>
        <w:t>n</w:t>
      </w:r>
      <w:r w:rsidRPr="003D2176">
        <w:rPr>
          <w:rFonts w:ascii="Times New Roman" w:hAnsi="Times New Roman" w:cs="Times New Roman"/>
          <w:sz w:val="24"/>
          <w:szCs w:val="24"/>
        </w:rPr>
        <w:t xml:space="preserve"> needed, the study team w</w:t>
      </w:r>
      <w:r w:rsidRPr="003D2176" w:rsidR="00FC4A98">
        <w:rPr>
          <w:rFonts w:ascii="Times New Roman" w:hAnsi="Times New Roman" w:cs="Times New Roman"/>
          <w:sz w:val="24"/>
          <w:szCs w:val="24"/>
        </w:rPr>
        <w:t>ill</w:t>
      </w:r>
      <w:r w:rsidRPr="003D2176">
        <w:rPr>
          <w:rFonts w:ascii="Times New Roman" w:hAnsi="Times New Roman" w:cs="Times New Roman"/>
          <w:sz w:val="24"/>
          <w:szCs w:val="24"/>
        </w:rPr>
        <w:t xml:space="preserve"> ask </w:t>
      </w:r>
      <w:r w:rsidRPr="003D2176" w:rsidR="002A1ED7">
        <w:rPr>
          <w:rFonts w:ascii="Times New Roman" w:hAnsi="Times New Roman" w:cs="Times New Roman"/>
          <w:sz w:val="24"/>
          <w:szCs w:val="24"/>
        </w:rPr>
        <w:t>project directors</w:t>
      </w:r>
      <w:r w:rsidRPr="003D2176">
        <w:rPr>
          <w:rFonts w:ascii="Times New Roman" w:hAnsi="Times New Roman" w:cs="Times New Roman"/>
          <w:sz w:val="24"/>
          <w:szCs w:val="24"/>
        </w:rPr>
        <w:t xml:space="preserve"> to promote the surveys. As </w:t>
      </w:r>
      <w:r w:rsidRPr="003D2176" w:rsidR="00FC4A98">
        <w:rPr>
          <w:rFonts w:ascii="Times New Roman" w:hAnsi="Times New Roman" w:cs="Times New Roman"/>
          <w:sz w:val="24"/>
          <w:szCs w:val="24"/>
        </w:rPr>
        <w:t>the team</w:t>
      </w:r>
      <w:r w:rsidRPr="003D2176">
        <w:rPr>
          <w:rFonts w:ascii="Times New Roman" w:hAnsi="Times New Roman" w:cs="Times New Roman"/>
          <w:sz w:val="24"/>
          <w:szCs w:val="24"/>
        </w:rPr>
        <w:t xml:space="preserve"> track</w:t>
      </w:r>
      <w:r w:rsidRPr="003D2176" w:rsidR="00FC4A98">
        <w:rPr>
          <w:rFonts w:ascii="Times New Roman" w:hAnsi="Times New Roman" w:cs="Times New Roman"/>
          <w:sz w:val="24"/>
          <w:szCs w:val="24"/>
        </w:rPr>
        <w:t>s</w:t>
      </w:r>
      <w:r w:rsidRPr="003D2176">
        <w:rPr>
          <w:rFonts w:ascii="Times New Roman" w:hAnsi="Times New Roman" w:cs="Times New Roman"/>
          <w:sz w:val="24"/>
          <w:szCs w:val="24"/>
        </w:rPr>
        <w:t xml:space="preserve"> response rates, </w:t>
      </w:r>
      <w:r w:rsidRPr="003D2176" w:rsidR="00FC4A98">
        <w:rPr>
          <w:rFonts w:ascii="Times New Roman" w:hAnsi="Times New Roman" w:cs="Times New Roman"/>
          <w:sz w:val="24"/>
          <w:szCs w:val="24"/>
        </w:rPr>
        <w:t>it</w:t>
      </w:r>
      <w:r w:rsidRPr="003D2176">
        <w:rPr>
          <w:rFonts w:ascii="Times New Roman" w:hAnsi="Times New Roman" w:cs="Times New Roman"/>
          <w:sz w:val="24"/>
          <w:szCs w:val="24"/>
        </w:rPr>
        <w:t xml:space="preserve"> will explore the need for a nonresponse bias analysis</w:t>
      </w:r>
      <w:r w:rsidRPr="003D2176" w:rsidR="001571C7">
        <w:rPr>
          <w:rFonts w:ascii="Times New Roman" w:hAnsi="Times New Roman" w:cs="Times New Roman"/>
          <w:sz w:val="24"/>
          <w:szCs w:val="24"/>
        </w:rPr>
        <w:t xml:space="preserve"> and </w:t>
      </w:r>
      <w:r w:rsidRPr="003D2176" w:rsidR="001571C7">
        <w:rPr>
          <w:rFonts w:ascii="Times New Roman" w:hAnsi="Times New Roman" w:cs="Times New Roman"/>
          <w:sz w:val="24"/>
          <w:szCs w:val="24"/>
        </w:rPr>
        <w:t>development of nonresponse weights</w:t>
      </w:r>
      <w:r w:rsidRPr="003D2176">
        <w:rPr>
          <w:rFonts w:ascii="Times New Roman" w:hAnsi="Times New Roman" w:cs="Times New Roman"/>
          <w:sz w:val="24"/>
          <w:szCs w:val="24"/>
        </w:rPr>
        <w:t xml:space="preserve">. </w:t>
      </w:r>
    </w:p>
    <w:p w:rsidR="0097754A" w:rsidRPr="003D2176" w:rsidP="003D2176" w14:paraId="0ED247E8" w14:textId="220CADF5">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b/>
          <w:bCs/>
          <w:sz w:val="24"/>
          <w:szCs w:val="24"/>
        </w:rPr>
        <w:t xml:space="preserve">Addressing </w:t>
      </w:r>
      <w:r w:rsidRPr="003D2176">
        <w:rPr>
          <w:rFonts w:ascii="Times New Roman" w:hAnsi="Times New Roman" w:cs="Times New Roman"/>
          <w:b/>
          <w:bCs/>
          <w:sz w:val="24"/>
          <w:szCs w:val="24"/>
        </w:rPr>
        <w:t>nonresponse, missing data, and attrition</w:t>
      </w:r>
      <w:r w:rsidRPr="003D2176">
        <w:rPr>
          <w:rFonts w:ascii="Times New Roman" w:hAnsi="Times New Roman" w:cs="Times New Roman"/>
          <w:b/>
          <w:bCs/>
          <w:sz w:val="24"/>
          <w:szCs w:val="24"/>
        </w:rPr>
        <w:t>.</w:t>
      </w:r>
      <w:r w:rsidRPr="003D2176">
        <w:rPr>
          <w:rFonts w:ascii="Times New Roman" w:hAnsi="Times New Roman" w:cs="Times New Roman"/>
          <w:sz w:val="24"/>
          <w:szCs w:val="24"/>
        </w:rPr>
        <w:t xml:space="preserve"> </w:t>
      </w:r>
      <w:r w:rsidRPr="003D2176">
        <w:rPr>
          <w:rFonts w:ascii="Times New Roman" w:hAnsi="Times New Roman" w:cs="Times New Roman"/>
          <w:sz w:val="24"/>
          <w:szCs w:val="24"/>
        </w:rPr>
        <w:t xml:space="preserve">The study team will carefully analyze variables with missing data in cases </w:t>
      </w:r>
      <w:r w:rsidRPr="003D2176" w:rsidR="00C4427F">
        <w:rPr>
          <w:rFonts w:ascii="Times New Roman" w:hAnsi="Times New Roman" w:cs="Times New Roman"/>
          <w:sz w:val="24"/>
          <w:szCs w:val="24"/>
        </w:rPr>
        <w:t xml:space="preserve">in which </w:t>
      </w:r>
      <w:r w:rsidRPr="003D2176">
        <w:rPr>
          <w:rFonts w:ascii="Times New Roman" w:hAnsi="Times New Roman" w:cs="Times New Roman"/>
          <w:sz w:val="24"/>
          <w:szCs w:val="24"/>
        </w:rPr>
        <w:t>data m</w:t>
      </w:r>
      <w:r w:rsidRPr="003D2176" w:rsidR="00C4427F">
        <w:rPr>
          <w:rFonts w:ascii="Times New Roman" w:hAnsi="Times New Roman" w:cs="Times New Roman"/>
          <w:sz w:val="24"/>
          <w:szCs w:val="24"/>
        </w:rPr>
        <w:t>ight</w:t>
      </w:r>
      <w:r w:rsidRPr="003D2176">
        <w:rPr>
          <w:rFonts w:ascii="Times New Roman" w:hAnsi="Times New Roman" w:cs="Times New Roman"/>
          <w:sz w:val="24"/>
          <w:szCs w:val="24"/>
        </w:rPr>
        <w:t xml:space="preserve"> be missing from quantitative or administrative data sources. By accounting for the missing data, the team will avoid biasing impact estimates and outcome measures for the </w:t>
      </w:r>
      <w:r w:rsidR="00B26B27">
        <w:rPr>
          <w:rFonts w:ascii="Times New Roman" w:hAnsi="Times New Roman" w:cs="Times New Roman"/>
          <w:sz w:val="24"/>
          <w:szCs w:val="24"/>
        </w:rPr>
        <w:t xml:space="preserve">National Evaluation of the </w:t>
      </w:r>
      <w:r w:rsidRPr="003D2176" w:rsidR="0002261D">
        <w:rPr>
          <w:rFonts w:ascii="Times New Roman" w:hAnsi="Times New Roman" w:cs="Times New Roman"/>
          <w:sz w:val="24"/>
          <w:szCs w:val="24"/>
        </w:rPr>
        <w:t>Pathways to Partnership</w:t>
      </w:r>
      <w:r w:rsidRPr="003D2176" w:rsidR="0027028B">
        <w:rPr>
          <w:rFonts w:ascii="Times New Roman" w:hAnsi="Times New Roman" w:cs="Times New Roman"/>
          <w:sz w:val="24"/>
          <w:szCs w:val="24"/>
        </w:rPr>
        <w:t>s</w:t>
      </w:r>
      <w:r w:rsidRPr="003D2176">
        <w:rPr>
          <w:rFonts w:ascii="Times New Roman" w:hAnsi="Times New Roman" w:cs="Times New Roman"/>
          <w:sz w:val="24"/>
          <w:szCs w:val="24"/>
        </w:rPr>
        <w:t xml:space="preserve"> </w:t>
      </w:r>
      <w:r w:rsidR="00B26B27">
        <w:rPr>
          <w:rFonts w:ascii="Times New Roman" w:hAnsi="Times New Roman" w:cs="Times New Roman"/>
          <w:sz w:val="24"/>
          <w:szCs w:val="24"/>
        </w:rPr>
        <w:t>Program</w:t>
      </w:r>
      <w:r w:rsidRPr="003D2176">
        <w:rPr>
          <w:rFonts w:ascii="Times New Roman" w:hAnsi="Times New Roman" w:cs="Times New Roman"/>
          <w:sz w:val="24"/>
          <w:szCs w:val="24"/>
        </w:rPr>
        <w:t>.</w:t>
      </w:r>
    </w:p>
    <w:p w:rsidR="0097754A" w:rsidRPr="003D2176" w:rsidP="00DD6D98" w14:paraId="341D3EB6" w14:textId="6B577A9B">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The study team will use various strategies to account for missing data across analyses. If an outcome measure is missing at random, </w:t>
      </w:r>
      <w:r w:rsidRPr="003D2176" w:rsidR="002A6CEE">
        <w:rPr>
          <w:rFonts w:ascii="Times New Roman" w:hAnsi="Times New Roman" w:cs="Times New Roman"/>
          <w:sz w:val="24"/>
          <w:szCs w:val="24"/>
        </w:rPr>
        <w:t xml:space="preserve">it </w:t>
      </w:r>
      <w:r w:rsidRPr="003D2176">
        <w:rPr>
          <w:rFonts w:ascii="Times New Roman" w:hAnsi="Times New Roman" w:cs="Times New Roman"/>
          <w:sz w:val="24"/>
          <w:szCs w:val="24"/>
        </w:rPr>
        <w:t xml:space="preserve">will omit that observation from the analysis of that outcome. </w:t>
      </w:r>
      <w:r w:rsidRPr="003D2176" w:rsidR="00C4427F">
        <w:rPr>
          <w:rFonts w:ascii="Times New Roman" w:hAnsi="Times New Roman" w:cs="Times New Roman"/>
          <w:sz w:val="24"/>
          <w:szCs w:val="24"/>
        </w:rPr>
        <w:t>I</w:t>
      </w:r>
      <w:r w:rsidRPr="003D2176">
        <w:rPr>
          <w:rFonts w:ascii="Times New Roman" w:hAnsi="Times New Roman" w:cs="Times New Roman"/>
          <w:sz w:val="24"/>
          <w:szCs w:val="24"/>
        </w:rPr>
        <w:t>f an outcome is missing but not at random</w:t>
      </w:r>
      <w:r w:rsidRPr="003D2176" w:rsidR="00C4427F">
        <w:rPr>
          <w:rFonts w:ascii="Times New Roman" w:hAnsi="Times New Roman" w:cs="Times New Roman"/>
          <w:sz w:val="24"/>
          <w:szCs w:val="24"/>
        </w:rPr>
        <w:t>,</w:t>
      </w:r>
      <w:r w:rsidRPr="003D2176">
        <w:rPr>
          <w:rFonts w:ascii="Times New Roman" w:hAnsi="Times New Roman" w:cs="Times New Roman"/>
          <w:sz w:val="24"/>
          <w:szCs w:val="24"/>
        </w:rPr>
        <w:t xml:space="preserve"> (for example, when survey respondents skip certain questions based on their previous answers), </w:t>
      </w:r>
      <w:r w:rsidRPr="003D2176" w:rsidR="004A512B">
        <w:rPr>
          <w:rFonts w:ascii="Times New Roman" w:hAnsi="Times New Roman" w:cs="Times New Roman"/>
          <w:sz w:val="24"/>
          <w:szCs w:val="24"/>
        </w:rPr>
        <w:t>the study</w:t>
      </w:r>
      <w:r w:rsidRPr="003D2176">
        <w:rPr>
          <w:rFonts w:ascii="Times New Roman" w:hAnsi="Times New Roman" w:cs="Times New Roman"/>
          <w:sz w:val="24"/>
          <w:szCs w:val="24"/>
        </w:rPr>
        <w:t xml:space="preserve"> cannot omit the observation from the analysis without biasing our findings. In these situations, the study team will use more advanced techniques—such as multiple imputation—to account for patterns of missing data or reassess whether those outcomes can be meaningfully analyzed.</w:t>
      </w:r>
    </w:p>
    <w:p w:rsidR="0097754A" w:rsidRPr="003D2176" w:rsidP="0075401F" w14:paraId="2754803A" w14:textId="01B94477">
      <w:pPr>
        <w:pStyle w:val="Paragraph"/>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 xml:space="preserve">For the </w:t>
      </w:r>
      <w:r w:rsidRPr="003D2176" w:rsidR="00486BDC">
        <w:rPr>
          <w:rFonts w:ascii="Times New Roman" w:hAnsi="Times New Roman" w:cs="Times New Roman"/>
          <w:sz w:val="24"/>
          <w:szCs w:val="24"/>
        </w:rPr>
        <w:t xml:space="preserve">outcomes and </w:t>
      </w:r>
      <w:r w:rsidRPr="003D2176">
        <w:rPr>
          <w:rFonts w:ascii="Times New Roman" w:hAnsi="Times New Roman" w:cs="Times New Roman"/>
          <w:sz w:val="24"/>
          <w:szCs w:val="24"/>
        </w:rPr>
        <w:t xml:space="preserve">impact analysis, the study team will carefully consider how to analyze unrealized outcomes </w:t>
      </w:r>
      <w:r w:rsidRPr="003D2176" w:rsidR="006C6AF7">
        <w:rPr>
          <w:rFonts w:ascii="Times New Roman" w:hAnsi="Times New Roman" w:cs="Times New Roman"/>
          <w:sz w:val="24"/>
          <w:szCs w:val="24"/>
        </w:rPr>
        <w:t>among participants</w:t>
      </w:r>
      <w:r w:rsidRPr="003D2176">
        <w:rPr>
          <w:rFonts w:ascii="Times New Roman" w:hAnsi="Times New Roman" w:cs="Times New Roman"/>
          <w:sz w:val="24"/>
          <w:szCs w:val="24"/>
        </w:rPr>
        <w:t xml:space="preserve">. </w:t>
      </w:r>
      <w:r w:rsidRPr="003D2176" w:rsidR="00B14D78">
        <w:rPr>
          <w:rFonts w:ascii="Times New Roman" w:hAnsi="Times New Roman" w:cs="Times New Roman"/>
          <w:sz w:val="24"/>
          <w:szCs w:val="24"/>
        </w:rPr>
        <w:t xml:space="preserve">Many </w:t>
      </w:r>
      <w:r w:rsidRPr="003D2176" w:rsidR="00B5472E">
        <w:rPr>
          <w:rFonts w:ascii="Times New Roman" w:hAnsi="Times New Roman" w:cs="Times New Roman"/>
          <w:sz w:val="24"/>
          <w:szCs w:val="24"/>
        </w:rPr>
        <w:t>participants’</w:t>
      </w:r>
      <w:r w:rsidRPr="003D2176" w:rsidR="00B14D78">
        <w:rPr>
          <w:rFonts w:ascii="Times New Roman" w:hAnsi="Times New Roman" w:cs="Times New Roman"/>
          <w:sz w:val="24"/>
          <w:szCs w:val="24"/>
        </w:rPr>
        <w:t xml:space="preserve"> </w:t>
      </w:r>
      <w:r w:rsidRPr="003D2176" w:rsidR="006C6AF7">
        <w:rPr>
          <w:rFonts w:ascii="Times New Roman" w:hAnsi="Times New Roman" w:cs="Times New Roman"/>
          <w:sz w:val="24"/>
          <w:szCs w:val="24"/>
        </w:rPr>
        <w:t xml:space="preserve">education and </w:t>
      </w:r>
      <w:r w:rsidRPr="003D2176">
        <w:rPr>
          <w:rFonts w:ascii="Times New Roman" w:hAnsi="Times New Roman" w:cs="Times New Roman"/>
          <w:sz w:val="24"/>
          <w:szCs w:val="24"/>
        </w:rPr>
        <w:t>employment outcome</w:t>
      </w:r>
      <w:r w:rsidRPr="003D2176" w:rsidR="00C4427F">
        <w:rPr>
          <w:rFonts w:ascii="Times New Roman" w:hAnsi="Times New Roman" w:cs="Times New Roman"/>
          <w:sz w:val="24"/>
          <w:szCs w:val="24"/>
        </w:rPr>
        <w:t>s</w:t>
      </w:r>
      <w:r w:rsidRPr="003D2176">
        <w:rPr>
          <w:rFonts w:ascii="Times New Roman" w:hAnsi="Times New Roman" w:cs="Times New Roman"/>
          <w:sz w:val="24"/>
          <w:szCs w:val="24"/>
        </w:rPr>
        <w:t xml:space="preserve"> </w:t>
      </w:r>
      <w:r w:rsidRPr="003D2176" w:rsidR="00B14D78">
        <w:rPr>
          <w:rFonts w:ascii="Times New Roman" w:hAnsi="Times New Roman" w:cs="Times New Roman"/>
          <w:sz w:val="24"/>
          <w:szCs w:val="24"/>
        </w:rPr>
        <w:t xml:space="preserve">will be realized after the timeline of the evaluation. </w:t>
      </w:r>
      <w:r w:rsidRPr="003D2176">
        <w:rPr>
          <w:rFonts w:ascii="Times New Roman" w:hAnsi="Times New Roman" w:cs="Times New Roman"/>
          <w:sz w:val="24"/>
          <w:szCs w:val="24"/>
        </w:rPr>
        <w:t>The team plan</w:t>
      </w:r>
      <w:r w:rsidRPr="003D2176" w:rsidR="005B0A47">
        <w:rPr>
          <w:rFonts w:ascii="Times New Roman" w:hAnsi="Times New Roman" w:cs="Times New Roman"/>
          <w:sz w:val="24"/>
          <w:szCs w:val="24"/>
        </w:rPr>
        <w:t>s</w:t>
      </w:r>
      <w:r w:rsidRPr="003D2176">
        <w:rPr>
          <w:rFonts w:ascii="Times New Roman" w:hAnsi="Times New Roman" w:cs="Times New Roman"/>
          <w:sz w:val="24"/>
          <w:szCs w:val="24"/>
        </w:rPr>
        <w:t xml:space="preserve"> to </w:t>
      </w:r>
      <w:r w:rsidRPr="003D2176" w:rsidR="005B0A47">
        <w:rPr>
          <w:rFonts w:ascii="Times New Roman" w:hAnsi="Times New Roman" w:cs="Times New Roman"/>
          <w:sz w:val="24"/>
          <w:szCs w:val="24"/>
        </w:rPr>
        <w:t xml:space="preserve">focus on </w:t>
      </w:r>
      <w:r w:rsidRPr="003D2176" w:rsidR="00DB5757">
        <w:rPr>
          <w:rFonts w:ascii="Times New Roman" w:hAnsi="Times New Roman" w:cs="Times New Roman"/>
          <w:sz w:val="24"/>
          <w:szCs w:val="24"/>
        </w:rPr>
        <w:t xml:space="preserve">service use outcomes that apply to all participants and </w:t>
      </w:r>
      <w:r w:rsidRPr="003D2176">
        <w:rPr>
          <w:rFonts w:ascii="Times New Roman" w:hAnsi="Times New Roman" w:cs="Times New Roman"/>
          <w:sz w:val="24"/>
          <w:szCs w:val="24"/>
        </w:rPr>
        <w:t>analyze the e</w:t>
      </w:r>
      <w:r w:rsidRPr="003D2176" w:rsidR="00DB5757">
        <w:rPr>
          <w:rFonts w:ascii="Times New Roman" w:hAnsi="Times New Roman" w:cs="Times New Roman"/>
          <w:sz w:val="24"/>
          <w:szCs w:val="24"/>
        </w:rPr>
        <w:t>mployment and education</w:t>
      </w:r>
      <w:r w:rsidRPr="003D2176">
        <w:rPr>
          <w:rFonts w:ascii="Times New Roman" w:hAnsi="Times New Roman" w:cs="Times New Roman"/>
          <w:sz w:val="24"/>
          <w:szCs w:val="24"/>
        </w:rPr>
        <w:t xml:space="preserve"> outcomes </w:t>
      </w:r>
      <w:r w:rsidRPr="003D2176" w:rsidR="002D2A18">
        <w:rPr>
          <w:rFonts w:ascii="Times New Roman" w:hAnsi="Times New Roman" w:cs="Times New Roman"/>
          <w:sz w:val="24"/>
          <w:szCs w:val="24"/>
        </w:rPr>
        <w:t>for th</w:t>
      </w:r>
      <w:r w:rsidRPr="003D2176" w:rsidR="00AF2CA6">
        <w:rPr>
          <w:rFonts w:ascii="Times New Roman" w:hAnsi="Times New Roman" w:cs="Times New Roman"/>
          <w:sz w:val="24"/>
          <w:szCs w:val="24"/>
        </w:rPr>
        <w:t xml:space="preserve">e subgroup of youth </w:t>
      </w:r>
      <w:r w:rsidR="00CA574F">
        <w:rPr>
          <w:rFonts w:ascii="Times New Roman" w:hAnsi="Times New Roman" w:cs="Times New Roman"/>
          <w:sz w:val="24"/>
          <w:szCs w:val="24"/>
        </w:rPr>
        <w:t xml:space="preserve">with disabilities </w:t>
      </w:r>
      <w:r w:rsidRPr="003D2176" w:rsidR="00AF2CA6">
        <w:rPr>
          <w:rFonts w:ascii="Times New Roman" w:hAnsi="Times New Roman" w:cs="Times New Roman"/>
          <w:sz w:val="24"/>
          <w:szCs w:val="24"/>
        </w:rPr>
        <w:t>who were old enough to attain such outcomes</w:t>
      </w:r>
      <w:r w:rsidRPr="003D2176">
        <w:rPr>
          <w:rFonts w:ascii="Times New Roman" w:hAnsi="Times New Roman" w:cs="Times New Roman"/>
          <w:sz w:val="24"/>
          <w:szCs w:val="24"/>
        </w:rPr>
        <w:t xml:space="preserve">. </w:t>
      </w:r>
    </w:p>
    <w:p w:rsidR="008A7011" w:rsidP="0069374D" w14:paraId="74861D65" w14:textId="77777777">
      <w:pPr>
        <w:pStyle w:val="H2"/>
        <w:spacing w:before="360" w:after="120" w:line="240" w:lineRule="auto"/>
        <w:rPr>
          <w:rFonts w:ascii="Times New Roman" w:hAnsi="Times New Roman" w:cs="Times New Roman"/>
          <w:color w:val="auto"/>
          <w:szCs w:val="24"/>
        </w:rPr>
      </w:pPr>
      <w:bookmarkStart w:id="20" w:name="_Toc470012100"/>
      <w:bookmarkStart w:id="21" w:name="_Toc474313985"/>
      <w:bookmarkStart w:id="22" w:name="_Toc500236016"/>
      <w:bookmarkStart w:id="23" w:name="_Toc77163117"/>
      <w:bookmarkStart w:id="24" w:name="_Toc97641906"/>
      <w:bookmarkStart w:id="25" w:name="_Toc153188620"/>
      <w:r w:rsidRPr="003D2176">
        <w:rPr>
          <w:rFonts w:ascii="Times New Roman" w:hAnsi="Times New Roman" w:cs="Times New Roman"/>
          <w:color w:val="auto"/>
          <w:szCs w:val="24"/>
        </w:rPr>
        <w:t>B.4</w:t>
      </w:r>
      <w:r w:rsidRPr="003D2176">
        <w:rPr>
          <w:rFonts w:ascii="Times New Roman" w:hAnsi="Times New Roman" w:cs="Times New Roman"/>
          <w:color w:val="auto"/>
          <w:szCs w:val="24"/>
        </w:rPr>
        <w:tab/>
      </w:r>
      <w:r w:rsidRPr="003D2176">
        <w:rPr>
          <w:rFonts w:ascii="Times New Roman" w:hAnsi="Times New Roman" w:cs="Times New Roman"/>
          <w:color w:val="auto"/>
          <w:szCs w:val="24"/>
        </w:rPr>
        <w:tab/>
        <w:t>Tests of Procedures or Methods to be Undertaken</w:t>
      </w:r>
      <w:bookmarkEnd w:id="20"/>
      <w:bookmarkEnd w:id="21"/>
      <w:bookmarkEnd w:id="22"/>
      <w:bookmarkEnd w:id="23"/>
      <w:bookmarkEnd w:id="24"/>
      <w:bookmarkEnd w:id="25"/>
    </w:p>
    <w:p w:rsidR="00C2128E" w:rsidRPr="003D2176" w:rsidP="0075401F" w14:paraId="15847415" w14:textId="2A1480A9">
      <w:pPr>
        <w:pStyle w:val="H2"/>
        <w:spacing w:before="120" w:after="120" w:line="240" w:lineRule="auto"/>
        <w:ind w:left="0" w:firstLine="0"/>
        <w:rPr>
          <w:rFonts w:ascii="Times New Roman" w:hAnsi="Times New Roman" w:cs="Times New Roman"/>
          <w:color w:val="auto"/>
          <w:szCs w:val="24"/>
        </w:rPr>
      </w:pPr>
      <w:r w:rsidRPr="0075401F">
        <w:rPr>
          <w:rFonts w:ascii="Times New Roman" w:hAnsi="Times New Roman" w:cs="Times New Roman"/>
          <w:color w:val="auto"/>
          <w:szCs w:val="24"/>
        </w:rPr>
        <w:t>Describe any tests of procedures or methods to be undertaken.</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Testing is encouraged as an effective means of refining collections of information to minimize burden and improve utility.</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Tests must be approved if they call for answers to identical questions from 10 or more respondents.</w:t>
      </w:r>
      <w:r w:rsidR="00694F5A">
        <w:rPr>
          <w:rFonts w:ascii="Times New Roman" w:hAnsi="Times New Roman" w:cs="Times New Roman"/>
          <w:color w:val="auto"/>
          <w:szCs w:val="24"/>
        </w:rPr>
        <w:t xml:space="preserve"> </w:t>
      </w:r>
      <w:r w:rsidRPr="0075401F">
        <w:rPr>
          <w:rFonts w:ascii="Times New Roman" w:hAnsi="Times New Roman" w:cs="Times New Roman"/>
          <w:color w:val="auto"/>
          <w:szCs w:val="24"/>
        </w:rPr>
        <w:t>A proposed test or set of tests may be submitted for approval separately or in combination with the main collection of information.</w:t>
      </w:r>
      <w:r w:rsidRPr="003D2176">
        <w:rPr>
          <w:rFonts w:ascii="Times New Roman" w:hAnsi="Times New Roman" w:cs="Times New Roman"/>
          <w:color w:val="auto"/>
          <w:szCs w:val="24"/>
        </w:rPr>
        <w:t xml:space="preserve"> </w:t>
      </w:r>
    </w:p>
    <w:p w:rsidR="00163E1F" w:rsidP="0075401F" w14:paraId="4F263B6E" w14:textId="0F81DAC0">
      <w:pPr>
        <w:pStyle w:val="ParagraphContinued"/>
        <w:spacing w:before="120" w:after="120" w:line="240" w:lineRule="auto"/>
        <w:rPr>
          <w:rFonts w:ascii="Times New Roman" w:hAnsi="Times New Roman" w:cs="Times New Roman"/>
          <w:sz w:val="24"/>
          <w:szCs w:val="24"/>
        </w:rPr>
      </w:pPr>
      <w:r w:rsidRPr="003D2176">
        <w:rPr>
          <w:rFonts w:ascii="Times New Roman" w:hAnsi="Times New Roman" w:cs="Times New Roman"/>
          <w:sz w:val="24"/>
          <w:szCs w:val="24"/>
        </w:rPr>
        <w:t>During the 60-day public comment period, the study team pretest</w:t>
      </w:r>
      <w:r w:rsidR="00E16F7A">
        <w:rPr>
          <w:rFonts w:ascii="Times New Roman" w:hAnsi="Times New Roman" w:cs="Times New Roman"/>
          <w:sz w:val="24"/>
          <w:szCs w:val="24"/>
        </w:rPr>
        <w:t>ed</w:t>
      </w:r>
      <w:r w:rsidRPr="003D2176">
        <w:rPr>
          <w:rFonts w:ascii="Times New Roman" w:hAnsi="Times New Roman" w:cs="Times New Roman"/>
          <w:sz w:val="24"/>
          <w:szCs w:val="24"/>
        </w:rPr>
        <w:t xml:space="preserve"> </w:t>
      </w:r>
      <w:r w:rsidR="0068168E">
        <w:rPr>
          <w:rFonts w:ascii="Times New Roman" w:hAnsi="Times New Roman" w:cs="Times New Roman"/>
          <w:sz w:val="24"/>
          <w:szCs w:val="24"/>
        </w:rPr>
        <w:t>each survey</w:t>
      </w:r>
      <w:r w:rsidRPr="003D2176" w:rsidR="00D7658D">
        <w:rPr>
          <w:rFonts w:ascii="Times New Roman" w:hAnsi="Times New Roman" w:cs="Times New Roman"/>
          <w:sz w:val="24"/>
          <w:szCs w:val="24"/>
        </w:rPr>
        <w:t xml:space="preserve"> </w:t>
      </w:r>
      <w:r w:rsidRPr="003D2176">
        <w:rPr>
          <w:rFonts w:ascii="Times New Roman" w:hAnsi="Times New Roman" w:cs="Times New Roman"/>
          <w:sz w:val="24"/>
          <w:szCs w:val="24"/>
        </w:rPr>
        <w:t xml:space="preserve">instrument with </w:t>
      </w:r>
      <w:r w:rsidR="0068168E">
        <w:rPr>
          <w:rFonts w:ascii="Times New Roman" w:hAnsi="Times New Roman" w:cs="Times New Roman"/>
          <w:sz w:val="24"/>
          <w:szCs w:val="24"/>
        </w:rPr>
        <w:t xml:space="preserve">fewer than nine people </w:t>
      </w:r>
      <w:r w:rsidRPr="003D2176">
        <w:rPr>
          <w:rFonts w:ascii="Times New Roman" w:hAnsi="Times New Roman" w:cs="Times New Roman"/>
          <w:sz w:val="24"/>
          <w:szCs w:val="24"/>
        </w:rPr>
        <w:t xml:space="preserve">who represent each respondent population (staff or </w:t>
      </w:r>
      <w:r w:rsidR="00CA574F">
        <w:rPr>
          <w:rFonts w:ascii="Times New Roman" w:hAnsi="Times New Roman" w:cs="Times New Roman"/>
          <w:sz w:val="24"/>
          <w:szCs w:val="24"/>
        </w:rPr>
        <w:t xml:space="preserve">children and youth </w:t>
      </w:r>
      <w:r w:rsidRPr="003D2176">
        <w:rPr>
          <w:rFonts w:ascii="Times New Roman" w:hAnsi="Times New Roman" w:cs="Times New Roman"/>
          <w:sz w:val="24"/>
          <w:szCs w:val="24"/>
        </w:rPr>
        <w:t>participants</w:t>
      </w:r>
      <w:r w:rsidR="0005471B">
        <w:rPr>
          <w:rFonts w:ascii="Times New Roman" w:hAnsi="Times New Roman" w:cs="Times New Roman"/>
          <w:sz w:val="24"/>
          <w:szCs w:val="24"/>
        </w:rPr>
        <w:t xml:space="preserve"> with disabilities</w:t>
      </w:r>
      <w:r w:rsidRPr="003D2176">
        <w:rPr>
          <w:rFonts w:ascii="Times New Roman" w:hAnsi="Times New Roman" w:cs="Times New Roman"/>
          <w:sz w:val="24"/>
          <w:szCs w:val="24"/>
        </w:rPr>
        <w:t xml:space="preserve">). </w:t>
      </w:r>
    </w:p>
    <w:p w:rsidR="00163E1F" w:rsidP="00577292" w14:paraId="3BE66252" w14:textId="08EE5696">
      <w:pPr>
        <w:pStyle w:val="paragraph0"/>
        <w:spacing w:before="120" w:beforeAutospacing="0" w:after="120" w:afterAutospacing="0"/>
        <w:textAlignment w:val="baseline"/>
      </w:pPr>
      <w:r>
        <w:rPr>
          <w:rStyle w:val="normaltextrun"/>
          <w:rFonts w:eastAsiaTheme="majorEastAsia"/>
          <w:b/>
          <w:bCs/>
          <w:color w:val="000000"/>
        </w:rPr>
        <w:t>Survey</w:t>
      </w:r>
      <w:r w:rsidR="00243925">
        <w:rPr>
          <w:rStyle w:val="normaltextrun"/>
          <w:rFonts w:eastAsiaTheme="majorEastAsia"/>
          <w:b/>
          <w:bCs/>
          <w:color w:val="000000"/>
        </w:rPr>
        <w:t xml:space="preserve"> of </w:t>
      </w:r>
      <w:r w:rsidR="00EE671A">
        <w:rPr>
          <w:rStyle w:val="normaltextrun"/>
          <w:rFonts w:eastAsiaTheme="majorEastAsia"/>
          <w:b/>
          <w:bCs/>
          <w:color w:val="000000"/>
        </w:rPr>
        <w:t>c</w:t>
      </w:r>
      <w:r w:rsidR="00243925">
        <w:rPr>
          <w:rStyle w:val="normaltextrun"/>
          <w:rFonts w:eastAsiaTheme="majorEastAsia"/>
          <w:b/>
          <w:bCs/>
          <w:color w:val="000000"/>
        </w:rPr>
        <w:t xml:space="preserve">hild and </w:t>
      </w:r>
      <w:r w:rsidR="00EE671A">
        <w:rPr>
          <w:rStyle w:val="normaltextrun"/>
          <w:rFonts w:eastAsiaTheme="majorEastAsia"/>
          <w:b/>
          <w:bCs/>
          <w:color w:val="000000"/>
        </w:rPr>
        <w:t>y</w:t>
      </w:r>
      <w:r w:rsidR="00243925">
        <w:rPr>
          <w:rStyle w:val="normaltextrun"/>
          <w:rFonts w:eastAsiaTheme="majorEastAsia"/>
          <w:b/>
          <w:bCs/>
          <w:color w:val="000000"/>
        </w:rPr>
        <w:t xml:space="preserve">outh </w:t>
      </w:r>
      <w:r w:rsidR="001C42E2">
        <w:rPr>
          <w:rStyle w:val="normaltextrun"/>
          <w:rFonts w:eastAsiaTheme="majorEastAsia"/>
          <w:b/>
          <w:bCs/>
          <w:color w:val="000000"/>
        </w:rPr>
        <w:t>p</w:t>
      </w:r>
      <w:r w:rsidR="00243925">
        <w:rPr>
          <w:rStyle w:val="normaltextrun"/>
          <w:rFonts w:eastAsiaTheme="majorEastAsia"/>
          <w:b/>
          <w:bCs/>
          <w:color w:val="000000"/>
        </w:rPr>
        <w:t>articipants</w:t>
      </w:r>
      <w:r>
        <w:rPr>
          <w:rStyle w:val="normaltextrun"/>
          <w:rFonts w:eastAsiaTheme="majorEastAsia"/>
          <w:b/>
          <w:bCs/>
          <w:color w:val="000000"/>
        </w:rPr>
        <w:t>. </w:t>
      </w:r>
      <w:r>
        <w:rPr>
          <w:rStyle w:val="normaltextrun"/>
          <w:rFonts w:eastAsiaTheme="majorEastAsia"/>
          <w:color w:val="000000"/>
        </w:rPr>
        <w:t xml:space="preserve">The </w:t>
      </w:r>
      <w:r w:rsidR="00B94EEB">
        <w:rPr>
          <w:rStyle w:val="normaltextrun"/>
          <w:rFonts w:eastAsiaTheme="majorEastAsia"/>
          <w:color w:val="000000"/>
        </w:rPr>
        <w:t xml:space="preserve">child and </w:t>
      </w:r>
      <w:r>
        <w:rPr>
          <w:rStyle w:val="normaltextrun"/>
          <w:rFonts w:eastAsiaTheme="majorEastAsia"/>
          <w:color w:val="000000"/>
        </w:rPr>
        <w:t xml:space="preserve">youth participant survey </w:t>
      </w:r>
      <w:r>
        <w:rPr>
          <w:rStyle w:val="normaltextrun"/>
          <w:rFonts w:eastAsiaTheme="majorEastAsia"/>
          <w:color w:val="000000"/>
        </w:rPr>
        <w:t>was</w:t>
      </w:r>
      <w:r>
        <w:rPr>
          <w:rStyle w:val="normaltextrun"/>
          <w:rFonts w:eastAsiaTheme="majorEastAsia"/>
          <w:color w:val="000000"/>
        </w:rPr>
        <w:t xml:space="preserve"> pretested with five participants</w:t>
      </w:r>
      <w:r w:rsidR="00406CEF">
        <w:rPr>
          <w:rStyle w:val="normaltextrun"/>
          <w:rFonts w:eastAsiaTheme="majorEastAsia"/>
          <w:color w:val="000000"/>
        </w:rPr>
        <w:t>,</w:t>
      </w:r>
      <w:r>
        <w:rPr>
          <w:rStyle w:val="normaltextrun"/>
          <w:rFonts w:eastAsiaTheme="majorEastAsia"/>
          <w:color w:val="000000"/>
        </w:rPr>
        <w:t xml:space="preserve"> including one individual with </w:t>
      </w:r>
      <w:r w:rsidR="00406CEF">
        <w:rPr>
          <w:rStyle w:val="normaltextrun"/>
          <w:rFonts w:eastAsiaTheme="majorEastAsia"/>
          <w:color w:val="000000"/>
        </w:rPr>
        <w:t>disabilities</w:t>
      </w:r>
      <w:r>
        <w:rPr>
          <w:rStyle w:val="normaltextrun"/>
          <w:rFonts w:eastAsiaTheme="majorEastAsia"/>
          <w:color w:val="000000"/>
        </w:rPr>
        <w:t xml:space="preserve"> </w:t>
      </w:r>
      <w:r w:rsidR="005A5BCE">
        <w:rPr>
          <w:rStyle w:val="normaltextrun"/>
          <w:rFonts w:eastAsiaTheme="majorEastAsia"/>
          <w:color w:val="000000"/>
        </w:rPr>
        <w:t xml:space="preserve">who was over </w:t>
      </w:r>
      <w:r w:rsidR="00B94EEB">
        <w:rPr>
          <w:rStyle w:val="normaltextrun"/>
          <w:rFonts w:eastAsiaTheme="majorEastAsia"/>
          <w:color w:val="000000"/>
        </w:rPr>
        <w:t xml:space="preserve">age </w:t>
      </w:r>
      <w:r w:rsidR="005A5BCE">
        <w:rPr>
          <w:rStyle w:val="normaltextrun"/>
          <w:rFonts w:eastAsiaTheme="majorEastAsia"/>
          <w:color w:val="000000"/>
        </w:rPr>
        <w:t xml:space="preserve">18 </w:t>
      </w:r>
      <w:r>
        <w:rPr>
          <w:rStyle w:val="normaltextrun"/>
          <w:rFonts w:eastAsiaTheme="majorEastAsia"/>
          <w:color w:val="000000"/>
        </w:rPr>
        <w:t>completing the survey on their own and four parents of child</w:t>
      </w:r>
      <w:r w:rsidR="00D67504">
        <w:rPr>
          <w:rStyle w:val="normaltextrun"/>
          <w:rFonts w:eastAsiaTheme="majorEastAsia"/>
          <w:color w:val="000000"/>
        </w:rPr>
        <w:t>ren</w:t>
      </w:r>
      <w:r>
        <w:rPr>
          <w:rStyle w:val="normaltextrun"/>
          <w:rFonts w:eastAsiaTheme="majorEastAsia"/>
          <w:color w:val="000000"/>
        </w:rPr>
        <w:t xml:space="preserve"> with </w:t>
      </w:r>
      <w:r w:rsidR="00406CEF">
        <w:rPr>
          <w:rStyle w:val="normaltextrun"/>
          <w:rFonts w:eastAsiaTheme="majorEastAsia"/>
          <w:color w:val="000000"/>
        </w:rPr>
        <w:t>disabilities</w:t>
      </w:r>
      <w:r>
        <w:rPr>
          <w:rStyle w:val="normaltextrun"/>
          <w:rFonts w:eastAsiaTheme="majorEastAsia"/>
          <w:color w:val="000000"/>
        </w:rPr>
        <w:t xml:space="preserve"> completing the survey on behalf of their child</w:t>
      </w:r>
      <w:r w:rsidR="00D67504">
        <w:rPr>
          <w:rStyle w:val="normaltextrun"/>
          <w:rFonts w:eastAsiaTheme="majorEastAsia"/>
          <w:color w:val="000000"/>
        </w:rPr>
        <w:t>ren</w:t>
      </w:r>
      <w:r>
        <w:rPr>
          <w:rStyle w:val="normaltextrun"/>
          <w:rFonts w:eastAsiaTheme="majorEastAsia"/>
          <w:color w:val="000000"/>
        </w:rPr>
        <w:t>. During the pretest, participants completed the online survey via a link shared during the meeting. After the online survey was completed, the study team debriefed with the participant to review any issues they may have encountered and gathered additional feedback on the survey. Interviewers followed a protocol to probe certain items to ensure they were phrased clearly and collected accurate information. The expected respondent burden for the baseline survey was 15 minutes. Respondent burden averaged 7 minutes (7 minutes before revisions; 8 minutes after revisions), about 8 minutes shorter than expected.</w:t>
      </w:r>
      <w:r>
        <w:rPr>
          <w:rStyle w:val="eop"/>
          <w:color w:val="000000"/>
        </w:rPr>
        <w:t> </w:t>
      </w:r>
      <w:r w:rsidR="00DE0D4F">
        <w:rPr>
          <w:rStyle w:val="normaltextrun"/>
          <w:rFonts w:eastAsiaTheme="majorEastAsia"/>
          <w:color w:val="000000"/>
        </w:rPr>
        <w:t xml:space="preserve">After three pretests, the </w:t>
      </w:r>
      <w:r w:rsidR="00BA7FB3">
        <w:rPr>
          <w:rStyle w:val="normaltextrun"/>
          <w:rFonts w:eastAsiaTheme="majorEastAsia"/>
          <w:color w:val="000000"/>
        </w:rPr>
        <w:t xml:space="preserve">child and </w:t>
      </w:r>
      <w:r w:rsidR="00DE0D4F">
        <w:rPr>
          <w:rStyle w:val="normaltextrun"/>
          <w:rFonts w:eastAsiaTheme="majorEastAsia"/>
          <w:color w:val="000000"/>
        </w:rPr>
        <w:t xml:space="preserve">youth participant survey </w:t>
      </w:r>
      <w:r w:rsidR="00DE0D4F">
        <w:rPr>
          <w:rStyle w:val="normaltextrun"/>
          <w:rFonts w:eastAsiaTheme="majorEastAsia"/>
          <w:color w:val="000000"/>
        </w:rPr>
        <w:t>was</w:t>
      </w:r>
      <w:r w:rsidR="00DE0D4F">
        <w:rPr>
          <w:rStyle w:val="normaltextrun"/>
          <w:rFonts w:eastAsiaTheme="majorEastAsia"/>
          <w:color w:val="000000"/>
        </w:rPr>
        <w:t xml:space="preserve"> revised and pretested </w:t>
      </w:r>
      <w:r w:rsidR="006F2D4E">
        <w:rPr>
          <w:rStyle w:val="normaltextrun"/>
          <w:rFonts w:eastAsiaTheme="majorEastAsia"/>
          <w:color w:val="000000"/>
        </w:rPr>
        <w:t xml:space="preserve">again </w:t>
      </w:r>
      <w:r w:rsidR="00907FDB">
        <w:rPr>
          <w:rStyle w:val="normaltextrun"/>
          <w:rFonts w:eastAsiaTheme="majorEastAsia"/>
          <w:color w:val="000000"/>
        </w:rPr>
        <w:t>with two interviewees</w:t>
      </w:r>
      <w:r w:rsidR="00DE0D4F">
        <w:rPr>
          <w:rStyle w:val="normaltextrun"/>
          <w:rFonts w:eastAsiaTheme="majorEastAsia"/>
          <w:color w:val="000000"/>
        </w:rPr>
        <w:t>. The</w:t>
      </w:r>
      <w:r>
        <w:rPr>
          <w:rStyle w:val="normaltextrun"/>
          <w:rFonts w:eastAsiaTheme="majorEastAsia"/>
          <w:color w:val="000000"/>
        </w:rPr>
        <w:t xml:space="preserve"> study team revised the survey in response to the pretest results. The revisions include providing more detailed instructions at certain questions, providing additional definitions for </w:t>
      </w:r>
      <w:r>
        <w:rPr>
          <w:rStyle w:val="normaltextrun"/>
          <w:rFonts w:eastAsiaTheme="majorEastAsia"/>
          <w:color w:val="000000"/>
        </w:rPr>
        <w:t xml:space="preserve">certain data elements, and adding supplemental </w:t>
      </w:r>
      <w:r w:rsidR="00911EBF">
        <w:rPr>
          <w:rStyle w:val="normaltextrun"/>
          <w:rFonts w:eastAsiaTheme="majorEastAsia"/>
          <w:color w:val="000000"/>
        </w:rPr>
        <w:t>prompts</w:t>
      </w:r>
      <w:r>
        <w:rPr>
          <w:rStyle w:val="normaltextrun"/>
          <w:rFonts w:eastAsiaTheme="majorEastAsia"/>
          <w:color w:val="000000"/>
        </w:rPr>
        <w:t xml:space="preserve"> or response options to increase </w:t>
      </w:r>
      <w:r w:rsidR="00911EBF">
        <w:rPr>
          <w:rStyle w:val="normaltextrun"/>
          <w:rFonts w:eastAsiaTheme="majorEastAsia"/>
          <w:color w:val="000000"/>
        </w:rPr>
        <w:t xml:space="preserve">the </w:t>
      </w:r>
      <w:r>
        <w:rPr>
          <w:rStyle w:val="normaltextrun"/>
          <w:rFonts w:eastAsiaTheme="majorEastAsia"/>
          <w:color w:val="000000"/>
        </w:rPr>
        <w:t>clarity of existing questions.</w:t>
      </w:r>
      <w:r>
        <w:rPr>
          <w:rStyle w:val="eop"/>
          <w:color w:val="000000"/>
        </w:rPr>
        <w:t> </w:t>
      </w:r>
    </w:p>
    <w:p w:rsidR="002F164E" w:rsidRPr="00577292" w:rsidP="00577292" w14:paraId="2B1E5228" w14:textId="587CF8F1">
      <w:pPr>
        <w:pStyle w:val="paragraph0"/>
        <w:spacing w:before="120" w:beforeAutospacing="0" w:after="120" w:afterAutospacing="0"/>
        <w:textAlignment w:val="baseline"/>
        <w:rPr>
          <w:rFonts w:eastAsiaTheme="majorEastAsia"/>
          <w:color w:val="000000"/>
        </w:rPr>
      </w:pPr>
      <w:r>
        <w:rPr>
          <w:rStyle w:val="normaltextrun"/>
          <w:rFonts w:eastAsiaTheme="majorEastAsia"/>
          <w:b/>
          <w:bCs/>
          <w:color w:val="000000"/>
        </w:rPr>
        <w:t xml:space="preserve">State </w:t>
      </w:r>
      <w:r w:rsidR="00EE671A">
        <w:rPr>
          <w:rStyle w:val="normaltextrun"/>
          <w:rFonts w:eastAsiaTheme="majorEastAsia"/>
          <w:b/>
          <w:bCs/>
          <w:color w:val="000000"/>
        </w:rPr>
        <w:t>d</w:t>
      </w:r>
      <w:r>
        <w:rPr>
          <w:rStyle w:val="normaltextrun"/>
          <w:rFonts w:eastAsiaTheme="majorEastAsia"/>
          <w:b/>
          <w:bCs/>
          <w:color w:val="000000"/>
        </w:rPr>
        <w:t xml:space="preserve">irector and </w:t>
      </w:r>
      <w:r w:rsidR="00EE671A">
        <w:rPr>
          <w:rStyle w:val="normaltextrun"/>
          <w:rFonts w:eastAsiaTheme="majorEastAsia"/>
          <w:b/>
          <w:bCs/>
          <w:color w:val="000000"/>
        </w:rPr>
        <w:t>p</w:t>
      </w:r>
      <w:r>
        <w:rPr>
          <w:rStyle w:val="normaltextrun"/>
          <w:rFonts w:eastAsiaTheme="majorEastAsia"/>
          <w:b/>
          <w:bCs/>
          <w:color w:val="000000"/>
        </w:rPr>
        <w:t xml:space="preserve">roject </w:t>
      </w:r>
      <w:r w:rsidR="00EE671A">
        <w:rPr>
          <w:rStyle w:val="normaltextrun"/>
          <w:rFonts w:eastAsiaTheme="majorEastAsia"/>
          <w:b/>
          <w:bCs/>
          <w:color w:val="000000"/>
        </w:rPr>
        <w:t>s</w:t>
      </w:r>
      <w:r>
        <w:rPr>
          <w:rStyle w:val="normaltextrun"/>
          <w:rFonts w:eastAsiaTheme="majorEastAsia"/>
          <w:b/>
          <w:bCs/>
          <w:color w:val="000000"/>
        </w:rPr>
        <w:t xml:space="preserve">taff </w:t>
      </w:r>
      <w:r w:rsidR="00EE671A">
        <w:rPr>
          <w:rStyle w:val="normaltextrun"/>
          <w:rFonts w:eastAsiaTheme="majorEastAsia"/>
          <w:b/>
          <w:bCs/>
          <w:color w:val="000000"/>
        </w:rPr>
        <w:t>s</w:t>
      </w:r>
      <w:r>
        <w:rPr>
          <w:rStyle w:val="normaltextrun"/>
          <w:rFonts w:eastAsiaTheme="majorEastAsia"/>
          <w:b/>
          <w:bCs/>
          <w:color w:val="000000"/>
        </w:rPr>
        <w:t>urvey.</w:t>
      </w:r>
      <w:r>
        <w:rPr>
          <w:rStyle w:val="normaltextrun"/>
          <w:rFonts w:eastAsiaTheme="majorEastAsia"/>
          <w:color w:val="000000"/>
        </w:rPr>
        <w:t xml:space="preserve"> The state director and project staff survey </w:t>
      </w:r>
      <w:r>
        <w:rPr>
          <w:rStyle w:val="normaltextrun"/>
          <w:rFonts w:eastAsiaTheme="majorEastAsia"/>
          <w:color w:val="000000"/>
        </w:rPr>
        <w:t>was</w:t>
      </w:r>
      <w:r>
        <w:rPr>
          <w:rStyle w:val="normaltextrun"/>
          <w:rFonts w:eastAsiaTheme="majorEastAsia"/>
          <w:color w:val="000000"/>
        </w:rPr>
        <w:t xml:space="preserve"> pretested with seven participants. The process was similar to the process used for the </w:t>
      </w:r>
      <w:r w:rsidR="00B2289B">
        <w:rPr>
          <w:rStyle w:val="normaltextrun"/>
          <w:rFonts w:eastAsiaTheme="majorEastAsia"/>
          <w:color w:val="000000"/>
        </w:rPr>
        <w:t xml:space="preserve">child and </w:t>
      </w:r>
      <w:r>
        <w:rPr>
          <w:rStyle w:val="normaltextrun"/>
          <w:rFonts w:eastAsiaTheme="majorEastAsia"/>
          <w:color w:val="000000"/>
        </w:rPr>
        <w:t>youth participant survey. Expected respondent burden for the follow-up survey was 30 minutes. Respondent burden averaged 17 minutes (19 minutes before revisions; 14.33 minutes after revisions), about 13 minutes shorter than expected.</w:t>
      </w:r>
      <w:r w:rsidR="00951101">
        <w:rPr>
          <w:rStyle w:val="normaltextrun"/>
          <w:rFonts w:eastAsiaTheme="majorEastAsia"/>
          <w:color w:val="000000"/>
        </w:rPr>
        <w:t xml:space="preserve"> </w:t>
      </w:r>
      <w:r w:rsidR="000B25A6">
        <w:rPr>
          <w:rStyle w:val="normaltextrun"/>
          <w:rFonts w:eastAsiaTheme="majorEastAsia"/>
          <w:color w:val="000000"/>
        </w:rPr>
        <w:t xml:space="preserve">After four pretests, the state director and project staff survey </w:t>
      </w:r>
      <w:r w:rsidR="000B25A6">
        <w:rPr>
          <w:rStyle w:val="normaltextrun"/>
          <w:rFonts w:eastAsiaTheme="majorEastAsia"/>
          <w:color w:val="000000"/>
        </w:rPr>
        <w:t>was</w:t>
      </w:r>
      <w:r w:rsidR="000B25A6">
        <w:rPr>
          <w:rStyle w:val="normaltextrun"/>
          <w:rFonts w:eastAsiaTheme="majorEastAsia"/>
          <w:color w:val="000000"/>
        </w:rPr>
        <w:t xml:space="preserve"> revised and then pretested </w:t>
      </w:r>
      <w:r w:rsidR="001E1BC2">
        <w:rPr>
          <w:rStyle w:val="normaltextrun"/>
          <w:rFonts w:eastAsiaTheme="majorEastAsia"/>
          <w:color w:val="000000"/>
        </w:rPr>
        <w:t xml:space="preserve">again with </w:t>
      </w:r>
      <w:r w:rsidR="003F45EF">
        <w:rPr>
          <w:rStyle w:val="normaltextrun"/>
          <w:rFonts w:eastAsiaTheme="majorEastAsia"/>
          <w:color w:val="000000"/>
        </w:rPr>
        <w:t>two</w:t>
      </w:r>
      <w:r w:rsidR="001E1BC2">
        <w:rPr>
          <w:rStyle w:val="normaltextrun"/>
          <w:rFonts w:eastAsiaTheme="majorEastAsia"/>
          <w:color w:val="000000"/>
        </w:rPr>
        <w:t xml:space="preserve"> interviewees.</w:t>
      </w:r>
      <w:r w:rsidR="000B25A6">
        <w:rPr>
          <w:rStyle w:val="normaltextrun"/>
          <w:rFonts w:eastAsiaTheme="majorEastAsia"/>
          <w:color w:val="000000"/>
        </w:rPr>
        <w:t xml:space="preserve"> </w:t>
      </w:r>
      <w:r>
        <w:rPr>
          <w:rStyle w:val="normaltextrun"/>
          <w:rFonts w:eastAsiaTheme="majorEastAsia"/>
          <w:color w:val="000000"/>
        </w:rPr>
        <w:t>The study team revised the state director and project staff survey in response to the pretest results. The revisions include providing more detailed instructions and rational for the data collection and providing additional definitions for certain data elements.</w:t>
      </w:r>
      <w:r>
        <w:rPr>
          <w:rStyle w:val="eop"/>
          <w:color w:val="000000"/>
        </w:rPr>
        <w:t> </w:t>
      </w:r>
    </w:p>
    <w:p w:rsidR="000C7379" w:rsidP="00C909A2" w14:paraId="653EC64B" w14:textId="3C133FCF">
      <w:pPr>
        <w:rPr>
          <w:rFonts w:ascii="Times New Roman" w:hAnsi="Times New Roman" w:cs="Times New Roman"/>
          <w:sz w:val="24"/>
          <w:szCs w:val="24"/>
        </w:rPr>
      </w:pPr>
      <w:r w:rsidRPr="00577292">
        <w:rPr>
          <w:rFonts w:ascii="Times New Roman" w:hAnsi="Times New Roman" w:cs="Times New Roman"/>
          <w:b/>
          <w:bCs/>
          <w:sz w:val="24"/>
          <w:szCs w:val="24"/>
        </w:rPr>
        <w:t xml:space="preserve">Administrative </w:t>
      </w:r>
      <w:r w:rsidR="00EE671A">
        <w:rPr>
          <w:rFonts w:ascii="Times New Roman" w:hAnsi="Times New Roman" w:cs="Times New Roman"/>
          <w:b/>
          <w:bCs/>
          <w:sz w:val="24"/>
          <w:szCs w:val="24"/>
        </w:rPr>
        <w:t>d</w:t>
      </w:r>
      <w:r w:rsidRPr="00577292">
        <w:rPr>
          <w:rFonts w:ascii="Times New Roman" w:hAnsi="Times New Roman" w:cs="Times New Roman"/>
          <w:b/>
          <w:bCs/>
          <w:sz w:val="24"/>
          <w:szCs w:val="24"/>
        </w:rPr>
        <w:t xml:space="preserve">ata </w:t>
      </w:r>
      <w:r w:rsidR="00EE671A">
        <w:rPr>
          <w:rFonts w:ascii="Times New Roman" w:hAnsi="Times New Roman" w:cs="Times New Roman"/>
          <w:b/>
          <w:bCs/>
          <w:sz w:val="24"/>
          <w:szCs w:val="24"/>
        </w:rPr>
        <w:t>c</w:t>
      </w:r>
      <w:r w:rsidRPr="00577292">
        <w:rPr>
          <w:rFonts w:ascii="Times New Roman" w:hAnsi="Times New Roman" w:cs="Times New Roman"/>
          <w:b/>
          <w:bCs/>
          <w:sz w:val="24"/>
          <w:szCs w:val="24"/>
        </w:rPr>
        <w:t xml:space="preserve">ollection </w:t>
      </w:r>
      <w:r w:rsidR="00EE671A">
        <w:rPr>
          <w:rFonts w:ascii="Times New Roman" w:hAnsi="Times New Roman" w:cs="Times New Roman"/>
          <w:b/>
          <w:bCs/>
          <w:sz w:val="24"/>
          <w:szCs w:val="24"/>
        </w:rPr>
        <w:t>f</w:t>
      </w:r>
      <w:r w:rsidRPr="00577292">
        <w:rPr>
          <w:rFonts w:ascii="Times New Roman" w:hAnsi="Times New Roman" w:cs="Times New Roman"/>
          <w:b/>
          <w:bCs/>
          <w:sz w:val="24"/>
          <w:szCs w:val="24"/>
        </w:rPr>
        <w:t>orms</w:t>
      </w:r>
      <w:r w:rsidR="003D5ECE">
        <w:rPr>
          <w:rFonts w:ascii="Times New Roman" w:hAnsi="Times New Roman" w:cs="Times New Roman"/>
          <w:b/>
          <w:bCs/>
          <w:sz w:val="24"/>
          <w:szCs w:val="24"/>
        </w:rPr>
        <w:t>.</w:t>
      </w:r>
      <w:r>
        <w:rPr>
          <w:rFonts w:ascii="Times New Roman" w:hAnsi="Times New Roman" w:cs="Times New Roman"/>
          <w:sz w:val="24"/>
          <w:szCs w:val="24"/>
        </w:rPr>
        <w:t xml:space="preserve"> </w:t>
      </w:r>
      <w:r w:rsidR="00326341">
        <w:rPr>
          <w:rFonts w:ascii="Times New Roman" w:hAnsi="Times New Roman" w:cs="Times New Roman"/>
          <w:sz w:val="24"/>
          <w:szCs w:val="24"/>
        </w:rPr>
        <w:t xml:space="preserve">All administrative data collection forms – the staff roster, cost worksheet, and website use form – were tested with </w:t>
      </w:r>
      <w:r w:rsidR="008A1523">
        <w:rPr>
          <w:rFonts w:ascii="Times New Roman" w:hAnsi="Times New Roman" w:cs="Times New Roman"/>
          <w:sz w:val="24"/>
          <w:szCs w:val="24"/>
        </w:rPr>
        <w:t xml:space="preserve">three project staff members. Each </w:t>
      </w:r>
      <w:r w:rsidR="008A1523">
        <w:rPr>
          <w:rFonts w:ascii="Times New Roman" w:hAnsi="Times New Roman" w:cs="Times New Roman"/>
          <w:sz w:val="24"/>
          <w:szCs w:val="24"/>
        </w:rPr>
        <w:t>pretester</w:t>
      </w:r>
      <w:r w:rsidR="008A1523">
        <w:rPr>
          <w:rFonts w:ascii="Times New Roman" w:hAnsi="Times New Roman" w:cs="Times New Roman"/>
          <w:sz w:val="24"/>
          <w:szCs w:val="24"/>
        </w:rPr>
        <w:t xml:space="preserve"> reviewed </w:t>
      </w:r>
      <w:r w:rsidR="001A62DE">
        <w:rPr>
          <w:rFonts w:ascii="Times New Roman" w:hAnsi="Times New Roman" w:cs="Times New Roman"/>
          <w:sz w:val="24"/>
          <w:szCs w:val="24"/>
        </w:rPr>
        <w:t>all three</w:t>
      </w:r>
      <w:r w:rsidR="008A1523">
        <w:rPr>
          <w:rFonts w:ascii="Times New Roman" w:hAnsi="Times New Roman" w:cs="Times New Roman"/>
          <w:sz w:val="24"/>
          <w:szCs w:val="24"/>
        </w:rPr>
        <w:t xml:space="preserve"> forms with a </w:t>
      </w:r>
      <w:r w:rsidR="00823C94">
        <w:rPr>
          <w:rFonts w:ascii="Times New Roman" w:hAnsi="Times New Roman" w:cs="Times New Roman"/>
          <w:sz w:val="24"/>
          <w:szCs w:val="24"/>
        </w:rPr>
        <w:t xml:space="preserve">member of the study team to provide feedback on </w:t>
      </w:r>
      <w:r w:rsidR="007142E0">
        <w:rPr>
          <w:rFonts w:ascii="Times New Roman" w:hAnsi="Times New Roman" w:cs="Times New Roman"/>
          <w:sz w:val="24"/>
          <w:szCs w:val="24"/>
        </w:rPr>
        <w:t xml:space="preserve">each form’s anticipated </w:t>
      </w:r>
      <w:r w:rsidR="00823C94">
        <w:rPr>
          <w:rFonts w:ascii="Times New Roman" w:hAnsi="Times New Roman" w:cs="Times New Roman"/>
          <w:sz w:val="24"/>
          <w:szCs w:val="24"/>
        </w:rPr>
        <w:t xml:space="preserve">ease of use, points of confusion, suggested changes, and </w:t>
      </w:r>
      <w:r w:rsidR="007142E0">
        <w:rPr>
          <w:rFonts w:ascii="Times New Roman" w:hAnsi="Times New Roman" w:cs="Times New Roman"/>
          <w:sz w:val="24"/>
          <w:szCs w:val="24"/>
        </w:rPr>
        <w:t>the estimated</w:t>
      </w:r>
      <w:r w:rsidR="001A62DE">
        <w:rPr>
          <w:rFonts w:ascii="Times New Roman" w:hAnsi="Times New Roman" w:cs="Times New Roman"/>
          <w:sz w:val="24"/>
          <w:szCs w:val="24"/>
        </w:rPr>
        <w:t xml:space="preserve"> length of time it would take to complete the forms. </w:t>
      </w:r>
    </w:p>
    <w:p w:rsidR="005E5C41" w:rsidRPr="00577292" w:rsidP="005A4E9C" w14:paraId="04750811" w14:textId="07AC6951">
      <w:pPr>
        <w:pStyle w:val="ListParagraph"/>
        <w:numPr>
          <w:ilvl w:val="0"/>
          <w:numId w:val="40"/>
        </w:numPr>
        <w:spacing w:line="240" w:lineRule="auto"/>
        <w:contextualSpacing w:val="0"/>
      </w:pPr>
      <w:r w:rsidRPr="00577292">
        <w:rPr>
          <w:rFonts w:ascii="Times New Roman" w:hAnsi="Times New Roman" w:cs="Times New Roman"/>
          <w:b/>
          <w:bCs/>
          <w:sz w:val="24"/>
          <w:szCs w:val="24"/>
        </w:rPr>
        <w:t xml:space="preserve">Staff </w:t>
      </w:r>
      <w:r w:rsidR="002C7050">
        <w:rPr>
          <w:rFonts w:ascii="Times New Roman" w:hAnsi="Times New Roman" w:cs="Times New Roman"/>
          <w:b/>
          <w:bCs/>
          <w:sz w:val="24"/>
          <w:szCs w:val="24"/>
        </w:rPr>
        <w:t>r</w:t>
      </w:r>
      <w:r w:rsidRPr="00577292">
        <w:rPr>
          <w:rFonts w:ascii="Times New Roman" w:hAnsi="Times New Roman" w:cs="Times New Roman"/>
          <w:b/>
          <w:bCs/>
          <w:sz w:val="24"/>
          <w:szCs w:val="24"/>
        </w:rPr>
        <w:t>oster.</w:t>
      </w:r>
      <w:r w:rsidRPr="00577292" w:rsidR="008B3B1F">
        <w:rPr>
          <w:rFonts w:ascii="Times New Roman" w:hAnsi="Times New Roman" w:cs="Times New Roman"/>
          <w:sz w:val="24"/>
          <w:szCs w:val="24"/>
        </w:rPr>
        <w:t xml:space="preserve"> </w:t>
      </w:r>
      <w:r w:rsidRPr="00ED5BAA" w:rsidR="00536E16">
        <w:rPr>
          <w:rFonts w:ascii="Times New Roman" w:hAnsi="Times New Roman" w:cs="Times New Roman"/>
          <w:sz w:val="24"/>
          <w:szCs w:val="24"/>
        </w:rPr>
        <w:t xml:space="preserve">Project staff </w:t>
      </w:r>
      <w:r w:rsidRPr="00ED5BAA" w:rsidR="00536E16">
        <w:rPr>
          <w:rFonts w:ascii="Times New Roman" w:hAnsi="Times New Roman" w:cs="Times New Roman"/>
          <w:sz w:val="24"/>
          <w:szCs w:val="24"/>
        </w:rPr>
        <w:t>pretesters</w:t>
      </w:r>
      <w:r w:rsidRPr="00ED5BAA" w:rsidR="00536E16">
        <w:rPr>
          <w:rFonts w:ascii="Times New Roman" w:hAnsi="Times New Roman" w:cs="Times New Roman"/>
          <w:sz w:val="24"/>
          <w:szCs w:val="24"/>
        </w:rPr>
        <w:t xml:space="preserve"> estimated that </w:t>
      </w:r>
      <w:r w:rsidRPr="00ED5BAA" w:rsidR="00903C59">
        <w:rPr>
          <w:rFonts w:ascii="Times New Roman" w:hAnsi="Times New Roman" w:cs="Times New Roman"/>
          <w:sz w:val="24"/>
          <w:szCs w:val="24"/>
        </w:rPr>
        <w:t xml:space="preserve">it would take between 10 and 90 minutes to complete the staff roster, depending on </w:t>
      </w:r>
      <w:r w:rsidRPr="00ED5BAA" w:rsidR="00EB6074">
        <w:rPr>
          <w:rFonts w:ascii="Times New Roman" w:hAnsi="Times New Roman" w:cs="Times New Roman"/>
          <w:sz w:val="24"/>
          <w:szCs w:val="24"/>
        </w:rPr>
        <w:t xml:space="preserve">the size of their project’s workforce and their internal roster system. </w:t>
      </w:r>
      <w:r w:rsidR="00E01B96">
        <w:rPr>
          <w:rFonts w:ascii="Times New Roman" w:hAnsi="Times New Roman" w:cs="Times New Roman"/>
          <w:sz w:val="24"/>
          <w:szCs w:val="24"/>
        </w:rPr>
        <w:t xml:space="preserve">This </w:t>
      </w:r>
      <w:r w:rsidR="00424040">
        <w:rPr>
          <w:rFonts w:ascii="Times New Roman" w:hAnsi="Times New Roman" w:cs="Times New Roman"/>
          <w:sz w:val="24"/>
          <w:szCs w:val="24"/>
        </w:rPr>
        <w:t xml:space="preserve">estimated time-to-complete </w:t>
      </w:r>
      <w:r w:rsidR="00655855">
        <w:rPr>
          <w:rFonts w:ascii="Times New Roman" w:hAnsi="Times New Roman" w:cs="Times New Roman"/>
          <w:sz w:val="24"/>
          <w:szCs w:val="24"/>
        </w:rPr>
        <w:t>i</w:t>
      </w:r>
      <w:r w:rsidR="00424040">
        <w:rPr>
          <w:rFonts w:ascii="Times New Roman" w:hAnsi="Times New Roman" w:cs="Times New Roman"/>
          <w:sz w:val="24"/>
          <w:szCs w:val="24"/>
        </w:rPr>
        <w:t xml:space="preserve">s significantly lower than the eight hours projected by the study team. </w:t>
      </w:r>
      <w:r w:rsidR="00ED5BAA">
        <w:rPr>
          <w:rFonts w:ascii="Times New Roman" w:hAnsi="Times New Roman" w:cs="Times New Roman"/>
          <w:sz w:val="24"/>
          <w:szCs w:val="24"/>
        </w:rPr>
        <w:t xml:space="preserve">The study team revised the </w:t>
      </w:r>
      <w:r w:rsidR="008A7910">
        <w:rPr>
          <w:rFonts w:ascii="Times New Roman" w:hAnsi="Times New Roman" w:cs="Times New Roman"/>
          <w:sz w:val="24"/>
          <w:szCs w:val="24"/>
        </w:rPr>
        <w:t>burden estimate</w:t>
      </w:r>
      <w:r w:rsidR="00ED5BAA">
        <w:rPr>
          <w:rFonts w:ascii="Times New Roman" w:hAnsi="Times New Roman" w:cs="Times New Roman"/>
          <w:sz w:val="24"/>
          <w:szCs w:val="24"/>
        </w:rPr>
        <w:t xml:space="preserve"> to reflect </w:t>
      </w:r>
      <w:r w:rsidR="00424040">
        <w:rPr>
          <w:rFonts w:ascii="Times New Roman" w:hAnsi="Times New Roman" w:cs="Times New Roman"/>
          <w:sz w:val="24"/>
          <w:szCs w:val="24"/>
        </w:rPr>
        <w:t>this feedback</w:t>
      </w:r>
      <w:r w:rsidR="00910420">
        <w:rPr>
          <w:rFonts w:ascii="Times New Roman" w:hAnsi="Times New Roman" w:cs="Times New Roman"/>
          <w:sz w:val="24"/>
          <w:szCs w:val="24"/>
        </w:rPr>
        <w:t xml:space="preserve">, </w:t>
      </w:r>
      <w:r w:rsidR="008A7910">
        <w:rPr>
          <w:rFonts w:ascii="Times New Roman" w:hAnsi="Times New Roman" w:cs="Times New Roman"/>
          <w:sz w:val="24"/>
          <w:szCs w:val="24"/>
        </w:rPr>
        <w:t>reducing</w:t>
      </w:r>
      <w:r w:rsidR="00910420">
        <w:rPr>
          <w:rFonts w:ascii="Times New Roman" w:hAnsi="Times New Roman" w:cs="Times New Roman"/>
          <w:sz w:val="24"/>
          <w:szCs w:val="24"/>
        </w:rPr>
        <w:t xml:space="preserve"> </w:t>
      </w:r>
      <w:r w:rsidR="00D75708">
        <w:rPr>
          <w:rFonts w:ascii="Times New Roman" w:hAnsi="Times New Roman" w:cs="Times New Roman"/>
          <w:sz w:val="24"/>
          <w:szCs w:val="24"/>
        </w:rPr>
        <w:t>it</w:t>
      </w:r>
      <w:r w:rsidR="00910420">
        <w:rPr>
          <w:rFonts w:ascii="Times New Roman" w:hAnsi="Times New Roman" w:cs="Times New Roman"/>
          <w:sz w:val="24"/>
          <w:szCs w:val="24"/>
        </w:rPr>
        <w:t xml:space="preserve"> </w:t>
      </w:r>
      <w:r w:rsidR="008A7910">
        <w:rPr>
          <w:rFonts w:ascii="Times New Roman" w:hAnsi="Times New Roman" w:cs="Times New Roman"/>
          <w:sz w:val="24"/>
          <w:szCs w:val="24"/>
        </w:rPr>
        <w:t xml:space="preserve">to </w:t>
      </w:r>
      <w:r w:rsidR="00AB27D5">
        <w:rPr>
          <w:rFonts w:ascii="Times New Roman" w:hAnsi="Times New Roman" w:cs="Times New Roman"/>
          <w:sz w:val="24"/>
          <w:szCs w:val="24"/>
        </w:rPr>
        <w:t>three</w:t>
      </w:r>
      <w:r w:rsidR="005921B3">
        <w:rPr>
          <w:rFonts w:ascii="Times New Roman" w:hAnsi="Times New Roman" w:cs="Times New Roman"/>
          <w:sz w:val="24"/>
          <w:szCs w:val="24"/>
        </w:rPr>
        <w:t xml:space="preserve"> </w:t>
      </w:r>
      <w:r w:rsidRPr="005921B3" w:rsidR="00910420">
        <w:rPr>
          <w:rFonts w:ascii="Times New Roman" w:hAnsi="Times New Roman" w:cs="Times New Roman"/>
          <w:sz w:val="24"/>
          <w:szCs w:val="24"/>
        </w:rPr>
        <w:t>hours.</w:t>
      </w:r>
      <w:r w:rsidR="00910420">
        <w:rPr>
          <w:rFonts w:ascii="Times New Roman" w:hAnsi="Times New Roman" w:cs="Times New Roman"/>
          <w:sz w:val="24"/>
          <w:szCs w:val="24"/>
        </w:rPr>
        <w:t xml:space="preserve"> </w:t>
      </w:r>
      <w:r w:rsidR="00B1775C">
        <w:rPr>
          <w:rFonts w:ascii="Times New Roman" w:hAnsi="Times New Roman" w:cs="Times New Roman"/>
          <w:sz w:val="24"/>
          <w:szCs w:val="24"/>
        </w:rPr>
        <w:t>The study team also revised the instrument to incorporate other feedback</w:t>
      </w:r>
      <w:r w:rsidR="000D1B29">
        <w:rPr>
          <w:rFonts w:ascii="Times New Roman" w:hAnsi="Times New Roman" w:cs="Times New Roman"/>
          <w:sz w:val="24"/>
          <w:szCs w:val="24"/>
        </w:rPr>
        <w:t xml:space="preserve"> collected </w:t>
      </w:r>
      <w:r w:rsidR="00910420">
        <w:rPr>
          <w:rFonts w:ascii="Times New Roman" w:hAnsi="Times New Roman" w:cs="Times New Roman"/>
          <w:sz w:val="24"/>
          <w:szCs w:val="24"/>
        </w:rPr>
        <w:t>during</w:t>
      </w:r>
      <w:r w:rsidR="000D1B29">
        <w:rPr>
          <w:rFonts w:ascii="Times New Roman" w:hAnsi="Times New Roman" w:cs="Times New Roman"/>
          <w:sz w:val="24"/>
          <w:szCs w:val="24"/>
        </w:rPr>
        <w:t xml:space="preserve"> </w:t>
      </w:r>
      <w:r w:rsidR="00B1775C">
        <w:rPr>
          <w:rFonts w:ascii="Times New Roman" w:hAnsi="Times New Roman" w:cs="Times New Roman"/>
          <w:sz w:val="24"/>
          <w:szCs w:val="24"/>
        </w:rPr>
        <w:t>pretesting</w:t>
      </w:r>
      <w:r w:rsidR="00B5720B">
        <w:rPr>
          <w:rFonts w:ascii="Times New Roman" w:hAnsi="Times New Roman" w:cs="Times New Roman"/>
          <w:sz w:val="24"/>
          <w:szCs w:val="24"/>
        </w:rPr>
        <w:t>, including</w:t>
      </w:r>
      <w:r w:rsidR="001F3070">
        <w:rPr>
          <w:rFonts w:ascii="Times New Roman" w:hAnsi="Times New Roman" w:cs="Times New Roman"/>
          <w:sz w:val="24"/>
          <w:szCs w:val="24"/>
        </w:rPr>
        <w:t xml:space="preserve"> clarifying that respondents should provide information about where staff members provide services</w:t>
      </w:r>
      <w:r w:rsidR="007409B3">
        <w:rPr>
          <w:rFonts w:ascii="Times New Roman" w:hAnsi="Times New Roman" w:cs="Times New Roman"/>
          <w:sz w:val="24"/>
          <w:szCs w:val="24"/>
        </w:rPr>
        <w:t xml:space="preserve"> rather than </w:t>
      </w:r>
      <w:r w:rsidR="009435FC">
        <w:rPr>
          <w:rFonts w:ascii="Times New Roman" w:hAnsi="Times New Roman" w:cs="Times New Roman"/>
          <w:sz w:val="24"/>
          <w:szCs w:val="24"/>
        </w:rPr>
        <w:t>where they live</w:t>
      </w:r>
      <w:r w:rsidR="00B1775C">
        <w:rPr>
          <w:rFonts w:ascii="Times New Roman" w:hAnsi="Times New Roman" w:cs="Times New Roman"/>
          <w:sz w:val="24"/>
          <w:szCs w:val="24"/>
        </w:rPr>
        <w:t>.</w:t>
      </w:r>
    </w:p>
    <w:p w:rsidR="005E5C41" w:rsidRPr="00577292" w:rsidP="005A4E9C" w14:paraId="1C883A7C" w14:textId="70FCB75A">
      <w:pPr>
        <w:pStyle w:val="ListParagraph"/>
        <w:numPr>
          <w:ilvl w:val="0"/>
          <w:numId w:val="40"/>
        </w:numPr>
        <w:spacing w:line="240" w:lineRule="auto"/>
        <w:contextualSpacing w:val="0"/>
      </w:pPr>
      <w:r w:rsidRPr="00577292">
        <w:rPr>
          <w:rFonts w:ascii="Times New Roman" w:hAnsi="Times New Roman" w:cs="Times New Roman"/>
          <w:b/>
          <w:bCs/>
          <w:sz w:val="24"/>
          <w:szCs w:val="24"/>
        </w:rPr>
        <w:t xml:space="preserve">Cost </w:t>
      </w:r>
      <w:r w:rsidR="002C7050">
        <w:rPr>
          <w:rFonts w:ascii="Times New Roman" w:hAnsi="Times New Roman" w:cs="Times New Roman"/>
          <w:b/>
          <w:bCs/>
          <w:sz w:val="24"/>
          <w:szCs w:val="24"/>
        </w:rPr>
        <w:t>w</w:t>
      </w:r>
      <w:r w:rsidRPr="00577292">
        <w:rPr>
          <w:rFonts w:ascii="Times New Roman" w:hAnsi="Times New Roman" w:cs="Times New Roman"/>
          <w:b/>
          <w:bCs/>
          <w:sz w:val="24"/>
          <w:szCs w:val="24"/>
        </w:rPr>
        <w:t>orkshee</w:t>
      </w:r>
      <w:r w:rsidRPr="003D5ECE">
        <w:rPr>
          <w:rFonts w:ascii="Times New Roman" w:hAnsi="Times New Roman" w:cs="Times New Roman"/>
          <w:b/>
          <w:bCs/>
          <w:sz w:val="24"/>
          <w:szCs w:val="24"/>
        </w:rPr>
        <w:t>t</w:t>
      </w:r>
      <w:r w:rsidRPr="005A4E9C" w:rsidR="003D5ECE">
        <w:rPr>
          <w:rFonts w:ascii="Times New Roman" w:hAnsi="Times New Roman" w:cs="Times New Roman"/>
          <w:b/>
          <w:bCs/>
          <w:sz w:val="24"/>
          <w:szCs w:val="24"/>
        </w:rPr>
        <w:t>.</w:t>
      </w:r>
      <w:r w:rsidR="003D5ECE">
        <w:rPr>
          <w:rFonts w:ascii="Times New Roman" w:hAnsi="Times New Roman" w:cs="Times New Roman"/>
          <w:sz w:val="24"/>
          <w:szCs w:val="24"/>
        </w:rPr>
        <w:t xml:space="preserve"> </w:t>
      </w:r>
      <w:r w:rsidRPr="00ED5BAA" w:rsidR="00B1775C">
        <w:rPr>
          <w:rFonts w:ascii="Times New Roman" w:hAnsi="Times New Roman" w:cs="Times New Roman"/>
          <w:sz w:val="24"/>
          <w:szCs w:val="24"/>
        </w:rPr>
        <w:t xml:space="preserve">Project staff </w:t>
      </w:r>
      <w:r w:rsidRPr="00ED5BAA" w:rsidR="00B1775C">
        <w:rPr>
          <w:rFonts w:ascii="Times New Roman" w:hAnsi="Times New Roman" w:cs="Times New Roman"/>
          <w:sz w:val="24"/>
          <w:szCs w:val="24"/>
        </w:rPr>
        <w:t>pretesters</w:t>
      </w:r>
      <w:r w:rsidRPr="00ED5BAA" w:rsidR="00B1775C">
        <w:rPr>
          <w:rFonts w:ascii="Times New Roman" w:hAnsi="Times New Roman" w:cs="Times New Roman"/>
          <w:sz w:val="24"/>
          <w:szCs w:val="24"/>
        </w:rPr>
        <w:t xml:space="preserve"> estimated that it would take between </w:t>
      </w:r>
      <w:r w:rsidR="00F20356">
        <w:rPr>
          <w:rFonts w:ascii="Times New Roman" w:hAnsi="Times New Roman" w:cs="Times New Roman"/>
          <w:sz w:val="24"/>
          <w:szCs w:val="24"/>
        </w:rPr>
        <w:t>two and three hours</w:t>
      </w:r>
      <w:r w:rsidRPr="00ED5BAA" w:rsidR="00B1775C">
        <w:rPr>
          <w:rFonts w:ascii="Times New Roman" w:hAnsi="Times New Roman" w:cs="Times New Roman"/>
          <w:sz w:val="24"/>
          <w:szCs w:val="24"/>
        </w:rPr>
        <w:t xml:space="preserve"> to complete the </w:t>
      </w:r>
      <w:r w:rsidR="00F20356">
        <w:rPr>
          <w:rFonts w:ascii="Times New Roman" w:hAnsi="Times New Roman" w:cs="Times New Roman"/>
          <w:sz w:val="24"/>
          <w:szCs w:val="24"/>
        </w:rPr>
        <w:t>cost worksheet.</w:t>
      </w:r>
      <w:r w:rsidRPr="00ED5BAA" w:rsidR="00B1775C">
        <w:rPr>
          <w:rFonts w:ascii="Times New Roman" w:hAnsi="Times New Roman" w:cs="Times New Roman"/>
          <w:sz w:val="24"/>
          <w:szCs w:val="24"/>
        </w:rPr>
        <w:t xml:space="preserve"> </w:t>
      </w:r>
      <w:r w:rsidR="00B1775C">
        <w:rPr>
          <w:rFonts w:ascii="Times New Roman" w:hAnsi="Times New Roman" w:cs="Times New Roman"/>
          <w:sz w:val="24"/>
          <w:szCs w:val="24"/>
        </w:rPr>
        <w:t xml:space="preserve">This estimated time-to-complete was significantly lower than the </w:t>
      </w:r>
      <w:r w:rsidR="00E03DF4">
        <w:rPr>
          <w:rFonts w:ascii="Times New Roman" w:hAnsi="Times New Roman" w:cs="Times New Roman"/>
          <w:sz w:val="24"/>
          <w:szCs w:val="24"/>
        </w:rPr>
        <w:t>six</w:t>
      </w:r>
      <w:r w:rsidR="00B1775C">
        <w:rPr>
          <w:rFonts w:ascii="Times New Roman" w:hAnsi="Times New Roman" w:cs="Times New Roman"/>
          <w:sz w:val="24"/>
          <w:szCs w:val="24"/>
        </w:rPr>
        <w:t xml:space="preserve"> hours projected by the study team. The study team revised the </w:t>
      </w:r>
      <w:r w:rsidR="009671EC">
        <w:rPr>
          <w:rFonts w:ascii="Times New Roman" w:hAnsi="Times New Roman" w:cs="Times New Roman"/>
          <w:sz w:val="24"/>
          <w:szCs w:val="24"/>
        </w:rPr>
        <w:t>burden estimate</w:t>
      </w:r>
      <w:r w:rsidR="00F54A85">
        <w:rPr>
          <w:rFonts w:ascii="Times New Roman" w:hAnsi="Times New Roman" w:cs="Times New Roman"/>
          <w:sz w:val="24"/>
          <w:szCs w:val="24"/>
        </w:rPr>
        <w:t xml:space="preserve"> </w:t>
      </w:r>
      <w:r w:rsidR="00B1775C">
        <w:rPr>
          <w:rFonts w:ascii="Times New Roman" w:hAnsi="Times New Roman" w:cs="Times New Roman"/>
          <w:sz w:val="24"/>
          <w:szCs w:val="24"/>
        </w:rPr>
        <w:t xml:space="preserve">to reflect this feedback, </w:t>
      </w:r>
      <w:r w:rsidR="009671EC">
        <w:rPr>
          <w:rFonts w:ascii="Times New Roman" w:hAnsi="Times New Roman" w:cs="Times New Roman"/>
          <w:sz w:val="24"/>
          <w:szCs w:val="24"/>
        </w:rPr>
        <w:t>reducing it to</w:t>
      </w:r>
      <w:r w:rsidR="00B1775C">
        <w:rPr>
          <w:rFonts w:ascii="Times New Roman" w:hAnsi="Times New Roman" w:cs="Times New Roman"/>
          <w:sz w:val="24"/>
          <w:szCs w:val="24"/>
        </w:rPr>
        <w:t xml:space="preserve"> </w:t>
      </w:r>
      <w:r w:rsidR="00F54A85">
        <w:rPr>
          <w:rFonts w:ascii="Times New Roman" w:hAnsi="Times New Roman" w:cs="Times New Roman"/>
          <w:sz w:val="24"/>
          <w:szCs w:val="24"/>
        </w:rPr>
        <w:t xml:space="preserve">three hours. </w:t>
      </w:r>
      <w:r w:rsidR="00B1775C">
        <w:rPr>
          <w:rFonts w:ascii="Times New Roman" w:hAnsi="Times New Roman" w:cs="Times New Roman"/>
          <w:sz w:val="24"/>
          <w:szCs w:val="24"/>
        </w:rPr>
        <w:t>The study team also revised the instrument to incorporate other feedback collected during pretesting</w:t>
      </w:r>
      <w:r w:rsidR="007C1600">
        <w:rPr>
          <w:rFonts w:ascii="Times New Roman" w:hAnsi="Times New Roman" w:cs="Times New Roman"/>
          <w:sz w:val="24"/>
          <w:szCs w:val="24"/>
        </w:rPr>
        <w:t xml:space="preserve">, including providing additional examples for </w:t>
      </w:r>
      <w:r w:rsidR="00A00350">
        <w:rPr>
          <w:rFonts w:ascii="Times New Roman" w:hAnsi="Times New Roman" w:cs="Times New Roman"/>
          <w:sz w:val="24"/>
          <w:szCs w:val="24"/>
        </w:rPr>
        <w:t>the types of expenses that would qualify for each section</w:t>
      </w:r>
      <w:r w:rsidR="00033ECA">
        <w:rPr>
          <w:rFonts w:ascii="Times New Roman" w:hAnsi="Times New Roman" w:cs="Times New Roman"/>
          <w:sz w:val="24"/>
          <w:szCs w:val="24"/>
        </w:rPr>
        <w:t>, collapsing some categories of expenses,</w:t>
      </w:r>
      <w:r w:rsidR="00A00350">
        <w:rPr>
          <w:rFonts w:ascii="Times New Roman" w:hAnsi="Times New Roman" w:cs="Times New Roman"/>
          <w:sz w:val="24"/>
          <w:szCs w:val="24"/>
        </w:rPr>
        <w:t xml:space="preserve"> and adding headers to split costs into relevant categories</w:t>
      </w:r>
      <w:r w:rsidR="00B1775C">
        <w:rPr>
          <w:rFonts w:ascii="Times New Roman" w:hAnsi="Times New Roman" w:cs="Times New Roman"/>
          <w:sz w:val="24"/>
          <w:szCs w:val="24"/>
        </w:rPr>
        <w:t>.</w:t>
      </w:r>
    </w:p>
    <w:p w:rsidR="0019215C" w:rsidRPr="005E5C41" w:rsidP="005A4E9C" w14:paraId="292781A4" w14:textId="78723FA9">
      <w:pPr>
        <w:pStyle w:val="ListParagraph"/>
        <w:numPr>
          <w:ilvl w:val="0"/>
          <w:numId w:val="40"/>
        </w:numPr>
        <w:spacing w:line="240" w:lineRule="auto"/>
        <w:contextualSpacing w:val="0"/>
      </w:pPr>
      <w:r w:rsidRPr="00577292">
        <w:rPr>
          <w:rFonts w:ascii="Times New Roman" w:hAnsi="Times New Roman" w:cs="Times New Roman"/>
          <w:b/>
          <w:bCs/>
          <w:sz w:val="24"/>
          <w:szCs w:val="24"/>
        </w:rPr>
        <w:t>Web</w:t>
      </w:r>
      <w:r w:rsidRPr="00577292" w:rsidR="008B3B1F">
        <w:rPr>
          <w:rFonts w:ascii="Times New Roman" w:hAnsi="Times New Roman" w:cs="Times New Roman"/>
          <w:b/>
          <w:bCs/>
          <w:sz w:val="24"/>
          <w:szCs w:val="24"/>
        </w:rPr>
        <w:t xml:space="preserve">site </w:t>
      </w:r>
      <w:r w:rsidR="002C7050">
        <w:rPr>
          <w:rFonts w:ascii="Times New Roman" w:hAnsi="Times New Roman" w:cs="Times New Roman"/>
          <w:b/>
          <w:bCs/>
          <w:sz w:val="24"/>
          <w:szCs w:val="24"/>
        </w:rPr>
        <w:t>u</w:t>
      </w:r>
      <w:r w:rsidRPr="00577292" w:rsidR="008B3B1F">
        <w:rPr>
          <w:rFonts w:ascii="Times New Roman" w:hAnsi="Times New Roman" w:cs="Times New Roman"/>
          <w:b/>
          <w:bCs/>
          <w:sz w:val="24"/>
          <w:szCs w:val="24"/>
        </w:rPr>
        <w:t xml:space="preserve">se </w:t>
      </w:r>
      <w:r w:rsidR="002C7050">
        <w:rPr>
          <w:rFonts w:ascii="Times New Roman" w:hAnsi="Times New Roman" w:cs="Times New Roman"/>
          <w:b/>
          <w:bCs/>
          <w:sz w:val="24"/>
          <w:szCs w:val="24"/>
        </w:rPr>
        <w:t>f</w:t>
      </w:r>
      <w:r w:rsidRPr="00577292" w:rsidR="008B3B1F">
        <w:rPr>
          <w:rFonts w:ascii="Times New Roman" w:hAnsi="Times New Roman" w:cs="Times New Roman"/>
          <w:b/>
          <w:bCs/>
          <w:sz w:val="24"/>
          <w:szCs w:val="24"/>
        </w:rPr>
        <w:t>orm.</w:t>
      </w:r>
      <w:r w:rsidR="00BD1570">
        <w:rPr>
          <w:rFonts w:ascii="Times New Roman" w:hAnsi="Times New Roman" w:cs="Times New Roman"/>
          <w:sz w:val="24"/>
          <w:szCs w:val="24"/>
        </w:rPr>
        <w:t xml:space="preserve"> Project staff </w:t>
      </w:r>
      <w:r w:rsidR="00BD1570">
        <w:rPr>
          <w:rFonts w:ascii="Times New Roman" w:hAnsi="Times New Roman" w:cs="Times New Roman"/>
          <w:sz w:val="24"/>
          <w:szCs w:val="24"/>
        </w:rPr>
        <w:t>pretesters</w:t>
      </w:r>
      <w:r w:rsidR="00BD1570">
        <w:rPr>
          <w:rFonts w:ascii="Times New Roman" w:hAnsi="Times New Roman" w:cs="Times New Roman"/>
          <w:sz w:val="24"/>
          <w:szCs w:val="24"/>
        </w:rPr>
        <w:t xml:space="preserve"> estimated that it would take </w:t>
      </w:r>
      <w:r w:rsidR="00673F24">
        <w:rPr>
          <w:rFonts w:ascii="Times New Roman" w:hAnsi="Times New Roman" w:cs="Times New Roman"/>
          <w:sz w:val="24"/>
          <w:szCs w:val="24"/>
        </w:rPr>
        <w:t>between 10 and 20 minutes to complete the website use form. To be conservative in our</w:t>
      </w:r>
      <w:r w:rsidR="00F06322">
        <w:rPr>
          <w:rFonts w:ascii="Times New Roman" w:hAnsi="Times New Roman" w:cs="Times New Roman"/>
          <w:sz w:val="24"/>
          <w:szCs w:val="24"/>
        </w:rPr>
        <w:t xml:space="preserve"> estimates, the study team maintained the anticipated </w:t>
      </w:r>
      <w:r w:rsidR="00BE0083">
        <w:rPr>
          <w:rFonts w:ascii="Times New Roman" w:hAnsi="Times New Roman" w:cs="Times New Roman"/>
          <w:sz w:val="24"/>
          <w:szCs w:val="24"/>
        </w:rPr>
        <w:t>one-hour</w:t>
      </w:r>
      <w:r w:rsidR="00F06322">
        <w:rPr>
          <w:rFonts w:ascii="Times New Roman" w:hAnsi="Times New Roman" w:cs="Times New Roman"/>
          <w:sz w:val="24"/>
          <w:szCs w:val="24"/>
        </w:rPr>
        <w:t xml:space="preserve"> burden originally proposed. </w:t>
      </w:r>
      <w:r w:rsidR="00F06322">
        <w:rPr>
          <w:rFonts w:ascii="Times New Roman" w:hAnsi="Times New Roman" w:cs="Times New Roman"/>
          <w:sz w:val="24"/>
          <w:szCs w:val="24"/>
        </w:rPr>
        <w:t>Pretesters</w:t>
      </w:r>
      <w:r w:rsidR="00F06322">
        <w:rPr>
          <w:rFonts w:ascii="Times New Roman" w:hAnsi="Times New Roman" w:cs="Times New Roman"/>
          <w:sz w:val="24"/>
          <w:szCs w:val="24"/>
        </w:rPr>
        <w:t xml:space="preserve"> did not have any recommend</w:t>
      </w:r>
      <w:r w:rsidR="00BE0083">
        <w:rPr>
          <w:rFonts w:ascii="Times New Roman" w:hAnsi="Times New Roman" w:cs="Times New Roman"/>
          <w:sz w:val="24"/>
          <w:szCs w:val="24"/>
        </w:rPr>
        <w:t xml:space="preserve">ed changes </w:t>
      </w:r>
      <w:r w:rsidR="004A368A">
        <w:rPr>
          <w:rFonts w:ascii="Times New Roman" w:hAnsi="Times New Roman" w:cs="Times New Roman"/>
          <w:sz w:val="24"/>
          <w:szCs w:val="24"/>
        </w:rPr>
        <w:t>to</w:t>
      </w:r>
      <w:r w:rsidR="00BE0083">
        <w:rPr>
          <w:rFonts w:ascii="Times New Roman" w:hAnsi="Times New Roman" w:cs="Times New Roman"/>
          <w:sz w:val="24"/>
          <w:szCs w:val="24"/>
        </w:rPr>
        <w:t xml:space="preserve"> this instrument. </w:t>
      </w:r>
    </w:p>
    <w:p w:rsidR="00C2128E" w:rsidP="00B52E8B" w14:paraId="0766470F" w14:textId="52012FA1">
      <w:pPr>
        <w:pStyle w:val="Paragraph"/>
        <w:spacing w:before="120" w:after="120" w:line="240" w:lineRule="auto"/>
        <w:rPr>
          <w:rFonts w:ascii="Times New Roman" w:hAnsi="Times New Roman" w:cs="Times New Roman"/>
          <w:sz w:val="24"/>
          <w:szCs w:val="24"/>
        </w:rPr>
      </w:pPr>
      <w:r>
        <w:rPr>
          <w:rFonts w:ascii="Times New Roman" w:hAnsi="Times New Roman" w:cs="Times New Roman"/>
          <w:sz w:val="24"/>
          <w:szCs w:val="24"/>
        </w:rPr>
        <w:t>Having made these</w:t>
      </w:r>
      <w:r w:rsidRPr="003D2176">
        <w:rPr>
          <w:rFonts w:ascii="Times New Roman" w:hAnsi="Times New Roman" w:cs="Times New Roman"/>
          <w:sz w:val="24"/>
          <w:szCs w:val="24"/>
        </w:rPr>
        <w:t xml:space="preserve"> instrument revisions, the study team will program the survey instruments for administration via computer-assisted web interviewing methods</w:t>
      </w:r>
      <w:r w:rsidR="00CF2C3C">
        <w:rPr>
          <w:rFonts w:ascii="Times New Roman" w:hAnsi="Times New Roman" w:cs="Times New Roman"/>
          <w:sz w:val="24"/>
          <w:szCs w:val="24"/>
        </w:rPr>
        <w:t xml:space="preserve"> and the forms via an online platform</w:t>
      </w:r>
      <w:r w:rsidRPr="003D2176">
        <w:rPr>
          <w:rFonts w:ascii="Times New Roman" w:hAnsi="Times New Roman" w:cs="Times New Roman"/>
          <w:sz w:val="24"/>
          <w:szCs w:val="24"/>
        </w:rPr>
        <w:t>. Before deployment, the team will test the survey instruments</w:t>
      </w:r>
      <w:r w:rsidR="00E42D58">
        <w:rPr>
          <w:rFonts w:ascii="Times New Roman" w:hAnsi="Times New Roman" w:cs="Times New Roman"/>
          <w:sz w:val="24"/>
          <w:szCs w:val="24"/>
        </w:rPr>
        <w:t xml:space="preserve"> and forms</w:t>
      </w:r>
      <w:r w:rsidRPr="003D2176">
        <w:rPr>
          <w:rFonts w:ascii="Times New Roman" w:hAnsi="Times New Roman" w:cs="Times New Roman"/>
          <w:sz w:val="24"/>
          <w:szCs w:val="24"/>
        </w:rPr>
        <w:t xml:space="preserve"> to ensure they function as designed. This process will include extensive manual testing for </w:t>
      </w:r>
      <w:r w:rsidR="00E42D58">
        <w:rPr>
          <w:rFonts w:ascii="Times New Roman" w:hAnsi="Times New Roman" w:cs="Times New Roman"/>
          <w:sz w:val="24"/>
          <w:szCs w:val="24"/>
        </w:rPr>
        <w:t xml:space="preserve">survey </w:t>
      </w:r>
      <w:r w:rsidRPr="003D2176">
        <w:rPr>
          <w:rFonts w:ascii="Times New Roman" w:hAnsi="Times New Roman" w:cs="Times New Roman"/>
          <w:sz w:val="24"/>
          <w:szCs w:val="24"/>
        </w:rPr>
        <w:t>skip patterns, fills, and other logic</w:t>
      </w:r>
      <w:r w:rsidR="00E42D58">
        <w:rPr>
          <w:rFonts w:ascii="Times New Roman" w:hAnsi="Times New Roman" w:cs="Times New Roman"/>
          <w:sz w:val="24"/>
          <w:szCs w:val="24"/>
        </w:rPr>
        <w:t>, as well as</w:t>
      </w:r>
      <w:r w:rsidR="00A72F01">
        <w:rPr>
          <w:rFonts w:ascii="Times New Roman" w:hAnsi="Times New Roman" w:cs="Times New Roman"/>
          <w:sz w:val="24"/>
          <w:szCs w:val="24"/>
        </w:rPr>
        <w:t xml:space="preserve"> </w:t>
      </w:r>
      <w:r w:rsidR="005B399D">
        <w:rPr>
          <w:rFonts w:ascii="Times New Roman" w:hAnsi="Times New Roman" w:cs="Times New Roman"/>
          <w:sz w:val="24"/>
          <w:szCs w:val="24"/>
        </w:rPr>
        <w:t>many configurations of form entries</w:t>
      </w:r>
      <w:r w:rsidRPr="003D2176">
        <w:rPr>
          <w:rFonts w:ascii="Times New Roman" w:hAnsi="Times New Roman" w:cs="Times New Roman"/>
          <w:sz w:val="24"/>
          <w:szCs w:val="24"/>
        </w:rPr>
        <w:t>. To reduce data entry errors, numerical entries will be checked against an acceptable range, and, whe</w:t>
      </w:r>
      <w:r w:rsidRPr="003D2176" w:rsidR="00C4427F">
        <w:rPr>
          <w:rFonts w:ascii="Times New Roman" w:hAnsi="Times New Roman" w:cs="Times New Roman"/>
          <w:sz w:val="24"/>
          <w:szCs w:val="24"/>
        </w:rPr>
        <w:t>n</w:t>
      </w:r>
      <w:r w:rsidRPr="003D2176">
        <w:rPr>
          <w:rFonts w:ascii="Times New Roman" w:hAnsi="Times New Roman" w:cs="Times New Roman"/>
          <w:sz w:val="24"/>
          <w:szCs w:val="24"/>
        </w:rPr>
        <w:t xml:space="preserve"> appropriate, prompts </w:t>
      </w:r>
      <w:r w:rsidRPr="003D2176">
        <w:rPr>
          <w:rFonts w:ascii="Times New Roman" w:hAnsi="Times New Roman" w:cs="Times New Roman"/>
          <w:sz w:val="24"/>
          <w:szCs w:val="24"/>
        </w:rPr>
        <w:t>will be presented for valid but unlikely values. This testing will increase the accuracy of data collected while minimizing respondent burden.</w:t>
      </w:r>
    </w:p>
    <w:p w:rsidR="006734F6" w:rsidP="00B52E8B" w14:paraId="0CA6D3A2" w14:textId="2613D3B3">
      <w:pPr>
        <w:pStyle w:val="Paragraph"/>
        <w:spacing w:before="120" w:after="120" w:line="240" w:lineRule="auto"/>
        <w:rPr>
          <w:rFonts w:ascii="Times New Roman" w:hAnsi="Times New Roman" w:cs="Times New Roman"/>
          <w:sz w:val="24"/>
          <w:szCs w:val="24"/>
        </w:rPr>
      </w:pPr>
      <w:r w:rsidRPr="00833BDA">
        <w:rPr>
          <w:rFonts w:ascii="Times New Roman" w:hAnsi="Times New Roman" w:cs="Times New Roman"/>
          <w:sz w:val="24"/>
          <w:szCs w:val="24"/>
        </w:rPr>
        <w:t xml:space="preserve">The study team did not pretest the site visit </w:t>
      </w:r>
      <w:r w:rsidR="00B0558A">
        <w:rPr>
          <w:rFonts w:ascii="Times New Roman" w:hAnsi="Times New Roman" w:cs="Times New Roman"/>
          <w:sz w:val="24"/>
          <w:szCs w:val="24"/>
        </w:rPr>
        <w:t xml:space="preserve">interview </w:t>
      </w:r>
      <w:r w:rsidRPr="00833BDA">
        <w:rPr>
          <w:rFonts w:ascii="Times New Roman" w:hAnsi="Times New Roman" w:cs="Times New Roman"/>
          <w:sz w:val="24"/>
          <w:szCs w:val="24"/>
        </w:rPr>
        <w:t>protocols. These were not pretested because they are closely modeled on similar protocols that have been effectively used for other studies</w:t>
      </w:r>
      <w:r w:rsidR="000C4CA9">
        <w:rPr>
          <w:rFonts w:ascii="Times New Roman" w:hAnsi="Times New Roman" w:cs="Times New Roman"/>
          <w:sz w:val="24"/>
          <w:szCs w:val="24"/>
        </w:rPr>
        <w:t xml:space="preserve"> and because they </w:t>
      </w:r>
      <w:r w:rsidR="00835BEC">
        <w:rPr>
          <w:rFonts w:ascii="Times New Roman" w:hAnsi="Times New Roman" w:cs="Times New Roman"/>
          <w:sz w:val="24"/>
          <w:szCs w:val="24"/>
        </w:rPr>
        <w:t xml:space="preserve">will be used as </w:t>
      </w:r>
      <w:r w:rsidR="00CE5D84">
        <w:rPr>
          <w:rFonts w:ascii="Times New Roman" w:hAnsi="Times New Roman" w:cs="Times New Roman"/>
          <w:sz w:val="24"/>
          <w:szCs w:val="24"/>
        </w:rPr>
        <w:t xml:space="preserve">general </w:t>
      </w:r>
      <w:r w:rsidR="00835BEC">
        <w:rPr>
          <w:rFonts w:ascii="Times New Roman" w:hAnsi="Times New Roman" w:cs="Times New Roman"/>
          <w:sz w:val="24"/>
          <w:szCs w:val="24"/>
        </w:rPr>
        <w:t xml:space="preserve">guides for </w:t>
      </w:r>
      <w:r w:rsidR="00835BEC">
        <w:rPr>
          <w:rFonts w:ascii="Times New Roman" w:hAnsi="Times New Roman" w:cs="Times New Roman"/>
          <w:sz w:val="24"/>
          <w:szCs w:val="24"/>
        </w:rPr>
        <w:t>semistructured</w:t>
      </w:r>
      <w:r w:rsidR="00835BEC">
        <w:rPr>
          <w:rFonts w:ascii="Times New Roman" w:hAnsi="Times New Roman" w:cs="Times New Roman"/>
          <w:sz w:val="24"/>
          <w:szCs w:val="24"/>
        </w:rPr>
        <w:t xml:space="preserve"> conversations</w:t>
      </w:r>
      <w:r w:rsidRPr="00833BDA">
        <w:rPr>
          <w:rFonts w:ascii="Times New Roman" w:hAnsi="Times New Roman" w:cs="Times New Roman"/>
          <w:sz w:val="24"/>
          <w:szCs w:val="24"/>
        </w:rPr>
        <w:t xml:space="preserve">. </w:t>
      </w:r>
    </w:p>
    <w:p w:rsidR="005B399D" w:rsidRPr="003D2176" w:rsidP="00B52E8B" w14:paraId="7605D987" w14:textId="59F59046">
      <w:pPr>
        <w:pStyle w:val="Paragraph"/>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No public comments were received during the 60-day notice period. </w:t>
      </w:r>
    </w:p>
    <w:p w:rsidR="00C2128E" w:rsidP="0069374D" w14:paraId="79C0B980" w14:textId="5F461A0F">
      <w:pPr>
        <w:pStyle w:val="H2"/>
        <w:spacing w:before="360" w:after="120" w:line="240" w:lineRule="auto"/>
        <w:rPr>
          <w:rFonts w:ascii="Times New Roman" w:hAnsi="Times New Roman" w:cs="Times New Roman"/>
          <w:color w:val="auto"/>
          <w:szCs w:val="24"/>
        </w:rPr>
      </w:pPr>
      <w:bookmarkStart w:id="26" w:name="_Toc500236017"/>
      <w:bookmarkStart w:id="27" w:name="_Toc77163118"/>
      <w:bookmarkStart w:id="28" w:name="_Toc97641907"/>
      <w:bookmarkStart w:id="29" w:name="_Toc153188621"/>
      <w:r w:rsidRPr="003D2176">
        <w:rPr>
          <w:rFonts w:ascii="Times New Roman" w:hAnsi="Times New Roman" w:cs="Times New Roman"/>
          <w:color w:val="auto"/>
          <w:szCs w:val="24"/>
        </w:rPr>
        <w:t xml:space="preserve">B.5 </w:t>
      </w:r>
      <w:r w:rsidRPr="003D2176">
        <w:rPr>
          <w:rFonts w:ascii="Times New Roman" w:hAnsi="Times New Roman" w:cs="Times New Roman"/>
          <w:color w:val="auto"/>
          <w:szCs w:val="24"/>
        </w:rPr>
        <w:tab/>
      </w:r>
      <w:r w:rsidRPr="003D2176">
        <w:rPr>
          <w:rFonts w:ascii="Times New Roman" w:hAnsi="Times New Roman" w:cs="Times New Roman"/>
          <w:color w:val="auto"/>
          <w:szCs w:val="24"/>
        </w:rPr>
        <w:tab/>
        <w:t>Individuals Consulted on Statistical Aspects of the Design</w:t>
      </w:r>
      <w:bookmarkEnd w:id="26"/>
      <w:bookmarkEnd w:id="27"/>
      <w:bookmarkEnd w:id="28"/>
      <w:bookmarkEnd w:id="29"/>
    </w:p>
    <w:p w:rsidR="0075401F" w:rsidRPr="00B52E8B" w:rsidP="00B52E8B" w14:paraId="6B510294" w14:textId="616A04CF">
      <w:pPr>
        <w:spacing w:before="120" w:after="120" w:line="240" w:lineRule="auto"/>
        <w:rPr>
          <w:rFonts w:ascii="Times New Roman" w:hAnsi="Times New Roman" w:cs="Times New Roman"/>
          <w:b/>
          <w:bCs/>
          <w:sz w:val="24"/>
          <w:szCs w:val="24"/>
        </w:rPr>
      </w:pPr>
      <w:r w:rsidRPr="00B52E8B">
        <w:rPr>
          <w:rFonts w:ascii="Times New Roman" w:hAnsi="Times New Roman" w:cs="Times New Roman"/>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w:t>
      </w:r>
      <w:r w:rsidRPr="00B52E8B">
        <w:rPr>
          <w:rFonts w:ascii="Times New Roman" w:hAnsi="Times New Roman" w:cs="Times New Roman"/>
          <w:b/>
          <w:bCs/>
          <w:sz w:val="24"/>
          <w:szCs w:val="24"/>
        </w:rPr>
        <w:t>agency</w:t>
      </w:r>
    </w:p>
    <w:p w:rsidR="00C2128E" w:rsidRPr="003D2176" w:rsidP="00B52E8B" w14:paraId="71996666" w14:textId="3FEC6F05">
      <w:pPr>
        <w:pStyle w:val="ParagraphContinued"/>
        <w:spacing w:before="120" w:after="120" w:line="240" w:lineRule="auto"/>
        <w:rPr>
          <w:rFonts w:ascii="Times New Roman" w:hAnsi="Times New Roman" w:cs="Times New Roman"/>
          <w:sz w:val="24"/>
          <w:szCs w:val="24"/>
        </w:rPr>
      </w:pPr>
      <w:bookmarkStart w:id="30" w:name="_Toc474313977"/>
      <w:bookmarkStart w:id="31" w:name="_Toc11674077"/>
      <w:bookmarkStart w:id="32" w:name="_Toc77666607"/>
      <w:bookmarkStart w:id="33" w:name="_Toc77950849"/>
      <w:bookmarkStart w:id="34" w:name="_Toc86946001"/>
      <w:r w:rsidRPr="003D2176">
        <w:rPr>
          <w:rFonts w:ascii="Times New Roman" w:hAnsi="Times New Roman" w:cs="Times New Roman"/>
          <w:sz w:val="24"/>
          <w:szCs w:val="24"/>
        </w:rPr>
        <w:t>Exhibit B.</w:t>
      </w:r>
      <w:r w:rsidRPr="003D2176" w:rsidR="00C11B45">
        <w:rPr>
          <w:rFonts w:ascii="Times New Roman" w:hAnsi="Times New Roman" w:cs="Times New Roman"/>
          <w:sz w:val="24"/>
          <w:szCs w:val="24"/>
        </w:rPr>
        <w:t>5 list</w:t>
      </w:r>
      <w:r w:rsidR="00004235">
        <w:rPr>
          <w:rFonts w:ascii="Times New Roman" w:hAnsi="Times New Roman" w:cs="Times New Roman"/>
          <w:sz w:val="24"/>
          <w:szCs w:val="24"/>
        </w:rPr>
        <w:t>s</w:t>
      </w:r>
      <w:r w:rsidRPr="003D2176" w:rsidR="00C11B45">
        <w:rPr>
          <w:rFonts w:ascii="Times New Roman" w:hAnsi="Times New Roman" w:cs="Times New Roman"/>
          <w:sz w:val="24"/>
          <w:szCs w:val="24"/>
        </w:rPr>
        <w:t xml:space="preserve"> the</w:t>
      </w:r>
      <w:r w:rsidRPr="003D2176">
        <w:rPr>
          <w:rFonts w:ascii="Times New Roman" w:hAnsi="Times New Roman" w:cs="Times New Roman"/>
          <w:sz w:val="24"/>
          <w:szCs w:val="24"/>
        </w:rPr>
        <w:t xml:space="preserve"> </w:t>
      </w:r>
      <w:r w:rsidRPr="003D2176" w:rsidR="00C4427F">
        <w:rPr>
          <w:rFonts w:ascii="Times New Roman" w:hAnsi="Times New Roman" w:cs="Times New Roman"/>
          <w:sz w:val="24"/>
          <w:szCs w:val="24"/>
        </w:rPr>
        <w:t>people</w:t>
      </w:r>
      <w:r w:rsidRPr="003D2176">
        <w:rPr>
          <w:rFonts w:ascii="Times New Roman" w:hAnsi="Times New Roman" w:cs="Times New Roman"/>
          <w:sz w:val="24"/>
          <w:szCs w:val="24"/>
        </w:rPr>
        <w:t xml:space="preserve"> </w:t>
      </w:r>
      <w:r w:rsidRPr="003D2176" w:rsidR="00C11B45">
        <w:rPr>
          <w:rFonts w:ascii="Times New Roman" w:hAnsi="Times New Roman" w:cs="Times New Roman"/>
          <w:sz w:val="24"/>
          <w:szCs w:val="24"/>
        </w:rPr>
        <w:t xml:space="preserve">who </w:t>
      </w:r>
      <w:r w:rsidRPr="003D2176">
        <w:rPr>
          <w:rFonts w:ascii="Times New Roman" w:hAnsi="Times New Roman" w:cs="Times New Roman"/>
          <w:sz w:val="24"/>
          <w:szCs w:val="24"/>
        </w:rPr>
        <w:t xml:space="preserve">were consulted on the statistical aspects of the </w:t>
      </w:r>
      <w:r w:rsidR="00553229">
        <w:rPr>
          <w:rFonts w:ascii="Times New Roman" w:hAnsi="Times New Roman" w:cs="Times New Roman"/>
          <w:sz w:val="24"/>
          <w:szCs w:val="24"/>
        </w:rPr>
        <w:t xml:space="preserve">design of the National Evaluation of the </w:t>
      </w:r>
      <w:r w:rsidRPr="003D2176" w:rsidR="00052CD6">
        <w:rPr>
          <w:rFonts w:ascii="Times New Roman" w:hAnsi="Times New Roman" w:cs="Times New Roman"/>
          <w:sz w:val="24"/>
          <w:szCs w:val="24"/>
        </w:rPr>
        <w:t>Pathways to Partner</w:t>
      </w:r>
      <w:r w:rsidRPr="003D2176" w:rsidR="00494B96">
        <w:rPr>
          <w:rFonts w:ascii="Times New Roman" w:hAnsi="Times New Roman" w:cs="Times New Roman"/>
          <w:sz w:val="24"/>
          <w:szCs w:val="24"/>
        </w:rPr>
        <w:t xml:space="preserve">ships </w:t>
      </w:r>
      <w:r w:rsidR="00553229">
        <w:rPr>
          <w:rFonts w:ascii="Times New Roman" w:hAnsi="Times New Roman" w:cs="Times New Roman"/>
          <w:sz w:val="24"/>
          <w:szCs w:val="24"/>
        </w:rPr>
        <w:t>Program</w:t>
      </w:r>
      <w:bookmarkEnd w:id="30"/>
      <w:bookmarkEnd w:id="31"/>
      <w:bookmarkEnd w:id="32"/>
      <w:bookmarkEnd w:id="33"/>
      <w:bookmarkEnd w:id="34"/>
      <w:r w:rsidRPr="003D2176" w:rsidR="00C11B45">
        <w:rPr>
          <w:rFonts w:ascii="Times New Roman" w:hAnsi="Times New Roman" w:cs="Times New Roman"/>
          <w:sz w:val="24"/>
          <w:szCs w:val="24"/>
        </w:rPr>
        <w:t>.</w:t>
      </w:r>
    </w:p>
    <w:p w:rsidR="00C11B45" w:rsidRPr="003D2176" w:rsidP="00127510" w14:paraId="47E3437D" w14:textId="110719F1">
      <w:pPr>
        <w:rPr>
          <w:rFonts w:ascii="Times New Roman" w:hAnsi="Times New Roman" w:cs="Times New Roman"/>
          <w:b/>
          <w:bCs/>
          <w:sz w:val="24"/>
          <w:szCs w:val="24"/>
        </w:rPr>
      </w:pPr>
      <w:r w:rsidRPr="003D2176">
        <w:rPr>
          <w:rFonts w:ascii="Times New Roman" w:hAnsi="Times New Roman" w:cs="Times New Roman"/>
          <w:b/>
          <w:bCs/>
          <w:sz w:val="24"/>
          <w:szCs w:val="24"/>
        </w:rPr>
        <w:t xml:space="preserve">Exhibit B.5. </w:t>
      </w:r>
      <w:r w:rsidRPr="003D2176" w:rsidR="00C4427F">
        <w:rPr>
          <w:rFonts w:ascii="Times New Roman" w:hAnsi="Times New Roman" w:cs="Times New Roman"/>
          <w:sz w:val="24"/>
          <w:szCs w:val="24"/>
        </w:rPr>
        <w:t xml:space="preserve">People </w:t>
      </w:r>
      <w:r w:rsidRPr="003D2176">
        <w:rPr>
          <w:rFonts w:ascii="Times New Roman" w:hAnsi="Times New Roman" w:cs="Times New Roman"/>
          <w:sz w:val="24"/>
          <w:szCs w:val="24"/>
        </w:rPr>
        <w:t xml:space="preserve">consulted on statistical aspects of the </w:t>
      </w:r>
      <w:r w:rsidRPr="003D2176" w:rsidR="00443AD9">
        <w:rPr>
          <w:rFonts w:ascii="Times New Roman" w:hAnsi="Times New Roman" w:cs="Times New Roman"/>
          <w:sz w:val="24"/>
          <w:szCs w:val="24"/>
        </w:rPr>
        <w:t xml:space="preserve">evaluation </w:t>
      </w:r>
      <w:r w:rsidRPr="003D2176">
        <w:rPr>
          <w:rFonts w:ascii="Times New Roman" w:hAnsi="Times New Roman" w:cs="Times New Roman"/>
          <w:sz w:val="24"/>
          <w:szCs w:val="24"/>
        </w:rPr>
        <w:t>design</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15"/>
        <w:gridCol w:w="4950"/>
        <w:gridCol w:w="1920"/>
      </w:tblGrid>
      <w:tr w14:paraId="265D2408" w14:textId="77777777" w:rsidTr="003D2176">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2415" w:type="dxa"/>
            <w:shd w:val="clear" w:color="auto" w:fill="auto"/>
            <w:vAlign w:val="bottom"/>
            <w:hideMark/>
          </w:tcPr>
          <w:p w:rsidR="00C2128E" w:rsidRPr="00634E36" w:rsidP="0073480C" w14:paraId="24FA3D7C" w14:textId="77777777">
            <w:pPr>
              <w:pStyle w:val="TableHeaderCenter"/>
              <w:spacing w:before="0" w:after="0" w:line="240" w:lineRule="auto"/>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Name </w:t>
            </w:r>
          </w:p>
        </w:tc>
        <w:tc>
          <w:tcPr>
            <w:tcW w:w="4950" w:type="dxa"/>
            <w:shd w:val="clear" w:color="auto" w:fill="auto"/>
            <w:vAlign w:val="bottom"/>
            <w:hideMark/>
          </w:tcPr>
          <w:p w:rsidR="00C2128E" w:rsidRPr="00634E36" w:rsidP="0073480C" w14:paraId="2F157D36" w14:textId="77777777">
            <w:pPr>
              <w:pStyle w:val="TableHeaderCenter"/>
              <w:spacing w:before="0" w:after="0" w:line="240" w:lineRule="auto"/>
              <w:jc w:val="left"/>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Title </w:t>
            </w:r>
          </w:p>
        </w:tc>
        <w:tc>
          <w:tcPr>
            <w:tcW w:w="1920" w:type="dxa"/>
            <w:shd w:val="clear" w:color="auto" w:fill="auto"/>
            <w:vAlign w:val="bottom"/>
            <w:hideMark/>
          </w:tcPr>
          <w:p w:rsidR="00C2128E" w:rsidRPr="00634E36" w:rsidP="0073480C" w14:paraId="66715F2D" w14:textId="4DA6D3C3">
            <w:pPr>
              <w:pStyle w:val="TableHeaderCenter"/>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Telephone number</w:t>
            </w:r>
          </w:p>
        </w:tc>
      </w:tr>
      <w:tr w14:paraId="3F4624A9"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C2128E" w:rsidRPr="00634E36" w:rsidP="0073480C" w14:paraId="5E3C02D9" w14:textId="37ABF254">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Mathematica</w:t>
            </w:r>
          </w:p>
        </w:tc>
      </w:tr>
      <w:tr w14:paraId="66B2E2A4"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06DCC9E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John Deke</w:t>
            </w:r>
          </w:p>
        </w:tc>
        <w:tc>
          <w:tcPr>
            <w:tcW w:w="4950" w:type="dxa"/>
            <w:shd w:val="clear" w:color="auto" w:fill="auto"/>
          </w:tcPr>
          <w:p w:rsidR="00186CC1" w:rsidRPr="00634E36" w:rsidP="0073480C" w14:paraId="5F393DC9" w14:textId="4F68F9CE">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 xml:space="preserve">Senior </w:t>
            </w:r>
            <w:r w:rsidR="003F1A16">
              <w:rPr>
                <w:rFonts w:ascii="Times New Roman" w:hAnsi="Times New Roman" w:cs="Times New Roman"/>
                <w:color w:val="auto"/>
                <w:sz w:val="20"/>
                <w:szCs w:val="20"/>
              </w:rPr>
              <w:t xml:space="preserve">Research </w:t>
            </w:r>
            <w:r w:rsidRPr="00634E36">
              <w:rPr>
                <w:rFonts w:ascii="Times New Roman" w:hAnsi="Times New Roman" w:cs="Times New Roman"/>
                <w:color w:val="auto"/>
                <w:sz w:val="20"/>
                <w:szCs w:val="20"/>
              </w:rPr>
              <w:t>Fellow</w:t>
            </w:r>
          </w:p>
        </w:tc>
        <w:tc>
          <w:tcPr>
            <w:tcW w:w="1920" w:type="dxa"/>
            <w:shd w:val="clear" w:color="auto" w:fill="auto"/>
          </w:tcPr>
          <w:p w:rsidR="00186CC1" w:rsidRPr="00634E36" w:rsidP="0073480C" w14:paraId="320436B1"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(609) 275-2230</w:t>
            </w:r>
          </w:p>
        </w:tc>
      </w:tr>
      <w:tr w14:paraId="06EBFB55"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094E9F2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Lisbeth Goble</w:t>
            </w:r>
          </w:p>
        </w:tc>
        <w:tc>
          <w:tcPr>
            <w:tcW w:w="4950" w:type="dxa"/>
            <w:shd w:val="clear" w:color="auto" w:fill="auto"/>
          </w:tcPr>
          <w:p w:rsidR="00186CC1" w:rsidRPr="00634E36" w:rsidP="0073480C" w14:paraId="283B56A2"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Principal Survey Researcher</w:t>
            </w:r>
          </w:p>
        </w:tc>
        <w:tc>
          <w:tcPr>
            <w:tcW w:w="1920" w:type="dxa"/>
            <w:shd w:val="clear" w:color="auto" w:fill="auto"/>
          </w:tcPr>
          <w:p w:rsidR="00186CC1" w:rsidRPr="00634E36" w:rsidP="0073480C" w14:paraId="07774DB0"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(312) 994-1016</w:t>
            </w:r>
          </w:p>
        </w:tc>
      </w:tr>
      <w:tr w14:paraId="65FFB17A" w14:textId="77777777" w:rsidTr="0095186D">
        <w:tblPrEx>
          <w:tblW w:w="9285" w:type="dxa"/>
          <w:tblCellMar>
            <w:left w:w="0" w:type="dxa"/>
            <w:right w:w="0" w:type="dxa"/>
          </w:tblCellMar>
          <w:tblLook w:val="04A0"/>
        </w:tblPrEx>
        <w:trPr>
          <w:trHeight w:val="300"/>
        </w:trPr>
        <w:tc>
          <w:tcPr>
            <w:tcW w:w="2415" w:type="dxa"/>
            <w:shd w:val="clear" w:color="auto" w:fill="auto"/>
          </w:tcPr>
          <w:p w:rsidR="00186CC1" w:rsidRPr="00634E36" w:rsidP="0073480C" w14:paraId="76D77763"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Barbara Harris</w:t>
            </w:r>
          </w:p>
        </w:tc>
        <w:tc>
          <w:tcPr>
            <w:tcW w:w="4950" w:type="dxa"/>
            <w:shd w:val="clear" w:color="auto" w:fill="auto"/>
          </w:tcPr>
          <w:p w:rsidR="00186CC1" w:rsidRPr="00634E36" w:rsidP="0073480C" w14:paraId="430C02B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Senior Researcher</w:t>
            </w:r>
          </w:p>
        </w:tc>
        <w:tc>
          <w:tcPr>
            <w:tcW w:w="1920" w:type="dxa"/>
            <w:shd w:val="clear" w:color="auto" w:fill="auto"/>
          </w:tcPr>
          <w:p w:rsidR="00186CC1" w:rsidRPr="00634E36" w:rsidP="0073480C" w14:paraId="3ED0A967"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554-7568</w:t>
            </w:r>
          </w:p>
        </w:tc>
      </w:tr>
      <w:tr w14:paraId="06DDC4E9" w14:textId="77777777">
        <w:tblPrEx>
          <w:tblW w:w="9285" w:type="dxa"/>
          <w:tblCellMar>
            <w:left w:w="0" w:type="dxa"/>
            <w:right w:w="0" w:type="dxa"/>
          </w:tblCellMar>
          <w:tblLook w:val="04A0"/>
        </w:tblPrEx>
        <w:trPr>
          <w:trHeight w:val="300"/>
        </w:trPr>
        <w:tc>
          <w:tcPr>
            <w:tcW w:w="2415" w:type="dxa"/>
            <w:shd w:val="clear" w:color="auto" w:fill="auto"/>
          </w:tcPr>
          <w:p w:rsidR="0090014B" w:rsidRPr="00634E36" w14:paraId="55CF0B9F"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Gina Livermore</w:t>
            </w:r>
          </w:p>
        </w:tc>
        <w:tc>
          <w:tcPr>
            <w:tcW w:w="4950" w:type="dxa"/>
            <w:shd w:val="clear" w:color="auto" w:fill="auto"/>
          </w:tcPr>
          <w:p w:rsidR="0090014B" w:rsidRPr="00634E36" w14:paraId="02FDBAEB"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Senior Research Fellow</w:t>
            </w:r>
          </w:p>
        </w:tc>
        <w:tc>
          <w:tcPr>
            <w:tcW w:w="1920" w:type="dxa"/>
            <w:shd w:val="clear" w:color="auto" w:fill="auto"/>
          </w:tcPr>
          <w:p w:rsidR="0090014B" w:rsidRPr="00634E36" w14:paraId="5AF868EA"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264-3462</w:t>
            </w:r>
          </w:p>
        </w:tc>
      </w:tr>
      <w:tr w14:paraId="682C9FB2" w14:textId="77777777" w:rsidTr="0095186D">
        <w:tblPrEx>
          <w:tblW w:w="9285" w:type="dxa"/>
          <w:tblCellMar>
            <w:left w:w="0" w:type="dxa"/>
            <w:right w:w="0" w:type="dxa"/>
          </w:tblCellMar>
          <w:tblLook w:val="04A0"/>
        </w:tblPrEx>
        <w:trPr>
          <w:trHeight w:val="300"/>
        </w:trPr>
        <w:tc>
          <w:tcPr>
            <w:tcW w:w="2415" w:type="dxa"/>
            <w:shd w:val="clear" w:color="auto" w:fill="auto"/>
            <w:hideMark/>
          </w:tcPr>
          <w:p w:rsidR="008A17B7" w:rsidRPr="00634E36" w:rsidP="0073480C" w14:paraId="29031F1E" w14:textId="03857B78">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Purvi Sevak</w:t>
            </w:r>
          </w:p>
        </w:tc>
        <w:tc>
          <w:tcPr>
            <w:tcW w:w="4950" w:type="dxa"/>
            <w:shd w:val="clear" w:color="auto" w:fill="auto"/>
            <w:hideMark/>
          </w:tcPr>
          <w:p w:rsidR="008A17B7" w:rsidRPr="00634E36" w:rsidP="0073480C" w14:paraId="77CD9344" w14:textId="635FFEC4">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Disability Area Director</w:t>
            </w:r>
            <w:r w:rsidRPr="00634E36">
              <w:rPr>
                <w:rFonts w:ascii="Times New Roman" w:hAnsi="Times New Roman" w:cs="Times New Roman"/>
                <w:color w:val="auto"/>
                <w:sz w:val="20"/>
                <w:szCs w:val="20"/>
              </w:rPr>
              <w:t> </w:t>
            </w:r>
          </w:p>
        </w:tc>
        <w:tc>
          <w:tcPr>
            <w:tcW w:w="1920" w:type="dxa"/>
            <w:shd w:val="clear" w:color="auto" w:fill="auto"/>
            <w:hideMark/>
          </w:tcPr>
          <w:p w:rsidR="008A17B7" w:rsidRPr="00634E36" w:rsidP="0073480C" w14:paraId="2497A1F3" w14:textId="5138F3E3">
            <w:pPr>
              <w:pStyle w:val="TableTextLeft"/>
              <w:spacing w:before="0" w:after="0" w:line="240" w:lineRule="auto"/>
              <w:jc w:val="center"/>
              <w:rPr>
                <w:rFonts w:ascii="Times New Roman" w:hAnsi="Times New Roman" w:cs="Times New Roman"/>
                <w:color w:val="auto"/>
                <w:sz w:val="20"/>
                <w:szCs w:val="20"/>
              </w:rPr>
            </w:pPr>
            <w:r w:rsidRPr="00C63A03">
              <w:rPr>
                <w:rFonts w:ascii="Times New Roman" w:hAnsi="Times New Roman" w:cs="Times New Roman"/>
                <w:color w:val="auto"/>
                <w:sz w:val="20"/>
                <w:szCs w:val="20"/>
              </w:rPr>
              <w:t>(609) 945-6596</w:t>
            </w:r>
          </w:p>
        </w:tc>
      </w:tr>
      <w:tr w14:paraId="2F3C35EF"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A72B1D" w:rsidRPr="00634E36" w:rsidP="0073480C" w14:paraId="470BEAD1" w14:textId="0FD70F2A">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M</w:t>
            </w:r>
            <w:r w:rsidRPr="00634E36" w:rsidR="00DF7722">
              <w:rPr>
                <w:rFonts w:ascii="Times New Roman" w:hAnsi="Times New Roman" w:cs="Times New Roman"/>
                <w:b/>
                <w:bCs/>
                <w:color w:val="auto"/>
                <w:sz w:val="20"/>
                <w:szCs w:val="20"/>
              </w:rPr>
              <w:t>.</w:t>
            </w:r>
            <w:r w:rsidRPr="00634E36" w:rsidR="00C11B45">
              <w:rPr>
                <w:rFonts w:ascii="Times New Roman" w:hAnsi="Times New Roman" w:cs="Times New Roman"/>
                <w:b/>
                <w:bCs/>
                <w:color w:val="auto"/>
                <w:sz w:val="20"/>
                <w:szCs w:val="20"/>
              </w:rPr>
              <w:t xml:space="preserve"> Davis and Company</w:t>
            </w:r>
          </w:p>
        </w:tc>
      </w:tr>
      <w:tr w14:paraId="33DB3AEF" w14:textId="77777777" w:rsidTr="003D2176">
        <w:tblPrEx>
          <w:tblW w:w="9285" w:type="dxa"/>
          <w:tblCellMar>
            <w:left w:w="0" w:type="dxa"/>
            <w:right w:w="0" w:type="dxa"/>
          </w:tblCellMar>
          <w:tblLook w:val="04A0"/>
        </w:tblPrEx>
        <w:trPr>
          <w:trHeight w:val="300"/>
        </w:trPr>
        <w:tc>
          <w:tcPr>
            <w:tcW w:w="2415" w:type="dxa"/>
            <w:shd w:val="clear" w:color="auto" w:fill="auto"/>
          </w:tcPr>
          <w:p w:rsidR="00A72B1D" w:rsidRPr="00634E36" w:rsidP="0073480C" w14:paraId="33EDDBC8"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Kim Dorazio</w:t>
            </w:r>
          </w:p>
        </w:tc>
        <w:tc>
          <w:tcPr>
            <w:tcW w:w="4950" w:type="dxa"/>
            <w:shd w:val="clear" w:color="auto" w:fill="auto"/>
          </w:tcPr>
          <w:p w:rsidR="00A72B1D" w:rsidRPr="00634E36" w:rsidP="0073480C" w14:paraId="471545D9"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Vice President</w:t>
            </w:r>
          </w:p>
        </w:tc>
        <w:tc>
          <w:tcPr>
            <w:tcW w:w="1920" w:type="dxa"/>
            <w:shd w:val="clear" w:color="auto" w:fill="auto"/>
          </w:tcPr>
          <w:p w:rsidR="00A72B1D" w:rsidRPr="00634E36" w:rsidP="0073480C" w14:paraId="16256688"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(215) 790-8903</w:t>
            </w:r>
          </w:p>
        </w:tc>
      </w:tr>
      <w:tr w14:paraId="0C8C913A" w14:textId="77777777" w:rsidTr="003D2176">
        <w:tblPrEx>
          <w:tblW w:w="9285" w:type="dxa"/>
          <w:tblCellMar>
            <w:left w:w="0" w:type="dxa"/>
            <w:right w:w="0" w:type="dxa"/>
          </w:tblCellMar>
          <w:tblLook w:val="04A0"/>
        </w:tblPrEx>
        <w:trPr>
          <w:trHeight w:val="300"/>
        </w:trPr>
        <w:tc>
          <w:tcPr>
            <w:tcW w:w="9285" w:type="dxa"/>
            <w:gridSpan w:val="3"/>
            <w:shd w:val="clear" w:color="auto" w:fill="000000" w:themeFill="text1"/>
            <w:hideMark/>
          </w:tcPr>
          <w:p w:rsidR="00A72B1D" w:rsidRPr="00634E36" w:rsidP="0073480C" w14:paraId="7C70C042" w14:textId="66E835F7">
            <w:pPr>
              <w:pStyle w:val="TableTextLeft"/>
              <w:spacing w:before="0" w:after="0" w:line="240" w:lineRule="auto"/>
              <w:rPr>
                <w:rFonts w:ascii="Times New Roman" w:hAnsi="Times New Roman" w:cs="Times New Roman"/>
                <w:b/>
                <w:bCs/>
                <w:color w:val="auto"/>
                <w:sz w:val="20"/>
                <w:szCs w:val="20"/>
              </w:rPr>
            </w:pPr>
            <w:r w:rsidRPr="00634E36">
              <w:rPr>
                <w:rFonts w:ascii="Times New Roman" w:hAnsi="Times New Roman" w:cs="Times New Roman"/>
                <w:b/>
                <w:bCs/>
                <w:color w:val="auto"/>
                <w:sz w:val="20"/>
                <w:szCs w:val="20"/>
              </w:rPr>
              <w:t>R</w:t>
            </w:r>
            <w:r w:rsidRPr="00634E36" w:rsidR="007D461C">
              <w:rPr>
                <w:rFonts w:ascii="Times New Roman" w:hAnsi="Times New Roman" w:cs="Times New Roman"/>
                <w:b/>
                <w:bCs/>
                <w:color w:val="auto"/>
                <w:sz w:val="20"/>
                <w:szCs w:val="20"/>
              </w:rPr>
              <w:t>SA</w:t>
            </w:r>
          </w:p>
        </w:tc>
      </w:tr>
      <w:tr w14:paraId="26B8AF8E"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79D1187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Diandrea Bailey, PhD</w:t>
            </w:r>
          </w:p>
        </w:tc>
        <w:tc>
          <w:tcPr>
            <w:tcW w:w="4950" w:type="dxa"/>
            <w:shd w:val="clear" w:color="auto" w:fill="auto"/>
          </w:tcPr>
          <w:p w:rsidR="00EC24E7" w:rsidRPr="00634E36" w:rsidP="0073480C" w14:paraId="65A38250"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Project Officer, Contracting Officer Representative</w:t>
            </w:r>
          </w:p>
        </w:tc>
        <w:tc>
          <w:tcPr>
            <w:tcW w:w="1920" w:type="dxa"/>
            <w:shd w:val="clear" w:color="auto" w:fill="auto"/>
          </w:tcPr>
          <w:p w:rsidR="00EC24E7" w:rsidRPr="00634E36" w:rsidP="0073480C" w14:paraId="4CCB1A31"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245-6244</w:t>
            </w:r>
          </w:p>
        </w:tc>
      </w:tr>
      <w:tr w14:paraId="4B4EA742"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1633A7B1"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Sheryl Fenwick</w:t>
            </w:r>
          </w:p>
        </w:tc>
        <w:tc>
          <w:tcPr>
            <w:tcW w:w="4950" w:type="dxa"/>
            <w:shd w:val="clear" w:color="auto" w:fill="auto"/>
          </w:tcPr>
          <w:p w:rsidR="00EC24E7" w:rsidRPr="00634E36" w:rsidP="0073480C" w14:paraId="56B4E141"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Budget Analyst, Alternate Contracting Officer Representative</w:t>
            </w:r>
          </w:p>
        </w:tc>
        <w:tc>
          <w:tcPr>
            <w:tcW w:w="1920" w:type="dxa"/>
            <w:shd w:val="clear" w:color="auto" w:fill="auto"/>
          </w:tcPr>
          <w:p w:rsidR="00EC24E7" w:rsidRPr="00634E36" w:rsidP="0073480C" w14:paraId="74325E0A" w14:textId="77777777">
            <w:pPr>
              <w:pStyle w:val="TableTextLeft"/>
              <w:spacing w:before="0" w:after="0" w:line="240" w:lineRule="auto"/>
              <w:jc w:val="center"/>
              <w:rPr>
                <w:rFonts w:ascii="Times New Roman" w:hAnsi="Times New Roman" w:cs="Times New Roman"/>
                <w:color w:val="auto"/>
                <w:sz w:val="20"/>
                <w:szCs w:val="20"/>
              </w:rPr>
            </w:pPr>
            <w:r w:rsidRPr="00634E36">
              <w:rPr>
                <w:rFonts w:ascii="Times New Roman" w:hAnsi="Times New Roman" w:cs="Times New Roman"/>
                <w:color w:val="auto"/>
                <w:sz w:val="20"/>
                <w:szCs w:val="20"/>
              </w:rPr>
              <w:t>(202) 245-6345</w:t>
            </w:r>
          </w:p>
        </w:tc>
      </w:tr>
      <w:tr w14:paraId="7A4BE892" w14:textId="77777777" w:rsidTr="0095186D">
        <w:tblPrEx>
          <w:tblW w:w="9285" w:type="dxa"/>
          <w:tblCellMar>
            <w:left w:w="0" w:type="dxa"/>
            <w:right w:w="0" w:type="dxa"/>
          </w:tblCellMar>
          <w:tblLook w:val="04A0"/>
        </w:tblPrEx>
        <w:trPr>
          <w:trHeight w:val="300"/>
        </w:trPr>
        <w:tc>
          <w:tcPr>
            <w:tcW w:w="2415" w:type="dxa"/>
            <w:shd w:val="clear" w:color="auto" w:fill="auto"/>
          </w:tcPr>
          <w:p w:rsidR="00106D6F" w:rsidRPr="00634E36" w:rsidP="0073480C" w14:paraId="2E85374D"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 xml:space="preserve">Cassandra </w:t>
            </w:r>
            <w:r w:rsidRPr="00634E36">
              <w:rPr>
                <w:rFonts w:ascii="Times New Roman" w:hAnsi="Times New Roman" w:cs="Times New Roman"/>
                <w:color w:val="auto"/>
                <w:sz w:val="20"/>
                <w:szCs w:val="20"/>
              </w:rPr>
              <w:t>Shoffler</w:t>
            </w:r>
          </w:p>
        </w:tc>
        <w:tc>
          <w:tcPr>
            <w:tcW w:w="4950" w:type="dxa"/>
            <w:shd w:val="clear" w:color="auto" w:fill="auto"/>
          </w:tcPr>
          <w:p w:rsidR="00106D6F" w:rsidRPr="00634E36" w:rsidP="0073480C" w14:paraId="47A757C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Project Officer, DIF Program Manager</w:t>
            </w:r>
          </w:p>
        </w:tc>
        <w:tc>
          <w:tcPr>
            <w:tcW w:w="1920" w:type="dxa"/>
            <w:shd w:val="clear" w:color="auto" w:fill="auto"/>
          </w:tcPr>
          <w:p w:rsidR="00106D6F" w:rsidRPr="00634E36" w:rsidP="0073480C" w14:paraId="79DEFAE4" w14:textId="77777777">
            <w:pPr>
              <w:pStyle w:val="TableTextLeft"/>
              <w:spacing w:before="0" w:after="0" w:line="240" w:lineRule="auto"/>
              <w:jc w:val="center"/>
              <w:rPr>
                <w:rFonts w:ascii="Times New Roman" w:hAnsi="Times New Roman" w:cs="Times New Roman"/>
                <w:color w:val="auto"/>
                <w:sz w:val="20"/>
                <w:szCs w:val="20"/>
                <w:lang w:val="en"/>
              </w:rPr>
            </w:pPr>
            <w:r w:rsidRPr="00634E36">
              <w:rPr>
                <w:rFonts w:ascii="Times New Roman" w:hAnsi="Times New Roman" w:cs="Times New Roman"/>
                <w:color w:val="auto"/>
                <w:sz w:val="20"/>
                <w:szCs w:val="20"/>
                <w:lang w:val="en"/>
              </w:rPr>
              <w:t>(202) 245-7827</w:t>
            </w:r>
          </w:p>
        </w:tc>
      </w:tr>
      <w:tr w14:paraId="7A8B68D2" w14:textId="77777777" w:rsidTr="003D2176">
        <w:tblPrEx>
          <w:tblW w:w="9285" w:type="dxa"/>
          <w:tblCellMar>
            <w:left w:w="0" w:type="dxa"/>
            <w:right w:w="0" w:type="dxa"/>
          </w:tblCellMar>
          <w:tblLook w:val="04A0"/>
        </w:tblPrEx>
        <w:trPr>
          <w:trHeight w:val="300"/>
        </w:trPr>
        <w:tc>
          <w:tcPr>
            <w:tcW w:w="2415" w:type="dxa"/>
            <w:shd w:val="clear" w:color="auto" w:fill="auto"/>
          </w:tcPr>
          <w:p w:rsidR="00FC7D3F" w:rsidRPr="00634E36" w:rsidP="00FC7D3F" w14:paraId="2373721C" w14:textId="765551E0">
            <w:pPr>
              <w:pStyle w:val="TableTextLeft"/>
              <w:spacing w:before="0" w:after="0" w:line="240" w:lineRule="auto"/>
              <w:rPr>
                <w:rFonts w:ascii="Times New Roman" w:hAnsi="Times New Roman" w:cs="Times New Roman"/>
                <w:color w:val="auto"/>
                <w:sz w:val="20"/>
                <w:szCs w:val="20"/>
              </w:rPr>
            </w:pPr>
            <w:r w:rsidRPr="00D41D24">
              <w:rPr>
                <w:rFonts w:ascii="Times New Roman" w:hAnsi="Times New Roman" w:cs="Times New Roman"/>
                <w:color w:val="auto"/>
                <w:sz w:val="20"/>
                <w:szCs w:val="20"/>
              </w:rPr>
              <w:t xml:space="preserve">Dr. Ashley </w:t>
            </w:r>
            <w:r w:rsidRPr="00D41D24">
              <w:rPr>
                <w:rFonts w:ascii="Times New Roman" w:hAnsi="Times New Roman" w:cs="Times New Roman"/>
                <w:color w:val="auto"/>
                <w:sz w:val="20"/>
                <w:szCs w:val="20"/>
              </w:rPr>
              <w:t>Brizzo</w:t>
            </w:r>
            <w:r w:rsidRPr="00D41D24">
              <w:rPr>
                <w:rFonts w:ascii="Times New Roman" w:hAnsi="Times New Roman" w:cs="Times New Roman"/>
                <w:color w:val="auto"/>
                <w:sz w:val="20"/>
                <w:szCs w:val="20"/>
              </w:rPr>
              <w:t xml:space="preserve">      </w:t>
            </w:r>
          </w:p>
        </w:tc>
        <w:tc>
          <w:tcPr>
            <w:tcW w:w="4950" w:type="dxa"/>
            <w:shd w:val="clear" w:color="auto" w:fill="auto"/>
          </w:tcPr>
          <w:p w:rsidR="00FC7D3F" w:rsidRPr="00634E36" w:rsidP="00FC7D3F" w14:paraId="1EED5B90" w14:textId="3A239C84">
            <w:pPr>
              <w:pStyle w:val="TableTextLeft"/>
              <w:spacing w:before="0" w:after="0" w:line="240" w:lineRule="auto"/>
              <w:rPr>
                <w:rFonts w:ascii="Times New Roman" w:hAnsi="Times New Roman" w:cs="Times New Roman"/>
                <w:color w:val="auto"/>
                <w:sz w:val="20"/>
                <w:szCs w:val="20"/>
              </w:rPr>
            </w:pPr>
            <w:r w:rsidRPr="00D41D24">
              <w:rPr>
                <w:rFonts w:ascii="Times New Roman" w:hAnsi="Times New Roman" w:cs="Times New Roman"/>
                <w:color w:val="auto"/>
                <w:sz w:val="20"/>
                <w:szCs w:val="20"/>
              </w:rPr>
              <w:t>Director, Training and Service Programs Division</w:t>
            </w:r>
          </w:p>
        </w:tc>
        <w:tc>
          <w:tcPr>
            <w:tcW w:w="1920" w:type="dxa"/>
            <w:shd w:val="clear" w:color="auto" w:fill="auto"/>
          </w:tcPr>
          <w:p w:rsidR="00FC7D3F" w:rsidRPr="00D41D24" w:rsidP="00FC7D3F" w14:paraId="12DE706B" w14:textId="03383D89">
            <w:pPr>
              <w:pStyle w:val="TableTextLeft"/>
              <w:spacing w:before="0" w:after="0" w:line="240" w:lineRule="auto"/>
              <w:jc w:val="center"/>
              <w:rPr>
                <w:rFonts w:ascii="Times New Roman" w:hAnsi="Times New Roman" w:cs="Times New Roman"/>
                <w:color w:val="auto"/>
                <w:sz w:val="20"/>
                <w:szCs w:val="20"/>
              </w:rPr>
            </w:pPr>
            <w:r w:rsidRPr="00D41D24">
              <w:rPr>
                <w:rFonts w:ascii="Times New Roman" w:hAnsi="Times New Roman" w:cs="Times New Roman"/>
                <w:color w:val="auto"/>
                <w:sz w:val="20"/>
                <w:szCs w:val="20"/>
                <w:lang w:val="en"/>
              </w:rPr>
              <w:t>(202) 245-6379</w:t>
            </w:r>
          </w:p>
        </w:tc>
      </w:tr>
      <w:tr w14:paraId="0B1E71E9" w14:textId="77777777" w:rsidTr="003D2176">
        <w:tblPrEx>
          <w:tblW w:w="9285" w:type="dxa"/>
          <w:tblCellMar>
            <w:left w:w="0" w:type="dxa"/>
            <w:right w:w="0" w:type="dxa"/>
          </w:tblCellMar>
          <w:tblLook w:val="04A0"/>
        </w:tblPrEx>
        <w:trPr>
          <w:trHeight w:val="300"/>
        </w:trPr>
        <w:tc>
          <w:tcPr>
            <w:tcW w:w="2415" w:type="dxa"/>
            <w:shd w:val="clear" w:color="auto" w:fill="auto"/>
          </w:tcPr>
          <w:p w:rsidR="00EC24E7" w:rsidRPr="00634E36" w:rsidP="0073480C" w14:paraId="51414A15"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Douglas Zhu</w:t>
            </w:r>
          </w:p>
        </w:tc>
        <w:tc>
          <w:tcPr>
            <w:tcW w:w="4950" w:type="dxa"/>
            <w:shd w:val="clear" w:color="auto" w:fill="auto"/>
          </w:tcPr>
          <w:p w:rsidR="00EC24E7" w:rsidRPr="00634E36" w:rsidP="0073480C" w14:paraId="50C3E2F7" w14:textId="77777777">
            <w:pPr>
              <w:pStyle w:val="TableTextLeft"/>
              <w:spacing w:before="0" w:after="0" w:line="240" w:lineRule="auto"/>
              <w:rPr>
                <w:rFonts w:ascii="Times New Roman" w:hAnsi="Times New Roman" w:cs="Times New Roman"/>
                <w:color w:val="auto"/>
                <w:sz w:val="20"/>
                <w:szCs w:val="20"/>
              </w:rPr>
            </w:pPr>
            <w:r w:rsidRPr="00634E36">
              <w:rPr>
                <w:rFonts w:ascii="Times New Roman" w:hAnsi="Times New Roman" w:cs="Times New Roman"/>
                <w:color w:val="auto"/>
                <w:sz w:val="20"/>
                <w:szCs w:val="20"/>
              </w:rPr>
              <w:t>Chief, Training Programs Unit</w:t>
            </w:r>
          </w:p>
        </w:tc>
        <w:tc>
          <w:tcPr>
            <w:tcW w:w="1920" w:type="dxa"/>
            <w:shd w:val="clear" w:color="auto" w:fill="auto"/>
          </w:tcPr>
          <w:p w:rsidR="00EC24E7" w:rsidRPr="00634E36" w:rsidP="0073480C" w14:paraId="05E707AF" w14:textId="77777777">
            <w:pPr>
              <w:pStyle w:val="TableTextLeft"/>
              <w:spacing w:before="0" w:after="0" w:line="240" w:lineRule="auto"/>
              <w:jc w:val="center"/>
              <w:rPr>
                <w:rFonts w:ascii="Times New Roman" w:hAnsi="Times New Roman" w:cs="Times New Roman"/>
                <w:color w:val="auto"/>
                <w:sz w:val="20"/>
                <w:szCs w:val="20"/>
                <w:lang w:val="en"/>
              </w:rPr>
            </w:pPr>
            <w:r w:rsidRPr="00634E36">
              <w:rPr>
                <w:rFonts w:ascii="Times New Roman" w:hAnsi="Times New Roman" w:cs="Times New Roman"/>
                <w:color w:val="auto"/>
                <w:sz w:val="20"/>
                <w:szCs w:val="20"/>
                <w:lang w:val="en"/>
              </w:rPr>
              <w:t>(202) 987-0127</w:t>
            </w:r>
          </w:p>
        </w:tc>
      </w:tr>
    </w:tbl>
    <w:p w:rsidR="00D14689" w:rsidRPr="00D23979" w:rsidP="00D14689" w14:paraId="370C0A40" w14:textId="26B5532D">
      <w:pPr>
        <w:tabs>
          <w:tab w:val="left" w:pos="3660"/>
        </w:tabs>
        <w:rPr>
          <w:rFonts w:ascii="Segoe UI" w:hAnsi="Segoe UI" w:cs="Segoe UI"/>
        </w:rPr>
      </w:pPr>
    </w:p>
    <w:sectPr>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4853708"/>
      <w:docPartObj>
        <w:docPartGallery w:val="Page Numbers (Bottom of Page)"/>
        <w:docPartUnique/>
      </w:docPartObj>
    </w:sdtPr>
    <w:sdtEndPr>
      <w:rPr>
        <w:rFonts w:ascii="Times New Roman" w:hAnsi="Times New Roman" w:cs="Times New Roman"/>
        <w:noProof/>
        <w:sz w:val="24"/>
        <w:szCs w:val="24"/>
      </w:rPr>
    </w:sdtEndPr>
    <w:sdtContent>
      <w:p w:rsidR="00A40CC1" w:rsidRPr="003F6022" w14:paraId="1DC3F828" w14:textId="1D56A518">
        <w:pPr>
          <w:pStyle w:val="Footer"/>
          <w:jc w:val="center"/>
          <w:rPr>
            <w:rFonts w:ascii="Times New Roman" w:hAnsi="Times New Roman" w:cs="Times New Roman"/>
            <w:sz w:val="24"/>
            <w:szCs w:val="24"/>
          </w:rPr>
        </w:pPr>
        <w:r w:rsidRPr="003F6022">
          <w:rPr>
            <w:rFonts w:ascii="Times New Roman" w:hAnsi="Times New Roman" w:cs="Times New Roman"/>
            <w:sz w:val="24"/>
            <w:szCs w:val="24"/>
          </w:rPr>
          <w:fldChar w:fldCharType="begin"/>
        </w:r>
        <w:r w:rsidRPr="003F6022">
          <w:rPr>
            <w:rFonts w:ascii="Times New Roman" w:hAnsi="Times New Roman" w:cs="Times New Roman"/>
            <w:sz w:val="24"/>
            <w:szCs w:val="24"/>
          </w:rPr>
          <w:instrText xml:space="preserve"> PAGE   \* MERGEFORMAT </w:instrText>
        </w:r>
        <w:r w:rsidRPr="003F6022">
          <w:rPr>
            <w:rFonts w:ascii="Times New Roman" w:hAnsi="Times New Roman" w:cs="Times New Roman"/>
            <w:sz w:val="24"/>
            <w:szCs w:val="24"/>
          </w:rPr>
          <w:fldChar w:fldCharType="separate"/>
        </w:r>
        <w:r w:rsidRPr="003F6022">
          <w:rPr>
            <w:rFonts w:ascii="Times New Roman" w:hAnsi="Times New Roman" w:cs="Times New Roman"/>
            <w:noProof/>
            <w:sz w:val="24"/>
            <w:szCs w:val="24"/>
          </w:rPr>
          <w:t>2</w:t>
        </w:r>
        <w:r w:rsidRPr="003F6022">
          <w:rPr>
            <w:rFonts w:ascii="Times New Roman" w:hAnsi="Times New Roman" w:cs="Times New Roman"/>
            <w:noProof/>
            <w:sz w:val="24"/>
            <w:szCs w:val="24"/>
          </w:rPr>
          <w:fldChar w:fldCharType="end"/>
        </w:r>
      </w:p>
    </w:sdtContent>
  </w:sdt>
  <w:p w:rsidR="00B804EB" w14:paraId="53FB6806" w14:textId="0DD1F09B">
    <w:pPr>
      <w:pStyle w:val="Footer"/>
      <w:spacing w:before="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4EB" w14:paraId="1EDE2C4D" w14:textId="311BC5D5">
    <w:pPr>
      <w:pStyle w:val="Footer"/>
      <w:spacing w:before="360"/>
      <w:rPr>
        <w:rStyle w:val="PageNumber"/>
      </w:rPr>
    </w:pPr>
    <w:bookmarkStart w:id="35" w:name="Draft"/>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D:\Files\DekeFiles\Active\Drug Testing\power calc request 12-5-2006\MDE Table.doc</w:t>
    </w:r>
    <w:r>
      <w:rPr>
        <w:snapToGrid w:val="0"/>
        <w:sz w:val="16"/>
      </w:rPr>
      <w:fldChar w:fldCharType="end"/>
    </w:r>
    <w:r>
      <w:rPr>
        <w:sz w:val="16"/>
      </w:rPr>
      <w:tab/>
    </w:r>
    <w:bookmarkEnd w:id="35"/>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bookmarkStart w:id="36" w:name="Draft2"/>
    <w:r>
      <w:rPr>
        <w:rStyle w:val="PageNumber"/>
      </w:rPr>
      <w:tab/>
    </w:r>
    <w:r>
      <w:rPr>
        <w:rStyle w:val="PageNumber"/>
      </w:rPr>
      <w:fldChar w:fldCharType="begin"/>
    </w:r>
    <w:r>
      <w:rPr>
        <w:rStyle w:val="PageNumber"/>
      </w:rPr>
      <w:instrText xml:space="preserve"> DATE \@ "MM/dd/yy" </w:instrText>
    </w:r>
    <w:r>
      <w:rPr>
        <w:rStyle w:val="PageNumber"/>
      </w:rPr>
      <w:fldChar w:fldCharType="separate"/>
    </w:r>
    <w:r w:rsidR="00696BFE">
      <w:rPr>
        <w:rStyle w:val="PageNumber"/>
        <w:noProof/>
      </w:rPr>
      <w:t>01/</w:t>
    </w:r>
    <w:r w:rsidR="00772060">
      <w:rPr>
        <w:rStyle w:val="PageNumber"/>
        <w:noProof/>
      </w:rPr>
      <w:t>03</w:t>
    </w:r>
    <w:r w:rsidR="00696BFE">
      <w:rPr>
        <w:rStyle w:val="PageNumber"/>
        <w:noProof/>
      </w:rPr>
      <w:t>/25</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772060">
      <w:rPr>
        <w:rStyle w:val="PageNumber"/>
        <w:noProof/>
      </w:rPr>
      <w:t>12:22</w:t>
    </w:r>
    <w:r w:rsidR="00696BFE">
      <w:rPr>
        <w:rStyle w:val="PageNumber"/>
        <w:noProof/>
      </w:rPr>
      <w:t xml:space="preserve"> PM</w:t>
    </w:r>
    <w:r>
      <w:rPr>
        <w:rStyle w:val="PageNumber"/>
      </w:rPr>
      <w:fldChar w:fldCharType="end"/>
    </w:r>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6ECB" w14:paraId="2776BEAC" w14:textId="77777777">
      <w:pPr>
        <w:spacing w:after="0" w:line="240" w:lineRule="auto"/>
      </w:pPr>
      <w:r>
        <w:separator/>
      </w:r>
    </w:p>
  </w:footnote>
  <w:footnote w:type="continuationSeparator" w:id="1">
    <w:p w:rsidR="00736ECB" w14:paraId="1BB61796" w14:textId="77777777">
      <w:pPr>
        <w:spacing w:after="0" w:line="240" w:lineRule="auto"/>
      </w:pPr>
      <w:r>
        <w:continuationSeparator/>
      </w:r>
    </w:p>
  </w:footnote>
  <w:footnote w:type="continuationNotice" w:id="2">
    <w:p w:rsidR="00736ECB" w14:paraId="0C18870F" w14:textId="77777777">
      <w:pPr>
        <w:spacing w:after="0" w:line="240" w:lineRule="auto"/>
      </w:pPr>
    </w:p>
  </w:footnote>
  <w:footnote w:id="3">
    <w:p w:rsidR="00D96324" w:rsidRPr="00CD6E77" w:rsidP="008C0BE3" w14:paraId="3D7E9D0C" w14:textId="77777777">
      <w:pPr>
        <w:pStyle w:val="FootnoteText"/>
        <w:spacing w:after="120"/>
        <w:rPr>
          <w:rFonts w:ascii="Times New Roman" w:hAnsi="Times New Roman" w:cs="Times New Roman"/>
        </w:rPr>
      </w:pPr>
      <w:r w:rsidRPr="002E24A6">
        <w:rPr>
          <w:rStyle w:val="FootnoteReference"/>
          <w:rFonts w:ascii="Times New Roman" w:hAnsi="Times New Roman" w:cs="Times New Roman"/>
        </w:rPr>
        <w:footnoteRef/>
      </w:r>
      <w:r w:rsidRPr="002E24A6">
        <w:rPr>
          <w:rFonts w:ascii="Times New Roman" w:hAnsi="Times New Roman" w:cs="Times New Roman"/>
        </w:rPr>
        <w:t xml:space="preserve"> </w:t>
      </w:r>
      <w:r w:rsidRPr="00CD6E77">
        <w:rPr>
          <w:rFonts w:ascii="Times New Roman" w:hAnsi="Times New Roman" w:cs="Times New Roman"/>
          <w:color w:val="333333"/>
          <w:shd w:val="clear" w:color="auto" w:fill="FFFFFF"/>
        </w:rPr>
        <w:t>Carter, E. W., Austin, D., &amp; Trainor, A. A. (2012). Predictors of Postschool Employment Outcomes for Young Adults With Severe Disabilities. </w:t>
      </w:r>
      <w:r w:rsidRPr="00CD6E77">
        <w:rPr>
          <w:rFonts w:ascii="Times New Roman" w:hAnsi="Times New Roman" w:cs="Times New Roman"/>
          <w:i/>
          <w:iCs/>
          <w:color w:val="333333"/>
          <w:shd w:val="clear" w:color="auto" w:fill="FFFFFF"/>
        </w:rPr>
        <w:t>Journal of Disability Policy Studies</w:t>
      </w:r>
      <w:r w:rsidRPr="00CD6E77">
        <w:rPr>
          <w:rFonts w:ascii="Times New Roman" w:hAnsi="Times New Roman" w:cs="Times New Roman"/>
          <w:color w:val="333333"/>
          <w:shd w:val="clear" w:color="auto" w:fill="FFFFFF"/>
        </w:rPr>
        <w:t>, </w:t>
      </w:r>
      <w:r w:rsidRPr="00CD6E77">
        <w:rPr>
          <w:rFonts w:ascii="Times New Roman" w:hAnsi="Times New Roman" w:cs="Times New Roman"/>
          <w:i/>
          <w:iCs/>
          <w:color w:val="333333"/>
          <w:shd w:val="clear" w:color="auto" w:fill="FFFFFF"/>
        </w:rPr>
        <w:t>23</w:t>
      </w:r>
      <w:r w:rsidRPr="00CD6E77">
        <w:rPr>
          <w:rFonts w:ascii="Times New Roman" w:hAnsi="Times New Roman" w:cs="Times New Roman"/>
          <w:color w:val="333333"/>
          <w:shd w:val="clear" w:color="auto" w:fill="FFFFFF"/>
        </w:rPr>
        <w:t>(1), 50-63.</w:t>
      </w:r>
    </w:p>
  </w:footnote>
  <w:footnote w:id="4">
    <w:p w:rsidR="00D96BC5" w:rsidRPr="00CD6E77" w14:paraId="46F3FA0C" w14:textId="0D3F3144">
      <w:pPr>
        <w:pStyle w:val="FootnoteText"/>
        <w:rPr>
          <w:rFonts w:ascii="Times New Roman" w:hAnsi="Times New Roman" w:cs="Times New Roman"/>
        </w:rPr>
      </w:pPr>
      <w:r w:rsidRPr="00CD6E77">
        <w:rPr>
          <w:rStyle w:val="FootnoteReference"/>
          <w:rFonts w:ascii="Times New Roman" w:hAnsi="Times New Roman" w:cs="Times New Roman"/>
        </w:rPr>
        <w:footnoteRef/>
      </w:r>
      <w:r w:rsidRPr="00CD6E77">
        <w:rPr>
          <w:rFonts w:ascii="Times New Roman" w:hAnsi="Times New Roman" w:cs="Times New Roman"/>
        </w:rPr>
        <w:t xml:space="preserve"> </w:t>
      </w:r>
      <w:r w:rsidRPr="00CD6E77" w:rsidR="00CD6E77">
        <w:rPr>
          <w:rFonts w:ascii="Times New Roman" w:hAnsi="Times New Roman" w:cs="Times New Roman"/>
          <w:color w:val="333333"/>
          <w:shd w:val="clear" w:color="auto" w:fill="FFFFFF"/>
        </w:rPr>
        <w:t>Sevak, P., O’Neill, J., Houtenville, A., &amp; Brucker, D. (2018). State and Local Determinants of Employment Outcomes Among Individuals With Disabilities. </w:t>
      </w:r>
      <w:r w:rsidRPr="00CD6E77" w:rsidR="00CD6E77">
        <w:rPr>
          <w:rFonts w:ascii="Times New Roman" w:hAnsi="Times New Roman" w:cs="Times New Roman"/>
          <w:i/>
          <w:iCs/>
          <w:color w:val="333333"/>
          <w:shd w:val="clear" w:color="auto" w:fill="FFFFFF"/>
        </w:rPr>
        <w:t>Journal of Disability Policy Studies</w:t>
      </w:r>
      <w:r w:rsidRPr="00CD6E77" w:rsidR="00CD6E77">
        <w:rPr>
          <w:rFonts w:ascii="Times New Roman" w:hAnsi="Times New Roman" w:cs="Times New Roman"/>
          <w:color w:val="333333"/>
          <w:shd w:val="clear" w:color="auto" w:fill="FFFFFF"/>
        </w:rPr>
        <w:t>, </w:t>
      </w:r>
      <w:r w:rsidRPr="00CD6E77" w:rsidR="00CD6E77">
        <w:rPr>
          <w:rFonts w:ascii="Times New Roman" w:hAnsi="Times New Roman" w:cs="Times New Roman"/>
          <w:i/>
          <w:iCs/>
          <w:color w:val="333333"/>
          <w:shd w:val="clear" w:color="auto" w:fill="FFFFFF"/>
        </w:rPr>
        <w:t>29</w:t>
      </w:r>
      <w:r w:rsidRPr="00CD6E77" w:rsidR="00CD6E77">
        <w:rPr>
          <w:rFonts w:ascii="Times New Roman" w:hAnsi="Times New Roman" w:cs="Times New Roman"/>
          <w:color w:val="333333"/>
          <w:shd w:val="clear" w:color="auto" w:fill="FFFFFF"/>
        </w:rPr>
        <w:t>(2), 119-128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90A" w:rsidRPr="00DF1AB6" w:rsidP="0091390A" w14:paraId="5A993B64" w14:textId="77777777">
    <w:pPr>
      <w:pStyle w:val="Heading1"/>
      <w:spacing w:before="0" w:after="120" w:line="240" w:lineRule="auto"/>
      <w:rPr>
        <w:rFonts w:ascii="Times New Roman" w:hAnsi="Times New Roman" w:eastAsiaTheme="minorHAnsi"/>
        <w:bCs/>
        <w:color w:val="auto"/>
        <w:sz w:val="20"/>
        <w:szCs w:val="20"/>
      </w:rPr>
    </w:pPr>
    <w:r w:rsidRPr="00DF1AB6">
      <w:rPr>
        <w:rFonts w:ascii="Times New Roman" w:hAnsi="Times New Roman" w:eastAsiaTheme="minorHAnsi"/>
        <w:bCs/>
        <w:color w:val="auto"/>
        <w:sz w:val="20"/>
        <w:szCs w:val="20"/>
      </w:rPr>
      <w:t xml:space="preserve">Tracking and OMB Number: </w:t>
    </w:r>
    <w:r>
      <w:rPr>
        <w:rFonts w:ascii="Times New Roman" w:hAnsi="Times New Roman" w:eastAsiaTheme="minorHAnsi"/>
        <w:bCs/>
        <w:color w:val="auto"/>
        <w:sz w:val="20"/>
        <w:szCs w:val="20"/>
      </w:rPr>
      <w:t>1820-NEW</w:t>
    </w:r>
  </w:p>
  <w:p w:rsidR="0091390A" w:rsidP="0091390A" w14:paraId="43885BDF" w14:textId="20AC8148">
    <w:pPr>
      <w:pStyle w:val="Header"/>
    </w:pPr>
    <w:r w:rsidRPr="00DF1AB6">
      <w:rPr>
        <w:rFonts w:ascii="Times New Roman" w:hAnsi="Times New Roman"/>
        <w:bCs/>
        <w:sz w:val="20"/>
        <w:szCs w:val="20"/>
      </w:rPr>
      <w:t xml:space="preserve">Revised: </w:t>
    </w:r>
    <w:r w:rsidR="005B014B">
      <w:rPr>
        <w:rFonts w:ascii="Times New Roman" w:hAnsi="Times New Roman"/>
        <w:bCs/>
        <w:sz w:val="20"/>
        <w:szCs w:val="20"/>
      </w:rPr>
      <w:t>1/</w:t>
    </w:r>
    <w:r w:rsidR="001A5241">
      <w:rPr>
        <w:rFonts w:ascii="Times New Roman" w:hAnsi="Times New Roman"/>
        <w:bCs/>
        <w:sz w:val="20"/>
        <w:szCs w:val="20"/>
      </w:rPr>
      <w:t>6</w:t>
    </w:r>
    <w:r>
      <w:rPr>
        <w:rFonts w:ascii="Times New Roman" w:hAnsi="Times New Roman"/>
        <w:bCs/>
        <w:sz w:val="20"/>
        <w:szCs w:val="20"/>
      </w:rPr>
      <w:t>/2</w:t>
    </w:r>
    <w:r w:rsidR="008704AC">
      <w:rPr>
        <w:rFonts w:ascii="Times New Roman" w:hAnsi="Times New Roman"/>
        <w:bCs/>
        <w:sz w:val="20"/>
        <w:szCs w:val="20"/>
      </w:rPr>
      <w:t>5</w:t>
    </w:r>
  </w:p>
  <w:p w:rsidR="00E3311C" w:rsidRPr="0091390A" w:rsidP="0091390A" w14:paraId="49D7637E" w14:textId="0CFCD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950CE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ED48D1"/>
    <w:multiLevelType w:val="multilevel"/>
    <w:tmpl w:val="671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F020D"/>
    <w:multiLevelType w:val="multilevel"/>
    <w:tmpl w:val="A3E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980C34"/>
    <w:multiLevelType w:val="multilevel"/>
    <w:tmpl w:val="B2D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ED3016"/>
    <w:multiLevelType w:val="hybridMultilevel"/>
    <w:tmpl w:val="776AA96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3B684D"/>
    <w:multiLevelType w:val="multilevel"/>
    <w:tmpl w:val="57E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F0047D"/>
    <w:multiLevelType w:val="multilevel"/>
    <w:tmpl w:val="C1D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F654C9"/>
    <w:multiLevelType w:val="hybridMultilevel"/>
    <w:tmpl w:val="CB227E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4548B2"/>
    <w:multiLevelType w:val="multilevel"/>
    <w:tmpl w:val="26668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3EE0DCB"/>
    <w:multiLevelType w:val="hybridMultilevel"/>
    <w:tmpl w:val="DFB81B46"/>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129A2"/>
    <w:multiLevelType w:val="hybridMultilevel"/>
    <w:tmpl w:val="CDDC05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0A7AA7"/>
    <w:multiLevelType w:val="hybridMultilevel"/>
    <w:tmpl w:val="3E6C4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DC00E8"/>
    <w:multiLevelType w:val="hybridMultilevel"/>
    <w:tmpl w:val="CD6E6E76"/>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1B6A43"/>
    <w:multiLevelType w:val="multilevel"/>
    <w:tmpl w:val="B47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505211"/>
    <w:multiLevelType w:val="multilevel"/>
    <w:tmpl w:val="318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D80C38"/>
    <w:multiLevelType w:val="hybridMultilevel"/>
    <w:tmpl w:val="C47691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9314382"/>
    <w:multiLevelType w:val="multilevel"/>
    <w:tmpl w:val="49F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4E1807"/>
    <w:multiLevelType w:val="multilevel"/>
    <w:tmpl w:val="08760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DB32A60"/>
    <w:multiLevelType w:val="hybridMultilevel"/>
    <w:tmpl w:val="BDD2C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C31497"/>
    <w:multiLevelType w:val="hybridMultilevel"/>
    <w:tmpl w:val="C1346A1A"/>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EE53A3"/>
    <w:multiLevelType w:val="hybridMultilevel"/>
    <w:tmpl w:val="D6181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8F52A1"/>
    <w:multiLevelType w:val="multilevel"/>
    <w:tmpl w:val="79DC8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E5E3B02"/>
    <w:multiLevelType w:val="multilevel"/>
    <w:tmpl w:val="F0D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3648A8"/>
    <w:multiLevelType w:val="multilevel"/>
    <w:tmpl w:val="4094F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A541003"/>
    <w:multiLevelType w:val="hybridMultilevel"/>
    <w:tmpl w:val="6DFA7100"/>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CC1062"/>
    <w:multiLevelType w:val="hybridMultilevel"/>
    <w:tmpl w:val="8AD46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760D6E"/>
    <w:multiLevelType w:val="multilevel"/>
    <w:tmpl w:val="D96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3B1EFC"/>
    <w:multiLevelType w:val="multilevel"/>
    <w:tmpl w:val="E57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A36055"/>
    <w:multiLevelType w:val="hybridMultilevel"/>
    <w:tmpl w:val="EC143C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69101B"/>
    <w:multiLevelType w:val="hybridMultilevel"/>
    <w:tmpl w:val="3D4267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555690"/>
    <w:multiLevelType w:val="multilevel"/>
    <w:tmpl w:val="313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B61279"/>
    <w:multiLevelType w:val="multilevel"/>
    <w:tmpl w:val="CE1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7F4B4B"/>
    <w:multiLevelType w:val="multilevel"/>
    <w:tmpl w:val="9B7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2D4582"/>
    <w:multiLevelType w:val="multilevel"/>
    <w:tmpl w:val="BA3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9F1106"/>
    <w:multiLevelType w:val="multilevel"/>
    <w:tmpl w:val="AF0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042F6B"/>
    <w:multiLevelType w:val="multilevel"/>
    <w:tmpl w:val="C2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123CC3"/>
    <w:multiLevelType w:val="multilevel"/>
    <w:tmpl w:val="6A7A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1E68A5"/>
    <w:multiLevelType w:val="multilevel"/>
    <w:tmpl w:val="A98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EE205FB"/>
    <w:multiLevelType w:val="multilevel"/>
    <w:tmpl w:val="41E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FD85471"/>
    <w:multiLevelType w:val="hybridMultilevel"/>
    <w:tmpl w:val="5490AE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39608968">
    <w:abstractNumId w:val="30"/>
  </w:num>
  <w:num w:numId="2" w16cid:durableId="1024136141">
    <w:abstractNumId w:val="37"/>
  </w:num>
  <w:num w:numId="3" w16cid:durableId="1368868623">
    <w:abstractNumId w:val="36"/>
  </w:num>
  <w:num w:numId="4" w16cid:durableId="1114255435">
    <w:abstractNumId w:val="13"/>
  </w:num>
  <w:num w:numId="5" w16cid:durableId="1530144278">
    <w:abstractNumId w:val="14"/>
  </w:num>
  <w:num w:numId="6" w16cid:durableId="1265965929">
    <w:abstractNumId w:val="16"/>
  </w:num>
  <w:num w:numId="7" w16cid:durableId="1312445681">
    <w:abstractNumId w:val="35"/>
  </w:num>
  <w:num w:numId="8" w16cid:durableId="1548490072">
    <w:abstractNumId w:val="2"/>
  </w:num>
  <w:num w:numId="9" w16cid:durableId="1951544696">
    <w:abstractNumId w:val="34"/>
  </w:num>
  <w:num w:numId="10" w16cid:durableId="2026976487">
    <w:abstractNumId w:val="32"/>
  </w:num>
  <w:num w:numId="11" w16cid:durableId="1003629840">
    <w:abstractNumId w:val="27"/>
  </w:num>
  <w:num w:numId="12" w16cid:durableId="2009363906">
    <w:abstractNumId w:val="38"/>
  </w:num>
  <w:num w:numId="13" w16cid:durableId="1402632905">
    <w:abstractNumId w:val="5"/>
  </w:num>
  <w:num w:numId="14" w16cid:durableId="869421071">
    <w:abstractNumId w:val="26"/>
  </w:num>
  <w:num w:numId="15" w16cid:durableId="342822493">
    <w:abstractNumId w:val="31"/>
  </w:num>
  <w:num w:numId="16" w16cid:durableId="932976996">
    <w:abstractNumId w:val="3"/>
  </w:num>
  <w:num w:numId="17" w16cid:durableId="986127453">
    <w:abstractNumId w:val="1"/>
  </w:num>
  <w:num w:numId="18" w16cid:durableId="1507790723">
    <w:abstractNumId w:val="22"/>
  </w:num>
  <w:num w:numId="19" w16cid:durableId="531039831">
    <w:abstractNumId w:val="4"/>
  </w:num>
  <w:num w:numId="20" w16cid:durableId="581111802">
    <w:abstractNumId w:val="0"/>
  </w:num>
  <w:num w:numId="21" w16cid:durableId="2071535889">
    <w:abstractNumId w:val="9"/>
  </w:num>
  <w:num w:numId="22" w16cid:durableId="1126196512">
    <w:abstractNumId w:val="19"/>
  </w:num>
  <w:num w:numId="23" w16cid:durableId="1829518868">
    <w:abstractNumId w:val="18"/>
  </w:num>
  <w:num w:numId="24" w16cid:durableId="1569459504">
    <w:abstractNumId w:val="12"/>
  </w:num>
  <w:num w:numId="25" w16cid:durableId="1575772850">
    <w:abstractNumId w:val="11"/>
  </w:num>
  <w:num w:numId="26" w16cid:durableId="1800299704">
    <w:abstractNumId w:val="24"/>
  </w:num>
  <w:num w:numId="27" w16cid:durableId="268246383">
    <w:abstractNumId w:val="28"/>
  </w:num>
  <w:num w:numId="28" w16cid:durableId="513308252">
    <w:abstractNumId w:val="39"/>
  </w:num>
  <w:num w:numId="29" w16cid:durableId="881670328">
    <w:abstractNumId w:val="7"/>
  </w:num>
  <w:num w:numId="30" w16cid:durableId="1004472439">
    <w:abstractNumId w:val="29"/>
  </w:num>
  <w:num w:numId="31" w16cid:durableId="514613265">
    <w:abstractNumId w:val="6"/>
  </w:num>
  <w:num w:numId="32" w16cid:durableId="1295404492">
    <w:abstractNumId w:val="17"/>
  </w:num>
  <w:num w:numId="33" w16cid:durableId="1501577014">
    <w:abstractNumId w:val="21"/>
  </w:num>
  <w:num w:numId="34" w16cid:durableId="1051420834">
    <w:abstractNumId w:val="25"/>
  </w:num>
  <w:num w:numId="35" w16cid:durableId="1668364974">
    <w:abstractNumId w:val="33"/>
  </w:num>
  <w:num w:numId="36" w16cid:durableId="2039037462">
    <w:abstractNumId w:val="23"/>
  </w:num>
  <w:num w:numId="37" w16cid:durableId="829372868">
    <w:abstractNumId w:val="8"/>
  </w:num>
  <w:num w:numId="38" w16cid:durableId="2043087320">
    <w:abstractNumId w:val="20"/>
  </w:num>
  <w:num w:numId="39" w16cid:durableId="1387797760">
    <w:abstractNumId w:val="15"/>
  </w:num>
  <w:num w:numId="40" w16cid:durableId="1901481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B25F0"/>
    <w:rsid w:val="0000155A"/>
    <w:rsid w:val="000033D4"/>
    <w:rsid w:val="00004235"/>
    <w:rsid w:val="00005235"/>
    <w:rsid w:val="00005F6D"/>
    <w:rsid w:val="00006892"/>
    <w:rsid w:val="00007AD2"/>
    <w:rsid w:val="00011540"/>
    <w:rsid w:val="000127D6"/>
    <w:rsid w:val="00013F64"/>
    <w:rsid w:val="000146B6"/>
    <w:rsid w:val="00017457"/>
    <w:rsid w:val="000213E1"/>
    <w:rsid w:val="00021FCF"/>
    <w:rsid w:val="0002261D"/>
    <w:rsid w:val="00023959"/>
    <w:rsid w:val="0002634E"/>
    <w:rsid w:val="00026ADB"/>
    <w:rsid w:val="00031F66"/>
    <w:rsid w:val="0003263B"/>
    <w:rsid w:val="00033ECA"/>
    <w:rsid w:val="000347B7"/>
    <w:rsid w:val="00034EF6"/>
    <w:rsid w:val="00035268"/>
    <w:rsid w:val="00035697"/>
    <w:rsid w:val="000366C3"/>
    <w:rsid w:val="00037216"/>
    <w:rsid w:val="00037DAC"/>
    <w:rsid w:val="000408EC"/>
    <w:rsid w:val="000418E2"/>
    <w:rsid w:val="00043532"/>
    <w:rsid w:val="000437B0"/>
    <w:rsid w:val="00044483"/>
    <w:rsid w:val="00044605"/>
    <w:rsid w:val="00044A5F"/>
    <w:rsid w:val="00044E28"/>
    <w:rsid w:val="00044F8C"/>
    <w:rsid w:val="00051259"/>
    <w:rsid w:val="00052CD6"/>
    <w:rsid w:val="0005471B"/>
    <w:rsid w:val="00054892"/>
    <w:rsid w:val="00055BF1"/>
    <w:rsid w:val="000560A1"/>
    <w:rsid w:val="000564A9"/>
    <w:rsid w:val="000569F4"/>
    <w:rsid w:val="000601CB"/>
    <w:rsid w:val="0006619C"/>
    <w:rsid w:val="00066C10"/>
    <w:rsid w:val="00066C1A"/>
    <w:rsid w:val="00066DCE"/>
    <w:rsid w:val="000675C3"/>
    <w:rsid w:val="00067972"/>
    <w:rsid w:val="0007025E"/>
    <w:rsid w:val="000715B8"/>
    <w:rsid w:val="000722AF"/>
    <w:rsid w:val="0007611E"/>
    <w:rsid w:val="0008264E"/>
    <w:rsid w:val="000841B8"/>
    <w:rsid w:val="0008491F"/>
    <w:rsid w:val="00084DB9"/>
    <w:rsid w:val="000873A7"/>
    <w:rsid w:val="000905BB"/>
    <w:rsid w:val="00092B9A"/>
    <w:rsid w:val="00092CF7"/>
    <w:rsid w:val="00093423"/>
    <w:rsid w:val="0009458C"/>
    <w:rsid w:val="000A046C"/>
    <w:rsid w:val="000A05B3"/>
    <w:rsid w:val="000A2F84"/>
    <w:rsid w:val="000A41FA"/>
    <w:rsid w:val="000A5991"/>
    <w:rsid w:val="000A5A7D"/>
    <w:rsid w:val="000B0AE9"/>
    <w:rsid w:val="000B251C"/>
    <w:rsid w:val="000B25A6"/>
    <w:rsid w:val="000B2F0A"/>
    <w:rsid w:val="000B380F"/>
    <w:rsid w:val="000B3BA0"/>
    <w:rsid w:val="000B5115"/>
    <w:rsid w:val="000B71AB"/>
    <w:rsid w:val="000B735F"/>
    <w:rsid w:val="000C007C"/>
    <w:rsid w:val="000C0F52"/>
    <w:rsid w:val="000C1869"/>
    <w:rsid w:val="000C1DAF"/>
    <w:rsid w:val="000C1E50"/>
    <w:rsid w:val="000C2069"/>
    <w:rsid w:val="000C36EE"/>
    <w:rsid w:val="000C39D5"/>
    <w:rsid w:val="000C3A28"/>
    <w:rsid w:val="000C4CA9"/>
    <w:rsid w:val="000C6187"/>
    <w:rsid w:val="000C7379"/>
    <w:rsid w:val="000D028D"/>
    <w:rsid w:val="000D1B29"/>
    <w:rsid w:val="000D1B3A"/>
    <w:rsid w:val="000D3A8A"/>
    <w:rsid w:val="000D4953"/>
    <w:rsid w:val="000D49EB"/>
    <w:rsid w:val="000D4FAD"/>
    <w:rsid w:val="000E0E4D"/>
    <w:rsid w:val="000E2C9B"/>
    <w:rsid w:val="000E2CFF"/>
    <w:rsid w:val="000E3064"/>
    <w:rsid w:val="000E39DE"/>
    <w:rsid w:val="000E3B6C"/>
    <w:rsid w:val="000E4DA1"/>
    <w:rsid w:val="000E70D0"/>
    <w:rsid w:val="000F05EF"/>
    <w:rsid w:val="000F07E1"/>
    <w:rsid w:val="000F15E0"/>
    <w:rsid w:val="000F34A6"/>
    <w:rsid w:val="000F369E"/>
    <w:rsid w:val="000F3BEB"/>
    <w:rsid w:val="000F43C4"/>
    <w:rsid w:val="000F521A"/>
    <w:rsid w:val="000F534F"/>
    <w:rsid w:val="000F65DD"/>
    <w:rsid w:val="000F6A2B"/>
    <w:rsid w:val="000F7F33"/>
    <w:rsid w:val="001004EC"/>
    <w:rsid w:val="001009D8"/>
    <w:rsid w:val="0010182D"/>
    <w:rsid w:val="00101988"/>
    <w:rsid w:val="001020DD"/>
    <w:rsid w:val="00105D94"/>
    <w:rsid w:val="00106076"/>
    <w:rsid w:val="00106766"/>
    <w:rsid w:val="00106D6F"/>
    <w:rsid w:val="001072B5"/>
    <w:rsid w:val="00107804"/>
    <w:rsid w:val="001105C8"/>
    <w:rsid w:val="0011148E"/>
    <w:rsid w:val="00112D7E"/>
    <w:rsid w:val="00113202"/>
    <w:rsid w:val="00116AC2"/>
    <w:rsid w:val="0011784F"/>
    <w:rsid w:val="00117F8D"/>
    <w:rsid w:val="001202E0"/>
    <w:rsid w:val="00120B08"/>
    <w:rsid w:val="00120D1F"/>
    <w:rsid w:val="00120F76"/>
    <w:rsid w:val="00121A97"/>
    <w:rsid w:val="001225E8"/>
    <w:rsid w:val="00125A1D"/>
    <w:rsid w:val="00125BEF"/>
    <w:rsid w:val="00126696"/>
    <w:rsid w:val="00127428"/>
    <w:rsid w:val="00127510"/>
    <w:rsid w:val="001278AA"/>
    <w:rsid w:val="00127C43"/>
    <w:rsid w:val="00130558"/>
    <w:rsid w:val="001305DB"/>
    <w:rsid w:val="00135747"/>
    <w:rsid w:val="0013633D"/>
    <w:rsid w:val="00137908"/>
    <w:rsid w:val="00137D6F"/>
    <w:rsid w:val="001422C1"/>
    <w:rsid w:val="001444C5"/>
    <w:rsid w:val="00144D8C"/>
    <w:rsid w:val="00144DCE"/>
    <w:rsid w:val="00145DAE"/>
    <w:rsid w:val="001500D1"/>
    <w:rsid w:val="0015062A"/>
    <w:rsid w:val="00150BAA"/>
    <w:rsid w:val="00154918"/>
    <w:rsid w:val="00156268"/>
    <w:rsid w:val="001571C7"/>
    <w:rsid w:val="001572B0"/>
    <w:rsid w:val="001606D4"/>
    <w:rsid w:val="00160CBD"/>
    <w:rsid w:val="00163E1F"/>
    <w:rsid w:val="001643AB"/>
    <w:rsid w:val="00164B2B"/>
    <w:rsid w:val="001656A0"/>
    <w:rsid w:val="00165BCD"/>
    <w:rsid w:val="00165C78"/>
    <w:rsid w:val="00166A07"/>
    <w:rsid w:val="00166F89"/>
    <w:rsid w:val="00167924"/>
    <w:rsid w:val="00167D57"/>
    <w:rsid w:val="0017130F"/>
    <w:rsid w:val="001728F2"/>
    <w:rsid w:val="00173611"/>
    <w:rsid w:val="001752BF"/>
    <w:rsid w:val="001759A4"/>
    <w:rsid w:val="00175B09"/>
    <w:rsid w:val="001761C9"/>
    <w:rsid w:val="001818EA"/>
    <w:rsid w:val="001836E3"/>
    <w:rsid w:val="00183B2F"/>
    <w:rsid w:val="00184177"/>
    <w:rsid w:val="00186CC1"/>
    <w:rsid w:val="00187A39"/>
    <w:rsid w:val="0019215C"/>
    <w:rsid w:val="001928FE"/>
    <w:rsid w:val="00192D27"/>
    <w:rsid w:val="00195042"/>
    <w:rsid w:val="00196C90"/>
    <w:rsid w:val="00196EC9"/>
    <w:rsid w:val="001975FA"/>
    <w:rsid w:val="001A0365"/>
    <w:rsid w:val="001A03BE"/>
    <w:rsid w:val="001A2884"/>
    <w:rsid w:val="001A3BBE"/>
    <w:rsid w:val="001A4920"/>
    <w:rsid w:val="001A5206"/>
    <w:rsid w:val="001A5241"/>
    <w:rsid w:val="001A5591"/>
    <w:rsid w:val="001A5F5A"/>
    <w:rsid w:val="001A61A6"/>
    <w:rsid w:val="001A62DE"/>
    <w:rsid w:val="001A6E4D"/>
    <w:rsid w:val="001A7984"/>
    <w:rsid w:val="001A7B5F"/>
    <w:rsid w:val="001A7F63"/>
    <w:rsid w:val="001B0408"/>
    <w:rsid w:val="001B1C07"/>
    <w:rsid w:val="001B2968"/>
    <w:rsid w:val="001B2C2E"/>
    <w:rsid w:val="001B3BC9"/>
    <w:rsid w:val="001B45A3"/>
    <w:rsid w:val="001B7CD6"/>
    <w:rsid w:val="001C0C1D"/>
    <w:rsid w:val="001C35F6"/>
    <w:rsid w:val="001C42E2"/>
    <w:rsid w:val="001C49DD"/>
    <w:rsid w:val="001C640C"/>
    <w:rsid w:val="001D00D5"/>
    <w:rsid w:val="001D0943"/>
    <w:rsid w:val="001D1262"/>
    <w:rsid w:val="001D255E"/>
    <w:rsid w:val="001D2CB8"/>
    <w:rsid w:val="001D4B18"/>
    <w:rsid w:val="001D6FC8"/>
    <w:rsid w:val="001E0E4B"/>
    <w:rsid w:val="001E1BC2"/>
    <w:rsid w:val="001E201A"/>
    <w:rsid w:val="001E55CE"/>
    <w:rsid w:val="001F1EA7"/>
    <w:rsid w:val="001F2496"/>
    <w:rsid w:val="001F3070"/>
    <w:rsid w:val="001F65BA"/>
    <w:rsid w:val="001F6971"/>
    <w:rsid w:val="0020025A"/>
    <w:rsid w:val="002011BA"/>
    <w:rsid w:val="002028CE"/>
    <w:rsid w:val="00203FCB"/>
    <w:rsid w:val="0020402B"/>
    <w:rsid w:val="00204846"/>
    <w:rsid w:val="00211F95"/>
    <w:rsid w:val="002125D8"/>
    <w:rsid w:val="00215A2A"/>
    <w:rsid w:val="00220480"/>
    <w:rsid w:val="00222041"/>
    <w:rsid w:val="0022244E"/>
    <w:rsid w:val="0023033C"/>
    <w:rsid w:val="00234482"/>
    <w:rsid w:val="00235390"/>
    <w:rsid w:val="00235933"/>
    <w:rsid w:val="00236383"/>
    <w:rsid w:val="002406EF"/>
    <w:rsid w:val="00240708"/>
    <w:rsid w:val="00240749"/>
    <w:rsid w:val="002426F3"/>
    <w:rsid w:val="00242F49"/>
    <w:rsid w:val="002436BA"/>
    <w:rsid w:val="00243925"/>
    <w:rsid w:val="00244510"/>
    <w:rsid w:val="00244931"/>
    <w:rsid w:val="00244E80"/>
    <w:rsid w:val="002469DB"/>
    <w:rsid w:val="002474D3"/>
    <w:rsid w:val="002512D3"/>
    <w:rsid w:val="0025200A"/>
    <w:rsid w:val="00253185"/>
    <w:rsid w:val="00253B7A"/>
    <w:rsid w:val="00256024"/>
    <w:rsid w:val="002563D7"/>
    <w:rsid w:val="00256507"/>
    <w:rsid w:val="00257975"/>
    <w:rsid w:val="00261013"/>
    <w:rsid w:val="002612E2"/>
    <w:rsid w:val="00262AAC"/>
    <w:rsid w:val="00262F1E"/>
    <w:rsid w:val="00263910"/>
    <w:rsid w:val="0026741A"/>
    <w:rsid w:val="0027028B"/>
    <w:rsid w:val="0027328F"/>
    <w:rsid w:val="00273398"/>
    <w:rsid w:val="00273824"/>
    <w:rsid w:val="00274F46"/>
    <w:rsid w:val="002751F2"/>
    <w:rsid w:val="00276644"/>
    <w:rsid w:val="00277680"/>
    <w:rsid w:val="00280D26"/>
    <w:rsid w:val="0028268A"/>
    <w:rsid w:val="002827F9"/>
    <w:rsid w:val="00282C73"/>
    <w:rsid w:val="00286619"/>
    <w:rsid w:val="00287C0F"/>
    <w:rsid w:val="00287D3E"/>
    <w:rsid w:val="002926BA"/>
    <w:rsid w:val="002933FD"/>
    <w:rsid w:val="002954F0"/>
    <w:rsid w:val="00296BA9"/>
    <w:rsid w:val="00297886"/>
    <w:rsid w:val="002A01D4"/>
    <w:rsid w:val="002A032B"/>
    <w:rsid w:val="002A03B7"/>
    <w:rsid w:val="002A14C4"/>
    <w:rsid w:val="002A1664"/>
    <w:rsid w:val="002A1ED7"/>
    <w:rsid w:val="002A5346"/>
    <w:rsid w:val="002A6CEE"/>
    <w:rsid w:val="002A71D6"/>
    <w:rsid w:val="002A7369"/>
    <w:rsid w:val="002B012F"/>
    <w:rsid w:val="002B0492"/>
    <w:rsid w:val="002B1575"/>
    <w:rsid w:val="002B63ED"/>
    <w:rsid w:val="002B6CE8"/>
    <w:rsid w:val="002C06B4"/>
    <w:rsid w:val="002C16BB"/>
    <w:rsid w:val="002C177F"/>
    <w:rsid w:val="002C27A1"/>
    <w:rsid w:val="002C3B5E"/>
    <w:rsid w:val="002C3ED9"/>
    <w:rsid w:val="002C4C4B"/>
    <w:rsid w:val="002C5AFB"/>
    <w:rsid w:val="002C65CB"/>
    <w:rsid w:val="002C6D0E"/>
    <w:rsid w:val="002C6E3E"/>
    <w:rsid w:val="002C7050"/>
    <w:rsid w:val="002D0BB8"/>
    <w:rsid w:val="002D2A18"/>
    <w:rsid w:val="002D36E3"/>
    <w:rsid w:val="002D3C15"/>
    <w:rsid w:val="002D3D26"/>
    <w:rsid w:val="002D3D6E"/>
    <w:rsid w:val="002D4033"/>
    <w:rsid w:val="002D4051"/>
    <w:rsid w:val="002D4E39"/>
    <w:rsid w:val="002D5B89"/>
    <w:rsid w:val="002D71F5"/>
    <w:rsid w:val="002E031D"/>
    <w:rsid w:val="002E1309"/>
    <w:rsid w:val="002E24A6"/>
    <w:rsid w:val="002E34F7"/>
    <w:rsid w:val="002E58D4"/>
    <w:rsid w:val="002E713F"/>
    <w:rsid w:val="002F034C"/>
    <w:rsid w:val="002F0F9F"/>
    <w:rsid w:val="002F15DE"/>
    <w:rsid w:val="002F164E"/>
    <w:rsid w:val="002F18A0"/>
    <w:rsid w:val="002F1A4F"/>
    <w:rsid w:val="002F25CA"/>
    <w:rsid w:val="002F2A50"/>
    <w:rsid w:val="002F3165"/>
    <w:rsid w:val="002F37AA"/>
    <w:rsid w:val="002F6BFB"/>
    <w:rsid w:val="003005E2"/>
    <w:rsid w:val="00301D77"/>
    <w:rsid w:val="0030440C"/>
    <w:rsid w:val="0030462A"/>
    <w:rsid w:val="003058EA"/>
    <w:rsid w:val="003063BE"/>
    <w:rsid w:val="0031141F"/>
    <w:rsid w:val="003127AD"/>
    <w:rsid w:val="003130E0"/>
    <w:rsid w:val="00313B83"/>
    <w:rsid w:val="003152D7"/>
    <w:rsid w:val="0031781B"/>
    <w:rsid w:val="0032233B"/>
    <w:rsid w:val="003226F7"/>
    <w:rsid w:val="00322AEC"/>
    <w:rsid w:val="00323199"/>
    <w:rsid w:val="0032413C"/>
    <w:rsid w:val="0032433B"/>
    <w:rsid w:val="00324B0D"/>
    <w:rsid w:val="00326341"/>
    <w:rsid w:val="00330ADB"/>
    <w:rsid w:val="0033124F"/>
    <w:rsid w:val="00332280"/>
    <w:rsid w:val="0033275A"/>
    <w:rsid w:val="00332D69"/>
    <w:rsid w:val="0033332F"/>
    <w:rsid w:val="0033558C"/>
    <w:rsid w:val="00335866"/>
    <w:rsid w:val="003422C8"/>
    <w:rsid w:val="003449B4"/>
    <w:rsid w:val="00344E46"/>
    <w:rsid w:val="003512E3"/>
    <w:rsid w:val="0035255C"/>
    <w:rsid w:val="003526AC"/>
    <w:rsid w:val="00352F52"/>
    <w:rsid w:val="00353B74"/>
    <w:rsid w:val="0035454C"/>
    <w:rsid w:val="003549A5"/>
    <w:rsid w:val="003563ED"/>
    <w:rsid w:val="0035681F"/>
    <w:rsid w:val="00357322"/>
    <w:rsid w:val="00357959"/>
    <w:rsid w:val="00360408"/>
    <w:rsid w:val="00360DCD"/>
    <w:rsid w:val="00361383"/>
    <w:rsid w:val="0036247C"/>
    <w:rsid w:val="00364C85"/>
    <w:rsid w:val="0037049B"/>
    <w:rsid w:val="0037146A"/>
    <w:rsid w:val="00373812"/>
    <w:rsid w:val="00374C3D"/>
    <w:rsid w:val="0037634B"/>
    <w:rsid w:val="003770ED"/>
    <w:rsid w:val="00380127"/>
    <w:rsid w:val="003806CF"/>
    <w:rsid w:val="003810C9"/>
    <w:rsid w:val="0038136C"/>
    <w:rsid w:val="0038201C"/>
    <w:rsid w:val="0038395D"/>
    <w:rsid w:val="0038599C"/>
    <w:rsid w:val="00387693"/>
    <w:rsid w:val="00387FB1"/>
    <w:rsid w:val="00392729"/>
    <w:rsid w:val="00395B0A"/>
    <w:rsid w:val="003969BF"/>
    <w:rsid w:val="00396E89"/>
    <w:rsid w:val="003A0534"/>
    <w:rsid w:val="003A074D"/>
    <w:rsid w:val="003A28A6"/>
    <w:rsid w:val="003A5267"/>
    <w:rsid w:val="003A53B1"/>
    <w:rsid w:val="003A78F9"/>
    <w:rsid w:val="003A7E45"/>
    <w:rsid w:val="003B017F"/>
    <w:rsid w:val="003B031B"/>
    <w:rsid w:val="003B08A5"/>
    <w:rsid w:val="003B0990"/>
    <w:rsid w:val="003B2973"/>
    <w:rsid w:val="003B2B64"/>
    <w:rsid w:val="003B5913"/>
    <w:rsid w:val="003B5C76"/>
    <w:rsid w:val="003C1FFB"/>
    <w:rsid w:val="003C212F"/>
    <w:rsid w:val="003C3EC7"/>
    <w:rsid w:val="003C46EF"/>
    <w:rsid w:val="003C5474"/>
    <w:rsid w:val="003C7608"/>
    <w:rsid w:val="003D0E14"/>
    <w:rsid w:val="003D2176"/>
    <w:rsid w:val="003D4037"/>
    <w:rsid w:val="003D4B3F"/>
    <w:rsid w:val="003D533D"/>
    <w:rsid w:val="003D5ECE"/>
    <w:rsid w:val="003D66D4"/>
    <w:rsid w:val="003D725E"/>
    <w:rsid w:val="003E106D"/>
    <w:rsid w:val="003E21E3"/>
    <w:rsid w:val="003E30FA"/>
    <w:rsid w:val="003E4525"/>
    <w:rsid w:val="003E517E"/>
    <w:rsid w:val="003E6281"/>
    <w:rsid w:val="003E6DE5"/>
    <w:rsid w:val="003E777F"/>
    <w:rsid w:val="003E7F91"/>
    <w:rsid w:val="003F15B4"/>
    <w:rsid w:val="003F1A16"/>
    <w:rsid w:val="003F3E13"/>
    <w:rsid w:val="003F45EF"/>
    <w:rsid w:val="003F4671"/>
    <w:rsid w:val="003F554E"/>
    <w:rsid w:val="003F6022"/>
    <w:rsid w:val="003F6844"/>
    <w:rsid w:val="003F6A70"/>
    <w:rsid w:val="003F7476"/>
    <w:rsid w:val="003F7D19"/>
    <w:rsid w:val="00400412"/>
    <w:rsid w:val="00400E2F"/>
    <w:rsid w:val="00401811"/>
    <w:rsid w:val="004035DA"/>
    <w:rsid w:val="004045BC"/>
    <w:rsid w:val="0040678E"/>
    <w:rsid w:val="00406CEF"/>
    <w:rsid w:val="004076AC"/>
    <w:rsid w:val="0041017F"/>
    <w:rsid w:val="0041269E"/>
    <w:rsid w:val="00412EEA"/>
    <w:rsid w:val="00413322"/>
    <w:rsid w:val="00413ABD"/>
    <w:rsid w:val="00413DA1"/>
    <w:rsid w:val="00414194"/>
    <w:rsid w:val="004151F2"/>
    <w:rsid w:val="004173E6"/>
    <w:rsid w:val="00424040"/>
    <w:rsid w:val="00426D48"/>
    <w:rsid w:val="00433078"/>
    <w:rsid w:val="004333CC"/>
    <w:rsid w:val="00433476"/>
    <w:rsid w:val="00433640"/>
    <w:rsid w:val="004336E7"/>
    <w:rsid w:val="004338AB"/>
    <w:rsid w:val="004349A0"/>
    <w:rsid w:val="00434A0F"/>
    <w:rsid w:val="00435C33"/>
    <w:rsid w:val="00435E69"/>
    <w:rsid w:val="00437F67"/>
    <w:rsid w:val="004410AF"/>
    <w:rsid w:val="00442623"/>
    <w:rsid w:val="00442713"/>
    <w:rsid w:val="00442AF2"/>
    <w:rsid w:val="004432A5"/>
    <w:rsid w:val="004432E0"/>
    <w:rsid w:val="00443787"/>
    <w:rsid w:val="00443AD9"/>
    <w:rsid w:val="00443D13"/>
    <w:rsid w:val="004448E9"/>
    <w:rsid w:val="00444BE3"/>
    <w:rsid w:val="00447960"/>
    <w:rsid w:val="00452BC7"/>
    <w:rsid w:val="00453BB1"/>
    <w:rsid w:val="00454CCA"/>
    <w:rsid w:val="0045692B"/>
    <w:rsid w:val="00457001"/>
    <w:rsid w:val="004576F4"/>
    <w:rsid w:val="0046004F"/>
    <w:rsid w:val="0046088F"/>
    <w:rsid w:val="00460E34"/>
    <w:rsid w:val="00460F80"/>
    <w:rsid w:val="00464248"/>
    <w:rsid w:val="004646C1"/>
    <w:rsid w:val="00464CA9"/>
    <w:rsid w:val="004663F9"/>
    <w:rsid w:val="004669D9"/>
    <w:rsid w:val="00467255"/>
    <w:rsid w:val="00471EB7"/>
    <w:rsid w:val="00472CC7"/>
    <w:rsid w:val="0047415A"/>
    <w:rsid w:val="00474606"/>
    <w:rsid w:val="00475218"/>
    <w:rsid w:val="004759DB"/>
    <w:rsid w:val="00476BAC"/>
    <w:rsid w:val="00480871"/>
    <w:rsid w:val="00481DAE"/>
    <w:rsid w:val="004828E9"/>
    <w:rsid w:val="00486BDC"/>
    <w:rsid w:val="00491A1B"/>
    <w:rsid w:val="00493433"/>
    <w:rsid w:val="00493D42"/>
    <w:rsid w:val="00493E22"/>
    <w:rsid w:val="00493EFB"/>
    <w:rsid w:val="00494B96"/>
    <w:rsid w:val="00495165"/>
    <w:rsid w:val="0049647F"/>
    <w:rsid w:val="00497D31"/>
    <w:rsid w:val="004A08F6"/>
    <w:rsid w:val="004A114F"/>
    <w:rsid w:val="004A1155"/>
    <w:rsid w:val="004A2610"/>
    <w:rsid w:val="004A2B50"/>
    <w:rsid w:val="004A3294"/>
    <w:rsid w:val="004A368A"/>
    <w:rsid w:val="004A512B"/>
    <w:rsid w:val="004A5213"/>
    <w:rsid w:val="004A601C"/>
    <w:rsid w:val="004A60A6"/>
    <w:rsid w:val="004A693F"/>
    <w:rsid w:val="004A7B08"/>
    <w:rsid w:val="004B0810"/>
    <w:rsid w:val="004B34B2"/>
    <w:rsid w:val="004B4CEA"/>
    <w:rsid w:val="004B5A53"/>
    <w:rsid w:val="004B6191"/>
    <w:rsid w:val="004B62B1"/>
    <w:rsid w:val="004B74EC"/>
    <w:rsid w:val="004B7532"/>
    <w:rsid w:val="004B7AC0"/>
    <w:rsid w:val="004C00F5"/>
    <w:rsid w:val="004C1262"/>
    <w:rsid w:val="004C1F35"/>
    <w:rsid w:val="004C1FFF"/>
    <w:rsid w:val="004C3DA7"/>
    <w:rsid w:val="004C41AE"/>
    <w:rsid w:val="004C5AE9"/>
    <w:rsid w:val="004C5EF0"/>
    <w:rsid w:val="004C690B"/>
    <w:rsid w:val="004C7655"/>
    <w:rsid w:val="004D17B9"/>
    <w:rsid w:val="004D39FC"/>
    <w:rsid w:val="004D3B73"/>
    <w:rsid w:val="004D4A40"/>
    <w:rsid w:val="004D600B"/>
    <w:rsid w:val="004D6D0E"/>
    <w:rsid w:val="004D735C"/>
    <w:rsid w:val="004E1829"/>
    <w:rsid w:val="004F001C"/>
    <w:rsid w:val="004F2331"/>
    <w:rsid w:val="004F3C35"/>
    <w:rsid w:val="004F5E20"/>
    <w:rsid w:val="004F6BA3"/>
    <w:rsid w:val="0050434F"/>
    <w:rsid w:val="0050452D"/>
    <w:rsid w:val="00504BE2"/>
    <w:rsid w:val="005053FD"/>
    <w:rsid w:val="005063A8"/>
    <w:rsid w:val="00506EA2"/>
    <w:rsid w:val="005125D3"/>
    <w:rsid w:val="005131D4"/>
    <w:rsid w:val="005138A1"/>
    <w:rsid w:val="00515A1F"/>
    <w:rsid w:val="00517268"/>
    <w:rsid w:val="0051727F"/>
    <w:rsid w:val="00517C93"/>
    <w:rsid w:val="0052225F"/>
    <w:rsid w:val="00522D29"/>
    <w:rsid w:val="005236DD"/>
    <w:rsid w:val="00524EE7"/>
    <w:rsid w:val="00525322"/>
    <w:rsid w:val="00525811"/>
    <w:rsid w:val="00525CF0"/>
    <w:rsid w:val="00526CB7"/>
    <w:rsid w:val="00530282"/>
    <w:rsid w:val="00530CAC"/>
    <w:rsid w:val="00533266"/>
    <w:rsid w:val="00534659"/>
    <w:rsid w:val="00535C99"/>
    <w:rsid w:val="00536E16"/>
    <w:rsid w:val="00536ED7"/>
    <w:rsid w:val="00537864"/>
    <w:rsid w:val="00540D3E"/>
    <w:rsid w:val="005428A7"/>
    <w:rsid w:val="00543FFE"/>
    <w:rsid w:val="005441BE"/>
    <w:rsid w:val="00544950"/>
    <w:rsid w:val="00544F9A"/>
    <w:rsid w:val="00546088"/>
    <w:rsid w:val="00547F99"/>
    <w:rsid w:val="00550948"/>
    <w:rsid w:val="00551457"/>
    <w:rsid w:val="00552C65"/>
    <w:rsid w:val="00553229"/>
    <w:rsid w:val="00553611"/>
    <w:rsid w:val="00553B8D"/>
    <w:rsid w:val="00553BDE"/>
    <w:rsid w:val="0055584B"/>
    <w:rsid w:val="00555A21"/>
    <w:rsid w:val="00557D64"/>
    <w:rsid w:val="00564C2F"/>
    <w:rsid w:val="0056510B"/>
    <w:rsid w:val="0056571F"/>
    <w:rsid w:val="005674FE"/>
    <w:rsid w:val="005677A0"/>
    <w:rsid w:val="00570552"/>
    <w:rsid w:val="005719B7"/>
    <w:rsid w:val="00571A1B"/>
    <w:rsid w:val="00571E37"/>
    <w:rsid w:val="00572BA4"/>
    <w:rsid w:val="00573FB6"/>
    <w:rsid w:val="00574EAB"/>
    <w:rsid w:val="00576126"/>
    <w:rsid w:val="005764A9"/>
    <w:rsid w:val="00576F49"/>
    <w:rsid w:val="00577292"/>
    <w:rsid w:val="00581402"/>
    <w:rsid w:val="005847AD"/>
    <w:rsid w:val="00585B82"/>
    <w:rsid w:val="0058669B"/>
    <w:rsid w:val="00590B73"/>
    <w:rsid w:val="00590EE7"/>
    <w:rsid w:val="00591099"/>
    <w:rsid w:val="005921B3"/>
    <w:rsid w:val="00595C4E"/>
    <w:rsid w:val="00595E83"/>
    <w:rsid w:val="00596107"/>
    <w:rsid w:val="005A2B20"/>
    <w:rsid w:val="005A4B75"/>
    <w:rsid w:val="005A4E9C"/>
    <w:rsid w:val="005A5BCE"/>
    <w:rsid w:val="005A7E16"/>
    <w:rsid w:val="005B014B"/>
    <w:rsid w:val="005B0788"/>
    <w:rsid w:val="005B0A47"/>
    <w:rsid w:val="005B31F7"/>
    <w:rsid w:val="005B3659"/>
    <w:rsid w:val="005B399D"/>
    <w:rsid w:val="005B48D8"/>
    <w:rsid w:val="005C0997"/>
    <w:rsid w:val="005C1835"/>
    <w:rsid w:val="005C5B7D"/>
    <w:rsid w:val="005C65B6"/>
    <w:rsid w:val="005C6B69"/>
    <w:rsid w:val="005D145D"/>
    <w:rsid w:val="005D1B60"/>
    <w:rsid w:val="005D220C"/>
    <w:rsid w:val="005D3FEB"/>
    <w:rsid w:val="005D6C11"/>
    <w:rsid w:val="005D6F0A"/>
    <w:rsid w:val="005D7BC5"/>
    <w:rsid w:val="005E0D06"/>
    <w:rsid w:val="005E1CA4"/>
    <w:rsid w:val="005E46E3"/>
    <w:rsid w:val="005E566B"/>
    <w:rsid w:val="005E5C41"/>
    <w:rsid w:val="005E65AD"/>
    <w:rsid w:val="005F010B"/>
    <w:rsid w:val="005F14CB"/>
    <w:rsid w:val="005F3B82"/>
    <w:rsid w:val="005F3CC7"/>
    <w:rsid w:val="005F4053"/>
    <w:rsid w:val="005F44CA"/>
    <w:rsid w:val="005F6239"/>
    <w:rsid w:val="005F6472"/>
    <w:rsid w:val="005F7626"/>
    <w:rsid w:val="006021D5"/>
    <w:rsid w:val="00602BA7"/>
    <w:rsid w:val="00604558"/>
    <w:rsid w:val="00605145"/>
    <w:rsid w:val="00605339"/>
    <w:rsid w:val="00607166"/>
    <w:rsid w:val="00607FD7"/>
    <w:rsid w:val="006124E8"/>
    <w:rsid w:val="006125D6"/>
    <w:rsid w:val="006165E5"/>
    <w:rsid w:val="00617BC1"/>
    <w:rsid w:val="00617C79"/>
    <w:rsid w:val="00621A2D"/>
    <w:rsid w:val="00622A2F"/>
    <w:rsid w:val="006230E5"/>
    <w:rsid w:val="0062431D"/>
    <w:rsid w:val="00624B55"/>
    <w:rsid w:val="00625E0B"/>
    <w:rsid w:val="00626866"/>
    <w:rsid w:val="00626B4C"/>
    <w:rsid w:val="00627BFD"/>
    <w:rsid w:val="00631B6E"/>
    <w:rsid w:val="00634E36"/>
    <w:rsid w:val="006379E8"/>
    <w:rsid w:val="00637A0A"/>
    <w:rsid w:val="00637CC5"/>
    <w:rsid w:val="00640CD6"/>
    <w:rsid w:val="00642595"/>
    <w:rsid w:val="00643351"/>
    <w:rsid w:val="00645EF2"/>
    <w:rsid w:val="0064725C"/>
    <w:rsid w:val="00651318"/>
    <w:rsid w:val="00652A28"/>
    <w:rsid w:val="00652BFB"/>
    <w:rsid w:val="00653862"/>
    <w:rsid w:val="0065398B"/>
    <w:rsid w:val="00654DB6"/>
    <w:rsid w:val="00655855"/>
    <w:rsid w:val="006566CB"/>
    <w:rsid w:val="00657DF5"/>
    <w:rsid w:val="00660E5D"/>
    <w:rsid w:val="00663033"/>
    <w:rsid w:val="00663587"/>
    <w:rsid w:val="00664ACE"/>
    <w:rsid w:val="006661CE"/>
    <w:rsid w:val="0066679C"/>
    <w:rsid w:val="0067017B"/>
    <w:rsid w:val="00670B25"/>
    <w:rsid w:val="00670CEF"/>
    <w:rsid w:val="00670F81"/>
    <w:rsid w:val="00671265"/>
    <w:rsid w:val="0067138A"/>
    <w:rsid w:val="00671CDE"/>
    <w:rsid w:val="00672644"/>
    <w:rsid w:val="006734F6"/>
    <w:rsid w:val="00673F24"/>
    <w:rsid w:val="0067416C"/>
    <w:rsid w:val="006768A8"/>
    <w:rsid w:val="006807CC"/>
    <w:rsid w:val="006808E4"/>
    <w:rsid w:val="0068168E"/>
    <w:rsid w:val="00681999"/>
    <w:rsid w:val="00682815"/>
    <w:rsid w:val="00684181"/>
    <w:rsid w:val="006850EB"/>
    <w:rsid w:val="00685982"/>
    <w:rsid w:val="00685AA8"/>
    <w:rsid w:val="00685B95"/>
    <w:rsid w:val="00685D4A"/>
    <w:rsid w:val="006901EB"/>
    <w:rsid w:val="0069125F"/>
    <w:rsid w:val="00691577"/>
    <w:rsid w:val="0069374D"/>
    <w:rsid w:val="00694769"/>
    <w:rsid w:val="00694F5A"/>
    <w:rsid w:val="00696BFE"/>
    <w:rsid w:val="006A0833"/>
    <w:rsid w:val="006A0993"/>
    <w:rsid w:val="006A0D81"/>
    <w:rsid w:val="006A1410"/>
    <w:rsid w:val="006A2B29"/>
    <w:rsid w:val="006A32D8"/>
    <w:rsid w:val="006A572D"/>
    <w:rsid w:val="006A5780"/>
    <w:rsid w:val="006A5A72"/>
    <w:rsid w:val="006A5B2F"/>
    <w:rsid w:val="006A78B6"/>
    <w:rsid w:val="006B01DC"/>
    <w:rsid w:val="006B27DA"/>
    <w:rsid w:val="006B715E"/>
    <w:rsid w:val="006C0796"/>
    <w:rsid w:val="006C1C50"/>
    <w:rsid w:val="006C2677"/>
    <w:rsid w:val="006C3247"/>
    <w:rsid w:val="006C3B1C"/>
    <w:rsid w:val="006C4C2B"/>
    <w:rsid w:val="006C50BD"/>
    <w:rsid w:val="006C555B"/>
    <w:rsid w:val="006C62B5"/>
    <w:rsid w:val="006C6AF7"/>
    <w:rsid w:val="006C6B86"/>
    <w:rsid w:val="006C7884"/>
    <w:rsid w:val="006D1B5C"/>
    <w:rsid w:val="006D1D87"/>
    <w:rsid w:val="006D5FD6"/>
    <w:rsid w:val="006D66DB"/>
    <w:rsid w:val="006E05F8"/>
    <w:rsid w:val="006E340F"/>
    <w:rsid w:val="006E4A12"/>
    <w:rsid w:val="006E4C7F"/>
    <w:rsid w:val="006E5796"/>
    <w:rsid w:val="006E75DD"/>
    <w:rsid w:val="006F108C"/>
    <w:rsid w:val="006F10FC"/>
    <w:rsid w:val="006F1DB2"/>
    <w:rsid w:val="006F2D4E"/>
    <w:rsid w:val="006F3529"/>
    <w:rsid w:val="006F3EF8"/>
    <w:rsid w:val="006F4014"/>
    <w:rsid w:val="006F4847"/>
    <w:rsid w:val="006F5237"/>
    <w:rsid w:val="006F729F"/>
    <w:rsid w:val="007005A4"/>
    <w:rsid w:val="007026CF"/>
    <w:rsid w:val="00703F89"/>
    <w:rsid w:val="0070457A"/>
    <w:rsid w:val="007066C2"/>
    <w:rsid w:val="00710CE8"/>
    <w:rsid w:val="007116B8"/>
    <w:rsid w:val="00711916"/>
    <w:rsid w:val="00711927"/>
    <w:rsid w:val="00711F7D"/>
    <w:rsid w:val="00712911"/>
    <w:rsid w:val="007138DC"/>
    <w:rsid w:val="007142E0"/>
    <w:rsid w:val="0071683C"/>
    <w:rsid w:val="00717183"/>
    <w:rsid w:val="00721297"/>
    <w:rsid w:val="00723338"/>
    <w:rsid w:val="007238D9"/>
    <w:rsid w:val="00725A08"/>
    <w:rsid w:val="007272B9"/>
    <w:rsid w:val="00727BBE"/>
    <w:rsid w:val="007301AB"/>
    <w:rsid w:val="0073442F"/>
    <w:rsid w:val="007347EA"/>
    <w:rsid w:val="0073480C"/>
    <w:rsid w:val="007352DB"/>
    <w:rsid w:val="00736AB8"/>
    <w:rsid w:val="00736CFC"/>
    <w:rsid w:val="00736ECB"/>
    <w:rsid w:val="007374BC"/>
    <w:rsid w:val="007400DB"/>
    <w:rsid w:val="007403AF"/>
    <w:rsid w:val="007409B3"/>
    <w:rsid w:val="00740F97"/>
    <w:rsid w:val="0074119B"/>
    <w:rsid w:val="007412E9"/>
    <w:rsid w:val="00741C94"/>
    <w:rsid w:val="00741CCB"/>
    <w:rsid w:val="007420CA"/>
    <w:rsid w:val="007443BA"/>
    <w:rsid w:val="00744B2C"/>
    <w:rsid w:val="00746551"/>
    <w:rsid w:val="0074680D"/>
    <w:rsid w:val="00746BB8"/>
    <w:rsid w:val="007475FF"/>
    <w:rsid w:val="00751C54"/>
    <w:rsid w:val="00752218"/>
    <w:rsid w:val="007526D8"/>
    <w:rsid w:val="00752D53"/>
    <w:rsid w:val="007537A8"/>
    <w:rsid w:val="0075401F"/>
    <w:rsid w:val="00755B27"/>
    <w:rsid w:val="00756A44"/>
    <w:rsid w:val="0075700D"/>
    <w:rsid w:val="007615DB"/>
    <w:rsid w:val="007618A6"/>
    <w:rsid w:val="007629A9"/>
    <w:rsid w:val="00765F58"/>
    <w:rsid w:val="0076701F"/>
    <w:rsid w:val="00767229"/>
    <w:rsid w:val="00770A00"/>
    <w:rsid w:val="007712F2"/>
    <w:rsid w:val="00772060"/>
    <w:rsid w:val="007730E5"/>
    <w:rsid w:val="00776EF7"/>
    <w:rsid w:val="0078181E"/>
    <w:rsid w:val="00783075"/>
    <w:rsid w:val="00783F4F"/>
    <w:rsid w:val="007842D5"/>
    <w:rsid w:val="00784724"/>
    <w:rsid w:val="007856B1"/>
    <w:rsid w:val="00785784"/>
    <w:rsid w:val="00786C84"/>
    <w:rsid w:val="00786D20"/>
    <w:rsid w:val="0079004B"/>
    <w:rsid w:val="00791627"/>
    <w:rsid w:val="007938A1"/>
    <w:rsid w:val="00796207"/>
    <w:rsid w:val="007A0633"/>
    <w:rsid w:val="007A0AFD"/>
    <w:rsid w:val="007A0F58"/>
    <w:rsid w:val="007A2F9F"/>
    <w:rsid w:val="007A6952"/>
    <w:rsid w:val="007B1597"/>
    <w:rsid w:val="007B15DF"/>
    <w:rsid w:val="007B2162"/>
    <w:rsid w:val="007B3D61"/>
    <w:rsid w:val="007B40D9"/>
    <w:rsid w:val="007B4418"/>
    <w:rsid w:val="007B5B48"/>
    <w:rsid w:val="007B6646"/>
    <w:rsid w:val="007B7BEA"/>
    <w:rsid w:val="007C1525"/>
    <w:rsid w:val="007C1600"/>
    <w:rsid w:val="007C1824"/>
    <w:rsid w:val="007C27A1"/>
    <w:rsid w:val="007C28FE"/>
    <w:rsid w:val="007C2A45"/>
    <w:rsid w:val="007C3C17"/>
    <w:rsid w:val="007C4B09"/>
    <w:rsid w:val="007C5251"/>
    <w:rsid w:val="007C79DF"/>
    <w:rsid w:val="007C7BD1"/>
    <w:rsid w:val="007D1395"/>
    <w:rsid w:val="007D3135"/>
    <w:rsid w:val="007D3EB6"/>
    <w:rsid w:val="007D431E"/>
    <w:rsid w:val="007D461C"/>
    <w:rsid w:val="007D4932"/>
    <w:rsid w:val="007D6B51"/>
    <w:rsid w:val="007E025A"/>
    <w:rsid w:val="007E0454"/>
    <w:rsid w:val="007E15BC"/>
    <w:rsid w:val="007E1A57"/>
    <w:rsid w:val="007E28F5"/>
    <w:rsid w:val="007E4E02"/>
    <w:rsid w:val="007E5048"/>
    <w:rsid w:val="007E5C31"/>
    <w:rsid w:val="007E707C"/>
    <w:rsid w:val="007E715D"/>
    <w:rsid w:val="007F059C"/>
    <w:rsid w:val="007F3033"/>
    <w:rsid w:val="007F3310"/>
    <w:rsid w:val="007F387C"/>
    <w:rsid w:val="007F6B3E"/>
    <w:rsid w:val="00806342"/>
    <w:rsid w:val="00806C30"/>
    <w:rsid w:val="00807755"/>
    <w:rsid w:val="00812497"/>
    <w:rsid w:val="00815E94"/>
    <w:rsid w:val="0081647E"/>
    <w:rsid w:val="008167D3"/>
    <w:rsid w:val="00820D76"/>
    <w:rsid w:val="00823C94"/>
    <w:rsid w:val="00823E22"/>
    <w:rsid w:val="00825220"/>
    <w:rsid w:val="008271D0"/>
    <w:rsid w:val="0082766C"/>
    <w:rsid w:val="00827836"/>
    <w:rsid w:val="00831551"/>
    <w:rsid w:val="00833505"/>
    <w:rsid w:val="00833BDA"/>
    <w:rsid w:val="008343DA"/>
    <w:rsid w:val="00834829"/>
    <w:rsid w:val="00834E8B"/>
    <w:rsid w:val="00835BEC"/>
    <w:rsid w:val="0083650B"/>
    <w:rsid w:val="00840084"/>
    <w:rsid w:val="0084101D"/>
    <w:rsid w:val="00841A8E"/>
    <w:rsid w:val="008429C3"/>
    <w:rsid w:val="008432D9"/>
    <w:rsid w:val="00843B1B"/>
    <w:rsid w:val="00843CA3"/>
    <w:rsid w:val="00844116"/>
    <w:rsid w:val="00844973"/>
    <w:rsid w:val="00844F59"/>
    <w:rsid w:val="00846B89"/>
    <w:rsid w:val="00846F04"/>
    <w:rsid w:val="00847E63"/>
    <w:rsid w:val="00852764"/>
    <w:rsid w:val="00854AB8"/>
    <w:rsid w:val="0086024E"/>
    <w:rsid w:val="00860E2A"/>
    <w:rsid w:val="00861460"/>
    <w:rsid w:val="008628C8"/>
    <w:rsid w:val="00864F9B"/>
    <w:rsid w:val="00865962"/>
    <w:rsid w:val="00866676"/>
    <w:rsid w:val="00867C4E"/>
    <w:rsid w:val="008704AC"/>
    <w:rsid w:val="0087085B"/>
    <w:rsid w:val="00871196"/>
    <w:rsid w:val="00871D6B"/>
    <w:rsid w:val="00873C3E"/>
    <w:rsid w:val="00874F23"/>
    <w:rsid w:val="00876450"/>
    <w:rsid w:val="008767FF"/>
    <w:rsid w:val="00876834"/>
    <w:rsid w:val="00881658"/>
    <w:rsid w:val="00882237"/>
    <w:rsid w:val="00882638"/>
    <w:rsid w:val="00884BC6"/>
    <w:rsid w:val="008855B6"/>
    <w:rsid w:val="00885A84"/>
    <w:rsid w:val="00885C2D"/>
    <w:rsid w:val="00886575"/>
    <w:rsid w:val="008910BE"/>
    <w:rsid w:val="00891857"/>
    <w:rsid w:val="00893399"/>
    <w:rsid w:val="00895ADF"/>
    <w:rsid w:val="008A1523"/>
    <w:rsid w:val="008A17B7"/>
    <w:rsid w:val="008A3230"/>
    <w:rsid w:val="008A355B"/>
    <w:rsid w:val="008A4D65"/>
    <w:rsid w:val="008A57DD"/>
    <w:rsid w:val="008A5834"/>
    <w:rsid w:val="008A59EA"/>
    <w:rsid w:val="008A7011"/>
    <w:rsid w:val="008A73B9"/>
    <w:rsid w:val="008A741F"/>
    <w:rsid w:val="008A7910"/>
    <w:rsid w:val="008B069B"/>
    <w:rsid w:val="008B1186"/>
    <w:rsid w:val="008B3B1F"/>
    <w:rsid w:val="008B4609"/>
    <w:rsid w:val="008B4E8D"/>
    <w:rsid w:val="008B4F66"/>
    <w:rsid w:val="008B5878"/>
    <w:rsid w:val="008B5968"/>
    <w:rsid w:val="008B7FF9"/>
    <w:rsid w:val="008C0494"/>
    <w:rsid w:val="008C0BE3"/>
    <w:rsid w:val="008C0C7F"/>
    <w:rsid w:val="008C1392"/>
    <w:rsid w:val="008C1446"/>
    <w:rsid w:val="008C1798"/>
    <w:rsid w:val="008C2FE6"/>
    <w:rsid w:val="008C3493"/>
    <w:rsid w:val="008C4A7F"/>
    <w:rsid w:val="008C6539"/>
    <w:rsid w:val="008C76A0"/>
    <w:rsid w:val="008C7A84"/>
    <w:rsid w:val="008C7BF2"/>
    <w:rsid w:val="008D25BE"/>
    <w:rsid w:val="008D26A6"/>
    <w:rsid w:val="008D2809"/>
    <w:rsid w:val="008D4693"/>
    <w:rsid w:val="008D56B7"/>
    <w:rsid w:val="008D5ABD"/>
    <w:rsid w:val="008D73F8"/>
    <w:rsid w:val="008D7527"/>
    <w:rsid w:val="008D7564"/>
    <w:rsid w:val="008D7813"/>
    <w:rsid w:val="008E0790"/>
    <w:rsid w:val="008E110D"/>
    <w:rsid w:val="008E1E58"/>
    <w:rsid w:val="008E371A"/>
    <w:rsid w:val="008E39AC"/>
    <w:rsid w:val="008E4C13"/>
    <w:rsid w:val="008E5D5F"/>
    <w:rsid w:val="008E6D7B"/>
    <w:rsid w:val="008E7760"/>
    <w:rsid w:val="008F0E5C"/>
    <w:rsid w:val="008F1A11"/>
    <w:rsid w:val="008F2447"/>
    <w:rsid w:val="008F28BA"/>
    <w:rsid w:val="008F4392"/>
    <w:rsid w:val="008F440D"/>
    <w:rsid w:val="008F546B"/>
    <w:rsid w:val="008F5D8B"/>
    <w:rsid w:val="0090014B"/>
    <w:rsid w:val="00900E4A"/>
    <w:rsid w:val="0090290B"/>
    <w:rsid w:val="00903C59"/>
    <w:rsid w:val="00905C0F"/>
    <w:rsid w:val="0090637D"/>
    <w:rsid w:val="009073D8"/>
    <w:rsid w:val="00907F30"/>
    <w:rsid w:val="00907FDB"/>
    <w:rsid w:val="00910420"/>
    <w:rsid w:val="0091051E"/>
    <w:rsid w:val="00911EBF"/>
    <w:rsid w:val="00912355"/>
    <w:rsid w:val="0091390A"/>
    <w:rsid w:val="00914BE1"/>
    <w:rsid w:val="00915285"/>
    <w:rsid w:val="0092096A"/>
    <w:rsid w:val="00921CEF"/>
    <w:rsid w:val="00922C28"/>
    <w:rsid w:val="00923731"/>
    <w:rsid w:val="0092430F"/>
    <w:rsid w:val="00925D51"/>
    <w:rsid w:val="00930C78"/>
    <w:rsid w:val="0093176C"/>
    <w:rsid w:val="00932B3A"/>
    <w:rsid w:val="00932D40"/>
    <w:rsid w:val="00936590"/>
    <w:rsid w:val="00937725"/>
    <w:rsid w:val="00940390"/>
    <w:rsid w:val="00940C7C"/>
    <w:rsid w:val="00942D94"/>
    <w:rsid w:val="00942FC1"/>
    <w:rsid w:val="009435FC"/>
    <w:rsid w:val="00943618"/>
    <w:rsid w:val="009436EF"/>
    <w:rsid w:val="009446E6"/>
    <w:rsid w:val="00944B26"/>
    <w:rsid w:val="00944C7D"/>
    <w:rsid w:val="00944D50"/>
    <w:rsid w:val="00945CF6"/>
    <w:rsid w:val="00945E99"/>
    <w:rsid w:val="009469BD"/>
    <w:rsid w:val="00946E81"/>
    <w:rsid w:val="009472EC"/>
    <w:rsid w:val="00947BE0"/>
    <w:rsid w:val="00950EE4"/>
    <w:rsid w:val="00951101"/>
    <w:rsid w:val="0095186D"/>
    <w:rsid w:val="0095205E"/>
    <w:rsid w:val="009544F3"/>
    <w:rsid w:val="00955915"/>
    <w:rsid w:val="009561BB"/>
    <w:rsid w:val="009563B4"/>
    <w:rsid w:val="00957089"/>
    <w:rsid w:val="00957354"/>
    <w:rsid w:val="00957A70"/>
    <w:rsid w:val="009605C7"/>
    <w:rsid w:val="00962491"/>
    <w:rsid w:val="0096413A"/>
    <w:rsid w:val="00965980"/>
    <w:rsid w:val="009671EC"/>
    <w:rsid w:val="00967462"/>
    <w:rsid w:val="00970B81"/>
    <w:rsid w:val="009721F2"/>
    <w:rsid w:val="00972DC5"/>
    <w:rsid w:val="009736E3"/>
    <w:rsid w:val="00976A4D"/>
    <w:rsid w:val="00976D9D"/>
    <w:rsid w:val="0097754A"/>
    <w:rsid w:val="0098140F"/>
    <w:rsid w:val="0098188B"/>
    <w:rsid w:val="00981DA0"/>
    <w:rsid w:val="0098348A"/>
    <w:rsid w:val="00983DE1"/>
    <w:rsid w:val="00983F83"/>
    <w:rsid w:val="00984C13"/>
    <w:rsid w:val="009851E4"/>
    <w:rsid w:val="00986773"/>
    <w:rsid w:val="00991148"/>
    <w:rsid w:val="009922DA"/>
    <w:rsid w:val="00992CDD"/>
    <w:rsid w:val="009940DE"/>
    <w:rsid w:val="00994561"/>
    <w:rsid w:val="00997166"/>
    <w:rsid w:val="00997A63"/>
    <w:rsid w:val="009A0651"/>
    <w:rsid w:val="009A2BD4"/>
    <w:rsid w:val="009A6925"/>
    <w:rsid w:val="009B1F56"/>
    <w:rsid w:val="009B3C39"/>
    <w:rsid w:val="009B4DB1"/>
    <w:rsid w:val="009B5247"/>
    <w:rsid w:val="009B5525"/>
    <w:rsid w:val="009B75A5"/>
    <w:rsid w:val="009C1241"/>
    <w:rsid w:val="009C1479"/>
    <w:rsid w:val="009C1719"/>
    <w:rsid w:val="009C2462"/>
    <w:rsid w:val="009C3016"/>
    <w:rsid w:val="009C3123"/>
    <w:rsid w:val="009C448F"/>
    <w:rsid w:val="009C5970"/>
    <w:rsid w:val="009C6677"/>
    <w:rsid w:val="009D06C2"/>
    <w:rsid w:val="009D2026"/>
    <w:rsid w:val="009D3435"/>
    <w:rsid w:val="009D4377"/>
    <w:rsid w:val="009D4966"/>
    <w:rsid w:val="009D4B5D"/>
    <w:rsid w:val="009E1B9E"/>
    <w:rsid w:val="009E2845"/>
    <w:rsid w:val="009E3304"/>
    <w:rsid w:val="009E3C92"/>
    <w:rsid w:val="009E5D1A"/>
    <w:rsid w:val="009E5D4E"/>
    <w:rsid w:val="009E5FD4"/>
    <w:rsid w:val="009E6096"/>
    <w:rsid w:val="009F03D1"/>
    <w:rsid w:val="009F1488"/>
    <w:rsid w:val="009F1C50"/>
    <w:rsid w:val="009F27F3"/>
    <w:rsid w:val="009F2DE4"/>
    <w:rsid w:val="009F67E9"/>
    <w:rsid w:val="00A00350"/>
    <w:rsid w:val="00A00EE9"/>
    <w:rsid w:val="00A03A4B"/>
    <w:rsid w:val="00A06459"/>
    <w:rsid w:val="00A076A7"/>
    <w:rsid w:val="00A13BED"/>
    <w:rsid w:val="00A13F92"/>
    <w:rsid w:val="00A146ED"/>
    <w:rsid w:val="00A1495C"/>
    <w:rsid w:val="00A15331"/>
    <w:rsid w:val="00A17C9C"/>
    <w:rsid w:val="00A22EAE"/>
    <w:rsid w:val="00A23043"/>
    <w:rsid w:val="00A2342F"/>
    <w:rsid w:val="00A23685"/>
    <w:rsid w:val="00A23D9D"/>
    <w:rsid w:val="00A25190"/>
    <w:rsid w:val="00A2529D"/>
    <w:rsid w:val="00A276D8"/>
    <w:rsid w:val="00A302DE"/>
    <w:rsid w:val="00A3070F"/>
    <w:rsid w:val="00A3229A"/>
    <w:rsid w:val="00A33B3E"/>
    <w:rsid w:val="00A3450B"/>
    <w:rsid w:val="00A35F1B"/>
    <w:rsid w:val="00A3719E"/>
    <w:rsid w:val="00A37220"/>
    <w:rsid w:val="00A40CC1"/>
    <w:rsid w:val="00A40F5E"/>
    <w:rsid w:val="00A419C6"/>
    <w:rsid w:val="00A42B0C"/>
    <w:rsid w:val="00A4385B"/>
    <w:rsid w:val="00A44A6A"/>
    <w:rsid w:val="00A44F09"/>
    <w:rsid w:val="00A454EB"/>
    <w:rsid w:val="00A4569B"/>
    <w:rsid w:val="00A506D8"/>
    <w:rsid w:val="00A50BC7"/>
    <w:rsid w:val="00A511BD"/>
    <w:rsid w:val="00A51773"/>
    <w:rsid w:val="00A531D3"/>
    <w:rsid w:val="00A53E75"/>
    <w:rsid w:val="00A55840"/>
    <w:rsid w:val="00A56660"/>
    <w:rsid w:val="00A56F53"/>
    <w:rsid w:val="00A56FA0"/>
    <w:rsid w:val="00A56FB8"/>
    <w:rsid w:val="00A57C2B"/>
    <w:rsid w:val="00A6031F"/>
    <w:rsid w:val="00A64182"/>
    <w:rsid w:val="00A64C7D"/>
    <w:rsid w:val="00A65FA6"/>
    <w:rsid w:val="00A70424"/>
    <w:rsid w:val="00A70969"/>
    <w:rsid w:val="00A72B1D"/>
    <w:rsid w:val="00A72F01"/>
    <w:rsid w:val="00A74198"/>
    <w:rsid w:val="00A74592"/>
    <w:rsid w:val="00A74CAD"/>
    <w:rsid w:val="00A767DD"/>
    <w:rsid w:val="00A76CD8"/>
    <w:rsid w:val="00A8039E"/>
    <w:rsid w:val="00A805E5"/>
    <w:rsid w:val="00A90191"/>
    <w:rsid w:val="00A911C0"/>
    <w:rsid w:val="00A9362F"/>
    <w:rsid w:val="00A947A3"/>
    <w:rsid w:val="00A96F2E"/>
    <w:rsid w:val="00A9707A"/>
    <w:rsid w:val="00A9778D"/>
    <w:rsid w:val="00A97B22"/>
    <w:rsid w:val="00A97DEF"/>
    <w:rsid w:val="00AA115D"/>
    <w:rsid w:val="00AA1C3E"/>
    <w:rsid w:val="00AA2382"/>
    <w:rsid w:val="00AA2EF5"/>
    <w:rsid w:val="00AA3519"/>
    <w:rsid w:val="00AA5F8B"/>
    <w:rsid w:val="00AA65D3"/>
    <w:rsid w:val="00AB0ABA"/>
    <w:rsid w:val="00AB0E02"/>
    <w:rsid w:val="00AB140D"/>
    <w:rsid w:val="00AB14DE"/>
    <w:rsid w:val="00AB1618"/>
    <w:rsid w:val="00AB27D5"/>
    <w:rsid w:val="00AB54C5"/>
    <w:rsid w:val="00AC28EB"/>
    <w:rsid w:val="00AC2C2F"/>
    <w:rsid w:val="00AC6380"/>
    <w:rsid w:val="00AD1778"/>
    <w:rsid w:val="00AD2022"/>
    <w:rsid w:val="00AD2608"/>
    <w:rsid w:val="00AD2A1E"/>
    <w:rsid w:val="00AD4251"/>
    <w:rsid w:val="00AD4AF4"/>
    <w:rsid w:val="00AD6A12"/>
    <w:rsid w:val="00AD7843"/>
    <w:rsid w:val="00AD7876"/>
    <w:rsid w:val="00AD7B24"/>
    <w:rsid w:val="00AE2784"/>
    <w:rsid w:val="00AE472B"/>
    <w:rsid w:val="00AE5032"/>
    <w:rsid w:val="00AE58C3"/>
    <w:rsid w:val="00AE6DC9"/>
    <w:rsid w:val="00AE70FE"/>
    <w:rsid w:val="00AF00E5"/>
    <w:rsid w:val="00AF0836"/>
    <w:rsid w:val="00AF0FCE"/>
    <w:rsid w:val="00AF1581"/>
    <w:rsid w:val="00AF1803"/>
    <w:rsid w:val="00AF2A8C"/>
    <w:rsid w:val="00AF2CA6"/>
    <w:rsid w:val="00AF5907"/>
    <w:rsid w:val="00AF78D7"/>
    <w:rsid w:val="00B00BB5"/>
    <w:rsid w:val="00B0450E"/>
    <w:rsid w:val="00B04AAC"/>
    <w:rsid w:val="00B0558A"/>
    <w:rsid w:val="00B05B41"/>
    <w:rsid w:val="00B062A2"/>
    <w:rsid w:val="00B06A7D"/>
    <w:rsid w:val="00B07DDB"/>
    <w:rsid w:val="00B10503"/>
    <w:rsid w:val="00B11762"/>
    <w:rsid w:val="00B14D78"/>
    <w:rsid w:val="00B169B6"/>
    <w:rsid w:val="00B1775C"/>
    <w:rsid w:val="00B17A67"/>
    <w:rsid w:val="00B20233"/>
    <w:rsid w:val="00B21110"/>
    <w:rsid w:val="00B22455"/>
    <w:rsid w:val="00B225D3"/>
    <w:rsid w:val="00B2289B"/>
    <w:rsid w:val="00B2346B"/>
    <w:rsid w:val="00B26053"/>
    <w:rsid w:val="00B26B27"/>
    <w:rsid w:val="00B30170"/>
    <w:rsid w:val="00B30FB3"/>
    <w:rsid w:val="00B31805"/>
    <w:rsid w:val="00B34B33"/>
    <w:rsid w:val="00B36C53"/>
    <w:rsid w:val="00B3701C"/>
    <w:rsid w:val="00B422ED"/>
    <w:rsid w:val="00B4369F"/>
    <w:rsid w:val="00B4540F"/>
    <w:rsid w:val="00B456F1"/>
    <w:rsid w:val="00B46357"/>
    <w:rsid w:val="00B477A7"/>
    <w:rsid w:val="00B50BDB"/>
    <w:rsid w:val="00B51250"/>
    <w:rsid w:val="00B52295"/>
    <w:rsid w:val="00B52E8B"/>
    <w:rsid w:val="00B53919"/>
    <w:rsid w:val="00B53C3B"/>
    <w:rsid w:val="00B53F10"/>
    <w:rsid w:val="00B544F7"/>
    <w:rsid w:val="00B5472E"/>
    <w:rsid w:val="00B5720B"/>
    <w:rsid w:val="00B57A00"/>
    <w:rsid w:val="00B60533"/>
    <w:rsid w:val="00B608E9"/>
    <w:rsid w:val="00B657F8"/>
    <w:rsid w:val="00B6769C"/>
    <w:rsid w:val="00B70106"/>
    <w:rsid w:val="00B741AE"/>
    <w:rsid w:val="00B74E88"/>
    <w:rsid w:val="00B76A83"/>
    <w:rsid w:val="00B77084"/>
    <w:rsid w:val="00B804EB"/>
    <w:rsid w:val="00B8525C"/>
    <w:rsid w:val="00B86D5F"/>
    <w:rsid w:val="00B87412"/>
    <w:rsid w:val="00B94D83"/>
    <w:rsid w:val="00B94EE0"/>
    <w:rsid w:val="00B94EEB"/>
    <w:rsid w:val="00B96255"/>
    <w:rsid w:val="00B9702E"/>
    <w:rsid w:val="00BA107A"/>
    <w:rsid w:val="00BA1736"/>
    <w:rsid w:val="00BA1AB4"/>
    <w:rsid w:val="00BA2BB8"/>
    <w:rsid w:val="00BA2E43"/>
    <w:rsid w:val="00BA317F"/>
    <w:rsid w:val="00BA4CF4"/>
    <w:rsid w:val="00BA56D5"/>
    <w:rsid w:val="00BA61BE"/>
    <w:rsid w:val="00BA7FB3"/>
    <w:rsid w:val="00BB1192"/>
    <w:rsid w:val="00BB19C4"/>
    <w:rsid w:val="00BB1A23"/>
    <w:rsid w:val="00BB31BD"/>
    <w:rsid w:val="00BB3AAF"/>
    <w:rsid w:val="00BB3FC8"/>
    <w:rsid w:val="00BB44F0"/>
    <w:rsid w:val="00BB73B5"/>
    <w:rsid w:val="00BB73D4"/>
    <w:rsid w:val="00BC436C"/>
    <w:rsid w:val="00BC446C"/>
    <w:rsid w:val="00BC5467"/>
    <w:rsid w:val="00BC70C3"/>
    <w:rsid w:val="00BC7623"/>
    <w:rsid w:val="00BC7773"/>
    <w:rsid w:val="00BD00E1"/>
    <w:rsid w:val="00BD04AA"/>
    <w:rsid w:val="00BD1570"/>
    <w:rsid w:val="00BD253A"/>
    <w:rsid w:val="00BD41DC"/>
    <w:rsid w:val="00BD4DB3"/>
    <w:rsid w:val="00BD7070"/>
    <w:rsid w:val="00BE0083"/>
    <w:rsid w:val="00BE0CD7"/>
    <w:rsid w:val="00BE1DB8"/>
    <w:rsid w:val="00BE26E4"/>
    <w:rsid w:val="00BE2B30"/>
    <w:rsid w:val="00BE3771"/>
    <w:rsid w:val="00BE4A05"/>
    <w:rsid w:val="00BF449E"/>
    <w:rsid w:val="00BF4D52"/>
    <w:rsid w:val="00BF51C5"/>
    <w:rsid w:val="00BF5626"/>
    <w:rsid w:val="00BF58F8"/>
    <w:rsid w:val="00BF5C3C"/>
    <w:rsid w:val="00C0033C"/>
    <w:rsid w:val="00C00689"/>
    <w:rsid w:val="00C017AB"/>
    <w:rsid w:val="00C03EE5"/>
    <w:rsid w:val="00C042B8"/>
    <w:rsid w:val="00C05041"/>
    <w:rsid w:val="00C07252"/>
    <w:rsid w:val="00C07B4A"/>
    <w:rsid w:val="00C07DAB"/>
    <w:rsid w:val="00C11B45"/>
    <w:rsid w:val="00C12506"/>
    <w:rsid w:val="00C13005"/>
    <w:rsid w:val="00C145B2"/>
    <w:rsid w:val="00C14B75"/>
    <w:rsid w:val="00C1623C"/>
    <w:rsid w:val="00C177FA"/>
    <w:rsid w:val="00C1782E"/>
    <w:rsid w:val="00C2128E"/>
    <w:rsid w:val="00C21295"/>
    <w:rsid w:val="00C22486"/>
    <w:rsid w:val="00C2409D"/>
    <w:rsid w:val="00C24894"/>
    <w:rsid w:val="00C24F5B"/>
    <w:rsid w:val="00C25C32"/>
    <w:rsid w:val="00C25F54"/>
    <w:rsid w:val="00C2685C"/>
    <w:rsid w:val="00C27CC7"/>
    <w:rsid w:val="00C31130"/>
    <w:rsid w:val="00C31166"/>
    <w:rsid w:val="00C31F71"/>
    <w:rsid w:val="00C33680"/>
    <w:rsid w:val="00C33FA4"/>
    <w:rsid w:val="00C344F4"/>
    <w:rsid w:val="00C34ECF"/>
    <w:rsid w:val="00C361F8"/>
    <w:rsid w:val="00C37D14"/>
    <w:rsid w:val="00C37F17"/>
    <w:rsid w:val="00C41429"/>
    <w:rsid w:val="00C4151A"/>
    <w:rsid w:val="00C4196D"/>
    <w:rsid w:val="00C42E26"/>
    <w:rsid w:val="00C4427F"/>
    <w:rsid w:val="00C47DAA"/>
    <w:rsid w:val="00C51306"/>
    <w:rsid w:val="00C52B7A"/>
    <w:rsid w:val="00C53CFB"/>
    <w:rsid w:val="00C5753E"/>
    <w:rsid w:val="00C62A2D"/>
    <w:rsid w:val="00C62C72"/>
    <w:rsid w:val="00C6333D"/>
    <w:rsid w:val="00C63A03"/>
    <w:rsid w:val="00C6537B"/>
    <w:rsid w:val="00C66C10"/>
    <w:rsid w:val="00C7071B"/>
    <w:rsid w:val="00C72D1A"/>
    <w:rsid w:val="00C738B9"/>
    <w:rsid w:val="00C74081"/>
    <w:rsid w:val="00C745E6"/>
    <w:rsid w:val="00C74DD5"/>
    <w:rsid w:val="00C75CA3"/>
    <w:rsid w:val="00C76103"/>
    <w:rsid w:val="00C77F1C"/>
    <w:rsid w:val="00C83A25"/>
    <w:rsid w:val="00C84D36"/>
    <w:rsid w:val="00C85224"/>
    <w:rsid w:val="00C859F2"/>
    <w:rsid w:val="00C85FBB"/>
    <w:rsid w:val="00C90732"/>
    <w:rsid w:val="00C909A2"/>
    <w:rsid w:val="00C916FD"/>
    <w:rsid w:val="00C93361"/>
    <w:rsid w:val="00C94A38"/>
    <w:rsid w:val="00C95824"/>
    <w:rsid w:val="00C95AA8"/>
    <w:rsid w:val="00C9619A"/>
    <w:rsid w:val="00CA0E45"/>
    <w:rsid w:val="00CA2F6C"/>
    <w:rsid w:val="00CA45E3"/>
    <w:rsid w:val="00CA4DA5"/>
    <w:rsid w:val="00CA574F"/>
    <w:rsid w:val="00CA70F0"/>
    <w:rsid w:val="00CB01E6"/>
    <w:rsid w:val="00CB06D9"/>
    <w:rsid w:val="00CB5382"/>
    <w:rsid w:val="00CB58E8"/>
    <w:rsid w:val="00CB6C9D"/>
    <w:rsid w:val="00CB6E98"/>
    <w:rsid w:val="00CB72CE"/>
    <w:rsid w:val="00CC15CD"/>
    <w:rsid w:val="00CC36B0"/>
    <w:rsid w:val="00CC3D24"/>
    <w:rsid w:val="00CC4532"/>
    <w:rsid w:val="00CC486A"/>
    <w:rsid w:val="00CD0670"/>
    <w:rsid w:val="00CD185A"/>
    <w:rsid w:val="00CD5803"/>
    <w:rsid w:val="00CD588D"/>
    <w:rsid w:val="00CD697D"/>
    <w:rsid w:val="00CD6E77"/>
    <w:rsid w:val="00CD7EA0"/>
    <w:rsid w:val="00CD7FA0"/>
    <w:rsid w:val="00CE0717"/>
    <w:rsid w:val="00CE2144"/>
    <w:rsid w:val="00CE37FB"/>
    <w:rsid w:val="00CE4BCB"/>
    <w:rsid w:val="00CE5D84"/>
    <w:rsid w:val="00CE6DD9"/>
    <w:rsid w:val="00CF0255"/>
    <w:rsid w:val="00CF19E2"/>
    <w:rsid w:val="00CF2C3C"/>
    <w:rsid w:val="00CF6ED8"/>
    <w:rsid w:val="00D01221"/>
    <w:rsid w:val="00D01607"/>
    <w:rsid w:val="00D01B94"/>
    <w:rsid w:val="00D0675A"/>
    <w:rsid w:val="00D108FB"/>
    <w:rsid w:val="00D12170"/>
    <w:rsid w:val="00D13238"/>
    <w:rsid w:val="00D14689"/>
    <w:rsid w:val="00D16445"/>
    <w:rsid w:val="00D206AF"/>
    <w:rsid w:val="00D22C5A"/>
    <w:rsid w:val="00D236F8"/>
    <w:rsid w:val="00D23979"/>
    <w:rsid w:val="00D23B97"/>
    <w:rsid w:val="00D23DB8"/>
    <w:rsid w:val="00D25F73"/>
    <w:rsid w:val="00D27116"/>
    <w:rsid w:val="00D30386"/>
    <w:rsid w:val="00D329DD"/>
    <w:rsid w:val="00D33264"/>
    <w:rsid w:val="00D33B33"/>
    <w:rsid w:val="00D33F83"/>
    <w:rsid w:val="00D34AF1"/>
    <w:rsid w:val="00D35ABD"/>
    <w:rsid w:val="00D36556"/>
    <w:rsid w:val="00D37617"/>
    <w:rsid w:val="00D41D24"/>
    <w:rsid w:val="00D41D53"/>
    <w:rsid w:val="00D41F82"/>
    <w:rsid w:val="00D422BB"/>
    <w:rsid w:val="00D42305"/>
    <w:rsid w:val="00D468C5"/>
    <w:rsid w:val="00D47284"/>
    <w:rsid w:val="00D47D14"/>
    <w:rsid w:val="00D51927"/>
    <w:rsid w:val="00D55C28"/>
    <w:rsid w:val="00D575F3"/>
    <w:rsid w:val="00D6011E"/>
    <w:rsid w:val="00D60910"/>
    <w:rsid w:val="00D60AC4"/>
    <w:rsid w:val="00D613ED"/>
    <w:rsid w:val="00D62765"/>
    <w:rsid w:val="00D627EF"/>
    <w:rsid w:val="00D62E83"/>
    <w:rsid w:val="00D651F1"/>
    <w:rsid w:val="00D65224"/>
    <w:rsid w:val="00D663F4"/>
    <w:rsid w:val="00D66482"/>
    <w:rsid w:val="00D66B4F"/>
    <w:rsid w:val="00D67504"/>
    <w:rsid w:val="00D7107C"/>
    <w:rsid w:val="00D71986"/>
    <w:rsid w:val="00D72000"/>
    <w:rsid w:val="00D72EA1"/>
    <w:rsid w:val="00D73044"/>
    <w:rsid w:val="00D73AD9"/>
    <w:rsid w:val="00D7483A"/>
    <w:rsid w:val="00D75708"/>
    <w:rsid w:val="00D75C68"/>
    <w:rsid w:val="00D7658D"/>
    <w:rsid w:val="00D80A12"/>
    <w:rsid w:val="00D81D0E"/>
    <w:rsid w:val="00D83A11"/>
    <w:rsid w:val="00D84664"/>
    <w:rsid w:val="00D84DC4"/>
    <w:rsid w:val="00D8621A"/>
    <w:rsid w:val="00D87296"/>
    <w:rsid w:val="00D9045A"/>
    <w:rsid w:val="00D93902"/>
    <w:rsid w:val="00D94D62"/>
    <w:rsid w:val="00D94DED"/>
    <w:rsid w:val="00D9516F"/>
    <w:rsid w:val="00D955F7"/>
    <w:rsid w:val="00D96324"/>
    <w:rsid w:val="00D96BC5"/>
    <w:rsid w:val="00D974EE"/>
    <w:rsid w:val="00D97F79"/>
    <w:rsid w:val="00DA03EC"/>
    <w:rsid w:val="00DA1AA9"/>
    <w:rsid w:val="00DA1C67"/>
    <w:rsid w:val="00DA5360"/>
    <w:rsid w:val="00DA66F7"/>
    <w:rsid w:val="00DB1A4D"/>
    <w:rsid w:val="00DB2C08"/>
    <w:rsid w:val="00DB2E49"/>
    <w:rsid w:val="00DB32D2"/>
    <w:rsid w:val="00DB5757"/>
    <w:rsid w:val="00DB5A46"/>
    <w:rsid w:val="00DB6E39"/>
    <w:rsid w:val="00DB7922"/>
    <w:rsid w:val="00DB7AEF"/>
    <w:rsid w:val="00DC1694"/>
    <w:rsid w:val="00DC1886"/>
    <w:rsid w:val="00DC6E0A"/>
    <w:rsid w:val="00DC7B15"/>
    <w:rsid w:val="00DD031B"/>
    <w:rsid w:val="00DD1F88"/>
    <w:rsid w:val="00DD3DA6"/>
    <w:rsid w:val="00DD54B4"/>
    <w:rsid w:val="00DD610E"/>
    <w:rsid w:val="00DD641A"/>
    <w:rsid w:val="00DD6A38"/>
    <w:rsid w:val="00DD6CDD"/>
    <w:rsid w:val="00DD6D98"/>
    <w:rsid w:val="00DD6FD1"/>
    <w:rsid w:val="00DD72C8"/>
    <w:rsid w:val="00DE0D4F"/>
    <w:rsid w:val="00DE5376"/>
    <w:rsid w:val="00DE6B0E"/>
    <w:rsid w:val="00DF1AB6"/>
    <w:rsid w:val="00DF2087"/>
    <w:rsid w:val="00DF25D4"/>
    <w:rsid w:val="00DF5F6F"/>
    <w:rsid w:val="00DF7722"/>
    <w:rsid w:val="00E01B96"/>
    <w:rsid w:val="00E03D7C"/>
    <w:rsid w:val="00E03DF4"/>
    <w:rsid w:val="00E048FE"/>
    <w:rsid w:val="00E05B57"/>
    <w:rsid w:val="00E06633"/>
    <w:rsid w:val="00E06F8E"/>
    <w:rsid w:val="00E12C5C"/>
    <w:rsid w:val="00E13158"/>
    <w:rsid w:val="00E134A4"/>
    <w:rsid w:val="00E14F42"/>
    <w:rsid w:val="00E16EBE"/>
    <w:rsid w:val="00E16F7A"/>
    <w:rsid w:val="00E177F3"/>
    <w:rsid w:val="00E208AE"/>
    <w:rsid w:val="00E20F4C"/>
    <w:rsid w:val="00E25C5F"/>
    <w:rsid w:val="00E30448"/>
    <w:rsid w:val="00E326D5"/>
    <w:rsid w:val="00E3311C"/>
    <w:rsid w:val="00E33BA2"/>
    <w:rsid w:val="00E340CC"/>
    <w:rsid w:val="00E34854"/>
    <w:rsid w:val="00E34C33"/>
    <w:rsid w:val="00E34F80"/>
    <w:rsid w:val="00E35D23"/>
    <w:rsid w:val="00E37286"/>
    <w:rsid w:val="00E376EE"/>
    <w:rsid w:val="00E37B65"/>
    <w:rsid w:val="00E4030C"/>
    <w:rsid w:val="00E41989"/>
    <w:rsid w:val="00E42D58"/>
    <w:rsid w:val="00E43887"/>
    <w:rsid w:val="00E43C22"/>
    <w:rsid w:val="00E45D32"/>
    <w:rsid w:val="00E45EFE"/>
    <w:rsid w:val="00E4681D"/>
    <w:rsid w:val="00E47FA2"/>
    <w:rsid w:val="00E50A9B"/>
    <w:rsid w:val="00E56017"/>
    <w:rsid w:val="00E5641C"/>
    <w:rsid w:val="00E60A17"/>
    <w:rsid w:val="00E60ECC"/>
    <w:rsid w:val="00E61529"/>
    <w:rsid w:val="00E619B3"/>
    <w:rsid w:val="00E61F73"/>
    <w:rsid w:val="00E63AA4"/>
    <w:rsid w:val="00E70CEB"/>
    <w:rsid w:val="00E71657"/>
    <w:rsid w:val="00E72CEA"/>
    <w:rsid w:val="00E72EDB"/>
    <w:rsid w:val="00E754F3"/>
    <w:rsid w:val="00E76F9F"/>
    <w:rsid w:val="00E772F0"/>
    <w:rsid w:val="00E809F5"/>
    <w:rsid w:val="00E820B5"/>
    <w:rsid w:val="00E82C14"/>
    <w:rsid w:val="00E83090"/>
    <w:rsid w:val="00E831C1"/>
    <w:rsid w:val="00E83755"/>
    <w:rsid w:val="00E8522E"/>
    <w:rsid w:val="00E85618"/>
    <w:rsid w:val="00E8783A"/>
    <w:rsid w:val="00E93CAE"/>
    <w:rsid w:val="00E944E5"/>
    <w:rsid w:val="00E950BC"/>
    <w:rsid w:val="00EA02B9"/>
    <w:rsid w:val="00EA039F"/>
    <w:rsid w:val="00EA0996"/>
    <w:rsid w:val="00EA1416"/>
    <w:rsid w:val="00EA1863"/>
    <w:rsid w:val="00EA1D2C"/>
    <w:rsid w:val="00EA332C"/>
    <w:rsid w:val="00EA56FE"/>
    <w:rsid w:val="00EA5962"/>
    <w:rsid w:val="00EA662E"/>
    <w:rsid w:val="00EA6B9D"/>
    <w:rsid w:val="00EA7060"/>
    <w:rsid w:val="00EA76D8"/>
    <w:rsid w:val="00EA79C9"/>
    <w:rsid w:val="00EB0521"/>
    <w:rsid w:val="00EB0715"/>
    <w:rsid w:val="00EB1290"/>
    <w:rsid w:val="00EB6074"/>
    <w:rsid w:val="00EB626D"/>
    <w:rsid w:val="00EC201A"/>
    <w:rsid w:val="00EC24E7"/>
    <w:rsid w:val="00EC2F65"/>
    <w:rsid w:val="00EC5139"/>
    <w:rsid w:val="00EC7953"/>
    <w:rsid w:val="00ED0618"/>
    <w:rsid w:val="00ED06A8"/>
    <w:rsid w:val="00ED08AE"/>
    <w:rsid w:val="00ED324C"/>
    <w:rsid w:val="00ED3B61"/>
    <w:rsid w:val="00ED4B23"/>
    <w:rsid w:val="00ED573D"/>
    <w:rsid w:val="00ED5BAA"/>
    <w:rsid w:val="00ED6973"/>
    <w:rsid w:val="00EE2690"/>
    <w:rsid w:val="00EE34F0"/>
    <w:rsid w:val="00EE671A"/>
    <w:rsid w:val="00EF1761"/>
    <w:rsid w:val="00EF3120"/>
    <w:rsid w:val="00EF3765"/>
    <w:rsid w:val="00EF39C2"/>
    <w:rsid w:val="00EF3E3E"/>
    <w:rsid w:val="00EF42F7"/>
    <w:rsid w:val="00EF4842"/>
    <w:rsid w:val="00EF5283"/>
    <w:rsid w:val="00EF7036"/>
    <w:rsid w:val="00EF71C7"/>
    <w:rsid w:val="00EF7200"/>
    <w:rsid w:val="00EF7CA1"/>
    <w:rsid w:val="00F0041B"/>
    <w:rsid w:val="00F01E99"/>
    <w:rsid w:val="00F02C8A"/>
    <w:rsid w:val="00F031FB"/>
    <w:rsid w:val="00F037FB"/>
    <w:rsid w:val="00F051E7"/>
    <w:rsid w:val="00F05BF0"/>
    <w:rsid w:val="00F05F35"/>
    <w:rsid w:val="00F06322"/>
    <w:rsid w:val="00F06C42"/>
    <w:rsid w:val="00F10D43"/>
    <w:rsid w:val="00F10E37"/>
    <w:rsid w:val="00F13307"/>
    <w:rsid w:val="00F13FC0"/>
    <w:rsid w:val="00F1437F"/>
    <w:rsid w:val="00F170FA"/>
    <w:rsid w:val="00F179E3"/>
    <w:rsid w:val="00F202B6"/>
    <w:rsid w:val="00F20356"/>
    <w:rsid w:val="00F203FB"/>
    <w:rsid w:val="00F23FEB"/>
    <w:rsid w:val="00F241E5"/>
    <w:rsid w:val="00F256CE"/>
    <w:rsid w:val="00F25D82"/>
    <w:rsid w:val="00F26427"/>
    <w:rsid w:val="00F26F5E"/>
    <w:rsid w:val="00F27AAA"/>
    <w:rsid w:val="00F27F46"/>
    <w:rsid w:val="00F3027A"/>
    <w:rsid w:val="00F325FA"/>
    <w:rsid w:val="00F3331D"/>
    <w:rsid w:val="00F33C42"/>
    <w:rsid w:val="00F340A7"/>
    <w:rsid w:val="00F35F4B"/>
    <w:rsid w:val="00F4054C"/>
    <w:rsid w:val="00F42A6E"/>
    <w:rsid w:val="00F42CE0"/>
    <w:rsid w:val="00F45776"/>
    <w:rsid w:val="00F4680E"/>
    <w:rsid w:val="00F50E99"/>
    <w:rsid w:val="00F50FE7"/>
    <w:rsid w:val="00F5107C"/>
    <w:rsid w:val="00F515E7"/>
    <w:rsid w:val="00F51EBB"/>
    <w:rsid w:val="00F52AFD"/>
    <w:rsid w:val="00F53211"/>
    <w:rsid w:val="00F53E6E"/>
    <w:rsid w:val="00F53EEF"/>
    <w:rsid w:val="00F54A85"/>
    <w:rsid w:val="00F550F4"/>
    <w:rsid w:val="00F56235"/>
    <w:rsid w:val="00F56E70"/>
    <w:rsid w:val="00F60240"/>
    <w:rsid w:val="00F63304"/>
    <w:rsid w:val="00F65597"/>
    <w:rsid w:val="00F65985"/>
    <w:rsid w:val="00F6712B"/>
    <w:rsid w:val="00F673F7"/>
    <w:rsid w:val="00F71412"/>
    <w:rsid w:val="00F75577"/>
    <w:rsid w:val="00F75F06"/>
    <w:rsid w:val="00F773DD"/>
    <w:rsid w:val="00F778D7"/>
    <w:rsid w:val="00F77E36"/>
    <w:rsid w:val="00F80101"/>
    <w:rsid w:val="00F80F7A"/>
    <w:rsid w:val="00F8133F"/>
    <w:rsid w:val="00F81AF1"/>
    <w:rsid w:val="00F81C02"/>
    <w:rsid w:val="00F842A2"/>
    <w:rsid w:val="00F87662"/>
    <w:rsid w:val="00F903E4"/>
    <w:rsid w:val="00F90697"/>
    <w:rsid w:val="00F90996"/>
    <w:rsid w:val="00F9263E"/>
    <w:rsid w:val="00F93184"/>
    <w:rsid w:val="00F95C28"/>
    <w:rsid w:val="00F96658"/>
    <w:rsid w:val="00F970AB"/>
    <w:rsid w:val="00F9769B"/>
    <w:rsid w:val="00F9771A"/>
    <w:rsid w:val="00FA12E2"/>
    <w:rsid w:val="00FA1E81"/>
    <w:rsid w:val="00FA2505"/>
    <w:rsid w:val="00FA2BC8"/>
    <w:rsid w:val="00FA3477"/>
    <w:rsid w:val="00FA4EE0"/>
    <w:rsid w:val="00FA7FE9"/>
    <w:rsid w:val="00FB0918"/>
    <w:rsid w:val="00FB0A32"/>
    <w:rsid w:val="00FB2E14"/>
    <w:rsid w:val="00FB37F9"/>
    <w:rsid w:val="00FB4D18"/>
    <w:rsid w:val="00FB4E86"/>
    <w:rsid w:val="00FB55CC"/>
    <w:rsid w:val="00FB5FA3"/>
    <w:rsid w:val="00FC25F6"/>
    <w:rsid w:val="00FC2F24"/>
    <w:rsid w:val="00FC4A98"/>
    <w:rsid w:val="00FC4DF3"/>
    <w:rsid w:val="00FC561C"/>
    <w:rsid w:val="00FC7D3F"/>
    <w:rsid w:val="00FD0A72"/>
    <w:rsid w:val="00FD3FB9"/>
    <w:rsid w:val="00FD46F6"/>
    <w:rsid w:val="00FD5BCB"/>
    <w:rsid w:val="00FD6899"/>
    <w:rsid w:val="00FE1BC8"/>
    <w:rsid w:val="00FE3EF0"/>
    <w:rsid w:val="00FF2774"/>
    <w:rsid w:val="00FF3EE9"/>
    <w:rsid w:val="062EC092"/>
    <w:rsid w:val="0E3B25F0"/>
    <w:rsid w:val="114EB472"/>
    <w:rsid w:val="1AA54142"/>
    <w:rsid w:val="533484EA"/>
    <w:rsid w:val="68878FCB"/>
    <w:rsid w:val="6B358429"/>
    <w:rsid w:val="6EE50BD4"/>
    <w:rsid w:val="7C762B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3B25F0"/>
  <w15:chartTrackingRefBased/>
  <w15:docId w15:val="{FF2A15A8-CF41-46D5-8351-1E56CDA1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B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Normal"/>
    <w:link w:val="H1Char"/>
    <w:qFormat/>
    <w:rsid w:val="001A3BBE"/>
    <w:pPr>
      <w:spacing w:before="180" w:after="60" w:line="360" w:lineRule="atLeast"/>
      <w:ind w:left="432" w:hanging="432"/>
      <w:outlineLvl w:val="1"/>
    </w:pPr>
    <w:rPr>
      <w:color w:val="44546A" w:themeColor="text2"/>
      <w:sz w:val="30"/>
    </w:rPr>
  </w:style>
  <w:style w:type="character" w:customStyle="1" w:styleId="H1Char">
    <w:name w:val="H1 Char"/>
    <w:basedOn w:val="DefaultParagraphFont"/>
    <w:link w:val="H1"/>
    <w:rsid w:val="001A3BBE"/>
    <w:rPr>
      <w:rFonts w:asciiTheme="majorHAnsi" w:eastAsiaTheme="majorEastAsia" w:hAnsiTheme="majorHAnsi" w:cstheme="majorBidi"/>
      <w:color w:val="44546A" w:themeColor="text2"/>
      <w:sz w:val="30"/>
      <w:szCs w:val="32"/>
    </w:rPr>
  </w:style>
  <w:style w:type="character" w:customStyle="1" w:styleId="Heading1Char">
    <w:name w:val="Heading 1 Char"/>
    <w:basedOn w:val="DefaultParagraphFont"/>
    <w:link w:val="Heading1"/>
    <w:uiPriority w:val="9"/>
    <w:rsid w:val="001A3BBE"/>
    <w:rPr>
      <w:rFonts w:asciiTheme="majorHAnsi" w:eastAsiaTheme="majorEastAsia" w:hAnsiTheme="majorHAnsi" w:cstheme="majorBidi"/>
      <w:color w:val="2F5496" w:themeColor="accent1" w:themeShade="BF"/>
      <w:sz w:val="32"/>
      <w:szCs w:val="32"/>
    </w:rPr>
  </w:style>
  <w:style w:type="paragraph" w:customStyle="1" w:styleId="H2">
    <w:name w:val="H2"/>
    <w:basedOn w:val="H1"/>
    <w:next w:val="Normal"/>
    <w:link w:val="H2Char"/>
    <w:qFormat/>
    <w:rsid w:val="000408EC"/>
    <w:pPr>
      <w:spacing w:line="320" w:lineRule="atLeast"/>
      <w:outlineLvl w:val="2"/>
    </w:pPr>
    <w:rPr>
      <w:b/>
      <w:color w:val="4472C4" w:themeColor="accent1"/>
      <w:sz w:val="24"/>
    </w:rPr>
  </w:style>
  <w:style w:type="character" w:customStyle="1" w:styleId="H2Char">
    <w:name w:val="H2 Char"/>
    <w:basedOn w:val="DefaultParagraphFont"/>
    <w:link w:val="H2"/>
    <w:rsid w:val="000408EC"/>
    <w:rPr>
      <w:rFonts w:asciiTheme="majorHAnsi" w:eastAsiaTheme="majorEastAsia" w:hAnsiTheme="majorHAnsi" w:cstheme="majorBidi"/>
      <w:b/>
      <w:color w:val="4472C4" w:themeColor="accent1"/>
      <w:sz w:val="24"/>
      <w:szCs w:val="32"/>
    </w:rPr>
  </w:style>
  <w:style w:type="paragraph" w:styleId="NormalWeb">
    <w:name w:val="Normal (Web)"/>
    <w:basedOn w:val="Normal"/>
    <w:uiPriority w:val="99"/>
    <w:unhideWhenUsed/>
    <w:rsid w:val="00CB6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Left">
    <w:name w:val="Table Text Left"/>
    <w:link w:val="TableTextLeftChar"/>
    <w:qFormat/>
    <w:rsid w:val="00E20F4C"/>
    <w:pPr>
      <w:spacing w:before="40" w:after="20" w:line="240" w:lineRule="atLeast"/>
    </w:pPr>
    <w:rPr>
      <w:rFonts w:asciiTheme="majorHAnsi" w:hAnsiTheme="majorHAnsi"/>
      <w:color w:val="000000" w:themeColor="text1"/>
      <w:sz w:val="18"/>
    </w:rPr>
  </w:style>
  <w:style w:type="paragraph" w:customStyle="1" w:styleId="ParagraphContinued">
    <w:name w:val="Paragraph Continued"/>
    <w:basedOn w:val="Normal"/>
    <w:next w:val="Normal"/>
    <w:qFormat/>
    <w:rsid w:val="002512D3"/>
    <w:pPr>
      <w:widowControl w:val="0"/>
      <w:spacing w:before="180" w:after="180" w:line="300" w:lineRule="atLeast"/>
    </w:pPr>
    <w:rPr>
      <w:rFonts w:ascii="Segoe UI" w:hAnsi="Segoe UI" w:cs="Segoe UI"/>
      <w:sz w:val="20"/>
      <w:szCs w:val="20"/>
    </w:rPr>
  </w:style>
  <w:style w:type="paragraph" w:customStyle="1" w:styleId="ExhibitTitle">
    <w:name w:val="Exhibit Title"/>
    <w:basedOn w:val="TableTextLeft"/>
    <w:qFormat/>
    <w:rsid w:val="00E20F4C"/>
    <w:pPr>
      <w:keepNext/>
      <w:keepLines/>
      <w:spacing w:before="0" w:after="80"/>
    </w:pPr>
    <w:rPr>
      <w:color w:val="4472C4" w:themeColor="accent1"/>
      <w:sz w:val="22"/>
    </w:rPr>
  </w:style>
  <w:style w:type="paragraph" w:customStyle="1" w:styleId="TableHeaderCenter">
    <w:name w:val="Table Header Center"/>
    <w:basedOn w:val="TableTextLeft"/>
    <w:qFormat/>
    <w:rsid w:val="00E20F4C"/>
    <w:pPr>
      <w:keepNext/>
      <w:jc w:val="center"/>
    </w:pPr>
    <w:rPr>
      <w:color w:val="FFFFFF" w:themeColor="background1"/>
    </w:rPr>
  </w:style>
  <w:style w:type="character" w:customStyle="1" w:styleId="TableTextLeftChar">
    <w:name w:val="Table Text Left Char"/>
    <w:basedOn w:val="DefaultParagraphFont"/>
    <w:link w:val="TableTextLeft"/>
    <w:locked/>
    <w:rsid w:val="00E20F4C"/>
    <w:rPr>
      <w:rFonts w:asciiTheme="majorHAnsi" w:hAnsiTheme="majorHAnsi"/>
      <w:color w:val="000000" w:themeColor="text1"/>
      <w:sz w:val="18"/>
    </w:rPr>
  </w:style>
  <w:style w:type="character" w:styleId="CommentReference">
    <w:name w:val="annotation reference"/>
    <w:basedOn w:val="DefaultParagraphFont"/>
    <w:uiPriority w:val="99"/>
    <w:semiHidden/>
    <w:unhideWhenUsed/>
    <w:rsid w:val="00E20F4C"/>
    <w:rPr>
      <w:sz w:val="16"/>
      <w:szCs w:val="16"/>
    </w:rPr>
  </w:style>
  <w:style w:type="paragraph" w:styleId="CommentText">
    <w:name w:val="annotation text"/>
    <w:basedOn w:val="Normal"/>
    <w:link w:val="CommentTextChar"/>
    <w:uiPriority w:val="99"/>
    <w:unhideWhenUsed/>
    <w:rsid w:val="00E20F4C"/>
    <w:pPr>
      <w:spacing w:line="240" w:lineRule="auto"/>
    </w:pPr>
    <w:rPr>
      <w:sz w:val="20"/>
      <w:szCs w:val="20"/>
    </w:rPr>
  </w:style>
  <w:style w:type="character" w:customStyle="1" w:styleId="CommentTextChar">
    <w:name w:val="Comment Text Char"/>
    <w:basedOn w:val="DefaultParagraphFont"/>
    <w:link w:val="CommentText"/>
    <w:uiPriority w:val="99"/>
    <w:rsid w:val="00E20F4C"/>
    <w:rPr>
      <w:sz w:val="20"/>
      <w:szCs w:val="20"/>
    </w:rPr>
  </w:style>
  <w:style w:type="paragraph" w:styleId="CommentSubject">
    <w:name w:val="annotation subject"/>
    <w:basedOn w:val="CommentText"/>
    <w:next w:val="CommentText"/>
    <w:link w:val="CommentSubjectChar"/>
    <w:uiPriority w:val="99"/>
    <w:semiHidden/>
    <w:unhideWhenUsed/>
    <w:rsid w:val="00E20F4C"/>
    <w:rPr>
      <w:b/>
      <w:bCs/>
    </w:rPr>
  </w:style>
  <w:style w:type="character" w:customStyle="1" w:styleId="CommentSubjectChar">
    <w:name w:val="Comment Subject Char"/>
    <w:basedOn w:val="CommentTextChar"/>
    <w:link w:val="CommentSubject"/>
    <w:uiPriority w:val="99"/>
    <w:semiHidden/>
    <w:rsid w:val="00E20F4C"/>
    <w:rPr>
      <w:b/>
      <w:bCs/>
      <w:sz w:val="20"/>
      <w:szCs w:val="20"/>
    </w:rPr>
  </w:style>
  <w:style w:type="paragraph" w:customStyle="1" w:styleId="Paragraph">
    <w:name w:val="Paragraph"/>
    <w:basedOn w:val="Normal"/>
    <w:qFormat/>
    <w:rsid w:val="00660E5D"/>
    <w:pPr>
      <w:widowControl w:val="0"/>
      <w:spacing w:after="180" w:line="300" w:lineRule="atLeast"/>
    </w:pPr>
    <w:rPr>
      <w:sz w:val="20"/>
    </w:rPr>
  </w:style>
  <w:style w:type="paragraph" w:customStyle="1" w:styleId="H3">
    <w:name w:val="H3"/>
    <w:basedOn w:val="H1"/>
    <w:next w:val="Paragraph"/>
    <w:link w:val="H3Char"/>
    <w:qFormat/>
    <w:rsid w:val="00660E5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60E5D"/>
    <w:pPr>
      <w:spacing w:line="260" w:lineRule="atLeast"/>
      <w:outlineLvl w:val="4"/>
    </w:pPr>
    <w:rPr>
      <w:rFonts w:asciiTheme="minorHAnsi" w:hAnsiTheme="minorHAnsi"/>
      <w:i/>
      <w:color w:val="000000" w:themeColor="text1"/>
      <w:sz w:val="22"/>
    </w:rPr>
  </w:style>
  <w:style w:type="character" w:customStyle="1" w:styleId="H3Char">
    <w:name w:val="H3 Char"/>
    <w:basedOn w:val="DefaultParagraphFont"/>
    <w:link w:val="H3"/>
    <w:rsid w:val="00660E5D"/>
    <w:rPr>
      <w:rFonts w:eastAsiaTheme="majorEastAsia" w:cstheme="majorBidi"/>
      <w:b/>
      <w:color w:val="000000" w:themeColor="text1"/>
      <w:sz w:val="20"/>
      <w:szCs w:val="32"/>
    </w:rPr>
  </w:style>
  <w:style w:type="character" w:customStyle="1" w:styleId="normaltextrun">
    <w:name w:val="normaltextrun"/>
    <w:basedOn w:val="DefaultParagraphFont"/>
    <w:rsid w:val="00AE5032"/>
  </w:style>
  <w:style w:type="character" w:customStyle="1" w:styleId="eop">
    <w:name w:val="eop"/>
    <w:basedOn w:val="DefaultParagraphFont"/>
    <w:rsid w:val="00AE5032"/>
  </w:style>
  <w:style w:type="paragraph" w:customStyle="1" w:styleId="paragraph0">
    <w:name w:val="paragraph"/>
    <w:basedOn w:val="Normal"/>
    <w:rsid w:val="00443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hibitSource">
    <w:name w:val="Exhibit Source"/>
    <w:basedOn w:val="TableTextLeft"/>
    <w:qFormat/>
    <w:rsid w:val="00F26427"/>
    <w:pPr>
      <w:tabs>
        <w:tab w:val="left" w:pos="648"/>
      </w:tabs>
      <w:spacing w:after="40" w:line="200" w:lineRule="atLeast"/>
      <w:ind w:left="648" w:hanging="648"/>
    </w:pPr>
    <w:rPr>
      <w:sz w:val="16"/>
    </w:rPr>
  </w:style>
  <w:style w:type="paragraph" w:customStyle="1" w:styleId="TableHeaderLeft">
    <w:name w:val="Table Header Left"/>
    <w:basedOn w:val="TableTextLeft"/>
    <w:qFormat/>
    <w:rsid w:val="00F26427"/>
    <w:pPr>
      <w:keepNext/>
    </w:pPr>
    <w:rPr>
      <w:color w:val="FFFFFF" w:themeColor="background1"/>
    </w:rPr>
  </w:style>
  <w:style w:type="table" w:customStyle="1" w:styleId="BaseTable">
    <w:name w:val="Base Table"/>
    <w:basedOn w:val="TableNormal"/>
    <w:rsid w:val="00F26427"/>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ExhibitFootnote">
    <w:name w:val="Exhibit Footnote"/>
    <w:basedOn w:val="TableTextLeft"/>
    <w:qFormat/>
    <w:rsid w:val="00FB5FA3"/>
    <w:pPr>
      <w:spacing w:after="40" w:line="200" w:lineRule="atLeast"/>
    </w:pPr>
    <w:rPr>
      <w:sz w:val="16"/>
    </w:rPr>
  </w:style>
  <w:style w:type="paragraph" w:customStyle="1" w:styleId="TableListBullet">
    <w:name w:val="Table List Bullet"/>
    <w:basedOn w:val="TableTextLeft"/>
    <w:qFormat/>
    <w:rsid w:val="00FB5FA3"/>
    <w:pPr>
      <w:numPr>
        <w:numId w:val="19"/>
      </w:numPr>
    </w:pPr>
  </w:style>
  <w:style w:type="table" w:customStyle="1" w:styleId="SidebarDots">
    <w:name w:val="Sidebar Dots"/>
    <w:basedOn w:val="TableNormal"/>
    <w:rsid w:val="00FB5FA3"/>
    <w:pPr>
      <w:spacing w:after="0" w:line="240" w:lineRule="auto"/>
    </w:pPr>
    <w:rPr>
      <w:rFonts w:asciiTheme="majorHAnsi" w:hAnsiTheme="majorHAnsi"/>
      <w:sz w:val="20"/>
    </w:rPr>
    <w:tblPr>
      <w:tblBorders>
        <w:top w:val="dotted" w:sz="12" w:space="0" w:color="44546A" w:themeColor="text2"/>
        <w:bottom w:val="dotted" w:sz="12" w:space="0" w:color="44546A" w:themeColor="text2"/>
      </w:tblBorders>
    </w:tblPr>
  </w:style>
  <w:style w:type="paragraph" w:styleId="ListBullet">
    <w:name w:val="List Bullet"/>
    <w:basedOn w:val="Normal"/>
    <w:qFormat/>
    <w:rsid w:val="008429C3"/>
    <w:pPr>
      <w:numPr>
        <w:numId w:val="20"/>
      </w:numPr>
      <w:spacing w:after="100" w:line="300" w:lineRule="atLeast"/>
    </w:pPr>
    <w:rPr>
      <w:rFonts w:ascii="Segoe UI" w:hAnsi="Segoe UI" w:cs="Segoe UI"/>
      <w:sz w:val="20"/>
    </w:rPr>
  </w:style>
  <w:style w:type="paragraph" w:customStyle="1" w:styleId="CoverText">
    <w:name w:val="Cover Text"/>
    <w:qFormat/>
    <w:rsid w:val="00D14689"/>
    <w:pPr>
      <w:spacing w:after="240" w:line="280" w:lineRule="atLeast"/>
      <w:contextualSpacing/>
    </w:pPr>
    <w:rPr>
      <w:color w:val="4472C4" w:themeColor="accent1"/>
      <w:sz w:val="20"/>
    </w:rPr>
  </w:style>
  <w:style w:type="paragraph" w:customStyle="1" w:styleId="CoverHead">
    <w:name w:val="Cover Head"/>
    <w:basedOn w:val="Normal"/>
    <w:qFormat/>
    <w:rsid w:val="00D14689"/>
    <w:pPr>
      <w:spacing w:after="90" w:line="280" w:lineRule="atLeast"/>
    </w:pPr>
    <w:rPr>
      <w:b/>
      <w:bCs/>
      <w:color w:val="4472C4" w:themeColor="accent1"/>
      <w:sz w:val="20"/>
    </w:rPr>
  </w:style>
  <w:style w:type="character" w:customStyle="1" w:styleId="Default">
    <w:name w:val="Default"/>
    <w:basedOn w:val="DefaultParagraphFont"/>
    <w:qFormat/>
    <w:rsid w:val="00D14689"/>
  </w:style>
  <w:style w:type="paragraph" w:customStyle="1" w:styleId="mathematicaorg">
    <w:name w:val="mathematica.org"/>
    <w:link w:val="mathematicaorgChar"/>
    <w:qFormat/>
    <w:rsid w:val="00D14689"/>
    <w:pPr>
      <w:spacing w:after="0" w:line="240" w:lineRule="auto"/>
      <w:jc w:val="right"/>
    </w:pPr>
    <w:rPr>
      <w:rFonts w:eastAsia="Times New Roman" w:asciiTheme="majorHAnsi" w:hAnsiTheme="majorHAnsi" w:cs="Times New Roman"/>
      <w:noProof/>
      <w:spacing w:val="-2"/>
      <w:sz w:val="18"/>
      <w:szCs w:val="19"/>
    </w:rPr>
  </w:style>
  <w:style w:type="paragraph" w:customStyle="1" w:styleId="Covertextborder">
    <w:name w:val="Cover text border"/>
    <w:qFormat/>
    <w:rsid w:val="00D14689"/>
    <w:pPr>
      <w:pBdr>
        <w:bottom w:val="single" w:sz="36" w:space="1" w:color="FFC000" w:themeColor="accent4"/>
      </w:pBdr>
      <w:spacing w:before="120" w:after="240" w:line="240" w:lineRule="auto"/>
      <w:ind w:right="6480"/>
    </w:pPr>
    <w:rPr>
      <w:rFonts w:ascii="Arial" w:hAnsi="Arial" w:cs="Arial"/>
      <w:color w:val="4472C4" w:themeColor="accent1"/>
      <w:spacing w:val="2"/>
      <w:sz w:val="8"/>
      <w:szCs w:val="4"/>
    </w:rPr>
  </w:style>
  <w:style w:type="character" w:customStyle="1" w:styleId="mathematicaorgChar">
    <w:name w:val="mathematica.org Char"/>
    <w:basedOn w:val="DefaultParagraphFont"/>
    <w:link w:val="mathematicaorg"/>
    <w:rsid w:val="00D14689"/>
    <w:rPr>
      <w:rFonts w:eastAsia="Times New Roman" w:asciiTheme="majorHAnsi" w:hAnsiTheme="majorHAnsi" w:cs="Times New Roman"/>
      <w:noProof/>
      <w:spacing w:val="-2"/>
      <w:sz w:val="18"/>
      <w:szCs w:val="19"/>
    </w:rPr>
  </w:style>
  <w:style w:type="character" w:customStyle="1" w:styleId="HyperlinkEnd">
    <w:name w:val="Hyperlink End"/>
    <w:basedOn w:val="DefaultParagraphFont"/>
    <w:qFormat/>
    <w:rsid w:val="00D14689"/>
    <w:rPr>
      <w:color w:val="4472C4" w:themeColor="accent1"/>
      <w:u w:val="single"/>
    </w:rPr>
  </w:style>
  <w:style w:type="paragraph" w:styleId="Revision">
    <w:name w:val="Revision"/>
    <w:hidden/>
    <w:uiPriority w:val="99"/>
    <w:semiHidden/>
    <w:rsid w:val="005764A9"/>
    <w:pPr>
      <w:spacing w:after="0" w:line="240" w:lineRule="auto"/>
    </w:pPr>
  </w:style>
  <w:style w:type="paragraph" w:styleId="Header">
    <w:name w:val="header"/>
    <w:basedOn w:val="Normal"/>
    <w:link w:val="HeaderChar"/>
    <w:uiPriority w:val="99"/>
    <w:unhideWhenUsed/>
    <w:rsid w:val="00AD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24"/>
  </w:style>
  <w:style w:type="paragraph" w:styleId="Footer">
    <w:name w:val="footer"/>
    <w:basedOn w:val="Normal"/>
    <w:link w:val="FooterChar"/>
    <w:uiPriority w:val="99"/>
    <w:unhideWhenUsed/>
    <w:rsid w:val="00AD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24"/>
  </w:style>
  <w:style w:type="paragraph" w:styleId="FootnoteText">
    <w:name w:val="footnote text"/>
    <w:basedOn w:val="Normal"/>
    <w:link w:val="FootnoteTextChar"/>
    <w:uiPriority w:val="99"/>
    <w:semiHidden/>
    <w:unhideWhenUsed/>
    <w:rsid w:val="00AD7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24"/>
    <w:rPr>
      <w:sz w:val="20"/>
      <w:szCs w:val="20"/>
    </w:rPr>
  </w:style>
  <w:style w:type="character" w:styleId="FootnoteReference">
    <w:name w:val="footnote reference"/>
    <w:basedOn w:val="DefaultParagraphFont"/>
    <w:uiPriority w:val="99"/>
    <w:semiHidden/>
    <w:unhideWhenUsed/>
    <w:rsid w:val="00AD7B24"/>
    <w:rPr>
      <w:vertAlign w:val="superscript"/>
    </w:rPr>
  </w:style>
  <w:style w:type="paragraph" w:styleId="ListParagraph">
    <w:name w:val="List Paragraph"/>
    <w:basedOn w:val="Normal"/>
    <w:uiPriority w:val="34"/>
    <w:qFormat/>
    <w:rsid w:val="00F90996"/>
    <w:pPr>
      <w:ind w:left="720"/>
      <w:contextualSpacing/>
    </w:pPr>
  </w:style>
  <w:style w:type="paragraph" w:styleId="BalloonText">
    <w:name w:val="Balloon Text"/>
    <w:basedOn w:val="Normal"/>
    <w:link w:val="BalloonTextChar"/>
    <w:semiHidden/>
    <w:rsid w:val="000E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0E4D"/>
    <w:rPr>
      <w:rFonts w:ascii="Segoe UI" w:hAnsi="Segoe UI" w:cs="Segoe UI"/>
      <w:sz w:val="18"/>
      <w:szCs w:val="18"/>
    </w:rPr>
  </w:style>
  <w:style w:type="paragraph" w:customStyle="1" w:styleId="NormalSS">
    <w:name w:val="NormalSS"/>
    <w:basedOn w:val="Normal"/>
    <w:rsid w:val="00B804EB"/>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semiHidden/>
    <w:rsid w:val="00B804EB"/>
  </w:style>
  <w:style w:type="paragraph" w:customStyle="1" w:styleId="MarkforTable">
    <w:name w:val="Mark for Table"/>
    <w:next w:val="Normal"/>
    <w:rsid w:val="00B804EB"/>
    <w:pPr>
      <w:spacing w:after="0" w:line="480" w:lineRule="auto"/>
      <w:jc w:val="center"/>
    </w:pPr>
    <w:rPr>
      <w:rFonts w:ascii="Times New Roman" w:eastAsia="Times New Roman" w:hAnsi="Times New Roman" w:cs="Times New Roman"/>
      <w:caps/>
      <w:sz w:val="24"/>
      <w:szCs w:val="20"/>
    </w:rPr>
  </w:style>
  <w:style w:type="character" w:styleId="Hyperlink">
    <w:name w:val="Hyperlink"/>
    <w:basedOn w:val="DefaultParagraphFont"/>
    <w:uiPriority w:val="99"/>
    <w:unhideWhenUsed/>
    <w:rPr>
      <w:color w:val="0563C1" w:themeColor="hyperlink"/>
      <w:u w:val="single"/>
    </w:rPr>
  </w:style>
  <w:style w:type="character" w:customStyle="1" w:styleId="cf01">
    <w:name w:val="cf01"/>
    <w:basedOn w:val="DefaultParagraphFont"/>
    <w:rsid w:val="00670F81"/>
    <w:rPr>
      <w:rFonts w:ascii="Segoe UI" w:hAnsi="Segoe UI" w:cs="Segoe UI" w:hint="default"/>
      <w:color w:val="1B1B1B"/>
      <w:sz w:val="18"/>
      <w:szCs w:val="18"/>
      <w:shd w:val="clear" w:color="auto" w:fill="FFFFFF"/>
    </w:rPr>
  </w:style>
  <w:style w:type="table" w:styleId="TableGrid">
    <w:name w:val="Table Grid"/>
    <w:basedOn w:val="TableNormal"/>
    <w:uiPriority w:val="39"/>
    <w:rsid w:val="00F7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D3CD-0926-40A5-A109-C60459179113}">
  <ds:schemaRefs>
    <ds:schemaRef ds:uri="http://schemas.microsoft.com/sharepoint/v3/contenttype/forms"/>
  </ds:schemaRefs>
</ds:datastoreItem>
</file>

<file path=customXml/itemProps2.xml><?xml version="1.0" encoding="utf-8"?>
<ds:datastoreItem xmlns:ds="http://schemas.openxmlformats.org/officeDocument/2006/customXml" ds:itemID="{AD25C66A-1D0A-4CC2-8FB5-9BAF6512DBA2}">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3.xml><?xml version="1.0" encoding="utf-8"?>
<ds:datastoreItem xmlns:ds="http://schemas.openxmlformats.org/officeDocument/2006/customXml" ds:itemID="{0463E033-7C1F-43E1-8E75-5885FC56BE76}">
  <ds:schemaRefs>
    <ds:schemaRef ds:uri="http://schemas.openxmlformats.org/officeDocument/2006/bibliography"/>
  </ds:schemaRefs>
</ds:datastoreItem>
</file>

<file path=customXml/itemProps4.xml><?xml version="1.0" encoding="utf-8"?>
<ds:datastoreItem xmlns:ds="http://schemas.openxmlformats.org/officeDocument/2006/customXml" ds:itemID="{70EB948B-E027-4F19-B7E3-AD69CB5E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5543</Words>
  <Characters>31597</Characters>
  <Application>Microsoft Office Word</Application>
  <DocSecurity>0</DocSecurity>
  <Lines>263</Lines>
  <Paragraphs>74</Paragraphs>
  <ScaleCrop>false</ScaleCrop>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McClure - Mathematica</dc:creator>
  <cp:lastModifiedBy>Mathematica</cp:lastModifiedBy>
  <cp:revision>6</cp:revision>
  <dcterms:created xsi:type="dcterms:W3CDTF">2025-01-03T05:16:00Z</dcterms:created>
  <dcterms:modified xsi:type="dcterms:W3CDTF">2025-01-06T20:12:00Z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