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customXml/item1.xml" ContentType="application/xml"/>
  <Override PartName="/customXml/item2.xml" ContentType="application/xml"/>
  <Override PartName="/customXml/item3.xml" ContentType="application/xml"/>
  <Override PartName="/customXml/item4.xml" ContentType="applicatio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Relationships xmlns="http://schemas.openxmlformats.org/package/2006/relationships"><Relationship Id="rId1" Type="http://schemas.openxmlformats.org/officeDocument/2006/relationships/officeDocument" Target="word/document.xml" /><Relationship Id="rId2" Type="http://schemas.openxmlformats.org/officeDocument/2006/relationships/extended-properties" Target="docProps/app.xml" /><Relationship Id="rId3" Type="http://schemas.openxmlformats.org/package/2006/relationships/metadata/core-properties" Target="docProps/core.xml" /><Relationship Id="rId4" Type="http://schemas.openxmlformats.org/officeDocument/2006/relationships/custom-properties" Target="docProps/custom.xml" /></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 Generated by Aspose.Words for Java 22.7.0 -->
  <w:body>
    <w:p w:rsidR="004474B6" w:rsidP="001746BE" w14:paraId="7D2C3EB4" w14:textId="77777777">
      <w:pPr>
        <w:spacing w:before="44" w:after="0" w:line="240" w:lineRule="auto"/>
        <w:ind w:right="712"/>
        <w:jc w:val="center"/>
        <w:rPr>
          <w:rFonts w:ascii="Times New Roman" w:eastAsia="Times New Roman" w:hAnsi="Times New Roman" w:cs="Times New Roman"/>
          <w:i/>
          <w:spacing w:val="-1"/>
          <w:w w:val="99"/>
          <w:sz w:val="40"/>
          <w:szCs w:val="40"/>
        </w:rPr>
      </w:pPr>
    </w:p>
    <w:p w:rsidR="00E0245C" w:rsidRPr="00C50CE1" w:rsidP="00E0245C" w14:paraId="68FEC66F" w14:textId="77777777">
      <w:pPr>
        <w:pStyle w:val="BodyText"/>
        <w:rPr>
          <w:rFonts w:ascii="Times New Roman" w:hAnsi="Times New Roman" w:cs="Times New Roman"/>
          <w:sz w:val="40"/>
          <w:szCs w:val="40"/>
        </w:rPr>
      </w:pPr>
    </w:p>
    <w:p w:rsidR="00E0245C" w:rsidRPr="00D558DF" w:rsidP="00085A6D" w14:paraId="110F7B1A" w14:textId="77777777">
      <w:pPr>
        <w:spacing w:after="0" w:line="240" w:lineRule="auto"/>
        <w:jc w:val="center"/>
        <w:rPr>
          <w:rFonts w:ascii="Times New Roman" w:hAnsi="Times New Roman"/>
          <w:sz w:val="40"/>
          <w:szCs w:val="40"/>
        </w:rPr>
      </w:pPr>
      <w:r w:rsidRPr="00D558DF">
        <w:rPr>
          <w:rFonts w:ascii="Times New Roman" w:hAnsi="Times New Roman"/>
          <w:sz w:val="40"/>
          <w:szCs w:val="40"/>
        </w:rPr>
        <w:t xml:space="preserve">National Center for Education Statistics </w:t>
      </w:r>
    </w:p>
    <w:p w:rsidR="00E0245C" w:rsidRPr="00907494" w:rsidP="00085A6D" w14:paraId="19F241B4" w14:textId="77777777">
      <w:pPr>
        <w:spacing w:after="0" w:line="240" w:lineRule="auto"/>
        <w:jc w:val="center"/>
        <w:rPr>
          <w:rFonts w:ascii="Times New Roman" w:hAnsi="Times New Roman"/>
          <w:iCs/>
          <w:sz w:val="40"/>
          <w:szCs w:val="40"/>
        </w:rPr>
      </w:pPr>
      <w:r w:rsidRPr="00D558DF">
        <w:rPr>
          <w:rFonts w:ascii="Times New Roman" w:hAnsi="Times New Roman"/>
          <w:sz w:val="40"/>
          <w:szCs w:val="40"/>
        </w:rPr>
        <w:t xml:space="preserve">National </w:t>
      </w:r>
      <w:r w:rsidRPr="00907494">
        <w:rPr>
          <w:rFonts w:ascii="Times New Roman" w:hAnsi="Times New Roman"/>
          <w:iCs/>
          <w:sz w:val="40"/>
          <w:szCs w:val="40"/>
        </w:rPr>
        <w:t>Assessment of Educational Progress</w:t>
      </w:r>
    </w:p>
    <w:p w:rsidR="00E0245C" w:rsidRPr="00D558DF" w:rsidP="00E0245C" w14:paraId="1867EC40" w14:textId="77777777">
      <w:pPr>
        <w:tabs>
          <w:tab w:val="left" w:pos="3495"/>
        </w:tabs>
        <w:rPr>
          <w:rFonts w:ascii="Times New Roman" w:hAnsi="Times New Roman"/>
          <w:i/>
          <w:sz w:val="36"/>
          <w:szCs w:val="36"/>
        </w:rPr>
      </w:pPr>
    </w:p>
    <w:p w:rsidR="00E0245C" w:rsidRPr="00D558DF" w:rsidP="00E0245C" w14:paraId="65DF0287" w14:textId="77777777">
      <w:pPr>
        <w:jc w:val="center"/>
        <w:rPr>
          <w:sz w:val="36"/>
          <w:szCs w:val="36"/>
        </w:rPr>
      </w:pPr>
    </w:p>
    <w:p w:rsidR="00E0245C" w:rsidRPr="00D558DF" w:rsidP="00E0245C" w14:paraId="3770E67C" w14:textId="09D583B7">
      <w:pPr>
        <w:jc w:val="center"/>
        <w:rPr>
          <w:rFonts w:ascii="Times New Roman" w:hAnsi="Times New Roman"/>
          <w:i/>
          <w:sz w:val="36"/>
          <w:szCs w:val="36"/>
        </w:rPr>
      </w:pPr>
      <w:r>
        <w:rPr>
          <w:rFonts w:ascii="Times New Roman" w:hAnsi="Times New Roman"/>
          <w:i/>
          <w:sz w:val="36"/>
          <w:szCs w:val="36"/>
        </w:rPr>
        <w:t>Appendi</w:t>
      </w:r>
      <w:r w:rsidR="005A0DCF">
        <w:rPr>
          <w:rFonts w:ascii="Times New Roman" w:hAnsi="Times New Roman"/>
          <w:i/>
          <w:sz w:val="36"/>
          <w:szCs w:val="36"/>
        </w:rPr>
        <w:t xml:space="preserve">x </w:t>
      </w:r>
      <w:r w:rsidR="005238E2">
        <w:rPr>
          <w:rFonts w:ascii="Times New Roman" w:hAnsi="Times New Roman"/>
          <w:i/>
          <w:sz w:val="36"/>
          <w:szCs w:val="36"/>
        </w:rPr>
        <w:t>I</w:t>
      </w:r>
    </w:p>
    <w:p w:rsidR="00E0245C" w:rsidP="00E0245C" w14:paraId="0146FD0A" w14:textId="76EF5C4C">
      <w:pPr>
        <w:jc w:val="center"/>
        <w:rPr>
          <w:rFonts w:ascii="Times New Roman" w:hAnsi="Times New Roman"/>
          <w:i/>
          <w:sz w:val="36"/>
          <w:szCs w:val="36"/>
        </w:rPr>
      </w:pPr>
      <w:r>
        <w:rPr>
          <w:rFonts w:ascii="Times New Roman" w:hAnsi="Times New Roman"/>
          <w:i/>
          <w:sz w:val="36"/>
          <w:szCs w:val="36"/>
        </w:rPr>
        <w:t>Assessment Management System</w:t>
      </w:r>
      <w:r w:rsidR="003C1A67">
        <w:rPr>
          <w:rFonts w:ascii="Times New Roman" w:hAnsi="Times New Roman"/>
          <w:i/>
          <w:sz w:val="36"/>
          <w:szCs w:val="36"/>
        </w:rPr>
        <w:t xml:space="preserve"> </w:t>
      </w:r>
      <w:r w:rsidR="008F3E99">
        <w:rPr>
          <w:rFonts w:ascii="Times New Roman" w:hAnsi="Times New Roman"/>
          <w:i/>
          <w:sz w:val="36"/>
          <w:szCs w:val="36"/>
        </w:rPr>
        <w:t>Materials</w:t>
      </w:r>
    </w:p>
    <w:p w:rsidR="00E0245C" w:rsidRPr="00D558DF" w:rsidP="00E0245C" w14:paraId="382E85E3" w14:textId="77777777">
      <w:pPr>
        <w:rPr>
          <w:rFonts w:ascii="Times New Roman" w:hAnsi="Times New Roman"/>
          <w:i/>
          <w:sz w:val="36"/>
          <w:szCs w:val="36"/>
        </w:rPr>
      </w:pPr>
    </w:p>
    <w:p w:rsidR="00E0245C" w:rsidRPr="00BA464C" w:rsidP="00E0245C" w14:paraId="6BD32FF0" w14:textId="14721DE3">
      <w:pPr>
        <w:tabs>
          <w:tab w:val="left" w:pos="90"/>
          <w:tab w:val="left" w:pos="810"/>
        </w:tabs>
        <w:ind w:left="720" w:right="720"/>
        <w:jc w:val="center"/>
        <w:rPr>
          <w:b/>
          <w:i/>
          <w:sz w:val="36"/>
          <w:szCs w:val="36"/>
        </w:rPr>
      </w:pPr>
      <w:r w:rsidRPr="00BA464C">
        <w:rPr>
          <w:rFonts w:ascii="Times New Roman" w:hAnsi="Times New Roman"/>
          <w:i/>
          <w:sz w:val="36"/>
          <w:szCs w:val="36"/>
        </w:rPr>
        <w:t xml:space="preserve">National Assessment of Educational Progress (NAEP) </w:t>
      </w:r>
      <w:r w:rsidR="00EB2403">
        <w:rPr>
          <w:rFonts w:ascii="Times New Roman" w:hAnsi="Times New Roman"/>
          <w:i/>
          <w:sz w:val="36"/>
          <w:szCs w:val="36"/>
        </w:rPr>
        <w:t xml:space="preserve">2026 </w:t>
      </w:r>
      <w:r w:rsidR="00876156">
        <w:rPr>
          <w:rFonts w:ascii="Times New Roman" w:hAnsi="Times New Roman"/>
          <w:i/>
          <w:sz w:val="36"/>
          <w:szCs w:val="36"/>
        </w:rPr>
        <w:t>NAEP Operational/Pilot</w:t>
      </w:r>
    </w:p>
    <w:p w:rsidR="00E0245C" w:rsidP="00E0245C" w14:paraId="63185B40" w14:textId="77777777">
      <w:pPr>
        <w:rPr>
          <w:i/>
          <w:sz w:val="36"/>
          <w:szCs w:val="36"/>
        </w:rPr>
      </w:pPr>
    </w:p>
    <w:p w:rsidR="00E0245C" w:rsidRPr="00E42904" w:rsidP="00E0245C" w14:paraId="38718CE7" w14:textId="0B0F17BB">
      <w:pPr>
        <w:jc w:val="center"/>
        <w:rPr>
          <w:rFonts w:ascii="Times New Roman" w:hAnsi="Times New Roman" w:cs="Times New Roman"/>
          <w:iCs/>
          <w:sz w:val="36"/>
          <w:szCs w:val="36"/>
        </w:rPr>
      </w:pPr>
      <w:r w:rsidRPr="00E42904">
        <w:rPr>
          <w:rFonts w:ascii="Times New Roman" w:hAnsi="Times New Roman" w:cs="Times New Roman"/>
          <w:iCs/>
          <w:sz w:val="36"/>
          <w:szCs w:val="36"/>
        </w:rPr>
        <w:t>OMB# 1850-0803 v.</w:t>
      </w:r>
      <w:r w:rsidR="008D5A9B">
        <w:rPr>
          <w:rFonts w:ascii="Times New Roman" w:hAnsi="Times New Roman" w:cs="Times New Roman"/>
          <w:iCs/>
          <w:sz w:val="36"/>
          <w:szCs w:val="36"/>
        </w:rPr>
        <w:t>36</w:t>
      </w:r>
    </w:p>
    <w:p w:rsidR="00E0245C" w:rsidRPr="00BA464C" w:rsidP="00E0245C" w14:paraId="77374DE9" w14:textId="77777777">
      <w:pPr>
        <w:rPr>
          <w:i/>
          <w:sz w:val="36"/>
          <w:szCs w:val="36"/>
        </w:rPr>
      </w:pPr>
    </w:p>
    <w:p w:rsidR="00E0245C" w:rsidRPr="00D558DF" w:rsidP="00E0245C" w14:paraId="1FB4D53D" w14:textId="77777777">
      <w:pPr>
        <w:jc w:val="center"/>
        <w:rPr>
          <w:i/>
          <w:sz w:val="36"/>
          <w:szCs w:val="36"/>
        </w:rPr>
      </w:pPr>
      <w:r w:rsidRPr="00D558DF">
        <w:rPr>
          <w:noProof/>
          <w:sz w:val="36"/>
          <w:szCs w:val="36"/>
        </w:rPr>
        <w:drawing>
          <wp:inline distT="0" distB="0" distL="0" distR="0">
            <wp:extent cx="1311910" cy="1494790"/>
            <wp:effectExtent l="19050" t="0" r="2540" b="0"/>
            <wp:docPr id="1" name="Picture 1" descr="naep-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naep-logo"/>
                    <pic:cNvPicPr>
                      <a:picLocks noChangeAspect="1" noChangeArrowheads="1"/>
                    </pic:cNvPicPr>
                  </pic:nvPicPr>
                  <pic:blipFill>
                    <a:blip xmlns:r="http://schemas.openxmlformats.org/officeDocument/2006/relationships" r:embed="rId8" cstate="print"/>
                    <a:stretch>
                      <a:fillRect/>
                    </a:stretch>
                  </pic:blipFill>
                  <pic:spPr bwMode="auto">
                    <a:xfrm>
                      <a:off x="0" y="0"/>
                      <a:ext cx="1311910" cy="1494790"/>
                    </a:xfrm>
                    <a:prstGeom prst="rect">
                      <a:avLst/>
                    </a:prstGeom>
                    <a:noFill/>
                    <a:ln w="9525">
                      <a:noFill/>
                      <a:miter lim="800000"/>
                      <a:headEnd/>
                      <a:tailEnd/>
                    </a:ln>
                  </pic:spPr>
                </pic:pic>
              </a:graphicData>
            </a:graphic>
          </wp:inline>
        </w:drawing>
      </w:r>
    </w:p>
    <w:p w:rsidR="00E0245C" w:rsidP="00E0245C" w14:paraId="776546B8" w14:textId="77777777">
      <w:pPr>
        <w:rPr>
          <w:i/>
          <w:sz w:val="36"/>
          <w:szCs w:val="36"/>
        </w:rPr>
      </w:pPr>
    </w:p>
    <w:p w:rsidR="00E0245C" w:rsidRPr="00D558DF" w:rsidP="00E0245C" w14:paraId="0356FE94" w14:textId="77777777">
      <w:pPr>
        <w:rPr>
          <w:i/>
          <w:sz w:val="36"/>
          <w:szCs w:val="36"/>
        </w:rPr>
      </w:pPr>
    </w:p>
    <w:p w:rsidR="002111F2" w:rsidRPr="00F76C0A" w:rsidP="00F76C0A" w14:paraId="2AA39536" w14:textId="1DFF6297">
      <w:pPr>
        <w:jc w:val="center"/>
        <w:rPr>
          <w:rFonts w:ascii="Times New Roman" w:hAnsi="Times New Roman"/>
          <w:sz w:val="28"/>
          <w:szCs w:val="28"/>
        </w:rPr>
      </w:pPr>
      <w:r>
        <w:rPr>
          <w:rFonts w:ascii="Times New Roman" w:hAnsi="Times New Roman"/>
          <w:sz w:val="28"/>
          <w:szCs w:val="28"/>
        </w:rPr>
        <w:t>May</w:t>
      </w:r>
      <w:r w:rsidRPr="00D558DF" w:rsidR="00E62EF6">
        <w:rPr>
          <w:rFonts w:ascii="Times New Roman" w:hAnsi="Times New Roman"/>
          <w:sz w:val="28"/>
          <w:szCs w:val="28"/>
        </w:rPr>
        <w:t xml:space="preserve"> </w:t>
      </w:r>
      <w:r w:rsidRPr="00D558DF" w:rsidR="00E0245C">
        <w:rPr>
          <w:rFonts w:ascii="Times New Roman" w:hAnsi="Times New Roman"/>
          <w:sz w:val="28"/>
          <w:szCs w:val="28"/>
        </w:rPr>
        <w:t>202</w:t>
      </w:r>
      <w:r w:rsidR="00E24829">
        <w:rPr>
          <w:rFonts w:ascii="Times New Roman" w:hAnsi="Times New Roman"/>
          <w:sz w:val="28"/>
          <w:szCs w:val="28"/>
        </w:rPr>
        <w:t>5</w:t>
      </w:r>
    </w:p>
    <w:p w:rsidR="003C65B2" w:rsidP="00F76C0A" w14:paraId="4A3157E6" w14:textId="77777777">
      <w:pPr>
        <w:jc w:val="center"/>
        <w:rPr>
          <w:rFonts w:ascii="Times New Roman" w:hAnsi="Times New Roman"/>
        </w:rPr>
      </w:pPr>
    </w:p>
    <w:p w:rsidR="0094330C" w:rsidRPr="0088617E" w:rsidP="00F76C0A" w14:paraId="58AEF244" w14:textId="77777777">
      <w:pPr>
        <w:jc w:val="center"/>
        <w:rPr>
          <w:rFonts w:ascii="Times New Roman" w:hAnsi="Times New Roman"/>
        </w:rPr>
      </w:pPr>
    </w:p>
    <w:bookmarkStart w:id="0" w:name="_Toc527119805" w:displacedByCustomXml="next"/>
    <w:sdt>
      <w:sdtPr>
        <w:rPr>
          <w:rFonts w:eastAsiaTheme="minorEastAsia"/>
          <w:noProof/>
        </w:rPr>
        <w:id w:val="841196422"/>
        <w:docPartObj>
          <w:docPartGallery w:val="Table of Contents"/>
          <w:docPartUnique/>
        </w:docPartObj>
      </w:sdtPr>
      <w:sdtContent>
        <w:p w:rsidR="007C27E5" w:rsidRPr="007C27E5" w:rsidP="007C27E5" w14:paraId="743F88B5" w14:textId="77777777">
          <w:pPr>
            <w:rPr>
              <w:rFonts w:eastAsia="Times New Roman" w:cstheme="minorHAnsi"/>
              <w:b/>
              <w:bCs/>
              <w:color w:val="FF0000"/>
              <w:sz w:val="24"/>
              <w:szCs w:val="24"/>
            </w:rPr>
          </w:pPr>
          <w:r w:rsidRPr="00C4400C">
            <w:rPr>
              <w:rFonts w:eastAsia="Times New Roman" w:cstheme="minorHAnsi"/>
              <w:b/>
              <w:bCs/>
              <w:color w:val="FF0000"/>
              <w:sz w:val="24"/>
              <w:szCs w:val="24"/>
            </w:rPr>
            <w:t>Important changes in how we collect demographic information will be reflected in the 2026 instruments when they are ready for publication and review. In March 2024, the Office of Management and Budget (OMB) announced revisions to Statistical Policy Directive No. 15: Standards for Maintaining, Collecting, and Presenting Federal Data on Race and Ethnicity (SPD 15) and published the revised SPD15 standard in the Federal Register (89 FR 22182). See Part A.7 of this package to see how NCES plans to incorporate these revisions into NAEP 2026. Further, as we were preparing this package for 30D publication, the White House issued an Executive Order “Defending Women from Gender Ideology Extremism and Restoring Biological Truth to the Federal Government,” (January 20, 2025). In compliance with this Executive Order, the 2024 references to gender have been revised to sex</w:t>
          </w:r>
          <w:r w:rsidR="0076313F">
            <w:rPr>
              <w:rFonts w:eastAsia="Times New Roman" w:cstheme="minorHAnsi"/>
              <w:b/>
              <w:bCs/>
              <w:color w:val="FF0000"/>
              <w:sz w:val="24"/>
              <w:szCs w:val="24"/>
            </w:rPr>
            <w:t>.</w:t>
          </w:r>
          <w:r w:rsidRPr="00C4400C">
            <w:rPr>
              <w:rFonts w:eastAsia="Times New Roman" w:cstheme="minorHAnsi"/>
              <w:b/>
              <w:bCs/>
              <w:color w:val="FF0000"/>
              <w:sz w:val="24"/>
              <w:szCs w:val="24"/>
            </w:rPr>
            <w:t xml:space="preserve"> </w:t>
          </w:r>
          <w:r w:rsidRPr="007C27E5">
            <w:rPr>
              <w:rFonts w:eastAsia="Times New Roman" w:cstheme="minorHAnsi"/>
              <w:b/>
              <w:bCs/>
              <w:color w:val="FF0000"/>
              <w:sz w:val="24"/>
              <w:szCs w:val="24"/>
            </w:rPr>
            <w:t>In addition, a full review of all materials is being conducted to ensure compliance with the Executive Orders. The revised materials will be included in the next Amendments to this package. No collections of this information will take place before the submission and approval of Amendment #2.</w:t>
          </w:r>
        </w:p>
        <w:p w:rsidR="0094330C" w:rsidP="00A95C55" w14:paraId="3DC56D75" w14:textId="77777777">
          <w:pPr>
            <w:pStyle w:val="BodyText0"/>
            <w:widowControl w:val="0"/>
            <w:spacing w:after="120"/>
            <w:rPr>
              <w:rFonts w:asciiTheme="minorHAnsi" w:eastAsiaTheme="minorEastAsia" w:hAnsiTheme="minorHAnsi" w:cstheme="minorBidi"/>
              <w:noProof/>
            </w:rPr>
          </w:pPr>
        </w:p>
        <w:p w:rsidR="002C165A" w:rsidP="0070666B" w14:paraId="5B466C3C" w14:textId="75D84874">
          <w:pPr>
            <w:pStyle w:val="BodyText0"/>
            <w:widowControl w:val="0"/>
            <w:spacing w:after="120"/>
          </w:pPr>
          <w:r w:rsidRPr="00CA4E64">
            <w:rPr>
              <w:rFonts w:asciiTheme="minorHAnsi" w:eastAsiaTheme="minorEastAsia" w:hAnsiTheme="minorHAnsi" w:cstheme="minorHAnsi"/>
              <w:b/>
              <w:color w:val="FF0000"/>
              <w:sz w:val="24"/>
              <w:szCs w:val="24"/>
            </w:rPr>
            <w:t>NOTE:</w:t>
          </w:r>
          <w:r w:rsidRPr="00CA4E64">
            <w:rPr>
              <w:rFonts w:asciiTheme="minorHAnsi" w:eastAsiaTheme="minorEastAsia" w:hAnsiTheme="minorHAnsi" w:cstheme="minorHAnsi"/>
              <w:color w:val="FF0000"/>
              <w:sz w:val="24"/>
              <w:szCs w:val="24"/>
            </w:rPr>
            <w:t xml:space="preserve"> </w:t>
          </w:r>
          <w:r w:rsidR="00876156">
            <w:rPr>
              <w:rStyle w:val="normaltextrun"/>
              <w:rFonts w:asciiTheme="minorHAnsi" w:hAnsiTheme="minorHAnsi" w:cstheme="minorHAnsi"/>
              <w:b/>
              <w:color w:val="FF0000"/>
              <w:sz w:val="24"/>
              <w:szCs w:val="24"/>
              <w:shd w:val="clear" w:color="auto" w:fill="FFFFFF"/>
            </w:rPr>
            <w:t xml:space="preserve">New materials needed for 2026 NAEP Operational/Pilot are marked NEW. </w:t>
          </w:r>
          <w:r w:rsidR="00891BC1">
            <w:rPr>
              <w:rStyle w:val="normaltextrun"/>
              <w:rFonts w:asciiTheme="minorHAnsi" w:hAnsiTheme="minorHAnsi" w:cstheme="minorHAnsi"/>
              <w:b/>
              <w:color w:val="FF0000"/>
              <w:sz w:val="24"/>
              <w:szCs w:val="24"/>
              <w:shd w:val="clear" w:color="auto" w:fill="FFFFFF"/>
            </w:rPr>
            <w:t>Amendment</w:t>
          </w:r>
          <w:r w:rsidR="00876156">
            <w:rPr>
              <w:rStyle w:val="normaltextrun"/>
              <w:rFonts w:asciiTheme="minorHAnsi" w:hAnsiTheme="minorHAnsi" w:cstheme="minorHAnsi"/>
              <w:b/>
              <w:color w:val="FF0000"/>
              <w:sz w:val="24"/>
              <w:szCs w:val="24"/>
              <w:shd w:val="clear" w:color="auto" w:fill="FFFFFF"/>
            </w:rPr>
            <w:t xml:space="preserve"> 1 will include m</w:t>
          </w:r>
          <w:r w:rsidRPr="00CA4E64" w:rsidR="000A57F6">
            <w:rPr>
              <w:rStyle w:val="normaltextrun"/>
              <w:rFonts w:asciiTheme="minorHAnsi" w:hAnsiTheme="minorHAnsi" w:cstheme="minorHAnsi"/>
              <w:b/>
              <w:color w:val="FF0000"/>
              <w:sz w:val="24"/>
              <w:szCs w:val="24"/>
              <w:shd w:val="clear" w:color="auto" w:fill="FFFFFF"/>
            </w:rPr>
            <w:t xml:space="preserve">aterials </w:t>
          </w:r>
          <w:r w:rsidR="00876156">
            <w:rPr>
              <w:rStyle w:val="normaltextrun"/>
              <w:rFonts w:asciiTheme="minorHAnsi" w:hAnsiTheme="minorHAnsi" w:cstheme="minorHAnsi"/>
              <w:b/>
              <w:color w:val="FF0000"/>
              <w:sz w:val="24"/>
              <w:szCs w:val="24"/>
              <w:shd w:val="clear" w:color="auto" w:fill="FFFFFF"/>
            </w:rPr>
            <w:t>that</w:t>
          </w:r>
          <w:r w:rsidRPr="00CA4E64" w:rsidR="000A57F6">
            <w:rPr>
              <w:rStyle w:val="normaltextrun"/>
              <w:rFonts w:asciiTheme="minorHAnsi" w:hAnsiTheme="minorHAnsi" w:cstheme="minorHAnsi"/>
              <w:b/>
              <w:color w:val="FF0000"/>
              <w:sz w:val="24"/>
              <w:szCs w:val="24"/>
              <w:shd w:val="clear" w:color="auto" w:fill="FFFFFF"/>
            </w:rPr>
            <w:t xml:space="preserve"> were not ready for this submission</w:t>
          </w:r>
          <w:r w:rsidR="00891BC1">
            <w:rPr>
              <w:rStyle w:val="normaltextrun"/>
              <w:rFonts w:asciiTheme="minorHAnsi" w:hAnsiTheme="minorHAnsi" w:cstheme="minorHAnsi"/>
              <w:b/>
              <w:color w:val="FF0000"/>
              <w:sz w:val="24"/>
              <w:szCs w:val="24"/>
              <w:shd w:val="clear" w:color="auto" w:fill="FFFFFF"/>
            </w:rPr>
            <w:t>,</w:t>
          </w:r>
          <w:r w:rsidRPr="00CA4E64" w:rsidR="000A57F6">
            <w:rPr>
              <w:rStyle w:val="normaltextrun"/>
              <w:rFonts w:asciiTheme="minorHAnsi" w:hAnsiTheme="minorHAnsi" w:cstheme="minorHAnsi"/>
              <w:b/>
              <w:color w:val="FF0000"/>
              <w:sz w:val="24"/>
              <w:szCs w:val="24"/>
              <w:shd w:val="clear" w:color="auto" w:fill="FFFFFF"/>
            </w:rPr>
            <w:t xml:space="preserve"> </w:t>
          </w:r>
          <w:r w:rsidR="00891BC1">
            <w:rPr>
              <w:rStyle w:val="normaltextrun"/>
              <w:rFonts w:asciiTheme="minorHAnsi" w:hAnsiTheme="minorHAnsi" w:cstheme="minorHAnsi"/>
              <w:b/>
              <w:color w:val="FF0000"/>
              <w:sz w:val="24"/>
              <w:szCs w:val="24"/>
              <w:shd w:val="clear" w:color="auto" w:fill="FFFFFF"/>
            </w:rPr>
            <w:t>but</w:t>
          </w:r>
          <w:r w:rsidRPr="00CA4E64" w:rsidR="00891BC1">
            <w:rPr>
              <w:rStyle w:val="normaltextrun"/>
              <w:rFonts w:asciiTheme="minorHAnsi" w:hAnsiTheme="minorHAnsi" w:cstheme="minorHAnsi"/>
              <w:b/>
              <w:color w:val="FF0000"/>
              <w:sz w:val="24"/>
              <w:szCs w:val="24"/>
              <w:shd w:val="clear" w:color="auto" w:fill="FFFFFF"/>
            </w:rPr>
            <w:t xml:space="preserve"> </w:t>
          </w:r>
          <w:r w:rsidRPr="00CA4E64" w:rsidR="000A57F6">
            <w:rPr>
              <w:rStyle w:val="normaltextrun"/>
              <w:rFonts w:asciiTheme="minorHAnsi" w:hAnsiTheme="minorHAnsi" w:cstheme="minorHAnsi"/>
              <w:b/>
              <w:color w:val="FF0000"/>
              <w:sz w:val="24"/>
              <w:szCs w:val="24"/>
              <w:shd w:val="clear" w:color="auto" w:fill="FFFFFF"/>
            </w:rPr>
            <w:t>are provided</w:t>
          </w:r>
          <w:r w:rsidR="000A57F6">
            <w:rPr>
              <w:rStyle w:val="normaltextrun"/>
              <w:rFonts w:asciiTheme="minorHAnsi" w:hAnsiTheme="minorHAnsi" w:cstheme="minorHAnsi"/>
              <w:b/>
              <w:color w:val="FF0000"/>
              <w:sz w:val="24"/>
              <w:szCs w:val="24"/>
              <w:shd w:val="clear" w:color="auto" w:fill="FFFFFF"/>
            </w:rPr>
            <w:t xml:space="preserve"> </w:t>
          </w:r>
          <w:r w:rsidR="003056E6">
            <w:rPr>
              <w:rStyle w:val="normaltextrun"/>
              <w:rFonts w:asciiTheme="minorHAnsi" w:hAnsiTheme="minorHAnsi" w:cstheme="minorHAnsi"/>
              <w:b/>
              <w:bCs/>
              <w:color w:val="FF0000"/>
              <w:sz w:val="24"/>
              <w:szCs w:val="24"/>
              <w:shd w:val="clear" w:color="auto" w:fill="FFFFFF"/>
            </w:rPr>
            <w:t>here</w:t>
          </w:r>
          <w:r w:rsidRPr="00CA4E64" w:rsidR="000A57F6">
            <w:rPr>
              <w:rStyle w:val="normaltextrun"/>
              <w:rFonts w:asciiTheme="minorHAnsi" w:hAnsiTheme="minorHAnsi" w:cstheme="minorHAnsi"/>
              <w:b/>
              <w:bCs/>
              <w:color w:val="FF0000"/>
              <w:sz w:val="24"/>
              <w:szCs w:val="24"/>
              <w:shd w:val="clear" w:color="auto" w:fill="FFFFFF"/>
            </w:rPr>
            <w:t xml:space="preserve"> </w:t>
          </w:r>
          <w:r w:rsidRPr="00CA4E64" w:rsidR="000A57F6">
            <w:rPr>
              <w:rStyle w:val="normaltextrun"/>
              <w:rFonts w:asciiTheme="minorHAnsi" w:hAnsiTheme="minorHAnsi" w:cstheme="minorHAnsi"/>
              <w:b/>
              <w:color w:val="FF0000"/>
              <w:sz w:val="24"/>
              <w:szCs w:val="24"/>
              <w:shd w:val="clear" w:color="auto" w:fill="FFFFFF"/>
            </w:rPr>
            <w:t>as samples</w:t>
          </w:r>
          <w:r w:rsidR="00E725AA">
            <w:rPr>
              <w:rStyle w:val="normaltextrun"/>
              <w:rFonts w:asciiTheme="minorHAnsi" w:hAnsiTheme="minorHAnsi" w:cstheme="minorHAnsi"/>
              <w:b/>
              <w:bCs/>
              <w:color w:val="FF0000"/>
              <w:sz w:val="24"/>
              <w:szCs w:val="24"/>
              <w:shd w:val="clear" w:color="auto" w:fill="FFFFFF"/>
            </w:rPr>
            <w:t>,</w:t>
          </w:r>
          <w:r w:rsidR="00320A84">
            <w:rPr>
              <w:rStyle w:val="normaltextrun"/>
              <w:rFonts w:asciiTheme="minorHAnsi" w:hAnsiTheme="minorHAnsi" w:cstheme="minorHAnsi"/>
              <w:b/>
              <w:bCs/>
              <w:color w:val="FF0000"/>
              <w:sz w:val="24"/>
              <w:szCs w:val="24"/>
              <w:shd w:val="clear" w:color="auto" w:fill="FFFFFF"/>
            </w:rPr>
            <w:t xml:space="preserve"> which </w:t>
          </w:r>
          <w:r w:rsidR="00891BC1">
            <w:rPr>
              <w:rStyle w:val="normaltextrun"/>
              <w:rFonts w:asciiTheme="minorHAnsi" w:hAnsiTheme="minorHAnsi" w:cstheme="minorHAnsi"/>
              <w:b/>
              <w:bCs/>
              <w:color w:val="FF0000"/>
              <w:sz w:val="24"/>
              <w:szCs w:val="24"/>
              <w:shd w:val="clear" w:color="auto" w:fill="FFFFFF"/>
            </w:rPr>
            <w:t>were</w:t>
          </w:r>
          <w:r w:rsidR="00F501D4">
            <w:rPr>
              <w:rStyle w:val="normaltextrun"/>
              <w:rFonts w:asciiTheme="minorHAnsi" w:hAnsiTheme="minorHAnsi" w:cstheme="minorHAnsi"/>
              <w:b/>
              <w:bCs/>
              <w:color w:val="FF0000"/>
              <w:sz w:val="24"/>
              <w:szCs w:val="24"/>
              <w:shd w:val="clear" w:color="auto" w:fill="FFFFFF"/>
            </w:rPr>
            <w:t xml:space="preserve"> approved for</w:t>
          </w:r>
          <w:r w:rsidR="002B08CD">
            <w:rPr>
              <w:rStyle w:val="normaltextrun"/>
              <w:rFonts w:asciiTheme="minorHAnsi" w:hAnsiTheme="minorHAnsi" w:cstheme="minorHAnsi"/>
              <w:b/>
              <w:bCs/>
              <w:color w:val="FF0000"/>
              <w:sz w:val="24"/>
              <w:szCs w:val="24"/>
              <w:shd w:val="clear" w:color="auto" w:fill="FFFFFF"/>
            </w:rPr>
            <w:t xml:space="preserve"> the</w:t>
          </w:r>
          <w:r w:rsidR="00F501D4">
            <w:rPr>
              <w:rStyle w:val="normaltextrun"/>
              <w:rFonts w:asciiTheme="minorHAnsi" w:hAnsiTheme="minorHAnsi" w:cstheme="minorHAnsi"/>
              <w:b/>
              <w:bCs/>
              <w:color w:val="FF0000"/>
              <w:sz w:val="24"/>
              <w:szCs w:val="24"/>
              <w:shd w:val="clear" w:color="auto" w:fill="FFFFFF"/>
            </w:rPr>
            <w:t xml:space="preserve"> </w:t>
          </w:r>
          <w:r w:rsidR="004E3806">
            <w:rPr>
              <w:rStyle w:val="normaltextrun"/>
              <w:rFonts w:asciiTheme="minorHAnsi" w:hAnsiTheme="minorHAnsi" w:cstheme="minorHAnsi"/>
              <w:b/>
              <w:bCs/>
              <w:color w:val="FF0000"/>
              <w:sz w:val="24"/>
              <w:szCs w:val="24"/>
              <w:shd w:val="clear" w:color="auto" w:fill="FFFFFF"/>
            </w:rPr>
            <w:t>2025 Field Test</w:t>
          </w:r>
          <w:r w:rsidRPr="00CA4E64" w:rsidR="000A57F6">
            <w:rPr>
              <w:rStyle w:val="normaltextrun"/>
              <w:rFonts w:asciiTheme="minorHAnsi" w:hAnsiTheme="minorHAnsi" w:cstheme="minorHAnsi"/>
              <w:b/>
              <w:bCs/>
              <w:color w:val="FF0000"/>
              <w:sz w:val="24"/>
              <w:szCs w:val="24"/>
              <w:shd w:val="clear" w:color="auto" w:fill="FFFFFF"/>
            </w:rPr>
            <w:t xml:space="preserve">. </w:t>
          </w:r>
        </w:p>
        <w:p w:rsidR="00355138" w:rsidP="00C42391" w14:paraId="2041955F" w14:textId="7D710AFE">
          <w:pPr>
            <w:pStyle w:val="TOCHeading"/>
            <w:spacing w:before="0"/>
          </w:pPr>
          <w:r>
            <w:t>Table of Contents</w:t>
          </w:r>
        </w:p>
        <w:p w:rsidR="00A00C9A" w14:paraId="6DCB0BE4" w14:textId="39B933B6">
          <w:pPr>
            <w:pStyle w:val="TOC3"/>
            <w:rPr>
              <w:rFonts w:eastAsiaTheme="minorEastAsia"/>
              <w:kern w:val="2"/>
              <w:sz w:val="24"/>
              <w:szCs w:val="24"/>
              <w14:ligatures w14:val="standardContextual"/>
            </w:rPr>
          </w:pPr>
          <w:r>
            <w:fldChar w:fldCharType="begin"/>
          </w:r>
          <w:r w:rsidR="00355138">
            <w:instrText>TOC \o "1-3" \h \z \u</w:instrText>
          </w:r>
          <w:r>
            <w:fldChar w:fldCharType="separate"/>
          </w:r>
          <w:hyperlink w:anchor="_Toc196126873" w:history="1">
            <w:r w:rsidRPr="001C056D">
              <w:rPr>
                <w:rStyle w:val="Hyperlink"/>
                <w:b/>
                <w:bCs/>
              </w:rPr>
              <w:t>AMS Log in Screens (English and Spanish) (NEW)</w:t>
            </w:r>
            <w:r>
              <w:rPr>
                <w:webHidden/>
              </w:rPr>
              <w:tab/>
            </w:r>
            <w:r>
              <w:rPr>
                <w:webHidden/>
              </w:rPr>
              <w:fldChar w:fldCharType="begin"/>
            </w:r>
            <w:r>
              <w:rPr>
                <w:webHidden/>
              </w:rPr>
              <w:instrText xml:space="preserve"> PAGEREF _Toc196126873 \h </w:instrText>
            </w:r>
            <w:r>
              <w:rPr>
                <w:webHidden/>
              </w:rPr>
              <w:fldChar w:fldCharType="separate"/>
            </w:r>
            <w:r w:rsidR="00A6559B">
              <w:rPr>
                <w:webHidden/>
              </w:rPr>
              <w:t>4</w:t>
            </w:r>
            <w:r>
              <w:rPr>
                <w:webHidden/>
              </w:rPr>
              <w:fldChar w:fldCharType="end"/>
            </w:r>
          </w:hyperlink>
        </w:p>
        <w:p w:rsidR="00A00C9A" w14:paraId="21942516" w14:textId="07241A0B">
          <w:pPr>
            <w:pStyle w:val="TOC3"/>
            <w:rPr>
              <w:rFonts w:eastAsiaTheme="minorEastAsia"/>
              <w:kern w:val="2"/>
              <w:sz w:val="24"/>
              <w:szCs w:val="24"/>
              <w14:ligatures w14:val="standardContextual"/>
            </w:rPr>
          </w:pPr>
          <w:hyperlink w:anchor="_Toc196126874" w:history="1">
            <w:r w:rsidRPr="001C056D">
              <w:rPr>
                <w:rStyle w:val="Hyperlink"/>
                <w:b/>
                <w:bCs/>
              </w:rPr>
              <w:t>AMS Data Security Agreement Screens (English and Spanish) (NEW)</w:t>
            </w:r>
            <w:r>
              <w:rPr>
                <w:webHidden/>
              </w:rPr>
              <w:tab/>
            </w:r>
            <w:r>
              <w:rPr>
                <w:webHidden/>
              </w:rPr>
              <w:fldChar w:fldCharType="begin"/>
            </w:r>
            <w:r>
              <w:rPr>
                <w:webHidden/>
              </w:rPr>
              <w:instrText xml:space="preserve"> PAGEREF _Toc196126874 \h </w:instrText>
            </w:r>
            <w:r>
              <w:rPr>
                <w:webHidden/>
              </w:rPr>
              <w:fldChar w:fldCharType="separate"/>
            </w:r>
            <w:r w:rsidR="00A6559B">
              <w:rPr>
                <w:webHidden/>
              </w:rPr>
              <w:t>8</w:t>
            </w:r>
            <w:r>
              <w:rPr>
                <w:webHidden/>
              </w:rPr>
              <w:fldChar w:fldCharType="end"/>
            </w:r>
          </w:hyperlink>
        </w:p>
        <w:p w:rsidR="00A00C9A" w14:paraId="4B5F8F30" w14:textId="37D3C11D">
          <w:pPr>
            <w:pStyle w:val="TOC3"/>
            <w:rPr>
              <w:rFonts w:eastAsiaTheme="minorEastAsia"/>
              <w:kern w:val="2"/>
              <w:sz w:val="24"/>
              <w:szCs w:val="24"/>
              <w14:ligatures w14:val="standardContextual"/>
            </w:rPr>
          </w:pPr>
          <w:hyperlink w:anchor="_Toc196126875" w:history="1">
            <w:r w:rsidRPr="001C056D">
              <w:rPr>
                <w:rStyle w:val="Hyperlink"/>
                <w:b/>
                <w:bCs/>
              </w:rPr>
              <w:t>Appendix I1: 2026 School Technology Survey (English Only) (NEW)</w:t>
            </w:r>
            <w:r>
              <w:rPr>
                <w:webHidden/>
              </w:rPr>
              <w:tab/>
            </w:r>
            <w:r>
              <w:rPr>
                <w:webHidden/>
              </w:rPr>
              <w:fldChar w:fldCharType="begin"/>
            </w:r>
            <w:r>
              <w:rPr>
                <w:webHidden/>
              </w:rPr>
              <w:instrText xml:space="preserve"> PAGEREF _Toc196126875 \h </w:instrText>
            </w:r>
            <w:r>
              <w:rPr>
                <w:webHidden/>
              </w:rPr>
              <w:fldChar w:fldCharType="separate"/>
            </w:r>
            <w:r w:rsidR="00A6559B">
              <w:rPr>
                <w:webHidden/>
              </w:rPr>
              <w:t>10</w:t>
            </w:r>
            <w:r>
              <w:rPr>
                <w:webHidden/>
              </w:rPr>
              <w:fldChar w:fldCharType="end"/>
            </w:r>
          </w:hyperlink>
        </w:p>
        <w:p w:rsidR="00A00C9A" w14:paraId="2C05083E" w14:textId="27A2A641">
          <w:pPr>
            <w:pStyle w:val="TOC3"/>
            <w:rPr>
              <w:rFonts w:eastAsiaTheme="minorEastAsia"/>
              <w:kern w:val="2"/>
              <w:sz w:val="24"/>
              <w:szCs w:val="24"/>
              <w14:ligatures w14:val="standardContextual"/>
            </w:rPr>
          </w:pPr>
          <w:hyperlink w:anchor="_Toc196126876" w:history="1">
            <w:r w:rsidRPr="001C056D">
              <w:rPr>
                <w:rStyle w:val="Hyperlink"/>
                <w:b/>
                <w:bCs/>
              </w:rPr>
              <w:t>Appendix I2: Add New Students (English and Spanish)</w:t>
            </w:r>
            <w:r>
              <w:rPr>
                <w:webHidden/>
              </w:rPr>
              <w:tab/>
            </w:r>
            <w:r>
              <w:rPr>
                <w:webHidden/>
              </w:rPr>
              <w:fldChar w:fldCharType="begin"/>
            </w:r>
            <w:r>
              <w:rPr>
                <w:webHidden/>
              </w:rPr>
              <w:instrText xml:space="preserve"> PAGEREF _Toc196126876 \h </w:instrText>
            </w:r>
            <w:r>
              <w:rPr>
                <w:webHidden/>
              </w:rPr>
              <w:fldChar w:fldCharType="separate"/>
            </w:r>
            <w:r w:rsidR="00A6559B">
              <w:rPr>
                <w:webHidden/>
              </w:rPr>
              <w:t>61</w:t>
            </w:r>
            <w:r>
              <w:rPr>
                <w:webHidden/>
              </w:rPr>
              <w:fldChar w:fldCharType="end"/>
            </w:r>
          </w:hyperlink>
        </w:p>
        <w:p w:rsidR="00A00C9A" w14:paraId="381855F5" w14:textId="5980EA80">
          <w:pPr>
            <w:pStyle w:val="TOC3"/>
            <w:rPr>
              <w:rFonts w:eastAsiaTheme="minorEastAsia"/>
              <w:kern w:val="2"/>
              <w:sz w:val="24"/>
              <w:szCs w:val="24"/>
              <w14:ligatures w14:val="standardContextual"/>
            </w:rPr>
          </w:pPr>
          <w:hyperlink w:anchor="_Toc196126879" w:history="1">
            <w:r w:rsidRPr="001C056D">
              <w:rPr>
                <w:rStyle w:val="Hyperlink"/>
                <w:b/>
                <w:bCs/>
              </w:rPr>
              <w:t>Appendix I3: Assessment Logistics (English and Spanish)</w:t>
            </w:r>
            <w:r>
              <w:rPr>
                <w:webHidden/>
              </w:rPr>
              <w:tab/>
            </w:r>
            <w:r>
              <w:rPr>
                <w:webHidden/>
              </w:rPr>
              <w:fldChar w:fldCharType="begin"/>
            </w:r>
            <w:r>
              <w:rPr>
                <w:webHidden/>
              </w:rPr>
              <w:instrText xml:space="preserve"> PAGEREF _Toc196126879 \h </w:instrText>
            </w:r>
            <w:r>
              <w:rPr>
                <w:webHidden/>
              </w:rPr>
              <w:fldChar w:fldCharType="separate"/>
            </w:r>
            <w:r w:rsidR="00A6559B">
              <w:rPr>
                <w:webHidden/>
              </w:rPr>
              <w:t>67</w:t>
            </w:r>
            <w:r>
              <w:rPr>
                <w:webHidden/>
              </w:rPr>
              <w:fldChar w:fldCharType="end"/>
            </w:r>
          </w:hyperlink>
        </w:p>
        <w:p w:rsidR="00A00C9A" w14:paraId="3BF6F8EF" w14:textId="44028DF2">
          <w:pPr>
            <w:pStyle w:val="TOC3"/>
            <w:rPr>
              <w:rFonts w:eastAsiaTheme="minorEastAsia"/>
              <w:kern w:val="2"/>
              <w:sz w:val="24"/>
              <w:szCs w:val="24"/>
              <w14:ligatures w14:val="standardContextual"/>
            </w:rPr>
          </w:pPr>
          <w:hyperlink w:anchor="_Toc196126886" w:history="1">
            <w:r w:rsidRPr="001C056D">
              <w:rPr>
                <w:rStyle w:val="Hyperlink"/>
                <w:b/>
                <w:bCs/>
              </w:rPr>
              <w:t>Appendix I4: Best Practices (English)</w:t>
            </w:r>
            <w:r>
              <w:rPr>
                <w:webHidden/>
              </w:rPr>
              <w:tab/>
            </w:r>
            <w:r>
              <w:rPr>
                <w:webHidden/>
              </w:rPr>
              <w:fldChar w:fldCharType="begin"/>
            </w:r>
            <w:r>
              <w:rPr>
                <w:webHidden/>
              </w:rPr>
              <w:instrText xml:space="preserve"> PAGEREF _Toc196126886 \h </w:instrText>
            </w:r>
            <w:r>
              <w:rPr>
                <w:webHidden/>
              </w:rPr>
              <w:fldChar w:fldCharType="separate"/>
            </w:r>
            <w:r w:rsidR="00A6559B">
              <w:rPr>
                <w:webHidden/>
              </w:rPr>
              <w:t>77</w:t>
            </w:r>
            <w:r>
              <w:rPr>
                <w:webHidden/>
              </w:rPr>
              <w:fldChar w:fldCharType="end"/>
            </w:r>
          </w:hyperlink>
        </w:p>
        <w:p w:rsidR="00A00C9A" w14:paraId="23A12D01" w14:textId="3F861183">
          <w:pPr>
            <w:pStyle w:val="TOC3"/>
            <w:rPr>
              <w:rFonts w:eastAsiaTheme="minorEastAsia"/>
              <w:kern w:val="2"/>
              <w:sz w:val="24"/>
              <w:szCs w:val="24"/>
              <w14:ligatures w14:val="standardContextual"/>
            </w:rPr>
          </w:pPr>
          <w:hyperlink w:anchor="_Toc196126888" w:history="1">
            <w:r w:rsidRPr="001C056D">
              <w:rPr>
                <w:rStyle w:val="Hyperlink"/>
                <w:b/>
                <w:bCs/>
              </w:rPr>
              <w:t>Appendix I5: Manage Questionnaires (English and Spanish)</w:t>
            </w:r>
            <w:r>
              <w:rPr>
                <w:webHidden/>
              </w:rPr>
              <w:tab/>
            </w:r>
            <w:r>
              <w:rPr>
                <w:webHidden/>
              </w:rPr>
              <w:fldChar w:fldCharType="begin"/>
            </w:r>
            <w:r>
              <w:rPr>
                <w:webHidden/>
              </w:rPr>
              <w:instrText xml:space="preserve"> PAGEREF _Toc196126888 \h </w:instrText>
            </w:r>
            <w:r>
              <w:rPr>
                <w:webHidden/>
              </w:rPr>
              <w:fldChar w:fldCharType="separate"/>
            </w:r>
            <w:r w:rsidR="00A6559B">
              <w:rPr>
                <w:webHidden/>
              </w:rPr>
              <w:t>83</w:t>
            </w:r>
            <w:r>
              <w:rPr>
                <w:webHidden/>
              </w:rPr>
              <w:fldChar w:fldCharType="end"/>
            </w:r>
          </w:hyperlink>
        </w:p>
        <w:p w:rsidR="00A00C9A" w14:paraId="15251753" w14:textId="5230134E">
          <w:pPr>
            <w:pStyle w:val="TOC3"/>
            <w:rPr>
              <w:rFonts w:eastAsiaTheme="minorEastAsia"/>
              <w:kern w:val="2"/>
              <w:sz w:val="24"/>
              <w:szCs w:val="24"/>
              <w14:ligatures w14:val="standardContextual"/>
            </w:rPr>
          </w:pPr>
          <w:hyperlink w:anchor="_Toc196126899" w:history="1">
            <w:r w:rsidRPr="001C056D">
              <w:rPr>
                <w:rStyle w:val="Hyperlink"/>
                <w:b/>
                <w:bCs/>
              </w:rPr>
              <w:t>Appendix I6: Parent/Guardian Notification (English and Spanish)</w:t>
            </w:r>
            <w:r>
              <w:rPr>
                <w:webHidden/>
              </w:rPr>
              <w:tab/>
            </w:r>
            <w:r>
              <w:rPr>
                <w:webHidden/>
              </w:rPr>
              <w:fldChar w:fldCharType="begin"/>
            </w:r>
            <w:r>
              <w:rPr>
                <w:webHidden/>
              </w:rPr>
              <w:instrText xml:space="preserve"> PAGEREF _Toc196126899 \h </w:instrText>
            </w:r>
            <w:r>
              <w:rPr>
                <w:webHidden/>
              </w:rPr>
              <w:fldChar w:fldCharType="separate"/>
            </w:r>
            <w:r w:rsidR="00A6559B">
              <w:rPr>
                <w:webHidden/>
              </w:rPr>
              <w:t>91</w:t>
            </w:r>
            <w:r>
              <w:rPr>
                <w:webHidden/>
              </w:rPr>
              <w:fldChar w:fldCharType="end"/>
            </w:r>
          </w:hyperlink>
        </w:p>
        <w:p w:rsidR="00A00C9A" w14:paraId="2EBE0722" w14:textId="4A901966">
          <w:pPr>
            <w:pStyle w:val="TOC3"/>
            <w:rPr>
              <w:rFonts w:eastAsiaTheme="minorEastAsia"/>
              <w:kern w:val="2"/>
              <w:sz w:val="24"/>
              <w:szCs w:val="24"/>
              <w14:ligatures w14:val="standardContextual"/>
            </w:rPr>
          </w:pPr>
          <w:hyperlink w:anchor="_Toc196126902" w:history="1">
            <w:r w:rsidRPr="001C056D">
              <w:rPr>
                <w:rStyle w:val="Hyperlink"/>
                <w:b/>
                <w:bCs/>
              </w:rPr>
              <w:t>Appendix I7: Provide School Characteristics and Manage Team (English and Spanish) (NEW)</w:t>
            </w:r>
            <w:r>
              <w:rPr>
                <w:webHidden/>
              </w:rPr>
              <w:tab/>
            </w:r>
            <w:r>
              <w:rPr>
                <w:webHidden/>
              </w:rPr>
              <w:fldChar w:fldCharType="begin"/>
            </w:r>
            <w:r>
              <w:rPr>
                <w:webHidden/>
              </w:rPr>
              <w:instrText xml:space="preserve"> PAGEREF _Toc196126902 \h </w:instrText>
            </w:r>
            <w:r>
              <w:rPr>
                <w:webHidden/>
              </w:rPr>
              <w:fldChar w:fldCharType="separate"/>
            </w:r>
            <w:r w:rsidR="00A6559B">
              <w:rPr>
                <w:webHidden/>
              </w:rPr>
              <w:t>95</w:t>
            </w:r>
            <w:r>
              <w:rPr>
                <w:webHidden/>
              </w:rPr>
              <w:fldChar w:fldCharType="end"/>
            </w:r>
          </w:hyperlink>
        </w:p>
        <w:p w:rsidR="00A00C9A" w14:paraId="6D7925C5" w14:textId="35EF5F28">
          <w:pPr>
            <w:pStyle w:val="TOC3"/>
            <w:rPr>
              <w:rFonts w:eastAsiaTheme="minorEastAsia"/>
              <w:kern w:val="2"/>
              <w:sz w:val="24"/>
              <w:szCs w:val="24"/>
              <w14:ligatures w14:val="standardContextual"/>
            </w:rPr>
          </w:pPr>
          <w:hyperlink w:anchor="_Toc196126907" w:history="1">
            <w:r w:rsidRPr="001C056D">
              <w:rPr>
                <w:rStyle w:val="Hyperlink"/>
                <w:rFonts w:ascii="Calibri" w:eastAsia="Calibri" w:hAnsi="Calibri" w:cs="Times New Roman"/>
                <w:b/>
                <w:bCs/>
              </w:rPr>
              <w:t>Appendix I8: Provide Student Information (English and Spanish)</w:t>
            </w:r>
            <w:r>
              <w:rPr>
                <w:webHidden/>
              </w:rPr>
              <w:tab/>
            </w:r>
            <w:r>
              <w:rPr>
                <w:webHidden/>
              </w:rPr>
              <w:fldChar w:fldCharType="begin"/>
            </w:r>
            <w:r>
              <w:rPr>
                <w:webHidden/>
              </w:rPr>
              <w:instrText xml:space="preserve"> PAGEREF _Toc196126907 \h </w:instrText>
            </w:r>
            <w:r>
              <w:rPr>
                <w:webHidden/>
              </w:rPr>
              <w:fldChar w:fldCharType="separate"/>
            </w:r>
            <w:r w:rsidR="00A6559B">
              <w:rPr>
                <w:webHidden/>
              </w:rPr>
              <w:t>99</w:t>
            </w:r>
            <w:r>
              <w:rPr>
                <w:webHidden/>
              </w:rPr>
              <w:fldChar w:fldCharType="end"/>
            </w:r>
          </w:hyperlink>
        </w:p>
        <w:p w:rsidR="00A00C9A" w14:paraId="079BBD12" w14:textId="3074190C">
          <w:pPr>
            <w:pStyle w:val="TOC3"/>
            <w:rPr>
              <w:rFonts w:eastAsiaTheme="minorEastAsia"/>
              <w:kern w:val="2"/>
              <w:sz w:val="24"/>
              <w:szCs w:val="24"/>
              <w14:ligatures w14:val="standardContextual"/>
            </w:rPr>
          </w:pPr>
          <w:hyperlink w:anchor="_Toc196126914" w:history="1">
            <w:r w:rsidRPr="001C056D">
              <w:rPr>
                <w:rStyle w:val="Hyperlink"/>
                <w:rFonts w:ascii="Calibri" w:eastAsia="Calibri" w:hAnsi="Calibri" w:cs="Times New Roman"/>
                <w:b/>
                <w:bCs/>
              </w:rPr>
              <w:t>Appendix I9: Request Help (English and Spanish)</w:t>
            </w:r>
            <w:r>
              <w:rPr>
                <w:webHidden/>
              </w:rPr>
              <w:tab/>
            </w:r>
            <w:r>
              <w:rPr>
                <w:webHidden/>
              </w:rPr>
              <w:fldChar w:fldCharType="begin"/>
            </w:r>
            <w:r>
              <w:rPr>
                <w:webHidden/>
              </w:rPr>
              <w:instrText xml:space="preserve"> PAGEREF _Toc196126914 \h </w:instrText>
            </w:r>
            <w:r>
              <w:rPr>
                <w:webHidden/>
              </w:rPr>
              <w:fldChar w:fldCharType="separate"/>
            </w:r>
            <w:r w:rsidR="00A6559B">
              <w:rPr>
                <w:webHidden/>
              </w:rPr>
              <w:t>109</w:t>
            </w:r>
            <w:r>
              <w:rPr>
                <w:webHidden/>
              </w:rPr>
              <w:fldChar w:fldCharType="end"/>
            </w:r>
          </w:hyperlink>
        </w:p>
        <w:p w:rsidR="00A00C9A" w14:paraId="3CEB4B2A" w14:textId="021242F3">
          <w:pPr>
            <w:pStyle w:val="TOC3"/>
            <w:rPr>
              <w:rFonts w:eastAsiaTheme="minorEastAsia"/>
              <w:kern w:val="2"/>
              <w:sz w:val="24"/>
              <w:szCs w:val="24"/>
              <w14:ligatures w14:val="standardContextual"/>
            </w:rPr>
          </w:pPr>
          <w:hyperlink w:anchor="_Toc196126917" w:history="1">
            <w:r w:rsidRPr="001C056D">
              <w:rPr>
                <w:rStyle w:val="Hyperlink"/>
                <w:rFonts w:ascii="Calibri" w:eastAsia="Calibri" w:hAnsi="Calibri" w:cs="Times New Roman"/>
                <w:b/>
                <w:bCs/>
              </w:rPr>
              <w:t>Appendix I10: Schedule Assessment Planning Meetings (English and Spanish)</w:t>
            </w:r>
            <w:r>
              <w:rPr>
                <w:webHidden/>
              </w:rPr>
              <w:tab/>
            </w:r>
            <w:r>
              <w:rPr>
                <w:webHidden/>
              </w:rPr>
              <w:fldChar w:fldCharType="begin"/>
            </w:r>
            <w:r>
              <w:rPr>
                <w:webHidden/>
              </w:rPr>
              <w:instrText xml:space="preserve"> PAGEREF _Toc196126917 \h </w:instrText>
            </w:r>
            <w:r>
              <w:rPr>
                <w:webHidden/>
              </w:rPr>
              <w:fldChar w:fldCharType="separate"/>
            </w:r>
            <w:r w:rsidR="00A6559B">
              <w:rPr>
                <w:webHidden/>
              </w:rPr>
              <w:t>111</w:t>
            </w:r>
            <w:r>
              <w:rPr>
                <w:webHidden/>
              </w:rPr>
              <w:fldChar w:fldCharType="end"/>
            </w:r>
          </w:hyperlink>
        </w:p>
        <w:p w:rsidR="00A00C9A" w14:paraId="139E6C1E" w14:textId="1D9EACF7">
          <w:pPr>
            <w:pStyle w:val="TOC3"/>
            <w:rPr>
              <w:rFonts w:eastAsiaTheme="minorEastAsia"/>
              <w:kern w:val="2"/>
              <w:sz w:val="24"/>
              <w:szCs w:val="24"/>
              <w14:ligatures w14:val="standardContextual"/>
            </w:rPr>
          </w:pPr>
          <w:hyperlink w:anchor="_Toc196126920" w:history="1">
            <w:r w:rsidRPr="001C056D">
              <w:rPr>
                <w:rStyle w:val="Hyperlink"/>
                <w:rFonts w:ascii="Calibri" w:eastAsia="Calibri" w:hAnsi="Calibri" w:cs="Times New Roman"/>
                <w:b/>
                <w:bCs/>
              </w:rPr>
              <w:t>Appendix I11: Support Assessment Activities (English and Spanish)</w:t>
            </w:r>
            <w:r>
              <w:rPr>
                <w:webHidden/>
              </w:rPr>
              <w:tab/>
            </w:r>
            <w:r>
              <w:rPr>
                <w:webHidden/>
              </w:rPr>
              <w:fldChar w:fldCharType="begin"/>
            </w:r>
            <w:r>
              <w:rPr>
                <w:webHidden/>
              </w:rPr>
              <w:instrText xml:space="preserve"> PAGEREF _Toc196126920 \h </w:instrText>
            </w:r>
            <w:r>
              <w:rPr>
                <w:webHidden/>
              </w:rPr>
              <w:fldChar w:fldCharType="separate"/>
            </w:r>
            <w:r w:rsidR="00A6559B">
              <w:rPr>
                <w:webHidden/>
              </w:rPr>
              <w:t>113</w:t>
            </w:r>
            <w:r>
              <w:rPr>
                <w:webHidden/>
              </w:rPr>
              <w:fldChar w:fldCharType="end"/>
            </w:r>
          </w:hyperlink>
        </w:p>
        <w:p w:rsidR="00A00C9A" w14:paraId="5501C706" w14:textId="19DC130A">
          <w:pPr>
            <w:pStyle w:val="TOC3"/>
            <w:rPr>
              <w:rFonts w:eastAsiaTheme="minorEastAsia"/>
              <w:kern w:val="2"/>
              <w:sz w:val="24"/>
              <w:szCs w:val="24"/>
              <w14:ligatures w14:val="standardContextual"/>
            </w:rPr>
          </w:pPr>
          <w:hyperlink w:anchor="_Toc196126931" w:history="1">
            <w:r w:rsidRPr="001C056D">
              <w:rPr>
                <w:rStyle w:val="Hyperlink"/>
                <w:rFonts w:ascii="Calibri" w:eastAsia="Calibri" w:hAnsi="Calibri" w:cs="Times New Roman"/>
                <w:b/>
                <w:bCs/>
              </w:rPr>
              <w:t>Appendix I12: Technical Logistics (English and Spanish)</w:t>
            </w:r>
            <w:r>
              <w:rPr>
                <w:webHidden/>
              </w:rPr>
              <w:tab/>
            </w:r>
            <w:r>
              <w:rPr>
                <w:webHidden/>
              </w:rPr>
              <w:fldChar w:fldCharType="begin"/>
            </w:r>
            <w:r>
              <w:rPr>
                <w:webHidden/>
              </w:rPr>
              <w:instrText xml:space="preserve"> PAGEREF _Toc196126931 \h </w:instrText>
            </w:r>
            <w:r>
              <w:rPr>
                <w:webHidden/>
              </w:rPr>
              <w:fldChar w:fldCharType="separate"/>
            </w:r>
            <w:r w:rsidR="00A6559B">
              <w:rPr>
                <w:webHidden/>
              </w:rPr>
              <w:t>123</w:t>
            </w:r>
            <w:r>
              <w:rPr>
                <w:webHidden/>
              </w:rPr>
              <w:fldChar w:fldCharType="end"/>
            </w:r>
          </w:hyperlink>
        </w:p>
        <w:p w:rsidR="00A00C9A" w14:paraId="30BAB2BA" w14:textId="7F7AF764">
          <w:pPr>
            <w:pStyle w:val="TOC3"/>
            <w:rPr>
              <w:rFonts w:eastAsiaTheme="minorEastAsia"/>
              <w:kern w:val="2"/>
              <w:sz w:val="24"/>
              <w:szCs w:val="24"/>
              <w14:ligatures w14:val="standardContextual"/>
            </w:rPr>
          </w:pPr>
          <w:hyperlink w:anchor="_Toc196126943" w:history="1">
            <w:r w:rsidRPr="001C056D">
              <w:rPr>
                <w:rStyle w:val="Hyperlink"/>
                <w:rFonts w:ascii="Calibri" w:eastAsia="Calibri" w:hAnsi="Calibri" w:cs="Times New Roman"/>
                <w:b/>
                <w:bCs/>
              </w:rPr>
              <w:t>AMS Tutorials (English and Spanish)</w:t>
            </w:r>
            <w:r>
              <w:rPr>
                <w:webHidden/>
              </w:rPr>
              <w:tab/>
            </w:r>
            <w:r>
              <w:rPr>
                <w:webHidden/>
              </w:rPr>
              <w:fldChar w:fldCharType="begin"/>
            </w:r>
            <w:r>
              <w:rPr>
                <w:webHidden/>
              </w:rPr>
              <w:instrText xml:space="preserve"> PAGEREF _Toc196126943 \h </w:instrText>
            </w:r>
            <w:r>
              <w:rPr>
                <w:webHidden/>
              </w:rPr>
              <w:fldChar w:fldCharType="separate"/>
            </w:r>
            <w:r w:rsidR="00A6559B">
              <w:rPr>
                <w:webHidden/>
              </w:rPr>
              <w:t>135</w:t>
            </w:r>
            <w:r>
              <w:rPr>
                <w:webHidden/>
              </w:rPr>
              <w:fldChar w:fldCharType="end"/>
            </w:r>
          </w:hyperlink>
        </w:p>
        <w:p w:rsidR="00A00C9A" w14:paraId="056762AA" w14:textId="4632DBCA">
          <w:pPr>
            <w:pStyle w:val="TOC3"/>
            <w:rPr>
              <w:rFonts w:eastAsiaTheme="minorEastAsia"/>
              <w:kern w:val="2"/>
              <w:sz w:val="24"/>
              <w:szCs w:val="24"/>
              <w14:ligatures w14:val="standardContextual"/>
            </w:rPr>
          </w:pPr>
          <w:hyperlink w:anchor="_Toc196126944" w:history="1">
            <w:r w:rsidRPr="001C056D">
              <w:rPr>
                <w:rStyle w:val="Hyperlink"/>
                <w:rFonts w:ascii="Calibri" w:eastAsia="Calibri" w:hAnsi="Calibri" w:cs="Times New Roman"/>
                <w:b/>
                <w:bCs/>
              </w:rPr>
              <w:t>Appendix I13: Add New Students AMS Tutorial (English and Spanish)</w:t>
            </w:r>
            <w:r>
              <w:rPr>
                <w:webHidden/>
              </w:rPr>
              <w:tab/>
            </w:r>
            <w:r>
              <w:rPr>
                <w:webHidden/>
              </w:rPr>
              <w:fldChar w:fldCharType="begin"/>
            </w:r>
            <w:r>
              <w:rPr>
                <w:webHidden/>
              </w:rPr>
              <w:instrText xml:space="preserve"> PAGEREF _Toc196126944 \h </w:instrText>
            </w:r>
            <w:r>
              <w:rPr>
                <w:webHidden/>
              </w:rPr>
              <w:fldChar w:fldCharType="separate"/>
            </w:r>
            <w:r w:rsidR="00A6559B">
              <w:rPr>
                <w:webHidden/>
              </w:rPr>
              <w:t>135</w:t>
            </w:r>
            <w:r>
              <w:rPr>
                <w:webHidden/>
              </w:rPr>
              <w:fldChar w:fldCharType="end"/>
            </w:r>
          </w:hyperlink>
        </w:p>
        <w:p w:rsidR="00A00C9A" w14:paraId="6A40C61B" w14:textId="6E7AF7F0">
          <w:pPr>
            <w:pStyle w:val="TOC3"/>
            <w:rPr>
              <w:rFonts w:eastAsiaTheme="minorEastAsia"/>
              <w:kern w:val="2"/>
              <w:sz w:val="24"/>
              <w:szCs w:val="24"/>
              <w14:ligatures w14:val="standardContextual"/>
            </w:rPr>
          </w:pPr>
          <w:hyperlink w:anchor="_Toc196126945" w:history="1">
            <w:r w:rsidRPr="001C056D">
              <w:rPr>
                <w:rStyle w:val="Hyperlink"/>
                <w:rFonts w:ascii="Calibri" w:eastAsia="Calibri" w:hAnsi="Calibri" w:cs="Times New Roman"/>
                <w:b/>
                <w:bCs/>
              </w:rPr>
              <w:t>Appendix I14: Assessment Logistics AMS Tutorial (English and Spanish)</w:t>
            </w:r>
            <w:r>
              <w:rPr>
                <w:webHidden/>
              </w:rPr>
              <w:tab/>
            </w:r>
            <w:r>
              <w:rPr>
                <w:webHidden/>
              </w:rPr>
              <w:fldChar w:fldCharType="begin"/>
            </w:r>
            <w:r>
              <w:rPr>
                <w:webHidden/>
              </w:rPr>
              <w:instrText xml:space="preserve"> PAGEREF _Toc196126945 \h </w:instrText>
            </w:r>
            <w:r>
              <w:rPr>
                <w:webHidden/>
              </w:rPr>
              <w:fldChar w:fldCharType="separate"/>
            </w:r>
            <w:r w:rsidR="00A6559B">
              <w:rPr>
                <w:webHidden/>
              </w:rPr>
              <w:t>139</w:t>
            </w:r>
            <w:r>
              <w:rPr>
                <w:webHidden/>
              </w:rPr>
              <w:fldChar w:fldCharType="end"/>
            </w:r>
          </w:hyperlink>
        </w:p>
        <w:p w:rsidR="00A00C9A" w14:paraId="51FCFC68" w14:textId="0E34B226">
          <w:pPr>
            <w:pStyle w:val="TOC3"/>
            <w:rPr>
              <w:rFonts w:eastAsiaTheme="minorEastAsia"/>
              <w:kern w:val="2"/>
              <w:sz w:val="24"/>
              <w:szCs w:val="24"/>
              <w14:ligatures w14:val="standardContextual"/>
            </w:rPr>
          </w:pPr>
          <w:hyperlink w:anchor="_Toc196126946" w:history="1">
            <w:r w:rsidRPr="001C056D">
              <w:rPr>
                <w:rStyle w:val="Hyperlink"/>
                <w:rFonts w:ascii="Calibri" w:eastAsia="Calibri" w:hAnsi="Calibri" w:cs="Times New Roman"/>
                <w:b/>
                <w:bCs/>
              </w:rPr>
              <w:t>Appendix I15: Manage Questionnaires AMS Tutorial (English and Spanish)</w:t>
            </w:r>
            <w:r>
              <w:rPr>
                <w:webHidden/>
              </w:rPr>
              <w:tab/>
            </w:r>
            <w:r>
              <w:rPr>
                <w:webHidden/>
              </w:rPr>
              <w:fldChar w:fldCharType="begin"/>
            </w:r>
            <w:r>
              <w:rPr>
                <w:webHidden/>
              </w:rPr>
              <w:instrText xml:space="preserve"> PAGEREF _Toc196126946 \h </w:instrText>
            </w:r>
            <w:r>
              <w:rPr>
                <w:webHidden/>
              </w:rPr>
              <w:fldChar w:fldCharType="separate"/>
            </w:r>
            <w:r w:rsidR="00A6559B">
              <w:rPr>
                <w:webHidden/>
              </w:rPr>
              <w:t>142</w:t>
            </w:r>
            <w:r>
              <w:rPr>
                <w:webHidden/>
              </w:rPr>
              <w:fldChar w:fldCharType="end"/>
            </w:r>
          </w:hyperlink>
        </w:p>
        <w:p w:rsidR="00A00C9A" w14:paraId="716C129F" w14:textId="083D9274">
          <w:pPr>
            <w:pStyle w:val="TOC3"/>
            <w:rPr>
              <w:rFonts w:eastAsiaTheme="minorEastAsia"/>
              <w:kern w:val="2"/>
              <w:sz w:val="24"/>
              <w:szCs w:val="24"/>
              <w14:ligatures w14:val="standardContextual"/>
            </w:rPr>
          </w:pPr>
          <w:hyperlink w:anchor="_Toc196126947" w:history="1">
            <w:r w:rsidRPr="001C056D">
              <w:rPr>
                <w:rStyle w:val="Hyperlink"/>
                <w:rFonts w:ascii="Calibri" w:eastAsia="Calibri" w:hAnsi="Calibri" w:cs="Times New Roman"/>
                <w:b/>
                <w:bCs/>
              </w:rPr>
              <w:t>Appendix I16: Notify Parents/Guardians AMS Tutorial (English and Spanish)</w:t>
            </w:r>
            <w:r>
              <w:rPr>
                <w:webHidden/>
              </w:rPr>
              <w:tab/>
            </w:r>
            <w:r>
              <w:rPr>
                <w:webHidden/>
              </w:rPr>
              <w:fldChar w:fldCharType="begin"/>
            </w:r>
            <w:r>
              <w:rPr>
                <w:webHidden/>
              </w:rPr>
              <w:instrText xml:space="preserve"> PAGEREF _Toc196126947 \h </w:instrText>
            </w:r>
            <w:r>
              <w:rPr>
                <w:webHidden/>
              </w:rPr>
              <w:fldChar w:fldCharType="separate"/>
            </w:r>
            <w:r w:rsidR="00A6559B">
              <w:rPr>
                <w:webHidden/>
              </w:rPr>
              <w:t>146</w:t>
            </w:r>
            <w:r>
              <w:rPr>
                <w:webHidden/>
              </w:rPr>
              <w:fldChar w:fldCharType="end"/>
            </w:r>
          </w:hyperlink>
        </w:p>
        <w:p w:rsidR="00A00C9A" w14:paraId="5A134CBB" w14:textId="474C0254">
          <w:pPr>
            <w:pStyle w:val="TOC3"/>
            <w:rPr>
              <w:rFonts w:eastAsiaTheme="minorEastAsia"/>
              <w:kern w:val="2"/>
              <w:sz w:val="24"/>
              <w:szCs w:val="24"/>
              <w14:ligatures w14:val="standardContextual"/>
            </w:rPr>
          </w:pPr>
          <w:hyperlink w:anchor="_Toc196126948" w:history="1">
            <w:r w:rsidRPr="001C056D">
              <w:rPr>
                <w:rStyle w:val="Hyperlink"/>
                <w:rFonts w:ascii="Calibri" w:eastAsia="Calibri" w:hAnsi="Calibri" w:cs="Times New Roman"/>
                <w:b/>
                <w:bCs/>
              </w:rPr>
              <w:t>Appendix I17: Provide Student Information AMS Tutorial (English and Spanish)</w:t>
            </w:r>
            <w:r>
              <w:rPr>
                <w:webHidden/>
              </w:rPr>
              <w:tab/>
            </w:r>
            <w:r>
              <w:rPr>
                <w:webHidden/>
              </w:rPr>
              <w:fldChar w:fldCharType="begin"/>
            </w:r>
            <w:r>
              <w:rPr>
                <w:webHidden/>
              </w:rPr>
              <w:instrText xml:space="preserve"> PAGEREF _Toc196126948 \h </w:instrText>
            </w:r>
            <w:r>
              <w:rPr>
                <w:webHidden/>
              </w:rPr>
              <w:fldChar w:fldCharType="separate"/>
            </w:r>
            <w:r w:rsidR="00A6559B">
              <w:rPr>
                <w:webHidden/>
              </w:rPr>
              <w:t>148</w:t>
            </w:r>
            <w:r>
              <w:rPr>
                <w:webHidden/>
              </w:rPr>
              <w:fldChar w:fldCharType="end"/>
            </w:r>
          </w:hyperlink>
        </w:p>
        <w:p w:rsidR="00A00C9A" w14:paraId="31737C39" w14:textId="514AA948">
          <w:pPr>
            <w:pStyle w:val="TOC3"/>
            <w:rPr>
              <w:rFonts w:eastAsiaTheme="minorEastAsia"/>
              <w:kern w:val="2"/>
              <w:sz w:val="24"/>
              <w:szCs w:val="24"/>
              <w14:ligatures w14:val="standardContextual"/>
            </w:rPr>
          </w:pPr>
          <w:hyperlink w:anchor="_Toc196126949" w:history="1">
            <w:r w:rsidRPr="001C056D">
              <w:rPr>
                <w:rStyle w:val="Hyperlink"/>
                <w:rFonts w:ascii="Calibri" w:eastAsia="Calibri" w:hAnsi="Calibri" w:cs="Times New Roman"/>
                <w:b/>
                <w:bCs/>
              </w:rPr>
              <w:t>Appendix I18: Technical Logistics AMS Tutorial (English and Spanish)</w:t>
            </w:r>
            <w:r>
              <w:rPr>
                <w:webHidden/>
              </w:rPr>
              <w:tab/>
            </w:r>
            <w:r>
              <w:rPr>
                <w:webHidden/>
              </w:rPr>
              <w:fldChar w:fldCharType="begin"/>
            </w:r>
            <w:r>
              <w:rPr>
                <w:webHidden/>
              </w:rPr>
              <w:instrText xml:space="preserve"> PAGEREF _Toc196126949 \h </w:instrText>
            </w:r>
            <w:r>
              <w:rPr>
                <w:webHidden/>
              </w:rPr>
              <w:fldChar w:fldCharType="separate"/>
            </w:r>
            <w:r w:rsidR="00A6559B">
              <w:rPr>
                <w:webHidden/>
              </w:rPr>
              <w:t>152</w:t>
            </w:r>
            <w:r>
              <w:rPr>
                <w:webHidden/>
              </w:rPr>
              <w:fldChar w:fldCharType="end"/>
            </w:r>
          </w:hyperlink>
        </w:p>
        <w:p w:rsidR="00A00C9A" w14:paraId="36716BD4" w14:textId="7D50BC76">
          <w:pPr>
            <w:pStyle w:val="TOC3"/>
            <w:rPr>
              <w:rFonts w:eastAsiaTheme="minorEastAsia"/>
              <w:kern w:val="2"/>
              <w:sz w:val="24"/>
              <w:szCs w:val="24"/>
              <w14:ligatures w14:val="standardContextual"/>
            </w:rPr>
          </w:pPr>
          <w:hyperlink w:anchor="_Toc196126950" w:history="1">
            <w:r w:rsidRPr="001C056D">
              <w:rPr>
                <w:rStyle w:val="Hyperlink"/>
                <w:rFonts w:ascii="Calibri" w:eastAsia="Calibri" w:hAnsi="Calibri" w:cs="Times New Roman"/>
                <w:b/>
                <w:bCs/>
              </w:rPr>
              <w:t>Appendix I19: Automated Questionnaire Emails (English and Spanish)</w:t>
            </w:r>
            <w:r>
              <w:rPr>
                <w:webHidden/>
              </w:rPr>
              <w:tab/>
            </w:r>
            <w:r>
              <w:rPr>
                <w:webHidden/>
              </w:rPr>
              <w:fldChar w:fldCharType="begin"/>
            </w:r>
            <w:r>
              <w:rPr>
                <w:webHidden/>
              </w:rPr>
              <w:instrText xml:space="preserve"> PAGEREF _Toc196126950 \h </w:instrText>
            </w:r>
            <w:r>
              <w:rPr>
                <w:webHidden/>
              </w:rPr>
              <w:fldChar w:fldCharType="separate"/>
            </w:r>
            <w:r w:rsidR="00A6559B">
              <w:rPr>
                <w:webHidden/>
              </w:rPr>
              <w:t>156</w:t>
            </w:r>
            <w:r>
              <w:rPr>
                <w:webHidden/>
              </w:rPr>
              <w:fldChar w:fldCharType="end"/>
            </w:r>
          </w:hyperlink>
        </w:p>
        <w:p w:rsidR="00A00C9A" w14:paraId="10523E09" w14:textId="46DD2D98">
          <w:pPr>
            <w:pStyle w:val="TOC3"/>
            <w:rPr>
              <w:rFonts w:eastAsiaTheme="minorEastAsia"/>
              <w:kern w:val="2"/>
              <w:sz w:val="24"/>
              <w:szCs w:val="24"/>
              <w14:ligatures w14:val="standardContextual"/>
            </w:rPr>
          </w:pPr>
          <w:hyperlink w:anchor="_Toc196126965" w:history="1">
            <w:r w:rsidRPr="001C056D">
              <w:rPr>
                <w:rStyle w:val="Hyperlink"/>
                <w:rFonts w:ascii="Calibri" w:eastAsia="Calibri" w:hAnsi="Calibri" w:cs="Times New Roman"/>
                <w:b/>
                <w:bCs/>
              </w:rPr>
              <w:t>AMS School Staff Surveys (English and Spanish)</w:t>
            </w:r>
            <w:r>
              <w:rPr>
                <w:webHidden/>
              </w:rPr>
              <w:tab/>
            </w:r>
            <w:r>
              <w:rPr>
                <w:webHidden/>
              </w:rPr>
              <w:fldChar w:fldCharType="begin"/>
            </w:r>
            <w:r>
              <w:rPr>
                <w:webHidden/>
              </w:rPr>
              <w:instrText xml:space="preserve"> PAGEREF _Toc196126965 \h </w:instrText>
            </w:r>
            <w:r>
              <w:rPr>
                <w:webHidden/>
              </w:rPr>
              <w:fldChar w:fldCharType="separate"/>
            </w:r>
            <w:r w:rsidR="00A6559B">
              <w:rPr>
                <w:webHidden/>
              </w:rPr>
              <w:t>170</w:t>
            </w:r>
            <w:r>
              <w:rPr>
                <w:webHidden/>
              </w:rPr>
              <w:fldChar w:fldCharType="end"/>
            </w:r>
          </w:hyperlink>
        </w:p>
        <w:p w:rsidR="00A00C9A" w14:paraId="3E228C4D" w14:textId="445465C4">
          <w:pPr>
            <w:pStyle w:val="TOC3"/>
            <w:rPr>
              <w:rFonts w:eastAsiaTheme="minorEastAsia"/>
              <w:kern w:val="2"/>
              <w:sz w:val="24"/>
              <w:szCs w:val="24"/>
              <w14:ligatures w14:val="standardContextual"/>
            </w:rPr>
          </w:pPr>
          <w:hyperlink w:anchor="_Toc196126966" w:history="1">
            <w:r w:rsidRPr="001C056D">
              <w:rPr>
                <w:rStyle w:val="Hyperlink"/>
                <w:rFonts w:ascii="Calibri" w:eastAsia="Calibri" w:hAnsi="Calibri" w:cs="Times New Roman"/>
                <w:b/>
                <w:bCs/>
              </w:rPr>
              <w:t>Appendix I20: School Coordinator Preassessment Day Feedback Form (English and Spanish)</w:t>
            </w:r>
            <w:r>
              <w:rPr>
                <w:webHidden/>
              </w:rPr>
              <w:tab/>
            </w:r>
            <w:r>
              <w:rPr>
                <w:webHidden/>
              </w:rPr>
              <w:fldChar w:fldCharType="begin"/>
            </w:r>
            <w:r>
              <w:rPr>
                <w:webHidden/>
              </w:rPr>
              <w:instrText xml:space="preserve"> PAGEREF _Toc196126966 \h </w:instrText>
            </w:r>
            <w:r>
              <w:rPr>
                <w:webHidden/>
              </w:rPr>
              <w:fldChar w:fldCharType="separate"/>
            </w:r>
            <w:r w:rsidR="00A6559B">
              <w:rPr>
                <w:webHidden/>
              </w:rPr>
              <w:t>170</w:t>
            </w:r>
            <w:r>
              <w:rPr>
                <w:webHidden/>
              </w:rPr>
              <w:fldChar w:fldCharType="end"/>
            </w:r>
          </w:hyperlink>
        </w:p>
        <w:p w:rsidR="00A00C9A" w14:paraId="64C572CB" w14:textId="0B67F3ED">
          <w:pPr>
            <w:pStyle w:val="TOC3"/>
            <w:rPr>
              <w:rFonts w:eastAsiaTheme="minorEastAsia"/>
              <w:kern w:val="2"/>
              <w:sz w:val="24"/>
              <w:szCs w:val="24"/>
              <w14:ligatures w14:val="standardContextual"/>
            </w:rPr>
          </w:pPr>
          <w:hyperlink w:anchor="_Toc196126975" w:history="1">
            <w:r w:rsidRPr="001C056D">
              <w:rPr>
                <w:rStyle w:val="Hyperlink"/>
                <w:rFonts w:ascii="Calibri" w:eastAsia="Calibri" w:hAnsi="Calibri" w:cs="Times New Roman"/>
                <w:b/>
                <w:bCs/>
              </w:rPr>
              <w:t>Appendix I21: School Coordinator Assessment Day Feedback Form (English and Spanish)</w:t>
            </w:r>
            <w:r>
              <w:rPr>
                <w:webHidden/>
              </w:rPr>
              <w:tab/>
            </w:r>
            <w:r>
              <w:rPr>
                <w:webHidden/>
              </w:rPr>
              <w:fldChar w:fldCharType="begin"/>
            </w:r>
            <w:r>
              <w:rPr>
                <w:webHidden/>
              </w:rPr>
              <w:instrText xml:space="preserve"> PAGEREF _Toc196126975 \h </w:instrText>
            </w:r>
            <w:r>
              <w:rPr>
                <w:webHidden/>
              </w:rPr>
              <w:fldChar w:fldCharType="separate"/>
            </w:r>
            <w:r w:rsidR="00A6559B">
              <w:rPr>
                <w:webHidden/>
              </w:rPr>
              <w:t>174</w:t>
            </w:r>
            <w:r>
              <w:rPr>
                <w:webHidden/>
              </w:rPr>
              <w:fldChar w:fldCharType="end"/>
            </w:r>
          </w:hyperlink>
        </w:p>
        <w:p w:rsidR="00A00C9A" w14:paraId="5D3799F1" w14:textId="22AAAC87">
          <w:pPr>
            <w:pStyle w:val="TOC3"/>
            <w:rPr>
              <w:rFonts w:eastAsiaTheme="minorEastAsia"/>
              <w:kern w:val="2"/>
              <w:sz w:val="24"/>
              <w:szCs w:val="24"/>
              <w14:ligatures w14:val="standardContextual"/>
            </w:rPr>
          </w:pPr>
          <w:hyperlink w:anchor="_Toc196126982" w:history="1">
            <w:r w:rsidRPr="001C056D">
              <w:rPr>
                <w:rStyle w:val="Hyperlink"/>
                <w:rFonts w:ascii="Calibri" w:eastAsia="Calibri" w:hAnsi="Calibri" w:cs="Times New Roman"/>
                <w:b/>
                <w:bCs/>
              </w:rPr>
              <w:t>Appendix I22: AMS Registration Email</w:t>
            </w:r>
            <w:r>
              <w:rPr>
                <w:webHidden/>
              </w:rPr>
              <w:tab/>
            </w:r>
            <w:r>
              <w:rPr>
                <w:webHidden/>
              </w:rPr>
              <w:fldChar w:fldCharType="begin"/>
            </w:r>
            <w:r>
              <w:rPr>
                <w:webHidden/>
              </w:rPr>
              <w:instrText xml:space="preserve"> PAGEREF _Toc196126982 \h </w:instrText>
            </w:r>
            <w:r>
              <w:rPr>
                <w:webHidden/>
              </w:rPr>
              <w:fldChar w:fldCharType="separate"/>
            </w:r>
            <w:r w:rsidR="00A6559B">
              <w:rPr>
                <w:webHidden/>
              </w:rPr>
              <w:t>180</w:t>
            </w:r>
            <w:r>
              <w:rPr>
                <w:webHidden/>
              </w:rPr>
              <w:fldChar w:fldCharType="end"/>
            </w:r>
          </w:hyperlink>
        </w:p>
        <w:p w:rsidR="00A00C9A" w14:paraId="39198EB7" w14:textId="6753F762">
          <w:pPr>
            <w:pStyle w:val="TOC3"/>
            <w:rPr>
              <w:rFonts w:eastAsiaTheme="minorEastAsia"/>
              <w:kern w:val="2"/>
              <w:sz w:val="24"/>
              <w:szCs w:val="24"/>
              <w14:ligatures w14:val="standardContextual"/>
            </w:rPr>
          </w:pPr>
          <w:hyperlink w:anchor="_Toc196126983" w:history="1">
            <w:r w:rsidRPr="001C056D">
              <w:rPr>
                <w:rStyle w:val="Hyperlink"/>
                <w:rFonts w:ascii="Calibri" w:eastAsia="Calibri" w:hAnsi="Calibri" w:cs="Times New Roman"/>
                <w:b/>
                <w:bCs/>
              </w:rPr>
              <w:t>Appendix I23: AMS Registration Instructions</w:t>
            </w:r>
            <w:r>
              <w:rPr>
                <w:webHidden/>
              </w:rPr>
              <w:tab/>
            </w:r>
            <w:r>
              <w:rPr>
                <w:webHidden/>
              </w:rPr>
              <w:fldChar w:fldCharType="begin"/>
            </w:r>
            <w:r>
              <w:rPr>
                <w:webHidden/>
              </w:rPr>
              <w:instrText xml:space="preserve"> PAGEREF _Toc196126983 \h </w:instrText>
            </w:r>
            <w:r>
              <w:rPr>
                <w:webHidden/>
              </w:rPr>
              <w:fldChar w:fldCharType="separate"/>
            </w:r>
            <w:r w:rsidR="00A6559B">
              <w:rPr>
                <w:webHidden/>
              </w:rPr>
              <w:t>181</w:t>
            </w:r>
            <w:r>
              <w:rPr>
                <w:webHidden/>
              </w:rPr>
              <w:fldChar w:fldCharType="end"/>
            </w:r>
          </w:hyperlink>
        </w:p>
        <w:p w:rsidR="00A00C9A" w14:paraId="14AC6E01" w14:textId="72C4E8D2">
          <w:pPr>
            <w:pStyle w:val="TOC3"/>
            <w:rPr>
              <w:rFonts w:eastAsiaTheme="minorEastAsia"/>
              <w:kern w:val="2"/>
              <w:sz w:val="24"/>
              <w:szCs w:val="24"/>
              <w14:ligatures w14:val="standardContextual"/>
            </w:rPr>
          </w:pPr>
          <w:hyperlink w:anchor="_Toc196126985" w:history="1">
            <w:r w:rsidRPr="001C056D">
              <w:rPr>
                <w:rStyle w:val="Hyperlink"/>
                <w:rFonts w:ascii="Calibri" w:eastAsia="Calibri" w:hAnsi="Calibri" w:cs="Times New Roman"/>
                <w:b/>
                <w:bCs/>
              </w:rPr>
              <w:t>Appendix I24: District Summary Page (English and Spanish) (NEW)</w:t>
            </w:r>
            <w:r>
              <w:rPr>
                <w:webHidden/>
              </w:rPr>
              <w:tab/>
            </w:r>
            <w:r>
              <w:rPr>
                <w:webHidden/>
              </w:rPr>
              <w:fldChar w:fldCharType="begin"/>
            </w:r>
            <w:r>
              <w:rPr>
                <w:webHidden/>
              </w:rPr>
              <w:instrText xml:space="preserve"> PAGEREF _Toc196126985 \h </w:instrText>
            </w:r>
            <w:r>
              <w:rPr>
                <w:webHidden/>
              </w:rPr>
              <w:fldChar w:fldCharType="separate"/>
            </w:r>
            <w:r w:rsidR="00A6559B">
              <w:rPr>
                <w:webHidden/>
              </w:rPr>
              <w:t>182</w:t>
            </w:r>
            <w:r>
              <w:rPr>
                <w:webHidden/>
              </w:rPr>
              <w:fldChar w:fldCharType="end"/>
            </w:r>
          </w:hyperlink>
        </w:p>
        <w:p w:rsidR="00EE7E38" w:rsidRPr="00F60F19" w:rsidP="0070666B" w14:paraId="2A8057E4" w14:textId="2D295472">
          <w:pPr>
            <w:pStyle w:val="TOC3"/>
            <w:ind w:left="0"/>
            <w:rPr>
              <w:rStyle w:val="Hyperlink"/>
              <w:rFonts w:eastAsiaTheme="minorEastAsia"/>
              <w:noProof w:val="0"/>
              <w:color w:val="auto"/>
              <w:kern w:val="2"/>
              <w:u w:val="none"/>
              <w14:ligatures w14:val="standardContextual"/>
            </w:rPr>
          </w:pPr>
          <w:r>
            <w:fldChar w:fldCharType="end"/>
          </w:r>
        </w:p>
      </w:sdtContent>
    </w:sdt>
    <w:bookmarkEnd w:id="0"/>
    <w:p w:rsidR="00F43B85" w14:paraId="2683F0C4" w14:textId="77777777">
      <w:pPr>
        <w:widowControl/>
        <w:spacing w:after="160" w:line="259" w:lineRule="auto"/>
        <w:rPr>
          <w:noProof/>
        </w:rPr>
      </w:pPr>
      <w:r>
        <w:rPr>
          <w:noProof/>
        </w:rPr>
        <w:br w:type="page"/>
      </w:r>
    </w:p>
    <w:p w:rsidR="00934762" w:rsidRPr="007E3307" w:rsidP="74C9256D" w14:paraId="044DEB7D" w14:textId="531582E2">
      <w:pPr>
        <w:pStyle w:val="Heading3"/>
        <w:rPr>
          <w:rStyle w:val="Strong"/>
          <w:color w:val="2F5496" w:themeColor="accent5" w:themeShade="BF"/>
        </w:rPr>
      </w:pPr>
      <w:bookmarkStart w:id="1" w:name="_Toc196126873"/>
      <w:r w:rsidRPr="74C9256D">
        <w:rPr>
          <w:rStyle w:val="Strong"/>
          <w:color w:val="2F5496" w:themeColor="accent5" w:themeShade="BF"/>
        </w:rPr>
        <w:t>AMS Log in Screens (English and Spanish)</w:t>
      </w:r>
      <w:r w:rsidR="00206624">
        <w:rPr>
          <w:rStyle w:val="Strong"/>
          <w:color w:val="2F5496" w:themeColor="accent5" w:themeShade="BF"/>
        </w:rPr>
        <w:t xml:space="preserve"> (NEW)</w:t>
      </w:r>
      <w:bookmarkEnd w:id="1"/>
    </w:p>
    <w:p w:rsidR="00D8518A" w:rsidRPr="00250DD6" w:rsidP="00D8518A" w14:paraId="53CA08DA" w14:textId="06139481">
      <w:pPr>
        <w:spacing w:line="240" w:lineRule="auto"/>
        <w:rPr>
          <w:color w:val="FF0000"/>
        </w:rPr>
      </w:pPr>
      <w:r w:rsidRPr="00E25376">
        <w:rPr>
          <w:noProof/>
          <w:color w:val="FF0000"/>
        </w:rPr>
        <w:drawing>
          <wp:inline distT="0" distB="0" distL="0" distR="0">
            <wp:extent cx="6237409" cy="2606634"/>
            <wp:effectExtent l="0" t="0" r="0" b="3810"/>
            <wp:docPr id="4437828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782855" name=""/>
                    <pic:cNvPicPr/>
                  </pic:nvPicPr>
                  <pic:blipFill>
                    <a:blip xmlns:r="http://schemas.openxmlformats.org/officeDocument/2006/relationships" r:embed="rId9"/>
                    <a:stretch>
                      <a:fillRect/>
                    </a:stretch>
                  </pic:blipFill>
                  <pic:spPr>
                    <a:xfrm>
                      <a:off x="0" y="0"/>
                      <a:ext cx="6254460" cy="2613760"/>
                    </a:xfrm>
                    <a:prstGeom prst="rect">
                      <a:avLst/>
                    </a:prstGeom>
                  </pic:spPr>
                </pic:pic>
              </a:graphicData>
            </a:graphic>
          </wp:inline>
        </w:drawing>
      </w:r>
    </w:p>
    <w:p w:rsidR="000552D1" w:rsidP="0070666B" w14:paraId="3DB856A5" w14:textId="2C96A3FA">
      <w:pPr>
        <w:widowControl/>
        <w:tabs>
          <w:tab w:val="left" w:pos="2085"/>
        </w:tabs>
        <w:spacing w:after="160" w:line="259" w:lineRule="auto"/>
        <w:rPr>
          <w:rStyle w:val="Strong"/>
          <w:rFonts w:ascii="Calibri" w:eastAsia="Calibri" w:hAnsi="Calibri" w:cs="Calibri"/>
          <w:color w:val="2F5496" w:themeColor="accent5" w:themeShade="BF"/>
        </w:rPr>
      </w:pPr>
      <w:r>
        <w:rPr>
          <w:rStyle w:val="Strong"/>
          <w:rFonts w:ascii="Calibri" w:eastAsia="Calibri" w:hAnsi="Calibri" w:cs="Calibri"/>
          <w:color w:val="2F5496" w:themeColor="accent5" w:themeShade="BF"/>
        </w:rPr>
        <w:tab/>
      </w:r>
      <w:r w:rsidRPr="00B55503" w:rsidR="00B55503">
        <w:rPr>
          <w:rStyle w:val="Strong"/>
          <w:rFonts w:ascii="Calibri" w:eastAsia="Calibri" w:hAnsi="Calibri" w:cs="Calibri"/>
          <w:noProof/>
          <w:color w:val="2F5496" w:themeColor="accent5" w:themeShade="BF"/>
        </w:rPr>
        <w:drawing>
          <wp:inline distT="0" distB="0" distL="0" distR="0">
            <wp:extent cx="6675120" cy="2537460"/>
            <wp:effectExtent l="0" t="0" r="0" b="0"/>
            <wp:docPr id="2467127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712762" name=""/>
                    <pic:cNvPicPr/>
                  </pic:nvPicPr>
                  <pic:blipFill>
                    <a:blip xmlns:r="http://schemas.openxmlformats.org/officeDocument/2006/relationships" r:embed="rId10"/>
                    <a:stretch>
                      <a:fillRect/>
                    </a:stretch>
                  </pic:blipFill>
                  <pic:spPr>
                    <a:xfrm>
                      <a:off x="0" y="0"/>
                      <a:ext cx="6675120" cy="2537460"/>
                    </a:xfrm>
                    <a:prstGeom prst="rect">
                      <a:avLst/>
                    </a:prstGeom>
                  </pic:spPr>
                </pic:pic>
              </a:graphicData>
            </a:graphic>
          </wp:inline>
        </w:drawing>
      </w:r>
    </w:p>
    <w:p w:rsidR="00140F5F" w:rsidRPr="002D7DB8" w:rsidP="00140F5F" w14:paraId="4CC73069" w14:textId="77777777">
      <w:pPr>
        <w:widowControl/>
        <w:spacing w:after="160" w:line="259" w:lineRule="auto"/>
        <w:rPr>
          <w:rFonts w:ascii="Calibri" w:eastAsia="Calibri" w:hAnsi="Calibri" w:cs="Calibri"/>
          <w:b/>
          <w:bCs/>
          <w:color w:val="2F5496" w:themeColor="accent5" w:themeShade="BF"/>
        </w:rPr>
      </w:pPr>
      <w:r w:rsidRPr="002D7DB8">
        <w:rPr>
          <w:rFonts w:ascii="Calibri" w:eastAsia="Calibri" w:hAnsi="Calibri" w:cs="Calibri"/>
          <w:b/>
          <w:bCs/>
          <w:color w:val="2F5496" w:themeColor="accent5" w:themeShade="BF"/>
        </w:rPr>
        <w:t xml:space="preserve">2026 PRA Statement - </w:t>
      </w:r>
      <w:r>
        <w:rPr>
          <w:rFonts w:ascii="Calibri" w:eastAsia="Calibri" w:hAnsi="Calibri" w:cs="Calibri"/>
          <w:b/>
          <w:bCs/>
          <w:color w:val="2F5496" w:themeColor="accent5" w:themeShade="BF"/>
        </w:rPr>
        <w:t>English</w:t>
      </w:r>
    </w:p>
    <w:p w:rsidR="00140F5F" w:rsidRPr="00561F51" w:rsidP="00140F5F" w14:paraId="10990862" w14:textId="77777777">
      <w:pPr>
        <w:widowControl/>
        <w:spacing w:after="160" w:line="259" w:lineRule="auto"/>
        <w:rPr>
          <w:rFonts w:ascii="Calibri" w:eastAsia="Calibri" w:hAnsi="Calibri" w:cs="Calibri"/>
          <w:b/>
          <w:bCs/>
        </w:rPr>
      </w:pPr>
      <w:r w:rsidRPr="00561F51">
        <w:rPr>
          <w:rFonts w:ascii="Calibri" w:eastAsia="Calibri" w:hAnsi="Calibri" w:cs="Calibri"/>
          <w:b/>
          <w:bCs/>
        </w:rPr>
        <w:t>Paperwork Reduction Act (PRA) Statement</w:t>
      </w:r>
    </w:p>
    <w:p w:rsidR="0094681E" w:rsidP="00140F5F" w14:paraId="3FACA567" w14:textId="77777777">
      <w:pPr>
        <w:spacing w:after="160" w:line="259" w:lineRule="auto"/>
      </w:pPr>
      <w:bookmarkStart w:id="2" w:name="_Hlk75858003"/>
      <w:r w:rsidRPr="0094681E">
        <w:t xml:space="preserve">The National Center for Education Statistics (NCES) conducts the National Assessment of Educational Progress to evaluate federally supported education programs. All of the information you provide may only be used for the purposes of research, statistics, and evaluation under the Education Sciences Reform Act of 2002 (ESRA; 20 U.S.C. § 9543) and may not be disclosed, our used, in identifiable form for any other purpose except as required by law. Every NCES employee as well as every NCES agent, such as contractors and NAEP coordinators, has taken an oath and is subject to a jail term of up to 5 years, a fine of $250,000, or both if he or she willfully discloses ANY identifiable information about you. Electronic submission of your information will be monitored for viruses, malware, and other threats by Federal employees and contractors in accordance with the Cybersecurity Enhancement Act of 2015. </w:t>
      </w:r>
    </w:p>
    <w:p w:rsidR="00140F5F" w:rsidRPr="008F7F66" w:rsidP="00140F5F" w14:paraId="0336883D" w14:textId="43877BFE">
      <w:pPr>
        <w:spacing w:after="160" w:line="259" w:lineRule="auto"/>
      </w:pPr>
      <w:r w:rsidRPr="008F7F66">
        <w:t xml:space="preserve">NCES estimates the time required to complete this information collection to average 270 minutes for schools that do not submit student sample information or 390 minutes for schools that submit student sample information manually, plus an additional 10 minutes for each student identified as SD or EL, including the time to review instructions, search existing data resources, gather the data needed, and complete and review the information collection. This voluntary information collection was reviewed and approved by OMB (Control No. 1850-0928). If you have any comments </w:t>
      </w:r>
      <w:r w:rsidRPr="008F7F66">
        <w:t xml:space="preserve">concerning the accuracy of the time estimate, suggestions for improving this collection, or any comments or concerns regarding the status of your individual submission, </w:t>
      </w:r>
      <w:bookmarkStart w:id="3" w:name="x__Hlk77588274"/>
      <w:bookmarkStart w:id="4" w:name="x__Hlk46762150"/>
      <w:bookmarkEnd w:id="3"/>
      <w:r w:rsidRPr="008F7F66">
        <w:t xml:space="preserve">please write to: </w:t>
      </w:r>
      <w:r w:rsidRPr="008F7F66">
        <w:rPr>
          <w:i/>
          <w:iCs/>
        </w:rPr>
        <w:t xml:space="preserve">National Assessment of Educational Progress (NAEP), National Center for Education Statistics (NCES), Potomac Center Plaza, 550 12th St., SW, 4th floor, Washington, DC 20202, </w:t>
      </w:r>
      <w:r w:rsidRPr="008F7F66">
        <w:t>or send an email to:</w:t>
      </w:r>
      <w:bookmarkEnd w:id="4"/>
      <w:r w:rsidRPr="008F7F66">
        <w:rPr>
          <w:i/>
          <w:iCs/>
        </w:rPr>
        <w:t xml:space="preserve"> </w:t>
      </w:r>
      <w:hyperlink r:id="rId11" w:history="1">
        <w:r w:rsidRPr="008F7F66">
          <w:rPr>
            <w:rStyle w:val="Hyperlink"/>
            <w:i/>
            <w:iCs/>
          </w:rPr>
          <w:t>nces.information.collections@ed.gov</w:t>
        </w:r>
      </w:hyperlink>
      <w:r w:rsidRPr="008F7F66">
        <w:rPr>
          <w:i/>
          <w:iCs/>
        </w:rPr>
        <w:t>.</w:t>
      </w:r>
    </w:p>
    <w:p w:rsidR="00140F5F" w:rsidRPr="008F7F66" w:rsidP="00140F5F" w14:paraId="5E154002" w14:textId="77777777">
      <w:pPr>
        <w:spacing w:after="160" w:line="259" w:lineRule="auto"/>
      </w:pPr>
      <w:bookmarkStart w:id="5" w:name="_Hlk77588274"/>
      <w:r w:rsidRPr="008F7F66">
        <w:t>When you have finished your work or need to stop and return later to finish, please LOG OUT of the system to preserve the security of the information contained within the Assessment Management System.</w:t>
      </w:r>
    </w:p>
    <w:p w:rsidR="00140F5F" w:rsidRPr="00561F51" w:rsidP="00140F5F" w14:paraId="7045813D" w14:textId="77777777">
      <w:pPr>
        <w:widowControl/>
        <w:spacing w:after="160" w:line="259" w:lineRule="auto"/>
        <w:rPr>
          <w:rFonts w:ascii="Calibri" w:eastAsia="Calibri" w:hAnsi="Calibri" w:cs="Calibri"/>
          <w:b/>
          <w:bCs/>
        </w:rPr>
      </w:pPr>
      <w:bookmarkStart w:id="6" w:name="_Hlk75858438"/>
      <w:bookmarkEnd w:id="2"/>
      <w:bookmarkEnd w:id="5"/>
      <w:r w:rsidRPr="00561F51">
        <w:rPr>
          <w:rFonts w:ascii="Calibri" w:eastAsia="Calibri" w:hAnsi="Calibri" w:cs="Calibri"/>
          <w:b/>
          <w:bCs/>
        </w:rPr>
        <w:t>OMB No. 1850-0928 APPROVAL EXPIRES 02/28/2027</w:t>
      </w:r>
      <w:bookmarkEnd w:id="6"/>
    </w:p>
    <w:p w:rsidR="00140F5F" w:rsidP="00140F5F" w14:paraId="357C0350" w14:textId="77777777">
      <w:pPr>
        <w:widowControl/>
        <w:spacing w:after="160" w:line="259" w:lineRule="auto"/>
        <w:rPr>
          <w:rStyle w:val="Strong"/>
          <w:rFonts w:ascii="Calibri" w:eastAsia="Calibri" w:hAnsi="Calibri" w:cs="Calibri"/>
          <w:color w:val="2F5496" w:themeColor="accent5" w:themeShade="BF"/>
        </w:rPr>
      </w:pPr>
      <w:r w:rsidRPr="005D58F3">
        <w:rPr>
          <w:rStyle w:val="Strong"/>
          <w:rFonts w:ascii="Calibri" w:eastAsia="Calibri" w:hAnsi="Calibri" w:cs="Calibri"/>
          <w:noProof/>
          <w:color w:val="2F5496" w:themeColor="accent5" w:themeShade="BF"/>
        </w:rPr>
        <w:drawing>
          <wp:inline distT="0" distB="0" distL="0" distR="0">
            <wp:extent cx="5975498" cy="3282204"/>
            <wp:effectExtent l="0" t="0" r="6350" b="0"/>
            <wp:docPr id="9925986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2598612" name=""/>
                    <pic:cNvPicPr/>
                  </pic:nvPicPr>
                  <pic:blipFill>
                    <a:blip xmlns:r="http://schemas.openxmlformats.org/officeDocument/2006/relationships" r:embed="rId12"/>
                    <a:stretch>
                      <a:fillRect/>
                    </a:stretch>
                  </pic:blipFill>
                  <pic:spPr>
                    <a:xfrm>
                      <a:off x="0" y="0"/>
                      <a:ext cx="5984839" cy="3287335"/>
                    </a:xfrm>
                    <a:prstGeom prst="rect">
                      <a:avLst/>
                    </a:prstGeom>
                  </pic:spPr>
                </pic:pic>
              </a:graphicData>
            </a:graphic>
          </wp:inline>
        </w:drawing>
      </w:r>
    </w:p>
    <w:p w:rsidR="00140F5F" w:rsidP="00140F5F" w14:paraId="7197DB2B" w14:textId="77777777">
      <w:pPr>
        <w:widowControl/>
        <w:spacing w:after="160" w:line="259" w:lineRule="auto"/>
        <w:rPr>
          <w:rStyle w:val="Strong"/>
          <w:rFonts w:ascii="Calibri" w:eastAsia="Calibri" w:hAnsi="Calibri" w:cs="Calibri"/>
          <w:color w:val="2F5496" w:themeColor="accent5" w:themeShade="BF"/>
        </w:rPr>
      </w:pPr>
      <w:r w:rsidRPr="004505CA">
        <w:rPr>
          <w:rStyle w:val="Strong"/>
          <w:rFonts w:ascii="Calibri" w:eastAsia="Calibri" w:hAnsi="Calibri" w:cs="Calibri"/>
          <w:noProof/>
          <w:color w:val="2F5496" w:themeColor="accent5" w:themeShade="BF"/>
        </w:rPr>
        <w:drawing>
          <wp:inline distT="0" distB="0" distL="0" distR="0">
            <wp:extent cx="5954233" cy="3287516"/>
            <wp:effectExtent l="0" t="0" r="8890" b="8255"/>
            <wp:docPr id="12401402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0140229" name=""/>
                    <pic:cNvPicPr/>
                  </pic:nvPicPr>
                  <pic:blipFill>
                    <a:blip xmlns:r="http://schemas.openxmlformats.org/officeDocument/2006/relationships" r:embed="rId13"/>
                    <a:stretch>
                      <a:fillRect/>
                    </a:stretch>
                  </pic:blipFill>
                  <pic:spPr>
                    <a:xfrm>
                      <a:off x="0" y="0"/>
                      <a:ext cx="5965332" cy="3293644"/>
                    </a:xfrm>
                    <a:prstGeom prst="rect">
                      <a:avLst/>
                    </a:prstGeom>
                  </pic:spPr>
                </pic:pic>
              </a:graphicData>
            </a:graphic>
          </wp:inline>
        </w:drawing>
      </w:r>
    </w:p>
    <w:p w:rsidR="00140F5F" w:rsidP="00140F5F" w14:paraId="69BFE8EB" w14:textId="2133B651">
      <w:pPr>
        <w:widowControl/>
        <w:spacing w:after="160" w:line="259" w:lineRule="auto"/>
        <w:rPr>
          <w:rStyle w:val="Strong"/>
          <w:rFonts w:ascii="Calibri" w:eastAsia="Calibri" w:hAnsi="Calibri" w:cs="Calibri"/>
          <w:color w:val="2F5496" w:themeColor="accent5" w:themeShade="BF"/>
        </w:rPr>
      </w:pPr>
      <w:r w:rsidRPr="00AA7B89">
        <w:rPr>
          <w:rStyle w:val="Strong"/>
          <w:rFonts w:ascii="Calibri" w:eastAsia="Calibri" w:hAnsi="Calibri" w:cs="Calibri"/>
          <w:noProof/>
          <w:color w:val="2F5496" w:themeColor="accent5" w:themeShade="BF"/>
        </w:rPr>
        <w:drawing>
          <wp:inline distT="0" distB="0" distL="0" distR="0">
            <wp:extent cx="6675120" cy="2896235"/>
            <wp:effectExtent l="0" t="0" r="0" b="0"/>
            <wp:docPr id="21448600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4860023" name=""/>
                    <pic:cNvPicPr/>
                  </pic:nvPicPr>
                  <pic:blipFill>
                    <a:blip xmlns:r="http://schemas.openxmlformats.org/officeDocument/2006/relationships" r:embed="rId14"/>
                    <a:stretch>
                      <a:fillRect/>
                    </a:stretch>
                  </pic:blipFill>
                  <pic:spPr>
                    <a:xfrm>
                      <a:off x="0" y="0"/>
                      <a:ext cx="6675120" cy="2896235"/>
                    </a:xfrm>
                    <a:prstGeom prst="rect">
                      <a:avLst/>
                    </a:prstGeom>
                  </pic:spPr>
                </pic:pic>
              </a:graphicData>
            </a:graphic>
          </wp:inline>
        </w:drawing>
      </w:r>
    </w:p>
    <w:p w:rsidR="00140F5F" w:rsidP="00140F5F" w14:paraId="02577995" w14:textId="6C62ADFD">
      <w:pPr>
        <w:widowControl/>
        <w:spacing w:after="160" w:line="259" w:lineRule="auto"/>
        <w:rPr>
          <w:rStyle w:val="Strong"/>
          <w:rFonts w:ascii="Calibri" w:eastAsia="Calibri" w:hAnsi="Calibri" w:cs="Calibri"/>
          <w:color w:val="2F5496" w:themeColor="accent5" w:themeShade="BF"/>
        </w:rPr>
      </w:pPr>
      <w:r w:rsidRPr="00936785">
        <w:rPr>
          <w:rStyle w:val="Strong"/>
          <w:rFonts w:ascii="Calibri" w:eastAsia="Calibri" w:hAnsi="Calibri" w:cs="Calibri"/>
          <w:noProof/>
          <w:color w:val="2F5496" w:themeColor="accent5" w:themeShade="BF"/>
        </w:rPr>
        <w:drawing>
          <wp:inline distT="0" distB="0" distL="0" distR="0">
            <wp:extent cx="6675120" cy="2805430"/>
            <wp:effectExtent l="0" t="0" r="0" b="0"/>
            <wp:docPr id="1239737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973725" name=""/>
                    <pic:cNvPicPr/>
                  </pic:nvPicPr>
                  <pic:blipFill>
                    <a:blip xmlns:r="http://schemas.openxmlformats.org/officeDocument/2006/relationships" r:embed="rId15"/>
                    <a:stretch>
                      <a:fillRect/>
                    </a:stretch>
                  </pic:blipFill>
                  <pic:spPr>
                    <a:xfrm>
                      <a:off x="0" y="0"/>
                      <a:ext cx="6675120" cy="2805430"/>
                    </a:xfrm>
                    <a:prstGeom prst="rect">
                      <a:avLst/>
                    </a:prstGeom>
                  </pic:spPr>
                </pic:pic>
              </a:graphicData>
            </a:graphic>
          </wp:inline>
        </w:drawing>
      </w:r>
    </w:p>
    <w:p w:rsidR="00140F5F" w:rsidP="00140F5F" w14:paraId="71731803" w14:textId="77777777">
      <w:pPr>
        <w:widowControl/>
        <w:spacing w:after="160" w:line="259" w:lineRule="auto"/>
        <w:rPr>
          <w:rStyle w:val="Strong"/>
          <w:rFonts w:ascii="Calibri" w:eastAsia="Calibri" w:hAnsi="Calibri" w:cs="Calibri"/>
          <w:color w:val="2F5496" w:themeColor="accent5" w:themeShade="BF"/>
        </w:rPr>
      </w:pPr>
      <w:r w:rsidRPr="00D42E83">
        <w:rPr>
          <w:rStyle w:val="Strong"/>
          <w:rFonts w:ascii="Calibri" w:eastAsia="Calibri" w:hAnsi="Calibri" w:cs="Calibri"/>
          <w:noProof/>
          <w:color w:val="2F5496" w:themeColor="accent5" w:themeShade="BF"/>
        </w:rPr>
        <w:drawing>
          <wp:inline distT="0" distB="0" distL="0" distR="0">
            <wp:extent cx="6132754" cy="3402419"/>
            <wp:effectExtent l="0" t="0" r="1905" b="7620"/>
            <wp:docPr id="17317575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1757537" name=""/>
                    <pic:cNvPicPr/>
                  </pic:nvPicPr>
                  <pic:blipFill>
                    <a:blip xmlns:r="http://schemas.openxmlformats.org/officeDocument/2006/relationships" r:embed="rId16"/>
                    <a:stretch>
                      <a:fillRect/>
                    </a:stretch>
                  </pic:blipFill>
                  <pic:spPr>
                    <a:xfrm>
                      <a:off x="0" y="0"/>
                      <a:ext cx="6147334" cy="3410508"/>
                    </a:xfrm>
                    <a:prstGeom prst="rect">
                      <a:avLst/>
                    </a:prstGeom>
                  </pic:spPr>
                </pic:pic>
              </a:graphicData>
            </a:graphic>
          </wp:inline>
        </w:drawing>
      </w:r>
    </w:p>
    <w:p w:rsidR="00140F5F" w:rsidP="00140F5F" w14:paraId="676D0F7E" w14:textId="77777777">
      <w:pPr>
        <w:widowControl/>
        <w:spacing w:after="160" w:line="259" w:lineRule="auto"/>
        <w:rPr>
          <w:rStyle w:val="Strong"/>
          <w:rFonts w:ascii="Calibri" w:eastAsia="Calibri" w:hAnsi="Calibri" w:cs="Calibri"/>
          <w:color w:val="2F5496" w:themeColor="accent5" w:themeShade="BF"/>
        </w:rPr>
      </w:pPr>
      <w:r w:rsidRPr="00E24D86">
        <w:rPr>
          <w:rStyle w:val="Strong"/>
          <w:rFonts w:ascii="Calibri" w:eastAsia="Calibri" w:hAnsi="Calibri" w:cs="Calibri"/>
          <w:noProof/>
          <w:color w:val="2F5496" w:themeColor="accent5" w:themeShade="BF"/>
        </w:rPr>
        <w:drawing>
          <wp:inline distT="0" distB="0" distL="0" distR="0">
            <wp:extent cx="6156251" cy="3381487"/>
            <wp:effectExtent l="0" t="0" r="0" b="0"/>
            <wp:docPr id="11896243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9624310" name=""/>
                    <pic:cNvPicPr/>
                  </pic:nvPicPr>
                  <pic:blipFill>
                    <a:blip xmlns:r="http://schemas.openxmlformats.org/officeDocument/2006/relationships" r:embed="rId17"/>
                    <a:stretch>
                      <a:fillRect/>
                    </a:stretch>
                  </pic:blipFill>
                  <pic:spPr>
                    <a:xfrm>
                      <a:off x="0" y="0"/>
                      <a:ext cx="6164194" cy="3385850"/>
                    </a:xfrm>
                    <a:prstGeom prst="rect">
                      <a:avLst/>
                    </a:prstGeom>
                  </pic:spPr>
                </pic:pic>
              </a:graphicData>
            </a:graphic>
          </wp:inline>
        </w:drawing>
      </w:r>
    </w:p>
    <w:p w:rsidR="00936785" w14:paraId="0833A39F" w14:textId="77777777">
      <w:pPr>
        <w:widowControl/>
        <w:spacing w:after="160" w:line="259" w:lineRule="auto"/>
        <w:rPr>
          <w:rStyle w:val="Strong"/>
          <w:color w:val="2F5496" w:themeColor="accent5" w:themeShade="BF"/>
        </w:rPr>
      </w:pPr>
      <w:bookmarkStart w:id="7" w:name="_Toc196126874"/>
      <w:r>
        <w:rPr>
          <w:rStyle w:val="Strong"/>
          <w:color w:val="2F5496" w:themeColor="accent5" w:themeShade="BF"/>
        </w:rPr>
        <w:br w:type="page"/>
      </w:r>
    </w:p>
    <w:p w:rsidR="002F2032" w:rsidP="002F2032" w14:paraId="5C212C6B" w14:textId="018FE43D">
      <w:pPr>
        <w:pStyle w:val="Heading3"/>
        <w:rPr>
          <w:rStyle w:val="Strong"/>
          <w:color w:val="2F5496" w:themeColor="accent5" w:themeShade="BF"/>
        </w:rPr>
      </w:pPr>
      <w:r w:rsidRPr="74C9256D">
        <w:rPr>
          <w:rStyle w:val="Strong"/>
          <w:color w:val="2F5496" w:themeColor="accent5" w:themeShade="BF"/>
        </w:rPr>
        <w:t xml:space="preserve">AMS </w:t>
      </w:r>
      <w:r>
        <w:rPr>
          <w:rStyle w:val="Strong"/>
          <w:color w:val="2F5496" w:themeColor="accent5" w:themeShade="BF"/>
        </w:rPr>
        <w:t>Data Security</w:t>
      </w:r>
      <w:r w:rsidRPr="74C9256D">
        <w:rPr>
          <w:rStyle w:val="Strong"/>
          <w:color w:val="2F5496" w:themeColor="accent5" w:themeShade="BF"/>
        </w:rPr>
        <w:t xml:space="preserve"> </w:t>
      </w:r>
      <w:r w:rsidR="00A00C9A">
        <w:rPr>
          <w:rStyle w:val="Strong"/>
          <w:color w:val="2F5496" w:themeColor="accent5" w:themeShade="BF"/>
        </w:rPr>
        <w:t xml:space="preserve">Agreement </w:t>
      </w:r>
      <w:r w:rsidRPr="74C9256D">
        <w:rPr>
          <w:rStyle w:val="Strong"/>
          <w:color w:val="2F5496" w:themeColor="accent5" w:themeShade="BF"/>
        </w:rPr>
        <w:t>Screens (English and Spanish)</w:t>
      </w:r>
      <w:r>
        <w:rPr>
          <w:rStyle w:val="Strong"/>
          <w:color w:val="2F5496" w:themeColor="accent5" w:themeShade="BF"/>
        </w:rPr>
        <w:t xml:space="preserve"> (NEW)</w:t>
      </w:r>
      <w:bookmarkEnd w:id="7"/>
    </w:p>
    <w:p w:rsidR="00A00C9A" w:rsidRPr="000D387B" w:rsidP="00A00C9A" w14:paraId="6076059B" w14:textId="7742F4F8">
      <w:pPr>
        <w:rPr>
          <w:rFonts w:ascii="Arial" w:hAnsi="Arial" w:cs="Arial"/>
          <w:sz w:val="20"/>
          <w:szCs w:val="20"/>
        </w:rPr>
      </w:pPr>
      <w:r w:rsidRPr="000D387B">
        <w:rPr>
          <w:rFonts w:ascii="Arial" w:hAnsi="Arial" w:cs="Arial"/>
          <w:sz w:val="20"/>
          <w:szCs w:val="20"/>
        </w:rPr>
        <w:t>Assessment Management System DATA SECURITY AGREEMENT</w:t>
      </w:r>
    </w:p>
    <w:p w:rsidR="00A00C9A" w:rsidRPr="000D387B" w:rsidP="00A00C9A" w14:paraId="2AC1EAEB" w14:textId="77777777">
      <w:pPr>
        <w:rPr>
          <w:rFonts w:ascii="Arial" w:hAnsi="Arial" w:cs="Arial"/>
          <w:sz w:val="20"/>
          <w:szCs w:val="20"/>
        </w:rPr>
      </w:pPr>
      <w:r w:rsidRPr="000D387B">
        <w:rPr>
          <w:rFonts w:ascii="Arial" w:hAnsi="Arial" w:cs="Arial"/>
          <w:sz w:val="20"/>
          <w:szCs w:val="20"/>
        </w:rPr>
        <w:t>Under this agreement you will have access to Assessment Management System, a secure site maintained by ETS on behalf of the National Center for Education Statistics. By accepting this agreement, you also agree to keep information from the site confidential as outlined below. National Center for Education Statistics (NCES) is authorized to conduct NAEP by the National Assessment of Educational Progress Authorization Act (20 U.S.C. §9622) and to collect students’ education records from education agencies or institutions for the purposes of evaluating federally supported education programs under the Family Educational Rights and Privacy Act (FERPA, 34 CFR §§ 99.31(a)(3) and 99.35). All of the information you provide may be used only for statistical purposes and may not be disclosed, or used, in identifiable form for any other purpose except as required by law (20 U.S.C. §9573).</w:t>
      </w:r>
    </w:p>
    <w:p w:rsidR="00A00C9A" w:rsidRPr="000D387B" w:rsidP="00A00C9A" w14:paraId="6C5E0A84" w14:textId="77777777">
      <w:pPr>
        <w:rPr>
          <w:rFonts w:ascii="Arial" w:hAnsi="Arial" w:cs="Arial"/>
          <w:sz w:val="20"/>
          <w:szCs w:val="20"/>
        </w:rPr>
      </w:pPr>
      <w:r w:rsidRPr="000D387B">
        <w:rPr>
          <w:rFonts w:ascii="Arial" w:hAnsi="Arial" w:cs="Arial"/>
          <w:sz w:val="20"/>
          <w:szCs w:val="20"/>
        </w:rPr>
        <w:t>NAEP collects data in a manner consistent with Family Educational Rights and Privacy Act (FERPA) privacy conventions governing the release of student data. Generally, schools must have written parental permission in order to release any information from a student’s education record. However, FERPA allows schools to disclose those records, without consent, to organizations conducting certain studies for or on behalf of the school [34 CFR Part 99.31(a)(6)(i)].</w:t>
      </w:r>
    </w:p>
    <w:p w:rsidR="00A00C9A" w:rsidRPr="000D387B" w:rsidP="00A00C9A" w14:paraId="6EC65F4A" w14:textId="77777777">
      <w:pPr>
        <w:rPr>
          <w:rFonts w:ascii="Arial" w:hAnsi="Arial" w:cs="Arial"/>
          <w:sz w:val="20"/>
          <w:szCs w:val="20"/>
        </w:rPr>
      </w:pPr>
      <w:r w:rsidRPr="000D387B">
        <w:rPr>
          <w:rFonts w:ascii="Arial" w:hAnsi="Arial" w:cs="Arial"/>
          <w:sz w:val="20"/>
          <w:szCs w:val="20"/>
        </w:rPr>
        <w:t xml:space="preserve">As a study authorized by the U.S. Secretary of Education, NAEP is permitted to obtain personally identifying student information without written parental permission. Even so, FERPA stipulates that data collection must be conducted in a manner that does not permit personal identification of parents and students by individuals other than representatives of the organization, and that the information is destroyed when no longer needed for the purposes for which the study was conducted [34 CFR Part 99.31 (a)(6)(iii)(C)(4)]. </w:t>
      </w:r>
    </w:p>
    <w:p w:rsidR="00A00C9A" w:rsidRPr="000D387B" w:rsidP="00A00C9A" w14:paraId="4B42851B" w14:textId="77777777">
      <w:pPr>
        <w:rPr>
          <w:rFonts w:ascii="Arial" w:hAnsi="Arial" w:cs="Arial"/>
          <w:sz w:val="20"/>
          <w:szCs w:val="20"/>
        </w:rPr>
      </w:pPr>
      <w:r w:rsidRPr="000D387B">
        <w:rPr>
          <w:rFonts w:ascii="Arial" w:hAnsi="Arial" w:cs="Arial"/>
          <w:sz w:val="20"/>
          <w:szCs w:val="20"/>
        </w:rPr>
        <w:t>NAEP fully conforms to the requirements of the Family Educational Rights and Privacy Act of 1974 (FERPA) [20 U.S.C. 1232g; 34 CFR Part 99] The NAEP procedures and data collection are FERPA compliant. FERPA compliance is ensured through stringent confidentiality requirements governing data transmission, cloud data storage, and personnel protocols, all designed to safeguard personally identifiable information (PII) in accordance with federal regulations. Data is encrypted during transmission using SSL/TLS 1.2 or higher, and data at rest is protected using AES-256 encryption and other advanced encryption standards within a FedRAMP-compliant cloud infrastructure that adheres to FISMA security controls. Access to data is tightly controlled through multi-factor authentication (MFA) and role-based access control (RBAC) to ensure that only authorized users can access sensitive information. In alignment with FERPA guidelines, all individuals, including contractors and school personnel are required to sign confidentiality assurances, pledging to maintain the privacy and security of education records and to exercise reasonable care to prevent unauthorized access to information in their possession.</w:t>
      </w:r>
    </w:p>
    <w:p w:rsidR="00A00C9A" w:rsidRPr="000D387B" w:rsidP="00A00C9A" w14:paraId="51F933F3" w14:textId="77777777">
      <w:pPr>
        <w:rPr>
          <w:rFonts w:ascii="Arial" w:hAnsi="Arial" w:cs="Arial"/>
          <w:sz w:val="20"/>
          <w:szCs w:val="20"/>
        </w:rPr>
      </w:pPr>
      <w:r w:rsidRPr="000D387B">
        <w:rPr>
          <w:rFonts w:ascii="Arial" w:hAnsi="Arial" w:cs="Arial"/>
          <w:sz w:val="20"/>
          <w:szCs w:val="20"/>
        </w:rPr>
        <w:t>As a representative of your school working on NAEP, you will have access to personally identifying student information. By accepting this agreement, you are certifying that you are authorized to handle and process NAEP information on behalf of your school, and that you will keep the information secure and confidential.</w:t>
      </w:r>
    </w:p>
    <w:p w:rsidR="00A00C9A" w:rsidRPr="000D387B" w:rsidP="00A00C9A" w14:paraId="604AD4A1" w14:textId="77777777">
      <w:pPr>
        <w:rPr>
          <w:rFonts w:ascii="Arial" w:hAnsi="Arial" w:cs="Arial"/>
          <w:sz w:val="20"/>
          <w:szCs w:val="20"/>
        </w:rPr>
      </w:pPr>
    </w:p>
    <w:p w:rsidR="00A00C9A" w:rsidRPr="000D387B" w:rsidP="00A00C9A" w14:paraId="31CC1F26" w14:textId="77777777">
      <w:pPr>
        <w:rPr>
          <w:rFonts w:ascii="Arial" w:hAnsi="Arial" w:cs="Arial"/>
          <w:sz w:val="20"/>
          <w:szCs w:val="20"/>
        </w:rPr>
      </w:pPr>
    </w:p>
    <w:p w:rsidR="00A00C9A" w:rsidRPr="00FE0520" w14:paraId="6BF7543E" w14:textId="77777777">
      <w:pPr>
        <w:widowControl/>
        <w:spacing w:after="160" w:line="259" w:lineRule="auto"/>
        <w:rPr>
          <w:rFonts w:ascii="Arial" w:hAnsi="Arial" w:cs="Arial"/>
          <w:sz w:val="20"/>
          <w:szCs w:val="20"/>
          <w:u w:val="single"/>
        </w:rPr>
      </w:pPr>
      <w:r w:rsidRPr="00FE0520">
        <w:rPr>
          <w:rFonts w:ascii="Arial" w:hAnsi="Arial" w:cs="Arial"/>
          <w:sz w:val="20"/>
          <w:szCs w:val="20"/>
          <w:u w:val="single"/>
        </w:rPr>
        <w:br w:type="page"/>
      </w:r>
    </w:p>
    <w:p w:rsidR="00A00C9A" w:rsidRPr="000D387B" w:rsidP="00A00C9A" w14:paraId="7ED3B58A" w14:textId="3BEC1BE8">
      <w:pPr>
        <w:rPr>
          <w:rFonts w:ascii="Arial" w:hAnsi="Arial" w:cs="Arial"/>
          <w:sz w:val="20"/>
          <w:szCs w:val="20"/>
          <w:u w:val="single"/>
          <w:lang w:val=""/>
        </w:rPr>
      </w:pPr>
      <w:r w:rsidRPr="000D387B">
        <w:rPr>
          <w:rFonts w:ascii="Arial" w:hAnsi="Arial" w:cs="Arial"/>
          <w:sz w:val="20"/>
          <w:szCs w:val="20"/>
          <w:u w:val="single"/>
          <w:lang w:val=""/>
        </w:rPr>
        <w:t>Sistema de Administración de la Evaluación ACUERDO DE SEGURIDAD DE LOS DATOS</w:t>
      </w:r>
    </w:p>
    <w:p w:rsidR="00A00C9A" w:rsidRPr="00FE0520" w:rsidP="00A00C9A" w14:paraId="1AE86CF1" w14:textId="77777777">
      <w:pPr>
        <w:rPr>
          <w:rFonts w:ascii="Arial" w:hAnsi="Arial" w:cs="Arial"/>
          <w:sz w:val="20"/>
          <w:szCs w:val="20"/>
          <w:lang w:val=""/>
        </w:rPr>
      </w:pPr>
      <w:r w:rsidRPr="000D387B">
        <w:rPr>
          <w:rFonts w:ascii="Arial" w:eastAsia="Calibri" w:hAnsi="Arial" w:cs="Arial"/>
          <w:sz w:val="20"/>
          <w:szCs w:val="20"/>
          <w:lang w:val="es-CO"/>
        </w:rPr>
        <w:t xml:space="preserve">Conforme a este acuerdo, usted tendrá acceso al Sistema de Administración de la Evaluación, un sitio seguro administrado por ETS en representación del Centro Nacional para Estadísticas de la Educación. Al aceptar este acuerdo, también se compromete a mantener la confidencialidad de la información del sitio tal y como se indica a continuación. </w:t>
      </w:r>
      <w:r w:rsidRPr="000D387B">
        <w:rPr>
          <w:rFonts w:ascii="Arial" w:eastAsia="Calibri" w:hAnsi="Arial" w:cs="Arial"/>
          <w:sz w:val="20"/>
          <w:szCs w:val="20"/>
          <w:lang w:val=""/>
        </w:rPr>
        <w:t xml:space="preserve"> </w:t>
      </w:r>
    </w:p>
    <w:p w:rsidR="00A00C9A" w:rsidRPr="00FE0520" w:rsidP="00A00C9A" w14:paraId="61A80C20" w14:textId="77777777">
      <w:pPr>
        <w:rPr>
          <w:rFonts w:ascii="Arial" w:hAnsi="Arial" w:cs="Arial"/>
          <w:sz w:val="20"/>
          <w:szCs w:val="20"/>
          <w:lang w:val=""/>
        </w:rPr>
      </w:pPr>
      <w:r w:rsidRPr="000D387B">
        <w:rPr>
          <w:rFonts w:ascii="Arial" w:eastAsia="Calibri" w:hAnsi="Arial" w:cs="Arial"/>
          <w:sz w:val="20"/>
          <w:szCs w:val="20"/>
          <w:lang w:val="es-CO"/>
        </w:rPr>
        <w:t xml:space="preserve">El Centro Nacional para Estadísticas de la Educación (NCES, por sus siglas en inglés) está autorizado por la Ley de Autorización para la Evaluación Nacional del Progreso Educativo (20 U.S.C.§9622) para administrar NAEP y para recopilar los expedientes educativos de los estudiantes de agencias o instituciones educativas con el propósito de evaluar programas de educación apoyados por el gobierno federal conforme a la Ley de Derechos Educativos y Privacidad Familiar (FERPA, por sus siglas en inglés; 34 CFR §§ 99.31(a)(3) y 99.35). Toda la información que proporcionen los participantes podrá usarse únicamente con fines estadísticos y no podrá darse a conocer o usarse ni para identificarlos ni para cualquier otro propósito salvo aquel requerido legalmente (20 U.S.C. §9573). </w:t>
      </w:r>
      <w:r w:rsidRPr="000D387B">
        <w:rPr>
          <w:rFonts w:ascii="Arial" w:eastAsia="Calibri" w:hAnsi="Arial" w:cs="Arial"/>
          <w:sz w:val="20"/>
          <w:szCs w:val="20"/>
          <w:lang w:val=""/>
        </w:rPr>
        <w:t xml:space="preserve"> </w:t>
      </w:r>
    </w:p>
    <w:p w:rsidR="00A00C9A" w:rsidRPr="00FE0520" w:rsidP="00A00C9A" w14:paraId="06E618C5" w14:textId="77777777">
      <w:pPr>
        <w:rPr>
          <w:rFonts w:ascii="Arial" w:hAnsi="Arial" w:cs="Arial"/>
          <w:sz w:val="20"/>
          <w:szCs w:val="20"/>
          <w:lang w:val=""/>
        </w:rPr>
      </w:pPr>
      <w:r w:rsidRPr="000D387B">
        <w:rPr>
          <w:rFonts w:ascii="Arial" w:eastAsia="Calibri" w:hAnsi="Arial" w:cs="Arial"/>
          <w:sz w:val="20"/>
          <w:szCs w:val="20"/>
          <w:lang w:val="es-CO"/>
        </w:rPr>
        <w:t xml:space="preserve">NAEP recopila datos conforme a los convenios de privacidad de la Ley de Derechos Educativos y Privacidad Familiar (FERPA) que rigen la divulgación de datos de los estudiantes. Por lo general, las escuelas deben contar con el permiso escrito de los padres para divulgar cualquier información de los registros educativos de un estudiante. Sin embargo, FERPA les permite a las escuelas divulgar esos registros, sin consentimiento, a organizaciones que realicen determinados estudios para la escuela o en su nombre [34 CFR Parte 99.31(a)(6)(i)]. </w:t>
      </w:r>
      <w:r w:rsidRPr="000D387B">
        <w:rPr>
          <w:rFonts w:ascii="Arial" w:eastAsia="Calibri" w:hAnsi="Arial" w:cs="Arial"/>
          <w:sz w:val="20"/>
          <w:szCs w:val="20"/>
          <w:lang w:val=""/>
        </w:rPr>
        <w:t xml:space="preserve"> </w:t>
      </w:r>
    </w:p>
    <w:p w:rsidR="00A00C9A" w:rsidRPr="00FE0520" w:rsidP="00A00C9A" w14:paraId="4450FBAF" w14:textId="77777777">
      <w:pPr>
        <w:rPr>
          <w:rFonts w:ascii="Arial" w:hAnsi="Arial" w:cs="Arial"/>
          <w:sz w:val="20"/>
          <w:szCs w:val="20"/>
          <w:lang w:val=""/>
        </w:rPr>
      </w:pPr>
      <w:r w:rsidRPr="000D387B">
        <w:rPr>
          <w:rFonts w:ascii="Arial" w:eastAsia="Calibri" w:hAnsi="Arial" w:cs="Arial"/>
          <w:sz w:val="20"/>
          <w:szCs w:val="20"/>
          <w:lang w:val="es-CO"/>
        </w:rPr>
        <w:t xml:space="preserve">Por ser un estudio autorizado por la Secretaría de Educación de EE. UU., se le permite a NAEP obtener información de identificación personal de los estudiantes sin el permiso escrito de los padres. Aun así, FERPA estipula que la recopilación de datos debe realizarse de manera que no permita la identificación de los padres y los estudiantes por parte de individuos que no sean representantes de la organización, y que la información sea destruida cuando ya no sea necesaria para los fines con los que se realizó el estudio [34 CFR Parte 99.31 (a)(6)(iii)(C)(4)]. </w:t>
      </w:r>
      <w:r w:rsidRPr="000D387B">
        <w:rPr>
          <w:rFonts w:ascii="Arial" w:eastAsia="Calibri" w:hAnsi="Arial" w:cs="Arial"/>
          <w:sz w:val="20"/>
          <w:szCs w:val="20"/>
          <w:lang w:val=""/>
        </w:rPr>
        <w:t xml:space="preserve"> </w:t>
      </w:r>
    </w:p>
    <w:p w:rsidR="00A00C9A" w:rsidRPr="00FE0520" w:rsidP="00A00C9A" w14:paraId="71D4324D" w14:textId="77777777">
      <w:pPr>
        <w:rPr>
          <w:rFonts w:ascii="Arial" w:hAnsi="Arial" w:cs="Arial"/>
          <w:sz w:val="20"/>
          <w:szCs w:val="20"/>
          <w:lang w:val=""/>
        </w:rPr>
      </w:pPr>
      <w:r w:rsidRPr="000D387B">
        <w:rPr>
          <w:rFonts w:ascii="Arial" w:eastAsia="Calibri" w:hAnsi="Arial" w:cs="Arial"/>
          <w:sz w:val="20"/>
          <w:szCs w:val="20"/>
          <w:lang w:val="es-CO"/>
        </w:rPr>
        <w:t>NAEP cumple plenamente con los requisitos de la Ley de Derechos Educativos y Privacidad Familiar de 1974 (FERPA) [20 U.S.C. 1232g; 34 CFR Parte 99]. Los procedimientos y la recopilación de datos de NAEP cumplen con la ley FERPA. El cumplimiento de FERPA está garantizado a través de estrictos requisitos de confidencialidad que rigen los protocolos de la transferencia de datos, el almacenamiento de datos en la nube y de personal, todos diseñados para salvaguardar la información de identificación personal (PII) conforme a las regulaciones federales. Los datos se encriptan durante la transferencia mediante SSL/TLS 1.2 o superior, y los datos en reposo están protegidos mediante cifrado AES-256 y otros estándares de encriptación avanzados dentro de una infraestructura en la nube compatible con FedRAMP que se adhiere a los controles de seguridad FISMA. El acceso a los datos está estrictamente controlado a través de la autenticación multifactor (MFA) y el control de acceso basado en roles (RBAC) para garantizar que solo los usuarios autorizados puedan acceder a la información confidencial. De acuerdo con las directrices de FERPA, todas las personas, incluidos los contratistas y el personal de la escuela, deben firmar declaraciones de confidencialidad en las que se comprometen a mantener la confidencialidad de los datos y a tomar las precauciones razonables para evitar el acceso no autorizado a la información en su poder.</w:t>
      </w:r>
    </w:p>
    <w:p w:rsidR="00A00C9A" w:rsidRPr="00FE0520" w:rsidP="00A00C9A" w14:paraId="749AA9FB" w14:textId="77777777">
      <w:pPr>
        <w:rPr>
          <w:rFonts w:ascii="Arial" w:hAnsi="Arial" w:cs="Arial"/>
          <w:sz w:val="20"/>
          <w:szCs w:val="20"/>
          <w:lang w:val=""/>
        </w:rPr>
      </w:pPr>
      <w:r w:rsidRPr="000D387B">
        <w:rPr>
          <w:rFonts w:ascii="Arial" w:eastAsia="Calibri" w:hAnsi="Arial" w:cs="Arial"/>
          <w:sz w:val="20"/>
          <w:szCs w:val="20"/>
          <w:lang w:val="es-CO"/>
        </w:rPr>
        <w:t xml:space="preserve">Como representante de su escuela que trabaja en NAEP, usted tendrá acceso a información de identificación personal de los estudiantes. Al aceptar este acuerdo, usted certifica que está autorizado(a) para administrar y procesar la información de NAEP en representación de su escuela, y que mantendrá la información segura y confidencial. </w:t>
      </w:r>
      <w:r w:rsidRPr="000D387B">
        <w:rPr>
          <w:rFonts w:ascii="Arial" w:eastAsia="Calibri" w:hAnsi="Arial" w:cs="Arial"/>
          <w:sz w:val="20"/>
          <w:szCs w:val="20"/>
          <w:lang w:val=""/>
        </w:rPr>
        <w:t xml:space="preserve"> </w:t>
      </w:r>
    </w:p>
    <w:p w:rsidR="00A00C9A" w:rsidRPr="000D387B" w:rsidP="00A00C9A" w14:paraId="6C7805AE" w14:textId="77777777">
      <w:pPr>
        <w:rPr>
          <w:rFonts w:ascii="Arial" w:hAnsi="Arial" w:cs="Arial"/>
          <w:sz w:val="20"/>
          <w:szCs w:val="20"/>
        </w:rPr>
      </w:pPr>
      <w:r w:rsidRPr="000D387B">
        <w:rPr>
          <w:rFonts w:ascii="Arial" w:hAnsi="Arial" w:cs="Arial"/>
          <w:sz w:val="20"/>
          <w:szCs w:val="20"/>
        </w:rPr>
        <w:t>Nombre y apellidos</w:t>
      </w:r>
    </w:p>
    <w:p w:rsidR="00A00C9A" w:rsidRPr="000D387B" w:rsidP="00A00C9A" w14:paraId="537EDC05" w14:textId="77777777">
      <w:pPr>
        <w:rPr>
          <w:rFonts w:ascii="Arial" w:hAnsi="Arial" w:cs="Arial"/>
          <w:sz w:val="20"/>
          <w:szCs w:val="20"/>
        </w:rPr>
      </w:pPr>
      <w:r w:rsidRPr="000D387B">
        <w:rPr>
          <w:rFonts w:ascii="Arial" w:hAnsi="Arial" w:cs="Arial"/>
          <w:sz w:val="20"/>
          <w:szCs w:val="20"/>
        </w:rPr>
        <w:t>Correo electrónico</w:t>
      </w:r>
    </w:p>
    <w:p w:rsidR="00A00C9A" w:rsidRPr="00A00C9A" w:rsidP="00A00C9A" w14:paraId="482C2436" w14:textId="77777777"/>
    <w:p w:rsidR="000D387B" w14:paraId="04773C01" w14:textId="77777777">
      <w:pPr>
        <w:widowControl/>
        <w:spacing w:after="160" w:line="259" w:lineRule="auto"/>
        <w:rPr>
          <w:rStyle w:val="Strong"/>
          <w:color w:val="2F5496" w:themeColor="accent5" w:themeShade="BF"/>
        </w:rPr>
      </w:pPr>
      <w:bookmarkStart w:id="8" w:name="_Toc196126875"/>
      <w:r>
        <w:rPr>
          <w:rStyle w:val="Strong"/>
          <w:color w:val="2F5496" w:themeColor="accent5" w:themeShade="BF"/>
        </w:rPr>
        <w:br w:type="page"/>
      </w:r>
    </w:p>
    <w:p w:rsidR="00DE4C3B" w:rsidP="74C9256D" w14:paraId="0FA42506" w14:textId="1371813A">
      <w:pPr>
        <w:pStyle w:val="Heading3"/>
        <w:rPr>
          <w:rStyle w:val="Strong"/>
          <w:color w:val="2F5496" w:themeColor="accent5" w:themeShade="BF"/>
        </w:rPr>
      </w:pPr>
      <w:r>
        <w:rPr>
          <w:rStyle w:val="Strong"/>
          <w:color w:val="2F5496" w:themeColor="accent5" w:themeShade="BF"/>
        </w:rPr>
        <w:t>Appendix I</w:t>
      </w:r>
      <w:r w:rsidRPr="74C9256D" w:rsidR="002D4A45">
        <w:rPr>
          <w:rStyle w:val="Strong"/>
          <w:color w:val="2F5496" w:themeColor="accent5" w:themeShade="BF"/>
        </w:rPr>
        <w:t>1</w:t>
      </w:r>
      <w:r w:rsidRPr="74C9256D" w:rsidR="00163C3E">
        <w:rPr>
          <w:rStyle w:val="Strong"/>
          <w:color w:val="2F5496" w:themeColor="accent5" w:themeShade="BF"/>
        </w:rPr>
        <w:t xml:space="preserve">: </w:t>
      </w:r>
      <w:r w:rsidR="00366C7D">
        <w:rPr>
          <w:rStyle w:val="Strong"/>
          <w:color w:val="2F5496" w:themeColor="accent5" w:themeShade="BF"/>
        </w:rPr>
        <w:t>2026</w:t>
      </w:r>
      <w:r w:rsidRPr="74C9256D" w:rsidR="00163C3E">
        <w:rPr>
          <w:rStyle w:val="Strong"/>
          <w:color w:val="2F5496" w:themeColor="accent5" w:themeShade="BF"/>
        </w:rPr>
        <w:t xml:space="preserve"> School Technology Survey (English </w:t>
      </w:r>
      <w:r w:rsidR="007710BE">
        <w:rPr>
          <w:rStyle w:val="Strong"/>
          <w:color w:val="2F5496" w:themeColor="accent5" w:themeShade="BF"/>
        </w:rPr>
        <w:t>Only</w:t>
      </w:r>
      <w:r w:rsidRPr="74C9256D" w:rsidR="00163C3E">
        <w:rPr>
          <w:rStyle w:val="Strong"/>
          <w:color w:val="2F5496" w:themeColor="accent5" w:themeShade="BF"/>
        </w:rPr>
        <w:t>)</w:t>
      </w:r>
      <w:r w:rsidR="007710BE">
        <w:rPr>
          <w:rStyle w:val="Strong"/>
          <w:color w:val="2F5496" w:themeColor="accent5" w:themeShade="BF"/>
        </w:rPr>
        <w:t xml:space="preserve"> (NEW)</w:t>
      </w:r>
      <w:bookmarkEnd w:id="8"/>
    </w:p>
    <w:p w:rsidR="007710BE" w:rsidP="007710BE" w14:paraId="6348AE6D" w14:textId="581F9658">
      <w:pPr>
        <w:rPr>
          <w:color w:val="FF0000"/>
        </w:rPr>
      </w:pPr>
      <w:r w:rsidRPr="0070666B">
        <w:rPr>
          <w:color w:val="FF0000"/>
        </w:rPr>
        <w:t>Note: The Spanish version of the STS will be available in Amendment #1.</w:t>
      </w:r>
    </w:p>
    <w:p w:rsidR="006C6948" w:rsidRPr="008B475E" w:rsidP="006C6948" w14:paraId="404E7EA4" w14:textId="77777777">
      <w:pPr>
        <w:widowControl/>
        <w:pBdr>
          <w:bottom w:val="single" w:sz="4" w:space="1" w:color="auto"/>
        </w:pBdr>
        <w:spacing w:after="160" w:line="259" w:lineRule="auto"/>
        <w:rPr>
          <w:rFonts w:ascii="Arial" w:eastAsia="Calibri" w:hAnsi="Arial" w:cs="Arial"/>
          <w:b/>
          <w:bCs/>
          <w:kern w:val="2"/>
          <w14:ligatures w14:val="standardContextual"/>
        </w:rPr>
      </w:pPr>
      <w:r w:rsidRPr="008B475E">
        <w:rPr>
          <w:rFonts w:ascii="Arial" w:eastAsia="Calibri" w:hAnsi="Arial" w:cs="Arial"/>
          <w:b/>
          <w:bCs/>
          <w:kern w:val="2"/>
          <w14:ligatures w14:val="standardContextual"/>
        </w:rPr>
        <w:t>Global business rules:</w:t>
      </w:r>
    </w:p>
    <w:p w:rsidR="006C6948" w:rsidRPr="00EF6D17" w:rsidP="006C6948" w14:paraId="1E5D28A1" w14:textId="77777777">
      <w:pPr>
        <w:widowControl/>
        <w:numPr>
          <w:ilvl w:val="0"/>
          <w:numId w:val="7"/>
        </w:numPr>
        <w:spacing w:after="160" w:line="259" w:lineRule="auto"/>
        <w:contextualSpacing/>
        <w:rPr>
          <w:rFonts w:eastAsia="Calibri" w:cstheme="minorHAnsi"/>
          <w:kern w:val="2"/>
          <w14:ligatures w14:val="standardContextual"/>
        </w:rPr>
      </w:pPr>
      <w:r w:rsidRPr="00EF6D17">
        <w:rPr>
          <w:rFonts w:eastAsia="Calibri" w:cstheme="minorHAnsi"/>
          <w:kern w:val="2"/>
          <w14:ligatures w14:val="standardContextual"/>
        </w:rPr>
        <w:t xml:space="preserve">State and TUDA Coordinators and/or district respondents may complete surveys for multiple schools within a single session or across multiple sessions </w:t>
      </w:r>
      <w:r>
        <w:rPr>
          <w:rFonts w:eastAsia="Calibri" w:cstheme="minorHAnsi"/>
          <w:kern w:val="2"/>
          <w14:ligatures w14:val="standardContextual"/>
        </w:rPr>
        <w:t xml:space="preserve">anytime </w:t>
      </w:r>
      <w:r w:rsidRPr="00EF6D17">
        <w:rPr>
          <w:rFonts w:eastAsia="Calibri" w:cstheme="minorHAnsi"/>
          <w:kern w:val="2"/>
          <w14:ligatures w14:val="standardContextual"/>
        </w:rPr>
        <w:t xml:space="preserve">during the survey response window. </w:t>
      </w:r>
      <w:r>
        <w:rPr>
          <w:rFonts w:eastAsia="Calibri" w:cstheme="minorHAnsi"/>
          <w:kern w:val="2"/>
          <w14:ligatures w14:val="standardContextual"/>
        </w:rPr>
        <w:t>District and state r</w:t>
      </w:r>
      <w:r w:rsidRPr="00EF6D17">
        <w:rPr>
          <w:rFonts w:eastAsia="Calibri" w:cstheme="minorHAnsi"/>
          <w:kern w:val="2"/>
          <w14:ligatures w14:val="standardContextual"/>
        </w:rPr>
        <w:t>espondents select schools they wish to respond to from the School Technology Survey Manager.</w:t>
      </w:r>
    </w:p>
    <w:p w:rsidR="006C6948" w:rsidRPr="00EF6D17" w:rsidP="006C6948" w14:paraId="76EC742A" w14:textId="77777777">
      <w:pPr>
        <w:widowControl/>
        <w:numPr>
          <w:ilvl w:val="0"/>
          <w:numId w:val="7"/>
        </w:numPr>
        <w:spacing w:after="160" w:line="259" w:lineRule="auto"/>
        <w:contextualSpacing/>
        <w:rPr>
          <w:rFonts w:eastAsia="Calibri" w:cstheme="minorHAnsi"/>
          <w:kern w:val="2"/>
          <w14:ligatures w14:val="standardContextual"/>
        </w:rPr>
      </w:pPr>
      <w:r w:rsidRPr="00EF6D17">
        <w:rPr>
          <w:rFonts w:eastAsia="Calibri" w:cstheme="minorHAnsi"/>
          <w:kern w:val="2"/>
          <w14:ligatures w14:val="standardContextual"/>
        </w:rPr>
        <w:t>School level respondents are limited to responding to a single school survey only and may complete the survey within a single session or across multiple sessions anytime during the survey response window.</w:t>
      </w:r>
    </w:p>
    <w:p w:rsidR="006C6948" w:rsidRPr="00EF6D17" w:rsidP="006C6948" w14:paraId="68315AA1" w14:textId="77777777">
      <w:pPr>
        <w:widowControl/>
        <w:numPr>
          <w:ilvl w:val="0"/>
          <w:numId w:val="7"/>
        </w:numPr>
        <w:spacing w:after="160" w:line="259" w:lineRule="auto"/>
        <w:contextualSpacing/>
        <w:rPr>
          <w:rFonts w:eastAsia="Calibri" w:cstheme="minorHAnsi"/>
          <w:b/>
          <w:bCs/>
          <w:kern w:val="2"/>
          <w14:ligatures w14:val="standardContextual"/>
        </w:rPr>
      </w:pPr>
      <w:r w:rsidRPr="00EF6D17">
        <w:rPr>
          <w:rFonts w:eastAsia="Calibri" w:cstheme="minorHAnsi"/>
          <w:kern w:val="2"/>
          <w14:ligatures w14:val="standardContextual"/>
        </w:rPr>
        <w:t xml:space="preserve">Responses are automatically saved as a respondent navigates through the survey (e.g., advances to a different question via </w:t>
      </w:r>
      <w:r w:rsidRPr="00EF6D17">
        <w:rPr>
          <w:rFonts w:eastAsia="Calibri" w:cstheme="minorHAnsi"/>
          <w:b/>
          <w:bCs/>
          <w:kern w:val="2"/>
          <w14:ligatures w14:val="standardContextual"/>
        </w:rPr>
        <w:t xml:space="preserve">Save and Continue </w:t>
      </w:r>
      <w:r w:rsidRPr="00EF6D17">
        <w:rPr>
          <w:rFonts w:eastAsia="Calibri" w:cstheme="minorHAnsi"/>
          <w:kern w:val="2"/>
          <w14:ligatures w14:val="standardContextual"/>
        </w:rPr>
        <w:t xml:space="preserve">button). </w:t>
      </w:r>
    </w:p>
    <w:p w:rsidR="006C6948" w:rsidRPr="00EF6D17" w:rsidP="006C6948" w14:paraId="486EB791" w14:textId="77777777">
      <w:pPr>
        <w:widowControl/>
        <w:numPr>
          <w:ilvl w:val="0"/>
          <w:numId w:val="7"/>
        </w:numPr>
        <w:spacing w:after="160" w:line="259" w:lineRule="auto"/>
        <w:contextualSpacing/>
        <w:rPr>
          <w:rFonts w:eastAsia="Calibri" w:cstheme="minorHAnsi"/>
          <w:b/>
          <w:bCs/>
          <w:kern w:val="2"/>
          <w14:ligatures w14:val="standardContextual"/>
        </w:rPr>
      </w:pPr>
      <w:r w:rsidRPr="00EF6D17">
        <w:rPr>
          <w:rFonts w:eastAsia="Calibri" w:cstheme="minorHAnsi"/>
          <w:kern w:val="2"/>
          <w14:ligatures w14:val="standardContextual"/>
        </w:rPr>
        <w:t xml:space="preserve">Respondents may return to previous question via the </w:t>
      </w:r>
      <w:r w:rsidRPr="00EF6D17">
        <w:rPr>
          <w:rFonts w:eastAsia="Calibri" w:cstheme="minorHAnsi"/>
          <w:b/>
          <w:bCs/>
          <w:kern w:val="2"/>
          <w14:ligatures w14:val="standardContextual"/>
        </w:rPr>
        <w:t>Previous Question</w:t>
      </w:r>
      <w:r w:rsidRPr="00EF6D17">
        <w:rPr>
          <w:rFonts w:eastAsia="Calibri" w:cstheme="minorHAnsi"/>
          <w:kern w:val="2"/>
          <w14:ligatures w14:val="standardContextual"/>
        </w:rPr>
        <w:t xml:space="preserve"> button. Responses are not automatically saved </w:t>
      </w:r>
      <w:r>
        <w:rPr>
          <w:rFonts w:eastAsia="Calibri" w:cstheme="minorHAnsi"/>
          <w:kern w:val="2"/>
          <w14:ligatures w14:val="standardContextual"/>
        </w:rPr>
        <w:t>as a response is provided or when a prior response is changed. When navigating to a previous question, respondents</w:t>
      </w:r>
      <w:r w:rsidRPr="00EF6D17">
        <w:rPr>
          <w:rFonts w:eastAsia="Calibri" w:cstheme="minorHAnsi"/>
          <w:kern w:val="2"/>
          <w14:ligatures w14:val="standardContextual"/>
        </w:rPr>
        <w:t xml:space="preserve"> will be provided t</w:t>
      </w:r>
      <w:r>
        <w:rPr>
          <w:rFonts w:eastAsia="Calibri" w:cstheme="minorHAnsi"/>
          <w:kern w:val="2"/>
          <w14:ligatures w14:val="standardContextual"/>
        </w:rPr>
        <w:t>wo</w:t>
      </w:r>
      <w:r w:rsidRPr="00EF6D17">
        <w:rPr>
          <w:rFonts w:eastAsia="Calibri" w:cstheme="minorHAnsi"/>
          <w:kern w:val="2"/>
          <w14:ligatures w14:val="standardContextual"/>
        </w:rPr>
        <w:t xml:space="preserve"> options for proceeding</w:t>
      </w:r>
      <w:r>
        <w:rPr>
          <w:rFonts w:eastAsia="Calibri" w:cstheme="minorHAnsi"/>
          <w:kern w:val="2"/>
          <w14:ligatures w14:val="standardContextual"/>
        </w:rPr>
        <w:t xml:space="preserve"> if they have made a change to a response (single school survey) or one or more responses (multi school survey)</w:t>
      </w:r>
      <w:r w:rsidRPr="00EF6D17">
        <w:rPr>
          <w:rFonts w:eastAsia="Calibri" w:cstheme="minorHAnsi"/>
          <w:kern w:val="2"/>
          <w14:ligatures w14:val="standardContextual"/>
        </w:rPr>
        <w:t xml:space="preserve">: </w:t>
      </w:r>
      <w:r w:rsidRPr="00EF6D17">
        <w:rPr>
          <w:rFonts w:eastAsia="Calibri" w:cstheme="minorHAnsi"/>
          <w:b/>
          <w:bCs/>
          <w:kern w:val="2"/>
          <w14:ligatures w14:val="standardContextual"/>
        </w:rPr>
        <w:t xml:space="preserve">Save and </w:t>
      </w:r>
      <w:r>
        <w:rPr>
          <w:rFonts w:eastAsia="Calibri" w:cstheme="minorHAnsi"/>
          <w:b/>
          <w:bCs/>
          <w:kern w:val="2"/>
          <w14:ligatures w14:val="standardContextual"/>
        </w:rPr>
        <w:t>Continue</w:t>
      </w:r>
      <w:r w:rsidRPr="00EF6D17">
        <w:rPr>
          <w:rFonts w:eastAsia="Calibri" w:cstheme="minorHAnsi"/>
          <w:kern w:val="2"/>
          <w14:ligatures w14:val="standardContextual"/>
        </w:rPr>
        <w:t xml:space="preserve">, </w:t>
      </w:r>
      <w:r>
        <w:rPr>
          <w:rFonts w:eastAsia="Calibri" w:cstheme="minorHAnsi"/>
          <w:b/>
          <w:bCs/>
          <w:kern w:val="2"/>
          <w14:ligatures w14:val="standardContextual"/>
        </w:rPr>
        <w:t>Cancel.</w:t>
      </w:r>
    </w:p>
    <w:p w:rsidR="006C6948" w:rsidP="006C6948" w14:paraId="5A8510CA" w14:textId="77777777">
      <w:pPr>
        <w:widowControl/>
        <w:spacing w:after="160" w:line="259" w:lineRule="auto"/>
        <w:ind w:left="720"/>
        <w:contextualSpacing/>
        <w:rPr>
          <w:rFonts w:ascii="Arial" w:eastAsia="Calibri" w:hAnsi="Arial" w:cs="Arial"/>
          <w:kern w:val="2"/>
          <w14:ligatures w14:val="standardContextual"/>
        </w:rPr>
      </w:pPr>
    </w:p>
    <w:p w:rsidR="006C6948" w:rsidP="006C6948" w14:paraId="3DE1EA6D" w14:textId="77777777">
      <w:pPr>
        <w:widowControl/>
        <w:spacing w:after="160" w:line="259" w:lineRule="auto"/>
        <w:ind w:left="720"/>
        <w:contextualSpacing/>
        <w:rPr>
          <w:rFonts w:ascii="Arial" w:eastAsia="Calibri" w:hAnsi="Arial" w:cs="Arial"/>
          <w:b/>
          <w:bCs/>
          <w:kern w:val="2"/>
          <w14:ligatures w14:val="standardContextual"/>
        </w:rPr>
      </w:pPr>
    </w:p>
    <w:p w:rsidR="006C6948" w:rsidRPr="00321EF6" w:rsidP="006C6948" w14:paraId="1EEB37A8" w14:textId="77777777">
      <w:pPr>
        <w:widowControl/>
        <w:spacing w:after="160" w:line="259" w:lineRule="auto"/>
        <w:ind w:left="720"/>
        <w:contextualSpacing/>
        <w:rPr>
          <w:rFonts w:ascii="Arial" w:eastAsia="Calibri" w:hAnsi="Arial" w:cs="Arial"/>
          <w:b/>
          <w:bCs/>
          <w:kern w:val="2"/>
          <w14:ligatures w14:val="standardContextual"/>
        </w:rPr>
      </w:pPr>
      <w:r w:rsidRPr="006958E8">
        <w:rPr>
          <w:rFonts w:ascii="Arial" w:eastAsia="Calibri" w:hAnsi="Arial" w:cs="Arial"/>
          <w:b/>
          <w:bCs/>
          <w:noProof/>
          <w:kern w:val="2"/>
          <w14:ligatures w14:val="standardContextual"/>
        </w:rPr>
        <w:drawing>
          <wp:inline distT="0" distB="0" distL="0" distR="0">
            <wp:extent cx="4517324" cy="2307340"/>
            <wp:effectExtent l="19050" t="19050" r="17145" b="17145"/>
            <wp:docPr id="4432023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202392" name="Picture 1"/>
                    <pic:cNvPicPr/>
                  </pic:nvPicPr>
                  <pic:blipFill>
                    <a:blip xmlns:r="http://schemas.openxmlformats.org/officeDocument/2006/relationships" r:embed="rId18">
                      <a:extLst>
                        <a:ext xmlns:a="http://schemas.openxmlformats.org/drawingml/2006/main" uri="{28A0092B-C50C-407E-A947-70E740481C1C}">
                          <a14:useLocalDpi xmlns:a14="http://schemas.microsoft.com/office/drawing/2010/main" val="0"/>
                        </a:ext>
                      </a:extLst>
                    </a:blip>
                    <a:srcRect r="19995" b="7734"/>
                    <a:stretch>
                      <a:fillRect/>
                    </a:stretch>
                  </pic:blipFill>
                  <pic:spPr bwMode="auto">
                    <a:xfrm>
                      <a:off x="0" y="0"/>
                      <a:ext cx="4523684" cy="2310589"/>
                    </a:xfrm>
                    <a:prstGeom prst="rect">
                      <a:avLst/>
                    </a:prstGeom>
                    <a:ln w="9525">
                      <a:solidFill>
                        <a:sysClr val="windowText" lastClr="000000"/>
                      </a:solidFill>
                      <a:prstDash val="solid"/>
                      <a:round/>
                      <a:headEnd/>
                      <a:tailEnd/>
                      <a:extLst>
                        <a:ext xmlns:a="http://schemas.openxmlformats.org/drawingml/2006/main" uri="{C807C97D-BFC1-408E-A445-0C87EB9F89A2}">
                          <ask:lineSketchStyleProps xmlns:ask="http://schemas.microsoft.com/office/drawing/2018/sketchyshapes" sd="0">
                            <a:custGeom>
                              <a:avLst/>
                              <a:gdLst/>
                              <a:ahLst/>
                              <a:cxnLst/>
                              <a:rect b="0" l="0" r="0" t="0"/>
                              <a:pathLst/>
                            </a:custGeom>
                            <ask:type/>
                          </ask:lineSketchStyleProps>
                        </a:ext>
                      </a:extLst>
                    </a:ln>
                    <a:extLst>
                      <a:ext xmlns:a="http://schemas.openxmlformats.org/drawingml/2006/main" uri="{53640926-AAD7-44D8-BBD7-CCE9431645EC}">
                        <a14:shadowObscured xmlns:a14="http://schemas.microsoft.com/office/drawing/2010/main"/>
                      </a:ext>
                    </a:extLst>
                  </pic:spPr>
                </pic:pic>
              </a:graphicData>
            </a:graphic>
          </wp:inline>
        </w:drawing>
      </w:r>
    </w:p>
    <w:p w:rsidR="006C6948" w:rsidP="006C6948" w14:paraId="40C2FCA0" w14:textId="77777777">
      <w:pPr>
        <w:widowControl/>
        <w:spacing w:after="160" w:line="259" w:lineRule="auto"/>
        <w:ind w:left="720"/>
        <w:contextualSpacing/>
        <w:rPr>
          <w:rFonts w:ascii="Arial" w:eastAsia="Calibri" w:hAnsi="Arial" w:cs="Arial"/>
          <w:b/>
          <w:bCs/>
          <w:kern w:val="2"/>
          <w14:ligatures w14:val="standardContextual"/>
        </w:rPr>
      </w:pPr>
    </w:p>
    <w:p w:rsidR="006C6948" w:rsidRPr="00BA6F3D" w:rsidP="006C6948" w14:paraId="136262BD" w14:textId="77777777">
      <w:pPr>
        <w:widowControl/>
        <w:numPr>
          <w:ilvl w:val="0"/>
          <w:numId w:val="7"/>
        </w:numPr>
        <w:spacing w:after="160" w:line="259" w:lineRule="auto"/>
        <w:contextualSpacing/>
        <w:rPr>
          <w:rFonts w:eastAsia="Calibri" w:cstheme="minorHAnsi"/>
          <w:b/>
          <w:bCs/>
          <w:kern w:val="2"/>
          <w14:ligatures w14:val="standardContextual"/>
        </w:rPr>
      </w:pPr>
      <w:r w:rsidRPr="00EF6D17">
        <w:rPr>
          <w:rFonts w:eastAsia="Calibri" w:cstheme="minorHAnsi"/>
          <w:kern w:val="2"/>
          <w14:ligatures w14:val="standardContextual"/>
        </w:rPr>
        <w:t xml:space="preserve">Ability to </w:t>
      </w:r>
      <w:r w:rsidRPr="00EF6D17">
        <w:rPr>
          <w:rFonts w:eastAsia="Calibri" w:cstheme="minorHAnsi"/>
          <w:b/>
          <w:bCs/>
          <w:kern w:val="2"/>
          <w14:ligatures w14:val="standardContextual"/>
        </w:rPr>
        <w:t xml:space="preserve">Exit Survey </w:t>
      </w:r>
      <w:r w:rsidRPr="00EF6D17">
        <w:rPr>
          <w:rFonts w:eastAsia="Calibri" w:cstheme="minorHAnsi"/>
          <w:kern w:val="2"/>
          <w14:ligatures w14:val="standardContextual"/>
        </w:rPr>
        <w:t xml:space="preserve">is provided on each question. Upon clicking </w:t>
      </w:r>
      <w:r w:rsidRPr="00EF6D17">
        <w:rPr>
          <w:rFonts w:eastAsia="Calibri" w:cstheme="minorHAnsi"/>
          <w:b/>
          <w:bCs/>
          <w:kern w:val="2"/>
          <w14:ligatures w14:val="standardContextual"/>
        </w:rPr>
        <w:t>Exit Survey</w:t>
      </w:r>
      <w:r w:rsidRPr="00EF6D17">
        <w:rPr>
          <w:rFonts w:eastAsia="Calibri" w:cstheme="minorHAnsi"/>
          <w:kern w:val="2"/>
          <w14:ligatures w14:val="standardContextual"/>
        </w:rPr>
        <w:t xml:space="preserve">, respondents are provided three options for proceeding: </w:t>
      </w:r>
      <w:r w:rsidRPr="00EF6D17">
        <w:rPr>
          <w:rFonts w:eastAsia="Calibri" w:cstheme="minorHAnsi"/>
          <w:b/>
          <w:bCs/>
          <w:kern w:val="2"/>
          <w14:ligatures w14:val="standardContextual"/>
        </w:rPr>
        <w:t>Save and Exit</w:t>
      </w:r>
      <w:r w:rsidRPr="00EF6D17">
        <w:rPr>
          <w:rFonts w:eastAsia="Calibri" w:cstheme="minorHAnsi"/>
          <w:kern w:val="2"/>
          <w14:ligatures w14:val="standardContextual"/>
        </w:rPr>
        <w:t xml:space="preserve">, </w:t>
      </w:r>
      <w:r w:rsidRPr="00EF6D17">
        <w:rPr>
          <w:rFonts w:eastAsia="Calibri" w:cstheme="minorHAnsi"/>
          <w:b/>
          <w:bCs/>
          <w:kern w:val="2"/>
          <w14:ligatures w14:val="standardContextual"/>
        </w:rPr>
        <w:t>Keep Working</w:t>
      </w:r>
      <w:r w:rsidRPr="00EF6D17">
        <w:rPr>
          <w:rFonts w:eastAsia="Calibri" w:cstheme="minorHAnsi"/>
          <w:kern w:val="2"/>
          <w14:ligatures w14:val="standardContextual"/>
        </w:rPr>
        <w:t xml:space="preserve">, </w:t>
      </w:r>
      <w:r w:rsidRPr="00EF6D17">
        <w:rPr>
          <w:rFonts w:eastAsia="Calibri" w:cstheme="minorHAnsi"/>
          <w:b/>
          <w:bCs/>
          <w:kern w:val="2"/>
          <w14:ligatures w14:val="standardContextual"/>
        </w:rPr>
        <w:t>Exit without saving.</w:t>
      </w:r>
    </w:p>
    <w:p w:rsidR="006C6948" w:rsidRPr="00A336A2" w:rsidP="006C6948" w14:paraId="4072B39E" w14:textId="77777777">
      <w:pPr>
        <w:widowControl/>
        <w:spacing w:after="160" w:line="259" w:lineRule="auto"/>
        <w:ind w:left="360" w:firstLine="360"/>
        <w:contextualSpacing/>
        <w:rPr>
          <w:rFonts w:ascii="Arial" w:eastAsia="Calibri" w:hAnsi="Arial" w:cs="Arial"/>
          <w:b/>
          <w:bCs/>
          <w:kern w:val="2"/>
          <w14:ligatures w14:val="standardContextual"/>
        </w:rPr>
      </w:pPr>
      <w:r>
        <w:rPr>
          <w:noProof/>
        </w:rPr>
        <w:drawing>
          <wp:inline distT="0" distB="0" distL="0" distR="0">
            <wp:extent cx="4552950" cy="2284958"/>
            <wp:effectExtent l="19050" t="19050" r="19050" b="20320"/>
            <wp:docPr id="86410735" name="Picture 86410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410735" name="Picture 86410735"/>
                    <pic:cNvPicPr>
                      <a:picLocks noChangeAspect="1" noChangeArrowheads="1"/>
                    </pic:cNvPicPr>
                  </pic:nvPicPr>
                  <pic:blipFill>
                    <a:blip xmlns:r="http://schemas.openxmlformats.org/officeDocument/2006/relationships" r:embed="rId19">
                      <a:extLst>
                        <a:ext xmlns:a="http://schemas.openxmlformats.org/drawingml/2006/main" uri="{28A0092B-C50C-407E-A947-70E740481C1C}">
                          <a14:useLocalDpi xmlns:a14="http://schemas.microsoft.com/office/drawing/2010/main" val="0"/>
                        </a:ext>
                      </a:extLst>
                    </a:blip>
                    <a:stretch>
                      <a:fillRect/>
                    </a:stretch>
                  </pic:blipFill>
                  <pic:spPr bwMode="auto">
                    <a:xfrm>
                      <a:off x="0" y="0"/>
                      <a:ext cx="4570937" cy="2293985"/>
                    </a:xfrm>
                    <a:prstGeom prst="rect">
                      <a:avLst/>
                    </a:prstGeom>
                    <a:noFill/>
                    <a:ln>
                      <a:solidFill>
                        <a:schemeClr val="tx1"/>
                      </a:solidFill>
                    </a:ln>
                  </pic:spPr>
                </pic:pic>
              </a:graphicData>
            </a:graphic>
          </wp:inline>
        </w:drawing>
      </w:r>
    </w:p>
    <w:p w:rsidR="006C6948" w:rsidP="006C6948" w14:paraId="0B618EC4" w14:textId="77777777">
      <w:pPr>
        <w:widowControl/>
        <w:spacing w:after="160" w:line="259" w:lineRule="auto"/>
        <w:ind w:left="720"/>
        <w:contextualSpacing/>
        <w:rPr>
          <w:rFonts w:ascii="Arial" w:eastAsia="Calibri" w:hAnsi="Arial" w:cs="Arial"/>
          <w:kern w:val="2"/>
          <w14:ligatures w14:val="standardContextual"/>
        </w:rPr>
      </w:pPr>
    </w:p>
    <w:p w:rsidR="006C6948" w:rsidP="006C6948" w14:paraId="38AEAAED" w14:textId="77777777">
      <w:pPr>
        <w:pStyle w:val="ListParagraph"/>
        <w:widowControl/>
        <w:numPr>
          <w:ilvl w:val="0"/>
          <w:numId w:val="86"/>
        </w:numPr>
        <w:spacing w:after="160" w:line="259" w:lineRule="auto"/>
        <w:rPr>
          <w:rFonts w:eastAsia="Calibri" w:cstheme="minorHAnsi"/>
          <w:kern w:val="2"/>
          <w14:ligatures w14:val="standardContextual"/>
        </w:rPr>
      </w:pPr>
      <w:r w:rsidRPr="00EF6D17">
        <w:rPr>
          <w:rFonts w:eastAsia="Calibri" w:cstheme="minorHAnsi"/>
          <w:b/>
          <w:bCs/>
          <w:kern w:val="2"/>
          <w14:ligatures w14:val="standardContextual"/>
        </w:rPr>
        <w:t xml:space="preserve">(Multi School) </w:t>
      </w:r>
      <w:r w:rsidRPr="0092795C">
        <w:rPr>
          <w:rFonts w:eastAsia="Calibri" w:cstheme="minorHAnsi"/>
          <w:kern w:val="2"/>
          <w14:ligatures w14:val="standardContextual"/>
        </w:rPr>
        <w:t>Respondents have the ability to</w:t>
      </w:r>
      <w:r w:rsidRPr="00EF6D17">
        <w:rPr>
          <w:rFonts w:eastAsia="Calibri" w:cstheme="minorHAnsi"/>
          <w:kern w:val="2"/>
          <w14:ligatures w14:val="standardContextual"/>
        </w:rPr>
        <w:t xml:space="preserve"> “Save” work in progress on a question by selecting the </w:t>
      </w:r>
      <w:r w:rsidRPr="00EF6D17">
        <w:rPr>
          <w:rFonts w:eastAsia="Calibri" w:cstheme="minorHAnsi"/>
          <w:b/>
          <w:bCs/>
          <w:kern w:val="2"/>
          <w14:ligatures w14:val="standardContextual"/>
        </w:rPr>
        <w:t>Save</w:t>
      </w:r>
      <w:r w:rsidRPr="00EF6D17">
        <w:rPr>
          <w:rFonts w:eastAsia="Calibri" w:cstheme="minorHAnsi"/>
          <w:kern w:val="2"/>
          <w14:ligatures w14:val="standardContextual"/>
        </w:rPr>
        <w:t xml:space="preserve"> </w:t>
      </w:r>
      <w:r>
        <w:rPr>
          <w:rFonts w:eastAsia="Calibri" w:cstheme="minorHAnsi"/>
          <w:kern w:val="2"/>
          <w14:ligatures w14:val="standardContextual"/>
        </w:rPr>
        <w:t xml:space="preserve">button. Responses up to tat point saved and user </w:t>
      </w:r>
      <w:r w:rsidRPr="00EF6D17">
        <w:rPr>
          <w:rFonts w:eastAsia="Calibri" w:cstheme="minorHAnsi"/>
          <w:kern w:val="2"/>
          <w14:ligatures w14:val="standardContextual"/>
        </w:rPr>
        <w:t>remain</w:t>
      </w:r>
      <w:r>
        <w:rPr>
          <w:rFonts w:eastAsia="Calibri" w:cstheme="minorHAnsi"/>
          <w:kern w:val="2"/>
          <w14:ligatures w14:val="standardContextual"/>
        </w:rPr>
        <w:t>s</w:t>
      </w:r>
      <w:r w:rsidRPr="00EF6D17">
        <w:rPr>
          <w:rFonts w:eastAsia="Calibri" w:cstheme="minorHAnsi"/>
          <w:kern w:val="2"/>
          <w14:ligatures w14:val="standardContextual"/>
        </w:rPr>
        <w:t xml:space="preserve"> on </w:t>
      </w:r>
      <w:r>
        <w:rPr>
          <w:rFonts w:eastAsia="Calibri" w:cstheme="minorHAnsi"/>
          <w:kern w:val="2"/>
          <w14:ligatures w14:val="standardContextual"/>
        </w:rPr>
        <w:t xml:space="preserve">current </w:t>
      </w:r>
      <w:r w:rsidRPr="00EF6D17">
        <w:rPr>
          <w:rFonts w:eastAsia="Calibri" w:cstheme="minorHAnsi"/>
          <w:kern w:val="2"/>
          <w14:ligatures w14:val="standardContextual"/>
        </w:rPr>
        <w:t>question</w:t>
      </w:r>
      <w:r>
        <w:rPr>
          <w:rFonts w:eastAsia="Calibri" w:cstheme="minorHAnsi"/>
          <w:kern w:val="2"/>
          <w14:ligatures w14:val="standardContextual"/>
        </w:rPr>
        <w:t>.</w:t>
      </w:r>
    </w:p>
    <w:p w:rsidR="006C6948" w:rsidP="006C6948" w14:paraId="1FE02901" w14:textId="77777777">
      <w:pPr>
        <w:pStyle w:val="ListParagraph"/>
        <w:widowControl/>
        <w:numPr>
          <w:ilvl w:val="0"/>
          <w:numId w:val="86"/>
        </w:numPr>
        <w:spacing w:after="160" w:line="259" w:lineRule="auto"/>
        <w:rPr>
          <w:rFonts w:eastAsia="Calibri" w:cstheme="minorHAnsi"/>
          <w:kern w:val="2"/>
          <w14:ligatures w14:val="standardContextual"/>
        </w:rPr>
      </w:pPr>
      <w:r w:rsidRPr="008E754F">
        <w:rPr>
          <w:rFonts w:eastAsia="Calibri" w:cstheme="minorHAnsi"/>
          <w:b/>
          <w:bCs/>
          <w:kern w:val="2"/>
          <w14:ligatures w14:val="standardContextual"/>
        </w:rPr>
        <w:t>(Single and Multi School)</w:t>
      </w:r>
      <w:r w:rsidRPr="00651C99">
        <w:rPr>
          <w:rFonts w:eastAsia="Calibri" w:cstheme="minorHAnsi"/>
          <w:kern w:val="2"/>
          <w14:ligatures w14:val="standardContextual"/>
        </w:rPr>
        <w:t xml:space="preserve"> </w:t>
      </w:r>
      <w:r>
        <w:rPr>
          <w:rFonts w:eastAsia="Calibri" w:cstheme="minorHAnsi"/>
          <w:kern w:val="2"/>
          <w14:ligatures w14:val="standardContextual"/>
        </w:rPr>
        <w:t xml:space="preserve">– Responses are automatically saved when respondent clicks </w:t>
      </w:r>
      <w:r w:rsidRPr="00651C99">
        <w:rPr>
          <w:rFonts w:eastAsia="Calibri" w:cstheme="minorHAnsi"/>
          <w:b/>
          <w:bCs/>
          <w:kern w:val="2"/>
          <w14:ligatures w14:val="standardContextual"/>
        </w:rPr>
        <w:t>Save and continue</w:t>
      </w:r>
      <w:r>
        <w:rPr>
          <w:rFonts w:eastAsia="Calibri" w:cstheme="minorHAnsi"/>
          <w:b/>
          <w:bCs/>
          <w:kern w:val="2"/>
          <w14:ligatures w14:val="standardContextual"/>
        </w:rPr>
        <w:t xml:space="preserve"> </w:t>
      </w:r>
      <w:r w:rsidRPr="00A34DAB">
        <w:rPr>
          <w:rFonts w:eastAsia="Calibri" w:cstheme="minorHAnsi"/>
          <w:kern w:val="2"/>
          <w14:ligatures w14:val="standardContextual"/>
        </w:rPr>
        <w:t xml:space="preserve">button </w:t>
      </w:r>
      <w:r w:rsidRPr="001A57D7">
        <w:rPr>
          <w:rFonts w:eastAsia="Calibri" w:cstheme="minorHAnsi"/>
          <w:kern w:val="2"/>
          <w14:ligatures w14:val="standardContextual"/>
        </w:rPr>
        <w:t xml:space="preserve">and </w:t>
      </w:r>
      <w:r>
        <w:rPr>
          <w:rFonts w:eastAsia="Calibri" w:cstheme="minorHAnsi"/>
          <w:kern w:val="2"/>
          <w14:ligatures w14:val="standardContextual"/>
        </w:rPr>
        <w:t xml:space="preserve">user is </w:t>
      </w:r>
      <w:r w:rsidRPr="001A57D7">
        <w:rPr>
          <w:rFonts w:eastAsia="Calibri" w:cstheme="minorHAnsi"/>
          <w:kern w:val="2"/>
          <w14:ligatures w14:val="standardContextual"/>
        </w:rPr>
        <w:t>navigated to the next question.</w:t>
      </w:r>
    </w:p>
    <w:p w:rsidR="006C6948" w:rsidRPr="008F4F82" w:rsidP="006C6948" w14:paraId="7591DC35" w14:textId="77777777">
      <w:pPr>
        <w:widowControl/>
        <w:numPr>
          <w:ilvl w:val="0"/>
          <w:numId w:val="86"/>
        </w:numPr>
        <w:spacing w:after="160" w:line="259" w:lineRule="auto"/>
        <w:contextualSpacing/>
        <w:rPr>
          <w:rFonts w:eastAsia="Calibri" w:cstheme="minorHAnsi"/>
          <w:kern w:val="2"/>
          <w14:ligatures w14:val="standardContextual"/>
        </w:rPr>
      </w:pPr>
      <w:r w:rsidRPr="008F4F82">
        <w:rPr>
          <w:rFonts w:eastAsia="Calibri" w:cstheme="minorHAnsi"/>
          <w:kern w:val="2"/>
          <w14:ligatures w14:val="standardContextual"/>
        </w:rPr>
        <w:t>An option to clear responses is provided on each question.</w:t>
      </w:r>
    </w:p>
    <w:p w:rsidR="006C6948" w:rsidRPr="008F4F82" w:rsidP="006C6948" w14:paraId="77B9DD14" w14:textId="77777777">
      <w:pPr>
        <w:widowControl/>
        <w:numPr>
          <w:ilvl w:val="1"/>
          <w:numId w:val="86"/>
        </w:numPr>
        <w:spacing w:after="160" w:line="259" w:lineRule="auto"/>
        <w:contextualSpacing/>
        <w:rPr>
          <w:rFonts w:eastAsia="Calibri" w:cstheme="minorHAnsi"/>
          <w:kern w:val="2"/>
          <w14:ligatures w14:val="standardContextual"/>
        </w:rPr>
      </w:pPr>
      <w:r w:rsidRPr="008F4F82">
        <w:rPr>
          <w:rFonts w:eastAsia="Calibri" w:cstheme="minorHAnsi"/>
          <w:b/>
          <w:bCs/>
          <w:kern w:val="2"/>
          <w14:ligatures w14:val="standardContextual"/>
        </w:rPr>
        <w:t>(Single School)</w:t>
      </w:r>
      <w:r w:rsidRPr="008F4F82">
        <w:rPr>
          <w:rFonts w:eastAsia="Calibri" w:cstheme="minorHAnsi"/>
          <w:kern w:val="2"/>
          <w14:ligatures w14:val="standardContextual"/>
        </w:rPr>
        <w:t xml:space="preserve"> – </w:t>
      </w:r>
      <w:r w:rsidRPr="008F4F82">
        <w:rPr>
          <w:rFonts w:eastAsia="Calibri" w:cstheme="minorHAnsi"/>
          <w:b/>
          <w:bCs/>
          <w:kern w:val="2"/>
          <w14:ligatures w14:val="standardContextual"/>
        </w:rPr>
        <w:t>Clear response</w:t>
      </w:r>
      <w:r w:rsidRPr="008F4F82">
        <w:rPr>
          <w:rFonts w:eastAsia="Calibri" w:cstheme="minorHAnsi"/>
          <w:kern w:val="2"/>
          <w14:ligatures w14:val="standardContextual"/>
        </w:rPr>
        <w:t xml:space="preserve"> button removes response provided on the question.</w:t>
      </w:r>
    </w:p>
    <w:p w:rsidR="006C6948" w:rsidP="006C6948" w14:paraId="306343F9" w14:textId="77777777">
      <w:pPr>
        <w:widowControl/>
        <w:numPr>
          <w:ilvl w:val="1"/>
          <w:numId w:val="86"/>
        </w:numPr>
        <w:spacing w:after="160" w:line="259" w:lineRule="auto"/>
        <w:contextualSpacing/>
        <w:rPr>
          <w:rFonts w:eastAsia="Calibri" w:cstheme="minorHAnsi"/>
          <w:kern w:val="2"/>
          <w14:ligatures w14:val="standardContextual"/>
        </w:rPr>
      </w:pPr>
      <w:r w:rsidRPr="008F4F82">
        <w:rPr>
          <w:rFonts w:eastAsia="Calibri" w:cstheme="minorHAnsi"/>
          <w:b/>
          <w:bCs/>
          <w:kern w:val="2"/>
          <w14:ligatures w14:val="standardContextual"/>
        </w:rPr>
        <w:t xml:space="preserve">(Multiple School) </w:t>
      </w:r>
      <w:r w:rsidRPr="008F4F82">
        <w:rPr>
          <w:rFonts w:eastAsia="Calibri" w:cstheme="minorHAnsi"/>
          <w:kern w:val="2"/>
          <w14:ligatures w14:val="standardContextual"/>
        </w:rPr>
        <w:t xml:space="preserve">– </w:t>
      </w:r>
      <w:r w:rsidRPr="008F4F82">
        <w:rPr>
          <w:rFonts w:eastAsia="Calibri" w:cstheme="minorHAnsi"/>
          <w:b/>
          <w:bCs/>
          <w:kern w:val="2"/>
          <w14:ligatures w14:val="standardContextual"/>
        </w:rPr>
        <w:t>Clear response</w:t>
      </w:r>
      <w:r w:rsidRPr="008F4F82">
        <w:rPr>
          <w:rFonts w:eastAsia="Calibri" w:cstheme="minorHAnsi"/>
          <w:kern w:val="2"/>
          <w14:ligatures w14:val="standardContextual"/>
        </w:rPr>
        <w:t xml:space="preserve"> button provided for each school </w:t>
      </w:r>
      <w:r>
        <w:rPr>
          <w:rFonts w:eastAsia="Calibri" w:cstheme="minorHAnsi"/>
          <w:kern w:val="2"/>
          <w14:ligatures w14:val="standardContextual"/>
        </w:rPr>
        <w:t>listed</w:t>
      </w:r>
      <w:r w:rsidRPr="008F4F82">
        <w:rPr>
          <w:rFonts w:eastAsia="Calibri" w:cstheme="minorHAnsi"/>
          <w:kern w:val="2"/>
          <w14:ligatures w14:val="standardContextual"/>
        </w:rPr>
        <w:t xml:space="preserve"> - removes response for a specific school.</w:t>
      </w:r>
    </w:p>
    <w:p w:rsidR="006C6948" w:rsidRPr="00EF6D17" w:rsidP="006C6948" w14:paraId="6B337D19" w14:textId="77777777">
      <w:pPr>
        <w:widowControl/>
        <w:numPr>
          <w:ilvl w:val="0"/>
          <w:numId w:val="7"/>
        </w:numPr>
        <w:spacing w:after="160" w:line="259" w:lineRule="auto"/>
        <w:contextualSpacing/>
        <w:rPr>
          <w:rFonts w:eastAsia="Calibri" w:cstheme="minorHAnsi"/>
          <w:kern w:val="2"/>
          <w14:ligatures w14:val="standardContextual"/>
        </w:rPr>
      </w:pPr>
      <w:r w:rsidRPr="00EF6D17">
        <w:rPr>
          <w:rFonts w:eastAsia="Calibri" w:cstheme="minorHAnsi"/>
          <w:kern w:val="2"/>
          <w14:ligatures w14:val="standardContextual"/>
        </w:rPr>
        <w:t>Questions 1-5 are School Device eliminating questions:</w:t>
      </w:r>
    </w:p>
    <w:p w:rsidR="006C6948" w:rsidRPr="00EF6D17" w:rsidP="006C6948" w14:paraId="31531986" w14:textId="77777777">
      <w:pPr>
        <w:widowControl/>
        <w:numPr>
          <w:ilvl w:val="1"/>
          <w:numId w:val="7"/>
        </w:numPr>
        <w:spacing w:before="120" w:after="240" w:line="259" w:lineRule="auto"/>
        <w:contextualSpacing/>
        <w:rPr>
          <w:rFonts w:eastAsia="Calibri" w:cstheme="minorHAnsi"/>
          <w:kern w:val="2"/>
          <w14:ligatures w14:val="standardContextual"/>
        </w:rPr>
      </w:pPr>
      <w:r w:rsidRPr="00EF6D17">
        <w:rPr>
          <w:rFonts w:eastAsia="Calibri" w:cstheme="minorHAnsi"/>
          <w:b/>
          <w:bCs/>
          <w:kern w:val="2"/>
          <w14:ligatures w14:val="standardContextual"/>
        </w:rPr>
        <w:t xml:space="preserve">(Single School) </w:t>
      </w:r>
      <w:r w:rsidRPr="00EF6D17">
        <w:rPr>
          <w:rFonts w:eastAsia="Calibri" w:cstheme="minorHAnsi"/>
          <w:kern w:val="2"/>
          <w14:ligatures w14:val="standardContextual"/>
        </w:rPr>
        <w:t xml:space="preserve">If a response is provided that eliminates the option for using School Devices, a “Submit Survey” confirmation pop up will appear upon clicking the </w:t>
      </w:r>
      <w:r>
        <w:rPr>
          <w:rFonts w:eastAsia="Calibri" w:cstheme="minorHAnsi"/>
          <w:b/>
          <w:bCs/>
          <w:kern w:val="2"/>
          <w14:ligatures w14:val="standardContextual"/>
        </w:rPr>
        <w:t>Save and continue</w:t>
      </w:r>
      <w:r w:rsidRPr="00EF6D17">
        <w:rPr>
          <w:rFonts w:eastAsia="Calibri" w:cstheme="minorHAnsi"/>
          <w:kern w:val="2"/>
          <w14:ligatures w14:val="standardContextual"/>
        </w:rPr>
        <w:t xml:space="preserve"> button.</w:t>
      </w:r>
    </w:p>
    <w:p w:rsidR="006C6948" w:rsidRPr="00EF6D17" w:rsidP="006C6948" w14:paraId="5C0703D1" w14:textId="77777777">
      <w:pPr>
        <w:widowControl/>
        <w:spacing w:before="120" w:after="240" w:line="259" w:lineRule="auto"/>
        <w:ind w:left="1440"/>
        <w:contextualSpacing/>
        <w:rPr>
          <w:rFonts w:eastAsia="Calibri" w:cstheme="minorHAnsi"/>
          <w:kern w:val="2"/>
          <w14:ligatures w14:val="standardContextual"/>
        </w:rPr>
      </w:pPr>
      <w:r w:rsidRPr="00B86FD8">
        <w:rPr>
          <w:rFonts w:ascii="Arial" w:eastAsia="Calibri" w:hAnsi="Arial" w:cs="Arial"/>
          <w:noProof/>
          <w:kern w:val="2"/>
          <w14:ligatures w14:val="standardContextual"/>
        </w:rPr>
        <w:drawing>
          <wp:inline distT="0" distB="0" distL="0" distR="0">
            <wp:extent cx="4010025" cy="2394970"/>
            <wp:effectExtent l="19050" t="19050" r="9525" b="24765"/>
            <wp:docPr id="13940079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4007902" name=""/>
                    <pic:cNvPicPr/>
                  </pic:nvPicPr>
                  <pic:blipFill>
                    <a:blip xmlns:r="http://schemas.openxmlformats.org/officeDocument/2006/relationships" r:embed="rId20"/>
                    <a:stretch>
                      <a:fillRect/>
                    </a:stretch>
                  </pic:blipFill>
                  <pic:spPr>
                    <a:xfrm>
                      <a:off x="0" y="0"/>
                      <a:ext cx="4027063" cy="2405146"/>
                    </a:xfrm>
                    <a:prstGeom prst="rect">
                      <a:avLst/>
                    </a:prstGeom>
                    <a:ln>
                      <a:solidFill>
                        <a:schemeClr val="tx1"/>
                      </a:solidFill>
                    </a:ln>
                  </pic:spPr>
                </pic:pic>
              </a:graphicData>
            </a:graphic>
          </wp:inline>
        </w:drawing>
      </w:r>
    </w:p>
    <w:p w:rsidR="006C6948" w:rsidRPr="00EF6D17" w:rsidP="006C6948" w14:paraId="142A5679" w14:textId="77777777">
      <w:pPr>
        <w:widowControl/>
        <w:numPr>
          <w:ilvl w:val="1"/>
          <w:numId w:val="7"/>
        </w:numPr>
        <w:spacing w:before="120" w:after="240" w:line="259" w:lineRule="auto"/>
        <w:contextualSpacing/>
        <w:rPr>
          <w:rFonts w:eastAsia="Calibri" w:cstheme="minorHAnsi"/>
          <w:kern w:val="2"/>
          <w14:ligatures w14:val="standardContextual"/>
        </w:rPr>
      </w:pPr>
      <w:r w:rsidRPr="00EF6D17">
        <w:rPr>
          <w:rFonts w:eastAsia="Calibri" w:cstheme="minorHAnsi"/>
          <w:b/>
          <w:bCs/>
          <w:kern w:val="2"/>
          <w14:ligatures w14:val="standardContextual"/>
        </w:rPr>
        <w:t xml:space="preserve">(Multi School) - </w:t>
      </w:r>
      <w:r w:rsidRPr="00EF6D17">
        <w:rPr>
          <w:rFonts w:eastAsia="Calibri" w:cstheme="minorHAnsi"/>
          <w:kern w:val="2"/>
          <w14:ligatures w14:val="standardContextual"/>
        </w:rPr>
        <w:t>Schools for which an eliminating response is provided on any of questions 1-5, the school will</w:t>
      </w:r>
      <w:r w:rsidRPr="0052394D">
        <w:rPr>
          <w:rFonts w:eastAsia="Calibri" w:cstheme="minorHAnsi"/>
          <w:kern w:val="2"/>
          <w14:ligatures w14:val="standardContextual"/>
        </w:rPr>
        <w:t xml:space="preserve"> remain shown on subsequent questions but </w:t>
      </w:r>
      <w:r w:rsidRPr="00EF6D17">
        <w:rPr>
          <w:rFonts w:eastAsia="Calibri" w:cstheme="minorHAnsi"/>
          <w:kern w:val="2"/>
          <w14:ligatures w14:val="standardContextual"/>
        </w:rPr>
        <w:t xml:space="preserve">will be </w:t>
      </w:r>
      <w:r w:rsidRPr="0052394D">
        <w:rPr>
          <w:rFonts w:eastAsia="Calibri" w:cstheme="minorHAnsi"/>
          <w:kern w:val="2"/>
          <w14:ligatures w14:val="standardContextual"/>
        </w:rPr>
        <w:t>disabled</w:t>
      </w:r>
      <w:r w:rsidRPr="00EF6D17">
        <w:rPr>
          <w:rFonts w:eastAsia="Calibri" w:cstheme="minorHAnsi"/>
          <w:kern w:val="2"/>
          <w14:ligatures w14:val="standardContextual"/>
        </w:rPr>
        <w:t xml:space="preserve"> (greyed out) and will not require additional responses to be provided. If an eliminating response is provided for all selected schools a “Submit Survey” confirmation pop up will appear upon clicking the </w:t>
      </w:r>
      <w:r w:rsidRPr="00EF6D17">
        <w:rPr>
          <w:rFonts w:eastAsia="Calibri" w:cstheme="minorHAnsi"/>
          <w:b/>
          <w:bCs/>
          <w:kern w:val="2"/>
          <w14:ligatures w14:val="standardContextual"/>
        </w:rPr>
        <w:t xml:space="preserve">Save and </w:t>
      </w:r>
      <w:r>
        <w:rPr>
          <w:rFonts w:eastAsia="Calibri" w:cstheme="minorHAnsi"/>
          <w:b/>
          <w:bCs/>
          <w:kern w:val="2"/>
          <w14:ligatures w14:val="standardContextual"/>
        </w:rPr>
        <w:t>continue</w:t>
      </w:r>
      <w:r w:rsidRPr="00EF6D17">
        <w:rPr>
          <w:rFonts w:eastAsia="Calibri" w:cstheme="minorHAnsi"/>
          <w:kern w:val="2"/>
          <w14:ligatures w14:val="standardContextual"/>
        </w:rPr>
        <w:t xml:space="preserve"> button.</w:t>
      </w:r>
    </w:p>
    <w:p w:rsidR="006C6948" w:rsidP="006C6948" w14:paraId="374428DD" w14:textId="77777777">
      <w:pPr>
        <w:widowControl/>
        <w:spacing w:after="160" w:line="259" w:lineRule="auto"/>
        <w:ind w:left="1440"/>
        <w:contextualSpacing/>
        <w:rPr>
          <w:rFonts w:ascii="Arial" w:eastAsia="Calibri" w:hAnsi="Arial" w:cs="Arial"/>
          <w:kern w:val="2"/>
          <w14:ligatures w14:val="standardContextual"/>
        </w:rPr>
      </w:pPr>
      <w:r w:rsidRPr="00B86FD8">
        <w:rPr>
          <w:rFonts w:ascii="Arial" w:eastAsia="Calibri" w:hAnsi="Arial" w:cs="Arial"/>
          <w:noProof/>
          <w:kern w:val="2"/>
          <w14:ligatures w14:val="standardContextual"/>
        </w:rPr>
        <w:drawing>
          <wp:inline distT="0" distB="0" distL="0" distR="0">
            <wp:extent cx="4076700" cy="2434792"/>
            <wp:effectExtent l="19050" t="19050" r="19050" b="22860"/>
            <wp:docPr id="11202992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0299251" name=""/>
                    <pic:cNvPicPr/>
                  </pic:nvPicPr>
                  <pic:blipFill>
                    <a:blip xmlns:r="http://schemas.openxmlformats.org/officeDocument/2006/relationships" r:embed="rId20"/>
                    <a:stretch>
                      <a:fillRect/>
                    </a:stretch>
                  </pic:blipFill>
                  <pic:spPr>
                    <a:xfrm>
                      <a:off x="0" y="0"/>
                      <a:ext cx="4095891" cy="2446254"/>
                    </a:xfrm>
                    <a:prstGeom prst="rect">
                      <a:avLst/>
                    </a:prstGeom>
                    <a:ln>
                      <a:solidFill>
                        <a:schemeClr val="tx1"/>
                      </a:solidFill>
                    </a:ln>
                  </pic:spPr>
                </pic:pic>
              </a:graphicData>
            </a:graphic>
          </wp:inline>
        </w:drawing>
      </w:r>
    </w:p>
    <w:p w:rsidR="006C6948" w:rsidP="006C6948" w14:paraId="4CE07602" w14:textId="77777777">
      <w:pPr>
        <w:widowControl/>
        <w:spacing w:after="160" w:line="259" w:lineRule="auto"/>
        <w:ind w:left="720"/>
        <w:contextualSpacing/>
        <w:rPr>
          <w:rFonts w:ascii="Arial" w:eastAsia="Calibri" w:hAnsi="Arial" w:cs="Arial"/>
          <w:kern w:val="2"/>
          <w14:ligatures w14:val="standardContextual"/>
        </w:rPr>
      </w:pPr>
    </w:p>
    <w:p w:rsidR="006C6948" w:rsidRPr="00867420" w:rsidP="006C6948" w14:paraId="5A1C0EC1" w14:textId="77777777">
      <w:pPr>
        <w:pStyle w:val="ListParagraph"/>
        <w:widowControl/>
        <w:numPr>
          <w:ilvl w:val="0"/>
          <w:numId w:val="7"/>
        </w:numPr>
        <w:spacing w:after="160" w:line="259" w:lineRule="auto"/>
        <w:rPr>
          <w:rFonts w:eastAsia="Calibri" w:cstheme="minorHAnsi"/>
          <w:kern w:val="2"/>
          <w14:ligatures w14:val="standardContextual"/>
        </w:rPr>
      </w:pPr>
      <w:r w:rsidRPr="00867420">
        <w:rPr>
          <w:rFonts w:eastAsia="Calibri" w:cstheme="minorHAnsi"/>
          <w:kern w:val="2"/>
          <w14:ligatures w14:val="standardContextual"/>
        </w:rPr>
        <w:t xml:space="preserve">Prior responses may be changed prior to submission of the survey by any permissioned user with editing rights. Users changing existing responses will be shown a pop-up providing three options for proceeding: </w:t>
      </w:r>
      <w:r w:rsidRPr="00867420">
        <w:rPr>
          <w:rFonts w:eastAsia="Calibri" w:cstheme="minorHAnsi"/>
          <w:b/>
          <w:kern w:val="2"/>
          <w14:ligatures w14:val="standardContextual"/>
        </w:rPr>
        <w:t>Save and Proceed</w:t>
      </w:r>
      <w:r w:rsidRPr="00867420">
        <w:rPr>
          <w:rFonts w:eastAsia="Calibri" w:cstheme="minorHAnsi"/>
          <w:kern w:val="2"/>
          <w14:ligatures w14:val="standardContextual"/>
        </w:rPr>
        <w:t xml:space="preserve">, </w:t>
      </w:r>
      <w:r w:rsidRPr="00867420">
        <w:rPr>
          <w:rFonts w:eastAsia="Calibri" w:cstheme="minorHAnsi"/>
          <w:b/>
          <w:kern w:val="2"/>
          <w14:ligatures w14:val="standardContextual"/>
        </w:rPr>
        <w:t>Stay on Question</w:t>
      </w:r>
      <w:r w:rsidRPr="00867420">
        <w:rPr>
          <w:rFonts w:eastAsia="Calibri" w:cstheme="minorHAnsi"/>
          <w:kern w:val="2"/>
          <w14:ligatures w14:val="standardContextual"/>
        </w:rPr>
        <w:t xml:space="preserve">, </w:t>
      </w:r>
      <w:r w:rsidRPr="00867420">
        <w:rPr>
          <w:rFonts w:eastAsia="Calibri" w:cstheme="minorHAnsi"/>
          <w:b/>
          <w:kern w:val="2"/>
          <w14:ligatures w14:val="standardContextual"/>
        </w:rPr>
        <w:t>Proceed without saving.</w:t>
      </w:r>
    </w:p>
    <w:p w:rsidR="006C6948" w:rsidP="006C6948" w14:paraId="016EEEC3" w14:textId="77777777">
      <w:pPr>
        <w:widowControl/>
        <w:spacing w:after="160" w:line="259" w:lineRule="auto"/>
        <w:rPr>
          <w:rFonts w:ascii="Arial" w:eastAsia="Calibri" w:hAnsi="Arial" w:cs="Arial"/>
          <w:kern w:val="2"/>
          <w14:ligatures w14:val="standardContextual"/>
        </w:rPr>
      </w:pPr>
    </w:p>
    <w:p w:rsidR="006C6948" w:rsidP="006C6948" w14:paraId="17CA70DB" w14:textId="77777777">
      <w:pPr>
        <w:widowControl/>
        <w:spacing w:after="160" w:line="259" w:lineRule="auto"/>
        <w:ind w:left="720"/>
        <w:rPr>
          <w:rFonts w:ascii="Arial" w:eastAsia="Calibri" w:hAnsi="Arial" w:cs="Arial"/>
          <w:kern w:val="2"/>
          <w14:ligatures w14:val="standardContextual"/>
        </w:rPr>
      </w:pPr>
    </w:p>
    <w:p w:rsidR="006C6948" w:rsidRPr="00806B7E" w:rsidP="006C6948" w14:paraId="4C583602" w14:textId="77777777">
      <w:pPr>
        <w:widowControl/>
        <w:spacing w:after="160" w:line="259" w:lineRule="auto"/>
        <w:ind w:left="1440"/>
        <w:rPr>
          <w:rFonts w:ascii="Arial" w:eastAsia="Calibri" w:hAnsi="Arial" w:cs="Arial"/>
          <w:kern w:val="2"/>
          <w14:ligatures w14:val="standardContextual"/>
        </w:rPr>
      </w:pPr>
      <w:r w:rsidRPr="00A84000">
        <w:rPr>
          <w:rFonts w:ascii="Arial" w:eastAsia="Calibri" w:hAnsi="Arial" w:cs="Arial"/>
          <w:noProof/>
          <w:kern w:val="2"/>
          <w14:ligatures w14:val="standardContextual"/>
        </w:rPr>
        <w:drawing>
          <wp:inline distT="0" distB="0" distL="0" distR="0">
            <wp:extent cx="4369431" cy="2238375"/>
            <wp:effectExtent l="19050" t="19050" r="12700" b="9525"/>
            <wp:docPr id="15336324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3632488" name="Picture 1"/>
                    <pic:cNvPicPr/>
                  </pic:nvPicPr>
                  <pic:blipFill>
                    <a:blip xmlns:r="http://schemas.openxmlformats.org/officeDocument/2006/relationships" r:embed="rId21">
                      <a:extLst>
                        <a:ext xmlns:a="http://schemas.openxmlformats.org/drawingml/2006/main" uri="{28A0092B-C50C-407E-A947-70E740481C1C}">
                          <a14:useLocalDpi xmlns:a14="http://schemas.microsoft.com/office/drawing/2010/main" val="0"/>
                        </a:ext>
                      </a:extLst>
                    </a:blip>
                    <a:srcRect r="27689" b="41157"/>
                    <a:stretch>
                      <a:fillRect/>
                    </a:stretch>
                  </pic:blipFill>
                  <pic:spPr bwMode="auto">
                    <a:xfrm>
                      <a:off x="0" y="0"/>
                      <a:ext cx="4372623" cy="2240010"/>
                    </a:xfrm>
                    <a:prstGeom prst="rect">
                      <a:avLst/>
                    </a:prstGeom>
                    <a:ln>
                      <a:solidFill>
                        <a:schemeClr val="tx1"/>
                      </a:solidFill>
                    </a:ln>
                    <a:extLst>
                      <a:ext xmlns:a="http://schemas.openxmlformats.org/drawingml/2006/main" uri="{53640926-AAD7-44D8-BBD7-CCE9431645EC}">
                        <a14:shadowObscured xmlns:a14="http://schemas.microsoft.com/office/drawing/2010/main"/>
                      </a:ext>
                    </a:extLst>
                  </pic:spPr>
                </pic:pic>
              </a:graphicData>
            </a:graphic>
          </wp:inline>
        </w:drawing>
      </w:r>
    </w:p>
    <w:p w:rsidR="006C6948" w:rsidRPr="00867420" w:rsidP="006C6948" w14:paraId="6F1CD5C2" w14:textId="77777777">
      <w:pPr>
        <w:widowControl/>
        <w:numPr>
          <w:ilvl w:val="0"/>
          <w:numId w:val="7"/>
        </w:numPr>
        <w:spacing w:after="160" w:line="259" w:lineRule="auto"/>
        <w:contextualSpacing/>
        <w:rPr>
          <w:rFonts w:eastAsia="Calibri" w:cstheme="minorHAnsi"/>
          <w:kern w:val="2"/>
          <w14:ligatures w14:val="standardContextual"/>
        </w:rPr>
      </w:pPr>
      <w:r w:rsidRPr="00867420">
        <w:rPr>
          <w:rFonts w:eastAsia="Calibri" w:cstheme="minorHAnsi"/>
          <w:kern w:val="2"/>
          <w14:ligatures w14:val="standardContextual"/>
        </w:rPr>
        <w:t xml:space="preserve">Respondents may advance to the next question without making a selection for multiple choice and open-ended text box questions. If responses are missing, a message will be displayed alerting respondent of missing responses upon clicking the </w:t>
      </w:r>
      <w:r w:rsidRPr="00867420">
        <w:rPr>
          <w:rFonts w:eastAsia="Calibri" w:cstheme="minorHAnsi"/>
          <w:b/>
          <w:kern w:val="2"/>
          <w14:ligatures w14:val="standardContextual"/>
        </w:rPr>
        <w:t xml:space="preserve">Submit </w:t>
      </w:r>
      <w:r w:rsidRPr="00867420">
        <w:rPr>
          <w:rFonts w:eastAsia="Calibri" w:cstheme="minorHAnsi"/>
          <w:kern w:val="2"/>
          <w14:ligatures w14:val="standardContextual"/>
        </w:rPr>
        <w:t>button</w:t>
      </w:r>
      <w:r w:rsidRPr="00867420">
        <w:rPr>
          <w:rFonts w:eastAsia="Calibri" w:cstheme="minorHAnsi"/>
          <w:b/>
          <w:kern w:val="2"/>
          <w14:ligatures w14:val="standardContextual"/>
        </w:rPr>
        <w:t xml:space="preserve"> </w:t>
      </w:r>
      <w:r w:rsidRPr="00867420">
        <w:rPr>
          <w:rFonts w:eastAsia="Calibri" w:cstheme="minorHAnsi"/>
          <w:kern w:val="2"/>
          <w14:ligatures w14:val="standardContextual"/>
        </w:rPr>
        <w:t>at the end of the survey. School surveys may not be “submitted” without a response provided for each question.</w:t>
      </w:r>
    </w:p>
    <w:p w:rsidR="006C6948" w:rsidP="006C6948" w14:paraId="404172B5" w14:textId="77777777">
      <w:pPr>
        <w:keepNext/>
        <w:widowControl/>
        <w:spacing w:after="160" w:line="259" w:lineRule="auto"/>
        <w:contextualSpacing/>
        <w:rPr>
          <w:rFonts w:ascii="Arial" w:eastAsia="Calibri" w:hAnsi="Arial" w:cs="Arial"/>
          <w:b/>
          <w:bCs/>
          <w:kern w:val="2"/>
          <w14:ligatures w14:val="standardContextual"/>
        </w:rPr>
      </w:pPr>
    </w:p>
    <w:p w:rsidR="006C6948" w:rsidRPr="006F0A8A" w:rsidP="006C6948" w14:paraId="29DA4DB7" w14:textId="77777777">
      <w:pPr>
        <w:keepNext/>
        <w:widowControl/>
        <w:spacing w:after="160" w:line="259" w:lineRule="auto"/>
        <w:ind w:left="720"/>
        <w:contextualSpacing/>
        <w:rPr>
          <w:rFonts w:ascii="Arial" w:eastAsia="Calibri" w:hAnsi="Arial" w:cs="Arial"/>
          <w:b/>
          <w:bCs/>
          <w:kern w:val="2"/>
          <w:u w:val="single"/>
          <w14:ligatures w14:val="standardContextual"/>
        </w:rPr>
      </w:pPr>
      <w:r>
        <w:rPr>
          <w:rFonts w:ascii="Arial" w:eastAsia="Calibri" w:hAnsi="Arial" w:cs="Arial"/>
          <w:b/>
          <w:bCs/>
          <w:kern w:val="2"/>
          <w:u w:val="single"/>
          <w14:ligatures w14:val="standardContextual"/>
        </w:rPr>
        <w:t>(Single School) – Submit Survey: No Incomplete Responses</w:t>
      </w:r>
    </w:p>
    <w:p w:rsidR="006C6948" w:rsidP="006C6948" w14:paraId="36E435A8" w14:textId="77777777">
      <w:pPr>
        <w:keepNext/>
        <w:widowControl/>
        <w:spacing w:after="160" w:line="259" w:lineRule="auto"/>
        <w:ind w:left="720"/>
        <w:contextualSpacing/>
        <w:rPr>
          <w:rFonts w:ascii="Arial" w:eastAsia="Calibri" w:hAnsi="Arial" w:cs="Arial"/>
          <w:b/>
          <w:bCs/>
          <w:kern w:val="2"/>
          <w14:ligatures w14:val="standardContextual"/>
        </w:rPr>
      </w:pPr>
      <w:r w:rsidRPr="007E1E70">
        <w:rPr>
          <w:rFonts w:ascii="Arial" w:eastAsia="Calibri" w:hAnsi="Arial" w:cs="Arial"/>
          <w:b/>
          <w:bCs/>
          <w:noProof/>
          <w:kern w:val="2"/>
          <w14:ligatures w14:val="standardContextual"/>
        </w:rPr>
        <w:drawing>
          <wp:inline distT="0" distB="0" distL="0" distR="0">
            <wp:extent cx="4890977" cy="2563668"/>
            <wp:effectExtent l="19050" t="19050" r="24130" b="27305"/>
            <wp:docPr id="11663765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6376576" name=""/>
                    <pic:cNvPicPr/>
                  </pic:nvPicPr>
                  <pic:blipFill>
                    <a:blip xmlns:r="http://schemas.openxmlformats.org/officeDocument/2006/relationships" r:embed="rId22"/>
                    <a:stretch>
                      <a:fillRect/>
                    </a:stretch>
                  </pic:blipFill>
                  <pic:spPr>
                    <a:xfrm>
                      <a:off x="0" y="0"/>
                      <a:ext cx="4920859" cy="2579331"/>
                    </a:xfrm>
                    <a:prstGeom prst="rect">
                      <a:avLst/>
                    </a:prstGeom>
                    <a:ln>
                      <a:solidFill>
                        <a:schemeClr val="tx1"/>
                      </a:solidFill>
                    </a:ln>
                  </pic:spPr>
                </pic:pic>
              </a:graphicData>
            </a:graphic>
          </wp:inline>
        </w:drawing>
      </w:r>
    </w:p>
    <w:p w:rsidR="006C6948" w:rsidRPr="006F0A8A" w:rsidP="006C6948" w14:paraId="6BEB2F24" w14:textId="77777777">
      <w:pPr>
        <w:keepNext/>
        <w:widowControl/>
        <w:spacing w:after="160" w:line="259" w:lineRule="auto"/>
        <w:contextualSpacing/>
        <w:rPr>
          <w:rFonts w:ascii="Arial" w:eastAsia="Calibri" w:hAnsi="Arial" w:cs="Arial"/>
          <w:b/>
          <w:bCs/>
          <w:kern w:val="2"/>
          <w:u w:val="single"/>
          <w14:ligatures w14:val="standardContextual"/>
        </w:rPr>
      </w:pPr>
    </w:p>
    <w:p w:rsidR="006C6948" w:rsidP="006C6948" w14:paraId="387C725D" w14:textId="77777777">
      <w:pPr>
        <w:widowControl/>
        <w:spacing w:after="160" w:line="259" w:lineRule="auto"/>
        <w:ind w:left="720"/>
        <w:contextualSpacing/>
        <w:rPr>
          <w:rFonts w:ascii="Arial" w:eastAsia="Calibri" w:hAnsi="Arial" w:cs="Arial"/>
          <w:kern w:val="2"/>
          <w14:ligatures w14:val="standardContextual"/>
        </w:rPr>
      </w:pPr>
    </w:p>
    <w:p w:rsidR="006C6948" w:rsidP="006C6948" w14:paraId="193C1E0C" w14:textId="77777777">
      <w:pPr>
        <w:keepNext/>
        <w:widowControl/>
        <w:spacing w:after="160" w:line="259" w:lineRule="auto"/>
        <w:ind w:left="720"/>
        <w:contextualSpacing/>
        <w:rPr>
          <w:rFonts w:ascii="Arial" w:eastAsia="Calibri" w:hAnsi="Arial" w:cs="Arial"/>
          <w:b/>
          <w:bCs/>
          <w:kern w:val="2"/>
          <w:u w:val="single"/>
          <w14:ligatures w14:val="standardContextual"/>
        </w:rPr>
      </w:pPr>
      <w:r>
        <w:rPr>
          <w:rFonts w:ascii="Arial" w:eastAsia="Calibri" w:hAnsi="Arial" w:cs="Arial"/>
          <w:b/>
          <w:bCs/>
          <w:kern w:val="2"/>
          <w:u w:val="single"/>
          <w14:ligatures w14:val="standardContextual"/>
        </w:rPr>
        <w:t>(Multi School) – Submit Survey: No Incomplete Responses</w:t>
      </w:r>
    </w:p>
    <w:p w:rsidR="006C6948" w:rsidP="006C6948" w14:paraId="3259780B" w14:textId="77777777">
      <w:pPr>
        <w:keepNext/>
        <w:widowControl/>
        <w:spacing w:after="160" w:line="259" w:lineRule="auto"/>
        <w:ind w:left="720"/>
        <w:contextualSpacing/>
        <w:rPr>
          <w:rFonts w:ascii="Arial" w:eastAsia="Calibri" w:hAnsi="Arial" w:cs="Arial"/>
          <w:b/>
          <w:bCs/>
          <w:kern w:val="2"/>
          <w:u w:val="single"/>
          <w14:ligatures w14:val="standardContextual"/>
        </w:rPr>
      </w:pPr>
    </w:p>
    <w:p w:rsidR="006C6948" w:rsidP="006C6948" w14:paraId="2D5F14FD" w14:textId="77777777">
      <w:pPr>
        <w:keepNext/>
        <w:widowControl/>
        <w:spacing w:after="160" w:line="259" w:lineRule="auto"/>
        <w:ind w:left="720"/>
        <w:contextualSpacing/>
        <w:rPr>
          <w:rFonts w:ascii="Arial" w:eastAsia="Calibri" w:hAnsi="Arial" w:cs="Arial"/>
          <w:b/>
          <w:bCs/>
          <w:kern w:val="2"/>
          <w:u w:val="single"/>
          <w14:ligatures w14:val="standardContextual"/>
        </w:rPr>
      </w:pPr>
    </w:p>
    <w:p w:rsidR="006C6948" w:rsidRPr="006F0A8A" w:rsidP="006C6948" w14:paraId="33B50354" w14:textId="77777777">
      <w:pPr>
        <w:keepNext/>
        <w:widowControl/>
        <w:spacing w:after="160" w:line="259" w:lineRule="auto"/>
        <w:ind w:left="720"/>
        <w:contextualSpacing/>
        <w:rPr>
          <w:rFonts w:ascii="Arial" w:eastAsia="Calibri" w:hAnsi="Arial" w:cs="Arial"/>
          <w:b/>
          <w:bCs/>
          <w:kern w:val="2"/>
          <w:u w:val="single"/>
          <w14:ligatures w14:val="standardContextual"/>
        </w:rPr>
      </w:pPr>
      <w:r w:rsidRPr="004B2F74">
        <w:rPr>
          <w:rFonts w:ascii="Arial" w:eastAsia="Calibri" w:hAnsi="Arial" w:cs="Arial"/>
          <w:b/>
          <w:bCs/>
          <w:noProof/>
          <w:kern w:val="2"/>
          <w:u w:val="single"/>
          <w14:ligatures w14:val="standardContextual"/>
        </w:rPr>
        <w:drawing>
          <wp:inline distT="0" distB="0" distL="0" distR="0">
            <wp:extent cx="4940135" cy="2743200"/>
            <wp:effectExtent l="19050" t="19050" r="13335" b="19050"/>
            <wp:docPr id="1050944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094489" name=""/>
                    <pic:cNvPicPr/>
                  </pic:nvPicPr>
                  <pic:blipFill>
                    <a:blip xmlns:r="http://schemas.openxmlformats.org/officeDocument/2006/relationships" r:embed="rId23"/>
                    <a:srcRect r="25992" b="35829"/>
                    <a:stretch>
                      <a:fillRect/>
                    </a:stretch>
                  </pic:blipFill>
                  <pic:spPr bwMode="auto">
                    <a:xfrm>
                      <a:off x="0" y="0"/>
                      <a:ext cx="4940135" cy="2743200"/>
                    </a:xfrm>
                    <a:prstGeom prst="rect">
                      <a:avLst/>
                    </a:prstGeom>
                    <a:ln>
                      <a:solidFill>
                        <a:schemeClr val="tx1"/>
                      </a:solidFill>
                    </a:ln>
                    <a:extLst>
                      <a:ext xmlns:a="http://schemas.openxmlformats.org/drawingml/2006/main" uri="{53640926-AAD7-44D8-BBD7-CCE9431645EC}">
                        <a14:shadowObscured xmlns:a14="http://schemas.microsoft.com/office/drawing/2010/main"/>
                      </a:ext>
                    </a:extLst>
                  </pic:spPr>
                </pic:pic>
              </a:graphicData>
            </a:graphic>
          </wp:inline>
        </w:drawing>
      </w:r>
    </w:p>
    <w:p w:rsidR="006C6948" w:rsidP="006C6948" w14:paraId="424D8A0D" w14:textId="77777777">
      <w:pPr>
        <w:keepNext/>
        <w:widowControl/>
        <w:spacing w:after="160" w:line="259" w:lineRule="auto"/>
        <w:ind w:left="720"/>
        <w:contextualSpacing/>
        <w:rPr>
          <w:rFonts w:ascii="Arial" w:eastAsia="Calibri" w:hAnsi="Arial" w:cs="Arial"/>
          <w:b/>
          <w:bCs/>
          <w:kern w:val="2"/>
          <w:u w:val="single"/>
          <w14:ligatures w14:val="standardContextual"/>
        </w:rPr>
      </w:pPr>
    </w:p>
    <w:p w:rsidR="006C6948" w:rsidRPr="00002C05" w:rsidP="006C6948" w14:paraId="33B5FB13" w14:textId="77777777">
      <w:pPr>
        <w:keepNext/>
        <w:widowControl/>
        <w:spacing w:after="160" w:line="259" w:lineRule="auto"/>
        <w:ind w:left="720"/>
        <w:contextualSpacing/>
        <w:rPr>
          <w:rFonts w:ascii="Arial" w:eastAsia="Calibri" w:hAnsi="Arial" w:cs="Arial"/>
          <w:b/>
          <w:bCs/>
          <w:kern w:val="2"/>
          <w:u w:val="single"/>
          <w14:ligatures w14:val="standardContextual"/>
        </w:rPr>
      </w:pPr>
      <w:r w:rsidRPr="00002C05">
        <w:rPr>
          <w:rFonts w:ascii="Arial" w:eastAsia="Calibri" w:hAnsi="Arial" w:cs="Arial"/>
          <w:b/>
          <w:bCs/>
          <w:kern w:val="2"/>
          <w:u w:val="single"/>
          <w14:ligatures w14:val="standardContextual"/>
        </w:rPr>
        <w:t xml:space="preserve">(Single School) – </w:t>
      </w:r>
      <w:r>
        <w:rPr>
          <w:rFonts w:ascii="Arial" w:eastAsia="Calibri" w:hAnsi="Arial" w:cs="Arial"/>
          <w:b/>
          <w:bCs/>
          <w:kern w:val="2"/>
          <w:u w:val="single"/>
          <w14:ligatures w14:val="standardContextual"/>
        </w:rPr>
        <w:t xml:space="preserve">Submit Survey: </w:t>
      </w:r>
      <w:r w:rsidRPr="00002C05">
        <w:rPr>
          <w:rFonts w:ascii="Arial" w:eastAsia="Calibri" w:hAnsi="Arial" w:cs="Arial"/>
          <w:b/>
          <w:bCs/>
          <w:kern w:val="2"/>
          <w:u w:val="single"/>
          <w14:ligatures w14:val="standardContextual"/>
        </w:rPr>
        <w:t>Incomplete Responses</w:t>
      </w:r>
    </w:p>
    <w:p w:rsidR="006C6948" w:rsidP="006C6948" w14:paraId="676DE663" w14:textId="77777777">
      <w:pPr>
        <w:widowControl/>
        <w:spacing w:after="160" w:line="259" w:lineRule="auto"/>
        <w:ind w:left="720"/>
        <w:contextualSpacing/>
        <w:rPr>
          <w:rFonts w:ascii="Arial" w:eastAsia="Calibri" w:hAnsi="Arial" w:cs="Arial"/>
          <w:kern w:val="2"/>
          <w14:ligatures w14:val="standardContextual"/>
        </w:rPr>
      </w:pPr>
      <w:r w:rsidRPr="00107945">
        <w:rPr>
          <w:rFonts w:ascii="Arial" w:eastAsia="Calibri" w:hAnsi="Arial" w:cs="Arial"/>
          <w:noProof/>
          <w:kern w:val="2"/>
          <w14:ligatures w14:val="standardContextual"/>
        </w:rPr>
        <w:drawing>
          <wp:inline distT="0" distB="0" distL="0" distR="0">
            <wp:extent cx="4966970" cy="2767460"/>
            <wp:effectExtent l="19050" t="19050" r="24130" b="13970"/>
            <wp:docPr id="19527781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2778182" name=""/>
                    <pic:cNvPicPr/>
                  </pic:nvPicPr>
                  <pic:blipFill>
                    <a:blip xmlns:r="http://schemas.openxmlformats.org/officeDocument/2006/relationships" r:embed="rId24"/>
                    <a:stretch>
                      <a:fillRect/>
                    </a:stretch>
                  </pic:blipFill>
                  <pic:spPr>
                    <a:xfrm>
                      <a:off x="0" y="0"/>
                      <a:ext cx="4986922" cy="2778577"/>
                    </a:xfrm>
                    <a:prstGeom prst="rect">
                      <a:avLst/>
                    </a:prstGeom>
                    <a:ln>
                      <a:solidFill>
                        <a:schemeClr val="tx1"/>
                      </a:solidFill>
                    </a:ln>
                  </pic:spPr>
                </pic:pic>
              </a:graphicData>
            </a:graphic>
          </wp:inline>
        </w:drawing>
      </w:r>
    </w:p>
    <w:p w:rsidR="006C6948" w:rsidP="006C6948" w14:paraId="7E2C3FAC" w14:textId="77777777">
      <w:pPr>
        <w:widowControl/>
        <w:spacing w:after="160" w:line="259" w:lineRule="auto"/>
        <w:ind w:left="720"/>
        <w:contextualSpacing/>
        <w:rPr>
          <w:rFonts w:ascii="Arial" w:eastAsia="Calibri" w:hAnsi="Arial" w:cs="Arial"/>
          <w:kern w:val="2"/>
          <w14:ligatures w14:val="standardContextual"/>
        </w:rPr>
      </w:pPr>
    </w:p>
    <w:p w:rsidR="006C6948" w:rsidRPr="004972B4" w:rsidP="006C6948" w14:paraId="0293B647" w14:textId="77777777">
      <w:pPr>
        <w:keepNext/>
        <w:widowControl/>
        <w:spacing w:after="160" w:line="259" w:lineRule="auto"/>
        <w:ind w:left="720"/>
        <w:contextualSpacing/>
        <w:rPr>
          <w:rFonts w:ascii="Arial" w:eastAsia="Calibri" w:hAnsi="Arial" w:cs="Arial"/>
          <w:b/>
          <w:bCs/>
          <w:kern w:val="2"/>
          <w14:ligatures w14:val="standardContextual"/>
        </w:rPr>
      </w:pPr>
      <w:r>
        <w:rPr>
          <w:rFonts w:ascii="Arial" w:eastAsia="Calibri" w:hAnsi="Arial" w:cs="Arial"/>
          <w:b/>
          <w:bCs/>
          <w:kern w:val="2"/>
          <w14:ligatures w14:val="standardContextual"/>
        </w:rPr>
        <w:t>(</w:t>
      </w:r>
      <w:r w:rsidRPr="004972B4">
        <w:rPr>
          <w:rFonts w:ascii="Arial" w:eastAsia="Calibri" w:hAnsi="Arial" w:cs="Arial"/>
          <w:b/>
          <w:bCs/>
          <w:kern w:val="2"/>
          <w14:ligatures w14:val="standardContextual"/>
        </w:rPr>
        <w:t>Multi School</w:t>
      </w:r>
      <w:r>
        <w:rPr>
          <w:rFonts w:ascii="Arial" w:eastAsia="Calibri" w:hAnsi="Arial" w:cs="Arial"/>
          <w:b/>
          <w:bCs/>
          <w:kern w:val="2"/>
          <w14:ligatures w14:val="standardContextual"/>
        </w:rPr>
        <w:t>)</w:t>
      </w:r>
      <w:r w:rsidRPr="004972B4">
        <w:rPr>
          <w:rFonts w:ascii="Arial" w:eastAsia="Calibri" w:hAnsi="Arial" w:cs="Arial"/>
          <w:b/>
          <w:bCs/>
          <w:kern w:val="2"/>
          <w14:ligatures w14:val="standardContextual"/>
        </w:rPr>
        <w:t xml:space="preserve"> </w:t>
      </w:r>
      <w:r>
        <w:rPr>
          <w:rFonts w:ascii="Arial" w:eastAsia="Calibri" w:hAnsi="Arial" w:cs="Arial"/>
          <w:b/>
          <w:bCs/>
          <w:kern w:val="2"/>
          <w14:ligatures w14:val="standardContextual"/>
        </w:rPr>
        <w:t>– Submit Survey: Incomplete Responses</w:t>
      </w:r>
    </w:p>
    <w:p w:rsidR="006C6948" w:rsidP="006C6948" w14:paraId="77C480F4" w14:textId="77777777">
      <w:pPr>
        <w:widowControl/>
        <w:spacing w:after="160" w:line="259" w:lineRule="auto"/>
        <w:ind w:left="720"/>
        <w:contextualSpacing/>
        <w:rPr>
          <w:rFonts w:ascii="Arial" w:eastAsia="Calibri" w:hAnsi="Arial" w:cs="Arial"/>
          <w:kern w:val="2"/>
          <w14:ligatures w14:val="standardContextual"/>
        </w:rPr>
      </w:pPr>
    </w:p>
    <w:p w:rsidR="006C6948" w:rsidP="006C6948" w14:paraId="48941591" w14:textId="77777777">
      <w:pPr>
        <w:widowControl/>
        <w:spacing w:after="160" w:line="259" w:lineRule="auto"/>
        <w:ind w:left="720"/>
        <w:contextualSpacing/>
        <w:rPr>
          <w:rFonts w:ascii="Arial" w:eastAsia="Calibri" w:hAnsi="Arial" w:cs="Arial"/>
          <w:kern w:val="2"/>
          <w14:ligatures w14:val="standardContextual"/>
        </w:rPr>
      </w:pPr>
      <w:r w:rsidRPr="00890CAF">
        <w:rPr>
          <w:noProof/>
        </w:rPr>
        <w:drawing>
          <wp:inline distT="0" distB="0" distL="0" distR="0">
            <wp:extent cx="4948217" cy="2724150"/>
            <wp:effectExtent l="19050" t="19050" r="24130" b="19050"/>
            <wp:docPr id="7843176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4317604" name=""/>
                    <pic:cNvPicPr/>
                  </pic:nvPicPr>
                  <pic:blipFill>
                    <a:blip xmlns:r="http://schemas.openxmlformats.org/officeDocument/2006/relationships" r:embed="rId25"/>
                    <a:stretch>
                      <a:fillRect/>
                    </a:stretch>
                  </pic:blipFill>
                  <pic:spPr>
                    <a:xfrm>
                      <a:off x="0" y="0"/>
                      <a:ext cx="4959825" cy="2730540"/>
                    </a:xfrm>
                    <a:prstGeom prst="rect">
                      <a:avLst/>
                    </a:prstGeom>
                    <a:ln>
                      <a:solidFill>
                        <a:schemeClr val="tx1"/>
                      </a:solidFill>
                    </a:ln>
                  </pic:spPr>
                </pic:pic>
              </a:graphicData>
            </a:graphic>
          </wp:inline>
        </w:drawing>
      </w:r>
    </w:p>
    <w:p w:rsidR="006C6948" w:rsidP="006C6948" w14:paraId="740C2F11" w14:textId="77777777">
      <w:pPr>
        <w:spacing w:after="160" w:line="259" w:lineRule="auto"/>
        <w:rPr>
          <w:rFonts w:ascii="Arial" w:eastAsia="Calibri" w:hAnsi="Arial" w:cs="Arial"/>
          <w:b/>
          <w:bCs/>
          <w:kern w:val="2"/>
          <w14:ligatures w14:val="standardContextual"/>
        </w:rPr>
      </w:pPr>
    </w:p>
    <w:p w:rsidR="006C6948" w:rsidP="006C6948" w14:paraId="1276A5C0" w14:textId="77777777">
      <w:pPr>
        <w:keepNext/>
        <w:widowControl/>
        <w:spacing w:after="160" w:line="259" w:lineRule="auto"/>
        <w:ind w:left="720"/>
        <w:contextualSpacing/>
        <w:rPr>
          <w:rFonts w:ascii="Arial" w:eastAsia="Calibri" w:hAnsi="Arial" w:cs="Arial"/>
          <w:b/>
          <w:bCs/>
          <w:kern w:val="2"/>
          <w14:ligatures w14:val="standardContextual"/>
        </w:rPr>
      </w:pPr>
      <w:r>
        <w:rPr>
          <w:rFonts w:ascii="Arial" w:eastAsia="Calibri" w:hAnsi="Arial" w:cs="Arial"/>
          <w:b/>
          <w:bCs/>
          <w:kern w:val="2"/>
          <w14:ligatures w14:val="standardContextual"/>
        </w:rPr>
        <w:t>(</w:t>
      </w:r>
      <w:r w:rsidRPr="004972B4">
        <w:rPr>
          <w:rFonts w:ascii="Arial" w:eastAsia="Calibri" w:hAnsi="Arial" w:cs="Arial"/>
          <w:b/>
          <w:bCs/>
          <w:kern w:val="2"/>
          <w14:ligatures w14:val="standardContextual"/>
        </w:rPr>
        <w:t>Multi School</w:t>
      </w:r>
      <w:r>
        <w:rPr>
          <w:rFonts w:ascii="Arial" w:eastAsia="Calibri" w:hAnsi="Arial" w:cs="Arial"/>
          <w:b/>
          <w:bCs/>
          <w:kern w:val="2"/>
          <w14:ligatures w14:val="standardContextual"/>
        </w:rPr>
        <w:t>)</w:t>
      </w:r>
      <w:r w:rsidRPr="004972B4">
        <w:rPr>
          <w:rFonts w:ascii="Arial" w:eastAsia="Calibri" w:hAnsi="Arial" w:cs="Arial"/>
          <w:b/>
          <w:bCs/>
          <w:kern w:val="2"/>
          <w14:ligatures w14:val="standardContextual"/>
        </w:rPr>
        <w:t xml:space="preserve"> </w:t>
      </w:r>
      <w:r>
        <w:rPr>
          <w:rFonts w:ascii="Arial" w:eastAsia="Calibri" w:hAnsi="Arial" w:cs="Arial"/>
          <w:b/>
          <w:bCs/>
          <w:kern w:val="2"/>
          <w14:ligatures w14:val="standardContextual"/>
        </w:rPr>
        <w:t>– Submit Survey: Incomplete Responses for all schools</w:t>
      </w:r>
    </w:p>
    <w:p w:rsidR="006C6948" w:rsidRPr="004972B4" w:rsidP="006C6948" w14:paraId="6CC172EA" w14:textId="77777777">
      <w:pPr>
        <w:keepNext/>
        <w:widowControl/>
        <w:spacing w:after="160" w:line="259" w:lineRule="auto"/>
        <w:ind w:left="720"/>
        <w:contextualSpacing/>
        <w:rPr>
          <w:rFonts w:ascii="Arial" w:eastAsia="Calibri" w:hAnsi="Arial" w:cs="Arial"/>
          <w:b/>
          <w:bCs/>
          <w:kern w:val="2"/>
          <w14:ligatures w14:val="standardContextual"/>
        </w:rPr>
      </w:pPr>
      <w:r>
        <w:rPr>
          <w:rFonts w:ascii="Arial" w:eastAsia="Calibri" w:hAnsi="Arial" w:cs="Arial"/>
          <w:b/>
          <w:bCs/>
          <w:kern w:val="2"/>
          <w14:ligatures w14:val="standardContextual"/>
        </w:rPr>
        <w:t>[add screenshot]</w:t>
      </w:r>
    </w:p>
    <w:p w:rsidR="006C6948" w:rsidP="006C6948" w14:paraId="546275BD" w14:textId="77777777">
      <w:pPr>
        <w:spacing w:after="160" w:line="259" w:lineRule="auto"/>
        <w:rPr>
          <w:rFonts w:ascii="Arial" w:eastAsia="Calibri" w:hAnsi="Arial" w:cs="Arial"/>
          <w:b/>
          <w:bCs/>
          <w:kern w:val="2"/>
          <w14:ligatures w14:val="standardContextual"/>
        </w:rPr>
      </w:pPr>
    </w:p>
    <w:p w:rsidR="006C6948" w:rsidP="006C6948" w14:paraId="604BC1E1" w14:textId="77777777">
      <w:pPr>
        <w:spacing w:after="160" w:line="259" w:lineRule="auto"/>
        <w:ind w:left="720"/>
        <w:rPr>
          <w:rFonts w:ascii="Arial" w:eastAsia="Calibri" w:hAnsi="Arial" w:cs="Arial"/>
          <w:b/>
          <w:bCs/>
          <w:kern w:val="2"/>
          <w14:ligatures w14:val="standardContextual"/>
        </w:rPr>
      </w:pPr>
      <w:r w:rsidRPr="00DF673D">
        <w:rPr>
          <w:rFonts w:ascii="Arial" w:eastAsia="Calibri" w:hAnsi="Arial" w:cs="Arial"/>
          <w:b/>
          <w:bCs/>
          <w:noProof/>
          <w:kern w:val="2"/>
          <w14:ligatures w14:val="standardContextual"/>
        </w:rPr>
        <w:drawing>
          <wp:inline distT="0" distB="0" distL="0" distR="0">
            <wp:extent cx="4917935" cy="2724150"/>
            <wp:effectExtent l="19050" t="19050" r="16510" b="19050"/>
            <wp:docPr id="748455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845542" name=""/>
                    <pic:cNvPicPr/>
                  </pic:nvPicPr>
                  <pic:blipFill>
                    <a:blip xmlns:r="http://schemas.openxmlformats.org/officeDocument/2006/relationships" r:embed="rId26"/>
                    <a:stretch>
                      <a:fillRect/>
                    </a:stretch>
                  </pic:blipFill>
                  <pic:spPr>
                    <a:xfrm>
                      <a:off x="0" y="0"/>
                      <a:ext cx="4923795" cy="2727396"/>
                    </a:xfrm>
                    <a:prstGeom prst="rect">
                      <a:avLst/>
                    </a:prstGeom>
                    <a:ln>
                      <a:solidFill>
                        <a:schemeClr val="tx1"/>
                      </a:solidFill>
                    </a:ln>
                  </pic:spPr>
                </pic:pic>
              </a:graphicData>
            </a:graphic>
          </wp:inline>
        </w:drawing>
      </w:r>
    </w:p>
    <w:p w:rsidR="006C6948" w:rsidRPr="001F436F" w:rsidP="006C6948" w14:paraId="5559B5FF" w14:textId="77777777">
      <w:pPr>
        <w:pStyle w:val="ListParagraph"/>
        <w:widowControl/>
        <w:numPr>
          <w:ilvl w:val="0"/>
          <w:numId w:val="7"/>
        </w:numPr>
        <w:spacing w:after="160" w:line="259" w:lineRule="auto"/>
        <w:rPr>
          <w:rFonts w:eastAsia="Calibri" w:cstheme="minorHAnsi"/>
          <w:kern w:val="2"/>
          <w14:ligatures w14:val="standardContextual"/>
        </w:rPr>
      </w:pPr>
      <w:r w:rsidRPr="001F436F">
        <w:rPr>
          <w:rFonts w:eastAsia="Calibri" w:cstheme="minorHAnsi"/>
          <w:kern w:val="2"/>
          <w14:ligatures w14:val="standardContextual"/>
        </w:rPr>
        <w:t xml:space="preserve">For multi-school survey submissions, any schools with a complete set of responses will be successfully submitted and classified as “Complete”. Schools identified as missing responses in the message will not be submitted and will be classified as “Incomplete”. School surveys in incomplete status will remain open for completion any time during STS window. </w:t>
      </w:r>
    </w:p>
    <w:p w:rsidR="006C6948" w:rsidRPr="001F436F" w:rsidP="006C6948" w14:paraId="6DA7C8A2" w14:textId="77777777">
      <w:pPr>
        <w:pStyle w:val="ListParagraph"/>
        <w:widowControl/>
        <w:numPr>
          <w:ilvl w:val="0"/>
          <w:numId w:val="7"/>
        </w:numPr>
        <w:spacing w:after="160" w:line="259" w:lineRule="auto"/>
        <w:rPr>
          <w:rFonts w:eastAsia="Calibri" w:cstheme="minorHAnsi"/>
          <w:kern w:val="2"/>
          <w14:ligatures w14:val="standardContextual"/>
        </w:rPr>
      </w:pPr>
      <w:r w:rsidRPr="001F436F">
        <w:rPr>
          <w:rFonts w:eastAsia="Calibri" w:cstheme="minorHAnsi"/>
          <w:kern w:val="2"/>
          <w14:ligatures w14:val="standardContextual"/>
        </w:rPr>
        <w:t>Once a school survey is submitted it is locked for further editing by District or School staff. Staff needing support must contact the Help Desk or their NAEP State or TUDA Coordinator to make further edits during the survey window.</w:t>
      </w:r>
    </w:p>
    <w:p w:rsidR="006C6948" w:rsidRPr="001F436F" w:rsidP="006C6948" w14:paraId="58C8D640" w14:textId="77777777">
      <w:pPr>
        <w:pStyle w:val="ListParagraph"/>
        <w:widowControl/>
        <w:numPr>
          <w:ilvl w:val="0"/>
          <w:numId w:val="7"/>
        </w:numPr>
        <w:spacing w:after="160" w:line="259" w:lineRule="auto"/>
        <w:rPr>
          <w:rFonts w:eastAsia="Calibri" w:cstheme="minorHAnsi"/>
          <w:kern w:val="2"/>
          <w14:ligatures w14:val="standardContextual"/>
        </w:rPr>
      </w:pPr>
      <w:r w:rsidRPr="001F436F">
        <w:rPr>
          <w:rFonts w:eastAsia="Calibri" w:cstheme="minorHAnsi"/>
          <w:kern w:val="2"/>
          <w14:ligatures w14:val="standardContextual"/>
        </w:rPr>
        <w:t>Once the survey window has closed no further editing is permitted.</w:t>
      </w:r>
    </w:p>
    <w:p w:rsidR="006C6948" w:rsidRPr="001F436F" w:rsidP="006C6948" w14:paraId="2BD04891" w14:textId="77777777">
      <w:pPr>
        <w:widowControl/>
        <w:numPr>
          <w:ilvl w:val="0"/>
          <w:numId w:val="7"/>
        </w:numPr>
        <w:spacing w:after="160" w:line="259" w:lineRule="auto"/>
        <w:contextualSpacing/>
        <w:rPr>
          <w:rFonts w:eastAsia="Calibri" w:cstheme="minorHAnsi"/>
          <w:kern w:val="2"/>
          <w14:ligatures w14:val="standardContextual"/>
        </w:rPr>
      </w:pPr>
      <w:r w:rsidRPr="001F436F">
        <w:rPr>
          <w:rFonts w:eastAsia="Calibri" w:cstheme="minorHAnsi"/>
          <w:kern w:val="2"/>
          <w14:ligatures w14:val="standardContextual"/>
        </w:rPr>
        <w:t xml:space="preserve">eNAEP Download Center URL accessed as a shortcut on introduction and each question (questions 1-6): </w:t>
      </w:r>
      <w:hyperlink r:id="rId27" w:history="1">
        <w:r w:rsidRPr="001F436F">
          <w:rPr>
            <w:rStyle w:val="Hyperlink"/>
            <w:rFonts w:eastAsia="Calibri" w:cstheme="minorHAnsi"/>
            <w:kern w:val="2"/>
            <w14:ligatures w14:val="standardContextual"/>
          </w:rPr>
          <w:t>https://enaep.naep.ed.gov/download-center/resources/index.html</w:t>
        </w:r>
      </w:hyperlink>
    </w:p>
    <w:p w:rsidR="006C6948" w:rsidP="006C6948" w14:paraId="707CAB0E" w14:textId="77777777">
      <w:pPr>
        <w:widowControl/>
        <w:spacing w:after="160" w:line="259" w:lineRule="auto"/>
        <w:rPr>
          <w:rFonts w:ascii="Arial" w:eastAsia="Calibri" w:hAnsi="Arial" w:cs="Arial"/>
          <w:kern w:val="2"/>
          <w14:ligatures w14:val="standardContextual"/>
        </w:rPr>
      </w:pPr>
      <w:r>
        <w:rPr>
          <w:rFonts w:ascii="Arial" w:eastAsia="Calibri" w:hAnsi="Arial" w:cs="Arial"/>
          <w:kern w:val="2"/>
          <w14:ligatures w14:val="standardContextual"/>
        </w:rPr>
        <w:br w:type="page"/>
      </w:r>
    </w:p>
    <w:p w:rsidR="006C6948" w:rsidRPr="00BC5CE9" w:rsidP="006C6948" w14:paraId="79BB23C1" w14:textId="77777777">
      <w:pPr>
        <w:widowControl/>
        <w:spacing w:after="160" w:line="259" w:lineRule="auto"/>
        <w:ind w:left="720"/>
        <w:contextualSpacing/>
        <w:rPr>
          <w:rFonts w:ascii="Arial" w:eastAsia="Calibri" w:hAnsi="Arial" w:cs="Arial"/>
          <w:kern w:val="2"/>
          <w14:ligatures w14:val="standardContextual"/>
        </w:rPr>
      </w:pPr>
    </w:p>
    <w:p w:rsidR="006C6948" w:rsidRPr="008B475E" w:rsidP="006C6948" w14:paraId="1B57A411" w14:textId="77777777">
      <w:pPr>
        <w:widowControl/>
        <w:spacing w:after="160" w:line="259" w:lineRule="auto"/>
        <w:jc w:val="center"/>
        <w:rPr>
          <w:rFonts w:ascii="Arial" w:eastAsia="Calibri" w:hAnsi="Arial" w:cs="Arial"/>
          <w:b/>
          <w:bCs/>
          <w:noProof/>
          <w:kern w:val="2"/>
          <w:sz w:val="28"/>
          <w:szCs w:val="28"/>
          <w14:ligatures w14:val="standardContextual"/>
        </w:rPr>
      </w:pPr>
      <w:r>
        <w:rPr>
          <w:rFonts w:ascii="Arial" w:eastAsia="Calibri" w:hAnsi="Arial" w:cs="Arial"/>
          <w:b/>
          <w:bCs/>
          <w:noProof/>
          <w:kern w:val="2"/>
          <w:sz w:val="28"/>
          <w:szCs w:val="28"/>
          <w14:ligatures w14:val="standardContextual"/>
        </w:rPr>
        <w:t>School Technology Survey Manager</w:t>
      </w:r>
    </w:p>
    <w:p w:rsidR="006C6948" w:rsidP="006C6948" w14:paraId="0C3DEAE2" w14:textId="77777777">
      <w:pPr>
        <w:widowControl/>
        <w:spacing w:after="160" w:line="259" w:lineRule="auto"/>
        <w:jc w:val="center"/>
        <w:rPr>
          <w:rFonts w:ascii="Arial" w:eastAsia="Calibri" w:hAnsi="Arial" w:cs="Arial"/>
          <w:b/>
          <w:bCs/>
          <w:noProof/>
          <w:kern w:val="2"/>
          <w:sz w:val="24"/>
          <w:szCs w:val="24"/>
          <w14:ligatures w14:val="standardContextual"/>
        </w:rPr>
      </w:pPr>
      <w:r w:rsidRPr="008B475E">
        <w:rPr>
          <w:rFonts w:ascii="Arial" w:eastAsia="Calibri" w:hAnsi="Arial" w:cs="Arial"/>
          <w:b/>
          <w:bCs/>
          <w:noProof/>
          <w:kern w:val="2"/>
          <w:sz w:val="24"/>
          <w:szCs w:val="24"/>
          <w14:ligatures w14:val="standardContextual"/>
        </w:rPr>
        <w:t xml:space="preserve">(Multi </w:t>
      </w:r>
      <w:r>
        <w:rPr>
          <w:rFonts w:ascii="Arial" w:eastAsia="Calibri" w:hAnsi="Arial" w:cs="Arial"/>
          <w:b/>
          <w:bCs/>
          <w:noProof/>
          <w:kern w:val="2"/>
          <w:sz w:val="24"/>
          <w:szCs w:val="24"/>
          <w14:ligatures w14:val="standardContextual"/>
        </w:rPr>
        <w:t xml:space="preserve">School </w:t>
      </w:r>
      <w:r w:rsidRPr="008B475E">
        <w:rPr>
          <w:rFonts w:ascii="Arial" w:eastAsia="Calibri" w:hAnsi="Arial" w:cs="Arial"/>
          <w:b/>
          <w:bCs/>
          <w:noProof/>
          <w:kern w:val="2"/>
          <w:sz w:val="24"/>
          <w:szCs w:val="24"/>
          <w14:ligatures w14:val="standardContextual"/>
        </w:rPr>
        <w:t>Only)</w:t>
      </w:r>
    </w:p>
    <w:p w:rsidR="006C6948" w:rsidP="006C6948" w14:paraId="3E689740" w14:textId="77777777">
      <w:pPr>
        <w:widowControl/>
        <w:spacing w:after="160" w:line="259" w:lineRule="auto"/>
        <w:jc w:val="center"/>
        <w:rPr>
          <w:rFonts w:ascii="Arial" w:eastAsia="Calibri" w:hAnsi="Arial" w:cs="Arial"/>
          <w:b/>
          <w:bCs/>
          <w:noProof/>
          <w:kern w:val="2"/>
          <w:sz w:val="24"/>
          <w:szCs w:val="24"/>
          <w14:ligatures w14:val="standardContextual"/>
        </w:rPr>
      </w:pPr>
      <w:r w:rsidRPr="00565948">
        <w:rPr>
          <w:rFonts w:ascii="Arial" w:eastAsia="Calibri" w:hAnsi="Arial" w:cs="Arial"/>
          <w:b/>
          <w:bCs/>
          <w:noProof/>
          <w:kern w:val="2"/>
          <w:sz w:val="24"/>
          <w:szCs w:val="24"/>
          <w14:ligatures w14:val="standardContextual"/>
        </w:rPr>
        <w:drawing>
          <wp:inline distT="0" distB="0" distL="0" distR="0">
            <wp:extent cx="6675120" cy="5608355"/>
            <wp:effectExtent l="19050" t="19050" r="11430" b="11430"/>
            <wp:docPr id="13616385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1638536" name="Picture 1"/>
                    <pic:cNvPicPr/>
                  </pic:nvPicPr>
                  <pic:blipFill>
                    <a:blip xmlns:r="http://schemas.openxmlformats.org/officeDocument/2006/relationships" r:embed="rId28">
                      <a:extLst>
                        <a:ext xmlns:a="http://schemas.openxmlformats.org/drawingml/2006/main" uri="{28A0092B-C50C-407E-A947-70E740481C1C}">
                          <a14:useLocalDpi xmlns:a14="http://schemas.microsoft.com/office/drawing/2010/main" val="0"/>
                        </a:ext>
                      </a:extLst>
                    </a:blip>
                    <a:stretch>
                      <a:fillRect/>
                    </a:stretch>
                  </pic:blipFill>
                  <pic:spPr>
                    <a:xfrm>
                      <a:off x="0" y="0"/>
                      <a:ext cx="6675120" cy="5608355"/>
                    </a:xfrm>
                    <a:prstGeom prst="rect">
                      <a:avLst/>
                    </a:prstGeom>
                    <a:ln>
                      <a:solidFill>
                        <a:schemeClr val="tx1"/>
                      </a:solidFill>
                    </a:ln>
                  </pic:spPr>
                </pic:pic>
              </a:graphicData>
            </a:graphic>
          </wp:inline>
        </w:drawing>
      </w:r>
    </w:p>
    <w:p w:rsidR="006C6948" w:rsidRPr="008B475E" w:rsidP="006C6948" w14:paraId="4D7F401A" w14:textId="77777777">
      <w:pPr>
        <w:widowControl/>
        <w:spacing w:after="160" w:line="259" w:lineRule="auto"/>
        <w:jc w:val="center"/>
        <w:rPr>
          <w:rFonts w:ascii="Arial" w:eastAsia="Calibri" w:hAnsi="Arial" w:cs="Arial"/>
          <w:b/>
          <w:bCs/>
          <w:noProof/>
          <w:kern w:val="2"/>
          <w:sz w:val="24"/>
          <w:szCs w:val="24"/>
          <w14:ligatures w14:val="standardContextual"/>
        </w:rPr>
      </w:pPr>
    </w:p>
    <w:p w:rsidR="006C6948" w:rsidRPr="008B475E" w:rsidP="006C6948" w14:paraId="25CAF4B9" w14:textId="77777777">
      <w:pPr>
        <w:widowControl/>
        <w:pBdr>
          <w:bottom w:val="single" w:sz="4" w:space="1" w:color="auto"/>
        </w:pBdr>
        <w:tabs>
          <w:tab w:val="left" w:pos="1810"/>
        </w:tabs>
        <w:spacing w:after="160" w:line="259" w:lineRule="auto"/>
        <w:rPr>
          <w:rFonts w:ascii="Arial" w:eastAsia="Calibri" w:hAnsi="Arial" w:cs="Arial"/>
          <w:b/>
          <w:bCs/>
          <w:kern w:val="2"/>
          <w14:ligatures w14:val="standardContextual"/>
        </w:rPr>
      </w:pPr>
      <w:r w:rsidRPr="008B475E">
        <w:rPr>
          <w:rFonts w:ascii="Arial" w:eastAsia="Calibri" w:hAnsi="Arial" w:cs="Arial"/>
          <w:b/>
          <w:bCs/>
          <w:kern w:val="2"/>
          <w14:ligatures w14:val="standardContextual"/>
        </w:rPr>
        <w:t xml:space="preserve">Survey Text: </w:t>
      </w:r>
    </w:p>
    <w:p w:rsidR="006C6948" w:rsidRPr="004418CD" w:rsidP="006C6948" w14:paraId="761B176C" w14:textId="77777777">
      <w:pPr>
        <w:widowControl/>
        <w:spacing w:after="160" w:line="259" w:lineRule="auto"/>
        <w:rPr>
          <w:rFonts w:eastAsia="Calibri" w:cstheme="minorHAnsi"/>
          <w:b/>
          <w:kern w:val="2"/>
          <w14:ligatures w14:val="standardContextual"/>
        </w:rPr>
      </w:pPr>
      <w:r w:rsidRPr="004418CD">
        <w:rPr>
          <w:rFonts w:eastAsia="Calibri" w:cstheme="minorHAnsi"/>
          <w:b/>
          <w:kern w:val="2"/>
          <w14:ligatures w14:val="standardContextual"/>
        </w:rPr>
        <w:t>Survey Selection</w:t>
      </w:r>
    </w:p>
    <w:p w:rsidR="006C6948" w:rsidRPr="004418CD" w:rsidP="006C6948" w14:paraId="085E8F9C" w14:textId="77777777">
      <w:pPr>
        <w:widowControl/>
        <w:spacing w:after="160" w:line="259" w:lineRule="auto"/>
        <w:rPr>
          <w:rFonts w:eastAsia="Calibri" w:cstheme="minorHAnsi"/>
          <w:noProof/>
          <w:kern w:val="2"/>
          <w14:ligatures w14:val="standardContextual"/>
        </w:rPr>
      </w:pPr>
      <w:r w:rsidRPr="004418CD">
        <w:rPr>
          <w:rFonts w:eastAsia="Calibri" w:cstheme="minorHAnsi"/>
          <w:noProof/>
          <w:kern w:val="2"/>
          <w14:ligatures w14:val="standardContextual"/>
        </w:rPr>
        <w:t>Please select the school(s) for which you wish to complete or update a survey response, then click </w:t>
      </w:r>
      <w:r w:rsidRPr="004418CD">
        <w:rPr>
          <w:rFonts w:eastAsia="Calibri" w:cstheme="minorHAnsi"/>
          <w:b/>
          <w:bCs/>
          <w:noProof/>
          <w:kern w:val="2"/>
          <w14:ligatures w14:val="standardContextual"/>
        </w:rPr>
        <w:t>Open Selected Surveys</w:t>
      </w:r>
      <w:r w:rsidRPr="004418CD">
        <w:rPr>
          <w:rFonts w:eastAsia="Calibri" w:cstheme="minorHAnsi"/>
          <w:noProof/>
          <w:kern w:val="2"/>
          <w14:ligatures w14:val="standardContextual"/>
        </w:rPr>
        <w:t> below.</w:t>
      </w:r>
      <w:r>
        <w:rPr>
          <w:rFonts w:eastAsia="Calibri" w:cstheme="minorHAnsi"/>
          <w:noProof/>
          <w:kern w:val="2"/>
          <w14:ligatures w14:val="standardContextual"/>
        </w:rPr>
        <w:t xml:space="preserve"> </w:t>
      </w:r>
      <w:r w:rsidRPr="004418CD">
        <w:rPr>
          <w:rFonts w:eastAsia="Calibri" w:cstheme="minorHAnsi"/>
          <w:noProof/>
          <w:kern w:val="2"/>
          <w14:ligatures w14:val="standardContextual"/>
        </w:rPr>
        <w:t>You may select schools individually or by using the provided table filters.</w:t>
      </w:r>
    </w:p>
    <w:p w:rsidR="006C6948" w:rsidRPr="004418CD" w:rsidP="006C6948" w14:paraId="2EB81370" w14:textId="77777777">
      <w:pPr>
        <w:widowControl/>
        <w:spacing w:after="160" w:line="259" w:lineRule="auto"/>
        <w:rPr>
          <w:rFonts w:eastAsia="Calibri" w:cstheme="minorHAnsi"/>
          <w:noProof/>
          <w:kern w:val="2"/>
          <w14:ligatures w14:val="standardContextual"/>
        </w:rPr>
      </w:pPr>
      <w:r w:rsidRPr="004418CD">
        <w:rPr>
          <w:rFonts w:eastAsia="Calibri" w:cstheme="minorHAnsi"/>
          <w:b/>
          <w:bCs/>
          <w:noProof/>
          <w:kern w:val="2"/>
          <w14:ligatures w14:val="standardContextual"/>
        </w:rPr>
        <w:t>Note: </w:t>
      </w:r>
      <w:r w:rsidRPr="004418CD">
        <w:rPr>
          <w:rFonts w:eastAsia="Calibri" w:cstheme="minorHAnsi"/>
          <w:noProof/>
          <w:kern w:val="2"/>
          <w14:ligatures w14:val="standardContextual"/>
        </w:rPr>
        <w:t>Model eligibility (School or NAEP devices) will be determined and displayed for each school upon survey submission. Schools eligible to use school devices must designate an application installer below or from the Manage Teams tab on the School Summary page.   </w:t>
      </w:r>
    </w:p>
    <w:p w:rsidR="006C6948" w:rsidRPr="004418CD" w:rsidP="006C6948" w14:paraId="66CE7944" w14:textId="77777777">
      <w:pPr>
        <w:widowControl/>
        <w:numPr>
          <w:ilvl w:val="0"/>
          <w:numId w:val="87"/>
        </w:numPr>
        <w:spacing w:after="160" w:line="259" w:lineRule="auto"/>
        <w:rPr>
          <w:rFonts w:eastAsia="Calibri" w:cstheme="minorHAnsi"/>
          <w:noProof/>
          <w:kern w:val="2"/>
          <w14:ligatures w14:val="standardContextual"/>
        </w:rPr>
      </w:pPr>
      <w:r w:rsidRPr="004418CD">
        <w:rPr>
          <w:rFonts w:eastAsia="Calibri" w:cstheme="minorHAnsi"/>
          <w:noProof/>
          <w:kern w:val="2"/>
          <w14:ligatures w14:val="standardContextual"/>
        </w:rPr>
        <w:t>App installer may be designated for a single school using the Assign Installer button in the school listing.</w:t>
      </w:r>
    </w:p>
    <w:p w:rsidR="006C6948" w:rsidRPr="004418CD" w:rsidP="006C6948" w14:paraId="1A0F0DC8" w14:textId="77777777">
      <w:pPr>
        <w:widowControl/>
        <w:numPr>
          <w:ilvl w:val="0"/>
          <w:numId w:val="87"/>
        </w:numPr>
        <w:spacing w:after="160" w:line="259" w:lineRule="auto"/>
        <w:rPr>
          <w:rFonts w:eastAsia="Calibri" w:cstheme="minorHAnsi"/>
          <w:noProof/>
          <w:kern w:val="2"/>
          <w14:ligatures w14:val="standardContextual"/>
        </w:rPr>
      </w:pPr>
      <w:r w:rsidRPr="004418CD">
        <w:rPr>
          <w:rFonts w:eastAsia="Calibri" w:cstheme="minorHAnsi"/>
          <w:noProof/>
          <w:kern w:val="2"/>
          <w14:ligatures w14:val="standardContextual"/>
        </w:rPr>
        <w:t>App installer may be designated for multiple schools by selecting the schools and using the Assign Installer button above the schools table.</w:t>
      </w:r>
    </w:p>
    <w:p w:rsidR="006C6948" w:rsidRPr="008B475E" w:rsidP="006C6948" w14:paraId="4E907098" w14:textId="77777777">
      <w:pPr>
        <w:widowControl/>
        <w:spacing w:after="160" w:line="259" w:lineRule="auto"/>
        <w:rPr>
          <w:rFonts w:ascii="Arial" w:eastAsia="Calibri" w:hAnsi="Arial" w:cs="Arial"/>
          <w:kern w:val="2"/>
          <w:sz w:val="28"/>
          <w:szCs w:val="28"/>
          <w14:ligatures w14:val="standardContextual"/>
        </w:rPr>
      </w:pPr>
    </w:p>
    <w:p w:rsidR="006C6948" w:rsidRPr="008B475E" w:rsidP="006C6948" w14:paraId="163C673D" w14:textId="77777777">
      <w:pPr>
        <w:widowControl/>
        <w:pBdr>
          <w:bottom w:val="single" w:sz="4" w:space="1" w:color="auto"/>
        </w:pBdr>
        <w:tabs>
          <w:tab w:val="left" w:pos="1810"/>
        </w:tabs>
        <w:spacing w:after="160" w:line="259" w:lineRule="auto"/>
        <w:rPr>
          <w:rFonts w:ascii="Arial" w:eastAsia="Calibri" w:hAnsi="Arial" w:cs="Arial"/>
          <w:b/>
          <w:bCs/>
          <w:kern w:val="2"/>
          <w14:ligatures w14:val="standardContextual"/>
        </w:rPr>
      </w:pPr>
      <w:r w:rsidRPr="008B475E">
        <w:rPr>
          <w:rFonts w:ascii="Arial" w:eastAsia="Calibri" w:hAnsi="Arial" w:cs="Arial"/>
          <w:b/>
          <w:bCs/>
          <w:kern w:val="2"/>
          <w14:ligatures w14:val="standardContextual"/>
        </w:rPr>
        <w:t>Business Rules:</w:t>
      </w:r>
    </w:p>
    <w:p w:rsidR="006C6948" w:rsidRPr="001F436F" w:rsidP="006C6948" w14:paraId="265157D8" w14:textId="77777777">
      <w:pPr>
        <w:widowControl/>
        <w:numPr>
          <w:ilvl w:val="0"/>
          <w:numId w:val="52"/>
        </w:numPr>
        <w:spacing w:after="160" w:line="259" w:lineRule="auto"/>
        <w:contextualSpacing/>
        <w:rPr>
          <w:rFonts w:eastAsia="Calibri" w:cstheme="minorHAnsi"/>
          <w:kern w:val="2"/>
          <w14:ligatures w14:val="standardContextual"/>
        </w:rPr>
      </w:pPr>
      <w:r w:rsidRPr="001F436F">
        <w:rPr>
          <w:rFonts w:eastAsia="Calibri" w:cstheme="minorHAnsi"/>
          <w:kern w:val="2"/>
          <w14:ligatures w14:val="standardContextual"/>
        </w:rPr>
        <w:t xml:space="preserve">Lists all the schools in the district that have been selected for NAEP Math and Reading. </w:t>
      </w:r>
      <w:r w:rsidRPr="001F436F">
        <w:rPr>
          <w:rFonts w:eastAsia="Calibri" w:cstheme="minorHAnsi"/>
          <w:b/>
          <w:kern w:val="2"/>
          <w14:ligatures w14:val="standardContextual"/>
        </w:rPr>
        <w:t>Note.</w:t>
      </w:r>
      <w:r w:rsidRPr="001F436F">
        <w:rPr>
          <w:rFonts w:eastAsia="Calibri" w:cstheme="minorHAnsi"/>
          <w:kern w:val="2"/>
          <w14:ligatures w14:val="standardContextual"/>
        </w:rPr>
        <w:t xml:space="preserve"> Schools sampled for US History and Civics only are not displayed as those administrations will take place on NAEP Devices and completion of STS is not required.</w:t>
      </w:r>
    </w:p>
    <w:p w:rsidR="006C6948" w:rsidRPr="001F436F" w:rsidP="006C6948" w14:paraId="19A3B44A" w14:textId="77777777">
      <w:pPr>
        <w:widowControl/>
        <w:numPr>
          <w:ilvl w:val="0"/>
          <w:numId w:val="52"/>
        </w:numPr>
        <w:spacing w:after="160" w:line="259" w:lineRule="auto"/>
        <w:rPr>
          <w:rFonts w:eastAsia="Calibri" w:cstheme="minorHAnsi"/>
          <w:kern w:val="2"/>
          <w14:ligatures w14:val="standardContextual"/>
        </w:rPr>
      </w:pPr>
      <w:r w:rsidRPr="00ED64B8">
        <w:rPr>
          <w:rFonts w:eastAsia="Calibri" w:cstheme="minorHAnsi"/>
          <w:kern w:val="2"/>
          <w14:ligatures w14:val="standardContextual"/>
        </w:rPr>
        <w:t xml:space="preserve">Application installer name (with green tag) identified in Application Installer column if Application Installer information previously provided via Team Management tile in Schools </w:t>
      </w:r>
      <w:r w:rsidRPr="001F436F">
        <w:rPr>
          <w:rFonts w:eastAsia="Calibri" w:cstheme="minorHAnsi"/>
          <w:kern w:val="2"/>
          <w14:ligatures w14:val="standardContextual"/>
        </w:rPr>
        <w:t xml:space="preserve">summary </w:t>
      </w:r>
      <w:r w:rsidRPr="00ED64B8">
        <w:rPr>
          <w:rFonts w:eastAsia="Calibri" w:cstheme="minorHAnsi"/>
          <w:kern w:val="2"/>
          <w14:ligatures w14:val="standardContextual"/>
        </w:rPr>
        <w:t>section of AMS or via the STS Manager</w:t>
      </w:r>
    </w:p>
    <w:p w:rsidR="006C6948" w:rsidRPr="00ED64B8" w:rsidP="006C6948" w14:paraId="384844EA" w14:textId="77777777">
      <w:pPr>
        <w:widowControl/>
        <w:numPr>
          <w:ilvl w:val="0"/>
          <w:numId w:val="52"/>
        </w:numPr>
        <w:spacing w:after="160" w:line="259" w:lineRule="auto"/>
        <w:rPr>
          <w:rFonts w:eastAsia="Calibri" w:cstheme="minorHAnsi"/>
          <w:kern w:val="2"/>
          <w14:ligatures w14:val="standardContextual"/>
        </w:rPr>
      </w:pPr>
      <w:r w:rsidRPr="00ED64B8">
        <w:rPr>
          <w:rFonts w:eastAsia="Calibri" w:cstheme="minorHAnsi"/>
          <w:kern w:val="2"/>
          <w14:ligatures w14:val="standardContextual"/>
        </w:rPr>
        <w:t>Schools in “Complete” status and</w:t>
      </w:r>
      <w:r w:rsidRPr="001F436F">
        <w:rPr>
          <w:rFonts w:eastAsia="Calibri" w:cstheme="minorHAnsi"/>
          <w:kern w:val="2"/>
          <w14:ligatures w14:val="standardContextual"/>
        </w:rPr>
        <w:t xml:space="preserve"> identified for</w:t>
      </w:r>
      <w:r w:rsidRPr="00ED64B8">
        <w:rPr>
          <w:rFonts w:eastAsia="Calibri" w:cstheme="minorHAnsi"/>
          <w:kern w:val="2"/>
          <w14:ligatures w14:val="standardContextual"/>
        </w:rPr>
        <w:t xml:space="preserve"> “NAEP Device” </w:t>
      </w:r>
      <w:r w:rsidRPr="001F436F">
        <w:rPr>
          <w:rFonts w:eastAsia="Calibri" w:cstheme="minorHAnsi"/>
          <w:kern w:val="2"/>
          <w14:ligatures w14:val="standardContextual"/>
        </w:rPr>
        <w:t xml:space="preserve">are </w:t>
      </w:r>
      <w:r w:rsidRPr="00ED64B8">
        <w:rPr>
          <w:rFonts w:eastAsia="Calibri" w:cstheme="minorHAnsi"/>
          <w:kern w:val="2"/>
          <w14:ligatures w14:val="standardContextual"/>
        </w:rPr>
        <w:t>shown with “Not Applicable” in Application Installer column.</w:t>
      </w:r>
    </w:p>
    <w:p w:rsidR="006C6948" w:rsidRPr="00ED64B8" w:rsidP="006C6948" w14:paraId="47888A2B" w14:textId="77777777">
      <w:pPr>
        <w:widowControl/>
        <w:numPr>
          <w:ilvl w:val="0"/>
          <w:numId w:val="52"/>
        </w:numPr>
        <w:spacing w:after="160" w:line="259" w:lineRule="auto"/>
        <w:rPr>
          <w:rFonts w:eastAsia="Calibri" w:cstheme="minorHAnsi"/>
          <w:kern w:val="2"/>
          <w14:ligatures w14:val="standardContextual"/>
        </w:rPr>
      </w:pPr>
      <w:r w:rsidRPr="00ED64B8">
        <w:rPr>
          <w:rFonts w:eastAsia="Calibri" w:cstheme="minorHAnsi"/>
          <w:kern w:val="2"/>
          <w14:ligatures w14:val="standardContextual"/>
        </w:rPr>
        <w:t xml:space="preserve">Schools in “Complete” status and </w:t>
      </w:r>
      <w:r w:rsidRPr="001F436F">
        <w:rPr>
          <w:rFonts w:eastAsia="Calibri" w:cstheme="minorHAnsi"/>
          <w:kern w:val="2"/>
          <w14:ligatures w14:val="standardContextual"/>
        </w:rPr>
        <w:t xml:space="preserve">identified for </w:t>
      </w:r>
      <w:r w:rsidRPr="00ED64B8">
        <w:rPr>
          <w:rFonts w:eastAsia="Calibri" w:cstheme="minorHAnsi"/>
          <w:kern w:val="2"/>
          <w14:ligatures w14:val="standardContextual"/>
        </w:rPr>
        <w:t xml:space="preserve">“School Device” </w:t>
      </w:r>
      <w:r w:rsidRPr="001F436F">
        <w:rPr>
          <w:rFonts w:eastAsia="Calibri" w:cstheme="minorHAnsi"/>
          <w:kern w:val="2"/>
          <w14:ligatures w14:val="standardContextual"/>
        </w:rPr>
        <w:t xml:space="preserve">model </w:t>
      </w:r>
      <w:r w:rsidRPr="00ED64B8">
        <w:rPr>
          <w:rFonts w:eastAsia="Calibri" w:cstheme="minorHAnsi"/>
          <w:kern w:val="2"/>
          <w14:ligatures w14:val="standardContextual"/>
        </w:rPr>
        <w:t xml:space="preserve">with no Application Installer previously identified have “Missing” </w:t>
      </w:r>
      <w:r w:rsidRPr="001F436F">
        <w:rPr>
          <w:rFonts w:eastAsia="Calibri" w:cstheme="minorHAnsi"/>
          <w:kern w:val="2"/>
          <w14:ligatures w14:val="standardContextual"/>
        </w:rPr>
        <w:t xml:space="preserve">(red </w:t>
      </w:r>
      <w:r w:rsidRPr="00ED64B8">
        <w:rPr>
          <w:rFonts w:eastAsia="Calibri" w:cstheme="minorHAnsi"/>
          <w:kern w:val="2"/>
          <w14:ligatures w14:val="standardContextual"/>
        </w:rPr>
        <w:t>tag</w:t>
      </w:r>
      <w:r w:rsidRPr="001F436F">
        <w:rPr>
          <w:rFonts w:eastAsia="Calibri" w:cstheme="minorHAnsi"/>
          <w:kern w:val="2"/>
          <w14:ligatures w14:val="standardContextual"/>
        </w:rPr>
        <w:t>)</w:t>
      </w:r>
      <w:r w:rsidRPr="00ED64B8">
        <w:rPr>
          <w:rFonts w:eastAsia="Calibri" w:cstheme="minorHAnsi"/>
          <w:kern w:val="2"/>
          <w14:ligatures w14:val="standardContextual"/>
        </w:rPr>
        <w:t xml:space="preserve"> shown in Application Installer column</w:t>
      </w:r>
    </w:p>
    <w:p w:rsidR="006C6948" w:rsidRPr="001F436F" w:rsidP="006C6948" w14:paraId="5C296032" w14:textId="77777777">
      <w:pPr>
        <w:widowControl/>
        <w:numPr>
          <w:ilvl w:val="0"/>
          <w:numId w:val="52"/>
        </w:numPr>
        <w:spacing w:after="160" w:line="259" w:lineRule="auto"/>
        <w:rPr>
          <w:rFonts w:eastAsia="Calibri" w:cstheme="minorHAnsi"/>
          <w:kern w:val="2"/>
          <w14:ligatures w14:val="standardContextual"/>
        </w:rPr>
      </w:pPr>
      <w:r w:rsidRPr="00ED64B8">
        <w:rPr>
          <w:rFonts w:eastAsia="Calibri" w:cstheme="minorHAnsi"/>
          <w:kern w:val="2"/>
          <w14:ligatures w14:val="standardContextual"/>
        </w:rPr>
        <w:t xml:space="preserve">Click on </w:t>
      </w:r>
      <w:r w:rsidRPr="001F436F">
        <w:rPr>
          <w:rFonts w:eastAsia="Calibri" w:cstheme="minorHAnsi"/>
          <w:kern w:val="2"/>
          <w14:ligatures w14:val="standardContextual"/>
        </w:rPr>
        <w:t>“</w:t>
      </w:r>
      <w:r w:rsidRPr="00ED64B8">
        <w:rPr>
          <w:rFonts w:eastAsia="Calibri" w:cstheme="minorHAnsi"/>
          <w:kern w:val="2"/>
          <w14:ligatures w14:val="standardContextual"/>
        </w:rPr>
        <w:t>Missing</w:t>
      </w:r>
      <w:r w:rsidRPr="001F436F">
        <w:rPr>
          <w:rFonts w:eastAsia="Calibri" w:cstheme="minorHAnsi"/>
          <w:kern w:val="2"/>
          <w14:ligatures w14:val="standardContextual"/>
        </w:rPr>
        <w:t xml:space="preserve">” (red tag) </w:t>
      </w:r>
      <w:r w:rsidRPr="00ED64B8">
        <w:rPr>
          <w:rFonts w:eastAsia="Calibri" w:cstheme="minorHAnsi"/>
          <w:kern w:val="2"/>
          <w14:ligatures w14:val="standardContextual"/>
        </w:rPr>
        <w:t xml:space="preserve">or </w:t>
      </w:r>
      <w:r w:rsidRPr="001F436F">
        <w:rPr>
          <w:rFonts w:eastAsia="Calibri" w:cstheme="minorHAnsi"/>
          <w:kern w:val="2"/>
          <w14:ligatures w14:val="standardContextual"/>
        </w:rPr>
        <w:t>n</w:t>
      </w:r>
      <w:r w:rsidRPr="00ED64B8">
        <w:rPr>
          <w:rFonts w:eastAsia="Calibri" w:cstheme="minorHAnsi"/>
          <w:kern w:val="2"/>
          <w14:ligatures w14:val="standardContextual"/>
        </w:rPr>
        <w:t>ame of App Installer</w:t>
      </w:r>
      <w:r w:rsidRPr="001F436F">
        <w:rPr>
          <w:rFonts w:eastAsia="Calibri" w:cstheme="minorHAnsi"/>
          <w:kern w:val="2"/>
          <w14:ligatures w14:val="standardContextual"/>
        </w:rPr>
        <w:t xml:space="preserve"> (green tag - </w:t>
      </w:r>
      <w:r w:rsidRPr="00ED64B8">
        <w:rPr>
          <w:rFonts w:eastAsia="Calibri" w:cstheme="minorHAnsi"/>
          <w:kern w:val="2"/>
          <w14:ligatures w14:val="standardContextual"/>
        </w:rPr>
        <w:t>if previously provided) – opens pop-up to enter/edit App installer information.</w:t>
      </w:r>
    </w:p>
    <w:p w:rsidR="006C6948" w:rsidRPr="00ED64B8" w:rsidP="006C6948" w14:paraId="3A5C506E" w14:textId="77777777">
      <w:pPr>
        <w:widowControl/>
        <w:spacing w:after="160" w:line="259" w:lineRule="auto"/>
        <w:ind w:left="720"/>
        <w:rPr>
          <w:rFonts w:ascii="Arial" w:eastAsia="Calibri" w:hAnsi="Arial" w:cs="Arial"/>
          <w:kern w:val="2"/>
          <w14:ligatures w14:val="standardContextual"/>
        </w:rPr>
      </w:pPr>
      <w:r w:rsidRPr="00620024">
        <w:rPr>
          <w:rFonts w:ascii="Arial" w:eastAsia="Calibri" w:hAnsi="Arial" w:cs="Arial"/>
          <w:noProof/>
          <w:kern w:val="2"/>
          <w14:ligatures w14:val="standardContextual"/>
        </w:rPr>
        <w:drawing>
          <wp:inline distT="0" distB="0" distL="0" distR="0">
            <wp:extent cx="3877216" cy="2991267"/>
            <wp:effectExtent l="19050" t="19050" r="28575" b="19050"/>
            <wp:docPr id="19697805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9780525" name=""/>
                    <pic:cNvPicPr/>
                  </pic:nvPicPr>
                  <pic:blipFill>
                    <a:blip xmlns:r="http://schemas.openxmlformats.org/officeDocument/2006/relationships" r:embed="rId29"/>
                    <a:stretch>
                      <a:fillRect/>
                    </a:stretch>
                  </pic:blipFill>
                  <pic:spPr>
                    <a:xfrm>
                      <a:off x="0" y="0"/>
                      <a:ext cx="3877216" cy="2991267"/>
                    </a:xfrm>
                    <a:prstGeom prst="rect">
                      <a:avLst/>
                    </a:prstGeom>
                    <a:ln>
                      <a:solidFill>
                        <a:schemeClr val="tx1"/>
                      </a:solidFill>
                    </a:ln>
                  </pic:spPr>
                </pic:pic>
              </a:graphicData>
            </a:graphic>
          </wp:inline>
        </w:drawing>
      </w:r>
    </w:p>
    <w:p w:rsidR="006C6948" w:rsidRPr="001F436F" w:rsidP="006C6948" w14:paraId="028665E1" w14:textId="77777777">
      <w:pPr>
        <w:widowControl/>
        <w:numPr>
          <w:ilvl w:val="0"/>
          <w:numId w:val="52"/>
        </w:numPr>
        <w:spacing w:after="160" w:line="259" w:lineRule="auto"/>
        <w:rPr>
          <w:rFonts w:eastAsia="Calibri" w:cstheme="minorHAnsi"/>
          <w:kern w:val="2"/>
          <w14:ligatures w14:val="standardContextual"/>
        </w:rPr>
      </w:pPr>
      <w:r w:rsidRPr="001F436F">
        <w:rPr>
          <w:rFonts w:eastAsia="Calibri" w:cstheme="minorHAnsi"/>
          <w:kern w:val="2"/>
          <w14:ligatures w14:val="standardContextual"/>
        </w:rPr>
        <w:t xml:space="preserve">Application Installer may be identified/entered for one or more selected schools via the </w:t>
      </w:r>
      <w:r w:rsidRPr="001F436F">
        <w:rPr>
          <w:rFonts w:eastAsia="Calibri" w:cstheme="minorHAnsi"/>
          <w:b/>
          <w:kern w:val="2"/>
          <w14:ligatures w14:val="standardContextual"/>
        </w:rPr>
        <w:t>Assign Installer</w:t>
      </w:r>
      <w:r w:rsidRPr="001F436F">
        <w:rPr>
          <w:rFonts w:eastAsia="Calibri" w:cstheme="minorHAnsi"/>
          <w:kern w:val="2"/>
          <w14:ligatures w14:val="standardContextual"/>
        </w:rPr>
        <w:t xml:space="preserve"> button</w:t>
      </w:r>
    </w:p>
    <w:p w:rsidR="006C6948" w:rsidRPr="00ED64B8" w:rsidP="006C6948" w14:paraId="78FF1B03" w14:textId="77777777">
      <w:pPr>
        <w:widowControl/>
        <w:numPr>
          <w:ilvl w:val="0"/>
          <w:numId w:val="52"/>
        </w:numPr>
        <w:spacing w:after="160" w:line="259" w:lineRule="auto"/>
        <w:rPr>
          <w:rFonts w:eastAsia="Calibri" w:cstheme="minorHAnsi"/>
          <w:kern w:val="2"/>
          <w14:ligatures w14:val="standardContextual"/>
        </w:rPr>
      </w:pPr>
      <w:r w:rsidRPr="00ED64B8">
        <w:rPr>
          <w:rFonts w:eastAsia="Calibri" w:cstheme="minorHAnsi"/>
          <w:kern w:val="2"/>
          <w14:ligatures w14:val="standardContextual"/>
        </w:rPr>
        <w:t xml:space="preserve">Click on </w:t>
      </w:r>
      <w:r w:rsidRPr="00ED64B8">
        <w:rPr>
          <w:rFonts w:eastAsia="Calibri" w:cstheme="minorHAnsi"/>
          <w:b/>
          <w:kern w:val="2"/>
          <w14:ligatures w14:val="standardContextual"/>
        </w:rPr>
        <w:t>Export</w:t>
      </w:r>
      <w:r w:rsidRPr="00ED64B8">
        <w:rPr>
          <w:rFonts w:eastAsia="Calibri" w:cstheme="minorHAnsi"/>
          <w:kern w:val="2"/>
          <w14:ligatures w14:val="standardContextual"/>
        </w:rPr>
        <w:t xml:space="preserve"> button provides report in (</w:t>
      </w:r>
      <w:r w:rsidRPr="001F436F">
        <w:rPr>
          <w:rFonts w:eastAsia="Calibri" w:cstheme="minorHAnsi"/>
          <w:kern w:val="2"/>
          <w14:ligatures w14:val="standardContextual"/>
        </w:rPr>
        <w:t xml:space="preserve">XLXS format) </w:t>
      </w:r>
      <w:r w:rsidRPr="00ED64B8">
        <w:rPr>
          <w:rFonts w:eastAsia="Calibri" w:cstheme="minorHAnsi"/>
          <w:kern w:val="2"/>
          <w14:ligatures w14:val="standardContextual"/>
        </w:rPr>
        <w:t xml:space="preserve">– matched to any </w:t>
      </w:r>
      <w:r w:rsidRPr="001F436F">
        <w:rPr>
          <w:rFonts w:eastAsia="Calibri" w:cstheme="minorHAnsi"/>
          <w:kern w:val="2"/>
          <w14:ligatures w14:val="standardContextual"/>
        </w:rPr>
        <w:t>school selection criteria</w:t>
      </w:r>
      <w:r w:rsidRPr="00ED64B8">
        <w:rPr>
          <w:rFonts w:eastAsia="Calibri" w:cstheme="minorHAnsi"/>
          <w:kern w:val="2"/>
          <w14:ligatures w14:val="standardContextual"/>
        </w:rPr>
        <w:t xml:space="preserve"> applied</w:t>
      </w:r>
      <w:r w:rsidRPr="001F436F">
        <w:rPr>
          <w:rFonts w:eastAsia="Calibri" w:cstheme="minorHAnsi"/>
          <w:kern w:val="2"/>
          <w14:ligatures w14:val="standardContextual"/>
        </w:rPr>
        <w:t>.</w:t>
      </w:r>
    </w:p>
    <w:p w:rsidR="006C6948" w:rsidRPr="001F436F" w:rsidP="006C6948" w14:paraId="6DBC3DB9" w14:textId="77777777">
      <w:pPr>
        <w:widowControl/>
        <w:numPr>
          <w:ilvl w:val="0"/>
          <w:numId w:val="52"/>
        </w:numPr>
        <w:spacing w:after="160" w:line="259" w:lineRule="auto"/>
        <w:rPr>
          <w:rFonts w:eastAsia="Calibri" w:cstheme="minorHAnsi"/>
          <w:kern w:val="2"/>
          <w14:ligatures w14:val="standardContextual"/>
        </w:rPr>
      </w:pPr>
      <w:r w:rsidRPr="00ED64B8">
        <w:rPr>
          <w:rFonts w:eastAsia="Calibri" w:cstheme="minorHAnsi"/>
          <w:kern w:val="2"/>
          <w14:ligatures w14:val="standardContextual"/>
        </w:rPr>
        <w:t xml:space="preserve">Click on </w:t>
      </w:r>
      <w:r w:rsidRPr="001F436F">
        <w:rPr>
          <w:rFonts w:eastAsia="Calibri" w:cstheme="minorHAnsi"/>
          <w:b/>
          <w:bCs/>
          <w:kern w:val="2"/>
          <w14:ligatures w14:val="standardContextual"/>
        </w:rPr>
        <w:t>Re-</w:t>
      </w:r>
      <w:r w:rsidRPr="001F436F">
        <w:rPr>
          <w:rFonts w:eastAsia="Calibri" w:cstheme="minorHAnsi"/>
          <w:b/>
          <w:kern w:val="2"/>
          <w14:ligatures w14:val="standardContextual"/>
        </w:rPr>
        <w:t>Send</w:t>
      </w:r>
      <w:r w:rsidRPr="00ED64B8">
        <w:rPr>
          <w:rFonts w:eastAsia="Calibri" w:cstheme="minorHAnsi"/>
          <w:b/>
          <w:kern w:val="2"/>
          <w14:ligatures w14:val="standardContextual"/>
        </w:rPr>
        <w:t xml:space="preserve"> Installer Email</w:t>
      </w:r>
      <w:r w:rsidRPr="00ED64B8">
        <w:rPr>
          <w:rFonts w:eastAsia="Calibri" w:cstheme="minorHAnsi"/>
          <w:kern w:val="2"/>
          <w14:ligatures w14:val="standardContextual"/>
        </w:rPr>
        <w:t xml:space="preserve"> button sends “eNAEP Download Center Notification” to App Installer identified at selected schools</w:t>
      </w:r>
      <w:r w:rsidRPr="001F436F">
        <w:rPr>
          <w:rFonts w:eastAsia="Calibri" w:cstheme="minorHAnsi"/>
          <w:kern w:val="2"/>
          <w14:ligatures w14:val="standardContextual"/>
        </w:rPr>
        <w:t>. Pop-up confirmation is shown to confirm intent to send email.</w:t>
      </w:r>
    </w:p>
    <w:p w:rsidR="006C6948" w:rsidP="006C6948" w14:paraId="6998C7E2" w14:textId="77777777">
      <w:pPr>
        <w:widowControl/>
        <w:spacing w:after="160" w:line="259" w:lineRule="auto"/>
        <w:ind w:left="720"/>
        <w:rPr>
          <w:rFonts w:ascii="Arial" w:eastAsia="Calibri" w:hAnsi="Arial" w:cs="Arial"/>
          <w:kern w:val="2"/>
          <w14:ligatures w14:val="standardContextual"/>
        </w:rPr>
      </w:pPr>
    </w:p>
    <w:p w:rsidR="006C6948" w:rsidP="006C6948" w14:paraId="253915AD" w14:textId="77777777">
      <w:pPr>
        <w:widowControl/>
        <w:spacing w:after="160" w:line="259" w:lineRule="auto"/>
        <w:ind w:left="720"/>
        <w:rPr>
          <w:rFonts w:ascii="Arial" w:eastAsia="Calibri" w:hAnsi="Arial" w:cs="Arial"/>
          <w:kern w:val="2"/>
          <w14:ligatures w14:val="standardContextual"/>
        </w:rPr>
      </w:pPr>
      <w:r w:rsidRPr="00CD0010">
        <w:rPr>
          <w:rFonts w:ascii="Arial" w:eastAsia="Calibri" w:hAnsi="Arial" w:cs="Arial"/>
          <w:noProof/>
          <w:kern w:val="2"/>
          <w14:ligatures w14:val="standardContextual"/>
        </w:rPr>
        <w:drawing>
          <wp:inline distT="0" distB="0" distL="0" distR="0">
            <wp:extent cx="4157330" cy="2306955"/>
            <wp:effectExtent l="19050" t="19050" r="15240" b="17145"/>
            <wp:docPr id="17277969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7796957" name=""/>
                    <pic:cNvPicPr/>
                  </pic:nvPicPr>
                  <pic:blipFill>
                    <a:blip xmlns:r="http://schemas.openxmlformats.org/officeDocument/2006/relationships" r:embed="rId30"/>
                    <a:srcRect r="17830" b="26088"/>
                    <a:stretch>
                      <a:fillRect/>
                    </a:stretch>
                  </pic:blipFill>
                  <pic:spPr bwMode="auto">
                    <a:xfrm>
                      <a:off x="0" y="0"/>
                      <a:ext cx="4164996" cy="2311209"/>
                    </a:xfrm>
                    <a:prstGeom prst="rect">
                      <a:avLst/>
                    </a:prstGeom>
                    <a:ln>
                      <a:solidFill>
                        <a:sysClr val="windowText" lastClr="000000"/>
                      </a:solidFill>
                    </a:ln>
                    <a:extLst>
                      <a:ext xmlns:a="http://schemas.openxmlformats.org/drawingml/2006/main" uri="{53640926-AAD7-44D8-BBD7-CCE9431645EC}">
                        <a14:shadowObscured xmlns:a14="http://schemas.microsoft.com/office/drawing/2010/main"/>
                      </a:ext>
                    </a:extLst>
                  </pic:spPr>
                </pic:pic>
              </a:graphicData>
            </a:graphic>
          </wp:inline>
        </w:drawing>
      </w:r>
    </w:p>
    <w:p w:rsidR="006C6948" w:rsidRPr="00824201" w:rsidP="006C6948" w14:paraId="1A0148E5" w14:textId="77777777">
      <w:pPr>
        <w:widowControl/>
        <w:numPr>
          <w:ilvl w:val="0"/>
          <w:numId w:val="52"/>
        </w:numPr>
        <w:spacing w:after="160" w:line="259" w:lineRule="auto"/>
        <w:rPr>
          <w:rFonts w:eastAsia="Calibri" w:cstheme="minorHAnsi"/>
          <w:kern w:val="2"/>
          <w14:ligatures w14:val="standardContextual"/>
        </w:rPr>
      </w:pPr>
      <w:r w:rsidRPr="00824201">
        <w:rPr>
          <w:rFonts w:eastAsia="Calibri" w:cstheme="minorHAnsi"/>
          <w:b/>
          <w:kern w:val="2"/>
          <w14:ligatures w14:val="standardContextual"/>
        </w:rPr>
        <w:t>Open Selected Survey(s)</w:t>
      </w:r>
      <w:r w:rsidRPr="00824201">
        <w:rPr>
          <w:rFonts w:eastAsia="Calibri" w:cstheme="minorHAnsi"/>
          <w:kern w:val="2"/>
          <w14:ligatures w14:val="standardContextual"/>
        </w:rPr>
        <w:t xml:space="preserve"> button navigates user to survey introduction.</w:t>
      </w:r>
    </w:p>
    <w:p w:rsidR="006C6948" w:rsidRPr="002517AB" w:rsidP="006C6948" w14:paraId="3E5631C3" w14:textId="77777777">
      <w:pPr>
        <w:widowControl/>
        <w:spacing w:after="160" w:line="259" w:lineRule="auto"/>
        <w:rPr>
          <w:rFonts w:ascii="Arial" w:eastAsia="Calibri" w:hAnsi="Arial" w:cs="Arial"/>
          <w:kern w:val="2"/>
          <w14:ligatures w14:val="standardContextual"/>
        </w:rPr>
      </w:pPr>
      <w:r>
        <w:rPr>
          <w:rFonts w:ascii="Arial" w:eastAsia="Calibri" w:hAnsi="Arial" w:cs="Arial"/>
          <w:kern w:val="2"/>
          <w14:ligatures w14:val="standardContextual"/>
        </w:rPr>
        <w:br w:type="page"/>
      </w:r>
    </w:p>
    <w:p w:rsidR="006C6948" w:rsidRPr="008B475E" w:rsidP="006C6948" w14:paraId="0BBFE501" w14:textId="77777777">
      <w:pPr>
        <w:widowControl/>
        <w:spacing w:after="160" w:line="259" w:lineRule="auto"/>
        <w:jc w:val="center"/>
        <w:rPr>
          <w:rFonts w:ascii="Arial" w:eastAsia="Calibri" w:hAnsi="Arial" w:cs="Arial"/>
          <w:b/>
          <w:bCs/>
          <w:noProof/>
          <w:kern w:val="2"/>
          <w:sz w:val="28"/>
          <w:szCs w:val="28"/>
          <w14:ligatures w14:val="standardContextual"/>
        </w:rPr>
      </w:pPr>
      <w:r w:rsidRPr="008B475E">
        <w:rPr>
          <w:rFonts w:ascii="Arial" w:eastAsia="Calibri" w:hAnsi="Arial" w:cs="Arial"/>
          <w:b/>
          <w:bCs/>
          <w:noProof/>
          <w:kern w:val="2"/>
          <w:sz w:val="28"/>
          <w:szCs w:val="28"/>
          <w14:ligatures w14:val="standardContextual"/>
        </w:rPr>
        <w:t>Introduction</w:t>
      </w:r>
    </w:p>
    <w:p w:rsidR="006C6948" w:rsidP="006C6948" w14:paraId="5BC0FEB3" w14:textId="77777777">
      <w:pPr>
        <w:widowControl/>
        <w:spacing w:after="160" w:line="259" w:lineRule="auto"/>
        <w:jc w:val="center"/>
        <w:rPr>
          <w:rFonts w:ascii="Arial" w:eastAsia="Calibri" w:hAnsi="Arial" w:cs="Arial"/>
          <w:b/>
          <w:bCs/>
          <w:noProof/>
          <w:kern w:val="2"/>
          <w:sz w:val="24"/>
          <w:szCs w:val="24"/>
          <w14:ligatures w14:val="standardContextual"/>
        </w:rPr>
      </w:pPr>
      <w:r w:rsidRPr="008B475E">
        <w:rPr>
          <w:rFonts w:ascii="Arial" w:eastAsia="Calibri" w:hAnsi="Arial" w:cs="Arial"/>
          <w:b/>
          <w:bCs/>
          <w:noProof/>
          <w:kern w:val="2"/>
          <w:sz w:val="24"/>
          <w:szCs w:val="24"/>
          <w14:ligatures w14:val="standardContextual"/>
        </w:rPr>
        <w:t>(Single</w:t>
      </w:r>
      <w:r>
        <w:rPr>
          <w:rFonts w:ascii="Arial" w:eastAsia="Calibri" w:hAnsi="Arial" w:cs="Arial"/>
          <w:b/>
          <w:bCs/>
          <w:noProof/>
          <w:kern w:val="2"/>
          <w:sz w:val="24"/>
          <w:szCs w:val="24"/>
          <w14:ligatures w14:val="standardContextual"/>
        </w:rPr>
        <w:t xml:space="preserve"> and Multi School</w:t>
      </w:r>
      <w:r w:rsidRPr="008B475E">
        <w:rPr>
          <w:rFonts w:ascii="Arial" w:eastAsia="Calibri" w:hAnsi="Arial" w:cs="Arial"/>
          <w:b/>
          <w:bCs/>
          <w:noProof/>
          <w:kern w:val="2"/>
          <w:sz w:val="24"/>
          <w:szCs w:val="24"/>
          <w14:ligatures w14:val="standardContextual"/>
        </w:rPr>
        <w:t>)</w:t>
      </w:r>
    </w:p>
    <w:p w:rsidR="006C6948" w:rsidRPr="008B475E" w:rsidP="006C6948" w14:paraId="15F800BB" w14:textId="77777777">
      <w:pPr>
        <w:widowControl/>
        <w:tabs>
          <w:tab w:val="left" w:pos="1810"/>
        </w:tabs>
        <w:spacing w:after="160" w:line="259" w:lineRule="auto"/>
        <w:rPr>
          <w:rFonts w:ascii="Arial" w:eastAsia="Calibri" w:hAnsi="Arial" w:cs="Arial"/>
          <w:b/>
          <w:bCs/>
          <w:kern w:val="2"/>
          <w14:ligatures w14:val="standardContextual"/>
        </w:rPr>
      </w:pPr>
      <w:r w:rsidRPr="00834543">
        <w:rPr>
          <w:rFonts w:ascii="Arial" w:eastAsia="Calibri" w:hAnsi="Arial" w:cs="Arial"/>
          <w:b/>
          <w:bCs/>
          <w:noProof/>
          <w:kern w:val="2"/>
          <w:sz w:val="24"/>
          <w:szCs w:val="24"/>
          <w14:ligatures w14:val="standardContextual"/>
        </w:rPr>
        <w:drawing>
          <wp:inline distT="0" distB="0" distL="0" distR="0">
            <wp:extent cx="6675120" cy="4420870"/>
            <wp:effectExtent l="19050" t="19050" r="11430" b="17780"/>
            <wp:docPr id="5161880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188000" name=""/>
                    <pic:cNvPicPr/>
                  </pic:nvPicPr>
                  <pic:blipFill>
                    <a:blip xmlns:r="http://schemas.openxmlformats.org/officeDocument/2006/relationships" r:embed="rId31"/>
                    <a:stretch>
                      <a:fillRect/>
                    </a:stretch>
                  </pic:blipFill>
                  <pic:spPr>
                    <a:xfrm>
                      <a:off x="0" y="0"/>
                      <a:ext cx="6675120" cy="4420870"/>
                    </a:xfrm>
                    <a:prstGeom prst="rect">
                      <a:avLst/>
                    </a:prstGeom>
                    <a:ln>
                      <a:solidFill>
                        <a:schemeClr val="tx1"/>
                      </a:solidFill>
                    </a:ln>
                  </pic:spPr>
                </pic:pic>
              </a:graphicData>
            </a:graphic>
          </wp:inline>
        </w:drawing>
      </w:r>
    </w:p>
    <w:p w:rsidR="006C6948" w:rsidRPr="008B475E" w:rsidP="006C6948" w14:paraId="6640C865" w14:textId="77777777">
      <w:pPr>
        <w:widowControl/>
        <w:pBdr>
          <w:bottom w:val="single" w:sz="4" w:space="1" w:color="auto"/>
        </w:pBdr>
        <w:tabs>
          <w:tab w:val="left" w:pos="1810"/>
        </w:tabs>
        <w:spacing w:after="160" w:line="259" w:lineRule="auto"/>
        <w:rPr>
          <w:rFonts w:ascii="Arial" w:eastAsia="Calibri" w:hAnsi="Arial" w:cs="Arial"/>
          <w:b/>
          <w:bCs/>
          <w:kern w:val="2"/>
          <w14:ligatures w14:val="standardContextual"/>
        </w:rPr>
      </w:pPr>
    </w:p>
    <w:p w:rsidR="006C6948" w:rsidRPr="008B475E" w:rsidP="006C6948" w14:paraId="5E54A8F3" w14:textId="77777777">
      <w:pPr>
        <w:widowControl/>
        <w:pBdr>
          <w:bottom w:val="single" w:sz="4" w:space="1" w:color="auto"/>
        </w:pBdr>
        <w:tabs>
          <w:tab w:val="left" w:pos="1810"/>
        </w:tabs>
        <w:spacing w:after="160" w:line="259" w:lineRule="auto"/>
        <w:rPr>
          <w:rFonts w:ascii="Arial" w:eastAsia="Calibri" w:hAnsi="Arial" w:cs="Arial"/>
          <w:b/>
          <w:bCs/>
          <w:kern w:val="2"/>
          <w14:ligatures w14:val="standardContextual"/>
        </w:rPr>
      </w:pPr>
      <w:r w:rsidRPr="008B475E">
        <w:rPr>
          <w:rFonts w:ascii="Arial" w:eastAsia="Calibri" w:hAnsi="Arial" w:cs="Arial"/>
          <w:b/>
          <w:bCs/>
          <w:kern w:val="2"/>
          <w14:ligatures w14:val="standardContextual"/>
        </w:rPr>
        <w:t xml:space="preserve">Survey Text: </w:t>
      </w:r>
    </w:p>
    <w:p w:rsidR="006C6948" w:rsidRPr="00824201" w:rsidP="006C6948" w14:paraId="70E25F72" w14:textId="77777777">
      <w:pPr>
        <w:widowControl/>
        <w:tabs>
          <w:tab w:val="left" w:pos="1810"/>
        </w:tabs>
        <w:spacing w:after="160" w:line="259" w:lineRule="auto"/>
        <w:jc w:val="center"/>
        <w:rPr>
          <w:rFonts w:eastAsia="Calibri" w:cstheme="minorHAnsi"/>
          <w:b/>
          <w:kern w:val="2"/>
          <w14:ligatures w14:val="standardContextual"/>
        </w:rPr>
      </w:pPr>
      <w:r w:rsidRPr="00824201">
        <w:rPr>
          <w:rFonts w:eastAsia="Calibri" w:cstheme="minorHAnsi"/>
          <w:b/>
          <w:kern w:val="2"/>
          <w14:ligatures w14:val="standardContextual"/>
        </w:rPr>
        <w:t>Introduction</w:t>
      </w:r>
    </w:p>
    <w:p w:rsidR="006C6948" w:rsidRPr="00824201" w:rsidP="006C6948" w14:paraId="37748B34" w14:textId="77777777">
      <w:pPr>
        <w:widowControl/>
        <w:tabs>
          <w:tab w:val="left" w:pos="1810"/>
        </w:tabs>
        <w:spacing w:after="160" w:line="259" w:lineRule="auto"/>
        <w:rPr>
          <w:rFonts w:eastAsia="Calibri" w:cstheme="minorHAnsi"/>
          <w:b/>
          <w:kern w:val="2"/>
          <w14:ligatures w14:val="standardContextual"/>
        </w:rPr>
      </w:pPr>
      <w:r w:rsidRPr="00824201">
        <w:rPr>
          <w:rFonts w:eastAsia="Calibri" w:cstheme="minorHAnsi"/>
          <w:b/>
          <w:kern w:val="2"/>
          <w14:ligatures w14:val="standardContextual"/>
        </w:rPr>
        <w:t>Thank you for supporting the National Assessment of Educational Progress (NAEP).</w:t>
      </w:r>
    </w:p>
    <w:p w:rsidR="006C6948" w:rsidRPr="00824201" w:rsidP="006C6948" w14:paraId="0D0D2E39" w14:textId="77777777">
      <w:pPr>
        <w:widowControl/>
        <w:tabs>
          <w:tab w:val="left" w:pos="1810"/>
        </w:tabs>
        <w:spacing w:after="160" w:line="259" w:lineRule="auto"/>
        <w:rPr>
          <w:rFonts w:eastAsia="Calibri" w:cstheme="minorHAnsi"/>
          <w:kern w:val="2"/>
          <w14:ligatures w14:val="standardContextual"/>
        </w:rPr>
      </w:pPr>
      <w:r w:rsidRPr="00320C5E">
        <w:rPr>
          <w:rFonts w:eastAsia="Calibri" w:cstheme="minorHAnsi"/>
          <w:kern w:val="2"/>
          <w14:ligatures w14:val="standardContextual"/>
        </w:rPr>
        <w:t>The School Technology Survey is a critical pre-assessment activity</w:t>
      </w:r>
      <w:r w:rsidRPr="00824201">
        <w:rPr>
          <w:rFonts w:eastAsia="Calibri" w:cstheme="minorHAnsi"/>
          <w:kern w:val="2"/>
          <w14:ligatures w14:val="standardContextual"/>
        </w:rPr>
        <w:t xml:space="preserve"> </w:t>
      </w:r>
      <w:r w:rsidRPr="00320C5E">
        <w:rPr>
          <w:rFonts w:eastAsia="Calibri" w:cstheme="minorHAnsi"/>
          <w:kern w:val="2"/>
          <w14:ligatures w14:val="standardContextual"/>
        </w:rPr>
        <w:t>to determine whether school devices can be used for the NAEP Assessment.</w:t>
      </w:r>
    </w:p>
    <w:p w:rsidR="006C6948" w:rsidRPr="00824201" w:rsidP="006C6948" w14:paraId="4DB2FC80" w14:textId="77777777">
      <w:pPr>
        <w:widowControl/>
        <w:tabs>
          <w:tab w:val="left" w:pos="1810"/>
        </w:tabs>
        <w:spacing w:after="160" w:line="259" w:lineRule="auto"/>
        <w:rPr>
          <w:rFonts w:eastAsia="Calibri" w:cstheme="minorHAnsi"/>
          <w:kern w:val="2"/>
          <w14:ligatures w14:val="standardContextual"/>
        </w:rPr>
      </w:pPr>
      <w:r w:rsidRPr="00824201">
        <w:rPr>
          <w:rFonts w:eastAsia="Calibri" w:cstheme="minorHAnsi"/>
          <w:kern w:val="2"/>
          <w14:ligatures w14:val="standardContextual"/>
        </w:rPr>
        <w:t xml:space="preserve">Note: </w:t>
      </w:r>
      <w:r w:rsidRPr="00C01AF6">
        <w:rPr>
          <w:rFonts w:eastAsia="Calibri" w:cstheme="minorHAnsi"/>
          <w:kern w:val="2"/>
          <w14:ligatures w14:val="standardContextual"/>
        </w:rPr>
        <w:t>Responses provided must reflect the actual devices available in a school for the NAEP Assessment.</w:t>
      </w:r>
    </w:p>
    <w:p w:rsidR="006C6948" w:rsidRPr="00824201" w:rsidP="006C6948" w14:paraId="668D9264" w14:textId="77777777">
      <w:pPr>
        <w:widowControl/>
        <w:tabs>
          <w:tab w:val="left" w:pos="1810"/>
        </w:tabs>
        <w:spacing w:after="160" w:line="259" w:lineRule="auto"/>
        <w:rPr>
          <w:rFonts w:eastAsia="Calibri" w:cstheme="minorHAnsi"/>
          <w:kern w:val="2"/>
          <w14:ligatures w14:val="standardContextual"/>
        </w:rPr>
      </w:pPr>
      <w:r w:rsidRPr="00C01AF6">
        <w:rPr>
          <w:rFonts w:eastAsia="Calibri" w:cstheme="minorHAnsi"/>
          <w:kern w:val="2"/>
          <w14:ligatures w14:val="standardContextual"/>
        </w:rPr>
        <w:t>The following are the key considerations when completing this</w:t>
      </w:r>
      <w:r w:rsidRPr="00824201">
        <w:rPr>
          <w:rFonts w:eastAsia="Calibri" w:cstheme="minorHAnsi"/>
          <w:kern w:val="2"/>
          <w14:ligatures w14:val="standardContextual"/>
        </w:rPr>
        <w:t xml:space="preserve"> </w:t>
      </w:r>
      <w:r w:rsidRPr="00C01AF6">
        <w:rPr>
          <w:rFonts w:eastAsia="Calibri" w:cstheme="minorHAnsi"/>
          <w:kern w:val="2"/>
          <w14:ligatures w14:val="standardContextual"/>
        </w:rPr>
        <w:t>survey for a school:</w:t>
      </w:r>
    </w:p>
    <w:p w:rsidR="006C6948" w:rsidRPr="00421E02" w:rsidP="006C6948" w14:paraId="6035E2A3" w14:textId="77777777">
      <w:pPr>
        <w:widowControl/>
        <w:numPr>
          <w:ilvl w:val="0"/>
          <w:numId w:val="82"/>
        </w:numPr>
        <w:tabs>
          <w:tab w:val="left" w:pos="1810"/>
        </w:tabs>
        <w:spacing w:after="160" w:line="259" w:lineRule="auto"/>
        <w:rPr>
          <w:rFonts w:eastAsia="Calibri" w:cstheme="minorHAnsi"/>
          <w:kern w:val="2"/>
          <w14:ligatures w14:val="standardContextual"/>
        </w:rPr>
      </w:pPr>
      <w:r w:rsidRPr="00421E02">
        <w:rPr>
          <w:rFonts w:eastAsia="Calibri" w:cstheme="minorHAnsi"/>
          <w:kern w:val="2"/>
          <w14:ligatures w14:val="standardContextual"/>
        </w:rPr>
        <w:t>Estimated minimum number of devices needed (as indicated in survey)</w:t>
      </w:r>
    </w:p>
    <w:p w:rsidR="006C6948" w:rsidRPr="00421E02" w:rsidP="006C6948" w14:paraId="0E447F07" w14:textId="77777777">
      <w:pPr>
        <w:widowControl/>
        <w:numPr>
          <w:ilvl w:val="0"/>
          <w:numId w:val="82"/>
        </w:numPr>
        <w:tabs>
          <w:tab w:val="left" w:pos="1810"/>
        </w:tabs>
        <w:spacing w:after="160" w:line="259" w:lineRule="auto"/>
        <w:rPr>
          <w:rFonts w:eastAsia="Calibri" w:cstheme="minorHAnsi"/>
          <w:kern w:val="2"/>
          <w14:ligatures w14:val="standardContextual"/>
        </w:rPr>
      </w:pPr>
      <w:r w:rsidRPr="00421E02">
        <w:rPr>
          <w:rFonts w:eastAsia="Calibri" w:cstheme="minorHAnsi"/>
          <w:kern w:val="2"/>
          <w14:ligatures w14:val="standardContextual"/>
        </w:rPr>
        <w:t>Security policies for installing external assessment applications</w:t>
      </w:r>
    </w:p>
    <w:p w:rsidR="006C6948" w:rsidRPr="00421E02" w:rsidP="006C6948" w14:paraId="74C9F406" w14:textId="77777777">
      <w:pPr>
        <w:widowControl/>
        <w:numPr>
          <w:ilvl w:val="0"/>
          <w:numId w:val="82"/>
        </w:numPr>
        <w:tabs>
          <w:tab w:val="left" w:pos="1810"/>
        </w:tabs>
        <w:spacing w:after="160" w:line="259" w:lineRule="auto"/>
        <w:rPr>
          <w:rFonts w:eastAsia="Calibri" w:cstheme="minorHAnsi"/>
          <w:kern w:val="2"/>
          <w14:ligatures w14:val="standardContextual"/>
        </w:rPr>
      </w:pPr>
      <w:r w:rsidRPr="00421E02">
        <w:rPr>
          <w:rFonts w:eastAsia="Calibri" w:cstheme="minorHAnsi"/>
          <w:kern w:val="2"/>
          <w14:ligatures w14:val="standardContextual"/>
        </w:rPr>
        <w:t>School devices and how they are managed</w:t>
      </w:r>
    </w:p>
    <w:p w:rsidR="006C6948" w:rsidRPr="00421E02" w:rsidP="006C6948" w14:paraId="02A38B23" w14:textId="77777777">
      <w:pPr>
        <w:widowControl/>
        <w:numPr>
          <w:ilvl w:val="0"/>
          <w:numId w:val="82"/>
        </w:numPr>
        <w:tabs>
          <w:tab w:val="left" w:pos="1810"/>
        </w:tabs>
        <w:spacing w:after="160" w:line="259" w:lineRule="auto"/>
        <w:rPr>
          <w:rFonts w:eastAsia="Calibri" w:cstheme="minorHAnsi"/>
          <w:kern w:val="2"/>
          <w14:ligatures w14:val="standardContextual"/>
        </w:rPr>
      </w:pPr>
      <w:r w:rsidRPr="00421E02">
        <w:rPr>
          <w:rFonts w:eastAsia="Calibri" w:cstheme="minorHAnsi"/>
          <w:kern w:val="2"/>
          <w14:ligatures w14:val="standardContextual"/>
        </w:rPr>
        <w:t>Person who will install the NAEP Assessment Application (NAEP App)  on school devices    </w:t>
      </w:r>
    </w:p>
    <w:p w:rsidR="006C6948" w:rsidRPr="00824201" w:rsidP="006C6948" w14:paraId="571D620E" w14:textId="77777777">
      <w:pPr>
        <w:pStyle w:val="NormalWeb"/>
        <w:spacing w:before="0" w:beforeAutospacing="0" w:after="0" w:afterAutospacing="0" w:line="300" w:lineRule="atLeast"/>
        <w:rPr>
          <w:rFonts w:asciiTheme="minorHAnsi" w:hAnsiTheme="minorHAnsi" w:cstheme="minorHAnsi"/>
          <w:color w:val="333333"/>
          <w:sz w:val="22"/>
          <w:szCs w:val="22"/>
        </w:rPr>
      </w:pPr>
      <w:r w:rsidRPr="00824201">
        <w:rPr>
          <w:rFonts w:asciiTheme="minorHAnsi" w:hAnsiTheme="minorHAnsi" w:cstheme="minorHAnsi"/>
          <w:color w:val="333333"/>
          <w:sz w:val="22"/>
          <w:szCs w:val="22"/>
        </w:rPr>
        <w:t xml:space="preserve">The deadline to complete the survey is </w:t>
      </w:r>
      <w:r w:rsidRPr="00824201">
        <w:rPr>
          <w:rFonts w:asciiTheme="minorHAnsi" w:hAnsiTheme="minorHAnsi" w:cstheme="minorHAnsi"/>
          <w:b/>
          <w:color w:val="333333"/>
          <w:sz w:val="22"/>
          <w:szCs w:val="22"/>
        </w:rPr>
        <w:t>&lt;date&gt;</w:t>
      </w:r>
      <w:r w:rsidRPr="00824201">
        <w:rPr>
          <w:rFonts w:asciiTheme="minorHAnsi" w:hAnsiTheme="minorHAnsi" w:cstheme="minorHAnsi"/>
          <w:color w:val="333333"/>
          <w:sz w:val="22"/>
          <w:szCs w:val="22"/>
        </w:rPr>
        <w:t>.</w:t>
      </w:r>
    </w:p>
    <w:p w:rsidR="006C6948" w:rsidRPr="00824201" w:rsidP="006C6948" w14:paraId="1D47909A" w14:textId="77777777">
      <w:pPr>
        <w:widowControl/>
        <w:tabs>
          <w:tab w:val="left" w:pos="1810"/>
        </w:tabs>
        <w:spacing w:after="160" w:line="259" w:lineRule="auto"/>
        <w:rPr>
          <w:rFonts w:eastAsia="Calibri" w:cstheme="minorHAnsi"/>
          <w:kern w:val="2"/>
          <w14:ligatures w14:val="standardContextual"/>
        </w:rPr>
      </w:pPr>
    </w:p>
    <w:p w:rsidR="006C6948" w:rsidRPr="00824201" w:rsidP="006C6948" w14:paraId="5D83226F" w14:textId="77777777">
      <w:pPr>
        <w:widowControl/>
        <w:tabs>
          <w:tab w:val="left" w:pos="1810"/>
        </w:tabs>
        <w:spacing w:after="160" w:line="259" w:lineRule="auto"/>
        <w:rPr>
          <w:rFonts w:eastAsia="Calibri" w:cstheme="minorHAnsi"/>
          <w:kern w:val="2"/>
          <w14:ligatures w14:val="standardContextual"/>
        </w:rPr>
      </w:pPr>
      <w:r w:rsidRPr="00824201">
        <w:rPr>
          <w:rFonts w:eastAsia="Calibri" w:cstheme="minorHAnsi"/>
          <w:b/>
          <w:kern w:val="2"/>
          <w14:ligatures w14:val="standardContextual"/>
        </w:rPr>
        <w:t>Your responses will be saved as you navigate through the survey</w:t>
      </w:r>
      <w:r w:rsidRPr="00824201">
        <w:rPr>
          <w:rFonts w:eastAsia="Calibri" w:cstheme="minorHAnsi"/>
          <w:kern w:val="2"/>
          <w14:ligatures w14:val="standardContextual"/>
        </w:rPr>
        <w:t>.</w:t>
      </w:r>
    </w:p>
    <w:p w:rsidR="006C6948" w:rsidRPr="00C01AF6" w:rsidP="006C6948" w14:paraId="0ACCE8E6" w14:textId="77777777">
      <w:pPr>
        <w:widowControl/>
        <w:tabs>
          <w:tab w:val="left" w:pos="1810"/>
        </w:tabs>
        <w:spacing w:after="160" w:line="259" w:lineRule="auto"/>
        <w:rPr>
          <w:rFonts w:eastAsia="Calibri" w:cstheme="minorHAnsi"/>
          <w:kern w:val="2"/>
          <w14:ligatures w14:val="standardContextual"/>
        </w:rPr>
      </w:pPr>
      <w:r w:rsidRPr="00824201">
        <w:rPr>
          <w:rFonts w:eastAsia="Calibri" w:cstheme="minorHAnsi"/>
          <w:kern w:val="2"/>
          <w14:ligatures w14:val="standardContextual"/>
        </w:rPr>
        <w:t>A completed survey is required for each school selected to participate in the NAEP Assessment.</w:t>
      </w:r>
    </w:p>
    <w:p w:rsidR="006C6948" w:rsidRPr="00C01AF6" w:rsidP="006C6948" w14:paraId="720F7A98" w14:textId="77777777">
      <w:pPr>
        <w:widowControl/>
        <w:tabs>
          <w:tab w:val="left" w:pos="1810"/>
        </w:tabs>
        <w:spacing w:after="160" w:line="259" w:lineRule="auto"/>
        <w:rPr>
          <w:rFonts w:eastAsia="Calibri" w:cstheme="minorHAnsi"/>
          <w:kern w:val="2"/>
          <w14:ligatures w14:val="standardContextual"/>
        </w:rPr>
      </w:pPr>
      <w:r w:rsidRPr="00B74FC3">
        <w:rPr>
          <w:rFonts w:eastAsia="Calibri" w:cstheme="minorHAnsi"/>
          <w:kern w:val="2"/>
          <w14:ligatures w14:val="standardContextual"/>
        </w:rPr>
        <w:t>For more information, please visit the</w:t>
      </w:r>
      <w:r w:rsidRPr="00824201">
        <w:rPr>
          <w:rFonts w:eastAsia="Calibri" w:cstheme="minorHAnsi"/>
          <w:kern w:val="2"/>
          <w14:ligatures w14:val="standardContextual"/>
        </w:rPr>
        <w:t xml:space="preserve"> </w:t>
      </w:r>
      <w:r w:rsidRPr="00B74FC3">
        <w:rPr>
          <w:rFonts w:eastAsia="Calibri" w:cstheme="minorHAnsi"/>
          <w:kern w:val="2"/>
          <w:u w:val="single"/>
          <w14:ligatures w14:val="standardContextual"/>
        </w:rPr>
        <w:t>eNAEP Download Center</w:t>
      </w:r>
      <w:r w:rsidRPr="00B74FC3">
        <w:rPr>
          <w:rFonts w:eastAsia="Calibri" w:cstheme="minorHAnsi"/>
          <w:kern w:val="2"/>
          <w14:ligatures w14:val="standardContextual"/>
        </w:rPr>
        <w:t> or contact the</w:t>
      </w:r>
      <w:r w:rsidRPr="00824201">
        <w:rPr>
          <w:rFonts w:eastAsia="Calibri" w:cstheme="minorHAnsi"/>
          <w:kern w:val="2"/>
          <w14:ligatures w14:val="standardContextual"/>
        </w:rPr>
        <w:t xml:space="preserve"> </w:t>
      </w:r>
      <w:r w:rsidRPr="00B74FC3">
        <w:rPr>
          <w:rFonts w:eastAsia="Calibri" w:cstheme="minorHAnsi"/>
          <w:kern w:val="2"/>
          <w14:ligatures w14:val="standardContextual"/>
        </w:rPr>
        <w:t>NAEP help desk at 1-800-283-6237 or naephelp@westat.com.</w:t>
      </w:r>
    </w:p>
    <w:p w:rsidR="006C6948" w:rsidRPr="008B475E" w:rsidP="006C6948" w14:paraId="56DF1E84" w14:textId="77777777">
      <w:pPr>
        <w:widowControl/>
        <w:spacing w:after="160" w:line="259" w:lineRule="auto"/>
        <w:rPr>
          <w:rFonts w:ascii="Arial" w:eastAsia="Calibri" w:hAnsi="Arial" w:cs="Arial"/>
          <w:kern w:val="2"/>
          <w:sz w:val="28"/>
          <w:szCs w:val="28"/>
          <w14:ligatures w14:val="standardContextual"/>
        </w:rPr>
      </w:pPr>
    </w:p>
    <w:p w:rsidR="006C6948" w:rsidRPr="008B475E" w:rsidP="006C6948" w14:paraId="48A28D30" w14:textId="77777777">
      <w:pPr>
        <w:widowControl/>
        <w:pBdr>
          <w:bottom w:val="single" w:sz="4" w:space="1" w:color="auto"/>
        </w:pBdr>
        <w:tabs>
          <w:tab w:val="left" w:pos="1810"/>
        </w:tabs>
        <w:spacing w:after="160" w:line="259" w:lineRule="auto"/>
        <w:rPr>
          <w:rFonts w:ascii="Arial" w:eastAsia="Calibri" w:hAnsi="Arial" w:cs="Arial"/>
          <w:b/>
          <w:bCs/>
          <w:kern w:val="2"/>
          <w14:ligatures w14:val="standardContextual"/>
        </w:rPr>
      </w:pPr>
      <w:r w:rsidRPr="008B475E">
        <w:rPr>
          <w:rFonts w:ascii="Arial" w:eastAsia="Calibri" w:hAnsi="Arial" w:cs="Arial"/>
          <w:b/>
          <w:bCs/>
          <w:kern w:val="2"/>
          <w14:ligatures w14:val="standardContextual"/>
        </w:rPr>
        <w:t>Business Rules:</w:t>
      </w:r>
    </w:p>
    <w:p w:rsidR="006C6948" w:rsidRPr="00824201" w:rsidP="006C6948" w14:paraId="1F0F3F1C" w14:textId="77777777">
      <w:pPr>
        <w:widowControl/>
        <w:numPr>
          <w:ilvl w:val="0"/>
          <w:numId w:val="9"/>
        </w:numPr>
        <w:tabs>
          <w:tab w:val="left" w:pos="1810"/>
        </w:tabs>
        <w:spacing w:after="160" w:line="259" w:lineRule="auto"/>
        <w:contextualSpacing/>
        <w:rPr>
          <w:rFonts w:eastAsia="Calibri" w:cstheme="minorHAnsi"/>
          <w:kern w:val="2"/>
          <w14:ligatures w14:val="standardContextual"/>
        </w:rPr>
      </w:pPr>
      <w:r w:rsidRPr="00824201">
        <w:rPr>
          <w:rFonts w:eastAsia="Calibri" w:cstheme="minorHAnsi"/>
          <w:kern w:val="2"/>
          <w14:ligatures w14:val="standardContextual"/>
        </w:rPr>
        <w:t>Respondent selects “Start” to begin the survey.</w:t>
      </w:r>
    </w:p>
    <w:p w:rsidR="006C6948" w:rsidRPr="00824201" w:rsidP="006C6948" w14:paraId="26F4D264" w14:textId="77777777">
      <w:pPr>
        <w:widowControl/>
        <w:numPr>
          <w:ilvl w:val="0"/>
          <w:numId w:val="9"/>
        </w:numPr>
        <w:spacing w:after="160" w:line="259" w:lineRule="auto"/>
        <w:rPr>
          <w:rFonts w:eastAsia="Calibri" w:cstheme="minorHAnsi"/>
          <w:kern w:val="2"/>
          <w14:ligatures w14:val="standardContextual"/>
        </w:rPr>
      </w:pPr>
      <w:r w:rsidRPr="00824201">
        <w:rPr>
          <w:rFonts w:eastAsia="Calibri" w:cstheme="minorHAnsi"/>
          <w:kern w:val="2"/>
          <w14:ligatures w14:val="standardContextual"/>
        </w:rPr>
        <w:t>“eNAEP Download Center” link</w:t>
      </w:r>
      <w:r w:rsidRPr="0052394D">
        <w:rPr>
          <w:rFonts w:eastAsia="Calibri" w:cstheme="minorHAnsi"/>
          <w:kern w:val="2"/>
          <w14:ligatures w14:val="standardContextual"/>
        </w:rPr>
        <w:t xml:space="preserve"> navigates to </w:t>
      </w:r>
      <w:r w:rsidRPr="00824201">
        <w:rPr>
          <w:rFonts w:eastAsia="Calibri" w:cstheme="minorHAnsi"/>
          <w:kern w:val="2"/>
          <w14:ligatures w14:val="standardContextual"/>
        </w:rPr>
        <w:t>e</w:t>
      </w:r>
      <w:r w:rsidRPr="0052394D">
        <w:rPr>
          <w:rFonts w:eastAsia="Calibri" w:cstheme="minorHAnsi"/>
          <w:kern w:val="2"/>
          <w14:ligatures w14:val="standardContextual"/>
        </w:rPr>
        <w:t>NAEP Download Center &gt; OS &amp; Hardware Requirements page</w:t>
      </w:r>
      <w:r w:rsidRPr="00824201">
        <w:rPr>
          <w:rFonts w:eastAsia="Calibri" w:cstheme="minorHAnsi"/>
          <w:kern w:val="2"/>
          <w14:ligatures w14:val="standardContextual"/>
        </w:rPr>
        <w:t>.</w:t>
      </w:r>
      <w:r w:rsidRPr="0052394D">
        <w:rPr>
          <w:rFonts w:eastAsia="Calibri" w:cstheme="minorHAnsi"/>
          <w:kern w:val="2"/>
          <w14:ligatures w14:val="standardContextual"/>
        </w:rPr>
        <w:t>​</w:t>
      </w:r>
    </w:p>
    <w:p w:rsidR="006C6948" w:rsidRPr="00824201" w:rsidP="006C6948" w14:paraId="1938092B" w14:textId="77777777">
      <w:pPr>
        <w:widowControl/>
        <w:spacing w:after="160" w:line="259" w:lineRule="auto"/>
        <w:rPr>
          <w:rFonts w:eastAsia="Calibri" w:cstheme="minorHAnsi"/>
          <w:kern w:val="2"/>
          <w14:ligatures w14:val="standardContextual"/>
        </w:rPr>
      </w:pPr>
      <w:r w:rsidRPr="00824201">
        <w:rPr>
          <w:rFonts w:eastAsia="Calibri" w:cstheme="minorHAnsi"/>
          <w:kern w:val="2"/>
          <w14:ligatures w14:val="standardContextual"/>
        </w:rPr>
        <w:br w:type="page"/>
      </w:r>
    </w:p>
    <w:p w:rsidR="006C6948" w:rsidRPr="00460B07" w:rsidP="006C6948" w14:paraId="15C46B00" w14:textId="77777777">
      <w:pPr>
        <w:widowControl/>
        <w:tabs>
          <w:tab w:val="left" w:pos="1810"/>
        </w:tabs>
        <w:spacing w:after="160" w:line="259" w:lineRule="auto"/>
        <w:contextualSpacing/>
        <w:rPr>
          <w:rFonts w:ascii="Arial" w:eastAsia="Calibri" w:hAnsi="Arial" w:cs="Arial"/>
          <w:kern w:val="2"/>
          <w14:ligatures w14:val="standardContextual"/>
        </w:rPr>
      </w:pPr>
      <w:r w:rsidRPr="008B475E">
        <w:rPr>
          <w:rFonts w:ascii="Arial" w:eastAsia="Calibri" w:hAnsi="Arial" w:cs="Arial"/>
          <w:kern w:val="2"/>
          <w14:ligatures w14:val="standardContextual"/>
        </w:rPr>
        <w:t>.</w:t>
      </w:r>
    </w:p>
    <w:p w:rsidR="006C6948" w:rsidRPr="008B475E" w:rsidP="006C6948" w14:paraId="2B499134" w14:textId="77777777">
      <w:pPr>
        <w:widowControl/>
        <w:spacing w:after="160" w:line="259" w:lineRule="auto"/>
        <w:jc w:val="center"/>
        <w:rPr>
          <w:rFonts w:ascii="Arial" w:eastAsia="Calibri" w:hAnsi="Arial" w:cs="Arial"/>
          <w:b/>
          <w:bCs/>
          <w:kern w:val="2"/>
          <w:sz w:val="28"/>
          <w:szCs w:val="28"/>
          <w14:ligatures w14:val="standardContextual"/>
        </w:rPr>
      </w:pPr>
      <w:r w:rsidRPr="008B475E">
        <w:rPr>
          <w:rFonts w:ascii="Arial" w:eastAsia="Calibri" w:hAnsi="Arial" w:cs="Arial"/>
          <w:b/>
          <w:bCs/>
          <w:kern w:val="2"/>
          <w:sz w:val="28"/>
          <w:szCs w:val="28"/>
          <w14:ligatures w14:val="standardContextual"/>
        </w:rPr>
        <w:t>Confirm Operating System Requirements</w:t>
      </w:r>
    </w:p>
    <w:p w:rsidR="006C6948" w:rsidP="006C6948" w14:paraId="40544631" w14:textId="77777777">
      <w:pPr>
        <w:widowControl/>
        <w:spacing w:after="160" w:line="259" w:lineRule="auto"/>
        <w:jc w:val="center"/>
        <w:rPr>
          <w:rFonts w:ascii="Arial" w:eastAsia="Calibri" w:hAnsi="Arial" w:cs="Arial"/>
          <w:b/>
          <w:bCs/>
          <w:kern w:val="2"/>
          <w:sz w:val="24"/>
          <w:szCs w:val="24"/>
          <w14:ligatures w14:val="standardContextual"/>
        </w:rPr>
      </w:pPr>
      <w:r w:rsidRPr="008B475E">
        <w:rPr>
          <w:rFonts w:ascii="Arial" w:eastAsia="Calibri" w:hAnsi="Arial" w:cs="Arial"/>
          <w:b/>
          <w:bCs/>
          <w:kern w:val="2"/>
          <w:sz w:val="24"/>
          <w:szCs w:val="24"/>
          <w14:ligatures w14:val="standardContextual"/>
        </w:rPr>
        <w:t>(Single)</w:t>
      </w:r>
    </w:p>
    <w:p w:rsidR="006C6948" w:rsidRPr="008B475E" w:rsidP="006C6948" w14:paraId="7C159885" w14:textId="77777777">
      <w:pPr>
        <w:widowControl/>
        <w:spacing w:after="160" w:line="259" w:lineRule="auto"/>
        <w:jc w:val="center"/>
        <w:rPr>
          <w:rFonts w:ascii="Arial" w:eastAsia="Calibri" w:hAnsi="Arial" w:cs="Arial"/>
          <w:kern w:val="2"/>
          <w:sz w:val="24"/>
          <w:szCs w:val="24"/>
          <w14:ligatures w14:val="standardContextual"/>
        </w:rPr>
      </w:pPr>
      <w:r w:rsidRPr="00E14663">
        <w:rPr>
          <w:rFonts w:ascii="Arial" w:eastAsia="Calibri" w:hAnsi="Arial" w:cs="Arial"/>
          <w:noProof/>
          <w:kern w:val="2"/>
          <w:sz w:val="24"/>
          <w:szCs w:val="24"/>
          <w14:ligatures w14:val="standardContextual"/>
        </w:rPr>
        <w:drawing>
          <wp:inline distT="0" distB="0" distL="0" distR="0">
            <wp:extent cx="6675120" cy="5456247"/>
            <wp:effectExtent l="19050" t="19050" r="11430" b="11430"/>
            <wp:docPr id="8378928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7892887" name="Picture 1"/>
                    <pic:cNvPicPr/>
                  </pic:nvPicPr>
                  <pic:blipFill>
                    <a:blip xmlns:r="http://schemas.openxmlformats.org/officeDocument/2006/relationships" r:embed="rId32">
                      <a:extLst>
                        <a:ext xmlns:a="http://schemas.openxmlformats.org/drawingml/2006/main" uri="{28A0092B-C50C-407E-A947-70E740481C1C}">
                          <a14:useLocalDpi xmlns:a14="http://schemas.microsoft.com/office/drawing/2010/main" val="0"/>
                        </a:ext>
                      </a:extLst>
                    </a:blip>
                    <a:stretch>
                      <a:fillRect/>
                    </a:stretch>
                  </pic:blipFill>
                  <pic:spPr>
                    <a:xfrm>
                      <a:off x="0" y="0"/>
                      <a:ext cx="6675120" cy="5456247"/>
                    </a:xfrm>
                    <a:prstGeom prst="rect">
                      <a:avLst/>
                    </a:prstGeom>
                    <a:ln>
                      <a:solidFill>
                        <a:schemeClr val="tx1"/>
                      </a:solidFill>
                    </a:ln>
                  </pic:spPr>
                </pic:pic>
              </a:graphicData>
            </a:graphic>
          </wp:inline>
        </w:drawing>
      </w:r>
    </w:p>
    <w:p w:rsidR="006C6948" w:rsidRPr="008B475E" w:rsidP="006C6948" w14:paraId="63891489" w14:textId="77777777">
      <w:pPr>
        <w:widowControl/>
        <w:tabs>
          <w:tab w:val="left" w:pos="1810"/>
        </w:tabs>
        <w:spacing w:after="160" w:line="259" w:lineRule="auto"/>
        <w:jc w:val="center"/>
        <w:rPr>
          <w:rFonts w:ascii="Arial" w:eastAsia="Calibri" w:hAnsi="Arial" w:cs="Arial"/>
          <w:kern w:val="2"/>
          <w14:ligatures w14:val="standardContextual"/>
        </w:rPr>
      </w:pPr>
    </w:p>
    <w:p w:rsidR="006C6948" w:rsidRPr="008B475E" w:rsidP="006C6948" w14:paraId="1CE5AD1B" w14:textId="77777777">
      <w:pPr>
        <w:widowControl/>
        <w:pBdr>
          <w:bottom w:val="single" w:sz="4" w:space="1" w:color="auto"/>
        </w:pBdr>
        <w:tabs>
          <w:tab w:val="left" w:pos="1810"/>
        </w:tabs>
        <w:spacing w:after="160" w:line="259" w:lineRule="auto"/>
        <w:rPr>
          <w:rFonts w:ascii="Arial" w:eastAsia="Calibri" w:hAnsi="Arial" w:cs="Arial"/>
          <w:b/>
          <w:bCs/>
          <w:kern w:val="2"/>
          <w:sz w:val="24"/>
          <w:szCs w:val="24"/>
          <w14:ligatures w14:val="standardContextual"/>
        </w:rPr>
      </w:pPr>
    </w:p>
    <w:p w:rsidR="006C6948" w:rsidP="006C6948" w14:paraId="322E966A" w14:textId="77777777">
      <w:pPr>
        <w:keepNext/>
        <w:widowControl/>
        <w:pBdr>
          <w:bottom w:val="single" w:sz="4" w:space="1" w:color="auto"/>
        </w:pBdr>
        <w:tabs>
          <w:tab w:val="left" w:pos="1810"/>
        </w:tabs>
        <w:spacing w:after="160" w:line="259" w:lineRule="auto"/>
        <w:jc w:val="center"/>
        <w:rPr>
          <w:rFonts w:ascii="Arial" w:eastAsia="Calibri" w:hAnsi="Arial" w:cs="Arial"/>
          <w:b/>
          <w:bCs/>
          <w:kern w:val="2"/>
          <w:sz w:val="24"/>
          <w:szCs w:val="24"/>
          <w14:ligatures w14:val="standardContextual"/>
        </w:rPr>
      </w:pPr>
      <w:r w:rsidRPr="008B475E">
        <w:rPr>
          <w:rFonts w:ascii="Arial" w:eastAsia="Calibri" w:hAnsi="Arial" w:cs="Arial"/>
          <w:b/>
          <w:bCs/>
          <w:kern w:val="2"/>
          <w:sz w:val="24"/>
          <w:szCs w:val="24"/>
          <w14:ligatures w14:val="standardContextual"/>
        </w:rPr>
        <w:t>(Multi-School)</w:t>
      </w:r>
    </w:p>
    <w:p w:rsidR="006C6948" w:rsidRPr="00007089" w:rsidP="006C6948" w14:paraId="404D1D6D" w14:textId="77777777">
      <w:pPr>
        <w:widowControl/>
        <w:pBdr>
          <w:bottom w:val="single" w:sz="4" w:space="1" w:color="auto"/>
        </w:pBdr>
        <w:tabs>
          <w:tab w:val="left" w:pos="1810"/>
        </w:tabs>
        <w:spacing w:after="160" w:line="259" w:lineRule="auto"/>
        <w:jc w:val="center"/>
        <w:rPr>
          <w:rFonts w:ascii="Arial" w:eastAsia="Calibri" w:hAnsi="Arial" w:cs="Arial"/>
          <w:b/>
          <w:bCs/>
          <w:kern w:val="2"/>
          <w:sz w:val="24"/>
          <w:szCs w:val="24"/>
          <w14:ligatures w14:val="standardContextual"/>
        </w:rPr>
      </w:pPr>
      <w:r w:rsidRPr="00E14663">
        <w:rPr>
          <w:rFonts w:ascii="Arial" w:eastAsia="Calibri" w:hAnsi="Arial" w:cs="Arial"/>
          <w:noProof/>
          <w:kern w:val="2"/>
          <w:sz w:val="24"/>
          <w:szCs w:val="24"/>
          <w14:ligatures w14:val="standardContextual"/>
        </w:rPr>
        <w:drawing>
          <wp:inline distT="0" distB="0" distL="0" distR="0">
            <wp:extent cx="6675120" cy="5533390"/>
            <wp:effectExtent l="19050" t="19050" r="11430" b="10160"/>
            <wp:docPr id="14108325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0832538" name=""/>
                    <pic:cNvPicPr/>
                  </pic:nvPicPr>
                  <pic:blipFill>
                    <a:blip xmlns:r="http://schemas.openxmlformats.org/officeDocument/2006/relationships" r:embed="rId33"/>
                    <a:stretch>
                      <a:fillRect/>
                    </a:stretch>
                  </pic:blipFill>
                  <pic:spPr>
                    <a:xfrm>
                      <a:off x="0" y="0"/>
                      <a:ext cx="6675120" cy="5533390"/>
                    </a:xfrm>
                    <a:prstGeom prst="rect">
                      <a:avLst/>
                    </a:prstGeom>
                    <a:ln>
                      <a:solidFill>
                        <a:schemeClr val="tx1"/>
                      </a:solidFill>
                    </a:ln>
                  </pic:spPr>
                </pic:pic>
              </a:graphicData>
            </a:graphic>
          </wp:inline>
        </w:drawing>
      </w:r>
    </w:p>
    <w:p w:rsidR="006C6948" w:rsidP="006C6948" w14:paraId="696EABEC" w14:textId="77777777">
      <w:pPr>
        <w:widowControl/>
        <w:pBdr>
          <w:bottom w:val="single" w:sz="4" w:space="1" w:color="auto"/>
        </w:pBdr>
        <w:tabs>
          <w:tab w:val="left" w:pos="1810"/>
        </w:tabs>
        <w:spacing w:after="160" w:line="259" w:lineRule="auto"/>
        <w:rPr>
          <w:rFonts w:ascii="Arial" w:eastAsia="Calibri" w:hAnsi="Arial" w:cs="Arial"/>
          <w:b/>
          <w:bCs/>
          <w:kern w:val="2"/>
          <w14:ligatures w14:val="standardContextual"/>
        </w:rPr>
      </w:pPr>
    </w:p>
    <w:p w:rsidR="006C6948" w:rsidRPr="008B475E" w:rsidP="006C6948" w14:paraId="55C667F5" w14:textId="77777777">
      <w:pPr>
        <w:widowControl/>
        <w:pBdr>
          <w:bottom w:val="single" w:sz="4" w:space="1" w:color="auto"/>
        </w:pBdr>
        <w:tabs>
          <w:tab w:val="left" w:pos="1810"/>
        </w:tabs>
        <w:spacing w:after="160" w:line="259" w:lineRule="auto"/>
        <w:rPr>
          <w:rFonts w:ascii="Arial" w:eastAsia="Calibri" w:hAnsi="Arial" w:cs="Arial"/>
          <w:b/>
          <w:bCs/>
          <w:kern w:val="2"/>
          <w14:ligatures w14:val="standardContextual"/>
        </w:rPr>
      </w:pPr>
      <w:r w:rsidRPr="008B475E">
        <w:rPr>
          <w:rFonts w:ascii="Arial" w:eastAsia="Calibri" w:hAnsi="Arial" w:cs="Arial"/>
          <w:b/>
          <w:bCs/>
          <w:kern w:val="2"/>
          <w14:ligatures w14:val="standardContextual"/>
        </w:rPr>
        <w:t xml:space="preserve">Survey Text: </w:t>
      </w:r>
    </w:p>
    <w:p w:rsidR="006C6948" w:rsidRPr="005B21EE" w:rsidP="006C6948" w14:paraId="378EF912" w14:textId="77777777">
      <w:pPr>
        <w:widowControl/>
        <w:spacing w:after="160" w:line="259" w:lineRule="auto"/>
        <w:rPr>
          <w:rFonts w:eastAsia="Calibri" w:cstheme="minorHAnsi"/>
          <w:b/>
          <w:kern w:val="2"/>
          <w14:ligatures w14:val="standardContextual"/>
        </w:rPr>
      </w:pPr>
      <w:r w:rsidRPr="005B21EE">
        <w:rPr>
          <w:rFonts w:eastAsia="Calibri" w:cstheme="minorHAnsi"/>
          <w:b/>
          <w:kern w:val="2"/>
          <w14:ligatures w14:val="standardContextual"/>
        </w:rPr>
        <w:t>Operating System</w:t>
      </w:r>
    </w:p>
    <w:p w:rsidR="006C6948" w:rsidRPr="005B21EE" w:rsidP="006C6948" w14:paraId="02F603EE" w14:textId="77777777">
      <w:pPr>
        <w:widowControl/>
        <w:spacing w:after="160" w:line="259" w:lineRule="auto"/>
        <w:rPr>
          <w:rFonts w:eastAsia="Calibri" w:cstheme="minorHAnsi"/>
          <w:kern w:val="2"/>
          <w14:ligatures w14:val="standardContextual"/>
        </w:rPr>
      </w:pPr>
      <w:r w:rsidRPr="005B21EE">
        <w:rPr>
          <w:rFonts w:eastAsia="Calibri" w:cstheme="minorHAnsi"/>
          <w:kern w:val="2"/>
          <w14:ligatures w14:val="standardContextual"/>
        </w:rPr>
        <w:t>The NAEP Assessment Application (NAEP App) is available for Windows® (Version 120 or above)  and ChromeOS™ (Version 10 or above) operating systems only.</w:t>
      </w:r>
    </w:p>
    <w:p w:rsidR="006C6948" w:rsidRPr="00824201" w:rsidP="006C6948" w14:paraId="33017384" w14:textId="77777777">
      <w:pPr>
        <w:widowControl/>
        <w:spacing w:after="160" w:line="259" w:lineRule="auto"/>
        <w:rPr>
          <w:rFonts w:eastAsia="Calibri" w:cstheme="minorHAnsi"/>
          <w:kern w:val="2"/>
          <w14:ligatures w14:val="standardContextual"/>
        </w:rPr>
      </w:pPr>
      <w:r w:rsidRPr="00824201">
        <w:rPr>
          <w:rFonts w:eastAsia="Calibri" w:cstheme="minorHAnsi"/>
          <w:color w:val="5B9BD5" w:themeColor="accent1"/>
          <w:kern w:val="2"/>
          <w:u w:val="single"/>
          <w14:ligatures w14:val="standardContextual"/>
        </w:rPr>
        <w:t>Review NAEP technical requirements</w:t>
      </w:r>
      <w:r w:rsidRPr="00824201">
        <w:rPr>
          <w:rFonts w:eastAsia="Calibri" w:cstheme="minorHAnsi"/>
          <w:color w:val="5B9BD5" w:themeColor="accent1"/>
          <w:kern w:val="2"/>
          <w14:ligatures w14:val="standardContextual"/>
        </w:rPr>
        <w:t>  </w:t>
      </w:r>
      <w:r w:rsidRPr="00824201">
        <w:rPr>
          <w:rFonts w:eastAsia="Calibri" w:cstheme="minorHAnsi"/>
          <w:kern w:val="2"/>
          <w14:ligatures w14:val="standardContextual"/>
        </w:rPr>
        <w:t>(eNAEP Download Center)</w:t>
      </w:r>
    </w:p>
    <w:p w:rsidR="006C6948" w:rsidRPr="00824201" w:rsidP="006C6948" w14:paraId="59B94F51" w14:textId="77777777">
      <w:pPr>
        <w:widowControl/>
        <w:spacing w:after="160" w:line="259" w:lineRule="auto"/>
        <w:rPr>
          <w:rFonts w:eastAsia="Calibri" w:cstheme="minorHAnsi"/>
          <w:kern w:val="2"/>
          <w14:ligatures w14:val="standardContextual"/>
        </w:rPr>
      </w:pPr>
      <w:r w:rsidRPr="00D836C6">
        <w:rPr>
          <w:rFonts w:eastAsia="Calibri" w:cstheme="minorHAnsi"/>
          <w:kern w:val="2"/>
          <w14:ligatures w14:val="standardContextual"/>
        </w:rPr>
        <w:t>Devices</w:t>
      </w:r>
      <w:r w:rsidRPr="00824201">
        <w:rPr>
          <w:rFonts w:eastAsia="Calibri" w:cstheme="minorHAnsi"/>
          <w:kern w:val="2"/>
          <w14:ligatures w14:val="standardContextual"/>
        </w:rPr>
        <w:t xml:space="preserve"> </w:t>
      </w:r>
      <w:r w:rsidRPr="00D836C6">
        <w:rPr>
          <w:rFonts w:eastAsia="Calibri" w:cstheme="minorHAnsi"/>
          <w:kern w:val="2"/>
          <w14:ligatures w14:val="standardContextual"/>
        </w:rPr>
        <w:t>Required</w:t>
      </w:r>
      <w:r w:rsidRPr="00824201">
        <w:rPr>
          <w:rFonts w:eastAsia="Calibri" w:cstheme="minorHAnsi"/>
          <w:kern w:val="2"/>
          <w14:ligatures w14:val="standardContextual"/>
        </w:rPr>
        <w:t xml:space="preserve"> &lt;number of devices&gt;</w:t>
      </w:r>
    </w:p>
    <w:p w:rsidR="006C6948" w:rsidRPr="00824201" w:rsidP="006C6948" w14:paraId="3524C865" w14:textId="77777777">
      <w:pPr>
        <w:widowControl/>
        <w:spacing w:after="160" w:line="259" w:lineRule="auto"/>
        <w:rPr>
          <w:rFonts w:eastAsia="Calibri" w:cstheme="minorHAnsi"/>
          <w:kern w:val="2"/>
          <w14:ligatures w14:val="standardContextual"/>
        </w:rPr>
      </w:pPr>
      <w:r w:rsidRPr="008F59EA">
        <w:rPr>
          <w:rFonts w:eastAsia="Calibri" w:cstheme="minorHAnsi"/>
          <w:kern w:val="2"/>
          <w14:ligatures w14:val="standardContextual"/>
        </w:rPr>
        <w:t>This school will require at</w:t>
      </w:r>
      <w:r w:rsidRPr="00824201">
        <w:rPr>
          <w:rFonts w:eastAsia="Calibri" w:cstheme="minorHAnsi"/>
          <w:kern w:val="2"/>
          <w14:ligatures w14:val="standardContextual"/>
        </w:rPr>
        <w:t xml:space="preserve"> </w:t>
      </w:r>
      <w:r w:rsidRPr="008F59EA">
        <w:rPr>
          <w:rFonts w:eastAsia="Calibri" w:cstheme="minorHAnsi"/>
          <w:kern w:val="2"/>
          <w14:ligatures w14:val="standardContextual"/>
        </w:rPr>
        <w:t xml:space="preserve">least </w:t>
      </w:r>
      <w:r w:rsidRPr="00824201">
        <w:rPr>
          <w:rFonts w:eastAsia="Calibri" w:cstheme="minorHAnsi"/>
          <w:kern w:val="2"/>
          <w14:ligatures w14:val="standardContextual"/>
        </w:rPr>
        <w:t>&lt;#&gt;</w:t>
      </w:r>
      <w:r w:rsidRPr="008F59EA">
        <w:rPr>
          <w:rFonts w:eastAsia="Calibri" w:cstheme="minorHAnsi"/>
          <w:kern w:val="2"/>
          <w14:ligatures w14:val="standardContextual"/>
        </w:rPr>
        <w:t xml:space="preserve"> devices to support</w:t>
      </w:r>
      <w:r w:rsidRPr="00824201">
        <w:rPr>
          <w:rFonts w:eastAsia="Calibri" w:cstheme="minorHAnsi"/>
          <w:kern w:val="2"/>
          <w14:ligatures w14:val="standardContextual"/>
        </w:rPr>
        <w:t xml:space="preserve"> </w:t>
      </w:r>
      <w:r w:rsidRPr="008F59EA">
        <w:rPr>
          <w:rFonts w:eastAsia="Calibri" w:cstheme="minorHAnsi"/>
          <w:kern w:val="2"/>
          <w14:ligatures w14:val="standardContextual"/>
        </w:rPr>
        <w:t>the NAEP Assessment.</w:t>
      </w:r>
    </w:p>
    <w:p w:rsidR="006C6948" w:rsidRPr="00CA5DE1" w:rsidP="006C6948" w14:paraId="5F2888BB" w14:textId="77777777">
      <w:pPr>
        <w:widowControl/>
        <w:spacing w:after="160" w:line="259" w:lineRule="auto"/>
        <w:rPr>
          <w:rFonts w:eastAsia="Calibri" w:cstheme="minorHAnsi"/>
          <w:b/>
          <w:kern w:val="2"/>
          <w14:ligatures w14:val="standardContextual"/>
        </w:rPr>
      </w:pPr>
      <w:r w:rsidRPr="00CA5DE1">
        <w:rPr>
          <w:rFonts w:eastAsia="Calibri" w:cstheme="minorHAnsi"/>
          <w:b/>
          <w:kern w:val="2"/>
          <w14:ligatures w14:val="standardContextual"/>
        </w:rPr>
        <w:t>Question 1:</w:t>
      </w:r>
    </w:p>
    <w:p w:rsidR="006C6948" w:rsidRPr="00CA5DE1" w:rsidP="006C6948" w14:paraId="3112570F" w14:textId="77777777">
      <w:pPr>
        <w:widowControl/>
        <w:spacing w:after="160" w:line="259" w:lineRule="auto"/>
        <w:rPr>
          <w:rFonts w:eastAsia="Calibri" w:cstheme="minorHAnsi"/>
          <w:kern w:val="2"/>
          <w14:ligatures w14:val="standardContextual"/>
        </w:rPr>
      </w:pPr>
      <w:r w:rsidRPr="00CA5DE1">
        <w:rPr>
          <w:rFonts w:eastAsia="Calibri" w:cstheme="minorHAnsi"/>
          <w:kern w:val="2"/>
          <w14:ligatures w14:val="standardContextual"/>
        </w:rPr>
        <w:t>Which </w:t>
      </w:r>
      <w:r w:rsidRPr="00CA5DE1">
        <w:rPr>
          <w:rFonts w:eastAsia="Calibri" w:cstheme="minorHAnsi"/>
          <w:kern w:val="2"/>
          <w:u w:val="single"/>
          <w14:ligatures w14:val="standardContextual"/>
        </w:rPr>
        <w:t>supported operating systems</w:t>
      </w:r>
      <w:r w:rsidRPr="00CA5DE1">
        <w:rPr>
          <w:rFonts w:eastAsia="Calibri" w:cstheme="minorHAnsi"/>
          <w:kern w:val="2"/>
          <w14:ligatures w14:val="standardContextual"/>
        </w:rPr>
        <w:t> are on the school devices available for the NAEP Assessment?</w:t>
      </w:r>
    </w:p>
    <w:p w:rsidR="006C6948" w:rsidRPr="00824201" w:rsidP="006C6948" w14:paraId="27A2AE39" w14:textId="77777777">
      <w:pPr>
        <w:widowControl/>
        <w:numPr>
          <w:ilvl w:val="1"/>
          <w:numId w:val="77"/>
        </w:numPr>
        <w:spacing w:after="160" w:line="259" w:lineRule="auto"/>
        <w:contextualSpacing/>
        <w:rPr>
          <w:rFonts w:eastAsia="Calibri" w:cstheme="minorHAnsi"/>
          <w:kern w:val="2"/>
          <w14:ligatures w14:val="standardContextual"/>
        </w:rPr>
      </w:pPr>
      <w:r w:rsidRPr="00824201">
        <w:rPr>
          <w:rFonts w:eastAsia="Calibri" w:cstheme="minorHAnsi"/>
          <w:kern w:val="2"/>
          <w14:ligatures w14:val="standardContextual"/>
        </w:rPr>
        <w:t>Chrome OS (Version 120 and above)Windows OS</w:t>
      </w:r>
    </w:p>
    <w:p w:rsidR="006C6948" w:rsidRPr="00824201" w:rsidP="006C6948" w14:paraId="27027708" w14:textId="77777777">
      <w:pPr>
        <w:widowControl/>
        <w:numPr>
          <w:ilvl w:val="1"/>
          <w:numId w:val="77"/>
        </w:numPr>
        <w:spacing w:after="160" w:line="259" w:lineRule="auto"/>
        <w:contextualSpacing/>
        <w:rPr>
          <w:rFonts w:eastAsia="Calibri" w:cstheme="minorHAnsi"/>
          <w:kern w:val="2"/>
          <w14:ligatures w14:val="standardContextual"/>
        </w:rPr>
      </w:pPr>
      <w:r w:rsidRPr="00824201">
        <w:rPr>
          <w:rFonts w:eastAsia="Calibri" w:cstheme="minorHAnsi"/>
          <w:kern w:val="2"/>
          <w14:ligatures w14:val="standardContextual"/>
        </w:rPr>
        <w:t>Windows OS (Version 10 and above)</w:t>
      </w:r>
    </w:p>
    <w:p w:rsidR="006C6948" w:rsidRPr="00824201" w:rsidP="006C6948" w14:paraId="249D3BD5" w14:textId="77777777">
      <w:pPr>
        <w:widowControl/>
        <w:numPr>
          <w:ilvl w:val="1"/>
          <w:numId w:val="77"/>
        </w:numPr>
        <w:spacing w:after="160" w:line="259" w:lineRule="auto"/>
        <w:contextualSpacing/>
        <w:rPr>
          <w:rFonts w:eastAsia="Calibri" w:cstheme="minorHAnsi"/>
          <w:kern w:val="2"/>
          <w14:ligatures w14:val="standardContextual"/>
        </w:rPr>
      </w:pPr>
      <w:r w:rsidRPr="00824201">
        <w:rPr>
          <w:rFonts w:eastAsia="Calibri" w:cstheme="minorHAnsi"/>
          <w:kern w:val="2"/>
          <w14:ligatures w14:val="standardContextual"/>
        </w:rPr>
        <w:t>Combination of both</w:t>
      </w:r>
    </w:p>
    <w:p w:rsidR="006C6948" w:rsidRPr="00824201" w:rsidP="006C6948" w14:paraId="3F0D309F" w14:textId="77777777">
      <w:pPr>
        <w:widowControl/>
        <w:numPr>
          <w:ilvl w:val="1"/>
          <w:numId w:val="77"/>
        </w:numPr>
        <w:spacing w:after="160" w:line="259" w:lineRule="auto"/>
        <w:contextualSpacing/>
        <w:rPr>
          <w:rFonts w:eastAsia="Calibri" w:cstheme="minorHAnsi"/>
          <w:kern w:val="2"/>
          <w14:ligatures w14:val="standardContextual"/>
        </w:rPr>
      </w:pPr>
      <w:r w:rsidRPr="00824201">
        <w:rPr>
          <w:rFonts w:eastAsia="Calibri" w:cstheme="minorHAnsi"/>
          <w:kern w:val="2"/>
          <w14:ligatures w14:val="standardContextual"/>
        </w:rPr>
        <w:t xml:space="preserve">None have Windows OS or Chrome OS </w:t>
      </w:r>
    </w:p>
    <w:p w:rsidR="006C6948" w:rsidP="006C6948" w14:paraId="780F2038" w14:textId="77777777">
      <w:pPr>
        <w:widowControl/>
        <w:spacing w:after="160" w:line="259" w:lineRule="auto"/>
        <w:ind w:left="720"/>
        <w:contextualSpacing/>
        <w:rPr>
          <w:rFonts w:ascii="Arial" w:eastAsia="Calibri" w:hAnsi="Arial" w:cs="Arial"/>
          <w:kern w:val="2"/>
          <w14:ligatures w14:val="standardContextual"/>
        </w:rPr>
      </w:pPr>
    </w:p>
    <w:p w:rsidR="006C6948" w:rsidRPr="008B475E" w:rsidP="006C6948" w14:paraId="77540A16" w14:textId="77777777">
      <w:pPr>
        <w:widowControl/>
        <w:pBdr>
          <w:bottom w:val="single" w:sz="4" w:space="1" w:color="auto"/>
        </w:pBdr>
        <w:tabs>
          <w:tab w:val="left" w:pos="1810"/>
        </w:tabs>
        <w:spacing w:after="160" w:line="259" w:lineRule="auto"/>
        <w:rPr>
          <w:rFonts w:ascii="Arial" w:eastAsia="Calibri" w:hAnsi="Arial" w:cs="Arial"/>
          <w:b/>
          <w:bCs/>
          <w:kern w:val="2"/>
          <w14:ligatures w14:val="standardContextual"/>
        </w:rPr>
      </w:pPr>
      <w:r w:rsidRPr="008B475E">
        <w:rPr>
          <w:rFonts w:ascii="Arial" w:eastAsia="Calibri" w:hAnsi="Arial" w:cs="Arial"/>
          <w:b/>
          <w:bCs/>
          <w:kern w:val="2"/>
          <w14:ligatures w14:val="standardContextual"/>
        </w:rPr>
        <w:t>Business Rules</w:t>
      </w:r>
    </w:p>
    <w:p w:rsidR="006C6948" w:rsidRPr="0052394D" w:rsidP="006C6948" w14:paraId="6E13F709" w14:textId="77777777">
      <w:pPr>
        <w:widowControl/>
        <w:numPr>
          <w:ilvl w:val="0"/>
          <w:numId w:val="84"/>
        </w:numPr>
        <w:spacing w:after="160" w:line="259" w:lineRule="auto"/>
        <w:rPr>
          <w:rFonts w:eastAsia="Calibri" w:cstheme="minorHAnsi"/>
          <w:kern w:val="2"/>
          <w14:ligatures w14:val="standardContextual"/>
        </w:rPr>
      </w:pPr>
      <w:r w:rsidRPr="0052394D">
        <w:rPr>
          <w:rFonts w:eastAsia="Calibri" w:cstheme="minorHAnsi"/>
          <w:kern w:val="2"/>
          <w14:ligatures w14:val="standardContextual"/>
        </w:rPr>
        <w:t>School Device Model Eliminating question</w:t>
      </w:r>
    </w:p>
    <w:p w:rsidR="006C6948" w:rsidRPr="00824201" w:rsidP="006C6948" w14:paraId="0EF8F6A7" w14:textId="77777777">
      <w:pPr>
        <w:widowControl/>
        <w:numPr>
          <w:ilvl w:val="1"/>
          <w:numId w:val="84"/>
        </w:numPr>
        <w:spacing w:after="160" w:line="259" w:lineRule="auto"/>
        <w:rPr>
          <w:rFonts w:eastAsia="Calibri" w:cstheme="minorHAnsi"/>
          <w:kern w:val="2"/>
          <w14:ligatures w14:val="standardContextual"/>
        </w:rPr>
      </w:pPr>
      <w:r w:rsidRPr="00824201">
        <w:rPr>
          <w:rFonts w:eastAsia="Calibri" w:cstheme="minorHAnsi"/>
          <w:b/>
          <w:kern w:val="2"/>
          <w14:ligatures w14:val="standardContextual"/>
        </w:rPr>
        <w:t xml:space="preserve">(Single School) </w:t>
      </w:r>
    </w:p>
    <w:p w:rsidR="006C6948" w:rsidRPr="00824201" w:rsidP="006C6948" w14:paraId="001B2B2E" w14:textId="77777777">
      <w:pPr>
        <w:widowControl/>
        <w:numPr>
          <w:ilvl w:val="2"/>
          <w:numId w:val="84"/>
        </w:numPr>
        <w:spacing w:after="160" w:line="259" w:lineRule="auto"/>
        <w:rPr>
          <w:rFonts w:eastAsia="Calibri" w:cstheme="minorHAnsi"/>
          <w:kern w:val="2"/>
          <w14:ligatures w14:val="standardContextual"/>
        </w:rPr>
      </w:pPr>
      <w:r w:rsidRPr="00824201">
        <w:rPr>
          <w:rFonts w:eastAsia="Calibri" w:cstheme="minorHAnsi"/>
          <w:kern w:val="2"/>
          <w14:ligatures w14:val="standardContextual"/>
        </w:rPr>
        <w:t xml:space="preserve">If  </w:t>
      </w:r>
      <w:r w:rsidRPr="0052394D">
        <w:rPr>
          <w:rFonts w:eastAsia="Calibri" w:cstheme="minorHAnsi"/>
          <w:kern w:val="2"/>
          <w14:ligatures w14:val="standardContextual"/>
        </w:rPr>
        <w:t>“</w:t>
      </w:r>
      <w:r w:rsidRPr="00824201">
        <w:rPr>
          <w:rFonts w:eastAsia="Calibri" w:cstheme="minorHAnsi"/>
          <w:kern w:val="2"/>
          <w14:ligatures w14:val="standardContextual"/>
        </w:rPr>
        <w:t>None have Windows OS or Chrome OS</w:t>
      </w:r>
      <w:r w:rsidRPr="0052394D">
        <w:rPr>
          <w:rFonts w:eastAsia="Calibri" w:cstheme="minorHAnsi"/>
          <w:kern w:val="2"/>
          <w14:ligatures w14:val="standardContextual"/>
        </w:rPr>
        <w:t>“ response selected</w:t>
      </w:r>
      <w:r w:rsidRPr="00824201">
        <w:rPr>
          <w:rFonts w:eastAsia="Calibri" w:cstheme="minorHAnsi"/>
          <w:kern w:val="2"/>
          <w14:ligatures w14:val="standardContextual"/>
        </w:rPr>
        <w:t>,</w:t>
      </w:r>
      <w:r w:rsidRPr="0052394D">
        <w:rPr>
          <w:rFonts w:eastAsia="Calibri" w:cstheme="minorHAnsi"/>
          <w:kern w:val="2"/>
          <w14:ligatures w14:val="standardContextual"/>
        </w:rPr>
        <w:t xml:space="preserve"> </w:t>
      </w:r>
      <w:r w:rsidRPr="00824201">
        <w:rPr>
          <w:rFonts w:eastAsia="Calibri" w:cstheme="minorHAnsi"/>
          <w:kern w:val="2"/>
          <w14:ligatures w14:val="standardContextual"/>
        </w:rPr>
        <w:t xml:space="preserve">respondent directed to end of survey “Submit Survey” message upon clicking “Save and Continue” button, and school survey is </w:t>
      </w:r>
      <w:r w:rsidRPr="0052394D">
        <w:rPr>
          <w:rFonts w:eastAsia="Calibri" w:cstheme="minorHAnsi"/>
          <w:kern w:val="2"/>
          <w14:ligatures w14:val="standardContextual"/>
        </w:rPr>
        <w:t>categorized as NAEP Device</w:t>
      </w:r>
      <w:r w:rsidRPr="00824201">
        <w:rPr>
          <w:rFonts w:eastAsia="Calibri" w:cstheme="minorHAnsi"/>
          <w:kern w:val="2"/>
          <w14:ligatures w14:val="standardContextual"/>
        </w:rPr>
        <w:t>.</w:t>
      </w:r>
    </w:p>
    <w:p w:rsidR="006C6948" w:rsidRPr="0052394D" w:rsidP="006C6948" w14:paraId="2D543444" w14:textId="77777777">
      <w:pPr>
        <w:widowControl/>
        <w:numPr>
          <w:ilvl w:val="2"/>
          <w:numId w:val="84"/>
        </w:numPr>
        <w:spacing w:after="160" w:line="259" w:lineRule="auto"/>
        <w:rPr>
          <w:rFonts w:eastAsia="Calibri" w:cstheme="minorHAnsi"/>
          <w:kern w:val="2"/>
          <w14:ligatures w14:val="standardContextual"/>
        </w:rPr>
      </w:pPr>
      <w:r w:rsidRPr="00824201">
        <w:rPr>
          <w:rFonts w:eastAsia="Calibri" w:cstheme="minorHAnsi"/>
          <w:kern w:val="2"/>
          <w14:ligatures w14:val="standardContextual"/>
        </w:rPr>
        <w:t>If any response selected other than “None have Windows OS or Chrome OS” respondent advanced to Question 2 upon clicking “Save and Continue” button.</w:t>
      </w:r>
    </w:p>
    <w:p w:rsidR="006C6948" w:rsidRPr="00824201" w:rsidP="006C6948" w14:paraId="1265E328" w14:textId="77777777">
      <w:pPr>
        <w:widowControl/>
        <w:numPr>
          <w:ilvl w:val="1"/>
          <w:numId w:val="84"/>
        </w:numPr>
        <w:spacing w:after="160" w:line="259" w:lineRule="auto"/>
        <w:rPr>
          <w:rFonts w:eastAsia="Calibri" w:cstheme="minorHAnsi"/>
          <w:kern w:val="2"/>
          <w14:ligatures w14:val="standardContextual"/>
        </w:rPr>
      </w:pPr>
      <w:r w:rsidRPr="00824201">
        <w:rPr>
          <w:rFonts w:eastAsia="Calibri" w:cstheme="minorHAnsi"/>
          <w:b/>
          <w:kern w:val="2"/>
          <w14:ligatures w14:val="standardContextual"/>
        </w:rPr>
        <w:t>(Multi School)</w:t>
      </w:r>
    </w:p>
    <w:p w:rsidR="006C6948" w:rsidRPr="00824201" w:rsidP="006C6948" w14:paraId="69C83E36" w14:textId="77777777">
      <w:pPr>
        <w:widowControl/>
        <w:numPr>
          <w:ilvl w:val="2"/>
          <w:numId w:val="84"/>
        </w:numPr>
        <w:spacing w:after="160" w:line="259" w:lineRule="auto"/>
        <w:rPr>
          <w:rFonts w:eastAsia="Calibri" w:cstheme="minorHAnsi"/>
          <w:kern w:val="2"/>
          <w14:ligatures w14:val="standardContextual"/>
        </w:rPr>
      </w:pPr>
      <w:r w:rsidRPr="00824201">
        <w:rPr>
          <w:rFonts w:eastAsia="Calibri" w:cstheme="minorHAnsi"/>
          <w:kern w:val="2"/>
          <w14:ligatures w14:val="standardContextual"/>
        </w:rPr>
        <w:t xml:space="preserve">If  </w:t>
      </w:r>
      <w:r w:rsidRPr="0052394D">
        <w:rPr>
          <w:rFonts w:eastAsia="Calibri" w:cstheme="minorHAnsi"/>
          <w:kern w:val="2"/>
          <w14:ligatures w14:val="standardContextual"/>
        </w:rPr>
        <w:t>“</w:t>
      </w:r>
      <w:r w:rsidRPr="00824201">
        <w:rPr>
          <w:rFonts w:eastAsia="Calibri" w:cstheme="minorHAnsi"/>
          <w:kern w:val="2"/>
          <w14:ligatures w14:val="standardContextual"/>
        </w:rPr>
        <w:t>None</w:t>
      </w:r>
      <w:r w:rsidRPr="0052394D">
        <w:rPr>
          <w:rFonts w:eastAsia="Calibri" w:cstheme="minorHAnsi"/>
          <w:kern w:val="2"/>
          <w14:ligatures w14:val="standardContextual"/>
        </w:rPr>
        <w:t xml:space="preserve">“ response selected </w:t>
      </w:r>
      <w:r w:rsidRPr="00824201">
        <w:rPr>
          <w:rFonts w:eastAsia="Calibri" w:cstheme="minorHAnsi"/>
          <w:kern w:val="2"/>
          <w14:ligatures w14:val="standardContextual"/>
        </w:rPr>
        <w:t>for one or more schools, but not all, respondent advanced to Question 2 upon clicking “Save and Continue” button. Schools with “None” response provided</w:t>
      </w:r>
      <w:r w:rsidRPr="0052394D">
        <w:rPr>
          <w:rFonts w:eastAsia="Calibri" w:cstheme="minorHAnsi"/>
          <w:kern w:val="2"/>
          <w14:ligatures w14:val="standardContextual"/>
        </w:rPr>
        <w:t xml:space="preserve"> remain shown on subsequent questions but disabled</w:t>
      </w:r>
      <w:r w:rsidRPr="00824201">
        <w:rPr>
          <w:rFonts w:eastAsia="Calibri" w:cstheme="minorHAnsi"/>
          <w:kern w:val="2"/>
          <w14:ligatures w14:val="standardContextual"/>
        </w:rPr>
        <w:t xml:space="preserve"> (greyed out) on subsequent questions from providing responses. Schools with “None” response are classified as “Complete” upon submission and designated as “NAEP Device” model.</w:t>
      </w:r>
    </w:p>
    <w:p w:rsidR="006C6948" w:rsidRPr="00824201" w:rsidP="006C6948" w14:paraId="42077ECD" w14:textId="77777777">
      <w:pPr>
        <w:widowControl/>
        <w:numPr>
          <w:ilvl w:val="2"/>
          <w:numId w:val="84"/>
        </w:numPr>
        <w:spacing w:after="160" w:line="259" w:lineRule="auto"/>
        <w:rPr>
          <w:rFonts w:eastAsia="Calibri" w:cstheme="minorHAnsi"/>
          <w:kern w:val="2"/>
          <w14:ligatures w14:val="standardContextual"/>
        </w:rPr>
      </w:pPr>
      <w:r w:rsidRPr="00824201">
        <w:rPr>
          <w:rFonts w:eastAsia="Calibri" w:cstheme="minorHAnsi"/>
          <w:kern w:val="2"/>
          <w14:ligatures w14:val="standardContextual"/>
        </w:rPr>
        <w:t xml:space="preserve">If “None” response selected for all schools, respondent is </w:t>
      </w:r>
      <w:r w:rsidRPr="0052394D">
        <w:rPr>
          <w:rFonts w:eastAsia="Calibri" w:cstheme="minorHAnsi"/>
          <w:kern w:val="2"/>
          <w14:ligatures w14:val="standardContextual"/>
        </w:rPr>
        <w:t xml:space="preserve">navigated to end of survey – </w:t>
      </w:r>
      <w:r w:rsidRPr="00824201">
        <w:rPr>
          <w:rFonts w:eastAsia="Calibri" w:cstheme="minorHAnsi"/>
          <w:kern w:val="2"/>
          <w14:ligatures w14:val="standardContextual"/>
        </w:rPr>
        <w:t>“Submit Survey”</w:t>
      </w:r>
      <w:r w:rsidRPr="0052394D">
        <w:rPr>
          <w:rFonts w:eastAsia="Calibri" w:cstheme="minorHAnsi"/>
          <w:kern w:val="2"/>
          <w14:ligatures w14:val="standardContextual"/>
        </w:rPr>
        <w:t xml:space="preserve"> message</w:t>
      </w:r>
      <w:r w:rsidRPr="00824201">
        <w:rPr>
          <w:rFonts w:eastAsia="Calibri" w:cstheme="minorHAnsi"/>
          <w:kern w:val="2"/>
          <w14:ligatures w14:val="standardContextual"/>
        </w:rPr>
        <w:t xml:space="preserve"> </w:t>
      </w:r>
      <w:r w:rsidRPr="0052394D">
        <w:rPr>
          <w:rFonts w:eastAsia="Calibri" w:cstheme="minorHAnsi"/>
          <w:kern w:val="2"/>
          <w14:ligatures w14:val="standardContextual"/>
        </w:rPr>
        <w:t>– survey status</w:t>
      </w:r>
      <w:r w:rsidRPr="00824201">
        <w:rPr>
          <w:rFonts w:eastAsia="Calibri" w:cstheme="minorHAnsi"/>
          <w:kern w:val="2"/>
          <w14:ligatures w14:val="standardContextual"/>
        </w:rPr>
        <w:t xml:space="preserve"> for all schools classified as</w:t>
      </w:r>
      <w:r w:rsidRPr="0052394D">
        <w:rPr>
          <w:rFonts w:eastAsia="Calibri" w:cstheme="minorHAnsi"/>
          <w:kern w:val="2"/>
          <w14:ligatures w14:val="standardContextual"/>
        </w:rPr>
        <w:t xml:space="preserve"> “</w:t>
      </w:r>
      <w:r w:rsidRPr="00824201">
        <w:rPr>
          <w:rFonts w:eastAsia="Calibri" w:cstheme="minorHAnsi"/>
          <w:kern w:val="2"/>
          <w14:ligatures w14:val="standardContextual"/>
        </w:rPr>
        <w:t>C</w:t>
      </w:r>
      <w:r w:rsidRPr="0052394D">
        <w:rPr>
          <w:rFonts w:eastAsia="Calibri" w:cstheme="minorHAnsi"/>
          <w:kern w:val="2"/>
          <w14:ligatures w14:val="standardContextual"/>
        </w:rPr>
        <w:t>omplete”</w:t>
      </w:r>
      <w:r w:rsidRPr="00824201">
        <w:rPr>
          <w:rFonts w:eastAsia="Calibri" w:cstheme="minorHAnsi"/>
          <w:kern w:val="2"/>
          <w14:ligatures w14:val="standardContextual"/>
        </w:rPr>
        <w:t xml:space="preserve"> and “NAEP Device” model.</w:t>
      </w:r>
    </w:p>
    <w:p w:rsidR="006C6948" w:rsidRPr="00824201" w:rsidP="006C6948" w14:paraId="34984881" w14:textId="77777777">
      <w:pPr>
        <w:widowControl/>
        <w:numPr>
          <w:ilvl w:val="0"/>
          <w:numId w:val="84"/>
        </w:numPr>
        <w:spacing w:after="160" w:line="259" w:lineRule="auto"/>
        <w:rPr>
          <w:rFonts w:eastAsia="Calibri" w:cstheme="minorHAnsi"/>
          <w:kern w:val="2"/>
          <w14:ligatures w14:val="standardContextual"/>
        </w:rPr>
      </w:pPr>
      <w:r w:rsidRPr="0052394D">
        <w:rPr>
          <w:rFonts w:eastAsia="Calibri" w:cstheme="minorHAnsi"/>
          <w:kern w:val="2"/>
          <w14:ligatures w14:val="standardContextual"/>
        </w:rPr>
        <w:t xml:space="preserve">Click on “Review NAEP </w:t>
      </w:r>
      <w:r w:rsidRPr="00824201">
        <w:rPr>
          <w:rFonts w:eastAsia="Calibri" w:cstheme="minorHAnsi"/>
          <w:kern w:val="2"/>
          <w14:ligatures w14:val="standardContextual"/>
        </w:rPr>
        <w:t>t</w:t>
      </w:r>
      <w:r w:rsidRPr="0052394D">
        <w:rPr>
          <w:rFonts w:eastAsia="Calibri" w:cstheme="minorHAnsi"/>
          <w:kern w:val="2"/>
          <w14:ligatures w14:val="standardContextual"/>
        </w:rPr>
        <w:t xml:space="preserve">echnical </w:t>
      </w:r>
      <w:r w:rsidRPr="00824201">
        <w:rPr>
          <w:rFonts w:eastAsia="Calibri" w:cstheme="minorHAnsi"/>
          <w:kern w:val="2"/>
          <w14:ligatures w14:val="standardContextual"/>
        </w:rPr>
        <w:t>r</w:t>
      </w:r>
      <w:r w:rsidRPr="0052394D">
        <w:rPr>
          <w:rFonts w:eastAsia="Calibri" w:cstheme="minorHAnsi"/>
          <w:kern w:val="2"/>
          <w14:ligatures w14:val="standardContextual"/>
        </w:rPr>
        <w:t>equirements” navigates to NAEP Download Center &gt; OS &amp; Hardware Requirements page</w:t>
      </w:r>
      <w:r w:rsidRPr="00824201">
        <w:rPr>
          <w:rFonts w:eastAsia="Calibri" w:cstheme="minorHAnsi"/>
          <w:kern w:val="2"/>
          <w14:ligatures w14:val="standardContextual"/>
        </w:rPr>
        <w:t>.</w:t>
      </w:r>
      <w:r w:rsidRPr="0052394D">
        <w:rPr>
          <w:rFonts w:eastAsia="Calibri" w:cstheme="minorHAnsi"/>
          <w:kern w:val="2"/>
          <w14:ligatures w14:val="standardContextual"/>
        </w:rPr>
        <w:t>​</w:t>
      </w:r>
    </w:p>
    <w:p w:rsidR="006C6948" w:rsidRPr="0052394D" w:rsidP="006C6948" w14:paraId="51224205" w14:textId="77777777">
      <w:pPr>
        <w:widowControl/>
        <w:numPr>
          <w:ilvl w:val="0"/>
          <w:numId w:val="84"/>
        </w:numPr>
        <w:spacing w:after="160" w:line="259" w:lineRule="auto"/>
        <w:rPr>
          <w:rFonts w:eastAsia="Calibri" w:cstheme="minorHAnsi"/>
          <w:kern w:val="2"/>
          <w14:ligatures w14:val="standardContextual"/>
        </w:rPr>
      </w:pPr>
      <w:r w:rsidRPr="00824201">
        <w:rPr>
          <w:rFonts w:eastAsia="Calibri" w:cstheme="minorHAnsi"/>
          <w:kern w:val="2"/>
          <w14:ligatures w14:val="standardContextual"/>
        </w:rPr>
        <w:t>Display count of “Minimum devices needed” based on school sample Grade_Stat file data estimated sample size (ESS field) plus 20% for spare devices.</w:t>
      </w:r>
    </w:p>
    <w:p w:rsidR="006C6948" w:rsidP="006C6948" w14:paraId="2A4BACC2" w14:textId="77777777">
      <w:pPr>
        <w:widowControl/>
        <w:spacing w:after="160" w:line="259" w:lineRule="auto"/>
        <w:rPr>
          <w:rFonts w:ascii="Arial" w:eastAsia="Calibri" w:hAnsi="Arial" w:cs="Arial"/>
          <w:kern w:val="2"/>
          <w14:ligatures w14:val="standardContextual"/>
        </w:rPr>
      </w:pPr>
      <w:r>
        <w:rPr>
          <w:rFonts w:ascii="Arial" w:eastAsia="Calibri" w:hAnsi="Arial" w:cs="Arial"/>
          <w:kern w:val="2"/>
          <w14:ligatures w14:val="standardContextual"/>
        </w:rPr>
        <w:br w:type="page"/>
      </w:r>
    </w:p>
    <w:p w:rsidR="006C6948" w:rsidP="006C6948" w14:paraId="342F5A61" w14:textId="77777777">
      <w:pPr>
        <w:widowControl/>
        <w:tabs>
          <w:tab w:val="left" w:pos="2760"/>
        </w:tabs>
        <w:spacing w:after="160" w:line="259" w:lineRule="auto"/>
        <w:jc w:val="center"/>
        <w:rPr>
          <w:rFonts w:ascii="Arial" w:eastAsia="Calibri" w:hAnsi="Arial" w:cs="Arial"/>
          <w:b/>
          <w:bCs/>
          <w:kern w:val="2"/>
          <w:sz w:val="28"/>
          <w:szCs w:val="28"/>
          <w14:ligatures w14:val="standardContextual"/>
        </w:rPr>
      </w:pPr>
    </w:p>
    <w:p w:rsidR="006C6948" w:rsidRPr="008B475E" w:rsidP="006C6948" w14:paraId="17AB1528" w14:textId="77777777">
      <w:pPr>
        <w:widowControl/>
        <w:tabs>
          <w:tab w:val="left" w:pos="2760"/>
        </w:tabs>
        <w:spacing w:after="160" w:line="259" w:lineRule="auto"/>
        <w:jc w:val="center"/>
        <w:rPr>
          <w:rFonts w:ascii="Arial" w:eastAsia="Calibri" w:hAnsi="Arial" w:cs="Arial"/>
          <w:b/>
          <w:bCs/>
          <w:kern w:val="2"/>
          <w:sz w:val="28"/>
          <w:szCs w:val="28"/>
          <w14:ligatures w14:val="standardContextual"/>
        </w:rPr>
      </w:pPr>
      <w:r w:rsidRPr="008B475E">
        <w:rPr>
          <w:rFonts w:ascii="Arial" w:eastAsia="Calibri" w:hAnsi="Arial" w:cs="Arial"/>
          <w:b/>
          <w:bCs/>
          <w:kern w:val="2"/>
          <w:sz w:val="28"/>
          <w:szCs w:val="28"/>
          <w14:ligatures w14:val="standardContextual"/>
        </w:rPr>
        <w:t xml:space="preserve">Confirm Physical </w:t>
      </w:r>
      <w:r>
        <w:rPr>
          <w:rFonts w:ascii="Arial" w:eastAsia="Calibri" w:hAnsi="Arial" w:cs="Arial"/>
          <w:b/>
          <w:bCs/>
          <w:kern w:val="2"/>
          <w:sz w:val="28"/>
          <w:szCs w:val="28"/>
          <w14:ligatures w14:val="standardContextual"/>
        </w:rPr>
        <w:t xml:space="preserve">Keyboard </w:t>
      </w:r>
      <w:r w:rsidRPr="008B475E">
        <w:rPr>
          <w:rFonts w:ascii="Arial" w:eastAsia="Calibri" w:hAnsi="Arial" w:cs="Arial"/>
          <w:b/>
          <w:bCs/>
          <w:kern w:val="2"/>
          <w:sz w:val="28"/>
          <w:szCs w:val="28"/>
          <w14:ligatures w14:val="standardContextual"/>
        </w:rPr>
        <w:t>Requirements</w:t>
      </w:r>
    </w:p>
    <w:p w:rsidR="006C6948" w:rsidRPr="008B475E" w:rsidP="006C6948" w14:paraId="195751D0" w14:textId="77777777">
      <w:pPr>
        <w:widowControl/>
        <w:tabs>
          <w:tab w:val="left" w:pos="2760"/>
        </w:tabs>
        <w:spacing w:after="160" w:line="259" w:lineRule="auto"/>
        <w:jc w:val="center"/>
        <w:rPr>
          <w:rFonts w:ascii="Arial" w:eastAsia="Calibri" w:hAnsi="Arial" w:cs="Arial"/>
          <w:b/>
          <w:bCs/>
          <w:kern w:val="2"/>
          <w:sz w:val="24"/>
          <w:szCs w:val="24"/>
          <w14:ligatures w14:val="standardContextual"/>
        </w:rPr>
      </w:pPr>
      <w:r w:rsidRPr="008B475E">
        <w:rPr>
          <w:rFonts w:ascii="Arial" w:eastAsia="Calibri" w:hAnsi="Arial" w:cs="Arial"/>
          <w:b/>
          <w:bCs/>
          <w:kern w:val="2"/>
          <w:sz w:val="24"/>
          <w:szCs w:val="24"/>
          <w14:ligatures w14:val="standardContextual"/>
        </w:rPr>
        <w:t>(Single)</w:t>
      </w:r>
    </w:p>
    <w:p w:rsidR="006C6948" w:rsidRPr="008B475E" w:rsidP="006C6948" w14:paraId="45EA4778" w14:textId="77777777">
      <w:pPr>
        <w:widowControl/>
        <w:spacing w:after="160" w:line="259" w:lineRule="auto"/>
        <w:rPr>
          <w:rFonts w:ascii="Arial" w:eastAsia="Calibri" w:hAnsi="Arial" w:cs="Arial"/>
          <w:kern w:val="2"/>
          <w:sz w:val="28"/>
          <w:szCs w:val="28"/>
          <w14:ligatures w14:val="standardContextual"/>
        </w:rPr>
      </w:pPr>
      <w:r w:rsidRPr="00D45A2B">
        <w:rPr>
          <w:rFonts w:ascii="Arial" w:eastAsia="Calibri" w:hAnsi="Arial" w:cs="Arial"/>
          <w:noProof/>
          <w:kern w:val="2"/>
          <w:sz w:val="28"/>
          <w:szCs w:val="28"/>
          <w14:ligatures w14:val="standardContextual"/>
        </w:rPr>
        <w:drawing>
          <wp:inline distT="0" distB="0" distL="0" distR="0">
            <wp:extent cx="6675120" cy="5102225"/>
            <wp:effectExtent l="19050" t="19050" r="11430" b="22225"/>
            <wp:docPr id="14700941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0094124" name=""/>
                    <pic:cNvPicPr/>
                  </pic:nvPicPr>
                  <pic:blipFill>
                    <a:blip xmlns:r="http://schemas.openxmlformats.org/officeDocument/2006/relationships" r:embed="rId34"/>
                    <a:stretch>
                      <a:fillRect/>
                    </a:stretch>
                  </pic:blipFill>
                  <pic:spPr>
                    <a:xfrm>
                      <a:off x="0" y="0"/>
                      <a:ext cx="6675120" cy="5102225"/>
                    </a:xfrm>
                    <a:prstGeom prst="rect">
                      <a:avLst/>
                    </a:prstGeom>
                    <a:ln>
                      <a:solidFill>
                        <a:sysClr val="windowText" lastClr="000000"/>
                      </a:solidFill>
                    </a:ln>
                  </pic:spPr>
                </pic:pic>
              </a:graphicData>
            </a:graphic>
          </wp:inline>
        </w:drawing>
      </w:r>
    </w:p>
    <w:p w:rsidR="006C6948" w:rsidRPr="008B475E" w:rsidP="006C6948" w14:paraId="47C49532" w14:textId="77777777">
      <w:pPr>
        <w:widowControl/>
        <w:pBdr>
          <w:bottom w:val="single" w:sz="4" w:space="1" w:color="auto"/>
        </w:pBdr>
        <w:spacing w:after="160" w:line="259" w:lineRule="auto"/>
        <w:jc w:val="center"/>
        <w:rPr>
          <w:rFonts w:ascii="Arial" w:eastAsia="Calibri" w:hAnsi="Arial" w:cs="Arial"/>
          <w:b/>
          <w:bCs/>
          <w:kern w:val="2"/>
          <w:sz w:val="24"/>
          <w:szCs w:val="24"/>
          <w14:ligatures w14:val="standardContextual"/>
        </w:rPr>
      </w:pPr>
    </w:p>
    <w:p w:rsidR="006C6948" w:rsidRPr="008B475E" w:rsidP="006C6948" w14:paraId="5B9C6765" w14:textId="77777777">
      <w:pPr>
        <w:widowControl/>
        <w:pBdr>
          <w:bottom w:val="single" w:sz="4" w:space="1" w:color="auto"/>
        </w:pBdr>
        <w:spacing w:after="160" w:line="259" w:lineRule="auto"/>
        <w:jc w:val="center"/>
        <w:rPr>
          <w:rFonts w:ascii="Arial" w:eastAsia="Calibri" w:hAnsi="Arial" w:cs="Arial"/>
          <w:b/>
          <w:bCs/>
          <w:kern w:val="2"/>
          <w:sz w:val="24"/>
          <w:szCs w:val="24"/>
          <w14:ligatures w14:val="standardContextual"/>
        </w:rPr>
      </w:pPr>
    </w:p>
    <w:p w:rsidR="006C6948" w:rsidRPr="008B475E" w:rsidP="006C6948" w14:paraId="1A376B6E" w14:textId="77777777">
      <w:pPr>
        <w:widowControl/>
        <w:pBdr>
          <w:bottom w:val="single" w:sz="4" w:space="1" w:color="auto"/>
        </w:pBdr>
        <w:spacing w:after="160" w:line="259" w:lineRule="auto"/>
        <w:jc w:val="center"/>
        <w:rPr>
          <w:rFonts w:ascii="Arial" w:eastAsia="Calibri" w:hAnsi="Arial" w:cs="Arial"/>
          <w:b/>
          <w:bCs/>
          <w:kern w:val="2"/>
          <w:sz w:val="24"/>
          <w:szCs w:val="24"/>
          <w14:ligatures w14:val="standardContextual"/>
        </w:rPr>
      </w:pPr>
    </w:p>
    <w:p w:rsidR="006C6948" w:rsidRPr="008B475E" w:rsidP="006C6948" w14:paraId="5B21175A" w14:textId="77777777">
      <w:pPr>
        <w:widowControl/>
        <w:pBdr>
          <w:bottom w:val="single" w:sz="4" w:space="1" w:color="auto"/>
        </w:pBdr>
        <w:spacing w:after="160" w:line="259" w:lineRule="auto"/>
        <w:jc w:val="center"/>
        <w:rPr>
          <w:rFonts w:ascii="Arial" w:eastAsia="Calibri" w:hAnsi="Arial" w:cs="Arial"/>
          <w:b/>
          <w:bCs/>
          <w:kern w:val="2"/>
          <w:sz w:val="24"/>
          <w:szCs w:val="24"/>
          <w14:ligatures w14:val="standardContextual"/>
        </w:rPr>
      </w:pPr>
    </w:p>
    <w:p w:rsidR="006C6948" w:rsidRPr="008B475E" w:rsidP="006C6948" w14:paraId="1F89C0F9" w14:textId="77777777">
      <w:pPr>
        <w:widowControl/>
        <w:pBdr>
          <w:bottom w:val="single" w:sz="4" w:space="1" w:color="auto"/>
        </w:pBdr>
        <w:spacing w:after="160" w:line="259" w:lineRule="auto"/>
        <w:jc w:val="center"/>
        <w:rPr>
          <w:rFonts w:ascii="Arial" w:eastAsia="Calibri" w:hAnsi="Arial" w:cs="Arial"/>
          <w:b/>
          <w:bCs/>
          <w:kern w:val="2"/>
          <w:sz w:val="24"/>
          <w:szCs w:val="24"/>
          <w14:ligatures w14:val="standardContextual"/>
        </w:rPr>
      </w:pPr>
    </w:p>
    <w:p w:rsidR="006C6948" w:rsidRPr="008B475E" w:rsidP="006C6948" w14:paraId="02BCCBCE" w14:textId="77777777">
      <w:pPr>
        <w:widowControl/>
        <w:pBdr>
          <w:bottom w:val="single" w:sz="4" w:space="1" w:color="auto"/>
        </w:pBdr>
        <w:spacing w:after="160" w:line="259" w:lineRule="auto"/>
        <w:jc w:val="center"/>
        <w:rPr>
          <w:rFonts w:ascii="Arial" w:eastAsia="Calibri" w:hAnsi="Arial" w:cs="Arial"/>
          <w:b/>
          <w:bCs/>
          <w:kern w:val="2"/>
          <w:sz w:val="24"/>
          <w:szCs w:val="24"/>
          <w14:ligatures w14:val="standardContextual"/>
        </w:rPr>
      </w:pPr>
    </w:p>
    <w:p w:rsidR="006C6948" w:rsidRPr="008B475E" w:rsidP="006C6948" w14:paraId="1FE34BEB" w14:textId="77777777">
      <w:pPr>
        <w:widowControl/>
        <w:pBdr>
          <w:bottom w:val="single" w:sz="4" w:space="1" w:color="auto"/>
        </w:pBdr>
        <w:spacing w:after="160" w:line="259" w:lineRule="auto"/>
        <w:jc w:val="center"/>
        <w:rPr>
          <w:rFonts w:ascii="Arial" w:eastAsia="Calibri" w:hAnsi="Arial" w:cs="Arial"/>
          <w:b/>
          <w:bCs/>
          <w:kern w:val="2"/>
          <w:sz w:val="24"/>
          <w:szCs w:val="24"/>
          <w14:ligatures w14:val="standardContextual"/>
        </w:rPr>
      </w:pPr>
    </w:p>
    <w:p w:rsidR="006C6948" w:rsidRPr="008B475E" w:rsidP="006C6948" w14:paraId="6DE4450C" w14:textId="77777777">
      <w:pPr>
        <w:widowControl/>
        <w:pBdr>
          <w:bottom w:val="single" w:sz="4" w:space="1" w:color="auto"/>
        </w:pBdr>
        <w:spacing w:after="160" w:line="259" w:lineRule="auto"/>
        <w:jc w:val="center"/>
        <w:rPr>
          <w:rFonts w:ascii="Arial" w:eastAsia="Calibri" w:hAnsi="Arial" w:cs="Arial"/>
          <w:b/>
          <w:bCs/>
          <w:kern w:val="2"/>
          <w:sz w:val="24"/>
          <w:szCs w:val="24"/>
          <w14:ligatures w14:val="standardContextual"/>
        </w:rPr>
      </w:pPr>
    </w:p>
    <w:p w:rsidR="006C6948" w:rsidRPr="008B475E" w:rsidP="006C6948" w14:paraId="6939C38F" w14:textId="77777777">
      <w:pPr>
        <w:widowControl/>
        <w:pBdr>
          <w:bottom w:val="single" w:sz="4" w:space="1" w:color="auto"/>
        </w:pBdr>
        <w:spacing w:after="160" w:line="259" w:lineRule="auto"/>
        <w:jc w:val="center"/>
        <w:rPr>
          <w:rFonts w:ascii="Arial" w:eastAsia="Calibri" w:hAnsi="Arial" w:cs="Arial"/>
          <w:b/>
          <w:bCs/>
          <w:kern w:val="2"/>
          <w:sz w:val="24"/>
          <w:szCs w:val="24"/>
          <w14:ligatures w14:val="standardContextual"/>
        </w:rPr>
      </w:pPr>
    </w:p>
    <w:p w:rsidR="006C6948" w:rsidRPr="008B475E" w:rsidP="006C6948" w14:paraId="68103BDC" w14:textId="77777777">
      <w:pPr>
        <w:widowControl/>
        <w:pBdr>
          <w:bottom w:val="single" w:sz="4" w:space="1" w:color="auto"/>
        </w:pBdr>
        <w:spacing w:after="160" w:line="259" w:lineRule="auto"/>
        <w:jc w:val="center"/>
        <w:rPr>
          <w:rFonts w:ascii="Arial" w:eastAsia="Calibri" w:hAnsi="Arial" w:cs="Arial"/>
          <w:b/>
          <w:bCs/>
          <w:kern w:val="2"/>
          <w:sz w:val="24"/>
          <w:szCs w:val="24"/>
          <w14:ligatures w14:val="standardContextual"/>
        </w:rPr>
      </w:pPr>
    </w:p>
    <w:p w:rsidR="006C6948" w:rsidP="006C6948" w14:paraId="51D54AE0" w14:textId="77777777">
      <w:pPr>
        <w:widowControl/>
        <w:pBdr>
          <w:bottom w:val="single" w:sz="4" w:space="1" w:color="auto"/>
        </w:pBdr>
        <w:spacing w:after="160" w:line="259" w:lineRule="auto"/>
        <w:jc w:val="center"/>
        <w:rPr>
          <w:rFonts w:ascii="Arial" w:eastAsia="Calibri" w:hAnsi="Arial" w:cs="Arial"/>
          <w:b/>
          <w:bCs/>
          <w:kern w:val="2"/>
          <w:sz w:val="24"/>
          <w:szCs w:val="24"/>
          <w14:ligatures w14:val="standardContextual"/>
        </w:rPr>
      </w:pPr>
    </w:p>
    <w:p w:rsidR="006C6948" w:rsidRPr="008B475E" w:rsidP="006C6948" w14:paraId="7EA6590D" w14:textId="77777777">
      <w:pPr>
        <w:widowControl/>
        <w:pBdr>
          <w:bottom w:val="single" w:sz="4" w:space="1" w:color="auto"/>
        </w:pBdr>
        <w:spacing w:after="160" w:line="259" w:lineRule="auto"/>
        <w:jc w:val="center"/>
        <w:rPr>
          <w:rFonts w:ascii="Arial" w:eastAsia="Calibri" w:hAnsi="Arial" w:cs="Arial"/>
          <w:b/>
          <w:bCs/>
          <w:kern w:val="2"/>
          <w:sz w:val="24"/>
          <w:szCs w:val="24"/>
          <w14:ligatures w14:val="standardContextual"/>
        </w:rPr>
      </w:pPr>
      <w:r w:rsidRPr="008B475E">
        <w:rPr>
          <w:rFonts w:ascii="Arial" w:eastAsia="Calibri" w:hAnsi="Arial" w:cs="Arial"/>
          <w:b/>
          <w:bCs/>
          <w:kern w:val="2"/>
          <w:sz w:val="24"/>
          <w:szCs w:val="24"/>
          <w14:ligatures w14:val="standardContextual"/>
        </w:rPr>
        <w:t>(Multi)</w:t>
      </w:r>
    </w:p>
    <w:p w:rsidR="006C6948" w:rsidRPr="008B475E" w:rsidP="006C6948" w14:paraId="4EB33438" w14:textId="77777777">
      <w:pPr>
        <w:widowControl/>
        <w:pBdr>
          <w:bottom w:val="single" w:sz="4" w:space="1" w:color="auto"/>
        </w:pBdr>
        <w:spacing w:after="160" w:line="259" w:lineRule="auto"/>
        <w:jc w:val="center"/>
        <w:rPr>
          <w:rFonts w:ascii="Arial" w:eastAsia="Calibri" w:hAnsi="Arial" w:cs="Arial"/>
          <w:b/>
          <w:bCs/>
          <w:kern w:val="2"/>
          <w:sz w:val="24"/>
          <w:szCs w:val="24"/>
          <w14:ligatures w14:val="standardContextual"/>
        </w:rPr>
      </w:pPr>
      <w:r w:rsidRPr="002D1F85">
        <w:rPr>
          <w:rFonts w:ascii="Arial" w:eastAsia="Calibri" w:hAnsi="Arial" w:cs="Arial"/>
          <w:b/>
          <w:bCs/>
          <w:noProof/>
          <w:kern w:val="2"/>
          <w:sz w:val="24"/>
          <w:szCs w:val="24"/>
          <w14:ligatures w14:val="standardContextual"/>
        </w:rPr>
        <w:drawing>
          <wp:inline distT="0" distB="0" distL="0" distR="0">
            <wp:extent cx="6675120" cy="6270625"/>
            <wp:effectExtent l="19050" t="19050" r="11430" b="15875"/>
            <wp:docPr id="5431311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3131162" name=""/>
                    <pic:cNvPicPr/>
                  </pic:nvPicPr>
                  <pic:blipFill>
                    <a:blip xmlns:r="http://schemas.openxmlformats.org/officeDocument/2006/relationships" r:embed="rId35"/>
                    <a:stretch>
                      <a:fillRect/>
                    </a:stretch>
                  </pic:blipFill>
                  <pic:spPr>
                    <a:xfrm>
                      <a:off x="0" y="0"/>
                      <a:ext cx="6675120" cy="6270625"/>
                    </a:xfrm>
                    <a:prstGeom prst="rect">
                      <a:avLst/>
                    </a:prstGeom>
                    <a:ln>
                      <a:solidFill>
                        <a:sysClr val="windowText" lastClr="000000"/>
                      </a:solidFill>
                    </a:ln>
                  </pic:spPr>
                </pic:pic>
              </a:graphicData>
            </a:graphic>
          </wp:inline>
        </w:drawing>
      </w:r>
    </w:p>
    <w:p w:rsidR="006C6948" w:rsidRPr="008B475E" w:rsidP="006C6948" w14:paraId="4BE722C8" w14:textId="77777777">
      <w:pPr>
        <w:widowControl/>
        <w:pBdr>
          <w:bottom w:val="single" w:sz="4" w:space="1" w:color="auto"/>
        </w:pBdr>
        <w:spacing w:after="160" w:line="259" w:lineRule="auto"/>
        <w:rPr>
          <w:rFonts w:ascii="Arial" w:eastAsia="Calibri" w:hAnsi="Arial" w:cs="Arial"/>
          <w:b/>
          <w:bCs/>
          <w:kern w:val="2"/>
          <w14:ligatures w14:val="standardContextual"/>
        </w:rPr>
      </w:pPr>
    </w:p>
    <w:p w:rsidR="006C6948" w:rsidRPr="008B475E" w:rsidP="006C6948" w14:paraId="7D2E35B5" w14:textId="77777777">
      <w:pPr>
        <w:widowControl/>
        <w:pBdr>
          <w:bottom w:val="single" w:sz="4" w:space="1" w:color="auto"/>
        </w:pBdr>
        <w:spacing w:after="160" w:line="259" w:lineRule="auto"/>
        <w:rPr>
          <w:rFonts w:ascii="Arial" w:eastAsia="Calibri" w:hAnsi="Arial" w:cs="Arial"/>
          <w:b/>
          <w:bCs/>
          <w:kern w:val="2"/>
          <w14:ligatures w14:val="standardContextual"/>
        </w:rPr>
      </w:pPr>
      <w:r w:rsidRPr="008B475E">
        <w:rPr>
          <w:rFonts w:ascii="Arial" w:eastAsia="Calibri" w:hAnsi="Arial" w:cs="Arial"/>
          <w:b/>
          <w:bCs/>
          <w:kern w:val="2"/>
          <w14:ligatures w14:val="standardContextual"/>
        </w:rPr>
        <w:t>Survey Text</w:t>
      </w:r>
    </w:p>
    <w:p w:rsidR="006C6948" w:rsidRPr="001E75A0" w:rsidP="006C6948" w14:paraId="70CF65E6" w14:textId="77777777">
      <w:pPr>
        <w:widowControl/>
        <w:spacing w:after="160" w:line="259" w:lineRule="auto"/>
        <w:rPr>
          <w:rFonts w:ascii="Calibri" w:eastAsia="Calibri" w:hAnsi="Calibri" w:cs="Times New Roman"/>
          <w:b/>
          <w:bCs/>
          <w:kern w:val="2"/>
          <w14:ligatures w14:val="standardContextual"/>
        </w:rPr>
      </w:pPr>
      <w:r w:rsidRPr="001E75A0">
        <w:rPr>
          <w:rFonts w:ascii="Calibri" w:eastAsia="Calibri" w:hAnsi="Calibri" w:cs="Times New Roman"/>
          <w:b/>
          <w:bCs/>
          <w:kern w:val="2"/>
          <w14:ligatures w14:val="standardContextual"/>
        </w:rPr>
        <w:t>Physical Keyboard</w:t>
      </w:r>
    </w:p>
    <w:p w:rsidR="006C6948" w:rsidRPr="001E75A0" w:rsidP="006C6948" w14:paraId="5F852037" w14:textId="77777777">
      <w:pPr>
        <w:widowControl/>
        <w:spacing w:after="160" w:line="259" w:lineRule="auto"/>
        <w:rPr>
          <w:rFonts w:ascii="Calibri" w:eastAsia="Calibri" w:hAnsi="Calibri" w:cs="Times New Roman"/>
          <w:kern w:val="2"/>
          <w14:ligatures w14:val="standardContextual"/>
        </w:rPr>
      </w:pPr>
      <w:r w:rsidRPr="001E75A0">
        <w:rPr>
          <w:rFonts w:ascii="Calibri" w:eastAsia="Calibri" w:hAnsi="Calibri" w:cs="Times New Roman"/>
          <w:kern w:val="2"/>
          <w14:ligatures w14:val="standardContextual"/>
        </w:rPr>
        <w:t>The use of devices with physical keyboards is required for the NAEP Assessment. Virtual keyboards, those shown on screen, are not supported as they limit the viewable screen area for the test and may make typing responses more difficult.</w:t>
      </w:r>
    </w:p>
    <w:p w:rsidR="006C6948" w:rsidRPr="001E75A0" w:rsidP="006C6948" w14:paraId="1131BAF8" w14:textId="77777777">
      <w:pPr>
        <w:widowControl/>
        <w:spacing w:after="160" w:line="259" w:lineRule="auto"/>
        <w:rPr>
          <w:rFonts w:ascii="Calibri" w:eastAsia="Calibri" w:hAnsi="Calibri" w:cs="Times New Roman"/>
          <w:color w:val="5B9BD5" w:themeColor="accent1"/>
          <w:kern w:val="2"/>
          <w14:ligatures w14:val="standardContextual"/>
        </w:rPr>
      </w:pPr>
      <w:r w:rsidRPr="001E75A0">
        <w:rPr>
          <w:rFonts w:ascii="Calibri" w:eastAsia="Calibri" w:hAnsi="Calibri" w:cs="Times New Roman"/>
          <w:color w:val="5B9BD5" w:themeColor="accent1"/>
          <w:kern w:val="2"/>
          <w:u w:val="single"/>
          <w14:ligatures w14:val="standardContextual"/>
        </w:rPr>
        <w:t>Review NAEP technical requirements</w:t>
      </w:r>
    </w:p>
    <w:p w:rsidR="006C6948" w:rsidP="006C6948" w14:paraId="3BDE7F88" w14:textId="77777777">
      <w:pPr>
        <w:widowControl/>
        <w:pBdr>
          <w:bottom w:val="single" w:sz="4" w:space="1" w:color="auto"/>
        </w:pBdr>
        <w:tabs>
          <w:tab w:val="left" w:pos="1810"/>
        </w:tabs>
        <w:spacing w:after="160" w:line="259" w:lineRule="auto"/>
        <w:rPr>
          <w:rFonts w:ascii="Arial" w:eastAsia="Calibri" w:hAnsi="Arial" w:cs="Arial"/>
          <w:kern w:val="2"/>
          <w14:ligatures w14:val="standardContextual"/>
        </w:rPr>
      </w:pPr>
    </w:p>
    <w:p w:rsidR="006C6948" w:rsidRPr="001E75A0" w:rsidP="006C6948" w14:paraId="61CF4A2A" w14:textId="77777777">
      <w:pPr>
        <w:widowControl/>
        <w:pBdr>
          <w:bottom w:val="single" w:sz="4" w:space="1" w:color="auto"/>
        </w:pBdr>
        <w:tabs>
          <w:tab w:val="left" w:pos="1810"/>
        </w:tabs>
        <w:spacing w:after="160" w:line="259" w:lineRule="auto"/>
        <w:rPr>
          <w:rFonts w:ascii="Arial" w:eastAsia="Calibri" w:hAnsi="Arial" w:cs="Arial"/>
          <w:b/>
          <w:bCs/>
          <w:kern w:val="2"/>
          <w14:ligatures w14:val="standardContextual"/>
        </w:rPr>
      </w:pPr>
      <w:r w:rsidRPr="001E75A0">
        <w:rPr>
          <w:rFonts w:ascii="Arial" w:eastAsia="Calibri" w:hAnsi="Arial" w:cs="Arial"/>
          <w:b/>
          <w:bCs/>
          <w:kern w:val="2"/>
          <w14:ligatures w14:val="standardContextual"/>
        </w:rPr>
        <w:t>Question 2:</w:t>
      </w:r>
    </w:p>
    <w:p w:rsidR="006C6948" w:rsidRPr="001E75A0" w:rsidP="006C6948" w14:paraId="685D0B37" w14:textId="77777777">
      <w:pPr>
        <w:widowControl/>
        <w:pBdr>
          <w:bottom w:val="single" w:sz="4" w:space="1" w:color="auto"/>
        </w:pBdr>
        <w:tabs>
          <w:tab w:val="left" w:pos="1810"/>
        </w:tabs>
        <w:spacing w:after="160" w:line="259" w:lineRule="auto"/>
        <w:rPr>
          <w:rFonts w:eastAsia="Calibri" w:cstheme="minorHAnsi"/>
          <w:kern w:val="2"/>
          <w14:ligatures w14:val="standardContextual"/>
        </w:rPr>
      </w:pPr>
      <w:r w:rsidRPr="001E75A0">
        <w:rPr>
          <w:rFonts w:eastAsia="Calibri" w:cstheme="minorHAnsi"/>
          <w:kern w:val="2"/>
          <w14:ligatures w14:val="standardContextual"/>
        </w:rPr>
        <w:t>Do the devices available for the NAEP Assessment have enabled and working physical keyboards?</w:t>
      </w:r>
    </w:p>
    <w:p w:rsidR="006C6948" w:rsidRPr="00824201" w:rsidP="006C6948" w14:paraId="548434A4" w14:textId="77777777">
      <w:pPr>
        <w:widowControl/>
        <w:numPr>
          <w:ilvl w:val="1"/>
          <w:numId w:val="77"/>
        </w:numPr>
        <w:spacing w:after="160" w:line="259" w:lineRule="auto"/>
        <w:contextualSpacing/>
        <w:rPr>
          <w:rFonts w:eastAsia="Calibri" w:cstheme="minorHAnsi"/>
          <w:kern w:val="2"/>
          <w14:ligatures w14:val="standardContextual"/>
        </w:rPr>
      </w:pPr>
      <w:r w:rsidRPr="00824201">
        <w:rPr>
          <w:rFonts w:eastAsia="Calibri" w:cstheme="minorHAnsi"/>
          <w:kern w:val="2"/>
          <w14:ligatures w14:val="standardContextual"/>
        </w:rPr>
        <w:t>Yes</w:t>
      </w:r>
    </w:p>
    <w:p w:rsidR="006C6948" w:rsidRPr="00824201" w:rsidP="006C6948" w14:paraId="6EE4547D" w14:textId="77777777">
      <w:pPr>
        <w:widowControl/>
        <w:numPr>
          <w:ilvl w:val="1"/>
          <w:numId w:val="77"/>
        </w:numPr>
        <w:spacing w:after="160" w:line="259" w:lineRule="auto"/>
        <w:contextualSpacing/>
        <w:rPr>
          <w:rFonts w:eastAsia="Calibri" w:cstheme="minorHAnsi"/>
          <w:kern w:val="2"/>
          <w14:ligatures w14:val="standardContextual"/>
        </w:rPr>
      </w:pPr>
      <w:r w:rsidRPr="00824201">
        <w:rPr>
          <w:rFonts w:eastAsia="Calibri" w:cstheme="minorHAnsi"/>
          <w:kern w:val="2"/>
          <w14:ligatures w14:val="standardContextual"/>
        </w:rPr>
        <w:t>No</w:t>
      </w:r>
    </w:p>
    <w:p w:rsidR="006C6948" w:rsidP="006C6948" w14:paraId="488A223E" w14:textId="77777777">
      <w:pPr>
        <w:widowControl/>
        <w:pBdr>
          <w:bottom w:val="single" w:sz="4" w:space="1" w:color="auto"/>
        </w:pBdr>
        <w:tabs>
          <w:tab w:val="left" w:pos="1810"/>
        </w:tabs>
        <w:spacing w:after="160" w:line="259" w:lineRule="auto"/>
        <w:rPr>
          <w:rFonts w:ascii="Arial" w:eastAsia="Calibri" w:hAnsi="Arial" w:cs="Arial"/>
          <w:kern w:val="2"/>
          <w14:ligatures w14:val="standardContextual"/>
        </w:rPr>
      </w:pPr>
    </w:p>
    <w:p w:rsidR="006C6948" w:rsidRPr="008B475E" w:rsidP="006C6948" w14:paraId="76506E7A" w14:textId="77777777">
      <w:pPr>
        <w:widowControl/>
        <w:pBdr>
          <w:bottom w:val="single" w:sz="4" w:space="1" w:color="auto"/>
        </w:pBdr>
        <w:tabs>
          <w:tab w:val="left" w:pos="1810"/>
        </w:tabs>
        <w:spacing w:after="160" w:line="259" w:lineRule="auto"/>
        <w:rPr>
          <w:rFonts w:ascii="Arial" w:eastAsia="Calibri" w:hAnsi="Arial" w:cs="Arial"/>
          <w:b/>
          <w:bCs/>
          <w:kern w:val="2"/>
          <w14:ligatures w14:val="standardContextual"/>
        </w:rPr>
      </w:pPr>
      <w:r w:rsidRPr="008B475E">
        <w:rPr>
          <w:rFonts w:ascii="Arial" w:eastAsia="Calibri" w:hAnsi="Arial" w:cs="Arial"/>
          <w:b/>
          <w:bCs/>
          <w:kern w:val="2"/>
          <w14:ligatures w14:val="standardContextual"/>
        </w:rPr>
        <w:t>Business Rules</w:t>
      </w:r>
    </w:p>
    <w:p w:rsidR="006C6948" w:rsidRPr="0052394D" w:rsidP="006C6948" w14:paraId="06AB22E1" w14:textId="77777777">
      <w:pPr>
        <w:widowControl/>
        <w:numPr>
          <w:ilvl w:val="0"/>
          <w:numId w:val="84"/>
        </w:numPr>
        <w:spacing w:after="160" w:line="259" w:lineRule="auto"/>
        <w:rPr>
          <w:rFonts w:eastAsia="Calibri" w:cstheme="minorHAnsi"/>
          <w:kern w:val="2"/>
          <w14:ligatures w14:val="standardContextual"/>
        </w:rPr>
      </w:pPr>
      <w:r w:rsidRPr="0052394D">
        <w:rPr>
          <w:rFonts w:eastAsia="Calibri" w:cstheme="minorHAnsi"/>
          <w:kern w:val="2"/>
          <w14:ligatures w14:val="standardContextual"/>
        </w:rPr>
        <w:t>School Device Model Eliminating question</w:t>
      </w:r>
    </w:p>
    <w:p w:rsidR="006C6948" w:rsidRPr="00824201" w:rsidP="006C6948" w14:paraId="6E65BC38" w14:textId="77777777">
      <w:pPr>
        <w:widowControl/>
        <w:numPr>
          <w:ilvl w:val="1"/>
          <w:numId w:val="84"/>
        </w:numPr>
        <w:spacing w:after="160" w:line="259" w:lineRule="auto"/>
        <w:rPr>
          <w:rFonts w:eastAsia="Calibri" w:cstheme="minorHAnsi"/>
          <w:kern w:val="2"/>
          <w14:ligatures w14:val="standardContextual"/>
        </w:rPr>
      </w:pPr>
      <w:r w:rsidRPr="00824201">
        <w:rPr>
          <w:rFonts w:eastAsia="Calibri" w:cstheme="minorHAnsi"/>
          <w:b/>
          <w:kern w:val="2"/>
          <w14:ligatures w14:val="standardContextual"/>
        </w:rPr>
        <w:t xml:space="preserve">(Single School) </w:t>
      </w:r>
    </w:p>
    <w:p w:rsidR="006C6948" w:rsidRPr="00824201" w:rsidP="006C6948" w14:paraId="4FF2B02C" w14:textId="77777777">
      <w:pPr>
        <w:widowControl/>
        <w:numPr>
          <w:ilvl w:val="2"/>
          <w:numId w:val="84"/>
        </w:numPr>
        <w:spacing w:after="160" w:line="259" w:lineRule="auto"/>
        <w:rPr>
          <w:rFonts w:eastAsia="Calibri" w:cstheme="minorHAnsi"/>
          <w:kern w:val="2"/>
          <w14:ligatures w14:val="standardContextual"/>
        </w:rPr>
      </w:pPr>
      <w:r w:rsidRPr="00824201">
        <w:rPr>
          <w:rFonts w:eastAsia="Calibri" w:cstheme="minorHAnsi"/>
          <w:kern w:val="2"/>
          <w14:ligatures w14:val="standardContextual"/>
        </w:rPr>
        <w:t xml:space="preserve">If  </w:t>
      </w:r>
      <w:r w:rsidRPr="0052394D">
        <w:rPr>
          <w:rFonts w:eastAsia="Calibri" w:cstheme="minorHAnsi"/>
          <w:kern w:val="2"/>
          <w14:ligatures w14:val="standardContextual"/>
        </w:rPr>
        <w:t>“</w:t>
      </w:r>
      <w:r w:rsidRPr="00824201">
        <w:rPr>
          <w:rFonts w:eastAsia="Calibri" w:cstheme="minorHAnsi"/>
          <w:kern w:val="2"/>
          <w14:ligatures w14:val="standardContextual"/>
        </w:rPr>
        <w:t xml:space="preserve">No” </w:t>
      </w:r>
      <w:r w:rsidRPr="0052394D">
        <w:rPr>
          <w:rFonts w:eastAsia="Calibri" w:cstheme="minorHAnsi"/>
          <w:kern w:val="2"/>
          <w14:ligatures w14:val="standardContextual"/>
        </w:rPr>
        <w:t>response selected</w:t>
      </w:r>
      <w:r w:rsidRPr="00824201">
        <w:rPr>
          <w:rFonts w:eastAsia="Calibri" w:cstheme="minorHAnsi"/>
          <w:kern w:val="2"/>
          <w14:ligatures w14:val="standardContextual"/>
        </w:rPr>
        <w:t>,</w:t>
      </w:r>
      <w:r w:rsidRPr="0052394D">
        <w:rPr>
          <w:rFonts w:eastAsia="Calibri" w:cstheme="minorHAnsi"/>
          <w:kern w:val="2"/>
          <w14:ligatures w14:val="standardContextual"/>
        </w:rPr>
        <w:t xml:space="preserve"> </w:t>
      </w:r>
      <w:r w:rsidRPr="00824201">
        <w:rPr>
          <w:rFonts w:eastAsia="Calibri" w:cstheme="minorHAnsi"/>
          <w:kern w:val="2"/>
          <w14:ligatures w14:val="standardContextual"/>
        </w:rPr>
        <w:t xml:space="preserve">respondent directed to end of survey Submit Survey message upon clicking “Save and Continue” button, and school survey is </w:t>
      </w:r>
      <w:r w:rsidRPr="0052394D">
        <w:rPr>
          <w:rFonts w:eastAsia="Calibri" w:cstheme="minorHAnsi"/>
          <w:kern w:val="2"/>
          <w14:ligatures w14:val="standardContextual"/>
        </w:rPr>
        <w:t>categorized as NAEP Device</w:t>
      </w:r>
      <w:r w:rsidRPr="00824201">
        <w:rPr>
          <w:rFonts w:eastAsia="Calibri" w:cstheme="minorHAnsi"/>
          <w:kern w:val="2"/>
          <w14:ligatures w14:val="standardContextual"/>
        </w:rPr>
        <w:t>.</w:t>
      </w:r>
    </w:p>
    <w:p w:rsidR="006C6948" w:rsidRPr="0052394D" w:rsidP="006C6948" w14:paraId="2C5D5D54" w14:textId="77777777">
      <w:pPr>
        <w:widowControl/>
        <w:numPr>
          <w:ilvl w:val="2"/>
          <w:numId w:val="84"/>
        </w:numPr>
        <w:spacing w:after="160" w:line="259" w:lineRule="auto"/>
        <w:rPr>
          <w:rFonts w:eastAsia="Calibri" w:cstheme="minorHAnsi"/>
          <w:kern w:val="2"/>
          <w14:ligatures w14:val="standardContextual"/>
        </w:rPr>
      </w:pPr>
      <w:r w:rsidRPr="00824201">
        <w:rPr>
          <w:rFonts w:eastAsia="Calibri" w:cstheme="minorHAnsi"/>
          <w:kern w:val="2"/>
          <w14:ligatures w14:val="standardContextual"/>
        </w:rPr>
        <w:t>If any response selected other than “No” respondent advanced to Question 3 upon clicking “Save and Continue” button.</w:t>
      </w:r>
    </w:p>
    <w:p w:rsidR="006C6948" w:rsidRPr="00824201" w:rsidP="006C6948" w14:paraId="14D23516" w14:textId="77777777">
      <w:pPr>
        <w:widowControl/>
        <w:numPr>
          <w:ilvl w:val="1"/>
          <w:numId w:val="84"/>
        </w:numPr>
        <w:spacing w:after="160" w:line="259" w:lineRule="auto"/>
        <w:rPr>
          <w:rFonts w:eastAsia="Calibri" w:cstheme="minorHAnsi"/>
          <w:kern w:val="2"/>
          <w14:ligatures w14:val="standardContextual"/>
        </w:rPr>
      </w:pPr>
      <w:r w:rsidRPr="00824201">
        <w:rPr>
          <w:rFonts w:eastAsia="Calibri" w:cstheme="minorHAnsi"/>
          <w:b/>
          <w:kern w:val="2"/>
          <w14:ligatures w14:val="standardContextual"/>
        </w:rPr>
        <w:t>(Multi School)</w:t>
      </w:r>
    </w:p>
    <w:p w:rsidR="006C6948" w:rsidRPr="00824201" w:rsidP="006C6948" w14:paraId="5F4B511A" w14:textId="77777777">
      <w:pPr>
        <w:widowControl/>
        <w:numPr>
          <w:ilvl w:val="2"/>
          <w:numId w:val="84"/>
        </w:numPr>
        <w:spacing w:after="160" w:line="259" w:lineRule="auto"/>
        <w:rPr>
          <w:rFonts w:eastAsia="Calibri" w:cstheme="minorHAnsi"/>
          <w:kern w:val="2"/>
          <w14:ligatures w14:val="standardContextual"/>
        </w:rPr>
      </w:pPr>
      <w:r w:rsidRPr="00824201">
        <w:rPr>
          <w:rFonts w:eastAsia="Calibri" w:cstheme="minorHAnsi"/>
          <w:kern w:val="2"/>
          <w14:ligatures w14:val="standardContextual"/>
        </w:rPr>
        <w:t xml:space="preserve">If  </w:t>
      </w:r>
      <w:r w:rsidRPr="0052394D">
        <w:rPr>
          <w:rFonts w:eastAsia="Calibri" w:cstheme="minorHAnsi"/>
          <w:kern w:val="2"/>
          <w14:ligatures w14:val="standardContextual"/>
        </w:rPr>
        <w:t>“</w:t>
      </w:r>
      <w:r w:rsidRPr="00824201">
        <w:rPr>
          <w:rFonts w:eastAsia="Calibri" w:cstheme="minorHAnsi"/>
          <w:kern w:val="2"/>
          <w14:ligatures w14:val="standardContextual"/>
        </w:rPr>
        <w:t xml:space="preserve">No </w:t>
      </w:r>
      <w:r w:rsidRPr="0052394D">
        <w:rPr>
          <w:rFonts w:eastAsia="Calibri" w:cstheme="minorHAnsi"/>
          <w:kern w:val="2"/>
          <w14:ligatures w14:val="standardContextual"/>
        </w:rPr>
        <w:t xml:space="preserve">“ response selected </w:t>
      </w:r>
      <w:r w:rsidRPr="00824201">
        <w:rPr>
          <w:rFonts w:eastAsia="Calibri" w:cstheme="minorHAnsi"/>
          <w:kern w:val="2"/>
          <w14:ligatures w14:val="standardContextual"/>
        </w:rPr>
        <w:t>for one or more schools, but not all, respondent advanced to Question 3 upon clicking “Save and Continue” button. Schools with “No” response provided</w:t>
      </w:r>
      <w:r w:rsidRPr="0052394D">
        <w:rPr>
          <w:rFonts w:eastAsia="Calibri" w:cstheme="minorHAnsi"/>
          <w:kern w:val="2"/>
          <w14:ligatures w14:val="standardContextual"/>
        </w:rPr>
        <w:t xml:space="preserve"> remain shown on subsequent questions but disabled</w:t>
      </w:r>
      <w:r w:rsidRPr="00824201">
        <w:rPr>
          <w:rFonts w:eastAsia="Calibri" w:cstheme="minorHAnsi"/>
          <w:kern w:val="2"/>
          <w14:ligatures w14:val="standardContextual"/>
        </w:rPr>
        <w:t xml:space="preserve"> (greyed out) on subsequent questions from providing responses. Schools with “None” response are classified as “Complete” upon submission and designated as “NAEP Device” model.</w:t>
      </w:r>
    </w:p>
    <w:p w:rsidR="006C6948" w:rsidRPr="00824201" w:rsidP="006C6948" w14:paraId="6773308E" w14:textId="77777777">
      <w:pPr>
        <w:widowControl/>
        <w:numPr>
          <w:ilvl w:val="2"/>
          <w:numId w:val="84"/>
        </w:numPr>
        <w:spacing w:after="160" w:line="259" w:lineRule="auto"/>
        <w:rPr>
          <w:rFonts w:eastAsia="Calibri" w:cstheme="minorHAnsi"/>
          <w:kern w:val="2"/>
          <w14:ligatures w14:val="standardContextual"/>
        </w:rPr>
      </w:pPr>
      <w:r w:rsidRPr="00824201">
        <w:rPr>
          <w:rFonts w:eastAsia="Calibri" w:cstheme="minorHAnsi"/>
          <w:kern w:val="2"/>
          <w14:ligatures w14:val="standardContextual"/>
        </w:rPr>
        <w:t xml:space="preserve">If “No” response selected for all schools, respondent is </w:t>
      </w:r>
      <w:r w:rsidRPr="0052394D">
        <w:rPr>
          <w:rFonts w:eastAsia="Calibri" w:cstheme="minorHAnsi"/>
          <w:kern w:val="2"/>
          <w14:ligatures w14:val="standardContextual"/>
        </w:rPr>
        <w:t xml:space="preserve">navigated to end of survey – </w:t>
      </w:r>
      <w:r w:rsidRPr="00824201">
        <w:rPr>
          <w:rFonts w:eastAsia="Calibri" w:cstheme="minorHAnsi"/>
          <w:kern w:val="2"/>
          <w14:ligatures w14:val="standardContextual"/>
        </w:rPr>
        <w:t>“Submit Survey”</w:t>
      </w:r>
      <w:r w:rsidRPr="0052394D">
        <w:rPr>
          <w:rFonts w:eastAsia="Calibri" w:cstheme="minorHAnsi"/>
          <w:kern w:val="2"/>
          <w14:ligatures w14:val="standardContextual"/>
        </w:rPr>
        <w:t xml:space="preserve"> message</w:t>
      </w:r>
      <w:r w:rsidRPr="00824201">
        <w:rPr>
          <w:rFonts w:eastAsia="Calibri" w:cstheme="minorHAnsi"/>
          <w:kern w:val="2"/>
          <w14:ligatures w14:val="standardContextual"/>
        </w:rPr>
        <w:t xml:space="preserve"> </w:t>
      </w:r>
      <w:r w:rsidRPr="0052394D">
        <w:rPr>
          <w:rFonts w:eastAsia="Calibri" w:cstheme="minorHAnsi"/>
          <w:kern w:val="2"/>
          <w14:ligatures w14:val="standardContextual"/>
        </w:rPr>
        <w:t>– survey status</w:t>
      </w:r>
      <w:r w:rsidRPr="00824201">
        <w:rPr>
          <w:rFonts w:eastAsia="Calibri" w:cstheme="minorHAnsi"/>
          <w:kern w:val="2"/>
          <w14:ligatures w14:val="standardContextual"/>
        </w:rPr>
        <w:t xml:space="preserve"> for all schools classified as</w:t>
      </w:r>
      <w:r w:rsidRPr="0052394D">
        <w:rPr>
          <w:rFonts w:eastAsia="Calibri" w:cstheme="minorHAnsi"/>
          <w:kern w:val="2"/>
          <w14:ligatures w14:val="standardContextual"/>
        </w:rPr>
        <w:t xml:space="preserve"> “</w:t>
      </w:r>
      <w:r w:rsidRPr="00824201">
        <w:rPr>
          <w:rFonts w:eastAsia="Calibri" w:cstheme="minorHAnsi"/>
          <w:kern w:val="2"/>
          <w14:ligatures w14:val="standardContextual"/>
        </w:rPr>
        <w:t>C</w:t>
      </w:r>
      <w:r w:rsidRPr="0052394D">
        <w:rPr>
          <w:rFonts w:eastAsia="Calibri" w:cstheme="minorHAnsi"/>
          <w:kern w:val="2"/>
          <w14:ligatures w14:val="standardContextual"/>
        </w:rPr>
        <w:t>omplete”</w:t>
      </w:r>
      <w:r w:rsidRPr="00824201">
        <w:rPr>
          <w:rFonts w:eastAsia="Calibri" w:cstheme="minorHAnsi"/>
          <w:kern w:val="2"/>
          <w14:ligatures w14:val="standardContextual"/>
        </w:rPr>
        <w:t xml:space="preserve"> and “NAEP Device” model.</w:t>
      </w:r>
    </w:p>
    <w:p w:rsidR="006C6948" w:rsidRPr="00824201" w:rsidP="006C6948" w14:paraId="491A96D2" w14:textId="77777777">
      <w:pPr>
        <w:widowControl/>
        <w:numPr>
          <w:ilvl w:val="0"/>
          <w:numId w:val="84"/>
        </w:numPr>
        <w:spacing w:after="160" w:line="259" w:lineRule="auto"/>
        <w:rPr>
          <w:rFonts w:eastAsia="Calibri" w:cstheme="minorHAnsi"/>
          <w:kern w:val="2"/>
          <w14:ligatures w14:val="standardContextual"/>
        </w:rPr>
      </w:pPr>
      <w:r w:rsidRPr="0052394D">
        <w:rPr>
          <w:rFonts w:eastAsia="Calibri" w:cstheme="minorHAnsi"/>
          <w:kern w:val="2"/>
          <w14:ligatures w14:val="standardContextual"/>
        </w:rPr>
        <w:t xml:space="preserve">Click on “Review NAEP </w:t>
      </w:r>
      <w:r w:rsidRPr="00824201">
        <w:rPr>
          <w:rFonts w:eastAsia="Calibri" w:cstheme="minorHAnsi"/>
          <w:kern w:val="2"/>
          <w14:ligatures w14:val="standardContextual"/>
        </w:rPr>
        <w:t>t</w:t>
      </w:r>
      <w:r w:rsidRPr="0052394D">
        <w:rPr>
          <w:rFonts w:eastAsia="Calibri" w:cstheme="minorHAnsi"/>
          <w:kern w:val="2"/>
          <w14:ligatures w14:val="standardContextual"/>
        </w:rPr>
        <w:t xml:space="preserve">echnical </w:t>
      </w:r>
      <w:r w:rsidRPr="00824201">
        <w:rPr>
          <w:rFonts w:eastAsia="Calibri" w:cstheme="minorHAnsi"/>
          <w:kern w:val="2"/>
          <w14:ligatures w14:val="standardContextual"/>
        </w:rPr>
        <w:t>r</w:t>
      </w:r>
      <w:r w:rsidRPr="0052394D">
        <w:rPr>
          <w:rFonts w:eastAsia="Calibri" w:cstheme="minorHAnsi"/>
          <w:kern w:val="2"/>
          <w14:ligatures w14:val="standardContextual"/>
        </w:rPr>
        <w:t>equirements” navigates to NAEP Download Center &gt; OS &amp; Hardware Requirements page​</w:t>
      </w:r>
      <w:r w:rsidRPr="00824201">
        <w:rPr>
          <w:rFonts w:eastAsia="Calibri" w:cstheme="minorHAnsi"/>
          <w:kern w:val="2"/>
          <w14:ligatures w14:val="standardContextual"/>
        </w:rPr>
        <w:t>.</w:t>
      </w:r>
    </w:p>
    <w:p w:rsidR="006C6948" w:rsidRPr="00824201" w:rsidP="006C6948" w14:paraId="1C18CAF6" w14:textId="77777777">
      <w:pPr>
        <w:widowControl/>
        <w:numPr>
          <w:ilvl w:val="0"/>
          <w:numId w:val="84"/>
        </w:numPr>
        <w:spacing w:after="160" w:line="259" w:lineRule="auto"/>
        <w:rPr>
          <w:rFonts w:eastAsia="Calibri" w:cstheme="minorHAnsi"/>
          <w:kern w:val="2"/>
          <w14:ligatures w14:val="standardContextual"/>
        </w:rPr>
      </w:pPr>
      <w:r w:rsidRPr="00824201">
        <w:rPr>
          <w:rFonts w:eastAsia="Calibri" w:cstheme="minorHAnsi"/>
          <w:kern w:val="2"/>
          <w14:ligatures w14:val="standardContextual"/>
        </w:rPr>
        <w:t>Display count of “Minimum devices needed” based on school sample Grade_Stat file data estimated sample size (ESS) field plus 20% spare devices.</w:t>
      </w:r>
    </w:p>
    <w:p w:rsidR="006C6948" w:rsidRPr="0036221A" w:rsidP="006C6948" w14:paraId="7E2EFC95" w14:textId="77777777">
      <w:pPr>
        <w:widowControl/>
        <w:spacing w:after="160" w:line="259" w:lineRule="auto"/>
        <w:rPr>
          <w:rFonts w:ascii="Arial" w:eastAsia="Calibri" w:hAnsi="Arial" w:cs="Arial"/>
          <w:kern w:val="2"/>
          <w14:ligatures w14:val="standardContextual"/>
        </w:rPr>
      </w:pPr>
      <w:r>
        <w:rPr>
          <w:rFonts w:ascii="Arial" w:eastAsia="Calibri" w:hAnsi="Arial" w:cs="Arial"/>
          <w:kern w:val="2"/>
          <w14:ligatures w14:val="standardContextual"/>
        </w:rPr>
        <w:br w:type="page"/>
      </w:r>
    </w:p>
    <w:p w:rsidR="006C6948" w:rsidRPr="008B475E" w:rsidP="006C6948" w14:paraId="6B9CC953" w14:textId="77777777">
      <w:pPr>
        <w:widowControl/>
        <w:spacing w:after="160" w:line="259" w:lineRule="auto"/>
        <w:jc w:val="center"/>
        <w:rPr>
          <w:rFonts w:ascii="Arial" w:eastAsia="Calibri" w:hAnsi="Arial" w:cs="Arial"/>
          <w:b/>
          <w:bCs/>
          <w:kern w:val="2"/>
          <w:sz w:val="28"/>
          <w:szCs w:val="28"/>
          <w14:ligatures w14:val="standardContextual"/>
        </w:rPr>
      </w:pPr>
      <w:r w:rsidRPr="008B475E">
        <w:rPr>
          <w:rFonts w:ascii="Arial" w:eastAsia="Calibri" w:hAnsi="Arial" w:cs="Arial"/>
          <w:b/>
          <w:bCs/>
          <w:kern w:val="2"/>
          <w:sz w:val="28"/>
          <w:szCs w:val="28"/>
          <w14:ligatures w14:val="standardContextual"/>
        </w:rPr>
        <w:t xml:space="preserve">Confirm </w:t>
      </w:r>
      <w:r>
        <w:rPr>
          <w:rFonts w:ascii="Arial" w:eastAsia="Calibri" w:hAnsi="Arial" w:cs="Arial"/>
          <w:b/>
          <w:bCs/>
          <w:kern w:val="2"/>
          <w:sz w:val="28"/>
          <w:szCs w:val="28"/>
          <w14:ligatures w14:val="standardContextual"/>
        </w:rPr>
        <w:t>Device Availability</w:t>
      </w:r>
    </w:p>
    <w:p w:rsidR="006C6948" w:rsidRPr="008B475E" w:rsidP="006C6948" w14:paraId="78E47640" w14:textId="77777777">
      <w:pPr>
        <w:widowControl/>
        <w:spacing w:after="160" w:line="259" w:lineRule="auto"/>
        <w:jc w:val="center"/>
        <w:rPr>
          <w:rFonts w:ascii="Calibri" w:eastAsia="Calibri" w:hAnsi="Calibri" w:cs="Times New Roman"/>
          <w:b/>
          <w:bCs/>
          <w:noProof/>
          <w:kern w:val="2"/>
          <w:sz w:val="24"/>
          <w:szCs w:val="24"/>
          <w14:ligatures w14:val="standardContextual"/>
        </w:rPr>
      </w:pPr>
      <w:r w:rsidRPr="008B475E">
        <w:rPr>
          <w:rFonts w:ascii="Arial" w:eastAsia="Calibri" w:hAnsi="Arial" w:cs="Arial"/>
          <w:b/>
          <w:bCs/>
          <w:kern w:val="2"/>
          <w:sz w:val="24"/>
          <w:szCs w:val="24"/>
          <w14:ligatures w14:val="standardContextual"/>
        </w:rPr>
        <w:t>(Single)</w:t>
      </w:r>
    </w:p>
    <w:p w:rsidR="006C6948" w:rsidRPr="008B475E" w:rsidP="006C6948" w14:paraId="6F997440" w14:textId="77777777">
      <w:pPr>
        <w:widowControl/>
        <w:spacing w:after="160" w:line="259" w:lineRule="auto"/>
        <w:jc w:val="center"/>
        <w:rPr>
          <w:rFonts w:ascii="Arial" w:eastAsia="Calibri" w:hAnsi="Arial" w:cs="Arial"/>
          <w:b/>
          <w:bCs/>
          <w:kern w:val="2"/>
          <w:sz w:val="28"/>
          <w:szCs w:val="28"/>
          <w14:ligatures w14:val="standardContextual"/>
        </w:rPr>
      </w:pPr>
      <w:r w:rsidRPr="001906A0">
        <w:rPr>
          <w:rFonts w:ascii="Arial" w:eastAsia="Calibri" w:hAnsi="Arial" w:cs="Arial"/>
          <w:b/>
          <w:bCs/>
          <w:noProof/>
          <w:kern w:val="2"/>
          <w:sz w:val="28"/>
          <w:szCs w:val="28"/>
          <w14:ligatures w14:val="standardContextual"/>
        </w:rPr>
        <w:drawing>
          <wp:inline distT="0" distB="0" distL="0" distR="0">
            <wp:extent cx="6675120" cy="6089015"/>
            <wp:effectExtent l="19050" t="19050" r="11430" b="26035"/>
            <wp:docPr id="15252884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5288448" name=""/>
                    <pic:cNvPicPr/>
                  </pic:nvPicPr>
                  <pic:blipFill>
                    <a:blip xmlns:r="http://schemas.openxmlformats.org/officeDocument/2006/relationships" r:embed="rId36"/>
                    <a:stretch>
                      <a:fillRect/>
                    </a:stretch>
                  </pic:blipFill>
                  <pic:spPr>
                    <a:xfrm>
                      <a:off x="0" y="0"/>
                      <a:ext cx="6675120" cy="6089015"/>
                    </a:xfrm>
                    <a:prstGeom prst="rect">
                      <a:avLst/>
                    </a:prstGeom>
                    <a:ln>
                      <a:solidFill>
                        <a:sysClr val="windowText" lastClr="000000"/>
                      </a:solidFill>
                    </a:ln>
                  </pic:spPr>
                </pic:pic>
              </a:graphicData>
            </a:graphic>
          </wp:inline>
        </w:drawing>
      </w:r>
    </w:p>
    <w:p w:rsidR="006C6948" w:rsidRPr="008B475E" w:rsidP="006C6948" w14:paraId="6D0DB6F4" w14:textId="77777777">
      <w:pPr>
        <w:widowControl/>
        <w:spacing w:after="160" w:line="259" w:lineRule="auto"/>
        <w:jc w:val="center"/>
        <w:rPr>
          <w:rFonts w:ascii="Arial" w:eastAsia="Calibri" w:hAnsi="Arial" w:cs="Arial"/>
          <w:b/>
          <w:bCs/>
          <w:kern w:val="2"/>
          <w:sz w:val="24"/>
          <w:szCs w:val="24"/>
          <w14:ligatures w14:val="standardContextual"/>
        </w:rPr>
      </w:pPr>
    </w:p>
    <w:p w:rsidR="006C6948" w:rsidRPr="008B475E" w:rsidP="006C6948" w14:paraId="4230AAA6" w14:textId="77777777">
      <w:pPr>
        <w:widowControl/>
        <w:spacing w:after="160" w:line="259" w:lineRule="auto"/>
        <w:jc w:val="center"/>
        <w:rPr>
          <w:rFonts w:ascii="Arial" w:eastAsia="Calibri" w:hAnsi="Arial" w:cs="Arial"/>
          <w:b/>
          <w:bCs/>
          <w:kern w:val="2"/>
          <w:sz w:val="24"/>
          <w:szCs w:val="24"/>
          <w14:ligatures w14:val="standardContextual"/>
        </w:rPr>
      </w:pPr>
    </w:p>
    <w:p w:rsidR="006C6948" w:rsidRPr="008B475E" w:rsidP="006C6948" w14:paraId="600F6D75" w14:textId="77777777">
      <w:pPr>
        <w:widowControl/>
        <w:spacing w:after="160" w:line="259" w:lineRule="auto"/>
        <w:jc w:val="center"/>
        <w:rPr>
          <w:rFonts w:ascii="Arial" w:eastAsia="Calibri" w:hAnsi="Arial" w:cs="Arial"/>
          <w:b/>
          <w:bCs/>
          <w:kern w:val="2"/>
          <w:sz w:val="24"/>
          <w:szCs w:val="24"/>
          <w14:ligatures w14:val="standardContextual"/>
        </w:rPr>
      </w:pPr>
    </w:p>
    <w:p w:rsidR="006C6948" w:rsidRPr="008B475E" w:rsidP="006C6948" w14:paraId="4AE70276" w14:textId="77777777">
      <w:pPr>
        <w:widowControl/>
        <w:spacing w:after="160" w:line="259" w:lineRule="auto"/>
        <w:jc w:val="center"/>
        <w:rPr>
          <w:rFonts w:ascii="Arial" w:eastAsia="Calibri" w:hAnsi="Arial" w:cs="Arial"/>
          <w:b/>
          <w:bCs/>
          <w:kern w:val="2"/>
          <w:sz w:val="24"/>
          <w:szCs w:val="24"/>
          <w14:ligatures w14:val="standardContextual"/>
        </w:rPr>
      </w:pPr>
    </w:p>
    <w:p w:rsidR="006C6948" w:rsidRPr="008B475E" w:rsidP="006C6948" w14:paraId="1B56445B" w14:textId="77777777">
      <w:pPr>
        <w:widowControl/>
        <w:spacing w:after="160" w:line="259" w:lineRule="auto"/>
        <w:jc w:val="center"/>
        <w:rPr>
          <w:rFonts w:ascii="Arial" w:eastAsia="Calibri" w:hAnsi="Arial" w:cs="Arial"/>
          <w:b/>
          <w:bCs/>
          <w:kern w:val="2"/>
          <w:sz w:val="24"/>
          <w:szCs w:val="24"/>
          <w14:ligatures w14:val="standardContextual"/>
        </w:rPr>
      </w:pPr>
    </w:p>
    <w:p w:rsidR="006C6948" w:rsidP="006C6948" w14:paraId="57892894" w14:textId="77777777">
      <w:pPr>
        <w:widowControl/>
        <w:spacing w:after="160" w:line="259" w:lineRule="auto"/>
        <w:rPr>
          <w:rFonts w:ascii="Arial" w:eastAsia="Calibri" w:hAnsi="Arial" w:cs="Arial"/>
          <w:b/>
          <w:bCs/>
          <w:kern w:val="2"/>
          <w:sz w:val="24"/>
          <w:szCs w:val="24"/>
          <w14:ligatures w14:val="standardContextual"/>
        </w:rPr>
      </w:pPr>
    </w:p>
    <w:p w:rsidR="006C6948" w:rsidP="006C6948" w14:paraId="43E6A795" w14:textId="77777777">
      <w:pPr>
        <w:widowControl/>
        <w:spacing w:after="160" w:line="259" w:lineRule="auto"/>
        <w:jc w:val="center"/>
        <w:rPr>
          <w:rFonts w:ascii="Arial" w:eastAsia="Calibri" w:hAnsi="Arial" w:cs="Arial"/>
          <w:b/>
          <w:bCs/>
          <w:kern w:val="2"/>
          <w:sz w:val="24"/>
          <w:szCs w:val="24"/>
          <w14:ligatures w14:val="standardContextual"/>
        </w:rPr>
      </w:pPr>
      <w:r w:rsidRPr="008B475E">
        <w:rPr>
          <w:rFonts w:ascii="Arial" w:eastAsia="Calibri" w:hAnsi="Arial" w:cs="Arial"/>
          <w:b/>
          <w:bCs/>
          <w:kern w:val="2"/>
          <w:sz w:val="24"/>
          <w:szCs w:val="24"/>
          <w14:ligatures w14:val="standardContextual"/>
        </w:rPr>
        <w:t>(Multi)</w:t>
      </w:r>
    </w:p>
    <w:p w:rsidR="006C6948" w:rsidRPr="008B475E" w:rsidP="006C6948" w14:paraId="02B7D59A" w14:textId="77777777">
      <w:pPr>
        <w:widowControl/>
        <w:spacing w:after="160" w:line="259" w:lineRule="auto"/>
        <w:jc w:val="center"/>
        <w:rPr>
          <w:rFonts w:ascii="Calibri" w:eastAsia="Calibri" w:hAnsi="Calibri" w:cs="Times New Roman"/>
          <w:b/>
          <w:bCs/>
          <w:noProof/>
          <w:kern w:val="2"/>
          <w:sz w:val="24"/>
          <w:szCs w:val="24"/>
          <w14:ligatures w14:val="standardContextual"/>
        </w:rPr>
      </w:pPr>
      <w:r w:rsidRPr="009E4907">
        <w:rPr>
          <w:rFonts w:ascii="Calibri" w:eastAsia="Calibri" w:hAnsi="Calibri" w:cs="Times New Roman"/>
          <w:b/>
          <w:bCs/>
          <w:noProof/>
          <w:kern w:val="2"/>
          <w:sz w:val="24"/>
          <w:szCs w:val="24"/>
          <w14:ligatures w14:val="standardContextual"/>
        </w:rPr>
        <w:drawing>
          <wp:inline distT="0" distB="0" distL="0" distR="0">
            <wp:extent cx="6675120" cy="7557770"/>
            <wp:effectExtent l="19050" t="19050" r="11430" b="24130"/>
            <wp:docPr id="552813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81362" name=""/>
                    <pic:cNvPicPr/>
                  </pic:nvPicPr>
                  <pic:blipFill>
                    <a:blip xmlns:r="http://schemas.openxmlformats.org/officeDocument/2006/relationships" r:embed="rId37"/>
                    <a:stretch>
                      <a:fillRect/>
                    </a:stretch>
                  </pic:blipFill>
                  <pic:spPr>
                    <a:xfrm>
                      <a:off x="0" y="0"/>
                      <a:ext cx="6675120" cy="7557770"/>
                    </a:xfrm>
                    <a:prstGeom prst="rect">
                      <a:avLst/>
                    </a:prstGeom>
                    <a:ln>
                      <a:solidFill>
                        <a:sysClr val="windowText" lastClr="000000"/>
                      </a:solidFill>
                    </a:ln>
                  </pic:spPr>
                </pic:pic>
              </a:graphicData>
            </a:graphic>
          </wp:inline>
        </w:drawing>
      </w:r>
    </w:p>
    <w:p w:rsidR="006C6948" w:rsidRPr="008B475E" w:rsidP="006C6948" w14:paraId="618A1995" w14:textId="77777777">
      <w:pPr>
        <w:widowControl/>
        <w:pBdr>
          <w:bottom w:val="single" w:sz="4" w:space="1" w:color="auto"/>
        </w:pBdr>
        <w:spacing w:after="160" w:line="259" w:lineRule="auto"/>
        <w:rPr>
          <w:rFonts w:ascii="Arial" w:eastAsia="Calibri" w:hAnsi="Arial" w:cs="Arial"/>
          <w:b/>
          <w:bCs/>
          <w:kern w:val="2"/>
          <w14:ligatures w14:val="standardContextual"/>
        </w:rPr>
      </w:pPr>
    </w:p>
    <w:p w:rsidR="006C6948" w:rsidP="006C6948" w14:paraId="0A046285" w14:textId="77777777">
      <w:pPr>
        <w:widowControl/>
        <w:pBdr>
          <w:bottom w:val="single" w:sz="4" w:space="1" w:color="auto"/>
        </w:pBdr>
        <w:spacing w:after="160" w:line="259" w:lineRule="auto"/>
        <w:rPr>
          <w:rFonts w:ascii="Arial" w:eastAsia="Calibri" w:hAnsi="Arial" w:cs="Arial"/>
          <w:b/>
          <w:bCs/>
          <w:kern w:val="2"/>
          <w14:ligatures w14:val="standardContextual"/>
        </w:rPr>
      </w:pPr>
    </w:p>
    <w:p w:rsidR="006C6948" w:rsidP="006C6948" w14:paraId="65443652" w14:textId="77777777">
      <w:pPr>
        <w:widowControl/>
        <w:pBdr>
          <w:bottom w:val="single" w:sz="4" w:space="1" w:color="auto"/>
        </w:pBdr>
        <w:spacing w:after="160" w:line="259" w:lineRule="auto"/>
        <w:rPr>
          <w:rFonts w:ascii="Arial" w:eastAsia="Calibri" w:hAnsi="Arial" w:cs="Arial"/>
          <w:b/>
          <w:bCs/>
          <w:kern w:val="2"/>
          <w14:ligatures w14:val="standardContextual"/>
        </w:rPr>
      </w:pPr>
    </w:p>
    <w:p w:rsidR="006C6948" w:rsidP="006C6948" w14:paraId="04E4D5DD" w14:textId="77777777">
      <w:pPr>
        <w:widowControl/>
        <w:pBdr>
          <w:bottom w:val="single" w:sz="4" w:space="1" w:color="auto"/>
        </w:pBdr>
        <w:spacing w:after="160" w:line="259" w:lineRule="auto"/>
        <w:rPr>
          <w:rFonts w:ascii="Arial" w:eastAsia="Calibri" w:hAnsi="Arial" w:cs="Arial"/>
          <w:b/>
          <w:bCs/>
          <w:kern w:val="2"/>
          <w14:ligatures w14:val="standardContextual"/>
        </w:rPr>
      </w:pPr>
    </w:p>
    <w:p w:rsidR="006C6948" w:rsidP="006C6948" w14:paraId="59ED2C3E" w14:textId="77777777">
      <w:pPr>
        <w:widowControl/>
        <w:pBdr>
          <w:bottom w:val="single" w:sz="4" w:space="1" w:color="auto"/>
        </w:pBdr>
        <w:spacing w:after="160" w:line="259" w:lineRule="auto"/>
        <w:rPr>
          <w:rFonts w:ascii="Arial" w:eastAsia="Calibri" w:hAnsi="Arial" w:cs="Arial"/>
          <w:b/>
          <w:bCs/>
          <w:kern w:val="2"/>
          <w14:ligatures w14:val="standardContextual"/>
        </w:rPr>
      </w:pPr>
    </w:p>
    <w:p w:rsidR="006C6948" w:rsidRPr="008B475E" w:rsidP="006C6948" w14:paraId="3BA3C389" w14:textId="77777777">
      <w:pPr>
        <w:widowControl/>
        <w:pBdr>
          <w:bottom w:val="single" w:sz="4" w:space="1" w:color="auto"/>
        </w:pBdr>
        <w:spacing w:after="160" w:line="259" w:lineRule="auto"/>
        <w:rPr>
          <w:rFonts w:ascii="Arial" w:eastAsia="Calibri" w:hAnsi="Arial" w:cs="Arial"/>
          <w:b/>
          <w:bCs/>
          <w:kern w:val="2"/>
          <w14:ligatures w14:val="standardContextual"/>
        </w:rPr>
      </w:pPr>
      <w:r w:rsidRPr="008B475E">
        <w:rPr>
          <w:rFonts w:ascii="Arial" w:eastAsia="Calibri" w:hAnsi="Arial" w:cs="Arial"/>
          <w:b/>
          <w:bCs/>
          <w:kern w:val="2"/>
          <w14:ligatures w14:val="standardContextual"/>
        </w:rPr>
        <w:t>Survey Text</w:t>
      </w:r>
    </w:p>
    <w:p w:rsidR="006C6948" w:rsidRPr="00824201" w:rsidP="006C6948" w14:paraId="14913E75" w14:textId="77777777">
      <w:pPr>
        <w:widowControl/>
        <w:spacing w:after="160" w:line="259" w:lineRule="auto"/>
        <w:rPr>
          <w:rFonts w:eastAsia="Calibri" w:cstheme="minorHAnsi"/>
          <w:b/>
          <w:kern w:val="2"/>
          <w14:ligatures w14:val="standardContextual"/>
        </w:rPr>
      </w:pPr>
      <w:r w:rsidRPr="00824201">
        <w:rPr>
          <w:rFonts w:eastAsia="Calibri" w:cstheme="minorHAnsi"/>
          <w:b/>
          <w:kern w:val="2"/>
          <w14:ligatures w14:val="standardContextual"/>
        </w:rPr>
        <w:t>(Single School)</w:t>
      </w:r>
    </w:p>
    <w:p w:rsidR="006C6948" w:rsidRPr="005A2981" w:rsidP="006C6948" w14:paraId="2315C042" w14:textId="77777777">
      <w:pPr>
        <w:widowControl/>
        <w:spacing w:after="160" w:line="259" w:lineRule="auto"/>
        <w:rPr>
          <w:rFonts w:eastAsia="Calibri" w:cstheme="minorHAnsi"/>
          <w:b/>
          <w:kern w:val="2"/>
          <w14:ligatures w14:val="standardContextual"/>
        </w:rPr>
      </w:pPr>
      <w:r w:rsidRPr="005A2981">
        <w:rPr>
          <w:rFonts w:eastAsia="Calibri" w:cstheme="minorHAnsi"/>
          <w:b/>
          <w:kern w:val="2"/>
          <w14:ligatures w14:val="standardContextual"/>
        </w:rPr>
        <w:t>Number of Available Devices</w:t>
      </w:r>
    </w:p>
    <w:p w:rsidR="006C6948" w:rsidRPr="00824201" w:rsidP="006C6948" w14:paraId="147D6ED5" w14:textId="77777777">
      <w:pPr>
        <w:widowControl/>
        <w:spacing w:after="160" w:line="259" w:lineRule="auto"/>
        <w:rPr>
          <w:rFonts w:eastAsia="Calibri" w:cstheme="minorHAnsi"/>
          <w:kern w:val="2"/>
          <w14:ligatures w14:val="standardContextual"/>
        </w:rPr>
      </w:pPr>
      <w:r w:rsidRPr="005A2981">
        <w:rPr>
          <w:rFonts w:eastAsia="Calibri" w:cstheme="minorHAnsi"/>
          <w:kern w:val="2"/>
          <w14:ligatures w14:val="standardContextual"/>
        </w:rPr>
        <w:t>You have indicated that the school has devices that meet the NAEP Assessment requirements for operating system and physical keyboard.</w:t>
      </w:r>
    </w:p>
    <w:p w:rsidR="006C6948" w:rsidRPr="005A2981" w:rsidP="006C6948" w14:paraId="2B11A677" w14:textId="77777777">
      <w:pPr>
        <w:widowControl/>
        <w:spacing w:after="160" w:line="259" w:lineRule="auto"/>
        <w:rPr>
          <w:rFonts w:eastAsia="Calibri" w:cstheme="minorHAnsi"/>
          <w:color w:val="5B9BD5" w:themeColor="accent1"/>
          <w:kern w:val="2"/>
          <w14:ligatures w14:val="standardContextual"/>
        </w:rPr>
      </w:pPr>
      <w:r w:rsidRPr="00824201">
        <w:rPr>
          <w:rFonts w:eastAsia="Calibri" w:cstheme="minorHAnsi"/>
          <w:color w:val="5B9BD5" w:themeColor="accent1"/>
          <w:kern w:val="2"/>
          <w:u w:val="single"/>
          <w14:ligatures w14:val="standardContextual"/>
        </w:rPr>
        <w:t>Review NAEP technical requirements</w:t>
      </w:r>
    </w:p>
    <w:p w:rsidR="006C6948" w:rsidRPr="00824201" w:rsidP="006C6948" w14:paraId="5F2BE8D6" w14:textId="77777777">
      <w:pPr>
        <w:widowControl/>
        <w:spacing w:after="160" w:line="259" w:lineRule="auto"/>
        <w:rPr>
          <w:rFonts w:eastAsia="Calibri" w:cstheme="minorHAnsi"/>
          <w:kern w:val="2"/>
          <w14:ligatures w14:val="standardContextual"/>
        </w:rPr>
      </w:pPr>
      <w:r w:rsidRPr="005A2981">
        <w:rPr>
          <w:rFonts w:eastAsia="Calibri" w:cstheme="minorHAnsi"/>
          <w:kern w:val="2"/>
          <w14:ligatures w14:val="standardContextual"/>
        </w:rPr>
        <w:t>Devices</w:t>
      </w:r>
      <w:r w:rsidRPr="00824201">
        <w:rPr>
          <w:rFonts w:eastAsia="Calibri" w:cstheme="minorHAnsi"/>
          <w:kern w:val="2"/>
          <w14:ligatures w14:val="standardContextual"/>
        </w:rPr>
        <w:t xml:space="preserve"> </w:t>
      </w:r>
      <w:r w:rsidRPr="005A2981">
        <w:rPr>
          <w:rFonts w:eastAsia="Calibri" w:cstheme="minorHAnsi"/>
          <w:kern w:val="2"/>
          <w14:ligatures w14:val="standardContextual"/>
        </w:rPr>
        <w:t>Required</w:t>
      </w:r>
      <w:r w:rsidRPr="00824201">
        <w:rPr>
          <w:rFonts w:eastAsia="Calibri" w:cstheme="minorHAnsi"/>
          <w:kern w:val="2"/>
          <w14:ligatures w14:val="standardContextual"/>
        </w:rPr>
        <w:t xml:space="preserve"> &lt;</w:t>
      </w:r>
      <w:r w:rsidRPr="00824201">
        <w:rPr>
          <w:rFonts w:eastAsia="Calibri" w:cstheme="minorHAnsi"/>
          <w:b/>
          <w:kern w:val="2"/>
          <w14:ligatures w14:val="standardContextual"/>
        </w:rPr>
        <w:t>#</w:t>
      </w:r>
      <w:r w:rsidRPr="00824201">
        <w:rPr>
          <w:rFonts w:eastAsia="Calibri" w:cstheme="minorHAnsi"/>
          <w:kern w:val="2"/>
          <w14:ligatures w14:val="standardContextual"/>
        </w:rPr>
        <w:t>&gt;</w:t>
      </w:r>
    </w:p>
    <w:p w:rsidR="006C6948" w:rsidRPr="00824201" w:rsidP="006C6948" w14:paraId="32905021" w14:textId="77777777">
      <w:pPr>
        <w:widowControl/>
        <w:spacing w:after="160" w:line="259" w:lineRule="auto"/>
        <w:rPr>
          <w:rFonts w:eastAsia="Calibri" w:cstheme="minorHAnsi"/>
          <w:kern w:val="2"/>
          <w14:ligatures w14:val="standardContextual"/>
        </w:rPr>
      </w:pPr>
      <w:r w:rsidRPr="009C4B8D">
        <w:rPr>
          <w:rFonts w:eastAsia="Calibri" w:cstheme="minorHAnsi"/>
          <w:kern w:val="2"/>
          <w14:ligatures w14:val="standardContextual"/>
        </w:rPr>
        <w:t>This school will require at</w:t>
      </w:r>
      <w:r w:rsidRPr="00824201">
        <w:rPr>
          <w:rFonts w:eastAsia="Calibri" w:cstheme="minorHAnsi"/>
          <w:kern w:val="2"/>
          <w14:ligatures w14:val="standardContextual"/>
        </w:rPr>
        <w:t xml:space="preserve"> </w:t>
      </w:r>
      <w:r w:rsidRPr="009C4B8D">
        <w:rPr>
          <w:rFonts w:eastAsia="Calibri" w:cstheme="minorHAnsi"/>
          <w:kern w:val="2"/>
          <w14:ligatures w14:val="standardContextual"/>
        </w:rPr>
        <w:t xml:space="preserve">least </w:t>
      </w:r>
      <w:r w:rsidRPr="00824201">
        <w:rPr>
          <w:rFonts w:eastAsia="Calibri" w:cstheme="minorHAnsi"/>
          <w:kern w:val="2"/>
          <w14:ligatures w14:val="standardContextual"/>
        </w:rPr>
        <w:t>&lt;#&gt;</w:t>
      </w:r>
      <w:r w:rsidRPr="009C4B8D">
        <w:rPr>
          <w:rFonts w:eastAsia="Calibri" w:cstheme="minorHAnsi"/>
          <w:kern w:val="2"/>
          <w14:ligatures w14:val="standardContextual"/>
        </w:rPr>
        <w:t xml:space="preserve"> devices to support</w:t>
      </w:r>
      <w:r w:rsidRPr="00824201">
        <w:rPr>
          <w:rFonts w:eastAsia="Calibri" w:cstheme="minorHAnsi"/>
          <w:kern w:val="2"/>
          <w14:ligatures w14:val="standardContextual"/>
        </w:rPr>
        <w:t xml:space="preserve"> </w:t>
      </w:r>
      <w:r w:rsidRPr="009C4B8D">
        <w:rPr>
          <w:rFonts w:eastAsia="Calibri" w:cstheme="minorHAnsi"/>
          <w:kern w:val="2"/>
          <w14:ligatures w14:val="standardContextual"/>
        </w:rPr>
        <w:t>the NAEP Assessment.</w:t>
      </w:r>
    </w:p>
    <w:p w:rsidR="006C6948" w:rsidRPr="00B47C79" w:rsidP="006C6948" w14:paraId="655EDB87" w14:textId="77777777">
      <w:pPr>
        <w:widowControl/>
        <w:spacing w:after="160" w:line="259" w:lineRule="auto"/>
        <w:rPr>
          <w:rFonts w:eastAsia="Calibri" w:cstheme="minorHAnsi"/>
          <w:b/>
          <w:kern w:val="2"/>
          <w14:ligatures w14:val="standardContextual"/>
        </w:rPr>
      </w:pPr>
      <w:r w:rsidRPr="00B47C79">
        <w:rPr>
          <w:rFonts w:eastAsia="Calibri" w:cstheme="minorHAnsi"/>
          <w:b/>
          <w:kern w:val="2"/>
          <w14:ligatures w14:val="standardContextual"/>
        </w:rPr>
        <w:t>Question 3:</w:t>
      </w:r>
    </w:p>
    <w:p w:rsidR="006C6948" w:rsidRPr="00824201" w:rsidP="006C6948" w14:paraId="0318A635" w14:textId="77777777">
      <w:pPr>
        <w:widowControl/>
        <w:spacing w:after="160" w:line="259" w:lineRule="auto"/>
        <w:rPr>
          <w:rFonts w:eastAsia="Calibri" w:cstheme="minorHAnsi"/>
          <w:kern w:val="2"/>
          <w14:ligatures w14:val="standardContextual"/>
        </w:rPr>
      </w:pPr>
      <w:r w:rsidRPr="00824201">
        <w:rPr>
          <w:rFonts w:eastAsia="Calibri" w:cstheme="minorHAnsi"/>
          <w:kern w:val="2"/>
          <w14:ligatures w14:val="standardContextual"/>
        </w:rPr>
        <w:t>Does the school have enough devices meeting the operating system and keyboard requirements to support the NAEP Assessment?</w:t>
      </w:r>
    </w:p>
    <w:p w:rsidR="006C6948" w:rsidRPr="00824201" w:rsidP="006C6948" w14:paraId="63AD02C3" w14:textId="77777777">
      <w:pPr>
        <w:widowControl/>
        <w:spacing w:after="160" w:line="259" w:lineRule="auto"/>
        <w:rPr>
          <w:rFonts w:eastAsia="Calibri" w:cstheme="minorHAnsi"/>
          <w:kern w:val="2"/>
          <w14:ligatures w14:val="standardContextual"/>
        </w:rPr>
      </w:pPr>
      <w:r w:rsidRPr="00824201">
        <w:rPr>
          <w:rFonts w:eastAsia="Calibri" w:cstheme="minorHAnsi"/>
          <w:kern w:val="2"/>
          <w14:ligatures w14:val="standardContextual"/>
        </w:rPr>
        <w:t>Note: All devices should be in good condition. For example, devices with broken screens or keyboards cannot be used for the assessment.</w:t>
      </w:r>
    </w:p>
    <w:p w:rsidR="006C6948" w:rsidRPr="00824201" w:rsidP="006C6948" w14:paraId="7F4FE5EE" w14:textId="77777777">
      <w:pPr>
        <w:widowControl/>
        <w:numPr>
          <w:ilvl w:val="1"/>
          <w:numId w:val="77"/>
        </w:numPr>
        <w:spacing w:after="160" w:line="259" w:lineRule="auto"/>
        <w:contextualSpacing/>
        <w:rPr>
          <w:rFonts w:eastAsia="Calibri" w:cstheme="minorHAnsi"/>
          <w:kern w:val="2"/>
          <w14:ligatures w14:val="standardContextual"/>
        </w:rPr>
      </w:pPr>
      <w:r w:rsidRPr="00824201">
        <w:rPr>
          <w:rFonts w:eastAsia="Calibri" w:cstheme="minorHAnsi"/>
          <w:kern w:val="2"/>
          <w14:ligatures w14:val="standardContextual"/>
        </w:rPr>
        <w:t>Yes</w:t>
      </w:r>
    </w:p>
    <w:p w:rsidR="006C6948" w:rsidRPr="00824201" w:rsidP="006C6948" w14:paraId="3734CC4E" w14:textId="77777777">
      <w:pPr>
        <w:widowControl/>
        <w:numPr>
          <w:ilvl w:val="1"/>
          <w:numId w:val="77"/>
        </w:numPr>
        <w:spacing w:after="160" w:line="259" w:lineRule="auto"/>
        <w:contextualSpacing/>
        <w:rPr>
          <w:rFonts w:eastAsia="Calibri" w:cstheme="minorHAnsi"/>
          <w:kern w:val="2"/>
          <w14:ligatures w14:val="standardContextual"/>
        </w:rPr>
      </w:pPr>
      <w:r w:rsidRPr="00824201">
        <w:rPr>
          <w:rFonts w:eastAsia="Calibri" w:cstheme="minorHAnsi"/>
          <w:kern w:val="2"/>
          <w14:ligatures w14:val="standardContextual"/>
        </w:rPr>
        <w:t>No</w:t>
      </w:r>
    </w:p>
    <w:p w:rsidR="006C6948" w:rsidRPr="00824201" w:rsidP="006C6948" w14:paraId="7F8E9516" w14:textId="77777777">
      <w:pPr>
        <w:widowControl/>
        <w:spacing w:after="160" w:line="259" w:lineRule="auto"/>
        <w:rPr>
          <w:rFonts w:eastAsia="Calibri" w:cstheme="minorHAnsi"/>
          <w:kern w:val="2"/>
          <w14:ligatures w14:val="standardContextual"/>
        </w:rPr>
      </w:pPr>
    </w:p>
    <w:p w:rsidR="006C6948" w:rsidRPr="00824201" w:rsidP="006C6948" w14:paraId="1BFA7B82" w14:textId="77777777">
      <w:pPr>
        <w:widowControl/>
        <w:spacing w:after="160" w:line="259" w:lineRule="auto"/>
        <w:rPr>
          <w:rFonts w:eastAsia="Calibri" w:cstheme="minorHAnsi"/>
          <w:kern w:val="2"/>
          <w14:ligatures w14:val="standardContextual"/>
        </w:rPr>
      </w:pPr>
      <w:r w:rsidRPr="00824201">
        <w:rPr>
          <w:rFonts w:eastAsia="Calibri" w:cstheme="minorHAnsi"/>
          <w:b/>
          <w:kern w:val="2"/>
          <w14:ligatures w14:val="standardContextual"/>
        </w:rPr>
        <w:t>(Multi School)</w:t>
      </w:r>
      <w:r w:rsidRPr="00824201">
        <w:rPr>
          <w:rFonts w:eastAsia="Calibri" w:cstheme="minorHAnsi"/>
          <w:kern w:val="2"/>
          <w14:ligatures w14:val="standardContextual"/>
        </w:rPr>
        <w:t xml:space="preserve"> </w:t>
      </w:r>
    </w:p>
    <w:p w:rsidR="006C6948" w:rsidRPr="007331F7" w:rsidP="006C6948" w14:paraId="7360F048" w14:textId="77777777">
      <w:pPr>
        <w:widowControl/>
        <w:spacing w:after="160" w:line="259" w:lineRule="auto"/>
        <w:rPr>
          <w:rFonts w:eastAsia="Calibri" w:cstheme="minorHAnsi"/>
          <w:kern w:val="2"/>
          <w14:ligatures w14:val="standardContextual"/>
        </w:rPr>
      </w:pPr>
      <w:r w:rsidRPr="007331F7">
        <w:rPr>
          <w:rFonts w:eastAsia="Calibri" w:cstheme="minorHAnsi"/>
          <w:kern w:val="2"/>
          <w14:ligatures w14:val="standardContextual"/>
        </w:rPr>
        <w:t>You have indicated that one or more schools have devices that meet the NAEP Assessment requirements for operating system and physical keyboard. </w:t>
      </w:r>
    </w:p>
    <w:p w:rsidR="006C6948" w:rsidRPr="00824201" w:rsidP="006C6948" w14:paraId="68EEF3FD" w14:textId="77777777">
      <w:pPr>
        <w:widowControl/>
        <w:spacing w:after="160" w:line="259" w:lineRule="auto"/>
        <w:rPr>
          <w:rFonts w:eastAsia="Calibri" w:cstheme="minorHAnsi"/>
          <w:b/>
          <w:kern w:val="2"/>
          <w14:ligatures w14:val="standardContextual"/>
        </w:rPr>
      </w:pPr>
      <w:r w:rsidRPr="00B47C79">
        <w:rPr>
          <w:rFonts w:eastAsia="Calibri" w:cstheme="minorHAnsi"/>
          <w:b/>
          <w:kern w:val="2"/>
          <w14:ligatures w14:val="standardContextual"/>
        </w:rPr>
        <w:t>Question 3:</w:t>
      </w:r>
    </w:p>
    <w:p w:rsidR="006C6948" w:rsidRPr="00824201" w:rsidP="006C6948" w14:paraId="3213183D" w14:textId="77777777">
      <w:pPr>
        <w:widowControl/>
        <w:spacing w:after="160" w:line="259" w:lineRule="auto"/>
        <w:rPr>
          <w:rFonts w:eastAsia="Calibri" w:cstheme="minorHAnsi"/>
          <w:kern w:val="2"/>
          <w14:ligatures w14:val="standardContextual"/>
        </w:rPr>
      </w:pPr>
      <w:r w:rsidRPr="00B47C79">
        <w:rPr>
          <w:rFonts w:eastAsia="Calibri" w:cstheme="minorHAnsi"/>
          <w:kern w:val="2"/>
          <w14:ligatures w14:val="standardContextual"/>
        </w:rPr>
        <w:t>Do the school(s) have enough devices meeting the operating system and keyboard requirements to support the NAEP Assessment? The estimated number of devices needed is shown below for each school.</w:t>
      </w:r>
    </w:p>
    <w:p w:rsidR="006C6948" w:rsidRPr="00B47C79" w:rsidP="006C6948" w14:paraId="2195A225" w14:textId="77777777">
      <w:pPr>
        <w:widowControl/>
        <w:spacing w:after="160" w:line="259" w:lineRule="auto"/>
        <w:rPr>
          <w:rFonts w:eastAsia="Calibri" w:cstheme="minorHAnsi"/>
          <w:kern w:val="2"/>
          <w14:ligatures w14:val="standardContextual"/>
        </w:rPr>
      </w:pPr>
      <w:r w:rsidRPr="00B47C79">
        <w:rPr>
          <w:rFonts w:eastAsia="Calibri" w:cstheme="minorHAnsi"/>
          <w:kern w:val="2"/>
          <w14:ligatures w14:val="standardContextual"/>
        </w:rPr>
        <w:t>Note: All devices should be in good condition. For example, devices with broken screens or keyboards cannot be used for the assessment.</w:t>
      </w:r>
    </w:p>
    <w:p w:rsidR="006C6948" w:rsidRPr="00824201" w:rsidP="006C6948" w14:paraId="047A31F2" w14:textId="77777777">
      <w:pPr>
        <w:widowControl/>
        <w:numPr>
          <w:ilvl w:val="1"/>
          <w:numId w:val="77"/>
        </w:numPr>
        <w:spacing w:after="160" w:line="259" w:lineRule="auto"/>
        <w:contextualSpacing/>
        <w:rPr>
          <w:rFonts w:eastAsia="Calibri" w:cstheme="minorHAnsi"/>
          <w:kern w:val="2"/>
          <w14:ligatures w14:val="standardContextual"/>
        </w:rPr>
      </w:pPr>
      <w:r w:rsidRPr="00824201">
        <w:rPr>
          <w:rFonts w:eastAsia="Calibri" w:cstheme="minorHAnsi"/>
          <w:kern w:val="2"/>
          <w14:ligatures w14:val="standardContextual"/>
        </w:rPr>
        <w:t>Yes</w:t>
      </w:r>
    </w:p>
    <w:p w:rsidR="006C6948" w:rsidRPr="00824201" w:rsidP="006C6948" w14:paraId="5EDAD5D9" w14:textId="77777777">
      <w:pPr>
        <w:widowControl/>
        <w:numPr>
          <w:ilvl w:val="1"/>
          <w:numId w:val="77"/>
        </w:numPr>
        <w:spacing w:after="160" w:line="259" w:lineRule="auto"/>
        <w:contextualSpacing/>
        <w:rPr>
          <w:rFonts w:eastAsia="Calibri" w:cstheme="minorHAnsi"/>
          <w:kern w:val="2"/>
          <w14:ligatures w14:val="standardContextual"/>
        </w:rPr>
      </w:pPr>
      <w:r w:rsidRPr="00824201">
        <w:rPr>
          <w:rFonts w:eastAsia="Calibri" w:cstheme="minorHAnsi"/>
          <w:kern w:val="2"/>
          <w14:ligatures w14:val="standardContextual"/>
        </w:rPr>
        <w:t>No</w:t>
      </w:r>
    </w:p>
    <w:p w:rsidR="006C6948" w:rsidRPr="00B47C79" w:rsidP="006C6948" w14:paraId="0C4AC3DF" w14:textId="77777777">
      <w:pPr>
        <w:widowControl/>
        <w:spacing w:after="160" w:line="259" w:lineRule="auto"/>
        <w:rPr>
          <w:rFonts w:ascii="Calibri" w:eastAsia="Calibri" w:hAnsi="Calibri" w:cs="Times New Roman"/>
          <w:kern w:val="2"/>
          <w14:ligatures w14:val="standardContextual"/>
        </w:rPr>
      </w:pPr>
    </w:p>
    <w:p w:rsidR="006C6948" w:rsidRPr="008B475E" w:rsidP="006C6948" w14:paraId="2B48F3EA" w14:textId="77777777">
      <w:pPr>
        <w:widowControl/>
        <w:pBdr>
          <w:bottom w:val="single" w:sz="4" w:space="1" w:color="auto"/>
        </w:pBdr>
        <w:spacing w:after="160" w:line="259" w:lineRule="auto"/>
        <w:rPr>
          <w:rFonts w:ascii="Arial" w:eastAsia="Calibri" w:hAnsi="Arial" w:cs="Arial"/>
          <w:b/>
          <w:bCs/>
          <w:kern w:val="2"/>
          <w14:ligatures w14:val="standardContextual"/>
        </w:rPr>
      </w:pPr>
      <w:r w:rsidRPr="008B475E">
        <w:rPr>
          <w:rFonts w:ascii="Arial" w:eastAsia="Calibri" w:hAnsi="Arial" w:cs="Arial"/>
          <w:b/>
          <w:bCs/>
          <w:kern w:val="2"/>
          <w14:ligatures w14:val="standardContextual"/>
        </w:rPr>
        <w:t>Business Rules</w:t>
      </w:r>
    </w:p>
    <w:p w:rsidR="006C6948" w:rsidRPr="0052394D" w:rsidP="006C6948" w14:paraId="28C230CD" w14:textId="77777777">
      <w:pPr>
        <w:widowControl/>
        <w:numPr>
          <w:ilvl w:val="0"/>
          <w:numId w:val="84"/>
        </w:numPr>
        <w:spacing w:after="160" w:line="259" w:lineRule="auto"/>
        <w:rPr>
          <w:rFonts w:eastAsia="Calibri" w:cstheme="minorHAnsi"/>
          <w:kern w:val="2"/>
          <w14:ligatures w14:val="standardContextual"/>
        </w:rPr>
      </w:pPr>
      <w:r w:rsidRPr="0052394D">
        <w:rPr>
          <w:rFonts w:eastAsia="Calibri" w:cstheme="minorHAnsi"/>
          <w:kern w:val="2"/>
          <w14:ligatures w14:val="standardContextual"/>
        </w:rPr>
        <w:t>School Device Model Eliminating question</w:t>
      </w:r>
    </w:p>
    <w:p w:rsidR="006C6948" w:rsidRPr="00824201" w:rsidP="006C6948" w14:paraId="3CD6E551" w14:textId="77777777">
      <w:pPr>
        <w:widowControl/>
        <w:numPr>
          <w:ilvl w:val="1"/>
          <w:numId w:val="84"/>
        </w:numPr>
        <w:spacing w:after="160" w:line="259" w:lineRule="auto"/>
        <w:rPr>
          <w:rFonts w:eastAsia="Calibri" w:cstheme="minorHAnsi"/>
          <w:kern w:val="2"/>
          <w14:ligatures w14:val="standardContextual"/>
        </w:rPr>
      </w:pPr>
      <w:r w:rsidRPr="00824201">
        <w:rPr>
          <w:rFonts w:eastAsia="Calibri" w:cstheme="minorHAnsi"/>
          <w:b/>
          <w:kern w:val="2"/>
          <w14:ligatures w14:val="standardContextual"/>
        </w:rPr>
        <w:t xml:space="preserve">(Single School) </w:t>
      </w:r>
    </w:p>
    <w:p w:rsidR="006C6948" w:rsidRPr="00824201" w:rsidP="006C6948" w14:paraId="1B281AC9" w14:textId="77777777">
      <w:pPr>
        <w:widowControl/>
        <w:numPr>
          <w:ilvl w:val="2"/>
          <w:numId w:val="84"/>
        </w:numPr>
        <w:spacing w:after="160" w:line="259" w:lineRule="auto"/>
        <w:rPr>
          <w:rFonts w:eastAsia="Calibri" w:cstheme="minorHAnsi"/>
          <w:kern w:val="2"/>
          <w14:ligatures w14:val="standardContextual"/>
        </w:rPr>
      </w:pPr>
      <w:r w:rsidRPr="00824201">
        <w:rPr>
          <w:rFonts w:eastAsia="Calibri" w:cstheme="minorHAnsi"/>
          <w:kern w:val="2"/>
          <w14:ligatures w14:val="standardContextual"/>
        </w:rPr>
        <w:t xml:space="preserve">If  </w:t>
      </w:r>
      <w:r w:rsidRPr="0052394D">
        <w:rPr>
          <w:rFonts w:eastAsia="Calibri" w:cstheme="minorHAnsi"/>
          <w:kern w:val="2"/>
          <w14:ligatures w14:val="standardContextual"/>
        </w:rPr>
        <w:t>“</w:t>
      </w:r>
      <w:r w:rsidRPr="00824201">
        <w:rPr>
          <w:rFonts w:eastAsia="Calibri" w:cstheme="minorHAnsi"/>
          <w:kern w:val="2"/>
          <w14:ligatures w14:val="standardContextual"/>
        </w:rPr>
        <w:t xml:space="preserve">No” </w:t>
      </w:r>
      <w:r w:rsidRPr="0052394D">
        <w:rPr>
          <w:rFonts w:eastAsia="Calibri" w:cstheme="minorHAnsi"/>
          <w:kern w:val="2"/>
          <w14:ligatures w14:val="standardContextual"/>
        </w:rPr>
        <w:t>response selected</w:t>
      </w:r>
      <w:r w:rsidRPr="00824201">
        <w:rPr>
          <w:rFonts w:eastAsia="Calibri" w:cstheme="minorHAnsi"/>
          <w:kern w:val="2"/>
          <w14:ligatures w14:val="standardContextual"/>
        </w:rPr>
        <w:t>,</w:t>
      </w:r>
      <w:r w:rsidRPr="0052394D">
        <w:rPr>
          <w:rFonts w:eastAsia="Calibri" w:cstheme="minorHAnsi"/>
          <w:kern w:val="2"/>
          <w14:ligatures w14:val="standardContextual"/>
        </w:rPr>
        <w:t xml:space="preserve"> </w:t>
      </w:r>
      <w:r w:rsidRPr="00824201">
        <w:rPr>
          <w:rFonts w:eastAsia="Calibri" w:cstheme="minorHAnsi"/>
          <w:kern w:val="2"/>
          <w14:ligatures w14:val="standardContextual"/>
        </w:rPr>
        <w:t xml:space="preserve">respondent directed to end of survey “Submit Survey” message upon clicking “Save and Continue” button, and school survey is </w:t>
      </w:r>
      <w:r w:rsidRPr="0052394D">
        <w:rPr>
          <w:rFonts w:eastAsia="Calibri" w:cstheme="minorHAnsi"/>
          <w:kern w:val="2"/>
          <w14:ligatures w14:val="standardContextual"/>
        </w:rPr>
        <w:t>categorized as NAEP Device</w:t>
      </w:r>
      <w:r w:rsidRPr="00824201">
        <w:rPr>
          <w:rFonts w:eastAsia="Calibri" w:cstheme="minorHAnsi"/>
          <w:kern w:val="2"/>
          <w14:ligatures w14:val="standardContextual"/>
        </w:rPr>
        <w:t>.</w:t>
      </w:r>
    </w:p>
    <w:p w:rsidR="006C6948" w:rsidRPr="0052394D" w:rsidP="006C6948" w14:paraId="6C9859FF" w14:textId="77777777">
      <w:pPr>
        <w:widowControl/>
        <w:numPr>
          <w:ilvl w:val="2"/>
          <w:numId w:val="84"/>
        </w:numPr>
        <w:spacing w:after="160" w:line="259" w:lineRule="auto"/>
        <w:rPr>
          <w:rFonts w:eastAsia="Calibri" w:cstheme="minorHAnsi"/>
          <w:kern w:val="2"/>
          <w14:ligatures w14:val="standardContextual"/>
        </w:rPr>
      </w:pPr>
      <w:r w:rsidRPr="00824201">
        <w:rPr>
          <w:rFonts w:eastAsia="Calibri" w:cstheme="minorHAnsi"/>
          <w:kern w:val="2"/>
          <w14:ligatures w14:val="standardContextual"/>
        </w:rPr>
        <w:t>If any response selected other than “No” respondent advanced to Question 4 upon clicking “Save and Continue” button.</w:t>
      </w:r>
    </w:p>
    <w:p w:rsidR="006C6948" w:rsidRPr="00824201" w:rsidP="006C6948" w14:paraId="2BC188B2" w14:textId="77777777">
      <w:pPr>
        <w:widowControl/>
        <w:numPr>
          <w:ilvl w:val="1"/>
          <w:numId w:val="84"/>
        </w:numPr>
        <w:spacing w:after="160" w:line="259" w:lineRule="auto"/>
        <w:rPr>
          <w:rFonts w:eastAsia="Calibri" w:cstheme="minorHAnsi"/>
          <w:kern w:val="2"/>
          <w14:ligatures w14:val="standardContextual"/>
        </w:rPr>
      </w:pPr>
      <w:r w:rsidRPr="00824201">
        <w:rPr>
          <w:rFonts w:eastAsia="Calibri" w:cstheme="minorHAnsi"/>
          <w:b/>
          <w:kern w:val="2"/>
          <w14:ligatures w14:val="standardContextual"/>
        </w:rPr>
        <w:t>(Multi School)</w:t>
      </w:r>
    </w:p>
    <w:p w:rsidR="006C6948" w:rsidRPr="00824201" w:rsidP="006C6948" w14:paraId="3AA5CE49" w14:textId="77777777">
      <w:pPr>
        <w:widowControl/>
        <w:numPr>
          <w:ilvl w:val="2"/>
          <w:numId w:val="84"/>
        </w:numPr>
        <w:spacing w:after="160" w:line="259" w:lineRule="auto"/>
        <w:rPr>
          <w:rFonts w:eastAsia="Calibri" w:cstheme="minorHAnsi"/>
          <w:kern w:val="2"/>
          <w14:ligatures w14:val="standardContextual"/>
        </w:rPr>
      </w:pPr>
      <w:r w:rsidRPr="00824201">
        <w:rPr>
          <w:rFonts w:eastAsia="Calibri" w:cstheme="minorHAnsi"/>
          <w:kern w:val="2"/>
          <w14:ligatures w14:val="standardContextual"/>
        </w:rPr>
        <w:t xml:space="preserve">If  </w:t>
      </w:r>
      <w:r w:rsidRPr="0052394D">
        <w:rPr>
          <w:rFonts w:eastAsia="Calibri" w:cstheme="minorHAnsi"/>
          <w:kern w:val="2"/>
          <w14:ligatures w14:val="standardContextual"/>
        </w:rPr>
        <w:t>“</w:t>
      </w:r>
      <w:r w:rsidRPr="00824201">
        <w:rPr>
          <w:rFonts w:eastAsia="Calibri" w:cstheme="minorHAnsi"/>
          <w:kern w:val="2"/>
          <w14:ligatures w14:val="standardContextual"/>
        </w:rPr>
        <w:t xml:space="preserve">No </w:t>
      </w:r>
      <w:r w:rsidRPr="0052394D">
        <w:rPr>
          <w:rFonts w:eastAsia="Calibri" w:cstheme="minorHAnsi"/>
          <w:kern w:val="2"/>
          <w14:ligatures w14:val="standardContextual"/>
        </w:rPr>
        <w:t xml:space="preserve">“ response selected </w:t>
      </w:r>
      <w:r w:rsidRPr="00824201">
        <w:rPr>
          <w:rFonts w:eastAsia="Calibri" w:cstheme="minorHAnsi"/>
          <w:kern w:val="2"/>
          <w14:ligatures w14:val="standardContextual"/>
        </w:rPr>
        <w:t>for one or more schools, but not all, respondent advanced to Question 4 upon clicking “Save and Continue” button. Schools with “No” response provided</w:t>
      </w:r>
      <w:r w:rsidRPr="0052394D">
        <w:rPr>
          <w:rFonts w:eastAsia="Calibri" w:cstheme="minorHAnsi"/>
          <w:kern w:val="2"/>
          <w14:ligatures w14:val="standardContextual"/>
        </w:rPr>
        <w:t xml:space="preserve"> remain shown on subsequent questions but disabled</w:t>
      </w:r>
      <w:r w:rsidRPr="00824201">
        <w:rPr>
          <w:rFonts w:eastAsia="Calibri" w:cstheme="minorHAnsi"/>
          <w:kern w:val="2"/>
          <w14:ligatures w14:val="standardContextual"/>
        </w:rPr>
        <w:t xml:space="preserve"> (greyed out) on subsequent questions from providing responses. Schools with “None” response are classified as “Complete” upon submission and designated as “NAEP Device” model.</w:t>
      </w:r>
    </w:p>
    <w:p w:rsidR="006C6948" w:rsidRPr="00824201" w:rsidP="006C6948" w14:paraId="05E79426" w14:textId="77777777">
      <w:pPr>
        <w:widowControl/>
        <w:numPr>
          <w:ilvl w:val="2"/>
          <w:numId w:val="84"/>
        </w:numPr>
        <w:spacing w:after="160" w:line="259" w:lineRule="auto"/>
        <w:rPr>
          <w:rFonts w:eastAsia="Calibri" w:cstheme="minorHAnsi"/>
          <w:kern w:val="2"/>
          <w14:ligatures w14:val="standardContextual"/>
        </w:rPr>
      </w:pPr>
      <w:r w:rsidRPr="00824201">
        <w:rPr>
          <w:rFonts w:eastAsia="Calibri" w:cstheme="minorHAnsi"/>
          <w:kern w:val="2"/>
          <w14:ligatures w14:val="standardContextual"/>
        </w:rPr>
        <w:t xml:space="preserve">If “No” response selected for all schools, respondent is </w:t>
      </w:r>
      <w:r w:rsidRPr="0052394D">
        <w:rPr>
          <w:rFonts w:eastAsia="Calibri" w:cstheme="minorHAnsi"/>
          <w:kern w:val="2"/>
          <w14:ligatures w14:val="standardContextual"/>
        </w:rPr>
        <w:t xml:space="preserve">navigated to end of survey – </w:t>
      </w:r>
      <w:r w:rsidRPr="00824201">
        <w:rPr>
          <w:rFonts w:eastAsia="Calibri" w:cstheme="minorHAnsi"/>
          <w:kern w:val="2"/>
          <w14:ligatures w14:val="standardContextual"/>
        </w:rPr>
        <w:t>“Submit Survey”</w:t>
      </w:r>
      <w:r w:rsidRPr="0052394D">
        <w:rPr>
          <w:rFonts w:eastAsia="Calibri" w:cstheme="minorHAnsi"/>
          <w:kern w:val="2"/>
          <w14:ligatures w14:val="standardContextual"/>
        </w:rPr>
        <w:t xml:space="preserve"> message</w:t>
      </w:r>
      <w:r w:rsidRPr="00824201">
        <w:rPr>
          <w:rFonts w:eastAsia="Calibri" w:cstheme="minorHAnsi"/>
          <w:kern w:val="2"/>
          <w14:ligatures w14:val="standardContextual"/>
        </w:rPr>
        <w:t xml:space="preserve"> </w:t>
      </w:r>
      <w:r w:rsidRPr="0052394D">
        <w:rPr>
          <w:rFonts w:eastAsia="Calibri" w:cstheme="minorHAnsi"/>
          <w:kern w:val="2"/>
          <w14:ligatures w14:val="standardContextual"/>
        </w:rPr>
        <w:t>– survey status</w:t>
      </w:r>
      <w:r w:rsidRPr="00824201">
        <w:rPr>
          <w:rFonts w:eastAsia="Calibri" w:cstheme="minorHAnsi"/>
          <w:kern w:val="2"/>
          <w14:ligatures w14:val="standardContextual"/>
        </w:rPr>
        <w:t xml:space="preserve"> for all schools classified as</w:t>
      </w:r>
      <w:r w:rsidRPr="0052394D">
        <w:rPr>
          <w:rFonts w:eastAsia="Calibri" w:cstheme="minorHAnsi"/>
          <w:kern w:val="2"/>
          <w14:ligatures w14:val="standardContextual"/>
        </w:rPr>
        <w:t xml:space="preserve"> “</w:t>
      </w:r>
      <w:r w:rsidRPr="00824201">
        <w:rPr>
          <w:rFonts w:eastAsia="Calibri" w:cstheme="minorHAnsi"/>
          <w:kern w:val="2"/>
          <w14:ligatures w14:val="standardContextual"/>
        </w:rPr>
        <w:t>C</w:t>
      </w:r>
      <w:r w:rsidRPr="0052394D">
        <w:rPr>
          <w:rFonts w:eastAsia="Calibri" w:cstheme="minorHAnsi"/>
          <w:kern w:val="2"/>
          <w14:ligatures w14:val="standardContextual"/>
        </w:rPr>
        <w:t>omplete”</w:t>
      </w:r>
      <w:r w:rsidRPr="00824201">
        <w:rPr>
          <w:rFonts w:eastAsia="Calibri" w:cstheme="minorHAnsi"/>
          <w:kern w:val="2"/>
          <w14:ligatures w14:val="standardContextual"/>
        </w:rPr>
        <w:t xml:space="preserve"> and “NAEP Device” model.</w:t>
      </w:r>
    </w:p>
    <w:p w:rsidR="006C6948" w:rsidRPr="00824201" w:rsidP="006C6948" w14:paraId="202B302D" w14:textId="77777777">
      <w:pPr>
        <w:widowControl/>
        <w:numPr>
          <w:ilvl w:val="0"/>
          <w:numId w:val="84"/>
        </w:numPr>
        <w:spacing w:after="160" w:line="259" w:lineRule="auto"/>
        <w:rPr>
          <w:rFonts w:eastAsia="Calibri" w:cstheme="minorHAnsi"/>
          <w:kern w:val="2"/>
          <w14:ligatures w14:val="standardContextual"/>
        </w:rPr>
      </w:pPr>
      <w:r w:rsidRPr="0052394D">
        <w:rPr>
          <w:rFonts w:eastAsia="Calibri" w:cstheme="minorHAnsi"/>
          <w:kern w:val="2"/>
          <w14:ligatures w14:val="standardContextual"/>
        </w:rPr>
        <w:t xml:space="preserve">Click on “Review NAEP </w:t>
      </w:r>
      <w:r w:rsidRPr="00824201">
        <w:rPr>
          <w:rFonts w:eastAsia="Calibri" w:cstheme="minorHAnsi"/>
          <w:kern w:val="2"/>
          <w14:ligatures w14:val="standardContextual"/>
        </w:rPr>
        <w:t>t</w:t>
      </w:r>
      <w:r w:rsidRPr="0052394D">
        <w:rPr>
          <w:rFonts w:eastAsia="Calibri" w:cstheme="minorHAnsi"/>
          <w:kern w:val="2"/>
          <w14:ligatures w14:val="standardContextual"/>
        </w:rPr>
        <w:t xml:space="preserve">echnical </w:t>
      </w:r>
      <w:r w:rsidRPr="00824201">
        <w:rPr>
          <w:rFonts w:eastAsia="Calibri" w:cstheme="minorHAnsi"/>
          <w:kern w:val="2"/>
          <w14:ligatures w14:val="standardContextual"/>
        </w:rPr>
        <w:t>r</w:t>
      </w:r>
      <w:r w:rsidRPr="0052394D">
        <w:rPr>
          <w:rFonts w:eastAsia="Calibri" w:cstheme="minorHAnsi"/>
          <w:kern w:val="2"/>
          <w14:ligatures w14:val="standardContextual"/>
        </w:rPr>
        <w:t>equirements” navigates to NAEP Download Center &gt; OS &amp; Hardware Requirements page​</w:t>
      </w:r>
      <w:r w:rsidRPr="00824201">
        <w:rPr>
          <w:rFonts w:eastAsia="Calibri" w:cstheme="minorHAnsi"/>
          <w:kern w:val="2"/>
          <w14:ligatures w14:val="standardContextual"/>
        </w:rPr>
        <w:t>.</w:t>
      </w:r>
    </w:p>
    <w:p w:rsidR="006C6948" w:rsidRPr="0052394D" w:rsidP="006C6948" w14:paraId="33E3F4EE" w14:textId="77777777">
      <w:pPr>
        <w:widowControl/>
        <w:numPr>
          <w:ilvl w:val="0"/>
          <w:numId w:val="84"/>
        </w:numPr>
        <w:spacing w:after="160" w:line="259" w:lineRule="auto"/>
        <w:rPr>
          <w:rFonts w:eastAsia="Calibri" w:cstheme="minorHAnsi"/>
          <w:kern w:val="2"/>
          <w14:ligatures w14:val="standardContextual"/>
        </w:rPr>
      </w:pPr>
      <w:r w:rsidRPr="00824201">
        <w:rPr>
          <w:rFonts w:eastAsia="Calibri" w:cstheme="minorHAnsi"/>
          <w:kern w:val="2"/>
          <w14:ligatures w14:val="standardContextual"/>
        </w:rPr>
        <w:t>Display count of “Minimum devices needed” based on school sample Grade_Stat file data estimated sample size (ESS) field plus 20% spare devices.</w:t>
      </w:r>
    </w:p>
    <w:p w:rsidR="006C6948" w:rsidRPr="008B475E" w:rsidP="006C6948" w14:paraId="4B382C59" w14:textId="77777777">
      <w:pPr>
        <w:widowControl/>
        <w:spacing w:after="160" w:line="259" w:lineRule="auto"/>
        <w:jc w:val="center"/>
        <w:rPr>
          <w:rFonts w:ascii="Arial" w:eastAsia="Calibri" w:hAnsi="Arial" w:cs="Arial"/>
          <w:b/>
          <w:bCs/>
          <w:kern w:val="2"/>
          <w:sz w:val="28"/>
          <w:szCs w:val="28"/>
          <w14:ligatures w14:val="standardContextual"/>
        </w:rPr>
      </w:pPr>
      <w:r w:rsidRPr="008B475E">
        <w:rPr>
          <w:rFonts w:ascii="Arial" w:eastAsia="Calibri" w:hAnsi="Arial" w:cs="Arial"/>
          <w:b/>
          <w:bCs/>
          <w:kern w:val="2"/>
          <w:sz w:val="28"/>
          <w:szCs w:val="28"/>
          <w14:ligatures w14:val="standardContextual"/>
        </w:rPr>
        <w:br w:type="page"/>
      </w:r>
    </w:p>
    <w:p w:rsidR="006C6948" w:rsidRPr="008B475E" w:rsidP="006C6948" w14:paraId="450A1CA9" w14:textId="77777777">
      <w:pPr>
        <w:widowControl/>
        <w:spacing w:after="160" w:line="259" w:lineRule="auto"/>
        <w:jc w:val="center"/>
        <w:rPr>
          <w:rFonts w:ascii="Arial" w:eastAsia="Calibri" w:hAnsi="Arial" w:cs="Arial"/>
          <w:b/>
          <w:bCs/>
          <w:kern w:val="2"/>
          <w:sz w:val="28"/>
          <w:szCs w:val="28"/>
          <w14:ligatures w14:val="standardContextual"/>
        </w:rPr>
      </w:pPr>
      <w:r>
        <w:rPr>
          <w:rFonts w:ascii="Arial" w:eastAsia="Calibri" w:hAnsi="Arial" w:cs="Arial"/>
          <w:b/>
          <w:bCs/>
          <w:kern w:val="2"/>
          <w:sz w:val="28"/>
          <w:szCs w:val="28"/>
          <w14:ligatures w14:val="standardContextual"/>
        </w:rPr>
        <w:t>Device Management</w:t>
      </w:r>
    </w:p>
    <w:p w:rsidR="006C6948" w:rsidRPr="008B475E" w:rsidP="006C6948" w14:paraId="2FFA606E" w14:textId="77777777">
      <w:pPr>
        <w:widowControl/>
        <w:spacing w:after="160" w:line="259" w:lineRule="auto"/>
        <w:jc w:val="center"/>
        <w:rPr>
          <w:rFonts w:ascii="Arial" w:eastAsia="Calibri" w:hAnsi="Arial" w:cs="Arial"/>
          <w:b/>
          <w:bCs/>
          <w:kern w:val="2"/>
          <w:sz w:val="24"/>
          <w:szCs w:val="24"/>
          <w14:ligatures w14:val="standardContextual"/>
        </w:rPr>
      </w:pPr>
      <w:r w:rsidRPr="008B475E">
        <w:rPr>
          <w:rFonts w:ascii="Arial" w:eastAsia="Calibri" w:hAnsi="Arial" w:cs="Arial"/>
          <w:b/>
          <w:bCs/>
          <w:kern w:val="2"/>
          <w:sz w:val="24"/>
          <w:szCs w:val="24"/>
          <w14:ligatures w14:val="standardContextual"/>
        </w:rPr>
        <w:t>(Single)</w:t>
      </w:r>
    </w:p>
    <w:p w:rsidR="006C6948" w:rsidRPr="008B475E" w:rsidP="006C6948" w14:paraId="3352180E" w14:textId="77777777">
      <w:pPr>
        <w:widowControl/>
        <w:spacing w:after="160" w:line="259" w:lineRule="auto"/>
        <w:jc w:val="center"/>
        <w:rPr>
          <w:rFonts w:ascii="Arial" w:eastAsia="Calibri" w:hAnsi="Arial" w:cs="Arial"/>
          <w:kern w:val="2"/>
          <w14:ligatures w14:val="standardContextual"/>
        </w:rPr>
      </w:pPr>
      <w:r w:rsidRPr="006B7EB8">
        <w:rPr>
          <w:rFonts w:ascii="Arial" w:eastAsia="Calibri" w:hAnsi="Arial" w:cs="Arial"/>
          <w:noProof/>
          <w:kern w:val="2"/>
          <w14:ligatures w14:val="standardContextual"/>
        </w:rPr>
        <w:drawing>
          <wp:inline distT="0" distB="0" distL="0" distR="0">
            <wp:extent cx="6675120" cy="5495290"/>
            <wp:effectExtent l="19050" t="19050" r="11430" b="10160"/>
            <wp:docPr id="14088982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8898210" name=""/>
                    <pic:cNvPicPr/>
                  </pic:nvPicPr>
                  <pic:blipFill>
                    <a:blip xmlns:r="http://schemas.openxmlformats.org/officeDocument/2006/relationships" r:embed="rId38"/>
                    <a:stretch>
                      <a:fillRect/>
                    </a:stretch>
                  </pic:blipFill>
                  <pic:spPr>
                    <a:xfrm>
                      <a:off x="0" y="0"/>
                      <a:ext cx="6675120" cy="5495290"/>
                    </a:xfrm>
                    <a:prstGeom prst="rect">
                      <a:avLst/>
                    </a:prstGeom>
                    <a:ln>
                      <a:solidFill>
                        <a:sysClr val="windowText" lastClr="000000"/>
                      </a:solidFill>
                    </a:ln>
                  </pic:spPr>
                </pic:pic>
              </a:graphicData>
            </a:graphic>
          </wp:inline>
        </w:drawing>
      </w:r>
    </w:p>
    <w:p w:rsidR="006C6948" w:rsidRPr="008B475E" w:rsidP="006C6948" w14:paraId="6F719E7C" w14:textId="77777777">
      <w:pPr>
        <w:keepNext/>
        <w:widowControl/>
        <w:spacing w:after="160" w:line="259" w:lineRule="auto"/>
        <w:jc w:val="center"/>
        <w:rPr>
          <w:rFonts w:ascii="Arial" w:eastAsia="Calibri" w:hAnsi="Arial" w:cs="Arial"/>
          <w:b/>
          <w:bCs/>
          <w:kern w:val="2"/>
          <w:sz w:val="24"/>
          <w:szCs w:val="24"/>
          <w14:ligatures w14:val="standardContextual"/>
        </w:rPr>
      </w:pPr>
      <w:r w:rsidRPr="008B475E">
        <w:rPr>
          <w:rFonts w:ascii="Arial" w:eastAsia="Calibri" w:hAnsi="Arial" w:cs="Arial"/>
          <w:b/>
          <w:bCs/>
          <w:kern w:val="2"/>
          <w:sz w:val="24"/>
          <w:szCs w:val="24"/>
          <w14:ligatures w14:val="standardContextual"/>
        </w:rPr>
        <w:t>(Multi)</w:t>
      </w:r>
    </w:p>
    <w:p w:rsidR="006C6948" w:rsidRPr="008B475E" w:rsidP="006C6948" w14:paraId="74D9ED3C" w14:textId="77777777">
      <w:pPr>
        <w:widowControl/>
        <w:tabs>
          <w:tab w:val="left" w:pos="1810"/>
        </w:tabs>
        <w:spacing w:after="160" w:line="259" w:lineRule="auto"/>
        <w:jc w:val="center"/>
        <w:rPr>
          <w:rFonts w:ascii="Arial" w:eastAsia="Calibri" w:hAnsi="Arial" w:cs="Arial"/>
          <w:kern w:val="2"/>
          <w14:ligatures w14:val="standardContextual"/>
        </w:rPr>
      </w:pPr>
      <w:r w:rsidRPr="00D042FA">
        <w:rPr>
          <w:rFonts w:ascii="Arial" w:eastAsia="Calibri" w:hAnsi="Arial" w:cs="Arial"/>
          <w:noProof/>
          <w:kern w:val="2"/>
          <w14:ligatures w14:val="standardContextual"/>
        </w:rPr>
        <w:drawing>
          <wp:inline distT="0" distB="0" distL="0" distR="0">
            <wp:extent cx="6675120" cy="6699250"/>
            <wp:effectExtent l="19050" t="19050" r="11430" b="25400"/>
            <wp:docPr id="15389385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8938581" name=""/>
                    <pic:cNvPicPr/>
                  </pic:nvPicPr>
                  <pic:blipFill>
                    <a:blip xmlns:r="http://schemas.openxmlformats.org/officeDocument/2006/relationships" r:embed="rId39"/>
                    <a:stretch>
                      <a:fillRect/>
                    </a:stretch>
                  </pic:blipFill>
                  <pic:spPr>
                    <a:xfrm>
                      <a:off x="0" y="0"/>
                      <a:ext cx="6675120" cy="6699250"/>
                    </a:xfrm>
                    <a:prstGeom prst="rect">
                      <a:avLst/>
                    </a:prstGeom>
                    <a:ln>
                      <a:solidFill>
                        <a:sysClr val="windowText" lastClr="000000"/>
                      </a:solidFill>
                    </a:ln>
                  </pic:spPr>
                </pic:pic>
              </a:graphicData>
            </a:graphic>
          </wp:inline>
        </w:drawing>
      </w:r>
    </w:p>
    <w:p w:rsidR="006C6948" w:rsidRPr="008B475E" w:rsidP="006C6948" w14:paraId="676F101B" w14:textId="77777777">
      <w:pPr>
        <w:widowControl/>
        <w:pBdr>
          <w:bottom w:val="single" w:sz="4" w:space="1" w:color="auto"/>
        </w:pBdr>
        <w:spacing w:after="160" w:line="259" w:lineRule="auto"/>
        <w:rPr>
          <w:rFonts w:ascii="Arial" w:eastAsia="Calibri" w:hAnsi="Arial" w:cs="Arial"/>
          <w:b/>
          <w:bCs/>
          <w:kern w:val="2"/>
          <w14:ligatures w14:val="standardContextual"/>
        </w:rPr>
      </w:pPr>
      <w:r w:rsidRPr="008B475E">
        <w:rPr>
          <w:rFonts w:ascii="Arial" w:eastAsia="Calibri" w:hAnsi="Arial" w:cs="Arial"/>
          <w:b/>
          <w:bCs/>
          <w:kern w:val="2"/>
          <w14:ligatures w14:val="standardContextual"/>
        </w:rPr>
        <w:t>Survey Text</w:t>
      </w:r>
    </w:p>
    <w:p w:rsidR="006C6948" w:rsidRPr="00824201" w:rsidP="006C6948" w14:paraId="2AC9B8A5" w14:textId="77777777">
      <w:pPr>
        <w:widowControl/>
        <w:tabs>
          <w:tab w:val="left" w:pos="1810"/>
        </w:tabs>
        <w:spacing w:after="160" w:line="259" w:lineRule="auto"/>
        <w:rPr>
          <w:rFonts w:eastAsia="Calibri" w:cstheme="minorHAnsi"/>
          <w:b/>
          <w:kern w:val="2"/>
          <w14:ligatures w14:val="standardContextual"/>
        </w:rPr>
      </w:pPr>
      <w:r w:rsidRPr="00824201">
        <w:rPr>
          <w:rFonts w:eastAsia="Calibri" w:cstheme="minorHAnsi"/>
          <w:b/>
          <w:kern w:val="2"/>
          <w14:ligatures w14:val="standardContextual"/>
        </w:rPr>
        <w:t>Device Management</w:t>
      </w:r>
    </w:p>
    <w:p w:rsidR="006C6948" w:rsidRPr="00824201" w:rsidP="006C6948" w14:paraId="17BD6DCE" w14:textId="77777777">
      <w:pPr>
        <w:widowControl/>
        <w:tabs>
          <w:tab w:val="left" w:pos="1810"/>
        </w:tabs>
        <w:spacing w:after="160" w:line="259" w:lineRule="auto"/>
        <w:rPr>
          <w:rFonts w:eastAsia="Calibri" w:cstheme="minorHAnsi"/>
          <w:kern w:val="2"/>
          <w14:ligatures w14:val="standardContextual"/>
        </w:rPr>
      </w:pPr>
      <w:r w:rsidRPr="00824201">
        <w:rPr>
          <w:rFonts w:eastAsia="Calibri" w:cstheme="minorHAnsi"/>
          <w:kern w:val="2"/>
          <w14:ligatures w14:val="standardContextual"/>
        </w:rPr>
        <w:t>A "managed device" is a school-owned device that is actively monitored and controlled by the school, district, or their third-party IT department through specific software, ensuring security and compliance with policies. An "unmanaged device" is a student's personal device (like a laptop) which the school does not have direct control over, potentially leading to security concerns and inconsistent access to school</w:t>
      </w:r>
    </w:p>
    <w:p w:rsidR="006C6948" w:rsidRPr="00824201" w:rsidP="006C6948" w14:paraId="592A45D6" w14:textId="77777777">
      <w:pPr>
        <w:widowControl/>
        <w:spacing w:after="160" w:line="259" w:lineRule="auto"/>
        <w:rPr>
          <w:rFonts w:eastAsia="Calibri" w:cstheme="minorHAnsi"/>
          <w:color w:val="5B9BD5" w:themeColor="accent1"/>
          <w:kern w:val="2"/>
          <w:u w:val="single"/>
          <w14:ligatures w14:val="standardContextual"/>
        </w:rPr>
      </w:pPr>
      <w:r w:rsidRPr="00824201">
        <w:rPr>
          <w:rFonts w:eastAsia="Calibri" w:cstheme="minorHAnsi"/>
          <w:color w:val="5B9BD5" w:themeColor="accent1"/>
          <w:kern w:val="2"/>
          <w:u w:val="single"/>
          <w14:ligatures w14:val="standardContextual"/>
        </w:rPr>
        <w:t>Review NAEP technical requirements</w:t>
      </w:r>
    </w:p>
    <w:p w:rsidR="006C6948" w:rsidRPr="00824201" w:rsidP="006C6948" w14:paraId="45C5FFF4" w14:textId="77777777">
      <w:pPr>
        <w:widowControl/>
        <w:spacing w:after="160" w:line="259" w:lineRule="auto"/>
        <w:rPr>
          <w:rFonts w:eastAsia="Calibri" w:cstheme="minorHAnsi"/>
          <w:kern w:val="2"/>
          <w:u w:val="single"/>
          <w14:ligatures w14:val="standardContextual"/>
        </w:rPr>
      </w:pPr>
    </w:p>
    <w:p w:rsidR="006C6948" w:rsidRPr="00844478" w:rsidP="006C6948" w14:paraId="57F90BFB" w14:textId="77777777">
      <w:pPr>
        <w:widowControl/>
        <w:spacing w:after="160" w:line="259" w:lineRule="auto"/>
        <w:rPr>
          <w:rFonts w:eastAsia="Calibri" w:cstheme="minorHAnsi"/>
          <w:b/>
          <w:kern w:val="2"/>
          <w14:ligatures w14:val="standardContextual"/>
        </w:rPr>
      </w:pPr>
      <w:r w:rsidRPr="00844478">
        <w:rPr>
          <w:rFonts w:eastAsia="Calibri" w:cstheme="minorHAnsi"/>
          <w:b/>
          <w:kern w:val="2"/>
          <w14:ligatures w14:val="standardContextual"/>
        </w:rPr>
        <w:t>Question 4:</w:t>
      </w:r>
    </w:p>
    <w:p w:rsidR="006C6948" w:rsidRPr="00844478" w:rsidP="006C6948" w14:paraId="084D7BF2" w14:textId="77777777">
      <w:pPr>
        <w:widowControl/>
        <w:spacing w:after="160" w:line="259" w:lineRule="auto"/>
        <w:rPr>
          <w:rFonts w:eastAsia="Calibri" w:cstheme="minorHAnsi"/>
          <w:kern w:val="2"/>
          <w14:ligatures w14:val="standardContextual"/>
        </w:rPr>
      </w:pPr>
      <w:r w:rsidRPr="00844478">
        <w:rPr>
          <w:rFonts w:eastAsia="Calibri" w:cstheme="minorHAnsi"/>
          <w:kern w:val="2"/>
          <w14:ligatures w14:val="standardContextual"/>
        </w:rPr>
        <w:t>Are the devices available for the NAEP Assessment managed by the school, district, or their third-party vendor contracted to manage school devices?</w:t>
      </w:r>
    </w:p>
    <w:p w:rsidR="006C6948" w:rsidRPr="00824201" w:rsidP="006C6948" w14:paraId="1F98ABA3" w14:textId="77777777">
      <w:pPr>
        <w:widowControl/>
        <w:numPr>
          <w:ilvl w:val="1"/>
          <w:numId w:val="77"/>
        </w:numPr>
        <w:spacing w:after="160" w:line="259" w:lineRule="auto"/>
        <w:contextualSpacing/>
        <w:rPr>
          <w:rFonts w:eastAsia="Calibri" w:cstheme="minorHAnsi"/>
          <w:kern w:val="2"/>
          <w14:ligatures w14:val="standardContextual"/>
        </w:rPr>
      </w:pPr>
      <w:r w:rsidRPr="00824201">
        <w:rPr>
          <w:rFonts w:eastAsia="Calibri" w:cstheme="minorHAnsi"/>
          <w:kern w:val="2"/>
          <w14:ligatures w14:val="standardContextual"/>
        </w:rPr>
        <w:t>Yes</w:t>
      </w:r>
    </w:p>
    <w:p w:rsidR="006C6948" w:rsidRPr="00824201" w:rsidP="006C6948" w14:paraId="3EFD52F3" w14:textId="77777777">
      <w:pPr>
        <w:widowControl/>
        <w:numPr>
          <w:ilvl w:val="1"/>
          <w:numId w:val="77"/>
        </w:numPr>
        <w:spacing w:after="160" w:line="259" w:lineRule="auto"/>
        <w:contextualSpacing/>
        <w:rPr>
          <w:rFonts w:eastAsia="Calibri" w:cstheme="minorHAnsi"/>
          <w:kern w:val="2"/>
          <w14:ligatures w14:val="standardContextual"/>
        </w:rPr>
      </w:pPr>
      <w:r w:rsidRPr="00824201">
        <w:rPr>
          <w:rFonts w:eastAsia="Calibri" w:cstheme="minorHAnsi"/>
          <w:kern w:val="2"/>
          <w14:ligatures w14:val="standardContextual"/>
        </w:rPr>
        <w:t>No</w:t>
      </w:r>
    </w:p>
    <w:p w:rsidR="006C6948" w:rsidRPr="00C86F97" w:rsidP="006C6948" w14:paraId="1763F9BD" w14:textId="77777777">
      <w:pPr>
        <w:widowControl/>
        <w:spacing w:after="160" w:line="259" w:lineRule="auto"/>
        <w:ind w:left="1440"/>
        <w:contextualSpacing/>
        <w:rPr>
          <w:rFonts w:ascii="Arial" w:eastAsia="Calibri" w:hAnsi="Arial" w:cs="Arial"/>
          <w:kern w:val="2"/>
          <w14:ligatures w14:val="standardContextual"/>
        </w:rPr>
      </w:pPr>
    </w:p>
    <w:p w:rsidR="006C6948" w:rsidRPr="008B475E" w:rsidP="006C6948" w14:paraId="717089BF" w14:textId="77777777">
      <w:pPr>
        <w:widowControl/>
        <w:pBdr>
          <w:bottom w:val="single" w:sz="4" w:space="1" w:color="auto"/>
        </w:pBdr>
        <w:spacing w:after="160" w:line="259" w:lineRule="auto"/>
        <w:rPr>
          <w:rFonts w:ascii="Calibri" w:eastAsia="Calibri" w:hAnsi="Calibri" w:cs="Times New Roman"/>
          <w:kern w:val="2"/>
          <w14:ligatures w14:val="standardContextual"/>
        </w:rPr>
      </w:pPr>
      <w:r w:rsidRPr="008B475E">
        <w:rPr>
          <w:rFonts w:ascii="Arial" w:eastAsia="Calibri" w:hAnsi="Arial" w:cs="Arial"/>
          <w:b/>
          <w:bCs/>
          <w:kern w:val="2"/>
          <w14:ligatures w14:val="standardContextual"/>
        </w:rPr>
        <w:t>Business Rules</w:t>
      </w:r>
    </w:p>
    <w:p w:rsidR="006C6948" w:rsidRPr="0052394D" w:rsidP="006C6948" w14:paraId="0561462C" w14:textId="77777777">
      <w:pPr>
        <w:widowControl/>
        <w:numPr>
          <w:ilvl w:val="0"/>
          <w:numId w:val="84"/>
        </w:numPr>
        <w:spacing w:after="160" w:line="259" w:lineRule="auto"/>
        <w:rPr>
          <w:rFonts w:eastAsia="Calibri" w:cstheme="minorHAnsi"/>
          <w:kern w:val="2"/>
          <w14:ligatures w14:val="standardContextual"/>
        </w:rPr>
      </w:pPr>
      <w:r w:rsidRPr="0052394D">
        <w:rPr>
          <w:rFonts w:eastAsia="Calibri" w:cstheme="minorHAnsi"/>
          <w:kern w:val="2"/>
          <w14:ligatures w14:val="standardContextual"/>
        </w:rPr>
        <w:t>School Device Model Eliminating question</w:t>
      </w:r>
    </w:p>
    <w:p w:rsidR="006C6948" w:rsidRPr="00824201" w:rsidP="006C6948" w14:paraId="7FCDBB1B" w14:textId="77777777">
      <w:pPr>
        <w:widowControl/>
        <w:numPr>
          <w:ilvl w:val="1"/>
          <w:numId w:val="84"/>
        </w:numPr>
        <w:spacing w:after="160" w:line="259" w:lineRule="auto"/>
        <w:rPr>
          <w:rFonts w:eastAsia="Calibri" w:cstheme="minorHAnsi"/>
          <w:kern w:val="2"/>
          <w14:ligatures w14:val="standardContextual"/>
        </w:rPr>
      </w:pPr>
      <w:r w:rsidRPr="00824201">
        <w:rPr>
          <w:rFonts w:eastAsia="Calibri" w:cstheme="minorHAnsi"/>
          <w:b/>
          <w:kern w:val="2"/>
          <w14:ligatures w14:val="standardContextual"/>
        </w:rPr>
        <w:t xml:space="preserve">(Single School) </w:t>
      </w:r>
    </w:p>
    <w:p w:rsidR="006C6948" w:rsidRPr="00824201" w:rsidP="006C6948" w14:paraId="128FF2B2" w14:textId="435B654D">
      <w:pPr>
        <w:widowControl/>
        <w:numPr>
          <w:ilvl w:val="2"/>
          <w:numId w:val="84"/>
        </w:numPr>
        <w:spacing w:after="160" w:line="259" w:lineRule="auto"/>
        <w:rPr>
          <w:rFonts w:eastAsia="Calibri" w:cstheme="minorHAnsi"/>
          <w:kern w:val="2"/>
          <w14:ligatures w14:val="standardContextual"/>
        </w:rPr>
      </w:pPr>
      <w:r w:rsidRPr="00824201">
        <w:rPr>
          <w:rFonts w:eastAsia="Calibri" w:cstheme="minorHAnsi"/>
          <w:kern w:val="2"/>
          <w14:ligatures w14:val="standardContextual"/>
        </w:rPr>
        <w:t xml:space="preserve">If </w:t>
      </w:r>
      <w:r w:rsidRPr="0052394D">
        <w:rPr>
          <w:rFonts w:eastAsia="Calibri" w:cstheme="minorHAnsi"/>
          <w:kern w:val="2"/>
          <w14:ligatures w14:val="standardContextual"/>
        </w:rPr>
        <w:t>“</w:t>
      </w:r>
      <w:r w:rsidRPr="00824201">
        <w:rPr>
          <w:rFonts w:eastAsia="Calibri" w:cstheme="minorHAnsi"/>
          <w:kern w:val="2"/>
          <w14:ligatures w14:val="standardContextual"/>
        </w:rPr>
        <w:t xml:space="preserve">No” </w:t>
      </w:r>
      <w:r w:rsidRPr="0052394D">
        <w:rPr>
          <w:rFonts w:eastAsia="Calibri" w:cstheme="minorHAnsi"/>
          <w:kern w:val="2"/>
          <w14:ligatures w14:val="standardContextual"/>
        </w:rPr>
        <w:t>response selected</w:t>
      </w:r>
      <w:r w:rsidRPr="00824201">
        <w:rPr>
          <w:rFonts w:eastAsia="Calibri" w:cstheme="minorHAnsi"/>
          <w:kern w:val="2"/>
          <w14:ligatures w14:val="standardContextual"/>
        </w:rPr>
        <w:t>,</w:t>
      </w:r>
      <w:r w:rsidRPr="0052394D">
        <w:rPr>
          <w:rFonts w:eastAsia="Calibri" w:cstheme="minorHAnsi"/>
          <w:kern w:val="2"/>
          <w14:ligatures w14:val="standardContextual"/>
        </w:rPr>
        <w:t xml:space="preserve"> </w:t>
      </w:r>
      <w:r w:rsidRPr="00824201">
        <w:rPr>
          <w:rFonts w:eastAsia="Calibri" w:cstheme="minorHAnsi"/>
          <w:kern w:val="2"/>
          <w14:ligatures w14:val="standardContextual"/>
        </w:rPr>
        <w:t xml:space="preserve">respondent directed to end of survey “Submit Survey” message upon clicking “Save and Continue” button, and school survey is </w:t>
      </w:r>
      <w:r w:rsidRPr="0052394D">
        <w:rPr>
          <w:rFonts w:eastAsia="Calibri" w:cstheme="minorHAnsi"/>
          <w:kern w:val="2"/>
          <w14:ligatures w14:val="standardContextual"/>
        </w:rPr>
        <w:t>categorized as NAEP Device</w:t>
      </w:r>
      <w:r w:rsidRPr="00824201">
        <w:rPr>
          <w:rFonts w:eastAsia="Calibri" w:cstheme="minorHAnsi"/>
          <w:kern w:val="2"/>
          <w14:ligatures w14:val="standardContextual"/>
        </w:rPr>
        <w:t>.</w:t>
      </w:r>
    </w:p>
    <w:p w:rsidR="006C6948" w:rsidRPr="0052394D" w:rsidP="006C6948" w14:paraId="375E621E" w14:textId="77777777">
      <w:pPr>
        <w:widowControl/>
        <w:numPr>
          <w:ilvl w:val="2"/>
          <w:numId w:val="84"/>
        </w:numPr>
        <w:spacing w:after="160" w:line="259" w:lineRule="auto"/>
        <w:rPr>
          <w:rFonts w:eastAsia="Calibri" w:cstheme="minorHAnsi"/>
          <w:kern w:val="2"/>
          <w14:ligatures w14:val="standardContextual"/>
        </w:rPr>
      </w:pPr>
      <w:r w:rsidRPr="00824201">
        <w:rPr>
          <w:rFonts w:eastAsia="Calibri" w:cstheme="minorHAnsi"/>
          <w:kern w:val="2"/>
          <w14:ligatures w14:val="standardContextual"/>
        </w:rPr>
        <w:t>If any response selected other than “No” respondent advanced to Question 5 upon clicking “Save and Continue” button.</w:t>
      </w:r>
    </w:p>
    <w:p w:rsidR="006C6948" w:rsidRPr="00824201" w:rsidP="006C6948" w14:paraId="3AE6EF5E" w14:textId="77777777">
      <w:pPr>
        <w:widowControl/>
        <w:numPr>
          <w:ilvl w:val="1"/>
          <w:numId w:val="84"/>
        </w:numPr>
        <w:spacing w:after="160" w:line="259" w:lineRule="auto"/>
        <w:rPr>
          <w:rFonts w:eastAsia="Calibri" w:cstheme="minorHAnsi"/>
          <w:kern w:val="2"/>
          <w14:ligatures w14:val="standardContextual"/>
        </w:rPr>
      </w:pPr>
      <w:r w:rsidRPr="00824201">
        <w:rPr>
          <w:rFonts w:eastAsia="Calibri" w:cstheme="minorHAnsi"/>
          <w:b/>
          <w:kern w:val="2"/>
          <w14:ligatures w14:val="standardContextual"/>
        </w:rPr>
        <w:t>(Multi School)</w:t>
      </w:r>
    </w:p>
    <w:p w:rsidR="006C6948" w:rsidRPr="00824201" w:rsidP="006C6948" w14:paraId="4879B427" w14:textId="67DC2649">
      <w:pPr>
        <w:widowControl/>
        <w:numPr>
          <w:ilvl w:val="2"/>
          <w:numId w:val="84"/>
        </w:numPr>
        <w:spacing w:after="160" w:line="259" w:lineRule="auto"/>
        <w:rPr>
          <w:rFonts w:eastAsia="Calibri" w:cstheme="minorHAnsi"/>
          <w:kern w:val="2"/>
          <w14:ligatures w14:val="standardContextual"/>
        </w:rPr>
      </w:pPr>
      <w:r w:rsidRPr="00824201">
        <w:rPr>
          <w:rFonts w:eastAsia="Calibri" w:cstheme="minorHAnsi"/>
          <w:kern w:val="2"/>
          <w14:ligatures w14:val="standardContextual"/>
        </w:rPr>
        <w:t xml:space="preserve">If </w:t>
      </w:r>
      <w:r w:rsidRPr="0052394D">
        <w:rPr>
          <w:rFonts w:eastAsia="Calibri" w:cstheme="minorHAnsi"/>
          <w:kern w:val="2"/>
          <w14:ligatures w14:val="standardContextual"/>
        </w:rPr>
        <w:t>“</w:t>
      </w:r>
      <w:r w:rsidRPr="00824201">
        <w:rPr>
          <w:rFonts w:eastAsia="Calibri" w:cstheme="minorHAnsi"/>
          <w:kern w:val="2"/>
          <w14:ligatures w14:val="standardContextual"/>
        </w:rPr>
        <w:t xml:space="preserve">No </w:t>
      </w:r>
      <w:r w:rsidRPr="0052394D">
        <w:rPr>
          <w:rFonts w:eastAsia="Calibri" w:cstheme="minorHAnsi"/>
          <w:kern w:val="2"/>
          <w14:ligatures w14:val="standardContextual"/>
        </w:rPr>
        <w:t>“</w:t>
      </w:r>
      <w:r w:rsidR="007D6206">
        <w:rPr>
          <w:rFonts w:eastAsia="Calibri" w:cstheme="minorHAnsi"/>
          <w:kern w:val="2"/>
          <w14:ligatures w14:val="standardContextual"/>
        </w:rPr>
        <w:t xml:space="preserve"> </w:t>
      </w:r>
      <w:r w:rsidRPr="0052394D">
        <w:rPr>
          <w:rFonts w:eastAsia="Calibri" w:cstheme="minorHAnsi"/>
          <w:kern w:val="2"/>
          <w14:ligatures w14:val="standardContextual"/>
        </w:rPr>
        <w:t xml:space="preserve">response selected </w:t>
      </w:r>
      <w:r w:rsidRPr="00824201">
        <w:rPr>
          <w:rFonts w:eastAsia="Calibri" w:cstheme="minorHAnsi"/>
          <w:kern w:val="2"/>
          <w14:ligatures w14:val="standardContextual"/>
        </w:rPr>
        <w:t>for one or more schools, but not all, respondent advanced to Question 5 upon clicking “Save and Continue” button. Schools with “No” response provided</w:t>
      </w:r>
      <w:r w:rsidRPr="0052394D">
        <w:rPr>
          <w:rFonts w:eastAsia="Calibri" w:cstheme="minorHAnsi"/>
          <w:kern w:val="2"/>
          <w14:ligatures w14:val="standardContextual"/>
        </w:rPr>
        <w:t xml:space="preserve"> remain shown on subsequent questions but disabled</w:t>
      </w:r>
      <w:r w:rsidRPr="00824201">
        <w:rPr>
          <w:rFonts w:eastAsia="Calibri" w:cstheme="minorHAnsi"/>
          <w:kern w:val="2"/>
          <w14:ligatures w14:val="standardContextual"/>
        </w:rPr>
        <w:t xml:space="preserve"> (greyed out) on subsequent questions from providing responses. Schools with “None” response are classified as “Complete” upon submission and designated as “NAEP Device” model.</w:t>
      </w:r>
    </w:p>
    <w:p w:rsidR="006C6948" w:rsidRPr="00824201" w:rsidP="006C6948" w14:paraId="00010F31" w14:textId="77777777">
      <w:pPr>
        <w:widowControl/>
        <w:numPr>
          <w:ilvl w:val="2"/>
          <w:numId w:val="84"/>
        </w:numPr>
        <w:spacing w:after="160" w:line="259" w:lineRule="auto"/>
        <w:rPr>
          <w:rFonts w:eastAsia="Calibri" w:cstheme="minorHAnsi"/>
          <w:kern w:val="2"/>
          <w14:ligatures w14:val="standardContextual"/>
        </w:rPr>
      </w:pPr>
      <w:r w:rsidRPr="00824201">
        <w:rPr>
          <w:rFonts w:eastAsia="Calibri" w:cstheme="minorHAnsi"/>
          <w:kern w:val="2"/>
          <w14:ligatures w14:val="standardContextual"/>
        </w:rPr>
        <w:t xml:space="preserve">If “No” response selected for all schools, respondent is </w:t>
      </w:r>
      <w:r w:rsidRPr="0052394D">
        <w:rPr>
          <w:rFonts w:eastAsia="Calibri" w:cstheme="minorHAnsi"/>
          <w:kern w:val="2"/>
          <w14:ligatures w14:val="standardContextual"/>
        </w:rPr>
        <w:t xml:space="preserve">navigated to end of survey – </w:t>
      </w:r>
      <w:r w:rsidRPr="00824201">
        <w:rPr>
          <w:rFonts w:eastAsia="Calibri" w:cstheme="minorHAnsi"/>
          <w:kern w:val="2"/>
          <w14:ligatures w14:val="standardContextual"/>
        </w:rPr>
        <w:t>“Submit Survey”</w:t>
      </w:r>
      <w:r w:rsidRPr="0052394D">
        <w:rPr>
          <w:rFonts w:eastAsia="Calibri" w:cstheme="minorHAnsi"/>
          <w:kern w:val="2"/>
          <w14:ligatures w14:val="standardContextual"/>
        </w:rPr>
        <w:t xml:space="preserve"> message– survey status</w:t>
      </w:r>
      <w:r w:rsidRPr="00824201">
        <w:rPr>
          <w:rFonts w:eastAsia="Calibri" w:cstheme="minorHAnsi"/>
          <w:kern w:val="2"/>
          <w14:ligatures w14:val="standardContextual"/>
        </w:rPr>
        <w:t xml:space="preserve"> for all schools classified as</w:t>
      </w:r>
      <w:r w:rsidRPr="0052394D">
        <w:rPr>
          <w:rFonts w:eastAsia="Calibri" w:cstheme="minorHAnsi"/>
          <w:kern w:val="2"/>
          <w14:ligatures w14:val="standardContextual"/>
        </w:rPr>
        <w:t xml:space="preserve"> “</w:t>
      </w:r>
      <w:r w:rsidRPr="00824201">
        <w:rPr>
          <w:rFonts w:eastAsia="Calibri" w:cstheme="minorHAnsi"/>
          <w:kern w:val="2"/>
          <w14:ligatures w14:val="standardContextual"/>
        </w:rPr>
        <w:t>C</w:t>
      </w:r>
      <w:r w:rsidRPr="0052394D">
        <w:rPr>
          <w:rFonts w:eastAsia="Calibri" w:cstheme="minorHAnsi"/>
          <w:kern w:val="2"/>
          <w14:ligatures w14:val="standardContextual"/>
        </w:rPr>
        <w:t>omplete”</w:t>
      </w:r>
      <w:r w:rsidRPr="00824201">
        <w:rPr>
          <w:rFonts w:eastAsia="Calibri" w:cstheme="minorHAnsi"/>
          <w:kern w:val="2"/>
          <w14:ligatures w14:val="standardContextual"/>
        </w:rPr>
        <w:t xml:space="preserve"> and “NAEP Device” model.</w:t>
      </w:r>
    </w:p>
    <w:p w:rsidR="006C6948" w:rsidRPr="0052394D" w:rsidP="006C6948" w14:paraId="43B0882B" w14:textId="77777777">
      <w:pPr>
        <w:widowControl/>
        <w:numPr>
          <w:ilvl w:val="0"/>
          <w:numId w:val="84"/>
        </w:numPr>
        <w:spacing w:after="160" w:line="259" w:lineRule="auto"/>
        <w:rPr>
          <w:rFonts w:eastAsia="Calibri" w:cstheme="minorHAnsi"/>
          <w:kern w:val="2"/>
          <w14:ligatures w14:val="standardContextual"/>
        </w:rPr>
      </w:pPr>
      <w:r w:rsidRPr="0052394D">
        <w:rPr>
          <w:rFonts w:eastAsia="Calibri" w:cstheme="minorHAnsi"/>
          <w:kern w:val="2"/>
          <w14:ligatures w14:val="standardContextual"/>
        </w:rPr>
        <w:t xml:space="preserve">Click on “Review NAEP </w:t>
      </w:r>
      <w:r w:rsidRPr="00824201">
        <w:rPr>
          <w:rFonts w:eastAsia="Calibri" w:cstheme="minorHAnsi"/>
          <w:kern w:val="2"/>
          <w14:ligatures w14:val="standardContextual"/>
        </w:rPr>
        <w:t>t</w:t>
      </w:r>
      <w:r w:rsidRPr="0052394D">
        <w:rPr>
          <w:rFonts w:eastAsia="Calibri" w:cstheme="minorHAnsi"/>
          <w:kern w:val="2"/>
          <w14:ligatures w14:val="standardContextual"/>
        </w:rPr>
        <w:t xml:space="preserve">echnical </w:t>
      </w:r>
      <w:r w:rsidRPr="00824201">
        <w:rPr>
          <w:rFonts w:eastAsia="Calibri" w:cstheme="minorHAnsi"/>
          <w:kern w:val="2"/>
          <w14:ligatures w14:val="standardContextual"/>
        </w:rPr>
        <w:t>r</w:t>
      </w:r>
      <w:r w:rsidRPr="0052394D">
        <w:rPr>
          <w:rFonts w:eastAsia="Calibri" w:cstheme="minorHAnsi"/>
          <w:kern w:val="2"/>
          <w14:ligatures w14:val="standardContextual"/>
        </w:rPr>
        <w:t>equirements” navigates to NAEP Download Center &gt; OS &amp; Hardware Requirements page​</w:t>
      </w:r>
    </w:p>
    <w:p w:rsidR="006C6948" w:rsidP="006C6948" w14:paraId="6664AA65" w14:textId="77777777">
      <w:pPr>
        <w:widowControl/>
        <w:spacing w:after="160" w:line="259" w:lineRule="auto"/>
        <w:rPr>
          <w:rFonts w:ascii="Arial" w:eastAsia="Calibri" w:hAnsi="Arial" w:cs="Arial"/>
          <w:kern w:val="2"/>
          <w14:ligatures w14:val="standardContextual"/>
        </w:rPr>
      </w:pPr>
      <w:r>
        <w:rPr>
          <w:rFonts w:ascii="Arial" w:eastAsia="Calibri" w:hAnsi="Arial" w:cs="Arial"/>
          <w:kern w:val="2"/>
          <w14:ligatures w14:val="standardContextual"/>
        </w:rPr>
        <w:br w:type="page"/>
      </w:r>
    </w:p>
    <w:p w:rsidR="006C6948" w:rsidRPr="008B475E" w:rsidP="006C6948" w14:paraId="3EE9C50D" w14:textId="77777777">
      <w:pPr>
        <w:widowControl/>
        <w:spacing w:after="160" w:line="259" w:lineRule="auto"/>
        <w:contextualSpacing/>
        <w:rPr>
          <w:rFonts w:ascii="Arial" w:eastAsia="Calibri" w:hAnsi="Arial" w:cs="Arial"/>
          <w:kern w:val="2"/>
          <w14:ligatures w14:val="standardContextual"/>
        </w:rPr>
      </w:pPr>
      <w:r w:rsidRPr="008B475E">
        <w:rPr>
          <w:rFonts w:ascii="Arial" w:eastAsia="Calibri" w:hAnsi="Arial" w:cs="Arial"/>
          <w:kern w:val="2"/>
          <w14:ligatures w14:val="standardContextual"/>
        </w:rPr>
        <w:t xml:space="preserve"> </w:t>
      </w:r>
    </w:p>
    <w:p w:rsidR="006C6948" w:rsidRPr="008B475E" w:rsidP="006C6948" w14:paraId="29394DD4" w14:textId="77777777">
      <w:pPr>
        <w:widowControl/>
        <w:spacing w:after="160" w:line="259" w:lineRule="auto"/>
        <w:jc w:val="center"/>
        <w:rPr>
          <w:rFonts w:ascii="Arial" w:eastAsia="Calibri" w:hAnsi="Arial" w:cs="Arial"/>
          <w:b/>
          <w:bCs/>
          <w:kern w:val="2"/>
          <w:sz w:val="28"/>
          <w:szCs w:val="28"/>
          <w14:ligatures w14:val="standardContextual"/>
        </w:rPr>
      </w:pPr>
      <w:r>
        <w:rPr>
          <w:rFonts w:ascii="Arial" w:eastAsia="Calibri" w:hAnsi="Arial" w:cs="Arial"/>
          <w:b/>
          <w:bCs/>
          <w:kern w:val="2"/>
          <w:sz w:val="28"/>
          <w:szCs w:val="28"/>
          <w14:ligatures w14:val="standardContextual"/>
        </w:rPr>
        <w:t>Security Policies</w:t>
      </w:r>
    </w:p>
    <w:p w:rsidR="006C6948" w:rsidRPr="008B475E" w:rsidP="006C6948" w14:paraId="166B8A25" w14:textId="77777777">
      <w:pPr>
        <w:widowControl/>
        <w:spacing w:after="160" w:line="259" w:lineRule="auto"/>
        <w:jc w:val="center"/>
        <w:rPr>
          <w:rFonts w:ascii="Arial" w:eastAsia="Calibri" w:hAnsi="Arial" w:cs="Arial"/>
          <w:b/>
          <w:bCs/>
          <w:kern w:val="2"/>
          <w:sz w:val="24"/>
          <w:szCs w:val="24"/>
          <w14:ligatures w14:val="standardContextual"/>
        </w:rPr>
      </w:pPr>
      <w:r w:rsidRPr="008B475E">
        <w:rPr>
          <w:rFonts w:ascii="Arial" w:eastAsia="Calibri" w:hAnsi="Arial" w:cs="Arial"/>
          <w:b/>
          <w:bCs/>
          <w:kern w:val="2"/>
          <w:sz w:val="24"/>
          <w:szCs w:val="24"/>
          <w14:ligatures w14:val="standardContextual"/>
        </w:rPr>
        <w:t>(Single)</w:t>
      </w:r>
    </w:p>
    <w:p w:rsidR="006C6948" w:rsidRPr="008B475E" w:rsidP="006C6948" w14:paraId="369F75E6" w14:textId="77777777">
      <w:pPr>
        <w:widowControl/>
        <w:spacing w:after="160" w:line="259" w:lineRule="auto"/>
        <w:jc w:val="center"/>
        <w:rPr>
          <w:rFonts w:ascii="Arial" w:eastAsia="Calibri" w:hAnsi="Arial" w:cs="Arial"/>
          <w:kern w:val="2"/>
          <w14:ligatures w14:val="standardContextual"/>
        </w:rPr>
      </w:pPr>
      <w:r w:rsidRPr="000F05AF">
        <w:rPr>
          <w:rFonts w:ascii="Arial" w:eastAsia="Calibri" w:hAnsi="Arial" w:cs="Arial"/>
          <w:noProof/>
          <w:kern w:val="2"/>
          <w14:ligatures w14:val="standardContextual"/>
        </w:rPr>
        <w:drawing>
          <wp:inline distT="0" distB="0" distL="0" distR="0">
            <wp:extent cx="6367975" cy="7268210"/>
            <wp:effectExtent l="19050" t="19050" r="13970" b="27940"/>
            <wp:docPr id="15404163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0416306" name="Picture 1"/>
                    <pic:cNvPicPr/>
                  </pic:nvPicPr>
                  <pic:blipFill>
                    <a:blip xmlns:r="http://schemas.openxmlformats.org/officeDocument/2006/relationships" r:embed="rId40">
                      <a:extLst>
                        <a:ext xmlns:a="http://schemas.openxmlformats.org/drawingml/2006/main" uri="{28A0092B-C50C-407E-A947-70E740481C1C}">
                          <a14:useLocalDpi xmlns:a14="http://schemas.microsoft.com/office/drawing/2010/main" val="0"/>
                        </a:ext>
                      </a:extLst>
                    </a:blip>
                    <a:stretch>
                      <a:fillRect/>
                    </a:stretch>
                  </pic:blipFill>
                  <pic:spPr>
                    <a:xfrm>
                      <a:off x="0" y="0"/>
                      <a:ext cx="6367975" cy="7268210"/>
                    </a:xfrm>
                    <a:prstGeom prst="rect">
                      <a:avLst/>
                    </a:prstGeom>
                    <a:ln>
                      <a:solidFill>
                        <a:sysClr val="windowText" lastClr="000000"/>
                      </a:solidFill>
                    </a:ln>
                  </pic:spPr>
                </pic:pic>
              </a:graphicData>
            </a:graphic>
          </wp:inline>
        </w:drawing>
      </w:r>
    </w:p>
    <w:p w:rsidR="006C6948" w:rsidRPr="008B475E" w:rsidP="006C6948" w14:paraId="1E7AC4D6" w14:textId="77777777">
      <w:pPr>
        <w:keepNext/>
        <w:widowControl/>
        <w:spacing w:after="160" w:line="259" w:lineRule="auto"/>
        <w:jc w:val="center"/>
        <w:rPr>
          <w:rFonts w:ascii="Arial" w:eastAsia="Calibri" w:hAnsi="Arial" w:cs="Arial"/>
          <w:b/>
          <w:bCs/>
          <w:kern w:val="2"/>
          <w:sz w:val="24"/>
          <w:szCs w:val="24"/>
          <w14:ligatures w14:val="standardContextual"/>
        </w:rPr>
      </w:pPr>
      <w:r w:rsidRPr="008B475E">
        <w:rPr>
          <w:rFonts w:ascii="Arial" w:eastAsia="Calibri" w:hAnsi="Arial" w:cs="Arial"/>
          <w:b/>
          <w:bCs/>
          <w:kern w:val="2"/>
          <w:sz w:val="24"/>
          <w:szCs w:val="24"/>
          <w14:ligatures w14:val="standardContextual"/>
        </w:rPr>
        <w:t>(Multi)</w:t>
      </w:r>
    </w:p>
    <w:p w:rsidR="006C6948" w:rsidRPr="008B475E" w:rsidP="006C6948" w14:paraId="66DDF5C5" w14:textId="77777777">
      <w:pPr>
        <w:widowControl/>
        <w:tabs>
          <w:tab w:val="left" w:pos="1810"/>
        </w:tabs>
        <w:spacing w:after="160" w:line="259" w:lineRule="auto"/>
        <w:jc w:val="center"/>
        <w:rPr>
          <w:rFonts w:ascii="Arial" w:eastAsia="Calibri" w:hAnsi="Arial" w:cs="Arial"/>
          <w:kern w:val="2"/>
          <w14:ligatures w14:val="standardContextual"/>
        </w:rPr>
      </w:pPr>
      <w:r w:rsidRPr="00384BF1">
        <w:rPr>
          <w:rFonts w:ascii="Arial" w:eastAsia="Calibri" w:hAnsi="Arial" w:cs="Arial"/>
          <w:noProof/>
          <w:kern w:val="2"/>
          <w14:ligatures w14:val="standardContextual"/>
        </w:rPr>
        <w:drawing>
          <wp:inline distT="0" distB="0" distL="0" distR="0">
            <wp:extent cx="6445343" cy="7526655"/>
            <wp:effectExtent l="19050" t="19050" r="12700" b="17145"/>
            <wp:docPr id="17403618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0361855" name="Picture 1"/>
                    <pic:cNvPicPr/>
                  </pic:nvPicPr>
                  <pic:blipFill>
                    <a:blip xmlns:r="http://schemas.openxmlformats.org/officeDocument/2006/relationships" r:embed="rId41">
                      <a:extLst>
                        <a:ext xmlns:a="http://schemas.openxmlformats.org/drawingml/2006/main" uri="{28A0092B-C50C-407E-A947-70E740481C1C}">
                          <a14:useLocalDpi xmlns:a14="http://schemas.microsoft.com/office/drawing/2010/main" val="0"/>
                        </a:ext>
                      </a:extLst>
                    </a:blip>
                    <a:stretch>
                      <a:fillRect/>
                    </a:stretch>
                  </pic:blipFill>
                  <pic:spPr>
                    <a:xfrm>
                      <a:off x="0" y="0"/>
                      <a:ext cx="6445343" cy="7526655"/>
                    </a:xfrm>
                    <a:prstGeom prst="rect">
                      <a:avLst/>
                    </a:prstGeom>
                    <a:ln>
                      <a:solidFill>
                        <a:schemeClr val="tx1"/>
                      </a:solidFill>
                    </a:ln>
                  </pic:spPr>
                </pic:pic>
              </a:graphicData>
            </a:graphic>
          </wp:inline>
        </w:drawing>
      </w:r>
    </w:p>
    <w:p w:rsidR="007D6206" w14:paraId="69B6C6AD" w14:textId="77777777">
      <w:pPr>
        <w:widowControl/>
        <w:spacing w:after="160" w:line="259" w:lineRule="auto"/>
        <w:rPr>
          <w:rFonts w:ascii="Arial" w:eastAsia="Calibri" w:hAnsi="Arial" w:cs="Arial"/>
          <w:b/>
          <w:bCs/>
          <w:kern w:val="2"/>
          <w14:ligatures w14:val="standardContextual"/>
        </w:rPr>
      </w:pPr>
      <w:r>
        <w:rPr>
          <w:rFonts w:ascii="Arial" w:eastAsia="Calibri" w:hAnsi="Arial" w:cs="Arial"/>
          <w:b/>
          <w:bCs/>
          <w:kern w:val="2"/>
          <w14:ligatures w14:val="standardContextual"/>
        </w:rPr>
        <w:br w:type="page"/>
      </w:r>
    </w:p>
    <w:p w:rsidR="006C6948" w:rsidRPr="008B475E" w:rsidP="006C6948" w14:paraId="6C2A70F6" w14:textId="03B59F8E">
      <w:pPr>
        <w:widowControl/>
        <w:pBdr>
          <w:bottom w:val="single" w:sz="4" w:space="1" w:color="auto"/>
        </w:pBdr>
        <w:spacing w:after="160" w:line="259" w:lineRule="auto"/>
        <w:rPr>
          <w:rFonts w:ascii="Arial" w:eastAsia="Calibri" w:hAnsi="Arial" w:cs="Arial"/>
          <w:b/>
          <w:bCs/>
          <w:kern w:val="2"/>
          <w14:ligatures w14:val="standardContextual"/>
        </w:rPr>
      </w:pPr>
      <w:r w:rsidRPr="008B475E">
        <w:rPr>
          <w:rFonts w:ascii="Arial" w:eastAsia="Calibri" w:hAnsi="Arial" w:cs="Arial"/>
          <w:b/>
          <w:bCs/>
          <w:kern w:val="2"/>
          <w14:ligatures w14:val="standardContextual"/>
        </w:rPr>
        <w:t>Survey Text</w:t>
      </w:r>
    </w:p>
    <w:p w:rsidR="006C6948" w:rsidRPr="00824201" w:rsidP="006C6948" w14:paraId="333C8AE0" w14:textId="77777777">
      <w:pPr>
        <w:widowControl/>
        <w:tabs>
          <w:tab w:val="left" w:pos="1810"/>
        </w:tabs>
        <w:spacing w:after="160" w:line="259" w:lineRule="auto"/>
        <w:rPr>
          <w:rFonts w:eastAsia="Calibri" w:cstheme="minorHAnsi"/>
          <w:b/>
          <w:kern w:val="2"/>
          <w14:ligatures w14:val="standardContextual"/>
        </w:rPr>
      </w:pPr>
      <w:r w:rsidRPr="00824201">
        <w:rPr>
          <w:rFonts w:eastAsia="Calibri" w:cstheme="minorHAnsi"/>
          <w:b/>
          <w:kern w:val="2"/>
          <w14:ligatures w14:val="standardContextual"/>
        </w:rPr>
        <w:t>Security Policies</w:t>
      </w:r>
    </w:p>
    <w:p w:rsidR="00B7412A" w:rsidRPr="009B646F" w:rsidP="00B7412A" w14:paraId="5BB72A66" w14:textId="77777777">
      <w:pPr>
        <w:widowControl/>
        <w:spacing w:after="160" w:line="259" w:lineRule="auto"/>
        <w:rPr>
          <w:rFonts w:eastAsia="Calibri" w:cstheme="minorHAnsi"/>
          <w:kern w:val="2"/>
          <w14:ligatures w14:val="standardContextual"/>
        </w:rPr>
      </w:pPr>
      <w:r w:rsidRPr="009B646F">
        <w:rPr>
          <w:rFonts w:eastAsia="Calibri" w:cstheme="minorHAnsi"/>
          <w:kern w:val="2"/>
          <w14:ligatures w14:val="standardContextual"/>
        </w:rPr>
        <w:t>National Center for Education Statistics (NCES) is </w:t>
      </w:r>
      <w:r w:rsidRPr="009B646F">
        <w:rPr>
          <w:rFonts w:eastAsia="Calibri" w:cstheme="minorHAnsi"/>
          <w:b/>
          <w:bCs/>
          <w:kern w:val="2"/>
          <w14:ligatures w14:val="standardContextual"/>
        </w:rPr>
        <w:t>authorized to conduct</w:t>
      </w:r>
      <w:r w:rsidRPr="009B646F">
        <w:rPr>
          <w:rFonts w:eastAsia="Calibri" w:cstheme="minorHAnsi"/>
          <w:kern w:val="2"/>
          <w14:ligatures w14:val="standardContextual"/>
        </w:rPr>
        <w:t> NAEP</w:t>
      </w:r>
      <w:r>
        <w:rPr>
          <w:rFonts w:eastAsia="Calibri" w:cstheme="minorHAnsi"/>
          <w:kern w:val="2"/>
          <w14:ligatures w14:val="standardContextual"/>
        </w:rPr>
        <w:t xml:space="preserve"> </w:t>
      </w:r>
      <w:r w:rsidRPr="009B646F">
        <w:rPr>
          <w:rFonts w:eastAsia="Calibri" w:cstheme="minorHAnsi"/>
          <w:kern w:val="2"/>
          <w14:ligatures w14:val="standardContextual"/>
        </w:rPr>
        <w:t>by the National Assessment of Educational Progress Authorization Act</w:t>
      </w:r>
      <w:r>
        <w:rPr>
          <w:rFonts w:eastAsia="Calibri" w:cstheme="minorHAnsi"/>
          <w:kern w:val="2"/>
          <w14:ligatures w14:val="standardContextual"/>
        </w:rPr>
        <w:t xml:space="preserve"> </w:t>
      </w:r>
      <w:r w:rsidRPr="009B646F">
        <w:rPr>
          <w:rFonts w:eastAsia="Calibri" w:cstheme="minorHAnsi"/>
          <w:kern w:val="2"/>
          <w14:ligatures w14:val="standardContextual"/>
        </w:rPr>
        <w:t>(20 U.S.C. §9622) for the purposes of evaluating federally supported education programs.</w:t>
      </w:r>
    </w:p>
    <w:p w:rsidR="00B7412A" w:rsidRPr="009B646F" w:rsidP="00B7412A" w14:paraId="1CE274DB" w14:textId="77777777">
      <w:pPr>
        <w:widowControl/>
        <w:spacing w:after="160" w:line="259" w:lineRule="auto"/>
        <w:rPr>
          <w:rFonts w:eastAsia="Calibri" w:cstheme="minorHAnsi"/>
          <w:kern w:val="2"/>
          <w14:ligatures w14:val="standardContextual"/>
        </w:rPr>
      </w:pPr>
      <w:r w:rsidRPr="009B646F">
        <w:rPr>
          <w:rFonts w:eastAsia="Calibri" w:cstheme="minorHAnsi"/>
          <w:kern w:val="2"/>
          <w14:ligatures w14:val="standardContextual"/>
        </w:rPr>
        <w:t> The following are the key considerations when answering this question for your school(s)</w:t>
      </w:r>
    </w:p>
    <w:p w:rsidR="00B7412A" w:rsidRPr="009B646F" w:rsidP="00B7412A" w14:paraId="36A9BB51" w14:textId="77777777">
      <w:pPr>
        <w:widowControl/>
        <w:numPr>
          <w:ilvl w:val="0"/>
          <w:numId w:val="88"/>
        </w:numPr>
        <w:spacing w:after="160" w:line="259" w:lineRule="auto"/>
        <w:rPr>
          <w:rFonts w:eastAsia="Calibri" w:cstheme="minorHAnsi"/>
          <w:kern w:val="2"/>
          <w14:ligatures w14:val="standardContextual"/>
        </w:rPr>
      </w:pPr>
      <w:r w:rsidRPr="009B646F">
        <w:rPr>
          <w:rFonts w:eastAsia="Calibri" w:cstheme="minorHAnsi"/>
          <w:kern w:val="2"/>
          <w14:ligatures w14:val="standardContextual"/>
        </w:rPr>
        <w:t>The NAEP App </w:t>
      </w:r>
      <w:r w:rsidRPr="009B646F">
        <w:rPr>
          <w:rFonts w:eastAsia="Calibri" w:cstheme="minorHAnsi"/>
          <w:b/>
          <w:bCs/>
          <w:kern w:val="2"/>
          <w14:ligatures w14:val="standardContextual"/>
        </w:rPr>
        <w:t>does not collect</w:t>
      </w:r>
      <w:r w:rsidRPr="009B646F">
        <w:rPr>
          <w:rFonts w:eastAsia="Calibri" w:cstheme="minorHAnsi"/>
          <w:kern w:val="2"/>
          <w14:ligatures w14:val="standardContextual"/>
        </w:rPr>
        <w:t> any student education records or personally identifiable information (PII) from students.</w:t>
      </w:r>
    </w:p>
    <w:p w:rsidR="00B7412A" w:rsidRPr="009B646F" w:rsidP="00B7412A" w14:paraId="2883F063" w14:textId="77777777">
      <w:pPr>
        <w:widowControl/>
        <w:numPr>
          <w:ilvl w:val="0"/>
          <w:numId w:val="88"/>
        </w:numPr>
        <w:spacing w:after="160" w:line="259" w:lineRule="auto"/>
        <w:rPr>
          <w:rFonts w:eastAsia="Calibri" w:cstheme="minorHAnsi"/>
          <w:kern w:val="2"/>
          <w14:ligatures w14:val="standardContextual"/>
        </w:rPr>
      </w:pPr>
      <w:r w:rsidRPr="009B646F">
        <w:rPr>
          <w:rFonts w:eastAsia="Calibri" w:cstheme="minorHAnsi"/>
          <w:kern w:val="2"/>
          <w14:ligatures w14:val="standardContextual"/>
        </w:rPr>
        <w:t>The app launches in a </w:t>
      </w:r>
      <w:r w:rsidRPr="009B646F">
        <w:rPr>
          <w:rFonts w:eastAsia="Calibri" w:cstheme="minorHAnsi"/>
          <w:b/>
          <w:bCs/>
          <w:kern w:val="2"/>
          <w14:ligatures w14:val="standardContextual"/>
        </w:rPr>
        <w:t>secure, locked down browser</w:t>
      </w:r>
      <w:r w:rsidRPr="009B646F">
        <w:rPr>
          <w:rFonts w:eastAsia="Calibri" w:cstheme="minorHAnsi"/>
          <w:kern w:val="2"/>
          <w14:ligatures w14:val="standardContextual"/>
        </w:rPr>
        <w:t> on a Windows device and as a </w:t>
      </w:r>
      <w:r w:rsidRPr="009B646F">
        <w:rPr>
          <w:rFonts w:eastAsia="Calibri" w:cstheme="minorHAnsi"/>
          <w:b/>
          <w:bCs/>
          <w:kern w:val="2"/>
          <w14:ligatures w14:val="standardContextual"/>
        </w:rPr>
        <w:t>secure kiosk application</w:t>
      </w:r>
      <w:r w:rsidRPr="009B646F">
        <w:rPr>
          <w:rFonts w:eastAsia="Calibri" w:cstheme="minorHAnsi"/>
          <w:kern w:val="2"/>
          <w14:ligatures w14:val="standardContextual"/>
        </w:rPr>
        <w:t> on a Chromebook device. This prevents access to other software, applications, and websites while students are taking the NAEP Assessment. </w:t>
      </w:r>
    </w:p>
    <w:p w:rsidR="00B7412A" w:rsidRPr="009B646F" w:rsidP="00B7412A" w14:paraId="68A9D743" w14:textId="77777777">
      <w:pPr>
        <w:widowControl/>
        <w:spacing w:after="160" w:line="259" w:lineRule="auto"/>
        <w:rPr>
          <w:rFonts w:eastAsia="Calibri" w:cstheme="minorHAnsi"/>
          <w:kern w:val="2"/>
          <w14:ligatures w14:val="standardContextual"/>
        </w:rPr>
      </w:pPr>
      <w:r w:rsidRPr="009B646F">
        <w:rPr>
          <w:rFonts w:eastAsia="Calibri" w:cstheme="minorHAnsi"/>
          <w:b/>
          <w:bCs/>
          <w:kern w:val="2"/>
          <w14:ligatures w14:val="standardContextual"/>
        </w:rPr>
        <w:t>Note:</w:t>
      </w:r>
      <w:r w:rsidRPr="009B646F">
        <w:rPr>
          <w:rFonts w:eastAsia="Calibri" w:cstheme="minorHAnsi"/>
          <w:kern w:val="2"/>
          <w14:ligatures w14:val="standardContextual"/>
        </w:rPr>
        <w:t> The NAEP App can be installed and uninstalled by the district, school or third-party vendor.</w:t>
      </w:r>
    </w:p>
    <w:p w:rsidR="006C6948" w:rsidRPr="00824201" w:rsidP="006C6948" w14:paraId="67DDABE7" w14:textId="77777777">
      <w:pPr>
        <w:widowControl/>
        <w:spacing w:after="160" w:line="259" w:lineRule="auto"/>
        <w:rPr>
          <w:rFonts w:eastAsia="Calibri" w:cstheme="minorHAnsi"/>
          <w:color w:val="5B9BD5" w:themeColor="accent1"/>
          <w:kern w:val="2"/>
          <w:u w:val="single"/>
          <w14:ligatures w14:val="standardContextual"/>
        </w:rPr>
      </w:pPr>
      <w:r w:rsidRPr="00824201">
        <w:rPr>
          <w:rFonts w:eastAsia="Calibri" w:cstheme="minorHAnsi"/>
          <w:color w:val="5B9BD5" w:themeColor="accent1"/>
          <w:kern w:val="2"/>
          <w:u w:val="single"/>
          <w14:ligatures w14:val="standardContextual"/>
        </w:rPr>
        <w:t>Review NAEP technical requirements</w:t>
      </w:r>
    </w:p>
    <w:p w:rsidR="006C6948" w:rsidP="006C6948" w14:paraId="3E18B8DA" w14:textId="77777777">
      <w:pPr>
        <w:widowControl/>
        <w:spacing w:after="160" w:line="259" w:lineRule="auto"/>
        <w:rPr>
          <w:rFonts w:ascii="Calibri" w:eastAsia="Calibri" w:hAnsi="Calibri" w:cs="Times New Roman"/>
          <w:kern w:val="2"/>
          <w:u w:val="single"/>
          <w14:ligatures w14:val="standardContextual"/>
        </w:rPr>
      </w:pPr>
    </w:p>
    <w:p w:rsidR="006C6948" w:rsidRPr="001B7CB4" w:rsidP="006C6948" w14:paraId="5578474E" w14:textId="77777777">
      <w:pPr>
        <w:widowControl/>
        <w:spacing w:after="160" w:line="259" w:lineRule="auto"/>
        <w:rPr>
          <w:rFonts w:ascii="Calibri" w:eastAsia="Calibri" w:hAnsi="Calibri" w:cs="Times New Roman"/>
          <w:b/>
          <w:bCs/>
          <w:kern w:val="2"/>
          <w14:ligatures w14:val="standardContextual"/>
        </w:rPr>
      </w:pPr>
      <w:r w:rsidRPr="001B7CB4">
        <w:rPr>
          <w:rFonts w:ascii="Calibri" w:eastAsia="Calibri" w:hAnsi="Calibri" w:cs="Times New Roman"/>
          <w:b/>
          <w:bCs/>
          <w:kern w:val="2"/>
          <w14:ligatures w14:val="standardContextual"/>
        </w:rPr>
        <w:t>(Single School)</w:t>
      </w:r>
    </w:p>
    <w:p w:rsidR="006C6948" w:rsidRPr="00844478" w:rsidP="006C6948" w14:paraId="02545973" w14:textId="77777777">
      <w:pPr>
        <w:widowControl/>
        <w:spacing w:after="160" w:line="259" w:lineRule="auto"/>
        <w:rPr>
          <w:rFonts w:ascii="Calibri" w:eastAsia="Calibri" w:hAnsi="Calibri" w:cs="Times New Roman"/>
          <w:b/>
          <w:bCs/>
          <w:kern w:val="2"/>
          <w14:ligatures w14:val="standardContextual"/>
        </w:rPr>
      </w:pPr>
      <w:r w:rsidRPr="00844478">
        <w:rPr>
          <w:rFonts w:ascii="Calibri" w:eastAsia="Calibri" w:hAnsi="Calibri" w:cs="Times New Roman"/>
          <w:b/>
          <w:bCs/>
          <w:kern w:val="2"/>
          <w14:ligatures w14:val="standardContextual"/>
        </w:rPr>
        <w:t xml:space="preserve">Question </w:t>
      </w:r>
      <w:r>
        <w:rPr>
          <w:rFonts w:ascii="Calibri" w:eastAsia="Calibri" w:hAnsi="Calibri" w:cs="Times New Roman"/>
          <w:b/>
          <w:bCs/>
          <w:kern w:val="2"/>
          <w14:ligatures w14:val="standardContextual"/>
        </w:rPr>
        <w:t>5</w:t>
      </w:r>
      <w:r w:rsidRPr="00844478">
        <w:rPr>
          <w:rFonts w:ascii="Calibri" w:eastAsia="Calibri" w:hAnsi="Calibri" w:cs="Times New Roman"/>
          <w:b/>
          <w:bCs/>
          <w:kern w:val="2"/>
          <w14:ligatures w14:val="standardContextual"/>
        </w:rPr>
        <w:t>:</w:t>
      </w:r>
    </w:p>
    <w:p w:rsidR="001A4933" w:rsidRPr="001A4933" w:rsidP="001A4933" w14:paraId="35EA828B" w14:textId="636CB40B">
      <w:pPr>
        <w:widowControl/>
        <w:spacing w:after="160" w:line="259" w:lineRule="auto"/>
        <w:rPr>
          <w:rFonts w:eastAsia="Calibri" w:cstheme="minorHAnsi"/>
          <w:kern w:val="2"/>
          <w14:ligatures w14:val="standardContextual"/>
        </w:rPr>
      </w:pPr>
      <w:r w:rsidRPr="001A4933">
        <w:rPr>
          <w:rFonts w:eastAsia="Calibri" w:cstheme="minorHAnsi"/>
          <w:kern w:val="2"/>
          <w14:ligatures w14:val="standardContextual"/>
        </w:rPr>
        <w:t>Are there any district or school policies</w:t>
      </w:r>
      <w:r w:rsidRPr="00023DE0" w:rsidR="005623B1">
        <w:rPr>
          <w:rFonts w:eastAsia="Calibri" w:cstheme="minorHAnsi"/>
          <w:kern w:val="2"/>
          <w14:ligatures w14:val="standardContextual"/>
        </w:rPr>
        <w:t>, other than what is listed above</w:t>
      </w:r>
      <w:r w:rsidR="005623B1">
        <w:rPr>
          <w:rFonts w:eastAsia="Calibri" w:cstheme="minorHAnsi"/>
          <w:kern w:val="2"/>
          <w14:ligatures w14:val="standardContextual"/>
        </w:rPr>
        <w:t>,</w:t>
      </w:r>
      <w:r w:rsidRPr="001A4933">
        <w:rPr>
          <w:rFonts w:eastAsia="Calibri" w:cstheme="minorHAnsi"/>
          <w:kern w:val="2"/>
          <w14:ligatures w14:val="standardContextual"/>
        </w:rPr>
        <w:t xml:space="preserve"> that prevent the NAEP App from being used on school devices? If yes, please provide details.</w:t>
      </w:r>
    </w:p>
    <w:p w:rsidR="006C6948" w:rsidRPr="00824201" w:rsidP="006C6948" w14:paraId="682E39F9" w14:textId="77777777">
      <w:pPr>
        <w:pStyle w:val="ListParagraph"/>
        <w:widowControl/>
        <w:numPr>
          <w:ilvl w:val="0"/>
          <w:numId w:val="83"/>
        </w:numPr>
        <w:spacing w:after="160" w:line="259" w:lineRule="auto"/>
        <w:rPr>
          <w:rFonts w:eastAsia="Calibri" w:cstheme="minorHAnsi"/>
          <w:kern w:val="2"/>
          <w14:ligatures w14:val="standardContextual"/>
        </w:rPr>
      </w:pPr>
      <w:r w:rsidRPr="00824201">
        <w:rPr>
          <w:rFonts w:eastAsia="Calibri" w:cstheme="minorHAnsi"/>
          <w:kern w:val="2"/>
          <w14:ligatures w14:val="standardContextual"/>
        </w:rPr>
        <w:t>No</w:t>
      </w:r>
    </w:p>
    <w:p w:rsidR="006C6948" w:rsidRPr="00824201" w:rsidP="006C6948" w14:paraId="5073001D" w14:textId="77777777">
      <w:pPr>
        <w:widowControl/>
        <w:numPr>
          <w:ilvl w:val="1"/>
          <w:numId w:val="77"/>
        </w:numPr>
        <w:spacing w:after="160" w:line="259" w:lineRule="auto"/>
        <w:contextualSpacing/>
        <w:rPr>
          <w:rFonts w:eastAsia="Calibri" w:cstheme="minorHAnsi"/>
          <w:kern w:val="2"/>
          <w14:ligatures w14:val="standardContextual"/>
        </w:rPr>
      </w:pPr>
      <w:r w:rsidRPr="00824201">
        <w:rPr>
          <w:rFonts w:eastAsia="Calibri" w:cstheme="minorHAnsi"/>
          <w:kern w:val="2"/>
          <w14:ligatures w14:val="standardContextual"/>
        </w:rPr>
        <w:t>Yes</w:t>
      </w:r>
    </w:p>
    <w:p w:rsidR="006C6948" w:rsidRPr="00824201" w:rsidP="006C6948" w14:paraId="66D83FA2" w14:textId="77777777">
      <w:pPr>
        <w:widowControl/>
        <w:spacing w:after="160" w:line="259" w:lineRule="auto"/>
        <w:contextualSpacing/>
        <w:rPr>
          <w:rFonts w:eastAsia="Calibri" w:cstheme="minorHAnsi"/>
          <w:kern w:val="2"/>
          <w14:ligatures w14:val="standardContextual"/>
        </w:rPr>
      </w:pPr>
    </w:p>
    <w:p w:rsidR="006C6948" w:rsidRPr="00824201" w:rsidP="006C6948" w14:paraId="110E27A9" w14:textId="77777777">
      <w:pPr>
        <w:widowControl/>
        <w:spacing w:after="160" w:line="259" w:lineRule="auto"/>
        <w:contextualSpacing/>
        <w:rPr>
          <w:rFonts w:eastAsia="Calibri" w:cstheme="minorHAnsi"/>
          <w:kern w:val="2"/>
          <w14:ligatures w14:val="standardContextual"/>
        </w:rPr>
      </w:pPr>
      <w:r w:rsidRPr="00824201">
        <w:rPr>
          <w:rFonts w:eastAsia="Calibri" w:cstheme="minorHAnsi"/>
          <w:kern w:val="2"/>
          <w14:ligatures w14:val="standardContextual"/>
        </w:rPr>
        <w:t>Provide security concern details.</w:t>
      </w:r>
    </w:p>
    <w:p w:rsidR="006C6948" w:rsidRPr="00824201" w:rsidP="006C6948" w14:paraId="671430E5" w14:textId="77777777">
      <w:pPr>
        <w:widowControl/>
        <w:spacing w:after="160" w:line="259" w:lineRule="auto"/>
        <w:contextualSpacing/>
        <w:rPr>
          <w:rFonts w:eastAsia="Calibri" w:cstheme="minorHAnsi"/>
          <w:kern w:val="2"/>
          <w14:ligatures w14:val="standardContextual"/>
        </w:rPr>
      </w:pPr>
      <w:r w:rsidRPr="00824201">
        <w:rPr>
          <w:rFonts w:eastAsia="Calibri" w:cstheme="minorHAnsi"/>
          <w:noProof/>
          <w:kern w:val="2"/>
          <w14:ligatures w14:val="standardContextual"/>
        </w:rPr>
        <w:drawing>
          <wp:inline distT="0" distB="0" distL="0" distR="0">
            <wp:extent cx="3934374" cy="666843"/>
            <wp:effectExtent l="0" t="0" r="9525" b="0"/>
            <wp:docPr id="13306278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0627840" name=""/>
                    <pic:cNvPicPr/>
                  </pic:nvPicPr>
                  <pic:blipFill>
                    <a:blip xmlns:r="http://schemas.openxmlformats.org/officeDocument/2006/relationships" r:embed="rId42"/>
                    <a:stretch>
                      <a:fillRect/>
                    </a:stretch>
                  </pic:blipFill>
                  <pic:spPr>
                    <a:xfrm>
                      <a:off x="0" y="0"/>
                      <a:ext cx="3934374" cy="666843"/>
                    </a:xfrm>
                    <a:prstGeom prst="rect">
                      <a:avLst/>
                    </a:prstGeom>
                  </pic:spPr>
                </pic:pic>
              </a:graphicData>
            </a:graphic>
          </wp:inline>
        </w:drawing>
      </w:r>
    </w:p>
    <w:p w:rsidR="006C6948" w:rsidP="006C6948" w14:paraId="0CA4AB5E" w14:textId="77777777">
      <w:pPr>
        <w:widowControl/>
        <w:spacing w:after="160" w:line="259" w:lineRule="auto"/>
        <w:contextualSpacing/>
        <w:rPr>
          <w:rFonts w:ascii="Arial" w:eastAsia="Calibri" w:hAnsi="Arial" w:cs="Arial"/>
          <w:kern w:val="2"/>
          <w14:ligatures w14:val="standardContextual"/>
        </w:rPr>
      </w:pPr>
    </w:p>
    <w:p w:rsidR="006C6948" w:rsidRPr="001B7CB4" w:rsidP="006C6948" w14:paraId="244EF763" w14:textId="77777777">
      <w:pPr>
        <w:widowControl/>
        <w:spacing w:after="160" w:line="259" w:lineRule="auto"/>
        <w:rPr>
          <w:rFonts w:ascii="Calibri" w:eastAsia="Calibri" w:hAnsi="Calibri" w:cs="Times New Roman"/>
          <w:b/>
          <w:bCs/>
          <w:kern w:val="2"/>
          <w14:ligatures w14:val="standardContextual"/>
        </w:rPr>
      </w:pPr>
      <w:r w:rsidRPr="001B7CB4">
        <w:rPr>
          <w:rFonts w:ascii="Calibri" w:eastAsia="Calibri" w:hAnsi="Calibri" w:cs="Times New Roman"/>
          <w:b/>
          <w:bCs/>
          <w:kern w:val="2"/>
          <w14:ligatures w14:val="standardContextual"/>
        </w:rPr>
        <w:t>(</w:t>
      </w:r>
      <w:r>
        <w:rPr>
          <w:rFonts w:ascii="Calibri" w:eastAsia="Calibri" w:hAnsi="Calibri" w:cs="Times New Roman"/>
          <w:b/>
          <w:bCs/>
          <w:kern w:val="2"/>
          <w14:ligatures w14:val="standardContextual"/>
        </w:rPr>
        <w:t>Multi</w:t>
      </w:r>
      <w:r w:rsidRPr="001B7CB4">
        <w:rPr>
          <w:rFonts w:ascii="Calibri" w:eastAsia="Calibri" w:hAnsi="Calibri" w:cs="Times New Roman"/>
          <w:b/>
          <w:bCs/>
          <w:kern w:val="2"/>
          <w14:ligatures w14:val="standardContextual"/>
        </w:rPr>
        <w:t xml:space="preserve"> School)</w:t>
      </w:r>
    </w:p>
    <w:p w:rsidR="006C6948" w:rsidRPr="00844478" w:rsidP="006C6948" w14:paraId="04755A53" w14:textId="77777777">
      <w:pPr>
        <w:widowControl/>
        <w:spacing w:after="160" w:line="259" w:lineRule="auto"/>
        <w:rPr>
          <w:rFonts w:ascii="Calibri" w:eastAsia="Calibri" w:hAnsi="Calibri" w:cs="Times New Roman"/>
          <w:b/>
          <w:bCs/>
          <w:kern w:val="2"/>
          <w14:ligatures w14:val="standardContextual"/>
        </w:rPr>
      </w:pPr>
      <w:r w:rsidRPr="00844478">
        <w:rPr>
          <w:rFonts w:ascii="Calibri" w:eastAsia="Calibri" w:hAnsi="Calibri" w:cs="Times New Roman"/>
          <w:b/>
          <w:bCs/>
          <w:kern w:val="2"/>
          <w14:ligatures w14:val="standardContextual"/>
        </w:rPr>
        <w:t xml:space="preserve">Question </w:t>
      </w:r>
      <w:r>
        <w:rPr>
          <w:rFonts w:ascii="Calibri" w:eastAsia="Calibri" w:hAnsi="Calibri" w:cs="Times New Roman"/>
          <w:b/>
          <w:bCs/>
          <w:kern w:val="2"/>
          <w14:ligatures w14:val="standardContextual"/>
        </w:rPr>
        <w:t>5</w:t>
      </w:r>
      <w:r w:rsidRPr="00844478">
        <w:rPr>
          <w:rFonts w:ascii="Calibri" w:eastAsia="Calibri" w:hAnsi="Calibri" w:cs="Times New Roman"/>
          <w:b/>
          <w:bCs/>
          <w:kern w:val="2"/>
          <w14:ligatures w14:val="standardContextual"/>
        </w:rPr>
        <w:t>:</w:t>
      </w:r>
    </w:p>
    <w:p w:rsidR="00023DE0" w:rsidRPr="00023DE0" w:rsidP="00023DE0" w14:paraId="018851AD" w14:textId="77777777">
      <w:pPr>
        <w:widowControl/>
        <w:spacing w:after="160" w:line="259" w:lineRule="auto"/>
        <w:rPr>
          <w:rFonts w:eastAsia="Calibri" w:cstheme="minorHAnsi"/>
          <w:kern w:val="2"/>
          <w14:ligatures w14:val="standardContextual"/>
        </w:rPr>
      </w:pPr>
      <w:r w:rsidRPr="00023DE0">
        <w:rPr>
          <w:rFonts w:eastAsia="Calibri" w:cstheme="minorHAnsi"/>
          <w:kern w:val="2"/>
          <w14:ligatures w14:val="standardContextual"/>
        </w:rPr>
        <w:t>Are there any district or school policies, other than what is listed above, that would prevent the NAEP App from being used on school devices?</w:t>
      </w:r>
    </w:p>
    <w:p w:rsidR="006C6948" w:rsidRPr="00824201" w:rsidP="006C6948" w14:paraId="770E7EAB" w14:textId="77777777">
      <w:pPr>
        <w:pStyle w:val="ListParagraph"/>
        <w:widowControl/>
        <w:numPr>
          <w:ilvl w:val="0"/>
          <w:numId w:val="83"/>
        </w:numPr>
        <w:spacing w:after="160" w:line="259" w:lineRule="auto"/>
        <w:rPr>
          <w:rFonts w:eastAsia="Calibri" w:cstheme="minorHAnsi"/>
          <w:kern w:val="2"/>
          <w14:ligatures w14:val="standardContextual"/>
        </w:rPr>
      </w:pPr>
      <w:r w:rsidRPr="00824201">
        <w:rPr>
          <w:rFonts w:eastAsia="Calibri" w:cstheme="minorHAnsi"/>
          <w:kern w:val="2"/>
          <w14:ligatures w14:val="standardContextual"/>
        </w:rPr>
        <w:t>No</w:t>
      </w:r>
    </w:p>
    <w:p w:rsidR="006C6948" w:rsidRPr="00824201" w:rsidP="006C6948" w14:paraId="021E5505" w14:textId="77777777">
      <w:pPr>
        <w:widowControl/>
        <w:numPr>
          <w:ilvl w:val="1"/>
          <w:numId w:val="77"/>
        </w:numPr>
        <w:spacing w:after="160" w:line="259" w:lineRule="auto"/>
        <w:contextualSpacing/>
        <w:rPr>
          <w:rFonts w:eastAsia="Calibri" w:cstheme="minorHAnsi"/>
          <w:kern w:val="2"/>
          <w14:ligatures w14:val="standardContextual"/>
        </w:rPr>
      </w:pPr>
      <w:r w:rsidRPr="00824201">
        <w:rPr>
          <w:rFonts w:eastAsia="Calibri" w:cstheme="minorHAnsi"/>
          <w:kern w:val="2"/>
          <w14:ligatures w14:val="standardContextual"/>
        </w:rPr>
        <w:t>Yes (Add Details)</w:t>
      </w:r>
    </w:p>
    <w:p w:rsidR="006C6948" w:rsidRPr="00824201" w:rsidP="006C6948" w14:paraId="60B04DB2" w14:textId="77777777">
      <w:pPr>
        <w:widowControl/>
        <w:spacing w:after="160" w:line="259" w:lineRule="auto"/>
        <w:contextualSpacing/>
        <w:rPr>
          <w:rFonts w:eastAsia="Calibri" w:cstheme="minorHAnsi"/>
          <w:kern w:val="2"/>
          <w14:ligatures w14:val="standardContextual"/>
        </w:rPr>
      </w:pPr>
    </w:p>
    <w:p w:rsidR="006C6948" w:rsidRPr="00321020" w:rsidP="006C6948" w14:paraId="66A19E4D" w14:textId="77777777">
      <w:pPr>
        <w:widowControl/>
        <w:spacing w:after="160" w:line="259" w:lineRule="auto"/>
        <w:contextualSpacing/>
        <w:rPr>
          <w:rFonts w:ascii="Arial" w:eastAsia="Calibri" w:hAnsi="Arial" w:cs="Arial"/>
          <w:b/>
          <w:bCs/>
          <w:kern w:val="2"/>
          <w14:ligatures w14:val="standardContextual"/>
        </w:rPr>
      </w:pPr>
      <w:r w:rsidRPr="00321020">
        <w:rPr>
          <w:rFonts w:ascii="Arial" w:eastAsia="Calibri" w:hAnsi="Arial" w:cs="Arial"/>
          <w:b/>
          <w:bCs/>
          <w:kern w:val="2"/>
          <w14:ligatures w14:val="standardContextual"/>
        </w:rPr>
        <w:t xml:space="preserve">Add comment </w:t>
      </w:r>
      <w:r>
        <w:rPr>
          <w:rFonts w:ascii="Arial" w:eastAsia="Calibri" w:hAnsi="Arial" w:cs="Arial"/>
          <w:b/>
          <w:bCs/>
          <w:kern w:val="2"/>
          <w14:ligatures w14:val="standardContextual"/>
        </w:rPr>
        <w:t xml:space="preserve">box </w:t>
      </w:r>
      <w:r w:rsidRPr="00321020">
        <w:rPr>
          <w:rFonts w:ascii="Arial" w:eastAsia="Calibri" w:hAnsi="Arial" w:cs="Arial"/>
          <w:b/>
          <w:bCs/>
          <w:kern w:val="2"/>
          <w14:ligatures w14:val="standardContextual"/>
        </w:rPr>
        <w:t>for a single school</w:t>
      </w:r>
    </w:p>
    <w:p w:rsidR="006C6948" w:rsidP="006C6948" w14:paraId="6142CB62" w14:textId="77777777">
      <w:pPr>
        <w:widowControl/>
        <w:spacing w:after="160" w:line="259" w:lineRule="auto"/>
        <w:contextualSpacing/>
        <w:rPr>
          <w:rFonts w:ascii="Arial" w:eastAsia="Calibri" w:hAnsi="Arial" w:cs="Arial"/>
          <w:kern w:val="2"/>
          <w14:ligatures w14:val="standardContextual"/>
        </w:rPr>
      </w:pPr>
      <w:r w:rsidRPr="00794FE8">
        <w:rPr>
          <w:rFonts w:ascii="Arial" w:eastAsia="Calibri" w:hAnsi="Arial" w:cs="Arial"/>
          <w:noProof/>
          <w:kern w:val="2"/>
          <w14:ligatures w14:val="standardContextual"/>
        </w:rPr>
        <w:drawing>
          <wp:inline distT="0" distB="0" distL="0" distR="0">
            <wp:extent cx="3234513" cy="2062273"/>
            <wp:effectExtent l="19050" t="19050" r="23495" b="14605"/>
            <wp:docPr id="11181011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8101177" name=""/>
                    <pic:cNvPicPr/>
                  </pic:nvPicPr>
                  <pic:blipFill>
                    <a:blip xmlns:r="http://schemas.openxmlformats.org/officeDocument/2006/relationships" r:embed="rId43"/>
                    <a:stretch>
                      <a:fillRect/>
                    </a:stretch>
                  </pic:blipFill>
                  <pic:spPr>
                    <a:xfrm>
                      <a:off x="0" y="0"/>
                      <a:ext cx="3239949" cy="2065739"/>
                    </a:xfrm>
                    <a:prstGeom prst="rect">
                      <a:avLst/>
                    </a:prstGeom>
                    <a:ln>
                      <a:solidFill>
                        <a:sysClr val="windowText" lastClr="000000"/>
                      </a:solidFill>
                    </a:ln>
                  </pic:spPr>
                </pic:pic>
              </a:graphicData>
            </a:graphic>
          </wp:inline>
        </w:drawing>
      </w:r>
    </w:p>
    <w:p w:rsidR="006C6948" w:rsidP="006C6948" w14:paraId="5A815F84" w14:textId="77777777">
      <w:pPr>
        <w:widowControl/>
        <w:spacing w:after="160" w:line="259" w:lineRule="auto"/>
        <w:contextualSpacing/>
        <w:rPr>
          <w:rFonts w:ascii="Arial" w:eastAsia="Calibri" w:hAnsi="Arial" w:cs="Arial"/>
          <w:kern w:val="2"/>
          <w14:ligatures w14:val="standardContextual"/>
        </w:rPr>
      </w:pPr>
    </w:p>
    <w:p w:rsidR="006C6948" w:rsidP="006C6948" w14:paraId="303A40E4" w14:textId="77777777">
      <w:pPr>
        <w:widowControl/>
        <w:spacing w:after="160" w:line="259" w:lineRule="auto"/>
        <w:contextualSpacing/>
        <w:rPr>
          <w:rFonts w:ascii="Arial" w:eastAsia="Calibri" w:hAnsi="Arial" w:cs="Arial"/>
          <w:kern w:val="2"/>
          <w14:ligatures w14:val="standardContextual"/>
        </w:rPr>
      </w:pPr>
    </w:p>
    <w:p w:rsidR="006C6948" w:rsidRPr="00FA4C61" w:rsidP="006C6948" w14:paraId="45D840EC" w14:textId="77777777">
      <w:pPr>
        <w:widowControl/>
        <w:spacing w:after="160" w:line="259" w:lineRule="auto"/>
        <w:contextualSpacing/>
        <w:rPr>
          <w:rFonts w:ascii="Arial" w:eastAsia="Calibri" w:hAnsi="Arial" w:cs="Arial"/>
          <w:b/>
          <w:kern w:val="2"/>
          <w14:ligatures w14:val="standardContextual"/>
        </w:rPr>
      </w:pPr>
      <w:r w:rsidRPr="00321020">
        <w:rPr>
          <w:rFonts w:ascii="Arial" w:eastAsia="Calibri" w:hAnsi="Arial" w:cs="Arial"/>
          <w:b/>
          <w:bCs/>
          <w:kern w:val="2"/>
          <w14:ligatures w14:val="standardContextual"/>
        </w:rPr>
        <w:t xml:space="preserve">Add comment </w:t>
      </w:r>
      <w:r>
        <w:rPr>
          <w:rFonts w:ascii="Arial" w:eastAsia="Calibri" w:hAnsi="Arial" w:cs="Arial"/>
          <w:b/>
          <w:bCs/>
          <w:kern w:val="2"/>
          <w14:ligatures w14:val="standardContextual"/>
        </w:rPr>
        <w:t xml:space="preserve">box </w:t>
      </w:r>
      <w:r w:rsidRPr="00321020">
        <w:rPr>
          <w:rFonts w:ascii="Arial" w:eastAsia="Calibri" w:hAnsi="Arial" w:cs="Arial"/>
          <w:b/>
          <w:bCs/>
          <w:kern w:val="2"/>
          <w14:ligatures w14:val="standardContextual"/>
        </w:rPr>
        <w:t xml:space="preserve">for </w:t>
      </w:r>
      <w:r>
        <w:rPr>
          <w:rFonts w:ascii="Arial" w:eastAsia="Calibri" w:hAnsi="Arial" w:cs="Arial"/>
          <w:b/>
          <w:bCs/>
          <w:kern w:val="2"/>
          <w14:ligatures w14:val="standardContextual"/>
        </w:rPr>
        <w:t>multiple schools</w:t>
      </w:r>
    </w:p>
    <w:p w:rsidR="006C6948" w:rsidRPr="00C86F97" w:rsidP="006C6948" w14:paraId="143F6C43" w14:textId="77777777">
      <w:pPr>
        <w:widowControl/>
        <w:spacing w:after="160" w:line="259" w:lineRule="auto"/>
        <w:contextualSpacing/>
        <w:rPr>
          <w:rFonts w:ascii="Arial" w:eastAsia="Calibri" w:hAnsi="Arial" w:cs="Arial"/>
          <w:kern w:val="2"/>
          <w14:ligatures w14:val="standardContextual"/>
        </w:rPr>
      </w:pPr>
      <w:r w:rsidRPr="00321020">
        <w:rPr>
          <w:rFonts w:ascii="Arial" w:eastAsia="Calibri" w:hAnsi="Arial" w:cs="Arial"/>
          <w:noProof/>
          <w:kern w:val="2"/>
          <w14:ligatures w14:val="standardContextual"/>
        </w:rPr>
        <w:drawing>
          <wp:inline distT="0" distB="0" distL="0" distR="0">
            <wp:extent cx="3455719" cy="2406931"/>
            <wp:effectExtent l="19050" t="19050" r="11430" b="12700"/>
            <wp:docPr id="10330625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062556" name=""/>
                    <pic:cNvPicPr/>
                  </pic:nvPicPr>
                  <pic:blipFill>
                    <a:blip xmlns:r="http://schemas.openxmlformats.org/officeDocument/2006/relationships" r:embed="rId44"/>
                    <a:stretch>
                      <a:fillRect/>
                    </a:stretch>
                  </pic:blipFill>
                  <pic:spPr>
                    <a:xfrm>
                      <a:off x="0" y="0"/>
                      <a:ext cx="3461160" cy="2410720"/>
                    </a:xfrm>
                    <a:prstGeom prst="rect">
                      <a:avLst/>
                    </a:prstGeom>
                    <a:ln>
                      <a:solidFill>
                        <a:schemeClr val="tx1"/>
                      </a:solidFill>
                    </a:ln>
                  </pic:spPr>
                </pic:pic>
              </a:graphicData>
            </a:graphic>
          </wp:inline>
        </w:drawing>
      </w:r>
    </w:p>
    <w:p w:rsidR="006C6948" w:rsidRPr="008B475E" w:rsidP="006C6948" w14:paraId="6029079A" w14:textId="77777777">
      <w:pPr>
        <w:widowControl/>
        <w:pBdr>
          <w:bottom w:val="single" w:sz="4" w:space="1" w:color="auto"/>
        </w:pBdr>
        <w:spacing w:after="160" w:line="259" w:lineRule="auto"/>
        <w:rPr>
          <w:rFonts w:ascii="Calibri" w:eastAsia="Calibri" w:hAnsi="Calibri" w:cs="Times New Roman"/>
          <w:kern w:val="2"/>
          <w14:ligatures w14:val="standardContextual"/>
        </w:rPr>
      </w:pPr>
      <w:r w:rsidRPr="008B475E">
        <w:rPr>
          <w:rFonts w:ascii="Arial" w:eastAsia="Calibri" w:hAnsi="Arial" w:cs="Arial"/>
          <w:b/>
          <w:bCs/>
          <w:kern w:val="2"/>
          <w14:ligatures w14:val="standardContextual"/>
        </w:rPr>
        <w:t>Business Rules</w:t>
      </w:r>
    </w:p>
    <w:p w:rsidR="006C6948" w:rsidRPr="0052394D" w:rsidP="006C6948" w14:paraId="211580CE" w14:textId="77777777">
      <w:pPr>
        <w:widowControl/>
        <w:numPr>
          <w:ilvl w:val="0"/>
          <w:numId w:val="84"/>
        </w:numPr>
        <w:spacing w:after="160" w:line="259" w:lineRule="auto"/>
        <w:rPr>
          <w:rFonts w:eastAsia="Calibri" w:cstheme="minorHAnsi"/>
          <w:kern w:val="2"/>
          <w14:ligatures w14:val="standardContextual"/>
        </w:rPr>
      </w:pPr>
      <w:r w:rsidRPr="0052394D">
        <w:rPr>
          <w:rFonts w:eastAsia="Calibri" w:cstheme="minorHAnsi"/>
          <w:kern w:val="2"/>
          <w14:ligatures w14:val="standardContextual"/>
        </w:rPr>
        <w:t>School Device Model Eliminating question</w:t>
      </w:r>
    </w:p>
    <w:p w:rsidR="006C6948" w:rsidRPr="00824201" w:rsidP="006C6948" w14:paraId="50FB1ADA" w14:textId="77777777">
      <w:pPr>
        <w:widowControl/>
        <w:numPr>
          <w:ilvl w:val="1"/>
          <w:numId w:val="84"/>
        </w:numPr>
        <w:spacing w:after="160" w:line="259" w:lineRule="auto"/>
        <w:rPr>
          <w:rFonts w:eastAsia="Calibri" w:cstheme="minorHAnsi"/>
          <w:kern w:val="2"/>
          <w14:ligatures w14:val="standardContextual"/>
        </w:rPr>
      </w:pPr>
      <w:r w:rsidRPr="00824201">
        <w:rPr>
          <w:rFonts w:eastAsia="Calibri" w:cstheme="minorHAnsi"/>
          <w:b/>
          <w:kern w:val="2"/>
          <w14:ligatures w14:val="standardContextual"/>
        </w:rPr>
        <w:t xml:space="preserve">(Single School) </w:t>
      </w:r>
    </w:p>
    <w:p w:rsidR="006C6948" w:rsidRPr="00824201" w:rsidP="006C6948" w14:paraId="4C4209FE" w14:textId="23F0CE9D">
      <w:pPr>
        <w:widowControl/>
        <w:numPr>
          <w:ilvl w:val="2"/>
          <w:numId w:val="84"/>
        </w:numPr>
        <w:spacing w:after="160" w:line="259" w:lineRule="auto"/>
        <w:rPr>
          <w:rFonts w:eastAsia="Calibri" w:cstheme="minorHAnsi"/>
          <w:kern w:val="2"/>
          <w14:ligatures w14:val="standardContextual"/>
        </w:rPr>
      </w:pPr>
      <w:r w:rsidRPr="00824201">
        <w:rPr>
          <w:rFonts w:eastAsia="Calibri" w:cstheme="minorHAnsi"/>
          <w:kern w:val="2"/>
          <w14:ligatures w14:val="standardContextual"/>
        </w:rPr>
        <w:t xml:space="preserve">If </w:t>
      </w:r>
      <w:r w:rsidRPr="0052394D">
        <w:rPr>
          <w:rFonts w:eastAsia="Calibri" w:cstheme="minorHAnsi"/>
          <w:kern w:val="2"/>
          <w14:ligatures w14:val="standardContextual"/>
        </w:rPr>
        <w:t>“</w:t>
      </w:r>
      <w:r w:rsidRPr="00824201">
        <w:rPr>
          <w:rFonts w:eastAsia="Calibri" w:cstheme="minorHAnsi"/>
          <w:kern w:val="2"/>
          <w14:ligatures w14:val="standardContextual"/>
        </w:rPr>
        <w:t xml:space="preserve">Yes” </w:t>
      </w:r>
      <w:r w:rsidRPr="0052394D">
        <w:rPr>
          <w:rFonts w:eastAsia="Calibri" w:cstheme="minorHAnsi"/>
          <w:kern w:val="2"/>
          <w14:ligatures w14:val="standardContextual"/>
        </w:rPr>
        <w:t>response selected</w:t>
      </w:r>
      <w:r w:rsidRPr="00824201">
        <w:rPr>
          <w:rFonts w:eastAsia="Calibri" w:cstheme="minorHAnsi"/>
          <w:kern w:val="2"/>
          <w14:ligatures w14:val="standardContextual"/>
        </w:rPr>
        <w:t>,</w:t>
      </w:r>
      <w:r w:rsidRPr="0052394D">
        <w:rPr>
          <w:rFonts w:eastAsia="Calibri" w:cstheme="minorHAnsi"/>
          <w:kern w:val="2"/>
          <w14:ligatures w14:val="standardContextual"/>
        </w:rPr>
        <w:t xml:space="preserve"> </w:t>
      </w:r>
      <w:r w:rsidRPr="00824201">
        <w:rPr>
          <w:rFonts w:eastAsia="Calibri" w:cstheme="minorHAnsi"/>
          <w:kern w:val="2"/>
          <w14:ligatures w14:val="standardContextual"/>
        </w:rPr>
        <w:t>“Provide security concern details” open-ended text box activated (3,000-character limit).</w:t>
      </w:r>
    </w:p>
    <w:p w:rsidR="006C6948" w:rsidRPr="00824201" w:rsidP="006C6948" w14:paraId="1C862539" w14:textId="683328DC">
      <w:pPr>
        <w:widowControl/>
        <w:numPr>
          <w:ilvl w:val="2"/>
          <w:numId w:val="84"/>
        </w:numPr>
        <w:spacing w:after="160" w:line="259" w:lineRule="auto"/>
        <w:rPr>
          <w:rFonts w:eastAsia="Calibri" w:cstheme="minorHAnsi"/>
          <w:kern w:val="2"/>
          <w14:ligatures w14:val="standardContextual"/>
        </w:rPr>
      </w:pPr>
      <w:r w:rsidRPr="00824201">
        <w:rPr>
          <w:rFonts w:eastAsia="Calibri" w:cstheme="minorHAnsi"/>
          <w:kern w:val="2"/>
          <w14:ligatures w14:val="standardContextual"/>
        </w:rPr>
        <w:t xml:space="preserve">If </w:t>
      </w:r>
      <w:r w:rsidRPr="0052394D">
        <w:rPr>
          <w:rFonts w:eastAsia="Calibri" w:cstheme="minorHAnsi"/>
          <w:kern w:val="2"/>
          <w14:ligatures w14:val="standardContextual"/>
        </w:rPr>
        <w:t>“</w:t>
      </w:r>
      <w:r w:rsidRPr="00824201">
        <w:rPr>
          <w:rFonts w:eastAsia="Calibri" w:cstheme="minorHAnsi"/>
          <w:kern w:val="2"/>
          <w14:ligatures w14:val="standardContextual"/>
        </w:rPr>
        <w:t xml:space="preserve">Yes” </w:t>
      </w:r>
      <w:r w:rsidRPr="0052394D">
        <w:rPr>
          <w:rFonts w:eastAsia="Calibri" w:cstheme="minorHAnsi"/>
          <w:kern w:val="2"/>
          <w14:ligatures w14:val="standardContextual"/>
        </w:rPr>
        <w:t>response selected</w:t>
      </w:r>
      <w:r w:rsidRPr="00824201">
        <w:rPr>
          <w:rFonts w:eastAsia="Calibri" w:cstheme="minorHAnsi"/>
          <w:kern w:val="2"/>
          <w14:ligatures w14:val="standardContextual"/>
        </w:rPr>
        <w:t>,</w:t>
      </w:r>
      <w:r w:rsidRPr="0052394D">
        <w:rPr>
          <w:rFonts w:eastAsia="Calibri" w:cstheme="minorHAnsi"/>
          <w:kern w:val="2"/>
          <w14:ligatures w14:val="standardContextual"/>
        </w:rPr>
        <w:t xml:space="preserve"> </w:t>
      </w:r>
      <w:r w:rsidRPr="00824201">
        <w:rPr>
          <w:rFonts w:eastAsia="Calibri" w:cstheme="minorHAnsi"/>
          <w:kern w:val="2"/>
          <w14:ligatures w14:val="standardContextual"/>
        </w:rPr>
        <w:t xml:space="preserve">respondent directed to end of survey “Submit Survey” message upon clicking </w:t>
      </w:r>
      <w:r w:rsidRPr="00824201">
        <w:rPr>
          <w:rFonts w:eastAsia="Calibri" w:cstheme="minorHAnsi"/>
          <w:b/>
          <w:kern w:val="2"/>
          <w14:ligatures w14:val="standardContextual"/>
        </w:rPr>
        <w:t>Save and Continue</w:t>
      </w:r>
      <w:r w:rsidRPr="00824201">
        <w:rPr>
          <w:rFonts w:eastAsia="Calibri" w:cstheme="minorHAnsi"/>
          <w:kern w:val="2"/>
          <w14:ligatures w14:val="standardContextual"/>
        </w:rPr>
        <w:t xml:space="preserve"> button, and school survey is </w:t>
      </w:r>
      <w:r w:rsidRPr="0052394D">
        <w:rPr>
          <w:rFonts w:eastAsia="Calibri" w:cstheme="minorHAnsi"/>
          <w:kern w:val="2"/>
          <w14:ligatures w14:val="standardContextual"/>
        </w:rPr>
        <w:t>categorized as NAEP Device</w:t>
      </w:r>
      <w:r w:rsidRPr="00824201">
        <w:rPr>
          <w:rFonts w:eastAsia="Calibri" w:cstheme="minorHAnsi"/>
          <w:kern w:val="2"/>
          <w14:ligatures w14:val="standardContextual"/>
        </w:rPr>
        <w:t>.</w:t>
      </w:r>
    </w:p>
    <w:p w:rsidR="006C6948" w:rsidRPr="0052394D" w:rsidP="006C6948" w14:paraId="614ECE47" w14:textId="77777777">
      <w:pPr>
        <w:widowControl/>
        <w:numPr>
          <w:ilvl w:val="2"/>
          <w:numId w:val="84"/>
        </w:numPr>
        <w:spacing w:after="160" w:line="259" w:lineRule="auto"/>
        <w:rPr>
          <w:rFonts w:eastAsia="Calibri" w:cstheme="minorHAnsi"/>
          <w:kern w:val="2"/>
          <w14:ligatures w14:val="standardContextual"/>
        </w:rPr>
      </w:pPr>
      <w:r w:rsidRPr="00824201">
        <w:rPr>
          <w:rFonts w:eastAsia="Calibri" w:cstheme="minorHAnsi"/>
          <w:kern w:val="2"/>
          <w14:ligatures w14:val="standardContextual"/>
        </w:rPr>
        <w:t xml:space="preserve">If “No” response selected, respondent advanced to Question 6 upon clicking </w:t>
      </w:r>
      <w:r w:rsidRPr="00824201">
        <w:rPr>
          <w:rFonts w:eastAsia="Calibri" w:cstheme="minorHAnsi"/>
          <w:b/>
          <w:kern w:val="2"/>
          <w14:ligatures w14:val="standardContextual"/>
        </w:rPr>
        <w:t>Save and Continue</w:t>
      </w:r>
      <w:r w:rsidRPr="00824201">
        <w:rPr>
          <w:rFonts w:eastAsia="Calibri" w:cstheme="minorHAnsi"/>
          <w:kern w:val="2"/>
          <w14:ligatures w14:val="standardContextual"/>
        </w:rPr>
        <w:t xml:space="preserve"> button.</w:t>
      </w:r>
    </w:p>
    <w:p w:rsidR="006C6948" w:rsidRPr="00824201" w:rsidP="006C6948" w14:paraId="274C5A14" w14:textId="77777777">
      <w:pPr>
        <w:widowControl/>
        <w:numPr>
          <w:ilvl w:val="1"/>
          <w:numId w:val="84"/>
        </w:numPr>
        <w:spacing w:after="160" w:line="259" w:lineRule="auto"/>
        <w:rPr>
          <w:rFonts w:eastAsia="Calibri" w:cstheme="minorHAnsi"/>
          <w:kern w:val="2"/>
          <w14:ligatures w14:val="standardContextual"/>
        </w:rPr>
      </w:pPr>
      <w:r w:rsidRPr="00824201">
        <w:rPr>
          <w:rFonts w:eastAsia="Calibri" w:cstheme="minorHAnsi"/>
          <w:b/>
          <w:kern w:val="2"/>
          <w14:ligatures w14:val="standardContextual"/>
        </w:rPr>
        <w:t>(Multi School)</w:t>
      </w:r>
    </w:p>
    <w:p w:rsidR="006C6948" w:rsidRPr="00824201" w:rsidP="006C6948" w14:paraId="37287467" w14:textId="0DB3793C">
      <w:pPr>
        <w:widowControl/>
        <w:numPr>
          <w:ilvl w:val="2"/>
          <w:numId w:val="84"/>
        </w:numPr>
        <w:spacing w:after="160" w:line="259" w:lineRule="auto"/>
        <w:rPr>
          <w:rFonts w:eastAsia="Calibri" w:cstheme="minorHAnsi"/>
          <w:kern w:val="2"/>
          <w14:ligatures w14:val="standardContextual"/>
        </w:rPr>
      </w:pPr>
      <w:r w:rsidRPr="00824201">
        <w:rPr>
          <w:rFonts w:eastAsia="Calibri" w:cstheme="minorHAnsi"/>
          <w:kern w:val="2"/>
          <w14:ligatures w14:val="standardContextual"/>
        </w:rPr>
        <w:t xml:space="preserve">If </w:t>
      </w:r>
      <w:r w:rsidRPr="0052394D">
        <w:rPr>
          <w:rFonts w:eastAsia="Calibri" w:cstheme="minorHAnsi"/>
          <w:kern w:val="2"/>
          <w14:ligatures w14:val="standardContextual"/>
        </w:rPr>
        <w:t>“</w:t>
      </w:r>
      <w:r w:rsidRPr="00824201">
        <w:rPr>
          <w:rFonts w:eastAsia="Calibri" w:cstheme="minorHAnsi"/>
          <w:kern w:val="2"/>
          <w14:ligatures w14:val="standardContextual"/>
        </w:rPr>
        <w:t>Yes</w:t>
      </w:r>
      <w:r w:rsidRPr="0052394D">
        <w:rPr>
          <w:rFonts w:eastAsia="Calibri" w:cstheme="minorHAnsi"/>
          <w:kern w:val="2"/>
          <w14:ligatures w14:val="standardContextual"/>
        </w:rPr>
        <w:t xml:space="preserve">“ response selected </w:t>
      </w:r>
      <w:r w:rsidRPr="00824201">
        <w:rPr>
          <w:rFonts w:eastAsia="Calibri" w:cstheme="minorHAnsi"/>
          <w:kern w:val="2"/>
          <w14:ligatures w14:val="standardContextual"/>
        </w:rPr>
        <w:t>for one or more schools, “Add Details” button activated for this set of schools</w:t>
      </w:r>
    </w:p>
    <w:p w:rsidR="006C6948" w:rsidRPr="00824201" w:rsidP="006C6948" w14:paraId="260663AB" w14:textId="77777777">
      <w:pPr>
        <w:widowControl/>
        <w:numPr>
          <w:ilvl w:val="2"/>
          <w:numId w:val="84"/>
        </w:numPr>
        <w:spacing w:after="160" w:line="259" w:lineRule="auto"/>
        <w:rPr>
          <w:rFonts w:eastAsia="Calibri" w:cstheme="minorHAnsi"/>
          <w:kern w:val="2"/>
          <w14:ligatures w14:val="standardContextual"/>
        </w:rPr>
      </w:pPr>
      <w:r w:rsidRPr="00824201">
        <w:rPr>
          <w:rFonts w:eastAsia="Calibri" w:cstheme="minorHAnsi"/>
          <w:kern w:val="2"/>
          <w14:ligatures w14:val="standardContextual"/>
        </w:rPr>
        <w:t>If “Yes” response selected for all schools, “Add Details” button activated for all individual schools and for “Apply to all”</w:t>
      </w:r>
    </w:p>
    <w:p w:rsidR="006C6948" w:rsidRPr="00824201" w:rsidP="006C6948" w14:paraId="5E2A5F33" w14:textId="77777777">
      <w:pPr>
        <w:widowControl/>
        <w:numPr>
          <w:ilvl w:val="2"/>
          <w:numId w:val="84"/>
        </w:numPr>
        <w:spacing w:after="160" w:line="259" w:lineRule="auto"/>
        <w:rPr>
          <w:rFonts w:eastAsia="Calibri" w:cstheme="minorHAnsi"/>
          <w:kern w:val="2"/>
          <w14:ligatures w14:val="standardContextual"/>
        </w:rPr>
      </w:pPr>
      <w:r w:rsidRPr="00824201">
        <w:rPr>
          <w:rFonts w:eastAsia="Calibri" w:cstheme="minorHAnsi"/>
          <w:kern w:val="2"/>
          <w14:ligatures w14:val="standardContextual"/>
        </w:rPr>
        <w:t>Clicking on “Add Details” button opens pop-up window with open-ended text box (3,000-character limit”. Text entered in “Apply to all” text box populates across all individual school text “add details” text boxes.</w:t>
      </w:r>
    </w:p>
    <w:p w:rsidR="006C6948" w:rsidRPr="00824201" w:rsidP="006C6948" w14:paraId="1A931DB1" w14:textId="77777777">
      <w:pPr>
        <w:widowControl/>
        <w:numPr>
          <w:ilvl w:val="3"/>
          <w:numId w:val="84"/>
        </w:numPr>
        <w:spacing w:after="160" w:line="259" w:lineRule="auto"/>
        <w:rPr>
          <w:rFonts w:eastAsia="Calibri" w:cstheme="minorHAnsi"/>
          <w:kern w:val="2"/>
          <w14:ligatures w14:val="standardContextual"/>
        </w:rPr>
      </w:pPr>
      <w:r w:rsidRPr="00824201">
        <w:rPr>
          <w:rFonts w:eastAsia="Calibri" w:cstheme="minorHAnsi"/>
          <w:kern w:val="2"/>
          <w14:ligatures w14:val="standardContextual"/>
        </w:rPr>
        <w:t>Once security policy details have been provided for a school or set of schools “Add Details” button label converts to “View/Edit” for this set of schools.</w:t>
      </w:r>
    </w:p>
    <w:p w:rsidR="006C6948" w:rsidRPr="00824201" w:rsidP="006C6948" w14:paraId="18E6D3F0" w14:textId="77777777">
      <w:pPr>
        <w:widowControl/>
        <w:numPr>
          <w:ilvl w:val="2"/>
          <w:numId w:val="84"/>
        </w:numPr>
        <w:spacing w:after="160" w:line="259" w:lineRule="auto"/>
        <w:rPr>
          <w:rFonts w:eastAsia="Calibri" w:cstheme="minorHAnsi"/>
          <w:kern w:val="2"/>
          <w14:ligatures w14:val="standardContextual"/>
        </w:rPr>
      </w:pPr>
      <w:r w:rsidRPr="00824201">
        <w:rPr>
          <w:rFonts w:eastAsia="Calibri" w:cstheme="minorHAnsi"/>
          <w:kern w:val="2"/>
          <w14:ligatures w14:val="standardContextual"/>
        </w:rPr>
        <w:t xml:space="preserve">If  </w:t>
      </w:r>
      <w:r w:rsidRPr="0052394D">
        <w:rPr>
          <w:rFonts w:eastAsia="Calibri" w:cstheme="minorHAnsi"/>
          <w:kern w:val="2"/>
          <w14:ligatures w14:val="standardContextual"/>
        </w:rPr>
        <w:t>“</w:t>
      </w:r>
      <w:r w:rsidRPr="00824201">
        <w:rPr>
          <w:rFonts w:eastAsia="Calibri" w:cstheme="minorHAnsi"/>
          <w:kern w:val="2"/>
          <w14:ligatures w14:val="standardContextual"/>
        </w:rPr>
        <w:t>Yes</w:t>
      </w:r>
      <w:r w:rsidRPr="0052394D">
        <w:rPr>
          <w:rFonts w:eastAsia="Calibri" w:cstheme="minorHAnsi"/>
          <w:kern w:val="2"/>
          <w14:ligatures w14:val="standardContextual"/>
        </w:rPr>
        <w:t xml:space="preserve">“ response selected </w:t>
      </w:r>
      <w:r w:rsidRPr="00824201">
        <w:rPr>
          <w:rFonts w:eastAsia="Calibri" w:cstheme="minorHAnsi"/>
          <w:kern w:val="2"/>
          <w14:ligatures w14:val="standardContextual"/>
        </w:rPr>
        <w:t>for one or more schools, but not all, respondent advanced to Question 6 upon clicking “Save and Continue” button. Schools with “Yes” response provided</w:t>
      </w:r>
      <w:r w:rsidRPr="0052394D">
        <w:rPr>
          <w:rFonts w:eastAsia="Calibri" w:cstheme="minorHAnsi"/>
          <w:kern w:val="2"/>
          <w14:ligatures w14:val="standardContextual"/>
        </w:rPr>
        <w:t xml:space="preserve"> remain shown on subsequent questions but disabled</w:t>
      </w:r>
      <w:r w:rsidRPr="00824201">
        <w:rPr>
          <w:rFonts w:eastAsia="Calibri" w:cstheme="minorHAnsi"/>
          <w:kern w:val="2"/>
          <w14:ligatures w14:val="standardContextual"/>
        </w:rPr>
        <w:t xml:space="preserve"> (greyed out) on subsequent question from providing responses. Schools with “No” response are classified as “Complete” upon submission, if all other question have been responded to for the school and designated as “NAEP Device” model.</w:t>
      </w:r>
    </w:p>
    <w:p w:rsidR="006C6948" w:rsidRPr="00824201" w:rsidP="006C6948" w14:paraId="6A5D6059" w14:textId="77777777">
      <w:pPr>
        <w:widowControl/>
        <w:numPr>
          <w:ilvl w:val="2"/>
          <w:numId w:val="84"/>
        </w:numPr>
        <w:spacing w:after="160" w:line="259" w:lineRule="auto"/>
        <w:rPr>
          <w:rFonts w:eastAsia="Calibri" w:cstheme="minorHAnsi"/>
          <w:kern w:val="2"/>
          <w14:ligatures w14:val="standardContextual"/>
        </w:rPr>
      </w:pPr>
      <w:r w:rsidRPr="00824201">
        <w:rPr>
          <w:rFonts w:eastAsia="Calibri" w:cstheme="minorHAnsi"/>
          <w:kern w:val="2"/>
          <w14:ligatures w14:val="standardContextual"/>
        </w:rPr>
        <w:t xml:space="preserve">If “Yes” response selected for all schools, respondent is </w:t>
      </w:r>
      <w:r w:rsidRPr="0052394D">
        <w:rPr>
          <w:rFonts w:eastAsia="Calibri" w:cstheme="minorHAnsi"/>
          <w:kern w:val="2"/>
          <w14:ligatures w14:val="standardContextual"/>
        </w:rPr>
        <w:t xml:space="preserve">navigated to end of survey – </w:t>
      </w:r>
      <w:r w:rsidRPr="00824201">
        <w:rPr>
          <w:rFonts w:eastAsia="Calibri" w:cstheme="minorHAnsi"/>
          <w:kern w:val="2"/>
          <w14:ligatures w14:val="standardContextual"/>
        </w:rPr>
        <w:t xml:space="preserve">“ Submit Survey” </w:t>
      </w:r>
      <w:r w:rsidRPr="0052394D">
        <w:rPr>
          <w:rFonts w:eastAsia="Calibri" w:cstheme="minorHAnsi"/>
          <w:kern w:val="2"/>
          <w14:ligatures w14:val="standardContextual"/>
        </w:rPr>
        <w:t>message– survey status</w:t>
      </w:r>
      <w:r w:rsidRPr="00824201">
        <w:rPr>
          <w:rFonts w:eastAsia="Calibri" w:cstheme="minorHAnsi"/>
          <w:kern w:val="2"/>
          <w14:ligatures w14:val="standardContextual"/>
        </w:rPr>
        <w:t xml:space="preserve"> for all schools classified as</w:t>
      </w:r>
      <w:r w:rsidRPr="0052394D">
        <w:rPr>
          <w:rFonts w:eastAsia="Calibri" w:cstheme="minorHAnsi"/>
          <w:kern w:val="2"/>
          <w14:ligatures w14:val="standardContextual"/>
        </w:rPr>
        <w:t xml:space="preserve"> “</w:t>
      </w:r>
      <w:r w:rsidRPr="00824201">
        <w:rPr>
          <w:rFonts w:eastAsia="Calibri" w:cstheme="minorHAnsi"/>
          <w:kern w:val="2"/>
          <w14:ligatures w14:val="standardContextual"/>
        </w:rPr>
        <w:t>C</w:t>
      </w:r>
      <w:r w:rsidRPr="0052394D">
        <w:rPr>
          <w:rFonts w:eastAsia="Calibri" w:cstheme="minorHAnsi"/>
          <w:kern w:val="2"/>
          <w14:ligatures w14:val="standardContextual"/>
        </w:rPr>
        <w:t>omplete”</w:t>
      </w:r>
      <w:r w:rsidRPr="00824201">
        <w:rPr>
          <w:rFonts w:eastAsia="Calibri" w:cstheme="minorHAnsi"/>
          <w:kern w:val="2"/>
          <w14:ligatures w14:val="standardContextual"/>
        </w:rPr>
        <w:t xml:space="preserve"> and “NAEP Device” model.</w:t>
      </w:r>
      <w:r w:rsidRPr="00824201">
        <w:rPr>
          <w:rFonts w:eastAsia="Calibri" w:cstheme="minorHAnsi"/>
          <w:b/>
          <w:kern w:val="2"/>
          <w14:ligatures w14:val="standardContextual"/>
        </w:rPr>
        <w:t xml:space="preserve"> </w:t>
      </w:r>
    </w:p>
    <w:p w:rsidR="006C6948" w:rsidRPr="0052394D" w:rsidP="006C6948" w14:paraId="1B461F16" w14:textId="77777777">
      <w:pPr>
        <w:widowControl/>
        <w:numPr>
          <w:ilvl w:val="0"/>
          <w:numId w:val="84"/>
        </w:numPr>
        <w:spacing w:after="160" w:line="259" w:lineRule="auto"/>
        <w:rPr>
          <w:rFonts w:eastAsia="Calibri" w:cstheme="minorHAnsi"/>
          <w:kern w:val="2"/>
          <w14:ligatures w14:val="standardContextual"/>
        </w:rPr>
      </w:pPr>
      <w:r w:rsidRPr="0052394D">
        <w:rPr>
          <w:rFonts w:eastAsia="Calibri" w:cstheme="minorHAnsi"/>
          <w:kern w:val="2"/>
          <w14:ligatures w14:val="standardContextual"/>
        </w:rPr>
        <w:t xml:space="preserve">Click on “Review NAEP </w:t>
      </w:r>
      <w:r w:rsidRPr="00824201">
        <w:rPr>
          <w:rFonts w:eastAsia="Calibri" w:cstheme="minorHAnsi"/>
          <w:kern w:val="2"/>
          <w14:ligatures w14:val="standardContextual"/>
        </w:rPr>
        <w:t>t</w:t>
      </w:r>
      <w:r w:rsidRPr="0052394D">
        <w:rPr>
          <w:rFonts w:eastAsia="Calibri" w:cstheme="minorHAnsi"/>
          <w:kern w:val="2"/>
          <w14:ligatures w14:val="standardContextual"/>
        </w:rPr>
        <w:t xml:space="preserve">echnical </w:t>
      </w:r>
      <w:r w:rsidRPr="00824201">
        <w:rPr>
          <w:rFonts w:eastAsia="Calibri" w:cstheme="minorHAnsi"/>
          <w:kern w:val="2"/>
          <w14:ligatures w14:val="standardContextual"/>
        </w:rPr>
        <w:t>r</w:t>
      </w:r>
      <w:r w:rsidRPr="0052394D">
        <w:rPr>
          <w:rFonts w:eastAsia="Calibri" w:cstheme="minorHAnsi"/>
          <w:kern w:val="2"/>
          <w14:ligatures w14:val="standardContextual"/>
        </w:rPr>
        <w:t>equirements” navigates to NAEP Download Center &gt; OS &amp; Hardware Requirements page​</w:t>
      </w:r>
    </w:p>
    <w:p w:rsidR="006C6948" w:rsidRPr="00357A27" w:rsidP="006C6948" w14:paraId="6C233FEB" w14:textId="77777777">
      <w:pPr>
        <w:widowControl/>
        <w:spacing w:after="160" w:line="259" w:lineRule="auto"/>
        <w:rPr>
          <w:rFonts w:ascii="Arial" w:eastAsia="Calibri" w:hAnsi="Arial" w:cs="Arial"/>
          <w:kern w:val="2"/>
          <w14:ligatures w14:val="standardContextual"/>
        </w:rPr>
      </w:pPr>
      <w:r>
        <w:rPr>
          <w:rFonts w:ascii="Arial" w:eastAsia="Calibri" w:hAnsi="Arial" w:cs="Arial"/>
          <w:kern w:val="2"/>
          <w14:ligatures w14:val="standardContextual"/>
        </w:rPr>
        <w:br w:type="page"/>
      </w:r>
    </w:p>
    <w:p w:rsidR="006C6948" w:rsidRPr="008B475E" w:rsidP="006C6948" w14:paraId="1F580BAA" w14:textId="77777777">
      <w:pPr>
        <w:widowControl/>
        <w:spacing w:after="160" w:line="259" w:lineRule="auto"/>
        <w:jc w:val="center"/>
        <w:rPr>
          <w:rFonts w:ascii="Arial" w:eastAsia="Calibri" w:hAnsi="Arial" w:cs="Arial"/>
          <w:b/>
          <w:bCs/>
          <w:kern w:val="2"/>
          <w:sz w:val="28"/>
          <w:szCs w:val="28"/>
          <w14:ligatures w14:val="standardContextual"/>
        </w:rPr>
      </w:pPr>
      <w:r>
        <w:rPr>
          <w:rFonts w:ascii="Arial" w:eastAsia="Calibri" w:hAnsi="Arial" w:cs="Arial"/>
          <w:b/>
          <w:bCs/>
          <w:kern w:val="2"/>
          <w:sz w:val="28"/>
          <w:szCs w:val="28"/>
          <w14:ligatures w14:val="standardContextual"/>
        </w:rPr>
        <w:t>Device Distribution</w:t>
      </w:r>
    </w:p>
    <w:p w:rsidR="006C6948" w:rsidRPr="008B475E" w:rsidP="006C6948" w14:paraId="0FC444D0" w14:textId="77777777">
      <w:pPr>
        <w:widowControl/>
        <w:spacing w:after="160" w:line="259" w:lineRule="auto"/>
        <w:jc w:val="center"/>
        <w:rPr>
          <w:rFonts w:ascii="Arial" w:eastAsia="Calibri" w:hAnsi="Arial" w:cs="Arial"/>
          <w:b/>
          <w:bCs/>
          <w:kern w:val="2"/>
          <w:sz w:val="24"/>
          <w:szCs w:val="24"/>
          <w14:ligatures w14:val="standardContextual"/>
        </w:rPr>
      </w:pPr>
      <w:r w:rsidRPr="008B475E">
        <w:rPr>
          <w:rFonts w:ascii="Arial" w:eastAsia="Calibri" w:hAnsi="Arial" w:cs="Arial"/>
          <w:b/>
          <w:bCs/>
          <w:kern w:val="2"/>
          <w:sz w:val="24"/>
          <w:szCs w:val="24"/>
          <w14:ligatures w14:val="standardContextual"/>
        </w:rPr>
        <w:t>(Single)</w:t>
      </w:r>
    </w:p>
    <w:p w:rsidR="006C6948" w:rsidRPr="008B475E" w:rsidP="006C6948" w14:paraId="7790A10C" w14:textId="77777777">
      <w:pPr>
        <w:widowControl/>
        <w:spacing w:after="160" w:line="259" w:lineRule="auto"/>
        <w:jc w:val="center"/>
        <w:rPr>
          <w:rFonts w:ascii="Arial" w:eastAsia="Calibri" w:hAnsi="Arial" w:cs="Arial"/>
          <w:kern w:val="2"/>
          <w14:ligatures w14:val="standardContextual"/>
        </w:rPr>
      </w:pPr>
      <w:r w:rsidRPr="00C606C1">
        <w:rPr>
          <w:rFonts w:ascii="Arial" w:eastAsia="Calibri" w:hAnsi="Arial" w:cs="Arial"/>
          <w:noProof/>
          <w:kern w:val="2"/>
          <w14:ligatures w14:val="standardContextual"/>
        </w:rPr>
        <w:drawing>
          <wp:inline distT="0" distB="0" distL="0" distR="0">
            <wp:extent cx="6675120" cy="6304915"/>
            <wp:effectExtent l="19050" t="19050" r="11430" b="19685"/>
            <wp:docPr id="8296286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9628647" name=""/>
                    <pic:cNvPicPr/>
                  </pic:nvPicPr>
                  <pic:blipFill>
                    <a:blip xmlns:r="http://schemas.openxmlformats.org/officeDocument/2006/relationships" r:embed="rId45"/>
                    <a:stretch>
                      <a:fillRect/>
                    </a:stretch>
                  </pic:blipFill>
                  <pic:spPr>
                    <a:xfrm>
                      <a:off x="0" y="0"/>
                      <a:ext cx="6675120" cy="6304915"/>
                    </a:xfrm>
                    <a:prstGeom prst="rect">
                      <a:avLst/>
                    </a:prstGeom>
                    <a:ln>
                      <a:solidFill>
                        <a:sysClr val="windowText" lastClr="000000"/>
                      </a:solidFill>
                    </a:ln>
                  </pic:spPr>
                </pic:pic>
              </a:graphicData>
            </a:graphic>
          </wp:inline>
        </w:drawing>
      </w:r>
    </w:p>
    <w:p w:rsidR="006C6948" w:rsidRPr="008B475E" w:rsidP="006C6948" w14:paraId="027F4020" w14:textId="77777777">
      <w:pPr>
        <w:keepNext/>
        <w:widowControl/>
        <w:spacing w:after="160" w:line="259" w:lineRule="auto"/>
        <w:jc w:val="center"/>
        <w:rPr>
          <w:rFonts w:ascii="Arial" w:eastAsia="Calibri" w:hAnsi="Arial" w:cs="Arial"/>
          <w:b/>
          <w:bCs/>
          <w:kern w:val="2"/>
          <w:sz w:val="24"/>
          <w:szCs w:val="24"/>
          <w14:ligatures w14:val="standardContextual"/>
        </w:rPr>
      </w:pPr>
      <w:r w:rsidRPr="008B475E">
        <w:rPr>
          <w:rFonts w:ascii="Arial" w:eastAsia="Calibri" w:hAnsi="Arial" w:cs="Arial"/>
          <w:b/>
          <w:bCs/>
          <w:kern w:val="2"/>
          <w:sz w:val="24"/>
          <w:szCs w:val="24"/>
          <w14:ligatures w14:val="standardContextual"/>
        </w:rPr>
        <w:t>(Multi)</w:t>
      </w:r>
    </w:p>
    <w:p w:rsidR="006C6948" w:rsidRPr="008B475E" w:rsidP="006C6948" w14:paraId="66CBBB5A" w14:textId="77777777">
      <w:pPr>
        <w:widowControl/>
        <w:tabs>
          <w:tab w:val="left" w:pos="1810"/>
        </w:tabs>
        <w:spacing w:after="160" w:line="259" w:lineRule="auto"/>
        <w:jc w:val="center"/>
        <w:rPr>
          <w:rFonts w:ascii="Arial" w:eastAsia="Calibri" w:hAnsi="Arial" w:cs="Arial"/>
          <w:kern w:val="2"/>
          <w14:ligatures w14:val="standardContextual"/>
        </w:rPr>
      </w:pPr>
      <w:r w:rsidRPr="00694956">
        <w:rPr>
          <w:rFonts w:ascii="Arial" w:eastAsia="Calibri" w:hAnsi="Arial" w:cs="Arial"/>
          <w:noProof/>
          <w:kern w:val="2"/>
          <w14:ligatures w14:val="standardContextual"/>
        </w:rPr>
        <w:drawing>
          <wp:inline distT="0" distB="0" distL="0" distR="0">
            <wp:extent cx="6675120" cy="7311390"/>
            <wp:effectExtent l="19050" t="19050" r="11430" b="22860"/>
            <wp:docPr id="21125792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2579254" name=""/>
                    <pic:cNvPicPr/>
                  </pic:nvPicPr>
                  <pic:blipFill>
                    <a:blip xmlns:r="http://schemas.openxmlformats.org/officeDocument/2006/relationships" r:embed="rId46"/>
                    <a:stretch>
                      <a:fillRect/>
                    </a:stretch>
                  </pic:blipFill>
                  <pic:spPr>
                    <a:xfrm>
                      <a:off x="0" y="0"/>
                      <a:ext cx="6675120" cy="7311390"/>
                    </a:xfrm>
                    <a:prstGeom prst="rect">
                      <a:avLst/>
                    </a:prstGeom>
                    <a:ln>
                      <a:solidFill>
                        <a:sysClr val="windowText" lastClr="000000"/>
                      </a:solidFill>
                    </a:ln>
                  </pic:spPr>
                </pic:pic>
              </a:graphicData>
            </a:graphic>
          </wp:inline>
        </w:drawing>
      </w:r>
    </w:p>
    <w:p w:rsidR="006C6948" w:rsidRPr="008B475E" w:rsidP="006C6948" w14:paraId="30DF6096" w14:textId="77777777">
      <w:pPr>
        <w:widowControl/>
        <w:pBdr>
          <w:bottom w:val="single" w:sz="4" w:space="1" w:color="auto"/>
        </w:pBdr>
        <w:spacing w:after="160" w:line="259" w:lineRule="auto"/>
        <w:rPr>
          <w:rFonts w:ascii="Arial" w:eastAsia="Calibri" w:hAnsi="Arial" w:cs="Arial"/>
          <w:b/>
          <w:bCs/>
          <w:kern w:val="2"/>
          <w14:ligatures w14:val="standardContextual"/>
        </w:rPr>
      </w:pPr>
      <w:r w:rsidRPr="008B475E">
        <w:rPr>
          <w:rFonts w:ascii="Arial" w:eastAsia="Calibri" w:hAnsi="Arial" w:cs="Arial"/>
          <w:b/>
          <w:bCs/>
          <w:kern w:val="2"/>
          <w14:ligatures w14:val="standardContextual"/>
        </w:rPr>
        <w:t>Survey Text</w:t>
      </w:r>
    </w:p>
    <w:p w:rsidR="006C6948" w:rsidRPr="00824201" w:rsidP="006C6948" w14:paraId="048932C3" w14:textId="77777777">
      <w:pPr>
        <w:widowControl/>
        <w:tabs>
          <w:tab w:val="left" w:pos="1810"/>
        </w:tabs>
        <w:spacing w:after="160" w:line="259" w:lineRule="auto"/>
        <w:rPr>
          <w:rFonts w:eastAsia="Calibri" w:cstheme="minorHAnsi"/>
          <w:b/>
          <w:kern w:val="2"/>
          <w14:ligatures w14:val="standardContextual"/>
        </w:rPr>
      </w:pPr>
      <w:r w:rsidRPr="00824201">
        <w:rPr>
          <w:rFonts w:eastAsia="Calibri" w:cstheme="minorHAnsi"/>
          <w:b/>
          <w:kern w:val="2"/>
          <w14:ligatures w14:val="standardContextual"/>
        </w:rPr>
        <w:t>Device Distribution Model</w:t>
      </w:r>
    </w:p>
    <w:p w:rsidR="006C6948" w:rsidRPr="007B2201" w:rsidP="006C6948" w14:paraId="1E6D1545" w14:textId="77777777">
      <w:pPr>
        <w:widowControl/>
        <w:spacing w:after="160" w:line="259" w:lineRule="auto"/>
        <w:rPr>
          <w:rFonts w:eastAsia="Calibri" w:cstheme="minorHAnsi"/>
          <w:kern w:val="2"/>
          <w14:ligatures w14:val="standardContextual"/>
        </w:rPr>
      </w:pPr>
      <w:r w:rsidRPr="007B2201">
        <w:rPr>
          <w:rFonts w:eastAsia="Calibri" w:cstheme="minorHAnsi"/>
          <w:kern w:val="2"/>
          <w14:ligatures w14:val="standardContextual"/>
        </w:rPr>
        <w:t>All school devices to be used for the NAEP Assessment must be verified by the school/district prior to a school's NAEP administration date. NAEP supports two device distribution models.</w:t>
      </w:r>
    </w:p>
    <w:p w:rsidR="006C6948" w:rsidRPr="007B2201" w:rsidP="006C6948" w14:paraId="59D5B4E8" w14:textId="77777777">
      <w:pPr>
        <w:widowControl/>
        <w:spacing w:after="160" w:line="259" w:lineRule="auto"/>
        <w:rPr>
          <w:rFonts w:eastAsia="Calibri" w:cstheme="minorHAnsi"/>
          <w:kern w:val="2"/>
          <w14:ligatures w14:val="standardContextual"/>
        </w:rPr>
      </w:pPr>
      <w:r w:rsidRPr="007B2201">
        <w:rPr>
          <w:rFonts w:eastAsia="Calibri" w:cstheme="minorHAnsi"/>
          <w:kern w:val="2"/>
          <w14:ligatures w14:val="standardContextual"/>
        </w:rPr>
        <w:br/>
      </w:r>
    </w:p>
    <w:p w:rsidR="006C6948" w:rsidRPr="007B2201" w:rsidP="006C6948" w14:paraId="768A1500" w14:textId="77777777">
      <w:pPr>
        <w:widowControl/>
        <w:spacing w:after="160" w:line="259" w:lineRule="auto"/>
        <w:rPr>
          <w:rFonts w:eastAsia="Calibri" w:cstheme="minorHAnsi"/>
          <w:kern w:val="2"/>
          <w14:ligatures w14:val="standardContextual"/>
        </w:rPr>
      </w:pPr>
      <w:r w:rsidRPr="007B2201">
        <w:rPr>
          <w:rFonts w:eastAsia="Calibri" w:cstheme="minorHAnsi"/>
          <w:b/>
          <w:kern w:val="2"/>
          <w14:ligatures w14:val="standardContextual"/>
        </w:rPr>
        <w:t>Not Shared.</w:t>
      </w:r>
      <w:r w:rsidRPr="007B2201">
        <w:rPr>
          <w:rFonts w:eastAsia="Calibri" w:cstheme="minorHAnsi"/>
          <w:kern w:val="2"/>
          <w14:ligatures w14:val="standardContextual"/>
        </w:rPr>
        <w:t> Devices available for the NAEP Assessment are dedicated to a school and not shared for the NAEP Assessment with other schools within district.</w:t>
      </w:r>
    </w:p>
    <w:p w:rsidR="006C6948" w:rsidRPr="007B2201" w:rsidP="006C6948" w14:paraId="2A549058" w14:textId="77777777">
      <w:pPr>
        <w:widowControl/>
        <w:spacing w:after="160" w:line="259" w:lineRule="auto"/>
        <w:rPr>
          <w:rFonts w:eastAsia="Calibri" w:cstheme="minorHAnsi"/>
          <w:kern w:val="2"/>
          <w14:ligatures w14:val="standardContextual"/>
        </w:rPr>
      </w:pPr>
      <w:r w:rsidRPr="007B2201">
        <w:rPr>
          <w:rFonts w:eastAsia="Calibri" w:cstheme="minorHAnsi"/>
          <w:b/>
          <w:kern w:val="2"/>
          <w14:ligatures w14:val="standardContextual"/>
        </w:rPr>
        <w:t>Shared.</w:t>
      </w:r>
      <w:r w:rsidRPr="007B2201">
        <w:rPr>
          <w:rFonts w:eastAsia="Calibri" w:cstheme="minorHAnsi"/>
          <w:kern w:val="2"/>
          <w14:ligatures w14:val="standardContextual"/>
        </w:rPr>
        <w:t> Devices available for the NAEP Assessment are not dedicated for use in a single school and are shared across multiple schools within the district.</w:t>
      </w:r>
    </w:p>
    <w:p w:rsidR="006C6948" w:rsidRPr="00824201" w:rsidP="006C6948" w14:paraId="093256D0" w14:textId="77777777">
      <w:pPr>
        <w:widowControl/>
        <w:spacing w:after="160" w:line="259" w:lineRule="auto"/>
        <w:rPr>
          <w:rFonts w:eastAsia="Calibri" w:cstheme="minorHAnsi"/>
          <w:kern w:val="2"/>
          <w:u w:val="single"/>
          <w14:ligatures w14:val="standardContextual"/>
        </w:rPr>
      </w:pPr>
      <w:r w:rsidRPr="00824201">
        <w:rPr>
          <w:rFonts w:eastAsia="Calibri" w:cstheme="minorHAnsi"/>
          <w:kern w:val="2"/>
          <w:u w:val="single"/>
          <w14:ligatures w14:val="standardContextual"/>
        </w:rPr>
        <w:t>Review NAEP technical requirements</w:t>
      </w:r>
    </w:p>
    <w:p w:rsidR="006C6948" w:rsidRPr="00C36A02" w:rsidP="006C6948" w14:paraId="6B39310B" w14:textId="77777777">
      <w:pPr>
        <w:widowControl/>
        <w:spacing w:after="160" w:line="259" w:lineRule="auto"/>
        <w:rPr>
          <w:rFonts w:ascii="Calibri" w:eastAsia="Calibri" w:hAnsi="Calibri" w:cs="Times New Roman"/>
          <w:b/>
          <w:bCs/>
          <w:kern w:val="2"/>
          <w:u w:val="single"/>
          <w14:ligatures w14:val="standardContextual"/>
        </w:rPr>
      </w:pPr>
      <w:r w:rsidRPr="00C36A02">
        <w:rPr>
          <w:rFonts w:ascii="Calibri" w:eastAsia="Calibri" w:hAnsi="Calibri" w:cs="Times New Roman"/>
          <w:b/>
          <w:bCs/>
          <w:kern w:val="2"/>
          <w:u w:val="single"/>
          <w14:ligatures w14:val="standardContextual"/>
        </w:rPr>
        <w:t>Single School</w:t>
      </w:r>
    </w:p>
    <w:p w:rsidR="006C6948" w:rsidRPr="00844478" w:rsidP="006C6948" w14:paraId="0C1B57C7" w14:textId="77777777">
      <w:pPr>
        <w:widowControl/>
        <w:spacing w:after="160" w:line="259" w:lineRule="auto"/>
        <w:rPr>
          <w:rFonts w:ascii="Calibri" w:eastAsia="Calibri" w:hAnsi="Calibri" w:cs="Times New Roman"/>
          <w:b/>
          <w:bCs/>
          <w:kern w:val="2"/>
          <w14:ligatures w14:val="standardContextual"/>
        </w:rPr>
      </w:pPr>
      <w:r w:rsidRPr="00844478">
        <w:rPr>
          <w:rFonts w:ascii="Calibri" w:eastAsia="Calibri" w:hAnsi="Calibri" w:cs="Times New Roman"/>
          <w:b/>
          <w:bCs/>
          <w:kern w:val="2"/>
          <w14:ligatures w14:val="standardContextual"/>
        </w:rPr>
        <w:t xml:space="preserve">Question </w:t>
      </w:r>
      <w:r>
        <w:rPr>
          <w:rFonts w:ascii="Calibri" w:eastAsia="Calibri" w:hAnsi="Calibri" w:cs="Times New Roman"/>
          <w:b/>
          <w:bCs/>
          <w:kern w:val="2"/>
          <w14:ligatures w14:val="standardContextual"/>
        </w:rPr>
        <w:t>6</w:t>
      </w:r>
      <w:r w:rsidRPr="00844478">
        <w:rPr>
          <w:rFonts w:ascii="Calibri" w:eastAsia="Calibri" w:hAnsi="Calibri" w:cs="Times New Roman"/>
          <w:b/>
          <w:bCs/>
          <w:kern w:val="2"/>
          <w14:ligatures w14:val="standardContextual"/>
        </w:rPr>
        <w:t>:</w:t>
      </w:r>
    </w:p>
    <w:p w:rsidR="006C6948" w:rsidRPr="00824201" w:rsidP="006C6948" w14:paraId="10032C9C" w14:textId="77777777">
      <w:pPr>
        <w:widowControl/>
        <w:spacing w:after="160" w:line="259" w:lineRule="auto"/>
        <w:rPr>
          <w:rFonts w:eastAsia="Calibri" w:cstheme="minorHAnsi"/>
          <w:kern w:val="2"/>
          <w:u w:val="single"/>
          <w14:ligatures w14:val="standardContextual"/>
        </w:rPr>
      </w:pPr>
      <w:r w:rsidRPr="00824201">
        <w:rPr>
          <w:rFonts w:eastAsia="Calibri" w:cstheme="minorHAnsi"/>
          <w:kern w:val="2"/>
          <w:u w:val="single"/>
          <w14:ligatures w14:val="standardContextual"/>
        </w:rPr>
        <w:t>Does the school intend to share devices available for the NAEP Assessment with other schools in the district?</w:t>
      </w:r>
    </w:p>
    <w:p w:rsidR="006C6948" w:rsidRPr="00824201" w:rsidP="006C6948" w14:paraId="64D322CE" w14:textId="77777777">
      <w:pPr>
        <w:pStyle w:val="ListParagraph"/>
        <w:widowControl/>
        <w:numPr>
          <w:ilvl w:val="0"/>
          <w:numId w:val="83"/>
        </w:numPr>
        <w:spacing w:after="160" w:line="259" w:lineRule="auto"/>
        <w:rPr>
          <w:rFonts w:eastAsia="Calibri" w:cstheme="minorHAnsi"/>
          <w:kern w:val="2"/>
          <w14:ligatures w14:val="standardContextual"/>
        </w:rPr>
      </w:pPr>
      <w:r w:rsidRPr="00824201">
        <w:rPr>
          <w:rFonts w:eastAsia="Calibri" w:cstheme="minorHAnsi"/>
          <w:kern w:val="2"/>
          <w14:ligatures w14:val="standardContextual"/>
        </w:rPr>
        <w:t>Yes</w:t>
      </w:r>
    </w:p>
    <w:p w:rsidR="006C6948" w:rsidRPr="00824201" w:rsidP="006C6948" w14:paraId="12EB1347" w14:textId="77777777">
      <w:pPr>
        <w:widowControl/>
        <w:numPr>
          <w:ilvl w:val="1"/>
          <w:numId w:val="77"/>
        </w:numPr>
        <w:spacing w:after="160" w:line="259" w:lineRule="auto"/>
        <w:contextualSpacing/>
        <w:rPr>
          <w:rFonts w:eastAsia="Calibri" w:cstheme="minorHAnsi"/>
          <w:kern w:val="2"/>
          <w14:ligatures w14:val="standardContextual"/>
        </w:rPr>
      </w:pPr>
      <w:r w:rsidRPr="00824201">
        <w:rPr>
          <w:rFonts w:eastAsia="Calibri" w:cstheme="minorHAnsi"/>
          <w:kern w:val="2"/>
          <w14:ligatures w14:val="standardContextual"/>
        </w:rPr>
        <w:t>No</w:t>
      </w:r>
    </w:p>
    <w:p w:rsidR="006C6948" w:rsidP="006C6948" w14:paraId="5F4F477C" w14:textId="77777777">
      <w:pPr>
        <w:widowControl/>
        <w:spacing w:after="160" w:line="259" w:lineRule="auto"/>
        <w:rPr>
          <w:rFonts w:ascii="Calibri" w:eastAsia="Calibri" w:hAnsi="Calibri" w:cs="Times New Roman"/>
          <w:kern w:val="2"/>
          <w:u w:val="single"/>
          <w14:ligatures w14:val="standardContextual"/>
        </w:rPr>
      </w:pPr>
    </w:p>
    <w:p w:rsidR="006C6948" w:rsidRPr="00C36A02" w:rsidP="006C6948" w14:paraId="7F763ED4" w14:textId="77777777">
      <w:pPr>
        <w:widowControl/>
        <w:spacing w:after="160" w:line="259" w:lineRule="auto"/>
        <w:rPr>
          <w:rFonts w:ascii="Calibri" w:eastAsia="Calibri" w:hAnsi="Calibri" w:cs="Times New Roman"/>
          <w:b/>
          <w:bCs/>
          <w:kern w:val="2"/>
          <w:u w:val="single"/>
          <w14:ligatures w14:val="standardContextual"/>
        </w:rPr>
      </w:pPr>
      <w:r w:rsidRPr="00C36A02">
        <w:rPr>
          <w:rFonts w:ascii="Calibri" w:eastAsia="Calibri" w:hAnsi="Calibri" w:cs="Times New Roman"/>
          <w:b/>
          <w:bCs/>
          <w:kern w:val="2"/>
          <w:u w:val="single"/>
          <w14:ligatures w14:val="standardContextual"/>
        </w:rPr>
        <w:t>Multi School</w:t>
      </w:r>
    </w:p>
    <w:p w:rsidR="006C6948" w:rsidRPr="00844478" w:rsidP="006C6948" w14:paraId="76554299" w14:textId="77777777">
      <w:pPr>
        <w:widowControl/>
        <w:spacing w:after="160" w:line="259" w:lineRule="auto"/>
        <w:rPr>
          <w:rFonts w:ascii="Calibri" w:eastAsia="Calibri" w:hAnsi="Calibri" w:cs="Times New Roman"/>
          <w:b/>
          <w:bCs/>
          <w:kern w:val="2"/>
          <w14:ligatures w14:val="standardContextual"/>
        </w:rPr>
      </w:pPr>
      <w:r w:rsidRPr="00844478">
        <w:rPr>
          <w:rFonts w:ascii="Calibri" w:eastAsia="Calibri" w:hAnsi="Calibri" w:cs="Times New Roman"/>
          <w:b/>
          <w:bCs/>
          <w:kern w:val="2"/>
          <w14:ligatures w14:val="standardContextual"/>
        </w:rPr>
        <w:t xml:space="preserve">Question </w:t>
      </w:r>
      <w:r>
        <w:rPr>
          <w:rFonts w:ascii="Calibri" w:eastAsia="Calibri" w:hAnsi="Calibri" w:cs="Times New Roman"/>
          <w:b/>
          <w:bCs/>
          <w:kern w:val="2"/>
          <w14:ligatures w14:val="standardContextual"/>
        </w:rPr>
        <w:t>6</w:t>
      </w:r>
      <w:r w:rsidRPr="00844478">
        <w:rPr>
          <w:rFonts w:ascii="Calibri" w:eastAsia="Calibri" w:hAnsi="Calibri" w:cs="Times New Roman"/>
          <w:b/>
          <w:bCs/>
          <w:kern w:val="2"/>
          <w14:ligatures w14:val="standardContextual"/>
        </w:rPr>
        <w:t>:</w:t>
      </w:r>
    </w:p>
    <w:p w:rsidR="006C6948" w:rsidRPr="00824201" w:rsidP="006C6948" w14:paraId="3FE8E3E3" w14:textId="77777777">
      <w:pPr>
        <w:widowControl/>
        <w:spacing w:after="160" w:line="259" w:lineRule="auto"/>
        <w:contextualSpacing/>
        <w:rPr>
          <w:rFonts w:eastAsia="Calibri" w:cstheme="minorHAnsi"/>
          <w:kern w:val="2"/>
          <w14:ligatures w14:val="standardContextual"/>
        </w:rPr>
      </w:pPr>
      <w:r w:rsidRPr="00824201">
        <w:rPr>
          <w:rFonts w:eastAsia="Calibri" w:cstheme="minorHAnsi"/>
          <w:kern w:val="2"/>
          <w14:ligatures w14:val="standardContextual"/>
        </w:rPr>
        <w:t>Will you be sharing the same devices for the NAEP Assessment across some or all schools within your district?</w:t>
      </w:r>
    </w:p>
    <w:p w:rsidR="006C6948" w:rsidRPr="00824201" w:rsidP="006C6948" w14:paraId="647B627D" w14:textId="77777777">
      <w:pPr>
        <w:pStyle w:val="ListParagraph"/>
        <w:widowControl/>
        <w:numPr>
          <w:ilvl w:val="0"/>
          <w:numId w:val="83"/>
        </w:numPr>
        <w:spacing w:after="160" w:line="259" w:lineRule="auto"/>
        <w:rPr>
          <w:rFonts w:eastAsia="Calibri" w:cstheme="minorHAnsi"/>
          <w:kern w:val="2"/>
          <w14:ligatures w14:val="standardContextual"/>
        </w:rPr>
      </w:pPr>
      <w:r w:rsidRPr="00824201">
        <w:rPr>
          <w:rFonts w:eastAsia="Calibri" w:cstheme="minorHAnsi"/>
          <w:kern w:val="2"/>
          <w14:ligatures w14:val="standardContextual"/>
        </w:rPr>
        <w:t>Yes</w:t>
      </w:r>
    </w:p>
    <w:p w:rsidR="006C6948" w:rsidRPr="00824201" w:rsidP="006C6948" w14:paraId="6C7E4C3E" w14:textId="77777777">
      <w:pPr>
        <w:widowControl/>
        <w:numPr>
          <w:ilvl w:val="1"/>
          <w:numId w:val="77"/>
        </w:numPr>
        <w:spacing w:after="160" w:line="259" w:lineRule="auto"/>
        <w:contextualSpacing/>
        <w:rPr>
          <w:rFonts w:eastAsia="Calibri" w:cstheme="minorHAnsi"/>
          <w:kern w:val="2"/>
          <w14:ligatures w14:val="standardContextual"/>
        </w:rPr>
      </w:pPr>
      <w:r w:rsidRPr="00824201">
        <w:rPr>
          <w:rFonts w:eastAsia="Calibri" w:cstheme="minorHAnsi"/>
          <w:kern w:val="2"/>
          <w14:ligatures w14:val="standardContextual"/>
        </w:rPr>
        <w:t>No</w:t>
      </w:r>
    </w:p>
    <w:p w:rsidR="006C6948" w:rsidRPr="00C86F97" w:rsidP="006C6948" w14:paraId="443FE9DF" w14:textId="77777777">
      <w:pPr>
        <w:widowControl/>
        <w:spacing w:after="160" w:line="259" w:lineRule="auto"/>
        <w:ind w:left="1440"/>
        <w:contextualSpacing/>
        <w:rPr>
          <w:rFonts w:ascii="Arial" w:eastAsia="Calibri" w:hAnsi="Arial" w:cs="Arial"/>
          <w:kern w:val="2"/>
          <w14:ligatures w14:val="standardContextual"/>
        </w:rPr>
      </w:pPr>
    </w:p>
    <w:p w:rsidR="006C6948" w:rsidRPr="008B475E" w:rsidP="006C6948" w14:paraId="62FBF9E2" w14:textId="77777777">
      <w:pPr>
        <w:widowControl/>
        <w:pBdr>
          <w:bottom w:val="single" w:sz="4" w:space="1" w:color="auto"/>
        </w:pBdr>
        <w:spacing w:after="160" w:line="259" w:lineRule="auto"/>
        <w:rPr>
          <w:rFonts w:ascii="Calibri" w:eastAsia="Calibri" w:hAnsi="Calibri" w:cs="Times New Roman"/>
          <w:kern w:val="2"/>
          <w14:ligatures w14:val="standardContextual"/>
        </w:rPr>
      </w:pPr>
      <w:r w:rsidRPr="008B475E">
        <w:rPr>
          <w:rFonts w:ascii="Arial" w:eastAsia="Calibri" w:hAnsi="Arial" w:cs="Arial"/>
          <w:b/>
          <w:bCs/>
          <w:kern w:val="2"/>
          <w14:ligatures w14:val="standardContextual"/>
        </w:rPr>
        <w:t>Business Rules</w:t>
      </w:r>
    </w:p>
    <w:p w:rsidR="006C6948" w:rsidRPr="00824201" w:rsidP="006C6948" w14:paraId="77AE4630" w14:textId="77777777">
      <w:pPr>
        <w:widowControl/>
        <w:numPr>
          <w:ilvl w:val="0"/>
          <w:numId w:val="84"/>
        </w:numPr>
        <w:spacing w:after="160" w:line="259" w:lineRule="auto"/>
        <w:rPr>
          <w:rFonts w:eastAsia="Calibri" w:cstheme="minorHAnsi"/>
          <w:kern w:val="2"/>
          <w14:ligatures w14:val="standardContextual"/>
        </w:rPr>
      </w:pPr>
      <w:r w:rsidRPr="00824201">
        <w:rPr>
          <w:rFonts w:eastAsia="Calibri" w:cstheme="minorHAnsi"/>
          <w:kern w:val="2"/>
          <w14:ligatures w14:val="standardContextual"/>
        </w:rPr>
        <w:t>Schools with “Yes” or “No” responses maintain classification for “School Device” model.</w:t>
      </w:r>
    </w:p>
    <w:p w:rsidR="006C6948" w:rsidRPr="00824201" w:rsidP="006C6948" w14:paraId="73C79FA3" w14:textId="77777777">
      <w:pPr>
        <w:widowControl/>
        <w:numPr>
          <w:ilvl w:val="0"/>
          <w:numId w:val="84"/>
        </w:numPr>
        <w:spacing w:after="160" w:line="259" w:lineRule="auto"/>
        <w:rPr>
          <w:rFonts w:eastAsia="Calibri" w:cstheme="minorHAnsi"/>
          <w:kern w:val="2"/>
          <w14:ligatures w14:val="standardContextual"/>
        </w:rPr>
      </w:pPr>
      <w:r w:rsidRPr="0052394D">
        <w:rPr>
          <w:rFonts w:eastAsia="Calibri" w:cstheme="minorHAnsi"/>
          <w:kern w:val="2"/>
          <w14:ligatures w14:val="standardContextual"/>
        </w:rPr>
        <w:t xml:space="preserve">Click on “Review NAEP </w:t>
      </w:r>
      <w:r w:rsidRPr="00824201">
        <w:rPr>
          <w:rFonts w:eastAsia="Calibri" w:cstheme="minorHAnsi"/>
          <w:kern w:val="2"/>
          <w14:ligatures w14:val="standardContextual"/>
        </w:rPr>
        <w:t>t</w:t>
      </w:r>
      <w:r w:rsidRPr="0052394D">
        <w:rPr>
          <w:rFonts w:eastAsia="Calibri" w:cstheme="minorHAnsi"/>
          <w:kern w:val="2"/>
          <w14:ligatures w14:val="standardContextual"/>
        </w:rPr>
        <w:t xml:space="preserve">echnical </w:t>
      </w:r>
      <w:r w:rsidRPr="00824201">
        <w:rPr>
          <w:rFonts w:eastAsia="Calibri" w:cstheme="minorHAnsi"/>
          <w:kern w:val="2"/>
          <w14:ligatures w14:val="standardContextual"/>
        </w:rPr>
        <w:t>r</w:t>
      </w:r>
      <w:r w:rsidRPr="0052394D">
        <w:rPr>
          <w:rFonts w:eastAsia="Calibri" w:cstheme="minorHAnsi"/>
          <w:kern w:val="2"/>
          <w14:ligatures w14:val="standardContextual"/>
        </w:rPr>
        <w:t>equirements” navigates to NAEP Download Center &gt; OS &amp; Hardware Requirements page​</w:t>
      </w:r>
      <w:r w:rsidRPr="00824201">
        <w:rPr>
          <w:rFonts w:eastAsia="Calibri" w:cstheme="minorHAnsi"/>
          <w:kern w:val="2"/>
          <w14:ligatures w14:val="standardContextual"/>
        </w:rPr>
        <w:t>.</w:t>
      </w:r>
    </w:p>
    <w:p w:rsidR="006C6948" w:rsidRPr="00824201" w:rsidP="006C6948" w14:paraId="4C442853" w14:textId="77777777">
      <w:pPr>
        <w:widowControl/>
        <w:numPr>
          <w:ilvl w:val="0"/>
          <w:numId w:val="84"/>
        </w:numPr>
        <w:spacing w:after="160" w:line="259" w:lineRule="auto"/>
        <w:rPr>
          <w:rFonts w:eastAsia="Calibri" w:cstheme="minorHAnsi"/>
          <w:kern w:val="2"/>
          <w14:ligatures w14:val="standardContextual"/>
        </w:rPr>
      </w:pPr>
      <w:r w:rsidRPr="00824201">
        <w:rPr>
          <w:rFonts w:eastAsia="Calibri" w:cstheme="minorHAnsi"/>
          <w:kern w:val="2"/>
          <w14:ligatures w14:val="standardContextual"/>
        </w:rPr>
        <w:t>Click on “Submit” button opens “Submit Survey” pop-up confirmation.</w:t>
      </w:r>
    </w:p>
    <w:p w:rsidR="006C6948" w:rsidRPr="0052394D" w:rsidP="006C6948" w14:paraId="6DCBD895" w14:textId="77777777">
      <w:pPr>
        <w:widowControl/>
        <w:numPr>
          <w:ilvl w:val="0"/>
          <w:numId w:val="84"/>
        </w:numPr>
        <w:spacing w:after="160" w:line="259" w:lineRule="auto"/>
        <w:rPr>
          <w:rFonts w:eastAsia="Calibri" w:cstheme="minorHAnsi"/>
          <w:kern w:val="2"/>
          <w14:ligatures w14:val="standardContextual"/>
        </w:rPr>
      </w:pPr>
      <w:r w:rsidRPr="00824201">
        <w:rPr>
          <w:rFonts w:eastAsia="Calibri" w:cstheme="minorHAnsi"/>
          <w:kern w:val="2"/>
          <w14:ligatures w14:val="standardContextual"/>
        </w:rPr>
        <w:t>Upon clicking “Submit” in pop -up confirmation respondent navigated to end of survey “Submit Survey” message.</w:t>
      </w:r>
    </w:p>
    <w:p w:rsidR="006C6948" w:rsidP="006C6948" w14:paraId="4040C391" w14:textId="77777777">
      <w:pPr>
        <w:widowControl/>
        <w:spacing w:after="160" w:line="259" w:lineRule="auto"/>
        <w:jc w:val="center"/>
        <w:rPr>
          <w:rFonts w:ascii="Arial" w:eastAsia="Calibri" w:hAnsi="Arial" w:cs="Arial"/>
          <w:b/>
          <w:bCs/>
          <w:kern w:val="2"/>
          <w:sz w:val="28"/>
          <w:szCs w:val="28"/>
          <w14:ligatures w14:val="standardContextual"/>
        </w:rPr>
      </w:pPr>
    </w:p>
    <w:p w:rsidR="006C6948" w:rsidP="006C6948" w14:paraId="0F9B59D6" w14:textId="77777777">
      <w:pPr>
        <w:widowControl/>
        <w:spacing w:after="160" w:line="259" w:lineRule="auto"/>
        <w:jc w:val="center"/>
        <w:rPr>
          <w:rFonts w:ascii="Arial" w:eastAsia="Calibri" w:hAnsi="Arial" w:cs="Arial"/>
          <w:b/>
          <w:bCs/>
          <w:kern w:val="2"/>
          <w:sz w:val="28"/>
          <w:szCs w:val="28"/>
          <w14:ligatures w14:val="standardContextual"/>
        </w:rPr>
      </w:pPr>
    </w:p>
    <w:p w:rsidR="006C6948" w:rsidP="006C6948" w14:paraId="55D21725" w14:textId="77777777">
      <w:pPr>
        <w:widowControl/>
        <w:spacing w:after="160" w:line="259" w:lineRule="auto"/>
        <w:jc w:val="center"/>
        <w:rPr>
          <w:rFonts w:ascii="Arial" w:eastAsia="Calibri" w:hAnsi="Arial" w:cs="Arial"/>
          <w:b/>
          <w:bCs/>
          <w:kern w:val="2"/>
          <w:sz w:val="28"/>
          <w:szCs w:val="28"/>
          <w14:ligatures w14:val="standardContextual"/>
        </w:rPr>
      </w:pPr>
    </w:p>
    <w:p w:rsidR="006C6948" w:rsidP="006C6948" w14:paraId="77CECD51" w14:textId="77777777">
      <w:pPr>
        <w:widowControl/>
        <w:spacing w:after="160" w:line="259" w:lineRule="auto"/>
        <w:jc w:val="center"/>
        <w:rPr>
          <w:rFonts w:ascii="Arial" w:eastAsia="Calibri" w:hAnsi="Arial" w:cs="Arial"/>
          <w:b/>
          <w:bCs/>
          <w:kern w:val="2"/>
          <w:sz w:val="28"/>
          <w:szCs w:val="28"/>
          <w14:ligatures w14:val="standardContextual"/>
        </w:rPr>
      </w:pPr>
    </w:p>
    <w:p w:rsidR="006C6948" w:rsidP="006C6948" w14:paraId="53A78553" w14:textId="77777777">
      <w:pPr>
        <w:widowControl/>
        <w:spacing w:after="160" w:line="259" w:lineRule="auto"/>
        <w:jc w:val="center"/>
        <w:rPr>
          <w:rFonts w:ascii="Arial" w:eastAsia="Calibri" w:hAnsi="Arial" w:cs="Arial"/>
          <w:b/>
          <w:bCs/>
          <w:kern w:val="2"/>
          <w:sz w:val="28"/>
          <w:szCs w:val="28"/>
          <w14:ligatures w14:val="standardContextual"/>
        </w:rPr>
      </w:pPr>
    </w:p>
    <w:p w:rsidR="006C6948" w:rsidP="006C6948" w14:paraId="5CB2A661" w14:textId="77777777">
      <w:pPr>
        <w:widowControl/>
        <w:spacing w:after="160" w:line="259" w:lineRule="auto"/>
        <w:jc w:val="center"/>
        <w:rPr>
          <w:rFonts w:ascii="Arial" w:eastAsia="Calibri" w:hAnsi="Arial" w:cs="Arial"/>
          <w:b/>
          <w:bCs/>
          <w:kern w:val="2"/>
          <w:sz w:val="28"/>
          <w:szCs w:val="28"/>
          <w14:ligatures w14:val="standardContextual"/>
        </w:rPr>
      </w:pPr>
    </w:p>
    <w:p w:rsidR="006C6948" w:rsidP="006C6948" w14:paraId="4CA5C04A" w14:textId="77777777">
      <w:pPr>
        <w:widowControl/>
        <w:spacing w:after="160" w:line="259" w:lineRule="auto"/>
        <w:jc w:val="center"/>
        <w:rPr>
          <w:rFonts w:ascii="Arial" w:eastAsia="Calibri" w:hAnsi="Arial" w:cs="Arial"/>
          <w:b/>
          <w:bCs/>
          <w:kern w:val="2"/>
          <w:sz w:val="28"/>
          <w:szCs w:val="28"/>
          <w14:ligatures w14:val="standardContextual"/>
        </w:rPr>
      </w:pPr>
    </w:p>
    <w:p w:rsidR="006C6948" w:rsidP="006C6948" w14:paraId="0DCEA3B0" w14:textId="77777777">
      <w:pPr>
        <w:widowControl/>
        <w:spacing w:after="160" w:line="259" w:lineRule="auto"/>
        <w:jc w:val="center"/>
        <w:rPr>
          <w:rFonts w:ascii="Arial" w:eastAsia="Calibri" w:hAnsi="Arial" w:cs="Arial"/>
          <w:b/>
          <w:bCs/>
          <w:kern w:val="2"/>
          <w:sz w:val="28"/>
          <w:szCs w:val="28"/>
          <w14:ligatures w14:val="standardContextual"/>
        </w:rPr>
      </w:pPr>
    </w:p>
    <w:p w:rsidR="006C6948" w:rsidP="006C6948" w14:paraId="4B6A5162" w14:textId="77777777">
      <w:pPr>
        <w:widowControl/>
        <w:spacing w:after="160" w:line="259" w:lineRule="auto"/>
        <w:jc w:val="center"/>
        <w:rPr>
          <w:rFonts w:ascii="Arial" w:eastAsia="Calibri" w:hAnsi="Arial" w:cs="Arial"/>
          <w:b/>
          <w:bCs/>
          <w:kern w:val="2"/>
          <w:sz w:val="28"/>
          <w:szCs w:val="28"/>
          <w14:ligatures w14:val="standardContextual"/>
        </w:rPr>
      </w:pPr>
    </w:p>
    <w:p w:rsidR="006C6948" w:rsidP="006C6948" w14:paraId="48C0EA27" w14:textId="77777777">
      <w:pPr>
        <w:widowControl/>
        <w:spacing w:after="160" w:line="259" w:lineRule="auto"/>
        <w:jc w:val="center"/>
        <w:rPr>
          <w:rFonts w:ascii="Arial" w:eastAsia="Calibri" w:hAnsi="Arial" w:cs="Arial"/>
          <w:b/>
          <w:bCs/>
          <w:kern w:val="2"/>
          <w:sz w:val="28"/>
          <w:szCs w:val="28"/>
          <w14:ligatures w14:val="standardContextual"/>
        </w:rPr>
      </w:pPr>
    </w:p>
    <w:p w:rsidR="006C6948" w:rsidRPr="008B475E" w:rsidP="006C6948" w14:paraId="2BE3B3EF" w14:textId="77777777">
      <w:pPr>
        <w:widowControl/>
        <w:spacing w:after="160" w:line="259" w:lineRule="auto"/>
        <w:jc w:val="center"/>
        <w:rPr>
          <w:rFonts w:ascii="Arial" w:eastAsia="Calibri" w:hAnsi="Arial" w:cs="Arial"/>
          <w:b/>
          <w:bCs/>
          <w:kern w:val="2"/>
          <w:sz w:val="28"/>
          <w:szCs w:val="28"/>
          <w14:ligatures w14:val="standardContextual"/>
        </w:rPr>
      </w:pPr>
      <w:r w:rsidRPr="008B475E">
        <w:rPr>
          <w:rFonts w:ascii="Arial" w:eastAsia="Calibri" w:hAnsi="Arial" w:cs="Arial"/>
          <w:b/>
          <w:bCs/>
          <w:kern w:val="2"/>
          <w:sz w:val="28"/>
          <w:szCs w:val="28"/>
          <w14:ligatures w14:val="standardContextual"/>
        </w:rPr>
        <w:t>Ready to submit Pop-Up</w:t>
      </w:r>
    </w:p>
    <w:p w:rsidR="006C6948" w:rsidRPr="008B475E" w:rsidP="006C6948" w14:paraId="597AA287" w14:textId="77777777">
      <w:pPr>
        <w:widowControl/>
        <w:spacing w:after="160" w:line="259" w:lineRule="auto"/>
        <w:jc w:val="center"/>
        <w:rPr>
          <w:rFonts w:ascii="Arial" w:eastAsia="Calibri" w:hAnsi="Arial" w:cs="Arial"/>
          <w:b/>
          <w:bCs/>
          <w:kern w:val="2"/>
          <w:sz w:val="24"/>
          <w:szCs w:val="24"/>
          <w14:ligatures w14:val="standardContextual"/>
        </w:rPr>
      </w:pPr>
      <w:r w:rsidRPr="008B475E">
        <w:rPr>
          <w:rFonts w:ascii="Arial" w:eastAsia="Calibri" w:hAnsi="Arial" w:cs="Arial"/>
          <w:b/>
          <w:bCs/>
          <w:kern w:val="2"/>
          <w:sz w:val="24"/>
          <w:szCs w:val="24"/>
          <w14:ligatures w14:val="standardContextual"/>
        </w:rPr>
        <w:t>(Single &amp; Multi)</w:t>
      </w:r>
    </w:p>
    <w:p w:rsidR="006C6948" w:rsidRPr="008B475E" w:rsidP="006C6948" w14:paraId="50B9F28E" w14:textId="77777777">
      <w:pPr>
        <w:widowControl/>
        <w:spacing w:after="160" w:line="259" w:lineRule="auto"/>
        <w:jc w:val="center"/>
        <w:rPr>
          <w:rFonts w:ascii="Arial" w:eastAsia="Calibri" w:hAnsi="Arial" w:cs="Arial"/>
          <w:b/>
          <w:bCs/>
          <w:kern w:val="2"/>
          <w:sz w:val="28"/>
          <w:szCs w:val="28"/>
          <w14:ligatures w14:val="standardContextual"/>
        </w:rPr>
      </w:pPr>
      <w:r w:rsidRPr="004A3695">
        <w:rPr>
          <w:rFonts w:ascii="Calibri" w:eastAsia="Calibri" w:hAnsi="Calibri" w:cs="Times New Roman"/>
          <w:noProof/>
          <w:kern w:val="2"/>
          <w14:ligatures w14:val="standardContextual"/>
        </w:rPr>
        <w:drawing>
          <wp:inline distT="0" distB="0" distL="0" distR="0">
            <wp:extent cx="4105848" cy="2114845"/>
            <wp:effectExtent l="19050" t="19050" r="28575" b="19050"/>
            <wp:docPr id="3048719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871953" name=""/>
                    <pic:cNvPicPr/>
                  </pic:nvPicPr>
                  <pic:blipFill>
                    <a:blip xmlns:r="http://schemas.openxmlformats.org/officeDocument/2006/relationships" r:embed="rId47"/>
                    <a:stretch>
                      <a:fillRect/>
                    </a:stretch>
                  </pic:blipFill>
                  <pic:spPr>
                    <a:xfrm>
                      <a:off x="0" y="0"/>
                      <a:ext cx="4105848" cy="2114845"/>
                    </a:xfrm>
                    <a:prstGeom prst="rect">
                      <a:avLst/>
                    </a:prstGeom>
                    <a:ln>
                      <a:solidFill>
                        <a:sysClr val="windowText" lastClr="000000"/>
                      </a:solidFill>
                    </a:ln>
                  </pic:spPr>
                </pic:pic>
              </a:graphicData>
            </a:graphic>
          </wp:inline>
        </w:drawing>
      </w:r>
    </w:p>
    <w:p w:rsidR="006C6948" w:rsidRPr="008B475E" w:rsidP="006C6948" w14:paraId="089AFF71" w14:textId="77777777">
      <w:pPr>
        <w:widowControl/>
        <w:spacing w:after="160" w:line="259" w:lineRule="auto"/>
        <w:rPr>
          <w:rFonts w:ascii="Arial" w:eastAsia="Calibri" w:hAnsi="Arial" w:cs="Arial"/>
          <w:b/>
          <w:bCs/>
          <w:kern w:val="2"/>
          <w:sz w:val="28"/>
          <w:szCs w:val="28"/>
          <w14:ligatures w14:val="standardContextual"/>
        </w:rPr>
      </w:pPr>
    </w:p>
    <w:p w:rsidR="006C6948" w:rsidRPr="008B475E" w:rsidP="006C6948" w14:paraId="3D463AF6" w14:textId="77777777">
      <w:pPr>
        <w:widowControl/>
        <w:pBdr>
          <w:bottom w:val="single" w:sz="4" w:space="1" w:color="auto"/>
        </w:pBdr>
        <w:spacing w:after="160" w:line="259" w:lineRule="auto"/>
        <w:rPr>
          <w:rFonts w:ascii="Arial" w:eastAsia="Calibri" w:hAnsi="Arial" w:cs="Arial"/>
          <w:b/>
          <w:bCs/>
          <w:kern w:val="2"/>
          <w14:ligatures w14:val="standardContextual"/>
        </w:rPr>
      </w:pPr>
      <w:r w:rsidRPr="008B475E">
        <w:rPr>
          <w:rFonts w:ascii="Arial" w:eastAsia="Calibri" w:hAnsi="Arial" w:cs="Arial"/>
          <w:b/>
          <w:bCs/>
          <w:kern w:val="2"/>
          <w14:ligatures w14:val="standardContextual"/>
        </w:rPr>
        <w:t>Survey Text:</w:t>
      </w:r>
    </w:p>
    <w:p w:rsidR="006C6948" w:rsidRPr="00824201" w:rsidP="006C6948" w14:paraId="4A50CFF3" w14:textId="77777777">
      <w:pPr>
        <w:widowControl/>
        <w:tabs>
          <w:tab w:val="left" w:pos="2590"/>
          <w:tab w:val="left" w:pos="3260"/>
        </w:tabs>
        <w:spacing w:after="160" w:line="259" w:lineRule="auto"/>
        <w:rPr>
          <w:rFonts w:eastAsia="Calibri" w:cstheme="minorHAnsi"/>
          <w:b/>
          <w:kern w:val="2"/>
          <w14:ligatures w14:val="standardContextual"/>
        </w:rPr>
      </w:pPr>
      <w:r w:rsidRPr="00824201">
        <w:rPr>
          <w:rFonts w:eastAsia="Calibri" w:cstheme="minorHAnsi"/>
          <w:b/>
          <w:kern w:val="2"/>
          <w14:ligatures w14:val="standardContextual"/>
        </w:rPr>
        <w:t>Submit Survey</w:t>
      </w:r>
    </w:p>
    <w:p w:rsidR="006C6948" w:rsidRPr="00824201" w:rsidP="006C6948" w14:paraId="19467C4A" w14:textId="77777777">
      <w:pPr>
        <w:widowControl/>
        <w:tabs>
          <w:tab w:val="left" w:pos="2590"/>
          <w:tab w:val="left" w:pos="3260"/>
        </w:tabs>
        <w:spacing w:after="160" w:line="259" w:lineRule="auto"/>
        <w:rPr>
          <w:rFonts w:eastAsia="Calibri" w:cstheme="minorHAnsi"/>
          <w:kern w:val="2"/>
          <w14:ligatures w14:val="standardContextual"/>
        </w:rPr>
      </w:pPr>
      <w:r w:rsidRPr="00824201">
        <w:rPr>
          <w:rFonts w:eastAsia="Calibri" w:cstheme="minorHAnsi"/>
          <w:kern w:val="2"/>
          <w14:ligatures w14:val="standardContextual"/>
        </w:rPr>
        <w:t>You have completed the School Technology Survey.</w:t>
      </w:r>
    </w:p>
    <w:p w:rsidR="006C6948" w:rsidRPr="00824201" w:rsidP="006C6948" w14:paraId="401AE2A6" w14:textId="77777777">
      <w:pPr>
        <w:widowControl/>
        <w:tabs>
          <w:tab w:val="left" w:pos="2590"/>
          <w:tab w:val="left" w:pos="3260"/>
        </w:tabs>
        <w:spacing w:after="160" w:line="259" w:lineRule="auto"/>
        <w:rPr>
          <w:rFonts w:eastAsia="Calibri" w:cstheme="minorHAnsi"/>
          <w:kern w:val="2"/>
          <w14:ligatures w14:val="standardContextual"/>
        </w:rPr>
      </w:pPr>
      <w:r w:rsidRPr="00824201">
        <w:rPr>
          <w:rFonts w:eastAsia="Calibri" w:cstheme="minorHAnsi"/>
          <w:kern w:val="2"/>
          <w14:ligatures w14:val="standardContextual"/>
        </w:rPr>
        <w:t xml:space="preserve">After selecting </w:t>
      </w:r>
      <w:r w:rsidRPr="00824201">
        <w:rPr>
          <w:rFonts w:eastAsia="Calibri" w:cstheme="minorHAnsi"/>
          <w:b/>
          <w:kern w:val="2"/>
          <w14:ligatures w14:val="standardContextual"/>
        </w:rPr>
        <w:t>Submit</w:t>
      </w:r>
      <w:r w:rsidRPr="00824201">
        <w:rPr>
          <w:rFonts w:eastAsia="Calibri" w:cstheme="minorHAnsi"/>
          <w:kern w:val="2"/>
          <w14:ligatures w14:val="standardContextual"/>
        </w:rPr>
        <w:t xml:space="preserve">, you will only be able to review the survey responses. If you need to update a response, contact the NAEP Help Desk. If you are not ready to submit, select </w:t>
      </w:r>
      <w:r w:rsidRPr="00824201">
        <w:rPr>
          <w:rFonts w:eastAsia="Calibri" w:cstheme="minorHAnsi"/>
          <w:b/>
          <w:kern w:val="2"/>
          <w14:ligatures w14:val="standardContextual"/>
        </w:rPr>
        <w:t>Back</w:t>
      </w:r>
      <w:r w:rsidRPr="00824201">
        <w:rPr>
          <w:rFonts w:eastAsia="Calibri" w:cstheme="minorHAnsi"/>
          <w:kern w:val="2"/>
          <w14:ligatures w14:val="standardContextual"/>
        </w:rPr>
        <w:t xml:space="preserve"> to edit the survey responses.</w:t>
      </w:r>
    </w:p>
    <w:p w:rsidR="006C6948" w:rsidRPr="008B475E" w:rsidP="006C6948" w14:paraId="6275C3E2" w14:textId="77777777">
      <w:pPr>
        <w:widowControl/>
        <w:spacing w:after="160" w:line="259" w:lineRule="auto"/>
        <w:jc w:val="center"/>
        <w:rPr>
          <w:rFonts w:ascii="Arial" w:eastAsia="Calibri" w:hAnsi="Arial" w:cs="Arial"/>
          <w:b/>
          <w:bCs/>
          <w:kern w:val="2"/>
          <w:sz w:val="28"/>
          <w:szCs w:val="28"/>
          <w14:ligatures w14:val="standardContextual"/>
        </w:rPr>
      </w:pPr>
    </w:p>
    <w:p w:rsidR="006C6948" w:rsidRPr="008B475E" w:rsidP="006C6948" w14:paraId="5AE89D2D" w14:textId="77777777">
      <w:pPr>
        <w:widowControl/>
        <w:spacing w:after="160" w:line="259" w:lineRule="auto"/>
        <w:jc w:val="center"/>
        <w:rPr>
          <w:rFonts w:ascii="Arial" w:eastAsia="Calibri" w:hAnsi="Arial" w:cs="Arial"/>
          <w:b/>
          <w:bCs/>
          <w:kern w:val="2"/>
          <w:sz w:val="28"/>
          <w:szCs w:val="28"/>
          <w14:ligatures w14:val="standardContextual"/>
        </w:rPr>
      </w:pPr>
      <w:r w:rsidRPr="008B475E">
        <w:rPr>
          <w:rFonts w:ascii="Arial" w:eastAsia="Calibri" w:hAnsi="Arial" w:cs="Arial"/>
          <w:b/>
          <w:bCs/>
          <w:kern w:val="2"/>
          <w:sz w:val="28"/>
          <w:szCs w:val="28"/>
          <w14:ligatures w14:val="standardContextual"/>
        </w:rPr>
        <w:t>Thank You</w:t>
      </w:r>
    </w:p>
    <w:p w:rsidR="006C6948" w:rsidRPr="008B475E" w:rsidP="006C6948" w14:paraId="28E2ACA7" w14:textId="77777777">
      <w:pPr>
        <w:widowControl/>
        <w:spacing w:after="160" w:line="259" w:lineRule="auto"/>
        <w:jc w:val="center"/>
        <w:rPr>
          <w:rFonts w:ascii="Arial" w:eastAsia="Calibri" w:hAnsi="Arial" w:cs="Arial"/>
          <w:b/>
          <w:bCs/>
          <w:kern w:val="2"/>
          <w:sz w:val="24"/>
          <w:szCs w:val="24"/>
          <w14:ligatures w14:val="standardContextual"/>
        </w:rPr>
      </w:pPr>
      <w:r w:rsidRPr="008B475E">
        <w:rPr>
          <w:rFonts w:ascii="Arial" w:eastAsia="Calibri" w:hAnsi="Arial" w:cs="Arial"/>
          <w:b/>
          <w:bCs/>
          <w:kern w:val="2"/>
          <w:sz w:val="24"/>
          <w:szCs w:val="24"/>
          <w14:ligatures w14:val="standardContextual"/>
        </w:rPr>
        <w:t>(Single &amp; Multi)</w:t>
      </w:r>
    </w:p>
    <w:p w:rsidR="006C6948" w:rsidRPr="008B475E" w:rsidP="006C6948" w14:paraId="1B064C53" w14:textId="77777777">
      <w:pPr>
        <w:widowControl/>
        <w:spacing w:after="160" w:line="259" w:lineRule="auto"/>
        <w:jc w:val="center"/>
        <w:rPr>
          <w:rFonts w:ascii="Arial" w:eastAsia="Calibri" w:hAnsi="Arial" w:cs="Arial"/>
          <w:b/>
          <w:bCs/>
          <w:kern w:val="2"/>
          <w:sz w:val="28"/>
          <w:szCs w:val="28"/>
          <w14:ligatures w14:val="standardContextual"/>
        </w:rPr>
      </w:pPr>
      <w:r w:rsidRPr="008B475E">
        <w:rPr>
          <w:rFonts w:ascii="Calibri" w:eastAsia="Calibri" w:hAnsi="Calibri" w:cs="Times New Roman"/>
          <w:kern w:val="2"/>
          <w14:ligatures w14:val="standardContextual"/>
        </w:rPr>
        <w:tab/>
      </w:r>
      <w:r w:rsidRPr="00AB2468">
        <w:rPr>
          <w:rFonts w:ascii="Calibri" w:eastAsia="Calibri" w:hAnsi="Calibri" w:cs="Times New Roman"/>
          <w:noProof/>
          <w:kern w:val="2"/>
          <w14:ligatures w14:val="standardContextual"/>
        </w:rPr>
        <w:drawing>
          <wp:inline distT="0" distB="0" distL="0" distR="0">
            <wp:extent cx="5601482" cy="1876687"/>
            <wp:effectExtent l="19050" t="19050" r="18415" b="28575"/>
            <wp:docPr id="12157104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5710461" name=""/>
                    <pic:cNvPicPr/>
                  </pic:nvPicPr>
                  <pic:blipFill>
                    <a:blip xmlns:r="http://schemas.openxmlformats.org/officeDocument/2006/relationships" r:embed="rId48"/>
                    <a:stretch>
                      <a:fillRect/>
                    </a:stretch>
                  </pic:blipFill>
                  <pic:spPr>
                    <a:xfrm>
                      <a:off x="0" y="0"/>
                      <a:ext cx="5601482" cy="1876687"/>
                    </a:xfrm>
                    <a:prstGeom prst="rect">
                      <a:avLst/>
                    </a:prstGeom>
                    <a:ln>
                      <a:solidFill>
                        <a:sysClr val="windowText" lastClr="000000"/>
                      </a:solidFill>
                    </a:ln>
                  </pic:spPr>
                </pic:pic>
              </a:graphicData>
            </a:graphic>
          </wp:inline>
        </w:drawing>
      </w:r>
    </w:p>
    <w:p w:rsidR="006C6948" w:rsidP="006C6948" w14:paraId="5BAAD4D5" w14:textId="77777777">
      <w:pPr>
        <w:widowControl/>
        <w:pBdr>
          <w:bottom w:val="single" w:sz="4" w:space="1" w:color="auto"/>
        </w:pBdr>
        <w:spacing w:after="160" w:line="259" w:lineRule="auto"/>
        <w:rPr>
          <w:rFonts w:ascii="Arial" w:eastAsia="Calibri" w:hAnsi="Arial" w:cs="Arial"/>
          <w:b/>
          <w:bCs/>
          <w:kern w:val="2"/>
          <w14:ligatures w14:val="standardContextual"/>
        </w:rPr>
      </w:pPr>
    </w:p>
    <w:p w:rsidR="006C6948" w:rsidRPr="008B475E" w:rsidP="006C6948" w14:paraId="43B3D090" w14:textId="77777777">
      <w:pPr>
        <w:widowControl/>
        <w:pBdr>
          <w:bottom w:val="single" w:sz="4" w:space="1" w:color="auto"/>
        </w:pBdr>
        <w:spacing w:after="160" w:line="259" w:lineRule="auto"/>
        <w:rPr>
          <w:rFonts w:ascii="Arial" w:eastAsia="Calibri" w:hAnsi="Arial" w:cs="Arial"/>
          <w:b/>
          <w:bCs/>
          <w:kern w:val="2"/>
          <w14:ligatures w14:val="standardContextual"/>
        </w:rPr>
      </w:pPr>
    </w:p>
    <w:p w:rsidR="006C6948" w:rsidRPr="008B475E" w:rsidP="006C6948" w14:paraId="6454EE57" w14:textId="77777777">
      <w:pPr>
        <w:keepNext/>
        <w:widowControl/>
        <w:pBdr>
          <w:bottom w:val="single" w:sz="4" w:space="1" w:color="auto"/>
        </w:pBdr>
        <w:spacing w:after="160" w:line="259" w:lineRule="auto"/>
        <w:rPr>
          <w:rFonts w:ascii="Arial" w:eastAsia="Calibri" w:hAnsi="Arial" w:cs="Arial"/>
          <w:b/>
          <w:bCs/>
          <w:kern w:val="2"/>
          <w14:ligatures w14:val="standardContextual"/>
        </w:rPr>
      </w:pPr>
      <w:r w:rsidRPr="008B475E">
        <w:rPr>
          <w:rFonts w:ascii="Arial" w:eastAsia="Calibri" w:hAnsi="Arial" w:cs="Arial"/>
          <w:b/>
          <w:bCs/>
          <w:kern w:val="2"/>
          <w14:ligatures w14:val="standardContextual"/>
        </w:rPr>
        <w:t>Survey Text:</w:t>
      </w:r>
    </w:p>
    <w:p w:rsidR="006C6948" w:rsidRPr="00824201" w:rsidP="006C6948" w14:paraId="29486B21" w14:textId="77777777">
      <w:pPr>
        <w:widowControl/>
        <w:tabs>
          <w:tab w:val="left" w:pos="2590"/>
          <w:tab w:val="left" w:pos="3260"/>
        </w:tabs>
        <w:spacing w:after="160" w:line="259" w:lineRule="auto"/>
        <w:rPr>
          <w:rFonts w:eastAsia="Calibri" w:cstheme="minorHAnsi"/>
          <w:b/>
          <w:kern w:val="2"/>
          <w14:ligatures w14:val="standardContextual"/>
        </w:rPr>
      </w:pPr>
      <w:r w:rsidRPr="00824201">
        <w:rPr>
          <w:rFonts w:eastAsia="Calibri" w:cstheme="minorHAnsi"/>
          <w:b/>
          <w:kern w:val="2"/>
          <w14:ligatures w14:val="standardContextual"/>
        </w:rPr>
        <w:t>Thank You</w:t>
      </w:r>
    </w:p>
    <w:p w:rsidR="006C6948" w:rsidRPr="00824201" w:rsidP="006C6948" w14:paraId="5A429D90" w14:textId="77777777">
      <w:pPr>
        <w:widowControl/>
        <w:tabs>
          <w:tab w:val="left" w:pos="2590"/>
          <w:tab w:val="left" w:pos="3260"/>
        </w:tabs>
        <w:spacing w:after="160" w:line="259" w:lineRule="auto"/>
        <w:rPr>
          <w:rFonts w:eastAsia="Calibri" w:cstheme="minorHAnsi"/>
          <w:kern w:val="2"/>
          <w14:ligatures w14:val="standardContextual"/>
        </w:rPr>
      </w:pPr>
      <w:r w:rsidRPr="00824201">
        <w:rPr>
          <w:rFonts w:eastAsia="Calibri" w:cstheme="minorHAnsi"/>
          <w:kern w:val="2"/>
          <w14:ligatures w14:val="standardContextual"/>
        </w:rPr>
        <w:t>You have successfully updated the School Technology Survey.</w:t>
      </w:r>
    </w:p>
    <w:p w:rsidR="006C6948" w:rsidRPr="00824201" w:rsidP="006C6948" w14:paraId="48A38F94" w14:textId="77777777">
      <w:pPr>
        <w:widowControl/>
        <w:tabs>
          <w:tab w:val="left" w:pos="2590"/>
          <w:tab w:val="left" w:pos="3260"/>
        </w:tabs>
        <w:spacing w:after="160" w:line="259" w:lineRule="auto"/>
        <w:rPr>
          <w:rFonts w:eastAsia="Calibri" w:cstheme="minorHAnsi"/>
          <w:kern w:val="2"/>
          <w14:ligatures w14:val="standardContextual"/>
        </w:rPr>
      </w:pPr>
      <w:r w:rsidRPr="00824201">
        <w:rPr>
          <w:rFonts w:eastAsia="Calibri" w:cstheme="minorHAnsi"/>
          <w:kern w:val="2"/>
          <w14:ligatures w14:val="standardContextual"/>
        </w:rPr>
        <w:t>You will receive a confirmation email with additional information.</w:t>
      </w:r>
    </w:p>
    <w:p w:rsidR="006C6948" w:rsidRPr="008B475E" w:rsidP="006C6948" w14:paraId="45C7FAAE" w14:textId="77777777">
      <w:pPr>
        <w:widowControl/>
        <w:pBdr>
          <w:bottom w:val="single" w:sz="4" w:space="1" w:color="auto"/>
        </w:pBdr>
        <w:spacing w:after="160" w:line="259" w:lineRule="auto"/>
        <w:rPr>
          <w:rFonts w:ascii="Arial" w:eastAsia="Calibri" w:hAnsi="Arial" w:cs="Arial"/>
          <w:b/>
          <w:bCs/>
          <w:kern w:val="2"/>
          <w14:ligatures w14:val="standardContextual"/>
        </w:rPr>
      </w:pPr>
      <w:r w:rsidRPr="008B475E">
        <w:rPr>
          <w:rFonts w:ascii="Arial" w:eastAsia="Calibri" w:hAnsi="Arial" w:cs="Arial"/>
          <w:b/>
          <w:bCs/>
          <w:kern w:val="2"/>
          <w14:ligatures w14:val="standardContextual"/>
        </w:rPr>
        <w:t>Business Rules:</w:t>
      </w:r>
    </w:p>
    <w:p w:rsidR="006C6948" w:rsidRPr="00824201" w:rsidP="006C6948" w14:paraId="23E8BDDA" w14:textId="77777777">
      <w:pPr>
        <w:pStyle w:val="ListParagraph"/>
        <w:widowControl/>
        <w:numPr>
          <w:ilvl w:val="0"/>
          <w:numId w:val="85"/>
        </w:numPr>
        <w:tabs>
          <w:tab w:val="left" w:pos="2590"/>
          <w:tab w:val="left" w:pos="3260"/>
        </w:tabs>
        <w:spacing w:after="160" w:line="259" w:lineRule="auto"/>
        <w:rPr>
          <w:rFonts w:eastAsia="Calibri" w:cstheme="minorHAnsi"/>
          <w:kern w:val="2"/>
          <w14:ligatures w14:val="standardContextual"/>
        </w:rPr>
      </w:pPr>
      <w:r w:rsidRPr="00824201">
        <w:rPr>
          <w:rFonts w:eastAsia="Calibri" w:cstheme="minorHAnsi"/>
          <w:kern w:val="2"/>
          <w14:ligatures w14:val="standardContextual"/>
        </w:rPr>
        <w:t>(Single School) Click on “Exit Survey” navigates user to School Summary page in AMS</w:t>
      </w:r>
    </w:p>
    <w:p w:rsidR="006C6948" w:rsidRPr="00824201" w:rsidP="006C6948" w14:paraId="32C82977" w14:textId="77777777">
      <w:pPr>
        <w:pStyle w:val="ListParagraph"/>
        <w:widowControl/>
        <w:numPr>
          <w:ilvl w:val="0"/>
          <w:numId w:val="85"/>
        </w:numPr>
        <w:tabs>
          <w:tab w:val="left" w:pos="2590"/>
          <w:tab w:val="left" w:pos="3260"/>
        </w:tabs>
        <w:spacing w:after="160" w:line="259" w:lineRule="auto"/>
        <w:rPr>
          <w:rFonts w:eastAsia="Calibri" w:cstheme="minorHAnsi"/>
          <w:kern w:val="2"/>
          <w14:ligatures w14:val="standardContextual"/>
        </w:rPr>
      </w:pPr>
      <w:r w:rsidRPr="00824201">
        <w:rPr>
          <w:rFonts w:eastAsia="Calibri" w:cstheme="minorHAnsi"/>
          <w:kern w:val="2"/>
          <w14:ligatures w14:val="standardContextual"/>
        </w:rPr>
        <w:t>(Multi School) Click on “Exit Survey” navigates user to School Technology Manager</w:t>
      </w:r>
    </w:p>
    <w:p w:rsidR="006C6948" w:rsidRPr="008B475E" w:rsidP="006C6948" w14:paraId="43EB88D5" w14:textId="77777777">
      <w:pPr>
        <w:widowControl/>
        <w:tabs>
          <w:tab w:val="left" w:pos="2590"/>
          <w:tab w:val="left" w:pos="3260"/>
        </w:tabs>
        <w:spacing w:after="160" w:line="259" w:lineRule="auto"/>
        <w:rPr>
          <w:rFonts w:ascii="Arial" w:eastAsia="Calibri" w:hAnsi="Arial" w:cs="Arial"/>
          <w:kern w:val="2"/>
          <w14:ligatures w14:val="standardContextual"/>
        </w:rPr>
      </w:pPr>
    </w:p>
    <w:p w:rsidR="006C6948" w:rsidRPr="008B475E" w:rsidP="006C6948" w14:paraId="3DED1B9C" w14:textId="77777777">
      <w:pPr>
        <w:widowControl/>
        <w:tabs>
          <w:tab w:val="left" w:pos="2590"/>
          <w:tab w:val="left" w:pos="3260"/>
        </w:tabs>
        <w:spacing w:after="160" w:line="259" w:lineRule="auto"/>
        <w:rPr>
          <w:rFonts w:ascii="Arial" w:eastAsia="Calibri" w:hAnsi="Arial" w:cs="Arial"/>
          <w:kern w:val="2"/>
          <w14:ligatures w14:val="standardContextual"/>
        </w:rPr>
      </w:pPr>
    </w:p>
    <w:p w:rsidR="006C6948" w:rsidRPr="00012136" w:rsidP="006C6948" w14:paraId="4C490D68" w14:textId="77777777">
      <w:pPr>
        <w:widowControl/>
        <w:tabs>
          <w:tab w:val="left" w:pos="2590"/>
          <w:tab w:val="left" w:pos="3260"/>
        </w:tabs>
        <w:spacing w:after="160" w:line="256" w:lineRule="auto"/>
        <w:rPr>
          <w:rFonts w:ascii="Arial" w:eastAsia="Calibri" w:hAnsi="Arial" w:cs="Arial"/>
          <w:kern w:val="2"/>
          <w14:ligatures w14:val="standardContextual"/>
        </w:rPr>
      </w:pPr>
    </w:p>
    <w:p w:rsidR="006C6948" w:rsidRPr="00012136" w:rsidP="006C6948" w14:paraId="2994318A" w14:textId="77777777">
      <w:pPr>
        <w:widowControl/>
        <w:tabs>
          <w:tab w:val="left" w:pos="2590"/>
          <w:tab w:val="left" w:pos="3260"/>
        </w:tabs>
        <w:spacing w:after="160" w:line="256" w:lineRule="auto"/>
        <w:rPr>
          <w:rFonts w:ascii="Arial" w:eastAsia="Calibri" w:hAnsi="Arial" w:cs="Arial"/>
          <w:kern w:val="2"/>
          <w14:ligatures w14:val="standardContextual"/>
        </w:rPr>
      </w:pPr>
    </w:p>
    <w:p w:rsidR="006C6948" w:rsidP="006C6948" w14:paraId="353D3E0B" w14:textId="77777777">
      <w:pPr>
        <w:widowControl/>
        <w:spacing w:after="160" w:line="259" w:lineRule="auto"/>
        <w:rPr>
          <w:rFonts w:ascii="Arial" w:eastAsia="Calibri" w:hAnsi="Arial" w:cs="Arial"/>
          <w:b/>
          <w:bCs/>
          <w:kern w:val="2"/>
          <w:sz w:val="28"/>
          <w:szCs w:val="28"/>
          <w14:ligatures w14:val="standardContextual"/>
        </w:rPr>
      </w:pPr>
      <w:r>
        <w:rPr>
          <w:rFonts w:ascii="Arial" w:eastAsia="Calibri" w:hAnsi="Arial" w:cs="Arial"/>
          <w:b/>
          <w:bCs/>
          <w:kern w:val="2"/>
          <w:sz w:val="28"/>
          <w:szCs w:val="28"/>
          <w14:ligatures w14:val="standardContextual"/>
        </w:rPr>
        <w:br w:type="page"/>
      </w:r>
    </w:p>
    <w:p w:rsidR="006C6948" w:rsidRPr="00012136" w:rsidP="006C6948" w14:paraId="09820DB5" w14:textId="77777777">
      <w:pPr>
        <w:widowControl/>
        <w:tabs>
          <w:tab w:val="left" w:pos="2590"/>
          <w:tab w:val="left" w:pos="3260"/>
        </w:tabs>
        <w:spacing w:after="160" w:line="256" w:lineRule="auto"/>
        <w:jc w:val="center"/>
        <w:rPr>
          <w:rFonts w:ascii="Arial" w:eastAsia="Calibri" w:hAnsi="Arial" w:cs="Arial"/>
          <w:b/>
          <w:bCs/>
          <w:kern w:val="2"/>
          <w:sz w:val="28"/>
          <w:szCs w:val="28"/>
          <w14:ligatures w14:val="standardContextual"/>
        </w:rPr>
      </w:pPr>
      <w:r w:rsidRPr="00012136">
        <w:rPr>
          <w:rFonts w:ascii="Calibri" w:eastAsia="Calibri" w:hAnsi="Calibri" w:cs="Times New Roman"/>
          <w:noProof/>
          <w:kern w:val="2"/>
          <w14:ligatures w14:val="standardContextual"/>
        </w:rPr>
        <mc:AlternateContent>
          <mc:Choice Requires="wps">
            <w:drawing>
              <wp:anchor distT="45720" distB="45720" distL="114300" distR="114300" simplePos="0" relativeHeight="251808768" behindDoc="0" locked="0" layoutInCell="1" allowOverlap="1">
                <wp:simplePos x="0" y="0"/>
                <wp:positionH relativeFrom="margin">
                  <wp:posOffset>-183515</wp:posOffset>
                </wp:positionH>
                <wp:positionV relativeFrom="paragraph">
                  <wp:posOffset>568325</wp:posOffset>
                </wp:positionV>
                <wp:extent cx="1528445" cy="1881505"/>
                <wp:effectExtent l="0" t="0" r="0" b="4445"/>
                <wp:wrapNone/>
                <wp:docPr id="1997800746" name="Text Box 1997800746"/>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1528445" cy="1881505"/>
                        </a:xfrm>
                        <a:prstGeom prst="rect">
                          <a:avLst/>
                        </a:prstGeom>
                        <a:noFill/>
                        <a:ln w="9525">
                          <a:noFill/>
                          <a:miter lim="800000"/>
                          <a:headEnd/>
                          <a:tailEnd/>
                        </a:ln>
                      </wps:spPr>
                      <wps:txbx>
                        <w:txbxContent>
                          <w:p w:rsidR="006C6948" w:rsidP="006C6948" w14:textId="77777777">
                            <w:pPr>
                              <w:rPr>
                                <w:rFonts w:ascii="Arial" w:hAnsi="Arial" w:cs="Arial"/>
                                <w:b/>
                                <w:bCs/>
                                <w:sz w:val="20"/>
                                <w:szCs w:val="20"/>
                              </w:rPr>
                            </w:pPr>
                            <w:r>
                              <w:rPr>
                                <w:rFonts w:ascii="Arial" w:hAnsi="Arial" w:cs="Arial"/>
                                <w:b/>
                                <w:bCs/>
                                <w:sz w:val="20"/>
                                <w:szCs w:val="20"/>
                              </w:rPr>
                              <w:t>Introduction</w:t>
                            </w:r>
                          </w:p>
                        </w:txbxContent>
                      </wps:txbx>
                      <wps:bodyPr rot="0" vertOverflow="clip" horzOverflow="clip"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Text Box 1997800746" o:spid="_x0000_s1025" type="#_x0000_t202" style="width:120.35pt;height:28.35pt;margin-top:44.75pt;margin-left:-14.45pt;mso-height-percent:200;mso-height-relative:margin;mso-position-horizontal-relative:margin;mso-width-percent:0;mso-width-relative:margin;mso-wrap-distance-bottom:3.6pt;mso-wrap-distance-left:9pt;mso-wrap-distance-right:9pt;mso-wrap-distance-top:3.6pt;mso-wrap-style:square;position:absolute;visibility:visible;v-text-anchor:top;z-index:251809792" filled="f" stroked="f">
                <v:textbox style="mso-fit-shape-to-text:t">
                  <w:txbxContent>
                    <w:p w:rsidR="006C6948" w:rsidP="006C6948" w14:paraId="36C8F00D" w14:textId="77777777">
                      <w:pPr>
                        <w:rPr>
                          <w:rFonts w:ascii="Arial" w:hAnsi="Arial" w:cs="Arial"/>
                          <w:b/>
                          <w:bCs/>
                          <w:sz w:val="20"/>
                          <w:szCs w:val="20"/>
                        </w:rPr>
                      </w:pPr>
                      <w:r>
                        <w:rPr>
                          <w:rFonts w:ascii="Arial" w:hAnsi="Arial" w:cs="Arial"/>
                          <w:b/>
                          <w:bCs/>
                          <w:sz w:val="20"/>
                          <w:szCs w:val="20"/>
                        </w:rPr>
                        <w:t>Introduction</w:t>
                      </w:r>
                    </w:p>
                  </w:txbxContent>
                </v:textbox>
                <w10:wrap anchorx="margin"/>
              </v:shape>
            </w:pict>
          </mc:Fallback>
        </mc:AlternateContent>
      </w:r>
      <w:r w:rsidRPr="00012136">
        <w:rPr>
          <w:rFonts w:ascii="Calibri" w:eastAsia="Calibri" w:hAnsi="Calibri" w:cs="Times New Roman"/>
          <w:noProof/>
          <w:kern w:val="2"/>
          <w14:ligatures w14:val="standardContextual"/>
        </w:rPr>
        <mc:AlternateContent>
          <mc:Choice Requires="wps">
            <w:drawing>
              <wp:anchor distT="0" distB="0" distL="114300" distR="114300" simplePos="0" relativeHeight="251807744" behindDoc="0" locked="0" layoutInCell="1" allowOverlap="1">
                <wp:simplePos x="0" y="0"/>
                <wp:positionH relativeFrom="column">
                  <wp:posOffset>-156845</wp:posOffset>
                </wp:positionH>
                <wp:positionV relativeFrom="paragraph">
                  <wp:posOffset>497840</wp:posOffset>
                </wp:positionV>
                <wp:extent cx="832485" cy="409575"/>
                <wp:effectExtent l="0" t="0" r="24765" b="28575"/>
                <wp:wrapNone/>
                <wp:docPr id="1790824003" name="Oval 1790824003"/>
                <wp:cNvGraphicFramePr/>
                <a:graphic xmlns:a="http://schemas.openxmlformats.org/drawingml/2006/main">
                  <a:graphicData uri="http://schemas.microsoft.com/office/word/2010/wordprocessingShape">
                    <wps:wsp xmlns:wps="http://schemas.microsoft.com/office/word/2010/wordprocessingShape">
                      <wps:cNvSpPr/>
                      <wps:spPr>
                        <a:xfrm>
                          <a:off x="0" y="0"/>
                          <a:ext cx="832485" cy="408940"/>
                        </a:xfrm>
                        <a:prstGeom prst="ellipse">
                          <a:avLst/>
                        </a:prstGeom>
                        <a:solidFill>
                          <a:srgbClr val="4472C4">
                            <a:lumMod val="20000"/>
                            <a:lumOff val="80000"/>
                          </a:srgbClr>
                        </a:solidFill>
                        <a:ln w="12700">
                          <a:solidFill>
                            <a:srgbClr val="4472C4">
                              <a:lumMod val="20000"/>
                              <a:lumOff val="8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wps:bodyPr>
                    </wps:wsp>
                  </a:graphicData>
                </a:graphic>
                <wp14:sizeRelH relativeFrom="page">
                  <wp14:pctWidth>0</wp14:pctWidth>
                </wp14:sizeRelH>
                <wp14:sizeRelV relativeFrom="page">
                  <wp14:pctHeight>0</wp14:pctHeight>
                </wp14:sizeRelV>
              </wp:anchor>
            </w:drawing>
          </mc:Choice>
          <mc:Fallback>
            <w:pict>
              <v:oval id="Oval 1790824003" o:spid="_x0000_s1026" style="width:65.55pt;height:32.25pt;margin-top:39.2pt;margin-left:-12.35pt;mso-height-percent:0;mso-height-relative:page;mso-width-percent:0;mso-width-relative:page;mso-wrap-distance-bottom:0;mso-wrap-distance-left:9pt;mso-wrap-distance-right:9pt;mso-wrap-distance-top:0;mso-wrap-style:square;position:absolute;visibility:visible;v-text-anchor:middle;z-index:251874304" fillcolor="#dae3f3" strokecolor="#dae3f3" strokeweight="1pt">
                <v:stroke joinstyle="miter"/>
              </v:oval>
            </w:pict>
          </mc:Fallback>
        </mc:AlternateContent>
      </w:r>
      <w:r w:rsidRPr="00012136">
        <w:rPr>
          <w:rFonts w:ascii="Arial" w:eastAsia="Calibri" w:hAnsi="Arial" w:cs="Arial"/>
          <w:b/>
          <w:bCs/>
          <w:kern w:val="2"/>
          <w:sz w:val="28"/>
          <w:szCs w:val="28"/>
          <w14:ligatures w14:val="standardContextual"/>
        </w:rPr>
        <w:t>Routing – ChromeOS and a combination of ChromeOS and Windows OS</w:t>
      </w:r>
    </w:p>
    <w:p w:rsidR="006C6948" w:rsidP="006C6948" w14:paraId="5D5486D5" w14:textId="77777777">
      <w:r w:rsidRPr="00012136">
        <w:rPr>
          <w:rFonts w:ascii="Calibri" w:eastAsia="Calibri" w:hAnsi="Calibri" w:cs="Times New Roman"/>
          <w:noProof/>
          <w:kern w:val="2"/>
          <w14:ligatures w14:val="standardContextual"/>
        </w:rPr>
        <mc:AlternateContent>
          <mc:Choice Requires="wps">
            <w:drawing>
              <wp:anchor distT="45720" distB="45720" distL="114300" distR="114300" simplePos="0" relativeHeight="251812864" behindDoc="0" locked="0" layoutInCell="1" allowOverlap="1">
                <wp:simplePos x="0" y="0"/>
                <wp:positionH relativeFrom="margin">
                  <wp:posOffset>3039021</wp:posOffset>
                </wp:positionH>
                <wp:positionV relativeFrom="paragraph">
                  <wp:posOffset>276048</wp:posOffset>
                </wp:positionV>
                <wp:extent cx="497840" cy="1881505"/>
                <wp:effectExtent l="0" t="0" r="0" b="4445"/>
                <wp:wrapNone/>
                <wp:docPr id="993515002" name="Text Box 99351500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497840" cy="1881505"/>
                        </a:xfrm>
                        <a:prstGeom prst="rect">
                          <a:avLst/>
                        </a:prstGeom>
                        <a:noFill/>
                        <a:ln w="9525">
                          <a:noFill/>
                          <a:miter lim="800000"/>
                          <a:headEnd/>
                          <a:tailEnd/>
                        </a:ln>
                      </wps:spPr>
                      <wps:txbx>
                        <w:txbxContent>
                          <w:p w:rsidR="006C6948" w:rsidP="006C6948" w14:textId="77777777">
                            <w:pPr>
                              <w:rPr>
                                <w:rFonts w:ascii="Arial" w:hAnsi="Arial" w:cs="Arial"/>
                                <w:b/>
                                <w:bCs/>
                                <w:sz w:val="20"/>
                                <w:szCs w:val="20"/>
                              </w:rPr>
                            </w:pPr>
                            <w:r>
                              <w:rPr>
                                <w:rFonts w:ascii="Arial" w:hAnsi="Arial" w:cs="Arial"/>
                                <w:b/>
                                <w:bCs/>
                                <w:sz w:val="20"/>
                                <w:szCs w:val="20"/>
                              </w:rPr>
                              <w:t>Q1</w:t>
                            </w:r>
                          </w:p>
                        </w:txbxContent>
                      </wps:txbx>
                      <wps:bodyPr rot="0" vertOverflow="clip" horzOverflow="clip"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Text Box 993515002" o:spid="_x0000_s1027" type="#_x0000_t202" style="width:39.2pt;height:28.35pt;margin-top:21.75pt;margin-left:239.3pt;mso-height-percent:200;mso-height-relative:margin;mso-position-horizontal-relative:margin;mso-width-percent:0;mso-width-relative:margin;mso-wrap-distance-bottom:3.6pt;mso-wrap-distance-left:9pt;mso-wrap-distance-right:9pt;mso-wrap-distance-top:3.6pt;mso-wrap-style:square;position:absolute;visibility:visible;v-text-anchor:top;z-index:251813888" filled="f" stroked="f">
                <v:textbox style="mso-fit-shape-to-text:t">
                  <w:txbxContent>
                    <w:p w:rsidR="006C6948" w:rsidP="006C6948" w14:paraId="0F03EEE2" w14:textId="77777777">
                      <w:pPr>
                        <w:rPr>
                          <w:rFonts w:ascii="Arial" w:hAnsi="Arial" w:cs="Arial"/>
                          <w:b/>
                          <w:bCs/>
                          <w:sz w:val="20"/>
                          <w:szCs w:val="20"/>
                        </w:rPr>
                      </w:pPr>
                      <w:r>
                        <w:rPr>
                          <w:rFonts w:ascii="Arial" w:hAnsi="Arial" w:cs="Arial"/>
                          <w:b/>
                          <w:bCs/>
                          <w:sz w:val="20"/>
                          <w:szCs w:val="20"/>
                        </w:rPr>
                        <w:t>Q1</w:t>
                      </w:r>
                    </w:p>
                  </w:txbxContent>
                </v:textbox>
                <w10:wrap anchorx="margin"/>
              </v:shape>
            </w:pict>
          </mc:Fallback>
        </mc:AlternateContent>
      </w:r>
      <w:r w:rsidRPr="00012136">
        <w:rPr>
          <w:rFonts w:ascii="Calibri" w:eastAsia="Calibri" w:hAnsi="Calibri" w:cs="Times New Roman"/>
          <w:noProof/>
          <w:kern w:val="2"/>
          <w14:ligatures w14:val="standardContextual"/>
        </w:rPr>
        <mc:AlternateContent>
          <mc:Choice Requires="wps">
            <w:drawing>
              <wp:anchor distT="0" distB="0" distL="114300" distR="114300" simplePos="0" relativeHeight="251811840" behindDoc="0" locked="0" layoutInCell="1" allowOverlap="1">
                <wp:simplePos x="0" y="0"/>
                <wp:positionH relativeFrom="column">
                  <wp:posOffset>2814734</wp:posOffset>
                </wp:positionH>
                <wp:positionV relativeFrom="paragraph">
                  <wp:posOffset>177180</wp:posOffset>
                </wp:positionV>
                <wp:extent cx="764540" cy="375285"/>
                <wp:effectExtent l="0" t="0" r="16510" b="24765"/>
                <wp:wrapNone/>
                <wp:docPr id="310738434" name="Rectangle: Rounded Corners 310738434"/>
                <wp:cNvGraphicFramePr/>
                <a:graphic xmlns:a="http://schemas.openxmlformats.org/drawingml/2006/main">
                  <a:graphicData uri="http://schemas.microsoft.com/office/word/2010/wordprocessingShape">
                    <wps:wsp xmlns:wps="http://schemas.microsoft.com/office/word/2010/wordprocessingShape">
                      <wps:cNvSpPr/>
                      <wps:spPr>
                        <a:xfrm>
                          <a:off x="0" y="0"/>
                          <a:ext cx="764540" cy="375285"/>
                        </a:xfrm>
                        <a:prstGeom prst="roundRect">
                          <a:avLst/>
                        </a:prstGeom>
                        <a:solidFill>
                          <a:srgbClr val="E7E6E6"/>
                        </a:solidFill>
                        <a:ln w="12700">
                          <a:solidFill>
                            <a:srgbClr val="E7E6E6"/>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wps:bodyPr>
                    </wps:wsp>
                  </a:graphicData>
                </a:graphic>
                <wp14:sizeRelH relativeFrom="page">
                  <wp14:pctWidth>0</wp14:pctWidth>
                </wp14:sizeRelH>
                <wp14:sizeRelV relativeFrom="page">
                  <wp14:pctHeight>0</wp14:pctHeight>
                </wp14:sizeRelV>
              </wp:anchor>
            </w:drawing>
          </mc:Choice>
          <mc:Fallback>
            <w:pict>
              <v:roundrect id="Rectangle: Rounded Corners 310738434" o:spid="_x0000_s1028" style="width:60.2pt;height:29.55pt;margin-top:13.95pt;margin-left:221.65pt;mso-height-percent:0;mso-height-relative:page;mso-width-percent:0;mso-width-relative:page;mso-wrap-distance-bottom:0;mso-wrap-distance-left:9pt;mso-wrap-distance-right:9pt;mso-wrap-distance-top:0;mso-wrap-style:square;position:absolute;visibility:visible;v-text-anchor:middle;z-index:251876352" arcsize="10923f" fillcolor="#e7e6e6" strokecolor="#e7e6e6" strokeweight="1pt">
                <v:stroke joinstyle="miter"/>
              </v:roundrect>
            </w:pict>
          </mc:Fallback>
        </mc:AlternateContent>
      </w:r>
    </w:p>
    <w:p w:rsidR="006C6948" w:rsidP="006C6948" w14:paraId="0EC58E6C" w14:textId="77777777">
      <w:pPr>
        <w:rPr>
          <w:rFonts w:ascii="Arial" w:hAnsi="Arial" w:cs="Arial"/>
          <w:sz w:val="18"/>
          <w:szCs w:val="18"/>
        </w:rPr>
      </w:pPr>
      <w:r w:rsidRPr="00012136">
        <w:rPr>
          <w:rFonts w:ascii="Calibri" w:eastAsia="Calibri" w:hAnsi="Calibri" w:cs="Times New Roman"/>
          <w:noProof/>
          <w:kern w:val="2"/>
          <w14:ligatures w14:val="standardContextual"/>
        </w:rPr>
        <mc:AlternateContent>
          <mc:Choice Requires="wps">
            <w:drawing>
              <wp:anchor distT="0" distB="0" distL="114300" distR="114300" simplePos="0" relativeHeight="251838464" behindDoc="0" locked="0" layoutInCell="1" allowOverlap="1">
                <wp:simplePos x="0" y="0"/>
                <wp:positionH relativeFrom="column">
                  <wp:posOffset>1109818</wp:posOffset>
                </wp:positionH>
                <wp:positionV relativeFrom="paragraph">
                  <wp:posOffset>7525842</wp:posOffset>
                </wp:positionV>
                <wp:extent cx="3157367" cy="655231"/>
                <wp:effectExtent l="0" t="57150" r="5080" b="31115"/>
                <wp:wrapNone/>
                <wp:docPr id="1096944945" name="Straight Arrow Connector 1096944945"/>
                <wp:cNvGraphicFramePr/>
                <a:graphic xmlns:a="http://schemas.openxmlformats.org/drawingml/2006/main">
                  <a:graphicData uri="http://schemas.microsoft.com/office/word/2010/wordprocessingShape">
                    <wps:wsp xmlns:wps="http://schemas.microsoft.com/office/word/2010/wordprocessingShape">
                      <wps:cNvCnPr/>
                      <wps:spPr>
                        <a:xfrm flipV="1">
                          <a:off x="0" y="0"/>
                          <a:ext cx="3157367" cy="655231"/>
                        </a:xfrm>
                        <a:prstGeom prst="straightConnector1">
                          <a:avLst/>
                        </a:prstGeom>
                        <a:noFill/>
                        <a:ln w="6350">
                          <a:solidFill>
                            <a:srgbClr val="4472C4">
                              <a:lumMod val="75000"/>
                            </a:srgbClr>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Straight Arrow Connector 1096944945" o:spid="_x0000_s1029" type="#_x0000_t32" style="width:248.6pt;height:51.6pt;margin-top:592.6pt;margin-left:87.4pt;flip:y;mso-height-percent:0;mso-height-relative:margin;mso-width-percent:0;mso-width-relative:margin;mso-wrap-distance-bottom:0;mso-wrap-distance-left:9pt;mso-wrap-distance-right:9pt;mso-wrap-distance-top:0;mso-wrap-style:square;position:absolute;visibility:visible;z-index:251886592" strokecolor="#2f5597" strokeweight="0.5pt">
                <v:stroke joinstyle="miter" endarrow="block"/>
              </v:shape>
            </w:pict>
          </mc:Fallback>
        </mc:AlternateContent>
      </w:r>
      <w:r w:rsidRPr="00012136">
        <w:rPr>
          <w:rFonts w:ascii="Calibri" w:eastAsia="Calibri" w:hAnsi="Calibri" w:cs="Times New Roman"/>
          <w:noProof/>
          <w:kern w:val="2"/>
          <w14:ligatures w14:val="standardContextual"/>
        </w:rPr>
        <mc:AlternateContent>
          <mc:Choice Requires="wps">
            <w:drawing>
              <wp:anchor distT="45720" distB="45720" distL="114300" distR="114300" simplePos="0" relativeHeight="251864064" behindDoc="0" locked="0" layoutInCell="1" allowOverlap="1">
                <wp:simplePos x="0" y="0"/>
                <wp:positionH relativeFrom="margin">
                  <wp:posOffset>1311910</wp:posOffset>
                </wp:positionH>
                <wp:positionV relativeFrom="paragraph">
                  <wp:posOffset>6468745</wp:posOffset>
                </wp:positionV>
                <wp:extent cx="1977390" cy="1254125"/>
                <wp:effectExtent l="0" t="0" r="3810" b="3175"/>
                <wp:wrapSquare wrapText="bothSides"/>
                <wp:docPr id="1091152145" name="Text Box 1091152145"/>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1977390" cy="1254125"/>
                        </a:xfrm>
                        <a:prstGeom prst="rect">
                          <a:avLst/>
                        </a:prstGeom>
                        <a:solidFill>
                          <a:srgbClr val="FFFFFF"/>
                        </a:solidFill>
                        <a:ln w="9525">
                          <a:noFill/>
                          <a:miter lim="800000"/>
                          <a:headEnd/>
                          <a:tailEnd/>
                        </a:ln>
                      </wps:spPr>
                      <wps:txbx>
                        <w:txbxContent>
                          <w:p w:rsidR="006C6948" w:rsidRPr="0038685D" w:rsidP="006C6948" w14:textId="77777777">
                            <w:pPr>
                              <w:rPr>
                                <w:rFonts w:ascii="Arial" w:hAnsi="Arial" w:cs="Arial"/>
                                <w:sz w:val="18"/>
                                <w:szCs w:val="18"/>
                              </w:rPr>
                            </w:pPr>
                            <w:r w:rsidRPr="0038685D">
                              <w:rPr>
                                <w:rFonts w:ascii="Arial" w:hAnsi="Arial" w:cs="Arial"/>
                                <w:i/>
                                <w:iCs/>
                                <w:sz w:val="18"/>
                                <w:szCs w:val="18"/>
                              </w:rPr>
                              <w:t>Response</w:t>
                            </w:r>
                            <w:r w:rsidRPr="0038685D">
                              <w:rPr>
                                <w:rFonts w:ascii="Arial" w:hAnsi="Arial" w:cs="Arial"/>
                                <w:sz w:val="18"/>
                                <w:szCs w:val="18"/>
                              </w:rPr>
                              <w:t>: Yes</w:t>
                            </w:r>
                          </w:p>
                          <w:p w:rsidR="006C6948" w:rsidP="006C6948" w14:textId="77777777">
                            <w:pPr>
                              <w:spacing w:after="120" w:line="240" w:lineRule="auto"/>
                              <w:ind w:left="86"/>
                              <w:rPr>
                                <w:rFonts w:ascii="Arial" w:hAnsi="Arial" w:cs="Arial"/>
                                <w:sz w:val="18"/>
                                <w:szCs w:val="18"/>
                              </w:rPr>
                            </w:pPr>
                            <w:r w:rsidRPr="00C35BB2">
                              <w:rPr>
                                <w:rFonts w:ascii="Arial" w:hAnsi="Arial" w:cs="Arial"/>
                                <w:b/>
                                <w:bCs/>
                                <w:sz w:val="18"/>
                                <w:szCs w:val="18"/>
                              </w:rPr>
                              <w:t>(Single School)</w:t>
                            </w:r>
                            <w:r>
                              <w:rPr>
                                <w:rFonts w:ascii="Arial" w:hAnsi="Arial" w:cs="Arial"/>
                                <w:sz w:val="18"/>
                                <w:szCs w:val="18"/>
                              </w:rPr>
                              <w:t xml:space="preserve"> – routed to end of survey</w:t>
                            </w:r>
                          </w:p>
                          <w:p w:rsidR="006C6948" w:rsidP="006C6948" w14:textId="77777777">
                            <w:pPr>
                              <w:spacing w:after="120" w:line="240" w:lineRule="auto"/>
                              <w:ind w:left="86"/>
                              <w:rPr>
                                <w:rFonts w:ascii="Arial" w:hAnsi="Arial" w:cs="Arial"/>
                                <w:sz w:val="18"/>
                                <w:szCs w:val="18"/>
                              </w:rPr>
                            </w:pPr>
                            <w:r w:rsidRPr="00C35BB2">
                              <w:rPr>
                                <w:rFonts w:ascii="Arial" w:hAnsi="Arial" w:cs="Arial"/>
                                <w:b/>
                                <w:bCs/>
                                <w:sz w:val="18"/>
                                <w:szCs w:val="18"/>
                              </w:rPr>
                              <w:t>(Multi School)</w:t>
                            </w:r>
                            <w:r>
                              <w:rPr>
                                <w:rFonts w:ascii="Arial" w:hAnsi="Arial" w:cs="Arial"/>
                                <w:sz w:val="18"/>
                                <w:szCs w:val="18"/>
                              </w:rPr>
                              <w:t xml:space="preserve"> *Q6 will be displayed- schools with No response disabled for responding to on subsequent questions.</w:t>
                            </w:r>
                          </w:p>
                          <w:p w:rsidR="006C6948" w:rsidRPr="005C5FC9" w:rsidP="006C6948" w14:textId="77777777">
                            <w:pPr>
                              <w:rPr>
                                <w:rFonts w:ascii="Arial" w:hAnsi="Arial" w:cs="Arial"/>
                                <w:color w:val="FF0000"/>
                                <w:sz w:val="18"/>
                                <w:szCs w:val="18"/>
                              </w:rPr>
                            </w:pPr>
                          </w:p>
                        </w:txbxContent>
                      </wps:txbx>
                      <wps:bodyPr rot="0" vertOverflow="clip" horzOverflow="clip" vert="horz" wrap="square" lIns="91440" tIns="45720" rIns="91440" bIns="45720" anchor="t" anchorCtr="0"/>
                    </wps:wsp>
                  </a:graphicData>
                </a:graphic>
                <wp14:sizeRelH relativeFrom="margin">
                  <wp14:pctWidth>0</wp14:pctWidth>
                </wp14:sizeRelH>
                <wp14:sizeRelV relativeFrom="margin">
                  <wp14:pctHeight>0</wp14:pctHeight>
                </wp14:sizeRelV>
              </wp:anchor>
            </w:drawing>
          </mc:Choice>
          <mc:Fallback>
            <w:pict>
              <v:shape id="Text Box 1091152145" o:spid="_x0000_s1030" type="#_x0000_t202" style="width:155.7pt;height:98.75pt;margin-top:509.35pt;margin-left:103.3pt;mso-height-percent:0;mso-height-relative:margin;mso-position-horizontal-relative:margin;mso-width-percent:0;mso-width-relative:margin;mso-wrap-distance-bottom:3.6pt;mso-wrap-distance-left:9pt;mso-wrap-distance-right:9pt;mso-wrap-distance-top:3.6pt;mso-wrap-style:square;position:absolute;visibility:visible;v-text-anchor:top;z-index:251865088" stroked="f">
                <v:textbox>
                  <w:txbxContent>
                    <w:p w:rsidR="006C6948" w:rsidRPr="0038685D" w:rsidP="006C6948" w14:paraId="29BB2F48" w14:textId="77777777">
                      <w:pPr>
                        <w:rPr>
                          <w:rFonts w:ascii="Arial" w:hAnsi="Arial" w:cs="Arial"/>
                          <w:sz w:val="18"/>
                          <w:szCs w:val="18"/>
                        </w:rPr>
                      </w:pPr>
                      <w:r w:rsidRPr="0038685D">
                        <w:rPr>
                          <w:rFonts w:ascii="Arial" w:hAnsi="Arial" w:cs="Arial"/>
                          <w:i/>
                          <w:iCs/>
                          <w:sz w:val="18"/>
                          <w:szCs w:val="18"/>
                        </w:rPr>
                        <w:t>Response</w:t>
                      </w:r>
                      <w:r w:rsidRPr="0038685D">
                        <w:rPr>
                          <w:rFonts w:ascii="Arial" w:hAnsi="Arial" w:cs="Arial"/>
                          <w:sz w:val="18"/>
                          <w:szCs w:val="18"/>
                        </w:rPr>
                        <w:t>: Yes</w:t>
                      </w:r>
                    </w:p>
                    <w:p w:rsidR="006C6948" w:rsidP="006C6948" w14:paraId="0D11A11F" w14:textId="77777777">
                      <w:pPr>
                        <w:spacing w:after="120" w:line="240" w:lineRule="auto"/>
                        <w:ind w:left="86"/>
                        <w:rPr>
                          <w:rFonts w:ascii="Arial" w:hAnsi="Arial" w:cs="Arial"/>
                          <w:sz w:val="18"/>
                          <w:szCs w:val="18"/>
                        </w:rPr>
                      </w:pPr>
                      <w:r w:rsidRPr="00C35BB2">
                        <w:rPr>
                          <w:rFonts w:ascii="Arial" w:hAnsi="Arial" w:cs="Arial"/>
                          <w:b/>
                          <w:bCs/>
                          <w:sz w:val="18"/>
                          <w:szCs w:val="18"/>
                        </w:rPr>
                        <w:t>(Single School)</w:t>
                      </w:r>
                      <w:r>
                        <w:rPr>
                          <w:rFonts w:ascii="Arial" w:hAnsi="Arial" w:cs="Arial"/>
                          <w:sz w:val="18"/>
                          <w:szCs w:val="18"/>
                        </w:rPr>
                        <w:t xml:space="preserve"> – routed to end of survey</w:t>
                      </w:r>
                    </w:p>
                    <w:p w:rsidR="006C6948" w:rsidP="006C6948" w14:paraId="785ECC12" w14:textId="77777777">
                      <w:pPr>
                        <w:spacing w:after="120" w:line="240" w:lineRule="auto"/>
                        <w:ind w:left="86"/>
                        <w:rPr>
                          <w:rFonts w:ascii="Arial" w:hAnsi="Arial" w:cs="Arial"/>
                          <w:sz w:val="18"/>
                          <w:szCs w:val="18"/>
                        </w:rPr>
                      </w:pPr>
                      <w:r w:rsidRPr="00C35BB2">
                        <w:rPr>
                          <w:rFonts w:ascii="Arial" w:hAnsi="Arial" w:cs="Arial"/>
                          <w:b/>
                          <w:bCs/>
                          <w:sz w:val="18"/>
                          <w:szCs w:val="18"/>
                        </w:rPr>
                        <w:t>(Multi School)</w:t>
                      </w:r>
                      <w:r>
                        <w:rPr>
                          <w:rFonts w:ascii="Arial" w:hAnsi="Arial" w:cs="Arial"/>
                          <w:sz w:val="18"/>
                          <w:szCs w:val="18"/>
                        </w:rPr>
                        <w:t xml:space="preserve"> *Q6 will be displayed- schools with No response disabled for responding to on subsequent questions.</w:t>
                      </w:r>
                    </w:p>
                    <w:p w:rsidR="006C6948" w:rsidRPr="005C5FC9" w:rsidP="006C6948" w14:paraId="67C7B603" w14:textId="77777777">
                      <w:pPr>
                        <w:rPr>
                          <w:rFonts w:ascii="Arial" w:hAnsi="Arial" w:cs="Arial"/>
                          <w:color w:val="FF0000"/>
                          <w:sz w:val="18"/>
                          <w:szCs w:val="18"/>
                        </w:rPr>
                      </w:pPr>
                    </w:p>
                  </w:txbxContent>
                </v:textbox>
                <w10:wrap type="square"/>
              </v:shape>
            </w:pict>
          </mc:Fallback>
        </mc:AlternateContent>
      </w:r>
      <w:r w:rsidRPr="00012136">
        <w:rPr>
          <w:rFonts w:ascii="Calibri" w:eastAsia="Calibri" w:hAnsi="Calibri" w:cs="Times New Roman"/>
          <w:noProof/>
          <w:kern w:val="2"/>
          <w14:ligatures w14:val="standardContextual"/>
        </w:rPr>
        <mc:AlternateContent>
          <mc:Choice Requires="wps">
            <w:drawing>
              <wp:anchor distT="0" distB="0" distL="114300" distR="114300" simplePos="0" relativeHeight="251855872" behindDoc="0" locked="0" layoutInCell="1" allowOverlap="1">
                <wp:simplePos x="0" y="0"/>
                <wp:positionH relativeFrom="margin">
                  <wp:posOffset>696506</wp:posOffset>
                </wp:positionH>
                <wp:positionV relativeFrom="paragraph">
                  <wp:posOffset>6660618</wp:posOffset>
                </wp:positionV>
                <wp:extent cx="45719" cy="1201479"/>
                <wp:effectExtent l="76200" t="0" r="50165" b="55880"/>
                <wp:wrapNone/>
                <wp:docPr id="382852864" name="Straight Arrow Connector 382852864"/>
                <wp:cNvGraphicFramePr/>
                <a:graphic xmlns:a="http://schemas.openxmlformats.org/drawingml/2006/main">
                  <a:graphicData uri="http://schemas.microsoft.com/office/word/2010/wordprocessingShape">
                    <wps:wsp xmlns:wps="http://schemas.microsoft.com/office/word/2010/wordprocessingShape">
                      <wps:cNvCnPr/>
                      <wps:spPr>
                        <a:xfrm flipH="1">
                          <a:off x="0" y="0"/>
                          <a:ext cx="45719" cy="1201479"/>
                        </a:xfrm>
                        <a:prstGeom prst="straightConnector1">
                          <a:avLst/>
                        </a:prstGeom>
                        <a:noFill/>
                        <a:ln w="6350">
                          <a:solidFill>
                            <a:srgbClr val="4472C4">
                              <a:lumMod val="75000"/>
                            </a:srgbClr>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382852864" o:spid="_x0000_s1031" type="#_x0000_t32" style="width:3.6pt;height:94.6pt;margin-top:524.45pt;margin-left:54.85pt;flip:x;mso-height-percent:0;mso-height-relative:margin;mso-position-horizontal-relative:margin;mso-width-percent:0;mso-width-relative:margin;mso-wrap-distance-bottom:0;mso-wrap-distance-left:9pt;mso-wrap-distance-right:9pt;mso-wrap-distance-top:0;mso-wrap-style:square;position:absolute;visibility:visible;z-index:251891712" strokecolor="#2f5597" strokeweight="0.5pt">
                <v:stroke joinstyle="miter" endarrow="block"/>
                <w10:wrap anchorx="margin"/>
              </v:shape>
            </w:pict>
          </mc:Fallback>
        </mc:AlternateContent>
      </w:r>
      <w:r w:rsidRPr="00012136">
        <w:rPr>
          <w:rFonts w:ascii="Calibri" w:eastAsia="Calibri" w:hAnsi="Calibri" w:cs="Times New Roman"/>
          <w:noProof/>
          <w:kern w:val="2"/>
          <w14:ligatures w14:val="standardContextual"/>
        </w:rPr>
        <mc:AlternateContent>
          <mc:Choice Requires="wps">
            <w:drawing>
              <wp:anchor distT="45720" distB="45720" distL="114300" distR="114300" simplePos="0" relativeHeight="251853824" behindDoc="0" locked="0" layoutInCell="1" allowOverlap="1">
                <wp:simplePos x="0" y="0"/>
                <wp:positionH relativeFrom="margin">
                  <wp:posOffset>570865</wp:posOffset>
                </wp:positionH>
                <wp:positionV relativeFrom="paragraph">
                  <wp:posOffset>7955545</wp:posOffset>
                </wp:positionV>
                <wp:extent cx="425303" cy="223284"/>
                <wp:effectExtent l="0" t="0" r="0" b="5715"/>
                <wp:wrapNone/>
                <wp:docPr id="775046854" name="Text Box 775046854"/>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425303" cy="223284"/>
                        </a:xfrm>
                        <a:prstGeom prst="rect">
                          <a:avLst/>
                        </a:prstGeom>
                        <a:noFill/>
                        <a:ln w="9525">
                          <a:noFill/>
                          <a:miter lim="800000"/>
                          <a:headEnd/>
                          <a:tailEnd/>
                        </a:ln>
                      </wps:spPr>
                      <wps:txbx>
                        <w:txbxContent>
                          <w:p w:rsidR="006C6948" w:rsidP="006C6948" w14:textId="77777777">
                            <w:pPr>
                              <w:rPr>
                                <w:rFonts w:ascii="Arial" w:hAnsi="Arial" w:cs="Arial"/>
                                <w:b/>
                                <w:bCs/>
                                <w:sz w:val="20"/>
                                <w:szCs w:val="20"/>
                              </w:rPr>
                            </w:pPr>
                            <w:r>
                              <w:rPr>
                                <w:rFonts w:ascii="Arial" w:hAnsi="Arial" w:cs="Arial"/>
                                <w:b/>
                                <w:bCs/>
                                <w:sz w:val="20"/>
                                <w:szCs w:val="20"/>
                              </w:rPr>
                              <w:t>Q6</w:t>
                            </w:r>
                          </w:p>
                        </w:txbxContent>
                      </wps:txbx>
                      <wps:bodyPr rot="0" vertOverflow="clip" horzOverflow="clip" vert="horz" wrap="square" lIns="91440" tIns="45720" rIns="91440" bIns="45720" anchor="t" anchorCtr="0"/>
                    </wps:wsp>
                  </a:graphicData>
                </a:graphic>
                <wp14:sizeRelH relativeFrom="margin">
                  <wp14:pctWidth>0</wp14:pctWidth>
                </wp14:sizeRelH>
                <wp14:sizeRelV relativeFrom="margin">
                  <wp14:pctHeight>0</wp14:pctHeight>
                </wp14:sizeRelV>
              </wp:anchor>
            </w:drawing>
          </mc:Choice>
          <mc:Fallback>
            <w:pict>
              <v:shape id="Text Box 775046854" o:spid="_x0000_s1032" type="#_x0000_t202" style="width:33.5pt;height:17.6pt;margin-top:626.4pt;margin-left:44.95pt;mso-height-percent:0;mso-height-relative:margin;mso-position-horizontal-relative:margin;mso-width-percent:0;mso-width-relative:margin;mso-wrap-distance-bottom:3.6pt;mso-wrap-distance-left:9pt;mso-wrap-distance-right:9pt;mso-wrap-distance-top:3.6pt;mso-wrap-style:square;position:absolute;visibility:visible;v-text-anchor:top;z-index:251854848" filled="f" stroked="f">
                <v:textbox>
                  <w:txbxContent>
                    <w:p w:rsidR="006C6948" w:rsidP="006C6948" w14:paraId="24588602" w14:textId="77777777">
                      <w:pPr>
                        <w:rPr>
                          <w:rFonts w:ascii="Arial" w:hAnsi="Arial" w:cs="Arial"/>
                          <w:b/>
                          <w:bCs/>
                          <w:sz w:val="20"/>
                          <w:szCs w:val="20"/>
                        </w:rPr>
                      </w:pPr>
                      <w:r>
                        <w:rPr>
                          <w:rFonts w:ascii="Arial" w:hAnsi="Arial" w:cs="Arial"/>
                          <w:b/>
                          <w:bCs/>
                          <w:sz w:val="20"/>
                          <w:szCs w:val="20"/>
                        </w:rPr>
                        <w:t>Q6</w:t>
                      </w:r>
                    </w:p>
                  </w:txbxContent>
                </v:textbox>
                <w10:wrap anchorx="margin"/>
              </v:shape>
            </w:pict>
          </mc:Fallback>
        </mc:AlternateContent>
      </w:r>
      <w:r w:rsidRPr="00012136">
        <w:rPr>
          <w:rFonts w:ascii="Calibri" w:eastAsia="Calibri" w:hAnsi="Calibri" w:cs="Times New Roman"/>
          <w:noProof/>
          <w:kern w:val="2"/>
          <w14:ligatures w14:val="standardContextual"/>
        </w:rPr>
        <mc:AlternateContent>
          <mc:Choice Requires="wps">
            <w:drawing>
              <wp:anchor distT="0" distB="0" distL="114300" distR="114300" simplePos="0" relativeHeight="251852800" behindDoc="0" locked="0" layoutInCell="1" allowOverlap="1">
                <wp:simplePos x="0" y="0"/>
                <wp:positionH relativeFrom="column">
                  <wp:posOffset>325504</wp:posOffset>
                </wp:positionH>
                <wp:positionV relativeFrom="paragraph">
                  <wp:posOffset>7859129</wp:posOffset>
                </wp:positionV>
                <wp:extent cx="763905" cy="375285"/>
                <wp:effectExtent l="0" t="0" r="17145" b="24765"/>
                <wp:wrapNone/>
                <wp:docPr id="968584907" name="Rectangle: Rounded Corners 968584907"/>
                <wp:cNvGraphicFramePr/>
                <a:graphic xmlns:a="http://schemas.openxmlformats.org/drawingml/2006/main">
                  <a:graphicData uri="http://schemas.microsoft.com/office/word/2010/wordprocessingShape">
                    <wps:wsp xmlns:wps="http://schemas.microsoft.com/office/word/2010/wordprocessingShape">
                      <wps:cNvSpPr/>
                      <wps:spPr>
                        <a:xfrm>
                          <a:off x="0" y="0"/>
                          <a:ext cx="763905" cy="375285"/>
                        </a:xfrm>
                        <a:prstGeom prst="roundRect">
                          <a:avLst/>
                        </a:prstGeom>
                        <a:solidFill>
                          <a:srgbClr val="E7E6E6"/>
                        </a:solidFill>
                        <a:ln w="12700">
                          <a:solidFill>
                            <a:srgbClr val="E7E6E6"/>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wps:bodyPr>
                    </wps:wsp>
                  </a:graphicData>
                </a:graphic>
                <wp14:sizeRelH relativeFrom="page">
                  <wp14:pctWidth>0</wp14:pctWidth>
                </wp14:sizeRelH>
                <wp14:sizeRelV relativeFrom="page">
                  <wp14:pctHeight>0</wp14:pctHeight>
                </wp14:sizeRelV>
              </wp:anchor>
            </w:drawing>
          </mc:Choice>
          <mc:Fallback>
            <w:pict>
              <v:roundrect id="Rectangle: Rounded Corners 968584907" o:spid="_x0000_s1033" style="width:60.15pt;height:29.55pt;margin-top:618.85pt;margin-left:25.65pt;mso-height-percent:0;mso-height-relative:page;mso-width-percent:0;mso-width-relative:page;mso-wrap-distance-bottom:0;mso-wrap-distance-left:9pt;mso-wrap-distance-right:9pt;mso-wrap-distance-top:0;mso-wrap-style:square;position:absolute;visibility:visible;v-text-anchor:middle;z-index:251890688" arcsize="10923f" fillcolor="#e7e6e6" strokecolor="#e7e6e6" strokeweight="1pt">
                <v:stroke joinstyle="miter"/>
              </v:roundrect>
            </w:pict>
          </mc:Fallback>
        </mc:AlternateContent>
      </w:r>
      <w:r w:rsidRPr="00012136">
        <w:rPr>
          <w:rFonts w:ascii="Calibri" w:eastAsia="Calibri" w:hAnsi="Calibri" w:cs="Times New Roman"/>
          <w:noProof/>
          <w:kern w:val="2"/>
          <w14:ligatures w14:val="standardContextual"/>
        </w:rPr>
        <mc:AlternateContent>
          <mc:Choice Requires="wps">
            <w:drawing>
              <wp:anchor distT="45720" distB="45720" distL="114300" distR="114300" simplePos="0" relativeHeight="251856896" behindDoc="0" locked="0" layoutInCell="1" allowOverlap="1">
                <wp:simplePos x="0" y="0"/>
                <wp:positionH relativeFrom="margin">
                  <wp:posOffset>216535</wp:posOffset>
                </wp:positionH>
                <wp:positionV relativeFrom="paragraph">
                  <wp:posOffset>6979285</wp:posOffset>
                </wp:positionV>
                <wp:extent cx="965200" cy="321945"/>
                <wp:effectExtent l="0" t="0" r="6350" b="1905"/>
                <wp:wrapSquare wrapText="bothSides"/>
                <wp:docPr id="955497628" name="Text Box 955497628"/>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965200" cy="321945"/>
                        </a:xfrm>
                        <a:prstGeom prst="rect">
                          <a:avLst/>
                        </a:prstGeom>
                        <a:solidFill>
                          <a:srgbClr val="FFFFFF"/>
                        </a:solidFill>
                        <a:ln w="9525">
                          <a:noFill/>
                          <a:miter lim="800000"/>
                          <a:headEnd/>
                          <a:tailEnd/>
                        </a:ln>
                      </wps:spPr>
                      <wps:txbx>
                        <w:txbxContent>
                          <w:p w:rsidR="006C6948" w:rsidP="006C6948" w14:textId="77777777">
                            <w:pPr>
                              <w:rPr>
                                <w:rFonts w:ascii="Arial" w:hAnsi="Arial" w:cs="Arial"/>
                                <w:sz w:val="18"/>
                                <w:szCs w:val="18"/>
                              </w:rPr>
                            </w:pPr>
                            <w:r>
                              <w:rPr>
                                <w:rFonts w:ascii="Arial" w:hAnsi="Arial" w:cs="Arial"/>
                                <w:i/>
                                <w:iCs/>
                                <w:sz w:val="18"/>
                                <w:szCs w:val="18"/>
                              </w:rPr>
                              <w:t>Response</w:t>
                            </w:r>
                            <w:r>
                              <w:rPr>
                                <w:rFonts w:ascii="Arial" w:hAnsi="Arial" w:cs="Arial"/>
                                <w:sz w:val="18"/>
                                <w:szCs w:val="18"/>
                              </w:rPr>
                              <w:t>: No</w:t>
                            </w:r>
                          </w:p>
                        </w:txbxContent>
                      </wps:txbx>
                      <wps:bodyPr rot="0" vertOverflow="clip" horzOverflow="clip" vert="horz" wrap="square" lIns="91440" tIns="45720" rIns="91440" bIns="45720" anchor="t" anchorCtr="0"/>
                    </wps:wsp>
                  </a:graphicData>
                </a:graphic>
                <wp14:sizeRelH relativeFrom="margin">
                  <wp14:pctWidth>0</wp14:pctWidth>
                </wp14:sizeRelH>
                <wp14:sizeRelV relativeFrom="margin">
                  <wp14:pctHeight>0</wp14:pctHeight>
                </wp14:sizeRelV>
              </wp:anchor>
            </w:drawing>
          </mc:Choice>
          <mc:Fallback>
            <w:pict>
              <v:shape id="Text Box 955497628" o:spid="_x0000_s1034" type="#_x0000_t202" style="width:76pt;height:25.35pt;margin-top:549.55pt;margin-left:17.05pt;mso-height-percent:0;mso-height-relative:margin;mso-position-horizontal-relative:margin;mso-width-percent:0;mso-width-relative:margin;mso-wrap-distance-bottom:3.6pt;mso-wrap-distance-left:9pt;mso-wrap-distance-right:9pt;mso-wrap-distance-top:3.6pt;mso-wrap-style:square;position:absolute;visibility:visible;v-text-anchor:top;z-index:251857920" stroked="f">
                <v:textbox>
                  <w:txbxContent>
                    <w:p w:rsidR="006C6948" w:rsidP="006C6948" w14:paraId="3D593A40" w14:textId="77777777">
                      <w:pPr>
                        <w:rPr>
                          <w:rFonts w:ascii="Arial" w:hAnsi="Arial" w:cs="Arial"/>
                          <w:sz w:val="18"/>
                          <w:szCs w:val="18"/>
                        </w:rPr>
                      </w:pPr>
                      <w:r>
                        <w:rPr>
                          <w:rFonts w:ascii="Arial" w:hAnsi="Arial" w:cs="Arial"/>
                          <w:i/>
                          <w:iCs/>
                          <w:sz w:val="18"/>
                          <w:szCs w:val="18"/>
                        </w:rPr>
                        <w:t>Response</w:t>
                      </w:r>
                      <w:r>
                        <w:rPr>
                          <w:rFonts w:ascii="Arial" w:hAnsi="Arial" w:cs="Arial"/>
                          <w:sz w:val="18"/>
                          <w:szCs w:val="18"/>
                        </w:rPr>
                        <w:t>: No</w:t>
                      </w:r>
                    </w:p>
                  </w:txbxContent>
                </v:textbox>
                <w10:wrap type="square"/>
              </v:shape>
            </w:pict>
          </mc:Fallback>
        </mc:AlternateContent>
      </w:r>
      <w:r w:rsidRPr="00012136">
        <w:rPr>
          <w:rFonts w:ascii="Calibri" w:eastAsia="Calibri" w:hAnsi="Calibri" w:cs="Times New Roman"/>
          <w:noProof/>
          <w:kern w:val="2"/>
          <w14:ligatures w14:val="standardContextual"/>
        </w:rPr>
        <mc:AlternateContent>
          <mc:Choice Requires="wps">
            <w:drawing>
              <wp:anchor distT="0" distB="0" distL="114300" distR="114300" simplePos="0" relativeHeight="251866112" behindDoc="0" locked="0" layoutInCell="1" allowOverlap="1">
                <wp:simplePos x="0" y="0"/>
                <wp:positionH relativeFrom="column">
                  <wp:posOffset>4172215</wp:posOffset>
                </wp:positionH>
                <wp:positionV relativeFrom="paragraph">
                  <wp:posOffset>6990228</wp:posOffset>
                </wp:positionV>
                <wp:extent cx="1467293" cy="626745"/>
                <wp:effectExtent l="0" t="0" r="19050" b="20955"/>
                <wp:wrapNone/>
                <wp:docPr id="1456835366" name="Oval 1456835366"/>
                <wp:cNvGraphicFramePr/>
                <a:graphic xmlns:a="http://schemas.openxmlformats.org/drawingml/2006/main">
                  <a:graphicData uri="http://schemas.microsoft.com/office/word/2010/wordprocessingShape">
                    <wps:wsp xmlns:wps="http://schemas.microsoft.com/office/word/2010/wordprocessingShape">
                      <wps:cNvSpPr/>
                      <wps:spPr>
                        <a:xfrm>
                          <a:off x="0" y="0"/>
                          <a:ext cx="1467293" cy="626745"/>
                        </a:xfrm>
                        <a:prstGeom prst="ellipse">
                          <a:avLst/>
                        </a:prstGeom>
                        <a:solidFill>
                          <a:schemeClr val="accent2">
                            <a:lumMod val="40000"/>
                            <a:lumOff val="60000"/>
                          </a:schemeClr>
                        </a:solidFill>
                        <a:ln w="12700">
                          <a:solidFill>
                            <a:srgbClr val="70AD47">
                              <a:lumMod val="40000"/>
                              <a:lumOff val="60000"/>
                            </a:srgbClr>
                          </a:solidFill>
                          <a:prstDash val="solid"/>
                          <a:miter lim="800000"/>
                        </a:ln>
                        <a:effectLst/>
                      </wps:spPr>
                      <wps:txbx>
                        <w:txbxContent>
                          <w:p w:rsidR="006C6948" w:rsidRPr="004878AA" w:rsidP="006C6948" w14:textId="77777777">
                            <w:pPr>
                              <w:spacing w:after="0" w:line="240" w:lineRule="auto"/>
                              <w:jc w:val="center"/>
                              <w:rPr>
                                <w:b/>
                                <w:bCs/>
                              </w:rPr>
                            </w:pPr>
                            <w:r w:rsidRPr="004878AA">
                              <w:rPr>
                                <w:b/>
                                <w:bCs/>
                              </w:rPr>
                              <w:t>Submit</w:t>
                            </w:r>
                          </w:p>
                          <w:p w:rsidR="006C6948" w:rsidRPr="004878AA" w:rsidP="006C6948" w14:textId="77777777">
                            <w:pPr>
                              <w:spacing w:after="0" w:line="240" w:lineRule="auto"/>
                              <w:jc w:val="center"/>
                              <w:rPr>
                                <w:b/>
                                <w:bCs/>
                              </w:rPr>
                            </w:pPr>
                            <w:r w:rsidRPr="004878AA">
                              <w:rPr>
                                <w:b/>
                                <w:bCs/>
                              </w:rPr>
                              <w:t>Confirmatio</w:t>
                            </w:r>
                            <w:r>
                              <w:rPr>
                                <w:b/>
                                <w:bCs/>
                              </w:rPr>
                              <w:t>n</w:t>
                            </w:r>
                          </w:p>
                        </w:txbxContent>
                      </wps:txbx>
                      <wps:bodyPr rot="0" spcFirstLastPara="0" vertOverflow="clip" horzOverflow="clip" vert="horz" wrap="square" lIns="91440" tIns="45720" rIns="91440" bIns="45720" numCol="1" spcCol="0" rtlCol="0" fromWordArt="0" anchor="ctr" anchorCtr="0" forceAA="0" compatLnSpc="1">
                        <a:prstTxWarp prst="textNoShape">
                          <a:avLst/>
                        </a:prstTxWarp>
                      </wps:bodyPr>
                    </wps:wsp>
                  </a:graphicData>
                </a:graphic>
                <wp14:sizeRelH relativeFrom="page">
                  <wp14:pctWidth>0</wp14:pctWidth>
                </wp14:sizeRelH>
                <wp14:sizeRelV relativeFrom="page">
                  <wp14:pctHeight>0</wp14:pctHeight>
                </wp14:sizeRelV>
              </wp:anchor>
            </w:drawing>
          </mc:Choice>
          <mc:Fallback>
            <w:pict>
              <v:oval id="Oval 1456835366" o:spid="_x0000_s1035" style="width:115.55pt;height:49.35pt;margin-top:550.4pt;margin-left:328.5pt;mso-height-percent:0;mso-height-relative:page;mso-width-percent:0;mso-width-relative:page;mso-wrap-distance-bottom:0;mso-wrap-distance-left:9pt;mso-wrap-distance-right:9pt;mso-wrap-distance-top:0;mso-wrap-style:square;position:absolute;visibility:visible;v-text-anchor:middle;z-index:251867136" fillcolor="#f7caac" strokecolor="#c5e0b4" strokeweight="1pt">
                <v:stroke joinstyle="miter"/>
                <v:textbox>
                  <w:txbxContent>
                    <w:p w:rsidR="006C6948" w:rsidRPr="004878AA" w:rsidP="006C6948" w14:paraId="16B2E87B" w14:textId="77777777">
                      <w:pPr>
                        <w:spacing w:after="0" w:line="240" w:lineRule="auto"/>
                        <w:jc w:val="center"/>
                        <w:rPr>
                          <w:b/>
                          <w:bCs/>
                        </w:rPr>
                      </w:pPr>
                      <w:r w:rsidRPr="004878AA">
                        <w:rPr>
                          <w:b/>
                          <w:bCs/>
                        </w:rPr>
                        <w:t>Submit</w:t>
                      </w:r>
                    </w:p>
                    <w:p w:rsidR="006C6948" w:rsidRPr="004878AA" w:rsidP="006C6948" w14:paraId="688D704D" w14:textId="77777777">
                      <w:pPr>
                        <w:spacing w:after="0" w:line="240" w:lineRule="auto"/>
                        <w:jc w:val="center"/>
                        <w:rPr>
                          <w:b/>
                          <w:bCs/>
                        </w:rPr>
                      </w:pPr>
                      <w:r w:rsidRPr="004878AA">
                        <w:rPr>
                          <w:b/>
                          <w:bCs/>
                        </w:rPr>
                        <w:t>Confirmatio</w:t>
                      </w:r>
                      <w:r>
                        <w:rPr>
                          <w:b/>
                          <w:bCs/>
                        </w:rPr>
                        <w:t>n</w:t>
                      </w:r>
                    </w:p>
                  </w:txbxContent>
                </v:textbox>
              </v:oval>
            </w:pict>
          </mc:Fallback>
        </mc:AlternateContent>
      </w:r>
      <w:r w:rsidRPr="00012136">
        <w:rPr>
          <w:rFonts w:ascii="Calibri" w:eastAsia="Calibri" w:hAnsi="Calibri" w:cs="Times New Roman"/>
          <w:noProof/>
          <w:kern w:val="2"/>
          <w14:ligatures w14:val="standardContextual"/>
        </w:rPr>
        <mc:AlternateContent>
          <mc:Choice Requires="wps">
            <w:drawing>
              <wp:anchor distT="0" distB="0" distL="114300" distR="114300" simplePos="0" relativeHeight="251868160" behindDoc="0" locked="0" layoutInCell="1" allowOverlap="1">
                <wp:simplePos x="0" y="0"/>
                <wp:positionH relativeFrom="column">
                  <wp:posOffset>4912403</wp:posOffset>
                </wp:positionH>
                <wp:positionV relativeFrom="paragraph">
                  <wp:posOffset>7606916</wp:posOffset>
                </wp:positionV>
                <wp:extent cx="269905" cy="212651"/>
                <wp:effectExtent l="0" t="0" r="73025" b="54610"/>
                <wp:wrapNone/>
                <wp:docPr id="1641902718" name="Straight Arrow Connector 1641902718"/>
                <wp:cNvGraphicFramePr/>
                <a:graphic xmlns:a="http://schemas.openxmlformats.org/drawingml/2006/main">
                  <a:graphicData uri="http://schemas.microsoft.com/office/word/2010/wordprocessingShape">
                    <wps:wsp xmlns:wps="http://schemas.microsoft.com/office/word/2010/wordprocessingShape">
                      <wps:cNvCnPr/>
                      <wps:spPr>
                        <a:xfrm>
                          <a:off x="0" y="0"/>
                          <a:ext cx="269905" cy="212651"/>
                        </a:xfrm>
                        <a:prstGeom prst="straightConnector1">
                          <a:avLst/>
                        </a:prstGeom>
                        <a:noFill/>
                        <a:ln w="6350">
                          <a:solidFill>
                            <a:srgbClr val="4472C4">
                              <a:lumMod val="75000"/>
                            </a:srgbClr>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1641902718" o:spid="_x0000_s1036" type="#_x0000_t32" style="width:21.25pt;height:16.75pt;margin-top:598.95pt;margin-left:386.8pt;mso-height-percent:0;mso-height-relative:margin;mso-width-percent:0;mso-width-relative:margin;mso-wrap-distance-bottom:0;mso-wrap-distance-left:9pt;mso-wrap-distance-right:9pt;mso-wrap-distance-top:0;mso-wrap-style:square;position:absolute;visibility:visible;z-index:251893760" strokecolor="#2f5597" strokeweight="0.5pt">
                <v:stroke joinstyle="miter" endarrow="block"/>
              </v:shape>
            </w:pict>
          </mc:Fallback>
        </mc:AlternateContent>
      </w:r>
      <w:r w:rsidRPr="00012136">
        <w:rPr>
          <w:rFonts w:ascii="Calibri" w:eastAsia="Calibri" w:hAnsi="Calibri" w:cs="Times New Roman"/>
          <w:noProof/>
          <w:kern w:val="2"/>
          <w14:ligatures w14:val="standardContextual"/>
        </w:rPr>
        <mc:AlternateContent>
          <mc:Choice Requires="wps">
            <w:drawing>
              <wp:anchor distT="0" distB="0" distL="114300" distR="114300" simplePos="0" relativeHeight="251824128" behindDoc="0" locked="0" layoutInCell="1" allowOverlap="1">
                <wp:simplePos x="0" y="0"/>
                <wp:positionH relativeFrom="margin">
                  <wp:posOffset>5043141</wp:posOffset>
                </wp:positionH>
                <wp:positionV relativeFrom="paragraph">
                  <wp:posOffset>7765593</wp:posOffset>
                </wp:positionV>
                <wp:extent cx="832485" cy="408940"/>
                <wp:effectExtent l="0" t="0" r="24765" b="10160"/>
                <wp:wrapNone/>
                <wp:docPr id="1523494275" name="Oval 1523494275"/>
                <wp:cNvGraphicFramePr/>
                <a:graphic xmlns:a="http://schemas.openxmlformats.org/drawingml/2006/main">
                  <a:graphicData uri="http://schemas.microsoft.com/office/word/2010/wordprocessingShape">
                    <wps:wsp xmlns:wps="http://schemas.microsoft.com/office/word/2010/wordprocessingShape">
                      <wps:cNvSpPr/>
                      <wps:spPr>
                        <a:xfrm>
                          <a:off x="0" y="0"/>
                          <a:ext cx="832485" cy="408940"/>
                        </a:xfrm>
                        <a:prstGeom prst="ellipse">
                          <a:avLst/>
                        </a:prstGeom>
                        <a:solidFill>
                          <a:srgbClr val="70AD47">
                            <a:lumMod val="40000"/>
                            <a:lumOff val="60000"/>
                          </a:srgbClr>
                        </a:solidFill>
                        <a:ln w="12700">
                          <a:solidFill>
                            <a:srgbClr val="70AD47">
                              <a:lumMod val="40000"/>
                              <a:lumOff val="6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wps:bodyPr>
                    </wps:wsp>
                  </a:graphicData>
                </a:graphic>
                <wp14:sizeRelH relativeFrom="page">
                  <wp14:pctWidth>0</wp14:pctWidth>
                </wp14:sizeRelH>
                <wp14:sizeRelV relativeFrom="page">
                  <wp14:pctHeight>0</wp14:pctHeight>
                </wp14:sizeRelV>
              </wp:anchor>
            </w:drawing>
          </mc:Choice>
          <mc:Fallback>
            <w:pict>
              <v:oval id="Oval 1523494275" o:spid="_x0000_s1037" style="width:65.55pt;height:32.2pt;margin-top:611.45pt;margin-left:397.1pt;mso-height-percent:0;mso-height-relative:page;mso-position-horizontal-relative:margin;mso-width-percent:0;mso-width-relative:page;mso-wrap-distance-bottom:0;mso-wrap-distance-left:9pt;mso-wrap-distance-right:9pt;mso-wrap-distance-top:0;mso-wrap-style:square;position:absolute;visibility:visible;v-text-anchor:middle;z-index:251880448" fillcolor="#c5e0b4" strokecolor="#c5e0b4" strokeweight="1pt">
                <v:stroke joinstyle="miter"/>
                <w10:wrap anchorx="margin"/>
              </v:oval>
            </w:pict>
          </mc:Fallback>
        </mc:AlternateContent>
      </w:r>
      <w:r w:rsidRPr="00012136">
        <w:rPr>
          <w:rFonts w:ascii="Calibri" w:eastAsia="Calibri" w:hAnsi="Calibri" w:cs="Times New Roman"/>
          <w:noProof/>
          <w:kern w:val="2"/>
          <w14:ligatures w14:val="standardContextual"/>
        </w:rPr>
        <mc:AlternateContent>
          <mc:Choice Requires="wps">
            <w:drawing>
              <wp:anchor distT="45720" distB="45720" distL="114300" distR="114300" simplePos="0" relativeHeight="251825152" behindDoc="0" locked="0" layoutInCell="1" allowOverlap="1">
                <wp:simplePos x="0" y="0"/>
                <wp:positionH relativeFrom="margin">
                  <wp:posOffset>5032183</wp:posOffset>
                </wp:positionH>
                <wp:positionV relativeFrom="paragraph">
                  <wp:posOffset>7837037</wp:posOffset>
                </wp:positionV>
                <wp:extent cx="866140" cy="1880870"/>
                <wp:effectExtent l="0" t="0" r="0" b="5080"/>
                <wp:wrapNone/>
                <wp:docPr id="1793172319" name="Text Box 1793172319"/>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866140" cy="1880870"/>
                        </a:xfrm>
                        <a:prstGeom prst="rect">
                          <a:avLst/>
                        </a:prstGeom>
                        <a:noFill/>
                        <a:ln w="9525">
                          <a:noFill/>
                          <a:miter lim="800000"/>
                          <a:headEnd/>
                          <a:tailEnd/>
                        </a:ln>
                      </wps:spPr>
                      <wps:txbx>
                        <w:txbxContent>
                          <w:p w:rsidR="006C6948" w:rsidP="006C6948" w14:textId="77777777">
                            <w:pPr>
                              <w:rPr>
                                <w:rFonts w:ascii="Arial" w:hAnsi="Arial" w:cs="Arial"/>
                                <w:b/>
                                <w:bCs/>
                                <w:sz w:val="20"/>
                                <w:szCs w:val="20"/>
                              </w:rPr>
                            </w:pPr>
                            <w:r>
                              <w:rPr>
                                <w:rFonts w:ascii="Arial" w:hAnsi="Arial" w:cs="Arial"/>
                                <w:b/>
                                <w:bCs/>
                                <w:sz w:val="20"/>
                                <w:szCs w:val="20"/>
                              </w:rPr>
                              <w:t>Thank You</w:t>
                            </w:r>
                          </w:p>
                        </w:txbxContent>
                      </wps:txbx>
                      <wps:bodyPr rot="0" vertOverflow="clip" horzOverflow="clip"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Text Box 1793172319" o:spid="_x0000_s1038" type="#_x0000_t202" style="width:68.2pt;height:28.35pt;margin-top:617.1pt;margin-left:396.25pt;mso-height-percent:200;mso-height-relative:margin;mso-position-horizontal-relative:margin;mso-width-percent:0;mso-width-relative:margin;mso-wrap-distance-bottom:3.6pt;mso-wrap-distance-left:9pt;mso-wrap-distance-right:9pt;mso-wrap-distance-top:3.6pt;mso-wrap-style:square;position:absolute;visibility:visible;v-text-anchor:top;z-index:251826176" filled="f" stroked="f">
                <v:textbox style="mso-fit-shape-to-text:t">
                  <w:txbxContent>
                    <w:p w:rsidR="006C6948" w:rsidP="006C6948" w14:paraId="2862171A" w14:textId="77777777">
                      <w:pPr>
                        <w:rPr>
                          <w:rFonts w:ascii="Arial" w:hAnsi="Arial" w:cs="Arial"/>
                          <w:b/>
                          <w:bCs/>
                          <w:sz w:val="20"/>
                          <w:szCs w:val="20"/>
                        </w:rPr>
                      </w:pPr>
                      <w:r>
                        <w:rPr>
                          <w:rFonts w:ascii="Arial" w:hAnsi="Arial" w:cs="Arial"/>
                          <w:b/>
                          <w:bCs/>
                          <w:sz w:val="20"/>
                          <w:szCs w:val="20"/>
                        </w:rPr>
                        <w:t>Thank You</w:t>
                      </w:r>
                    </w:p>
                  </w:txbxContent>
                </v:textbox>
                <w10:wrap anchorx="margin"/>
              </v:shape>
            </w:pict>
          </mc:Fallback>
        </mc:AlternateContent>
      </w:r>
      <w:r w:rsidRPr="00012136">
        <w:rPr>
          <w:rFonts w:ascii="Calibri" w:eastAsia="Calibri" w:hAnsi="Calibri" w:cs="Times New Roman"/>
          <w:noProof/>
          <w:kern w:val="2"/>
          <w14:ligatures w14:val="standardContextual"/>
        </w:rPr>
        <mc:AlternateContent>
          <mc:Choice Requires="wps">
            <w:drawing>
              <wp:anchor distT="0" distB="0" distL="114300" distR="114300" simplePos="0" relativeHeight="251815936" behindDoc="0" locked="0" layoutInCell="1" allowOverlap="1">
                <wp:simplePos x="0" y="0"/>
                <wp:positionH relativeFrom="column">
                  <wp:posOffset>3289713</wp:posOffset>
                </wp:positionH>
                <wp:positionV relativeFrom="paragraph">
                  <wp:posOffset>259818</wp:posOffset>
                </wp:positionV>
                <wp:extent cx="1562987" cy="6666614"/>
                <wp:effectExtent l="0" t="0" r="75565" b="58420"/>
                <wp:wrapNone/>
                <wp:docPr id="1898564501" name="Straight Arrow Connector 1898564501"/>
                <wp:cNvGraphicFramePr/>
                <a:graphic xmlns:a="http://schemas.openxmlformats.org/drawingml/2006/main">
                  <a:graphicData uri="http://schemas.microsoft.com/office/word/2010/wordprocessingShape">
                    <wps:wsp xmlns:wps="http://schemas.microsoft.com/office/word/2010/wordprocessingShape">
                      <wps:cNvCnPr/>
                      <wps:spPr>
                        <a:xfrm>
                          <a:off x="0" y="0"/>
                          <a:ext cx="1562987" cy="6666614"/>
                        </a:xfrm>
                        <a:prstGeom prst="straightConnector1">
                          <a:avLst/>
                        </a:prstGeom>
                        <a:noFill/>
                        <a:ln w="6350">
                          <a:solidFill>
                            <a:srgbClr val="4472C4">
                              <a:lumMod val="75000"/>
                            </a:srgbClr>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1898564501" o:spid="_x0000_s1039" type="#_x0000_t32" style="width:123.05pt;height:524.95pt;margin-top:20.45pt;margin-left:259.05pt;mso-height-percent:0;mso-height-relative:margin;mso-width-percent:0;mso-width-relative:margin;mso-wrap-distance-bottom:0;mso-wrap-distance-left:9pt;mso-wrap-distance-right:9pt;mso-wrap-distance-top:0;mso-wrap-style:square;position:absolute;visibility:visible;z-index:251878400" strokecolor="#2f5597" strokeweight="0.5pt">
                <v:stroke joinstyle="miter" endarrow="block"/>
              </v:shape>
            </w:pict>
          </mc:Fallback>
        </mc:AlternateContent>
      </w:r>
      <w:r w:rsidRPr="00012136">
        <w:rPr>
          <w:rFonts w:ascii="Calibri" w:eastAsia="Calibri" w:hAnsi="Calibri" w:cs="Times New Roman"/>
          <w:noProof/>
          <w:kern w:val="2"/>
          <w14:ligatures w14:val="standardContextual"/>
        </w:rPr>
        <mc:AlternateContent>
          <mc:Choice Requires="wps">
            <w:drawing>
              <wp:anchor distT="0" distB="0" distL="114300" distR="114300" simplePos="0" relativeHeight="251806720" behindDoc="0" locked="0" layoutInCell="1" allowOverlap="1">
                <wp:simplePos x="0" y="0"/>
                <wp:positionH relativeFrom="column">
                  <wp:posOffset>1152569</wp:posOffset>
                </wp:positionH>
                <wp:positionV relativeFrom="paragraph">
                  <wp:posOffset>5055102</wp:posOffset>
                </wp:positionV>
                <wp:extent cx="3211033" cy="2020186"/>
                <wp:effectExtent l="0" t="0" r="85090" b="56515"/>
                <wp:wrapNone/>
                <wp:docPr id="291180090" name="Straight Arrow Connector 291180090"/>
                <wp:cNvGraphicFramePr/>
                <a:graphic xmlns:a="http://schemas.openxmlformats.org/drawingml/2006/main">
                  <a:graphicData uri="http://schemas.microsoft.com/office/word/2010/wordprocessingShape">
                    <wps:wsp xmlns:wps="http://schemas.microsoft.com/office/word/2010/wordprocessingShape">
                      <wps:cNvCnPr/>
                      <wps:spPr>
                        <a:xfrm>
                          <a:off x="0" y="0"/>
                          <a:ext cx="3211033" cy="2020186"/>
                        </a:xfrm>
                        <a:prstGeom prst="straightConnector1">
                          <a:avLst/>
                        </a:prstGeom>
                        <a:noFill/>
                        <a:ln w="6350">
                          <a:solidFill>
                            <a:srgbClr val="4472C4">
                              <a:lumMod val="75000"/>
                            </a:srgbClr>
                          </a:solidFill>
                          <a:prstDash val="solid"/>
                          <a:miter lim="800000"/>
                          <a:tailEnd type="triangle"/>
                        </a:ln>
                        <a:effectLst/>
                      </wps:spPr>
                      <wps:bodyPr/>
                    </wps:wsp>
                  </a:graphicData>
                </a:graphic>
                <wp14:sizeRelH relativeFrom="page">
                  <wp14:pctWidth>0</wp14:pctWidth>
                </wp14:sizeRelH>
                <wp14:sizeRelV relativeFrom="page">
                  <wp14:pctHeight>0</wp14:pctHeight>
                </wp14:sizeRelV>
              </wp:anchor>
            </w:drawing>
          </mc:Choice>
          <mc:Fallback>
            <w:pict>
              <v:shape id="Straight Arrow Connector 291180090" o:spid="_x0000_s1040" type="#_x0000_t32" style="width:252.85pt;height:159.05pt;margin-top:398.05pt;margin-left:90.75pt;mso-height-percent:0;mso-height-relative:page;mso-width-percent:0;mso-width-relative:page;mso-wrap-distance-bottom:0;mso-wrap-distance-left:9pt;mso-wrap-distance-right:9pt;mso-wrap-distance-top:0;mso-wrap-style:square;position:absolute;visibility:visible;z-index:251873280" strokecolor="#2f5597" strokeweight="0.5pt">
                <v:stroke joinstyle="miter" endarrow="block"/>
              </v:shape>
            </w:pict>
          </mc:Fallback>
        </mc:AlternateContent>
      </w:r>
      <w:r w:rsidRPr="00012136">
        <w:rPr>
          <w:rFonts w:ascii="Calibri" w:eastAsia="Calibri" w:hAnsi="Calibri" w:cs="Times New Roman"/>
          <w:noProof/>
          <w:kern w:val="2"/>
          <w14:ligatures w14:val="standardContextual"/>
        </w:rPr>
        <mc:AlternateContent>
          <mc:Choice Requires="wps">
            <w:drawing>
              <wp:anchor distT="0" distB="0" distL="114300" distR="114300" simplePos="0" relativeHeight="251843584" behindDoc="0" locked="0" layoutInCell="1" allowOverlap="1">
                <wp:simplePos x="0" y="0"/>
                <wp:positionH relativeFrom="column">
                  <wp:posOffset>1152568</wp:posOffset>
                </wp:positionH>
                <wp:positionV relativeFrom="paragraph">
                  <wp:posOffset>3098710</wp:posOffset>
                </wp:positionV>
                <wp:extent cx="3402419" cy="3912191"/>
                <wp:effectExtent l="0" t="0" r="83820" b="50800"/>
                <wp:wrapNone/>
                <wp:docPr id="30285657" name="Straight Arrow Connector 30285657"/>
                <wp:cNvGraphicFramePr/>
                <a:graphic xmlns:a="http://schemas.openxmlformats.org/drawingml/2006/main">
                  <a:graphicData uri="http://schemas.microsoft.com/office/word/2010/wordprocessingShape">
                    <wps:wsp xmlns:wps="http://schemas.microsoft.com/office/word/2010/wordprocessingShape">
                      <wps:cNvCnPr/>
                      <wps:spPr>
                        <a:xfrm>
                          <a:off x="0" y="0"/>
                          <a:ext cx="3402419" cy="3912191"/>
                        </a:xfrm>
                        <a:prstGeom prst="straightConnector1">
                          <a:avLst/>
                        </a:prstGeom>
                        <a:noFill/>
                        <a:ln w="6350">
                          <a:solidFill>
                            <a:srgbClr val="4472C4">
                              <a:lumMod val="75000"/>
                            </a:srgbClr>
                          </a:solidFill>
                          <a:prstDash val="solid"/>
                          <a:miter lim="800000"/>
                          <a:tailEnd type="triangle"/>
                        </a:ln>
                        <a:effectLst/>
                      </wps:spPr>
                      <wps:bodyPr/>
                    </wps:wsp>
                  </a:graphicData>
                </a:graphic>
                <wp14:sizeRelH relativeFrom="page">
                  <wp14:pctWidth>0</wp14:pctWidth>
                </wp14:sizeRelH>
                <wp14:sizeRelV relativeFrom="page">
                  <wp14:pctHeight>0</wp14:pctHeight>
                </wp14:sizeRelV>
              </wp:anchor>
            </w:drawing>
          </mc:Choice>
          <mc:Fallback>
            <w:pict>
              <v:shape id="Straight Arrow Connector 30285657" o:spid="_x0000_s1041" type="#_x0000_t32" style="width:267.9pt;height:308.05pt;margin-top:244pt;margin-left:90.75pt;mso-height-percent:0;mso-height-relative:page;mso-width-percent:0;mso-width-relative:page;mso-wrap-distance-bottom:0;mso-wrap-distance-left:9pt;mso-wrap-distance-right:9pt;mso-wrap-distance-top:0;mso-wrap-style:square;position:absolute;visibility:visible;z-index:251887616" strokecolor="#2f5597" strokeweight="0.5pt">
                <v:stroke joinstyle="miter" endarrow="block"/>
              </v:shape>
            </w:pict>
          </mc:Fallback>
        </mc:AlternateContent>
      </w:r>
      <w:r w:rsidRPr="00012136">
        <w:rPr>
          <w:rFonts w:ascii="Calibri" w:eastAsia="Calibri" w:hAnsi="Calibri" w:cs="Times New Roman"/>
          <w:noProof/>
          <w:kern w:val="2"/>
          <w14:ligatures w14:val="standardContextual"/>
        </w:rPr>
        <mc:AlternateContent>
          <mc:Choice Requires="wps">
            <w:drawing>
              <wp:anchor distT="0" distB="0" distL="114300" distR="114300" simplePos="0" relativeHeight="251827200" behindDoc="0" locked="0" layoutInCell="1" allowOverlap="1">
                <wp:simplePos x="0" y="0"/>
                <wp:positionH relativeFrom="column">
                  <wp:posOffset>1280160</wp:posOffset>
                </wp:positionH>
                <wp:positionV relativeFrom="paragraph">
                  <wp:posOffset>1695214</wp:posOffset>
                </wp:positionV>
                <wp:extent cx="3381153" cy="5284381"/>
                <wp:effectExtent l="0" t="0" r="48260" b="50165"/>
                <wp:wrapNone/>
                <wp:docPr id="612960113" name="Straight Arrow Connector 612960113"/>
                <wp:cNvGraphicFramePr/>
                <a:graphic xmlns:a="http://schemas.openxmlformats.org/drawingml/2006/main">
                  <a:graphicData uri="http://schemas.microsoft.com/office/word/2010/wordprocessingShape">
                    <wps:wsp xmlns:wps="http://schemas.microsoft.com/office/word/2010/wordprocessingShape">
                      <wps:cNvCnPr/>
                      <wps:spPr>
                        <a:xfrm>
                          <a:off x="0" y="0"/>
                          <a:ext cx="3381153" cy="5284381"/>
                        </a:xfrm>
                        <a:prstGeom prst="straightConnector1">
                          <a:avLst/>
                        </a:prstGeom>
                        <a:noFill/>
                        <a:ln w="6350">
                          <a:solidFill>
                            <a:srgbClr val="4472C4">
                              <a:lumMod val="75000"/>
                            </a:srgbClr>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612960113" o:spid="_x0000_s1042" type="#_x0000_t32" style="width:266.25pt;height:416.1pt;margin-top:133.5pt;margin-left:100.8pt;mso-height-percent:0;mso-height-relative:margin;mso-width-percent:0;mso-width-relative:margin;mso-wrap-distance-bottom:0;mso-wrap-distance-left:9pt;mso-wrap-distance-right:9pt;mso-wrap-distance-top:0;mso-wrap-style:square;position:absolute;visibility:visible;z-index:251881472" strokecolor="#2f5597" strokeweight="0.5pt">
                <v:stroke joinstyle="miter" endarrow="block"/>
              </v:shape>
            </w:pict>
          </mc:Fallback>
        </mc:AlternateContent>
      </w:r>
      <w:r w:rsidRPr="00012136">
        <w:rPr>
          <w:rFonts w:ascii="Calibri" w:eastAsia="Calibri" w:hAnsi="Calibri" w:cs="Times New Roman"/>
          <w:noProof/>
          <w:kern w:val="2"/>
          <w14:ligatures w14:val="standardContextual"/>
        </w:rPr>
        <mc:AlternateContent>
          <mc:Choice Requires="wps">
            <w:drawing>
              <wp:anchor distT="0" distB="0" distL="114300" distR="114300" simplePos="0" relativeHeight="251858944" behindDoc="0" locked="0" layoutInCell="1" allowOverlap="1">
                <wp:simplePos x="0" y="0"/>
                <wp:positionH relativeFrom="margin">
                  <wp:posOffset>1131304</wp:posOffset>
                </wp:positionH>
                <wp:positionV relativeFrom="paragraph">
                  <wp:posOffset>6479866</wp:posOffset>
                </wp:positionV>
                <wp:extent cx="3072809" cy="648586"/>
                <wp:effectExtent l="0" t="0" r="51435" b="75565"/>
                <wp:wrapNone/>
                <wp:docPr id="1973198709" name="Straight Arrow Connector 1973198709"/>
                <wp:cNvGraphicFramePr/>
                <a:graphic xmlns:a="http://schemas.openxmlformats.org/drawingml/2006/main">
                  <a:graphicData uri="http://schemas.microsoft.com/office/word/2010/wordprocessingShape">
                    <wps:wsp xmlns:wps="http://schemas.microsoft.com/office/word/2010/wordprocessingShape">
                      <wps:cNvCnPr/>
                      <wps:spPr>
                        <a:xfrm>
                          <a:off x="0" y="0"/>
                          <a:ext cx="3072809" cy="648586"/>
                        </a:xfrm>
                        <a:prstGeom prst="straightConnector1">
                          <a:avLst/>
                        </a:prstGeom>
                        <a:noFill/>
                        <a:ln w="6350">
                          <a:solidFill>
                            <a:srgbClr val="4472C4">
                              <a:lumMod val="75000"/>
                            </a:srgbClr>
                          </a:solidFill>
                          <a:prstDash val="solid"/>
                          <a:miter lim="800000"/>
                          <a:tailEnd type="triangle"/>
                        </a:ln>
                        <a:effectLst/>
                      </wps:spPr>
                      <wps:bodyPr/>
                    </wps:wsp>
                  </a:graphicData>
                </a:graphic>
                <wp14:sizeRelH relativeFrom="page">
                  <wp14:pctWidth>0</wp14:pctWidth>
                </wp14:sizeRelH>
                <wp14:sizeRelV relativeFrom="page">
                  <wp14:pctHeight>0</wp14:pctHeight>
                </wp14:sizeRelV>
              </wp:anchor>
            </w:drawing>
          </mc:Choice>
          <mc:Fallback>
            <w:pict>
              <v:shape id="Straight Arrow Connector 1973198709" o:spid="_x0000_s1043" type="#_x0000_t32" style="width:241.95pt;height:51.05pt;margin-top:510.25pt;margin-left:89.1pt;mso-height-percent:0;mso-height-relative:page;mso-position-horizontal-relative:margin;mso-width-percent:0;mso-width-relative:page;mso-wrap-distance-bottom:0;mso-wrap-distance-left:9pt;mso-wrap-distance-right:9pt;mso-wrap-distance-top:0;mso-wrap-style:square;position:absolute;visibility:visible;z-index:251892736" strokecolor="#2f5597" strokeweight="0.5pt">
                <v:stroke joinstyle="miter" endarrow="block"/>
                <w10:wrap anchorx="margin"/>
              </v:shape>
            </w:pict>
          </mc:Fallback>
        </mc:AlternateContent>
      </w:r>
      <w:r w:rsidRPr="00012136">
        <w:rPr>
          <w:rFonts w:ascii="Calibri" w:eastAsia="Calibri" w:hAnsi="Calibri" w:cs="Times New Roman"/>
          <w:noProof/>
          <w:kern w:val="2"/>
          <w14:ligatures w14:val="standardContextual"/>
        </w:rPr>
        <mc:AlternateContent>
          <mc:Choice Requires="wps">
            <w:drawing>
              <wp:anchor distT="45720" distB="45720" distL="114300" distR="114300" simplePos="0" relativeHeight="251862016" behindDoc="0" locked="0" layoutInCell="1" allowOverlap="1">
                <wp:simplePos x="0" y="0"/>
                <wp:positionH relativeFrom="margin">
                  <wp:posOffset>1226820</wp:posOffset>
                </wp:positionH>
                <wp:positionV relativeFrom="paragraph">
                  <wp:posOffset>5193030</wp:posOffset>
                </wp:positionV>
                <wp:extent cx="2019935" cy="1201420"/>
                <wp:effectExtent l="0" t="0" r="0" b="0"/>
                <wp:wrapSquare wrapText="bothSides"/>
                <wp:docPr id="1959707721" name="Text Box 1959707721"/>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2019935" cy="1201420"/>
                        </a:xfrm>
                        <a:prstGeom prst="rect">
                          <a:avLst/>
                        </a:prstGeom>
                        <a:solidFill>
                          <a:srgbClr val="FFFFFF"/>
                        </a:solidFill>
                        <a:ln w="9525">
                          <a:noFill/>
                          <a:miter lim="800000"/>
                          <a:headEnd/>
                          <a:tailEnd/>
                        </a:ln>
                      </wps:spPr>
                      <wps:txbx>
                        <w:txbxContent>
                          <w:p w:rsidR="006C6948" w:rsidP="006C6948" w14:textId="77777777">
                            <w:pPr>
                              <w:spacing w:after="120" w:line="240" w:lineRule="auto"/>
                              <w:rPr>
                                <w:rFonts w:ascii="Arial" w:hAnsi="Arial" w:cs="Arial"/>
                                <w:sz w:val="18"/>
                                <w:szCs w:val="18"/>
                              </w:rPr>
                            </w:pPr>
                            <w:r>
                              <w:rPr>
                                <w:rFonts w:ascii="Arial" w:hAnsi="Arial" w:cs="Arial"/>
                                <w:i/>
                                <w:iCs/>
                                <w:sz w:val="18"/>
                                <w:szCs w:val="18"/>
                              </w:rPr>
                              <w:t>Response</w:t>
                            </w:r>
                            <w:r>
                              <w:rPr>
                                <w:rFonts w:ascii="Arial" w:hAnsi="Arial" w:cs="Arial"/>
                                <w:sz w:val="18"/>
                                <w:szCs w:val="18"/>
                              </w:rPr>
                              <w:t>: No</w:t>
                            </w:r>
                          </w:p>
                          <w:p w:rsidR="006C6948" w:rsidP="006C6948" w14:textId="77777777">
                            <w:pPr>
                              <w:spacing w:after="120" w:line="240" w:lineRule="auto"/>
                              <w:ind w:left="86"/>
                              <w:rPr>
                                <w:rFonts w:ascii="Arial" w:hAnsi="Arial" w:cs="Arial"/>
                                <w:sz w:val="18"/>
                                <w:szCs w:val="18"/>
                              </w:rPr>
                            </w:pPr>
                            <w:r w:rsidRPr="00C35BB2">
                              <w:rPr>
                                <w:rFonts w:ascii="Arial" w:hAnsi="Arial" w:cs="Arial"/>
                                <w:b/>
                                <w:bCs/>
                                <w:sz w:val="18"/>
                                <w:szCs w:val="18"/>
                              </w:rPr>
                              <w:t>(Single School)</w:t>
                            </w:r>
                            <w:r>
                              <w:rPr>
                                <w:rFonts w:ascii="Arial" w:hAnsi="Arial" w:cs="Arial"/>
                                <w:sz w:val="18"/>
                                <w:szCs w:val="18"/>
                              </w:rPr>
                              <w:t xml:space="preserve"> – routed to end of survey</w:t>
                            </w:r>
                          </w:p>
                          <w:p w:rsidR="006C6948" w:rsidP="006C6948" w14:textId="77777777">
                            <w:pPr>
                              <w:spacing w:after="120" w:line="240" w:lineRule="auto"/>
                              <w:ind w:left="86"/>
                              <w:rPr>
                                <w:rFonts w:ascii="Arial" w:hAnsi="Arial" w:cs="Arial"/>
                                <w:sz w:val="18"/>
                                <w:szCs w:val="18"/>
                              </w:rPr>
                            </w:pPr>
                            <w:r w:rsidRPr="00C35BB2">
                              <w:rPr>
                                <w:rFonts w:ascii="Arial" w:hAnsi="Arial" w:cs="Arial"/>
                                <w:b/>
                                <w:bCs/>
                                <w:sz w:val="18"/>
                                <w:szCs w:val="18"/>
                              </w:rPr>
                              <w:t>(Multi School)</w:t>
                            </w:r>
                            <w:r>
                              <w:rPr>
                                <w:rFonts w:ascii="Arial" w:hAnsi="Arial" w:cs="Arial"/>
                                <w:sz w:val="18"/>
                                <w:szCs w:val="18"/>
                              </w:rPr>
                              <w:t xml:space="preserve"> *Q5 will be displayed- schools with No response disabled for responding to on subsequent questions.</w:t>
                            </w:r>
                          </w:p>
                          <w:p w:rsidR="006C6948" w:rsidP="006C6948" w14:textId="77777777">
                            <w:pPr>
                              <w:rPr>
                                <w:rFonts w:ascii="Arial" w:hAnsi="Arial" w:cs="Arial"/>
                                <w:sz w:val="18"/>
                                <w:szCs w:val="18"/>
                              </w:rPr>
                            </w:pPr>
                          </w:p>
                        </w:txbxContent>
                      </wps:txbx>
                      <wps:bodyPr rot="0" vertOverflow="clip" horzOverflow="clip" vert="horz" wrap="square" lIns="91440" tIns="45720" rIns="91440" bIns="45720" anchor="t" anchorCtr="0"/>
                    </wps:wsp>
                  </a:graphicData>
                </a:graphic>
                <wp14:sizeRelH relativeFrom="margin">
                  <wp14:pctWidth>0</wp14:pctWidth>
                </wp14:sizeRelH>
                <wp14:sizeRelV relativeFrom="margin">
                  <wp14:pctHeight>0</wp14:pctHeight>
                </wp14:sizeRelV>
              </wp:anchor>
            </w:drawing>
          </mc:Choice>
          <mc:Fallback>
            <w:pict>
              <v:shape id="Text Box 1959707721" o:spid="_x0000_s1044" type="#_x0000_t202" style="width:159.05pt;height:94.6pt;margin-top:408.9pt;margin-left:96.6pt;mso-height-percent:0;mso-height-relative:margin;mso-position-horizontal-relative:margin;mso-width-percent:0;mso-width-relative:margin;mso-wrap-distance-bottom:3.6pt;mso-wrap-distance-left:9pt;mso-wrap-distance-right:9pt;mso-wrap-distance-top:3.6pt;mso-wrap-style:square;position:absolute;visibility:visible;v-text-anchor:top;z-index:251863040" stroked="f">
                <v:textbox>
                  <w:txbxContent>
                    <w:p w:rsidR="006C6948" w:rsidP="006C6948" w14:paraId="32A3756E" w14:textId="77777777">
                      <w:pPr>
                        <w:spacing w:after="120" w:line="240" w:lineRule="auto"/>
                        <w:rPr>
                          <w:rFonts w:ascii="Arial" w:hAnsi="Arial" w:cs="Arial"/>
                          <w:sz w:val="18"/>
                          <w:szCs w:val="18"/>
                        </w:rPr>
                      </w:pPr>
                      <w:r>
                        <w:rPr>
                          <w:rFonts w:ascii="Arial" w:hAnsi="Arial" w:cs="Arial"/>
                          <w:i/>
                          <w:iCs/>
                          <w:sz w:val="18"/>
                          <w:szCs w:val="18"/>
                        </w:rPr>
                        <w:t>Response</w:t>
                      </w:r>
                      <w:r>
                        <w:rPr>
                          <w:rFonts w:ascii="Arial" w:hAnsi="Arial" w:cs="Arial"/>
                          <w:sz w:val="18"/>
                          <w:szCs w:val="18"/>
                        </w:rPr>
                        <w:t>: No</w:t>
                      </w:r>
                    </w:p>
                    <w:p w:rsidR="006C6948" w:rsidP="006C6948" w14:paraId="43DCC74A" w14:textId="77777777">
                      <w:pPr>
                        <w:spacing w:after="120" w:line="240" w:lineRule="auto"/>
                        <w:ind w:left="86"/>
                        <w:rPr>
                          <w:rFonts w:ascii="Arial" w:hAnsi="Arial" w:cs="Arial"/>
                          <w:sz w:val="18"/>
                          <w:szCs w:val="18"/>
                        </w:rPr>
                      </w:pPr>
                      <w:r w:rsidRPr="00C35BB2">
                        <w:rPr>
                          <w:rFonts w:ascii="Arial" w:hAnsi="Arial" w:cs="Arial"/>
                          <w:b/>
                          <w:bCs/>
                          <w:sz w:val="18"/>
                          <w:szCs w:val="18"/>
                        </w:rPr>
                        <w:t>(Single School)</w:t>
                      </w:r>
                      <w:r>
                        <w:rPr>
                          <w:rFonts w:ascii="Arial" w:hAnsi="Arial" w:cs="Arial"/>
                          <w:sz w:val="18"/>
                          <w:szCs w:val="18"/>
                        </w:rPr>
                        <w:t xml:space="preserve"> – routed to end of survey</w:t>
                      </w:r>
                    </w:p>
                    <w:p w:rsidR="006C6948" w:rsidP="006C6948" w14:paraId="07D642EB" w14:textId="77777777">
                      <w:pPr>
                        <w:spacing w:after="120" w:line="240" w:lineRule="auto"/>
                        <w:ind w:left="86"/>
                        <w:rPr>
                          <w:rFonts w:ascii="Arial" w:hAnsi="Arial" w:cs="Arial"/>
                          <w:sz w:val="18"/>
                          <w:szCs w:val="18"/>
                        </w:rPr>
                      </w:pPr>
                      <w:r w:rsidRPr="00C35BB2">
                        <w:rPr>
                          <w:rFonts w:ascii="Arial" w:hAnsi="Arial" w:cs="Arial"/>
                          <w:b/>
                          <w:bCs/>
                          <w:sz w:val="18"/>
                          <w:szCs w:val="18"/>
                        </w:rPr>
                        <w:t>(Multi School)</w:t>
                      </w:r>
                      <w:r>
                        <w:rPr>
                          <w:rFonts w:ascii="Arial" w:hAnsi="Arial" w:cs="Arial"/>
                          <w:sz w:val="18"/>
                          <w:szCs w:val="18"/>
                        </w:rPr>
                        <w:t xml:space="preserve"> *Q5 will be displayed- schools with No response disabled for responding to on subsequent questions.</w:t>
                      </w:r>
                    </w:p>
                    <w:p w:rsidR="006C6948" w:rsidP="006C6948" w14:paraId="41D1ED77" w14:textId="77777777">
                      <w:pPr>
                        <w:rPr>
                          <w:rFonts w:ascii="Arial" w:hAnsi="Arial" w:cs="Arial"/>
                          <w:sz w:val="18"/>
                          <w:szCs w:val="18"/>
                        </w:rPr>
                      </w:pPr>
                    </w:p>
                  </w:txbxContent>
                </v:textbox>
                <w10:wrap type="square"/>
              </v:shape>
            </w:pict>
          </mc:Fallback>
        </mc:AlternateContent>
      </w:r>
      <w:r w:rsidRPr="00012136">
        <w:rPr>
          <w:rFonts w:ascii="Calibri" w:eastAsia="Calibri" w:hAnsi="Calibri" w:cs="Times New Roman"/>
          <w:noProof/>
          <w:kern w:val="2"/>
          <w14:ligatures w14:val="standardContextual"/>
        </w:rPr>
        <mc:AlternateContent>
          <mc:Choice Requires="wps">
            <w:drawing>
              <wp:anchor distT="45720" distB="45720" distL="114300" distR="114300" simplePos="0" relativeHeight="251859968" behindDoc="0" locked="0" layoutInCell="1" allowOverlap="1">
                <wp:simplePos x="0" y="0"/>
                <wp:positionH relativeFrom="margin">
                  <wp:posOffset>1247775</wp:posOffset>
                </wp:positionH>
                <wp:positionV relativeFrom="paragraph">
                  <wp:posOffset>3683000</wp:posOffset>
                </wp:positionV>
                <wp:extent cx="1945640" cy="1243965"/>
                <wp:effectExtent l="0" t="0" r="0" b="0"/>
                <wp:wrapSquare wrapText="bothSides"/>
                <wp:docPr id="644414059" name="Text Box 644414059"/>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1945640" cy="1243965"/>
                        </a:xfrm>
                        <a:prstGeom prst="rect">
                          <a:avLst/>
                        </a:prstGeom>
                        <a:solidFill>
                          <a:srgbClr val="FFFFFF"/>
                        </a:solidFill>
                        <a:ln w="9525">
                          <a:noFill/>
                          <a:miter lim="800000"/>
                          <a:headEnd/>
                          <a:tailEnd/>
                        </a:ln>
                      </wps:spPr>
                      <wps:txbx>
                        <w:txbxContent>
                          <w:p w:rsidR="006C6948" w:rsidP="006C6948" w14:textId="77777777">
                            <w:pPr>
                              <w:spacing w:after="120" w:line="240" w:lineRule="auto"/>
                              <w:rPr>
                                <w:rFonts w:ascii="Arial" w:hAnsi="Arial" w:cs="Arial"/>
                                <w:sz w:val="18"/>
                                <w:szCs w:val="18"/>
                              </w:rPr>
                            </w:pPr>
                            <w:r>
                              <w:rPr>
                                <w:rFonts w:ascii="Arial" w:hAnsi="Arial" w:cs="Arial"/>
                                <w:i/>
                                <w:iCs/>
                                <w:sz w:val="18"/>
                                <w:szCs w:val="18"/>
                              </w:rPr>
                              <w:t>Response</w:t>
                            </w:r>
                            <w:r>
                              <w:rPr>
                                <w:rFonts w:ascii="Arial" w:hAnsi="Arial" w:cs="Arial"/>
                                <w:sz w:val="18"/>
                                <w:szCs w:val="18"/>
                              </w:rPr>
                              <w:t>: No</w:t>
                            </w:r>
                          </w:p>
                          <w:p w:rsidR="006C6948" w:rsidP="006C6948" w14:textId="77777777">
                            <w:pPr>
                              <w:spacing w:after="120" w:line="240" w:lineRule="auto"/>
                              <w:ind w:left="86"/>
                              <w:rPr>
                                <w:rFonts w:ascii="Arial" w:hAnsi="Arial" w:cs="Arial"/>
                                <w:sz w:val="18"/>
                                <w:szCs w:val="18"/>
                              </w:rPr>
                            </w:pPr>
                            <w:r w:rsidRPr="00C35BB2">
                              <w:rPr>
                                <w:rFonts w:ascii="Arial" w:hAnsi="Arial" w:cs="Arial"/>
                                <w:b/>
                                <w:bCs/>
                                <w:sz w:val="18"/>
                                <w:szCs w:val="18"/>
                              </w:rPr>
                              <w:t>(Single School)</w:t>
                            </w:r>
                            <w:r>
                              <w:rPr>
                                <w:rFonts w:ascii="Arial" w:hAnsi="Arial" w:cs="Arial"/>
                                <w:sz w:val="18"/>
                                <w:szCs w:val="18"/>
                              </w:rPr>
                              <w:t xml:space="preserve"> – routed to end of survey</w:t>
                            </w:r>
                          </w:p>
                          <w:p w:rsidR="006C6948" w:rsidP="006C6948" w14:textId="77777777">
                            <w:pPr>
                              <w:spacing w:after="120" w:line="240" w:lineRule="auto"/>
                              <w:ind w:left="86"/>
                              <w:rPr>
                                <w:rFonts w:ascii="Arial" w:hAnsi="Arial" w:cs="Arial"/>
                                <w:sz w:val="18"/>
                                <w:szCs w:val="18"/>
                              </w:rPr>
                            </w:pPr>
                            <w:r w:rsidRPr="00C35BB2">
                              <w:rPr>
                                <w:rFonts w:ascii="Arial" w:hAnsi="Arial" w:cs="Arial"/>
                                <w:b/>
                                <w:bCs/>
                                <w:sz w:val="18"/>
                                <w:szCs w:val="18"/>
                              </w:rPr>
                              <w:t>(Multi School)</w:t>
                            </w:r>
                            <w:r>
                              <w:rPr>
                                <w:rFonts w:ascii="Arial" w:hAnsi="Arial" w:cs="Arial"/>
                                <w:sz w:val="18"/>
                                <w:szCs w:val="18"/>
                              </w:rPr>
                              <w:t xml:space="preserve"> *Q4 will be displayed- schools with No response disabled for responding to on subsequent questions.</w:t>
                            </w:r>
                          </w:p>
                          <w:p w:rsidR="006C6948" w:rsidP="006C6948" w14:textId="77777777">
                            <w:pPr>
                              <w:rPr>
                                <w:rFonts w:ascii="Arial" w:hAnsi="Arial" w:cs="Arial"/>
                                <w:sz w:val="18"/>
                                <w:szCs w:val="18"/>
                              </w:rPr>
                            </w:pPr>
                          </w:p>
                        </w:txbxContent>
                      </wps:txbx>
                      <wps:bodyPr rot="0" vertOverflow="clip" horzOverflow="clip" vert="horz" wrap="square" lIns="91440" tIns="45720" rIns="91440" bIns="45720" anchor="t" anchorCtr="0"/>
                    </wps:wsp>
                  </a:graphicData>
                </a:graphic>
                <wp14:sizeRelH relativeFrom="margin">
                  <wp14:pctWidth>0</wp14:pctWidth>
                </wp14:sizeRelH>
                <wp14:sizeRelV relativeFrom="margin">
                  <wp14:pctHeight>0</wp14:pctHeight>
                </wp14:sizeRelV>
              </wp:anchor>
            </w:drawing>
          </mc:Choice>
          <mc:Fallback>
            <w:pict>
              <v:shape id="Text Box 644414059" o:spid="_x0000_s1045" type="#_x0000_t202" style="width:153.2pt;height:97.95pt;margin-top:290pt;margin-left:98.25pt;mso-height-percent:0;mso-height-relative:margin;mso-position-horizontal-relative:margin;mso-width-percent:0;mso-width-relative:margin;mso-wrap-distance-bottom:3.6pt;mso-wrap-distance-left:9pt;mso-wrap-distance-right:9pt;mso-wrap-distance-top:3.6pt;mso-wrap-style:square;position:absolute;visibility:visible;v-text-anchor:top;z-index:251860992" stroked="f">
                <v:textbox>
                  <w:txbxContent>
                    <w:p w:rsidR="006C6948" w:rsidP="006C6948" w14:paraId="7E1E01AD" w14:textId="77777777">
                      <w:pPr>
                        <w:spacing w:after="120" w:line="240" w:lineRule="auto"/>
                        <w:rPr>
                          <w:rFonts w:ascii="Arial" w:hAnsi="Arial" w:cs="Arial"/>
                          <w:sz w:val="18"/>
                          <w:szCs w:val="18"/>
                        </w:rPr>
                      </w:pPr>
                      <w:r>
                        <w:rPr>
                          <w:rFonts w:ascii="Arial" w:hAnsi="Arial" w:cs="Arial"/>
                          <w:i/>
                          <w:iCs/>
                          <w:sz w:val="18"/>
                          <w:szCs w:val="18"/>
                        </w:rPr>
                        <w:t>Response</w:t>
                      </w:r>
                      <w:r>
                        <w:rPr>
                          <w:rFonts w:ascii="Arial" w:hAnsi="Arial" w:cs="Arial"/>
                          <w:sz w:val="18"/>
                          <w:szCs w:val="18"/>
                        </w:rPr>
                        <w:t>: No</w:t>
                      </w:r>
                    </w:p>
                    <w:p w:rsidR="006C6948" w:rsidP="006C6948" w14:paraId="60334328" w14:textId="77777777">
                      <w:pPr>
                        <w:spacing w:after="120" w:line="240" w:lineRule="auto"/>
                        <w:ind w:left="86"/>
                        <w:rPr>
                          <w:rFonts w:ascii="Arial" w:hAnsi="Arial" w:cs="Arial"/>
                          <w:sz w:val="18"/>
                          <w:szCs w:val="18"/>
                        </w:rPr>
                      </w:pPr>
                      <w:r w:rsidRPr="00C35BB2">
                        <w:rPr>
                          <w:rFonts w:ascii="Arial" w:hAnsi="Arial" w:cs="Arial"/>
                          <w:b/>
                          <w:bCs/>
                          <w:sz w:val="18"/>
                          <w:szCs w:val="18"/>
                        </w:rPr>
                        <w:t>(Single School)</w:t>
                      </w:r>
                      <w:r>
                        <w:rPr>
                          <w:rFonts w:ascii="Arial" w:hAnsi="Arial" w:cs="Arial"/>
                          <w:sz w:val="18"/>
                          <w:szCs w:val="18"/>
                        </w:rPr>
                        <w:t xml:space="preserve"> – routed to end of survey</w:t>
                      </w:r>
                    </w:p>
                    <w:p w:rsidR="006C6948" w:rsidP="006C6948" w14:paraId="29A4325E" w14:textId="77777777">
                      <w:pPr>
                        <w:spacing w:after="120" w:line="240" w:lineRule="auto"/>
                        <w:ind w:left="86"/>
                        <w:rPr>
                          <w:rFonts w:ascii="Arial" w:hAnsi="Arial" w:cs="Arial"/>
                          <w:sz w:val="18"/>
                          <w:szCs w:val="18"/>
                        </w:rPr>
                      </w:pPr>
                      <w:r w:rsidRPr="00C35BB2">
                        <w:rPr>
                          <w:rFonts w:ascii="Arial" w:hAnsi="Arial" w:cs="Arial"/>
                          <w:b/>
                          <w:bCs/>
                          <w:sz w:val="18"/>
                          <w:szCs w:val="18"/>
                        </w:rPr>
                        <w:t>(Multi School)</w:t>
                      </w:r>
                      <w:r>
                        <w:rPr>
                          <w:rFonts w:ascii="Arial" w:hAnsi="Arial" w:cs="Arial"/>
                          <w:sz w:val="18"/>
                          <w:szCs w:val="18"/>
                        </w:rPr>
                        <w:t xml:space="preserve"> *Q4 will be displayed- schools with No response disabled for responding to on subsequent questions.</w:t>
                      </w:r>
                    </w:p>
                    <w:p w:rsidR="006C6948" w:rsidP="006C6948" w14:paraId="1B2D1C03" w14:textId="77777777">
                      <w:pPr>
                        <w:rPr>
                          <w:rFonts w:ascii="Arial" w:hAnsi="Arial" w:cs="Arial"/>
                          <w:sz w:val="18"/>
                          <w:szCs w:val="18"/>
                        </w:rPr>
                      </w:pPr>
                    </w:p>
                  </w:txbxContent>
                </v:textbox>
                <w10:wrap type="square"/>
              </v:shape>
            </w:pict>
          </mc:Fallback>
        </mc:AlternateContent>
      </w:r>
      <w:r w:rsidRPr="00012136">
        <w:rPr>
          <w:rFonts w:ascii="Calibri" w:eastAsia="Calibri" w:hAnsi="Calibri" w:cs="Times New Roman"/>
          <w:noProof/>
          <w:kern w:val="2"/>
          <w14:ligatures w14:val="standardContextual"/>
        </w:rPr>
        <mc:AlternateContent>
          <mc:Choice Requires="wps">
            <w:drawing>
              <wp:anchor distT="45720" distB="45720" distL="114300" distR="114300" simplePos="0" relativeHeight="251850752" behindDoc="0" locked="0" layoutInCell="1" allowOverlap="1">
                <wp:simplePos x="0" y="0"/>
                <wp:positionH relativeFrom="margin">
                  <wp:posOffset>1311910</wp:posOffset>
                </wp:positionH>
                <wp:positionV relativeFrom="paragraph">
                  <wp:posOffset>2152015</wp:posOffset>
                </wp:positionV>
                <wp:extent cx="2400300" cy="924560"/>
                <wp:effectExtent l="0" t="0" r="0" b="8890"/>
                <wp:wrapSquare wrapText="bothSides"/>
                <wp:docPr id="2004846989" name="Text Box 2004846989"/>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2400300" cy="924560"/>
                        </a:xfrm>
                        <a:prstGeom prst="rect">
                          <a:avLst/>
                        </a:prstGeom>
                        <a:solidFill>
                          <a:srgbClr val="FFFFFF"/>
                        </a:solidFill>
                        <a:ln w="9525">
                          <a:noFill/>
                          <a:miter lim="800000"/>
                          <a:headEnd/>
                          <a:tailEnd/>
                        </a:ln>
                      </wps:spPr>
                      <wps:txbx>
                        <w:txbxContent>
                          <w:p w:rsidR="006C6948" w:rsidP="006C6948" w14:textId="77777777">
                            <w:pPr>
                              <w:spacing w:after="120" w:line="240" w:lineRule="auto"/>
                              <w:rPr>
                                <w:rFonts w:ascii="Arial" w:hAnsi="Arial" w:cs="Arial"/>
                                <w:sz w:val="18"/>
                                <w:szCs w:val="18"/>
                              </w:rPr>
                            </w:pPr>
                            <w:r>
                              <w:rPr>
                                <w:rFonts w:ascii="Arial" w:hAnsi="Arial" w:cs="Arial"/>
                                <w:i/>
                                <w:iCs/>
                                <w:sz w:val="18"/>
                                <w:szCs w:val="18"/>
                              </w:rPr>
                              <w:t>Response</w:t>
                            </w:r>
                            <w:r>
                              <w:rPr>
                                <w:rFonts w:ascii="Arial" w:hAnsi="Arial" w:cs="Arial"/>
                                <w:sz w:val="18"/>
                                <w:szCs w:val="18"/>
                              </w:rPr>
                              <w:t>: No</w:t>
                            </w:r>
                          </w:p>
                          <w:p w:rsidR="006C6948" w:rsidP="006C6948" w14:textId="77777777">
                            <w:pPr>
                              <w:spacing w:after="120" w:line="240" w:lineRule="auto"/>
                              <w:ind w:left="86"/>
                              <w:rPr>
                                <w:rFonts w:ascii="Arial" w:hAnsi="Arial" w:cs="Arial"/>
                                <w:sz w:val="18"/>
                                <w:szCs w:val="18"/>
                              </w:rPr>
                            </w:pPr>
                            <w:r w:rsidRPr="00C35BB2">
                              <w:rPr>
                                <w:rFonts w:ascii="Arial" w:hAnsi="Arial" w:cs="Arial"/>
                                <w:b/>
                                <w:bCs/>
                                <w:sz w:val="18"/>
                                <w:szCs w:val="18"/>
                              </w:rPr>
                              <w:t>(Single School)</w:t>
                            </w:r>
                            <w:r>
                              <w:rPr>
                                <w:rFonts w:ascii="Arial" w:hAnsi="Arial" w:cs="Arial"/>
                                <w:sz w:val="18"/>
                                <w:szCs w:val="18"/>
                              </w:rPr>
                              <w:t xml:space="preserve"> – routed to end of survey</w:t>
                            </w:r>
                          </w:p>
                          <w:p w:rsidR="006C6948" w:rsidP="006C6948" w14:textId="77777777">
                            <w:pPr>
                              <w:spacing w:after="120" w:line="240" w:lineRule="auto"/>
                              <w:ind w:left="86"/>
                              <w:rPr>
                                <w:rFonts w:ascii="Arial" w:hAnsi="Arial" w:cs="Arial"/>
                                <w:sz w:val="18"/>
                                <w:szCs w:val="18"/>
                              </w:rPr>
                            </w:pPr>
                            <w:r w:rsidRPr="00C35BB2">
                              <w:rPr>
                                <w:rFonts w:ascii="Arial" w:hAnsi="Arial" w:cs="Arial"/>
                                <w:b/>
                                <w:bCs/>
                                <w:sz w:val="18"/>
                                <w:szCs w:val="18"/>
                              </w:rPr>
                              <w:t>(Multi School)</w:t>
                            </w:r>
                            <w:r>
                              <w:rPr>
                                <w:rFonts w:ascii="Arial" w:hAnsi="Arial" w:cs="Arial"/>
                                <w:sz w:val="18"/>
                                <w:szCs w:val="18"/>
                              </w:rPr>
                              <w:t xml:space="preserve"> *Q3 will be displayed- schools with No response disabled for responding to on subsequent questions.</w:t>
                            </w:r>
                          </w:p>
                          <w:p w:rsidR="006C6948" w:rsidP="006C6948" w14:textId="77777777">
                            <w:pPr>
                              <w:rPr>
                                <w:rFonts w:ascii="Arial" w:hAnsi="Arial" w:cs="Arial"/>
                                <w:sz w:val="18"/>
                                <w:szCs w:val="18"/>
                              </w:rPr>
                            </w:pPr>
                          </w:p>
                        </w:txbxContent>
                      </wps:txbx>
                      <wps:bodyPr rot="0" vertOverflow="clip" horzOverflow="clip" vert="horz" wrap="square" lIns="91440" tIns="45720" rIns="91440" bIns="45720" anchor="t" anchorCtr="0"/>
                    </wps:wsp>
                  </a:graphicData>
                </a:graphic>
                <wp14:sizeRelH relativeFrom="margin">
                  <wp14:pctWidth>0</wp14:pctWidth>
                </wp14:sizeRelH>
                <wp14:sizeRelV relativeFrom="margin">
                  <wp14:pctHeight>0</wp14:pctHeight>
                </wp14:sizeRelV>
              </wp:anchor>
            </w:drawing>
          </mc:Choice>
          <mc:Fallback>
            <w:pict>
              <v:shape id="Text Box 2004846989" o:spid="_x0000_s1046" type="#_x0000_t202" style="width:189pt;height:72.8pt;margin-top:169.45pt;margin-left:103.3pt;mso-height-percent:0;mso-height-relative:margin;mso-position-horizontal-relative:margin;mso-width-percent:0;mso-width-relative:margin;mso-wrap-distance-bottom:3.6pt;mso-wrap-distance-left:9pt;mso-wrap-distance-right:9pt;mso-wrap-distance-top:3.6pt;mso-wrap-style:square;position:absolute;visibility:visible;v-text-anchor:top;z-index:251851776" stroked="f">
                <v:textbox>
                  <w:txbxContent>
                    <w:p w:rsidR="006C6948" w:rsidP="006C6948" w14:paraId="6E9DE890" w14:textId="77777777">
                      <w:pPr>
                        <w:spacing w:after="120" w:line="240" w:lineRule="auto"/>
                        <w:rPr>
                          <w:rFonts w:ascii="Arial" w:hAnsi="Arial" w:cs="Arial"/>
                          <w:sz w:val="18"/>
                          <w:szCs w:val="18"/>
                        </w:rPr>
                      </w:pPr>
                      <w:r>
                        <w:rPr>
                          <w:rFonts w:ascii="Arial" w:hAnsi="Arial" w:cs="Arial"/>
                          <w:i/>
                          <w:iCs/>
                          <w:sz w:val="18"/>
                          <w:szCs w:val="18"/>
                        </w:rPr>
                        <w:t>Response</w:t>
                      </w:r>
                      <w:r>
                        <w:rPr>
                          <w:rFonts w:ascii="Arial" w:hAnsi="Arial" w:cs="Arial"/>
                          <w:sz w:val="18"/>
                          <w:szCs w:val="18"/>
                        </w:rPr>
                        <w:t>: No</w:t>
                      </w:r>
                    </w:p>
                    <w:p w:rsidR="006C6948" w:rsidP="006C6948" w14:paraId="3AEFDB04" w14:textId="77777777">
                      <w:pPr>
                        <w:spacing w:after="120" w:line="240" w:lineRule="auto"/>
                        <w:ind w:left="86"/>
                        <w:rPr>
                          <w:rFonts w:ascii="Arial" w:hAnsi="Arial" w:cs="Arial"/>
                          <w:sz w:val="18"/>
                          <w:szCs w:val="18"/>
                        </w:rPr>
                      </w:pPr>
                      <w:r w:rsidRPr="00C35BB2">
                        <w:rPr>
                          <w:rFonts w:ascii="Arial" w:hAnsi="Arial" w:cs="Arial"/>
                          <w:b/>
                          <w:bCs/>
                          <w:sz w:val="18"/>
                          <w:szCs w:val="18"/>
                        </w:rPr>
                        <w:t>(Single School)</w:t>
                      </w:r>
                      <w:r>
                        <w:rPr>
                          <w:rFonts w:ascii="Arial" w:hAnsi="Arial" w:cs="Arial"/>
                          <w:sz w:val="18"/>
                          <w:szCs w:val="18"/>
                        </w:rPr>
                        <w:t xml:space="preserve"> – routed to end of survey</w:t>
                      </w:r>
                    </w:p>
                    <w:p w:rsidR="006C6948" w:rsidP="006C6948" w14:paraId="1EB2084A" w14:textId="77777777">
                      <w:pPr>
                        <w:spacing w:after="120" w:line="240" w:lineRule="auto"/>
                        <w:ind w:left="86"/>
                        <w:rPr>
                          <w:rFonts w:ascii="Arial" w:hAnsi="Arial" w:cs="Arial"/>
                          <w:sz w:val="18"/>
                          <w:szCs w:val="18"/>
                        </w:rPr>
                      </w:pPr>
                      <w:r w:rsidRPr="00C35BB2">
                        <w:rPr>
                          <w:rFonts w:ascii="Arial" w:hAnsi="Arial" w:cs="Arial"/>
                          <w:b/>
                          <w:bCs/>
                          <w:sz w:val="18"/>
                          <w:szCs w:val="18"/>
                        </w:rPr>
                        <w:t>(Multi School)</w:t>
                      </w:r>
                      <w:r>
                        <w:rPr>
                          <w:rFonts w:ascii="Arial" w:hAnsi="Arial" w:cs="Arial"/>
                          <w:sz w:val="18"/>
                          <w:szCs w:val="18"/>
                        </w:rPr>
                        <w:t xml:space="preserve"> *Q3 will be displayed- schools with No response disabled for responding to on subsequent questions.</w:t>
                      </w:r>
                    </w:p>
                    <w:p w:rsidR="006C6948" w:rsidP="006C6948" w14:paraId="2EF4BE93" w14:textId="77777777">
                      <w:pPr>
                        <w:rPr>
                          <w:rFonts w:ascii="Arial" w:hAnsi="Arial" w:cs="Arial"/>
                          <w:sz w:val="18"/>
                          <w:szCs w:val="18"/>
                        </w:rPr>
                      </w:pPr>
                    </w:p>
                  </w:txbxContent>
                </v:textbox>
                <w10:wrap type="square"/>
              </v:shape>
            </w:pict>
          </mc:Fallback>
        </mc:AlternateContent>
      </w:r>
      <w:r w:rsidRPr="00012136">
        <w:rPr>
          <w:rFonts w:ascii="Calibri" w:eastAsia="Calibri" w:hAnsi="Calibri" w:cs="Times New Roman"/>
          <w:noProof/>
          <w:kern w:val="2"/>
          <w14:ligatures w14:val="standardContextual"/>
        </w:rPr>
        <mc:AlternateContent>
          <mc:Choice Requires="wps">
            <w:drawing>
              <wp:anchor distT="45720" distB="45720" distL="114300" distR="114300" simplePos="0" relativeHeight="251816960" behindDoc="0" locked="0" layoutInCell="1" allowOverlap="1">
                <wp:simplePos x="0" y="0"/>
                <wp:positionH relativeFrom="margin">
                  <wp:posOffset>3002280</wp:posOffset>
                </wp:positionH>
                <wp:positionV relativeFrom="paragraph">
                  <wp:posOffset>663575</wp:posOffset>
                </wp:positionV>
                <wp:extent cx="3391535" cy="1052195"/>
                <wp:effectExtent l="0" t="0" r="0" b="0"/>
                <wp:wrapSquare wrapText="bothSides"/>
                <wp:docPr id="398268918" name="Text Box 398268918"/>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3391535" cy="1052195"/>
                        </a:xfrm>
                        <a:prstGeom prst="rect">
                          <a:avLst/>
                        </a:prstGeom>
                        <a:solidFill>
                          <a:srgbClr val="FFFFFF"/>
                        </a:solidFill>
                        <a:ln w="9525">
                          <a:noFill/>
                          <a:miter lim="800000"/>
                          <a:headEnd/>
                          <a:tailEnd/>
                        </a:ln>
                      </wps:spPr>
                      <wps:txbx>
                        <w:txbxContent>
                          <w:p w:rsidR="006C6948" w:rsidP="006C6948" w14:textId="77777777">
                            <w:pPr>
                              <w:spacing w:after="120" w:line="240" w:lineRule="auto"/>
                              <w:rPr>
                                <w:rFonts w:ascii="Arial" w:hAnsi="Arial" w:cs="Arial"/>
                                <w:sz w:val="18"/>
                                <w:szCs w:val="18"/>
                              </w:rPr>
                            </w:pPr>
                            <w:r>
                              <w:rPr>
                                <w:rFonts w:ascii="Arial" w:hAnsi="Arial" w:cs="Arial"/>
                                <w:i/>
                                <w:iCs/>
                                <w:sz w:val="18"/>
                                <w:szCs w:val="18"/>
                              </w:rPr>
                              <w:t>Response</w:t>
                            </w:r>
                            <w:r>
                              <w:rPr>
                                <w:rFonts w:ascii="Arial" w:hAnsi="Arial" w:cs="Arial"/>
                                <w:sz w:val="18"/>
                                <w:szCs w:val="18"/>
                              </w:rPr>
                              <w:t xml:space="preserve">: </w:t>
                            </w:r>
                            <w:r w:rsidRPr="00C35BB2">
                              <w:rPr>
                                <w:rFonts w:ascii="Arial" w:hAnsi="Arial" w:cs="Arial"/>
                                <w:b/>
                                <w:bCs/>
                                <w:sz w:val="18"/>
                                <w:szCs w:val="18"/>
                              </w:rPr>
                              <w:t>(Single School)</w:t>
                            </w:r>
                            <w:r>
                              <w:rPr>
                                <w:rFonts w:ascii="Arial" w:hAnsi="Arial" w:cs="Arial"/>
                                <w:sz w:val="18"/>
                                <w:szCs w:val="18"/>
                              </w:rPr>
                              <w:t xml:space="preserve"> None of the devices, </w:t>
                            </w:r>
                            <w:r w:rsidRPr="00C35BB2">
                              <w:rPr>
                                <w:rFonts w:ascii="Arial" w:hAnsi="Arial" w:cs="Arial"/>
                                <w:b/>
                                <w:bCs/>
                                <w:sz w:val="18"/>
                                <w:szCs w:val="18"/>
                              </w:rPr>
                              <w:t>(Multi School)</w:t>
                            </w:r>
                            <w:r>
                              <w:rPr>
                                <w:rFonts w:ascii="Arial" w:hAnsi="Arial" w:cs="Arial"/>
                                <w:sz w:val="18"/>
                                <w:szCs w:val="18"/>
                              </w:rPr>
                              <w:t xml:space="preserve"> None</w:t>
                            </w:r>
                          </w:p>
                          <w:p w:rsidR="006C6948" w:rsidP="006C6948" w14:textId="77777777">
                            <w:pPr>
                              <w:spacing w:after="120" w:line="240" w:lineRule="auto"/>
                              <w:ind w:left="86"/>
                              <w:rPr>
                                <w:rFonts w:ascii="Arial" w:hAnsi="Arial" w:cs="Arial"/>
                                <w:sz w:val="18"/>
                                <w:szCs w:val="18"/>
                              </w:rPr>
                            </w:pPr>
                            <w:r w:rsidRPr="00C35BB2">
                              <w:rPr>
                                <w:rFonts w:ascii="Arial" w:hAnsi="Arial" w:cs="Arial"/>
                                <w:b/>
                                <w:bCs/>
                                <w:sz w:val="18"/>
                                <w:szCs w:val="18"/>
                              </w:rPr>
                              <w:t>(Single School)</w:t>
                            </w:r>
                            <w:r>
                              <w:rPr>
                                <w:rFonts w:ascii="Arial" w:hAnsi="Arial" w:cs="Arial"/>
                                <w:sz w:val="18"/>
                                <w:szCs w:val="18"/>
                              </w:rPr>
                              <w:t xml:space="preserve"> – routed to end of survey</w:t>
                            </w:r>
                          </w:p>
                          <w:p w:rsidR="006C6948" w:rsidP="006C6948" w14:textId="77777777">
                            <w:pPr>
                              <w:spacing w:after="120" w:line="240" w:lineRule="auto"/>
                              <w:ind w:left="86"/>
                              <w:rPr>
                                <w:rFonts w:ascii="Arial" w:hAnsi="Arial" w:cs="Arial"/>
                                <w:sz w:val="18"/>
                                <w:szCs w:val="18"/>
                              </w:rPr>
                            </w:pPr>
                            <w:r w:rsidRPr="00C35BB2">
                              <w:rPr>
                                <w:rFonts w:ascii="Arial" w:hAnsi="Arial" w:cs="Arial"/>
                                <w:b/>
                                <w:bCs/>
                                <w:sz w:val="18"/>
                                <w:szCs w:val="18"/>
                              </w:rPr>
                              <w:t>(Multi School)</w:t>
                            </w:r>
                            <w:r>
                              <w:rPr>
                                <w:rFonts w:ascii="Arial" w:hAnsi="Arial" w:cs="Arial"/>
                                <w:sz w:val="18"/>
                                <w:szCs w:val="18"/>
                              </w:rPr>
                              <w:t xml:space="preserve"> *Q2 will be displayed- schools with None response disabled for responding to on subsequent questions.</w:t>
                            </w:r>
                          </w:p>
                        </w:txbxContent>
                      </wps:txbx>
                      <wps:bodyPr rot="0" vertOverflow="clip" horzOverflow="clip" vert="horz" wrap="square" lIns="91440" tIns="45720" rIns="91440" bIns="45720" anchor="t" anchorCtr="0"/>
                    </wps:wsp>
                  </a:graphicData>
                </a:graphic>
                <wp14:sizeRelH relativeFrom="margin">
                  <wp14:pctWidth>0</wp14:pctWidth>
                </wp14:sizeRelH>
                <wp14:sizeRelV relativeFrom="margin">
                  <wp14:pctHeight>0</wp14:pctHeight>
                </wp14:sizeRelV>
              </wp:anchor>
            </w:drawing>
          </mc:Choice>
          <mc:Fallback>
            <w:pict>
              <v:shape id="Text Box 398268918" o:spid="_x0000_s1047" type="#_x0000_t202" style="width:267.05pt;height:82.85pt;margin-top:52.25pt;margin-left:236.4pt;mso-height-percent:0;mso-height-relative:margin;mso-position-horizontal-relative:margin;mso-width-percent:0;mso-width-relative:margin;mso-wrap-distance-bottom:3.6pt;mso-wrap-distance-left:9pt;mso-wrap-distance-right:9pt;mso-wrap-distance-top:3.6pt;mso-wrap-style:square;position:absolute;visibility:visible;v-text-anchor:top;z-index:251817984" stroked="f">
                <v:textbox>
                  <w:txbxContent>
                    <w:p w:rsidR="006C6948" w:rsidP="006C6948" w14:paraId="711BEF49" w14:textId="77777777">
                      <w:pPr>
                        <w:spacing w:after="120" w:line="240" w:lineRule="auto"/>
                        <w:rPr>
                          <w:rFonts w:ascii="Arial" w:hAnsi="Arial" w:cs="Arial"/>
                          <w:sz w:val="18"/>
                          <w:szCs w:val="18"/>
                        </w:rPr>
                      </w:pPr>
                      <w:r>
                        <w:rPr>
                          <w:rFonts w:ascii="Arial" w:hAnsi="Arial" w:cs="Arial"/>
                          <w:i/>
                          <w:iCs/>
                          <w:sz w:val="18"/>
                          <w:szCs w:val="18"/>
                        </w:rPr>
                        <w:t>Response</w:t>
                      </w:r>
                      <w:r>
                        <w:rPr>
                          <w:rFonts w:ascii="Arial" w:hAnsi="Arial" w:cs="Arial"/>
                          <w:sz w:val="18"/>
                          <w:szCs w:val="18"/>
                        </w:rPr>
                        <w:t xml:space="preserve">: </w:t>
                      </w:r>
                      <w:r w:rsidRPr="00C35BB2">
                        <w:rPr>
                          <w:rFonts w:ascii="Arial" w:hAnsi="Arial" w:cs="Arial"/>
                          <w:b/>
                          <w:bCs/>
                          <w:sz w:val="18"/>
                          <w:szCs w:val="18"/>
                        </w:rPr>
                        <w:t>(Single School)</w:t>
                      </w:r>
                      <w:r>
                        <w:rPr>
                          <w:rFonts w:ascii="Arial" w:hAnsi="Arial" w:cs="Arial"/>
                          <w:sz w:val="18"/>
                          <w:szCs w:val="18"/>
                        </w:rPr>
                        <w:t xml:space="preserve"> None of the devices, </w:t>
                      </w:r>
                      <w:r w:rsidRPr="00C35BB2">
                        <w:rPr>
                          <w:rFonts w:ascii="Arial" w:hAnsi="Arial" w:cs="Arial"/>
                          <w:b/>
                          <w:bCs/>
                          <w:sz w:val="18"/>
                          <w:szCs w:val="18"/>
                        </w:rPr>
                        <w:t>(Multi School)</w:t>
                      </w:r>
                      <w:r>
                        <w:rPr>
                          <w:rFonts w:ascii="Arial" w:hAnsi="Arial" w:cs="Arial"/>
                          <w:sz w:val="18"/>
                          <w:szCs w:val="18"/>
                        </w:rPr>
                        <w:t xml:space="preserve"> None</w:t>
                      </w:r>
                    </w:p>
                    <w:p w:rsidR="006C6948" w:rsidP="006C6948" w14:paraId="57B7A872" w14:textId="77777777">
                      <w:pPr>
                        <w:spacing w:after="120" w:line="240" w:lineRule="auto"/>
                        <w:ind w:left="86"/>
                        <w:rPr>
                          <w:rFonts w:ascii="Arial" w:hAnsi="Arial" w:cs="Arial"/>
                          <w:sz w:val="18"/>
                          <w:szCs w:val="18"/>
                        </w:rPr>
                      </w:pPr>
                      <w:r w:rsidRPr="00C35BB2">
                        <w:rPr>
                          <w:rFonts w:ascii="Arial" w:hAnsi="Arial" w:cs="Arial"/>
                          <w:b/>
                          <w:bCs/>
                          <w:sz w:val="18"/>
                          <w:szCs w:val="18"/>
                        </w:rPr>
                        <w:t>(Single School)</w:t>
                      </w:r>
                      <w:r>
                        <w:rPr>
                          <w:rFonts w:ascii="Arial" w:hAnsi="Arial" w:cs="Arial"/>
                          <w:sz w:val="18"/>
                          <w:szCs w:val="18"/>
                        </w:rPr>
                        <w:t xml:space="preserve"> – routed to end of survey</w:t>
                      </w:r>
                    </w:p>
                    <w:p w:rsidR="006C6948" w:rsidP="006C6948" w14:paraId="3BC61107" w14:textId="77777777">
                      <w:pPr>
                        <w:spacing w:after="120" w:line="240" w:lineRule="auto"/>
                        <w:ind w:left="86"/>
                        <w:rPr>
                          <w:rFonts w:ascii="Arial" w:hAnsi="Arial" w:cs="Arial"/>
                          <w:sz w:val="18"/>
                          <w:szCs w:val="18"/>
                        </w:rPr>
                      </w:pPr>
                      <w:r w:rsidRPr="00C35BB2">
                        <w:rPr>
                          <w:rFonts w:ascii="Arial" w:hAnsi="Arial" w:cs="Arial"/>
                          <w:b/>
                          <w:bCs/>
                          <w:sz w:val="18"/>
                          <w:szCs w:val="18"/>
                        </w:rPr>
                        <w:t>(Multi School)</w:t>
                      </w:r>
                      <w:r>
                        <w:rPr>
                          <w:rFonts w:ascii="Arial" w:hAnsi="Arial" w:cs="Arial"/>
                          <w:sz w:val="18"/>
                          <w:szCs w:val="18"/>
                        </w:rPr>
                        <w:t xml:space="preserve"> *Q2 will be displayed- schools with None response disabled for responding to on subsequent questions.</w:t>
                      </w:r>
                    </w:p>
                  </w:txbxContent>
                </v:textbox>
                <w10:wrap type="square"/>
              </v:shape>
            </w:pict>
          </mc:Fallback>
        </mc:AlternateContent>
      </w:r>
      <w:r w:rsidRPr="00012136">
        <w:rPr>
          <w:rFonts w:ascii="Calibri" w:eastAsia="Calibri" w:hAnsi="Calibri" w:cs="Times New Roman"/>
          <w:noProof/>
          <w:kern w:val="2"/>
          <w14:ligatures w14:val="standardContextual"/>
        </w:rPr>
        <mc:AlternateContent>
          <mc:Choice Requires="wps">
            <w:drawing>
              <wp:anchor distT="0" distB="0" distL="114300" distR="114300" simplePos="0" relativeHeight="251844608" behindDoc="0" locked="0" layoutInCell="1" allowOverlap="1">
                <wp:simplePos x="0" y="0"/>
                <wp:positionH relativeFrom="margin">
                  <wp:posOffset>678090</wp:posOffset>
                </wp:positionH>
                <wp:positionV relativeFrom="paragraph">
                  <wp:posOffset>5086867</wp:posOffset>
                </wp:positionV>
                <wp:extent cx="72213" cy="1137743"/>
                <wp:effectExtent l="76200" t="0" r="23495" b="62865"/>
                <wp:wrapNone/>
                <wp:docPr id="1564468558" name="Straight Arrow Connector 1564468558"/>
                <wp:cNvGraphicFramePr/>
                <a:graphic xmlns:a="http://schemas.openxmlformats.org/drawingml/2006/main">
                  <a:graphicData uri="http://schemas.microsoft.com/office/word/2010/wordprocessingShape">
                    <wps:wsp xmlns:wps="http://schemas.microsoft.com/office/word/2010/wordprocessingShape">
                      <wps:cNvCnPr/>
                      <wps:spPr>
                        <a:xfrm flipH="1">
                          <a:off x="0" y="0"/>
                          <a:ext cx="72213" cy="1137743"/>
                        </a:xfrm>
                        <a:prstGeom prst="straightConnector1">
                          <a:avLst/>
                        </a:prstGeom>
                        <a:noFill/>
                        <a:ln w="6350">
                          <a:solidFill>
                            <a:srgbClr val="4472C4">
                              <a:lumMod val="75000"/>
                            </a:srgbClr>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1564468558" o:spid="_x0000_s1048" type="#_x0000_t32" style="width:5.7pt;height:89.6pt;margin-top:400.55pt;margin-left:53.4pt;flip:x;mso-height-percent:0;mso-height-relative:margin;mso-position-horizontal-relative:margin;mso-width-percent:0;mso-width-relative:margin;mso-wrap-distance-bottom:0;mso-wrap-distance-left:9pt;mso-wrap-distance-right:9pt;mso-wrap-distance-top:0;mso-wrap-style:square;position:absolute;visibility:visible;z-index:251888640" strokecolor="#2f5597" strokeweight="0.5pt">
                <v:stroke joinstyle="miter" endarrow="block"/>
                <w10:wrap anchorx="margin"/>
              </v:shape>
            </w:pict>
          </mc:Fallback>
        </mc:AlternateContent>
      </w:r>
      <w:r w:rsidRPr="00012136">
        <w:rPr>
          <w:rFonts w:ascii="Calibri" w:eastAsia="Calibri" w:hAnsi="Calibri" w:cs="Times New Roman"/>
          <w:noProof/>
          <w:kern w:val="2"/>
          <w14:ligatures w14:val="standardContextual"/>
        </w:rPr>
        <mc:AlternateContent>
          <mc:Choice Requires="wps">
            <w:drawing>
              <wp:anchor distT="0" distB="0" distL="114300" distR="114300" simplePos="0" relativeHeight="251834368" behindDoc="0" locked="0" layoutInCell="1" allowOverlap="1">
                <wp:simplePos x="0" y="0"/>
                <wp:positionH relativeFrom="column">
                  <wp:posOffset>750303</wp:posOffset>
                </wp:positionH>
                <wp:positionV relativeFrom="paragraph">
                  <wp:posOffset>3399568</wp:posOffset>
                </wp:positionV>
                <wp:extent cx="45719" cy="1187421"/>
                <wp:effectExtent l="76200" t="0" r="50165" b="51435"/>
                <wp:wrapNone/>
                <wp:docPr id="1617668993" name="Straight Arrow Connector 1617668993"/>
                <wp:cNvGraphicFramePr/>
                <a:graphic xmlns:a="http://schemas.openxmlformats.org/drawingml/2006/main">
                  <a:graphicData uri="http://schemas.microsoft.com/office/word/2010/wordprocessingShape">
                    <wps:wsp xmlns:wps="http://schemas.microsoft.com/office/word/2010/wordprocessingShape">
                      <wps:cNvCnPr/>
                      <wps:spPr>
                        <a:xfrm flipH="1">
                          <a:off x="0" y="0"/>
                          <a:ext cx="45719" cy="1187421"/>
                        </a:xfrm>
                        <a:prstGeom prst="straightConnector1">
                          <a:avLst/>
                        </a:prstGeom>
                        <a:noFill/>
                        <a:ln w="6350">
                          <a:solidFill>
                            <a:srgbClr val="4472C4">
                              <a:lumMod val="75000"/>
                            </a:srgbClr>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1617668993" o:spid="_x0000_s1049" type="#_x0000_t32" style="width:3.6pt;height:93.5pt;margin-top:267.7pt;margin-left:59.1pt;flip:x;mso-height-percent:0;mso-height-relative:margin;mso-width-percent:0;mso-width-relative:margin;mso-wrap-distance-bottom:0;mso-wrap-distance-left:9pt;mso-wrap-distance-right:9pt;mso-wrap-distance-top:0;mso-wrap-style:square;position:absolute;visibility:visible;z-index:251884544" strokecolor="#2f5597" strokeweight="0.5pt">
                <v:stroke joinstyle="miter" endarrow="block"/>
              </v:shape>
            </w:pict>
          </mc:Fallback>
        </mc:AlternateContent>
      </w:r>
      <w:r w:rsidRPr="00012136">
        <w:rPr>
          <w:rFonts w:ascii="Calibri" w:eastAsia="Calibri" w:hAnsi="Calibri" w:cs="Times New Roman"/>
          <w:noProof/>
          <w:kern w:val="2"/>
          <w14:ligatures w14:val="standardContextual"/>
        </w:rPr>
        <mc:AlternateContent>
          <mc:Choice Requires="wps">
            <w:drawing>
              <wp:anchor distT="0" distB="0" distL="114300" distR="114300" simplePos="0" relativeHeight="251828224" behindDoc="0" locked="0" layoutInCell="1" allowOverlap="1">
                <wp:simplePos x="0" y="0"/>
                <wp:positionH relativeFrom="column">
                  <wp:posOffset>792199</wp:posOffset>
                </wp:positionH>
                <wp:positionV relativeFrom="paragraph">
                  <wp:posOffset>1737744</wp:posOffset>
                </wp:positionV>
                <wp:extent cx="45719" cy="1254642"/>
                <wp:effectExtent l="76200" t="0" r="50165" b="60325"/>
                <wp:wrapNone/>
                <wp:docPr id="1991608311" name="Straight Arrow Connector 1991608311"/>
                <wp:cNvGraphicFramePr/>
                <a:graphic xmlns:a="http://schemas.openxmlformats.org/drawingml/2006/main">
                  <a:graphicData uri="http://schemas.microsoft.com/office/word/2010/wordprocessingShape">
                    <wps:wsp xmlns:wps="http://schemas.microsoft.com/office/word/2010/wordprocessingShape">
                      <wps:cNvCnPr/>
                      <wps:spPr>
                        <a:xfrm flipH="1">
                          <a:off x="0" y="0"/>
                          <a:ext cx="45719" cy="1254642"/>
                        </a:xfrm>
                        <a:prstGeom prst="straightConnector1">
                          <a:avLst/>
                        </a:prstGeom>
                        <a:noFill/>
                        <a:ln w="6350">
                          <a:solidFill>
                            <a:srgbClr val="4472C4">
                              <a:lumMod val="75000"/>
                            </a:srgbClr>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1991608311" o:spid="_x0000_s1050" type="#_x0000_t32" style="width:3.6pt;height:98.8pt;margin-top:136.85pt;margin-left:62.4pt;flip:x;mso-height-percent:0;mso-height-relative:margin;mso-width-percent:0;mso-width-relative:margin;mso-wrap-distance-bottom:0;mso-wrap-distance-left:9pt;mso-wrap-distance-right:9pt;mso-wrap-distance-top:0;mso-wrap-style:square;position:absolute;visibility:visible;z-index:251882496" strokecolor="#2f5597" strokeweight="0.5pt">
                <v:stroke joinstyle="miter" endarrow="block"/>
              </v:shape>
            </w:pict>
          </mc:Fallback>
        </mc:AlternateContent>
      </w:r>
      <w:r w:rsidRPr="00012136">
        <w:rPr>
          <w:rFonts w:ascii="Calibri" w:eastAsia="Calibri" w:hAnsi="Calibri" w:cs="Times New Roman"/>
          <w:noProof/>
          <w:kern w:val="2"/>
          <w14:ligatures w14:val="standardContextual"/>
        </w:rPr>
        <mc:AlternateContent>
          <mc:Choice Requires="wps">
            <w:drawing>
              <wp:anchor distT="45720" distB="45720" distL="114300" distR="114300" simplePos="0" relativeHeight="251832320" behindDoc="0" locked="0" layoutInCell="1" allowOverlap="1">
                <wp:simplePos x="0" y="0"/>
                <wp:positionH relativeFrom="margin">
                  <wp:posOffset>586577</wp:posOffset>
                </wp:positionH>
                <wp:positionV relativeFrom="paragraph">
                  <wp:posOffset>3098209</wp:posOffset>
                </wp:positionV>
                <wp:extent cx="474980" cy="265814"/>
                <wp:effectExtent l="0" t="0" r="0" b="1270"/>
                <wp:wrapNone/>
                <wp:docPr id="362352372" name="Text Box 36235237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474980" cy="265814"/>
                        </a:xfrm>
                        <a:prstGeom prst="rect">
                          <a:avLst/>
                        </a:prstGeom>
                        <a:noFill/>
                        <a:ln w="9525">
                          <a:noFill/>
                          <a:miter lim="800000"/>
                          <a:headEnd/>
                          <a:tailEnd/>
                        </a:ln>
                      </wps:spPr>
                      <wps:txbx>
                        <w:txbxContent>
                          <w:p w:rsidR="006C6948" w:rsidP="006C6948" w14:textId="77777777">
                            <w:pPr>
                              <w:rPr>
                                <w:rFonts w:ascii="Arial" w:hAnsi="Arial" w:cs="Arial"/>
                                <w:b/>
                                <w:bCs/>
                                <w:sz w:val="20"/>
                                <w:szCs w:val="20"/>
                              </w:rPr>
                            </w:pPr>
                            <w:r>
                              <w:rPr>
                                <w:rFonts w:ascii="Arial" w:hAnsi="Arial" w:cs="Arial"/>
                                <w:b/>
                                <w:bCs/>
                                <w:sz w:val="20"/>
                                <w:szCs w:val="20"/>
                              </w:rPr>
                              <w:t>Q3</w:t>
                            </w:r>
                          </w:p>
                        </w:txbxContent>
                      </wps:txbx>
                      <wps:bodyPr rot="0" vertOverflow="clip" horzOverflow="clip" vert="horz" wrap="square" lIns="91440" tIns="45720" rIns="91440" bIns="45720" anchor="t" anchorCtr="0"/>
                    </wps:wsp>
                  </a:graphicData>
                </a:graphic>
                <wp14:sizeRelH relativeFrom="margin">
                  <wp14:pctWidth>0</wp14:pctWidth>
                </wp14:sizeRelH>
                <wp14:sizeRelV relativeFrom="margin">
                  <wp14:pctHeight>0</wp14:pctHeight>
                </wp14:sizeRelV>
              </wp:anchor>
            </w:drawing>
          </mc:Choice>
          <mc:Fallback>
            <w:pict>
              <v:shape id="Text Box 362352372" o:spid="_x0000_s1051" type="#_x0000_t202" style="width:37.4pt;height:20.95pt;margin-top:243.95pt;margin-left:46.2pt;mso-height-percent:0;mso-height-relative:margin;mso-position-horizontal-relative:margin;mso-width-percent:0;mso-width-relative:margin;mso-wrap-distance-bottom:3.6pt;mso-wrap-distance-left:9pt;mso-wrap-distance-right:9pt;mso-wrap-distance-top:3.6pt;mso-wrap-style:square;position:absolute;visibility:visible;v-text-anchor:top;z-index:251833344" filled="f" stroked="f">
                <v:textbox>
                  <w:txbxContent>
                    <w:p w:rsidR="006C6948" w:rsidP="006C6948" w14:paraId="58EBF64C" w14:textId="77777777">
                      <w:pPr>
                        <w:rPr>
                          <w:rFonts w:ascii="Arial" w:hAnsi="Arial" w:cs="Arial"/>
                          <w:b/>
                          <w:bCs/>
                          <w:sz w:val="20"/>
                          <w:szCs w:val="20"/>
                        </w:rPr>
                      </w:pPr>
                      <w:r>
                        <w:rPr>
                          <w:rFonts w:ascii="Arial" w:hAnsi="Arial" w:cs="Arial"/>
                          <w:b/>
                          <w:bCs/>
                          <w:sz w:val="20"/>
                          <w:szCs w:val="20"/>
                        </w:rPr>
                        <w:t>Q3</w:t>
                      </w:r>
                    </w:p>
                  </w:txbxContent>
                </v:textbox>
                <w10:wrap anchorx="margin"/>
              </v:shape>
            </w:pict>
          </mc:Fallback>
        </mc:AlternateContent>
      </w:r>
      <w:r w:rsidRPr="00012136">
        <w:rPr>
          <w:rFonts w:ascii="Calibri" w:eastAsia="Calibri" w:hAnsi="Calibri" w:cs="Times New Roman"/>
          <w:noProof/>
          <w:kern w:val="2"/>
          <w14:ligatures w14:val="standardContextual"/>
        </w:rPr>
        <mc:AlternateContent>
          <mc:Choice Requires="wps">
            <w:drawing>
              <wp:anchor distT="0" distB="0" distL="114300" distR="114300" simplePos="0" relativeHeight="251831296" behindDoc="0" locked="0" layoutInCell="1" allowOverlap="1">
                <wp:simplePos x="0" y="0"/>
                <wp:positionH relativeFrom="column">
                  <wp:posOffset>400685</wp:posOffset>
                </wp:positionH>
                <wp:positionV relativeFrom="paragraph">
                  <wp:posOffset>3028994</wp:posOffset>
                </wp:positionV>
                <wp:extent cx="729615" cy="375285"/>
                <wp:effectExtent l="0" t="0" r="13335" b="24765"/>
                <wp:wrapNone/>
                <wp:docPr id="907064490" name="Rectangle: Rounded Corners 907064490"/>
                <wp:cNvGraphicFramePr/>
                <a:graphic xmlns:a="http://schemas.openxmlformats.org/drawingml/2006/main">
                  <a:graphicData uri="http://schemas.microsoft.com/office/word/2010/wordprocessingShape">
                    <wps:wsp xmlns:wps="http://schemas.microsoft.com/office/word/2010/wordprocessingShape">
                      <wps:cNvSpPr/>
                      <wps:spPr>
                        <a:xfrm>
                          <a:off x="0" y="0"/>
                          <a:ext cx="729615" cy="375285"/>
                        </a:xfrm>
                        <a:prstGeom prst="roundRect">
                          <a:avLst/>
                        </a:prstGeom>
                        <a:solidFill>
                          <a:srgbClr val="E7E6E6"/>
                        </a:solidFill>
                        <a:ln w="12700">
                          <a:solidFill>
                            <a:srgbClr val="E7E6E6"/>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wps:bodyPr>
                    </wps:wsp>
                  </a:graphicData>
                </a:graphic>
                <wp14:sizeRelH relativeFrom="margin">
                  <wp14:pctWidth>0</wp14:pctWidth>
                </wp14:sizeRelH>
                <wp14:sizeRelV relativeFrom="page">
                  <wp14:pctHeight>0</wp14:pctHeight>
                </wp14:sizeRelV>
              </wp:anchor>
            </w:drawing>
          </mc:Choice>
          <mc:Fallback>
            <w:pict>
              <v:roundrect id="Rectangle: Rounded Corners 907064490" o:spid="_x0000_s1052" style="width:57.45pt;height:29.55pt;margin-top:238.5pt;margin-left:31.55pt;mso-height-percent:0;mso-height-relative:page;mso-width-percent:0;mso-width-relative:margin;mso-wrap-distance-bottom:0;mso-wrap-distance-left:9pt;mso-wrap-distance-right:9pt;mso-wrap-distance-top:0;mso-wrap-style:square;position:absolute;visibility:visible;v-text-anchor:middle;z-index:251883520" arcsize="10923f" fillcolor="#e7e6e6" strokecolor="#e7e6e6" strokeweight="1pt">
                <v:stroke joinstyle="miter"/>
              </v:roundrect>
            </w:pict>
          </mc:Fallback>
        </mc:AlternateContent>
      </w:r>
      <w:r w:rsidRPr="00012136">
        <w:rPr>
          <w:rFonts w:ascii="Calibri" w:eastAsia="Calibri" w:hAnsi="Calibri" w:cs="Times New Roman"/>
          <w:noProof/>
          <w:kern w:val="2"/>
          <w14:ligatures w14:val="standardContextual"/>
        </w:rPr>
        <mc:AlternateContent>
          <mc:Choice Requires="wps">
            <w:drawing>
              <wp:anchor distT="45720" distB="45720" distL="114300" distR="114300" simplePos="0" relativeHeight="251848704" behindDoc="0" locked="0" layoutInCell="1" allowOverlap="1">
                <wp:simplePos x="0" y="0"/>
                <wp:positionH relativeFrom="margin">
                  <wp:posOffset>525248</wp:posOffset>
                </wp:positionH>
                <wp:positionV relativeFrom="paragraph">
                  <wp:posOffset>6394804</wp:posOffset>
                </wp:positionV>
                <wp:extent cx="425303" cy="223284"/>
                <wp:effectExtent l="0" t="0" r="0" b="5715"/>
                <wp:wrapNone/>
                <wp:docPr id="616361461" name="Text Box 616361461"/>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425303" cy="223284"/>
                        </a:xfrm>
                        <a:prstGeom prst="rect">
                          <a:avLst/>
                        </a:prstGeom>
                        <a:noFill/>
                        <a:ln w="9525">
                          <a:noFill/>
                          <a:miter lim="800000"/>
                          <a:headEnd/>
                          <a:tailEnd/>
                        </a:ln>
                      </wps:spPr>
                      <wps:txbx>
                        <w:txbxContent>
                          <w:p w:rsidR="006C6948" w:rsidP="006C6948" w14:textId="77777777">
                            <w:pPr>
                              <w:rPr>
                                <w:rFonts w:ascii="Arial" w:hAnsi="Arial" w:cs="Arial"/>
                                <w:b/>
                                <w:bCs/>
                                <w:sz w:val="20"/>
                                <w:szCs w:val="20"/>
                              </w:rPr>
                            </w:pPr>
                            <w:r>
                              <w:rPr>
                                <w:rFonts w:ascii="Arial" w:hAnsi="Arial" w:cs="Arial"/>
                                <w:b/>
                                <w:bCs/>
                                <w:sz w:val="20"/>
                                <w:szCs w:val="20"/>
                              </w:rPr>
                              <w:t>Q5</w:t>
                            </w:r>
                          </w:p>
                        </w:txbxContent>
                      </wps:txbx>
                      <wps:bodyPr rot="0" vertOverflow="clip" horzOverflow="clip" vert="horz" wrap="square" lIns="91440" tIns="45720" rIns="91440" bIns="45720" anchor="t" anchorCtr="0"/>
                    </wps:wsp>
                  </a:graphicData>
                </a:graphic>
                <wp14:sizeRelH relativeFrom="margin">
                  <wp14:pctWidth>0</wp14:pctWidth>
                </wp14:sizeRelH>
                <wp14:sizeRelV relativeFrom="margin">
                  <wp14:pctHeight>0</wp14:pctHeight>
                </wp14:sizeRelV>
              </wp:anchor>
            </w:drawing>
          </mc:Choice>
          <mc:Fallback>
            <w:pict>
              <v:shape id="Text Box 616361461" o:spid="_x0000_s1053" type="#_x0000_t202" style="width:33.5pt;height:17.6pt;margin-top:503.55pt;margin-left:41.35pt;mso-height-percent:0;mso-height-relative:margin;mso-position-horizontal-relative:margin;mso-width-percent:0;mso-width-relative:margin;mso-wrap-distance-bottom:3.6pt;mso-wrap-distance-left:9pt;mso-wrap-distance-right:9pt;mso-wrap-distance-top:3.6pt;mso-wrap-style:square;position:absolute;visibility:visible;v-text-anchor:top;z-index:251849728" filled="f" stroked="f">
                <v:textbox>
                  <w:txbxContent>
                    <w:p w:rsidR="006C6948" w:rsidP="006C6948" w14:paraId="1C2FB8B4" w14:textId="77777777">
                      <w:pPr>
                        <w:rPr>
                          <w:rFonts w:ascii="Arial" w:hAnsi="Arial" w:cs="Arial"/>
                          <w:b/>
                          <w:bCs/>
                          <w:sz w:val="20"/>
                          <w:szCs w:val="20"/>
                        </w:rPr>
                      </w:pPr>
                      <w:r>
                        <w:rPr>
                          <w:rFonts w:ascii="Arial" w:hAnsi="Arial" w:cs="Arial"/>
                          <w:b/>
                          <w:bCs/>
                          <w:sz w:val="20"/>
                          <w:szCs w:val="20"/>
                        </w:rPr>
                        <w:t>Q5</w:t>
                      </w:r>
                    </w:p>
                  </w:txbxContent>
                </v:textbox>
                <w10:wrap anchorx="margin"/>
              </v:shape>
            </w:pict>
          </mc:Fallback>
        </mc:AlternateContent>
      </w:r>
      <w:r w:rsidRPr="00012136">
        <w:rPr>
          <w:rFonts w:ascii="Calibri" w:eastAsia="Calibri" w:hAnsi="Calibri" w:cs="Times New Roman"/>
          <w:noProof/>
          <w:kern w:val="2"/>
          <w14:ligatures w14:val="standardContextual"/>
        </w:rPr>
        <mc:AlternateContent>
          <mc:Choice Requires="wps">
            <w:drawing>
              <wp:anchor distT="0" distB="0" distL="114300" distR="114300" simplePos="0" relativeHeight="251847680" behindDoc="0" locked="0" layoutInCell="1" allowOverlap="1">
                <wp:simplePos x="0" y="0"/>
                <wp:positionH relativeFrom="column">
                  <wp:posOffset>327823</wp:posOffset>
                </wp:positionH>
                <wp:positionV relativeFrom="paragraph">
                  <wp:posOffset>6265943</wp:posOffset>
                </wp:positionV>
                <wp:extent cx="763905" cy="375285"/>
                <wp:effectExtent l="0" t="0" r="17145" b="24765"/>
                <wp:wrapNone/>
                <wp:docPr id="1153171834" name="Rectangle: Rounded Corners 1153171834"/>
                <wp:cNvGraphicFramePr/>
                <a:graphic xmlns:a="http://schemas.openxmlformats.org/drawingml/2006/main">
                  <a:graphicData uri="http://schemas.microsoft.com/office/word/2010/wordprocessingShape">
                    <wps:wsp xmlns:wps="http://schemas.microsoft.com/office/word/2010/wordprocessingShape">
                      <wps:cNvSpPr/>
                      <wps:spPr>
                        <a:xfrm>
                          <a:off x="0" y="0"/>
                          <a:ext cx="763905" cy="375285"/>
                        </a:xfrm>
                        <a:prstGeom prst="roundRect">
                          <a:avLst/>
                        </a:prstGeom>
                        <a:solidFill>
                          <a:srgbClr val="E7E6E6"/>
                        </a:solidFill>
                        <a:ln w="12700">
                          <a:solidFill>
                            <a:srgbClr val="E7E6E6"/>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wps:bodyPr>
                    </wps:wsp>
                  </a:graphicData>
                </a:graphic>
                <wp14:sizeRelH relativeFrom="page">
                  <wp14:pctWidth>0</wp14:pctWidth>
                </wp14:sizeRelH>
                <wp14:sizeRelV relativeFrom="page">
                  <wp14:pctHeight>0</wp14:pctHeight>
                </wp14:sizeRelV>
              </wp:anchor>
            </w:drawing>
          </mc:Choice>
          <mc:Fallback>
            <w:pict>
              <v:roundrect id="Rectangle: Rounded Corners 1153171834" o:spid="_x0000_s1054" style="width:60.15pt;height:29.55pt;margin-top:493.4pt;margin-left:25.8pt;mso-height-percent:0;mso-height-relative:page;mso-width-percent:0;mso-width-relative:page;mso-wrap-distance-bottom:0;mso-wrap-distance-left:9pt;mso-wrap-distance-right:9pt;mso-wrap-distance-top:0;mso-wrap-style:square;position:absolute;visibility:visible;v-text-anchor:middle;z-index:251889664" arcsize="10923f" fillcolor="#e7e6e6" strokecolor="#e7e6e6" strokeweight="1pt">
                <v:stroke joinstyle="miter"/>
              </v:roundrect>
            </w:pict>
          </mc:Fallback>
        </mc:AlternateContent>
      </w:r>
      <w:r w:rsidRPr="00012136">
        <w:rPr>
          <w:rFonts w:ascii="Calibri" w:eastAsia="Calibri" w:hAnsi="Calibri" w:cs="Times New Roman"/>
          <w:noProof/>
          <w:kern w:val="2"/>
          <w14:ligatures w14:val="standardContextual"/>
        </w:rPr>
        <mc:AlternateContent>
          <mc:Choice Requires="wps">
            <w:drawing>
              <wp:anchor distT="45720" distB="45720" distL="114300" distR="114300" simplePos="0" relativeHeight="251845632" behindDoc="0" locked="0" layoutInCell="1" allowOverlap="1">
                <wp:simplePos x="0" y="0"/>
                <wp:positionH relativeFrom="margin">
                  <wp:posOffset>305642</wp:posOffset>
                </wp:positionH>
                <wp:positionV relativeFrom="paragraph">
                  <wp:posOffset>5429605</wp:posOffset>
                </wp:positionV>
                <wp:extent cx="1009015" cy="248285"/>
                <wp:effectExtent l="0" t="0" r="635" b="0"/>
                <wp:wrapSquare wrapText="bothSides"/>
                <wp:docPr id="1664294953" name="Text Box 1664294953"/>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1009015" cy="248285"/>
                        </a:xfrm>
                        <a:prstGeom prst="rect">
                          <a:avLst/>
                        </a:prstGeom>
                        <a:solidFill>
                          <a:srgbClr val="FFFFFF"/>
                        </a:solidFill>
                        <a:ln w="9525">
                          <a:noFill/>
                          <a:miter lim="800000"/>
                          <a:headEnd/>
                          <a:tailEnd/>
                        </a:ln>
                      </wps:spPr>
                      <wps:txbx>
                        <w:txbxContent>
                          <w:p w:rsidR="006C6948" w:rsidP="006C6948" w14:textId="77777777">
                            <w:pPr>
                              <w:rPr>
                                <w:rFonts w:ascii="Arial" w:hAnsi="Arial" w:cs="Arial"/>
                                <w:sz w:val="18"/>
                                <w:szCs w:val="18"/>
                              </w:rPr>
                            </w:pPr>
                            <w:r>
                              <w:rPr>
                                <w:rFonts w:ascii="Arial" w:hAnsi="Arial" w:cs="Arial"/>
                                <w:i/>
                                <w:iCs/>
                                <w:sz w:val="18"/>
                                <w:szCs w:val="18"/>
                              </w:rPr>
                              <w:t>Response</w:t>
                            </w:r>
                            <w:r>
                              <w:rPr>
                                <w:rFonts w:ascii="Arial" w:hAnsi="Arial" w:cs="Arial"/>
                                <w:sz w:val="18"/>
                                <w:szCs w:val="18"/>
                              </w:rPr>
                              <w:t>: Yes</w:t>
                            </w:r>
                          </w:p>
                        </w:txbxContent>
                      </wps:txbx>
                      <wps:bodyPr rot="0" vertOverflow="clip" horzOverflow="clip" vert="horz" wrap="square" lIns="91440" tIns="45720" rIns="91440" bIns="45720" anchor="t" anchorCtr="0"/>
                    </wps:wsp>
                  </a:graphicData>
                </a:graphic>
                <wp14:sizeRelH relativeFrom="margin">
                  <wp14:pctWidth>0</wp14:pctWidth>
                </wp14:sizeRelH>
                <wp14:sizeRelV relativeFrom="margin">
                  <wp14:pctHeight>0</wp14:pctHeight>
                </wp14:sizeRelV>
              </wp:anchor>
            </w:drawing>
          </mc:Choice>
          <mc:Fallback>
            <w:pict>
              <v:shape id="Text Box 1664294953" o:spid="_x0000_s1055" type="#_x0000_t202" style="width:79.45pt;height:19.55pt;margin-top:427.55pt;margin-left:24.05pt;mso-height-percent:0;mso-height-relative:margin;mso-position-horizontal-relative:margin;mso-width-percent:0;mso-width-relative:margin;mso-wrap-distance-bottom:3.6pt;mso-wrap-distance-left:9pt;mso-wrap-distance-right:9pt;mso-wrap-distance-top:3.6pt;mso-wrap-style:square;position:absolute;visibility:visible;v-text-anchor:top;z-index:251846656" stroked="f">
                <v:textbox>
                  <w:txbxContent>
                    <w:p w:rsidR="006C6948" w:rsidP="006C6948" w14:paraId="7FB71298" w14:textId="77777777">
                      <w:pPr>
                        <w:rPr>
                          <w:rFonts w:ascii="Arial" w:hAnsi="Arial" w:cs="Arial"/>
                          <w:sz w:val="18"/>
                          <w:szCs w:val="18"/>
                        </w:rPr>
                      </w:pPr>
                      <w:r>
                        <w:rPr>
                          <w:rFonts w:ascii="Arial" w:hAnsi="Arial" w:cs="Arial"/>
                          <w:i/>
                          <w:iCs/>
                          <w:sz w:val="18"/>
                          <w:szCs w:val="18"/>
                        </w:rPr>
                        <w:t>Response</w:t>
                      </w:r>
                      <w:r>
                        <w:rPr>
                          <w:rFonts w:ascii="Arial" w:hAnsi="Arial" w:cs="Arial"/>
                          <w:sz w:val="18"/>
                          <w:szCs w:val="18"/>
                        </w:rPr>
                        <w:t>: Yes</w:t>
                      </w:r>
                    </w:p>
                  </w:txbxContent>
                </v:textbox>
                <w10:wrap type="square"/>
              </v:shape>
            </w:pict>
          </mc:Fallback>
        </mc:AlternateContent>
      </w:r>
      <w:r w:rsidRPr="00012136">
        <w:rPr>
          <w:rFonts w:ascii="Calibri" w:eastAsia="Calibri" w:hAnsi="Calibri" w:cs="Times New Roman"/>
          <w:noProof/>
          <w:kern w:val="2"/>
          <w14:ligatures w14:val="standardContextual"/>
        </w:rPr>
        <mc:AlternateContent>
          <mc:Choice Requires="wps">
            <w:drawing>
              <wp:anchor distT="45720" distB="45720" distL="114300" distR="114300" simplePos="0" relativeHeight="251836416" behindDoc="0" locked="0" layoutInCell="1" allowOverlap="1">
                <wp:simplePos x="0" y="0"/>
                <wp:positionH relativeFrom="margin">
                  <wp:posOffset>586445</wp:posOffset>
                </wp:positionH>
                <wp:positionV relativeFrom="paragraph">
                  <wp:posOffset>4708215</wp:posOffset>
                </wp:positionV>
                <wp:extent cx="497840" cy="1881505"/>
                <wp:effectExtent l="0" t="0" r="0" b="4445"/>
                <wp:wrapNone/>
                <wp:docPr id="1356729134" name="Text Box 1356729134"/>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497840" cy="1881505"/>
                        </a:xfrm>
                        <a:prstGeom prst="rect">
                          <a:avLst/>
                        </a:prstGeom>
                        <a:noFill/>
                        <a:ln w="9525">
                          <a:noFill/>
                          <a:miter lim="800000"/>
                          <a:headEnd/>
                          <a:tailEnd/>
                        </a:ln>
                      </wps:spPr>
                      <wps:txbx>
                        <w:txbxContent>
                          <w:p w:rsidR="006C6948" w:rsidP="006C6948" w14:textId="77777777">
                            <w:pPr>
                              <w:rPr>
                                <w:rFonts w:ascii="Arial" w:hAnsi="Arial" w:cs="Arial"/>
                                <w:b/>
                                <w:bCs/>
                                <w:sz w:val="20"/>
                                <w:szCs w:val="20"/>
                              </w:rPr>
                            </w:pPr>
                            <w:r>
                              <w:rPr>
                                <w:rFonts w:ascii="Arial" w:hAnsi="Arial" w:cs="Arial"/>
                                <w:b/>
                                <w:bCs/>
                                <w:sz w:val="20"/>
                                <w:szCs w:val="20"/>
                              </w:rPr>
                              <w:t>Q4</w:t>
                            </w:r>
                          </w:p>
                        </w:txbxContent>
                      </wps:txbx>
                      <wps:bodyPr rot="0" vertOverflow="clip" horzOverflow="clip"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Text Box 1356729134" o:spid="_x0000_s1056" type="#_x0000_t202" style="width:39.2pt;height:28.35pt;margin-top:370.75pt;margin-left:46.2pt;mso-height-percent:200;mso-height-relative:margin;mso-position-horizontal-relative:margin;mso-width-percent:0;mso-width-relative:margin;mso-wrap-distance-bottom:3.6pt;mso-wrap-distance-left:9pt;mso-wrap-distance-right:9pt;mso-wrap-distance-top:3.6pt;mso-wrap-style:square;position:absolute;visibility:visible;v-text-anchor:top;z-index:251837440" filled="f" stroked="f">
                <v:textbox style="mso-fit-shape-to-text:t">
                  <w:txbxContent>
                    <w:p w:rsidR="006C6948" w:rsidP="006C6948" w14:paraId="22E9F6C7" w14:textId="77777777">
                      <w:pPr>
                        <w:rPr>
                          <w:rFonts w:ascii="Arial" w:hAnsi="Arial" w:cs="Arial"/>
                          <w:b/>
                          <w:bCs/>
                          <w:sz w:val="20"/>
                          <w:szCs w:val="20"/>
                        </w:rPr>
                      </w:pPr>
                      <w:r>
                        <w:rPr>
                          <w:rFonts w:ascii="Arial" w:hAnsi="Arial" w:cs="Arial"/>
                          <w:b/>
                          <w:bCs/>
                          <w:sz w:val="20"/>
                          <w:szCs w:val="20"/>
                        </w:rPr>
                        <w:t>Q4</w:t>
                      </w:r>
                    </w:p>
                  </w:txbxContent>
                </v:textbox>
                <w10:wrap anchorx="margin"/>
              </v:shape>
            </w:pict>
          </mc:Fallback>
        </mc:AlternateContent>
      </w:r>
      <w:r w:rsidRPr="00012136">
        <w:rPr>
          <w:rFonts w:ascii="Calibri" w:eastAsia="Calibri" w:hAnsi="Calibri" w:cs="Times New Roman"/>
          <w:noProof/>
          <w:kern w:val="2"/>
          <w14:ligatures w14:val="standardContextual"/>
        </w:rPr>
        <mc:AlternateContent>
          <mc:Choice Requires="wps">
            <w:drawing>
              <wp:anchor distT="0" distB="0" distL="114300" distR="114300" simplePos="0" relativeHeight="251835392" behindDoc="0" locked="0" layoutInCell="1" allowOverlap="1">
                <wp:simplePos x="0" y="0"/>
                <wp:positionH relativeFrom="column">
                  <wp:posOffset>382270</wp:posOffset>
                </wp:positionH>
                <wp:positionV relativeFrom="paragraph">
                  <wp:posOffset>4634865</wp:posOffset>
                </wp:positionV>
                <wp:extent cx="763905" cy="375285"/>
                <wp:effectExtent l="0" t="0" r="17145" b="24765"/>
                <wp:wrapNone/>
                <wp:docPr id="338799785" name="Rectangle: Rounded Corners 338799785"/>
                <wp:cNvGraphicFramePr/>
                <a:graphic xmlns:a="http://schemas.openxmlformats.org/drawingml/2006/main">
                  <a:graphicData uri="http://schemas.microsoft.com/office/word/2010/wordprocessingShape">
                    <wps:wsp xmlns:wps="http://schemas.microsoft.com/office/word/2010/wordprocessingShape">
                      <wps:cNvSpPr/>
                      <wps:spPr>
                        <a:xfrm>
                          <a:off x="0" y="0"/>
                          <a:ext cx="763905" cy="375285"/>
                        </a:xfrm>
                        <a:prstGeom prst="roundRect">
                          <a:avLst/>
                        </a:prstGeom>
                        <a:solidFill>
                          <a:srgbClr val="E7E6E6"/>
                        </a:solidFill>
                        <a:ln w="12700">
                          <a:solidFill>
                            <a:srgbClr val="E7E6E6"/>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wps:bodyPr>
                    </wps:wsp>
                  </a:graphicData>
                </a:graphic>
                <wp14:sizeRelH relativeFrom="page">
                  <wp14:pctWidth>0</wp14:pctWidth>
                </wp14:sizeRelH>
                <wp14:sizeRelV relativeFrom="page">
                  <wp14:pctHeight>0</wp14:pctHeight>
                </wp14:sizeRelV>
              </wp:anchor>
            </w:drawing>
          </mc:Choice>
          <mc:Fallback>
            <w:pict>
              <v:roundrect id="Rectangle: Rounded Corners 338799785" o:spid="_x0000_s1057" style="width:60.15pt;height:29.55pt;margin-top:364.95pt;margin-left:30.1pt;mso-height-percent:0;mso-height-relative:page;mso-width-percent:0;mso-width-relative:page;mso-wrap-distance-bottom:0;mso-wrap-distance-left:9pt;mso-wrap-distance-right:9pt;mso-wrap-distance-top:0;mso-wrap-style:square;position:absolute;visibility:visible;v-text-anchor:middle;z-index:251885568" arcsize="10923f" fillcolor="#e7e6e6" strokecolor="#e7e6e6" strokeweight="1pt">
                <v:stroke joinstyle="miter"/>
              </v:roundrect>
            </w:pict>
          </mc:Fallback>
        </mc:AlternateContent>
      </w:r>
      <w:r w:rsidRPr="00012136">
        <w:rPr>
          <w:rFonts w:ascii="Calibri" w:eastAsia="Calibri" w:hAnsi="Calibri" w:cs="Times New Roman"/>
          <w:noProof/>
          <w:kern w:val="2"/>
          <w14:ligatures w14:val="standardContextual"/>
        </w:rPr>
        <mc:AlternateContent>
          <mc:Choice Requires="wps">
            <w:drawing>
              <wp:anchor distT="45720" distB="45720" distL="114300" distR="114300" simplePos="0" relativeHeight="251839488" behindDoc="0" locked="0" layoutInCell="1" allowOverlap="1">
                <wp:simplePos x="0" y="0"/>
                <wp:positionH relativeFrom="page">
                  <wp:posOffset>786839</wp:posOffset>
                </wp:positionH>
                <wp:positionV relativeFrom="paragraph">
                  <wp:posOffset>3693972</wp:posOffset>
                </wp:positionV>
                <wp:extent cx="1041400" cy="361315"/>
                <wp:effectExtent l="0" t="0" r="6350" b="635"/>
                <wp:wrapSquare wrapText="bothSides"/>
                <wp:docPr id="1856281288" name="Text Box 1856281288"/>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1041400" cy="361315"/>
                        </a:xfrm>
                        <a:prstGeom prst="rect">
                          <a:avLst/>
                        </a:prstGeom>
                        <a:solidFill>
                          <a:srgbClr val="FFFFFF"/>
                        </a:solidFill>
                        <a:ln w="9525">
                          <a:noFill/>
                          <a:miter lim="800000"/>
                          <a:headEnd/>
                          <a:tailEnd/>
                        </a:ln>
                      </wps:spPr>
                      <wps:txbx>
                        <w:txbxContent>
                          <w:p w:rsidR="006C6948" w:rsidP="006C6948" w14:textId="77777777">
                            <w:pPr>
                              <w:spacing w:after="0"/>
                              <w:rPr>
                                <w:rFonts w:ascii="Arial" w:hAnsi="Arial" w:cs="Arial"/>
                                <w:sz w:val="18"/>
                                <w:szCs w:val="18"/>
                              </w:rPr>
                            </w:pPr>
                            <w:r>
                              <w:rPr>
                                <w:rFonts w:ascii="Arial" w:hAnsi="Arial" w:cs="Arial"/>
                                <w:i/>
                                <w:iCs/>
                                <w:sz w:val="18"/>
                                <w:szCs w:val="18"/>
                              </w:rPr>
                              <w:t>Response</w:t>
                            </w:r>
                            <w:r>
                              <w:rPr>
                                <w:rFonts w:ascii="Arial" w:hAnsi="Arial" w:cs="Arial"/>
                                <w:sz w:val="18"/>
                                <w:szCs w:val="18"/>
                              </w:rPr>
                              <w:t>: Yes</w:t>
                            </w:r>
                          </w:p>
                          <w:p w:rsidR="006C6948" w:rsidP="006C6948" w14:textId="77777777">
                            <w:pPr>
                              <w:spacing w:after="0"/>
                              <w:rPr>
                                <w:rFonts w:ascii="Arial" w:hAnsi="Arial" w:cs="Arial"/>
                                <w:sz w:val="18"/>
                                <w:szCs w:val="18"/>
                              </w:rPr>
                            </w:pPr>
                          </w:p>
                        </w:txbxContent>
                      </wps:txbx>
                      <wps:bodyPr rot="0" vertOverflow="clip" horzOverflow="clip" vert="horz" wrap="square" lIns="91440" tIns="45720" rIns="91440" bIns="45720" anchor="t" anchorCtr="0"/>
                    </wps:wsp>
                  </a:graphicData>
                </a:graphic>
                <wp14:sizeRelH relativeFrom="margin">
                  <wp14:pctWidth>0</wp14:pctWidth>
                </wp14:sizeRelH>
                <wp14:sizeRelV relativeFrom="margin">
                  <wp14:pctHeight>0</wp14:pctHeight>
                </wp14:sizeRelV>
              </wp:anchor>
            </w:drawing>
          </mc:Choice>
          <mc:Fallback>
            <w:pict>
              <v:shape id="Text Box 1856281288" o:spid="_x0000_s1058" type="#_x0000_t202" style="width:82pt;height:28.45pt;margin-top:290.85pt;margin-left:61.95pt;mso-height-percent:0;mso-height-relative:margin;mso-position-horizontal-relative:page;mso-width-percent:0;mso-width-relative:margin;mso-wrap-distance-bottom:3.6pt;mso-wrap-distance-left:9pt;mso-wrap-distance-right:9pt;mso-wrap-distance-top:3.6pt;mso-wrap-style:square;position:absolute;visibility:visible;v-text-anchor:top;z-index:251840512" stroked="f">
                <v:textbox>
                  <w:txbxContent>
                    <w:p w:rsidR="006C6948" w:rsidP="006C6948" w14:paraId="7A654ECF" w14:textId="77777777">
                      <w:pPr>
                        <w:spacing w:after="0"/>
                        <w:rPr>
                          <w:rFonts w:ascii="Arial" w:hAnsi="Arial" w:cs="Arial"/>
                          <w:sz w:val="18"/>
                          <w:szCs w:val="18"/>
                        </w:rPr>
                      </w:pPr>
                      <w:r>
                        <w:rPr>
                          <w:rFonts w:ascii="Arial" w:hAnsi="Arial" w:cs="Arial"/>
                          <w:i/>
                          <w:iCs/>
                          <w:sz w:val="18"/>
                          <w:szCs w:val="18"/>
                        </w:rPr>
                        <w:t>Response</w:t>
                      </w:r>
                      <w:r>
                        <w:rPr>
                          <w:rFonts w:ascii="Arial" w:hAnsi="Arial" w:cs="Arial"/>
                          <w:sz w:val="18"/>
                          <w:szCs w:val="18"/>
                        </w:rPr>
                        <w:t>: Yes</w:t>
                      </w:r>
                    </w:p>
                    <w:p w:rsidR="006C6948" w:rsidP="006C6948" w14:paraId="1B8D56FC" w14:textId="77777777">
                      <w:pPr>
                        <w:spacing w:after="0"/>
                        <w:rPr>
                          <w:rFonts w:ascii="Arial" w:hAnsi="Arial" w:cs="Arial"/>
                          <w:sz w:val="18"/>
                          <w:szCs w:val="18"/>
                        </w:rPr>
                      </w:pPr>
                    </w:p>
                  </w:txbxContent>
                </v:textbox>
                <w10:wrap type="square"/>
              </v:shape>
            </w:pict>
          </mc:Fallback>
        </mc:AlternateContent>
      </w:r>
      <w:r w:rsidRPr="00012136">
        <w:rPr>
          <w:rFonts w:ascii="Calibri" w:eastAsia="Calibri" w:hAnsi="Calibri" w:cs="Times New Roman"/>
          <w:noProof/>
          <w:kern w:val="2"/>
          <w14:ligatures w14:val="standardContextual"/>
        </w:rPr>
        <mc:AlternateContent>
          <mc:Choice Requires="wps">
            <w:drawing>
              <wp:anchor distT="45720" distB="45720" distL="114300" distR="114300" simplePos="0" relativeHeight="251841536" behindDoc="0" locked="0" layoutInCell="1" allowOverlap="1">
                <wp:simplePos x="0" y="0"/>
                <wp:positionH relativeFrom="margin">
                  <wp:posOffset>1364674</wp:posOffset>
                </wp:positionH>
                <wp:positionV relativeFrom="paragraph">
                  <wp:posOffset>3874356</wp:posOffset>
                </wp:positionV>
                <wp:extent cx="1573530" cy="408940"/>
                <wp:effectExtent l="0" t="0" r="7620" b="0"/>
                <wp:wrapSquare wrapText="bothSides"/>
                <wp:docPr id="809373732" name="Text Box 80937373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1573530" cy="408940"/>
                        </a:xfrm>
                        <a:prstGeom prst="rect">
                          <a:avLst/>
                        </a:prstGeom>
                        <a:solidFill>
                          <a:srgbClr val="FFFFFF"/>
                        </a:solidFill>
                        <a:ln w="9525">
                          <a:noFill/>
                          <a:miter lim="800000"/>
                          <a:headEnd/>
                          <a:tailEnd/>
                        </a:ln>
                      </wps:spPr>
                      <wps:txbx>
                        <w:txbxContent>
                          <w:p w:rsidR="006C6948" w:rsidP="006C6948" w14:textId="77777777">
                            <w:pPr>
                              <w:rPr>
                                <w:rFonts w:ascii="Arial" w:hAnsi="Arial" w:cs="Arial"/>
                                <w:sz w:val="18"/>
                                <w:szCs w:val="18"/>
                              </w:rPr>
                            </w:pPr>
                            <w:r>
                              <w:rPr>
                                <w:rFonts w:ascii="Arial" w:hAnsi="Arial" w:cs="Arial"/>
                                <w:i/>
                                <w:iCs/>
                                <w:sz w:val="18"/>
                                <w:szCs w:val="18"/>
                              </w:rPr>
                              <w:t>Response</w:t>
                            </w:r>
                            <w:r>
                              <w:rPr>
                                <w:rFonts w:ascii="Arial" w:hAnsi="Arial" w:cs="Arial"/>
                                <w:sz w:val="18"/>
                                <w:szCs w:val="18"/>
                              </w:rPr>
                              <w:t>: No, the school does not have 25 devices.</w:t>
                            </w:r>
                          </w:p>
                        </w:txbxContent>
                      </wps:txbx>
                      <wps:bodyPr rot="0" vertOverflow="clip" horzOverflow="clip" vert="horz" wrap="square" lIns="91440" tIns="45720" rIns="91440" bIns="45720" anchor="t" anchorCtr="0"/>
                    </wps:wsp>
                  </a:graphicData>
                </a:graphic>
                <wp14:sizeRelH relativeFrom="margin">
                  <wp14:pctWidth>0</wp14:pctWidth>
                </wp14:sizeRelH>
                <wp14:sizeRelV relativeFrom="margin">
                  <wp14:pctHeight>0</wp14:pctHeight>
                </wp14:sizeRelV>
              </wp:anchor>
            </w:drawing>
          </mc:Choice>
          <mc:Fallback>
            <w:pict>
              <v:shape id="Text Box 809373732" o:spid="_x0000_s1059" type="#_x0000_t202" style="width:123.9pt;height:32.2pt;margin-top:305.05pt;margin-left:107.45pt;mso-height-percent:0;mso-height-relative:margin;mso-position-horizontal-relative:margin;mso-width-percent:0;mso-width-relative:margin;mso-wrap-distance-bottom:3.6pt;mso-wrap-distance-left:9pt;mso-wrap-distance-right:9pt;mso-wrap-distance-top:3.6pt;mso-wrap-style:square;position:absolute;visibility:visible;v-text-anchor:top;z-index:251842560" stroked="f">
                <v:textbox>
                  <w:txbxContent>
                    <w:p w:rsidR="006C6948" w:rsidP="006C6948" w14:paraId="1EEAF433" w14:textId="77777777">
                      <w:pPr>
                        <w:rPr>
                          <w:rFonts w:ascii="Arial" w:hAnsi="Arial" w:cs="Arial"/>
                          <w:sz w:val="18"/>
                          <w:szCs w:val="18"/>
                        </w:rPr>
                      </w:pPr>
                      <w:r>
                        <w:rPr>
                          <w:rFonts w:ascii="Arial" w:hAnsi="Arial" w:cs="Arial"/>
                          <w:i/>
                          <w:iCs/>
                          <w:sz w:val="18"/>
                          <w:szCs w:val="18"/>
                        </w:rPr>
                        <w:t>Response</w:t>
                      </w:r>
                      <w:r>
                        <w:rPr>
                          <w:rFonts w:ascii="Arial" w:hAnsi="Arial" w:cs="Arial"/>
                          <w:sz w:val="18"/>
                          <w:szCs w:val="18"/>
                        </w:rPr>
                        <w:t>: No, the school does not have 25 devices.</w:t>
                      </w:r>
                    </w:p>
                  </w:txbxContent>
                </v:textbox>
                <w10:wrap type="square"/>
              </v:shape>
            </w:pict>
          </mc:Fallback>
        </mc:AlternateContent>
      </w:r>
      <w:r w:rsidRPr="00012136">
        <w:rPr>
          <w:rFonts w:ascii="Calibri" w:eastAsia="Calibri" w:hAnsi="Calibri" w:cs="Times New Roman"/>
          <w:noProof/>
          <w:kern w:val="2"/>
          <w14:ligatures w14:val="standardContextual"/>
        </w:rPr>
        <mc:AlternateContent>
          <mc:Choice Requires="wps">
            <w:drawing>
              <wp:anchor distT="45720" distB="45720" distL="114300" distR="114300" simplePos="0" relativeHeight="251829248" behindDoc="0" locked="0" layoutInCell="1" allowOverlap="1">
                <wp:simplePos x="0" y="0"/>
                <wp:positionH relativeFrom="page">
                  <wp:posOffset>765382</wp:posOffset>
                </wp:positionH>
                <wp:positionV relativeFrom="paragraph">
                  <wp:posOffset>2375121</wp:posOffset>
                </wp:positionV>
                <wp:extent cx="1222375" cy="276225"/>
                <wp:effectExtent l="0" t="0" r="0" b="9525"/>
                <wp:wrapSquare wrapText="bothSides"/>
                <wp:docPr id="413603051" name="Text Box 413603051"/>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1222375" cy="276225"/>
                        </a:xfrm>
                        <a:prstGeom prst="rect">
                          <a:avLst/>
                        </a:prstGeom>
                        <a:solidFill>
                          <a:srgbClr val="FFFFFF"/>
                        </a:solidFill>
                        <a:ln w="9525">
                          <a:noFill/>
                          <a:miter lim="800000"/>
                          <a:headEnd/>
                          <a:tailEnd/>
                        </a:ln>
                      </wps:spPr>
                      <wps:txbx>
                        <w:txbxContent>
                          <w:p w:rsidR="006C6948" w:rsidP="006C6948" w14:textId="77777777">
                            <w:pPr>
                              <w:spacing w:after="0"/>
                              <w:rPr>
                                <w:rFonts w:ascii="Arial" w:hAnsi="Arial" w:cs="Arial"/>
                                <w:sz w:val="18"/>
                                <w:szCs w:val="18"/>
                              </w:rPr>
                            </w:pPr>
                            <w:r>
                              <w:rPr>
                                <w:rFonts w:ascii="Arial" w:hAnsi="Arial" w:cs="Arial"/>
                                <w:i/>
                                <w:iCs/>
                                <w:sz w:val="18"/>
                                <w:szCs w:val="18"/>
                              </w:rPr>
                              <w:t>Response</w:t>
                            </w:r>
                            <w:r>
                              <w:rPr>
                                <w:rFonts w:ascii="Arial" w:hAnsi="Arial" w:cs="Arial"/>
                                <w:sz w:val="18"/>
                                <w:szCs w:val="18"/>
                              </w:rPr>
                              <w:t>: Yes</w:t>
                            </w:r>
                          </w:p>
                        </w:txbxContent>
                      </wps:txbx>
                      <wps:bodyPr rot="0" vertOverflow="clip" horzOverflow="clip" vert="horz" wrap="square" lIns="91440" tIns="45720" rIns="91440" bIns="45720" anchor="t" anchorCtr="0"/>
                    </wps:wsp>
                  </a:graphicData>
                </a:graphic>
                <wp14:sizeRelH relativeFrom="margin">
                  <wp14:pctWidth>0</wp14:pctWidth>
                </wp14:sizeRelH>
                <wp14:sizeRelV relativeFrom="margin">
                  <wp14:pctHeight>0</wp14:pctHeight>
                </wp14:sizeRelV>
              </wp:anchor>
            </w:drawing>
          </mc:Choice>
          <mc:Fallback>
            <w:pict>
              <v:shape id="Text Box 413603051" o:spid="_x0000_s1060" type="#_x0000_t202" style="width:96.25pt;height:21.75pt;margin-top:187pt;margin-left:60.25pt;mso-height-percent:0;mso-height-relative:margin;mso-position-horizontal-relative:page;mso-width-percent:0;mso-width-relative:margin;mso-wrap-distance-bottom:3.6pt;mso-wrap-distance-left:9pt;mso-wrap-distance-right:9pt;mso-wrap-distance-top:3.6pt;mso-wrap-style:square;position:absolute;visibility:visible;v-text-anchor:top;z-index:251830272" stroked="f">
                <v:textbox>
                  <w:txbxContent>
                    <w:p w:rsidR="006C6948" w:rsidP="006C6948" w14:paraId="3FD0BC04" w14:textId="77777777">
                      <w:pPr>
                        <w:spacing w:after="0"/>
                        <w:rPr>
                          <w:rFonts w:ascii="Arial" w:hAnsi="Arial" w:cs="Arial"/>
                          <w:sz w:val="18"/>
                          <w:szCs w:val="18"/>
                        </w:rPr>
                      </w:pPr>
                      <w:r>
                        <w:rPr>
                          <w:rFonts w:ascii="Arial" w:hAnsi="Arial" w:cs="Arial"/>
                          <w:i/>
                          <w:iCs/>
                          <w:sz w:val="18"/>
                          <w:szCs w:val="18"/>
                        </w:rPr>
                        <w:t>Response</w:t>
                      </w:r>
                      <w:r>
                        <w:rPr>
                          <w:rFonts w:ascii="Arial" w:hAnsi="Arial" w:cs="Arial"/>
                          <w:sz w:val="18"/>
                          <w:szCs w:val="18"/>
                        </w:rPr>
                        <w:t>: Yes</w:t>
                      </w:r>
                    </w:p>
                  </w:txbxContent>
                </v:textbox>
                <w10:wrap type="square"/>
              </v:shape>
            </w:pict>
          </mc:Fallback>
        </mc:AlternateContent>
      </w:r>
      <w:r w:rsidRPr="00012136">
        <w:rPr>
          <w:rFonts w:ascii="Calibri" w:eastAsia="Calibri" w:hAnsi="Calibri" w:cs="Times New Roman"/>
          <w:noProof/>
          <w:kern w:val="2"/>
          <w14:ligatures w14:val="standardContextual"/>
        </w:rPr>
        <mc:AlternateContent>
          <mc:Choice Requires="wps">
            <w:drawing>
              <wp:anchor distT="0" distB="0" distL="114300" distR="114300" simplePos="0" relativeHeight="251810816" behindDoc="0" locked="0" layoutInCell="1" allowOverlap="1">
                <wp:simplePos x="0" y="0"/>
                <wp:positionH relativeFrom="column">
                  <wp:posOffset>674104</wp:posOffset>
                </wp:positionH>
                <wp:positionV relativeFrom="paragraph">
                  <wp:posOffset>17042</wp:posOffset>
                </wp:positionV>
                <wp:extent cx="2137144" cy="47004"/>
                <wp:effectExtent l="0" t="76200" r="0" b="48260"/>
                <wp:wrapNone/>
                <wp:docPr id="1214612078" name="Straight Arrow Connector 1214612078"/>
                <wp:cNvGraphicFramePr/>
                <a:graphic xmlns:a="http://schemas.openxmlformats.org/drawingml/2006/main">
                  <a:graphicData uri="http://schemas.microsoft.com/office/word/2010/wordprocessingShape">
                    <wps:wsp xmlns:wps="http://schemas.microsoft.com/office/word/2010/wordprocessingShape">
                      <wps:cNvCnPr/>
                      <wps:spPr>
                        <a:xfrm flipV="1">
                          <a:off x="0" y="0"/>
                          <a:ext cx="2137144" cy="47004"/>
                        </a:xfrm>
                        <a:prstGeom prst="straightConnector1">
                          <a:avLst/>
                        </a:prstGeom>
                        <a:noFill/>
                        <a:ln w="6350">
                          <a:solidFill>
                            <a:srgbClr val="4472C4">
                              <a:lumMod val="75000"/>
                            </a:srgbClr>
                          </a:solidFill>
                          <a:prstDash val="solid"/>
                          <a:miter lim="800000"/>
                          <a:tailEnd type="triangle"/>
                        </a:ln>
                        <a:effectLst/>
                      </wps:spPr>
                      <wps:bodyPr/>
                    </wps:wsp>
                  </a:graphicData>
                </a:graphic>
                <wp14:sizeRelH relativeFrom="page">
                  <wp14:pctWidth>0</wp14:pctWidth>
                </wp14:sizeRelH>
                <wp14:sizeRelV relativeFrom="page">
                  <wp14:pctHeight>0</wp14:pctHeight>
                </wp14:sizeRelV>
              </wp:anchor>
            </w:drawing>
          </mc:Choice>
          <mc:Fallback>
            <w:pict>
              <v:shape id="Straight Arrow Connector 1214612078" o:spid="_x0000_s1061" type="#_x0000_t32" style="width:168.3pt;height:3.7pt;margin-top:1.35pt;margin-left:53.1pt;flip:y;mso-height-percent:0;mso-height-relative:page;mso-width-percent:0;mso-width-relative:page;mso-wrap-distance-bottom:0;mso-wrap-distance-left:9pt;mso-wrap-distance-right:9pt;mso-wrap-distance-top:0;mso-wrap-style:square;position:absolute;visibility:visible;z-index:251875328" strokecolor="#2f5597" strokeweight="0.5pt">
                <v:stroke joinstyle="miter" endarrow="block"/>
              </v:shape>
            </w:pict>
          </mc:Fallback>
        </mc:AlternateContent>
      </w:r>
      <w:r w:rsidRPr="00012136">
        <w:rPr>
          <w:rFonts w:ascii="Calibri" w:eastAsia="Calibri" w:hAnsi="Calibri" w:cs="Times New Roman"/>
          <w:noProof/>
          <w:kern w:val="2"/>
          <w14:ligatures w14:val="standardContextual"/>
        </w:rPr>
        <mc:AlternateContent>
          <mc:Choice Requires="wps">
            <w:drawing>
              <wp:anchor distT="45720" distB="45720" distL="114300" distR="114300" simplePos="0" relativeHeight="251819008" behindDoc="0" locked="0" layoutInCell="1" allowOverlap="1">
                <wp:simplePos x="0" y="0"/>
                <wp:positionH relativeFrom="margin">
                  <wp:posOffset>335723</wp:posOffset>
                </wp:positionH>
                <wp:positionV relativeFrom="paragraph">
                  <wp:posOffset>496570</wp:posOffset>
                </wp:positionV>
                <wp:extent cx="2494280" cy="559435"/>
                <wp:effectExtent l="0" t="0" r="1270" b="0"/>
                <wp:wrapSquare wrapText="bothSides"/>
                <wp:docPr id="747542075" name="Text Box 747542075"/>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2494280" cy="559435"/>
                        </a:xfrm>
                        <a:prstGeom prst="rect">
                          <a:avLst/>
                        </a:prstGeom>
                        <a:solidFill>
                          <a:srgbClr val="FFFFFF"/>
                        </a:solidFill>
                        <a:ln w="9525">
                          <a:noFill/>
                          <a:miter lim="800000"/>
                          <a:headEnd/>
                          <a:tailEnd/>
                        </a:ln>
                      </wps:spPr>
                      <wps:txbx>
                        <w:txbxContent>
                          <w:p w:rsidR="006C6948" w:rsidP="006C6948" w14:textId="77777777">
                            <w:pPr>
                              <w:spacing w:after="0"/>
                              <w:rPr>
                                <w:rFonts w:ascii="Arial" w:hAnsi="Arial" w:cs="Arial"/>
                                <w:sz w:val="18"/>
                                <w:szCs w:val="18"/>
                              </w:rPr>
                            </w:pPr>
                            <w:r>
                              <w:rPr>
                                <w:rFonts w:ascii="Arial" w:hAnsi="Arial" w:cs="Arial"/>
                                <w:i/>
                                <w:iCs/>
                                <w:sz w:val="18"/>
                                <w:szCs w:val="18"/>
                              </w:rPr>
                              <w:t>Response</w:t>
                            </w:r>
                            <w:r>
                              <w:rPr>
                                <w:rFonts w:ascii="Arial" w:hAnsi="Arial" w:cs="Arial"/>
                                <w:sz w:val="18"/>
                                <w:szCs w:val="18"/>
                              </w:rPr>
                              <w:t>: ChromeOS, Windows OS</w:t>
                            </w:r>
                          </w:p>
                          <w:p w:rsidR="006C6948" w:rsidP="006C6948" w14:textId="77777777">
                            <w:pPr>
                              <w:spacing w:after="0"/>
                              <w:jc w:val="center"/>
                              <w:rPr>
                                <w:rFonts w:ascii="Arial" w:hAnsi="Arial" w:cs="Arial"/>
                                <w:i/>
                                <w:iCs/>
                                <w:sz w:val="18"/>
                                <w:szCs w:val="18"/>
                              </w:rPr>
                            </w:pPr>
                            <w:r>
                              <w:rPr>
                                <w:rFonts w:ascii="Arial" w:hAnsi="Arial" w:cs="Arial"/>
                                <w:i/>
                                <w:iCs/>
                                <w:sz w:val="18"/>
                                <w:szCs w:val="18"/>
                              </w:rPr>
                              <w:t>OR</w:t>
                            </w:r>
                          </w:p>
                          <w:p w:rsidR="006C6948" w:rsidP="006C6948" w14:textId="77777777">
                            <w:pPr>
                              <w:spacing w:after="0"/>
                              <w:rPr>
                                <w:rFonts w:ascii="Arial" w:hAnsi="Arial" w:cs="Arial"/>
                                <w:sz w:val="18"/>
                                <w:szCs w:val="18"/>
                              </w:rPr>
                            </w:pPr>
                            <w:r>
                              <w:rPr>
                                <w:rFonts w:ascii="Arial" w:hAnsi="Arial" w:cs="Arial"/>
                                <w:sz w:val="18"/>
                                <w:szCs w:val="18"/>
                              </w:rPr>
                              <w:t>Combination of ChromeOS and Windows OS</w:t>
                            </w:r>
                          </w:p>
                        </w:txbxContent>
                      </wps:txbx>
                      <wps:bodyPr rot="0" vertOverflow="clip" horzOverflow="clip" vert="horz" wrap="square" lIns="91440" tIns="45720" rIns="91440" bIns="45720" anchor="t" anchorCtr="0"/>
                    </wps:wsp>
                  </a:graphicData>
                </a:graphic>
                <wp14:sizeRelH relativeFrom="margin">
                  <wp14:pctWidth>0</wp14:pctWidth>
                </wp14:sizeRelH>
                <wp14:sizeRelV relativeFrom="margin">
                  <wp14:pctHeight>0</wp14:pctHeight>
                </wp14:sizeRelV>
              </wp:anchor>
            </w:drawing>
          </mc:Choice>
          <mc:Fallback>
            <w:pict>
              <v:shape id="Text Box 747542075" o:spid="_x0000_s1062" type="#_x0000_t202" style="width:196.4pt;height:44.05pt;margin-top:39.1pt;margin-left:26.45pt;mso-height-percent:0;mso-height-relative:margin;mso-position-horizontal-relative:margin;mso-width-percent:0;mso-width-relative:margin;mso-wrap-distance-bottom:3.6pt;mso-wrap-distance-left:9pt;mso-wrap-distance-right:9pt;mso-wrap-distance-top:3.6pt;mso-wrap-style:square;position:absolute;visibility:visible;v-text-anchor:top;z-index:251820032" stroked="f">
                <v:textbox>
                  <w:txbxContent>
                    <w:p w:rsidR="006C6948" w:rsidP="006C6948" w14:paraId="699F5C30" w14:textId="77777777">
                      <w:pPr>
                        <w:spacing w:after="0"/>
                        <w:rPr>
                          <w:rFonts w:ascii="Arial" w:hAnsi="Arial" w:cs="Arial"/>
                          <w:sz w:val="18"/>
                          <w:szCs w:val="18"/>
                        </w:rPr>
                      </w:pPr>
                      <w:r>
                        <w:rPr>
                          <w:rFonts w:ascii="Arial" w:hAnsi="Arial" w:cs="Arial"/>
                          <w:i/>
                          <w:iCs/>
                          <w:sz w:val="18"/>
                          <w:szCs w:val="18"/>
                        </w:rPr>
                        <w:t>Response</w:t>
                      </w:r>
                      <w:r>
                        <w:rPr>
                          <w:rFonts w:ascii="Arial" w:hAnsi="Arial" w:cs="Arial"/>
                          <w:sz w:val="18"/>
                          <w:szCs w:val="18"/>
                        </w:rPr>
                        <w:t>: ChromeOS, Windows OS</w:t>
                      </w:r>
                    </w:p>
                    <w:p w:rsidR="006C6948" w:rsidP="006C6948" w14:paraId="21A09B65" w14:textId="77777777">
                      <w:pPr>
                        <w:spacing w:after="0"/>
                        <w:jc w:val="center"/>
                        <w:rPr>
                          <w:rFonts w:ascii="Arial" w:hAnsi="Arial" w:cs="Arial"/>
                          <w:i/>
                          <w:iCs/>
                          <w:sz w:val="18"/>
                          <w:szCs w:val="18"/>
                        </w:rPr>
                      </w:pPr>
                      <w:r>
                        <w:rPr>
                          <w:rFonts w:ascii="Arial" w:hAnsi="Arial" w:cs="Arial"/>
                          <w:i/>
                          <w:iCs/>
                          <w:sz w:val="18"/>
                          <w:szCs w:val="18"/>
                        </w:rPr>
                        <w:t>OR</w:t>
                      </w:r>
                    </w:p>
                    <w:p w:rsidR="006C6948" w:rsidP="006C6948" w14:paraId="29763222" w14:textId="77777777">
                      <w:pPr>
                        <w:spacing w:after="0"/>
                        <w:rPr>
                          <w:rFonts w:ascii="Arial" w:hAnsi="Arial" w:cs="Arial"/>
                          <w:sz w:val="18"/>
                          <w:szCs w:val="18"/>
                        </w:rPr>
                      </w:pPr>
                      <w:r>
                        <w:rPr>
                          <w:rFonts w:ascii="Arial" w:hAnsi="Arial" w:cs="Arial"/>
                          <w:sz w:val="18"/>
                          <w:szCs w:val="18"/>
                        </w:rPr>
                        <w:t>Combination of ChromeOS and Windows OS</w:t>
                      </w:r>
                    </w:p>
                  </w:txbxContent>
                </v:textbox>
                <w10:wrap type="square"/>
              </v:shape>
            </w:pict>
          </mc:Fallback>
        </mc:AlternateContent>
      </w:r>
      <w:r w:rsidRPr="00012136">
        <w:rPr>
          <w:rFonts w:ascii="Calibri" w:eastAsia="Calibri" w:hAnsi="Calibri" w:cs="Times New Roman"/>
          <w:noProof/>
          <w:kern w:val="2"/>
          <w14:ligatures w14:val="standardContextual"/>
        </w:rPr>
        <mc:AlternateContent>
          <mc:Choice Requires="wps">
            <w:drawing>
              <wp:anchor distT="0" distB="0" distL="114300" distR="114300" simplePos="0" relativeHeight="251814912" behindDoc="0" locked="0" layoutInCell="1" allowOverlap="1">
                <wp:simplePos x="0" y="0"/>
                <wp:positionH relativeFrom="column">
                  <wp:posOffset>1063078</wp:posOffset>
                </wp:positionH>
                <wp:positionV relativeFrom="paragraph">
                  <wp:posOffset>79066</wp:posOffset>
                </wp:positionV>
                <wp:extent cx="1705639" cy="1232358"/>
                <wp:effectExtent l="38100" t="0" r="27940" b="63500"/>
                <wp:wrapNone/>
                <wp:docPr id="1171448740" name="Straight Arrow Connector 1171448740"/>
                <wp:cNvGraphicFramePr/>
                <a:graphic xmlns:a="http://schemas.openxmlformats.org/drawingml/2006/main">
                  <a:graphicData uri="http://schemas.microsoft.com/office/word/2010/wordprocessingShape">
                    <wps:wsp xmlns:wps="http://schemas.microsoft.com/office/word/2010/wordprocessingShape">
                      <wps:cNvCnPr/>
                      <wps:spPr>
                        <a:xfrm flipH="1">
                          <a:off x="0" y="0"/>
                          <a:ext cx="1705639" cy="1232358"/>
                        </a:xfrm>
                        <a:prstGeom prst="straightConnector1">
                          <a:avLst/>
                        </a:prstGeom>
                        <a:noFill/>
                        <a:ln w="6350">
                          <a:solidFill>
                            <a:srgbClr val="4472C4">
                              <a:lumMod val="75000"/>
                            </a:srgbClr>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1171448740" o:spid="_x0000_s1063" type="#_x0000_t32" style="width:134.3pt;height:97.05pt;margin-top:6.25pt;margin-left:83.7pt;flip:x;mso-height-percent:0;mso-height-relative:margin;mso-width-percent:0;mso-width-relative:margin;mso-wrap-distance-bottom:0;mso-wrap-distance-left:9pt;mso-wrap-distance-right:9pt;mso-wrap-distance-top:0;mso-wrap-style:square;position:absolute;visibility:visible;z-index:251877376" strokecolor="#2f5597" strokeweight="0.5pt">
                <v:stroke joinstyle="miter" endarrow="block"/>
              </v:shape>
            </w:pict>
          </mc:Fallback>
        </mc:AlternateContent>
      </w:r>
      <w:r w:rsidRPr="00012136">
        <w:rPr>
          <w:rFonts w:ascii="Calibri" w:eastAsia="Calibri" w:hAnsi="Calibri" w:cs="Times New Roman"/>
          <w:noProof/>
          <w:kern w:val="2"/>
          <w14:ligatures w14:val="standardContextual"/>
        </w:rPr>
        <mc:AlternateContent>
          <mc:Choice Requires="wps">
            <w:drawing>
              <wp:anchor distT="45720" distB="45720" distL="114300" distR="114300" simplePos="0" relativeHeight="251822080" behindDoc="0" locked="0" layoutInCell="1" allowOverlap="1">
                <wp:simplePos x="0" y="0"/>
                <wp:positionH relativeFrom="margin">
                  <wp:posOffset>682433</wp:posOffset>
                </wp:positionH>
                <wp:positionV relativeFrom="paragraph">
                  <wp:posOffset>1425442</wp:posOffset>
                </wp:positionV>
                <wp:extent cx="497840" cy="1881505"/>
                <wp:effectExtent l="0" t="0" r="0" b="4445"/>
                <wp:wrapNone/>
                <wp:docPr id="1157840841" name="Text Box 1157840841"/>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497840" cy="1881505"/>
                        </a:xfrm>
                        <a:prstGeom prst="rect">
                          <a:avLst/>
                        </a:prstGeom>
                        <a:noFill/>
                        <a:ln w="9525">
                          <a:noFill/>
                          <a:miter lim="800000"/>
                          <a:headEnd/>
                          <a:tailEnd/>
                        </a:ln>
                      </wps:spPr>
                      <wps:txbx>
                        <w:txbxContent>
                          <w:p w:rsidR="006C6948" w:rsidP="006C6948" w14:textId="77777777">
                            <w:pPr>
                              <w:rPr>
                                <w:rFonts w:ascii="Arial" w:hAnsi="Arial" w:cs="Arial"/>
                                <w:b/>
                                <w:bCs/>
                                <w:sz w:val="20"/>
                                <w:szCs w:val="20"/>
                              </w:rPr>
                            </w:pPr>
                            <w:r>
                              <w:rPr>
                                <w:rFonts w:ascii="Arial" w:hAnsi="Arial" w:cs="Arial"/>
                                <w:b/>
                                <w:bCs/>
                                <w:sz w:val="20"/>
                                <w:szCs w:val="20"/>
                              </w:rPr>
                              <w:t>Q2</w:t>
                            </w:r>
                          </w:p>
                        </w:txbxContent>
                      </wps:txbx>
                      <wps:bodyPr rot="0" vertOverflow="clip" horzOverflow="clip"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Text Box 1157840841" o:spid="_x0000_s1064" type="#_x0000_t202" style="width:39.2pt;height:28.35pt;margin-top:112.25pt;margin-left:53.75pt;mso-height-percent:200;mso-height-relative:margin;mso-position-horizontal-relative:margin;mso-width-percent:0;mso-width-relative:margin;mso-wrap-distance-bottom:3.6pt;mso-wrap-distance-left:9pt;mso-wrap-distance-right:9pt;mso-wrap-distance-top:3.6pt;mso-wrap-style:square;position:absolute;visibility:visible;v-text-anchor:top;z-index:251823104" filled="f" stroked="f">
                <v:textbox style="mso-fit-shape-to-text:t">
                  <w:txbxContent>
                    <w:p w:rsidR="006C6948" w:rsidP="006C6948" w14:paraId="34B309B9" w14:textId="77777777">
                      <w:pPr>
                        <w:rPr>
                          <w:rFonts w:ascii="Arial" w:hAnsi="Arial" w:cs="Arial"/>
                          <w:b/>
                          <w:bCs/>
                          <w:sz w:val="20"/>
                          <w:szCs w:val="20"/>
                        </w:rPr>
                      </w:pPr>
                      <w:r>
                        <w:rPr>
                          <w:rFonts w:ascii="Arial" w:hAnsi="Arial" w:cs="Arial"/>
                          <w:b/>
                          <w:bCs/>
                          <w:sz w:val="20"/>
                          <w:szCs w:val="20"/>
                        </w:rPr>
                        <w:t>Q2</w:t>
                      </w:r>
                    </w:p>
                  </w:txbxContent>
                </v:textbox>
                <w10:wrap anchorx="margin"/>
              </v:shape>
            </w:pict>
          </mc:Fallback>
        </mc:AlternateContent>
      </w:r>
      <w:r w:rsidRPr="00012136">
        <w:rPr>
          <w:rFonts w:ascii="Calibri" w:eastAsia="Calibri" w:hAnsi="Calibri" w:cs="Times New Roman"/>
          <w:noProof/>
          <w:kern w:val="2"/>
          <w14:ligatures w14:val="standardContextual"/>
        </w:rPr>
        <mc:AlternateContent>
          <mc:Choice Requires="wps">
            <w:drawing>
              <wp:anchor distT="0" distB="0" distL="114300" distR="114300" simplePos="0" relativeHeight="251821056" behindDoc="0" locked="0" layoutInCell="1" allowOverlap="1">
                <wp:simplePos x="0" y="0"/>
                <wp:positionH relativeFrom="column">
                  <wp:posOffset>486706</wp:posOffset>
                </wp:positionH>
                <wp:positionV relativeFrom="paragraph">
                  <wp:posOffset>1321833</wp:posOffset>
                </wp:positionV>
                <wp:extent cx="764540" cy="375285"/>
                <wp:effectExtent l="0" t="0" r="16510" b="24765"/>
                <wp:wrapNone/>
                <wp:docPr id="1051852623" name="Rectangle: Rounded Corners 1051852623"/>
                <wp:cNvGraphicFramePr/>
                <a:graphic xmlns:a="http://schemas.openxmlformats.org/drawingml/2006/main">
                  <a:graphicData uri="http://schemas.microsoft.com/office/word/2010/wordprocessingShape">
                    <wps:wsp xmlns:wps="http://schemas.microsoft.com/office/word/2010/wordprocessingShape">
                      <wps:cNvSpPr/>
                      <wps:spPr>
                        <a:xfrm>
                          <a:off x="0" y="0"/>
                          <a:ext cx="764540" cy="375285"/>
                        </a:xfrm>
                        <a:prstGeom prst="roundRect">
                          <a:avLst/>
                        </a:prstGeom>
                        <a:solidFill>
                          <a:srgbClr val="E7E6E6"/>
                        </a:solidFill>
                        <a:ln w="12700">
                          <a:solidFill>
                            <a:srgbClr val="E7E6E6"/>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wps:bodyPr>
                    </wps:wsp>
                  </a:graphicData>
                </a:graphic>
                <wp14:sizeRelH relativeFrom="page">
                  <wp14:pctWidth>0</wp14:pctWidth>
                </wp14:sizeRelH>
                <wp14:sizeRelV relativeFrom="page">
                  <wp14:pctHeight>0</wp14:pctHeight>
                </wp14:sizeRelV>
              </wp:anchor>
            </w:drawing>
          </mc:Choice>
          <mc:Fallback>
            <w:pict>
              <v:roundrect id="Rectangle: Rounded Corners 1051852623" o:spid="_x0000_s1065" style="width:60.2pt;height:29.55pt;margin-top:104.1pt;margin-left:38.3pt;mso-height-percent:0;mso-height-relative:page;mso-width-percent:0;mso-width-relative:page;mso-wrap-distance-bottom:0;mso-wrap-distance-left:9pt;mso-wrap-distance-right:9pt;mso-wrap-distance-top:0;mso-wrap-style:square;position:absolute;visibility:visible;v-text-anchor:middle;z-index:251879424" arcsize="10923f" fillcolor="#e7e6e6" strokecolor="#e7e6e6" strokeweight="1pt">
                <v:stroke joinstyle="miter"/>
              </v:roundrect>
            </w:pict>
          </mc:Fallback>
        </mc:AlternateContent>
      </w:r>
      <w:r>
        <w:br w:type="page"/>
      </w:r>
    </w:p>
    <w:p w:rsidR="00834EC2" w:rsidP="00064FC0" w14:paraId="7D800339" w14:textId="1F48DFCF">
      <w:pPr>
        <w:widowControl/>
        <w:pBdr>
          <w:bottom w:val="single" w:sz="4" w:space="1" w:color="auto"/>
        </w:pBdr>
        <w:spacing w:after="160" w:line="259" w:lineRule="auto"/>
        <w:rPr>
          <w:rFonts w:ascii="Arial" w:eastAsia="Calibri" w:hAnsi="Arial" w:cs="Arial"/>
          <w:b/>
          <w:bCs/>
          <w:kern w:val="2"/>
          <w14:ligatures w14:val="standardContextual"/>
        </w:rPr>
      </w:pPr>
      <w:r w:rsidRPr="0070666B">
        <w:rPr>
          <w:color w:val="FF0000"/>
          <w:kern w:val="2"/>
          <w14:ligatures w14:val="standardContextual"/>
        </w:rPr>
        <w:t>Note: The following Spanish</w:t>
      </w:r>
      <w:r w:rsidR="00E3595F">
        <w:rPr>
          <w:color w:val="FF0000"/>
          <w:kern w:val="2"/>
          <w14:ligatures w14:val="standardContextual"/>
        </w:rPr>
        <w:t xml:space="preserve"> translated</w:t>
      </w:r>
      <w:r w:rsidRPr="0070666B">
        <w:rPr>
          <w:color w:val="FF0000"/>
          <w:kern w:val="2"/>
          <w14:ligatures w14:val="standardContextual"/>
        </w:rPr>
        <w:t xml:space="preserve"> STS is from </w:t>
      </w:r>
      <w:r w:rsidRPr="0070666B" w:rsidR="004E6B56">
        <w:rPr>
          <w:color w:val="FF0000"/>
          <w:kern w:val="2"/>
          <w14:ligatures w14:val="standardContextual"/>
        </w:rPr>
        <w:t>2025 Field Test (OMB# 1850-0803 v.</w:t>
      </w:r>
      <w:r w:rsidRPr="0070666B" w:rsidR="006C6948">
        <w:rPr>
          <w:color w:val="FF0000"/>
          <w:kern w:val="2"/>
          <w14:ligatures w14:val="standardContextual"/>
        </w:rPr>
        <w:t>361</w:t>
      </w:r>
      <w:r w:rsidR="006368D5">
        <w:rPr>
          <w:color w:val="FF0000"/>
          <w:kern w:val="2"/>
          <w14:ligatures w14:val="standardContextual"/>
        </w:rPr>
        <w:t>).</w:t>
      </w:r>
      <w:r w:rsidR="00E3595F">
        <w:rPr>
          <w:color w:val="FF0000"/>
          <w:kern w:val="2"/>
          <w14:ligatures w14:val="standardContextual"/>
        </w:rPr>
        <w:t xml:space="preserve"> The updated</w:t>
      </w:r>
      <w:r w:rsidR="006368D5">
        <w:rPr>
          <w:color w:val="FF0000"/>
          <w:kern w:val="2"/>
          <w14:ligatures w14:val="standardContextual"/>
        </w:rPr>
        <w:t xml:space="preserve"> 2026</w:t>
      </w:r>
      <w:r w:rsidR="00E3595F">
        <w:rPr>
          <w:color w:val="FF0000"/>
          <w:kern w:val="2"/>
          <w14:ligatures w14:val="standardContextual"/>
        </w:rPr>
        <w:t xml:space="preserve"> version will be included in Amendment #1.</w:t>
      </w:r>
    </w:p>
    <w:p w:rsidR="00064FC0" w:rsidRPr="00064FC0" w:rsidP="00064FC0" w14:paraId="132A87A2" w14:textId="1BAE0199">
      <w:pPr>
        <w:widowControl/>
        <w:pBdr>
          <w:bottom w:val="single" w:sz="4" w:space="1" w:color="auto"/>
        </w:pBdr>
        <w:spacing w:after="160" w:line="259" w:lineRule="auto"/>
        <w:rPr>
          <w:rFonts w:ascii="Arial" w:eastAsia="Calibri" w:hAnsi="Arial" w:cs="Arial"/>
          <w:b/>
          <w:bCs/>
          <w:kern w:val="2"/>
          <w14:ligatures w14:val="standardContextual"/>
        </w:rPr>
      </w:pPr>
      <w:r w:rsidRPr="00064FC0">
        <w:rPr>
          <w:rFonts w:ascii="Arial" w:eastAsia="Calibri" w:hAnsi="Arial" w:cs="Arial"/>
          <w:b/>
          <w:bCs/>
          <w:kern w:val="2"/>
          <w14:ligatures w14:val="standardContextual"/>
        </w:rPr>
        <w:t>Global business rules:</w:t>
      </w:r>
    </w:p>
    <w:p w:rsidR="00064FC0" w:rsidRPr="00064FC0" w:rsidP="006A4140" w14:paraId="61A21F2D" w14:textId="77777777">
      <w:pPr>
        <w:widowControl/>
        <w:numPr>
          <w:ilvl w:val="0"/>
          <w:numId w:val="7"/>
        </w:numPr>
        <w:spacing w:after="160" w:line="259" w:lineRule="auto"/>
        <w:contextualSpacing/>
        <w:rPr>
          <w:rFonts w:ascii="Arial" w:eastAsia="Calibri" w:hAnsi="Arial" w:cs="Arial"/>
          <w:kern w:val="2"/>
          <w14:ligatures w14:val="standardContextual"/>
        </w:rPr>
      </w:pPr>
      <w:r w:rsidRPr="00064FC0">
        <w:rPr>
          <w:rFonts w:ascii="Arial" w:eastAsia="Calibri" w:hAnsi="Arial" w:cs="Arial"/>
          <w:kern w:val="2"/>
          <w14:ligatures w14:val="standardContextual"/>
        </w:rPr>
        <w:t xml:space="preserve">The respondent must make a selection for all multiple choice and open textbox questions before they can advance to the next screen. If responses are missing, an error message will be displayed. </w:t>
      </w:r>
    </w:p>
    <w:p w:rsidR="00064FC0" w:rsidRPr="00064FC0" w:rsidP="006A4140" w14:paraId="2392EC92" w14:textId="77777777">
      <w:pPr>
        <w:widowControl/>
        <w:numPr>
          <w:ilvl w:val="0"/>
          <w:numId w:val="7"/>
        </w:numPr>
        <w:spacing w:after="160" w:line="259" w:lineRule="auto"/>
        <w:contextualSpacing/>
        <w:rPr>
          <w:rFonts w:ascii="Arial" w:eastAsia="Calibri" w:hAnsi="Arial" w:cs="Arial"/>
          <w:kern w:val="2"/>
          <w14:ligatures w14:val="standardContextual"/>
        </w:rPr>
      </w:pPr>
      <w:r w:rsidRPr="00064FC0">
        <w:rPr>
          <w:rFonts w:ascii="Arial" w:eastAsia="Calibri" w:hAnsi="Arial" w:cs="Arial"/>
          <w:kern w:val="2"/>
          <w14:ligatures w14:val="standardContextual"/>
        </w:rPr>
        <w:t>Open textboxes for questions 4, and 5 have a 200-character limit.</w:t>
      </w:r>
    </w:p>
    <w:p w:rsidR="00064FC0" w:rsidRPr="00064FC0" w:rsidP="006A4140" w14:paraId="568A741B" w14:textId="77777777">
      <w:pPr>
        <w:widowControl/>
        <w:numPr>
          <w:ilvl w:val="0"/>
          <w:numId w:val="7"/>
        </w:numPr>
        <w:spacing w:after="160" w:line="259" w:lineRule="auto"/>
        <w:contextualSpacing/>
        <w:rPr>
          <w:rFonts w:ascii="Arial" w:eastAsia="Calibri" w:hAnsi="Arial" w:cs="Arial"/>
          <w:kern w:val="2"/>
          <w14:ligatures w14:val="standardContextual"/>
        </w:rPr>
      </w:pPr>
      <w:r w:rsidRPr="00064FC0">
        <w:rPr>
          <w:rFonts w:ascii="Arial" w:eastAsia="Calibri" w:hAnsi="Arial" w:cs="Arial"/>
          <w:kern w:val="2"/>
          <w14:ligatures w14:val="standardContextual"/>
        </w:rPr>
        <w:t>Full eNAEP Download Center URL accessed as a shortcut on introduction, question 3, and Thank You screens: https://enaep.prod25.naepnpd.org/download-center/resources/index.html</w:t>
      </w:r>
    </w:p>
    <w:p w:rsidR="00064FC0" w:rsidRPr="00064FC0" w:rsidP="00064FC0" w14:paraId="18950C33" w14:textId="77777777">
      <w:pPr>
        <w:widowControl/>
        <w:spacing w:after="160" w:line="259" w:lineRule="auto"/>
        <w:jc w:val="center"/>
        <w:rPr>
          <w:rFonts w:ascii="Arial" w:eastAsia="Calibri" w:hAnsi="Arial" w:cs="Arial"/>
          <w:b/>
          <w:bCs/>
          <w:noProof/>
          <w:kern w:val="2"/>
          <w:sz w:val="28"/>
          <w:szCs w:val="28"/>
          <w14:ligatures w14:val="standardContextual"/>
        </w:rPr>
      </w:pPr>
      <w:r w:rsidRPr="00064FC0">
        <w:rPr>
          <w:rFonts w:ascii="Arial" w:eastAsia="Calibri" w:hAnsi="Arial" w:cs="Arial"/>
          <w:b/>
          <w:bCs/>
          <w:noProof/>
          <w:kern w:val="2"/>
          <w:sz w:val="28"/>
          <w:szCs w:val="28"/>
          <w14:ligatures w14:val="standardContextual"/>
        </w:rPr>
        <w:t>Introduction</w:t>
      </w:r>
    </w:p>
    <w:p w:rsidR="00064FC0" w:rsidRPr="00064FC0" w:rsidP="00064FC0" w14:paraId="2901B295" w14:textId="77777777">
      <w:pPr>
        <w:widowControl/>
        <w:spacing w:after="160" w:line="259" w:lineRule="auto"/>
        <w:jc w:val="center"/>
        <w:rPr>
          <w:rFonts w:ascii="Arial" w:eastAsia="Calibri" w:hAnsi="Arial" w:cs="Arial"/>
          <w:b/>
          <w:bCs/>
          <w:noProof/>
          <w:kern w:val="2"/>
          <w:sz w:val="24"/>
          <w:szCs w:val="24"/>
          <w14:ligatures w14:val="standardContextual"/>
        </w:rPr>
      </w:pPr>
      <w:r w:rsidRPr="00064FC0">
        <w:rPr>
          <w:rFonts w:ascii="Arial" w:eastAsia="Calibri" w:hAnsi="Arial" w:cs="Arial"/>
          <w:b/>
          <w:bCs/>
          <w:noProof/>
          <w:kern w:val="2"/>
          <w:sz w:val="24"/>
          <w:szCs w:val="24"/>
          <w14:ligatures w14:val="standardContextual"/>
        </w:rPr>
        <w:t>(Single)</w:t>
      </w:r>
    </w:p>
    <w:p w:rsidR="00064FC0" w:rsidRPr="00064FC0" w:rsidP="00064FC0" w14:paraId="412CBE7E" w14:textId="77777777">
      <w:pPr>
        <w:widowControl/>
        <w:tabs>
          <w:tab w:val="left" w:pos="1810"/>
        </w:tabs>
        <w:spacing w:after="160" w:line="259" w:lineRule="auto"/>
        <w:jc w:val="center"/>
        <w:rPr>
          <w:rFonts w:ascii="Arial" w:eastAsia="Calibri" w:hAnsi="Arial" w:cs="Arial"/>
          <w:b/>
          <w:bCs/>
          <w:kern w:val="2"/>
          <w14:ligatures w14:val="standardContextual"/>
        </w:rPr>
      </w:pPr>
      <w:r w:rsidRPr="00064FC0">
        <w:rPr>
          <w:rFonts w:ascii="Arial" w:eastAsia="Calibri" w:hAnsi="Arial" w:cs="Arial"/>
          <w:b/>
          <w:bCs/>
          <w:noProof/>
          <w:kern w:val="2"/>
          <w14:ligatures w14:val="standardContextual"/>
        </w:rPr>
        <w:drawing>
          <wp:inline distT="0" distB="0" distL="0" distR="0">
            <wp:extent cx="5893032" cy="5211793"/>
            <wp:effectExtent l="19050" t="19050" r="12700" b="27305"/>
            <wp:docPr id="18839661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3966176" name="Picture 1"/>
                    <pic:cNvPicPr/>
                  </pic:nvPicPr>
                  <pic:blipFill>
                    <a:blip xmlns:r="http://schemas.openxmlformats.org/officeDocument/2006/relationships" r:embed="rId49" cstate="print">
                      <a:extLst>
                        <a:ext xmlns:a="http://schemas.openxmlformats.org/drawingml/2006/main" uri="{28A0092B-C50C-407E-A947-70E740481C1C}">
                          <a14:useLocalDpi xmlns:a14="http://schemas.microsoft.com/office/drawing/2010/main" val="0"/>
                        </a:ext>
                      </a:extLst>
                    </a:blip>
                    <a:srcRect l="4" r="4"/>
                    <a:stretch>
                      <a:fillRect/>
                    </a:stretch>
                  </pic:blipFill>
                  <pic:spPr bwMode="auto">
                    <a:xfrm>
                      <a:off x="0" y="0"/>
                      <a:ext cx="5893032" cy="5211793"/>
                    </a:xfrm>
                    <a:prstGeom prst="rect">
                      <a:avLst/>
                    </a:prstGeom>
                    <a:ln w="9525">
                      <a:solidFill>
                        <a:sysClr val="windowText" lastClr="000000"/>
                      </a:solidFill>
                      <a:prstDash val="solid"/>
                      <a:round/>
                      <a:headEnd/>
                      <a:tailEnd/>
                      <a:extLst>
                        <a:ext xmlns:a="http://schemas.openxmlformats.org/drawingml/2006/main" uri="{C807C97D-BFC1-408E-A445-0C87EB9F89A2}">
                          <ask:lineSketchStyleProps xmlns:ask="http://schemas.microsoft.com/office/drawing/2018/sketchyshapes" sd="0">
                            <a:custGeom>
                              <a:avLst/>
                              <a:gdLst/>
                              <a:ahLst/>
                              <a:cxnLst/>
                              <a:rect b="0" l="0" r="0" t="0"/>
                              <a:pathLst/>
                            </a:custGeom>
                            <ask:type/>
                          </ask:lineSketchStyleProps>
                        </a:ext>
                      </a:extLst>
                    </a:ln>
                    <a:extLst>
                      <a:ext xmlns:a="http://schemas.openxmlformats.org/drawingml/2006/main" uri="{53640926-AAD7-44D8-BBD7-CCE9431645EC}">
                        <a14:shadowObscured xmlns:a14="http://schemas.microsoft.com/office/drawing/2010/main"/>
                      </a:ext>
                    </a:extLst>
                  </pic:spPr>
                </pic:pic>
              </a:graphicData>
            </a:graphic>
          </wp:inline>
        </w:drawing>
      </w:r>
    </w:p>
    <w:p w:rsidR="00064FC0" w:rsidRPr="00064FC0" w:rsidP="00064FC0" w14:paraId="6C94C2BC" w14:textId="77777777">
      <w:pPr>
        <w:widowControl/>
        <w:tabs>
          <w:tab w:val="left" w:pos="1810"/>
        </w:tabs>
        <w:spacing w:after="160" w:line="259" w:lineRule="auto"/>
        <w:rPr>
          <w:rFonts w:ascii="Arial" w:eastAsia="Calibri" w:hAnsi="Arial" w:cs="Arial"/>
          <w:b/>
          <w:bCs/>
          <w:kern w:val="2"/>
          <w14:ligatures w14:val="standardContextual"/>
        </w:rPr>
      </w:pPr>
    </w:p>
    <w:p w:rsidR="00064FC0" w:rsidRPr="00064FC0" w:rsidP="00064FC0" w14:paraId="21FF93C5" w14:textId="77777777">
      <w:pPr>
        <w:widowControl/>
        <w:spacing w:after="160" w:line="259" w:lineRule="auto"/>
        <w:jc w:val="center"/>
        <w:rPr>
          <w:rFonts w:ascii="Arial" w:eastAsia="Calibri" w:hAnsi="Arial" w:cs="Arial"/>
          <w:b/>
          <w:bCs/>
          <w:noProof/>
          <w:kern w:val="2"/>
          <w:sz w:val="24"/>
          <w:szCs w:val="24"/>
          <w14:ligatures w14:val="standardContextual"/>
        </w:rPr>
      </w:pPr>
      <w:r w:rsidRPr="00064FC0">
        <w:rPr>
          <w:rFonts w:ascii="Arial" w:eastAsia="Calibri" w:hAnsi="Arial" w:cs="Arial"/>
          <w:b/>
          <w:bCs/>
          <w:noProof/>
          <w:kern w:val="2"/>
          <w:sz w:val="24"/>
          <w:szCs w:val="24"/>
          <w14:ligatures w14:val="standardContextual"/>
        </w:rPr>
        <w:t>(Multi)</w:t>
      </w:r>
    </w:p>
    <w:p w:rsidR="00064FC0" w:rsidRPr="00064FC0" w:rsidP="00064FC0" w14:paraId="64D4AE94" w14:textId="77777777">
      <w:pPr>
        <w:widowControl/>
        <w:spacing w:after="160" w:line="259" w:lineRule="auto"/>
        <w:jc w:val="center"/>
        <w:rPr>
          <w:rFonts w:ascii="Arial" w:eastAsia="Calibri" w:hAnsi="Arial" w:cs="Arial"/>
          <w:b/>
          <w:bCs/>
          <w:noProof/>
          <w:kern w:val="2"/>
          <w:sz w:val="24"/>
          <w:szCs w:val="24"/>
          <w14:ligatures w14:val="standardContextual"/>
        </w:rPr>
      </w:pPr>
      <w:r w:rsidRPr="00064FC0">
        <w:rPr>
          <w:rFonts w:ascii="Calibri" w:eastAsia="Calibri" w:hAnsi="Calibri" w:cs="Times New Roman"/>
          <w:noProof/>
          <w:kern w:val="2"/>
          <w14:ligatures w14:val="standardContextual"/>
        </w:rPr>
        <w:drawing>
          <wp:inline distT="0" distB="0" distL="0" distR="0">
            <wp:extent cx="5867605" cy="5188913"/>
            <wp:effectExtent l="19050" t="19050" r="19050" b="12065"/>
            <wp:docPr id="2999223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922372" name="Picture 1"/>
                    <pic:cNvPicPr/>
                  </pic:nvPicPr>
                  <pic:blipFill>
                    <a:blip xmlns:r="http://schemas.openxmlformats.org/officeDocument/2006/relationships" r:embed="rId50" cstate="print">
                      <a:extLst>
                        <a:ext xmlns:a="http://schemas.openxmlformats.org/drawingml/2006/main" uri="{28A0092B-C50C-407E-A947-70E740481C1C}">
                          <a14:useLocalDpi xmlns:a14="http://schemas.microsoft.com/office/drawing/2010/main" val="0"/>
                        </a:ext>
                      </a:extLst>
                    </a:blip>
                    <a:stretch>
                      <a:fillRect/>
                    </a:stretch>
                  </pic:blipFill>
                  <pic:spPr>
                    <a:xfrm>
                      <a:off x="0" y="0"/>
                      <a:ext cx="5867605" cy="5188913"/>
                    </a:xfrm>
                    <a:prstGeom prst="rect">
                      <a:avLst/>
                    </a:prstGeom>
                    <a:ln>
                      <a:solidFill>
                        <a:sysClr val="windowText" lastClr="000000"/>
                      </a:solidFill>
                    </a:ln>
                  </pic:spPr>
                </pic:pic>
              </a:graphicData>
            </a:graphic>
          </wp:inline>
        </w:drawing>
      </w:r>
    </w:p>
    <w:p w:rsidR="00064FC0" w:rsidRPr="00064FC0" w:rsidP="00064FC0" w14:paraId="4E3A3E94" w14:textId="77777777">
      <w:pPr>
        <w:widowControl/>
        <w:spacing w:after="160" w:line="259" w:lineRule="auto"/>
        <w:rPr>
          <w:rFonts w:ascii="Arial" w:eastAsia="Calibri" w:hAnsi="Arial" w:cs="Arial"/>
          <w:b/>
          <w:bCs/>
          <w:kern w:val="2"/>
          <w14:ligatures w14:val="standardContextual"/>
        </w:rPr>
      </w:pPr>
      <w:r w:rsidRPr="00064FC0">
        <w:rPr>
          <w:rFonts w:ascii="Arial" w:eastAsia="Calibri" w:hAnsi="Arial" w:cs="Arial"/>
          <w:b/>
          <w:bCs/>
          <w:kern w:val="2"/>
          <w14:ligatures w14:val="standardContextual"/>
        </w:rPr>
        <w:br w:type="page"/>
      </w:r>
    </w:p>
    <w:p w:rsidR="00064FC0" w:rsidRPr="008D5A9B" w:rsidP="00064FC0" w14:paraId="2B7F934D" w14:textId="77777777">
      <w:pPr>
        <w:widowControl/>
        <w:pBdr>
          <w:bottom w:val="single" w:sz="4" w:space="1" w:color="auto"/>
        </w:pBdr>
        <w:tabs>
          <w:tab w:val="left" w:pos="1810"/>
        </w:tabs>
        <w:spacing w:after="160" w:line="259" w:lineRule="auto"/>
        <w:rPr>
          <w:rFonts w:ascii="Arial" w:eastAsia="Calibri" w:hAnsi="Arial" w:cs="Arial"/>
          <w:b/>
          <w:bCs/>
          <w:kern w:val="2"/>
          <w:lang w:val=""/>
          <w14:ligatures w14:val="standardContextual"/>
        </w:rPr>
      </w:pPr>
      <w:r w:rsidRPr="008D5A9B">
        <w:rPr>
          <w:rFonts w:ascii="Arial" w:eastAsia="Calibri" w:hAnsi="Arial" w:cs="Arial"/>
          <w:b/>
          <w:bCs/>
          <w:kern w:val="2"/>
          <w:lang w:val=""/>
          <w14:ligatures w14:val="standardContextual"/>
        </w:rPr>
        <w:t xml:space="preserve">Survey Text: </w:t>
      </w:r>
    </w:p>
    <w:p w:rsidR="00064FC0" w:rsidRPr="00064FC0" w:rsidP="00064FC0" w14:paraId="5842BB27" w14:textId="77777777">
      <w:pPr>
        <w:widowControl/>
        <w:tabs>
          <w:tab w:val="left" w:pos="1810"/>
        </w:tabs>
        <w:spacing w:after="160" w:line="259" w:lineRule="auto"/>
        <w:jc w:val="center"/>
        <w:rPr>
          <w:rFonts w:ascii="Arial" w:eastAsia="Calibri" w:hAnsi="Arial" w:cs="Arial"/>
          <w:b/>
          <w:bCs/>
          <w:kern w:val="2"/>
          <w:lang w:val="es-PR"/>
          <w14:ligatures w14:val="standardContextual"/>
        </w:rPr>
      </w:pPr>
      <w:r w:rsidRPr="00064FC0">
        <w:rPr>
          <w:rFonts w:ascii="Arial" w:eastAsia="Calibri" w:hAnsi="Arial" w:cs="Arial"/>
          <w:b/>
          <w:bCs/>
          <w:kern w:val="2"/>
          <w:lang w:val="es-PR"/>
          <w14:ligatures w14:val="standardContextual"/>
        </w:rPr>
        <w:t>Introducción</w:t>
      </w:r>
    </w:p>
    <w:p w:rsidR="00064FC0" w:rsidRPr="00064FC0" w:rsidP="00064FC0" w14:paraId="13129A44" w14:textId="77777777">
      <w:pPr>
        <w:widowControl/>
        <w:tabs>
          <w:tab w:val="left" w:pos="1810"/>
        </w:tabs>
        <w:spacing w:after="160" w:line="259" w:lineRule="auto"/>
        <w:rPr>
          <w:rFonts w:ascii="Arial" w:eastAsia="Calibri" w:hAnsi="Arial" w:cs="Arial"/>
          <w:b/>
          <w:bCs/>
          <w:kern w:val="2"/>
          <w:lang w:val="es-PR"/>
          <w14:ligatures w14:val="standardContextual"/>
        </w:rPr>
      </w:pPr>
      <w:r w:rsidRPr="00064FC0">
        <w:rPr>
          <w:rFonts w:ascii="Arial" w:eastAsia="Calibri" w:hAnsi="Arial" w:cs="Arial"/>
          <w:b/>
          <w:bCs/>
          <w:kern w:val="2"/>
          <w:lang w:val="es-PR"/>
          <w14:ligatures w14:val="standardContextual"/>
        </w:rPr>
        <w:t>Gracias por apoyar la Evaluación Nacional del Progreso Educativo (NAEP, por sus siglas en inglés).</w:t>
      </w:r>
    </w:p>
    <w:p w:rsidR="00064FC0" w:rsidRPr="00064FC0" w:rsidP="00064FC0" w14:paraId="4BB4E70A" w14:textId="77777777">
      <w:pPr>
        <w:widowControl/>
        <w:tabs>
          <w:tab w:val="left" w:pos="1810"/>
        </w:tabs>
        <w:spacing w:after="160" w:line="259" w:lineRule="auto"/>
        <w:rPr>
          <w:rFonts w:ascii="Arial" w:eastAsia="Calibri" w:hAnsi="Arial" w:cs="Arial"/>
          <w:kern w:val="2"/>
          <w:sz w:val="20"/>
          <w:szCs w:val="20"/>
          <w:lang w:val="es-PR"/>
          <w14:ligatures w14:val="standardContextual"/>
        </w:rPr>
      </w:pPr>
      <w:r w:rsidRPr="00064FC0">
        <w:rPr>
          <w:rFonts w:ascii="Arial" w:eastAsia="Calibri" w:hAnsi="Arial" w:cs="Arial"/>
          <w:kern w:val="2"/>
          <w:sz w:val="20"/>
          <w:szCs w:val="20"/>
          <w:lang w:val="es-PR"/>
          <w14:ligatures w14:val="standardContextual"/>
        </w:rPr>
        <w:t>Por favor, complete esta encuesta sobre la tecnología de la escuela para confirmar que los dispositivos que NAEP puede utilizar en [School Name/District Name] cumplen con las especificaciones mínimas. Este estudio es parte del plan de NCES para la transición al uso de dispositivos (p. ej., computadoras de escritorio, computadoras portátiles, tabletas con teclados) que los estudiantes usan a diario para el aprendizaje en la escuela, y cuyo objetivo es mejorar la experiencia de evaluación para las escuelas y los estudiantes.</w:t>
      </w:r>
    </w:p>
    <w:tbl>
      <w:tblPr>
        <w:tblStyle w:val="TableGrid11"/>
        <w:tblW w:w="0" w:type="auto"/>
        <w:tblLook w:val="04A0"/>
      </w:tblPr>
      <w:tblGrid>
        <w:gridCol w:w="2605"/>
        <w:gridCol w:w="6745"/>
      </w:tblGrid>
      <w:tr w14:paraId="6725BE63" w14:textId="77777777" w:rsidTr="00326550">
        <w:tblPrEx>
          <w:tblW w:w="0" w:type="auto"/>
          <w:tblLook w:val="04A0"/>
        </w:tblPrEx>
        <w:tc>
          <w:tcPr>
            <w:tcW w:w="9350" w:type="dxa"/>
            <w:gridSpan w:val="2"/>
          </w:tcPr>
          <w:p w:rsidR="00064FC0" w:rsidRPr="00064FC0" w:rsidP="00064FC0" w14:paraId="76103748" w14:textId="77777777">
            <w:pPr>
              <w:widowControl/>
              <w:tabs>
                <w:tab w:val="left" w:pos="1810"/>
              </w:tabs>
              <w:spacing w:after="0" w:line="240" w:lineRule="auto"/>
              <w:jc w:val="center"/>
              <w:rPr>
                <w:rFonts w:ascii="Arial" w:eastAsia="Calibri" w:hAnsi="Arial" w:cs="Arial"/>
                <w:sz w:val="20"/>
                <w:szCs w:val="20"/>
                <w:lang w:val="es-CO"/>
              </w:rPr>
            </w:pPr>
            <w:r w:rsidRPr="00064FC0">
              <w:rPr>
                <w:rFonts w:ascii="Arial" w:eastAsia="Calibri" w:hAnsi="Arial" w:cs="Arial"/>
                <w:sz w:val="20"/>
                <w:szCs w:val="20"/>
                <w:lang w:val="es-CO"/>
              </w:rPr>
              <w:t>Detalles sobre el estudio</w:t>
            </w:r>
          </w:p>
        </w:tc>
      </w:tr>
      <w:tr w14:paraId="00C1A753" w14:textId="77777777" w:rsidTr="00326550">
        <w:tblPrEx>
          <w:tblW w:w="0" w:type="auto"/>
          <w:tblLook w:val="04A0"/>
        </w:tblPrEx>
        <w:tc>
          <w:tcPr>
            <w:tcW w:w="2605" w:type="dxa"/>
          </w:tcPr>
          <w:p w:rsidR="00064FC0" w:rsidRPr="00064FC0" w:rsidP="00064FC0" w14:paraId="2E05D846" w14:textId="77777777">
            <w:pPr>
              <w:widowControl/>
              <w:tabs>
                <w:tab w:val="left" w:pos="1810"/>
              </w:tabs>
              <w:spacing w:after="0" w:line="240" w:lineRule="auto"/>
              <w:rPr>
                <w:rFonts w:ascii="Arial" w:eastAsia="Calibri" w:hAnsi="Arial" w:cs="Arial"/>
                <w:sz w:val="20"/>
                <w:szCs w:val="20"/>
                <w:lang w:val="es-CO"/>
              </w:rPr>
            </w:pPr>
            <w:r w:rsidRPr="00064FC0">
              <w:rPr>
                <w:rFonts w:ascii="Arial" w:eastAsia="Calibri" w:hAnsi="Arial" w:cs="Arial"/>
                <w:sz w:val="20"/>
                <w:szCs w:val="20"/>
                <w:lang w:val="es-CO"/>
              </w:rPr>
              <w:t>Materia</w:t>
            </w:r>
          </w:p>
        </w:tc>
        <w:tc>
          <w:tcPr>
            <w:tcW w:w="6745" w:type="dxa"/>
          </w:tcPr>
          <w:p w:rsidR="00064FC0" w:rsidRPr="00064FC0" w:rsidP="00064FC0" w14:paraId="3146B605" w14:textId="77777777">
            <w:pPr>
              <w:widowControl/>
              <w:tabs>
                <w:tab w:val="left" w:pos="1810"/>
              </w:tabs>
              <w:spacing w:after="0" w:line="240" w:lineRule="auto"/>
              <w:rPr>
                <w:rFonts w:ascii="Arial" w:eastAsia="Calibri" w:hAnsi="Arial" w:cs="Arial"/>
                <w:sz w:val="20"/>
                <w:szCs w:val="20"/>
                <w:lang w:val="es-CO"/>
              </w:rPr>
            </w:pPr>
            <w:r w:rsidRPr="00064FC0">
              <w:rPr>
                <w:rFonts w:ascii="Arial" w:eastAsia="Calibri" w:hAnsi="Arial" w:cs="Arial"/>
                <w:sz w:val="20"/>
                <w:szCs w:val="20"/>
                <w:lang w:val="es-CO"/>
              </w:rPr>
              <w:t>Matemáticas</w:t>
            </w:r>
          </w:p>
        </w:tc>
      </w:tr>
      <w:tr w14:paraId="21ECD12F" w14:textId="77777777" w:rsidTr="00326550">
        <w:tblPrEx>
          <w:tblW w:w="0" w:type="auto"/>
          <w:tblLook w:val="04A0"/>
        </w:tblPrEx>
        <w:tc>
          <w:tcPr>
            <w:tcW w:w="2605" w:type="dxa"/>
          </w:tcPr>
          <w:p w:rsidR="00064FC0" w:rsidRPr="00064FC0" w:rsidP="00064FC0" w14:paraId="203CD5E6" w14:textId="77777777">
            <w:pPr>
              <w:widowControl/>
              <w:tabs>
                <w:tab w:val="left" w:pos="1810"/>
              </w:tabs>
              <w:spacing w:after="0" w:line="240" w:lineRule="auto"/>
              <w:rPr>
                <w:rFonts w:ascii="Arial" w:eastAsia="Calibri" w:hAnsi="Arial" w:cs="Arial"/>
                <w:sz w:val="20"/>
                <w:szCs w:val="20"/>
                <w:lang w:val="es-CO"/>
              </w:rPr>
            </w:pPr>
            <w:r w:rsidRPr="00064FC0">
              <w:rPr>
                <w:rFonts w:ascii="Arial" w:eastAsia="Calibri" w:hAnsi="Arial" w:cs="Arial"/>
                <w:sz w:val="20"/>
                <w:szCs w:val="20"/>
                <w:lang w:val="es-CO"/>
              </w:rPr>
              <w:t>Grados</w:t>
            </w:r>
          </w:p>
        </w:tc>
        <w:tc>
          <w:tcPr>
            <w:tcW w:w="6745" w:type="dxa"/>
          </w:tcPr>
          <w:p w:rsidR="00064FC0" w:rsidRPr="00064FC0" w:rsidP="00064FC0" w14:paraId="58E69B9E" w14:textId="77777777">
            <w:pPr>
              <w:widowControl/>
              <w:tabs>
                <w:tab w:val="left" w:pos="1810"/>
              </w:tabs>
              <w:spacing w:after="0" w:line="240" w:lineRule="auto"/>
              <w:rPr>
                <w:rFonts w:ascii="Arial" w:eastAsia="Calibri" w:hAnsi="Arial" w:cs="Arial"/>
                <w:sz w:val="20"/>
                <w:szCs w:val="20"/>
                <w:lang w:val="es-CO"/>
              </w:rPr>
            </w:pPr>
            <w:r w:rsidRPr="00064FC0">
              <w:rPr>
                <w:rFonts w:ascii="Arial" w:eastAsia="Times New Roman" w:hAnsi="Arial" w:cs="Arial"/>
                <w:color w:val="212529"/>
                <w:sz w:val="20"/>
                <w:szCs w:val="20"/>
                <w:lang w:val="es-CO"/>
              </w:rPr>
              <w:t>Grados 4.</w:t>
            </w:r>
            <w:r w:rsidRPr="00064FC0">
              <w:rPr>
                <w:rFonts w:ascii="Arial" w:eastAsia="Times New Roman" w:hAnsi="Arial" w:cs="Arial"/>
                <w:b/>
                <w:bCs/>
                <w:color w:val="212529"/>
                <w:sz w:val="20"/>
                <w:szCs w:val="20"/>
                <w:vertAlign w:val="superscript"/>
                <w:lang w:val="es-CO"/>
              </w:rPr>
              <w:t>o</w:t>
            </w:r>
            <w:r w:rsidRPr="00064FC0">
              <w:rPr>
                <w:rFonts w:ascii="Arial" w:eastAsia="Times New Roman" w:hAnsi="Arial" w:cs="Arial"/>
                <w:color w:val="212529"/>
                <w:sz w:val="20"/>
                <w:szCs w:val="20"/>
                <w:lang w:val="es-CO"/>
              </w:rPr>
              <w:t xml:space="preserve"> y 8.</w:t>
            </w:r>
            <w:r w:rsidRPr="00064FC0">
              <w:rPr>
                <w:rFonts w:ascii="Arial" w:eastAsia="Times New Roman" w:hAnsi="Arial" w:cs="Arial"/>
                <w:b/>
                <w:bCs/>
                <w:color w:val="212529"/>
                <w:sz w:val="20"/>
                <w:szCs w:val="20"/>
                <w:vertAlign w:val="superscript"/>
                <w:lang w:val="es-CO"/>
              </w:rPr>
              <w:t>o</w:t>
            </w:r>
          </w:p>
        </w:tc>
      </w:tr>
      <w:tr w14:paraId="39F2CFFE" w14:textId="77777777" w:rsidTr="00326550">
        <w:tblPrEx>
          <w:tblW w:w="0" w:type="auto"/>
          <w:tblLook w:val="04A0"/>
        </w:tblPrEx>
        <w:tc>
          <w:tcPr>
            <w:tcW w:w="2605" w:type="dxa"/>
          </w:tcPr>
          <w:p w:rsidR="00064FC0" w:rsidRPr="00064FC0" w:rsidP="00064FC0" w14:paraId="1521AC87" w14:textId="77777777">
            <w:pPr>
              <w:widowControl/>
              <w:tabs>
                <w:tab w:val="left" w:pos="1810"/>
              </w:tabs>
              <w:spacing w:after="0" w:line="240" w:lineRule="auto"/>
              <w:rPr>
                <w:rFonts w:ascii="Arial" w:eastAsia="Calibri" w:hAnsi="Arial" w:cs="Arial"/>
                <w:sz w:val="20"/>
                <w:szCs w:val="20"/>
                <w:lang w:val="es-CO"/>
              </w:rPr>
            </w:pPr>
            <w:r w:rsidRPr="00064FC0">
              <w:rPr>
                <w:rFonts w:ascii="Arial" w:eastAsia="Calibri" w:hAnsi="Arial" w:cs="Arial"/>
                <w:sz w:val="20"/>
                <w:szCs w:val="20"/>
                <w:lang w:val="es-CO"/>
              </w:rPr>
              <w:t>Número de estudiantes</w:t>
            </w:r>
          </w:p>
        </w:tc>
        <w:tc>
          <w:tcPr>
            <w:tcW w:w="6745" w:type="dxa"/>
          </w:tcPr>
          <w:p w:rsidR="00064FC0" w:rsidRPr="00064FC0" w:rsidP="00064FC0" w14:paraId="47E47037" w14:textId="77777777">
            <w:pPr>
              <w:widowControl/>
              <w:tabs>
                <w:tab w:val="left" w:pos="1810"/>
              </w:tabs>
              <w:spacing w:after="0" w:line="240" w:lineRule="auto"/>
              <w:rPr>
                <w:rFonts w:ascii="Arial" w:eastAsia="Calibri" w:hAnsi="Arial" w:cs="Arial"/>
                <w:sz w:val="20"/>
                <w:szCs w:val="20"/>
                <w:lang w:val="es-CO"/>
              </w:rPr>
            </w:pPr>
            <w:r w:rsidRPr="00064FC0">
              <w:rPr>
                <w:rFonts w:ascii="Arial" w:eastAsia="Calibri" w:hAnsi="Arial" w:cs="Arial"/>
                <w:sz w:val="20"/>
                <w:szCs w:val="20"/>
                <w:lang w:val="es-CO"/>
              </w:rPr>
              <w:t>25 estudiantes en total</w:t>
            </w:r>
          </w:p>
          <w:p w:rsidR="00064FC0" w:rsidRPr="00064FC0" w:rsidP="006A4140" w14:paraId="21B1B829" w14:textId="77777777">
            <w:pPr>
              <w:widowControl/>
              <w:numPr>
                <w:ilvl w:val="0"/>
                <w:numId w:val="8"/>
              </w:numPr>
              <w:tabs>
                <w:tab w:val="left" w:pos="1810"/>
              </w:tabs>
              <w:spacing w:after="0" w:line="240" w:lineRule="auto"/>
              <w:contextualSpacing/>
              <w:rPr>
                <w:rFonts w:ascii="Arial" w:eastAsia="Calibri" w:hAnsi="Arial" w:cs="Arial"/>
                <w:sz w:val="20"/>
                <w:szCs w:val="20"/>
                <w:lang w:val="es-CO"/>
              </w:rPr>
            </w:pPr>
            <w:r w:rsidRPr="00064FC0">
              <w:rPr>
                <w:rFonts w:ascii="Arial" w:eastAsia="Calibri" w:hAnsi="Arial" w:cs="Arial"/>
                <w:sz w:val="20"/>
                <w:szCs w:val="20"/>
                <w:lang w:val="es-CO"/>
              </w:rPr>
              <w:t>Los representantes de NAEP trabajarán con las escuelas para determinar los grupos y los lugares.</w:t>
            </w:r>
          </w:p>
        </w:tc>
      </w:tr>
      <w:tr w14:paraId="24EF8AF9" w14:textId="77777777" w:rsidTr="00326550">
        <w:tblPrEx>
          <w:tblW w:w="0" w:type="auto"/>
          <w:tblLook w:val="04A0"/>
        </w:tblPrEx>
        <w:tc>
          <w:tcPr>
            <w:tcW w:w="2605" w:type="dxa"/>
          </w:tcPr>
          <w:p w:rsidR="00064FC0" w:rsidRPr="00064FC0" w:rsidP="00064FC0" w14:paraId="3322079C" w14:textId="77777777">
            <w:pPr>
              <w:widowControl/>
              <w:tabs>
                <w:tab w:val="left" w:pos="1810"/>
              </w:tabs>
              <w:spacing w:after="0" w:line="240" w:lineRule="auto"/>
              <w:rPr>
                <w:rFonts w:ascii="Arial" w:eastAsia="Calibri" w:hAnsi="Arial" w:cs="Arial"/>
                <w:sz w:val="20"/>
                <w:szCs w:val="20"/>
                <w:lang w:val="es-CO"/>
              </w:rPr>
            </w:pPr>
            <w:r w:rsidRPr="00064FC0">
              <w:rPr>
                <w:rFonts w:ascii="Arial" w:eastAsia="Calibri" w:hAnsi="Arial" w:cs="Arial"/>
                <w:sz w:val="20"/>
                <w:szCs w:val="20"/>
                <w:lang w:val="es-CO"/>
              </w:rPr>
              <w:t>Número de dispositivos</w:t>
            </w:r>
          </w:p>
          <w:p w:rsidR="00064FC0" w:rsidRPr="00064FC0" w:rsidP="00064FC0" w14:paraId="3B8AB853" w14:textId="77777777">
            <w:pPr>
              <w:widowControl/>
              <w:tabs>
                <w:tab w:val="left" w:pos="1810"/>
              </w:tabs>
              <w:spacing w:after="0" w:line="240" w:lineRule="auto"/>
              <w:rPr>
                <w:rFonts w:ascii="Arial" w:eastAsia="Calibri" w:hAnsi="Arial" w:cs="Arial"/>
                <w:sz w:val="20"/>
                <w:szCs w:val="20"/>
                <w:lang w:val="es-CO"/>
              </w:rPr>
            </w:pPr>
            <w:r w:rsidRPr="00064FC0">
              <w:rPr>
                <w:rFonts w:ascii="Arial" w:eastAsia="Calibri" w:hAnsi="Arial" w:cs="Arial"/>
                <w:sz w:val="20"/>
                <w:szCs w:val="20"/>
                <w:lang w:val="es-CO"/>
              </w:rPr>
              <w:t>(p. ej., computadoras de escritorio, computadoras portátiles, tabletas con teclado)</w:t>
            </w:r>
          </w:p>
        </w:tc>
        <w:tc>
          <w:tcPr>
            <w:tcW w:w="6745" w:type="dxa"/>
          </w:tcPr>
          <w:p w:rsidR="00064FC0" w:rsidRPr="00064FC0" w:rsidP="00064FC0" w14:paraId="53CE1B06" w14:textId="77777777">
            <w:pPr>
              <w:widowControl/>
              <w:tabs>
                <w:tab w:val="left" w:pos="1810"/>
              </w:tabs>
              <w:spacing w:after="0" w:line="240" w:lineRule="auto"/>
              <w:rPr>
                <w:rFonts w:ascii="Arial" w:eastAsia="Calibri" w:hAnsi="Arial" w:cs="Arial"/>
                <w:sz w:val="20"/>
                <w:szCs w:val="20"/>
                <w:lang w:val="es-CO"/>
              </w:rPr>
            </w:pPr>
            <w:r w:rsidRPr="00064FC0">
              <w:rPr>
                <w:rFonts w:ascii="Arial" w:eastAsia="Calibri" w:hAnsi="Arial" w:cs="Arial"/>
                <w:sz w:val="20"/>
                <w:szCs w:val="20"/>
                <w:lang w:val="es-CO"/>
              </w:rPr>
              <w:t>Mínimo de 25 dispositivos más dispositivos de repuesto.</w:t>
            </w:r>
          </w:p>
        </w:tc>
      </w:tr>
      <w:tr w14:paraId="219D03C0" w14:textId="77777777" w:rsidTr="00326550">
        <w:tblPrEx>
          <w:tblW w:w="0" w:type="auto"/>
          <w:tblLook w:val="04A0"/>
        </w:tblPrEx>
        <w:tc>
          <w:tcPr>
            <w:tcW w:w="2605" w:type="dxa"/>
          </w:tcPr>
          <w:p w:rsidR="00064FC0" w:rsidRPr="00064FC0" w:rsidP="00064FC0" w14:paraId="14B34B7A" w14:textId="77777777">
            <w:pPr>
              <w:widowControl/>
              <w:tabs>
                <w:tab w:val="left" w:pos="1810"/>
              </w:tabs>
              <w:spacing w:after="0" w:line="240" w:lineRule="auto"/>
              <w:rPr>
                <w:rFonts w:ascii="Arial" w:eastAsia="Calibri" w:hAnsi="Arial" w:cs="Arial"/>
                <w:sz w:val="20"/>
                <w:szCs w:val="20"/>
                <w:lang w:val="es-CO"/>
              </w:rPr>
            </w:pPr>
            <w:r w:rsidRPr="00064FC0">
              <w:rPr>
                <w:rFonts w:ascii="Arial" w:eastAsia="Calibri" w:hAnsi="Arial" w:cs="Arial"/>
                <w:sz w:val="20"/>
                <w:szCs w:val="20"/>
                <w:lang w:val="es-CO"/>
              </w:rPr>
              <w:t>Tiempo del estudiante</w:t>
            </w:r>
          </w:p>
        </w:tc>
        <w:tc>
          <w:tcPr>
            <w:tcW w:w="6745" w:type="dxa"/>
          </w:tcPr>
          <w:p w:rsidR="00064FC0" w:rsidRPr="00064FC0" w:rsidP="00064FC0" w14:paraId="3D6332B4" w14:textId="77777777">
            <w:pPr>
              <w:widowControl/>
              <w:tabs>
                <w:tab w:val="left" w:pos="1810"/>
              </w:tabs>
              <w:spacing w:after="0" w:line="240" w:lineRule="auto"/>
              <w:rPr>
                <w:rFonts w:ascii="Arial" w:eastAsia="Calibri" w:hAnsi="Arial" w:cs="Arial"/>
                <w:sz w:val="20"/>
                <w:szCs w:val="20"/>
                <w:lang w:val="es-CO"/>
              </w:rPr>
            </w:pPr>
            <w:r w:rsidRPr="00064FC0">
              <w:rPr>
                <w:rFonts w:ascii="Arial" w:eastAsia="Calibri" w:hAnsi="Arial" w:cs="Arial"/>
                <w:sz w:val="20"/>
                <w:szCs w:val="20"/>
                <w:lang w:val="es-CO"/>
              </w:rPr>
              <w:t>Aproximadamente 2 horas (incluyendo el tiempo de transición, las instrucciones y completar un cuestionario de contexto.)</w:t>
            </w:r>
          </w:p>
        </w:tc>
      </w:tr>
      <w:tr w14:paraId="3EA48765" w14:textId="77777777" w:rsidTr="00326550">
        <w:tblPrEx>
          <w:tblW w:w="0" w:type="auto"/>
          <w:tblLook w:val="04A0"/>
        </w:tblPrEx>
        <w:tc>
          <w:tcPr>
            <w:tcW w:w="2605" w:type="dxa"/>
          </w:tcPr>
          <w:p w:rsidR="00064FC0" w:rsidRPr="00064FC0" w:rsidP="00064FC0" w14:paraId="1FA5A6DB" w14:textId="77777777">
            <w:pPr>
              <w:widowControl/>
              <w:tabs>
                <w:tab w:val="left" w:pos="1810"/>
              </w:tabs>
              <w:spacing w:after="0" w:line="240" w:lineRule="auto"/>
              <w:rPr>
                <w:rFonts w:ascii="Arial" w:eastAsia="Calibri" w:hAnsi="Arial" w:cs="Arial"/>
                <w:sz w:val="20"/>
                <w:szCs w:val="20"/>
                <w:lang w:val="es-CO"/>
              </w:rPr>
            </w:pPr>
            <w:r w:rsidRPr="00064FC0">
              <w:rPr>
                <w:rFonts w:ascii="Arial" w:eastAsia="Calibri" w:hAnsi="Arial" w:cs="Arial"/>
                <w:sz w:val="20"/>
                <w:szCs w:val="20"/>
                <w:lang w:val="es-CO"/>
              </w:rPr>
              <w:t>Resultados del estudio</w:t>
            </w:r>
          </w:p>
        </w:tc>
        <w:tc>
          <w:tcPr>
            <w:tcW w:w="6745" w:type="dxa"/>
          </w:tcPr>
          <w:p w:rsidR="00064FC0" w:rsidRPr="00064FC0" w:rsidP="00064FC0" w14:paraId="30FEEBB0" w14:textId="77777777">
            <w:pPr>
              <w:widowControl/>
              <w:tabs>
                <w:tab w:val="left" w:pos="1810"/>
              </w:tabs>
              <w:spacing w:after="0" w:line="240" w:lineRule="auto"/>
              <w:rPr>
                <w:rFonts w:ascii="Arial" w:eastAsia="Calibri" w:hAnsi="Arial" w:cs="Arial"/>
                <w:sz w:val="20"/>
                <w:szCs w:val="20"/>
                <w:lang w:val="es-CO"/>
              </w:rPr>
            </w:pPr>
            <w:r w:rsidRPr="00064FC0">
              <w:rPr>
                <w:rFonts w:ascii="Arial" w:eastAsia="Times New Roman" w:hAnsi="Arial" w:cs="Arial"/>
                <w:sz w:val="20"/>
                <w:szCs w:val="20"/>
                <w:lang w:val="es-CO"/>
              </w:rPr>
              <w:t>Los resultados del estudio no se darán a conocer al público, pero se utilizarán para orientar futuras evaluaciones de NAEP</w:t>
            </w:r>
            <w:r w:rsidRPr="00064FC0">
              <w:rPr>
                <w:rFonts w:ascii="Arial" w:eastAsia="Calibri" w:hAnsi="Arial" w:cs="Arial"/>
                <w:sz w:val="20"/>
                <w:szCs w:val="20"/>
                <w:lang w:val="es-CO"/>
              </w:rPr>
              <w:t>.</w:t>
            </w:r>
          </w:p>
        </w:tc>
      </w:tr>
      <w:tr w14:paraId="699C0071" w14:textId="77777777" w:rsidTr="00326550">
        <w:tblPrEx>
          <w:tblW w:w="0" w:type="auto"/>
          <w:tblLook w:val="04A0"/>
        </w:tblPrEx>
        <w:tc>
          <w:tcPr>
            <w:tcW w:w="2605" w:type="dxa"/>
          </w:tcPr>
          <w:p w:rsidR="00064FC0" w:rsidRPr="00064FC0" w:rsidP="00064FC0" w14:paraId="48EAF9F8" w14:textId="77777777">
            <w:pPr>
              <w:widowControl/>
              <w:tabs>
                <w:tab w:val="left" w:pos="1810"/>
              </w:tabs>
              <w:spacing w:after="0" w:line="240" w:lineRule="auto"/>
              <w:rPr>
                <w:rFonts w:ascii="Arial" w:eastAsia="Calibri" w:hAnsi="Arial" w:cs="Arial"/>
                <w:sz w:val="20"/>
                <w:szCs w:val="20"/>
                <w:lang w:val="es-CO"/>
              </w:rPr>
            </w:pPr>
            <w:r w:rsidRPr="00064FC0">
              <w:rPr>
                <w:rFonts w:ascii="Arial" w:eastAsia="Calibri" w:hAnsi="Arial" w:cs="Arial"/>
                <w:sz w:val="20"/>
                <w:szCs w:val="20"/>
                <w:lang w:val="es-CO"/>
              </w:rPr>
              <w:t>Centro de ayuda</w:t>
            </w:r>
          </w:p>
        </w:tc>
        <w:tc>
          <w:tcPr>
            <w:tcW w:w="6745" w:type="dxa"/>
          </w:tcPr>
          <w:p w:rsidR="00064FC0" w:rsidRPr="00064FC0" w:rsidP="00064FC0" w14:paraId="7984757C" w14:textId="77777777">
            <w:pPr>
              <w:widowControl/>
              <w:tabs>
                <w:tab w:val="left" w:pos="1810"/>
              </w:tabs>
              <w:spacing w:after="0" w:line="240" w:lineRule="auto"/>
              <w:rPr>
                <w:rFonts w:ascii="Arial" w:eastAsia="Calibri" w:hAnsi="Arial" w:cs="Arial"/>
                <w:sz w:val="20"/>
                <w:szCs w:val="20"/>
                <w:lang w:val="es-CO"/>
              </w:rPr>
            </w:pPr>
            <w:bookmarkStart w:id="9" w:name="_Hlk165294534"/>
            <w:r w:rsidRPr="00064FC0">
              <w:rPr>
                <w:rFonts w:ascii="Arial" w:eastAsia="Calibri" w:hAnsi="Arial" w:cs="Arial"/>
                <w:sz w:val="20"/>
                <w:szCs w:val="20"/>
                <w:lang w:val="es-CO"/>
              </w:rPr>
              <w:t xml:space="preserve">Para más información, visite el </w:t>
            </w:r>
            <w:r w:rsidRPr="00064FC0">
              <w:rPr>
                <w:rFonts w:ascii="Arial" w:eastAsia="Calibri" w:hAnsi="Arial" w:cs="Arial"/>
                <w:color w:val="2F5496"/>
                <w:sz w:val="20"/>
                <w:szCs w:val="20"/>
                <w:u w:val="single"/>
                <w:lang w:val="es-CO"/>
              </w:rPr>
              <w:t>Centro de descargas de eNAEP</w:t>
            </w:r>
            <w:r w:rsidRPr="00064FC0">
              <w:rPr>
                <w:rFonts w:ascii="Arial" w:eastAsia="Calibri" w:hAnsi="Arial" w:cs="Arial"/>
                <w:color w:val="2F5496"/>
                <w:sz w:val="20"/>
                <w:szCs w:val="20"/>
                <w:lang w:val="es-CO"/>
              </w:rPr>
              <w:t xml:space="preserve"> </w:t>
            </w:r>
            <w:r w:rsidRPr="00064FC0">
              <w:rPr>
                <w:rFonts w:ascii="Arial" w:eastAsia="Calibri" w:hAnsi="Arial" w:cs="Arial"/>
                <w:sz w:val="20"/>
                <w:szCs w:val="20"/>
                <w:lang w:val="es-CO"/>
              </w:rPr>
              <w:t>(para español, seleccione Español de las opciones de Idioma preferido que aparecen en la parte superior derecha de la página) o comuníquese con el Centro de ayuda de NAEP (</w:t>
            </w:r>
            <w:r w:rsidRPr="00064FC0">
              <w:rPr>
                <w:rFonts w:ascii="Arial" w:eastAsia="Calibri" w:hAnsi="Arial" w:cs="Arial"/>
                <w:i/>
                <w:iCs/>
                <w:sz w:val="20"/>
                <w:szCs w:val="20"/>
                <w:lang w:val="es-CO"/>
              </w:rPr>
              <w:t>Help Desk</w:t>
            </w:r>
            <w:r w:rsidRPr="00064FC0">
              <w:rPr>
                <w:rFonts w:ascii="Arial" w:eastAsia="Calibri" w:hAnsi="Arial" w:cs="Arial"/>
                <w:sz w:val="20"/>
                <w:szCs w:val="20"/>
                <w:lang w:val="es-CO"/>
              </w:rPr>
              <w:t>) llamando al 1-800-283-6237</w:t>
            </w:r>
            <w:bookmarkEnd w:id="9"/>
            <w:r w:rsidRPr="00064FC0">
              <w:rPr>
                <w:rFonts w:ascii="Arial" w:eastAsia="Calibri" w:hAnsi="Arial" w:cs="Arial"/>
                <w:sz w:val="20"/>
                <w:szCs w:val="20"/>
                <w:lang w:val="es-CO"/>
              </w:rPr>
              <w:t>.</w:t>
            </w:r>
          </w:p>
        </w:tc>
      </w:tr>
    </w:tbl>
    <w:p w:rsidR="00064FC0" w:rsidRPr="00064FC0" w:rsidP="00064FC0" w14:paraId="20C9EC8F" w14:textId="77777777">
      <w:pPr>
        <w:widowControl/>
        <w:spacing w:after="160" w:line="259" w:lineRule="auto"/>
        <w:rPr>
          <w:rFonts w:ascii="Arial" w:eastAsia="Calibri" w:hAnsi="Arial" w:cs="Arial"/>
          <w:kern w:val="2"/>
          <w:sz w:val="28"/>
          <w:szCs w:val="28"/>
          <w:lang w:val="es-CO"/>
          <w14:ligatures w14:val="standardContextual"/>
        </w:rPr>
      </w:pPr>
    </w:p>
    <w:p w:rsidR="00064FC0" w:rsidRPr="00064FC0" w:rsidP="00064FC0" w14:paraId="7D84E6F0" w14:textId="77777777">
      <w:pPr>
        <w:widowControl/>
        <w:pBdr>
          <w:bottom w:val="single" w:sz="4" w:space="1" w:color="auto"/>
        </w:pBdr>
        <w:tabs>
          <w:tab w:val="left" w:pos="1810"/>
        </w:tabs>
        <w:spacing w:after="160" w:line="259" w:lineRule="auto"/>
        <w:rPr>
          <w:rFonts w:ascii="Arial" w:eastAsia="Calibri" w:hAnsi="Arial" w:cs="Arial"/>
          <w:b/>
          <w:bCs/>
          <w:kern w:val="2"/>
          <w14:ligatures w14:val="standardContextual"/>
        </w:rPr>
      </w:pPr>
      <w:r w:rsidRPr="00064FC0">
        <w:rPr>
          <w:rFonts w:ascii="Arial" w:eastAsia="Calibri" w:hAnsi="Arial" w:cs="Arial"/>
          <w:b/>
          <w:bCs/>
          <w:kern w:val="2"/>
          <w14:ligatures w14:val="standardContextual"/>
        </w:rPr>
        <w:t>Business Rules:</w:t>
      </w:r>
    </w:p>
    <w:p w:rsidR="00064FC0" w:rsidRPr="00064FC0" w:rsidP="006A4140" w14:paraId="6E9C7FD8" w14:textId="77777777">
      <w:pPr>
        <w:widowControl/>
        <w:numPr>
          <w:ilvl w:val="0"/>
          <w:numId w:val="9"/>
        </w:numPr>
        <w:tabs>
          <w:tab w:val="left" w:pos="1810"/>
        </w:tabs>
        <w:spacing w:after="160" w:line="259" w:lineRule="auto"/>
        <w:contextualSpacing/>
        <w:rPr>
          <w:rFonts w:ascii="Arial" w:eastAsia="Calibri" w:hAnsi="Arial" w:cs="Arial"/>
          <w:kern w:val="2"/>
          <w14:ligatures w14:val="standardContextual"/>
        </w:rPr>
      </w:pPr>
      <w:r w:rsidRPr="00064FC0">
        <w:rPr>
          <w:rFonts w:ascii="Arial" w:eastAsia="Calibri" w:hAnsi="Arial" w:cs="Arial"/>
          <w:kern w:val="2"/>
          <w14:ligatures w14:val="standardContextual"/>
        </w:rPr>
        <w:t xml:space="preserve">Respondent selects “Iniciar” to begin the survey. </w:t>
      </w:r>
    </w:p>
    <w:p w:rsidR="00064FC0" w:rsidRPr="00064FC0" w:rsidP="006A4140" w14:paraId="04E168A6" w14:textId="77777777">
      <w:pPr>
        <w:widowControl/>
        <w:numPr>
          <w:ilvl w:val="0"/>
          <w:numId w:val="9"/>
        </w:numPr>
        <w:tabs>
          <w:tab w:val="left" w:pos="1810"/>
        </w:tabs>
        <w:spacing w:after="160" w:line="259" w:lineRule="auto"/>
        <w:contextualSpacing/>
        <w:rPr>
          <w:rFonts w:ascii="Arial" w:eastAsia="Calibri" w:hAnsi="Arial" w:cs="Arial"/>
          <w:kern w:val="2"/>
          <w14:ligatures w14:val="standardContextual"/>
        </w:rPr>
      </w:pPr>
      <w:r w:rsidRPr="00064FC0">
        <w:rPr>
          <w:rFonts w:ascii="Arial" w:eastAsia="Calibri" w:hAnsi="Arial" w:cs="Arial"/>
          <w:kern w:val="2"/>
          <w14:ligatures w14:val="standardContextual"/>
        </w:rPr>
        <w:t>For PR display,</w:t>
      </w:r>
    </w:p>
    <w:p w:rsidR="00064FC0" w:rsidRPr="00064FC0" w:rsidP="006A4140" w14:paraId="5678606D" w14:textId="77777777">
      <w:pPr>
        <w:widowControl/>
        <w:numPr>
          <w:ilvl w:val="1"/>
          <w:numId w:val="9"/>
        </w:numPr>
        <w:tabs>
          <w:tab w:val="left" w:pos="1810"/>
        </w:tabs>
        <w:spacing w:after="160" w:line="259" w:lineRule="auto"/>
        <w:contextualSpacing/>
        <w:rPr>
          <w:rFonts w:ascii="Arial" w:eastAsia="Calibri" w:hAnsi="Arial" w:cs="Arial"/>
          <w:kern w:val="2"/>
          <w14:ligatures w14:val="standardContextual"/>
        </w:rPr>
      </w:pPr>
      <w:r w:rsidRPr="00064FC0">
        <w:rPr>
          <w:rFonts w:ascii="Arial" w:eastAsia="Calibri" w:hAnsi="Arial" w:cs="Arial"/>
          <w:b/>
          <w:bCs/>
          <w:kern w:val="2"/>
          <w14:ligatures w14:val="standardContextual"/>
        </w:rPr>
        <w:t>Materia:</w:t>
      </w:r>
      <w:r w:rsidRPr="00064FC0">
        <w:rPr>
          <w:rFonts w:ascii="Arial" w:eastAsia="Calibri" w:hAnsi="Arial" w:cs="Arial"/>
          <w:kern w:val="2"/>
          <w14:ligatures w14:val="standardContextual"/>
        </w:rPr>
        <w:t xml:space="preserve"> Matemáticas</w:t>
      </w:r>
    </w:p>
    <w:p w:rsidR="00064FC0" w:rsidRPr="00064FC0" w:rsidP="006A4140" w14:paraId="6318114F" w14:textId="77777777">
      <w:pPr>
        <w:widowControl/>
        <w:numPr>
          <w:ilvl w:val="1"/>
          <w:numId w:val="9"/>
        </w:numPr>
        <w:tabs>
          <w:tab w:val="left" w:pos="1810"/>
        </w:tabs>
        <w:spacing w:after="160" w:line="259" w:lineRule="auto"/>
        <w:contextualSpacing/>
        <w:rPr>
          <w:rFonts w:ascii="Arial" w:eastAsia="Calibri" w:hAnsi="Arial" w:cs="Arial"/>
          <w:kern w:val="2"/>
          <w:lang w:val="es-PR"/>
          <w14:ligatures w14:val="standardContextual"/>
        </w:rPr>
      </w:pPr>
      <w:r w:rsidRPr="00064FC0">
        <w:rPr>
          <w:rFonts w:ascii="Arial" w:eastAsia="Calibri" w:hAnsi="Arial" w:cs="Arial"/>
          <w:b/>
          <w:bCs/>
          <w:kern w:val="2"/>
          <w:lang w:val="es-PR"/>
          <w14:ligatures w14:val="standardContextual"/>
        </w:rPr>
        <w:t>Grados:</w:t>
      </w:r>
      <w:r w:rsidRPr="00064FC0">
        <w:rPr>
          <w:rFonts w:ascii="Arial" w:eastAsia="Calibri" w:hAnsi="Arial" w:cs="Arial"/>
          <w:kern w:val="2"/>
          <w:lang w:val="es-PR"/>
          <w14:ligatures w14:val="standardContextual"/>
        </w:rPr>
        <w:t xml:space="preserve"> </w:t>
      </w:r>
      <w:r w:rsidRPr="00064FC0">
        <w:rPr>
          <w:rFonts w:ascii="Arial" w:eastAsia="Times New Roman" w:hAnsi="Arial" w:cs="Arial"/>
          <w:color w:val="212529"/>
          <w:kern w:val="2"/>
          <w14:ligatures w14:val="standardContextual"/>
        </w:rPr>
        <w:t>4.</w:t>
      </w:r>
      <w:r w:rsidRPr="00064FC0">
        <w:rPr>
          <w:rFonts w:ascii="Arial" w:eastAsia="Times New Roman" w:hAnsi="Arial" w:cs="Arial"/>
          <w:b/>
          <w:bCs/>
          <w:color w:val="212529"/>
          <w:kern w:val="2"/>
          <w:vertAlign w:val="superscript"/>
          <w14:ligatures w14:val="standardContextual"/>
        </w:rPr>
        <w:t>o</w:t>
      </w:r>
      <w:r w:rsidRPr="00064FC0">
        <w:rPr>
          <w:rFonts w:ascii="Arial" w:eastAsia="Times New Roman" w:hAnsi="Arial" w:cs="Arial"/>
          <w:color w:val="212529"/>
          <w:kern w:val="2"/>
          <w14:ligatures w14:val="standardContextual"/>
        </w:rPr>
        <w:t xml:space="preserve"> y 8.</w:t>
      </w:r>
      <w:r w:rsidRPr="00064FC0">
        <w:rPr>
          <w:rFonts w:ascii="Arial" w:eastAsia="Times New Roman" w:hAnsi="Arial" w:cs="Arial"/>
          <w:b/>
          <w:bCs/>
          <w:color w:val="212529"/>
          <w:kern w:val="2"/>
          <w:vertAlign w:val="superscript"/>
          <w14:ligatures w14:val="standardContextual"/>
        </w:rPr>
        <w:t>o</w:t>
      </w:r>
    </w:p>
    <w:p w:rsidR="00064FC0" w:rsidRPr="00064FC0" w:rsidP="006A4140" w14:paraId="2D5CEA21" w14:textId="77777777">
      <w:pPr>
        <w:widowControl/>
        <w:numPr>
          <w:ilvl w:val="1"/>
          <w:numId w:val="9"/>
        </w:numPr>
        <w:tabs>
          <w:tab w:val="left" w:pos="1810"/>
        </w:tabs>
        <w:spacing w:after="160" w:line="259" w:lineRule="auto"/>
        <w:contextualSpacing/>
        <w:rPr>
          <w:rFonts w:ascii="Arial" w:eastAsia="Calibri" w:hAnsi="Arial" w:cs="Arial"/>
          <w:kern w:val="2"/>
          <w:lang w:val="es-PR"/>
          <w14:ligatures w14:val="standardContextual"/>
        </w:rPr>
      </w:pPr>
      <w:r w:rsidRPr="00064FC0">
        <w:rPr>
          <w:rFonts w:ascii="Arial" w:eastAsia="Calibri" w:hAnsi="Arial" w:cs="Arial"/>
          <w:b/>
          <w:bCs/>
          <w:kern w:val="2"/>
          <w:lang w:val="es-PR"/>
          <w14:ligatures w14:val="standardContextual"/>
        </w:rPr>
        <w:t>Número de estudiantes</w:t>
      </w:r>
      <w:r w:rsidRPr="00064FC0">
        <w:rPr>
          <w:rFonts w:ascii="Arial" w:eastAsia="Calibri" w:hAnsi="Arial" w:cs="Arial"/>
          <w:kern w:val="2"/>
          <w:lang w:val="es-PR"/>
          <w14:ligatures w14:val="standardContextual"/>
        </w:rPr>
        <w:t xml:space="preserve">: </w:t>
      </w:r>
    </w:p>
    <w:p w:rsidR="00064FC0" w:rsidRPr="00064FC0" w:rsidP="006A4140" w14:paraId="608EB314" w14:textId="77777777">
      <w:pPr>
        <w:widowControl/>
        <w:numPr>
          <w:ilvl w:val="2"/>
          <w:numId w:val="9"/>
        </w:numPr>
        <w:tabs>
          <w:tab w:val="left" w:pos="1810"/>
        </w:tabs>
        <w:spacing w:after="160" w:line="259" w:lineRule="auto"/>
        <w:contextualSpacing/>
        <w:rPr>
          <w:rFonts w:ascii="Arial" w:eastAsia="Calibri" w:hAnsi="Arial" w:cs="Arial"/>
          <w:kern w:val="2"/>
          <w:lang w:val="es-PR"/>
          <w14:ligatures w14:val="standardContextual"/>
        </w:rPr>
      </w:pPr>
      <w:r w:rsidRPr="00064FC0">
        <w:rPr>
          <w:rFonts w:ascii="Arial" w:eastAsia="Calibri" w:hAnsi="Arial" w:cs="Arial"/>
          <w:kern w:val="2"/>
          <w:lang w:val="es-PR"/>
          <w14:ligatures w14:val="standardContextual"/>
        </w:rPr>
        <w:t>25 estudiantes en total</w:t>
      </w:r>
    </w:p>
    <w:p w:rsidR="00064FC0" w:rsidRPr="00064FC0" w:rsidP="006A4140" w14:paraId="5D78DDDB" w14:textId="77777777">
      <w:pPr>
        <w:widowControl/>
        <w:numPr>
          <w:ilvl w:val="3"/>
          <w:numId w:val="9"/>
        </w:numPr>
        <w:tabs>
          <w:tab w:val="left" w:pos="1810"/>
        </w:tabs>
        <w:spacing w:after="160" w:line="259" w:lineRule="auto"/>
        <w:contextualSpacing/>
        <w:rPr>
          <w:rFonts w:ascii="Arial" w:eastAsia="Calibri" w:hAnsi="Arial" w:cs="Arial"/>
          <w:kern w:val="2"/>
          <w:lang w:val="es-PR"/>
          <w14:ligatures w14:val="standardContextual"/>
        </w:rPr>
      </w:pPr>
      <w:r w:rsidRPr="00064FC0">
        <w:rPr>
          <w:rFonts w:ascii="Arial" w:eastAsia="Calibri" w:hAnsi="Arial" w:cs="Arial"/>
          <w:kern w:val="2"/>
          <w:lang w:val="es-PR"/>
          <w14:ligatures w14:val="standardContextual"/>
        </w:rPr>
        <w:t>Los representantes de NAEP trabajarán con las escuelas para determinar los grupos y los lugares.</w:t>
      </w:r>
    </w:p>
    <w:p w:rsidR="00064FC0" w:rsidRPr="00064FC0" w:rsidP="006A4140" w14:paraId="00E4015D" w14:textId="77777777">
      <w:pPr>
        <w:widowControl/>
        <w:numPr>
          <w:ilvl w:val="1"/>
          <w:numId w:val="9"/>
        </w:numPr>
        <w:tabs>
          <w:tab w:val="left" w:pos="1810"/>
        </w:tabs>
        <w:spacing w:after="160" w:line="259" w:lineRule="auto"/>
        <w:contextualSpacing/>
        <w:rPr>
          <w:rFonts w:ascii="Arial" w:eastAsia="Calibri" w:hAnsi="Arial" w:cs="Arial"/>
          <w:kern w:val="2"/>
          <w:lang w:val="es-PR"/>
          <w14:ligatures w14:val="standardContextual"/>
        </w:rPr>
      </w:pPr>
      <w:r w:rsidRPr="00064FC0">
        <w:rPr>
          <w:rFonts w:ascii="Arial" w:eastAsia="Calibri" w:hAnsi="Arial" w:cs="Arial"/>
          <w:b/>
          <w:bCs/>
          <w:kern w:val="2"/>
          <w:lang w:val="es-PR"/>
          <w14:ligatures w14:val="standardContextual"/>
        </w:rPr>
        <w:t>Número de dispositivos:</w:t>
      </w:r>
      <w:r w:rsidRPr="00064FC0">
        <w:rPr>
          <w:rFonts w:ascii="Arial" w:eastAsia="Calibri" w:hAnsi="Arial" w:cs="Arial"/>
          <w:kern w:val="2"/>
          <w:lang w:val="es-PR"/>
          <w14:ligatures w14:val="standardContextual"/>
        </w:rPr>
        <w:t xml:space="preserve"> Mínimo de 25 dispositivos, más dispositivos de repuesto.</w:t>
      </w:r>
    </w:p>
    <w:p w:rsidR="00064FC0" w:rsidRPr="00064FC0" w:rsidP="006A4140" w14:paraId="4615085A" w14:textId="77777777">
      <w:pPr>
        <w:widowControl/>
        <w:numPr>
          <w:ilvl w:val="1"/>
          <w:numId w:val="9"/>
        </w:numPr>
        <w:tabs>
          <w:tab w:val="left" w:pos="1810"/>
        </w:tabs>
        <w:spacing w:after="160" w:line="259" w:lineRule="auto"/>
        <w:contextualSpacing/>
        <w:rPr>
          <w:rFonts w:ascii="Arial" w:eastAsia="Calibri" w:hAnsi="Arial" w:cs="Arial"/>
          <w:kern w:val="2"/>
          <w:lang w:val="es-PR"/>
          <w14:ligatures w14:val="standardContextual"/>
        </w:rPr>
      </w:pPr>
      <w:r w:rsidRPr="00064FC0">
        <w:rPr>
          <w:rFonts w:ascii="Arial" w:eastAsia="Calibri" w:hAnsi="Arial" w:cs="Arial"/>
          <w:b/>
          <w:bCs/>
          <w:kern w:val="2"/>
          <w:lang w:val="es-PR"/>
          <w14:ligatures w14:val="standardContextual"/>
        </w:rPr>
        <w:t>Centro de ayuda:</w:t>
      </w:r>
      <w:r w:rsidRPr="00064FC0">
        <w:rPr>
          <w:rFonts w:ascii="Arial" w:eastAsia="Calibri" w:hAnsi="Arial" w:cs="Arial"/>
          <w:kern w:val="2"/>
          <w:lang w:val="es-PR"/>
          <w14:ligatures w14:val="standardContextual"/>
        </w:rPr>
        <w:t xml:space="preserve"> </w:t>
      </w:r>
      <w:r w:rsidRPr="00064FC0">
        <w:rPr>
          <w:rFonts w:ascii="Arial" w:eastAsia="Calibri" w:hAnsi="Arial" w:cs="Arial"/>
          <w:color w:val="000000"/>
          <w:kern w:val="2"/>
          <w:lang w:val="es-PR"/>
          <w14:ligatures w14:val="standardContextual"/>
        </w:rPr>
        <w:t xml:space="preserve">Para más información, visite el </w:t>
      </w:r>
      <w:r w:rsidRPr="00064FC0">
        <w:rPr>
          <w:rFonts w:ascii="Arial" w:eastAsia="Calibri" w:hAnsi="Arial" w:cs="Arial"/>
          <w:color w:val="4472C4"/>
          <w:kern w:val="2"/>
          <w:u w:val="single"/>
          <w:lang w:val="es-PR"/>
          <w14:ligatures w14:val="standardContextual"/>
        </w:rPr>
        <w:t>Centro de descargas de eNAEP</w:t>
      </w:r>
      <w:r w:rsidRPr="00064FC0">
        <w:rPr>
          <w:rFonts w:ascii="Arial" w:eastAsia="Calibri" w:hAnsi="Arial" w:cs="Arial"/>
          <w:color w:val="000000"/>
          <w:kern w:val="2"/>
          <w:lang w:val="es-PR"/>
          <w14:ligatures w14:val="standardContextual"/>
        </w:rPr>
        <w:t xml:space="preserve"> (para español, seleccione Español de las opciones de Idioma preferido que aparecen en la parte superior derecha de la página) o comuníquese con el Centro de ayuda de NAEP (</w:t>
      </w:r>
      <w:r w:rsidRPr="00064FC0">
        <w:rPr>
          <w:rFonts w:ascii="Arial" w:eastAsia="Calibri" w:hAnsi="Arial" w:cs="Arial"/>
          <w:i/>
          <w:iCs/>
          <w:color w:val="000000"/>
          <w:kern w:val="2"/>
          <w:lang w:val="es-PR"/>
          <w14:ligatures w14:val="standardContextual"/>
        </w:rPr>
        <w:t>Help Desk</w:t>
      </w:r>
      <w:r w:rsidRPr="00064FC0">
        <w:rPr>
          <w:rFonts w:ascii="Arial" w:eastAsia="Calibri" w:hAnsi="Arial" w:cs="Arial"/>
          <w:color w:val="000000"/>
          <w:kern w:val="2"/>
          <w:lang w:val="es-PR"/>
          <w14:ligatures w14:val="standardContextual"/>
        </w:rPr>
        <w:t>) llamando al 1-800-283-6237.</w:t>
      </w:r>
      <w:r w:rsidRPr="00064FC0">
        <w:rPr>
          <w:rFonts w:ascii="Arial" w:eastAsia="Calibri" w:hAnsi="Arial" w:cs="Arial"/>
          <w:kern w:val="2"/>
          <w:lang w:val="es-PR"/>
          <w14:ligatures w14:val="standardContextual"/>
        </w:rPr>
        <w:t xml:space="preserve"> </w:t>
      </w:r>
    </w:p>
    <w:p w:rsidR="00892A09" w:rsidRPr="008D5A9B" w:rsidP="00064FC0" w14:paraId="78AFA394" w14:textId="77777777">
      <w:pPr>
        <w:widowControl/>
        <w:spacing w:after="160" w:line="259" w:lineRule="auto"/>
        <w:jc w:val="center"/>
        <w:rPr>
          <w:rFonts w:ascii="Arial" w:eastAsia="Calibri" w:hAnsi="Arial" w:cs="Arial"/>
          <w:b/>
          <w:bCs/>
          <w:noProof/>
          <w:kern w:val="2"/>
          <w:sz w:val="28"/>
          <w:szCs w:val="28"/>
          <w:lang w:val=""/>
          <w14:ligatures w14:val="standardContextual"/>
        </w:rPr>
      </w:pPr>
    </w:p>
    <w:p w:rsidR="00892A09" w:rsidRPr="008D5A9B" w:rsidP="00064FC0" w14:paraId="372DAF23" w14:textId="77777777">
      <w:pPr>
        <w:widowControl/>
        <w:spacing w:after="160" w:line="259" w:lineRule="auto"/>
        <w:jc w:val="center"/>
        <w:rPr>
          <w:rFonts w:ascii="Arial" w:eastAsia="Calibri" w:hAnsi="Arial" w:cs="Arial"/>
          <w:b/>
          <w:bCs/>
          <w:noProof/>
          <w:kern w:val="2"/>
          <w:sz w:val="28"/>
          <w:szCs w:val="28"/>
          <w:lang w:val=""/>
          <w14:ligatures w14:val="standardContextual"/>
        </w:rPr>
      </w:pPr>
    </w:p>
    <w:p w:rsidR="00892A09" w:rsidRPr="008D5A9B" w:rsidP="00064FC0" w14:paraId="3F4A8D44" w14:textId="77777777">
      <w:pPr>
        <w:widowControl/>
        <w:spacing w:after="160" w:line="259" w:lineRule="auto"/>
        <w:jc w:val="center"/>
        <w:rPr>
          <w:rFonts w:ascii="Arial" w:eastAsia="Calibri" w:hAnsi="Arial" w:cs="Arial"/>
          <w:b/>
          <w:bCs/>
          <w:noProof/>
          <w:kern w:val="2"/>
          <w:sz w:val="28"/>
          <w:szCs w:val="28"/>
          <w:lang w:val=""/>
          <w14:ligatures w14:val="standardContextual"/>
        </w:rPr>
      </w:pPr>
    </w:p>
    <w:p w:rsidR="00892A09" w:rsidRPr="008D5A9B" w:rsidP="00064FC0" w14:paraId="4BCF067B" w14:textId="77777777">
      <w:pPr>
        <w:widowControl/>
        <w:spacing w:after="160" w:line="259" w:lineRule="auto"/>
        <w:jc w:val="center"/>
        <w:rPr>
          <w:rFonts w:ascii="Arial" w:eastAsia="Calibri" w:hAnsi="Arial" w:cs="Arial"/>
          <w:b/>
          <w:bCs/>
          <w:noProof/>
          <w:kern w:val="2"/>
          <w:sz w:val="28"/>
          <w:szCs w:val="28"/>
          <w:lang w:val=""/>
          <w14:ligatures w14:val="standardContextual"/>
        </w:rPr>
      </w:pPr>
    </w:p>
    <w:p w:rsidR="00892A09" w:rsidRPr="008D5A9B" w:rsidP="00064FC0" w14:paraId="6F8F96B7" w14:textId="77777777">
      <w:pPr>
        <w:widowControl/>
        <w:spacing w:after="160" w:line="259" w:lineRule="auto"/>
        <w:jc w:val="center"/>
        <w:rPr>
          <w:rFonts w:ascii="Arial" w:eastAsia="Calibri" w:hAnsi="Arial" w:cs="Arial"/>
          <w:b/>
          <w:bCs/>
          <w:noProof/>
          <w:kern w:val="2"/>
          <w:sz w:val="28"/>
          <w:szCs w:val="28"/>
          <w:lang w:val=""/>
          <w14:ligatures w14:val="standardContextual"/>
        </w:rPr>
      </w:pPr>
    </w:p>
    <w:p w:rsidR="00064FC0" w:rsidRPr="00064FC0" w:rsidP="00064FC0" w14:paraId="2FEE4E0C" w14:textId="7295CD9C">
      <w:pPr>
        <w:widowControl/>
        <w:spacing w:after="160" w:line="259" w:lineRule="auto"/>
        <w:jc w:val="center"/>
        <w:rPr>
          <w:rFonts w:ascii="Arial" w:eastAsia="Calibri" w:hAnsi="Arial" w:cs="Arial"/>
          <w:b/>
          <w:bCs/>
          <w:noProof/>
          <w:kern w:val="2"/>
          <w:sz w:val="28"/>
          <w:szCs w:val="28"/>
          <w14:ligatures w14:val="standardContextual"/>
        </w:rPr>
      </w:pPr>
      <w:r w:rsidRPr="00064FC0">
        <w:rPr>
          <w:rFonts w:ascii="Arial" w:eastAsia="Calibri" w:hAnsi="Arial" w:cs="Arial"/>
          <w:b/>
          <w:bCs/>
          <w:noProof/>
          <w:kern w:val="2"/>
          <w:sz w:val="28"/>
          <w:szCs w:val="28"/>
          <w14:ligatures w14:val="standardContextual"/>
        </w:rPr>
        <w:t>Review Schools Selected for NAEP</w:t>
      </w:r>
    </w:p>
    <w:p w:rsidR="00064FC0" w:rsidRPr="00064FC0" w:rsidP="00064FC0" w14:paraId="6434F022" w14:textId="77777777">
      <w:pPr>
        <w:widowControl/>
        <w:spacing w:after="160" w:line="259" w:lineRule="auto"/>
        <w:jc w:val="center"/>
        <w:rPr>
          <w:rFonts w:ascii="Arial" w:eastAsia="Calibri" w:hAnsi="Arial" w:cs="Arial"/>
          <w:b/>
          <w:bCs/>
          <w:noProof/>
          <w:kern w:val="2"/>
          <w:sz w:val="24"/>
          <w:szCs w:val="24"/>
          <w14:ligatures w14:val="standardContextual"/>
        </w:rPr>
      </w:pPr>
      <w:r w:rsidRPr="00064FC0">
        <w:rPr>
          <w:rFonts w:ascii="Arial" w:eastAsia="Calibri" w:hAnsi="Arial" w:cs="Arial"/>
          <w:b/>
          <w:bCs/>
          <w:noProof/>
          <w:kern w:val="2"/>
          <w:sz w:val="24"/>
          <w:szCs w:val="24"/>
          <w14:ligatures w14:val="standardContextual"/>
        </w:rPr>
        <w:t>(Multi Only)</w:t>
      </w:r>
    </w:p>
    <w:p w:rsidR="00064FC0" w:rsidRPr="00064FC0" w:rsidP="00064FC0" w14:paraId="5DED3705" w14:textId="77777777">
      <w:pPr>
        <w:widowControl/>
        <w:spacing w:after="160" w:line="259" w:lineRule="auto"/>
        <w:rPr>
          <w:rFonts w:ascii="Arial" w:eastAsia="Calibri" w:hAnsi="Arial" w:cs="Arial"/>
          <w:kern w:val="2"/>
          <w:sz w:val="28"/>
          <w:szCs w:val="28"/>
          <w14:ligatures w14:val="standardContextual"/>
        </w:rPr>
      </w:pPr>
      <w:r w:rsidRPr="00064FC0">
        <w:rPr>
          <w:rFonts w:ascii="Calibri" w:eastAsia="Calibri" w:hAnsi="Calibri" w:cs="Times New Roman"/>
          <w:noProof/>
          <w:kern w:val="2"/>
          <w14:ligatures w14:val="standardContextual"/>
        </w:rPr>
        <w:drawing>
          <wp:inline distT="0" distB="0" distL="0" distR="0">
            <wp:extent cx="5900832" cy="3117850"/>
            <wp:effectExtent l="19050" t="19050" r="24130" b="25400"/>
            <wp:docPr id="4671043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104353" name="Picture 1"/>
                    <pic:cNvPicPr/>
                  </pic:nvPicPr>
                  <pic:blipFill>
                    <a:blip xmlns:r="http://schemas.openxmlformats.org/officeDocument/2006/relationships" r:embed="rId51" cstate="print">
                      <a:extLst>
                        <a:ext xmlns:a="http://schemas.openxmlformats.org/drawingml/2006/main" uri="{28A0092B-C50C-407E-A947-70E740481C1C}">
                          <a14:useLocalDpi xmlns:a14="http://schemas.microsoft.com/office/drawing/2010/main" val="0"/>
                        </a:ext>
                      </a:extLst>
                    </a:blip>
                    <a:stretch>
                      <a:fillRect/>
                    </a:stretch>
                  </pic:blipFill>
                  <pic:spPr>
                    <a:xfrm>
                      <a:off x="0" y="0"/>
                      <a:ext cx="5900832" cy="3117850"/>
                    </a:xfrm>
                    <a:prstGeom prst="rect">
                      <a:avLst/>
                    </a:prstGeom>
                    <a:ln>
                      <a:solidFill>
                        <a:sysClr val="windowText" lastClr="000000"/>
                      </a:solidFill>
                    </a:ln>
                  </pic:spPr>
                </pic:pic>
              </a:graphicData>
            </a:graphic>
          </wp:inline>
        </w:drawing>
      </w:r>
    </w:p>
    <w:p w:rsidR="00064FC0" w:rsidRPr="00064FC0" w:rsidP="00064FC0" w14:paraId="70649F84" w14:textId="77777777">
      <w:pPr>
        <w:widowControl/>
        <w:pBdr>
          <w:bottom w:val="single" w:sz="4" w:space="1" w:color="auto"/>
        </w:pBdr>
        <w:tabs>
          <w:tab w:val="left" w:pos="1810"/>
        </w:tabs>
        <w:spacing w:after="160" w:line="259" w:lineRule="auto"/>
        <w:rPr>
          <w:rFonts w:ascii="Arial" w:eastAsia="Calibri" w:hAnsi="Arial" w:cs="Arial"/>
          <w:b/>
          <w:bCs/>
          <w:kern w:val="2"/>
          <w14:ligatures w14:val="standardContextual"/>
        </w:rPr>
      </w:pPr>
      <w:r w:rsidRPr="00064FC0">
        <w:rPr>
          <w:rFonts w:ascii="Arial" w:eastAsia="Calibri" w:hAnsi="Arial" w:cs="Arial"/>
          <w:b/>
          <w:bCs/>
          <w:kern w:val="2"/>
          <w14:ligatures w14:val="standardContextual"/>
        </w:rPr>
        <w:t>Business Rules:</w:t>
      </w:r>
    </w:p>
    <w:p w:rsidR="00064FC0" w:rsidRPr="00064FC0" w:rsidP="006A4140" w14:paraId="5F488FF3" w14:textId="77777777">
      <w:pPr>
        <w:widowControl/>
        <w:numPr>
          <w:ilvl w:val="0"/>
          <w:numId w:val="52"/>
        </w:numPr>
        <w:spacing w:after="160" w:line="259" w:lineRule="auto"/>
        <w:contextualSpacing/>
        <w:rPr>
          <w:rFonts w:ascii="Arial" w:eastAsia="Calibri" w:hAnsi="Arial" w:cs="Arial"/>
          <w:kern w:val="2"/>
          <w14:ligatures w14:val="standardContextual"/>
        </w:rPr>
      </w:pPr>
      <w:r w:rsidRPr="00064FC0">
        <w:rPr>
          <w:rFonts w:ascii="Arial" w:eastAsia="Calibri" w:hAnsi="Arial" w:cs="Arial"/>
          <w:kern w:val="2"/>
          <w14:ligatures w14:val="standardContextual"/>
        </w:rPr>
        <w:t xml:space="preserve">Lists all the schools in the district that have been selected for NAEP. </w:t>
      </w:r>
    </w:p>
    <w:p w:rsidR="00064FC0" w:rsidRPr="00064FC0" w:rsidP="006A4140" w14:paraId="7DC746FF" w14:textId="77777777">
      <w:pPr>
        <w:widowControl/>
        <w:numPr>
          <w:ilvl w:val="0"/>
          <w:numId w:val="52"/>
        </w:numPr>
        <w:spacing w:after="160" w:line="259" w:lineRule="auto"/>
        <w:contextualSpacing/>
        <w:rPr>
          <w:rFonts w:ascii="Arial" w:eastAsia="Calibri" w:hAnsi="Arial" w:cs="Arial"/>
          <w:kern w:val="2"/>
          <w14:ligatures w14:val="standardContextual"/>
        </w:rPr>
      </w:pPr>
      <w:r w:rsidRPr="00064FC0">
        <w:rPr>
          <w:rFonts w:ascii="Arial" w:eastAsia="Calibri" w:hAnsi="Arial" w:cs="Arial"/>
          <w:kern w:val="2"/>
          <w14:ligatures w14:val="standardContextual"/>
        </w:rPr>
        <w:t xml:space="preserve">The screen is organized to present schools with a completed STS at the top and those with incomplete surveys at the bottom. </w:t>
      </w:r>
    </w:p>
    <w:p w:rsidR="00064FC0" w:rsidRPr="00064FC0" w:rsidP="006A4140" w14:paraId="60FBB027" w14:textId="77777777">
      <w:pPr>
        <w:widowControl/>
        <w:numPr>
          <w:ilvl w:val="1"/>
          <w:numId w:val="52"/>
        </w:numPr>
        <w:spacing w:after="160" w:line="259" w:lineRule="auto"/>
        <w:contextualSpacing/>
        <w:rPr>
          <w:rFonts w:ascii="Arial" w:eastAsia="Calibri" w:hAnsi="Arial" w:cs="Arial"/>
          <w:kern w:val="2"/>
          <w14:ligatures w14:val="standardContextual"/>
        </w:rPr>
      </w:pPr>
      <w:r w:rsidRPr="00064FC0">
        <w:rPr>
          <w:rFonts w:ascii="Arial" w:eastAsia="Calibri" w:hAnsi="Arial" w:cs="Arial"/>
          <w:kern w:val="2"/>
          <w14:ligatures w14:val="standardContextual"/>
        </w:rPr>
        <w:t>Schools with completed surveys include the name of the person who completed the survey and date of completion.</w:t>
      </w:r>
    </w:p>
    <w:p w:rsidR="00064FC0" w:rsidRPr="00064FC0" w:rsidP="00064FC0" w14:paraId="32A1AA66" w14:textId="77777777">
      <w:pPr>
        <w:widowControl/>
        <w:spacing w:after="160" w:line="259" w:lineRule="auto"/>
        <w:rPr>
          <w:rFonts w:ascii="Arial" w:eastAsia="Calibri" w:hAnsi="Arial" w:cs="Arial"/>
          <w:kern w:val="2"/>
          <w:sz w:val="28"/>
          <w:szCs w:val="28"/>
          <w14:ligatures w14:val="standardContextual"/>
        </w:rPr>
      </w:pPr>
      <w:r w:rsidRPr="00064FC0">
        <w:rPr>
          <w:rFonts w:ascii="Arial" w:eastAsia="Calibri" w:hAnsi="Arial" w:cs="Arial"/>
          <w:kern w:val="2"/>
          <w:sz w:val="28"/>
          <w:szCs w:val="28"/>
          <w14:ligatures w14:val="standardContextual"/>
        </w:rPr>
        <w:br w:type="page"/>
      </w:r>
    </w:p>
    <w:p w:rsidR="00064FC0" w:rsidRPr="00064FC0" w:rsidP="00064FC0" w14:paraId="7F12E9E9" w14:textId="77777777">
      <w:pPr>
        <w:widowControl/>
        <w:spacing w:after="160" w:line="259" w:lineRule="auto"/>
        <w:jc w:val="center"/>
        <w:rPr>
          <w:rFonts w:ascii="Arial" w:eastAsia="Calibri" w:hAnsi="Arial" w:cs="Arial"/>
          <w:b/>
          <w:bCs/>
          <w:kern w:val="2"/>
          <w:sz w:val="28"/>
          <w:szCs w:val="28"/>
          <w14:ligatures w14:val="standardContextual"/>
        </w:rPr>
      </w:pPr>
      <w:r w:rsidRPr="00064FC0">
        <w:rPr>
          <w:rFonts w:ascii="Arial" w:eastAsia="Calibri" w:hAnsi="Arial" w:cs="Arial"/>
          <w:b/>
          <w:bCs/>
          <w:kern w:val="2"/>
          <w:sz w:val="28"/>
          <w:szCs w:val="28"/>
          <w14:ligatures w14:val="standardContextual"/>
        </w:rPr>
        <w:t>Confirm Operating System and Hardware Requirements</w:t>
      </w:r>
    </w:p>
    <w:p w:rsidR="00064FC0" w:rsidRPr="00064FC0" w:rsidP="00064FC0" w14:paraId="13A48E34" w14:textId="77777777">
      <w:pPr>
        <w:widowControl/>
        <w:spacing w:after="160" w:line="259" w:lineRule="auto"/>
        <w:jc w:val="center"/>
        <w:rPr>
          <w:rFonts w:ascii="Arial" w:eastAsia="Calibri" w:hAnsi="Arial" w:cs="Arial"/>
          <w:kern w:val="2"/>
          <w:sz w:val="24"/>
          <w:szCs w:val="24"/>
          <w14:ligatures w14:val="standardContextual"/>
        </w:rPr>
      </w:pPr>
      <w:r w:rsidRPr="00064FC0">
        <w:rPr>
          <w:rFonts w:ascii="Arial" w:eastAsia="Calibri" w:hAnsi="Arial" w:cs="Arial"/>
          <w:b/>
          <w:bCs/>
          <w:kern w:val="2"/>
          <w:sz w:val="24"/>
          <w:szCs w:val="24"/>
          <w14:ligatures w14:val="standardContextual"/>
        </w:rPr>
        <w:t>(Single)</w:t>
      </w:r>
    </w:p>
    <w:p w:rsidR="00064FC0" w:rsidRPr="00064FC0" w:rsidP="00064FC0" w14:paraId="2AF00C6D" w14:textId="77777777">
      <w:pPr>
        <w:widowControl/>
        <w:tabs>
          <w:tab w:val="left" w:pos="1810"/>
        </w:tabs>
        <w:spacing w:after="160" w:line="259" w:lineRule="auto"/>
        <w:jc w:val="center"/>
        <w:rPr>
          <w:rFonts w:ascii="Arial" w:eastAsia="Calibri" w:hAnsi="Arial" w:cs="Arial"/>
          <w:kern w:val="2"/>
          <w14:ligatures w14:val="standardContextual"/>
        </w:rPr>
      </w:pPr>
      <w:r w:rsidRPr="00064FC0">
        <w:rPr>
          <w:rFonts w:ascii="Calibri" w:eastAsia="Calibri" w:hAnsi="Calibri" w:cs="Times New Roman"/>
          <w:noProof/>
          <w:kern w:val="2"/>
          <w14:ligatures w14:val="standardContextual"/>
        </w:rPr>
        <w:drawing>
          <wp:inline distT="0" distB="0" distL="0" distR="0">
            <wp:extent cx="5955360" cy="5538923"/>
            <wp:effectExtent l="19050" t="19050" r="26670" b="24130"/>
            <wp:docPr id="13902230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0223081" name="Picture 1"/>
                    <pic:cNvPicPr/>
                  </pic:nvPicPr>
                  <pic:blipFill>
                    <a:blip xmlns:r="http://schemas.openxmlformats.org/officeDocument/2006/relationships" r:embed="rId52" cstate="print">
                      <a:extLst>
                        <a:ext xmlns:a="http://schemas.openxmlformats.org/drawingml/2006/main" uri="{28A0092B-C50C-407E-A947-70E740481C1C}">
                          <a14:useLocalDpi xmlns:a14="http://schemas.microsoft.com/office/drawing/2010/main" val="0"/>
                        </a:ext>
                      </a:extLst>
                    </a:blip>
                    <a:stretch>
                      <a:fillRect/>
                    </a:stretch>
                  </pic:blipFill>
                  <pic:spPr>
                    <a:xfrm>
                      <a:off x="0" y="0"/>
                      <a:ext cx="5955360" cy="5538923"/>
                    </a:xfrm>
                    <a:prstGeom prst="rect">
                      <a:avLst/>
                    </a:prstGeom>
                    <a:ln>
                      <a:solidFill>
                        <a:sysClr val="windowText" lastClr="000000"/>
                      </a:solidFill>
                    </a:ln>
                  </pic:spPr>
                </pic:pic>
              </a:graphicData>
            </a:graphic>
          </wp:inline>
        </w:drawing>
      </w:r>
    </w:p>
    <w:p w:rsidR="00064FC0" w:rsidRPr="00064FC0" w:rsidP="00064FC0" w14:paraId="56197987" w14:textId="77777777">
      <w:pPr>
        <w:widowControl/>
        <w:pBdr>
          <w:bottom w:val="single" w:sz="4" w:space="1" w:color="auto"/>
        </w:pBdr>
        <w:tabs>
          <w:tab w:val="left" w:pos="1810"/>
        </w:tabs>
        <w:spacing w:after="160" w:line="259" w:lineRule="auto"/>
        <w:rPr>
          <w:rFonts w:ascii="Arial" w:eastAsia="Calibri" w:hAnsi="Arial" w:cs="Arial"/>
          <w:b/>
          <w:bCs/>
          <w:kern w:val="2"/>
          <w14:ligatures w14:val="standardContextual"/>
        </w:rPr>
      </w:pPr>
    </w:p>
    <w:p w:rsidR="00064FC0" w:rsidRPr="00064FC0" w:rsidP="00064FC0" w14:paraId="2A581845" w14:textId="77777777">
      <w:pPr>
        <w:widowControl/>
        <w:pBdr>
          <w:bottom w:val="single" w:sz="4" w:space="1" w:color="auto"/>
        </w:pBdr>
        <w:tabs>
          <w:tab w:val="left" w:pos="1810"/>
        </w:tabs>
        <w:spacing w:after="160" w:line="259" w:lineRule="auto"/>
        <w:jc w:val="center"/>
        <w:rPr>
          <w:rFonts w:ascii="Arial" w:eastAsia="Calibri" w:hAnsi="Arial" w:cs="Arial"/>
          <w:b/>
          <w:bCs/>
          <w:kern w:val="2"/>
          <w:sz w:val="24"/>
          <w:szCs w:val="24"/>
          <w14:ligatures w14:val="standardContextual"/>
        </w:rPr>
      </w:pPr>
    </w:p>
    <w:p w:rsidR="00064FC0" w:rsidRPr="00064FC0" w:rsidP="00064FC0" w14:paraId="10A7DBF2" w14:textId="77777777">
      <w:pPr>
        <w:widowControl/>
        <w:pBdr>
          <w:bottom w:val="single" w:sz="4" w:space="1" w:color="auto"/>
        </w:pBdr>
        <w:tabs>
          <w:tab w:val="left" w:pos="1810"/>
        </w:tabs>
        <w:spacing w:after="160" w:line="259" w:lineRule="auto"/>
        <w:jc w:val="center"/>
        <w:rPr>
          <w:rFonts w:ascii="Arial" w:eastAsia="Calibri" w:hAnsi="Arial" w:cs="Arial"/>
          <w:b/>
          <w:bCs/>
          <w:kern w:val="2"/>
          <w:sz w:val="24"/>
          <w:szCs w:val="24"/>
          <w14:ligatures w14:val="standardContextual"/>
        </w:rPr>
      </w:pPr>
    </w:p>
    <w:p w:rsidR="00064FC0" w:rsidRPr="008D5A9B" w:rsidP="00064FC0" w14:paraId="12AD9454" w14:textId="77777777">
      <w:pPr>
        <w:widowControl/>
        <w:pBdr>
          <w:bottom w:val="single" w:sz="4" w:space="1" w:color="auto"/>
        </w:pBdr>
        <w:tabs>
          <w:tab w:val="left" w:pos="1810"/>
        </w:tabs>
        <w:spacing w:after="160" w:line="259" w:lineRule="auto"/>
        <w:jc w:val="center"/>
        <w:rPr>
          <w:rFonts w:ascii="Arial" w:eastAsia="Calibri" w:hAnsi="Arial" w:cs="Arial"/>
          <w:b/>
          <w:bCs/>
          <w:kern w:val="2"/>
          <w:sz w:val="24"/>
          <w:szCs w:val="24"/>
          <w:lang w:val=""/>
          <w14:ligatures w14:val="standardContextual"/>
        </w:rPr>
      </w:pPr>
      <w:r w:rsidRPr="00064FC0">
        <w:rPr>
          <w:rFonts w:ascii="Calibri" w:eastAsia="Calibri" w:hAnsi="Calibri" w:cs="Times New Roman"/>
          <w:noProof/>
          <w:kern w:val="2"/>
          <w14:ligatures w14:val="standardContextual"/>
        </w:rPr>
        <w:drawing>
          <wp:anchor distT="0" distB="0" distL="114300" distR="114300" simplePos="0" relativeHeight="251798528" behindDoc="0" locked="0" layoutInCell="1" allowOverlap="1">
            <wp:simplePos x="0" y="0"/>
            <wp:positionH relativeFrom="margin">
              <wp:posOffset>1217930</wp:posOffset>
            </wp:positionH>
            <wp:positionV relativeFrom="paragraph">
              <wp:posOffset>283209</wp:posOffset>
            </wp:positionV>
            <wp:extent cx="3755390" cy="7917063"/>
            <wp:effectExtent l="19050" t="19050" r="16510" b="27305"/>
            <wp:wrapTopAndBottom/>
            <wp:docPr id="12268828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6882845" name="Picture 1"/>
                    <pic:cNvPicPr/>
                  </pic:nvPicPr>
                  <pic:blipFill>
                    <a:blip xmlns:r="http://schemas.openxmlformats.org/officeDocument/2006/relationships" r:embed="rId53" cstate="print">
                      <a:extLst>
                        <a:ext xmlns:a="http://schemas.openxmlformats.org/drawingml/2006/main" uri="{28A0092B-C50C-407E-A947-70E740481C1C}">
                          <a14:useLocalDpi xmlns:a14="http://schemas.microsoft.com/office/drawing/2010/main" val="0"/>
                        </a:ext>
                      </a:extLst>
                    </a:blip>
                    <a:stretch>
                      <a:fillRect/>
                    </a:stretch>
                  </pic:blipFill>
                  <pic:spPr>
                    <a:xfrm>
                      <a:off x="0" y="0"/>
                      <a:ext cx="3756844" cy="7920129"/>
                    </a:xfrm>
                    <a:prstGeom prst="rect">
                      <a:avLst/>
                    </a:prstGeom>
                    <a:ln>
                      <a:solidFill>
                        <a:sysClr val="windowText" lastClr="000000"/>
                      </a:solidFill>
                    </a:ln>
                  </pic:spPr>
                </pic:pic>
              </a:graphicData>
            </a:graphic>
            <wp14:sizeRelH relativeFrom="margin">
              <wp14:pctWidth>0</wp14:pctWidth>
            </wp14:sizeRelH>
            <wp14:sizeRelV relativeFrom="margin">
              <wp14:pctHeight>0</wp14:pctHeight>
            </wp14:sizeRelV>
          </wp:anchor>
        </w:drawing>
      </w:r>
      <w:r w:rsidRPr="008D5A9B">
        <w:rPr>
          <w:rFonts w:ascii="Arial" w:eastAsia="Calibri" w:hAnsi="Arial" w:cs="Arial"/>
          <w:b/>
          <w:bCs/>
          <w:kern w:val="2"/>
          <w:sz w:val="24"/>
          <w:szCs w:val="24"/>
          <w:lang w:val=""/>
          <w14:ligatures w14:val="standardContextual"/>
        </w:rPr>
        <w:t>(Multi-School)</w:t>
      </w:r>
    </w:p>
    <w:p w:rsidR="00892A09" w:rsidP="00064FC0" w14:paraId="39A6E6C8" w14:textId="77777777">
      <w:pPr>
        <w:widowControl/>
        <w:pBdr>
          <w:bottom w:val="single" w:sz="4" w:space="1" w:color="auto"/>
        </w:pBdr>
        <w:tabs>
          <w:tab w:val="left" w:pos="1810"/>
        </w:tabs>
        <w:spacing w:after="160" w:line="259" w:lineRule="auto"/>
        <w:rPr>
          <w:rFonts w:ascii="Arial" w:eastAsia="Calibri" w:hAnsi="Arial" w:cs="Arial"/>
          <w:b/>
          <w:bCs/>
          <w:kern w:val="2"/>
          <w:lang w:val="es-PR"/>
          <w14:ligatures w14:val="standardContextual"/>
        </w:rPr>
      </w:pPr>
    </w:p>
    <w:p w:rsidR="00892A09" w:rsidP="00064FC0" w14:paraId="688512E5" w14:textId="77777777">
      <w:pPr>
        <w:widowControl/>
        <w:pBdr>
          <w:bottom w:val="single" w:sz="4" w:space="1" w:color="auto"/>
        </w:pBdr>
        <w:tabs>
          <w:tab w:val="left" w:pos="1810"/>
        </w:tabs>
        <w:spacing w:after="160" w:line="259" w:lineRule="auto"/>
        <w:rPr>
          <w:rFonts w:ascii="Arial" w:eastAsia="Calibri" w:hAnsi="Arial" w:cs="Arial"/>
          <w:b/>
          <w:bCs/>
          <w:kern w:val="2"/>
          <w:lang w:val="es-PR"/>
          <w14:ligatures w14:val="standardContextual"/>
        </w:rPr>
      </w:pPr>
    </w:p>
    <w:p w:rsidR="00892A09" w:rsidP="00064FC0" w14:paraId="3D1A8EBF" w14:textId="77777777">
      <w:pPr>
        <w:widowControl/>
        <w:pBdr>
          <w:bottom w:val="single" w:sz="4" w:space="1" w:color="auto"/>
        </w:pBdr>
        <w:tabs>
          <w:tab w:val="left" w:pos="1810"/>
        </w:tabs>
        <w:spacing w:after="160" w:line="259" w:lineRule="auto"/>
        <w:rPr>
          <w:rFonts w:ascii="Arial" w:eastAsia="Calibri" w:hAnsi="Arial" w:cs="Arial"/>
          <w:b/>
          <w:bCs/>
          <w:kern w:val="2"/>
          <w:lang w:val="es-PR"/>
          <w14:ligatures w14:val="standardContextual"/>
        </w:rPr>
      </w:pPr>
    </w:p>
    <w:p w:rsidR="00064FC0" w:rsidRPr="00064FC0" w:rsidP="00064FC0" w14:paraId="282023F2" w14:textId="5432D4CD">
      <w:pPr>
        <w:widowControl/>
        <w:pBdr>
          <w:bottom w:val="single" w:sz="4" w:space="1" w:color="auto"/>
        </w:pBdr>
        <w:tabs>
          <w:tab w:val="left" w:pos="1810"/>
        </w:tabs>
        <w:spacing w:after="160" w:line="259" w:lineRule="auto"/>
        <w:rPr>
          <w:rFonts w:ascii="Arial" w:eastAsia="Calibri" w:hAnsi="Arial" w:cs="Arial"/>
          <w:b/>
          <w:bCs/>
          <w:kern w:val="2"/>
          <w:lang w:val="es-PR"/>
          <w14:ligatures w14:val="standardContextual"/>
        </w:rPr>
      </w:pPr>
      <w:r w:rsidRPr="00064FC0">
        <w:rPr>
          <w:rFonts w:ascii="Arial" w:eastAsia="Calibri" w:hAnsi="Arial" w:cs="Arial"/>
          <w:b/>
          <w:bCs/>
          <w:kern w:val="2"/>
          <w:lang w:val="es-PR"/>
          <w14:ligatures w14:val="standardContextual"/>
        </w:rPr>
        <w:t xml:space="preserve">Survey Text: </w:t>
      </w:r>
    </w:p>
    <w:p w:rsidR="00064FC0" w:rsidRPr="00064FC0" w:rsidP="00064FC0" w14:paraId="740FD50D" w14:textId="77777777">
      <w:pPr>
        <w:widowControl/>
        <w:tabs>
          <w:tab w:val="left" w:pos="1810"/>
        </w:tabs>
        <w:spacing w:after="160" w:line="259" w:lineRule="auto"/>
        <w:jc w:val="center"/>
        <w:rPr>
          <w:rFonts w:ascii="Arial" w:eastAsia="Calibri" w:hAnsi="Arial" w:cs="Arial"/>
          <w:b/>
          <w:bCs/>
          <w:kern w:val="2"/>
          <w:lang w:val="es-PR"/>
          <w14:ligatures w14:val="standardContextual"/>
        </w:rPr>
      </w:pPr>
      <w:r w:rsidRPr="00064FC0">
        <w:rPr>
          <w:rFonts w:ascii="Arial" w:eastAsia="Calibri" w:hAnsi="Arial" w:cs="Arial"/>
          <w:b/>
          <w:bCs/>
          <w:kern w:val="2"/>
          <w:lang w:val="es-PR"/>
          <w14:ligatures w14:val="standardContextual"/>
        </w:rPr>
        <w:t>Confirme los requisitos del sistema operativo y del equipo</w:t>
      </w:r>
    </w:p>
    <w:tbl>
      <w:tblPr>
        <w:tblStyle w:val="TableGrid11"/>
        <w:tblW w:w="0" w:type="auto"/>
        <w:tblLook w:val="04A0"/>
      </w:tblPr>
      <w:tblGrid>
        <w:gridCol w:w="2605"/>
        <w:gridCol w:w="6745"/>
      </w:tblGrid>
      <w:tr w14:paraId="606DBD1F" w14:textId="77777777" w:rsidTr="00326550">
        <w:tblPrEx>
          <w:tblW w:w="0" w:type="auto"/>
          <w:tblLook w:val="04A0"/>
        </w:tblPrEx>
        <w:tc>
          <w:tcPr>
            <w:tcW w:w="9350" w:type="dxa"/>
            <w:gridSpan w:val="2"/>
          </w:tcPr>
          <w:p w:rsidR="00064FC0" w:rsidRPr="00064FC0" w:rsidP="00064FC0" w14:paraId="1E6D4145" w14:textId="77777777">
            <w:pPr>
              <w:widowControl/>
              <w:tabs>
                <w:tab w:val="left" w:pos="1810"/>
              </w:tabs>
              <w:spacing w:after="0" w:line="240" w:lineRule="auto"/>
              <w:jc w:val="center"/>
              <w:rPr>
                <w:rFonts w:ascii="Arial" w:eastAsia="Calibri" w:hAnsi="Arial" w:cs="Arial"/>
                <w:sz w:val="20"/>
                <w:szCs w:val="20"/>
                <w:lang w:val="es-CO"/>
              </w:rPr>
            </w:pPr>
            <w:r w:rsidRPr="00064FC0">
              <w:rPr>
                <w:rFonts w:ascii="Arial" w:eastAsia="Calibri" w:hAnsi="Arial" w:cs="Arial"/>
                <w:sz w:val="20"/>
                <w:szCs w:val="20"/>
                <w:lang w:val="es-CO"/>
              </w:rPr>
              <w:t>Requisitos del sistema operativo y del equipo para 25 dispositivos más dispositivos de repuesto</w:t>
            </w:r>
          </w:p>
        </w:tc>
      </w:tr>
      <w:tr w14:paraId="20416402" w14:textId="77777777" w:rsidTr="00326550">
        <w:tblPrEx>
          <w:tblW w:w="0" w:type="auto"/>
          <w:tblLook w:val="04A0"/>
        </w:tblPrEx>
        <w:trPr>
          <w:trHeight w:val="1667"/>
        </w:trPr>
        <w:tc>
          <w:tcPr>
            <w:tcW w:w="2605" w:type="dxa"/>
          </w:tcPr>
          <w:p w:rsidR="00064FC0" w:rsidRPr="00064FC0" w:rsidP="00064FC0" w14:paraId="6CFD2BEB" w14:textId="77777777">
            <w:pPr>
              <w:widowControl/>
              <w:tabs>
                <w:tab w:val="left" w:pos="1810"/>
              </w:tabs>
              <w:spacing w:before="120" w:after="0" w:line="240" w:lineRule="auto"/>
              <w:rPr>
                <w:rFonts w:ascii="Arial" w:eastAsia="Calibri" w:hAnsi="Arial" w:cs="Arial"/>
                <w:b/>
                <w:bCs/>
                <w:sz w:val="20"/>
                <w:szCs w:val="20"/>
                <w:lang w:val="es-CO"/>
              </w:rPr>
            </w:pPr>
            <w:r w:rsidRPr="00064FC0">
              <w:rPr>
                <w:rFonts w:ascii="Arial" w:eastAsia="Calibri" w:hAnsi="Arial" w:cs="Arial"/>
                <w:b/>
                <w:bCs/>
                <w:sz w:val="20"/>
                <w:szCs w:val="20"/>
                <w:lang w:val="es-CO"/>
              </w:rPr>
              <w:t>Windows OS</w:t>
            </w:r>
          </w:p>
          <w:p w:rsidR="00064FC0" w:rsidRPr="00064FC0" w:rsidP="00064FC0" w14:paraId="478AD885" w14:textId="77777777">
            <w:pPr>
              <w:widowControl/>
              <w:tabs>
                <w:tab w:val="left" w:pos="1810"/>
              </w:tabs>
              <w:spacing w:before="120" w:after="0" w:line="240" w:lineRule="auto"/>
              <w:rPr>
                <w:rFonts w:ascii="Arial" w:eastAsia="Calibri" w:hAnsi="Arial" w:cs="Arial"/>
                <w:sz w:val="20"/>
                <w:szCs w:val="20"/>
                <w:lang w:val="es-CO"/>
              </w:rPr>
            </w:pPr>
            <w:r w:rsidRPr="00064FC0">
              <w:rPr>
                <w:rFonts w:ascii="Arial" w:eastAsia="Calibri" w:hAnsi="Arial" w:cs="Arial"/>
                <w:sz w:val="20"/>
                <w:szCs w:val="20"/>
                <w:lang w:val="es-CO"/>
              </w:rPr>
              <w:t xml:space="preserve">     Versión 10 o superiores</w:t>
            </w:r>
          </w:p>
          <w:p w:rsidR="00064FC0" w:rsidRPr="00064FC0" w:rsidP="00064FC0" w14:paraId="34A153CA" w14:textId="77777777">
            <w:pPr>
              <w:widowControl/>
              <w:tabs>
                <w:tab w:val="left" w:pos="1810"/>
              </w:tabs>
              <w:spacing w:before="120" w:after="0" w:line="240" w:lineRule="auto"/>
              <w:rPr>
                <w:rFonts w:ascii="Arial" w:eastAsia="Calibri" w:hAnsi="Arial" w:cs="Arial"/>
                <w:b/>
                <w:bCs/>
                <w:sz w:val="20"/>
                <w:szCs w:val="20"/>
                <w:lang w:val="es-CO"/>
              </w:rPr>
            </w:pPr>
            <w:r w:rsidRPr="00064FC0">
              <w:rPr>
                <w:rFonts w:ascii="Arial" w:eastAsia="Calibri" w:hAnsi="Arial" w:cs="Arial"/>
                <w:b/>
                <w:bCs/>
                <w:sz w:val="20"/>
                <w:szCs w:val="20"/>
                <w:lang w:val="es-CO"/>
              </w:rPr>
              <w:t>ChromeOS</w:t>
            </w:r>
          </w:p>
          <w:p w:rsidR="00064FC0" w:rsidRPr="00064FC0" w:rsidP="00064FC0" w14:paraId="2C182E52" w14:textId="77777777">
            <w:pPr>
              <w:widowControl/>
              <w:tabs>
                <w:tab w:val="left" w:pos="1810"/>
              </w:tabs>
              <w:spacing w:before="120" w:after="0" w:line="240" w:lineRule="auto"/>
              <w:rPr>
                <w:rFonts w:ascii="Arial" w:eastAsia="Calibri" w:hAnsi="Arial" w:cs="Arial"/>
                <w:sz w:val="20"/>
                <w:szCs w:val="20"/>
                <w:lang w:val="es-CO"/>
              </w:rPr>
            </w:pPr>
            <w:r w:rsidRPr="00064FC0">
              <w:rPr>
                <w:rFonts w:ascii="Arial" w:eastAsia="Calibri" w:hAnsi="Arial" w:cs="Arial"/>
                <w:sz w:val="20"/>
                <w:szCs w:val="20"/>
                <w:lang w:val="es-CO"/>
              </w:rPr>
              <w:t xml:space="preserve">    Versión 108 - 120</w:t>
            </w:r>
          </w:p>
          <w:p w:rsidR="00064FC0" w:rsidRPr="00064FC0" w:rsidP="00064FC0" w14:paraId="36B5D3A2" w14:textId="77777777">
            <w:pPr>
              <w:widowControl/>
              <w:tabs>
                <w:tab w:val="left" w:pos="1810"/>
              </w:tabs>
              <w:spacing w:before="120" w:after="0" w:line="240" w:lineRule="auto"/>
              <w:rPr>
                <w:rFonts w:ascii="Arial" w:eastAsia="Calibri" w:hAnsi="Arial" w:cs="Arial"/>
                <w:b/>
                <w:bCs/>
                <w:sz w:val="20"/>
                <w:szCs w:val="20"/>
                <w:lang w:val="es-CO"/>
              </w:rPr>
            </w:pPr>
            <w:r w:rsidRPr="00064FC0">
              <w:rPr>
                <w:rFonts w:ascii="Arial" w:eastAsia="Calibri" w:hAnsi="Arial" w:cs="Arial"/>
                <w:b/>
                <w:bCs/>
                <w:sz w:val="20"/>
                <w:szCs w:val="20"/>
                <w:lang w:val="es-CO"/>
              </w:rPr>
              <w:t>Nota</w:t>
            </w:r>
            <w:r w:rsidRPr="00064FC0">
              <w:rPr>
                <w:rFonts w:ascii="Arial" w:eastAsia="Calibri" w:hAnsi="Arial" w:cs="Arial"/>
                <w:sz w:val="20"/>
                <w:szCs w:val="20"/>
                <w:lang w:val="es-CO"/>
              </w:rPr>
              <w:t xml:space="preserve">: Los dispositivos que utilizan el sistema operativo Chrome Flex </w:t>
            </w:r>
            <w:r w:rsidRPr="00064FC0">
              <w:rPr>
                <w:rFonts w:ascii="Arial" w:eastAsia="Calibri" w:hAnsi="Arial" w:cs="Arial"/>
                <w:b/>
                <w:bCs/>
                <w:sz w:val="20"/>
                <w:szCs w:val="20"/>
                <w:lang w:val="es-CO"/>
              </w:rPr>
              <w:t>NO</w:t>
            </w:r>
            <w:r w:rsidRPr="00064FC0">
              <w:rPr>
                <w:rFonts w:ascii="Arial" w:eastAsia="Calibri" w:hAnsi="Arial" w:cs="Arial"/>
                <w:sz w:val="20"/>
                <w:szCs w:val="20"/>
                <w:lang w:val="es-CO"/>
              </w:rPr>
              <w:t xml:space="preserve"> son compatibles.  </w:t>
            </w:r>
          </w:p>
        </w:tc>
        <w:tc>
          <w:tcPr>
            <w:tcW w:w="6745" w:type="dxa"/>
          </w:tcPr>
          <w:p w:rsidR="00064FC0" w:rsidRPr="00064FC0" w:rsidP="00064FC0" w14:paraId="7884D181" w14:textId="77777777">
            <w:pPr>
              <w:widowControl/>
              <w:tabs>
                <w:tab w:val="left" w:pos="1810"/>
              </w:tabs>
              <w:spacing w:after="0" w:line="240" w:lineRule="auto"/>
              <w:rPr>
                <w:rFonts w:ascii="Arial" w:eastAsia="Calibri" w:hAnsi="Arial" w:cs="Arial"/>
                <w:sz w:val="20"/>
                <w:szCs w:val="20"/>
                <w:lang w:val="es-CO"/>
              </w:rPr>
            </w:pPr>
            <w:r w:rsidRPr="00064FC0">
              <w:rPr>
                <w:rFonts w:ascii="Arial" w:eastAsia="Calibri" w:hAnsi="Arial" w:cs="Arial"/>
                <w:sz w:val="20"/>
                <w:szCs w:val="20"/>
                <w:lang w:val="es-CO"/>
              </w:rPr>
              <w:t>Las siguientes son las especificaciones mínimas para el equipo:</w:t>
            </w:r>
          </w:p>
          <w:p w:rsidR="00064FC0" w:rsidRPr="00064FC0" w:rsidP="006A4140" w14:paraId="1A663209" w14:textId="77777777">
            <w:pPr>
              <w:widowControl/>
              <w:numPr>
                <w:ilvl w:val="0"/>
                <w:numId w:val="10"/>
              </w:numPr>
              <w:tabs>
                <w:tab w:val="left" w:pos="1810"/>
              </w:tabs>
              <w:spacing w:after="0" w:line="240" w:lineRule="auto"/>
              <w:contextualSpacing/>
              <w:rPr>
                <w:rFonts w:ascii="Arial" w:eastAsia="Calibri" w:hAnsi="Arial" w:cs="Arial"/>
                <w:sz w:val="20"/>
                <w:szCs w:val="20"/>
                <w:lang w:val="es-CO"/>
              </w:rPr>
            </w:pPr>
            <w:r w:rsidRPr="00064FC0">
              <w:rPr>
                <w:rFonts w:ascii="Arial" w:eastAsia="Calibri" w:hAnsi="Arial" w:cs="Arial"/>
                <w:sz w:val="20"/>
                <w:szCs w:val="20"/>
                <w:lang w:val="es-CO"/>
              </w:rPr>
              <w:t>Procesador de 1 GHZ</w:t>
            </w:r>
          </w:p>
          <w:p w:rsidR="00064FC0" w:rsidRPr="00064FC0" w:rsidP="006A4140" w14:paraId="5D9A3399" w14:textId="77777777">
            <w:pPr>
              <w:widowControl/>
              <w:numPr>
                <w:ilvl w:val="0"/>
                <w:numId w:val="10"/>
              </w:numPr>
              <w:spacing w:after="0" w:line="240" w:lineRule="auto"/>
              <w:contextualSpacing/>
              <w:rPr>
                <w:rFonts w:ascii="Arial" w:eastAsia="Calibri" w:hAnsi="Arial" w:cs="Arial"/>
                <w:sz w:val="20"/>
                <w:szCs w:val="20"/>
                <w:lang w:val="es-CO"/>
              </w:rPr>
            </w:pPr>
            <w:r w:rsidRPr="00064FC0">
              <w:rPr>
                <w:rFonts w:ascii="Arial" w:eastAsia="Calibri" w:hAnsi="Arial" w:cs="Arial"/>
                <w:sz w:val="20"/>
                <w:szCs w:val="20"/>
                <w:lang w:val="es-CO"/>
              </w:rPr>
              <w:t>4 o más GB de memoria RAM</w:t>
            </w:r>
          </w:p>
          <w:p w:rsidR="00064FC0" w:rsidRPr="00064FC0" w:rsidP="006A4140" w14:paraId="7FBA547D" w14:textId="77777777">
            <w:pPr>
              <w:widowControl/>
              <w:numPr>
                <w:ilvl w:val="0"/>
                <w:numId w:val="8"/>
              </w:numPr>
              <w:spacing w:after="0" w:line="240" w:lineRule="auto"/>
              <w:contextualSpacing/>
              <w:rPr>
                <w:rFonts w:ascii="Arial" w:eastAsia="Calibri" w:hAnsi="Arial" w:cs="Arial"/>
                <w:sz w:val="20"/>
                <w:szCs w:val="20"/>
                <w:lang w:val="es-CO"/>
              </w:rPr>
            </w:pPr>
            <w:r w:rsidRPr="00064FC0">
              <w:rPr>
                <w:rFonts w:ascii="Arial" w:eastAsia="Calibri" w:hAnsi="Arial" w:cs="Arial"/>
                <w:sz w:val="20"/>
                <w:szCs w:val="20"/>
                <w:lang w:val="es-CO"/>
              </w:rPr>
              <w:t>2 o más GB de espacio libre en el disco duro</w:t>
            </w:r>
          </w:p>
          <w:p w:rsidR="00064FC0" w:rsidRPr="00064FC0" w:rsidP="00064FC0" w14:paraId="2A482C6F" w14:textId="77777777">
            <w:pPr>
              <w:widowControl/>
              <w:tabs>
                <w:tab w:val="left" w:pos="1810"/>
              </w:tabs>
              <w:spacing w:after="0" w:line="240" w:lineRule="auto"/>
              <w:rPr>
                <w:rFonts w:ascii="Arial" w:eastAsia="Calibri" w:hAnsi="Arial" w:cs="Arial"/>
                <w:sz w:val="20"/>
                <w:szCs w:val="20"/>
                <w:lang w:val="es-CO"/>
              </w:rPr>
            </w:pPr>
          </w:p>
          <w:p w:rsidR="00064FC0" w:rsidRPr="00064FC0" w:rsidP="00064FC0" w14:paraId="2DDD5CE4" w14:textId="77777777">
            <w:pPr>
              <w:widowControl/>
              <w:tabs>
                <w:tab w:val="left" w:pos="1810"/>
              </w:tabs>
              <w:spacing w:after="0" w:line="240" w:lineRule="auto"/>
              <w:rPr>
                <w:rFonts w:ascii="Arial" w:eastAsia="Calibri" w:hAnsi="Arial" w:cs="Arial"/>
                <w:sz w:val="20"/>
                <w:szCs w:val="20"/>
                <w:lang w:val="es-CO"/>
              </w:rPr>
            </w:pPr>
          </w:p>
        </w:tc>
      </w:tr>
    </w:tbl>
    <w:p w:rsidR="00064FC0" w:rsidRPr="00064FC0" w:rsidP="00064FC0" w14:paraId="07A657A7" w14:textId="77777777">
      <w:pPr>
        <w:widowControl/>
        <w:spacing w:after="160" w:line="259" w:lineRule="auto"/>
        <w:rPr>
          <w:rFonts w:ascii="Calibri" w:eastAsia="Calibri" w:hAnsi="Calibri" w:cs="Times New Roman"/>
          <w:kern w:val="2"/>
          <w:lang w:val="es-PR"/>
          <w14:ligatures w14:val="standardContextual"/>
        </w:rPr>
      </w:pPr>
    </w:p>
    <w:p w:rsidR="00064FC0" w:rsidRPr="00064FC0" w:rsidP="006A4140" w14:paraId="137D5A9E" w14:textId="77777777">
      <w:pPr>
        <w:widowControl/>
        <w:numPr>
          <w:ilvl w:val="0"/>
          <w:numId w:val="77"/>
        </w:numPr>
        <w:spacing w:after="160" w:line="259" w:lineRule="auto"/>
        <w:contextualSpacing/>
        <w:rPr>
          <w:rFonts w:ascii="Arial" w:eastAsia="Calibri" w:hAnsi="Arial" w:cs="Arial"/>
          <w:kern w:val="2"/>
          <w:lang w:val="es-PR"/>
          <w14:ligatures w14:val="standardContextual"/>
        </w:rPr>
      </w:pPr>
      <w:r w:rsidRPr="00064FC0">
        <w:rPr>
          <w:rFonts w:ascii="Arial" w:eastAsia="Calibri" w:hAnsi="Arial" w:cs="Arial"/>
          <w:kern w:val="2"/>
          <w:lang w:val="es-PR"/>
          <w14:ligatures w14:val="standardContextual"/>
        </w:rPr>
        <w:t>¿Cuáles sistemas operativos tienen los dispositivos que proporcionará su escuela para las pruebas de NAEP?</w:t>
      </w:r>
    </w:p>
    <w:p w:rsidR="00064FC0" w:rsidRPr="00064FC0" w:rsidP="006A4140" w14:paraId="4B0A14AC" w14:textId="77777777">
      <w:pPr>
        <w:widowControl/>
        <w:numPr>
          <w:ilvl w:val="1"/>
          <w:numId w:val="77"/>
        </w:numPr>
        <w:spacing w:after="160" w:line="259" w:lineRule="auto"/>
        <w:contextualSpacing/>
        <w:rPr>
          <w:rFonts w:ascii="Arial" w:eastAsia="Calibri" w:hAnsi="Arial" w:cs="Arial"/>
          <w:kern w:val="2"/>
          <w14:ligatures w14:val="standardContextual"/>
        </w:rPr>
      </w:pPr>
      <w:r w:rsidRPr="00064FC0">
        <w:rPr>
          <w:rFonts w:ascii="Arial" w:eastAsia="Calibri" w:hAnsi="Arial" w:cs="Arial"/>
          <w:kern w:val="2"/>
          <w14:ligatures w14:val="standardContextual"/>
        </w:rPr>
        <w:t>ChromeOS</w:t>
      </w:r>
    </w:p>
    <w:p w:rsidR="00064FC0" w:rsidRPr="00064FC0" w:rsidP="006A4140" w14:paraId="5CC7E9F1" w14:textId="77777777">
      <w:pPr>
        <w:widowControl/>
        <w:numPr>
          <w:ilvl w:val="1"/>
          <w:numId w:val="77"/>
        </w:numPr>
        <w:spacing w:after="160" w:line="259" w:lineRule="auto"/>
        <w:contextualSpacing/>
        <w:rPr>
          <w:rFonts w:ascii="Arial" w:eastAsia="Calibri" w:hAnsi="Arial" w:cs="Arial"/>
          <w:kern w:val="2"/>
          <w14:ligatures w14:val="standardContextual"/>
        </w:rPr>
      </w:pPr>
      <w:r w:rsidRPr="00064FC0">
        <w:rPr>
          <w:rFonts w:ascii="Arial" w:eastAsia="Calibri" w:hAnsi="Arial" w:cs="Arial"/>
          <w:kern w:val="2"/>
          <w14:ligatures w14:val="standardContextual"/>
        </w:rPr>
        <w:t>Windows OS</w:t>
      </w:r>
    </w:p>
    <w:p w:rsidR="00064FC0" w:rsidRPr="00064FC0" w:rsidP="006A4140" w14:paraId="7C66AC1F" w14:textId="77777777">
      <w:pPr>
        <w:widowControl/>
        <w:numPr>
          <w:ilvl w:val="1"/>
          <w:numId w:val="77"/>
        </w:numPr>
        <w:spacing w:after="160" w:line="259" w:lineRule="auto"/>
        <w:contextualSpacing/>
        <w:rPr>
          <w:rFonts w:ascii="Arial" w:eastAsia="Calibri" w:hAnsi="Arial" w:cs="Arial"/>
          <w:kern w:val="2"/>
          <w:lang w:val="es-PR"/>
          <w14:ligatures w14:val="standardContextual"/>
        </w:rPr>
      </w:pPr>
      <w:r w:rsidRPr="00064FC0">
        <w:rPr>
          <w:rFonts w:ascii="Arial" w:eastAsia="Calibri" w:hAnsi="Arial" w:cs="Arial"/>
          <w:kern w:val="2"/>
          <w:lang w:val="es-PR"/>
          <w14:ligatures w14:val="standardContextual"/>
        </w:rPr>
        <w:t>Una combinación de ChromeOS y Windows OS</w:t>
      </w:r>
    </w:p>
    <w:p w:rsidR="00064FC0" w:rsidRPr="00064FC0" w:rsidP="006A4140" w14:paraId="09E61ED8" w14:textId="77777777">
      <w:pPr>
        <w:widowControl/>
        <w:numPr>
          <w:ilvl w:val="1"/>
          <w:numId w:val="77"/>
        </w:numPr>
        <w:spacing w:after="160" w:line="259" w:lineRule="auto"/>
        <w:contextualSpacing/>
        <w:rPr>
          <w:rFonts w:ascii="Arial" w:eastAsia="Calibri" w:hAnsi="Arial" w:cs="Arial"/>
          <w:kern w:val="2"/>
          <w:lang w:val="es-PR"/>
          <w14:ligatures w14:val="standardContextual"/>
        </w:rPr>
      </w:pPr>
      <w:r w:rsidRPr="00064FC0">
        <w:rPr>
          <w:rFonts w:ascii="Arial" w:eastAsia="Calibri" w:hAnsi="Arial" w:cs="Arial"/>
          <w:kern w:val="2"/>
          <w:lang w:val="es-PR"/>
          <w14:ligatures w14:val="standardContextual"/>
        </w:rPr>
        <w:t xml:space="preserve">Ninguno de los dispositivos tiene sistemas operativos Windows OS o ChromeOS </w:t>
      </w:r>
    </w:p>
    <w:p w:rsidR="00064FC0" w:rsidRPr="00064FC0" w:rsidP="00064FC0" w14:paraId="5C3A086D" w14:textId="77777777">
      <w:pPr>
        <w:widowControl/>
        <w:spacing w:after="160" w:line="259" w:lineRule="auto"/>
        <w:ind w:left="1440"/>
        <w:contextualSpacing/>
        <w:rPr>
          <w:rFonts w:ascii="Arial" w:eastAsia="Calibri" w:hAnsi="Arial" w:cs="Arial"/>
          <w:kern w:val="2"/>
          <w:lang w:val="es-PR"/>
          <w14:ligatures w14:val="standardContextual"/>
        </w:rPr>
      </w:pPr>
    </w:p>
    <w:p w:rsidR="00064FC0" w:rsidRPr="00064FC0" w:rsidP="006A4140" w14:paraId="39623423" w14:textId="77777777">
      <w:pPr>
        <w:widowControl/>
        <w:numPr>
          <w:ilvl w:val="0"/>
          <w:numId w:val="77"/>
        </w:numPr>
        <w:spacing w:after="160" w:line="259" w:lineRule="auto"/>
        <w:contextualSpacing/>
        <w:rPr>
          <w:rFonts w:ascii="Arial" w:eastAsia="Calibri" w:hAnsi="Arial" w:cs="Arial"/>
          <w:kern w:val="2"/>
          <w:lang w:val="es-PR"/>
          <w14:ligatures w14:val="standardContextual"/>
        </w:rPr>
      </w:pPr>
      <w:r w:rsidRPr="00064FC0">
        <w:rPr>
          <w:rFonts w:ascii="Arial" w:eastAsia="Calibri" w:hAnsi="Arial" w:cs="Arial"/>
          <w:kern w:val="2"/>
          <w:lang w:val="es-PR"/>
          <w14:ligatures w14:val="standardContextual"/>
        </w:rPr>
        <w:t>¿Los dispositivos que proporcionará la escuela para las pruebas de NAEP cumplen con los demás requisitos mínimos para los equipos?</w:t>
      </w:r>
    </w:p>
    <w:p w:rsidR="00064FC0" w:rsidRPr="00064FC0" w:rsidP="006A4140" w14:paraId="0776E3D5" w14:textId="77777777">
      <w:pPr>
        <w:widowControl/>
        <w:numPr>
          <w:ilvl w:val="1"/>
          <w:numId w:val="77"/>
        </w:numPr>
        <w:spacing w:after="160" w:line="259" w:lineRule="auto"/>
        <w:contextualSpacing/>
        <w:rPr>
          <w:rFonts w:ascii="Arial" w:eastAsia="Calibri" w:hAnsi="Arial" w:cs="Arial"/>
          <w:kern w:val="2"/>
          <w:lang w:val="es-PR"/>
          <w14:ligatures w14:val="standardContextual"/>
        </w:rPr>
      </w:pPr>
      <w:r w:rsidRPr="00064FC0">
        <w:rPr>
          <w:rFonts w:ascii="Arial" w:eastAsia="Calibri" w:hAnsi="Arial" w:cs="Arial"/>
          <w:kern w:val="2"/>
          <w:lang w:val="es-PR"/>
          <w14:ligatures w14:val="standardContextual"/>
        </w:rPr>
        <w:t>Sí, todos los dispositivos cumplen con los requisitos mínimos</w:t>
      </w:r>
    </w:p>
    <w:p w:rsidR="00064FC0" w:rsidRPr="00064FC0" w:rsidP="006A4140" w14:paraId="770F0FEF" w14:textId="77777777">
      <w:pPr>
        <w:widowControl/>
        <w:numPr>
          <w:ilvl w:val="1"/>
          <w:numId w:val="77"/>
        </w:numPr>
        <w:spacing w:after="160" w:line="259" w:lineRule="auto"/>
        <w:contextualSpacing/>
        <w:rPr>
          <w:rFonts w:ascii="Arial" w:eastAsia="Calibri" w:hAnsi="Arial" w:cs="Arial"/>
          <w:kern w:val="2"/>
          <w:lang w:val="es-PR"/>
          <w14:ligatures w14:val="standardContextual"/>
        </w:rPr>
      </w:pPr>
      <w:r w:rsidRPr="00064FC0">
        <w:rPr>
          <w:rFonts w:ascii="Arial" w:eastAsia="Calibri" w:hAnsi="Arial" w:cs="Arial"/>
          <w:kern w:val="2"/>
          <w:lang w:val="es-PR"/>
          <w14:ligatures w14:val="standardContextual"/>
        </w:rPr>
        <w:t xml:space="preserve">Sí, algunos de los dispositivos cumplen con los requisitos mínimos (un mínimo de 25) </w:t>
      </w:r>
    </w:p>
    <w:p w:rsidR="00064FC0" w:rsidRPr="00064FC0" w:rsidP="006A4140" w14:paraId="17E32E73" w14:textId="77777777">
      <w:pPr>
        <w:widowControl/>
        <w:numPr>
          <w:ilvl w:val="1"/>
          <w:numId w:val="77"/>
        </w:numPr>
        <w:spacing w:after="160" w:line="259" w:lineRule="auto"/>
        <w:contextualSpacing/>
        <w:rPr>
          <w:rFonts w:ascii="Arial" w:eastAsia="Calibri" w:hAnsi="Arial" w:cs="Arial"/>
          <w:kern w:val="2"/>
          <w:lang w:val="es-PR"/>
          <w14:ligatures w14:val="standardContextual"/>
        </w:rPr>
      </w:pPr>
      <w:r w:rsidRPr="00064FC0">
        <w:rPr>
          <w:rFonts w:ascii="Arial" w:eastAsia="Calibri" w:hAnsi="Arial" w:cs="Arial"/>
          <w:kern w:val="2"/>
          <w:lang w:val="es-PR"/>
          <w14:ligatures w14:val="standardContextual"/>
        </w:rPr>
        <w:t>No, la escuela no tiene 25 dispositivos que cumplan con los requisitos mínimos</w:t>
      </w:r>
    </w:p>
    <w:p w:rsidR="00064FC0" w:rsidRPr="00064FC0" w:rsidP="00064FC0" w14:paraId="0179B78A" w14:textId="77777777">
      <w:pPr>
        <w:widowControl/>
        <w:spacing w:after="160" w:line="259" w:lineRule="auto"/>
        <w:ind w:left="720"/>
        <w:rPr>
          <w:rFonts w:ascii="Arial" w:eastAsia="Calibri" w:hAnsi="Arial" w:cs="Arial"/>
          <w:kern w:val="2"/>
          <w:lang w:val="es-PR"/>
          <w14:ligatures w14:val="standardContextual"/>
        </w:rPr>
      </w:pPr>
      <w:r w:rsidRPr="00064FC0">
        <w:rPr>
          <w:rFonts w:ascii="Arial" w:eastAsia="Calibri" w:hAnsi="Arial" w:cs="Arial"/>
          <w:kern w:val="2"/>
          <w:lang w:val="es-PR"/>
          <w14:ligatures w14:val="standardContextual"/>
        </w:rPr>
        <w:t xml:space="preserve">2a. Seleccione los requisitos que no se cumplen. Seleccione todas las opciones que correspondan.  </w:t>
      </w:r>
    </w:p>
    <w:p w:rsidR="00064FC0" w:rsidRPr="00064FC0" w:rsidP="006A4140" w14:paraId="3582E0BB" w14:textId="77777777">
      <w:pPr>
        <w:widowControl/>
        <w:numPr>
          <w:ilvl w:val="1"/>
          <w:numId w:val="12"/>
        </w:numPr>
        <w:spacing w:after="160" w:line="259" w:lineRule="auto"/>
        <w:contextualSpacing/>
        <w:rPr>
          <w:rFonts w:ascii="Arial" w:eastAsia="Calibri" w:hAnsi="Arial" w:cs="Arial"/>
          <w:kern w:val="2"/>
          <w14:ligatures w14:val="standardContextual"/>
        </w:rPr>
      </w:pPr>
      <w:r w:rsidRPr="00064FC0">
        <w:rPr>
          <w:rFonts w:ascii="Arial" w:eastAsia="Calibri" w:hAnsi="Arial" w:cs="Arial"/>
          <w:kern w:val="2"/>
          <w14:ligatures w14:val="standardContextual"/>
        </w:rPr>
        <w:t>Procesador de 1 GHZ</w:t>
      </w:r>
    </w:p>
    <w:p w:rsidR="00064FC0" w:rsidRPr="00064FC0" w:rsidP="006A4140" w14:paraId="78F4373B" w14:textId="77777777">
      <w:pPr>
        <w:widowControl/>
        <w:numPr>
          <w:ilvl w:val="1"/>
          <w:numId w:val="12"/>
        </w:numPr>
        <w:spacing w:after="160" w:line="259" w:lineRule="auto"/>
        <w:contextualSpacing/>
        <w:rPr>
          <w:rFonts w:ascii="Arial" w:eastAsia="Calibri" w:hAnsi="Arial" w:cs="Arial"/>
          <w:kern w:val="2"/>
          <w:lang w:val="es-PR"/>
          <w14:ligatures w14:val="standardContextual"/>
        </w:rPr>
      </w:pPr>
      <w:r w:rsidRPr="00064FC0">
        <w:rPr>
          <w:rFonts w:ascii="Arial" w:eastAsia="Calibri" w:hAnsi="Arial" w:cs="Arial"/>
          <w:kern w:val="2"/>
          <w:lang w:val="es-PR"/>
          <w14:ligatures w14:val="standardContextual"/>
        </w:rPr>
        <w:t>4 o más GB de memoria RAM</w:t>
      </w:r>
    </w:p>
    <w:p w:rsidR="00064FC0" w:rsidRPr="00064FC0" w:rsidP="006A4140" w14:paraId="4BF7BACF" w14:textId="77777777">
      <w:pPr>
        <w:widowControl/>
        <w:numPr>
          <w:ilvl w:val="1"/>
          <w:numId w:val="12"/>
        </w:numPr>
        <w:spacing w:after="160" w:line="259" w:lineRule="auto"/>
        <w:contextualSpacing/>
        <w:rPr>
          <w:rFonts w:ascii="Arial" w:eastAsia="Calibri" w:hAnsi="Arial" w:cs="Arial"/>
          <w:kern w:val="2"/>
          <w:lang w:val="es-PR"/>
          <w14:ligatures w14:val="standardContextual"/>
        </w:rPr>
      </w:pPr>
      <w:r w:rsidRPr="00064FC0">
        <w:rPr>
          <w:rFonts w:ascii="Arial" w:eastAsia="Calibri" w:hAnsi="Arial" w:cs="Arial"/>
          <w:kern w:val="2"/>
          <w:lang w:val="es-PR"/>
          <w14:ligatures w14:val="standardContextual"/>
        </w:rPr>
        <w:t>2 o más GB de espacio libre en el disco duro</w:t>
      </w:r>
    </w:p>
    <w:p w:rsidR="00064FC0" w:rsidRPr="00064FC0" w:rsidP="00064FC0" w14:paraId="79C67216" w14:textId="77777777">
      <w:pPr>
        <w:widowControl/>
        <w:pBdr>
          <w:bottom w:val="single" w:sz="4" w:space="1" w:color="auto"/>
        </w:pBdr>
        <w:tabs>
          <w:tab w:val="left" w:pos="1810"/>
        </w:tabs>
        <w:spacing w:after="160" w:line="259" w:lineRule="auto"/>
        <w:rPr>
          <w:rFonts w:ascii="Arial" w:eastAsia="Calibri" w:hAnsi="Arial" w:cs="Arial"/>
          <w:b/>
          <w:bCs/>
          <w:kern w:val="2"/>
          <w14:ligatures w14:val="standardContextual"/>
        </w:rPr>
      </w:pPr>
      <w:r w:rsidRPr="00064FC0">
        <w:rPr>
          <w:rFonts w:ascii="Arial" w:eastAsia="Calibri" w:hAnsi="Arial" w:cs="Arial"/>
          <w:b/>
          <w:bCs/>
          <w:kern w:val="2"/>
          <w14:ligatures w14:val="standardContextual"/>
        </w:rPr>
        <w:t>Business Rules</w:t>
      </w:r>
    </w:p>
    <w:p w:rsidR="00064FC0" w:rsidRPr="00064FC0" w:rsidP="006A4140" w14:paraId="4D139C7E" w14:textId="77777777">
      <w:pPr>
        <w:widowControl/>
        <w:numPr>
          <w:ilvl w:val="0"/>
          <w:numId w:val="8"/>
        </w:numPr>
        <w:tabs>
          <w:tab w:val="left" w:pos="2760"/>
        </w:tabs>
        <w:spacing w:after="160" w:line="259" w:lineRule="auto"/>
        <w:contextualSpacing/>
        <w:rPr>
          <w:rFonts w:ascii="Arial" w:eastAsia="Calibri" w:hAnsi="Arial" w:cs="Arial"/>
          <w:kern w:val="2"/>
          <w:sz w:val="28"/>
          <w:szCs w:val="28"/>
          <w14:ligatures w14:val="standardContextual"/>
        </w:rPr>
      </w:pPr>
      <w:r w:rsidRPr="00064FC0">
        <w:rPr>
          <w:rFonts w:ascii="Arial" w:eastAsia="Calibri" w:hAnsi="Arial" w:cs="Arial"/>
          <w:kern w:val="2"/>
          <w14:ligatures w14:val="standardContextual"/>
        </w:rPr>
        <w:t xml:space="preserve">Question 1 </w:t>
      </w:r>
    </w:p>
    <w:p w:rsidR="00064FC0" w:rsidRPr="00064FC0" w:rsidP="006A4140" w14:paraId="04677A33" w14:textId="77777777">
      <w:pPr>
        <w:widowControl/>
        <w:numPr>
          <w:ilvl w:val="1"/>
          <w:numId w:val="8"/>
        </w:numPr>
        <w:tabs>
          <w:tab w:val="left" w:pos="2760"/>
        </w:tabs>
        <w:spacing w:after="160" w:line="259" w:lineRule="auto"/>
        <w:contextualSpacing/>
        <w:rPr>
          <w:rFonts w:ascii="Arial" w:eastAsia="Calibri" w:hAnsi="Arial" w:cs="Arial"/>
          <w:kern w:val="2"/>
          <w:sz w:val="28"/>
          <w:szCs w:val="28"/>
          <w14:ligatures w14:val="standardContextual"/>
        </w:rPr>
      </w:pPr>
      <w:r w:rsidRPr="00064FC0">
        <w:rPr>
          <w:rFonts w:ascii="Arial" w:eastAsia="Calibri" w:hAnsi="Arial" w:cs="Arial"/>
          <w:kern w:val="2"/>
          <w14:ligatures w14:val="standardContextual"/>
        </w:rPr>
        <w:t xml:space="preserve">When they select the “Siguiente” button (after answering question 2) they will proceed to the “Gracias” screen. </w:t>
      </w:r>
    </w:p>
    <w:p w:rsidR="00064FC0" w:rsidRPr="00064FC0" w:rsidP="006A4140" w14:paraId="10C7A3A3" w14:textId="77777777">
      <w:pPr>
        <w:widowControl/>
        <w:numPr>
          <w:ilvl w:val="0"/>
          <w:numId w:val="8"/>
        </w:numPr>
        <w:tabs>
          <w:tab w:val="left" w:pos="2760"/>
        </w:tabs>
        <w:spacing w:after="160" w:line="259" w:lineRule="auto"/>
        <w:contextualSpacing/>
        <w:rPr>
          <w:rFonts w:ascii="Arial" w:eastAsia="Calibri" w:hAnsi="Arial" w:cs="Arial"/>
          <w:kern w:val="2"/>
          <w:sz w:val="28"/>
          <w:szCs w:val="28"/>
          <w14:ligatures w14:val="standardContextual"/>
        </w:rPr>
      </w:pPr>
      <w:r w:rsidRPr="00064FC0">
        <w:rPr>
          <w:rFonts w:ascii="Arial" w:eastAsia="Calibri" w:hAnsi="Arial" w:cs="Arial"/>
          <w:kern w:val="2"/>
          <w14:ligatures w14:val="standardContextual"/>
        </w:rPr>
        <w:t xml:space="preserve">Question 2 </w:t>
      </w:r>
    </w:p>
    <w:p w:rsidR="00064FC0" w:rsidRPr="00064FC0" w:rsidP="006A4140" w14:paraId="55DD6507" w14:textId="77777777">
      <w:pPr>
        <w:widowControl/>
        <w:numPr>
          <w:ilvl w:val="1"/>
          <w:numId w:val="8"/>
        </w:numPr>
        <w:tabs>
          <w:tab w:val="left" w:pos="2760"/>
        </w:tabs>
        <w:spacing w:after="160" w:line="259" w:lineRule="auto"/>
        <w:contextualSpacing/>
        <w:rPr>
          <w:rFonts w:ascii="Arial" w:eastAsia="Calibri" w:hAnsi="Arial" w:cs="Arial"/>
          <w:kern w:val="2"/>
          <w:sz w:val="28"/>
          <w:szCs w:val="28"/>
          <w14:ligatures w14:val="standardContextual"/>
        </w:rPr>
      </w:pPr>
      <w:r w:rsidRPr="00064FC0">
        <w:rPr>
          <w:rFonts w:ascii="Arial" w:eastAsia="Calibri" w:hAnsi="Arial" w:cs="Arial"/>
          <w:kern w:val="2"/>
          <w14:ligatures w14:val="standardContextual"/>
        </w:rPr>
        <w:t xml:space="preserve">If respondent selects option 3 (No, la escuela no tiene…), they will see question 2a. </w:t>
      </w:r>
    </w:p>
    <w:p w:rsidR="00064FC0" w:rsidRPr="00064FC0" w:rsidP="006A4140" w14:paraId="29799BF4" w14:textId="77777777">
      <w:pPr>
        <w:widowControl/>
        <w:numPr>
          <w:ilvl w:val="2"/>
          <w:numId w:val="8"/>
        </w:numPr>
        <w:tabs>
          <w:tab w:val="left" w:pos="2760"/>
        </w:tabs>
        <w:spacing w:after="160" w:line="259" w:lineRule="auto"/>
        <w:contextualSpacing/>
        <w:rPr>
          <w:rFonts w:ascii="Arial" w:eastAsia="Calibri" w:hAnsi="Arial" w:cs="Arial"/>
          <w:kern w:val="2"/>
          <w:sz w:val="28"/>
          <w:szCs w:val="28"/>
          <w14:ligatures w14:val="standardContextual"/>
        </w:rPr>
      </w:pPr>
      <w:r w:rsidRPr="00064FC0">
        <w:rPr>
          <w:rFonts w:ascii="Arial" w:eastAsia="Calibri" w:hAnsi="Arial" w:cs="Arial"/>
          <w:kern w:val="2"/>
          <w14:ligatures w14:val="standardContextual"/>
        </w:rPr>
        <w:t>The respondent will be required to select the reason(s) that the devices do not meet requirements.</w:t>
      </w:r>
    </w:p>
    <w:p w:rsidR="00064FC0" w:rsidRPr="00064FC0" w:rsidP="006A4140" w14:paraId="3960B463" w14:textId="77777777">
      <w:pPr>
        <w:widowControl/>
        <w:numPr>
          <w:ilvl w:val="2"/>
          <w:numId w:val="8"/>
        </w:numPr>
        <w:tabs>
          <w:tab w:val="left" w:pos="2760"/>
        </w:tabs>
        <w:spacing w:after="160" w:line="259" w:lineRule="auto"/>
        <w:contextualSpacing/>
        <w:rPr>
          <w:rFonts w:ascii="Arial" w:eastAsia="Calibri" w:hAnsi="Arial" w:cs="Arial"/>
          <w:kern w:val="2"/>
          <w:sz w:val="28"/>
          <w:szCs w:val="28"/>
          <w14:ligatures w14:val="standardContextual"/>
        </w:rPr>
      </w:pPr>
      <w:r w:rsidRPr="00064FC0">
        <w:rPr>
          <w:rFonts w:ascii="Arial" w:eastAsia="Calibri" w:hAnsi="Arial" w:cs="Arial"/>
          <w:kern w:val="2"/>
          <w14:ligatures w14:val="standardContextual"/>
        </w:rPr>
        <w:t xml:space="preserve">When they select the “Siguiente” button they will be taken to the “Gracias” screen. </w:t>
      </w:r>
    </w:p>
    <w:p w:rsidR="00892A09" w:rsidP="00064FC0" w14:paraId="2495DABB" w14:textId="77777777">
      <w:pPr>
        <w:widowControl/>
        <w:tabs>
          <w:tab w:val="left" w:pos="2760"/>
        </w:tabs>
        <w:spacing w:after="160" w:line="259" w:lineRule="auto"/>
        <w:jc w:val="center"/>
        <w:rPr>
          <w:rFonts w:ascii="Arial" w:eastAsia="Calibri" w:hAnsi="Arial" w:cs="Arial"/>
          <w:b/>
          <w:bCs/>
          <w:kern w:val="2"/>
          <w:sz w:val="28"/>
          <w:szCs w:val="28"/>
          <w14:ligatures w14:val="standardContextual"/>
        </w:rPr>
      </w:pPr>
    </w:p>
    <w:p w:rsidR="00892A09" w:rsidP="00064FC0" w14:paraId="0A0E3DBF" w14:textId="77777777">
      <w:pPr>
        <w:widowControl/>
        <w:tabs>
          <w:tab w:val="left" w:pos="2760"/>
        </w:tabs>
        <w:spacing w:after="160" w:line="259" w:lineRule="auto"/>
        <w:jc w:val="center"/>
        <w:rPr>
          <w:rFonts w:ascii="Arial" w:eastAsia="Calibri" w:hAnsi="Arial" w:cs="Arial"/>
          <w:b/>
          <w:bCs/>
          <w:kern w:val="2"/>
          <w:sz w:val="28"/>
          <w:szCs w:val="28"/>
          <w14:ligatures w14:val="standardContextual"/>
        </w:rPr>
      </w:pPr>
    </w:p>
    <w:p w:rsidR="00892A09" w:rsidP="00064FC0" w14:paraId="05ECE676" w14:textId="77777777">
      <w:pPr>
        <w:widowControl/>
        <w:tabs>
          <w:tab w:val="left" w:pos="2760"/>
        </w:tabs>
        <w:spacing w:after="160" w:line="259" w:lineRule="auto"/>
        <w:jc w:val="center"/>
        <w:rPr>
          <w:rFonts w:ascii="Arial" w:eastAsia="Calibri" w:hAnsi="Arial" w:cs="Arial"/>
          <w:b/>
          <w:bCs/>
          <w:kern w:val="2"/>
          <w:sz w:val="28"/>
          <w:szCs w:val="28"/>
          <w14:ligatures w14:val="standardContextual"/>
        </w:rPr>
      </w:pPr>
    </w:p>
    <w:p w:rsidR="00892A09" w:rsidP="00064FC0" w14:paraId="1FC02329" w14:textId="77777777">
      <w:pPr>
        <w:widowControl/>
        <w:tabs>
          <w:tab w:val="left" w:pos="2760"/>
        </w:tabs>
        <w:spacing w:after="160" w:line="259" w:lineRule="auto"/>
        <w:jc w:val="center"/>
        <w:rPr>
          <w:rFonts w:ascii="Arial" w:eastAsia="Calibri" w:hAnsi="Arial" w:cs="Arial"/>
          <w:b/>
          <w:bCs/>
          <w:kern w:val="2"/>
          <w:sz w:val="28"/>
          <w:szCs w:val="28"/>
          <w14:ligatures w14:val="standardContextual"/>
        </w:rPr>
      </w:pPr>
    </w:p>
    <w:p w:rsidR="00892A09" w:rsidP="00064FC0" w14:paraId="217C83C6" w14:textId="77777777">
      <w:pPr>
        <w:widowControl/>
        <w:tabs>
          <w:tab w:val="left" w:pos="2760"/>
        </w:tabs>
        <w:spacing w:after="160" w:line="259" w:lineRule="auto"/>
        <w:jc w:val="center"/>
        <w:rPr>
          <w:rFonts w:ascii="Arial" w:eastAsia="Calibri" w:hAnsi="Arial" w:cs="Arial"/>
          <w:b/>
          <w:bCs/>
          <w:kern w:val="2"/>
          <w:sz w:val="28"/>
          <w:szCs w:val="28"/>
          <w14:ligatures w14:val="standardContextual"/>
        </w:rPr>
      </w:pPr>
    </w:p>
    <w:p w:rsidR="00064FC0" w:rsidRPr="00064FC0" w:rsidP="00064FC0" w14:paraId="4DF4FE26" w14:textId="29118DE0">
      <w:pPr>
        <w:widowControl/>
        <w:tabs>
          <w:tab w:val="left" w:pos="2760"/>
        </w:tabs>
        <w:spacing w:after="160" w:line="259" w:lineRule="auto"/>
        <w:jc w:val="center"/>
        <w:rPr>
          <w:rFonts w:ascii="Arial" w:eastAsia="Calibri" w:hAnsi="Arial" w:cs="Arial"/>
          <w:b/>
          <w:bCs/>
          <w:kern w:val="2"/>
          <w:sz w:val="28"/>
          <w:szCs w:val="28"/>
          <w14:ligatures w14:val="standardContextual"/>
        </w:rPr>
      </w:pPr>
      <w:r w:rsidRPr="00064FC0">
        <w:rPr>
          <w:rFonts w:ascii="Arial" w:eastAsia="Calibri" w:hAnsi="Arial" w:cs="Arial"/>
          <w:b/>
          <w:bCs/>
          <w:kern w:val="2"/>
          <w:sz w:val="28"/>
          <w:szCs w:val="28"/>
          <w14:ligatures w14:val="standardContextual"/>
        </w:rPr>
        <w:t>Confirm Physical Device Requirements</w:t>
      </w:r>
    </w:p>
    <w:p w:rsidR="00064FC0" w:rsidRPr="00064FC0" w:rsidP="00064FC0" w14:paraId="4AC6DCE2" w14:textId="77777777">
      <w:pPr>
        <w:widowControl/>
        <w:tabs>
          <w:tab w:val="left" w:pos="2760"/>
        </w:tabs>
        <w:spacing w:after="160" w:line="259" w:lineRule="auto"/>
        <w:jc w:val="center"/>
        <w:rPr>
          <w:rFonts w:ascii="Arial" w:eastAsia="Calibri" w:hAnsi="Arial" w:cs="Arial"/>
          <w:b/>
          <w:bCs/>
          <w:kern w:val="2"/>
          <w:sz w:val="24"/>
          <w:szCs w:val="24"/>
          <w14:ligatures w14:val="standardContextual"/>
        </w:rPr>
      </w:pPr>
      <w:r w:rsidRPr="00064FC0">
        <w:rPr>
          <w:rFonts w:ascii="Arial" w:eastAsia="Calibri" w:hAnsi="Arial" w:cs="Arial"/>
          <w:b/>
          <w:bCs/>
          <w:kern w:val="2"/>
          <w:sz w:val="24"/>
          <w:szCs w:val="24"/>
          <w14:ligatures w14:val="standardContextual"/>
        </w:rPr>
        <w:t>(Single)</w:t>
      </w:r>
    </w:p>
    <w:p w:rsidR="00064FC0" w:rsidRPr="00064FC0" w:rsidP="00064FC0" w14:paraId="4A14A537" w14:textId="77777777">
      <w:pPr>
        <w:widowControl/>
        <w:spacing w:after="160" w:line="259" w:lineRule="auto"/>
        <w:rPr>
          <w:rFonts w:ascii="Arial" w:eastAsia="Calibri" w:hAnsi="Arial" w:cs="Arial"/>
          <w:kern w:val="2"/>
          <w:sz w:val="28"/>
          <w:szCs w:val="28"/>
          <w14:ligatures w14:val="standardContextual"/>
        </w:rPr>
      </w:pPr>
      <w:r w:rsidRPr="00064FC0">
        <w:rPr>
          <w:rFonts w:ascii="Calibri" w:eastAsia="Calibri" w:hAnsi="Calibri" w:cs="Times New Roman"/>
          <w:noProof/>
          <w:kern w:val="2"/>
          <w14:ligatures w14:val="standardContextual"/>
        </w:rPr>
        <w:drawing>
          <wp:inline distT="0" distB="0" distL="0" distR="0">
            <wp:extent cx="5943600" cy="4510879"/>
            <wp:effectExtent l="19050" t="19050" r="19050" b="23495"/>
            <wp:docPr id="16900876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0087692" name="Picture 1"/>
                    <pic:cNvPicPr/>
                  </pic:nvPicPr>
                  <pic:blipFill>
                    <a:blip xmlns:r="http://schemas.openxmlformats.org/officeDocument/2006/relationships" r:embed="rId54" cstate="print">
                      <a:extLst>
                        <a:ext xmlns:a="http://schemas.openxmlformats.org/drawingml/2006/main" uri="{28A0092B-C50C-407E-A947-70E740481C1C}">
                          <a14:useLocalDpi xmlns:a14="http://schemas.microsoft.com/office/drawing/2010/main" val="0"/>
                        </a:ext>
                      </a:extLst>
                    </a:blip>
                    <a:stretch>
                      <a:fillRect/>
                    </a:stretch>
                  </pic:blipFill>
                  <pic:spPr>
                    <a:xfrm>
                      <a:off x="0" y="0"/>
                      <a:ext cx="5943600" cy="4510879"/>
                    </a:xfrm>
                    <a:prstGeom prst="rect">
                      <a:avLst/>
                    </a:prstGeom>
                    <a:ln>
                      <a:solidFill>
                        <a:sysClr val="windowText" lastClr="000000"/>
                      </a:solidFill>
                    </a:ln>
                  </pic:spPr>
                </pic:pic>
              </a:graphicData>
            </a:graphic>
          </wp:inline>
        </w:drawing>
      </w:r>
    </w:p>
    <w:p w:rsidR="00064FC0" w:rsidRPr="00064FC0" w:rsidP="00064FC0" w14:paraId="15130407" w14:textId="77777777">
      <w:pPr>
        <w:widowControl/>
        <w:pBdr>
          <w:bottom w:val="single" w:sz="4" w:space="1" w:color="auto"/>
        </w:pBdr>
        <w:spacing w:after="160" w:line="259" w:lineRule="auto"/>
        <w:jc w:val="center"/>
        <w:rPr>
          <w:rFonts w:ascii="Arial" w:eastAsia="Calibri" w:hAnsi="Arial" w:cs="Arial"/>
          <w:b/>
          <w:bCs/>
          <w:kern w:val="2"/>
          <w:sz w:val="24"/>
          <w:szCs w:val="24"/>
          <w14:ligatures w14:val="standardContextual"/>
        </w:rPr>
      </w:pPr>
    </w:p>
    <w:p w:rsidR="00064FC0" w:rsidRPr="00064FC0" w:rsidP="00064FC0" w14:paraId="158E3A3E" w14:textId="77777777">
      <w:pPr>
        <w:widowControl/>
        <w:pBdr>
          <w:bottom w:val="single" w:sz="4" w:space="1" w:color="auto"/>
        </w:pBdr>
        <w:spacing w:after="160" w:line="259" w:lineRule="auto"/>
        <w:jc w:val="center"/>
        <w:rPr>
          <w:rFonts w:ascii="Arial" w:eastAsia="Calibri" w:hAnsi="Arial" w:cs="Arial"/>
          <w:b/>
          <w:bCs/>
          <w:kern w:val="2"/>
          <w:sz w:val="24"/>
          <w:szCs w:val="24"/>
          <w14:ligatures w14:val="standardContextual"/>
        </w:rPr>
      </w:pPr>
    </w:p>
    <w:p w:rsidR="00064FC0" w:rsidRPr="00064FC0" w:rsidP="00064FC0" w14:paraId="0C5D0AC2" w14:textId="77777777">
      <w:pPr>
        <w:widowControl/>
        <w:pBdr>
          <w:bottom w:val="single" w:sz="4" w:space="1" w:color="auto"/>
        </w:pBdr>
        <w:spacing w:after="160" w:line="259" w:lineRule="auto"/>
        <w:jc w:val="center"/>
        <w:rPr>
          <w:rFonts w:ascii="Arial" w:eastAsia="Calibri" w:hAnsi="Arial" w:cs="Arial"/>
          <w:b/>
          <w:bCs/>
          <w:kern w:val="2"/>
          <w:sz w:val="24"/>
          <w:szCs w:val="24"/>
          <w14:ligatures w14:val="standardContextual"/>
        </w:rPr>
      </w:pPr>
    </w:p>
    <w:p w:rsidR="00064FC0" w:rsidRPr="00064FC0" w:rsidP="00064FC0" w14:paraId="68726AB9" w14:textId="77777777">
      <w:pPr>
        <w:widowControl/>
        <w:pBdr>
          <w:bottom w:val="single" w:sz="4" w:space="1" w:color="auto"/>
        </w:pBdr>
        <w:spacing w:after="160" w:line="259" w:lineRule="auto"/>
        <w:jc w:val="center"/>
        <w:rPr>
          <w:rFonts w:ascii="Arial" w:eastAsia="Calibri" w:hAnsi="Arial" w:cs="Arial"/>
          <w:b/>
          <w:bCs/>
          <w:kern w:val="2"/>
          <w:sz w:val="24"/>
          <w:szCs w:val="24"/>
          <w14:ligatures w14:val="standardContextual"/>
        </w:rPr>
      </w:pPr>
    </w:p>
    <w:p w:rsidR="00064FC0" w:rsidRPr="00064FC0" w:rsidP="00064FC0" w14:paraId="08752888" w14:textId="77777777">
      <w:pPr>
        <w:widowControl/>
        <w:pBdr>
          <w:bottom w:val="single" w:sz="4" w:space="1" w:color="auto"/>
        </w:pBdr>
        <w:spacing w:after="160" w:line="259" w:lineRule="auto"/>
        <w:jc w:val="center"/>
        <w:rPr>
          <w:rFonts w:ascii="Arial" w:eastAsia="Calibri" w:hAnsi="Arial" w:cs="Arial"/>
          <w:b/>
          <w:bCs/>
          <w:kern w:val="2"/>
          <w:sz w:val="24"/>
          <w:szCs w:val="24"/>
          <w14:ligatures w14:val="standardContextual"/>
        </w:rPr>
      </w:pPr>
    </w:p>
    <w:p w:rsidR="00064FC0" w:rsidRPr="00064FC0" w:rsidP="00064FC0" w14:paraId="11A09D69" w14:textId="77777777">
      <w:pPr>
        <w:widowControl/>
        <w:pBdr>
          <w:bottom w:val="single" w:sz="4" w:space="1" w:color="auto"/>
        </w:pBdr>
        <w:spacing w:after="160" w:line="259" w:lineRule="auto"/>
        <w:jc w:val="center"/>
        <w:rPr>
          <w:rFonts w:ascii="Arial" w:eastAsia="Calibri" w:hAnsi="Arial" w:cs="Arial"/>
          <w:b/>
          <w:bCs/>
          <w:kern w:val="2"/>
          <w:sz w:val="24"/>
          <w:szCs w:val="24"/>
          <w14:ligatures w14:val="standardContextual"/>
        </w:rPr>
      </w:pPr>
    </w:p>
    <w:p w:rsidR="00064FC0" w:rsidRPr="00064FC0" w:rsidP="00064FC0" w14:paraId="59C37ADE" w14:textId="77777777">
      <w:pPr>
        <w:widowControl/>
        <w:pBdr>
          <w:bottom w:val="single" w:sz="4" w:space="1" w:color="auto"/>
        </w:pBdr>
        <w:spacing w:after="160" w:line="259" w:lineRule="auto"/>
        <w:jc w:val="center"/>
        <w:rPr>
          <w:rFonts w:ascii="Arial" w:eastAsia="Calibri" w:hAnsi="Arial" w:cs="Arial"/>
          <w:b/>
          <w:bCs/>
          <w:kern w:val="2"/>
          <w:sz w:val="24"/>
          <w:szCs w:val="24"/>
          <w14:ligatures w14:val="standardContextual"/>
        </w:rPr>
      </w:pPr>
    </w:p>
    <w:p w:rsidR="00064FC0" w:rsidRPr="00064FC0" w:rsidP="00064FC0" w14:paraId="3B4D798E" w14:textId="77777777">
      <w:pPr>
        <w:widowControl/>
        <w:pBdr>
          <w:bottom w:val="single" w:sz="4" w:space="1" w:color="auto"/>
        </w:pBdr>
        <w:spacing w:after="160" w:line="259" w:lineRule="auto"/>
        <w:jc w:val="center"/>
        <w:rPr>
          <w:rFonts w:ascii="Arial" w:eastAsia="Calibri" w:hAnsi="Arial" w:cs="Arial"/>
          <w:b/>
          <w:bCs/>
          <w:kern w:val="2"/>
          <w:sz w:val="24"/>
          <w:szCs w:val="24"/>
          <w14:ligatures w14:val="standardContextual"/>
        </w:rPr>
      </w:pPr>
    </w:p>
    <w:p w:rsidR="00064FC0" w:rsidRPr="00064FC0" w:rsidP="00064FC0" w14:paraId="263D0D6F" w14:textId="77777777">
      <w:pPr>
        <w:widowControl/>
        <w:pBdr>
          <w:bottom w:val="single" w:sz="4" w:space="1" w:color="auto"/>
        </w:pBdr>
        <w:spacing w:after="160" w:line="259" w:lineRule="auto"/>
        <w:jc w:val="center"/>
        <w:rPr>
          <w:rFonts w:ascii="Arial" w:eastAsia="Calibri" w:hAnsi="Arial" w:cs="Arial"/>
          <w:b/>
          <w:bCs/>
          <w:kern w:val="2"/>
          <w:sz w:val="24"/>
          <w:szCs w:val="24"/>
          <w14:ligatures w14:val="standardContextual"/>
        </w:rPr>
      </w:pPr>
    </w:p>
    <w:p w:rsidR="00064FC0" w:rsidRPr="00064FC0" w:rsidP="00064FC0" w14:paraId="0F3934CB" w14:textId="77777777">
      <w:pPr>
        <w:widowControl/>
        <w:pBdr>
          <w:bottom w:val="single" w:sz="4" w:space="1" w:color="auto"/>
        </w:pBdr>
        <w:spacing w:after="160" w:line="259" w:lineRule="auto"/>
        <w:jc w:val="center"/>
        <w:rPr>
          <w:rFonts w:ascii="Arial" w:eastAsia="Calibri" w:hAnsi="Arial" w:cs="Arial"/>
          <w:b/>
          <w:bCs/>
          <w:kern w:val="2"/>
          <w:sz w:val="24"/>
          <w:szCs w:val="24"/>
          <w14:ligatures w14:val="standardContextual"/>
        </w:rPr>
      </w:pPr>
    </w:p>
    <w:p w:rsidR="00892A09" w:rsidP="00064FC0" w14:paraId="38DDFC67" w14:textId="77777777">
      <w:pPr>
        <w:widowControl/>
        <w:pBdr>
          <w:bottom w:val="single" w:sz="4" w:space="1" w:color="auto"/>
        </w:pBdr>
        <w:spacing w:after="160" w:line="259" w:lineRule="auto"/>
        <w:jc w:val="center"/>
        <w:rPr>
          <w:rFonts w:ascii="Arial" w:eastAsia="Calibri" w:hAnsi="Arial" w:cs="Arial"/>
          <w:b/>
          <w:bCs/>
          <w:kern w:val="2"/>
          <w:sz w:val="24"/>
          <w:szCs w:val="24"/>
          <w14:ligatures w14:val="standardContextual"/>
        </w:rPr>
      </w:pPr>
    </w:p>
    <w:p w:rsidR="00892A09" w:rsidP="00064FC0" w14:paraId="317C39D4" w14:textId="77777777">
      <w:pPr>
        <w:widowControl/>
        <w:pBdr>
          <w:bottom w:val="single" w:sz="4" w:space="1" w:color="auto"/>
        </w:pBdr>
        <w:spacing w:after="160" w:line="259" w:lineRule="auto"/>
        <w:jc w:val="center"/>
        <w:rPr>
          <w:rFonts w:ascii="Arial" w:eastAsia="Calibri" w:hAnsi="Arial" w:cs="Arial"/>
          <w:b/>
          <w:bCs/>
          <w:kern w:val="2"/>
          <w:sz w:val="24"/>
          <w:szCs w:val="24"/>
          <w14:ligatures w14:val="standardContextual"/>
        </w:rPr>
      </w:pPr>
    </w:p>
    <w:p w:rsidR="00892A09" w:rsidP="00064FC0" w14:paraId="2CE5BEBD" w14:textId="77777777">
      <w:pPr>
        <w:widowControl/>
        <w:pBdr>
          <w:bottom w:val="single" w:sz="4" w:space="1" w:color="auto"/>
        </w:pBdr>
        <w:spacing w:after="160" w:line="259" w:lineRule="auto"/>
        <w:jc w:val="center"/>
        <w:rPr>
          <w:rFonts w:ascii="Arial" w:eastAsia="Calibri" w:hAnsi="Arial" w:cs="Arial"/>
          <w:b/>
          <w:bCs/>
          <w:kern w:val="2"/>
          <w:sz w:val="24"/>
          <w:szCs w:val="24"/>
          <w14:ligatures w14:val="standardContextual"/>
        </w:rPr>
      </w:pPr>
    </w:p>
    <w:p w:rsidR="00064FC0" w:rsidRPr="00064FC0" w:rsidP="00064FC0" w14:paraId="20AAFE94" w14:textId="05C33570">
      <w:pPr>
        <w:widowControl/>
        <w:pBdr>
          <w:bottom w:val="single" w:sz="4" w:space="1" w:color="auto"/>
        </w:pBdr>
        <w:spacing w:after="160" w:line="259" w:lineRule="auto"/>
        <w:jc w:val="center"/>
        <w:rPr>
          <w:rFonts w:ascii="Arial" w:eastAsia="Calibri" w:hAnsi="Arial" w:cs="Arial"/>
          <w:b/>
          <w:bCs/>
          <w:kern w:val="2"/>
          <w:sz w:val="24"/>
          <w:szCs w:val="24"/>
          <w14:ligatures w14:val="standardContextual"/>
        </w:rPr>
      </w:pPr>
      <w:r w:rsidRPr="00064FC0">
        <w:rPr>
          <w:rFonts w:ascii="Arial" w:eastAsia="Calibri" w:hAnsi="Arial" w:cs="Arial"/>
          <w:b/>
          <w:bCs/>
          <w:kern w:val="2"/>
          <w:sz w:val="24"/>
          <w:szCs w:val="24"/>
          <w14:ligatures w14:val="standardContextual"/>
        </w:rPr>
        <w:t>(Multi)</w:t>
      </w:r>
    </w:p>
    <w:p w:rsidR="00064FC0" w:rsidRPr="00064FC0" w:rsidP="00064FC0" w14:paraId="5AF53B65" w14:textId="77777777">
      <w:pPr>
        <w:widowControl/>
        <w:pBdr>
          <w:bottom w:val="single" w:sz="4" w:space="1" w:color="auto"/>
        </w:pBdr>
        <w:spacing w:after="160" w:line="259" w:lineRule="auto"/>
        <w:jc w:val="center"/>
        <w:rPr>
          <w:rFonts w:ascii="Arial" w:eastAsia="Calibri" w:hAnsi="Arial" w:cs="Arial"/>
          <w:b/>
          <w:bCs/>
          <w:kern w:val="2"/>
          <w:sz w:val="24"/>
          <w:szCs w:val="24"/>
          <w14:ligatures w14:val="standardContextual"/>
        </w:rPr>
      </w:pPr>
      <w:r w:rsidRPr="00064FC0">
        <w:rPr>
          <w:rFonts w:ascii="Calibri" w:eastAsia="Calibri" w:hAnsi="Calibri" w:cs="Times New Roman"/>
          <w:noProof/>
          <w:kern w:val="2"/>
          <w14:ligatures w14:val="standardContextual"/>
        </w:rPr>
        <w:drawing>
          <wp:inline distT="0" distB="0" distL="0" distR="0">
            <wp:extent cx="4163212" cy="6033183"/>
            <wp:effectExtent l="19050" t="19050" r="27940" b="24765"/>
            <wp:docPr id="6642814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4281406" name="Picture 1"/>
                    <pic:cNvPicPr/>
                  </pic:nvPicPr>
                  <pic:blipFill>
                    <a:blip xmlns:r="http://schemas.openxmlformats.org/officeDocument/2006/relationships" r:embed="rId55" cstate="print">
                      <a:extLst>
                        <a:ext xmlns:a="http://schemas.openxmlformats.org/drawingml/2006/main" uri="{28A0092B-C50C-407E-A947-70E740481C1C}">
                          <a14:useLocalDpi xmlns:a14="http://schemas.microsoft.com/office/drawing/2010/main" val="0"/>
                        </a:ext>
                      </a:extLst>
                    </a:blip>
                    <a:stretch>
                      <a:fillRect/>
                    </a:stretch>
                  </pic:blipFill>
                  <pic:spPr>
                    <a:xfrm>
                      <a:off x="0" y="0"/>
                      <a:ext cx="4163212" cy="6033183"/>
                    </a:xfrm>
                    <a:prstGeom prst="rect">
                      <a:avLst/>
                    </a:prstGeom>
                    <a:ln>
                      <a:solidFill>
                        <a:sysClr val="windowText" lastClr="000000"/>
                      </a:solidFill>
                    </a:ln>
                  </pic:spPr>
                </pic:pic>
              </a:graphicData>
            </a:graphic>
          </wp:inline>
        </w:drawing>
      </w:r>
    </w:p>
    <w:p w:rsidR="00064FC0" w:rsidRPr="00064FC0" w:rsidP="00064FC0" w14:paraId="0CF48469" w14:textId="77777777">
      <w:pPr>
        <w:widowControl/>
        <w:pBdr>
          <w:bottom w:val="single" w:sz="4" w:space="1" w:color="auto"/>
        </w:pBdr>
        <w:spacing w:after="160" w:line="259" w:lineRule="auto"/>
        <w:rPr>
          <w:rFonts w:ascii="Arial" w:eastAsia="Calibri" w:hAnsi="Arial" w:cs="Arial"/>
          <w:b/>
          <w:bCs/>
          <w:kern w:val="2"/>
          <w14:ligatures w14:val="standardContextual"/>
        </w:rPr>
      </w:pPr>
    </w:p>
    <w:p w:rsidR="00064FC0" w:rsidRPr="00064FC0" w:rsidP="00064FC0" w14:paraId="1B886725" w14:textId="77777777">
      <w:pPr>
        <w:widowControl/>
        <w:pBdr>
          <w:bottom w:val="single" w:sz="4" w:space="1" w:color="auto"/>
        </w:pBdr>
        <w:spacing w:after="160" w:line="259" w:lineRule="auto"/>
        <w:rPr>
          <w:rFonts w:ascii="Arial" w:eastAsia="Calibri" w:hAnsi="Arial" w:cs="Arial"/>
          <w:b/>
          <w:bCs/>
          <w:kern w:val="2"/>
          <w:lang w:val="es-PR"/>
          <w14:ligatures w14:val="standardContextual"/>
        </w:rPr>
      </w:pPr>
      <w:r w:rsidRPr="00064FC0">
        <w:rPr>
          <w:rFonts w:ascii="Arial" w:eastAsia="Calibri" w:hAnsi="Arial" w:cs="Arial"/>
          <w:b/>
          <w:bCs/>
          <w:kern w:val="2"/>
          <w:lang w:val="es-PR"/>
          <w14:ligatures w14:val="standardContextual"/>
        </w:rPr>
        <w:t>Survey Text</w:t>
      </w:r>
    </w:p>
    <w:p w:rsidR="00064FC0" w:rsidRPr="00064FC0" w:rsidP="00064FC0" w14:paraId="5AE9B65B" w14:textId="77777777">
      <w:pPr>
        <w:widowControl/>
        <w:tabs>
          <w:tab w:val="left" w:pos="1810"/>
        </w:tabs>
        <w:spacing w:after="160" w:line="259" w:lineRule="auto"/>
        <w:jc w:val="center"/>
        <w:rPr>
          <w:rFonts w:ascii="Arial" w:eastAsia="Calibri" w:hAnsi="Arial" w:cs="Arial"/>
          <w:b/>
          <w:bCs/>
          <w:kern w:val="2"/>
          <w:lang w:val="es-PR"/>
          <w14:ligatures w14:val="standardContextual"/>
        </w:rPr>
      </w:pPr>
      <w:r w:rsidRPr="00064FC0">
        <w:rPr>
          <w:rFonts w:ascii="Arial" w:eastAsia="Calibri" w:hAnsi="Arial" w:cs="Arial"/>
          <w:b/>
          <w:bCs/>
          <w:kern w:val="2"/>
          <w:lang w:val="es-PR"/>
          <w14:ligatures w14:val="standardContextual"/>
        </w:rPr>
        <w:t>Confirme los requisitos físicos de los dispositivos</w:t>
      </w:r>
    </w:p>
    <w:tbl>
      <w:tblPr>
        <w:tblStyle w:val="TableGrid11"/>
        <w:tblW w:w="0" w:type="auto"/>
        <w:tblLook w:val="04A0"/>
      </w:tblPr>
      <w:tblGrid>
        <w:gridCol w:w="2605"/>
        <w:gridCol w:w="6745"/>
      </w:tblGrid>
      <w:tr w14:paraId="18BB1F3D" w14:textId="77777777" w:rsidTr="00326550">
        <w:tblPrEx>
          <w:tblW w:w="0" w:type="auto"/>
          <w:tblLook w:val="04A0"/>
        </w:tblPrEx>
        <w:tc>
          <w:tcPr>
            <w:tcW w:w="9350" w:type="dxa"/>
            <w:gridSpan w:val="2"/>
          </w:tcPr>
          <w:p w:rsidR="00064FC0" w:rsidRPr="00064FC0" w:rsidP="00064FC0" w14:paraId="53059893" w14:textId="77777777">
            <w:pPr>
              <w:widowControl/>
              <w:tabs>
                <w:tab w:val="left" w:pos="1810"/>
              </w:tabs>
              <w:spacing w:after="0" w:line="240" w:lineRule="auto"/>
              <w:jc w:val="center"/>
              <w:rPr>
                <w:rFonts w:ascii="Arial" w:eastAsia="Calibri" w:hAnsi="Arial" w:cs="Arial"/>
                <w:sz w:val="20"/>
                <w:szCs w:val="20"/>
                <w:lang w:val="es-CO"/>
              </w:rPr>
            </w:pPr>
            <w:r w:rsidRPr="00064FC0">
              <w:rPr>
                <w:rFonts w:ascii="Arial" w:eastAsia="Calibri" w:hAnsi="Arial" w:cs="Arial"/>
                <w:sz w:val="20"/>
                <w:szCs w:val="20"/>
                <w:lang w:val="es-CO"/>
              </w:rPr>
              <w:t>Requisitos físicos de los dispositivos para un mínimo de 25 dispositivos más dispositivos de repuesto</w:t>
            </w:r>
          </w:p>
        </w:tc>
      </w:tr>
      <w:tr w14:paraId="3B803A08" w14:textId="77777777" w:rsidTr="00326550">
        <w:tblPrEx>
          <w:tblW w:w="0" w:type="auto"/>
          <w:tblLook w:val="04A0"/>
        </w:tblPrEx>
        <w:trPr>
          <w:trHeight w:val="503"/>
        </w:trPr>
        <w:tc>
          <w:tcPr>
            <w:tcW w:w="2605" w:type="dxa"/>
          </w:tcPr>
          <w:p w:rsidR="00064FC0" w:rsidRPr="00064FC0" w:rsidP="00064FC0" w14:paraId="5DAA26D9" w14:textId="77777777">
            <w:pPr>
              <w:widowControl/>
              <w:tabs>
                <w:tab w:val="left" w:pos="1810"/>
              </w:tabs>
              <w:spacing w:before="120" w:after="0" w:line="240" w:lineRule="auto"/>
              <w:rPr>
                <w:rFonts w:ascii="Arial" w:eastAsia="Calibri" w:hAnsi="Arial" w:cs="Arial"/>
                <w:sz w:val="20"/>
                <w:szCs w:val="20"/>
                <w:lang w:val="es-CO"/>
              </w:rPr>
            </w:pPr>
            <w:r w:rsidRPr="00064FC0">
              <w:rPr>
                <w:rFonts w:ascii="Arial" w:eastAsia="Calibri" w:hAnsi="Arial" w:cs="Arial"/>
                <w:sz w:val="20"/>
                <w:szCs w:val="20"/>
                <w:lang w:val="es-CO"/>
              </w:rPr>
              <w:t>Dimensiones de la pantalla</w:t>
            </w:r>
          </w:p>
        </w:tc>
        <w:tc>
          <w:tcPr>
            <w:tcW w:w="6745" w:type="dxa"/>
            <w:vAlign w:val="center"/>
          </w:tcPr>
          <w:p w:rsidR="00064FC0" w:rsidRPr="00064FC0" w:rsidP="00064FC0" w14:paraId="63A13BCE" w14:textId="77777777">
            <w:pPr>
              <w:widowControl/>
              <w:tabs>
                <w:tab w:val="left" w:pos="1810"/>
              </w:tabs>
              <w:spacing w:after="0" w:line="240" w:lineRule="auto"/>
              <w:rPr>
                <w:rFonts w:ascii="Arial" w:eastAsia="Calibri" w:hAnsi="Arial" w:cs="Arial"/>
                <w:sz w:val="20"/>
                <w:szCs w:val="20"/>
                <w:lang w:val="es-CO"/>
              </w:rPr>
            </w:pPr>
            <w:r w:rsidRPr="00064FC0">
              <w:rPr>
                <w:rFonts w:ascii="Arial" w:eastAsia="Calibri" w:hAnsi="Arial" w:cs="Arial"/>
                <w:sz w:val="20"/>
                <w:szCs w:val="20"/>
                <w:lang w:val="es-CO"/>
              </w:rPr>
              <w:t xml:space="preserve">Las dimensiones de la pantalla deben ser de </w:t>
            </w:r>
            <w:r w:rsidRPr="00064FC0">
              <w:rPr>
                <w:rFonts w:ascii="Arial" w:eastAsia="Calibri" w:hAnsi="Arial" w:cs="Arial"/>
                <w:b/>
                <w:bCs/>
                <w:sz w:val="20"/>
                <w:szCs w:val="20"/>
                <w:lang w:val="es-CO"/>
              </w:rPr>
              <w:t>11.6 pulgadas o más grande.</w:t>
            </w:r>
          </w:p>
        </w:tc>
      </w:tr>
      <w:tr w14:paraId="164CEBA9" w14:textId="77777777" w:rsidTr="00326550">
        <w:tblPrEx>
          <w:tblW w:w="0" w:type="auto"/>
          <w:tblLook w:val="04A0"/>
        </w:tblPrEx>
        <w:trPr>
          <w:trHeight w:val="503"/>
        </w:trPr>
        <w:tc>
          <w:tcPr>
            <w:tcW w:w="2605" w:type="dxa"/>
          </w:tcPr>
          <w:p w:rsidR="00064FC0" w:rsidRPr="00064FC0" w:rsidP="00064FC0" w14:paraId="413F29D6" w14:textId="77777777">
            <w:pPr>
              <w:widowControl/>
              <w:tabs>
                <w:tab w:val="left" w:pos="1810"/>
              </w:tabs>
              <w:spacing w:before="120" w:after="0" w:line="240" w:lineRule="auto"/>
              <w:rPr>
                <w:rFonts w:ascii="Arial" w:eastAsia="Calibri" w:hAnsi="Arial" w:cs="Arial"/>
                <w:sz w:val="20"/>
                <w:szCs w:val="20"/>
                <w:lang w:val="es-CO"/>
              </w:rPr>
            </w:pPr>
            <w:r w:rsidRPr="00064FC0">
              <w:rPr>
                <w:rFonts w:ascii="Arial" w:eastAsia="Calibri" w:hAnsi="Arial" w:cs="Arial"/>
                <w:sz w:val="20"/>
                <w:szCs w:val="20"/>
                <w:lang w:val="es-CO"/>
              </w:rPr>
              <w:t>Pantalla táctil</w:t>
            </w:r>
          </w:p>
        </w:tc>
        <w:tc>
          <w:tcPr>
            <w:tcW w:w="6745" w:type="dxa"/>
            <w:vAlign w:val="center"/>
          </w:tcPr>
          <w:p w:rsidR="00064FC0" w:rsidRPr="00064FC0" w:rsidP="00064FC0" w14:paraId="2F34C3EB" w14:textId="77777777">
            <w:pPr>
              <w:widowControl/>
              <w:tabs>
                <w:tab w:val="left" w:pos="1810"/>
              </w:tabs>
              <w:spacing w:after="0" w:line="240" w:lineRule="auto"/>
              <w:rPr>
                <w:rFonts w:ascii="Arial" w:eastAsia="Calibri" w:hAnsi="Arial" w:cs="Arial"/>
                <w:sz w:val="20"/>
                <w:szCs w:val="20"/>
                <w:lang w:val="es-CO"/>
              </w:rPr>
            </w:pPr>
            <w:r w:rsidRPr="00064FC0">
              <w:rPr>
                <w:rFonts w:ascii="Arial" w:eastAsia="Calibri" w:hAnsi="Arial" w:cs="Arial"/>
                <w:sz w:val="20"/>
                <w:szCs w:val="20"/>
                <w:lang w:val="es-CO"/>
              </w:rPr>
              <w:t>Todos los dispositivos deben tener pantalla táctil.</w:t>
            </w:r>
          </w:p>
        </w:tc>
      </w:tr>
      <w:tr w14:paraId="0A2A9CB2" w14:textId="77777777" w:rsidTr="00326550">
        <w:tblPrEx>
          <w:tblW w:w="0" w:type="auto"/>
          <w:tblLook w:val="04A0"/>
        </w:tblPrEx>
        <w:trPr>
          <w:trHeight w:val="503"/>
        </w:trPr>
        <w:tc>
          <w:tcPr>
            <w:tcW w:w="2605" w:type="dxa"/>
          </w:tcPr>
          <w:p w:rsidR="00064FC0" w:rsidRPr="00064FC0" w:rsidP="00064FC0" w14:paraId="1FF96B58" w14:textId="77777777">
            <w:pPr>
              <w:widowControl/>
              <w:tabs>
                <w:tab w:val="left" w:pos="1810"/>
              </w:tabs>
              <w:spacing w:before="120" w:after="0" w:line="240" w:lineRule="auto"/>
              <w:rPr>
                <w:rFonts w:ascii="Arial" w:eastAsia="Calibri" w:hAnsi="Arial" w:cs="Arial"/>
                <w:sz w:val="20"/>
                <w:szCs w:val="20"/>
                <w:lang w:val="es-CO"/>
              </w:rPr>
            </w:pPr>
            <w:r w:rsidRPr="00064FC0">
              <w:rPr>
                <w:rFonts w:ascii="Arial" w:eastAsia="Calibri" w:hAnsi="Arial" w:cs="Arial"/>
                <w:sz w:val="20"/>
                <w:szCs w:val="20"/>
                <w:lang w:val="es-CO"/>
              </w:rPr>
              <w:t>Teclados</w:t>
            </w:r>
          </w:p>
        </w:tc>
        <w:tc>
          <w:tcPr>
            <w:tcW w:w="6745" w:type="dxa"/>
            <w:vAlign w:val="center"/>
          </w:tcPr>
          <w:p w:rsidR="00064FC0" w:rsidRPr="00064FC0" w:rsidP="00064FC0" w14:paraId="3E97C43E" w14:textId="77777777">
            <w:pPr>
              <w:widowControl/>
              <w:tabs>
                <w:tab w:val="left" w:pos="1810"/>
              </w:tabs>
              <w:spacing w:after="0" w:line="240" w:lineRule="auto"/>
              <w:rPr>
                <w:rFonts w:ascii="Arial" w:eastAsia="Calibri" w:hAnsi="Arial" w:cs="Arial"/>
                <w:sz w:val="20"/>
                <w:szCs w:val="20"/>
                <w:lang w:val="es-CO"/>
              </w:rPr>
            </w:pPr>
            <w:r w:rsidRPr="00064FC0">
              <w:rPr>
                <w:rFonts w:ascii="Arial" w:eastAsia="Calibri" w:hAnsi="Arial" w:cs="Arial"/>
                <w:sz w:val="20"/>
                <w:szCs w:val="20"/>
                <w:lang w:val="es-CO"/>
              </w:rPr>
              <w:t>El uso de teclados físicos es obligatorio para la evaluación. Los teclados virtuales no son compatibles.</w:t>
            </w:r>
          </w:p>
          <w:p w:rsidR="00064FC0" w:rsidRPr="00064FC0" w:rsidP="00064FC0" w14:paraId="5F505DFB" w14:textId="77777777">
            <w:pPr>
              <w:widowControl/>
              <w:tabs>
                <w:tab w:val="left" w:pos="1810"/>
              </w:tabs>
              <w:spacing w:after="0" w:line="240" w:lineRule="auto"/>
              <w:rPr>
                <w:rFonts w:ascii="Arial" w:eastAsia="Calibri" w:hAnsi="Arial" w:cs="Arial"/>
                <w:sz w:val="20"/>
                <w:szCs w:val="20"/>
                <w:lang w:val="es-CO"/>
              </w:rPr>
            </w:pPr>
          </w:p>
          <w:p w:rsidR="00064FC0" w:rsidRPr="00064FC0" w:rsidP="00064FC0" w14:paraId="29324FC2" w14:textId="77777777">
            <w:pPr>
              <w:widowControl/>
              <w:tabs>
                <w:tab w:val="left" w:pos="1810"/>
              </w:tabs>
              <w:spacing w:after="0" w:line="240" w:lineRule="auto"/>
              <w:rPr>
                <w:rFonts w:ascii="Arial" w:eastAsia="Calibri" w:hAnsi="Arial" w:cs="Arial"/>
                <w:sz w:val="20"/>
                <w:szCs w:val="20"/>
                <w:lang w:val="es-CO"/>
              </w:rPr>
            </w:pPr>
            <w:r w:rsidRPr="00064FC0">
              <w:rPr>
                <w:rFonts w:ascii="Arial" w:eastAsia="Calibri" w:hAnsi="Arial" w:cs="Arial"/>
                <w:sz w:val="20"/>
                <w:szCs w:val="20"/>
                <w:lang w:val="es-CO"/>
              </w:rPr>
              <w:t>Los teclados en pantalla no son compatibles dado que limitan el área visible en la pantalla para la prueba y pueden dificultar el ingreso de las respuestas.</w:t>
            </w:r>
          </w:p>
        </w:tc>
      </w:tr>
    </w:tbl>
    <w:p w:rsidR="00064FC0" w:rsidRPr="00064FC0" w:rsidP="00064FC0" w14:paraId="1FCA1CA0" w14:textId="77777777">
      <w:pPr>
        <w:widowControl/>
        <w:spacing w:after="160" w:line="259" w:lineRule="auto"/>
        <w:rPr>
          <w:rFonts w:ascii="Calibri" w:eastAsia="Calibri" w:hAnsi="Calibri" w:cs="Times New Roman"/>
          <w:kern w:val="2"/>
          <w:lang w:val="es-PR"/>
          <w14:ligatures w14:val="standardContextual"/>
        </w:rPr>
      </w:pPr>
    </w:p>
    <w:p w:rsidR="00064FC0" w:rsidRPr="00064FC0" w:rsidP="006A4140" w14:paraId="27B8F64D" w14:textId="77777777">
      <w:pPr>
        <w:widowControl/>
        <w:numPr>
          <w:ilvl w:val="0"/>
          <w:numId w:val="80"/>
        </w:numPr>
        <w:spacing w:after="160" w:line="259" w:lineRule="auto"/>
        <w:contextualSpacing/>
        <w:rPr>
          <w:rFonts w:ascii="Arial" w:eastAsia="Calibri" w:hAnsi="Arial" w:cs="Arial"/>
          <w:kern w:val="2"/>
          <w:lang w:val="es-PR"/>
          <w14:ligatures w14:val="standardContextual"/>
        </w:rPr>
      </w:pPr>
      <w:r w:rsidRPr="00064FC0">
        <w:rPr>
          <w:rFonts w:ascii="Arial" w:eastAsia="Calibri" w:hAnsi="Arial" w:cs="Arial"/>
          <w:kern w:val="2"/>
          <w:lang w:val="es-PR"/>
          <w14:ligatures w14:val="standardContextual"/>
        </w:rPr>
        <w:t>¿Los dispositivos que proporcionará la escuela para las pruebas de NAEP cumplen con los requisitos mínimos de los dispositivos?</w:t>
      </w:r>
    </w:p>
    <w:p w:rsidR="00064FC0" w:rsidRPr="00064FC0" w:rsidP="006A4140" w14:paraId="7DCDA915" w14:textId="77777777">
      <w:pPr>
        <w:widowControl/>
        <w:numPr>
          <w:ilvl w:val="1"/>
          <w:numId w:val="80"/>
        </w:numPr>
        <w:spacing w:after="160" w:line="259" w:lineRule="auto"/>
        <w:contextualSpacing/>
        <w:rPr>
          <w:rFonts w:ascii="Arial" w:eastAsia="Calibri" w:hAnsi="Arial" w:cs="Arial"/>
          <w:kern w:val="2"/>
          <w:lang w:val="es-PR"/>
          <w14:ligatures w14:val="standardContextual"/>
        </w:rPr>
      </w:pPr>
      <w:r w:rsidRPr="00064FC0">
        <w:rPr>
          <w:rFonts w:ascii="Arial" w:eastAsia="Calibri" w:hAnsi="Arial" w:cs="Arial"/>
          <w:kern w:val="2"/>
          <w:lang w:val="es-PR"/>
          <w14:ligatures w14:val="standardContextual"/>
        </w:rPr>
        <w:t>Sí, todos los dispositivos cumplen con los requisitos mínimos</w:t>
      </w:r>
    </w:p>
    <w:p w:rsidR="00064FC0" w:rsidRPr="00064FC0" w:rsidP="006A4140" w14:paraId="55DC84E9" w14:textId="77777777">
      <w:pPr>
        <w:widowControl/>
        <w:numPr>
          <w:ilvl w:val="1"/>
          <w:numId w:val="80"/>
        </w:numPr>
        <w:spacing w:after="160" w:line="259" w:lineRule="auto"/>
        <w:contextualSpacing/>
        <w:rPr>
          <w:rFonts w:ascii="Arial" w:eastAsia="Calibri" w:hAnsi="Arial" w:cs="Arial"/>
          <w:kern w:val="2"/>
          <w:lang w:val="es-PR"/>
          <w14:ligatures w14:val="standardContextual"/>
        </w:rPr>
      </w:pPr>
      <w:r w:rsidRPr="00064FC0">
        <w:rPr>
          <w:rFonts w:ascii="Arial" w:eastAsia="Calibri" w:hAnsi="Arial" w:cs="Arial"/>
          <w:kern w:val="2"/>
          <w:lang w:val="es-PR"/>
          <w14:ligatures w14:val="standardContextual"/>
        </w:rPr>
        <w:t xml:space="preserve">Sí, algunos de los dispositivos cumplen con los requisitos mínimos (un mínimo de 25) </w:t>
      </w:r>
    </w:p>
    <w:p w:rsidR="00064FC0" w:rsidRPr="00064FC0" w:rsidP="006A4140" w14:paraId="07E3C945" w14:textId="77777777">
      <w:pPr>
        <w:widowControl/>
        <w:numPr>
          <w:ilvl w:val="1"/>
          <w:numId w:val="80"/>
        </w:numPr>
        <w:spacing w:after="160" w:line="259" w:lineRule="auto"/>
        <w:contextualSpacing/>
        <w:rPr>
          <w:rFonts w:ascii="Arial" w:eastAsia="Calibri" w:hAnsi="Arial" w:cs="Arial"/>
          <w:kern w:val="2"/>
          <w:lang w:val="es-PR"/>
          <w14:ligatures w14:val="standardContextual"/>
        </w:rPr>
      </w:pPr>
      <w:r w:rsidRPr="00064FC0">
        <w:rPr>
          <w:rFonts w:ascii="Arial" w:eastAsia="Calibri" w:hAnsi="Arial" w:cs="Arial"/>
          <w:kern w:val="2"/>
          <w:lang w:val="es-PR"/>
          <w14:ligatures w14:val="standardContextual"/>
        </w:rPr>
        <w:t>No, la escuela no tiene 25 dispositivos que cumplan con los requisitos mínimos</w:t>
      </w:r>
    </w:p>
    <w:p w:rsidR="00064FC0" w:rsidRPr="00064FC0" w:rsidP="00064FC0" w14:paraId="48AD21C0" w14:textId="77777777">
      <w:pPr>
        <w:widowControl/>
        <w:spacing w:after="160" w:line="259" w:lineRule="auto"/>
        <w:ind w:left="720"/>
        <w:rPr>
          <w:rFonts w:ascii="Arial" w:eastAsia="Calibri" w:hAnsi="Arial" w:cs="Arial"/>
          <w:kern w:val="2"/>
          <w:lang w:val="es-PR"/>
          <w14:ligatures w14:val="standardContextual"/>
        </w:rPr>
      </w:pPr>
      <w:r w:rsidRPr="00064FC0">
        <w:rPr>
          <w:rFonts w:ascii="Arial" w:eastAsia="Calibri" w:hAnsi="Arial" w:cs="Arial"/>
          <w:kern w:val="2"/>
          <w:lang w:val="es-PR"/>
          <w14:ligatures w14:val="standardContextual"/>
        </w:rPr>
        <w:t xml:space="preserve">3a. Seleccione los requisitos que no se cumplen. Seleccione todas las opciones que correspondan.  </w:t>
      </w:r>
    </w:p>
    <w:p w:rsidR="00064FC0" w:rsidRPr="00064FC0" w:rsidP="006A4140" w14:paraId="34F499BE" w14:textId="77777777">
      <w:pPr>
        <w:widowControl/>
        <w:numPr>
          <w:ilvl w:val="1"/>
          <w:numId w:val="12"/>
        </w:numPr>
        <w:spacing w:after="160" w:line="259" w:lineRule="auto"/>
        <w:contextualSpacing/>
        <w:rPr>
          <w:rFonts w:ascii="Arial" w:eastAsia="Calibri" w:hAnsi="Arial" w:cs="Arial"/>
          <w:kern w:val="2"/>
          <w14:ligatures w14:val="standardContextual"/>
        </w:rPr>
      </w:pPr>
      <w:r w:rsidRPr="00064FC0">
        <w:rPr>
          <w:rFonts w:ascii="Arial" w:eastAsia="Calibri" w:hAnsi="Arial" w:cs="Arial"/>
          <w:kern w:val="2"/>
          <w14:ligatures w14:val="standardContextual"/>
        </w:rPr>
        <w:t>Dimensiones de la pantalla</w:t>
      </w:r>
    </w:p>
    <w:p w:rsidR="00064FC0" w:rsidRPr="00064FC0" w:rsidP="006A4140" w14:paraId="26BAE372" w14:textId="77777777">
      <w:pPr>
        <w:widowControl/>
        <w:numPr>
          <w:ilvl w:val="1"/>
          <w:numId w:val="12"/>
        </w:numPr>
        <w:spacing w:after="160" w:line="259" w:lineRule="auto"/>
        <w:contextualSpacing/>
        <w:rPr>
          <w:rFonts w:ascii="Arial" w:eastAsia="Calibri" w:hAnsi="Arial" w:cs="Arial"/>
          <w:kern w:val="2"/>
          <w14:ligatures w14:val="standardContextual"/>
        </w:rPr>
      </w:pPr>
      <w:r w:rsidRPr="00064FC0">
        <w:rPr>
          <w:rFonts w:ascii="Arial" w:eastAsia="Calibri" w:hAnsi="Arial" w:cs="Arial"/>
          <w:kern w:val="2"/>
          <w14:ligatures w14:val="standardContextual"/>
        </w:rPr>
        <w:t>Pantalla táctil</w:t>
      </w:r>
    </w:p>
    <w:p w:rsidR="00064FC0" w:rsidRPr="00064FC0" w:rsidP="006A4140" w14:paraId="6AB44296" w14:textId="77777777">
      <w:pPr>
        <w:widowControl/>
        <w:numPr>
          <w:ilvl w:val="1"/>
          <w:numId w:val="12"/>
        </w:numPr>
        <w:spacing w:after="160" w:line="259" w:lineRule="auto"/>
        <w:contextualSpacing/>
        <w:rPr>
          <w:rFonts w:ascii="Arial" w:eastAsia="Calibri" w:hAnsi="Arial" w:cs="Arial"/>
          <w:kern w:val="2"/>
          <w14:ligatures w14:val="standardContextual"/>
        </w:rPr>
      </w:pPr>
      <w:r w:rsidRPr="00064FC0">
        <w:rPr>
          <w:rFonts w:ascii="Arial" w:eastAsia="Calibri" w:hAnsi="Arial" w:cs="Arial"/>
          <w:kern w:val="2"/>
          <w14:ligatures w14:val="standardContextual"/>
        </w:rPr>
        <w:t>Teclado</w:t>
      </w:r>
    </w:p>
    <w:p w:rsidR="00064FC0" w:rsidRPr="00064FC0" w:rsidP="00064FC0" w14:paraId="206B5AD9" w14:textId="77777777">
      <w:pPr>
        <w:widowControl/>
        <w:pBdr>
          <w:bottom w:val="single" w:sz="4" w:space="1" w:color="auto"/>
        </w:pBdr>
        <w:tabs>
          <w:tab w:val="left" w:pos="1810"/>
        </w:tabs>
        <w:spacing w:after="160" w:line="259" w:lineRule="auto"/>
        <w:rPr>
          <w:rFonts w:ascii="Arial" w:eastAsia="Calibri" w:hAnsi="Arial" w:cs="Arial"/>
          <w:b/>
          <w:bCs/>
          <w:kern w:val="2"/>
          <w14:ligatures w14:val="standardContextual"/>
        </w:rPr>
      </w:pPr>
      <w:r w:rsidRPr="00064FC0">
        <w:rPr>
          <w:rFonts w:ascii="Arial" w:eastAsia="Calibri" w:hAnsi="Arial" w:cs="Arial"/>
          <w:b/>
          <w:bCs/>
          <w:kern w:val="2"/>
          <w14:ligatures w14:val="standardContextual"/>
        </w:rPr>
        <w:t>Business Rules</w:t>
      </w:r>
    </w:p>
    <w:p w:rsidR="00064FC0" w:rsidRPr="00064FC0" w:rsidP="006A4140" w14:paraId="5188EEF4" w14:textId="77777777">
      <w:pPr>
        <w:widowControl/>
        <w:numPr>
          <w:ilvl w:val="0"/>
          <w:numId w:val="8"/>
        </w:numPr>
        <w:tabs>
          <w:tab w:val="left" w:pos="2760"/>
        </w:tabs>
        <w:spacing w:after="160" w:line="259" w:lineRule="auto"/>
        <w:contextualSpacing/>
        <w:rPr>
          <w:rFonts w:ascii="Arial" w:eastAsia="Calibri" w:hAnsi="Arial" w:cs="Arial"/>
          <w:kern w:val="2"/>
          <w:sz w:val="28"/>
          <w:szCs w:val="28"/>
          <w14:ligatures w14:val="standardContextual"/>
        </w:rPr>
      </w:pPr>
      <w:r w:rsidRPr="00064FC0">
        <w:rPr>
          <w:rFonts w:ascii="Arial" w:eastAsia="Calibri" w:hAnsi="Arial" w:cs="Arial"/>
          <w:kern w:val="2"/>
          <w14:ligatures w14:val="standardContextual"/>
        </w:rPr>
        <w:t xml:space="preserve">If the respondent selects options 1 and 2, they will proceed to question 4 on the survey when they select the “Siguiente” button. </w:t>
      </w:r>
    </w:p>
    <w:p w:rsidR="00064FC0" w:rsidRPr="00064FC0" w:rsidP="006A4140" w14:paraId="0D43E25B" w14:textId="77777777">
      <w:pPr>
        <w:widowControl/>
        <w:numPr>
          <w:ilvl w:val="0"/>
          <w:numId w:val="8"/>
        </w:numPr>
        <w:tabs>
          <w:tab w:val="left" w:pos="2760"/>
        </w:tabs>
        <w:spacing w:after="160" w:line="259" w:lineRule="auto"/>
        <w:contextualSpacing/>
        <w:rPr>
          <w:rFonts w:ascii="Arial" w:eastAsia="Calibri" w:hAnsi="Arial" w:cs="Arial"/>
          <w:kern w:val="2"/>
          <w:sz w:val="28"/>
          <w:szCs w:val="28"/>
          <w14:ligatures w14:val="standardContextual"/>
        </w:rPr>
      </w:pPr>
      <w:r w:rsidRPr="00064FC0">
        <w:rPr>
          <w:rFonts w:ascii="Arial" w:eastAsia="Calibri" w:hAnsi="Arial" w:cs="Arial"/>
          <w:kern w:val="2"/>
          <w14:ligatures w14:val="standardContextual"/>
        </w:rPr>
        <w:t xml:space="preserve">If respondent selects option 3, they will see question 3a. </w:t>
      </w:r>
    </w:p>
    <w:p w:rsidR="00064FC0" w:rsidRPr="00064FC0" w:rsidP="006A4140" w14:paraId="004F7D20" w14:textId="77777777">
      <w:pPr>
        <w:widowControl/>
        <w:numPr>
          <w:ilvl w:val="1"/>
          <w:numId w:val="8"/>
        </w:numPr>
        <w:tabs>
          <w:tab w:val="left" w:pos="2760"/>
        </w:tabs>
        <w:spacing w:after="160" w:line="259" w:lineRule="auto"/>
        <w:contextualSpacing/>
        <w:rPr>
          <w:rFonts w:ascii="Arial" w:eastAsia="Calibri" w:hAnsi="Arial" w:cs="Arial"/>
          <w:kern w:val="2"/>
          <w:sz w:val="28"/>
          <w:szCs w:val="28"/>
          <w14:ligatures w14:val="standardContextual"/>
        </w:rPr>
      </w:pPr>
      <w:r w:rsidRPr="00064FC0">
        <w:rPr>
          <w:rFonts w:ascii="Arial" w:eastAsia="Calibri" w:hAnsi="Arial" w:cs="Arial"/>
          <w:kern w:val="2"/>
          <w14:ligatures w14:val="standardContextual"/>
        </w:rPr>
        <w:t>The respondent will be required to select the reason(s) that the devices do not meet requirements.</w:t>
      </w:r>
    </w:p>
    <w:p w:rsidR="00064FC0" w:rsidRPr="00064FC0" w:rsidP="006A4140" w14:paraId="047FF3B8" w14:textId="77777777">
      <w:pPr>
        <w:widowControl/>
        <w:numPr>
          <w:ilvl w:val="1"/>
          <w:numId w:val="8"/>
        </w:numPr>
        <w:tabs>
          <w:tab w:val="left" w:pos="2760"/>
        </w:tabs>
        <w:spacing w:after="160" w:line="259" w:lineRule="auto"/>
        <w:contextualSpacing/>
        <w:rPr>
          <w:rFonts w:ascii="Arial" w:eastAsia="Calibri" w:hAnsi="Arial" w:cs="Arial"/>
          <w:kern w:val="2"/>
          <w:sz w:val="28"/>
          <w:szCs w:val="28"/>
          <w14:ligatures w14:val="standardContextual"/>
        </w:rPr>
      </w:pPr>
      <w:r w:rsidRPr="00064FC0">
        <w:rPr>
          <w:rFonts w:ascii="Arial" w:eastAsia="Calibri" w:hAnsi="Arial" w:cs="Arial"/>
          <w:kern w:val="2"/>
          <w14:ligatures w14:val="standardContextual"/>
        </w:rPr>
        <w:t xml:space="preserve">When they select the “Siguiente” button they will be taken to the “Gracias” screen. </w:t>
      </w:r>
    </w:p>
    <w:p w:rsidR="00064FC0" w:rsidRPr="00064FC0" w:rsidP="00064FC0" w14:paraId="3BB58B13" w14:textId="77777777">
      <w:pPr>
        <w:widowControl/>
        <w:tabs>
          <w:tab w:val="left" w:pos="3620"/>
        </w:tabs>
        <w:spacing w:after="160" w:line="259" w:lineRule="auto"/>
        <w:rPr>
          <w:rFonts w:ascii="Arial" w:eastAsia="Calibri" w:hAnsi="Arial" w:cs="Arial"/>
          <w:kern w:val="2"/>
          <w:sz w:val="28"/>
          <w:szCs w:val="28"/>
          <w14:ligatures w14:val="standardContextual"/>
        </w:rPr>
      </w:pPr>
    </w:p>
    <w:p w:rsidR="00064FC0" w:rsidRPr="00064FC0" w:rsidP="00064FC0" w14:paraId="3EA526B7" w14:textId="77777777">
      <w:pPr>
        <w:widowControl/>
        <w:spacing w:after="160" w:line="259" w:lineRule="auto"/>
        <w:rPr>
          <w:rFonts w:ascii="Arial" w:eastAsia="Calibri" w:hAnsi="Arial" w:cs="Arial"/>
          <w:kern w:val="2"/>
          <w:sz w:val="28"/>
          <w:szCs w:val="28"/>
          <w14:ligatures w14:val="standardContextual"/>
        </w:rPr>
      </w:pPr>
    </w:p>
    <w:p w:rsidR="00064FC0" w:rsidRPr="00064FC0" w:rsidP="00064FC0" w14:paraId="60CB00C3" w14:textId="77777777">
      <w:pPr>
        <w:widowControl/>
        <w:spacing w:after="160" w:line="259" w:lineRule="auto"/>
        <w:rPr>
          <w:rFonts w:ascii="Arial" w:eastAsia="Calibri" w:hAnsi="Arial" w:cs="Arial"/>
          <w:kern w:val="2"/>
          <w:sz w:val="28"/>
          <w:szCs w:val="28"/>
          <w14:ligatures w14:val="standardContextual"/>
        </w:rPr>
      </w:pPr>
    </w:p>
    <w:p w:rsidR="00064FC0" w:rsidRPr="00064FC0" w:rsidP="00064FC0" w14:paraId="66E92137" w14:textId="77777777">
      <w:pPr>
        <w:widowControl/>
        <w:spacing w:after="160" w:line="259" w:lineRule="auto"/>
        <w:rPr>
          <w:rFonts w:ascii="Arial" w:eastAsia="Calibri" w:hAnsi="Arial" w:cs="Arial"/>
          <w:kern w:val="2"/>
          <w:sz w:val="28"/>
          <w:szCs w:val="28"/>
          <w14:ligatures w14:val="standardContextual"/>
        </w:rPr>
      </w:pPr>
    </w:p>
    <w:p w:rsidR="00064FC0" w:rsidRPr="00064FC0" w:rsidP="00064FC0" w14:paraId="18AC15CC" w14:textId="77777777">
      <w:pPr>
        <w:widowControl/>
        <w:spacing w:after="160" w:line="259" w:lineRule="auto"/>
        <w:rPr>
          <w:rFonts w:ascii="Arial" w:eastAsia="Calibri" w:hAnsi="Arial" w:cs="Arial"/>
          <w:kern w:val="2"/>
          <w:sz w:val="28"/>
          <w:szCs w:val="28"/>
          <w14:ligatures w14:val="standardContextual"/>
        </w:rPr>
      </w:pPr>
    </w:p>
    <w:p w:rsidR="00064FC0" w:rsidRPr="00064FC0" w:rsidP="00064FC0" w14:paraId="1CCCEC48" w14:textId="77777777">
      <w:pPr>
        <w:widowControl/>
        <w:spacing w:after="160" w:line="259" w:lineRule="auto"/>
        <w:rPr>
          <w:rFonts w:ascii="Arial" w:eastAsia="Calibri" w:hAnsi="Arial" w:cs="Arial"/>
          <w:kern w:val="2"/>
          <w:sz w:val="28"/>
          <w:szCs w:val="28"/>
          <w14:ligatures w14:val="standardContextual"/>
        </w:rPr>
      </w:pPr>
    </w:p>
    <w:p w:rsidR="00064FC0" w:rsidRPr="00064FC0" w:rsidP="00064FC0" w14:paraId="7C915055" w14:textId="77777777">
      <w:pPr>
        <w:widowControl/>
        <w:spacing w:after="160" w:line="259" w:lineRule="auto"/>
        <w:rPr>
          <w:rFonts w:ascii="Arial" w:eastAsia="Calibri" w:hAnsi="Arial" w:cs="Arial"/>
          <w:kern w:val="2"/>
          <w:sz w:val="28"/>
          <w:szCs w:val="28"/>
          <w14:ligatures w14:val="standardContextual"/>
        </w:rPr>
      </w:pPr>
    </w:p>
    <w:p w:rsidR="00064FC0" w:rsidRPr="00064FC0" w:rsidP="00064FC0" w14:paraId="6DC3C656" w14:textId="77777777">
      <w:pPr>
        <w:widowControl/>
        <w:spacing w:after="160" w:line="259" w:lineRule="auto"/>
        <w:rPr>
          <w:rFonts w:ascii="Arial" w:eastAsia="Calibri" w:hAnsi="Arial" w:cs="Arial"/>
          <w:kern w:val="2"/>
          <w:sz w:val="28"/>
          <w:szCs w:val="28"/>
          <w14:ligatures w14:val="standardContextual"/>
        </w:rPr>
      </w:pPr>
    </w:p>
    <w:p w:rsidR="00064FC0" w:rsidRPr="00064FC0" w:rsidP="00064FC0" w14:paraId="0A9CBC05" w14:textId="77777777">
      <w:pPr>
        <w:widowControl/>
        <w:spacing w:after="160" w:line="259" w:lineRule="auto"/>
        <w:rPr>
          <w:rFonts w:ascii="Arial" w:eastAsia="Calibri" w:hAnsi="Arial" w:cs="Arial"/>
          <w:kern w:val="2"/>
          <w:sz w:val="28"/>
          <w:szCs w:val="28"/>
          <w14:ligatures w14:val="standardContextual"/>
        </w:rPr>
      </w:pPr>
    </w:p>
    <w:p w:rsidR="00064FC0" w:rsidRPr="00064FC0" w:rsidP="00064FC0" w14:paraId="39E5B926" w14:textId="77777777">
      <w:pPr>
        <w:widowControl/>
        <w:spacing w:after="160" w:line="259" w:lineRule="auto"/>
        <w:rPr>
          <w:rFonts w:ascii="Arial" w:eastAsia="Calibri" w:hAnsi="Arial" w:cs="Arial"/>
          <w:kern w:val="2"/>
          <w:sz w:val="28"/>
          <w:szCs w:val="28"/>
          <w14:ligatures w14:val="standardContextual"/>
        </w:rPr>
      </w:pPr>
    </w:p>
    <w:p w:rsidR="006A4140" w:rsidP="00064FC0" w14:paraId="0E5FA4B4" w14:textId="77777777">
      <w:pPr>
        <w:widowControl/>
        <w:spacing w:after="160" w:line="259" w:lineRule="auto"/>
        <w:jc w:val="center"/>
        <w:rPr>
          <w:rFonts w:ascii="Arial" w:eastAsia="Calibri" w:hAnsi="Arial" w:cs="Arial"/>
          <w:b/>
          <w:bCs/>
          <w:kern w:val="2"/>
          <w:sz w:val="28"/>
          <w:szCs w:val="28"/>
          <w14:ligatures w14:val="standardContextual"/>
        </w:rPr>
      </w:pPr>
    </w:p>
    <w:p w:rsidR="006A4140" w:rsidP="00064FC0" w14:paraId="1EB2A628" w14:textId="77777777">
      <w:pPr>
        <w:widowControl/>
        <w:spacing w:after="160" w:line="259" w:lineRule="auto"/>
        <w:jc w:val="center"/>
        <w:rPr>
          <w:rFonts w:ascii="Arial" w:eastAsia="Calibri" w:hAnsi="Arial" w:cs="Arial"/>
          <w:b/>
          <w:bCs/>
          <w:kern w:val="2"/>
          <w:sz w:val="28"/>
          <w:szCs w:val="28"/>
          <w14:ligatures w14:val="standardContextual"/>
        </w:rPr>
      </w:pPr>
    </w:p>
    <w:p w:rsidR="006A4140" w:rsidP="00064FC0" w14:paraId="134F1949" w14:textId="77777777">
      <w:pPr>
        <w:widowControl/>
        <w:spacing w:after="160" w:line="259" w:lineRule="auto"/>
        <w:jc w:val="center"/>
        <w:rPr>
          <w:rFonts w:ascii="Arial" w:eastAsia="Calibri" w:hAnsi="Arial" w:cs="Arial"/>
          <w:b/>
          <w:bCs/>
          <w:kern w:val="2"/>
          <w:sz w:val="28"/>
          <w:szCs w:val="28"/>
          <w14:ligatures w14:val="standardContextual"/>
        </w:rPr>
      </w:pPr>
    </w:p>
    <w:p w:rsidR="006A4140" w:rsidP="00064FC0" w14:paraId="2B73B5D6" w14:textId="77777777">
      <w:pPr>
        <w:widowControl/>
        <w:spacing w:after="160" w:line="259" w:lineRule="auto"/>
        <w:jc w:val="center"/>
        <w:rPr>
          <w:rFonts w:ascii="Arial" w:eastAsia="Calibri" w:hAnsi="Arial" w:cs="Arial"/>
          <w:b/>
          <w:bCs/>
          <w:kern w:val="2"/>
          <w:sz w:val="28"/>
          <w:szCs w:val="28"/>
          <w14:ligatures w14:val="standardContextual"/>
        </w:rPr>
      </w:pPr>
    </w:p>
    <w:p w:rsidR="006A4140" w:rsidP="00064FC0" w14:paraId="36B77101" w14:textId="77777777">
      <w:pPr>
        <w:widowControl/>
        <w:spacing w:after="160" w:line="259" w:lineRule="auto"/>
        <w:jc w:val="center"/>
        <w:rPr>
          <w:rFonts w:ascii="Arial" w:eastAsia="Calibri" w:hAnsi="Arial" w:cs="Arial"/>
          <w:b/>
          <w:bCs/>
          <w:kern w:val="2"/>
          <w:sz w:val="28"/>
          <w:szCs w:val="28"/>
          <w14:ligatures w14:val="standardContextual"/>
        </w:rPr>
      </w:pPr>
    </w:p>
    <w:p w:rsidR="006A4140" w:rsidP="00064FC0" w14:paraId="1164A881" w14:textId="77777777">
      <w:pPr>
        <w:widowControl/>
        <w:spacing w:after="160" w:line="259" w:lineRule="auto"/>
        <w:jc w:val="center"/>
        <w:rPr>
          <w:rFonts w:ascii="Arial" w:eastAsia="Calibri" w:hAnsi="Arial" w:cs="Arial"/>
          <w:b/>
          <w:bCs/>
          <w:kern w:val="2"/>
          <w:sz w:val="28"/>
          <w:szCs w:val="28"/>
          <w14:ligatures w14:val="standardContextual"/>
        </w:rPr>
      </w:pPr>
    </w:p>
    <w:p w:rsidR="006A4140" w:rsidP="00064FC0" w14:paraId="07C8C219" w14:textId="77777777">
      <w:pPr>
        <w:widowControl/>
        <w:spacing w:after="160" w:line="259" w:lineRule="auto"/>
        <w:jc w:val="center"/>
        <w:rPr>
          <w:rFonts w:ascii="Arial" w:eastAsia="Calibri" w:hAnsi="Arial" w:cs="Arial"/>
          <w:b/>
          <w:bCs/>
          <w:kern w:val="2"/>
          <w:sz w:val="28"/>
          <w:szCs w:val="28"/>
          <w14:ligatures w14:val="standardContextual"/>
        </w:rPr>
      </w:pPr>
    </w:p>
    <w:p w:rsidR="00064FC0" w:rsidRPr="00064FC0" w:rsidP="00064FC0" w14:paraId="3CFCBC86" w14:textId="5DA115A8">
      <w:pPr>
        <w:widowControl/>
        <w:spacing w:after="160" w:line="259" w:lineRule="auto"/>
        <w:jc w:val="center"/>
        <w:rPr>
          <w:rFonts w:ascii="Arial" w:eastAsia="Calibri" w:hAnsi="Arial" w:cs="Arial"/>
          <w:b/>
          <w:bCs/>
          <w:kern w:val="2"/>
          <w:sz w:val="28"/>
          <w:szCs w:val="28"/>
          <w14:ligatures w14:val="standardContextual"/>
        </w:rPr>
      </w:pPr>
      <w:r w:rsidRPr="00064FC0">
        <w:rPr>
          <w:rFonts w:ascii="Arial" w:eastAsia="Calibri" w:hAnsi="Arial" w:cs="Arial"/>
          <w:b/>
          <w:bCs/>
          <w:kern w:val="2"/>
          <w:sz w:val="28"/>
          <w:szCs w:val="28"/>
          <w14:ligatures w14:val="standardContextual"/>
        </w:rPr>
        <w:t>Confirm Device Management</w:t>
      </w:r>
    </w:p>
    <w:p w:rsidR="00064FC0" w:rsidRPr="00064FC0" w:rsidP="00064FC0" w14:paraId="46D932BA" w14:textId="77777777">
      <w:pPr>
        <w:widowControl/>
        <w:spacing w:after="160" w:line="259" w:lineRule="auto"/>
        <w:jc w:val="center"/>
        <w:rPr>
          <w:rFonts w:ascii="Calibri" w:eastAsia="Calibri" w:hAnsi="Calibri" w:cs="Times New Roman"/>
          <w:b/>
          <w:bCs/>
          <w:noProof/>
          <w:kern w:val="2"/>
          <w:sz w:val="24"/>
          <w:szCs w:val="24"/>
          <w14:ligatures w14:val="standardContextual"/>
        </w:rPr>
      </w:pPr>
      <w:r w:rsidRPr="00064FC0">
        <w:rPr>
          <w:rFonts w:ascii="Arial" w:eastAsia="Calibri" w:hAnsi="Arial" w:cs="Arial"/>
          <w:b/>
          <w:bCs/>
          <w:kern w:val="2"/>
          <w:sz w:val="24"/>
          <w:szCs w:val="24"/>
          <w14:ligatures w14:val="standardContextual"/>
        </w:rPr>
        <w:t>(Single)</w:t>
      </w:r>
    </w:p>
    <w:p w:rsidR="00064FC0" w:rsidRPr="00064FC0" w:rsidP="00064FC0" w14:paraId="157BDF71" w14:textId="77777777">
      <w:pPr>
        <w:widowControl/>
        <w:spacing w:after="160" w:line="259" w:lineRule="auto"/>
        <w:jc w:val="center"/>
        <w:rPr>
          <w:rFonts w:ascii="Arial" w:eastAsia="Calibri" w:hAnsi="Arial" w:cs="Arial"/>
          <w:b/>
          <w:bCs/>
          <w:kern w:val="2"/>
          <w:sz w:val="28"/>
          <w:szCs w:val="28"/>
          <w14:ligatures w14:val="standardContextual"/>
        </w:rPr>
      </w:pPr>
      <w:r w:rsidRPr="00064FC0">
        <w:rPr>
          <w:rFonts w:ascii="Calibri" w:eastAsia="Calibri" w:hAnsi="Calibri" w:cs="Times New Roman"/>
          <w:noProof/>
          <w:kern w:val="2"/>
          <w14:ligatures w14:val="standardContextual"/>
        </w:rPr>
        <w:drawing>
          <wp:inline distT="0" distB="0" distL="0" distR="0">
            <wp:extent cx="5943600" cy="4072930"/>
            <wp:effectExtent l="19050" t="19050" r="19050" b="22860"/>
            <wp:docPr id="20706750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0675002" name="Picture 1"/>
                    <pic:cNvPicPr/>
                  </pic:nvPicPr>
                  <pic:blipFill>
                    <a:blip xmlns:r="http://schemas.openxmlformats.org/officeDocument/2006/relationships" r:embed="rId56" cstate="print">
                      <a:extLst>
                        <a:ext xmlns:a="http://schemas.openxmlformats.org/drawingml/2006/main" uri="{28A0092B-C50C-407E-A947-70E740481C1C}">
                          <a14:useLocalDpi xmlns:a14="http://schemas.microsoft.com/office/drawing/2010/main" val="0"/>
                        </a:ext>
                      </a:extLst>
                    </a:blip>
                    <a:stretch>
                      <a:fillRect/>
                    </a:stretch>
                  </pic:blipFill>
                  <pic:spPr>
                    <a:xfrm>
                      <a:off x="0" y="0"/>
                      <a:ext cx="5943600" cy="4072930"/>
                    </a:xfrm>
                    <a:prstGeom prst="rect">
                      <a:avLst/>
                    </a:prstGeom>
                    <a:ln>
                      <a:solidFill>
                        <a:sysClr val="windowText" lastClr="000000"/>
                      </a:solidFill>
                    </a:ln>
                  </pic:spPr>
                </pic:pic>
              </a:graphicData>
            </a:graphic>
          </wp:inline>
        </w:drawing>
      </w:r>
    </w:p>
    <w:p w:rsidR="00064FC0" w:rsidRPr="00064FC0" w:rsidP="00064FC0" w14:paraId="4C37ABAC" w14:textId="77777777">
      <w:pPr>
        <w:widowControl/>
        <w:spacing w:after="160" w:line="259" w:lineRule="auto"/>
        <w:jc w:val="center"/>
        <w:rPr>
          <w:rFonts w:ascii="Arial" w:eastAsia="Calibri" w:hAnsi="Arial" w:cs="Arial"/>
          <w:b/>
          <w:bCs/>
          <w:kern w:val="2"/>
          <w:sz w:val="24"/>
          <w:szCs w:val="24"/>
          <w14:ligatures w14:val="standardContextual"/>
        </w:rPr>
      </w:pPr>
    </w:p>
    <w:p w:rsidR="00064FC0" w:rsidRPr="00064FC0" w:rsidP="00064FC0" w14:paraId="0EC1B31D" w14:textId="77777777">
      <w:pPr>
        <w:widowControl/>
        <w:spacing w:after="160" w:line="259" w:lineRule="auto"/>
        <w:jc w:val="center"/>
        <w:rPr>
          <w:rFonts w:ascii="Arial" w:eastAsia="Calibri" w:hAnsi="Arial" w:cs="Arial"/>
          <w:b/>
          <w:bCs/>
          <w:kern w:val="2"/>
          <w:sz w:val="24"/>
          <w:szCs w:val="24"/>
          <w14:ligatures w14:val="standardContextual"/>
        </w:rPr>
      </w:pPr>
    </w:p>
    <w:p w:rsidR="00064FC0" w:rsidRPr="00064FC0" w:rsidP="00064FC0" w14:paraId="380119E8" w14:textId="77777777">
      <w:pPr>
        <w:widowControl/>
        <w:spacing w:after="160" w:line="259" w:lineRule="auto"/>
        <w:jc w:val="center"/>
        <w:rPr>
          <w:rFonts w:ascii="Arial" w:eastAsia="Calibri" w:hAnsi="Arial" w:cs="Arial"/>
          <w:b/>
          <w:bCs/>
          <w:kern w:val="2"/>
          <w:sz w:val="24"/>
          <w:szCs w:val="24"/>
          <w14:ligatures w14:val="standardContextual"/>
        </w:rPr>
      </w:pPr>
    </w:p>
    <w:p w:rsidR="00064FC0" w:rsidRPr="00064FC0" w:rsidP="00064FC0" w14:paraId="1D4B9FDE" w14:textId="77777777">
      <w:pPr>
        <w:widowControl/>
        <w:spacing w:after="160" w:line="259" w:lineRule="auto"/>
        <w:jc w:val="center"/>
        <w:rPr>
          <w:rFonts w:ascii="Arial" w:eastAsia="Calibri" w:hAnsi="Arial" w:cs="Arial"/>
          <w:b/>
          <w:bCs/>
          <w:kern w:val="2"/>
          <w:sz w:val="24"/>
          <w:szCs w:val="24"/>
          <w14:ligatures w14:val="standardContextual"/>
        </w:rPr>
      </w:pPr>
    </w:p>
    <w:p w:rsidR="00064FC0" w:rsidRPr="00064FC0" w:rsidP="00064FC0" w14:paraId="7940BF2B" w14:textId="77777777">
      <w:pPr>
        <w:widowControl/>
        <w:spacing w:after="160" w:line="259" w:lineRule="auto"/>
        <w:jc w:val="center"/>
        <w:rPr>
          <w:rFonts w:ascii="Arial" w:eastAsia="Calibri" w:hAnsi="Arial" w:cs="Arial"/>
          <w:b/>
          <w:bCs/>
          <w:kern w:val="2"/>
          <w:sz w:val="24"/>
          <w:szCs w:val="24"/>
          <w14:ligatures w14:val="standardContextual"/>
        </w:rPr>
      </w:pPr>
    </w:p>
    <w:p w:rsidR="00064FC0" w:rsidRPr="00064FC0" w:rsidP="00064FC0" w14:paraId="43F2C550" w14:textId="77777777">
      <w:pPr>
        <w:widowControl/>
        <w:spacing w:after="160" w:line="259" w:lineRule="auto"/>
        <w:jc w:val="center"/>
        <w:rPr>
          <w:rFonts w:ascii="Arial" w:eastAsia="Calibri" w:hAnsi="Arial" w:cs="Arial"/>
          <w:b/>
          <w:bCs/>
          <w:kern w:val="2"/>
          <w:sz w:val="24"/>
          <w:szCs w:val="24"/>
          <w14:ligatures w14:val="standardContextual"/>
        </w:rPr>
      </w:pPr>
    </w:p>
    <w:p w:rsidR="00064FC0" w:rsidRPr="00064FC0" w:rsidP="00064FC0" w14:paraId="53886F18" w14:textId="77777777">
      <w:pPr>
        <w:widowControl/>
        <w:spacing w:after="160" w:line="259" w:lineRule="auto"/>
        <w:jc w:val="center"/>
        <w:rPr>
          <w:rFonts w:ascii="Arial" w:eastAsia="Calibri" w:hAnsi="Arial" w:cs="Arial"/>
          <w:b/>
          <w:bCs/>
          <w:kern w:val="2"/>
          <w:sz w:val="24"/>
          <w:szCs w:val="24"/>
          <w14:ligatures w14:val="standardContextual"/>
        </w:rPr>
      </w:pPr>
    </w:p>
    <w:p w:rsidR="00064FC0" w:rsidRPr="00064FC0" w:rsidP="00064FC0" w14:paraId="341ACE2D" w14:textId="77777777">
      <w:pPr>
        <w:widowControl/>
        <w:spacing w:after="160" w:line="259" w:lineRule="auto"/>
        <w:jc w:val="center"/>
        <w:rPr>
          <w:rFonts w:ascii="Arial" w:eastAsia="Calibri" w:hAnsi="Arial" w:cs="Arial"/>
          <w:b/>
          <w:bCs/>
          <w:kern w:val="2"/>
          <w:sz w:val="24"/>
          <w:szCs w:val="24"/>
          <w14:ligatures w14:val="standardContextual"/>
        </w:rPr>
      </w:pPr>
    </w:p>
    <w:p w:rsidR="00064FC0" w:rsidRPr="00064FC0" w:rsidP="00064FC0" w14:paraId="036461C1" w14:textId="77777777">
      <w:pPr>
        <w:widowControl/>
        <w:spacing w:after="160" w:line="259" w:lineRule="auto"/>
        <w:jc w:val="center"/>
        <w:rPr>
          <w:rFonts w:ascii="Arial" w:eastAsia="Calibri" w:hAnsi="Arial" w:cs="Arial"/>
          <w:b/>
          <w:bCs/>
          <w:kern w:val="2"/>
          <w:sz w:val="24"/>
          <w:szCs w:val="24"/>
          <w14:ligatures w14:val="standardContextual"/>
        </w:rPr>
      </w:pPr>
    </w:p>
    <w:p w:rsidR="00064FC0" w:rsidRPr="00064FC0" w:rsidP="00064FC0" w14:paraId="3D06CE94" w14:textId="77777777">
      <w:pPr>
        <w:widowControl/>
        <w:spacing w:after="160" w:line="259" w:lineRule="auto"/>
        <w:jc w:val="center"/>
        <w:rPr>
          <w:rFonts w:ascii="Arial" w:eastAsia="Calibri" w:hAnsi="Arial" w:cs="Arial"/>
          <w:b/>
          <w:bCs/>
          <w:kern w:val="2"/>
          <w:sz w:val="24"/>
          <w:szCs w:val="24"/>
          <w14:ligatures w14:val="standardContextual"/>
        </w:rPr>
      </w:pPr>
    </w:p>
    <w:p w:rsidR="00064FC0" w:rsidRPr="00064FC0" w:rsidP="00064FC0" w14:paraId="492FD6B6" w14:textId="77777777">
      <w:pPr>
        <w:widowControl/>
        <w:spacing w:after="160" w:line="259" w:lineRule="auto"/>
        <w:jc w:val="center"/>
        <w:rPr>
          <w:rFonts w:ascii="Arial" w:eastAsia="Calibri" w:hAnsi="Arial" w:cs="Arial"/>
          <w:b/>
          <w:bCs/>
          <w:kern w:val="2"/>
          <w:sz w:val="24"/>
          <w:szCs w:val="24"/>
          <w14:ligatures w14:val="standardContextual"/>
        </w:rPr>
      </w:pPr>
    </w:p>
    <w:p w:rsidR="00064FC0" w:rsidRPr="008D5A9B" w:rsidP="00064FC0" w14:paraId="4B4CE0E1" w14:textId="77777777">
      <w:pPr>
        <w:widowControl/>
        <w:spacing w:after="160" w:line="259" w:lineRule="auto"/>
        <w:jc w:val="center"/>
        <w:rPr>
          <w:rFonts w:ascii="Calibri" w:eastAsia="Calibri" w:hAnsi="Calibri" w:cs="Times New Roman"/>
          <w:b/>
          <w:bCs/>
          <w:noProof/>
          <w:kern w:val="2"/>
          <w:sz w:val="24"/>
          <w:szCs w:val="24"/>
          <w:lang w:val=""/>
          <w14:ligatures w14:val="standardContextual"/>
        </w:rPr>
      </w:pPr>
      <w:r w:rsidRPr="00064FC0">
        <w:rPr>
          <w:rFonts w:ascii="Calibri" w:eastAsia="Calibri" w:hAnsi="Calibri" w:cs="Times New Roman"/>
          <w:noProof/>
          <w:kern w:val="2"/>
          <w14:ligatures w14:val="standardContextual"/>
        </w:rPr>
        <w:drawing>
          <wp:anchor distT="0" distB="0" distL="114300" distR="114300" simplePos="0" relativeHeight="251799552" behindDoc="0" locked="0" layoutInCell="1" allowOverlap="1">
            <wp:simplePos x="0" y="0"/>
            <wp:positionH relativeFrom="margin">
              <wp:posOffset>280035</wp:posOffset>
            </wp:positionH>
            <wp:positionV relativeFrom="paragraph">
              <wp:posOffset>394335</wp:posOffset>
            </wp:positionV>
            <wp:extent cx="5390515" cy="5655310"/>
            <wp:effectExtent l="19050" t="19050" r="19685" b="21590"/>
            <wp:wrapTopAndBottom/>
            <wp:docPr id="19341388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4138878" name="Picture 1"/>
                    <pic:cNvPicPr/>
                  </pic:nvPicPr>
                  <pic:blipFill>
                    <a:blip xmlns:r="http://schemas.openxmlformats.org/officeDocument/2006/relationships" r:embed="rId57" cstate="print">
                      <a:extLst>
                        <a:ext xmlns:a="http://schemas.openxmlformats.org/drawingml/2006/main" uri="{28A0092B-C50C-407E-A947-70E740481C1C}">
                          <a14:useLocalDpi xmlns:a14="http://schemas.microsoft.com/office/drawing/2010/main" val="0"/>
                        </a:ext>
                      </a:extLst>
                    </a:blip>
                    <a:stretch>
                      <a:fillRect/>
                    </a:stretch>
                  </pic:blipFill>
                  <pic:spPr>
                    <a:xfrm>
                      <a:off x="0" y="0"/>
                      <a:ext cx="5390515" cy="5655310"/>
                    </a:xfrm>
                    <a:prstGeom prst="rect">
                      <a:avLst/>
                    </a:prstGeom>
                    <a:ln>
                      <a:solidFill>
                        <a:sysClr val="windowText" lastClr="000000"/>
                      </a:solidFill>
                    </a:ln>
                  </pic:spPr>
                </pic:pic>
              </a:graphicData>
            </a:graphic>
            <wp14:sizeRelV relativeFrom="margin">
              <wp14:pctHeight>0</wp14:pctHeight>
            </wp14:sizeRelV>
          </wp:anchor>
        </w:drawing>
      </w:r>
      <w:r w:rsidRPr="008D5A9B">
        <w:rPr>
          <w:rFonts w:ascii="Arial" w:eastAsia="Calibri" w:hAnsi="Arial" w:cs="Arial"/>
          <w:b/>
          <w:bCs/>
          <w:kern w:val="2"/>
          <w:sz w:val="24"/>
          <w:szCs w:val="24"/>
          <w:lang w:val=""/>
          <w14:ligatures w14:val="standardContextual"/>
        </w:rPr>
        <w:t>(Multi)</w:t>
      </w:r>
    </w:p>
    <w:p w:rsidR="00064FC0" w:rsidRPr="008D5A9B" w:rsidP="00064FC0" w14:paraId="5F5BECA1" w14:textId="77777777">
      <w:pPr>
        <w:widowControl/>
        <w:pBdr>
          <w:bottom w:val="single" w:sz="4" w:space="1" w:color="auto"/>
        </w:pBdr>
        <w:spacing w:after="160" w:line="259" w:lineRule="auto"/>
        <w:rPr>
          <w:rFonts w:ascii="Arial" w:eastAsia="Calibri" w:hAnsi="Arial" w:cs="Arial"/>
          <w:b/>
          <w:bCs/>
          <w:kern w:val="2"/>
          <w:lang w:val=""/>
          <w14:ligatures w14:val="standardContextual"/>
        </w:rPr>
      </w:pPr>
    </w:p>
    <w:p w:rsidR="00064FC0" w:rsidRPr="008D5A9B" w:rsidP="00064FC0" w14:paraId="6491D4F9" w14:textId="77777777">
      <w:pPr>
        <w:widowControl/>
        <w:pBdr>
          <w:bottom w:val="single" w:sz="4" w:space="1" w:color="auto"/>
        </w:pBdr>
        <w:spacing w:after="160" w:line="259" w:lineRule="auto"/>
        <w:rPr>
          <w:rFonts w:ascii="Arial" w:eastAsia="Calibri" w:hAnsi="Arial" w:cs="Arial"/>
          <w:b/>
          <w:bCs/>
          <w:kern w:val="2"/>
          <w:lang w:val=""/>
          <w14:ligatures w14:val="standardContextual"/>
        </w:rPr>
      </w:pPr>
      <w:r w:rsidRPr="008D5A9B">
        <w:rPr>
          <w:rFonts w:ascii="Arial" w:eastAsia="Calibri" w:hAnsi="Arial" w:cs="Arial"/>
          <w:b/>
          <w:bCs/>
          <w:kern w:val="2"/>
          <w:lang w:val=""/>
          <w14:ligatures w14:val="standardContextual"/>
        </w:rPr>
        <w:t>Survey Text</w:t>
      </w:r>
    </w:p>
    <w:p w:rsidR="00064FC0" w:rsidRPr="00064FC0" w:rsidP="00064FC0" w14:paraId="49A4314B" w14:textId="77777777">
      <w:pPr>
        <w:widowControl/>
        <w:tabs>
          <w:tab w:val="left" w:pos="1810"/>
        </w:tabs>
        <w:spacing w:after="160" w:line="259" w:lineRule="auto"/>
        <w:jc w:val="center"/>
        <w:rPr>
          <w:rFonts w:ascii="Arial" w:eastAsia="Calibri" w:hAnsi="Arial" w:cs="Arial"/>
          <w:b/>
          <w:bCs/>
          <w:kern w:val="2"/>
          <w:lang w:val="es-PR"/>
          <w14:ligatures w14:val="standardContextual"/>
        </w:rPr>
      </w:pPr>
      <w:r w:rsidRPr="00064FC0">
        <w:rPr>
          <w:rFonts w:ascii="Arial" w:eastAsia="Calibri" w:hAnsi="Arial" w:cs="Arial"/>
          <w:b/>
          <w:bCs/>
          <w:kern w:val="2"/>
          <w:lang w:val="es-PR"/>
          <w14:ligatures w14:val="standardContextual"/>
        </w:rPr>
        <w:t>Confirme la administración de los dispositivos</w:t>
      </w:r>
    </w:p>
    <w:tbl>
      <w:tblPr>
        <w:tblStyle w:val="TableGrid11"/>
        <w:tblW w:w="0" w:type="auto"/>
        <w:tblLook w:val="04A0"/>
      </w:tblPr>
      <w:tblGrid>
        <w:gridCol w:w="2605"/>
        <w:gridCol w:w="6745"/>
      </w:tblGrid>
      <w:tr w14:paraId="1F9F8E2D" w14:textId="77777777" w:rsidTr="00326550">
        <w:tblPrEx>
          <w:tblW w:w="0" w:type="auto"/>
          <w:tblLook w:val="04A0"/>
        </w:tblPrEx>
        <w:tc>
          <w:tcPr>
            <w:tcW w:w="9350" w:type="dxa"/>
            <w:gridSpan w:val="2"/>
          </w:tcPr>
          <w:p w:rsidR="00064FC0" w:rsidRPr="00064FC0" w:rsidP="00064FC0" w14:paraId="3B03E61C" w14:textId="77777777">
            <w:pPr>
              <w:widowControl/>
              <w:tabs>
                <w:tab w:val="left" w:pos="1810"/>
              </w:tabs>
              <w:spacing w:after="0" w:line="240" w:lineRule="auto"/>
              <w:jc w:val="center"/>
              <w:rPr>
                <w:rFonts w:ascii="Arial" w:eastAsia="Calibri" w:hAnsi="Arial" w:cs="Arial"/>
                <w:sz w:val="20"/>
                <w:szCs w:val="20"/>
                <w:lang w:val="es-PR"/>
              </w:rPr>
            </w:pPr>
            <w:r w:rsidRPr="00064FC0">
              <w:rPr>
                <w:rFonts w:ascii="Arial" w:eastAsia="Calibri" w:hAnsi="Arial" w:cs="Arial"/>
                <w:sz w:val="20"/>
                <w:szCs w:val="20"/>
                <w:lang w:val="es-PR"/>
              </w:rPr>
              <w:t>Administración de los dispositivos para un mínimo de 25 dispositivos más dispositivos de repuesto</w:t>
            </w:r>
          </w:p>
        </w:tc>
      </w:tr>
      <w:tr w14:paraId="2FFD159F" w14:textId="77777777" w:rsidTr="00326550">
        <w:tblPrEx>
          <w:tblW w:w="0" w:type="auto"/>
          <w:tblLook w:val="04A0"/>
        </w:tblPrEx>
        <w:trPr>
          <w:trHeight w:val="503"/>
        </w:trPr>
        <w:tc>
          <w:tcPr>
            <w:tcW w:w="2605" w:type="dxa"/>
          </w:tcPr>
          <w:p w:rsidR="00064FC0" w:rsidRPr="00064FC0" w:rsidP="00064FC0" w14:paraId="471E0B32" w14:textId="77777777">
            <w:pPr>
              <w:widowControl/>
              <w:tabs>
                <w:tab w:val="left" w:pos="1810"/>
              </w:tabs>
              <w:spacing w:before="120" w:after="0" w:line="240" w:lineRule="auto"/>
              <w:rPr>
                <w:rFonts w:ascii="Arial" w:eastAsia="Calibri" w:hAnsi="Arial" w:cs="Arial"/>
                <w:sz w:val="20"/>
                <w:szCs w:val="20"/>
              </w:rPr>
            </w:pPr>
            <w:r w:rsidRPr="00064FC0">
              <w:rPr>
                <w:rFonts w:ascii="Arial" w:eastAsia="Calibri" w:hAnsi="Arial" w:cs="Arial"/>
                <w:sz w:val="20"/>
                <w:szCs w:val="20"/>
              </w:rPr>
              <w:t>Windows</w:t>
            </w:r>
          </w:p>
        </w:tc>
        <w:tc>
          <w:tcPr>
            <w:tcW w:w="6745" w:type="dxa"/>
            <w:vAlign w:val="center"/>
          </w:tcPr>
          <w:p w:rsidR="00064FC0" w:rsidRPr="00064FC0" w:rsidP="00064FC0" w14:paraId="66A05581" w14:textId="77777777">
            <w:pPr>
              <w:widowControl/>
              <w:tabs>
                <w:tab w:val="left" w:pos="1810"/>
              </w:tabs>
              <w:spacing w:after="0" w:line="240" w:lineRule="auto"/>
              <w:rPr>
                <w:rFonts w:ascii="Arial" w:eastAsia="Calibri" w:hAnsi="Arial" w:cs="Arial"/>
                <w:sz w:val="20"/>
                <w:szCs w:val="20"/>
                <w:lang w:val="es-PR"/>
              </w:rPr>
            </w:pPr>
            <w:r w:rsidRPr="00064FC0">
              <w:rPr>
                <w:rFonts w:ascii="Arial" w:eastAsia="Calibri" w:hAnsi="Arial" w:cs="Arial"/>
                <w:sz w:val="20"/>
                <w:szCs w:val="20"/>
                <w:lang w:val="es-PR"/>
              </w:rPr>
              <w:t>Los dispositivos pueden ser gestionados a nivel individual o a escala para múltiples dispositivos.</w:t>
            </w:r>
          </w:p>
        </w:tc>
      </w:tr>
      <w:tr w14:paraId="604BEA22" w14:textId="77777777" w:rsidTr="00326550">
        <w:tblPrEx>
          <w:tblW w:w="0" w:type="auto"/>
          <w:tblLook w:val="04A0"/>
        </w:tblPrEx>
        <w:trPr>
          <w:trHeight w:val="503"/>
        </w:trPr>
        <w:tc>
          <w:tcPr>
            <w:tcW w:w="2605" w:type="dxa"/>
          </w:tcPr>
          <w:p w:rsidR="00064FC0" w:rsidRPr="00064FC0" w:rsidP="00064FC0" w14:paraId="1B3353D9" w14:textId="77777777">
            <w:pPr>
              <w:widowControl/>
              <w:tabs>
                <w:tab w:val="left" w:pos="1810"/>
              </w:tabs>
              <w:spacing w:before="120" w:after="0" w:line="240" w:lineRule="auto"/>
              <w:rPr>
                <w:rFonts w:ascii="Arial" w:eastAsia="Calibri" w:hAnsi="Arial" w:cs="Arial"/>
                <w:sz w:val="20"/>
                <w:szCs w:val="20"/>
              </w:rPr>
            </w:pPr>
            <w:r w:rsidRPr="00064FC0">
              <w:rPr>
                <w:rFonts w:ascii="Arial" w:eastAsia="Calibri" w:hAnsi="Arial" w:cs="Arial"/>
                <w:sz w:val="20"/>
                <w:szCs w:val="20"/>
              </w:rPr>
              <w:t>Chrome</w:t>
            </w:r>
          </w:p>
        </w:tc>
        <w:tc>
          <w:tcPr>
            <w:tcW w:w="6745" w:type="dxa"/>
            <w:vAlign w:val="center"/>
          </w:tcPr>
          <w:p w:rsidR="00064FC0" w:rsidRPr="00064FC0" w:rsidP="00064FC0" w14:paraId="1B247291" w14:textId="77777777">
            <w:pPr>
              <w:widowControl/>
              <w:tabs>
                <w:tab w:val="left" w:pos="1810"/>
              </w:tabs>
              <w:spacing w:after="0" w:line="240" w:lineRule="auto"/>
              <w:rPr>
                <w:rFonts w:ascii="Arial" w:eastAsia="Calibri" w:hAnsi="Arial" w:cs="Arial"/>
                <w:sz w:val="20"/>
                <w:szCs w:val="20"/>
                <w:lang w:val="es-PR"/>
              </w:rPr>
            </w:pPr>
            <w:r w:rsidRPr="00064FC0">
              <w:rPr>
                <w:rFonts w:ascii="Arial" w:eastAsia="Calibri" w:hAnsi="Arial" w:cs="Arial"/>
                <w:sz w:val="20"/>
                <w:szCs w:val="20"/>
                <w:lang w:val="es-PR"/>
              </w:rPr>
              <w:t xml:space="preserve">La aplicación NAEP </w:t>
            </w:r>
            <w:r w:rsidRPr="00064FC0">
              <w:rPr>
                <w:rFonts w:ascii="Arial" w:eastAsia="Calibri" w:hAnsi="Arial" w:cs="Arial"/>
                <w:b/>
                <w:bCs/>
                <w:sz w:val="20"/>
                <w:szCs w:val="20"/>
                <w:lang w:val="es-PR"/>
              </w:rPr>
              <w:t>debe</w:t>
            </w:r>
            <w:r w:rsidRPr="00064FC0">
              <w:rPr>
                <w:rFonts w:ascii="Arial" w:eastAsia="Calibri" w:hAnsi="Arial" w:cs="Arial"/>
                <w:sz w:val="20"/>
                <w:szCs w:val="20"/>
                <w:lang w:val="es-PR"/>
              </w:rPr>
              <w:t xml:space="preserve"> ser distribuida a todos los dispositivos gestionados </w:t>
            </w:r>
            <w:r w:rsidRPr="00064FC0">
              <w:rPr>
                <w:rFonts w:ascii="Arial" w:eastAsia="Calibri" w:hAnsi="Arial" w:cs="Arial"/>
                <w:b/>
                <w:bCs/>
                <w:sz w:val="20"/>
                <w:szCs w:val="20"/>
                <w:lang w:val="es-PR"/>
              </w:rPr>
              <w:t>únicamente a través de la consola Google Admin.</w:t>
            </w:r>
          </w:p>
        </w:tc>
      </w:tr>
      <w:tr w14:paraId="5A125441" w14:textId="77777777" w:rsidTr="00326550">
        <w:tblPrEx>
          <w:tblW w:w="0" w:type="auto"/>
          <w:tblLook w:val="04A0"/>
        </w:tblPrEx>
        <w:trPr>
          <w:trHeight w:val="503"/>
        </w:trPr>
        <w:tc>
          <w:tcPr>
            <w:tcW w:w="9350" w:type="dxa"/>
            <w:gridSpan w:val="2"/>
          </w:tcPr>
          <w:p w:rsidR="00064FC0" w:rsidRPr="00064FC0" w:rsidP="00064FC0" w14:paraId="5B6202CD" w14:textId="77777777">
            <w:pPr>
              <w:widowControl/>
              <w:tabs>
                <w:tab w:val="left" w:pos="1810"/>
              </w:tabs>
              <w:spacing w:after="0" w:line="240" w:lineRule="auto"/>
              <w:jc w:val="center"/>
              <w:rPr>
                <w:rFonts w:ascii="Arial" w:eastAsia="Calibri" w:hAnsi="Arial" w:cs="Arial"/>
                <w:sz w:val="20"/>
                <w:szCs w:val="20"/>
                <w:lang w:val="es-PR"/>
              </w:rPr>
            </w:pPr>
            <w:r w:rsidRPr="00064FC0">
              <w:rPr>
                <w:rFonts w:ascii="Arial" w:eastAsia="Calibri" w:hAnsi="Arial" w:cs="Arial"/>
                <w:sz w:val="20"/>
                <w:szCs w:val="20"/>
                <w:lang w:val="es-PR"/>
              </w:rPr>
              <w:t xml:space="preserve">Para más información sobre la gestión de dispositivos y sobre cómo descargar la aplicación de NAEP, visite el </w:t>
            </w:r>
            <w:r w:rsidRPr="00064FC0">
              <w:rPr>
                <w:rFonts w:ascii="Arial" w:eastAsia="Calibri" w:hAnsi="Arial" w:cs="Arial"/>
                <w:color w:val="4472C4"/>
                <w:sz w:val="20"/>
                <w:szCs w:val="20"/>
                <w:u w:val="single"/>
                <w:lang w:val="es-PR"/>
              </w:rPr>
              <w:t>Centro de descargas de eNAEP</w:t>
            </w:r>
            <w:r w:rsidRPr="00064FC0">
              <w:rPr>
                <w:rFonts w:ascii="Arial" w:eastAsia="Calibri" w:hAnsi="Arial" w:cs="Arial"/>
                <w:sz w:val="20"/>
                <w:szCs w:val="20"/>
                <w:lang w:val="es-PR"/>
              </w:rPr>
              <w:t xml:space="preserve"> (para español, seleccione Español de las opciones de Idioma preferido que aparecen en la parte superior derecha de la página).</w:t>
            </w:r>
          </w:p>
        </w:tc>
      </w:tr>
    </w:tbl>
    <w:p w:rsidR="00064FC0" w:rsidRPr="00064FC0" w:rsidP="00064FC0" w14:paraId="0C371D07" w14:textId="77777777">
      <w:pPr>
        <w:widowControl/>
        <w:spacing w:after="160" w:line="259" w:lineRule="auto"/>
        <w:rPr>
          <w:rFonts w:ascii="Calibri" w:eastAsia="Calibri" w:hAnsi="Calibri" w:cs="Times New Roman"/>
          <w:kern w:val="2"/>
          <w:lang w:val="es-PR"/>
          <w14:ligatures w14:val="standardContextual"/>
        </w:rPr>
      </w:pPr>
    </w:p>
    <w:p w:rsidR="00064FC0" w:rsidRPr="00064FC0" w:rsidP="006A4140" w14:paraId="39616019" w14:textId="77777777">
      <w:pPr>
        <w:widowControl/>
        <w:numPr>
          <w:ilvl w:val="0"/>
          <w:numId w:val="80"/>
        </w:numPr>
        <w:spacing w:after="160" w:line="259" w:lineRule="auto"/>
        <w:contextualSpacing/>
        <w:rPr>
          <w:rFonts w:ascii="Arial" w:eastAsia="Calibri" w:hAnsi="Arial" w:cs="Arial"/>
          <w:kern w:val="2"/>
          <w:lang w:val="es-PR"/>
          <w14:ligatures w14:val="standardContextual"/>
        </w:rPr>
      </w:pPr>
      <w:r w:rsidRPr="00064FC0">
        <w:rPr>
          <w:rFonts w:ascii="Arial" w:eastAsia="Calibri" w:hAnsi="Arial" w:cs="Arial"/>
          <w:kern w:val="2"/>
          <w:lang w:val="es-PR"/>
          <w14:ligatures w14:val="standardContextual"/>
        </w:rPr>
        <w:t>¿Los dispositivos que proporcionará la escuela para las pruebas de NAEP cumplen con los requisitos de gestión de dispositivos?</w:t>
      </w:r>
    </w:p>
    <w:p w:rsidR="00064FC0" w:rsidRPr="00064FC0" w:rsidP="006A4140" w14:paraId="67B06EA7" w14:textId="77777777">
      <w:pPr>
        <w:widowControl/>
        <w:numPr>
          <w:ilvl w:val="1"/>
          <w:numId w:val="78"/>
        </w:numPr>
        <w:spacing w:after="160" w:line="259" w:lineRule="auto"/>
        <w:contextualSpacing/>
        <w:rPr>
          <w:rFonts w:ascii="Arial" w:eastAsia="Calibri" w:hAnsi="Arial" w:cs="Arial"/>
          <w:kern w:val="2"/>
          <w14:ligatures w14:val="standardContextual"/>
        </w:rPr>
      </w:pPr>
      <w:r w:rsidRPr="00064FC0">
        <w:rPr>
          <w:rFonts w:ascii="Arial" w:eastAsia="Calibri" w:hAnsi="Arial" w:cs="Arial"/>
          <w:kern w:val="2"/>
          <w14:ligatures w14:val="standardContextual"/>
        </w:rPr>
        <w:t>Sí</w:t>
      </w:r>
    </w:p>
    <w:p w:rsidR="00064FC0" w:rsidRPr="00064FC0" w:rsidP="006A4140" w14:paraId="7691F91F" w14:textId="77777777">
      <w:pPr>
        <w:widowControl/>
        <w:numPr>
          <w:ilvl w:val="1"/>
          <w:numId w:val="78"/>
        </w:numPr>
        <w:spacing w:after="160" w:line="259" w:lineRule="auto"/>
        <w:contextualSpacing/>
        <w:rPr>
          <w:rFonts w:ascii="Calibri" w:eastAsia="Calibri" w:hAnsi="Calibri" w:cs="Times New Roman"/>
          <w:kern w:val="2"/>
          <w14:ligatures w14:val="standardContextual"/>
        </w:rPr>
      </w:pPr>
      <w:r w:rsidRPr="00064FC0">
        <w:rPr>
          <w:rFonts w:ascii="Arial" w:eastAsia="Calibri" w:hAnsi="Arial" w:cs="Arial"/>
          <w:kern w:val="2"/>
          <w14:ligatures w14:val="standardContextual"/>
        </w:rPr>
        <w:t>No (por favor especifique)</w:t>
      </w:r>
    </w:p>
    <w:p w:rsidR="00064FC0" w:rsidRPr="00064FC0" w:rsidP="00064FC0" w14:paraId="590F0F26" w14:textId="77777777">
      <w:pPr>
        <w:widowControl/>
        <w:spacing w:after="160" w:line="259" w:lineRule="auto"/>
        <w:ind w:left="720"/>
        <w:rPr>
          <w:rFonts w:ascii="Calibri" w:eastAsia="Calibri" w:hAnsi="Calibri" w:cs="Times New Roman"/>
          <w:kern w:val="2"/>
          <w:lang w:val="es-PR"/>
          <w14:ligatures w14:val="standardContextual"/>
        </w:rPr>
      </w:pPr>
      <w:r w:rsidRPr="00064FC0">
        <w:rPr>
          <w:rFonts w:ascii="Arial" w:eastAsia="Calibri" w:hAnsi="Arial" w:cs="Arial"/>
          <w:noProof/>
          <w:kern w:val="2"/>
          <w14:ligatures w14:val="standardContextual"/>
        </w:rPr>
        <mc:AlternateContent>
          <mc:Choice Requires="wps">
            <w:drawing>
              <wp:anchor distT="45720" distB="45720" distL="114300" distR="114300" simplePos="0" relativeHeight="251801600" behindDoc="0" locked="0" layoutInCell="1" allowOverlap="1">
                <wp:simplePos x="0" y="0"/>
                <wp:positionH relativeFrom="column">
                  <wp:posOffset>452149</wp:posOffset>
                </wp:positionH>
                <wp:positionV relativeFrom="paragraph">
                  <wp:posOffset>244001</wp:posOffset>
                </wp:positionV>
                <wp:extent cx="2670048" cy="1885950"/>
                <wp:effectExtent l="0" t="0" r="0" b="0"/>
                <wp:wrapSquare wrapText="bothSides"/>
                <wp:docPr id="28" name="Text Box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2670048" cy="1885950"/>
                        </a:xfrm>
                        <a:prstGeom prst="rect">
                          <a:avLst/>
                        </a:prstGeom>
                        <a:noFill/>
                        <a:ln w="9525">
                          <a:noFill/>
                          <a:miter lim="800000"/>
                          <a:headEnd/>
                          <a:tailEnd/>
                        </a:ln>
                      </wps:spPr>
                      <wps:txbx>
                        <w:txbxContent>
                          <w:p w:rsidR="00064FC0" w:rsidRPr="00064FC0" w:rsidP="00064FC0" w14:textId="77777777">
                            <w:pPr>
                              <w:rPr>
                                <w:rFonts w:ascii="Open Sans" w:hAnsi="Open Sans" w:cs="Open Sans"/>
                                <w:color w:val="7F7F7F"/>
                                <w:sz w:val="20"/>
                                <w:szCs w:val="20"/>
                              </w:rPr>
                            </w:pPr>
                            <w:r w:rsidRPr="00064FC0">
                              <w:rPr>
                                <w:rFonts w:ascii="Open Sans" w:hAnsi="Open Sans" w:cs="Open Sans"/>
                                <w:color w:val="7F7F7F"/>
                                <w:sz w:val="20"/>
                                <w:szCs w:val="20"/>
                              </w:rPr>
                              <w:t>Escriba…</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Text Box 2" o:spid="_x0000_s1066" type="#_x0000_t202" style="width:185.9pt;height:110.6pt;margin-top:19.2pt;margin-left:35.6pt;mso-height-percent:200;mso-height-relative:margin;mso-width-percent:400;mso-width-relative:margin;mso-wrap-distance-bottom:3.6pt;mso-wrap-distance-left:9pt;mso-wrap-distance-right:9pt;mso-wrap-distance-top:3.6pt;mso-wrap-style:square;position:absolute;visibility:visible;v-text-anchor:top;z-index:251802624" filled="f" stroked="f">
                <v:textbox style="mso-fit-shape-to-text:t">
                  <w:txbxContent>
                    <w:p w:rsidR="00064FC0" w:rsidRPr="00064FC0" w:rsidP="00064FC0" w14:paraId="61D7BC27" w14:textId="77777777">
                      <w:pPr>
                        <w:rPr>
                          <w:rFonts w:ascii="Open Sans" w:hAnsi="Open Sans" w:cs="Open Sans"/>
                          <w:color w:val="7F7F7F"/>
                          <w:sz w:val="20"/>
                          <w:szCs w:val="20"/>
                        </w:rPr>
                      </w:pPr>
                      <w:r w:rsidRPr="00064FC0">
                        <w:rPr>
                          <w:rFonts w:ascii="Open Sans" w:hAnsi="Open Sans" w:cs="Open Sans"/>
                          <w:color w:val="7F7F7F"/>
                          <w:sz w:val="20"/>
                          <w:szCs w:val="20"/>
                        </w:rPr>
                        <w:t>Escriba…</w:t>
                      </w:r>
                    </w:p>
                  </w:txbxContent>
                </v:textbox>
                <w10:wrap type="square"/>
              </v:shape>
            </w:pict>
          </mc:Fallback>
        </mc:AlternateContent>
      </w:r>
      <w:r w:rsidRPr="00064FC0">
        <w:rPr>
          <w:rFonts w:ascii="Arial" w:eastAsia="Calibri" w:hAnsi="Arial" w:cs="Arial"/>
          <w:noProof/>
          <w:kern w:val="2"/>
          <w14:ligatures w14:val="standardContextual"/>
        </w:rPr>
        <mc:AlternateContent>
          <mc:Choice Requires="wps">
            <w:drawing>
              <wp:anchor distT="0" distB="0" distL="114300" distR="114300" simplePos="0" relativeHeight="251800576" behindDoc="0" locked="0" layoutInCell="1" allowOverlap="1">
                <wp:simplePos x="0" y="0"/>
                <wp:positionH relativeFrom="column">
                  <wp:posOffset>498143</wp:posOffset>
                </wp:positionH>
                <wp:positionV relativeFrom="paragraph">
                  <wp:posOffset>228562</wp:posOffset>
                </wp:positionV>
                <wp:extent cx="3937379" cy="498143"/>
                <wp:effectExtent l="0" t="0" r="25400" b="16510"/>
                <wp:wrapNone/>
                <wp:docPr id="257350854" name="Rectangle 1"/>
                <wp:cNvGraphicFramePr/>
                <a:graphic xmlns:a="http://schemas.openxmlformats.org/drawingml/2006/main">
                  <a:graphicData uri="http://schemas.microsoft.com/office/word/2010/wordprocessingShape">
                    <wps:wsp xmlns:wps="http://schemas.microsoft.com/office/word/2010/wordprocessingShape">
                      <wps:cNvSpPr/>
                      <wps:spPr>
                        <a:xfrm>
                          <a:off x="0" y="0"/>
                          <a:ext cx="3937379" cy="498143"/>
                        </a:xfrm>
                        <a:prstGeom prst="rect">
                          <a:avLst/>
                        </a:prstGeom>
                        <a:solidFill>
                          <a:srgbClr val="4472C4">
                            <a:lumMod val="20000"/>
                            <a:lumOff val="80000"/>
                          </a:srgbClr>
                        </a:solidFill>
                        <a:ln w="12700">
                          <a:solidFill>
                            <a:srgbClr val="4472C4">
                              <a:lumMod val="20000"/>
                              <a:lumOff val="8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anchor>
            </w:drawing>
          </mc:Choice>
          <mc:Fallback>
            <w:pict>
              <v:rect id="Rectangle 1" o:spid="_x0000_s1067" style="width:310.05pt;height:39.2pt;margin-top:18pt;margin-left:39.2pt;mso-wrap-distance-bottom:0;mso-wrap-distance-left:9pt;mso-wrap-distance-right:9pt;mso-wrap-distance-top:0;mso-wrap-style:square;position:absolute;visibility:visible;v-text-anchor:middle;z-index:251896832" fillcolor="#dae3f3" strokecolor="#dae3f3" strokeweight="1pt"/>
            </w:pict>
          </mc:Fallback>
        </mc:AlternateContent>
      </w:r>
      <w:r w:rsidRPr="00064FC0">
        <w:rPr>
          <w:rFonts w:ascii="Calibri" w:eastAsia="Calibri" w:hAnsi="Calibri" w:cs="Times New Roman"/>
          <w:kern w:val="2"/>
          <w:lang w:val="es-PR"/>
          <w14:ligatures w14:val="standardContextual"/>
        </w:rPr>
        <w:t xml:space="preserve"> </w:t>
      </w:r>
      <w:r w:rsidRPr="00064FC0">
        <w:rPr>
          <w:rFonts w:ascii="Arial" w:eastAsia="Calibri" w:hAnsi="Arial" w:cs="Arial"/>
          <w:kern w:val="2"/>
          <w:lang w:val="es-PR"/>
          <w14:ligatures w14:val="standardContextual"/>
        </w:rPr>
        <w:t>Por favor</w:t>
      </w:r>
      <w:r w:rsidRPr="00064FC0">
        <w:rPr>
          <w:rFonts w:ascii="Calibri" w:eastAsia="Calibri" w:hAnsi="Calibri" w:cs="Times New Roman"/>
          <w:kern w:val="2"/>
          <w:lang w:val="es-PR"/>
          <w14:ligatures w14:val="standardContextual"/>
        </w:rPr>
        <w:t xml:space="preserve"> </w:t>
      </w:r>
      <w:r w:rsidRPr="00064FC0">
        <w:rPr>
          <w:rFonts w:ascii="Arial" w:eastAsia="Calibri" w:hAnsi="Arial" w:cs="Arial"/>
          <w:noProof/>
          <w:kern w:val="2"/>
          <w:lang w:val="es-PR"/>
          <w14:ligatures w14:val="standardContextual"/>
        </w:rPr>
        <w:t>especifique la administración de los dispositivos</w:t>
      </w:r>
      <w:r w:rsidRPr="00064FC0">
        <w:rPr>
          <w:rFonts w:ascii="Calibri" w:eastAsia="Calibri" w:hAnsi="Calibri" w:cs="Times New Roman"/>
          <w:kern w:val="2"/>
          <w:lang w:val="es-PR"/>
          <w14:ligatures w14:val="standardContextual"/>
        </w:rPr>
        <w:t>.</w:t>
      </w:r>
    </w:p>
    <w:p w:rsidR="00064FC0" w:rsidRPr="00064FC0" w:rsidP="00064FC0" w14:paraId="31C50C6F" w14:textId="77777777">
      <w:pPr>
        <w:widowControl/>
        <w:spacing w:after="160" w:line="259" w:lineRule="auto"/>
        <w:ind w:left="720"/>
        <w:rPr>
          <w:rFonts w:ascii="Calibri" w:eastAsia="Calibri" w:hAnsi="Calibri" w:cs="Times New Roman"/>
          <w:kern w:val="2"/>
          <w:lang w:val="es-PR"/>
          <w14:ligatures w14:val="standardContextual"/>
        </w:rPr>
      </w:pPr>
    </w:p>
    <w:p w:rsidR="00064FC0" w:rsidRPr="00064FC0" w:rsidP="00064FC0" w14:paraId="6F7AB9D1" w14:textId="77777777">
      <w:pPr>
        <w:widowControl/>
        <w:spacing w:after="160" w:line="259" w:lineRule="auto"/>
        <w:ind w:left="720"/>
        <w:rPr>
          <w:rFonts w:ascii="Calibri" w:eastAsia="Calibri" w:hAnsi="Calibri" w:cs="Times New Roman"/>
          <w:kern w:val="2"/>
          <w:lang w:val="es-PR"/>
          <w14:ligatures w14:val="standardContextual"/>
        </w:rPr>
      </w:pPr>
    </w:p>
    <w:p w:rsidR="00064FC0" w:rsidRPr="00064FC0" w:rsidP="00064FC0" w14:paraId="5237694E" w14:textId="77777777">
      <w:pPr>
        <w:widowControl/>
        <w:pBdr>
          <w:bottom w:val="single" w:sz="4" w:space="1" w:color="auto"/>
        </w:pBdr>
        <w:spacing w:after="160" w:line="259" w:lineRule="auto"/>
        <w:rPr>
          <w:rFonts w:ascii="Arial" w:eastAsia="Calibri" w:hAnsi="Arial" w:cs="Arial"/>
          <w:b/>
          <w:bCs/>
          <w:kern w:val="2"/>
          <w14:ligatures w14:val="standardContextual"/>
        </w:rPr>
      </w:pPr>
      <w:r w:rsidRPr="00064FC0">
        <w:rPr>
          <w:rFonts w:ascii="Arial" w:eastAsia="Calibri" w:hAnsi="Arial" w:cs="Arial"/>
          <w:b/>
          <w:bCs/>
          <w:kern w:val="2"/>
          <w14:ligatures w14:val="standardContextual"/>
        </w:rPr>
        <w:t>Business Rules</w:t>
      </w:r>
    </w:p>
    <w:p w:rsidR="00064FC0" w:rsidRPr="00064FC0" w:rsidP="006A4140" w14:paraId="32CFC235" w14:textId="77777777">
      <w:pPr>
        <w:widowControl/>
        <w:numPr>
          <w:ilvl w:val="0"/>
          <w:numId w:val="56"/>
        </w:numPr>
        <w:spacing w:after="160" w:line="259" w:lineRule="auto"/>
        <w:contextualSpacing/>
        <w:rPr>
          <w:rFonts w:ascii="Arial" w:eastAsia="Calibri" w:hAnsi="Arial" w:cs="Arial"/>
          <w:kern w:val="2"/>
          <w14:ligatures w14:val="standardContextual"/>
        </w:rPr>
      </w:pPr>
      <w:r w:rsidRPr="00064FC0">
        <w:rPr>
          <w:rFonts w:ascii="Arial" w:eastAsia="Calibri" w:hAnsi="Arial" w:cs="Arial"/>
          <w:kern w:val="2"/>
          <w14:ligatures w14:val="standardContextual"/>
        </w:rPr>
        <w:t xml:space="preserve">If the response for question 1 is Windows OS, the respondent skips this question. Only responses indicating ChromeOS or a combination of ChromeOS and Windows OS will be prompted to respond to this question. </w:t>
      </w:r>
    </w:p>
    <w:p w:rsidR="00064FC0" w:rsidRPr="00064FC0" w:rsidP="006A4140" w14:paraId="675A422B" w14:textId="77777777">
      <w:pPr>
        <w:widowControl/>
        <w:numPr>
          <w:ilvl w:val="0"/>
          <w:numId w:val="56"/>
        </w:numPr>
        <w:spacing w:after="160" w:line="259" w:lineRule="auto"/>
        <w:contextualSpacing/>
        <w:rPr>
          <w:rFonts w:ascii="Arial" w:eastAsia="Calibri" w:hAnsi="Arial" w:cs="Arial"/>
          <w:kern w:val="2"/>
          <w14:ligatures w14:val="standardContextual"/>
        </w:rPr>
      </w:pPr>
      <w:r w:rsidRPr="00064FC0">
        <w:rPr>
          <w:rFonts w:ascii="Arial" w:eastAsia="Calibri" w:hAnsi="Arial" w:cs="Arial"/>
          <w:kern w:val="2"/>
          <w14:ligatures w14:val="standardContextual"/>
        </w:rPr>
        <w:t xml:space="preserve">If the respondent selects option 2, an open textbox will display asking them to specify the management of the devices. </w:t>
      </w:r>
    </w:p>
    <w:p w:rsidR="00064FC0" w:rsidRPr="00064FC0" w:rsidP="006A4140" w14:paraId="0CA96070" w14:textId="77777777">
      <w:pPr>
        <w:widowControl/>
        <w:numPr>
          <w:ilvl w:val="1"/>
          <w:numId w:val="56"/>
        </w:numPr>
        <w:tabs>
          <w:tab w:val="left" w:pos="2760"/>
        </w:tabs>
        <w:spacing w:after="160" w:line="259" w:lineRule="auto"/>
        <w:contextualSpacing/>
        <w:rPr>
          <w:rFonts w:ascii="Arial" w:eastAsia="Calibri" w:hAnsi="Arial" w:cs="Arial"/>
          <w:kern w:val="2"/>
          <w14:ligatures w14:val="standardContextual"/>
        </w:rPr>
      </w:pPr>
      <w:r w:rsidRPr="00064FC0">
        <w:rPr>
          <w:rFonts w:ascii="Arial" w:eastAsia="Calibri" w:hAnsi="Arial" w:cs="Arial"/>
          <w:kern w:val="2"/>
          <w14:ligatures w14:val="standardContextual"/>
        </w:rPr>
        <w:t xml:space="preserve">When they select the “Siguiente” button they will be taken to the “Gracias” screen. </w:t>
      </w:r>
    </w:p>
    <w:p w:rsidR="00064FC0" w:rsidRPr="00064FC0" w:rsidP="006A4140" w14:paraId="58E562FB" w14:textId="77777777">
      <w:pPr>
        <w:widowControl/>
        <w:numPr>
          <w:ilvl w:val="0"/>
          <w:numId w:val="56"/>
        </w:numPr>
        <w:tabs>
          <w:tab w:val="left" w:pos="2760"/>
        </w:tabs>
        <w:spacing w:after="160" w:line="259" w:lineRule="auto"/>
        <w:contextualSpacing/>
        <w:rPr>
          <w:rFonts w:ascii="Arial" w:eastAsia="Calibri" w:hAnsi="Arial" w:cs="Arial"/>
          <w:kern w:val="2"/>
          <w14:ligatures w14:val="standardContextual"/>
        </w:rPr>
      </w:pPr>
      <w:r w:rsidRPr="00064FC0">
        <w:rPr>
          <w:rFonts w:ascii="Arial" w:eastAsia="Calibri" w:hAnsi="Arial" w:cs="Arial"/>
          <w:kern w:val="2"/>
          <w14:ligatures w14:val="standardContextual"/>
        </w:rPr>
        <w:t>For PR for Confirm Device Management, display the following message:</w:t>
      </w:r>
    </w:p>
    <w:p w:rsidR="00064FC0" w:rsidRPr="00064FC0" w:rsidP="006A4140" w14:paraId="73131D29" w14:textId="77777777">
      <w:pPr>
        <w:widowControl/>
        <w:numPr>
          <w:ilvl w:val="1"/>
          <w:numId w:val="56"/>
        </w:numPr>
        <w:tabs>
          <w:tab w:val="left" w:pos="2760"/>
        </w:tabs>
        <w:spacing w:after="160" w:line="259" w:lineRule="auto"/>
        <w:contextualSpacing/>
        <w:rPr>
          <w:rFonts w:ascii="Arial" w:eastAsia="Calibri" w:hAnsi="Arial" w:cs="Arial"/>
          <w:kern w:val="2"/>
          <w:lang w:val="es-PR"/>
          <w14:ligatures w14:val="standardContextual"/>
        </w:rPr>
      </w:pPr>
      <w:r w:rsidRPr="00064FC0">
        <w:rPr>
          <w:rFonts w:ascii="Arial" w:eastAsia="Calibri" w:hAnsi="Arial" w:cs="Arial"/>
          <w:color w:val="000000"/>
          <w:kern w:val="2"/>
          <w:lang w:val="es-PR"/>
          <w14:ligatures w14:val="standardContextual"/>
        </w:rPr>
        <w:t>Para más información sobre la gestión de dispositivos y sobre cómo descargar la aplicación de NAEP, visite el Centro de descargas de eNAEP (para español, seleccione Español de las opciones de Idioma preferido que aparecen en la parte superior derecha de la página).</w:t>
      </w:r>
    </w:p>
    <w:p w:rsidR="00064FC0" w:rsidRPr="00064FC0" w:rsidP="00064FC0" w14:paraId="3F528FE7" w14:textId="77777777">
      <w:pPr>
        <w:widowControl/>
        <w:tabs>
          <w:tab w:val="left" w:pos="2760"/>
        </w:tabs>
        <w:spacing w:after="160" w:line="259" w:lineRule="auto"/>
        <w:rPr>
          <w:rFonts w:ascii="Arial" w:eastAsia="Calibri" w:hAnsi="Arial" w:cs="Arial"/>
          <w:kern w:val="2"/>
          <w:sz w:val="28"/>
          <w:szCs w:val="28"/>
          <w:lang w:val="es-PR"/>
          <w14:ligatures w14:val="standardContextual"/>
        </w:rPr>
      </w:pPr>
    </w:p>
    <w:p w:rsidR="00064FC0" w:rsidRPr="00064FC0" w:rsidP="00064FC0" w14:paraId="5D675ADF" w14:textId="77777777">
      <w:pPr>
        <w:widowControl/>
        <w:spacing w:after="160" w:line="259" w:lineRule="auto"/>
        <w:jc w:val="center"/>
        <w:rPr>
          <w:rFonts w:ascii="Arial" w:eastAsia="Calibri" w:hAnsi="Arial" w:cs="Arial"/>
          <w:b/>
          <w:bCs/>
          <w:kern w:val="2"/>
          <w:sz w:val="28"/>
          <w:szCs w:val="28"/>
          <w:lang w:val="es-PR"/>
          <w14:ligatures w14:val="standardContextual"/>
        </w:rPr>
      </w:pPr>
      <w:r w:rsidRPr="00064FC0">
        <w:rPr>
          <w:rFonts w:ascii="Arial" w:eastAsia="Calibri" w:hAnsi="Arial" w:cs="Arial"/>
          <w:b/>
          <w:bCs/>
          <w:kern w:val="2"/>
          <w:sz w:val="28"/>
          <w:szCs w:val="28"/>
          <w:lang w:val="es-PR"/>
          <w14:ligatures w14:val="standardContextual"/>
        </w:rPr>
        <w:br w:type="page"/>
      </w:r>
    </w:p>
    <w:p w:rsidR="00064FC0" w:rsidRPr="00064FC0" w:rsidP="00064FC0" w14:paraId="61160190" w14:textId="77777777">
      <w:pPr>
        <w:widowControl/>
        <w:spacing w:after="160" w:line="259" w:lineRule="auto"/>
        <w:jc w:val="center"/>
        <w:rPr>
          <w:rFonts w:ascii="Arial" w:eastAsia="Calibri" w:hAnsi="Arial" w:cs="Arial"/>
          <w:b/>
          <w:bCs/>
          <w:kern w:val="2"/>
          <w:sz w:val="28"/>
          <w:szCs w:val="28"/>
          <w14:ligatures w14:val="standardContextual"/>
        </w:rPr>
      </w:pPr>
      <w:r w:rsidRPr="00064FC0">
        <w:rPr>
          <w:rFonts w:ascii="Arial" w:eastAsia="Calibri" w:hAnsi="Arial" w:cs="Arial"/>
          <w:b/>
          <w:bCs/>
          <w:kern w:val="2"/>
          <w:sz w:val="28"/>
          <w:szCs w:val="28"/>
          <w14:ligatures w14:val="standardContextual"/>
        </w:rPr>
        <w:t xml:space="preserve">Additional Policies </w:t>
      </w:r>
    </w:p>
    <w:p w:rsidR="00064FC0" w:rsidRPr="00064FC0" w:rsidP="00064FC0" w14:paraId="2446E860" w14:textId="77777777">
      <w:pPr>
        <w:widowControl/>
        <w:spacing w:after="160" w:line="259" w:lineRule="auto"/>
        <w:jc w:val="center"/>
        <w:rPr>
          <w:rFonts w:ascii="Arial" w:eastAsia="Calibri" w:hAnsi="Arial" w:cs="Arial"/>
          <w:b/>
          <w:bCs/>
          <w:kern w:val="2"/>
          <w:sz w:val="24"/>
          <w:szCs w:val="24"/>
          <w14:ligatures w14:val="standardContextual"/>
        </w:rPr>
      </w:pPr>
      <w:r w:rsidRPr="00064FC0">
        <w:rPr>
          <w:rFonts w:ascii="Arial" w:eastAsia="Calibri" w:hAnsi="Arial" w:cs="Arial"/>
          <w:b/>
          <w:bCs/>
          <w:kern w:val="2"/>
          <w:sz w:val="24"/>
          <w:szCs w:val="24"/>
          <w14:ligatures w14:val="standardContextual"/>
        </w:rPr>
        <w:t>(Single)</w:t>
      </w:r>
    </w:p>
    <w:p w:rsidR="00064FC0" w:rsidRPr="00064FC0" w:rsidP="00064FC0" w14:paraId="4F4D7667" w14:textId="77777777">
      <w:pPr>
        <w:widowControl/>
        <w:spacing w:after="160" w:line="259" w:lineRule="auto"/>
        <w:jc w:val="center"/>
        <w:rPr>
          <w:rFonts w:ascii="Arial" w:eastAsia="Calibri" w:hAnsi="Arial" w:cs="Arial"/>
          <w:kern w:val="2"/>
          <w14:ligatures w14:val="standardContextual"/>
        </w:rPr>
      </w:pPr>
      <w:r w:rsidRPr="00064FC0">
        <w:rPr>
          <w:rFonts w:ascii="Calibri" w:eastAsia="Calibri" w:hAnsi="Calibri" w:cs="Times New Roman"/>
          <w:noProof/>
          <w:kern w:val="2"/>
          <w14:ligatures w14:val="standardContextual"/>
        </w:rPr>
        <w:drawing>
          <wp:inline distT="0" distB="0" distL="0" distR="0">
            <wp:extent cx="5943600" cy="2821185"/>
            <wp:effectExtent l="19050" t="19050" r="19050" b="17780"/>
            <wp:docPr id="4829267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926731" name="Picture 1"/>
                    <pic:cNvPicPr/>
                  </pic:nvPicPr>
                  <pic:blipFill>
                    <a:blip xmlns:r="http://schemas.openxmlformats.org/officeDocument/2006/relationships" r:embed="rId58" cstate="print">
                      <a:extLst>
                        <a:ext xmlns:a="http://schemas.openxmlformats.org/drawingml/2006/main" uri="{28A0092B-C50C-407E-A947-70E740481C1C}">
                          <a14:useLocalDpi xmlns:a14="http://schemas.microsoft.com/office/drawing/2010/main" val="0"/>
                        </a:ext>
                      </a:extLst>
                    </a:blip>
                    <a:stretch>
                      <a:fillRect/>
                    </a:stretch>
                  </pic:blipFill>
                  <pic:spPr>
                    <a:xfrm>
                      <a:off x="0" y="0"/>
                      <a:ext cx="5943600" cy="2821185"/>
                    </a:xfrm>
                    <a:prstGeom prst="rect">
                      <a:avLst/>
                    </a:prstGeom>
                    <a:ln>
                      <a:solidFill>
                        <a:sysClr val="windowText" lastClr="000000"/>
                      </a:solidFill>
                    </a:ln>
                  </pic:spPr>
                </pic:pic>
              </a:graphicData>
            </a:graphic>
          </wp:inline>
        </w:drawing>
      </w:r>
    </w:p>
    <w:p w:rsidR="00064FC0" w:rsidRPr="00064FC0" w:rsidP="00064FC0" w14:paraId="69C42ADA" w14:textId="77777777">
      <w:pPr>
        <w:widowControl/>
        <w:spacing w:after="160" w:line="259" w:lineRule="auto"/>
        <w:jc w:val="center"/>
        <w:rPr>
          <w:rFonts w:ascii="Arial" w:eastAsia="Calibri" w:hAnsi="Arial" w:cs="Arial"/>
          <w:b/>
          <w:bCs/>
          <w:kern w:val="2"/>
          <w:sz w:val="24"/>
          <w:szCs w:val="24"/>
          <w14:ligatures w14:val="standardContextual"/>
        </w:rPr>
      </w:pPr>
      <w:r w:rsidRPr="00064FC0">
        <w:rPr>
          <w:rFonts w:ascii="Arial" w:eastAsia="Calibri" w:hAnsi="Arial" w:cs="Arial"/>
          <w:b/>
          <w:bCs/>
          <w:kern w:val="2"/>
          <w:sz w:val="24"/>
          <w:szCs w:val="24"/>
          <w14:ligatures w14:val="standardContextual"/>
        </w:rPr>
        <w:t>(Multi)</w:t>
      </w:r>
    </w:p>
    <w:p w:rsidR="00064FC0" w:rsidRPr="00064FC0" w:rsidP="00064FC0" w14:paraId="25ACDA71" w14:textId="77777777">
      <w:pPr>
        <w:widowControl/>
        <w:tabs>
          <w:tab w:val="left" w:pos="1810"/>
        </w:tabs>
        <w:spacing w:after="160" w:line="259" w:lineRule="auto"/>
        <w:rPr>
          <w:rFonts w:ascii="Arial" w:eastAsia="Calibri" w:hAnsi="Arial" w:cs="Arial"/>
          <w:kern w:val="2"/>
          <w14:ligatures w14:val="standardContextual"/>
        </w:rPr>
      </w:pPr>
      <w:r w:rsidRPr="00064FC0">
        <w:rPr>
          <w:rFonts w:ascii="Calibri" w:eastAsia="Calibri" w:hAnsi="Calibri" w:cs="Times New Roman"/>
          <w:noProof/>
          <w:kern w:val="2"/>
          <w14:ligatures w14:val="standardContextual"/>
        </w:rPr>
        <w:drawing>
          <wp:inline distT="0" distB="0" distL="0" distR="0">
            <wp:extent cx="5932650" cy="2745317"/>
            <wp:effectExtent l="19050" t="19050" r="11430" b="17145"/>
            <wp:docPr id="18637876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3787680" name="Picture 1"/>
                    <pic:cNvPicPr/>
                  </pic:nvPicPr>
                  <pic:blipFill>
                    <a:blip xmlns:r="http://schemas.openxmlformats.org/officeDocument/2006/relationships" r:embed="rId59" cstate="print">
                      <a:extLst>
                        <a:ext xmlns:a="http://schemas.openxmlformats.org/drawingml/2006/main" uri="{28A0092B-C50C-407E-A947-70E740481C1C}">
                          <a14:useLocalDpi xmlns:a14="http://schemas.microsoft.com/office/drawing/2010/main" val="0"/>
                        </a:ext>
                      </a:extLst>
                    </a:blip>
                    <a:stretch>
                      <a:fillRect/>
                    </a:stretch>
                  </pic:blipFill>
                  <pic:spPr>
                    <a:xfrm>
                      <a:off x="0" y="0"/>
                      <a:ext cx="5953021" cy="2754743"/>
                    </a:xfrm>
                    <a:prstGeom prst="rect">
                      <a:avLst/>
                    </a:prstGeom>
                    <a:ln>
                      <a:solidFill>
                        <a:sysClr val="windowText" lastClr="000000"/>
                      </a:solidFill>
                    </a:ln>
                  </pic:spPr>
                </pic:pic>
              </a:graphicData>
            </a:graphic>
          </wp:inline>
        </w:drawing>
      </w:r>
    </w:p>
    <w:p w:rsidR="00064FC0" w:rsidRPr="00064FC0" w:rsidP="00064FC0" w14:paraId="7344F471" w14:textId="77777777">
      <w:pPr>
        <w:widowControl/>
        <w:spacing w:after="160" w:line="259" w:lineRule="auto"/>
        <w:rPr>
          <w:rFonts w:ascii="Arial" w:eastAsia="Calibri" w:hAnsi="Arial" w:cs="Arial"/>
          <w:b/>
          <w:bCs/>
          <w:kern w:val="2"/>
          <w14:ligatures w14:val="standardContextual"/>
        </w:rPr>
      </w:pPr>
      <w:r w:rsidRPr="00064FC0">
        <w:rPr>
          <w:rFonts w:ascii="Arial" w:eastAsia="Calibri" w:hAnsi="Arial" w:cs="Arial"/>
          <w:b/>
          <w:bCs/>
          <w:kern w:val="2"/>
          <w14:ligatures w14:val="standardContextual"/>
        </w:rPr>
        <w:br w:type="page"/>
      </w:r>
    </w:p>
    <w:p w:rsidR="00064FC0" w:rsidRPr="00064FC0" w:rsidP="00064FC0" w14:paraId="3762999F" w14:textId="77777777">
      <w:pPr>
        <w:widowControl/>
        <w:pBdr>
          <w:bottom w:val="single" w:sz="4" w:space="1" w:color="auto"/>
        </w:pBdr>
        <w:spacing w:after="160" w:line="259" w:lineRule="auto"/>
        <w:rPr>
          <w:rFonts w:ascii="Arial" w:eastAsia="Calibri" w:hAnsi="Arial" w:cs="Arial"/>
          <w:b/>
          <w:bCs/>
          <w:kern w:val="2"/>
          <w14:ligatures w14:val="standardContextual"/>
        </w:rPr>
      </w:pPr>
      <w:r w:rsidRPr="00064FC0">
        <w:rPr>
          <w:rFonts w:ascii="Arial" w:eastAsia="Calibri" w:hAnsi="Arial" w:cs="Arial"/>
          <w:b/>
          <w:bCs/>
          <w:kern w:val="2"/>
          <w14:ligatures w14:val="standardContextual"/>
        </w:rPr>
        <w:t>Survey Text</w:t>
      </w:r>
    </w:p>
    <w:p w:rsidR="00064FC0" w:rsidRPr="00064FC0" w:rsidP="00064FC0" w14:paraId="5CAC4B4A" w14:textId="77777777">
      <w:pPr>
        <w:widowControl/>
        <w:tabs>
          <w:tab w:val="left" w:pos="1810"/>
        </w:tabs>
        <w:spacing w:after="160" w:line="259" w:lineRule="auto"/>
        <w:jc w:val="center"/>
        <w:rPr>
          <w:rFonts w:ascii="Arial" w:eastAsia="Calibri" w:hAnsi="Arial" w:cs="Arial"/>
          <w:b/>
          <w:bCs/>
          <w:kern w:val="2"/>
          <w14:ligatures w14:val="standardContextual"/>
        </w:rPr>
      </w:pPr>
      <w:r w:rsidRPr="00064FC0">
        <w:rPr>
          <w:rFonts w:ascii="Arial" w:eastAsia="Calibri" w:hAnsi="Arial" w:cs="Arial"/>
          <w:b/>
          <w:bCs/>
          <w:kern w:val="2"/>
          <w14:ligatures w14:val="standardContextual"/>
        </w:rPr>
        <w:t>Políticas adicionales</w:t>
      </w:r>
    </w:p>
    <w:p w:rsidR="00064FC0" w:rsidRPr="00064FC0" w:rsidP="006A4140" w14:paraId="58D1509D" w14:textId="77777777">
      <w:pPr>
        <w:widowControl/>
        <w:numPr>
          <w:ilvl w:val="0"/>
          <w:numId w:val="80"/>
        </w:numPr>
        <w:spacing w:after="160" w:line="259" w:lineRule="auto"/>
        <w:contextualSpacing/>
        <w:rPr>
          <w:rFonts w:ascii="Arial" w:eastAsia="Calibri" w:hAnsi="Arial" w:cs="Arial"/>
          <w:kern w:val="2"/>
          <w:lang w:val="es-PR"/>
          <w14:ligatures w14:val="standardContextual"/>
        </w:rPr>
      </w:pPr>
      <w:r w:rsidRPr="00064FC0">
        <w:rPr>
          <w:rFonts w:ascii="Arial" w:eastAsia="Calibri" w:hAnsi="Arial" w:cs="Arial"/>
          <w:kern w:val="2"/>
          <w:lang w:val="es-PR"/>
          <w14:ligatures w14:val="standardContextual"/>
        </w:rPr>
        <w:t>¿Existe alguna política que impida a las escuelas o distritos instalar/desinstalar la aplicación de NAEP en los dispositivos de la escuela?</w:t>
      </w:r>
    </w:p>
    <w:p w:rsidR="00064FC0" w:rsidRPr="00064FC0" w:rsidP="006A4140" w14:paraId="710E851A" w14:textId="77777777">
      <w:pPr>
        <w:widowControl/>
        <w:numPr>
          <w:ilvl w:val="1"/>
          <w:numId w:val="79"/>
        </w:numPr>
        <w:spacing w:after="160" w:line="259" w:lineRule="auto"/>
        <w:contextualSpacing/>
        <w:rPr>
          <w:rFonts w:ascii="Arial" w:eastAsia="Calibri" w:hAnsi="Arial" w:cs="Arial"/>
          <w:kern w:val="2"/>
          <w14:ligatures w14:val="standardContextual"/>
        </w:rPr>
      </w:pPr>
      <w:r w:rsidRPr="00064FC0">
        <w:rPr>
          <w:rFonts w:ascii="Arial" w:eastAsia="Calibri" w:hAnsi="Arial" w:cs="Arial"/>
          <w:kern w:val="2"/>
          <w14:ligatures w14:val="standardContextual"/>
        </w:rPr>
        <w:t>Sí (por favor especifique)</w:t>
      </w:r>
    </w:p>
    <w:p w:rsidR="00064FC0" w:rsidRPr="00064FC0" w:rsidP="006A4140" w14:paraId="55153021" w14:textId="77777777">
      <w:pPr>
        <w:widowControl/>
        <w:numPr>
          <w:ilvl w:val="1"/>
          <w:numId w:val="79"/>
        </w:numPr>
        <w:spacing w:after="160" w:line="259" w:lineRule="auto"/>
        <w:contextualSpacing/>
        <w:rPr>
          <w:rFonts w:ascii="Calibri" w:eastAsia="Calibri" w:hAnsi="Calibri" w:cs="Times New Roman"/>
          <w:kern w:val="2"/>
          <w14:ligatures w14:val="standardContextual"/>
        </w:rPr>
      </w:pPr>
      <w:r w:rsidRPr="00064FC0">
        <w:rPr>
          <w:rFonts w:ascii="Arial" w:eastAsia="Calibri" w:hAnsi="Arial" w:cs="Arial"/>
          <w:kern w:val="2"/>
          <w14:ligatures w14:val="standardContextual"/>
        </w:rPr>
        <w:t xml:space="preserve">No </w:t>
      </w:r>
    </w:p>
    <w:p w:rsidR="00064FC0" w:rsidRPr="00064FC0" w:rsidP="00064FC0" w14:paraId="28E43B3B" w14:textId="77777777">
      <w:pPr>
        <w:widowControl/>
        <w:spacing w:after="160" w:line="259" w:lineRule="auto"/>
        <w:ind w:left="720"/>
        <w:rPr>
          <w:rFonts w:ascii="Calibri" w:eastAsia="Calibri" w:hAnsi="Calibri" w:cs="Times New Roman"/>
          <w:kern w:val="2"/>
          <w:lang w:val="es-PR"/>
          <w14:ligatures w14:val="standardContextual"/>
        </w:rPr>
      </w:pPr>
      <w:r w:rsidRPr="00064FC0">
        <w:rPr>
          <w:rFonts w:ascii="Arial" w:eastAsia="Calibri" w:hAnsi="Arial" w:cs="Arial"/>
          <w:noProof/>
          <w:kern w:val="2"/>
          <w14:ligatures w14:val="standardContextual"/>
        </w:rPr>
        <mc:AlternateContent>
          <mc:Choice Requires="wps">
            <w:drawing>
              <wp:anchor distT="45720" distB="45720" distL="114300" distR="114300" simplePos="0" relativeHeight="251804672" behindDoc="0" locked="0" layoutInCell="1" allowOverlap="1">
                <wp:simplePos x="0" y="0"/>
                <wp:positionH relativeFrom="column">
                  <wp:posOffset>452149</wp:posOffset>
                </wp:positionH>
                <wp:positionV relativeFrom="paragraph">
                  <wp:posOffset>244001</wp:posOffset>
                </wp:positionV>
                <wp:extent cx="2670048" cy="1885950"/>
                <wp:effectExtent l="0" t="0" r="0" b="0"/>
                <wp:wrapSquare wrapText="bothSides"/>
                <wp:docPr id="1467680696" name="Text Box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2670048" cy="1885950"/>
                        </a:xfrm>
                        <a:prstGeom prst="rect">
                          <a:avLst/>
                        </a:prstGeom>
                        <a:noFill/>
                        <a:ln w="9525">
                          <a:noFill/>
                          <a:miter lim="800000"/>
                          <a:headEnd/>
                          <a:tailEnd/>
                        </a:ln>
                      </wps:spPr>
                      <wps:txbx>
                        <w:txbxContent>
                          <w:p w:rsidR="00064FC0" w:rsidRPr="00064FC0" w:rsidP="00064FC0" w14:textId="77777777">
                            <w:pPr>
                              <w:rPr>
                                <w:rFonts w:ascii="Open Sans" w:hAnsi="Open Sans" w:cs="Open Sans"/>
                                <w:color w:val="7F7F7F"/>
                                <w:sz w:val="20"/>
                                <w:szCs w:val="20"/>
                              </w:rPr>
                            </w:pPr>
                            <w:r w:rsidRPr="00064FC0">
                              <w:rPr>
                                <w:rFonts w:ascii="Open Sans" w:hAnsi="Open Sans" w:cs="Open Sans"/>
                                <w:color w:val="7F7F7F"/>
                                <w:sz w:val="20"/>
                                <w:szCs w:val="20"/>
                              </w:rPr>
                              <w:t>Escriba…</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68" type="#_x0000_t202" style="width:185.9pt;height:110.6pt;margin-top:19.2pt;margin-left:35.6pt;mso-height-percent:200;mso-height-relative:margin;mso-width-percent:400;mso-width-relative:margin;mso-wrap-distance-bottom:3.6pt;mso-wrap-distance-left:9pt;mso-wrap-distance-right:9pt;mso-wrap-distance-top:3.6pt;mso-wrap-style:square;position:absolute;visibility:visible;v-text-anchor:top;z-index:251805696" filled="f" stroked="f">
                <v:textbox style="mso-fit-shape-to-text:t">
                  <w:txbxContent>
                    <w:p w:rsidR="00064FC0" w:rsidRPr="00064FC0" w:rsidP="00064FC0" w14:paraId="2C59FC23" w14:textId="77777777">
                      <w:pPr>
                        <w:rPr>
                          <w:rFonts w:ascii="Open Sans" w:hAnsi="Open Sans" w:cs="Open Sans"/>
                          <w:color w:val="7F7F7F"/>
                          <w:sz w:val="20"/>
                          <w:szCs w:val="20"/>
                        </w:rPr>
                      </w:pPr>
                      <w:r w:rsidRPr="00064FC0">
                        <w:rPr>
                          <w:rFonts w:ascii="Open Sans" w:hAnsi="Open Sans" w:cs="Open Sans"/>
                          <w:color w:val="7F7F7F"/>
                          <w:sz w:val="20"/>
                          <w:szCs w:val="20"/>
                        </w:rPr>
                        <w:t>Escriba…</w:t>
                      </w:r>
                    </w:p>
                  </w:txbxContent>
                </v:textbox>
                <w10:wrap type="square"/>
              </v:shape>
            </w:pict>
          </mc:Fallback>
        </mc:AlternateContent>
      </w:r>
      <w:r w:rsidRPr="00064FC0">
        <w:rPr>
          <w:rFonts w:ascii="Arial" w:eastAsia="Calibri" w:hAnsi="Arial" w:cs="Arial"/>
          <w:noProof/>
          <w:kern w:val="2"/>
          <w14:ligatures w14:val="standardContextual"/>
        </w:rPr>
        <mc:AlternateContent>
          <mc:Choice Requires="wps">
            <w:drawing>
              <wp:anchor distT="0" distB="0" distL="114300" distR="114300" simplePos="0" relativeHeight="251803648" behindDoc="0" locked="0" layoutInCell="1" allowOverlap="1">
                <wp:simplePos x="0" y="0"/>
                <wp:positionH relativeFrom="column">
                  <wp:posOffset>498143</wp:posOffset>
                </wp:positionH>
                <wp:positionV relativeFrom="paragraph">
                  <wp:posOffset>228562</wp:posOffset>
                </wp:positionV>
                <wp:extent cx="3937379" cy="498143"/>
                <wp:effectExtent l="0" t="0" r="25400" b="16510"/>
                <wp:wrapNone/>
                <wp:docPr id="1841845631" name="Rectangle 1"/>
                <wp:cNvGraphicFramePr/>
                <a:graphic xmlns:a="http://schemas.openxmlformats.org/drawingml/2006/main">
                  <a:graphicData uri="http://schemas.microsoft.com/office/word/2010/wordprocessingShape">
                    <wps:wsp xmlns:wps="http://schemas.microsoft.com/office/word/2010/wordprocessingShape">
                      <wps:cNvSpPr/>
                      <wps:spPr>
                        <a:xfrm>
                          <a:off x="0" y="0"/>
                          <a:ext cx="3937379" cy="498143"/>
                        </a:xfrm>
                        <a:prstGeom prst="rect">
                          <a:avLst/>
                        </a:prstGeom>
                        <a:solidFill>
                          <a:srgbClr val="4472C4">
                            <a:lumMod val="20000"/>
                            <a:lumOff val="80000"/>
                          </a:srgbClr>
                        </a:solidFill>
                        <a:ln w="12700">
                          <a:solidFill>
                            <a:srgbClr val="4472C4">
                              <a:lumMod val="20000"/>
                              <a:lumOff val="8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anchor>
            </w:drawing>
          </mc:Choice>
          <mc:Fallback>
            <w:pict>
              <v:rect id="Rectangle 1" o:spid="_x0000_s1069" style="width:310.05pt;height:39.2pt;margin-top:18pt;margin-left:39.2pt;mso-wrap-distance-bottom:0;mso-wrap-distance-left:9pt;mso-wrap-distance-right:9pt;mso-wrap-distance-top:0;mso-wrap-style:square;position:absolute;visibility:visible;v-text-anchor:middle;z-index:251897856" fillcolor="#dae3f3" strokecolor="#dae3f3" strokeweight="1pt"/>
            </w:pict>
          </mc:Fallback>
        </mc:AlternateContent>
      </w:r>
      <w:r w:rsidRPr="00064FC0">
        <w:rPr>
          <w:rFonts w:ascii="Calibri" w:eastAsia="Calibri" w:hAnsi="Calibri" w:cs="Times New Roman"/>
          <w:kern w:val="2"/>
          <w:lang w:val="es-PR"/>
          <w14:ligatures w14:val="standardContextual"/>
        </w:rPr>
        <w:t xml:space="preserve"> </w:t>
      </w:r>
      <w:r w:rsidRPr="00064FC0">
        <w:rPr>
          <w:rFonts w:ascii="Arial" w:eastAsia="Calibri" w:hAnsi="Arial" w:cs="Arial"/>
          <w:kern w:val="2"/>
          <w:lang w:val="es-PR"/>
          <w14:ligatures w14:val="standardContextual"/>
        </w:rPr>
        <w:t>Por favor</w:t>
      </w:r>
      <w:r w:rsidRPr="00064FC0">
        <w:rPr>
          <w:rFonts w:ascii="Calibri" w:eastAsia="Calibri" w:hAnsi="Calibri" w:cs="Times New Roman"/>
          <w:kern w:val="2"/>
          <w:lang w:val="es-PR"/>
          <w14:ligatures w14:val="standardContextual"/>
        </w:rPr>
        <w:t xml:space="preserve"> </w:t>
      </w:r>
      <w:r w:rsidRPr="00064FC0">
        <w:rPr>
          <w:rFonts w:ascii="Arial" w:eastAsia="Calibri" w:hAnsi="Arial" w:cs="Arial"/>
          <w:noProof/>
          <w:kern w:val="2"/>
          <w:lang w:val="es-PR"/>
          <w14:ligatures w14:val="standardContextual"/>
        </w:rPr>
        <w:t>especifique las políticas.</w:t>
      </w:r>
    </w:p>
    <w:p w:rsidR="00064FC0" w:rsidRPr="00064FC0" w:rsidP="00064FC0" w14:paraId="56C106B9" w14:textId="77777777">
      <w:pPr>
        <w:widowControl/>
        <w:spacing w:after="160" w:line="259" w:lineRule="auto"/>
        <w:ind w:left="720"/>
        <w:rPr>
          <w:rFonts w:ascii="Calibri" w:eastAsia="Calibri" w:hAnsi="Calibri" w:cs="Times New Roman"/>
          <w:kern w:val="2"/>
          <w:lang w:val="es-PR"/>
          <w14:ligatures w14:val="standardContextual"/>
        </w:rPr>
      </w:pPr>
    </w:p>
    <w:p w:rsidR="00064FC0" w:rsidRPr="00064FC0" w:rsidP="00064FC0" w14:paraId="462BBB34" w14:textId="77777777">
      <w:pPr>
        <w:widowControl/>
        <w:spacing w:after="160" w:line="259" w:lineRule="auto"/>
        <w:ind w:left="720"/>
        <w:rPr>
          <w:rFonts w:ascii="Calibri" w:eastAsia="Calibri" w:hAnsi="Calibri" w:cs="Times New Roman"/>
          <w:kern w:val="2"/>
          <w:lang w:val="es-PR"/>
          <w14:ligatures w14:val="standardContextual"/>
        </w:rPr>
      </w:pPr>
    </w:p>
    <w:p w:rsidR="00064FC0" w:rsidRPr="00064FC0" w:rsidP="00064FC0" w14:paraId="16B9851F" w14:textId="77777777">
      <w:pPr>
        <w:widowControl/>
        <w:pBdr>
          <w:bottom w:val="single" w:sz="4" w:space="1" w:color="auto"/>
        </w:pBdr>
        <w:spacing w:after="160" w:line="259" w:lineRule="auto"/>
        <w:rPr>
          <w:rFonts w:ascii="Calibri" w:eastAsia="Calibri" w:hAnsi="Calibri" w:cs="Times New Roman"/>
          <w:kern w:val="2"/>
          <w14:ligatures w14:val="standardContextual"/>
        </w:rPr>
      </w:pPr>
      <w:r w:rsidRPr="00064FC0">
        <w:rPr>
          <w:rFonts w:ascii="Arial" w:eastAsia="Calibri" w:hAnsi="Arial" w:cs="Arial"/>
          <w:b/>
          <w:bCs/>
          <w:kern w:val="2"/>
          <w14:ligatures w14:val="standardContextual"/>
        </w:rPr>
        <w:t>Business Rules</w:t>
      </w:r>
    </w:p>
    <w:p w:rsidR="00064FC0" w:rsidRPr="00064FC0" w:rsidP="006A4140" w14:paraId="6634B7D2" w14:textId="77777777">
      <w:pPr>
        <w:widowControl/>
        <w:numPr>
          <w:ilvl w:val="0"/>
          <w:numId w:val="56"/>
        </w:numPr>
        <w:spacing w:after="160" w:line="259" w:lineRule="auto"/>
        <w:contextualSpacing/>
        <w:rPr>
          <w:rFonts w:ascii="Arial" w:eastAsia="Calibri" w:hAnsi="Arial" w:cs="Arial"/>
          <w:kern w:val="2"/>
          <w14:ligatures w14:val="standardContextual"/>
        </w:rPr>
      </w:pPr>
      <w:r w:rsidRPr="00064FC0">
        <w:rPr>
          <w:rFonts w:ascii="Arial" w:eastAsia="Calibri" w:hAnsi="Arial" w:cs="Arial"/>
          <w:kern w:val="2"/>
          <w14:ligatures w14:val="standardContextual"/>
        </w:rPr>
        <w:t xml:space="preserve">If the respondent selects option 1, an open textbox will display asking them to specify the policies. </w:t>
      </w:r>
    </w:p>
    <w:p w:rsidR="00064FC0" w:rsidRPr="00064FC0" w:rsidP="006A4140" w14:paraId="0F7CF106" w14:textId="77777777">
      <w:pPr>
        <w:widowControl/>
        <w:numPr>
          <w:ilvl w:val="0"/>
          <w:numId w:val="56"/>
        </w:numPr>
        <w:spacing w:after="160" w:line="259" w:lineRule="auto"/>
        <w:contextualSpacing/>
        <w:rPr>
          <w:rFonts w:ascii="Arial" w:eastAsia="Calibri" w:hAnsi="Arial" w:cs="Arial"/>
          <w:kern w:val="2"/>
          <w14:ligatures w14:val="standardContextual"/>
        </w:rPr>
      </w:pPr>
      <w:r w:rsidRPr="00064FC0">
        <w:rPr>
          <w:rFonts w:ascii="Arial" w:eastAsia="Calibri" w:hAnsi="Arial" w:cs="Arial"/>
          <w:kern w:val="2"/>
          <w14:ligatures w14:val="standardContextual"/>
        </w:rPr>
        <w:t xml:space="preserve">If the respondent selects option 1, they will be flagged as ineligible.  </w:t>
      </w:r>
    </w:p>
    <w:p w:rsidR="00064FC0" w:rsidRPr="00064FC0" w:rsidP="006A4140" w14:paraId="47371EB7" w14:textId="77777777">
      <w:pPr>
        <w:widowControl/>
        <w:numPr>
          <w:ilvl w:val="0"/>
          <w:numId w:val="56"/>
        </w:numPr>
        <w:spacing w:after="160" w:line="259" w:lineRule="auto"/>
        <w:contextualSpacing/>
        <w:rPr>
          <w:rFonts w:ascii="Arial" w:eastAsia="Calibri" w:hAnsi="Arial" w:cs="Arial"/>
          <w:kern w:val="2"/>
          <w14:ligatures w14:val="standardContextual"/>
        </w:rPr>
      </w:pPr>
      <w:r w:rsidRPr="00064FC0">
        <w:rPr>
          <w:rFonts w:ascii="Arial" w:eastAsia="Calibri" w:hAnsi="Arial" w:cs="Arial"/>
          <w:kern w:val="2"/>
          <w14:ligatures w14:val="standardContextual"/>
        </w:rPr>
        <w:t xml:space="preserve">For both options, when the respondent selects the “Siguiente” button, they will proceed to the “Gracias” screen. </w:t>
      </w:r>
    </w:p>
    <w:p w:rsidR="00064FC0" w:rsidRPr="00064FC0" w:rsidP="00064FC0" w14:paraId="28A21A6A" w14:textId="77777777">
      <w:pPr>
        <w:widowControl/>
        <w:spacing w:after="160" w:line="259" w:lineRule="auto"/>
        <w:rPr>
          <w:rFonts w:ascii="Arial" w:eastAsia="Calibri" w:hAnsi="Arial" w:cs="Arial"/>
          <w:b/>
          <w:bCs/>
          <w:kern w:val="2"/>
          <w:sz w:val="28"/>
          <w:szCs w:val="28"/>
          <w14:ligatures w14:val="standardContextual"/>
        </w:rPr>
      </w:pPr>
    </w:p>
    <w:p w:rsidR="00064FC0" w:rsidRPr="00064FC0" w:rsidP="00064FC0" w14:paraId="6DDC165E" w14:textId="77777777">
      <w:pPr>
        <w:widowControl/>
        <w:spacing w:after="160" w:line="259" w:lineRule="auto"/>
        <w:jc w:val="center"/>
        <w:rPr>
          <w:rFonts w:ascii="Arial" w:eastAsia="Calibri" w:hAnsi="Arial" w:cs="Arial"/>
          <w:b/>
          <w:bCs/>
          <w:kern w:val="2"/>
          <w:sz w:val="28"/>
          <w:szCs w:val="28"/>
          <w14:ligatures w14:val="standardContextual"/>
        </w:rPr>
      </w:pPr>
      <w:r w:rsidRPr="00064FC0">
        <w:rPr>
          <w:rFonts w:ascii="Arial" w:eastAsia="Calibri" w:hAnsi="Arial" w:cs="Arial"/>
          <w:b/>
          <w:bCs/>
          <w:kern w:val="2"/>
          <w:sz w:val="28"/>
          <w:szCs w:val="28"/>
          <w14:ligatures w14:val="standardContextual"/>
        </w:rPr>
        <w:t>Ready to submit Pop-Up</w:t>
      </w:r>
    </w:p>
    <w:p w:rsidR="00064FC0" w:rsidRPr="00064FC0" w:rsidP="00064FC0" w14:paraId="2F530764" w14:textId="77777777">
      <w:pPr>
        <w:widowControl/>
        <w:spacing w:after="160" w:line="259" w:lineRule="auto"/>
        <w:jc w:val="center"/>
        <w:rPr>
          <w:rFonts w:ascii="Arial" w:eastAsia="Calibri" w:hAnsi="Arial" w:cs="Arial"/>
          <w:b/>
          <w:bCs/>
          <w:kern w:val="2"/>
          <w:sz w:val="24"/>
          <w:szCs w:val="24"/>
          <w14:ligatures w14:val="standardContextual"/>
        </w:rPr>
      </w:pPr>
      <w:r w:rsidRPr="00064FC0">
        <w:rPr>
          <w:rFonts w:ascii="Arial" w:eastAsia="Calibri" w:hAnsi="Arial" w:cs="Arial"/>
          <w:b/>
          <w:bCs/>
          <w:kern w:val="2"/>
          <w:sz w:val="24"/>
          <w:szCs w:val="24"/>
          <w14:ligatures w14:val="standardContextual"/>
        </w:rPr>
        <w:t>(Single &amp; Multi)</w:t>
      </w:r>
    </w:p>
    <w:p w:rsidR="00064FC0" w:rsidRPr="00064FC0" w:rsidP="00064FC0" w14:paraId="1F4F48E5" w14:textId="77777777">
      <w:pPr>
        <w:widowControl/>
        <w:spacing w:after="160" w:line="259" w:lineRule="auto"/>
        <w:jc w:val="center"/>
        <w:rPr>
          <w:rFonts w:ascii="Arial" w:eastAsia="Calibri" w:hAnsi="Arial" w:cs="Arial"/>
          <w:b/>
          <w:bCs/>
          <w:kern w:val="2"/>
          <w:sz w:val="28"/>
          <w:szCs w:val="28"/>
          <w14:ligatures w14:val="standardContextual"/>
        </w:rPr>
      </w:pPr>
      <w:r w:rsidRPr="00064FC0">
        <w:rPr>
          <w:rFonts w:ascii="Calibri" w:eastAsia="Calibri" w:hAnsi="Calibri" w:cs="Times New Roman"/>
          <w:noProof/>
          <w:kern w:val="2"/>
          <w14:ligatures w14:val="standardContextual"/>
        </w:rPr>
        <w:drawing>
          <wp:inline distT="0" distB="0" distL="0" distR="0">
            <wp:extent cx="4946904" cy="2548267"/>
            <wp:effectExtent l="19050" t="19050" r="25400" b="23495"/>
            <wp:docPr id="766434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643453" name="Picture 1"/>
                    <pic:cNvPicPr/>
                  </pic:nvPicPr>
                  <pic:blipFill>
                    <a:blip xmlns:r="http://schemas.openxmlformats.org/officeDocument/2006/relationships" r:embed="rId60">
                      <a:extLst>
                        <a:ext xmlns:a="http://schemas.openxmlformats.org/drawingml/2006/main" uri="{28A0092B-C50C-407E-A947-70E740481C1C}">
                          <a14:useLocalDpi xmlns:a14="http://schemas.microsoft.com/office/drawing/2010/main" val="0"/>
                        </a:ext>
                      </a:extLst>
                    </a:blip>
                    <a:stretch>
                      <a:fillRect/>
                    </a:stretch>
                  </pic:blipFill>
                  <pic:spPr>
                    <a:xfrm>
                      <a:off x="0" y="0"/>
                      <a:ext cx="4946904" cy="2548267"/>
                    </a:xfrm>
                    <a:prstGeom prst="rect">
                      <a:avLst/>
                    </a:prstGeom>
                    <a:ln>
                      <a:solidFill>
                        <a:sysClr val="windowText" lastClr="000000"/>
                      </a:solidFill>
                    </a:ln>
                  </pic:spPr>
                </pic:pic>
              </a:graphicData>
            </a:graphic>
          </wp:inline>
        </w:drawing>
      </w:r>
    </w:p>
    <w:p w:rsidR="00064FC0" w:rsidRPr="00064FC0" w:rsidP="00064FC0" w14:paraId="3FAC2A32" w14:textId="77777777">
      <w:pPr>
        <w:widowControl/>
        <w:spacing w:after="160" w:line="259" w:lineRule="auto"/>
        <w:rPr>
          <w:rFonts w:ascii="Arial" w:eastAsia="Calibri" w:hAnsi="Arial" w:cs="Arial"/>
          <w:b/>
          <w:bCs/>
          <w:kern w:val="2"/>
          <w:sz w:val="28"/>
          <w:szCs w:val="28"/>
          <w14:ligatures w14:val="standardContextual"/>
        </w:rPr>
      </w:pPr>
    </w:p>
    <w:p w:rsidR="00064FC0" w:rsidRPr="00064FC0" w:rsidP="00064FC0" w14:paraId="4ADB920F" w14:textId="77777777">
      <w:pPr>
        <w:widowControl/>
        <w:spacing w:after="160" w:line="259" w:lineRule="auto"/>
        <w:rPr>
          <w:rFonts w:ascii="Arial" w:eastAsia="Calibri" w:hAnsi="Arial" w:cs="Arial"/>
          <w:b/>
          <w:bCs/>
          <w:kern w:val="2"/>
          <w14:ligatures w14:val="standardContextual"/>
        </w:rPr>
      </w:pPr>
      <w:r w:rsidRPr="00064FC0">
        <w:rPr>
          <w:rFonts w:ascii="Arial" w:eastAsia="Calibri" w:hAnsi="Arial" w:cs="Arial"/>
          <w:b/>
          <w:bCs/>
          <w:kern w:val="2"/>
          <w14:ligatures w14:val="standardContextual"/>
        </w:rPr>
        <w:br w:type="page"/>
      </w:r>
    </w:p>
    <w:p w:rsidR="00064FC0" w:rsidRPr="00064FC0" w:rsidP="00064FC0" w14:paraId="647F37BE" w14:textId="77777777">
      <w:pPr>
        <w:widowControl/>
        <w:pBdr>
          <w:bottom w:val="single" w:sz="4" w:space="1" w:color="auto"/>
        </w:pBdr>
        <w:spacing w:after="160" w:line="259" w:lineRule="auto"/>
        <w:rPr>
          <w:rFonts w:ascii="Arial" w:eastAsia="Calibri" w:hAnsi="Arial" w:cs="Arial"/>
          <w:b/>
          <w:bCs/>
          <w:kern w:val="2"/>
          <w:lang w:val="es-PR"/>
          <w14:ligatures w14:val="standardContextual"/>
        </w:rPr>
      </w:pPr>
      <w:r w:rsidRPr="00064FC0">
        <w:rPr>
          <w:rFonts w:ascii="Arial" w:eastAsia="Calibri" w:hAnsi="Arial" w:cs="Arial"/>
          <w:b/>
          <w:bCs/>
          <w:kern w:val="2"/>
          <w:lang w:val="es-PR"/>
          <w14:ligatures w14:val="standardContextual"/>
        </w:rPr>
        <w:t>Survey Text:</w:t>
      </w:r>
    </w:p>
    <w:p w:rsidR="00064FC0" w:rsidRPr="00064FC0" w:rsidP="00064FC0" w14:paraId="7F8A5C3F" w14:textId="77777777">
      <w:pPr>
        <w:widowControl/>
        <w:tabs>
          <w:tab w:val="left" w:pos="2590"/>
          <w:tab w:val="left" w:pos="3260"/>
        </w:tabs>
        <w:spacing w:after="160" w:line="259" w:lineRule="auto"/>
        <w:jc w:val="center"/>
        <w:rPr>
          <w:rFonts w:ascii="Arial" w:eastAsia="Calibri" w:hAnsi="Arial" w:cs="Arial"/>
          <w:b/>
          <w:bCs/>
          <w:kern w:val="2"/>
          <w:lang w:val="es-PR"/>
          <w14:ligatures w14:val="standardContextual"/>
        </w:rPr>
      </w:pPr>
      <w:r w:rsidRPr="00064FC0">
        <w:rPr>
          <w:rFonts w:ascii="Arial" w:eastAsia="Calibri" w:hAnsi="Arial" w:cs="Arial"/>
          <w:b/>
          <w:bCs/>
          <w:kern w:val="2"/>
          <w:lang w:val="es-PR"/>
          <w14:ligatures w14:val="standardContextual"/>
        </w:rPr>
        <w:t>¿Listo(a) para enviar?</w:t>
      </w:r>
    </w:p>
    <w:p w:rsidR="00064FC0" w:rsidRPr="00064FC0" w:rsidP="00064FC0" w14:paraId="7A01D020" w14:textId="77777777">
      <w:pPr>
        <w:widowControl/>
        <w:tabs>
          <w:tab w:val="left" w:pos="2590"/>
          <w:tab w:val="left" w:pos="3260"/>
        </w:tabs>
        <w:spacing w:after="160" w:line="259" w:lineRule="auto"/>
        <w:rPr>
          <w:rFonts w:ascii="Arial" w:eastAsia="Calibri" w:hAnsi="Arial" w:cs="Arial"/>
          <w:kern w:val="2"/>
          <w:lang w:val="es-PR"/>
          <w14:ligatures w14:val="standardContextual"/>
        </w:rPr>
      </w:pPr>
      <w:r w:rsidRPr="00064FC0">
        <w:rPr>
          <w:rFonts w:ascii="Arial" w:eastAsia="Calibri" w:hAnsi="Arial" w:cs="Arial"/>
          <w:kern w:val="2"/>
          <w:lang w:val="es-PR"/>
          <w14:ligatures w14:val="standardContextual"/>
        </w:rPr>
        <w:t>Ha completado la encuesta sobre la tecnología de la escuela.</w:t>
      </w:r>
    </w:p>
    <w:p w:rsidR="00064FC0" w:rsidRPr="00064FC0" w:rsidP="00064FC0" w14:paraId="329A438D" w14:textId="77777777">
      <w:pPr>
        <w:widowControl/>
        <w:tabs>
          <w:tab w:val="left" w:pos="2590"/>
          <w:tab w:val="left" w:pos="3260"/>
        </w:tabs>
        <w:spacing w:after="160" w:line="259" w:lineRule="auto"/>
        <w:rPr>
          <w:rFonts w:ascii="Arial" w:eastAsia="Calibri" w:hAnsi="Arial" w:cs="Arial"/>
          <w:kern w:val="2"/>
          <w:lang w:val="es-PR"/>
          <w14:ligatures w14:val="standardContextual"/>
        </w:rPr>
      </w:pPr>
      <w:r w:rsidRPr="00064FC0">
        <w:rPr>
          <w:rFonts w:ascii="Arial" w:eastAsia="Calibri" w:hAnsi="Arial" w:cs="Arial"/>
          <w:kern w:val="2"/>
          <w:lang w:val="es-PR"/>
          <w14:ligatures w14:val="standardContextual"/>
        </w:rPr>
        <w:t xml:space="preserve">Después de seleccionar </w:t>
      </w:r>
      <w:r w:rsidRPr="00064FC0">
        <w:rPr>
          <w:rFonts w:ascii="Arial" w:eastAsia="Calibri" w:hAnsi="Arial" w:cs="Arial"/>
          <w:b/>
          <w:bCs/>
          <w:kern w:val="2"/>
          <w:lang w:val="es-PR"/>
          <w14:ligatures w14:val="standardContextual"/>
        </w:rPr>
        <w:t>Enviar</w:t>
      </w:r>
      <w:r w:rsidRPr="00064FC0">
        <w:rPr>
          <w:rFonts w:ascii="Arial" w:eastAsia="Calibri" w:hAnsi="Arial" w:cs="Arial"/>
          <w:kern w:val="2"/>
          <w:lang w:val="es-PR"/>
          <w14:ligatures w14:val="standardContextual"/>
        </w:rPr>
        <w:t xml:space="preserve">, sólo podrá revisar las respuestas a la encuesta. Si necesita actualizar una respuesta, comuníquese con el Centro de ayuda de NAEP. Si no está listo(a) para enviar, seleccione </w:t>
      </w:r>
      <w:r w:rsidRPr="00064FC0">
        <w:rPr>
          <w:rFonts w:ascii="Arial" w:eastAsia="Calibri" w:hAnsi="Arial" w:cs="Arial"/>
          <w:b/>
          <w:bCs/>
          <w:kern w:val="2"/>
          <w:lang w:val="es-PR"/>
          <w14:ligatures w14:val="standardContextual"/>
        </w:rPr>
        <w:t>Atrás</w:t>
      </w:r>
      <w:r w:rsidRPr="00064FC0">
        <w:rPr>
          <w:rFonts w:ascii="Arial" w:eastAsia="Calibri" w:hAnsi="Arial" w:cs="Arial"/>
          <w:kern w:val="2"/>
          <w:lang w:val="es-PR"/>
          <w14:ligatures w14:val="standardContextual"/>
        </w:rPr>
        <w:t xml:space="preserve"> para editar las respuestas a la encuesta.</w:t>
      </w:r>
    </w:p>
    <w:p w:rsidR="00064FC0" w:rsidRPr="00064FC0" w:rsidP="00064FC0" w14:paraId="631E4FAA" w14:textId="77777777">
      <w:pPr>
        <w:widowControl/>
        <w:spacing w:after="160" w:line="259" w:lineRule="auto"/>
        <w:jc w:val="center"/>
        <w:rPr>
          <w:rFonts w:ascii="Arial" w:eastAsia="Calibri" w:hAnsi="Arial" w:cs="Arial"/>
          <w:b/>
          <w:bCs/>
          <w:kern w:val="2"/>
          <w:sz w:val="28"/>
          <w:szCs w:val="28"/>
          <w:lang w:val="es-PR"/>
          <w14:ligatures w14:val="standardContextual"/>
        </w:rPr>
      </w:pPr>
    </w:p>
    <w:p w:rsidR="00064FC0" w:rsidRPr="00064FC0" w:rsidP="00064FC0" w14:paraId="1CE305A0" w14:textId="77777777">
      <w:pPr>
        <w:widowControl/>
        <w:spacing w:after="160" w:line="259" w:lineRule="auto"/>
        <w:jc w:val="center"/>
        <w:rPr>
          <w:rFonts w:ascii="Arial" w:eastAsia="Calibri" w:hAnsi="Arial" w:cs="Arial"/>
          <w:b/>
          <w:bCs/>
          <w:kern w:val="2"/>
          <w:sz w:val="28"/>
          <w:szCs w:val="28"/>
          <w14:ligatures w14:val="standardContextual"/>
        </w:rPr>
      </w:pPr>
      <w:r w:rsidRPr="00064FC0">
        <w:rPr>
          <w:rFonts w:ascii="Arial" w:eastAsia="Calibri" w:hAnsi="Arial" w:cs="Arial"/>
          <w:b/>
          <w:bCs/>
          <w:kern w:val="2"/>
          <w:sz w:val="28"/>
          <w:szCs w:val="28"/>
          <w14:ligatures w14:val="standardContextual"/>
        </w:rPr>
        <w:t>Thank You</w:t>
      </w:r>
    </w:p>
    <w:p w:rsidR="00064FC0" w:rsidRPr="00064FC0" w:rsidP="00064FC0" w14:paraId="4C5B8EEF" w14:textId="77777777">
      <w:pPr>
        <w:widowControl/>
        <w:spacing w:after="160" w:line="259" w:lineRule="auto"/>
        <w:jc w:val="center"/>
        <w:rPr>
          <w:rFonts w:ascii="Arial" w:eastAsia="Calibri" w:hAnsi="Arial" w:cs="Arial"/>
          <w:b/>
          <w:bCs/>
          <w:kern w:val="2"/>
          <w:sz w:val="24"/>
          <w:szCs w:val="24"/>
          <w14:ligatures w14:val="standardContextual"/>
        </w:rPr>
      </w:pPr>
      <w:r w:rsidRPr="00064FC0">
        <w:rPr>
          <w:rFonts w:ascii="Arial" w:eastAsia="Calibri" w:hAnsi="Arial" w:cs="Arial"/>
          <w:b/>
          <w:bCs/>
          <w:kern w:val="2"/>
          <w:sz w:val="24"/>
          <w:szCs w:val="24"/>
          <w14:ligatures w14:val="standardContextual"/>
        </w:rPr>
        <w:t>(Single &amp; Multi)</w:t>
      </w:r>
    </w:p>
    <w:p w:rsidR="00064FC0" w:rsidRPr="00064FC0" w:rsidP="00064FC0" w14:paraId="6F874F6C" w14:textId="77777777">
      <w:pPr>
        <w:widowControl/>
        <w:spacing w:after="160" w:line="259" w:lineRule="auto"/>
        <w:jc w:val="center"/>
        <w:rPr>
          <w:rFonts w:ascii="Arial" w:eastAsia="Calibri" w:hAnsi="Arial" w:cs="Arial"/>
          <w:b/>
          <w:bCs/>
          <w:kern w:val="2"/>
          <w:sz w:val="28"/>
          <w:szCs w:val="28"/>
          <w14:ligatures w14:val="standardContextual"/>
        </w:rPr>
      </w:pPr>
      <w:r w:rsidRPr="00064FC0">
        <w:rPr>
          <w:rFonts w:ascii="Calibri" w:eastAsia="Calibri" w:hAnsi="Calibri" w:cs="Times New Roman"/>
          <w:kern w:val="2"/>
          <w14:ligatures w14:val="standardContextual"/>
        </w:rPr>
        <w:tab/>
      </w:r>
      <w:r w:rsidRPr="00064FC0">
        <w:rPr>
          <w:rFonts w:ascii="Calibri" w:eastAsia="Calibri" w:hAnsi="Calibri" w:cs="Times New Roman"/>
          <w:noProof/>
          <w:kern w:val="2"/>
          <w14:ligatures w14:val="standardContextual"/>
        </w:rPr>
        <w:drawing>
          <wp:inline distT="0" distB="0" distL="0" distR="0">
            <wp:extent cx="5753270" cy="1673679"/>
            <wp:effectExtent l="19050" t="19050" r="19050" b="22225"/>
            <wp:docPr id="1178036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803623" name="Picture 1"/>
                    <pic:cNvPicPr/>
                  </pic:nvPicPr>
                  <pic:blipFill>
                    <a:blip xmlns:r="http://schemas.openxmlformats.org/officeDocument/2006/relationships" r:embed="rId61" cstate="print">
                      <a:extLst>
                        <a:ext xmlns:a="http://schemas.openxmlformats.org/drawingml/2006/main" uri="{28A0092B-C50C-407E-A947-70E740481C1C}">
                          <a14:useLocalDpi xmlns:a14="http://schemas.microsoft.com/office/drawing/2010/main" val="0"/>
                        </a:ext>
                      </a:extLst>
                    </a:blip>
                    <a:stretch>
                      <a:fillRect/>
                    </a:stretch>
                  </pic:blipFill>
                  <pic:spPr>
                    <a:xfrm>
                      <a:off x="0" y="0"/>
                      <a:ext cx="5764668" cy="1676995"/>
                    </a:xfrm>
                    <a:prstGeom prst="rect">
                      <a:avLst/>
                    </a:prstGeom>
                    <a:ln>
                      <a:solidFill>
                        <a:sysClr val="windowText" lastClr="000000"/>
                      </a:solidFill>
                    </a:ln>
                  </pic:spPr>
                </pic:pic>
              </a:graphicData>
            </a:graphic>
          </wp:inline>
        </w:drawing>
      </w:r>
    </w:p>
    <w:p w:rsidR="00064FC0" w:rsidRPr="00064FC0" w:rsidP="00064FC0" w14:paraId="34FED1F4" w14:textId="77777777">
      <w:pPr>
        <w:widowControl/>
        <w:pBdr>
          <w:bottom w:val="single" w:sz="4" w:space="1" w:color="auto"/>
        </w:pBdr>
        <w:spacing w:after="160" w:line="259" w:lineRule="auto"/>
        <w:rPr>
          <w:rFonts w:ascii="Arial" w:eastAsia="Calibri" w:hAnsi="Arial" w:cs="Arial"/>
          <w:b/>
          <w:bCs/>
          <w:kern w:val="2"/>
          <w14:ligatures w14:val="standardContextual"/>
        </w:rPr>
      </w:pPr>
    </w:p>
    <w:p w:rsidR="00064FC0" w:rsidRPr="008D5A9B" w:rsidP="00064FC0" w14:paraId="2EC950E3" w14:textId="77777777">
      <w:pPr>
        <w:widowControl/>
        <w:pBdr>
          <w:bottom w:val="single" w:sz="4" w:space="1" w:color="auto"/>
        </w:pBdr>
        <w:spacing w:after="160" w:line="259" w:lineRule="auto"/>
        <w:rPr>
          <w:rFonts w:ascii="Arial" w:eastAsia="Calibri" w:hAnsi="Arial" w:cs="Arial"/>
          <w:b/>
          <w:bCs/>
          <w:kern w:val="2"/>
          <w:lang w:val=""/>
          <w14:ligatures w14:val="standardContextual"/>
        </w:rPr>
      </w:pPr>
      <w:r w:rsidRPr="008D5A9B">
        <w:rPr>
          <w:rFonts w:ascii="Arial" w:eastAsia="Calibri" w:hAnsi="Arial" w:cs="Arial"/>
          <w:b/>
          <w:bCs/>
          <w:kern w:val="2"/>
          <w:lang w:val=""/>
          <w14:ligatures w14:val="standardContextual"/>
        </w:rPr>
        <w:t>Survey Text:</w:t>
      </w:r>
    </w:p>
    <w:p w:rsidR="00064FC0" w:rsidRPr="00064FC0" w:rsidP="00064FC0" w14:paraId="7C30E6BC" w14:textId="77777777">
      <w:pPr>
        <w:widowControl/>
        <w:tabs>
          <w:tab w:val="left" w:pos="2590"/>
          <w:tab w:val="left" w:pos="3260"/>
        </w:tabs>
        <w:spacing w:after="160" w:line="259" w:lineRule="auto"/>
        <w:jc w:val="center"/>
        <w:rPr>
          <w:rFonts w:ascii="Arial" w:eastAsia="Calibri" w:hAnsi="Arial" w:cs="Arial"/>
          <w:b/>
          <w:bCs/>
          <w:kern w:val="2"/>
          <w:lang w:val="es-PR"/>
          <w14:ligatures w14:val="standardContextual"/>
        </w:rPr>
      </w:pPr>
      <w:r w:rsidRPr="00064FC0">
        <w:rPr>
          <w:rFonts w:ascii="Arial" w:eastAsia="Calibri" w:hAnsi="Arial" w:cs="Arial"/>
          <w:b/>
          <w:bCs/>
          <w:kern w:val="2"/>
          <w:lang w:val="es-PR"/>
          <w14:ligatures w14:val="standardContextual"/>
        </w:rPr>
        <w:t>Gracias</w:t>
      </w:r>
    </w:p>
    <w:p w:rsidR="00064FC0" w:rsidRPr="00064FC0" w:rsidP="00064FC0" w14:paraId="7B10A511" w14:textId="77777777">
      <w:pPr>
        <w:widowControl/>
        <w:tabs>
          <w:tab w:val="left" w:pos="2590"/>
          <w:tab w:val="left" w:pos="3260"/>
        </w:tabs>
        <w:spacing w:after="160" w:line="259" w:lineRule="auto"/>
        <w:rPr>
          <w:rFonts w:ascii="Arial" w:eastAsia="Calibri" w:hAnsi="Arial" w:cs="Arial"/>
          <w:kern w:val="2"/>
          <w:lang w:val="es-PR"/>
          <w14:ligatures w14:val="standardContextual"/>
        </w:rPr>
      </w:pPr>
      <w:r w:rsidRPr="00064FC0">
        <w:rPr>
          <w:rFonts w:ascii="Arial" w:eastAsia="Calibri" w:hAnsi="Arial" w:cs="Arial"/>
          <w:kern w:val="2"/>
          <w:lang w:val="es-PR"/>
          <w14:ligatures w14:val="standardContextual"/>
        </w:rPr>
        <w:t xml:space="preserve">Gracias por completar la encuesta. Su coordinador(a) estatal de NAEP se comunicará con usted en el otoño con más información. Para revisar los requisitos técnicos de la evaluación de NAEP con más detalle, visite el </w:t>
      </w:r>
      <w:r w:rsidRPr="00064FC0">
        <w:rPr>
          <w:rFonts w:ascii="Arial" w:eastAsia="Calibri" w:hAnsi="Arial" w:cs="Arial"/>
          <w:color w:val="2F5496"/>
          <w:kern w:val="2"/>
          <w:u w:val="single"/>
          <w:lang w:val="es-PR"/>
          <w14:ligatures w14:val="standardContextual"/>
        </w:rPr>
        <w:t>Centro de descargas de eNAEP</w:t>
      </w:r>
      <w:r w:rsidRPr="00064FC0">
        <w:rPr>
          <w:rFonts w:ascii="Arial" w:eastAsia="Calibri" w:hAnsi="Arial" w:cs="Arial"/>
          <w:kern w:val="2"/>
          <w:lang w:val="es-PR"/>
          <w14:ligatures w14:val="standardContextual"/>
        </w:rPr>
        <w:t xml:space="preserve"> (para español, seleccione Español de las opciones de Idioma preferido que aparecen en la parte superior derecha de la página). </w:t>
      </w:r>
    </w:p>
    <w:p w:rsidR="00064FC0" w:rsidRPr="00064FC0" w:rsidP="00064FC0" w14:paraId="4899773C" w14:textId="77777777">
      <w:pPr>
        <w:widowControl/>
        <w:pBdr>
          <w:bottom w:val="single" w:sz="4" w:space="1" w:color="auto"/>
        </w:pBdr>
        <w:spacing w:after="160" w:line="259" w:lineRule="auto"/>
        <w:rPr>
          <w:rFonts w:ascii="Arial" w:eastAsia="Calibri" w:hAnsi="Arial" w:cs="Arial"/>
          <w:b/>
          <w:bCs/>
          <w:kern w:val="2"/>
          <w14:ligatures w14:val="standardContextual"/>
        </w:rPr>
      </w:pPr>
      <w:r w:rsidRPr="00064FC0">
        <w:rPr>
          <w:rFonts w:ascii="Arial" w:eastAsia="Calibri" w:hAnsi="Arial" w:cs="Arial"/>
          <w:b/>
          <w:bCs/>
          <w:kern w:val="2"/>
          <w14:ligatures w14:val="standardContextual"/>
        </w:rPr>
        <w:t>Business Rules:</w:t>
      </w:r>
    </w:p>
    <w:p w:rsidR="00064FC0" w:rsidRPr="00064FC0" w:rsidP="006A4140" w14:paraId="42800E97" w14:textId="77777777">
      <w:pPr>
        <w:widowControl/>
        <w:numPr>
          <w:ilvl w:val="0"/>
          <w:numId w:val="57"/>
        </w:numPr>
        <w:tabs>
          <w:tab w:val="left" w:pos="2590"/>
          <w:tab w:val="left" w:pos="3260"/>
        </w:tabs>
        <w:spacing w:after="160" w:line="259" w:lineRule="auto"/>
        <w:contextualSpacing/>
        <w:rPr>
          <w:rFonts w:ascii="Arial" w:eastAsia="Calibri" w:hAnsi="Arial" w:cs="Arial"/>
          <w:kern w:val="2"/>
          <w14:ligatures w14:val="standardContextual"/>
        </w:rPr>
      </w:pPr>
      <w:r w:rsidRPr="00064FC0">
        <w:rPr>
          <w:rFonts w:ascii="Arial" w:eastAsia="Calibri" w:hAnsi="Arial" w:cs="Arial"/>
          <w:kern w:val="2"/>
          <w14:ligatures w14:val="standardContextual"/>
        </w:rPr>
        <w:t xml:space="preserve">When the respondent selects “Cerrar” they will be directed to the district or school page. </w:t>
      </w:r>
    </w:p>
    <w:p w:rsidR="00064FC0" w:rsidRPr="00064FC0" w:rsidP="006A4140" w14:paraId="45BC8FDF" w14:textId="77777777">
      <w:pPr>
        <w:widowControl/>
        <w:numPr>
          <w:ilvl w:val="0"/>
          <w:numId w:val="57"/>
        </w:numPr>
        <w:tabs>
          <w:tab w:val="left" w:pos="2590"/>
          <w:tab w:val="left" w:pos="3260"/>
        </w:tabs>
        <w:spacing w:after="160" w:line="259" w:lineRule="auto"/>
        <w:contextualSpacing/>
        <w:rPr>
          <w:rFonts w:ascii="Arial" w:eastAsia="Calibri" w:hAnsi="Arial" w:cs="Arial"/>
          <w:kern w:val="2"/>
          <w14:ligatures w14:val="standardContextual"/>
        </w:rPr>
      </w:pPr>
      <w:r w:rsidRPr="00064FC0">
        <w:rPr>
          <w:rFonts w:ascii="Arial" w:eastAsia="Calibri" w:hAnsi="Arial" w:cs="Arial"/>
          <w:kern w:val="2"/>
          <w14:ligatures w14:val="standardContextual"/>
        </w:rPr>
        <w:t xml:space="preserve">For PR, display the following message: </w:t>
      </w:r>
    </w:p>
    <w:p w:rsidR="00064FC0" w:rsidRPr="00064FC0" w:rsidP="006A4140" w14:paraId="6DE82FC2" w14:textId="77777777">
      <w:pPr>
        <w:widowControl/>
        <w:numPr>
          <w:ilvl w:val="1"/>
          <w:numId w:val="57"/>
        </w:numPr>
        <w:tabs>
          <w:tab w:val="left" w:pos="2590"/>
          <w:tab w:val="left" w:pos="3260"/>
        </w:tabs>
        <w:spacing w:after="160" w:line="259" w:lineRule="auto"/>
        <w:contextualSpacing/>
        <w:rPr>
          <w:rFonts w:ascii="Arial" w:eastAsia="Calibri" w:hAnsi="Arial" w:cs="Arial"/>
          <w:kern w:val="2"/>
          <w:lang w:val="es-PR"/>
          <w14:ligatures w14:val="standardContextual"/>
        </w:rPr>
      </w:pPr>
      <w:r w:rsidRPr="00064FC0">
        <w:rPr>
          <w:rFonts w:ascii="Arial" w:eastAsia="Calibri" w:hAnsi="Arial" w:cs="Arial"/>
          <w:kern w:val="2"/>
          <w:lang w:val="es-PR"/>
          <w14:ligatures w14:val="standardContextual"/>
        </w:rPr>
        <w:t>“</w:t>
      </w:r>
      <w:r w:rsidRPr="00064FC0">
        <w:rPr>
          <w:rFonts w:ascii="Arial" w:eastAsia="Calibri" w:hAnsi="Arial" w:cs="Arial"/>
          <w:color w:val="000000"/>
          <w:kern w:val="2"/>
          <w:lang w:val="es-PR"/>
          <w14:ligatures w14:val="standardContextual"/>
        </w:rPr>
        <w:t>Gracias por completar la encuesta. Su coordinador(a) estatal de NAEP se comunicará con usted en el otoño con más información. Para revisar los requisitos técnicos de la evaluación de NAEP con más detalle, visite el Centro de descargas de eNAEP (para español, seleccione Español de las opciones de Idioma preferido que aparecen en la parte superior derecha de la página).”</w:t>
      </w:r>
    </w:p>
    <w:p w:rsidR="00B65453" w:rsidP="0039624A" w14:paraId="17D3544E" w14:textId="77777777">
      <w:pPr>
        <w:widowControl/>
        <w:tabs>
          <w:tab w:val="left" w:pos="2590"/>
          <w:tab w:val="left" w:pos="3260"/>
        </w:tabs>
        <w:spacing w:after="160" w:line="256" w:lineRule="auto"/>
        <w:rPr>
          <w:rFonts w:ascii="Arial" w:eastAsia="Calibri" w:hAnsi="Arial" w:cs="Arial"/>
          <w:kern w:val="2"/>
          <w:lang w:val="es-PR"/>
          <w14:ligatures w14:val="standardContextual"/>
        </w:rPr>
      </w:pPr>
    </w:p>
    <w:p w:rsidR="00064FC0" w:rsidRPr="008D5A9B" w14:paraId="0606CB3F" w14:textId="77777777">
      <w:pPr>
        <w:widowControl/>
        <w:spacing w:after="160" w:line="259" w:lineRule="auto"/>
        <w:rPr>
          <w:rFonts w:ascii="Arial" w:hAnsi="Arial" w:cs="Arial"/>
          <w:b/>
          <w:bCs/>
          <w:sz w:val="28"/>
          <w:szCs w:val="28"/>
          <w:lang w:val=""/>
        </w:rPr>
      </w:pPr>
      <w:r w:rsidRPr="008D5A9B">
        <w:rPr>
          <w:rFonts w:ascii="Arial" w:hAnsi="Arial" w:cs="Arial"/>
          <w:b/>
          <w:bCs/>
          <w:sz w:val="28"/>
          <w:szCs w:val="28"/>
          <w:lang w:val=""/>
        </w:rPr>
        <w:br w:type="page"/>
      </w:r>
    </w:p>
    <w:p w:rsidR="00B65453" w:rsidP="00B65453" w14:paraId="15DF7507" w14:textId="04993EB1">
      <w:pPr>
        <w:tabs>
          <w:tab w:val="left" w:pos="2590"/>
          <w:tab w:val="left" w:pos="3260"/>
        </w:tabs>
        <w:jc w:val="center"/>
        <w:rPr>
          <w:rFonts w:ascii="Arial" w:hAnsi="Arial" w:cs="Arial"/>
          <w:b/>
          <w:bCs/>
          <w:sz w:val="28"/>
          <w:szCs w:val="28"/>
        </w:rPr>
      </w:pPr>
      <w:r>
        <w:rPr>
          <w:noProof/>
          <w14:ligatures w14:val="standardContextual"/>
        </w:rPr>
        <mc:AlternateContent>
          <mc:Choice Requires="wps">
            <w:drawing>
              <wp:anchor distT="45720" distB="45720" distL="114300" distR="114300" simplePos="0" relativeHeight="251720704" behindDoc="0" locked="0" layoutInCell="1" allowOverlap="1">
                <wp:simplePos x="0" y="0"/>
                <wp:positionH relativeFrom="margin">
                  <wp:align>center</wp:align>
                </wp:positionH>
                <wp:positionV relativeFrom="paragraph">
                  <wp:posOffset>7038975</wp:posOffset>
                </wp:positionV>
                <wp:extent cx="1009015" cy="248285"/>
                <wp:effectExtent l="0" t="0" r="635" b="0"/>
                <wp:wrapSquare wrapText="bothSides"/>
                <wp:docPr id="1580782714" name="Text Box 1580782714"/>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1009015" cy="248285"/>
                        </a:xfrm>
                        <a:prstGeom prst="rect">
                          <a:avLst/>
                        </a:prstGeom>
                        <a:solidFill>
                          <a:srgbClr val="FFFFFF"/>
                        </a:solidFill>
                        <a:ln w="9525">
                          <a:noFill/>
                          <a:miter lim="800000"/>
                          <a:headEnd/>
                          <a:tailEnd/>
                        </a:ln>
                      </wps:spPr>
                      <wps:txbx>
                        <w:txbxContent>
                          <w:p w:rsidR="00B65453" w:rsidP="00B65453" w14:textId="77777777">
                            <w:pPr>
                              <w:rPr>
                                <w:rFonts w:ascii="Arial" w:hAnsi="Arial" w:cs="Arial"/>
                                <w:sz w:val="18"/>
                                <w:szCs w:val="18"/>
                              </w:rPr>
                            </w:pPr>
                            <w:r>
                              <w:rPr>
                                <w:rFonts w:ascii="Arial" w:hAnsi="Arial" w:cs="Arial"/>
                                <w:i/>
                                <w:iCs/>
                                <w:sz w:val="18"/>
                                <w:szCs w:val="18"/>
                              </w:rPr>
                              <w:t>Response</w:t>
                            </w:r>
                            <w:r>
                              <w:rPr>
                                <w:rFonts w:ascii="Arial" w:hAnsi="Arial" w:cs="Arial"/>
                                <w:sz w:val="18"/>
                                <w:szCs w:val="18"/>
                              </w:rPr>
                              <w:t>: No</w:t>
                            </w:r>
                          </w:p>
                        </w:txbxContent>
                      </wps:txbx>
                      <wps:bodyPr rot="0" vertOverflow="clip" horzOverflow="clip" vert="horz" wrap="square" lIns="91440" tIns="45720" rIns="91440" bIns="45720" anchor="t" anchorCtr="0"/>
                    </wps:wsp>
                  </a:graphicData>
                </a:graphic>
                <wp14:sizeRelH relativeFrom="margin">
                  <wp14:pctWidth>0</wp14:pctWidth>
                </wp14:sizeRelH>
                <wp14:sizeRelV relativeFrom="margin">
                  <wp14:pctHeight>0</wp14:pctHeight>
                </wp14:sizeRelV>
              </wp:anchor>
            </w:drawing>
          </mc:Choice>
          <mc:Fallback>
            <w:pict>
              <v:shape id="Text Box 1580782714" o:spid="_x0000_s1070" type="#_x0000_t202" style="width:79.45pt;height:19.55pt;margin-top:554.25pt;margin-left:0;mso-height-percent:0;mso-height-relative:margin;mso-position-horizontal:center;mso-position-horizontal-relative:margin;mso-width-percent:0;mso-width-relative:margin;mso-wrap-distance-bottom:3.6pt;mso-wrap-distance-left:9pt;mso-wrap-distance-right:9pt;mso-wrap-distance-top:3.6pt;mso-wrap-style:square;position:absolute;visibility:visible;v-text-anchor:top;z-index:251721728" stroked="f">
                <v:textbox>
                  <w:txbxContent>
                    <w:p w:rsidR="00B65453" w:rsidP="00B65453" w14:paraId="6C47E60F" w14:textId="77777777">
                      <w:pPr>
                        <w:rPr>
                          <w:rFonts w:ascii="Arial" w:hAnsi="Arial" w:cs="Arial"/>
                          <w:sz w:val="18"/>
                          <w:szCs w:val="18"/>
                        </w:rPr>
                      </w:pPr>
                      <w:r>
                        <w:rPr>
                          <w:rFonts w:ascii="Arial" w:hAnsi="Arial" w:cs="Arial"/>
                          <w:i/>
                          <w:iCs/>
                          <w:sz w:val="18"/>
                          <w:szCs w:val="18"/>
                        </w:rPr>
                        <w:t>Response</w:t>
                      </w:r>
                      <w:r>
                        <w:rPr>
                          <w:rFonts w:ascii="Arial" w:hAnsi="Arial" w:cs="Arial"/>
                          <w:sz w:val="18"/>
                          <w:szCs w:val="18"/>
                        </w:rPr>
                        <w:t>: No</w:t>
                      </w:r>
                    </w:p>
                  </w:txbxContent>
                </v:textbox>
                <w10:wrap type="square"/>
              </v:shape>
            </w:pict>
          </mc:Fallback>
        </mc:AlternateContent>
      </w:r>
      <w:r>
        <w:rPr>
          <w:noProof/>
          <w14:ligatures w14:val="standardContextual"/>
        </w:rPr>
        <mc:AlternateContent>
          <mc:Choice Requires="wps">
            <w:drawing>
              <wp:anchor distT="0" distB="0" distL="114300" distR="114300" simplePos="0" relativeHeight="251658240" behindDoc="0" locked="0" layoutInCell="1" allowOverlap="1">
                <wp:simplePos x="0" y="0"/>
                <wp:positionH relativeFrom="column">
                  <wp:posOffset>1955800</wp:posOffset>
                </wp:positionH>
                <wp:positionV relativeFrom="paragraph">
                  <wp:posOffset>6918960</wp:posOffset>
                </wp:positionV>
                <wp:extent cx="3514725" cy="925195"/>
                <wp:effectExtent l="0" t="0" r="66675" b="65405"/>
                <wp:wrapNone/>
                <wp:docPr id="1580782713" name="Straight Arrow Connector 1580782713"/>
                <wp:cNvGraphicFramePr/>
                <a:graphic xmlns:a="http://schemas.openxmlformats.org/drawingml/2006/main">
                  <a:graphicData uri="http://schemas.microsoft.com/office/word/2010/wordprocessingShape">
                    <wps:wsp xmlns:wps="http://schemas.microsoft.com/office/word/2010/wordprocessingShape">
                      <wps:cNvCnPr/>
                      <wps:spPr>
                        <a:xfrm>
                          <a:off x="0" y="0"/>
                          <a:ext cx="3514725" cy="924560"/>
                        </a:xfrm>
                        <a:prstGeom prst="straightConnector1">
                          <a:avLst/>
                        </a:prstGeom>
                        <a:ln>
                          <a:solidFill>
                            <a:schemeClr val="accent1">
                              <a:lumMod val="75000"/>
                            </a:schemeClr>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Straight Arrow Connector 1580782713" o:spid="_x0000_s1071" type="#_x0000_t32" style="width:276.75pt;height:72.85pt;margin-top:544.8pt;margin-left:154pt;mso-height-percent:0;mso-height-relative:page;mso-width-percent:0;mso-width-relative:page;mso-wrap-distance-bottom:0;mso-wrap-distance-left:9pt;mso-wrap-distance-right:9pt;mso-wrap-distance-top:0;mso-wrap-style:square;position:absolute;visibility:visible;z-index:251693056" strokecolor="#2e74b5" strokeweight="0.5pt">
                <v:stroke joinstyle="miter" endarrow="block"/>
              </v:shape>
            </w:pict>
          </mc:Fallback>
        </mc:AlternateContent>
      </w:r>
      <w:r>
        <w:rPr>
          <w:noProof/>
          <w14:ligatures w14:val="standardContextual"/>
        </w:rPr>
        <mc:AlternateContent>
          <mc:Choice Requires="wps">
            <w:drawing>
              <wp:anchor distT="0" distB="0" distL="114300" distR="114300" simplePos="0" relativeHeight="251700224" behindDoc="0" locked="0" layoutInCell="1" allowOverlap="1">
                <wp:simplePos x="0" y="0"/>
                <wp:positionH relativeFrom="column">
                  <wp:posOffset>911860</wp:posOffset>
                </wp:positionH>
                <wp:positionV relativeFrom="paragraph">
                  <wp:posOffset>7932420</wp:posOffset>
                </wp:positionV>
                <wp:extent cx="4429760" cy="45720"/>
                <wp:effectExtent l="0" t="76200" r="8890" b="49530"/>
                <wp:wrapNone/>
                <wp:docPr id="1580782712" name="Straight Arrow Connector 1580782712"/>
                <wp:cNvGraphicFramePr/>
                <a:graphic xmlns:a="http://schemas.openxmlformats.org/drawingml/2006/main">
                  <a:graphicData uri="http://schemas.microsoft.com/office/word/2010/wordprocessingShape">
                    <wps:wsp xmlns:wps="http://schemas.microsoft.com/office/word/2010/wordprocessingShape">
                      <wps:cNvCnPr/>
                      <wps:spPr>
                        <a:xfrm flipV="1">
                          <a:off x="0" y="0"/>
                          <a:ext cx="4429760" cy="45085"/>
                        </a:xfrm>
                        <a:prstGeom prst="straightConnector1">
                          <a:avLst/>
                        </a:prstGeom>
                        <a:ln>
                          <a:solidFill>
                            <a:schemeClr val="accent1">
                              <a:lumMod val="75000"/>
                            </a:schemeClr>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1580782712" o:spid="_x0000_s1072" type="#_x0000_t32" style="width:348.8pt;height:3.6pt;margin-top:624.6pt;margin-left:71.8pt;flip:y;mso-height-percent:0;mso-height-relative:margin;mso-width-percent:0;mso-width-relative:margin;mso-wrap-distance-bottom:0;mso-wrap-distance-left:9pt;mso-wrap-distance-right:9pt;mso-wrap-distance-top:0;mso-wrap-style:square;position:absolute;visibility:visible;z-index:251744256" strokecolor="#2e74b5" strokeweight="0.5pt">
                <v:stroke joinstyle="miter" endarrow="block"/>
              </v:shape>
            </w:pict>
          </mc:Fallback>
        </mc:AlternateContent>
      </w:r>
      <w:r>
        <w:rPr>
          <w:noProof/>
          <w14:ligatures w14:val="standardContextual"/>
        </w:rPr>
        <mc:AlternateContent>
          <mc:Choice Requires="wps">
            <w:drawing>
              <wp:anchor distT="45720" distB="45720" distL="114300" distR="114300" simplePos="0" relativeHeight="251718656" behindDoc="0" locked="0" layoutInCell="1" allowOverlap="1">
                <wp:simplePos x="0" y="0"/>
                <wp:positionH relativeFrom="margin">
                  <wp:posOffset>327025</wp:posOffset>
                </wp:positionH>
                <wp:positionV relativeFrom="paragraph">
                  <wp:posOffset>7807960</wp:posOffset>
                </wp:positionV>
                <wp:extent cx="497840" cy="1880870"/>
                <wp:effectExtent l="0" t="0" r="0" b="5080"/>
                <wp:wrapNone/>
                <wp:docPr id="1580782711" name="Text Box 1580782711"/>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497840" cy="1880870"/>
                        </a:xfrm>
                        <a:prstGeom prst="rect">
                          <a:avLst/>
                        </a:prstGeom>
                        <a:noFill/>
                        <a:ln w="9525">
                          <a:noFill/>
                          <a:miter lim="800000"/>
                          <a:headEnd/>
                          <a:tailEnd/>
                        </a:ln>
                      </wps:spPr>
                      <wps:txbx>
                        <w:txbxContent>
                          <w:p w:rsidR="00B65453" w:rsidP="00B65453" w14:textId="77777777">
                            <w:pPr>
                              <w:rPr>
                                <w:rFonts w:ascii="Arial" w:hAnsi="Arial" w:cs="Arial"/>
                                <w:b/>
                                <w:bCs/>
                                <w:sz w:val="20"/>
                                <w:szCs w:val="20"/>
                              </w:rPr>
                            </w:pPr>
                            <w:r>
                              <w:rPr>
                                <w:rFonts w:ascii="Arial" w:hAnsi="Arial" w:cs="Arial"/>
                                <w:b/>
                                <w:bCs/>
                                <w:sz w:val="20"/>
                                <w:szCs w:val="20"/>
                              </w:rPr>
                              <w:t>Q5</w:t>
                            </w:r>
                          </w:p>
                        </w:txbxContent>
                      </wps:txbx>
                      <wps:bodyPr rot="0" vertOverflow="clip" horzOverflow="clip"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Text Box 1580782711" o:spid="_x0000_s1073" type="#_x0000_t202" style="width:39.2pt;height:28.35pt;margin-top:614.8pt;margin-left:25.75pt;mso-height-percent:200;mso-height-relative:margin;mso-position-horizontal-relative:margin;mso-width-percent:0;mso-width-relative:margin;mso-wrap-distance-bottom:3.6pt;mso-wrap-distance-left:9pt;mso-wrap-distance-right:9pt;mso-wrap-distance-top:3.6pt;mso-wrap-style:square;position:absolute;visibility:visible;v-text-anchor:top;z-index:251719680" filled="f" stroked="f">
                <v:textbox style="mso-fit-shape-to-text:t">
                  <w:txbxContent>
                    <w:p w:rsidR="00B65453" w:rsidP="00B65453" w14:paraId="1D51ABF0" w14:textId="77777777">
                      <w:pPr>
                        <w:rPr>
                          <w:rFonts w:ascii="Arial" w:hAnsi="Arial" w:cs="Arial"/>
                          <w:b/>
                          <w:bCs/>
                          <w:sz w:val="20"/>
                          <w:szCs w:val="20"/>
                        </w:rPr>
                      </w:pPr>
                      <w:r>
                        <w:rPr>
                          <w:rFonts w:ascii="Arial" w:hAnsi="Arial" w:cs="Arial"/>
                          <w:b/>
                          <w:bCs/>
                          <w:sz w:val="20"/>
                          <w:szCs w:val="20"/>
                        </w:rPr>
                        <w:t>Q5</w:t>
                      </w:r>
                    </w:p>
                  </w:txbxContent>
                </v:textbox>
                <w10:wrap anchorx="margin"/>
              </v:shape>
            </w:pict>
          </mc:Fallback>
        </mc:AlternateContent>
      </w:r>
      <w:r>
        <w:rPr>
          <w:noProof/>
          <w14:ligatures w14:val="standardContextual"/>
        </w:rPr>
        <mc:AlternateContent>
          <mc:Choice Requires="wps">
            <w:drawing>
              <wp:anchor distT="0" distB="0" distL="114300" distR="114300" simplePos="0" relativeHeight="251716608" behindDoc="0" locked="0" layoutInCell="1" allowOverlap="1">
                <wp:simplePos x="0" y="0"/>
                <wp:positionH relativeFrom="column">
                  <wp:posOffset>147320</wp:posOffset>
                </wp:positionH>
                <wp:positionV relativeFrom="paragraph">
                  <wp:posOffset>7726680</wp:posOffset>
                </wp:positionV>
                <wp:extent cx="763905" cy="375285"/>
                <wp:effectExtent l="0" t="0" r="17145" b="24765"/>
                <wp:wrapNone/>
                <wp:docPr id="1580782710" name="Rectangle: Rounded Corners 1580782710"/>
                <wp:cNvGraphicFramePr/>
                <a:graphic xmlns:a="http://schemas.openxmlformats.org/drawingml/2006/main">
                  <a:graphicData uri="http://schemas.microsoft.com/office/word/2010/wordprocessingShape">
                    <wps:wsp xmlns:wps="http://schemas.microsoft.com/office/word/2010/wordprocessingShape">
                      <wps:cNvSpPr/>
                      <wps:spPr>
                        <a:xfrm>
                          <a:off x="0" y="0"/>
                          <a:ext cx="763905" cy="375285"/>
                        </a:xfrm>
                        <a:prstGeom prst="roundRect">
                          <a:avLst/>
                        </a:prstGeom>
                        <a:solidFill>
                          <a:schemeClr val="bg2"/>
                        </a:solidFill>
                        <a:ln>
                          <a:solidFill>
                            <a:schemeClr val="bg2"/>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wps:bodyPr>
                    </wps:wsp>
                  </a:graphicData>
                </a:graphic>
                <wp14:sizeRelH relativeFrom="page">
                  <wp14:pctWidth>0</wp14:pctWidth>
                </wp14:sizeRelH>
                <wp14:sizeRelV relativeFrom="page">
                  <wp14:pctHeight>0</wp14:pctHeight>
                </wp14:sizeRelV>
              </wp:anchor>
            </w:drawing>
          </mc:Choice>
          <mc:Fallback>
            <w:pict>
              <v:roundrect id="Rectangle: Rounded Corners 1580782710" o:spid="_x0000_s1074" style="width:60.15pt;height:29.55pt;margin-top:608.4pt;margin-left:11.6pt;mso-height-percent:0;mso-height-relative:page;mso-width-percent:0;mso-width-relative:page;mso-wrap-distance-bottom:0;mso-wrap-distance-left:9pt;mso-wrap-distance-right:9pt;mso-wrap-distance-top:0;mso-wrap-style:square;position:absolute;visibility:visible;v-text-anchor:middle;z-index:251759616" arcsize="10923f" fillcolor="#e7e6e6" strokecolor="#e7e6e6" strokeweight="1pt">
                <v:stroke joinstyle="miter"/>
              </v:roundrect>
            </w:pict>
          </mc:Fallback>
        </mc:AlternateContent>
      </w:r>
      <w:r>
        <w:rPr>
          <w:noProof/>
          <w14:ligatures w14:val="standardContextual"/>
        </w:rPr>
        <mc:AlternateContent>
          <mc:Choice Requires="wps">
            <w:drawing>
              <wp:anchor distT="0" distB="0" distL="114300" distR="114300" simplePos="0" relativeHeight="251713536" behindDoc="0" locked="0" layoutInCell="1" allowOverlap="1">
                <wp:simplePos x="0" y="0"/>
                <wp:positionH relativeFrom="column">
                  <wp:posOffset>518160</wp:posOffset>
                </wp:positionH>
                <wp:positionV relativeFrom="paragraph">
                  <wp:posOffset>6982460</wp:posOffset>
                </wp:positionV>
                <wp:extent cx="883920" cy="713740"/>
                <wp:effectExtent l="38100" t="0" r="30480" b="48260"/>
                <wp:wrapNone/>
                <wp:docPr id="1580782709" name="Straight Arrow Connector 1580782709"/>
                <wp:cNvGraphicFramePr/>
                <a:graphic xmlns:a="http://schemas.openxmlformats.org/drawingml/2006/main">
                  <a:graphicData uri="http://schemas.microsoft.com/office/word/2010/wordprocessingShape">
                    <wps:wsp xmlns:wps="http://schemas.microsoft.com/office/word/2010/wordprocessingShape">
                      <wps:cNvCnPr/>
                      <wps:spPr>
                        <a:xfrm flipH="1">
                          <a:off x="0" y="0"/>
                          <a:ext cx="883285" cy="713105"/>
                        </a:xfrm>
                        <a:prstGeom prst="straightConnector1">
                          <a:avLst/>
                        </a:prstGeom>
                        <a:ln>
                          <a:solidFill>
                            <a:schemeClr val="accent1">
                              <a:lumMod val="75000"/>
                            </a:schemeClr>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1580782709" o:spid="_x0000_s1075" type="#_x0000_t32" style="width:69.6pt;height:56.2pt;margin-top:549.8pt;margin-left:40.8pt;flip:x;mso-height-percent:0;mso-height-relative:margin;mso-width-percent:0;mso-width-relative:margin;mso-wrap-distance-bottom:0;mso-wrap-distance-left:9pt;mso-wrap-distance-right:9pt;mso-wrap-distance-top:0;mso-wrap-style:square;position:absolute;visibility:visible;z-index:251754496" strokecolor="#2e74b5" strokeweight="0.5pt">
                <v:stroke joinstyle="miter" endarrow="block"/>
              </v:shape>
            </w:pict>
          </mc:Fallback>
        </mc:AlternateContent>
      </w:r>
      <w:r>
        <w:rPr>
          <w:noProof/>
          <w14:ligatures w14:val="standardContextual"/>
        </w:rPr>
        <mc:AlternateContent>
          <mc:Choice Requires="wps">
            <w:drawing>
              <wp:anchor distT="45720" distB="45720" distL="114300" distR="114300" simplePos="0" relativeHeight="251714560" behindDoc="0" locked="0" layoutInCell="1" allowOverlap="1">
                <wp:simplePos x="0" y="0"/>
                <wp:positionH relativeFrom="margin">
                  <wp:posOffset>538480</wp:posOffset>
                </wp:positionH>
                <wp:positionV relativeFrom="paragraph">
                  <wp:posOffset>7092950</wp:posOffset>
                </wp:positionV>
                <wp:extent cx="1009015" cy="248285"/>
                <wp:effectExtent l="0" t="0" r="635" b="0"/>
                <wp:wrapSquare wrapText="bothSides"/>
                <wp:docPr id="1580782708" name="Text Box 1580782708"/>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1009015" cy="248285"/>
                        </a:xfrm>
                        <a:prstGeom prst="rect">
                          <a:avLst/>
                        </a:prstGeom>
                        <a:solidFill>
                          <a:srgbClr val="FFFFFF"/>
                        </a:solidFill>
                        <a:ln w="9525">
                          <a:noFill/>
                          <a:miter lim="800000"/>
                          <a:headEnd/>
                          <a:tailEnd/>
                        </a:ln>
                      </wps:spPr>
                      <wps:txbx>
                        <w:txbxContent>
                          <w:p w:rsidR="00B65453" w:rsidP="00B65453" w14:textId="77777777">
                            <w:pPr>
                              <w:rPr>
                                <w:rFonts w:ascii="Arial" w:hAnsi="Arial" w:cs="Arial"/>
                                <w:sz w:val="18"/>
                                <w:szCs w:val="18"/>
                              </w:rPr>
                            </w:pPr>
                            <w:r>
                              <w:rPr>
                                <w:rFonts w:ascii="Arial" w:hAnsi="Arial" w:cs="Arial"/>
                                <w:i/>
                                <w:iCs/>
                                <w:sz w:val="18"/>
                                <w:szCs w:val="18"/>
                              </w:rPr>
                              <w:t>Response</w:t>
                            </w:r>
                            <w:r>
                              <w:rPr>
                                <w:rFonts w:ascii="Arial" w:hAnsi="Arial" w:cs="Arial"/>
                                <w:sz w:val="18"/>
                                <w:szCs w:val="18"/>
                              </w:rPr>
                              <w:t>: Yes</w:t>
                            </w:r>
                          </w:p>
                        </w:txbxContent>
                      </wps:txbx>
                      <wps:bodyPr rot="0" vertOverflow="clip" horzOverflow="clip" vert="horz" wrap="square" lIns="91440" tIns="45720" rIns="91440" bIns="45720" anchor="t" anchorCtr="0"/>
                    </wps:wsp>
                  </a:graphicData>
                </a:graphic>
                <wp14:sizeRelH relativeFrom="margin">
                  <wp14:pctWidth>0</wp14:pctWidth>
                </wp14:sizeRelH>
                <wp14:sizeRelV relativeFrom="margin">
                  <wp14:pctHeight>0</wp14:pctHeight>
                </wp14:sizeRelV>
              </wp:anchor>
            </w:drawing>
          </mc:Choice>
          <mc:Fallback>
            <w:pict>
              <v:shape id="Text Box 1580782708" o:spid="_x0000_s1076" type="#_x0000_t202" style="width:79.45pt;height:19.55pt;margin-top:558.5pt;margin-left:42.4pt;mso-height-percent:0;mso-height-relative:margin;mso-position-horizontal-relative:margin;mso-width-percent:0;mso-width-relative:margin;mso-wrap-distance-bottom:3.6pt;mso-wrap-distance-left:9pt;mso-wrap-distance-right:9pt;mso-wrap-distance-top:3.6pt;mso-wrap-style:square;position:absolute;visibility:visible;v-text-anchor:top;z-index:251715584" stroked="f">
                <v:textbox>
                  <w:txbxContent>
                    <w:p w:rsidR="00B65453" w:rsidP="00B65453" w14:paraId="613DCB9C" w14:textId="77777777">
                      <w:pPr>
                        <w:rPr>
                          <w:rFonts w:ascii="Arial" w:hAnsi="Arial" w:cs="Arial"/>
                          <w:sz w:val="18"/>
                          <w:szCs w:val="18"/>
                        </w:rPr>
                      </w:pPr>
                      <w:r>
                        <w:rPr>
                          <w:rFonts w:ascii="Arial" w:hAnsi="Arial" w:cs="Arial"/>
                          <w:i/>
                          <w:iCs/>
                          <w:sz w:val="18"/>
                          <w:szCs w:val="18"/>
                        </w:rPr>
                        <w:t>Response</w:t>
                      </w:r>
                      <w:r>
                        <w:rPr>
                          <w:rFonts w:ascii="Arial" w:hAnsi="Arial" w:cs="Arial"/>
                          <w:sz w:val="18"/>
                          <w:szCs w:val="18"/>
                        </w:rPr>
                        <w:t>: Yes</w:t>
                      </w:r>
                    </w:p>
                  </w:txbxContent>
                </v:textbox>
                <w10:wrap type="square"/>
              </v:shape>
            </w:pict>
          </mc:Fallback>
        </mc:AlternateContent>
      </w:r>
      <w:r>
        <w:rPr>
          <w:noProof/>
          <w14:ligatures w14:val="standardContextual"/>
        </w:rPr>
        <mc:AlternateContent>
          <mc:Choice Requires="wps">
            <w:drawing>
              <wp:anchor distT="0" distB="0" distL="114300" distR="114300" simplePos="0" relativeHeight="251711488" behindDoc="0" locked="0" layoutInCell="1" allowOverlap="1">
                <wp:simplePos x="0" y="0"/>
                <wp:positionH relativeFrom="column">
                  <wp:posOffset>3630930</wp:posOffset>
                </wp:positionH>
                <wp:positionV relativeFrom="paragraph">
                  <wp:posOffset>6073140</wp:posOffset>
                </wp:positionV>
                <wp:extent cx="1903095" cy="1744345"/>
                <wp:effectExtent l="0" t="0" r="78105" b="65405"/>
                <wp:wrapNone/>
                <wp:docPr id="1580782707" name="Straight Arrow Connector 1580782707"/>
                <wp:cNvGraphicFramePr/>
                <a:graphic xmlns:a="http://schemas.openxmlformats.org/drawingml/2006/main">
                  <a:graphicData uri="http://schemas.microsoft.com/office/word/2010/wordprocessingShape">
                    <wps:wsp xmlns:wps="http://schemas.microsoft.com/office/word/2010/wordprocessingShape">
                      <wps:cNvCnPr/>
                      <wps:spPr>
                        <a:xfrm>
                          <a:off x="0" y="0"/>
                          <a:ext cx="1902460" cy="1743710"/>
                        </a:xfrm>
                        <a:prstGeom prst="straightConnector1">
                          <a:avLst/>
                        </a:prstGeom>
                        <a:ln>
                          <a:solidFill>
                            <a:schemeClr val="accent1">
                              <a:lumMod val="75000"/>
                            </a:schemeClr>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Straight Arrow Connector 1580782707" o:spid="_x0000_s1077" type="#_x0000_t32" style="width:149.85pt;height:137.35pt;margin-top:478.2pt;margin-left:285.9pt;mso-height-percent:0;mso-height-relative:page;mso-width-percent:0;mso-width-relative:page;mso-wrap-distance-bottom:0;mso-wrap-distance-left:9pt;mso-wrap-distance-right:9pt;mso-wrap-distance-top:0;mso-wrap-style:square;position:absolute;visibility:visible;z-index:251751424" strokecolor="#2e74b5" strokeweight="0.5pt">
                <v:stroke joinstyle="miter" endarrow="block"/>
              </v:shape>
            </w:pict>
          </mc:Fallback>
        </mc:AlternateContent>
      </w:r>
      <w:r>
        <w:rPr>
          <w:noProof/>
          <w14:ligatures w14:val="standardContextual"/>
        </w:rPr>
        <mc:AlternateContent>
          <mc:Choice Requires="wps">
            <w:drawing>
              <wp:anchor distT="0" distB="0" distL="114300" distR="114300" simplePos="0" relativeHeight="251695104" behindDoc="0" locked="0" layoutInCell="1" allowOverlap="1">
                <wp:simplePos x="0" y="0"/>
                <wp:positionH relativeFrom="column">
                  <wp:posOffset>1148715</wp:posOffset>
                </wp:positionH>
                <wp:positionV relativeFrom="paragraph">
                  <wp:posOffset>6596380</wp:posOffset>
                </wp:positionV>
                <wp:extent cx="763905" cy="375285"/>
                <wp:effectExtent l="0" t="0" r="17145" b="24765"/>
                <wp:wrapNone/>
                <wp:docPr id="1580782706" name="Rectangle: Rounded Corners 1580782706"/>
                <wp:cNvGraphicFramePr/>
                <a:graphic xmlns:a="http://schemas.openxmlformats.org/drawingml/2006/main">
                  <a:graphicData uri="http://schemas.microsoft.com/office/word/2010/wordprocessingShape">
                    <wps:wsp xmlns:wps="http://schemas.microsoft.com/office/word/2010/wordprocessingShape">
                      <wps:cNvSpPr/>
                      <wps:spPr>
                        <a:xfrm>
                          <a:off x="0" y="0"/>
                          <a:ext cx="763905" cy="375285"/>
                        </a:xfrm>
                        <a:prstGeom prst="roundRect">
                          <a:avLst/>
                        </a:prstGeom>
                        <a:solidFill>
                          <a:schemeClr val="bg2"/>
                        </a:solidFill>
                        <a:ln>
                          <a:solidFill>
                            <a:schemeClr val="bg2"/>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wps:bodyPr>
                    </wps:wsp>
                  </a:graphicData>
                </a:graphic>
                <wp14:sizeRelH relativeFrom="page">
                  <wp14:pctWidth>0</wp14:pctWidth>
                </wp14:sizeRelH>
                <wp14:sizeRelV relativeFrom="page">
                  <wp14:pctHeight>0</wp14:pctHeight>
                </wp14:sizeRelV>
              </wp:anchor>
            </w:drawing>
          </mc:Choice>
          <mc:Fallback>
            <w:pict>
              <v:roundrect id="Rectangle: Rounded Corners 1580782706" o:spid="_x0000_s1078" style="width:60.15pt;height:29.55pt;margin-top:519.4pt;margin-left:90.45pt;mso-height-percent:0;mso-height-relative:page;mso-width-percent:0;mso-width-relative:page;mso-wrap-distance-bottom:0;mso-wrap-distance-left:9pt;mso-wrap-distance-right:9pt;mso-wrap-distance-top:0;mso-wrap-style:square;position:absolute;visibility:visible;v-text-anchor:middle;z-index:251741184" arcsize="10923f" fillcolor="#e7e6e6" strokecolor="#e7e6e6" strokeweight="1pt">
                <v:stroke joinstyle="miter"/>
              </v:roundrect>
            </w:pict>
          </mc:Fallback>
        </mc:AlternateContent>
      </w:r>
      <w:r>
        <w:rPr>
          <w:noProof/>
          <w14:ligatures w14:val="standardContextual"/>
        </w:rPr>
        <mc:AlternateContent>
          <mc:Choice Requires="wps">
            <w:drawing>
              <wp:anchor distT="45720" distB="45720" distL="114300" distR="114300" simplePos="0" relativeHeight="251697152" behindDoc="0" locked="0" layoutInCell="1" allowOverlap="1">
                <wp:simplePos x="0" y="0"/>
                <wp:positionH relativeFrom="margin">
                  <wp:posOffset>1329055</wp:posOffset>
                </wp:positionH>
                <wp:positionV relativeFrom="paragraph">
                  <wp:posOffset>6659245</wp:posOffset>
                </wp:positionV>
                <wp:extent cx="497840" cy="1880870"/>
                <wp:effectExtent l="0" t="0" r="0" b="5080"/>
                <wp:wrapNone/>
                <wp:docPr id="1580782704" name="Text Box 1580782704"/>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497840" cy="1880870"/>
                        </a:xfrm>
                        <a:prstGeom prst="rect">
                          <a:avLst/>
                        </a:prstGeom>
                        <a:noFill/>
                        <a:ln w="9525">
                          <a:noFill/>
                          <a:miter lim="800000"/>
                          <a:headEnd/>
                          <a:tailEnd/>
                        </a:ln>
                      </wps:spPr>
                      <wps:txbx>
                        <w:txbxContent>
                          <w:p w:rsidR="00B65453" w:rsidP="00B65453" w14:textId="77777777">
                            <w:pPr>
                              <w:rPr>
                                <w:rFonts w:ascii="Arial" w:hAnsi="Arial" w:cs="Arial"/>
                                <w:b/>
                                <w:bCs/>
                                <w:sz w:val="20"/>
                                <w:szCs w:val="20"/>
                              </w:rPr>
                            </w:pPr>
                            <w:r>
                              <w:rPr>
                                <w:rFonts w:ascii="Arial" w:hAnsi="Arial" w:cs="Arial"/>
                                <w:b/>
                                <w:bCs/>
                                <w:sz w:val="20"/>
                                <w:szCs w:val="20"/>
                              </w:rPr>
                              <w:t>Q4</w:t>
                            </w:r>
                          </w:p>
                        </w:txbxContent>
                      </wps:txbx>
                      <wps:bodyPr rot="0" vertOverflow="clip" horzOverflow="clip"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Text Box 1580782704" o:spid="_x0000_s1079" type="#_x0000_t202" style="width:39.2pt;height:28.35pt;margin-top:524.35pt;margin-left:104.65pt;mso-height-percent:200;mso-height-relative:margin;mso-position-horizontal-relative:margin;mso-width-percent:0;mso-width-relative:margin;mso-wrap-distance-bottom:3.6pt;mso-wrap-distance-left:9pt;mso-wrap-distance-right:9pt;mso-wrap-distance-top:3.6pt;mso-wrap-style:square;position:absolute;visibility:visible;v-text-anchor:top;z-index:251698176" filled="f" stroked="f">
                <v:textbox style="mso-fit-shape-to-text:t">
                  <w:txbxContent>
                    <w:p w:rsidR="00B65453" w:rsidP="00B65453" w14:paraId="1AB90D12" w14:textId="77777777">
                      <w:pPr>
                        <w:rPr>
                          <w:rFonts w:ascii="Arial" w:hAnsi="Arial" w:cs="Arial"/>
                          <w:b/>
                          <w:bCs/>
                          <w:sz w:val="20"/>
                          <w:szCs w:val="20"/>
                        </w:rPr>
                      </w:pPr>
                      <w:r>
                        <w:rPr>
                          <w:rFonts w:ascii="Arial" w:hAnsi="Arial" w:cs="Arial"/>
                          <w:b/>
                          <w:bCs/>
                          <w:sz w:val="20"/>
                          <w:szCs w:val="20"/>
                        </w:rPr>
                        <w:t>Q4</w:t>
                      </w:r>
                    </w:p>
                  </w:txbxContent>
                </v:textbox>
                <w10:wrap anchorx="margin"/>
              </v:shape>
            </w:pict>
          </mc:Fallback>
        </mc:AlternateContent>
      </w:r>
      <w:r>
        <w:rPr>
          <w:noProof/>
          <w14:ligatures w14:val="standardContextual"/>
        </w:rPr>
        <mc:AlternateContent>
          <mc:Choice Requires="wps">
            <w:drawing>
              <wp:anchor distT="0" distB="0" distL="114300" distR="114300" simplePos="0" relativeHeight="251659264" behindDoc="0" locked="0" layoutInCell="1" allowOverlap="1">
                <wp:simplePos x="0" y="0"/>
                <wp:positionH relativeFrom="column">
                  <wp:posOffset>1173480</wp:posOffset>
                </wp:positionH>
                <wp:positionV relativeFrom="paragraph">
                  <wp:posOffset>5084445</wp:posOffset>
                </wp:positionV>
                <wp:extent cx="2035175" cy="602615"/>
                <wp:effectExtent l="0" t="0" r="79375" b="64135"/>
                <wp:wrapNone/>
                <wp:docPr id="1580782703" name="Straight Arrow Connector 1580782703"/>
                <wp:cNvGraphicFramePr/>
                <a:graphic xmlns:a="http://schemas.openxmlformats.org/drawingml/2006/main">
                  <a:graphicData uri="http://schemas.microsoft.com/office/word/2010/wordprocessingShape">
                    <wps:wsp xmlns:wps="http://schemas.microsoft.com/office/word/2010/wordprocessingShape">
                      <wps:cNvCnPr/>
                      <wps:spPr>
                        <a:xfrm>
                          <a:off x="0" y="0"/>
                          <a:ext cx="2034540" cy="601980"/>
                        </a:xfrm>
                        <a:prstGeom prst="straightConnector1">
                          <a:avLst/>
                        </a:prstGeom>
                        <a:ln>
                          <a:solidFill>
                            <a:schemeClr val="accent1">
                              <a:lumMod val="75000"/>
                            </a:schemeClr>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1580782703" o:spid="_x0000_s1080" type="#_x0000_t32" style="width:160.25pt;height:47.45pt;margin-top:400.35pt;margin-left:92.4pt;mso-height-percent:0;mso-height-relative:margin;mso-width-percent:0;mso-width-relative:margin;mso-wrap-distance-bottom:0;mso-wrap-distance-left:9pt;mso-wrap-distance-right:9pt;mso-wrap-distance-top:0;mso-wrap-style:square;position:absolute;visibility:visible;z-index:251696128" strokecolor="#2e74b5" strokeweight="0.5pt">
                <v:stroke joinstyle="miter" endarrow="block"/>
              </v:shape>
            </w:pict>
          </mc:Fallback>
        </mc:AlternateContent>
      </w:r>
      <w:r>
        <w:rPr>
          <w:noProof/>
          <w14:ligatures w14:val="standardContextual"/>
        </w:rPr>
        <mc:AlternateContent>
          <mc:Choice Requires="wps">
            <w:drawing>
              <wp:anchor distT="45720" distB="45720" distL="114300" distR="114300" simplePos="0" relativeHeight="251706368" behindDoc="0" locked="0" layoutInCell="1" allowOverlap="1">
                <wp:simplePos x="0" y="0"/>
                <wp:positionH relativeFrom="margin">
                  <wp:posOffset>3344545</wp:posOffset>
                </wp:positionH>
                <wp:positionV relativeFrom="paragraph">
                  <wp:posOffset>5771515</wp:posOffset>
                </wp:positionV>
                <wp:extent cx="497840" cy="1880870"/>
                <wp:effectExtent l="0" t="0" r="0" b="5080"/>
                <wp:wrapNone/>
                <wp:docPr id="1580782702" name="Text Box 158078270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497840" cy="1880870"/>
                        </a:xfrm>
                        <a:prstGeom prst="rect">
                          <a:avLst/>
                        </a:prstGeom>
                        <a:noFill/>
                        <a:ln w="9525">
                          <a:noFill/>
                          <a:miter lim="800000"/>
                          <a:headEnd/>
                          <a:tailEnd/>
                        </a:ln>
                      </wps:spPr>
                      <wps:txbx>
                        <w:txbxContent>
                          <w:p w:rsidR="00B65453" w:rsidP="00B65453" w14:textId="77777777">
                            <w:pPr>
                              <w:rPr>
                                <w:rFonts w:ascii="Arial" w:hAnsi="Arial" w:cs="Arial"/>
                                <w:b/>
                                <w:bCs/>
                                <w:sz w:val="20"/>
                                <w:szCs w:val="20"/>
                              </w:rPr>
                            </w:pPr>
                            <w:r>
                              <w:rPr>
                                <w:rFonts w:ascii="Arial" w:hAnsi="Arial" w:cs="Arial"/>
                                <w:b/>
                                <w:bCs/>
                                <w:sz w:val="20"/>
                                <w:szCs w:val="20"/>
                              </w:rPr>
                              <w:t>Q3a</w:t>
                            </w:r>
                          </w:p>
                        </w:txbxContent>
                      </wps:txbx>
                      <wps:bodyPr rot="0" vertOverflow="clip" horzOverflow="clip"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Text Box 1580782702" o:spid="_x0000_s1081" type="#_x0000_t202" style="width:39.2pt;height:28.35pt;margin-top:454.45pt;margin-left:263.35pt;mso-height-percent:200;mso-height-relative:margin;mso-position-horizontal-relative:margin;mso-width-percent:0;mso-width-relative:margin;mso-wrap-distance-bottom:3.6pt;mso-wrap-distance-left:9pt;mso-wrap-distance-right:9pt;mso-wrap-distance-top:3.6pt;mso-wrap-style:square;position:absolute;visibility:visible;v-text-anchor:top;z-index:251707392" filled="f" stroked="f">
                <v:textbox style="mso-fit-shape-to-text:t">
                  <w:txbxContent>
                    <w:p w:rsidR="00B65453" w:rsidP="00B65453" w14:paraId="48372682" w14:textId="77777777">
                      <w:pPr>
                        <w:rPr>
                          <w:rFonts w:ascii="Arial" w:hAnsi="Arial" w:cs="Arial"/>
                          <w:b/>
                          <w:bCs/>
                          <w:sz w:val="20"/>
                          <w:szCs w:val="20"/>
                        </w:rPr>
                      </w:pPr>
                      <w:r>
                        <w:rPr>
                          <w:rFonts w:ascii="Arial" w:hAnsi="Arial" w:cs="Arial"/>
                          <w:b/>
                          <w:bCs/>
                          <w:sz w:val="20"/>
                          <w:szCs w:val="20"/>
                        </w:rPr>
                        <w:t>Q3a</w:t>
                      </w:r>
                    </w:p>
                  </w:txbxContent>
                </v:textbox>
                <w10:wrap anchorx="margin"/>
              </v:shape>
            </w:pict>
          </mc:Fallback>
        </mc:AlternateContent>
      </w:r>
      <w:r>
        <w:rPr>
          <w:noProof/>
          <w14:ligatures w14:val="standardContextual"/>
        </w:rPr>
        <mc:AlternateContent>
          <mc:Choice Requires="wps">
            <w:drawing>
              <wp:anchor distT="0" distB="0" distL="114300" distR="114300" simplePos="0" relativeHeight="251704320" behindDoc="0" locked="0" layoutInCell="1" allowOverlap="1">
                <wp:simplePos x="0" y="0"/>
                <wp:positionH relativeFrom="margin">
                  <wp:posOffset>3223895</wp:posOffset>
                </wp:positionH>
                <wp:positionV relativeFrom="paragraph">
                  <wp:posOffset>5700395</wp:posOffset>
                </wp:positionV>
                <wp:extent cx="763905" cy="375285"/>
                <wp:effectExtent l="0" t="0" r="17145" b="24765"/>
                <wp:wrapNone/>
                <wp:docPr id="1580782701" name="Rectangle: Rounded Corners 1580782701"/>
                <wp:cNvGraphicFramePr/>
                <a:graphic xmlns:a="http://schemas.openxmlformats.org/drawingml/2006/main">
                  <a:graphicData uri="http://schemas.microsoft.com/office/word/2010/wordprocessingShape">
                    <wps:wsp xmlns:wps="http://schemas.microsoft.com/office/word/2010/wordprocessingShape">
                      <wps:cNvSpPr/>
                      <wps:spPr>
                        <a:xfrm>
                          <a:off x="0" y="0"/>
                          <a:ext cx="763905" cy="375285"/>
                        </a:xfrm>
                        <a:prstGeom prst="roundRect">
                          <a:avLst/>
                        </a:prstGeom>
                        <a:solidFill>
                          <a:schemeClr val="bg2"/>
                        </a:solidFill>
                        <a:ln>
                          <a:solidFill>
                            <a:schemeClr val="bg2"/>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wps:bodyPr>
                    </wps:wsp>
                  </a:graphicData>
                </a:graphic>
                <wp14:sizeRelH relativeFrom="page">
                  <wp14:pctWidth>0</wp14:pctWidth>
                </wp14:sizeRelH>
                <wp14:sizeRelV relativeFrom="page">
                  <wp14:pctHeight>0</wp14:pctHeight>
                </wp14:sizeRelV>
              </wp:anchor>
            </w:drawing>
          </mc:Choice>
          <mc:Fallback>
            <w:pict>
              <v:roundrect id="Rectangle: Rounded Corners 1580782701" o:spid="_x0000_s1082" style="width:60.15pt;height:29.55pt;margin-top:448.85pt;margin-left:253.85pt;mso-height-percent:0;mso-height-relative:page;mso-position-horizontal-relative:margin;mso-width-percent:0;mso-width-relative:page;mso-wrap-distance-bottom:0;mso-wrap-distance-left:9pt;mso-wrap-distance-right:9pt;mso-wrap-distance-top:0;mso-wrap-style:square;position:absolute;visibility:visible;v-text-anchor:middle;z-index:251747328" arcsize="10923f" fillcolor="#e7e6e6" strokecolor="#e7e6e6" strokeweight="1pt">
                <v:stroke joinstyle="miter"/>
                <w10:wrap anchorx="margin"/>
              </v:roundrect>
            </w:pict>
          </mc:Fallback>
        </mc:AlternateContent>
      </w:r>
      <w:r>
        <w:rPr>
          <w:noProof/>
          <w14:ligatures w14:val="standardContextual"/>
        </w:rPr>
        <mc:AlternateContent>
          <mc:Choice Requires="wps">
            <w:drawing>
              <wp:anchor distT="45720" distB="45720" distL="114300" distR="114300" simplePos="0" relativeHeight="251701248" behindDoc="0" locked="0" layoutInCell="1" allowOverlap="1">
                <wp:simplePos x="0" y="0"/>
                <wp:positionH relativeFrom="margin">
                  <wp:posOffset>-576580</wp:posOffset>
                </wp:positionH>
                <wp:positionV relativeFrom="paragraph">
                  <wp:posOffset>5611495</wp:posOffset>
                </wp:positionV>
                <wp:extent cx="3193415" cy="559435"/>
                <wp:effectExtent l="0" t="0" r="6985" b="0"/>
                <wp:wrapSquare wrapText="bothSides"/>
                <wp:docPr id="1580782700" name="Text Box 1580782700"/>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3193415" cy="559435"/>
                        </a:xfrm>
                        <a:prstGeom prst="rect">
                          <a:avLst/>
                        </a:prstGeom>
                        <a:solidFill>
                          <a:srgbClr val="FFFFFF"/>
                        </a:solidFill>
                        <a:ln w="9525">
                          <a:noFill/>
                          <a:miter lim="800000"/>
                          <a:headEnd/>
                          <a:tailEnd/>
                        </a:ln>
                      </wps:spPr>
                      <wps:txbx>
                        <w:txbxContent>
                          <w:p w:rsidR="00B65453" w:rsidP="00B65453" w14:textId="77777777">
                            <w:pPr>
                              <w:spacing w:after="0"/>
                              <w:rPr>
                                <w:rFonts w:ascii="Arial" w:hAnsi="Arial" w:cs="Arial"/>
                                <w:sz w:val="18"/>
                                <w:szCs w:val="18"/>
                              </w:rPr>
                            </w:pPr>
                            <w:r>
                              <w:rPr>
                                <w:rFonts w:ascii="Arial" w:hAnsi="Arial" w:cs="Arial"/>
                                <w:i/>
                                <w:iCs/>
                                <w:sz w:val="18"/>
                                <w:szCs w:val="18"/>
                              </w:rPr>
                              <w:t>Response</w:t>
                            </w:r>
                            <w:r>
                              <w:rPr>
                                <w:rFonts w:ascii="Arial" w:hAnsi="Arial" w:cs="Arial"/>
                                <w:sz w:val="18"/>
                                <w:szCs w:val="18"/>
                              </w:rPr>
                              <w:t>: Yes, all devices meet minimum requirements</w:t>
                            </w:r>
                          </w:p>
                          <w:p w:rsidR="00B65453" w:rsidP="00B65453" w14:textId="77777777">
                            <w:pPr>
                              <w:spacing w:after="0"/>
                              <w:jc w:val="center"/>
                              <w:rPr>
                                <w:rFonts w:ascii="Arial" w:hAnsi="Arial" w:cs="Arial"/>
                                <w:sz w:val="18"/>
                                <w:szCs w:val="18"/>
                                <w:u w:val="single"/>
                              </w:rPr>
                            </w:pPr>
                            <w:r>
                              <w:rPr>
                                <w:rFonts w:ascii="Arial" w:hAnsi="Arial" w:cs="Arial"/>
                                <w:sz w:val="18"/>
                                <w:szCs w:val="18"/>
                                <w:u w:val="single"/>
                              </w:rPr>
                              <w:t>OR</w:t>
                            </w:r>
                          </w:p>
                          <w:p w:rsidR="00B65453" w:rsidP="00B65453" w14:textId="77777777">
                            <w:pPr>
                              <w:spacing w:after="0"/>
                              <w:rPr>
                                <w:rFonts w:ascii="Arial" w:hAnsi="Arial" w:cs="Arial"/>
                                <w:sz w:val="18"/>
                                <w:szCs w:val="18"/>
                              </w:rPr>
                            </w:pPr>
                            <w:r>
                              <w:rPr>
                                <w:rFonts w:ascii="Arial" w:hAnsi="Arial" w:cs="Arial"/>
                                <w:sz w:val="18"/>
                                <w:szCs w:val="18"/>
                              </w:rPr>
                              <w:t>Yes, some of the devices meet minimum requirements</w:t>
                            </w:r>
                          </w:p>
                        </w:txbxContent>
                      </wps:txbx>
                      <wps:bodyPr rot="0" vertOverflow="clip" horzOverflow="clip" vert="horz" wrap="square" lIns="91440" tIns="45720" rIns="91440" bIns="45720" anchor="t" anchorCtr="0"/>
                    </wps:wsp>
                  </a:graphicData>
                </a:graphic>
                <wp14:sizeRelH relativeFrom="margin">
                  <wp14:pctWidth>0</wp14:pctWidth>
                </wp14:sizeRelH>
                <wp14:sizeRelV relativeFrom="margin">
                  <wp14:pctHeight>0</wp14:pctHeight>
                </wp14:sizeRelV>
              </wp:anchor>
            </w:drawing>
          </mc:Choice>
          <mc:Fallback>
            <w:pict>
              <v:shape id="Text Box 1580782700" o:spid="_x0000_s1083" type="#_x0000_t202" style="width:251.45pt;height:44.05pt;margin-top:441.85pt;margin-left:-45.4pt;mso-height-percent:0;mso-height-relative:margin;mso-position-horizontal-relative:margin;mso-width-percent:0;mso-width-relative:margin;mso-wrap-distance-bottom:3.6pt;mso-wrap-distance-left:9pt;mso-wrap-distance-right:9pt;mso-wrap-distance-top:3.6pt;mso-wrap-style:square;position:absolute;visibility:visible;v-text-anchor:top;z-index:251702272" stroked="f">
                <v:textbox>
                  <w:txbxContent>
                    <w:p w:rsidR="00B65453" w:rsidP="00B65453" w14:paraId="06CD2132" w14:textId="77777777">
                      <w:pPr>
                        <w:spacing w:after="0"/>
                        <w:rPr>
                          <w:rFonts w:ascii="Arial" w:hAnsi="Arial" w:cs="Arial"/>
                          <w:sz w:val="18"/>
                          <w:szCs w:val="18"/>
                        </w:rPr>
                      </w:pPr>
                      <w:r>
                        <w:rPr>
                          <w:rFonts w:ascii="Arial" w:hAnsi="Arial" w:cs="Arial"/>
                          <w:i/>
                          <w:iCs/>
                          <w:sz w:val="18"/>
                          <w:szCs w:val="18"/>
                        </w:rPr>
                        <w:t>Response</w:t>
                      </w:r>
                      <w:r>
                        <w:rPr>
                          <w:rFonts w:ascii="Arial" w:hAnsi="Arial" w:cs="Arial"/>
                          <w:sz w:val="18"/>
                          <w:szCs w:val="18"/>
                        </w:rPr>
                        <w:t>: Yes, all devices meet minimum requirements</w:t>
                      </w:r>
                    </w:p>
                    <w:p w:rsidR="00B65453" w:rsidP="00B65453" w14:paraId="067F3816" w14:textId="77777777">
                      <w:pPr>
                        <w:spacing w:after="0"/>
                        <w:jc w:val="center"/>
                        <w:rPr>
                          <w:rFonts w:ascii="Arial" w:hAnsi="Arial" w:cs="Arial"/>
                          <w:sz w:val="18"/>
                          <w:szCs w:val="18"/>
                          <w:u w:val="single"/>
                        </w:rPr>
                      </w:pPr>
                      <w:r>
                        <w:rPr>
                          <w:rFonts w:ascii="Arial" w:hAnsi="Arial" w:cs="Arial"/>
                          <w:sz w:val="18"/>
                          <w:szCs w:val="18"/>
                          <w:u w:val="single"/>
                        </w:rPr>
                        <w:t>OR</w:t>
                      </w:r>
                    </w:p>
                    <w:p w:rsidR="00B65453" w:rsidP="00B65453" w14:paraId="59974AF4" w14:textId="77777777">
                      <w:pPr>
                        <w:spacing w:after="0"/>
                        <w:rPr>
                          <w:rFonts w:ascii="Arial" w:hAnsi="Arial" w:cs="Arial"/>
                          <w:sz w:val="18"/>
                          <w:szCs w:val="18"/>
                        </w:rPr>
                      </w:pPr>
                      <w:r>
                        <w:rPr>
                          <w:rFonts w:ascii="Arial" w:hAnsi="Arial" w:cs="Arial"/>
                          <w:sz w:val="18"/>
                          <w:szCs w:val="18"/>
                        </w:rPr>
                        <w:t>Yes, some of the devices meet minimum requirements</w:t>
                      </w:r>
                    </w:p>
                  </w:txbxContent>
                </v:textbox>
                <w10:wrap type="square"/>
              </v:shape>
            </w:pict>
          </mc:Fallback>
        </mc:AlternateContent>
      </w:r>
      <w:r>
        <w:rPr>
          <w:noProof/>
          <w14:ligatures w14:val="standardContextual"/>
        </w:rPr>
        <mc:AlternateContent>
          <mc:Choice Requires="wps">
            <w:drawing>
              <wp:anchor distT="0" distB="0" distL="114300" distR="114300" simplePos="0" relativeHeight="251694080" behindDoc="0" locked="0" layoutInCell="1" allowOverlap="1">
                <wp:simplePos x="0" y="0"/>
                <wp:positionH relativeFrom="column">
                  <wp:posOffset>757555</wp:posOffset>
                </wp:positionH>
                <wp:positionV relativeFrom="paragraph">
                  <wp:posOffset>5173345</wp:posOffset>
                </wp:positionV>
                <wp:extent cx="739775" cy="1379220"/>
                <wp:effectExtent l="0" t="0" r="79375" b="49530"/>
                <wp:wrapNone/>
                <wp:docPr id="1580782699" name="Straight Arrow Connector 1580782699"/>
                <wp:cNvGraphicFramePr/>
                <a:graphic xmlns:a="http://schemas.openxmlformats.org/drawingml/2006/main">
                  <a:graphicData uri="http://schemas.microsoft.com/office/word/2010/wordprocessingShape">
                    <wps:wsp xmlns:wps="http://schemas.microsoft.com/office/word/2010/wordprocessingShape">
                      <wps:cNvCnPr/>
                      <wps:spPr>
                        <a:xfrm>
                          <a:off x="0" y="0"/>
                          <a:ext cx="739775" cy="1379220"/>
                        </a:xfrm>
                        <a:prstGeom prst="straightConnector1">
                          <a:avLst/>
                        </a:prstGeom>
                        <a:ln>
                          <a:solidFill>
                            <a:schemeClr val="accent1">
                              <a:lumMod val="75000"/>
                            </a:schemeClr>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1580782699" o:spid="_x0000_s1084" type="#_x0000_t32" style="width:58.25pt;height:108.6pt;margin-top:407.35pt;margin-left:59.65pt;mso-height-percent:0;mso-height-relative:margin;mso-width-percent:0;mso-width-relative:margin;mso-wrap-distance-bottom:0;mso-wrap-distance-left:9pt;mso-wrap-distance-right:9pt;mso-wrap-distance-top:0;mso-wrap-style:square;position:absolute;visibility:visible;z-index:251739136" strokecolor="#2e74b5" strokeweight="0.5pt">
                <v:stroke joinstyle="miter" endarrow="block"/>
              </v:shape>
            </w:pict>
          </mc:Fallback>
        </mc:AlternateContent>
      </w:r>
      <w:r>
        <w:rPr>
          <w:noProof/>
          <w14:ligatures w14:val="standardContextual"/>
        </w:rPr>
        <mc:AlternateContent>
          <mc:Choice Requires="wps">
            <w:drawing>
              <wp:anchor distT="45720" distB="45720" distL="114300" distR="114300" simplePos="0" relativeHeight="251708416" behindDoc="0" locked="0" layoutInCell="1" allowOverlap="1">
                <wp:simplePos x="0" y="0"/>
                <wp:positionH relativeFrom="margin">
                  <wp:posOffset>1531620</wp:posOffset>
                </wp:positionH>
                <wp:positionV relativeFrom="paragraph">
                  <wp:posOffset>5150485</wp:posOffset>
                </wp:positionV>
                <wp:extent cx="1775460" cy="408940"/>
                <wp:effectExtent l="0" t="0" r="0" b="0"/>
                <wp:wrapSquare wrapText="bothSides"/>
                <wp:docPr id="1580782698" name="Text Box 1580782698"/>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1775460" cy="408940"/>
                        </a:xfrm>
                        <a:prstGeom prst="rect">
                          <a:avLst/>
                        </a:prstGeom>
                        <a:solidFill>
                          <a:srgbClr val="FFFFFF"/>
                        </a:solidFill>
                        <a:ln w="9525">
                          <a:noFill/>
                          <a:miter lim="800000"/>
                          <a:headEnd/>
                          <a:tailEnd/>
                        </a:ln>
                      </wps:spPr>
                      <wps:txbx>
                        <w:txbxContent>
                          <w:p w:rsidR="00B65453" w:rsidP="00B65453" w14:textId="77777777">
                            <w:pPr>
                              <w:rPr>
                                <w:rFonts w:ascii="Arial" w:hAnsi="Arial" w:cs="Arial"/>
                                <w:sz w:val="18"/>
                                <w:szCs w:val="18"/>
                              </w:rPr>
                            </w:pPr>
                            <w:r>
                              <w:rPr>
                                <w:rFonts w:ascii="Arial" w:hAnsi="Arial" w:cs="Arial"/>
                                <w:i/>
                                <w:iCs/>
                                <w:sz w:val="18"/>
                                <w:szCs w:val="18"/>
                              </w:rPr>
                              <w:t>Response</w:t>
                            </w:r>
                            <w:r>
                              <w:rPr>
                                <w:rFonts w:ascii="Arial" w:hAnsi="Arial" w:cs="Arial"/>
                                <w:sz w:val="18"/>
                                <w:szCs w:val="18"/>
                              </w:rPr>
                              <w:t>: No, the school does not have 25 devices.</w:t>
                            </w:r>
                          </w:p>
                        </w:txbxContent>
                      </wps:txbx>
                      <wps:bodyPr rot="0" vertOverflow="clip" horzOverflow="clip" vert="horz" wrap="square" lIns="91440" tIns="45720" rIns="91440" bIns="45720" anchor="t" anchorCtr="0"/>
                    </wps:wsp>
                  </a:graphicData>
                </a:graphic>
                <wp14:sizeRelH relativeFrom="margin">
                  <wp14:pctWidth>0</wp14:pctWidth>
                </wp14:sizeRelH>
                <wp14:sizeRelV relativeFrom="margin">
                  <wp14:pctHeight>0</wp14:pctHeight>
                </wp14:sizeRelV>
              </wp:anchor>
            </w:drawing>
          </mc:Choice>
          <mc:Fallback>
            <w:pict>
              <v:shape id="Text Box 1580782698" o:spid="_x0000_s1085" type="#_x0000_t202" style="width:139.8pt;height:32.2pt;margin-top:405.55pt;margin-left:120.6pt;mso-height-percent:0;mso-height-relative:margin;mso-position-horizontal-relative:margin;mso-width-percent:0;mso-width-relative:margin;mso-wrap-distance-bottom:3.6pt;mso-wrap-distance-left:9pt;mso-wrap-distance-right:9pt;mso-wrap-distance-top:3.6pt;mso-wrap-style:square;position:absolute;visibility:visible;v-text-anchor:top;z-index:251709440" stroked="f">
                <v:textbox>
                  <w:txbxContent>
                    <w:p w:rsidR="00B65453" w:rsidP="00B65453" w14:paraId="1C235DDE" w14:textId="77777777">
                      <w:pPr>
                        <w:rPr>
                          <w:rFonts w:ascii="Arial" w:hAnsi="Arial" w:cs="Arial"/>
                          <w:sz w:val="18"/>
                          <w:szCs w:val="18"/>
                        </w:rPr>
                      </w:pPr>
                      <w:r>
                        <w:rPr>
                          <w:rFonts w:ascii="Arial" w:hAnsi="Arial" w:cs="Arial"/>
                          <w:i/>
                          <w:iCs/>
                          <w:sz w:val="18"/>
                          <w:szCs w:val="18"/>
                        </w:rPr>
                        <w:t>Response</w:t>
                      </w:r>
                      <w:r>
                        <w:rPr>
                          <w:rFonts w:ascii="Arial" w:hAnsi="Arial" w:cs="Arial"/>
                          <w:sz w:val="18"/>
                          <w:szCs w:val="18"/>
                        </w:rPr>
                        <w:t>: No, the school does not have 25 devices.</w:t>
                      </w:r>
                    </w:p>
                  </w:txbxContent>
                </v:textbox>
                <w10:wrap type="square"/>
              </v:shape>
            </w:pict>
          </mc:Fallback>
        </mc:AlternateContent>
      </w:r>
      <w:r>
        <w:rPr>
          <w:noProof/>
          <w14:ligatures w14:val="standardContextual"/>
        </w:rPr>
        <mc:AlternateContent>
          <mc:Choice Requires="wps">
            <w:drawing>
              <wp:anchor distT="45720" distB="45720" distL="114300" distR="114300" simplePos="0" relativeHeight="251691008" behindDoc="0" locked="0" layoutInCell="1" allowOverlap="1">
                <wp:simplePos x="0" y="0"/>
                <wp:positionH relativeFrom="margin">
                  <wp:posOffset>565150</wp:posOffset>
                </wp:positionH>
                <wp:positionV relativeFrom="paragraph">
                  <wp:posOffset>4840605</wp:posOffset>
                </wp:positionV>
                <wp:extent cx="474980" cy="1880870"/>
                <wp:effectExtent l="0" t="0" r="0" b="5080"/>
                <wp:wrapNone/>
                <wp:docPr id="1580782697" name="Text Box 1580782697"/>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474980" cy="1880870"/>
                        </a:xfrm>
                        <a:prstGeom prst="rect">
                          <a:avLst/>
                        </a:prstGeom>
                        <a:noFill/>
                        <a:ln w="9525">
                          <a:noFill/>
                          <a:miter lim="800000"/>
                          <a:headEnd/>
                          <a:tailEnd/>
                        </a:ln>
                      </wps:spPr>
                      <wps:txbx>
                        <w:txbxContent>
                          <w:p w:rsidR="00B65453" w:rsidP="00B65453" w14:textId="77777777">
                            <w:pPr>
                              <w:rPr>
                                <w:rFonts w:ascii="Arial" w:hAnsi="Arial" w:cs="Arial"/>
                                <w:b/>
                                <w:bCs/>
                                <w:sz w:val="20"/>
                                <w:szCs w:val="20"/>
                              </w:rPr>
                            </w:pPr>
                            <w:r>
                              <w:rPr>
                                <w:rFonts w:ascii="Arial" w:hAnsi="Arial" w:cs="Arial"/>
                                <w:b/>
                                <w:bCs/>
                                <w:sz w:val="20"/>
                                <w:szCs w:val="20"/>
                              </w:rPr>
                              <w:t>Q3</w:t>
                            </w:r>
                          </w:p>
                        </w:txbxContent>
                      </wps:txbx>
                      <wps:bodyPr rot="0" vertOverflow="clip" horzOverflow="clip"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Text Box 1580782697" o:spid="_x0000_s1086" type="#_x0000_t202" style="width:37.4pt;height:28.35pt;margin-top:381.15pt;margin-left:44.5pt;mso-height-percent:200;mso-height-relative:margin;mso-position-horizontal-relative:margin;mso-width-percent:0;mso-width-relative:margin;mso-wrap-distance-bottom:3.6pt;mso-wrap-distance-left:9pt;mso-wrap-distance-right:9pt;mso-wrap-distance-top:3.6pt;mso-wrap-style:square;position:absolute;visibility:visible;v-text-anchor:top;z-index:251692032" filled="f" stroked="f">
                <v:textbox style="mso-fit-shape-to-text:t">
                  <w:txbxContent>
                    <w:p w:rsidR="00B65453" w:rsidP="00B65453" w14:paraId="13D4BE5B" w14:textId="77777777">
                      <w:pPr>
                        <w:rPr>
                          <w:rFonts w:ascii="Arial" w:hAnsi="Arial" w:cs="Arial"/>
                          <w:b/>
                          <w:bCs/>
                          <w:sz w:val="20"/>
                          <w:szCs w:val="20"/>
                        </w:rPr>
                      </w:pPr>
                      <w:r>
                        <w:rPr>
                          <w:rFonts w:ascii="Arial" w:hAnsi="Arial" w:cs="Arial"/>
                          <w:b/>
                          <w:bCs/>
                          <w:sz w:val="20"/>
                          <w:szCs w:val="20"/>
                        </w:rPr>
                        <w:t>Q3</w:t>
                      </w:r>
                    </w:p>
                  </w:txbxContent>
                </v:textbox>
                <w10:wrap anchorx="margin"/>
              </v:shape>
            </w:pict>
          </mc:Fallback>
        </mc:AlternateContent>
      </w:r>
      <w:r>
        <w:rPr>
          <w:noProof/>
          <w14:ligatures w14:val="standardContextual"/>
        </w:rPr>
        <mc:AlternateContent>
          <mc:Choice Requires="wps">
            <w:drawing>
              <wp:anchor distT="0" distB="0" distL="114300" distR="114300" simplePos="0" relativeHeight="251689984" behindDoc="0" locked="0" layoutInCell="1" allowOverlap="1">
                <wp:simplePos x="0" y="0"/>
                <wp:positionH relativeFrom="column">
                  <wp:posOffset>422275</wp:posOffset>
                </wp:positionH>
                <wp:positionV relativeFrom="paragraph">
                  <wp:posOffset>4788535</wp:posOffset>
                </wp:positionV>
                <wp:extent cx="729615" cy="375285"/>
                <wp:effectExtent l="0" t="0" r="13335" b="24765"/>
                <wp:wrapNone/>
                <wp:docPr id="1580782696" name="Rectangle: Rounded Corners 1580782696"/>
                <wp:cNvGraphicFramePr/>
                <a:graphic xmlns:a="http://schemas.openxmlformats.org/drawingml/2006/main">
                  <a:graphicData uri="http://schemas.microsoft.com/office/word/2010/wordprocessingShape">
                    <wps:wsp xmlns:wps="http://schemas.microsoft.com/office/word/2010/wordprocessingShape">
                      <wps:cNvSpPr/>
                      <wps:spPr>
                        <a:xfrm>
                          <a:off x="0" y="0"/>
                          <a:ext cx="728980" cy="375285"/>
                        </a:xfrm>
                        <a:prstGeom prst="roundRect">
                          <a:avLst/>
                        </a:prstGeom>
                        <a:solidFill>
                          <a:schemeClr val="bg2"/>
                        </a:solidFill>
                        <a:ln>
                          <a:solidFill>
                            <a:schemeClr val="bg2"/>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wps:bodyPr>
                    </wps:wsp>
                  </a:graphicData>
                </a:graphic>
                <wp14:sizeRelH relativeFrom="margin">
                  <wp14:pctWidth>0</wp14:pctWidth>
                </wp14:sizeRelH>
                <wp14:sizeRelV relativeFrom="page">
                  <wp14:pctHeight>0</wp14:pctHeight>
                </wp14:sizeRelV>
              </wp:anchor>
            </w:drawing>
          </mc:Choice>
          <mc:Fallback>
            <w:pict>
              <v:roundrect id="Rectangle: Rounded Corners 1580782696" o:spid="_x0000_s1087" style="width:57.45pt;height:29.55pt;margin-top:377.05pt;margin-left:33.25pt;mso-height-percent:0;mso-height-relative:page;mso-width-percent:0;mso-width-relative:margin;mso-wrap-distance-bottom:0;mso-wrap-distance-left:9pt;mso-wrap-distance-right:9pt;mso-wrap-distance-top:0;mso-wrap-style:square;position:absolute;visibility:visible;v-text-anchor:middle;z-index:251736064" arcsize="10923f" fillcolor="#e7e6e6" strokecolor="#e7e6e6" strokeweight="1pt">
                <v:stroke joinstyle="miter"/>
              </v:roundrect>
            </w:pict>
          </mc:Fallback>
        </mc:AlternateContent>
      </w:r>
      <w:r>
        <w:rPr>
          <w:noProof/>
          <w14:ligatures w14:val="standardContextual"/>
        </w:rPr>
        <mc:AlternateContent>
          <mc:Choice Requires="wps">
            <w:drawing>
              <wp:anchor distT="0" distB="0" distL="114300" distR="114300" simplePos="0" relativeHeight="251686912" behindDoc="0" locked="0" layoutInCell="1" allowOverlap="1">
                <wp:simplePos x="0" y="0"/>
                <wp:positionH relativeFrom="column">
                  <wp:posOffset>757555</wp:posOffset>
                </wp:positionH>
                <wp:positionV relativeFrom="paragraph">
                  <wp:posOffset>2891155</wp:posOffset>
                </wp:positionV>
                <wp:extent cx="45720" cy="1892300"/>
                <wp:effectExtent l="76200" t="0" r="49530" b="50800"/>
                <wp:wrapNone/>
                <wp:docPr id="1580782695" name="Straight Arrow Connector 1580782695"/>
                <wp:cNvGraphicFramePr/>
                <a:graphic xmlns:a="http://schemas.openxmlformats.org/drawingml/2006/main">
                  <a:graphicData uri="http://schemas.microsoft.com/office/word/2010/wordprocessingShape">
                    <wps:wsp xmlns:wps="http://schemas.microsoft.com/office/word/2010/wordprocessingShape">
                      <wps:cNvCnPr/>
                      <wps:spPr>
                        <a:xfrm flipH="1">
                          <a:off x="0" y="0"/>
                          <a:ext cx="45085" cy="1891665"/>
                        </a:xfrm>
                        <a:prstGeom prst="straightConnector1">
                          <a:avLst/>
                        </a:prstGeom>
                        <a:ln>
                          <a:solidFill>
                            <a:schemeClr val="accent1">
                              <a:lumMod val="75000"/>
                            </a:schemeClr>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1580782695" o:spid="_x0000_s1088" type="#_x0000_t32" style="width:3.6pt;height:149pt;margin-top:227.65pt;margin-left:59.65pt;flip:x;mso-height-percent:0;mso-height-relative:margin;mso-width-percent:0;mso-width-relative:margin;mso-wrap-distance-bottom:0;mso-wrap-distance-left:9pt;mso-wrap-distance-right:9pt;mso-wrap-distance-top:0;mso-wrap-style:square;position:absolute;visibility:visible;z-index:251732992" strokecolor="#2e74b5" strokeweight="0.5pt">
                <v:stroke joinstyle="miter" endarrow="block"/>
              </v:shape>
            </w:pict>
          </mc:Fallback>
        </mc:AlternateContent>
      </w:r>
      <w:r>
        <w:rPr>
          <w:noProof/>
          <w14:ligatures w14:val="standardContextual"/>
        </w:rPr>
        <mc:AlternateContent>
          <mc:Choice Requires="wps">
            <w:drawing>
              <wp:anchor distT="45720" distB="45720" distL="114300" distR="114300" simplePos="0" relativeHeight="251687936" behindDoc="0" locked="0" layoutInCell="1" allowOverlap="1">
                <wp:simplePos x="0" y="0"/>
                <wp:positionH relativeFrom="margin">
                  <wp:posOffset>-633095</wp:posOffset>
                </wp:positionH>
                <wp:positionV relativeFrom="paragraph">
                  <wp:posOffset>3834765</wp:posOffset>
                </wp:positionV>
                <wp:extent cx="3193415" cy="559435"/>
                <wp:effectExtent l="0" t="0" r="6985" b="0"/>
                <wp:wrapSquare wrapText="bothSides"/>
                <wp:docPr id="1580782694" name="Text Box 1580782694"/>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3193415" cy="559435"/>
                        </a:xfrm>
                        <a:prstGeom prst="rect">
                          <a:avLst/>
                        </a:prstGeom>
                        <a:solidFill>
                          <a:srgbClr val="FFFFFF"/>
                        </a:solidFill>
                        <a:ln w="9525">
                          <a:noFill/>
                          <a:miter lim="800000"/>
                          <a:headEnd/>
                          <a:tailEnd/>
                        </a:ln>
                      </wps:spPr>
                      <wps:txbx>
                        <w:txbxContent>
                          <w:p w:rsidR="00B65453" w:rsidP="00B65453" w14:textId="77777777">
                            <w:pPr>
                              <w:spacing w:after="0"/>
                              <w:rPr>
                                <w:rFonts w:ascii="Arial" w:hAnsi="Arial" w:cs="Arial"/>
                                <w:sz w:val="18"/>
                                <w:szCs w:val="18"/>
                              </w:rPr>
                            </w:pPr>
                            <w:r>
                              <w:rPr>
                                <w:rFonts w:ascii="Arial" w:hAnsi="Arial" w:cs="Arial"/>
                                <w:i/>
                                <w:iCs/>
                                <w:sz w:val="18"/>
                                <w:szCs w:val="18"/>
                              </w:rPr>
                              <w:t>Response</w:t>
                            </w:r>
                            <w:r>
                              <w:rPr>
                                <w:rFonts w:ascii="Arial" w:hAnsi="Arial" w:cs="Arial"/>
                                <w:sz w:val="18"/>
                                <w:szCs w:val="18"/>
                              </w:rPr>
                              <w:t>: Yes, all devices meet minimum requirements</w:t>
                            </w:r>
                          </w:p>
                          <w:p w:rsidR="00B65453" w:rsidP="00B65453" w14:textId="77777777">
                            <w:pPr>
                              <w:spacing w:after="0"/>
                              <w:jc w:val="center"/>
                              <w:rPr>
                                <w:rFonts w:ascii="Arial" w:hAnsi="Arial" w:cs="Arial"/>
                                <w:sz w:val="18"/>
                                <w:szCs w:val="18"/>
                                <w:u w:val="single"/>
                              </w:rPr>
                            </w:pPr>
                            <w:r>
                              <w:rPr>
                                <w:rFonts w:ascii="Arial" w:hAnsi="Arial" w:cs="Arial"/>
                                <w:sz w:val="18"/>
                                <w:szCs w:val="18"/>
                                <w:u w:val="single"/>
                              </w:rPr>
                              <w:t>OR</w:t>
                            </w:r>
                          </w:p>
                          <w:p w:rsidR="00B65453" w:rsidP="00B65453" w14:textId="77777777">
                            <w:pPr>
                              <w:spacing w:after="0"/>
                              <w:rPr>
                                <w:rFonts w:ascii="Arial" w:hAnsi="Arial" w:cs="Arial"/>
                                <w:sz w:val="18"/>
                                <w:szCs w:val="18"/>
                              </w:rPr>
                            </w:pPr>
                            <w:r>
                              <w:rPr>
                                <w:rFonts w:ascii="Arial" w:hAnsi="Arial" w:cs="Arial"/>
                                <w:sz w:val="18"/>
                                <w:szCs w:val="18"/>
                              </w:rPr>
                              <w:t>Yes, some of the devices meet minimum requirements</w:t>
                            </w:r>
                          </w:p>
                        </w:txbxContent>
                      </wps:txbx>
                      <wps:bodyPr rot="0" vertOverflow="clip" horzOverflow="clip" vert="horz" wrap="square" lIns="91440" tIns="45720" rIns="91440" bIns="45720" anchor="t" anchorCtr="0"/>
                    </wps:wsp>
                  </a:graphicData>
                </a:graphic>
                <wp14:sizeRelH relativeFrom="margin">
                  <wp14:pctWidth>0</wp14:pctWidth>
                </wp14:sizeRelH>
                <wp14:sizeRelV relativeFrom="margin">
                  <wp14:pctHeight>0</wp14:pctHeight>
                </wp14:sizeRelV>
              </wp:anchor>
            </w:drawing>
          </mc:Choice>
          <mc:Fallback>
            <w:pict>
              <v:shape id="Text Box 1580782694" o:spid="_x0000_s1089" type="#_x0000_t202" style="width:251.45pt;height:44.05pt;margin-top:301.95pt;margin-left:-49.85pt;mso-height-percent:0;mso-height-relative:margin;mso-position-horizontal-relative:margin;mso-width-percent:0;mso-width-relative:margin;mso-wrap-distance-bottom:3.6pt;mso-wrap-distance-left:9pt;mso-wrap-distance-right:9pt;mso-wrap-distance-top:3.6pt;mso-wrap-style:square;position:absolute;visibility:visible;v-text-anchor:top;z-index:251688960" stroked="f">
                <v:textbox>
                  <w:txbxContent>
                    <w:p w:rsidR="00B65453" w:rsidP="00B65453" w14:paraId="63975F14" w14:textId="77777777">
                      <w:pPr>
                        <w:spacing w:after="0"/>
                        <w:rPr>
                          <w:rFonts w:ascii="Arial" w:hAnsi="Arial" w:cs="Arial"/>
                          <w:sz w:val="18"/>
                          <w:szCs w:val="18"/>
                        </w:rPr>
                      </w:pPr>
                      <w:r>
                        <w:rPr>
                          <w:rFonts w:ascii="Arial" w:hAnsi="Arial" w:cs="Arial"/>
                          <w:i/>
                          <w:iCs/>
                          <w:sz w:val="18"/>
                          <w:szCs w:val="18"/>
                        </w:rPr>
                        <w:t>Response</w:t>
                      </w:r>
                      <w:r>
                        <w:rPr>
                          <w:rFonts w:ascii="Arial" w:hAnsi="Arial" w:cs="Arial"/>
                          <w:sz w:val="18"/>
                          <w:szCs w:val="18"/>
                        </w:rPr>
                        <w:t>: Yes, all devices meet minimum requirements</w:t>
                      </w:r>
                    </w:p>
                    <w:p w:rsidR="00B65453" w:rsidP="00B65453" w14:paraId="4127810B" w14:textId="77777777">
                      <w:pPr>
                        <w:spacing w:after="0"/>
                        <w:jc w:val="center"/>
                        <w:rPr>
                          <w:rFonts w:ascii="Arial" w:hAnsi="Arial" w:cs="Arial"/>
                          <w:sz w:val="18"/>
                          <w:szCs w:val="18"/>
                          <w:u w:val="single"/>
                        </w:rPr>
                      </w:pPr>
                      <w:r>
                        <w:rPr>
                          <w:rFonts w:ascii="Arial" w:hAnsi="Arial" w:cs="Arial"/>
                          <w:sz w:val="18"/>
                          <w:szCs w:val="18"/>
                          <w:u w:val="single"/>
                        </w:rPr>
                        <w:t>OR</w:t>
                      </w:r>
                    </w:p>
                    <w:p w:rsidR="00B65453" w:rsidP="00B65453" w14:paraId="238E69BA" w14:textId="77777777">
                      <w:pPr>
                        <w:spacing w:after="0"/>
                        <w:rPr>
                          <w:rFonts w:ascii="Arial" w:hAnsi="Arial" w:cs="Arial"/>
                          <w:sz w:val="18"/>
                          <w:szCs w:val="18"/>
                        </w:rPr>
                      </w:pPr>
                      <w:r>
                        <w:rPr>
                          <w:rFonts w:ascii="Arial" w:hAnsi="Arial" w:cs="Arial"/>
                          <w:sz w:val="18"/>
                          <w:szCs w:val="18"/>
                        </w:rPr>
                        <w:t>Yes, some of the devices meet minimum requirements</w:t>
                      </w:r>
                    </w:p>
                  </w:txbxContent>
                </v:textbox>
                <w10:wrap type="square"/>
              </v:shape>
            </w:pict>
          </mc:Fallback>
        </mc:AlternateContent>
      </w:r>
      <w:r>
        <w:rPr>
          <w:noProof/>
          <w14:ligatures w14:val="standardContextual"/>
        </w:rPr>
        <mc:AlternateContent>
          <mc:Choice Requires="wps">
            <w:drawing>
              <wp:anchor distT="45720" distB="45720" distL="114300" distR="114300" simplePos="0" relativeHeight="251683840" behindDoc="0" locked="0" layoutInCell="1" allowOverlap="1">
                <wp:simplePos x="0" y="0"/>
                <wp:positionH relativeFrom="margin">
                  <wp:posOffset>1278890</wp:posOffset>
                </wp:positionH>
                <wp:positionV relativeFrom="paragraph">
                  <wp:posOffset>3017520</wp:posOffset>
                </wp:positionV>
                <wp:extent cx="1775460" cy="408940"/>
                <wp:effectExtent l="0" t="0" r="0" b="0"/>
                <wp:wrapSquare wrapText="bothSides"/>
                <wp:docPr id="1580782693" name="Text Box 1580782693"/>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1775460" cy="408940"/>
                        </a:xfrm>
                        <a:prstGeom prst="rect">
                          <a:avLst/>
                        </a:prstGeom>
                        <a:solidFill>
                          <a:srgbClr val="FFFFFF"/>
                        </a:solidFill>
                        <a:ln w="9525">
                          <a:noFill/>
                          <a:miter lim="800000"/>
                          <a:headEnd/>
                          <a:tailEnd/>
                        </a:ln>
                      </wps:spPr>
                      <wps:txbx>
                        <w:txbxContent>
                          <w:p w:rsidR="00B65453" w:rsidP="00B65453" w14:textId="77777777">
                            <w:pPr>
                              <w:rPr>
                                <w:rFonts w:ascii="Arial" w:hAnsi="Arial" w:cs="Arial"/>
                                <w:sz w:val="18"/>
                                <w:szCs w:val="18"/>
                              </w:rPr>
                            </w:pPr>
                            <w:r>
                              <w:rPr>
                                <w:rFonts w:ascii="Arial" w:hAnsi="Arial" w:cs="Arial"/>
                                <w:i/>
                                <w:iCs/>
                                <w:sz w:val="18"/>
                                <w:szCs w:val="18"/>
                              </w:rPr>
                              <w:t>Response</w:t>
                            </w:r>
                            <w:r>
                              <w:rPr>
                                <w:rFonts w:ascii="Arial" w:hAnsi="Arial" w:cs="Arial"/>
                                <w:sz w:val="18"/>
                                <w:szCs w:val="18"/>
                              </w:rPr>
                              <w:t>: No, the school does not have 25 devices.</w:t>
                            </w:r>
                          </w:p>
                        </w:txbxContent>
                      </wps:txbx>
                      <wps:bodyPr rot="0" vertOverflow="clip" horzOverflow="clip" vert="horz" wrap="square" lIns="91440" tIns="45720" rIns="91440" bIns="45720" anchor="t" anchorCtr="0"/>
                    </wps:wsp>
                  </a:graphicData>
                </a:graphic>
                <wp14:sizeRelH relativeFrom="margin">
                  <wp14:pctWidth>0</wp14:pctWidth>
                </wp14:sizeRelH>
                <wp14:sizeRelV relativeFrom="margin">
                  <wp14:pctHeight>0</wp14:pctHeight>
                </wp14:sizeRelV>
              </wp:anchor>
            </w:drawing>
          </mc:Choice>
          <mc:Fallback>
            <w:pict>
              <v:shape id="Text Box 1580782693" o:spid="_x0000_s1090" type="#_x0000_t202" style="width:139.8pt;height:32.2pt;margin-top:237.6pt;margin-left:100.7pt;mso-height-percent:0;mso-height-relative:margin;mso-position-horizontal-relative:margin;mso-width-percent:0;mso-width-relative:margin;mso-wrap-distance-bottom:3.6pt;mso-wrap-distance-left:9pt;mso-wrap-distance-right:9pt;mso-wrap-distance-top:3.6pt;mso-wrap-style:square;position:absolute;visibility:visible;v-text-anchor:top;z-index:251684864" stroked="f">
                <v:textbox>
                  <w:txbxContent>
                    <w:p w:rsidR="00B65453" w:rsidP="00B65453" w14:paraId="297AB92C" w14:textId="77777777">
                      <w:pPr>
                        <w:rPr>
                          <w:rFonts w:ascii="Arial" w:hAnsi="Arial" w:cs="Arial"/>
                          <w:sz w:val="18"/>
                          <w:szCs w:val="18"/>
                        </w:rPr>
                      </w:pPr>
                      <w:r>
                        <w:rPr>
                          <w:rFonts w:ascii="Arial" w:hAnsi="Arial" w:cs="Arial"/>
                          <w:i/>
                          <w:iCs/>
                          <w:sz w:val="18"/>
                          <w:szCs w:val="18"/>
                        </w:rPr>
                        <w:t>Response</w:t>
                      </w:r>
                      <w:r>
                        <w:rPr>
                          <w:rFonts w:ascii="Arial" w:hAnsi="Arial" w:cs="Arial"/>
                          <w:sz w:val="18"/>
                          <w:szCs w:val="18"/>
                        </w:rPr>
                        <w:t>: No, the school does not have 25 devices.</w:t>
                      </w:r>
                    </w:p>
                  </w:txbxContent>
                </v:textbox>
                <w10:wrap type="square"/>
              </v:shape>
            </w:pict>
          </mc:Fallback>
        </mc:AlternateContent>
      </w:r>
      <w:r>
        <w:rPr>
          <w:noProof/>
          <w14:ligatures w14:val="standardContextual"/>
        </w:rPr>
        <mc:AlternateContent>
          <mc:Choice Requires="wps">
            <w:drawing>
              <wp:anchor distT="45720" distB="45720" distL="114300" distR="114300" simplePos="0" relativeHeight="251681792" behindDoc="0" locked="0" layoutInCell="1" allowOverlap="1">
                <wp:simplePos x="0" y="0"/>
                <wp:positionH relativeFrom="margin">
                  <wp:posOffset>2969260</wp:posOffset>
                </wp:positionH>
                <wp:positionV relativeFrom="paragraph">
                  <wp:posOffset>3937000</wp:posOffset>
                </wp:positionV>
                <wp:extent cx="497840" cy="1880870"/>
                <wp:effectExtent l="0" t="0" r="0" b="5080"/>
                <wp:wrapNone/>
                <wp:docPr id="1580782692" name="Text Box 158078269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497840" cy="1880870"/>
                        </a:xfrm>
                        <a:prstGeom prst="rect">
                          <a:avLst/>
                        </a:prstGeom>
                        <a:noFill/>
                        <a:ln w="9525">
                          <a:noFill/>
                          <a:miter lim="800000"/>
                          <a:headEnd/>
                          <a:tailEnd/>
                        </a:ln>
                      </wps:spPr>
                      <wps:txbx>
                        <w:txbxContent>
                          <w:p w:rsidR="00B65453" w:rsidP="00B65453" w14:textId="77777777">
                            <w:pPr>
                              <w:rPr>
                                <w:rFonts w:ascii="Arial" w:hAnsi="Arial" w:cs="Arial"/>
                                <w:b/>
                                <w:bCs/>
                                <w:sz w:val="20"/>
                                <w:szCs w:val="20"/>
                              </w:rPr>
                            </w:pPr>
                            <w:r>
                              <w:rPr>
                                <w:rFonts w:ascii="Arial" w:hAnsi="Arial" w:cs="Arial"/>
                                <w:b/>
                                <w:bCs/>
                                <w:sz w:val="20"/>
                                <w:szCs w:val="20"/>
                              </w:rPr>
                              <w:t>Q2a</w:t>
                            </w:r>
                          </w:p>
                        </w:txbxContent>
                      </wps:txbx>
                      <wps:bodyPr rot="0" vertOverflow="clip" horzOverflow="clip"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Text Box 1580782692" o:spid="_x0000_s1091" type="#_x0000_t202" style="width:39.2pt;height:28.35pt;margin-top:310pt;margin-left:233.8pt;mso-height-percent:200;mso-height-relative:margin;mso-position-horizontal-relative:margin;mso-width-percent:0;mso-width-relative:margin;mso-wrap-distance-bottom:3.6pt;mso-wrap-distance-left:9pt;mso-wrap-distance-right:9pt;mso-wrap-distance-top:3.6pt;mso-wrap-style:square;position:absolute;visibility:visible;v-text-anchor:top;z-index:251682816" filled="f" stroked="f">
                <v:textbox style="mso-fit-shape-to-text:t">
                  <w:txbxContent>
                    <w:p w:rsidR="00B65453" w:rsidP="00B65453" w14:paraId="641E9417" w14:textId="77777777">
                      <w:pPr>
                        <w:rPr>
                          <w:rFonts w:ascii="Arial" w:hAnsi="Arial" w:cs="Arial"/>
                          <w:b/>
                          <w:bCs/>
                          <w:sz w:val="20"/>
                          <w:szCs w:val="20"/>
                        </w:rPr>
                      </w:pPr>
                      <w:r>
                        <w:rPr>
                          <w:rFonts w:ascii="Arial" w:hAnsi="Arial" w:cs="Arial"/>
                          <w:b/>
                          <w:bCs/>
                          <w:sz w:val="20"/>
                          <w:szCs w:val="20"/>
                        </w:rPr>
                        <w:t>Q2a</w:t>
                      </w:r>
                    </w:p>
                  </w:txbxContent>
                </v:textbox>
                <w10:wrap anchorx="margin"/>
              </v:shape>
            </w:pict>
          </mc:Fallback>
        </mc:AlternateContent>
      </w:r>
      <w:r>
        <w:rPr>
          <w:noProof/>
          <w14:ligatures w14:val="standardContextual"/>
        </w:rPr>
        <mc:AlternateContent>
          <mc:Choice Requires="wps">
            <w:drawing>
              <wp:anchor distT="45720" distB="45720" distL="114300" distR="114300" simplePos="0" relativeHeight="251669504" behindDoc="0" locked="0" layoutInCell="1" allowOverlap="1">
                <wp:simplePos x="0" y="0"/>
                <wp:positionH relativeFrom="margin">
                  <wp:posOffset>2912110</wp:posOffset>
                </wp:positionH>
                <wp:positionV relativeFrom="paragraph">
                  <wp:posOffset>2277745</wp:posOffset>
                </wp:positionV>
                <wp:extent cx="1960880" cy="507365"/>
                <wp:effectExtent l="0" t="0" r="1270" b="6985"/>
                <wp:wrapSquare wrapText="bothSides"/>
                <wp:docPr id="1580782691" name="Text Box 1580782691"/>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1960880" cy="507365"/>
                        </a:xfrm>
                        <a:prstGeom prst="rect">
                          <a:avLst/>
                        </a:prstGeom>
                        <a:solidFill>
                          <a:srgbClr val="FFFFFF"/>
                        </a:solidFill>
                        <a:ln w="9525">
                          <a:noFill/>
                          <a:miter lim="800000"/>
                          <a:headEnd/>
                          <a:tailEnd/>
                        </a:ln>
                      </wps:spPr>
                      <wps:txbx>
                        <w:txbxContent>
                          <w:p w:rsidR="00B65453" w:rsidP="00B65453" w14:textId="77777777">
                            <w:pPr>
                              <w:rPr>
                                <w:rFonts w:ascii="Arial" w:hAnsi="Arial" w:cs="Arial"/>
                                <w:sz w:val="18"/>
                                <w:szCs w:val="18"/>
                              </w:rPr>
                            </w:pPr>
                            <w:r>
                              <w:rPr>
                                <w:rFonts w:ascii="Arial" w:hAnsi="Arial" w:cs="Arial"/>
                                <w:i/>
                                <w:iCs/>
                                <w:sz w:val="18"/>
                                <w:szCs w:val="18"/>
                              </w:rPr>
                              <w:t>Response</w:t>
                            </w:r>
                            <w:r>
                              <w:rPr>
                                <w:rFonts w:ascii="Arial" w:hAnsi="Arial" w:cs="Arial"/>
                                <w:sz w:val="18"/>
                                <w:szCs w:val="18"/>
                              </w:rPr>
                              <w:t>: None of the devices.</w:t>
                            </w:r>
                          </w:p>
                          <w:p w:rsidR="00B65453" w:rsidP="00B65453" w14:textId="77777777">
                            <w:pPr>
                              <w:rPr>
                                <w:rFonts w:ascii="Arial" w:hAnsi="Arial" w:cs="Arial"/>
                                <w:sz w:val="18"/>
                                <w:szCs w:val="18"/>
                              </w:rPr>
                            </w:pPr>
                            <w:r>
                              <w:rPr>
                                <w:rFonts w:ascii="Arial" w:hAnsi="Arial" w:cs="Arial"/>
                                <w:sz w:val="18"/>
                                <w:szCs w:val="18"/>
                              </w:rPr>
                              <w:t>*Q2 will still be answered.</w:t>
                            </w:r>
                          </w:p>
                        </w:txbxContent>
                      </wps:txbx>
                      <wps:bodyPr rot="0" vertOverflow="clip" horzOverflow="clip" vert="horz" wrap="square" lIns="91440" tIns="45720" rIns="91440" bIns="45720" anchor="t" anchorCtr="0"/>
                    </wps:wsp>
                  </a:graphicData>
                </a:graphic>
                <wp14:sizeRelH relativeFrom="margin">
                  <wp14:pctWidth>0</wp14:pctWidth>
                </wp14:sizeRelH>
                <wp14:sizeRelV relativeFrom="margin">
                  <wp14:pctHeight>0</wp14:pctHeight>
                </wp14:sizeRelV>
              </wp:anchor>
            </w:drawing>
          </mc:Choice>
          <mc:Fallback>
            <w:pict>
              <v:shape id="Text Box 1580782691" o:spid="_x0000_s1092" type="#_x0000_t202" style="width:154.4pt;height:39.95pt;margin-top:179.35pt;margin-left:229.3pt;mso-height-percent:0;mso-height-relative:margin;mso-position-horizontal-relative:margin;mso-width-percent:0;mso-width-relative:margin;mso-wrap-distance-bottom:3.6pt;mso-wrap-distance-left:9pt;mso-wrap-distance-right:9pt;mso-wrap-distance-top:3.6pt;mso-wrap-style:square;position:absolute;visibility:visible;v-text-anchor:top;z-index:251670528" stroked="f">
                <v:textbox>
                  <w:txbxContent>
                    <w:p w:rsidR="00B65453" w:rsidP="00B65453" w14:paraId="04241EA9" w14:textId="77777777">
                      <w:pPr>
                        <w:rPr>
                          <w:rFonts w:ascii="Arial" w:hAnsi="Arial" w:cs="Arial"/>
                          <w:sz w:val="18"/>
                          <w:szCs w:val="18"/>
                        </w:rPr>
                      </w:pPr>
                      <w:r>
                        <w:rPr>
                          <w:rFonts w:ascii="Arial" w:hAnsi="Arial" w:cs="Arial"/>
                          <w:i/>
                          <w:iCs/>
                          <w:sz w:val="18"/>
                          <w:szCs w:val="18"/>
                        </w:rPr>
                        <w:t>Response</w:t>
                      </w:r>
                      <w:r>
                        <w:rPr>
                          <w:rFonts w:ascii="Arial" w:hAnsi="Arial" w:cs="Arial"/>
                          <w:sz w:val="18"/>
                          <w:szCs w:val="18"/>
                        </w:rPr>
                        <w:t>: None of the devices.</w:t>
                      </w:r>
                    </w:p>
                    <w:p w:rsidR="00B65453" w:rsidP="00B65453" w14:paraId="78B8E6DF" w14:textId="77777777">
                      <w:pPr>
                        <w:rPr>
                          <w:rFonts w:ascii="Arial" w:hAnsi="Arial" w:cs="Arial"/>
                          <w:sz w:val="18"/>
                          <w:szCs w:val="18"/>
                        </w:rPr>
                      </w:pPr>
                      <w:r>
                        <w:rPr>
                          <w:rFonts w:ascii="Arial" w:hAnsi="Arial" w:cs="Arial"/>
                          <w:sz w:val="18"/>
                          <w:szCs w:val="18"/>
                        </w:rPr>
                        <w:t>*Q2 will still be answered.</w:t>
                      </w:r>
                    </w:p>
                  </w:txbxContent>
                </v:textbox>
                <w10:wrap type="square"/>
              </v:shape>
            </w:pict>
          </mc:Fallback>
        </mc:AlternateContent>
      </w:r>
      <w:r>
        <w:rPr>
          <w:noProof/>
          <w14:ligatures w14:val="standardContextual"/>
        </w:rPr>
        <mc:AlternateContent>
          <mc:Choice Requires="wps">
            <w:drawing>
              <wp:anchor distT="45720" distB="45720" distL="114300" distR="114300" simplePos="0" relativeHeight="251671552" behindDoc="0" locked="0" layoutInCell="1" allowOverlap="1">
                <wp:simplePos x="0" y="0"/>
                <wp:positionH relativeFrom="margin">
                  <wp:posOffset>-349250</wp:posOffset>
                </wp:positionH>
                <wp:positionV relativeFrom="paragraph">
                  <wp:posOffset>1426845</wp:posOffset>
                </wp:positionV>
                <wp:extent cx="2494280" cy="559435"/>
                <wp:effectExtent l="0" t="0" r="1270" b="0"/>
                <wp:wrapSquare wrapText="bothSides"/>
                <wp:docPr id="1580782690" name="Text Box 1580782690"/>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2494280" cy="559435"/>
                        </a:xfrm>
                        <a:prstGeom prst="rect">
                          <a:avLst/>
                        </a:prstGeom>
                        <a:solidFill>
                          <a:srgbClr val="FFFFFF"/>
                        </a:solidFill>
                        <a:ln w="9525">
                          <a:noFill/>
                          <a:miter lim="800000"/>
                          <a:headEnd/>
                          <a:tailEnd/>
                        </a:ln>
                      </wps:spPr>
                      <wps:txbx>
                        <w:txbxContent>
                          <w:p w:rsidR="00B65453" w:rsidP="00B65453" w14:textId="77777777">
                            <w:pPr>
                              <w:spacing w:after="0"/>
                              <w:rPr>
                                <w:rFonts w:ascii="Arial" w:hAnsi="Arial" w:cs="Arial"/>
                                <w:sz w:val="18"/>
                                <w:szCs w:val="18"/>
                              </w:rPr>
                            </w:pPr>
                            <w:r>
                              <w:rPr>
                                <w:rFonts w:ascii="Arial" w:hAnsi="Arial" w:cs="Arial"/>
                                <w:i/>
                                <w:iCs/>
                                <w:sz w:val="18"/>
                                <w:szCs w:val="18"/>
                              </w:rPr>
                              <w:t>Response</w:t>
                            </w:r>
                            <w:r>
                              <w:rPr>
                                <w:rFonts w:ascii="Arial" w:hAnsi="Arial" w:cs="Arial"/>
                                <w:sz w:val="18"/>
                                <w:szCs w:val="18"/>
                              </w:rPr>
                              <w:t xml:space="preserve">: ChromeOS </w:t>
                            </w:r>
                          </w:p>
                          <w:p w:rsidR="00B65453" w:rsidP="00B65453" w14:textId="77777777">
                            <w:pPr>
                              <w:spacing w:after="0"/>
                              <w:jc w:val="center"/>
                              <w:rPr>
                                <w:rFonts w:ascii="Arial" w:hAnsi="Arial" w:cs="Arial"/>
                                <w:i/>
                                <w:iCs/>
                                <w:sz w:val="18"/>
                                <w:szCs w:val="18"/>
                              </w:rPr>
                            </w:pPr>
                            <w:r>
                              <w:rPr>
                                <w:rFonts w:ascii="Arial" w:hAnsi="Arial" w:cs="Arial"/>
                                <w:i/>
                                <w:iCs/>
                                <w:sz w:val="18"/>
                                <w:szCs w:val="18"/>
                              </w:rPr>
                              <w:t>OR</w:t>
                            </w:r>
                          </w:p>
                          <w:p w:rsidR="00B65453" w:rsidP="00B65453" w14:textId="77777777">
                            <w:pPr>
                              <w:spacing w:after="0"/>
                              <w:rPr>
                                <w:rFonts w:ascii="Arial" w:hAnsi="Arial" w:cs="Arial"/>
                                <w:sz w:val="18"/>
                                <w:szCs w:val="18"/>
                              </w:rPr>
                            </w:pPr>
                            <w:r>
                              <w:rPr>
                                <w:rFonts w:ascii="Arial" w:hAnsi="Arial" w:cs="Arial"/>
                                <w:sz w:val="18"/>
                                <w:szCs w:val="18"/>
                              </w:rPr>
                              <w:t>Combination of ChromeOS and Windows OS</w:t>
                            </w:r>
                          </w:p>
                        </w:txbxContent>
                      </wps:txbx>
                      <wps:bodyPr rot="0" vertOverflow="clip" horzOverflow="clip" vert="horz" wrap="square" lIns="91440" tIns="45720" rIns="91440" bIns="45720" anchor="t" anchorCtr="0"/>
                    </wps:wsp>
                  </a:graphicData>
                </a:graphic>
                <wp14:sizeRelH relativeFrom="margin">
                  <wp14:pctWidth>0</wp14:pctWidth>
                </wp14:sizeRelH>
                <wp14:sizeRelV relativeFrom="margin">
                  <wp14:pctHeight>0</wp14:pctHeight>
                </wp14:sizeRelV>
              </wp:anchor>
            </w:drawing>
          </mc:Choice>
          <mc:Fallback>
            <w:pict>
              <v:shape id="Text Box 1580782690" o:spid="_x0000_s1093" type="#_x0000_t202" style="width:196.4pt;height:44.05pt;margin-top:112.35pt;margin-left:-27.5pt;mso-height-percent:0;mso-height-relative:margin;mso-position-horizontal-relative:margin;mso-width-percent:0;mso-width-relative:margin;mso-wrap-distance-bottom:3.6pt;mso-wrap-distance-left:9pt;mso-wrap-distance-right:9pt;mso-wrap-distance-top:3.6pt;mso-wrap-style:square;position:absolute;visibility:visible;v-text-anchor:top;z-index:251672576" stroked="f">
                <v:textbox>
                  <w:txbxContent>
                    <w:p w:rsidR="00B65453" w:rsidP="00B65453" w14:paraId="687E0307" w14:textId="77777777">
                      <w:pPr>
                        <w:spacing w:after="0"/>
                        <w:rPr>
                          <w:rFonts w:ascii="Arial" w:hAnsi="Arial" w:cs="Arial"/>
                          <w:sz w:val="18"/>
                          <w:szCs w:val="18"/>
                        </w:rPr>
                      </w:pPr>
                      <w:r>
                        <w:rPr>
                          <w:rFonts w:ascii="Arial" w:hAnsi="Arial" w:cs="Arial"/>
                          <w:i/>
                          <w:iCs/>
                          <w:sz w:val="18"/>
                          <w:szCs w:val="18"/>
                        </w:rPr>
                        <w:t>Response</w:t>
                      </w:r>
                      <w:r>
                        <w:rPr>
                          <w:rFonts w:ascii="Arial" w:hAnsi="Arial" w:cs="Arial"/>
                          <w:sz w:val="18"/>
                          <w:szCs w:val="18"/>
                        </w:rPr>
                        <w:t xml:space="preserve">: ChromeOS </w:t>
                      </w:r>
                    </w:p>
                    <w:p w:rsidR="00B65453" w:rsidP="00B65453" w14:paraId="454713DC" w14:textId="77777777">
                      <w:pPr>
                        <w:spacing w:after="0"/>
                        <w:jc w:val="center"/>
                        <w:rPr>
                          <w:rFonts w:ascii="Arial" w:hAnsi="Arial" w:cs="Arial"/>
                          <w:i/>
                          <w:iCs/>
                          <w:sz w:val="18"/>
                          <w:szCs w:val="18"/>
                        </w:rPr>
                      </w:pPr>
                      <w:r>
                        <w:rPr>
                          <w:rFonts w:ascii="Arial" w:hAnsi="Arial" w:cs="Arial"/>
                          <w:i/>
                          <w:iCs/>
                          <w:sz w:val="18"/>
                          <w:szCs w:val="18"/>
                        </w:rPr>
                        <w:t>OR</w:t>
                      </w:r>
                    </w:p>
                    <w:p w:rsidR="00B65453" w:rsidP="00B65453" w14:paraId="52D1C37A" w14:textId="77777777">
                      <w:pPr>
                        <w:spacing w:after="0"/>
                        <w:rPr>
                          <w:rFonts w:ascii="Arial" w:hAnsi="Arial" w:cs="Arial"/>
                          <w:sz w:val="18"/>
                          <w:szCs w:val="18"/>
                        </w:rPr>
                      </w:pPr>
                      <w:r>
                        <w:rPr>
                          <w:rFonts w:ascii="Arial" w:hAnsi="Arial" w:cs="Arial"/>
                          <w:sz w:val="18"/>
                          <w:szCs w:val="18"/>
                        </w:rPr>
                        <w:t>Combination of ChromeOS and Windows OS</w:t>
                      </w:r>
                    </w:p>
                  </w:txbxContent>
                </v:textbox>
                <w10:wrap type="square"/>
              </v:shape>
            </w:pict>
          </mc:Fallback>
        </mc:AlternateContent>
      </w:r>
      <w:r>
        <w:rPr>
          <w:noProof/>
          <w14:ligatures w14:val="standardContextual"/>
        </w:rPr>
        <mc:AlternateContent>
          <mc:Choice Requires="wps">
            <w:drawing>
              <wp:anchor distT="0" distB="0" distL="114300" distR="114300" simplePos="0" relativeHeight="251685888" behindDoc="0" locked="0" layoutInCell="1" allowOverlap="1">
                <wp:simplePos x="0" y="0"/>
                <wp:positionH relativeFrom="column">
                  <wp:posOffset>3372485</wp:posOffset>
                </wp:positionH>
                <wp:positionV relativeFrom="paragraph">
                  <wp:posOffset>4302125</wp:posOffset>
                </wp:positionV>
                <wp:extent cx="2293620" cy="3461385"/>
                <wp:effectExtent l="0" t="0" r="49530" b="62865"/>
                <wp:wrapNone/>
                <wp:docPr id="1580782689" name="Straight Arrow Connector 1580782689"/>
                <wp:cNvGraphicFramePr/>
                <a:graphic xmlns:a="http://schemas.openxmlformats.org/drawingml/2006/main">
                  <a:graphicData uri="http://schemas.microsoft.com/office/word/2010/wordprocessingShape">
                    <wps:wsp xmlns:wps="http://schemas.microsoft.com/office/word/2010/wordprocessingShape">
                      <wps:cNvCnPr/>
                      <wps:spPr>
                        <a:xfrm>
                          <a:off x="0" y="0"/>
                          <a:ext cx="2293620" cy="3461385"/>
                        </a:xfrm>
                        <a:prstGeom prst="straightConnector1">
                          <a:avLst/>
                        </a:prstGeom>
                        <a:ln>
                          <a:solidFill>
                            <a:schemeClr val="accent1">
                              <a:lumMod val="75000"/>
                            </a:schemeClr>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1580782689" o:spid="_x0000_s1094" type="#_x0000_t32" style="width:180.6pt;height:272.55pt;margin-top:338.75pt;margin-left:265.55pt;mso-height-percent:0;mso-height-relative:margin;mso-width-percent:0;mso-width-relative:margin;mso-wrap-distance-bottom:0;mso-wrap-distance-left:9pt;mso-wrap-distance-right:9pt;mso-wrap-distance-top:0;mso-wrap-style:square;position:absolute;visibility:visible;z-index:251730944" strokecolor="#2e74b5" strokeweight="0.5pt">
                <v:stroke joinstyle="miter" endarrow="block"/>
              </v:shape>
            </w:pict>
          </mc:Fallback>
        </mc:AlternateContent>
      </w:r>
      <w:r>
        <w:rPr>
          <w:noProof/>
          <w14:ligatures w14:val="standardContextual"/>
        </w:rPr>
        <mc:AlternateContent>
          <mc:Choice Requires="wps">
            <w:drawing>
              <wp:anchor distT="0" distB="0" distL="114300" distR="114300" simplePos="0" relativeHeight="251679744" behindDoc="0" locked="0" layoutInCell="1" allowOverlap="1">
                <wp:simplePos x="0" y="0"/>
                <wp:positionH relativeFrom="column">
                  <wp:posOffset>1157605</wp:posOffset>
                </wp:positionH>
                <wp:positionV relativeFrom="paragraph">
                  <wp:posOffset>2880360</wp:posOffset>
                </wp:positionV>
                <wp:extent cx="1754505" cy="998855"/>
                <wp:effectExtent l="0" t="0" r="55245" b="48895"/>
                <wp:wrapNone/>
                <wp:docPr id="1580782688" name="Straight Arrow Connector 1580782688"/>
                <wp:cNvGraphicFramePr/>
                <a:graphic xmlns:a="http://schemas.openxmlformats.org/drawingml/2006/main">
                  <a:graphicData uri="http://schemas.microsoft.com/office/word/2010/wordprocessingShape">
                    <wps:wsp xmlns:wps="http://schemas.microsoft.com/office/word/2010/wordprocessingShape">
                      <wps:cNvCnPr/>
                      <wps:spPr>
                        <a:xfrm>
                          <a:off x="0" y="0"/>
                          <a:ext cx="1754505" cy="998855"/>
                        </a:xfrm>
                        <a:prstGeom prst="straightConnector1">
                          <a:avLst/>
                        </a:prstGeom>
                        <a:ln>
                          <a:solidFill>
                            <a:schemeClr val="accent1">
                              <a:lumMod val="75000"/>
                            </a:schemeClr>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1580782688" o:spid="_x0000_s1095" type="#_x0000_t32" style="width:138.15pt;height:78.65pt;margin-top:226.8pt;margin-left:91.15pt;mso-height-percent:0;mso-height-relative:margin;mso-width-percent:0;mso-width-relative:margin;mso-wrap-distance-bottom:0;mso-wrap-distance-left:9pt;mso-wrap-distance-right:9pt;mso-wrap-distance-top:0;mso-wrap-style:square;position:absolute;visibility:visible;z-index:251724800" strokecolor="#2e74b5" strokeweight="0.5pt">
                <v:stroke joinstyle="miter" endarrow="block"/>
              </v:shape>
            </w:pict>
          </mc:Fallback>
        </mc:AlternateContent>
      </w:r>
      <w:r>
        <w:rPr>
          <w:noProof/>
          <w14:ligatures w14:val="standardContextual"/>
        </w:rPr>
        <mc:AlternateContent>
          <mc:Choice Requires="wps">
            <w:drawing>
              <wp:anchor distT="0" distB="0" distL="114300" distR="114300" simplePos="0" relativeHeight="251680768" behindDoc="0" locked="0" layoutInCell="1" allowOverlap="1">
                <wp:simplePos x="0" y="0"/>
                <wp:positionH relativeFrom="margin">
                  <wp:posOffset>2830830</wp:posOffset>
                </wp:positionH>
                <wp:positionV relativeFrom="paragraph">
                  <wp:posOffset>3882390</wp:posOffset>
                </wp:positionV>
                <wp:extent cx="763905" cy="375285"/>
                <wp:effectExtent l="0" t="0" r="17145" b="24765"/>
                <wp:wrapNone/>
                <wp:docPr id="95" name="Rectangle: Rounded Corners 95"/>
                <wp:cNvGraphicFramePr/>
                <a:graphic xmlns:a="http://schemas.openxmlformats.org/drawingml/2006/main">
                  <a:graphicData uri="http://schemas.microsoft.com/office/word/2010/wordprocessingShape">
                    <wps:wsp xmlns:wps="http://schemas.microsoft.com/office/word/2010/wordprocessingShape">
                      <wps:cNvSpPr/>
                      <wps:spPr>
                        <a:xfrm>
                          <a:off x="0" y="0"/>
                          <a:ext cx="763905" cy="375285"/>
                        </a:xfrm>
                        <a:prstGeom prst="roundRect">
                          <a:avLst/>
                        </a:prstGeom>
                        <a:solidFill>
                          <a:schemeClr val="bg2"/>
                        </a:solidFill>
                        <a:ln>
                          <a:solidFill>
                            <a:schemeClr val="bg2"/>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wps:bodyPr>
                    </wps:wsp>
                  </a:graphicData>
                </a:graphic>
                <wp14:sizeRelH relativeFrom="page">
                  <wp14:pctWidth>0</wp14:pctWidth>
                </wp14:sizeRelH>
                <wp14:sizeRelV relativeFrom="page">
                  <wp14:pctHeight>0</wp14:pctHeight>
                </wp14:sizeRelV>
              </wp:anchor>
            </w:drawing>
          </mc:Choice>
          <mc:Fallback>
            <w:pict>
              <v:roundrect id="Rectangle: Rounded Corners 95" o:spid="_x0000_s1096" style="width:60.15pt;height:29.55pt;margin-top:305.7pt;margin-left:222.9pt;mso-height-percent:0;mso-height-relative:page;mso-position-horizontal-relative:margin;mso-width-percent:0;mso-width-relative:page;mso-wrap-distance-bottom:0;mso-wrap-distance-left:9pt;mso-wrap-distance-right:9pt;mso-wrap-distance-top:0;mso-wrap-style:square;position:absolute;visibility:visible;v-text-anchor:middle;z-index:251726848" arcsize="10923f" fillcolor="#e7e6e6" strokecolor="#e7e6e6" strokeweight="1pt">
                <v:stroke joinstyle="miter"/>
                <w10:wrap anchorx="margin"/>
              </v:roundrect>
            </w:pict>
          </mc:Fallback>
        </mc:AlternateContent>
      </w:r>
      <w:r>
        <w:rPr>
          <w:noProof/>
          <w14:ligatures w14:val="standardContextual"/>
        </w:rPr>
        <mc:AlternateContent>
          <mc:Choice Requires="wps">
            <w:drawing>
              <wp:anchor distT="0" distB="0" distL="114300" distR="114300" simplePos="0" relativeHeight="251668480" behindDoc="0" locked="0" layoutInCell="1" allowOverlap="1">
                <wp:simplePos x="0" y="0"/>
                <wp:positionH relativeFrom="column">
                  <wp:posOffset>2642870</wp:posOffset>
                </wp:positionH>
                <wp:positionV relativeFrom="paragraph">
                  <wp:posOffset>930275</wp:posOffset>
                </wp:positionV>
                <wp:extent cx="3134360" cy="6860540"/>
                <wp:effectExtent l="0" t="0" r="85090" b="54610"/>
                <wp:wrapNone/>
                <wp:docPr id="94" name="Straight Arrow Connector 94"/>
                <wp:cNvGraphicFramePr/>
                <a:graphic xmlns:a="http://schemas.openxmlformats.org/drawingml/2006/main">
                  <a:graphicData uri="http://schemas.microsoft.com/office/word/2010/wordprocessingShape">
                    <wps:wsp xmlns:wps="http://schemas.microsoft.com/office/word/2010/wordprocessingShape">
                      <wps:cNvCnPr/>
                      <wps:spPr>
                        <a:xfrm>
                          <a:off x="0" y="0"/>
                          <a:ext cx="3133725" cy="6860540"/>
                        </a:xfrm>
                        <a:prstGeom prst="straightConnector1">
                          <a:avLst/>
                        </a:prstGeom>
                        <a:ln>
                          <a:solidFill>
                            <a:schemeClr val="accent1">
                              <a:lumMod val="75000"/>
                            </a:schemeClr>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94" o:spid="_x0000_s1097" type="#_x0000_t32" style="width:246.8pt;height:540.2pt;margin-top:73.25pt;margin-left:208.1pt;mso-height-percent:0;mso-height-relative:margin;mso-width-percent:0;mso-width-relative:margin;mso-wrap-distance-bottom:0;mso-wrap-distance-left:9pt;mso-wrap-distance-right:9pt;mso-wrap-distance-top:0;mso-wrap-style:square;position:absolute;visibility:visible;z-index:251712512" strokecolor="#2e74b5" strokeweight="0.5pt">
                <v:stroke joinstyle="miter" endarrow="block"/>
              </v:shape>
            </w:pict>
          </mc:Fallback>
        </mc:AlternateContent>
      </w:r>
      <w:r>
        <w:rPr>
          <w:noProof/>
          <w14:ligatures w14:val="standardContextual"/>
        </w:rPr>
        <mc:AlternateContent>
          <mc:Choice Requires="wps">
            <w:drawing>
              <wp:anchor distT="0" distB="0" distL="114300" distR="114300" simplePos="0" relativeHeight="251676672" behindDoc="0" locked="0" layoutInCell="1" allowOverlap="1">
                <wp:simplePos x="0" y="0"/>
                <wp:positionH relativeFrom="column">
                  <wp:posOffset>5365115</wp:posOffset>
                </wp:positionH>
                <wp:positionV relativeFrom="paragraph">
                  <wp:posOffset>7790180</wp:posOffset>
                </wp:positionV>
                <wp:extent cx="832485" cy="408940"/>
                <wp:effectExtent l="0" t="0" r="24765" b="10160"/>
                <wp:wrapNone/>
                <wp:docPr id="93" name="Oval 93"/>
                <wp:cNvGraphicFramePr/>
                <a:graphic xmlns:a="http://schemas.openxmlformats.org/drawingml/2006/main">
                  <a:graphicData uri="http://schemas.microsoft.com/office/word/2010/wordprocessingShape">
                    <wps:wsp xmlns:wps="http://schemas.microsoft.com/office/word/2010/wordprocessingShape">
                      <wps:cNvSpPr/>
                      <wps:spPr>
                        <a:xfrm>
                          <a:off x="0" y="0"/>
                          <a:ext cx="832485" cy="408940"/>
                        </a:xfrm>
                        <a:prstGeom prst="ellipse">
                          <a:avLst/>
                        </a:prstGeom>
                        <a:solidFill>
                          <a:schemeClr val="accent6">
                            <a:lumMod val="40000"/>
                            <a:lumOff val="60000"/>
                          </a:schemeClr>
                        </a:solidFill>
                        <a:ln>
                          <a:solidFill>
                            <a:schemeClr val="accent6">
                              <a:lumMod val="40000"/>
                              <a:lumOff val="6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wps:bodyPr>
                    </wps:wsp>
                  </a:graphicData>
                </a:graphic>
                <wp14:sizeRelH relativeFrom="page">
                  <wp14:pctWidth>0</wp14:pctWidth>
                </wp14:sizeRelH>
                <wp14:sizeRelV relativeFrom="page">
                  <wp14:pctHeight>0</wp14:pctHeight>
                </wp14:sizeRelV>
              </wp:anchor>
            </w:drawing>
          </mc:Choice>
          <mc:Fallback>
            <w:pict>
              <v:oval id="Oval 93" o:spid="_x0000_s1098" style="width:65.55pt;height:32.2pt;margin-top:613.4pt;margin-left:422.45pt;mso-height-percent:0;mso-height-relative:page;mso-width-percent:0;mso-width-relative:page;mso-wrap-distance-bottom:0;mso-wrap-distance-left:9pt;mso-wrap-distance-right:9pt;mso-wrap-distance-top:0;mso-wrap-style:square;position:absolute;visibility:visible;v-text-anchor:middle;z-index:251722752" fillcolor="#c5e0b3" strokecolor="#c5e0b3" strokeweight="1pt">
                <v:stroke joinstyle="miter"/>
              </v:oval>
            </w:pict>
          </mc:Fallback>
        </mc:AlternateContent>
      </w:r>
      <w:r>
        <w:rPr>
          <w:noProof/>
          <w14:ligatures w14:val="standardContextual"/>
        </w:rPr>
        <mc:AlternateContent>
          <mc:Choice Requires="wps">
            <w:drawing>
              <wp:anchor distT="45720" distB="45720" distL="114300" distR="114300" simplePos="0" relativeHeight="251677696" behindDoc="0" locked="0" layoutInCell="1" allowOverlap="1">
                <wp:simplePos x="0" y="0"/>
                <wp:positionH relativeFrom="margin">
                  <wp:posOffset>5371465</wp:posOffset>
                </wp:positionH>
                <wp:positionV relativeFrom="paragraph">
                  <wp:posOffset>7862570</wp:posOffset>
                </wp:positionV>
                <wp:extent cx="866140" cy="1880870"/>
                <wp:effectExtent l="0" t="0" r="0" b="5080"/>
                <wp:wrapNone/>
                <wp:docPr id="92" name="Text Box 9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866140" cy="1880870"/>
                        </a:xfrm>
                        <a:prstGeom prst="rect">
                          <a:avLst/>
                        </a:prstGeom>
                        <a:noFill/>
                        <a:ln w="9525">
                          <a:noFill/>
                          <a:miter lim="800000"/>
                          <a:headEnd/>
                          <a:tailEnd/>
                        </a:ln>
                      </wps:spPr>
                      <wps:txbx>
                        <w:txbxContent>
                          <w:p w:rsidR="00B65453" w:rsidP="00B65453" w14:textId="77777777">
                            <w:pPr>
                              <w:rPr>
                                <w:rFonts w:ascii="Arial" w:hAnsi="Arial" w:cs="Arial"/>
                                <w:b/>
                                <w:bCs/>
                                <w:sz w:val="20"/>
                                <w:szCs w:val="20"/>
                              </w:rPr>
                            </w:pPr>
                            <w:r>
                              <w:rPr>
                                <w:rFonts w:ascii="Arial" w:hAnsi="Arial" w:cs="Arial"/>
                                <w:b/>
                                <w:bCs/>
                                <w:sz w:val="20"/>
                                <w:szCs w:val="20"/>
                              </w:rPr>
                              <w:t>Thank You</w:t>
                            </w:r>
                          </w:p>
                        </w:txbxContent>
                      </wps:txbx>
                      <wps:bodyPr rot="0" vertOverflow="clip" horzOverflow="clip"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Text Box 92" o:spid="_x0000_s1099" type="#_x0000_t202" style="width:68.2pt;height:28.35pt;margin-top:619.1pt;margin-left:422.95pt;mso-height-percent:200;mso-height-relative:margin;mso-position-horizontal-relative:margin;mso-width-percent:0;mso-width-relative:margin;mso-wrap-distance-bottom:3.6pt;mso-wrap-distance-left:9pt;mso-wrap-distance-right:9pt;mso-wrap-distance-top:3.6pt;mso-wrap-style:square;position:absolute;visibility:visible;v-text-anchor:top;z-index:251678720" filled="f" stroked="f">
                <v:textbox style="mso-fit-shape-to-text:t">
                  <w:txbxContent>
                    <w:p w:rsidR="00B65453" w:rsidP="00B65453" w14:paraId="5444F004" w14:textId="77777777">
                      <w:pPr>
                        <w:rPr>
                          <w:rFonts w:ascii="Arial" w:hAnsi="Arial" w:cs="Arial"/>
                          <w:b/>
                          <w:bCs/>
                          <w:sz w:val="20"/>
                          <w:szCs w:val="20"/>
                        </w:rPr>
                      </w:pPr>
                      <w:r>
                        <w:rPr>
                          <w:rFonts w:ascii="Arial" w:hAnsi="Arial" w:cs="Arial"/>
                          <w:b/>
                          <w:bCs/>
                          <w:sz w:val="20"/>
                          <w:szCs w:val="20"/>
                        </w:rPr>
                        <w:t>Thank You</w:t>
                      </w:r>
                    </w:p>
                  </w:txbxContent>
                </v:textbox>
                <w10:wrap anchorx="margin"/>
              </v:shape>
            </w:pict>
          </mc:Fallback>
        </mc:AlternateContent>
      </w:r>
      <w:r>
        <w:rPr>
          <w:noProof/>
          <w14:ligatures w14:val="standardContextual"/>
        </w:rPr>
        <mc:AlternateContent>
          <mc:Choice Requires="wps">
            <w:drawing>
              <wp:anchor distT="45720" distB="45720" distL="114300" distR="114300" simplePos="0" relativeHeight="251661312" behindDoc="0" locked="0" layoutInCell="1" allowOverlap="1">
                <wp:simplePos x="0" y="0"/>
                <wp:positionH relativeFrom="margin">
                  <wp:posOffset>-183515</wp:posOffset>
                </wp:positionH>
                <wp:positionV relativeFrom="paragraph">
                  <wp:posOffset>568325</wp:posOffset>
                </wp:positionV>
                <wp:extent cx="1528445" cy="1880870"/>
                <wp:effectExtent l="0" t="0" r="0" b="5080"/>
                <wp:wrapNone/>
                <wp:docPr id="91" name="Text Box 91"/>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1528445" cy="1880870"/>
                        </a:xfrm>
                        <a:prstGeom prst="rect">
                          <a:avLst/>
                        </a:prstGeom>
                        <a:noFill/>
                        <a:ln w="9525">
                          <a:noFill/>
                          <a:miter lim="800000"/>
                          <a:headEnd/>
                          <a:tailEnd/>
                        </a:ln>
                      </wps:spPr>
                      <wps:txbx>
                        <w:txbxContent>
                          <w:p w:rsidR="00B65453" w:rsidP="00B65453" w14:textId="77777777">
                            <w:pPr>
                              <w:rPr>
                                <w:rFonts w:ascii="Arial" w:hAnsi="Arial" w:cs="Arial"/>
                                <w:b/>
                                <w:bCs/>
                                <w:sz w:val="20"/>
                                <w:szCs w:val="20"/>
                              </w:rPr>
                            </w:pPr>
                            <w:r>
                              <w:rPr>
                                <w:rFonts w:ascii="Arial" w:hAnsi="Arial" w:cs="Arial"/>
                                <w:b/>
                                <w:bCs/>
                                <w:sz w:val="20"/>
                                <w:szCs w:val="20"/>
                              </w:rPr>
                              <w:t>Introduction</w:t>
                            </w:r>
                          </w:p>
                        </w:txbxContent>
                      </wps:txbx>
                      <wps:bodyPr rot="0" vertOverflow="clip" horzOverflow="clip"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Text Box 91" o:spid="_x0000_s1100" type="#_x0000_t202" style="width:120.35pt;height:28.35pt;margin-top:44.75pt;margin-left:-14.45pt;mso-height-percent:200;mso-height-relative:margin;mso-position-horizontal-relative:margin;mso-width-percent:0;mso-width-relative:margin;mso-wrap-distance-bottom:3.6pt;mso-wrap-distance-left:9pt;mso-wrap-distance-right:9pt;mso-wrap-distance-top:3.6pt;mso-wrap-style:square;position:absolute;visibility:visible;v-text-anchor:top;z-index:251662336" filled="f" stroked="f">
                <v:textbox style="mso-fit-shape-to-text:t">
                  <w:txbxContent>
                    <w:p w:rsidR="00B65453" w:rsidP="00B65453" w14:paraId="73B8BB57" w14:textId="77777777">
                      <w:pPr>
                        <w:rPr>
                          <w:rFonts w:ascii="Arial" w:hAnsi="Arial" w:cs="Arial"/>
                          <w:b/>
                          <w:bCs/>
                          <w:sz w:val="20"/>
                          <w:szCs w:val="20"/>
                        </w:rPr>
                      </w:pPr>
                      <w:r>
                        <w:rPr>
                          <w:rFonts w:ascii="Arial" w:hAnsi="Arial" w:cs="Arial"/>
                          <w:b/>
                          <w:bCs/>
                          <w:sz w:val="20"/>
                          <w:szCs w:val="20"/>
                        </w:rPr>
                        <w:t>Introduction</w:t>
                      </w:r>
                    </w:p>
                  </w:txbxContent>
                </v:textbox>
                <w10:wrap anchorx="margin"/>
              </v:shape>
            </w:pict>
          </mc:Fallback>
        </mc:AlternateContent>
      </w:r>
      <w:r>
        <w:rPr>
          <w:noProof/>
          <w14:ligatures w14:val="standardContextual"/>
        </w:rPr>
        <mc:AlternateContent>
          <mc:Choice Requires="wps">
            <w:drawing>
              <wp:anchor distT="45720" distB="45720" distL="114300" distR="114300" simplePos="0" relativeHeight="251674624" behindDoc="0" locked="0" layoutInCell="1" allowOverlap="1">
                <wp:simplePos x="0" y="0"/>
                <wp:positionH relativeFrom="margin">
                  <wp:posOffset>627380</wp:posOffset>
                </wp:positionH>
                <wp:positionV relativeFrom="paragraph">
                  <wp:posOffset>2599690</wp:posOffset>
                </wp:positionV>
                <wp:extent cx="497840" cy="1880870"/>
                <wp:effectExtent l="0" t="0" r="0" b="5080"/>
                <wp:wrapNone/>
                <wp:docPr id="90" name="Text Box 90"/>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497840" cy="1880870"/>
                        </a:xfrm>
                        <a:prstGeom prst="rect">
                          <a:avLst/>
                        </a:prstGeom>
                        <a:noFill/>
                        <a:ln w="9525">
                          <a:noFill/>
                          <a:miter lim="800000"/>
                          <a:headEnd/>
                          <a:tailEnd/>
                        </a:ln>
                      </wps:spPr>
                      <wps:txbx>
                        <w:txbxContent>
                          <w:p w:rsidR="00B65453" w:rsidP="00B65453" w14:textId="77777777">
                            <w:pPr>
                              <w:rPr>
                                <w:rFonts w:ascii="Arial" w:hAnsi="Arial" w:cs="Arial"/>
                                <w:b/>
                                <w:bCs/>
                                <w:sz w:val="20"/>
                                <w:szCs w:val="20"/>
                              </w:rPr>
                            </w:pPr>
                            <w:r>
                              <w:rPr>
                                <w:rFonts w:ascii="Arial" w:hAnsi="Arial" w:cs="Arial"/>
                                <w:b/>
                                <w:bCs/>
                                <w:sz w:val="20"/>
                                <w:szCs w:val="20"/>
                              </w:rPr>
                              <w:t>Q2</w:t>
                            </w:r>
                          </w:p>
                        </w:txbxContent>
                      </wps:txbx>
                      <wps:bodyPr rot="0" vertOverflow="clip" horzOverflow="clip"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Text Box 90" o:spid="_x0000_s1101" type="#_x0000_t202" style="width:39.2pt;height:28.35pt;margin-top:204.7pt;margin-left:49.4pt;mso-height-percent:200;mso-height-relative:margin;mso-position-horizontal-relative:margin;mso-width-percent:0;mso-width-relative:margin;mso-wrap-distance-bottom:3.6pt;mso-wrap-distance-left:9pt;mso-wrap-distance-right:9pt;mso-wrap-distance-top:3.6pt;mso-wrap-style:square;position:absolute;visibility:visible;v-text-anchor:top;z-index:251675648" filled="f" stroked="f">
                <v:textbox style="mso-fit-shape-to-text:t">
                  <w:txbxContent>
                    <w:p w:rsidR="00B65453" w:rsidP="00B65453" w14:paraId="10F7FC68" w14:textId="77777777">
                      <w:pPr>
                        <w:rPr>
                          <w:rFonts w:ascii="Arial" w:hAnsi="Arial" w:cs="Arial"/>
                          <w:b/>
                          <w:bCs/>
                          <w:sz w:val="20"/>
                          <w:szCs w:val="20"/>
                        </w:rPr>
                      </w:pPr>
                      <w:r>
                        <w:rPr>
                          <w:rFonts w:ascii="Arial" w:hAnsi="Arial" w:cs="Arial"/>
                          <w:b/>
                          <w:bCs/>
                          <w:sz w:val="20"/>
                          <w:szCs w:val="20"/>
                        </w:rPr>
                        <w:t>Q2</w:t>
                      </w:r>
                    </w:p>
                  </w:txbxContent>
                </v:textbox>
                <w10:wrap anchorx="margin"/>
              </v:shape>
            </w:pict>
          </mc:Fallback>
        </mc:AlternateContent>
      </w:r>
      <w:r>
        <w:rPr>
          <w:noProof/>
          <w14:ligatures w14:val="standardContextual"/>
        </w:rPr>
        <mc:AlternateContent>
          <mc:Choice Requires="wps">
            <w:drawing>
              <wp:anchor distT="0" distB="0" distL="114300" distR="114300" simplePos="0" relativeHeight="251673600" behindDoc="0" locked="0" layoutInCell="1" allowOverlap="1">
                <wp:simplePos x="0" y="0"/>
                <wp:positionH relativeFrom="column">
                  <wp:posOffset>422910</wp:posOffset>
                </wp:positionH>
                <wp:positionV relativeFrom="paragraph">
                  <wp:posOffset>2517775</wp:posOffset>
                </wp:positionV>
                <wp:extent cx="764540" cy="375285"/>
                <wp:effectExtent l="0" t="0" r="16510" b="24765"/>
                <wp:wrapNone/>
                <wp:docPr id="88" name="Rectangle: Rounded Corners 88"/>
                <wp:cNvGraphicFramePr/>
                <a:graphic xmlns:a="http://schemas.openxmlformats.org/drawingml/2006/main">
                  <a:graphicData uri="http://schemas.microsoft.com/office/word/2010/wordprocessingShape">
                    <wps:wsp xmlns:wps="http://schemas.microsoft.com/office/word/2010/wordprocessingShape">
                      <wps:cNvSpPr/>
                      <wps:spPr>
                        <a:xfrm>
                          <a:off x="0" y="0"/>
                          <a:ext cx="763905" cy="375285"/>
                        </a:xfrm>
                        <a:prstGeom prst="roundRect">
                          <a:avLst/>
                        </a:prstGeom>
                        <a:solidFill>
                          <a:schemeClr val="bg2"/>
                        </a:solidFill>
                        <a:ln>
                          <a:solidFill>
                            <a:schemeClr val="bg2"/>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wps:bodyPr>
                    </wps:wsp>
                  </a:graphicData>
                </a:graphic>
                <wp14:sizeRelH relativeFrom="page">
                  <wp14:pctWidth>0</wp14:pctWidth>
                </wp14:sizeRelH>
                <wp14:sizeRelV relativeFrom="page">
                  <wp14:pctHeight>0</wp14:pctHeight>
                </wp14:sizeRelV>
              </wp:anchor>
            </w:drawing>
          </mc:Choice>
          <mc:Fallback>
            <w:pict>
              <v:roundrect id="Rectangle: Rounded Corners 88" o:spid="_x0000_s1102" style="width:60.2pt;height:29.55pt;margin-top:198.25pt;margin-left:33.3pt;mso-height-percent:0;mso-height-relative:page;mso-width-percent:0;mso-width-relative:page;mso-wrap-distance-bottom:0;mso-wrap-distance-left:9pt;mso-wrap-distance-right:9pt;mso-wrap-distance-top:0;mso-wrap-style:square;position:absolute;visibility:visible;v-text-anchor:middle;z-index:251717632" arcsize="10923f" fillcolor="#e7e6e6" strokecolor="#e7e6e6" strokeweight="1pt">
                <v:stroke joinstyle="miter"/>
              </v:roundrect>
            </w:pict>
          </mc:Fallback>
        </mc:AlternateContent>
      </w:r>
      <w:r>
        <w:rPr>
          <w:noProof/>
          <w14:ligatures w14:val="standardContextual"/>
        </w:rPr>
        <mc:AlternateContent>
          <mc:Choice Requires="wps">
            <w:drawing>
              <wp:anchor distT="0" distB="0" distL="114300" distR="114300" simplePos="0" relativeHeight="251667456" behindDoc="0" locked="0" layoutInCell="1" allowOverlap="1">
                <wp:simplePos x="0" y="0"/>
                <wp:positionH relativeFrom="column">
                  <wp:posOffset>791845</wp:posOffset>
                </wp:positionH>
                <wp:positionV relativeFrom="paragraph">
                  <wp:posOffset>907415</wp:posOffset>
                </wp:positionV>
                <wp:extent cx="1559560" cy="1576070"/>
                <wp:effectExtent l="38100" t="0" r="21590" b="62230"/>
                <wp:wrapNone/>
                <wp:docPr id="87" name="Straight Arrow Connector 87"/>
                <wp:cNvGraphicFramePr/>
                <a:graphic xmlns:a="http://schemas.openxmlformats.org/drawingml/2006/main">
                  <a:graphicData uri="http://schemas.microsoft.com/office/word/2010/wordprocessingShape">
                    <wps:wsp xmlns:wps="http://schemas.microsoft.com/office/word/2010/wordprocessingShape">
                      <wps:cNvCnPr/>
                      <wps:spPr>
                        <a:xfrm flipH="1">
                          <a:off x="0" y="0"/>
                          <a:ext cx="1558925" cy="1576070"/>
                        </a:xfrm>
                        <a:prstGeom prst="straightConnector1">
                          <a:avLst/>
                        </a:prstGeom>
                        <a:ln>
                          <a:solidFill>
                            <a:schemeClr val="accent1">
                              <a:lumMod val="75000"/>
                            </a:schemeClr>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87" o:spid="_x0000_s1103" type="#_x0000_t32" style="width:122.8pt;height:124.1pt;margin-top:71.45pt;margin-left:62.35pt;flip:x;mso-height-percent:0;mso-height-relative:margin;mso-width-percent:0;mso-width-relative:margin;mso-wrap-distance-bottom:0;mso-wrap-distance-left:9pt;mso-wrap-distance-right:9pt;mso-wrap-distance-top:0;mso-wrap-style:square;position:absolute;visibility:visible;z-index:251710464" strokecolor="#2e74b5" strokeweight="0.5pt">
                <v:stroke joinstyle="miter" endarrow="block"/>
              </v:shape>
            </w:pict>
          </mc:Fallback>
        </mc:AlternateContent>
      </w:r>
      <w:r>
        <w:rPr>
          <w:noProof/>
          <w14:ligatures w14:val="standardContextual"/>
        </w:rPr>
        <mc:AlternateContent>
          <mc:Choice Requires="wps">
            <w:drawing>
              <wp:anchor distT="45720" distB="45720" distL="114300" distR="114300" simplePos="0" relativeHeight="251665408" behindDoc="0" locked="0" layoutInCell="1" allowOverlap="1">
                <wp:simplePos x="0" y="0"/>
                <wp:positionH relativeFrom="margin">
                  <wp:posOffset>2326640</wp:posOffset>
                </wp:positionH>
                <wp:positionV relativeFrom="paragraph">
                  <wp:posOffset>604520</wp:posOffset>
                </wp:positionV>
                <wp:extent cx="497840" cy="1880870"/>
                <wp:effectExtent l="0" t="0" r="0" b="5080"/>
                <wp:wrapNone/>
                <wp:docPr id="86" name="Text Box 86"/>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497840" cy="1880870"/>
                        </a:xfrm>
                        <a:prstGeom prst="rect">
                          <a:avLst/>
                        </a:prstGeom>
                        <a:noFill/>
                        <a:ln w="9525">
                          <a:noFill/>
                          <a:miter lim="800000"/>
                          <a:headEnd/>
                          <a:tailEnd/>
                        </a:ln>
                      </wps:spPr>
                      <wps:txbx>
                        <w:txbxContent>
                          <w:p w:rsidR="00B65453" w:rsidP="00B65453" w14:textId="77777777">
                            <w:pPr>
                              <w:rPr>
                                <w:rFonts w:ascii="Arial" w:hAnsi="Arial" w:cs="Arial"/>
                                <w:b/>
                                <w:bCs/>
                                <w:sz w:val="20"/>
                                <w:szCs w:val="20"/>
                              </w:rPr>
                            </w:pPr>
                            <w:r>
                              <w:rPr>
                                <w:rFonts w:ascii="Arial" w:hAnsi="Arial" w:cs="Arial"/>
                                <w:b/>
                                <w:bCs/>
                                <w:sz w:val="20"/>
                                <w:szCs w:val="20"/>
                              </w:rPr>
                              <w:t>Q1</w:t>
                            </w:r>
                          </w:p>
                        </w:txbxContent>
                      </wps:txbx>
                      <wps:bodyPr rot="0" vertOverflow="clip" horzOverflow="clip"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Text Box 86" o:spid="_x0000_s1104" type="#_x0000_t202" style="width:39.2pt;height:28.35pt;margin-top:47.6pt;margin-left:183.2pt;mso-height-percent:200;mso-height-relative:margin;mso-position-horizontal-relative:margin;mso-width-percent:0;mso-width-relative:margin;mso-wrap-distance-bottom:3.6pt;mso-wrap-distance-left:9pt;mso-wrap-distance-right:9pt;mso-wrap-distance-top:3.6pt;mso-wrap-style:square;position:absolute;visibility:visible;v-text-anchor:top;z-index:251666432" filled="f" stroked="f">
                <v:textbox style="mso-fit-shape-to-text:t">
                  <w:txbxContent>
                    <w:p w:rsidR="00B65453" w:rsidP="00B65453" w14:paraId="149AE8BE" w14:textId="77777777">
                      <w:pPr>
                        <w:rPr>
                          <w:rFonts w:ascii="Arial" w:hAnsi="Arial" w:cs="Arial"/>
                          <w:b/>
                          <w:bCs/>
                          <w:sz w:val="20"/>
                          <w:szCs w:val="20"/>
                        </w:rPr>
                      </w:pPr>
                      <w:r>
                        <w:rPr>
                          <w:rFonts w:ascii="Arial" w:hAnsi="Arial" w:cs="Arial"/>
                          <w:b/>
                          <w:bCs/>
                          <w:sz w:val="20"/>
                          <w:szCs w:val="20"/>
                        </w:rPr>
                        <w:t>Q1</w:t>
                      </w:r>
                    </w:p>
                  </w:txbxContent>
                </v:textbox>
                <w10:wrap anchorx="margin"/>
              </v:shape>
            </w:pict>
          </mc:Fallback>
        </mc:AlternateContent>
      </w:r>
      <w:r>
        <w:rPr>
          <w:noProof/>
          <w14:ligatures w14:val="standardContextual"/>
        </w:rPr>
        <mc:AlternateContent>
          <mc:Choice Requires="wps">
            <w:drawing>
              <wp:anchor distT="0" distB="0" distL="114300" distR="114300" simplePos="0" relativeHeight="251664384" behindDoc="0" locked="0" layoutInCell="1" allowOverlap="1">
                <wp:simplePos x="0" y="0"/>
                <wp:positionH relativeFrom="column">
                  <wp:posOffset>2136140</wp:posOffset>
                </wp:positionH>
                <wp:positionV relativeFrom="paragraph">
                  <wp:posOffset>539115</wp:posOffset>
                </wp:positionV>
                <wp:extent cx="764540" cy="375285"/>
                <wp:effectExtent l="0" t="0" r="16510" b="24765"/>
                <wp:wrapNone/>
                <wp:docPr id="85" name="Rectangle: Rounded Corners 85"/>
                <wp:cNvGraphicFramePr/>
                <a:graphic xmlns:a="http://schemas.openxmlformats.org/drawingml/2006/main">
                  <a:graphicData uri="http://schemas.microsoft.com/office/word/2010/wordprocessingShape">
                    <wps:wsp xmlns:wps="http://schemas.microsoft.com/office/word/2010/wordprocessingShape">
                      <wps:cNvSpPr/>
                      <wps:spPr>
                        <a:xfrm>
                          <a:off x="0" y="0"/>
                          <a:ext cx="763905" cy="375285"/>
                        </a:xfrm>
                        <a:prstGeom prst="roundRect">
                          <a:avLst/>
                        </a:prstGeom>
                        <a:solidFill>
                          <a:schemeClr val="bg2"/>
                        </a:solidFill>
                        <a:ln>
                          <a:solidFill>
                            <a:schemeClr val="bg2"/>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wps:bodyPr>
                    </wps:wsp>
                  </a:graphicData>
                </a:graphic>
                <wp14:sizeRelH relativeFrom="page">
                  <wp14:pctWidth>0</wp14:pctWidth>
                </wp14:sizeRelH>
                <wp14:sizeRelV relativeFrom="page">
                  <wp14:pctHeight>0</wp14:pctHeight>
                </wp14:sizeRelV>
              </wp:anchor>
            </w:drawing>
          </mc:Choice>
          <mc:Fallback>
            <w:pict>
              <v:roundrect id="Rectangle: Rounded Corners 85" o:spid="_x0000_s1105" style="width:60.2pt;height:29.55pt;margin-top:42.45pt;margin-left:168.2pt;mso-height-percent:0;mso-height-relative:page;mso-width-percent:0;mso-width-relative:page;mso-wrap-distance-bottom:0;mso-wrap-distance-left:9pt;mso-wrap-distance-right:9pt;mso-wrap-distance-top:0;mso-wrap-style:square;position:absolute;visibility:visible;v-text-anchor:middle;z-index:251705344" arcsize="10923f" fillcolor="#e7e6e6" strokecolor="#e7e6e6" strokeweight="1pt">
                <v:stroke joinstyle="miter"/>
              </v:roundrect>
            </w:pict>
          </mc:Fallback>
        </mc:AlternateContent>
      </w:r>
      <w:r>
        <w:rPr>
          <w:noProof/>
          <w14:ligatures w14:val="standardContextual"/>
        </w:rPr>
        <mc:AlternateContent>
          <mc:Choice Requires="wps">
            <w:drawing>
              <wp:anchor distT="0" distB="0" distL="114300" distR="114300" simplePos="0" relativeHeight="251663360" behindDoc="0" locked="0" layoutInCell="1" allowOverlap="1">
                <wp:simplePos x="0" y="0"/>
                <wp:positionH relativeFrom="column">
                  <wp:posOffset>675005</wp:posOffset>
                </wp:positionH>
                <wp:positionV relativeFrom="paragraph">
                  <wp:posOffset>690245</wp:posOffset>
                </wp:positionV>
                <wp:extent cx="1446530" cy="13335"/>
                <wp:effectExtent l="0" t="76200" r="20320" b="81915"/>
                <wp:wrapNone/>
                <wp:docPr id="84" name="Straight Arrow Connector 84"/>
                <wp:cNvGraphicFramePr/>
                <a:graphic xmlns:a="http://schemas.openxmlformats.org/drawingml/2006/main">
                  <a:graphicData uri="http://schemas.microsoft.com/office/word/2010/wordprocessingShape">
                    <wps:wsp xmlns:wps="http://schemas.microsoft.com/office/word/2010/wordprocessingShape">
                      <wps:cNvCnPr/>
                      <wps:spPr>
                        <a:xfrm flipV="1">
                          <a:off x="0" y="0"/>
                          <a:ext cx="1446530" cy="13335"/>
                        </a:xfrm>
                        <a:prstGeom prst="straightConnector1">
                          <a:avLst/>
                        </a:prstGeom>
                        <a:ln>
                          <a:solidFill>
                            <a:schemeClr val="accent1">
                              <a:lumMod val="75000"/>
                            </a:schemeClr>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Straight Arrow Connector 84" o:spid="_x0000_s1106" type="#_x0000_t32" style="width:113.9pt;height:1.05pt;margin-top:54.35pt;margin-left:53.15pt;flip:y;mso-height-percent:0;mso-height-relative:page;mso-width-percent:0;mso-width-relative:page;mso-wrap-distance-bottom:0;mso-wrap-distance-left:9pt;mso-wrap-distance-right:9pt;mso-wrap-distance-top:0;mso-wrap-style:square;position:absolute;visibility:visible;z-index:251703296" strokecolor="#2e74b5" strokeweight="0.5pt">
                <v:stroke joinstyle="miter" endarrow="block"/>
              </v:shape>
            </w:pict>
          </mc:Fallback>
        </mc:AlternateContent>
      </w:r>
      <w:r>
        <w:rPr>
          <w:noProof/>
          <w14:ligatures w14:val="standardContextual"/>
        </w:rPr>
        <mc:AlternateContent>
          <mc:Choice Requires="wps">
            <w:drawing>
              <wp:anchor distT="0" distB="0" distL="114300" distR="114300" simplePos="0" relativeHeight="251660288" behindDoc="0" locked="0" layoutInCell="1" allowOverlap="1">
                <wp:simplePos x="0" y="0"/>
                <wp:positionH relativeFrom="column">
                  <wp:posOffset>-156845</wp:posOffset>
                </wp:positionH>
                <wp:positionV relativeFrom="paragraph">
                  <wp:posOffset>497840</wp:posOffset>
                </wp:positionV>
                <wp:extent cx="832485" cy="409575"/>
                <wp:effectExtent l="0" t="0" r="24765" b="28575"/>
                <wp:wrapNone/>
                <wp:docPr id="83" name="Oval 83"/>
                <wp:cNvGraphicFramePr/>
                <a:graphic xmlns:a="http://schemas.openxmlformats.org/drawingml/2006/main">
                  <a:graphicData uri="http://schemas.microsoft.com/office/word/2010/wordprocessingShape">
                    <wps:wsp xmlns:wps="http://schemas.microsoft.com/office/word/2010/wordprocessingShape">
                      <wps:cNvSpPr/>
                      <wps:spPr>
                        <a:xfrm>
                          <a:off x="0" y="0"/>
                          <a:ext cx="832485" cy="408940"/>
                        </a:xfrm>
                        <a:prstGeom prst="ellipse">
                          <a:avLst/>
                        </a:prstGeom>
                        <a:solidFill>
                          <a:schemeClr val="accent1">
                            <a:lumMod val="20000"/>
                            <a:lumOff val="80000"/>
                          </a:schemeClr>
                        </a:solidFill>
                        <a:ln>
                          <a:solidFill>
                            <a:schemeClr val="accent1">
                              <a:lumMod val="20000"/>
                              <a:lumOff val="8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wps:bodyPr>
                    </wps:wsp>
                  </a:graphicData>
                </a:graphic>
                <wp14:sizeRelH relativeFrom="page">
                  <wp14:pctWidth>0</wp14:pctWidth>
                </wp14:sizeRelH>
                <wp14:sizeRelV relativeFrom="page">
                  <wp14:pctHeight>0</wp14:pctHeight>
                </wp14:sizeRelV>
              </wp:anchor>
            </w:drawing>
          </mc:Choice>
          <mc:Fallback>
            <w:pict>
              <v:oval id="Oval 83" o:spid="_x0000_s1107" style="width:65.55pt;height:32.25pt;margin-top:39.2pt;margin-left:-12.35pt;mso-height-percent:0;mso-height-relative:page;mso-width-percent:0;mso-width-relative:page;mso-wrap-distance-bottom:0;mso-wrap-distance-left:9pt;mso-wrap-distance-right:9pt;mso-wrap-distance-top:0;mso-wrap-style:square;position:absolute;visibility:visible;v-text-anchor:middle;z-index:251699200" fillcolor="#deeaf6" strokecolor="#deeaf6" strokeweight="1pt">
                <v:stroke joinstyle="miter"/>
              </v:oval>
            </w:pict>
          </mc:Fallback>
        </mc:AlternateContent>
      </w:r>
      <w:r>
        <w:rPr>
          <w:rFonts w:ascii="Arial" w:hAnsi="Arial" w:cs="Arial"/>
          <w:b/>
          <w:bCs/>
          <w:sz w:val="28"/>
          <w:szCs w:val="28"/>
        </w:rPr>
        <w:t>Routing – ChromeOS and a combination of ChromeOS and Windows OS</w:t>
      </w:r>
    </w:p>
    <w:p w:rsidR="002F193A" w:rsidP="00F131B5" w14:paraId="0D6FFB80" w14:textId="26366E76">
      <w:pPr>
        <w:widowControl/>
        <w:spacing w:after="160" w:line="259" w:lineRule="auto"/>
        <w:rPr>
          <w:rFonts w:ascii="Arial" w:eastAsia="Calibri" w:hAnsi="Arial" w:cs="Arial"/>
          <w:kern w:val="2"/>
          <w14:ligatures w14:val="standardContextual"/>
        </w:rPr>
      </w:pPr>
    </w:p>
    <w:p w:rsidR="002F193A" w14:paraId="11387079" w14:textId="77777777">
      <w:pPr>
        <w:widowControl/>
        <w:spacing w:after="160" w:line="259" w:lineRule="auto"/>
        <w:rPr>
          <w:rFonts w:ascii="Arial" w:eastAsia="Calibri" w:hAnsi="Arial" w:cs="Arial"/>
          <w:kern w:val="2"/>
          <w14:ligatures w14:val="standardContextual"/>
        </w:rPr>
      </w:pPr>
      <w:r>
        <w:rPr>
          <w:rFonts w:ascii="Arial" w:eastAsia="Calibri" w:hAnsi="Arial" w:cs="Arial"/>
          <w:kern w:val="2"/>
          <w14:ligatures w14:val="standardContextual"/>
        </w:rPr>
        <w:br w:type="page"/>
      </w:r>
    </w:p>
    <w:p w:rsidR="002F193A" w:rsidP="002F193A" w14:paraId="548A15DD" w14:textId="49BEC7F7">
      <w:pPr>
        <w:pStyle w:val="Heading3"/>
        <w:rPr>
          <w:rStyle w:val="Strong"/>
          <w:color w:val="2F5496" w:themeColor="accent5" w:themeShade="BF"/>
        </w:rPr>
      </w:pPr>
      <w:bookmarkStart w:id="10" w:name="_Toc196126876"/>
      <w:r>
        <w:rPr>
          <w:rStyle w:val="Strong"/>
          <w:color w:val="2F5496" w:themeColor="accent5" w:themeShade="BF"/>
        </w:rPr>
        <w:t>Appendix I</w:t>
      </w:r>
      <w:r w:rsidR="009D549B">
        <w:rPr>
          <w:rStyle w:val="Strong"/>
          <w:color w:val="2F5496" w:themeColor="accent5" w:themeShade="BF"/>
        </w:rPr>
        <w:t>2</w:t>
      </w:r>
      <w:r w:rsidRPr="74C9256D">
        <w:rPr>
          <w:rStyle w:val="Strong"/>
          <w:color w:val="2F5496" w:themeColor="accent5" w:themeShade="BF"/>
        </w:rPr>
        <w:t xml:space="preserve">: </w:t>
      </w:r>
      <w:r w:rsidR="00B32C45">
        <w:rPr>
          <w:rStyle w:val="Strong"/>
          <w:color w:val="2F5496" w:themeColor="accent5" w:themeShade="BF"/>
        </w:rPr>
        <w:t>Add New Students</w:t>
      </w:r>
      <w:r w:rsidRPr="74C9256D">
        <w:rPr>
          <w:rStyle w:val="Strong"/>
          <w:color w:val="2F5496" w:themeColor="accent5" w:themeShade="BF"/>
        </w:rPr>
        <w:t xml:space="preserve"> (English</w:t>
      </w:r>
      <w:r w:rsidR="002E2C90">
        <w:rPr>
          <w:rStyle w:val="Strong"/>
          <w:color w:val="2F5496" w:themeColor="accent5" w:themeShade="BF"/>
        </w:rPr>
        <w:t xml:space="preserve"> and Spanish</w:t>
      </w:r>
      <w:r w:rsidRPr="74C9256D">
        <w:rPr>
          <w:rStyle w:val="Strong"/>
          <w:color w:val="2F5496" w:themeColor="accent5" w:themeShade="BF"/>
        </w:rPr>
        <w:t>)</w:t>
      </w:r>
      <w:bookmarkEnd w:id="10"/>
    </w:p>
    <w:p w:rsidR="003E0E7E" w:rsidP="003E0E7E" w14:paraId="77457C62" w14:textId="77777777">
      <w:pPr>
        <w:pStyle w:val="Heading1"/>
      </w:pPr>
      <w:bookmarkStart w:id="11" w:name="_Toc174533035"/>
      <w:bookmarkStart w:id="12" w:name="_Toc174533909"/>
      <w:bookmarkStart w:id="13" w:name="_Toc174976290"/>
      <w:bookmarkStart w:id="14" w:name="_Toc193127413"/>
      <w:bookmarkStart w:id="15" w:name="_Toc193184388"/>
      <w:bookmarkStart w:id="16" w:name="_Toc196126877"/>
      <w:r>
        <w:t>Add New Students</w:t>
      </w:r>
      <w:bookmarkEnd w:id="11"/>
      <w:bookmarkEnd w:id="12"/>
      <w:bookmarkEnd w:id="13"/>
      <w:bookmarkEnd w:id="14"/>
      <w:bookmarkEnd w:id="15"/>
      <w:bookmarkEnd w:id="16"/>
    </w:p>
    <w:p w:rsidR="003E0E7E" w:rsidP="003E0E7E" w14:paraId="3FC1A207" w14:textId="77777777">
      <w:r>
        <w:t>Schools will access the Add New Students tile in January.</w:t>
      </w:r>
    </w:p>
    <w:p w:rsidR="003E0E7E" w:rsidP="003E0E7E" w14:paraId="0271CC13" w14:textId="1F98B1D2">
      <w:r>
        <w:rPr>
          <w:noProof/>
        </w:rPr>
        <w:drawing>
          <wp:inline distT="0" distB="0" distL="0" distR="0">
            <wp:extent cx="5943600" cy="1219200"/>
            <wp:effectExtent l="19050" t="19050" r="19050" b="19050"/>
            <wp:docPr id="5" name="Picture 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1" descr="A screenshot of a computer&#10;&#10;Description automatically generated"/>
                    <pic:cNvPicPr>
                      <a:picLocks noChangeAspect="1" noChangeArrowheads="1"/>
                    </pic:cNvPicPr>
                  </pic:nvPicPr>
                  <pic:blipFill>
                    <a:blip xmlns:r="http://schemas.openxmlformats.org/officeDocument/2006/relationships" r:embed="rId62"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1219200"/>
                    </a:xfrm>
                    <a:prstGeom prst="rect">
                      <a:avLst/>
                    </a:prstGeom>
                    <a:noFill/>
                    <a:ln w="9525">
                      <a:solidFill>
                        <a:srgbClr val="000000"/>
                      </a:solidFill>
                      <a:miter lim="800000"/>
                      <a:headEnd/>
                      <a:tailEnd/>
                    </a:ln>
                    <a:effectLst/>
                  </pic:spPr>
                </pic:pic>
              </a:graphicData>
            </a:graphic>
          </wp:inline>
        </w:drawing>
      </w:r>
    </w:p>
    <w:p w:rsidR="003E0E7E" w:rsidP="003E0E7E" w14:paraId="62AEAD19" w14:textId="77777777"/>
    <w:p w:rsidR="003E0E7E" w:rsidP="003E0E7E" w14:paraId="62337AC3" w14:textId="77777777">
      <w:r>
        <w:t>In this section, schools will import a list of currently enrolled students in the selected grade. The list should contain the following for each student:</w:t>
      </w:r>
    </w:p>
    <w:p w:rsidR="003E0E7E" w:rsidP="006A4140" w14:paraId="6BF98425" w14:textId="77777777">
      <w:pPr>
        <w:pStyle w:val="ListParagraph"/>
        <w:widowControl/>
        <w:numPr>
          <w:ilvl w:val="0"/>
          <w:numId w:val="1"/>
        </w:numPr>
        <w:spacing w:after="160" w:line="256" w:lineRule="auto"/>
      </w:pPr>
      <w:r>
        <w:t>State Unique Student ID (optional, but recommended)</w:t>
      </w:r>
    </w:p>
    <w:p w:rsidR="003E0E7E" w:rsidP="006A4140" w14:paraId="5E4F8290" w14:textId="77777777">
      <w:pPr>
        <w:pStyle w:val="ListParagraph"/>
        <w:widowControl/>
        <w:numPr>
          <w:ilvl w:val="0"/>
          <w:numId w:val="1"/>
        </w:numPr>
        <w:spacing w:after="160" w:line="256" w:lineRule="auto"/>
      </w:pPr>
      <w:r>
        <w:t>First name</w:t>
      </w:r>
    </w:p>
    <w:p w:rsidR="003E0E7E" w:rsidP="006A4140" w14:paraId="2B50C9B9" w14:textId="77777777">
      <w:pPr>
        <w:pStyle w:val="ListParagraph"/>
        <w:widowControl/>
        <w:numPr>
          <w:ilvl w:val="0"/>
          <w:numId w:val="1"/>
        </w:numPr>
        <w:spacing w:after="160" w:line="256" w:lineRule="auto"/>
      </w:pPr>
      <w:r>
        <w:t>Middle name (optional)</w:t>
      </w:r>
    </w:p>
    <w:p w:rsidR="003E0E7E" w:rsidP="006A4140" w14:paraId="555777E7" w14:textId="77777777">
      <w:pPr>
        <w:pStyle w:val="ListParagraph"/>
        <w:widowControl/>
        <w:numPr>
          <w:ilvl w:val="0"/>
          <w:numId w:val="1"/>
        </w:numPr>
        <w:spacing w:after="160" w:line="256" w:lineRule="auto"/>
      </w:pPr>
      <w:r>
        <w:t>Last name</w:t>
      </w:r>
    </w:p>
    <w:p w:rsidR="003E0E7E" w:rsidP="006A4140" w14:paraId="179FAD84" w14:textId="77777777">
      <w:pPr>
        <w:pStyle w:val="ListParagraph"/>
        <w:widowControl/>
        <w:numPr>
          <w:ilvl w:val="0"/>
          <w:numId w:val="1"/>
        </w:numPr>
        <w:spacing w:after="160" w:line="256" w:lineRule="auto"/>
      </w:pPr>
      <w:r>
        <w:t>Month of birth</w:t>
      </w:r>
    </w:p>
    <w:p w:rsidR="003E0E7E" w:rsidP="006A4140" w14:paraId="63D05733" w14:textId="77777777">
      <w:pPr>
        <w:pStyle w:val="ListParagraph"/>
        <w:widowControl/>
        <w:numPr>
          <w:ilvl w:val="0"/>
          <w:numId w:val="1"/>
        </w:numPr>
        <w:spacing w:after="160" w:line="256" w:lineRule="auto"/>
      </w:pPr>
      <w:r>
        <w:t>Year of birth</w:t>
      </w:r>
    </w:p>
    <w:p w:rsidR="003E0E7E" w:rsidP="003E0E7E" w14:paraId="4AAE2CD9" w14:textId="77777777">
      <w:r>
        <w:t xml:space="preserve">The system will compare this new list against the list originally submitted in the fall. The goal is to identify any new students who have enrolled since the fall. New students will have an opportunity to be selected for the assessment. </w:t>
      </w:r>
    </w:p>
    <w:p w:rsidR="003E0E7E" w:rsidP="003E0E7E" w14:paraId="16FB5B33" w14:textId="77777777">
      <w:r>
        <w:t xml:space="preserve"> If any students have similar, but not identical information, they will be flagged for a duplicate check. Schools will indicate if the records from the original and current lists represent the same student or different students.</w:t>
      </w:r>
    </w:p>
    <w:p w:rsidR="003E0E7E" w:rsidP="003E0E7E" w14:paraId="43E66940" w14:textId="6CCD3CEF">
      <w:r>
        <w:rPr>
          <w:noProof/>
        </w:rPr>
        <w:drawing>
          <wp:inline distT="0" distB="0" distL="0" distR="0">
            <wp:extent cx="5638800" cy="1996440"/>
            <wp:effectExtent l="19050" t="19050" r="19050" b="2286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9"/>
                    <pic:cNvPicPr>
                      <a:picLocks noChangeAspect="1" noChangeArrowheads="1"/>
                    </pic:cNvPicPr>
                  </pic:nvPicPr>
                  <pic:blipFill>
                    <a:blip xmlns:r="http://schemas.openxmlformats.org/officeDocument/2006/relationships" r:embed="rId63">
                      <a:extLst>
                        <a:ext xmlns:a="http://schemas.openxmlformats.org/drawingml/2006/main" uri="{28A0092B-C50C-407E-A947-70E740481C1C}">
                          <a14:useLocalDpi xmlns:a14="http://schemas.microsoft.com/office/drawing/2010/main" val="0"/>
                        </a:ext>
                      </a:extLst>
                    </a:blip>
                    <a:srcRect l="16039" t="42009" r="2278" b="37811"/>
                    <a:stretch>
                      <a:fillRect/>
                    </a:stretch>
                  </pic:blipFill>
                  <pic:spPr bwMode="auto">
                    <a:xfrm>
                      <a:off x="0" y="0"/>
                      <a:ext cx="5638800" cy="1996440"/>
                    </a:xfrm>
                    <a:prstGeom prst="rect">
                      <a:avLst/>
                    </a:prstGeom>
                    <a:noFill/>
                    <a:ln w="9525">
                      <a:solidFill>
                        <a:srgbClr val="000000"/>
                      </a:solidFill>
                      <a:miter lim="800000"/>
                      <a:headEnd/>
                      <a:tailEnd/>
                    </a:ln>
                    <a:effectLst/>
                  </pic:spPr>
                </pic:pic>
              </a:graphicData>
            </a:graphic>
          </wp:inline>
        </w:drawing>
      </w:r>
    </w:p>
    <w:p w:rsidR="003E0E7E" w:rsidP="003E0E7E" w14:paraId="79609F27" w14:textId="77777777">
      <w:r>
        <w:t>After the new list has been imported and compared against the original list, any newly selected students will appear in a table on the page. New students who have been selected for the assessment will have a status of “Selected”.</w:t>
      </w:r>
    </w:p>
    <w:p w:rsidR="003E0E7E" w:rsidP="003E0E7E" w14:paraId="0AC69262" w14:textId="64F2597B">
      <w:r>
        <w:rPr>
          <w:noProof/>
        </w:rPr>
        <w:drawing>
          <wp:inline distT="0" distB="0" distL="0" distR="0">
            <wp:extent cx="5798820" cy="2346960"/>
            <wp:effectExtent l="19050" t="19050" r="11430" b="1524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10"/>
                    <pic:cNvPicPr>
                      <a:picLocks noChangeAspect="1" noChangeArrowheads="1"/>
                    </pic:cNvPicPr>
                  </pic:nvPicPr>
                  <pic:blipFill>
                    <a:blip xmlns:r="http://schemas.openxmlformats.org/officeDocument/2006/relationships" r:embed="rId63">
                      <a:extLst>
                        <a:ext xmlns:a="http://schemas.openxmlformats.org/drawingml/2006/main" uri="{28A0092B-C50C-407E-A947-70E740481C1C}">
                          <a14:useLocalDpi xmlns:a14="http://schemas.microsoft.com/office/drawing/2010/main" val="0"/>
                        </a:ext>
                      </a:extLst>
                    </a:blip>
                    <a:srcRect l="16039" t="65839" b="10406"/>
                    <a:stretch>
                      <a:fillRect/>
                    </a:stretch>
                  </pic:blipFill>
                  <pic:spPr bwMode="auto">
                    <a:xfrm>
                      <a:off x="0" y="0"/>
                      <a:ext cx="5798820" cy="2346960"/>
                    </a:xfrm>
                    <a:prstGeom prst="rect">
                      <a:avLst/>
                    </a:prstGeom>
                    <a:noFill/>
                    <a:ln w="9525">
                      <a:solidFill>
                        <a:srgbClr val="000000"/>
                      </a:solidFill>
                      <a:miter lim="800000"/>
                      <a:headEnd/>
                      <a:tailEnd/>
                    </a:ln>
                    <a:effectLst/>
                  </pic:spPr>
                </pic:pic>
              </a:graphicData>
            </a:graphic>
          </wp:inline>
        </w:drawing>
      </w:r>
    </w:p>
    <w:p w:rsidR="003E0E7E" w:rsidP="003E0E7E" w14:paraId="7EEA6CC6" w14:textId="77777777"/>
    <w:p w:rsidR="003E0E7E" w:rsidP="003E0E7E" w14:paraId="025BEA75" w14:textId="7D89FE0C">
      <w:pPr>
        <w:jc w:val="center"/>
      </w:pPr>
      <w:r>
        <w:rPr>
          <w:noProof/>
        </w:rPr>
        <w:drawing>
          <wp:inline distT="0" distB="0" distL="0" distR="0">
            <wp:extent cx="5463540" cy="7376160"/>
            <wp:effectExtent l="19050" t="19050" r="22860" b="1524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1"/>
                    <pic:cNvPicPr>
                      <a:picLocks noChangeAspect="1" noChangeArrowheads="1"/>
                    </pic:cNvPicPr>
                  </pic:nvPicPr>
                  <pic:blipFill>
                    <a:blip xmlns:r="http://schemas.openxmlformats.org/officeDocument/2006/relationships" r:embed="rId64" cstate="print">
                      <a:extLst>
                        <a:ext xmlns:a="http://schemas.openxmlformats.org/drawingml/2006/main" uri="{28A0092B-C50C-407E-A947-70E740481C1C}">
                          <a14:useLocalDpi xmlns:a14="http://schemas.microsoft.com/office/drawing/2010/main" val="0"/>
                        </a:ext>
                      </a:extLst>
                    </a:blip>
                    <a:srcRect l="15308" t="20186"/>
                    <a:stretch>
                      <a:fillRect/>
                    </a:stretch>
                  </pic:blipFill>
                  <pic:spPr bwMode="auto">
                    <a:xfrm>
                      <a:off x="0" y="0"/>
                      <a:ext cx="5463540" cy="7376160"/>
                    </a:xfrm>
                    <a:prstGeom prst="rect">
                      <a:avLst/>
                    </a:prstGeom>
                    <a:noFill/>
                    <a:ln w="9525">
                      <a:solidFill>
                        <a:srgbClr val="000000"/>
                      </a:solidFill>
                      <a:miter lim="800000"/>
                      <a:headEnd/>
                      <a:tailEnd/>
                    </a:ln>
                    <a:effectLst/>
                  </pic:spPr>
                </pic:pic>
              </a:graphicData>
            </a:graphic>
          </wp:inline>
        </w:drawing>
      </w:r>
    </w:p>
    <w:p w:rsidR="00B32C45" w:rsidRPr="00B32C45" w:rsidP="00B32C45" w14:paraId="2EBA7F01" w14:textId="77777777"/>
    <w:p w:rsidR="009D549B" w:rsidP="00F131B5" w14:paraId="7D68529E" w14:textId="1A9C988F">
      <w:pPr>
        <w:widowControl/>
        <w:spacing w:after="160" w:line="259" w:lineRule="auto"/>
        <w:rPr>
          <w:rFonts w:ascii="Arial" w:eastAsia="Calibri" w:hAnsi="Arial" w:cs="Arial"/>
          <w:kern w:val="2"/>
          <w14:ligatures w14:val="standardContextual"/>
        </w:rPr>
      </w:pPr>
    </w:p>
    <w:p w:rsidR="00085764" w14:paraId="049571AB" w14:textId="174CF303">
      <w:pPr>
        <w:widowControl/>
        <w:spacing w:after="160" w:line="259" w:lineRule="auto"/>
        <w:rPr>
          <w:rFonts w:ascii="Arial" w:eastAsia="Calibri" w:hAnsi="Arial" w:cs="Arial"/>
          <w:kern w:val="2"/>
          <w14:ligatures w14:val="standardContextual"/>
        </w:rPr>
      </w:pPr>
      <w:r>
        <w:rPr>
          <w:rFonts w:ascii="Arial" w:eastAsia="Calibri" w:hAnsi="Arial" w:cs="Arial"/>
          <w:kern w:val="2"/>
          <w14:ligatures w14:val="standardContextual"/>
        </w:rPr>
        <w:br w:type="page"/>
      </w:r>
    </w:p>
    <w:p w:rsidR="0090642B" w:rsidRPr="0090642B" w:rsidP="0090642B" w14:paraId="31BEACCD" w14:textId="54DE98C4">
      <w:pPr>
        <w:pStyle w:val="Heading1"/>
        <w:tabs>
          <w:tab w:val="left" w:pos="1393"/>
        </w:tabs>
        <w:rPr>
          <w:rFonts w:ascii="Calibri Light" w:eastAsia="Times New Roman" w:hAnsi="Calibri Light" w:cs="Times New Roman"/>
          <w:color w:val="2E74B5"/>
        </w:rPr>
      </w:pPr>
      <w:bookmarkStart w:id="17" w:name="_Toc174976291"/>
      <w:bookmarkStart w:id="18" w:name="_Toc193127414"/>
      <w:bookmarkStart w:id="19" w:name="_Toc193184389"/>
      <w:bookmarkStart w:id="20" w:name="_Toc196126878"/>
      <w:r w:rsidRPr="0090642B">
        <w:rPr>
          <w:rFonts w:ascii="Calibri Light" w:eastAsia="Times New Roman" w:hAnsi="Calibri Light" w:cs="Times New Roman"/>
          <w:color w:val="2E74B5"/>
        </w:rPr>
        <w:t>Add New Students</w:t>
      </w:r>
      <w:bookmarkEnd w:id="17"/>
      <w:bookmarkEnd w:id="18"/>
      <w:bookmarkEnd w:id="19"/>
      <w:bookmarkEnd w:id="20"/>
    </w:p>
    <w:p w:rsidR="0090642B" w:rsidRPr="0090642B" w:rsidP="0090642B" w14:paraId="7AF8052B" w14:textId="77777777">
      <w:pPr>
        <w:widowControl/>
        <w:spacing w:after="160" w:line="259" w:lineRule="auto"/>
        <w:rPr>
          <w:rFonts w:ascii="Calibri" w:eastAsia="Calibri" w:hAnsi="Calibri" w:cs="Times New Roman"/>
        </w:rPr>
      </w:pPr>
      <w:r w:rsidRPr="0090642B">
        <w:rPr>
          <w:rFonts w:ascii="Calibri" w:eastAsia="Calibri" w:hAnsi="Calibri" w:cs="Times New Roman"/>
        </w:rPr>
        <w:t>Schools will access the Add New Students tile in January.</w:t>
      </w:r>
    </w:p>
    <w:p w:rsidR="0090642B" w:rsidRPr="0090642B" w:rsidP="0090642B" w14:paraId="17EB3484" w14:textId="77777777">
      <w:pPr>
        <w:widowControl/>
        <w:spacing w:after="160" w:line="259" w:lineRule="auto"/>
        <w:rPr>
          <w:rFonts w:ascii="Calibri" w:eastAsia="Calibri" w:hAnsi="Calibri" w:cs="Times New Roman"/>
        </w:rPr>
      </w:pPr>
      <w:r w:rsidRPr="0090642B">
        <w:rPr>
          <w:rFonts w:ascii="Calibri" w:eastAsia="Calibri" w:hAnsi="Calibri" w:cs="Times New Roman"/>
          <w:noProof/>
        </w:rPr>
        <w:drawing>
          <wp:inline distT="0" distB="0" distL="0" distR="0">
            <wp:extent cx="5692407" cy="1216025"/>
            <wp:effectExtent l="19050" t="19050" r="22860" b="22225"/>
            <wp:docPr id="16664670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6467095" name="Picture 1"/>
                    <pic:cNvPicPr/>
                  </pic:nvPicPr>
                  <pic:blipFill>
                    <a:blip xmlns:r="http://schemas.openxmlformats.org/officeDocument/2006/relationships" r:embed="rId65" cstate="print">
                      <a:extLst>
                        <a:ext xmlns:a="http://schemas.openxmlformats.org/drawingml/2006/main" uri="{28A0092B-C50C-407E-A947-70E740481C1C}">
                          <a14:useLocalDpi xmlns:a14="http://schemas.microsoft.com/office/drawing/2010/main" val="0"/>
                        </a:ext>
                      </a:extLst>
                    </a:blip>
                    <a:stretch>
                      <a:fillRect/>
                    </a:stretch>
                  </pic:blipFill>
                  <pic:spPr>
                    <a:xfrm>
                      <a:off x="0" y="0"/>
                      <a:ext cx="5692407" cy="1216025"/>
                    </a:xfrm>
                    <a:prstGeom prst="rect">
                      <a:avLst/>
                    </a:prstGeom>
                    <a:ln>
                      <a:solidFill>
                        <a:sysClr val="windowText" lastClr="000000"/>
                      </a:solidFill>
                    </a:ln>
                  </pic:spPr>
                </pic:pic>
              </a:graphicData>
            </a:graphic>
          </wp:inline>
        </w:drawing>
      </w:r>
    </w:p>
    <w:p w:rsidR="0090642B" w:rsidRPr="0090642B" w:rsidP="0090642B" w14:paraId="354A6307" w14:textId="77777777">
      <w:pPr>
        <w:widowControl/>
        <w:spacing w:after="160" w:line="259" w:lineRule="auto"/>
        <w:rPr>
          <w:rFonts w:ascii="Calibri" w:eastAsia="Calibri" w:hAnsi="Calibri" w:cs="Times New Roman"/>
        </w:rPr>
      </w:pPr>
    </w:p>
    <w:p w:rsidR="0090642B" w:rsidRPr="0090642B" w:rsidP="0090642B" w14:paraId="01C5CA6E" w14:textId="77777777">
      <w:pPr>
        <w:widowControl/>
        <w:spacing w:after="160" w:line="259" w:lineRule="auto"/>
        <w:rPr>
          <w:rFonts w:ascii="Calibri" w:eastAsia="Calibri" w:hAnsi="Calibri" w:cs="Times New Roman"/>
        </w:rPr>
      </w:pPr>
      <w:r w:rsidRPr="0090642B">
        <w:rPr>
          <w:rFonts w:ascii="Calibri" w:eastAsia="Calibri" w:hAnsi="Calibri" w:cs="Times New Roman"/>
        </w:rPr>
        <w:t>In this section, schools will import a list of currently enrolled students in the selected grade. The list should contain the following for each student:</w:t>
      </w:r>
    </w:p>
    <w:p w:rsidR="0090642B" w:rsidRPr="0090642B" w:rsidP="006A4140" w14:paraId="1BF38AFF" w14:textId="77777777">
      <w:pPr>
        <w:widowControl/>
        <w:numPr>
          <w:ilvl w:val="0"/>
          <w:numId w:val="76"/>
        </w:numPr>
        <w:spacing w:after="160" w:line="259" w:lineRule="auto"/>
        <w:contextualSpacing/>
        <w:rPr>
          <w:rFonts w:ascii="Calibri" w:eastAsia="Calibri" w:hAnsi="Calibri" w:cs="Times New Roman"/>
        </w:rPr>
      </w:pPr>
      <w:r w:rsidRPr="0090642B">
        <w:rPr>
          <w:rFonts w:ascii="Calibri" w:eastAsia="Calibri" w:hAnsi="Calibri" w:cs="Times New Roman"/>
        </w:rPr>
        <w:t>State Unique Student ID (optional, but recommended)</w:t>
      </w:r>
    </w:p>
    <w:p w:rsidR="0090642B" w:rsidRPr="0090642B" w:rsidP="006A4140" w14:paraId="6928127B" w14:textId="77777777">
      <w:pPr>
        <w:widowControl/>
        <w:numPr>
          <w:ilvl w:val="0"/>
          <w:numId w:val="76"/>
        </w:numPr>
        <w:spacing w:after="160" w:line="259" w:lineRule="auto"/>
        <w:contextualSpacing/>
        <w:rPr>
          <w:rFonts w:ascii="Calibri" w:eastAsia="Calibri" w:hAnsi="Calibri" w:cs="Times New Roman"/>
        </w:rPr>
      </w:pPr>
      <w:r w:rsidRPr="0090642B">
        <w:rPr>
          <w:rFonts w:ascii="Calibri" w:eastAsia="Calibri" w:hAnsi="Calibri" w:cs="Times New Roman"/>
        </w:rPr>
        <w:t>First name</w:t>
      </w:r>
    </w:p>
    <w:p w:rsidR="0090642B" w:rsidRPr="0090642B" w:rsidP="006A4140" w14:paraId="4159F238" w14:textId="77777777">
      <w:pPr>
        <w:widowControl/>
        <w:numPr>
          <w:ilvl w:val="0"/>
          <w:numId w:val="76"/>
        </w:numPr>
        <w:spacing w:after="160" w:line="259" w:lineRule="auto"/>
        <w:contextualSpacing/>
        <w:rPr>
          <w:rFonts w:ascii="Calibri" w:eastAsia="Calibri" w:hAnsi="Calibri" w:cs="Times New Roman"/>
        </w:rPr>
      </w:pPr>
      <w:r w:rsidRPr="0090642B">
        <w:rPr>
          <w:rFonts w:ascii="Calibri" w:eastAsia="Calibri" w:hAnsi="Calibri" w:cs="Times New Roman"/>
        </w:rPr>
        <w:t>Middle name (optional)</w:t>
      </w:r>
    </w:p>
    <w:p w:rsidR="0090642B" w:rsidRPr="0090642B" w:rsidP="006A4140" w14:paraId="32AE19A6" w14:textId="77777777">
      <w:pPr>
        <w:widowControl/>
        <w:numPr>
          <w:ilvl w:val="0"/>
          <w:numId w:val="76"/>
        </w:numPr>
        <w:spacing w:after="160" w:line="259" w:lineRule="auto"/>
        <w:contextualSpacing/>
        <w:rPr>
          <w:rFonts w:ascii="Calibri" w:eastAsia="Calibri" w:hAnsi="Calibri" w:cs="Times New Roman"/>
        </w:rPr>
      </w:pPr>
      <w:r w:rsidRPr="0090642B">
        <w:rPr>
          <w:rFonts w:ascii="Calibri" w:eastAsia="Calibri" w:hAnsi="Calibri" w:cs="Times New Roman"/>
        </w:rPr>
        <w:t>Last name</w:t>
      </w:r>
    </w:p>
    <w:p w:rsidR="0090642B" w:rsidRPr="0090642B" w:rsidP="006A4140" w14:paraId="5C1ABDD5" w14:textId="77777777">
      <w:pPr>
        <w:widowControl/>
        <w:numPr>
          <w:ilvl w:val="0"/>
          <w:numId w:val="76"/>
        </w:numPr>
        <w:spacing w:after="160" w:line="259" w:lineRule="auto"/>
        <w:contextualSpacing/>
        <w:rPr>
          <w:rFonts w:ascii="Calibri" w:eastAsia="Calibri" w:hAnsi="Calibri" w:cs="Times New Roman"/>
        </w:rPr>
      </w:pPr>
      <w:r w:rsidRPr="0090642B">
        <w:rPr>
          <w:rFonts w:ascii="Calibri" w:eastAsia="Calibri" w:hAnsi="Calibri" w:cs="Times New Roman"/>
        </w:rPr>
        <w:t>Month of birth</w:t>
      </w:r>
    </w:p>
    <w:p w:rsidR="0090642B" w:rsidRPr="0090642B" w:rsidP="006A4140" w14:paraId="08F18DFE" w14:textId="77777777">
      <w:pPr>
        <w:widowControl/>
        <w:numPr>
          <w:ilvl w:val="0"/>
          <w:numId w:val="76"/>
        </w:numPr>
        <w:spacing w:after="160" w:line="259" w:lineRule="auto"/>
        <w:contextualSpacing/>
        <w:rPr>
          <w:rFonts w:ascii="Calibri" w:eastAsia="Calibri" w:hAnsi="Calibri" w:cs="Times New Roman"/>
        </w:rPr>
      </w:pPr>
      <w:r w:rsidRPr="0090642B">
        <w:rPr>
          <w:rFonts w:ascii="Calibri" w:eastAsia="Calibri" w:hAnsi="Calibri" w:cs="Times New Roman"/>
        </w:rPr>
        <w:t>Year of birth</w:t>
      </w:r>
    </w:p>
    <w:p w:rsidR="0090642B" w:rsidRPr="0090642B" w:rsidP="0090642B" w14:paraId="35E0F52F" w14:textId="77777777">
      <w:pPr>
        <w:widowControl/>
        <w:spacing w:after="160" w:line="259" w:lineRule="auto"/>
        <w:rPr>
          <w:rFonts w:ascii="Calibri" w:eastAsia="Calibri" w:hAnsi="Calibri" w:cs="Times New Roman"/>
        </w:rPr>
      </w:pPr>
      <w:r w:rsidRPr="0090642B">
        <w:rPr>
          <w:rFonts w:ascii="Calibri" w:eastAsia="Calibri" w:hAnsi="Calibri" w:cs="Times New Roman"/>
        </w:rPr>
        <w:t xml:space="preserve">The system will compare this new list against the list originally submitted in the fall. The goal is to identify any new students who have enrolled since the fall. New students will have an opportunity to be selected for the assessment. </w:t>
      </w:r>
    </w:p>
    <w:p w:rsidR="0090642B" w:rsidRPr="0090642B" w:rsidP="0090642B" w14:paraId="122AD07D" w14:textId="77777777">
      <w:pPr>
        <w:widowControl/>
        <w:spacing w:after="160" w:line="259" w:lineRule="auto"/>
        <w:rPr>
          <w:rFonts w:ascii="Calibri" w:eastAsia="Calibri" w:hAnsi="Calibri" w:cs="Times New Roman"/>
        </w:rPr>
      </w:pPr>
      <w:r w:rsidRPr="0090642B">
        <w:rPr>
          <w:rFonts w:ascii="Calibri" w:eastAsia="Calibri" w:hAnsi="Calibri" w:cs="Times New Roman"/>
        </w:rPr>
        <w:t xml:space="preserve"> If any students have similar, but not identical information, they will be flagged for a duplicate check. Schools will indicate if the records from the original and current lists represent the same student or different students.</w:t>
      </w:r>
    </w:p>
    <w:p w:rsidR="0090642B" w:rsidRPr="0090642B" w:rsidP="0090642B" w14:paraId="0F8CF8AC" w14:textId="77777777">
      <w:pPr>
        <w:widowControl/>
        <w:spacing w:after="160" w:line="259" w:lineRule="auto"/>
        <w:rPr>
          <w:rFonts w:ascii="Calibri" w:eastAsia="Calibri" w:hAnsi="Calibri" w:cs="Times New Roman"/>
        </w:rPr>
      </w:pPr>
      <w:r w:rsidRPr="0090642B">
        <w:rPr>
          <w:rFonts w:ascii="Calibri" w:eastAsia="Calibri" w:hAnsi="Calibri" w:cs="Times New Roman"/>
          <w:noProof/>
        </w:rPr>
        <w:drawing>
          <wp:inline distT="0" distB="0" distL="0" distR="0">
            <wp:extent cx="5659322" cy="2001794"/>
            <wp:effectExtent l="19050" t="19050" r="17780" b="1778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xmlns:r="http://schemas.openxmlformats.org/officeDocument/2006/relationships" r:embed="rId66">
                      <a:extLst>
                        <a:ext xmlns:a="http://schemas.openxmlformats.org/drawingml/2006/main" uri="{28A0092B-C50C-407E-A947-70E740481C1C}">
                          <a14:useLocalDpi xmlns:a14="http://schemas.microsoft.com/office/drawing/2010/main" val="0"/>
                        </a:ext>
                      </a:extLst>
                    </a:blip>
                    <a:srcRect t="3907" b="3907"/>
                    <a:stretch>
                      <a:fillRect/>
                    </a:stretch>
                  </pic:blipFill>
                  <pic:spPr bwMode="auto">
                    <a:xfrm>
                      <a:off x="0" y="0"/>
                      <a:ext cx="5659322" cy="2001794"/>
                    </a:xfrm>
                    <a:prstGeom prst="rect">
                      <a:avLst/>
                    </a:prstGeom>
                    <a:ln w="9525">
                      <a:solidFill>
                        <a:sysClr val="windowText" lastClr="000000"/>
                      </a:solidFill>
                      <a:prstDash val="solid"/>
                      <a:round/>
                      <a:headEnd/>
                      <a:tailEnd/>
                    </a:ln>
                    <a:extLst>
                      <a:ext xmlns:a="http://schemas.openxmlformats.org/drawingml/2006/main" uri="{53640926-AAD7-44D8-BBD7-CCE9431645EC}">
                        <a14:shadowObscured xmlns:a14="http://schemas.microsoft.com/office/drawing/2010/main"/>
                      </a:ext>
                    </a:extLst>
                  </pic:spPr>
                </pic:pic>
              </a:graphicData>
            </a:graphic>
          </wp:inline>
        </w:drawing>
      </w:r>
    </w:p>
    <w:p w:rsidR="0090642B" w:rsidRPr="0090642B" w:rsidP="0090642B" w14:paraId="2E2C86DF" w14:textId="77777777">
      <w:pPr>
        <w:widowControl/>
        <w:spacing w:after="160" w:line="259" w:lineRule="auto"/>
        <w:rPr>
          <w:rFonts w:ascii="Calibri" w:eastAsia="Calibri" w:hAnsi="Calibri" w:cs="Times New Roman"/>
        </w:rPr>
      </w:pPr>
      <w:r w:rsidRPr="0090642B">
        <w:rPr>
          <w:rFonts w:ascii="Calibri" w:eastAsia="Calibri" w:hAnsi="Calibri" w:cs="Times New Roman"/>
        </w:rPr>
        <w:t>After the new list has been imported and compared against the original list, any newly selected students will appear in a table on the page. New students who have been selected for the assessment will have a status of “Seleccionado”.</w:t>
      </w:r>
    </w:p>
    <w:p w:rsidR="0090642B" w:rsidRPr="0090642B" w:rsidP="0090642B" w14:paraId="7D3EEF2D" w14:textId="77777777">
      <w:pPr>
        <w:widowControl/>
        <w:spacing w:after="160" w:line="259" w:lineRule="auto"/>
        <w:rPr>
          <w:rFonts w:ascii="Calibri" w:eastAsia="Calibri" w:hAnsi="Calibri" w:cs="Times New Roman"/>
        </w:rPr>
      </w:pPr>
      <w:r w:rsidRPr="0090642B">
        <w:rPr>
          <w:rFonts w:ascii="Calibri" w:eastAsia="Calibri" w:hAnsi="Calibri" w:cs="Times New Roman"/>
          <w:noProof/>
        </w:rPr>
        <w:drawing>
          <wp:inline distT="0" distB="0" distL="0" distR="0">
            <wp:extent cx="5817159" cy="2356702"/>
            <wp:effectExtent l="19050" t="19050" r="12700" b="2476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10"/>
                    <pic:cNvPicPr/>
                  </pic:nvPicPr>
                  <pic:blipFill>
                    <a:blip xmlns:r="http://schemas.openxmlformats.org/officeDocument/2006/relationships" r:embed="rId67">
                      <a:extLst>
                        <a:ext xmlns:a="http://schemas.openxmlformats.org/drawingml/2006/main" uri="{28A0092B-C50C-407E-A947-70E740481C1C}">
                          <a14:useLocalDpi xmlns:a14="http://schemas.microsoft.com/office/drawing/2010/main" val="0"/>
                        </a:ext>
                      </a:extLst>
                    </a:blip>
                    <a:srcRect t="1431" b="1431"/>
                    <a:stretch>
                      <a:fillRect/>
                    </a:stretch>
                  </pic:blipFill>
                  <pic:spPr bwMode="auto">
                    <a:xfrm>
                      <a:off x="0" y="0"/>
                      <a:ext cx="5817159" cy="2356702"/>
                    </a:xfrm>
                    <a:prstGeom prst="rect">
                      <a:avLst/>
                    </a:prstGeom>
                    <a:ln w="9525">
                      <a:solidFill>
                        <a:sysClr val="windowText" lastClr="000000"/>
                      </a:solidFill>
                      <a:prstDash val="solid"/>
                      <a:round/>
                      <a:headEnd/>
                      <a:tailEnd/>
                    </a:ln>
                    <a:extLst>
                      <a:ext xmlns:a="http://schemas.openxmlformats.org/drawingml/2006/main" uri="{53640926-AAD7-44D8-BBD7-CCE9431645EC}">
                        <a14:shadowObscured xmlns:a14="http://schemas.microsoft.com/office/drawing/2010/main"/>
                      </a:ext>
                    </a:extLst>
                  </pic:spPr>
                </pic:pic>
              </a:graphicData>
            </a:graphic>
          </wp:inline>
        </w:drawing>
      </w:r>
    </w:p>
    <w:p w:rsidR="0090642B" w:rsidRPr="0090642B" w:rsidP="0090642B" w14:paraId="726A8D34" w14:textId="77777777">
      <w:pPr>
        <w:widowControl/>
        <w:spacing w:after="160" w:line="259" w:lineRule="auto"/>
        <w:rPr>
          <w:rFonts w:ascii="Calibri" w:eastAsia="Calibri" w:hAnsi="Calibri" w:cs="Times New Roman"/>
        </w:rPr>
      </w:pPr>
    </w:p>
    <w:p w:rsidR="0090642B" w:rsidRPr="0090642B" w:rsidP="0090642B" w14:paraId="7CB7E778" w14:textId="77777777">
      <w:pPr>
        <w:widowControl/>
        <w:spacing w:after="160" w:line="259" w:lineRule="auto"/>
        <w:jc w:val="center"/>
        <w:rPr>
          <w:rFonts w:ascii="Calibri" w:eastAsia="Calibri" w:hAnsi="Calibri" w:cs="Times New Roman"/>
        </w:rPr>
      </w:pPr>
      <w:r w:rsidRPr="0090642B">
        <w:rPr>
          <w:rFonts w:ascii="Calibri" w:eastAsia="Calibri" w:hAnsi="Calibri" w:cs="Times New Roman"/>
          <w:noProof/>
        </w:rPr>
        <w:drawing>
          <wp:inline distT="0" distB="0" distL="0" distR="0">
            <wp:extent cx="5600363" cy="7378065"/>
            <wp:effectExtent l="19050" t="19050" r="19685" b="1333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11"/>
                    <pic:cNvPicPr/>
                  </pic:nvPicPr>
                  <pic:blipFill>
                    <a:blip xmlns:r="http://schemas.openxmlformats.org/officeDocument/2006/relationships" r:embed="rId68" cstate="print">
                      <a:extLst>
                        <a:ext xmlns:a="http://schemas.openxmlformats.org/drawingml/2006/main" uri="{28A0092B-C50C-407E-A947-70E740481C1C}">
                          <a14:useLocalDpi xmlns:a14="http://schemas.microsoft.com/office/drawing/2010/main" val="0"/>
                        </a:ext>
                      </a:extLst>
                    </a:blip>
                    <a:srcRect l="-8" r="118"/>
                    <a:stretch>
                      <a:fillRect/>
                    </a:stretch>
                  </pic:blipFill>
                  <pic:spPr bwMode="auto">
                    <a:xfrm>
                      <a:off x="0" y="0"/>
                      <a:ext cx="5601211" cy="7379182"/>
                    </a:xfrm>
                    <a:prstGeom prst="rect">
                      <a:avLst/>
                    </a:prstGeom>
                    <a:ln w="9525">
                      <a:solidFill>
                        <a:sysClr val="windowText" lastClr="000000"/>
                      </a:solidFill>
                      <a:prstDash val="solid"/>
                      <a:round/>
                      <a:headEnd/>
                      <a:tailEnd/>
                      <a:extLst>
                        <a:ext xmlns:a="http://schemas.openxmlformats.org/drawingml/2006/main" uri="{C807C97D-BFC1-408E-A445-0C87EB9F89A2}">
                          <ask:lineSketchStyleProps xmlns:ask="http://schemas.microsoft.com/office/drawing/2018/sketchyshapes" sd="0">
                            <a:custGeom>
                              <a:avLst/>
                              <a:gdLst/>
                              <a:ahLst/>
                              <a:cxnLst/>
                              <a:rect b="0" l="0" r="0" t="0"/>
                              <a:pathLst/>
                            </a:custGeom>
                            <ask:type/>
                          </ask:lineSketchStyleProps>
                        </a:ext>
                      </a:extLst>
                    </a:ln>
                    <a:extLst>
                      <a:ext xmlns:a="http://schemas.openxmlformats.org/drawingml/2006/main" uri="{53640926-AAD7-44D8-BBD7-CCE9431645EC}">
                        <a14:shadowObscured xmlns:a14="http://schemas.microsoft.com/office/drawing/2010/main"/>
                      </a:ext>
                    </a:extLst>
                  </pic:spPr>
                </pic:pic>
              </a:graphicData>
            </a:graphic>
          </wp:inline>
        </w:drawing>
      </w:r>
    </w:p>
    <w:p w:rsidR="00085764" w14:paraId="7E1373B5" w14:textId="3637CFDE">
      <w:pPr>
        <w:widowControl/>
        <w:spacing w:after="160" w:line="259" w:lineRule="auto"/>
        <w:rPr>
          <w:rFonts w:ascii="Arial" w:eastAsia="Calibri" w:hAnsi="Arial" w:cs="Arial"/>
          <w:kern w:val="2"/>
          <w14:ligatures w14:val="standardContextual"/>
        </w:rPr>
      </w:pPr>
    </w:p>
    <w:p w:rsidR="009D549B" w14:paraId="0B27F775" w14:textId="77777777">
      <w:pPr>
        <w:widowControl/>
        <w:spacing w:after="160" w:line="259" w:lineRule="auto"/>
        <w:rPr>
          <w:rFonts w:ascii="Arial" w:eastAsia="Calibri" w:hAnsi="Arial" w:cs="Arial"/>
          <w:kern w:val="2"/>
          <w14:ligatures w14:val="standardContextual"/>
        </w:rPr>
      </w:pPr>
    </w:p>
    <w:p w:rsidR="0090642B" w14:paraId="69B07E64" w14:textId="77777777">
      <w:pPr>
        <w:widowControl/>
        <w:spacing w:after="160" w:line="259" w:lineRule="auto"/>
        <w:rPr>
          <w:rStyle w:val="Strong"/>
          <w:color w:val="2F5496" w:themeColor="accent5" w:themeShade="BF"/>
        </w:rPr>
      </w:pPr>
      <w:r>
        <w:rPr>
          <w:rStyle w:val="Strong"/>
          <w:color w:val="2F5496" w:themeColor="accent5" w:themeShade="BF"/>
        </w:rPr>
        <w:br w:type="page"/>
      </w:r>
    </w:p>
    <w:p w:rsidR="009D549B" w:rsidP="009D549B" w14:paraId="7436626E" w14:textId="12DB9CD3">
      <w:pPr>
        <w:pStyle w:val="Heading3"/>
        <w:rPr>
          <w:rStyle w:val="Strong"/>
          <w:color w:val="2F5496" w:themeColor="accent5" w:themeShade="BF"/>
        </w:rPr>
      </w:pPr>
      <w:bookmarkStart w:id="21" w:name="_Toc196126879"/>
      <w:r>
        <w:rPr>
          <w:rStyle w:val="Strong"/>
          <w:color w:val="2F5496" w:themeColor="accent5" w:themeShade="BF"/>
        </w:rPr>
        <w:t>Appendix I</w:t>
      </w:r>
      <w:r>
        <w:rPr>
          <w:rStyle w:val="Strong"/>
          <w:color w:val="2F5496" w:themeColor="accent5" w:themeShade="BF"/>
        </w:rPr>
        <w:t>3</w:t>
      </w:r>
      <w:r w:rsidRPr="74C9256D">
        <w:rPr>
          <w:rStyle w:val="Strong"/>
          <w:color w:val="2F5496" w:themeColor="accent5" w:themeShade="BF"/>
        </w:rPr>
        <w:t xml:space="preserve">: </w:t>
      </w:r>
      <w:r>
        <w:rPr>
          <w:rStyle w:val="Strong"/>
          <w:color w:val="2F5496" w:themeColor="accent5" w:themeShade="BF"/>
        </w:rPr>
        <w:t>Assessment Logistics</w:t>
      </w:r>
      <w:r w:rsidRPr="74C9256D">
        <w:rPr>
          <w:rStyle w:val="Strong"/>
          <w:color w:val="2F5496" w:themeColor="accent5" w:themeShade="BF"/>
        </w:rPr>
        <w:t xml:space="preserve"> (English</w:t>
      </w:r>
      <w:r w:rsidR="00197BCC">
        <w:rPr>
          <w:rStyle w:val="Strong"/>
          <w:color w:val="2F5496" w:themeColor="accent5" w:themeShade="BF"/>
        </w:rPr>
        <w:t xml:space="preserve"> and Spanish</w:t>
      </w:r>
      <w:r w:rsidRPr="74C9256D">
        <w:rPr>
          <w:rStyle w:val="Strong"/>
          <w:color w:val="2F5496" w:themeColor="accent5" w:themeShade="BF"/>
        </w:rPr>
        <w:t>)</w:t>
      </w:r>
      <w:bookmarkEnd w:id="21"/>
    </w:p>
    <w:p w:rsidR="00D87188" w:rsidRPr="00D87188" w:rsidP="00D87188" w14:paraId="50253431" w14:textId="77777777">
      <w:pPr>
        <w:keepNext/>
        <w:keepLines/>
        <w:widowControl/>
        <w:spacing w:before="240" w:after="0" w:line="256" w:lineRule="auto"/>
        <w:outlineLvl w:val="0"/>
        <w:rPr>
          <w:rFonts w:ascii="Calibri Light" w:eastAsia="Times New Roman" w:hAnsi="Calibri Light" w:cs="Times New Roman"/>
          <w:color w:val="2E74B5"/>
          <w:sz w:val="32"/>
          <w:szCs w:val="32"/>
        </w:rPr>
      </w:pPr>
      <w:bookmarkStart w:id="22" w:name="_Toc174533037"/>
      <w:bookmarkStart w:id="23" w:name="_Toc174533911"/>
      <w:bookmarkStart w:id="24" w:name="_Toc174976293"/>
      <w:bookmarkStart w:id="25" w:name="_Toc193127416"/>
      <w:bookmarkStart w:id="26" w:name="_Toc193184391"/>
      <w:bookmarkStart w:id="27" w:name="_Toc196126880"/>
      <w:r w:rsidRPr="00D87188">
        <w:rPr>
          <w:rFonts w:ascii="Calibri Light" w:eastAsia="Times New Roman" w:hAnsi="Calibri Light" w:cs="Times New Roman"/>
          <w:color w:val="2E74B5"/>
          <w:sz w:val="32"/>
          <w:szCs w:val="32"/>
        </w:rPr>
        <w:t>Assessment Logistics</w:t>
      </w:r>
      <w:bookmarkEnd w:id="22"/>
      <w:bookmarkEnd w:id="23"/>
      <w:bookmarkEnd w:id="24"/>
      <w:bookmarkEnd w:id="25"/>
      <w:bookmarkEnd w:id="26"/>
      <w:bookmarkEnd w:id="27"/>
    </w:p>
    <w:p w:rsidR="00D87188" w:rsidRPr="00D87188" w:rsidP="00D87188" w14:paraId="3E50259A" w14:textId="77777777">
      <w:pPr>
        <w:widowControl/>
        <w:spacing w:after="160" w:line="256" w:lineRule="auto"/>
        <w:rPr>
          <w:rFonts w:ascii="Calibri" w:eastAsia="Calibri" w:hAnsi="Calibri" w:cs="Times New Roman"/>
        </w:rPr>
      </w:pPr>
      <w:r w:rsidRPr="00D87188">
        <w:rPr>
          <w:rFonts w:ascii="Calibri" w:eastAsia="Calibri" w:hAnsi="Calibri" w:cs="Times New Roman"/>
          <w:noProof/>
        </w:rPr>
        <w:drawing>
          <wp:anchor distT="0" distB="0" distL="114300" distR="114300" simplePos="0" relativeHeight="251723776" behindDoc="0" locked="0" layoutInCell="1" allowOverlap="1">
            <wp:simplePos x="0" y="0"/>
            <wp:positionH relativeFrom="margin">
              <wp:align>right</wp:align>
            </wp:positionH>
            <wp:positionV relativeFrom="paragraph">
              <wp:posOffset>476885</wp:posOffset>
            </wp:positionV>
            <wp:extent cx="5943600" cy="1433195"/>
            <wp:effectExtent l="19050" t="19050" r="19050" b="14605"/>
            <wp:wrapTopAndBottom/>
            <wp:docPr id="12" name="Picture 1" descr="A screenshot of a ch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 descr="A screenshot of a chat&#10;&#10;Description automatically generated"/>
                    <pic:cNvPicPr>
                      <a:picLocks noChangeAspect="1" noChangeArrowheads="1"/>
                    </pic:cNvPicPr>
                  </pic:nvPicPr>
                  <pic:blipFill>
                    <a:blip xmlns:r="http://schemas.openxmlformats.org/officeDocument/2006/relationships" r:embed="rId69"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1433195"/>
                    </a:xfrm>
                    <a:prstGeom prst="rect">
                      <a:avLst/>
                    </a:prstGeom>
                    <a:noFill/>
                    <a:ln w="9525">
                      <a:solidFill>
                        <a:sysClr val="windowText" lastClr="000000">
                          <a:lumMod val="100000"/>
                          <a:lumOff val="0"/>
                        </a:sysClr>
                      </a:solidFill>
                      <a:miter lim="800000"/>
                      <a:headEnd/>
                      <a:tailEnd/>
                    </a:ln>
                  </pic:spPr>
                </pic:pic>
              </a:graphicData>
            </a:graphic>
            <wp14:sizeRelH relativeFrom="page">
              <wp14:pctWidth>0</wp14:pctWidth>
            </wp14:sizeRelH>
            <wp14:sizeRelV relativeFrom="page">
              <wp14:pctHeight>0</wp14:pctHeight>
            </wp14:sizeRelV>
          </wp:anchor>
        </w:drawing>
      </w:r>
      <w:r w:rsidRPr="00D87188">
        <w:rPr>
          <w:rFonts w:ascii="Calibri" w:eastAsia="Calibri" w:hAnsi="Calibri" w:cs="Times New Roman"/>
        </w:rPr>
        <w:t>From the school summary page, schools will access the assessment logistics section by selecting the Manage button.</w:t>
      </w:r>
    </w:p>
    <w:p w:rsidR="00D87188" w:rsidRPr="00D87188" w:rsidP="00D87188" w14:paraId="23BF4AB5" w14:textId="77777777">
      <w:pPr>
        <w:widowControl/>
        <w:spacing w:after="160" w:line="256" w:lineRule="auto"/>
        <w:rPr>
          <w:rFonts w:ascii="Calibri" w:eastAsia="Calibri" w:hAnsi="Calibri" w:cs="Times New Roman"/>
        </w:rPr>
      </w:pPr>
    </w:p>
    <w:p w:rsidR="00D87188" w:rsidRPr="00D87188" w:rsidP="00D87188" w14:paraId="7CA1B959" w14:textId="77777777">
      <w:pPr>
        <w:widowControl/>
        <w:spacing w:after="160" w:line="256" w:lineRule="auto"/>
        <w:rPr>
          <w:rFonts w:ascii="Calibri" w:eastAsia="Calibri" w:hAnsi="Calibri" w:cs="Times New Roman"/>
        </w:rPr>
      </w:pPr>
      <w:r w:rsidRPr="00D87188">
        <w:rPr>
          <w:rFonts w:ascii="Calibri" w:eastAsia="Calibri" w:hAnsi="Calibri" w:cs="Times New Roman"/>
        </w:rPr>
        <w:t xml:space="preserve">On this page, schools will provide details about logistical information for assessment day. This includes selecting a location and start time for each group, providing details about arriving at the school and checking in, emergency protocols, and dismissal options. </w:t>
      </w:r>
    </w:p>
    <w:p w:rsidR="00D87188" w:rsidRPr="00D87188" w:rsidP="00D87188" w14:paraId="635082FE" w14:textId="77777777">
      <w:pPr>
        <w:widowControl/>
        <w:spacing w:after="160" w:line="256" w:lineRule="auto"/>
        <w:rPr>
          <w:rFonts w:ascii="Calibri" w:eastAsia="Calibri" w:hAnsi="Calibri" w:cs="Times New Roman"/>
        </w:rPr>
      </w:pPr>
      <w:r w:rsidRPr="00D87188">
        <w:rPr>
          <w:rFonts w:ascii="Calibri" w:eastAsia="Calibri" w:hAnsi="Calibri" w:cs="Times New Roman"/>
        </w:rPr>
        <w:t xml:space="preserve">In the how to use this page, the following directions will be provided to users: </w:t>
      </w:r>
    </w:p>
    <w:p w:rsidR="00D87188" w:rsidRPr="00D87188" w:rsidP="006A4140" w14:paraId="22BE2743" w14:textId="77777777">
      <w:pPr>
        <w:widowControl/>
        <w:numPr>
          <w:ilvl w:val="0"/>
          <w:numId w:val="2"/>
        </w:numPr>
        <w:spacing w:after="160" w:line="256" w:lineRule="auto"/>
        <w:contextualSpacing/>
        <w:rPr>
          <w:rFonts w:ascii="Calibri" w:eastAsia="Calibri" w:hAnsi="Calibri" w:cs="Times New Roman"/>
        </w:rPr>
      </w:pPr>
      <w:r w:rsidRPr="00D87188">
        <w:rPr>
          <w:rFonts w:ascii="Calibri" w:eastAsia="Calibri" w:hAnsi="Calibri" w:cs="Times New Roman"/>
        </w:rPr>
        <w:t>Editing tiles: Select the edit button to edit information.</w:t>
      </w:r>
    </w:p>
    <w:p w:rsidR="00D87188" w:rsidRPr="00D87188" w:rsidP="006A4140" w14:paraId="73F4F8C6" w14:textId="77777777">
      <w:pPr>
        <w:widowControl/>
        <w:numPr>
          <w:ilvl w:val="0"/>
          <w:numId w:val="2"/>
        </w:numPr>
        <w:spacing w:after="160" w:line="256" w:lineRule="auto"/>
        <w:contextualSpacing/>
        <w:rPr>
          <w:rFonts w:ascii="Calibri" w:eastAsia="Calibri" w:hAnsi="Calibri" w:cs="Times New Roman"/>
        </w:rPr>
      </w:pPr>
      <w:r w:rsidRPr="00D87188">
        <w:rPr>
          <w:rFonts w:ascii="Calibri" w:eastAsia="Calibri" w:hAnsi="Calibri" w:cs="Times New Roman"/>
        </w:rPr>
        <w:t>Editing tables: Select the edit button to edit information.</w:t>
      </w:r>
    </w:p>
    <w:p w:rsidR="00D87188" w:rsidRPr="00D87188" w:rsidP="006A4140" w14:paraId="17F8B00E" w14:textId="77777777">
      <w:pPr>
        <w:widowControl/>
        <w:numPr>
          <w:ilvl w:val="0"/>
          <w:numId w:val="2"/>
        </w:numPr>
        <w:spacing w:after="160" w:line="256" w:lineRule="auto"/>
        <w:contextualSpacing/>
        <w:rPr>
          <w:rFonts w:ascii="Calibri" w:eastAsia="Calibri" w:hAnsi="Calibri" w:cs="Times New Roman"/>
        </w:rPr>
      </w:pPr>
      <w:r w:rsidRPr="00D87188">
        <w:rPr>
          <w:rFonts w:ascii="Calibri" w:eastAsia="Calibri" w:hAnsi="Calibri" w:cs="Times New Roman"/>
        </w:rPr>
        <w:t>Export: Use the button to export the student information.</w:t>
      </w:r>
    </w:p>
    <w:p w:rsidR="00D87188" w:rsidRPr="00D87188" w:rsidP="00D87188" w14:paraId="3A86C0C2" w14:textId="77777777">
      <w:pPr>
        <w:widowControl/>
        <w:spacing w:after="160" w:line="256" w:lineRule="auto"/>
        <w:rPr>
          <w:rFonts w:ascii="Calibri" w:eastAsia="Calibri" w:hAnsi="Calibri" w:cs="Times New Roman"/>
        </w:rPr>
      </w:pPr>
      <w:r w:rsidRPr="00D87188">
        <w:rPr>
          <w:rFonts w:ascii="Calibri" w:eastAsia="Calibri" w:hAnsi="Calibri" w:cs="Times New Roman"/>
        </w:rPr>
        <w:t>In the schedule groups section, schools will receive a warning if there is not three hours between the start of the first group and second group</w:t>
      </w:r>
    </w:p>
    <w:p w:rsidR="00D87188" w:rsidRPr="00D87188" w:rsidP="00D87188" w14:paraId="5E9DAABE" w14:textId="77777777">
      <w:pPr>
        <w:widowControl/>
        <w:spacing w:after="160" w:line="256" w:lineRule="auto"/>
        <w:rPr>
          <w:rFonts w:ascii="Calibri" w:eastAsia="Calibri" w:hAnsi="Calibri" w:cs="Times New Roman"/>
        </w:rPr>
      </w:pPr>
    </w:p>
    <w:p w:rsidR="00D87188" w:rsidRPr="00D87188" w:rsidP="00D87188" w14:paraId="61AC13D0" w14:textId="77777777">
      <w:pPr>
        <w:widowControl/>
        <w:spacing w:after="160" w:line="256" w:lineRule="auto"/>
        <w:rPr>
          <w:rFonts w:ascii="Calibri" w:eastAsia="Calibri" w:hAnsi="Calibri" w:cs="Times New Roman"/>
        </w:rPr>
      </w:pPr>
    </w:p>
    <w:p w:rsidR="00D87188" w:rsidRPr="00D87188" w:rsidP="00D87188" w14:paraId="2180F5C5" w14:textId="77777777">
      <w:pPr>
        <w:widowControl/>
        <w:spacing w:after="160" w:line="256" w:lineRule="auto"/>
        <w:rPr>
          <w:rFonts w:ascii="Calibri" w:eastAsia="Calibri" w:hAnsi="Calibri" w:cs="Times New Roman"/>
        </w:rPr>
      </w:pPr>
    </w:p>
    <w:p w:rsidR="00D87188" w:rsidRPr="00D87188" w:rsidP="00D87188" w14:paraId="6B614CEC" w14:textId="77777777">
      <w:pPr>
        <w:widowControl/>
        <w:spacing w:after="160" w:line="256" w:lineRule="auto"/>
        <w:rPr>
          <w:rFonts w:ascii="Calibri" w:eastAsia="Calibri" w:hAnsi="Calibri" w:cs="Times New Roman"/>
        </w:rPr>
      </w:pPr>
      <w:r w:rsidRPr="00D87188">
        <w:rPr>
          <w:rFonts w:ascii="Times New Roman" w:eastAsia="Calibri" w:hAnsi="Times New Roman" w:cs="Times New Roman"/>
          <w:sz w:val="24"/>
          <w:szCs w:val="24"/>
        </w:rPr>
        <w:br w:type="page"/>
      </w:r>
    </w:p>
    <w:p w:rsidR="00D87188" w:rsidRPr="00D87188" w:rsidP="00D87188" w14:paraId="0ED0E915" w14:textId="77777777">
      <w:pPr>
        <w:widowControl/>
        <w:spacing w:after="160" w:line="256" w:lineRule="auto"/>
        <w:rPr>
          <w:rFonts w:ascii="Calibri" w:eastAsia="Calibri" w:hAnsi="Calibri" w:cs="Times New Roman"/>
        </w:rPr>
      </w:pPr>
      <w:r w:rsidRPr="00D87188">
        <w:rPr>
          <w:rFonts w:ascii="Calibri" w:eastAsia="Calibri" w:hAnsi="Calibri" w:cs="Times New Roman"/>
          <w:noProof/>
        </w:rPr>
        <w:drawing>
          <wp:anchor distT="0" distB="0" distL="114300" distR="114300" simplePos="0" relativeHeight="251725824" behindDoc="0" locked="0" layoutInCell="1" allowOverlap="1">
            <wp:simplePos x="0" y="0"/>
            <wp:positionH relativeFrom="margin">
              <wp:align>center</wp:align>
            </wp:positionH>
            <wp:positionV relativeFrom="paragraph">
              <wp:posOffset>106680</wp:posOffset>
            </wp:positionV>
            <wp:extent cx="4420870" cy="6373495"/>
            <wp:effectExtent l="19050" t="19050" r="17780" b="27305"/>
            <wp:wrapTopAndBottom/>
            <wp:docPr id="13" name="Picture 13"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screenshot of a computer&#10;&#10;Description automatically generated"/>
                    <pic:cNvPicPr>
                      <a:picLocks noChangeAspect="1" noChangeArrowheads="1"/>
                    </pic:cNvPicPr>
                  </pic:nvPicPr>
                  <pic:blipFill>
                    <a:blip xmlns:r="http://schemas.openxmlformats.org/officeDocument/2006/relationships" r:embed="rId70">
                      <a:extLst>
                        <a:ext xmlns:a="http://schemas.openxmlformats.org/drawingml/2006/main" uri="{28A0092B-C50C-407E-A947-70E740481C1C}">
                          <a14:useLocalDpi xmlns:a14="http://schemas.microsoft.com/office/drawing/2010/main" val="0"/>
                        </a:ext>
                      </a:extLst>
                    </a:blip>
                    <a:srcRect b="46996"/>
                    <a:stretch>
                      <a:fillRect/>
                    </a:stretch>
                  </pic:blipFill>
                  <pic:spPr bwMode="auto">
                    <a:xfrm>
                      <a:off x="0" y="0"/>
                      <a:ext cx="4420870" cy="6373495"/>
                    </a:xfrm>
                    <a:prstGeom prst="rect">
                      <a:avLst/>
                    </a:prstGeom>
                    <a:noFill/>
                    <a:ln w="9525">
                      <a:solidFill>
                        <a:srgbClr val="000000"/>
                      </a:solidFill>
                      <a:round/>
                      <a:headEnd/>
                      <a:tailEnd/>
                    </a:ln>
                  </pic:spPr>
                </pic:pic>
              </a:graphicData>
            </a:graphic>
            <wp14:sizeRelH relativeFrom="margin">
              <wp14:pctWidth>0</wp14:pctWidth>
            </wp14:sizeRelH>
            <wp14:sizeRelV relativeFrom="margin">
              <wp14:pctHeight>0</wp14:pctHeight>
            </wp14:sizeRelV>
          </wp:anchor>
        </w:drawing>
      </w:r>
      <w:r w:rsidRPr="00D87188">
        <w:rPr>
          <w:rFonts w:ascii="Arial" w:eastAsia="Calibri" w:hAnsi="Arial" w:cs="Arial"/>
          <w:color w:val="000000"/>
          <w:sz w:val="20"/>
          <w:szCs w:val="20"/>
          <w:shd w:val="clear" w:color="auto" w:fill="FFFFFF"/>
        </w:rPr>
        <w:br/>
      </w:r>
    </w:p>
    <w:p w:rsidR="00D87188" w:rsidRPr="00D87188" w:rsidP="00D87188" w14:paraId="7F8A7B1B" w14:textId="77777777">
      <w:pPr>
        <w:widowControl/>
        <w:spacing w:after="160" w:line="256" w:lineRule="auto"/>
        <w:rPr>
          <w:rFonts w:ascii="Calibri" w:eastAsia="Calibri" w:hAnsi="Calibri" w:cs="Times New Roman"/>
        </w:rPr>
      </w:pPr>
    </w:p>
    <w:p w:rsidR="00D87188" w:rsidRPr="00D87188" w:rsidP="00D87188" w14:paraId="7EA1A8A6" w14:textId="77777777">
      <w:pPr>
        <w:widowControl/>
        <w:spacing w:after="160" w:line="256" w:lineRule="auto"/>
        <w:rPr>
          <w:rFonts w:ascii="Calibri" w:eastAsia="Calibri" w:hAnsi="Calibri" w:cs="Times New Roman"/>
        </w:rPr>
      </w:pPr>
    </w:p>
    <w:p w:rsidR="00D87188" w:rsidRPr="00D87188" w:rsidP="00D87188" w14:paraId="1ACFF399" w14:textId="77777777">
      <w:pPr>
        <w:widowControl/>
        <w:spacing w:after="160" w:line="256" w:lineRule="auto"/>
        <w:rPr>
          <w:rFonts w:ascii="Calibri" w:eastAsia="Calibri" w:hAnsi="Calibri" w:cs="Times New Roman"/>
        </w:rPr>
      </w:pPr>
    </w:p>
    <w:p w:rsidR="00D87188" w:rsidRPr="00D87188" w:rsidP="00D87188" w14:paraId="36C101D6" w14:textId="77777777">
      <w:pPr>
        <w:widowControl/>
        <w:spacing w:after="160" w:line="256" w:lineRule="auto"/>
        <w:rPr>
          <w:rFonts w:ascii="Calibri" w:eastAsia="Calibri" w:hAnsi="Calibri" w:cs="Times New Roman"/>
        </w:rPr>
      </w:pPr>
    </w:p>
    <w:p w:rsidR="00D87188" w:rsidRPr="00D87188" w:rsidP="00D87188" w14:paraId="25702CA3" w14:textId="77777777">
      <w:pPr>
        <w:widowControl/>
        <w:spacing w:after="160" w:line="256" w:lineRule="auto"/>
        <w:rPr>
          <w:rFonts w:ascii="Calibri" w:eastAsia="Calibri" w:hAnsi="Calibri" w:cs="Times New Roman"/>
        </w:rPr>
      </w:pPr>
      <w:r w:rsidRPr="00D87188">
        <w:rPr>
          <w:rFonts w:ascii="Calibri" w:eastAsia="Calibri" w:hAnsi="Calibri" w:cs="Times New Roman"/>
          <w:noProof/>
        </w:rPr>
        <w:drawing>
          <wp:anchor distT="0" distB="0" distL="114300" distR="114300" simplePos="0" relativeHeight="251727872" behindDoc="0" locked="0" layoutInCell="1" allowOverlap="1">
            <wp:simplePos x="0" y="0"/>
            <wp:positionH relativeFrom="margin">
              <wp:align>center</wp:align>
            </wp:positionH>
            <wp:positionV relativeFrom="paragraph">
              <wp:posOffset>19685</wp:posOffset>
            </wp:positionV>
            <wp:extent cx="5203190" cy="6596380"/>
            <wp:effectExtent l="19050" t="19050" r="16510" b="13970"/>
            <wp:wrapTopAndBottom/>
            <wp:docPr id="14" name="Picture 1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screenshot of a computer&#10;&#10;Description automatically generated"/>
                    <pic:cNvPicPr>
                      <a:picLocks noChangeAspect="1" noChangeArrowheads="1"/>
                    </pic:cNvPicPr>
                  </pic:nvPicPr>
                  <pic:blipFill>
                    <a:blip xmlns:r="http://schemas.openxmlformats.org/officeDocument/2006/relationships" r:embed="rId71">
                      <a:extLst>
                        <a:ext xmlns:a="http://schemas.openxmlformats.org/drawingml/2006/main" uri="{28A0092B-C50C-407E-A947-70E740481C1C}">
                          <a14:useLocalDpi xmlns:a14="http://schemas.microsoft.com/office/drawing/2010/main" val="0"/>
                        </a:ext>
                      </a:extLst>
                    </a:blip>
                    <a:srcRect t="53392"/>
                    <a:stretch>
                      <a:fillRect/>
                    </a:stretch>
                  </pic:blipFill>
                  <pic:spPr bwMode="auto">
                    <a:xfrm>
                      <a:off x="0" y="0"/>
                      <a:ext cx="5203190" cy="6596380"/>
                    </a:xfrm>
                    <a:prstGeom prst="rect">
                      <a:avLst/>
                    </a:prstGeom>
                    <a:noFill/>
                    <a:ln w="9525">
                      <a:solidFill>
                        <a:srgbClr val="000000"/>
                      </a:solidFill>
                      <a:round/>
                      <a:headEnd/>
                      <a:tailEnd/>
                    </a:ln>
                  </pic:spPr>
                </pic:pic>
              </a:graphicData>
            </a:graphic>
            <wp14:sizeRelH relativeFrom="margin">
              <wp14:pctWidth>0</wp14:pctWidth>
            </wp14:sizeRelH>
            <wp14:sizeRelV relativeFrom="margin">
              <wp14:pctHeight>0</wp14:pctHeight>
            </wp14:sizeRelV>
          </wp:anchor>
        </w:drawing>
      </w:r>
      <w:r w:rsidRPr="00D87188">
        <w:rPr>
          <w:rFonts w:ascii="Calibri" w:eastAsia="Calibri" w:hAnsi="Calibri" w:cs="Times New Roman"/>
        </w:rPr>
        <w:br w:type="page"/>
      </w:r>
    </w:p>
    <w:p w:rsidR="00D87188" w:rsidRPr="00D87188" w:rsidP="00D87188" w14:paraId="5B6D1E0A" w14:textId="77777777">
      <w:pPr>
        <w:widowControl/>
        <w:spacing w:after="160" w:line="256" w:lineRule="auto"/>
        <w:rPr>
          <w:rFonts w:ascii="Calibri" w:eastAsia="Calibri" w:hAnsi="Calibri" w:cs="Times New Roman"/>
        </w:rPr>
      </w:pPr>
      <w:r w:rsidRPr="00D87188">
        <w:rPr>
          <w:rFonts w:ascii="Calibri" w:eastAsia="Calibri" w:hAnsi="Calibri" w:cs="Times New Roman"/>
        </w:rPr>
        <w:t>In the after the assessment section, schools can select from the following options for distributing certificates of community service and student dismissal:</w:t>
      </w:r>
    </w:p>
    <w:p w:rsidR="00D87188" w:rsidRPr="00D87188" w:rsidP="006A4140" w14:paraId="042641A6" w14:textId="77777777">
      <w:pPr>
        <w:widowControl/>
        <w:numPr>
          <w:ilvl w:val="0"/>
          <w:numId w:val="3"/>
        </w:numPr>
        <w:spacing w:after="160" w:line="256" w:lineRule="auto"/>
        <w:contextualSpacing/>
        <w:rPr>
          <w:rFonts w:ascii="Calibri" w:eastAsia="Calibri" w:hAnsi="Calibri" w:cs="Times New Roman"/>
        </w:rPr>
      </w:pPr>
      <w:r w:rsidRPr="00D87188">
        <w:rPr>
          <w:rFonts w:ascii="Calibri" w:eastAsia="Calibri" w:hAnsi="Calibri" w:cs="Times New Roman"/>
        </w:rPr>
        <w:t>Certificates of community service</w:t>
      </w:r>
    </w:p>
    <w:p w:rsidR="00D87188" w:rsidRPr="00D87188" w:rsidP="006A4140" w14:paraId="4AB132E1" w14:textId="77777777">
      <w:pPr>
        <w:widowControl/>
        <w:numPr>
          <w:ilvl w:val="1"/>
          <w:numId w:val="3"/>
        </w:numPr>
        <w:spacing w:after="160" w:line="256" w:lineRule="auto"/>
        <w:contextualSpacing/>
        <w:rPr>
          <w:rFonts w:ascii="Calibri" w:eastAsia="Calibri" w:hAnsi="Calibri" w:cs="Times New Roman"/>
        </w:rPr>
      </w:pPr>
      <w:r w:rsidRPr="00D87188">
        <w:rPr>
          <w:rFonts w:ascii="Calibri" w:eastAsia="Calibri" w:hAnsi="Calibri" w:cs="Times New Roman"/>
        </w:rPr>
        <w:t>The NAEP team should give the certificates to students after the assessment.</w:t>
      </w:r>
    </w:p>
    <w:p w:rsidR="00D87188" w:rsidRPr="00D87188" w:rsidP="006A4140" w14:paraId="0AF9B6B6" w14:textId="77777777">
      <w:pPr>
        <w:widowControl/>
        <w:numPr>
          <w:ilvl w:val="1"/>
          <w:numId w:val="3"/>
        </w:numPr>
        <w:spacing w:after="160" w:line="256" w:lineRule="auto"/>
        <w:contextualSpacing/>
        <w:rPr>
          <w:rFonts w:ascii="Calibri" w:eastAsia="Calibri" w:hAnsi="Calibri" w:cs="Times New Roman"/>
        </w:rPr>
      </w:pPr>
      <w:r w:rsidRPr="00D87188">
        <w:rPr>
          <w:rFonts w:ascii="Calibri" w:eastAsia="Calibri" w:hAnsi="Calibri" w:cs="Times New Roman"/>
        </w:rPr>
        <w:t>The NAEP team should give the certificates to me.</w:t>
      </w:r>
    </w:p>
    <w:p w:rsidR="00D87188" w:rsidRPr="00D87188" w:rsidP="006A4140" w14:paraId="28E316D8" w14:textId="77777777">
      <w:pPr>
        <w:widowControl/>
        <w:numPr>
          <w:ilvl w:val="1"/>
          <w:numId w:val="3"/>
        </w:numPr>
        <w:spacing w:after="160" w:line="256" w:lineRule="auto"/>
        <w:contextualSpacing/>
        <w:rPr>
          <w:rFonts w:ascii="Calibri" w:eastAsia="Calibri" w:hAnsi="Calibri" w:cs="Times New Roman"/>
        </w:rPr>
      </w:pPr>
      <w:r w:rsidRPr="00D87188">
        <w:rPr>
          <w:rFonts w:ascii="Calibri" w:eastAsia="Calibri" w:hAnsi="Calibri" w:cs="Times New Roman"/>
        </w:rPr>
        <w:t xml:space="preserve"> We will not offer certificates of community service to students.</w:t>
      </w:r>
    </w:p>
    <w:p w:rsidR="00D87188" w:rsidRPr="00D87188" w:rsidP="006A4140" w14:paraId="2AF0352F" w14:textId="77777777">
      <w:pPr>
        <w:widowControl/>
        <w:numPr>
          <w:ilvl w:val="0"/>
          <w:numId w:val="3"/>
        </w:numPr>
        <w:spacing w:after="160" w:line="256" w:lineRule="auto"/>
        <w:contextualSpacing/>
        <w:rPr>
          <w:rFonts w:ascii="Calibri" w:eastAsia="Calibri" w:hAnsi="Calibri" w:cs="Times New Roman"/>
        </w:rPr>
      </w:pPr>
      <w:r w:rsidRPr="00D87188">
        <w:rPr>
          <w:rFonts w:ascii="Calibri" w:eastAsia="Calibri" w:hAnsi="Calibri" w:cs="Times New Roman"/>
        </w:rPr>
        <w:t>Dismissal options</w:t>
      </w:r>
    </w:p>
    <w:p w:rsidR="00D87188" w:rsidRPr="00D87188" w:rsidP="006A4140" w14:paraId="5C35284F" w14:textId="77777777">
      <w:pPr>
        <w:widowControl/>
        <w:numPr>
          <w:ilvl w:val="1"/>
          <w:numId w:val="3"/>
        </w:numPr>
        <w:spacing w:after="160" w:line="256" w:lineRule="auto"/>
        <w:contextualSpacing/>
        <w:rPr>
          <w:rFonts w:ascii="Calibri" w:eastAsia="Calibri" w:hAnsi="Calibri" w:cs="Times New Roman"/>
        </w:rPr>
      </w:pPr>
      <w:r w:rsidRPr="00D87188">
        <w:rPr>
          <w:rFonts w:ascii="Calibri" w:eastAsia="Calibri" w:hAnsi="Calibri" w:cs="Times New Roman"/>
        </w:rPr>
        <w:t>Option 1: Dismiss as a group once the last student has finished (students with extended time or late arrivals will be dismissed later, if needed).</w:t>
      </w:r>
    </w:p>
    <w:p w:rsidR="00D87188" w:rsidRPr="00D87188" w:rsidP="006A4140" w14:paraId="7E584F8A" w14:textId="77777777">
      <w:pPr>
        <w:widowControl/>
        <w:numPr>
          <w:ilvl w:val="1"/>
          <w:numId w:val="3"/>
        </w:numPr>
        <w:spacing w:after="160" w:line="256" w:lineRule="auto"/>
        <w:contextualSpacing/>
        <w:rPr>
          <w:rFonts w:ascii="Calibri" w:eastAsia="Calibri" w:hAnsi="Calibri" w:cs="Times New Roman"/>
        </w:rPr>
      </w:pPr>
      <w:r w:rsidRPr="00D87188">
        <w:rPr>
          <w:rFonts w:ascii="Calibri" w:eastAsia="Calibri" w:hAnsi="Calibri" w:cs="Times New Roman"/>
        </w:rPr>
        <w:t>Option 2: Dismiss students as they finish but no earlier than 70 minutes after students begin the assessment.</w:t>
      </w:r>
    </w:p>
    <w:p w:rsidR="00D87188" w:rsidRPr="00D87188" w:rsidP="006A4140" w14:paraId="1CF0501B" w14:textId="77777777">
      <w:pPr>
        <w:widowControl/>
        <w:numPr>
          <w:ilvl w:val="1"/>
          <w:numId w:val="3"/>
        </w:numPr>
        <w:spacing w:after="160" w:line="256" w:lineRule="auto"/>
        <w:contextualSpacing/>
        <w:rPr>
          <w:rFonts w:ascii="Calibri" w:eastAsia="Calibri" w:hAnsi="Calibri" w:cs="Times New Roman"/>
        </w:rPr>
      </w:pPr>
      <w:r w:rsidRPr="00D87188">
        <w:rPr>
          <w:rFonts w:ascii="Calibri" w:eastAsia="Calibri" w:hAnsi="Calibri" w:cs="Times New Roman"/>
        </w:rPr>
        <w:t>Option 3 (grade 12 only): (For schools using flexible start times) Dismiss students individually as they finish.</w:t>
      </w:r>
    </w:p>
    <w:p w:rsidR="00D87188" w:rsidRPr="00D87188" w:rsidP="00D87188" w14:paraId="4A3DCFBC" w14:textId="77777777">
      <w:pPr>
        <w:widowControl/>
        <w:spacing w:after="160" w:line="256" w:lineRule="auto"/>
        <w:rPr>
          <w:rFonts w:ascii="Calibri" w:eastAsia="Calibri" w:hAnsi="Calibri" w:cs="Times New Roman"/>
        </w:rPr>
      </w:pPr>
    </w:p>
    <w:p w:rsidR="00D87188" w:rsidRPr="00D87188" w:rsidP="00D87188" w14:paraId="4057346A" w14:textId="77777777">
      <w:pPr>
        <w:widowControl/>
        <w:spacing w:after="160" w:line="256" w:lineRule="auto"/>
        <w:rPr>
          <w:rFonts w:ascii="Calibri" w:eastAsia="Calibri" w:hAnsi="Calibri" w:cs="Times New Roman"/>
          <w:b/>
          <w:bCs/>
        </w:rPr>
      </w:pPr>
      <w:r w:rsidRPr="00D87188">
        <w:rPr>
          <w:rFonts w:ascii="Calibri" w:eastAsia="Calibri" w:hAnsi="Calibri" w:cs="Times New Roman"/>
          <w:b/>
          <w:bCs/>
        </w:rPr>
        <w:t>Schools participating on NAEP with school devices</w:t>
      </w:r>
    </w:p>
    <w:p w:rsidR="00D87188" w:rsidRPr="00D87188" w:rsidP="00D87188" w14:paraId="6C82AD88" w14:textId="77777777">
      <w:pPr>
        <w:widowControl/>
        <w:spacing w:after="160" w:line="256" w:lineRule="auto"/>
        <w:rPr>
          <w:rFonts w:ascii="Calibri" w:eastAsia="Calibri" w:hAnsi="Calibri" w:cs="Times New Roman"/>
        </w:rPr>
      </w:pPr>
      <w:r w:rsidRPr="00D87188">
        <w:rPr>
          <w:rFonts w:ascii="Calibri" w:eastAsia="Calibri" w:hAnsi="Calibri" w:cs="Times New Roman"/>
          <w:noProof/>
        </w:rPr>
        <w:drawing>
          <wp:anchor distT="0" distB="0" distL="114300" distR="114300" simplePos="0" relativeHeight="251728896" behindDoc="0" locked="0" layoutInCell="1" allowOverlap="1">
            <wp:simplePos x="0" y="0"/>
            <wp:positionH relativeFrom="margin">
              <wp:align>left</wp:align>
            </wp:positionH>
            <wp:positionV relativeFrom="paragraph">
              <wp:posOffset>287655</wp:posOffset>
            </wp:positionV>
            <wp:extent cx="5943600" cy="3005455"/>
            <wp:effectExtent l="19050" t="19050" r="19050" b="23495"/>
            <wp:wrapTopAndBottom/>
            <wp:docPr id="15" name="Picture 1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screenshot of a computer&#10;&#10;Description automatically generated"/>
                    <pic:cNvPicPr>
                      <a:picLocks noChangeAspect="1" noChangeArrowheads="1"/>
                    </pic:cNvPicPr>
                  </pic:nvPicPr>
                  <pic:blipFill>
                    <a:blip xmlns:r="http://schemas.openxmlformats.org/officeDocument/2006/relationships" r:embed="rId72"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3005455"/>
                    </a:xfrm>
                    <a:prstGeom prst="rect">
                      <a:avLst/>
                    </a:prstGeom>
                    <a:noFill/>
                    <a:ln w="9525">
                      <a:solidFill>
                        <a:sysClr val="windowText" lastClr="000000">
                          <a:lumMod val="100000"/>
                          <a:lumOff val="0"/>
                        </a:sysClr>
                      </a:solidFill>
                      <a:miter lim="800000"/>
                      <a:headEnd/>
                      <a:tailEnd/>
                    </a:ln>
                  </pic:spPr>
                </pic:pic>
              </a:graphicData>
            </a:graphic>
            <wp14:sizeRelH relativeFrom="page">
              <wp14:pctWidth>0</wp14:pctWidth>
            </wp14:sizeRelH>
            <wp14:sizeRelV relativeFrom="page">
              <wp14:pctHeight>0</wp14:pctHeight>
            </wp14:sizeRelV>
          </wp:anchor>
        </w:drawing>
      </w:r>
      <w:r w:rsidRPr="00D87188">
        <w:rPr>
          <w:rFonts w:ascii="Calibri" w:eastAsia="Calibri" w:hAnsi="Calibri" w:cs="Times New Roman"/>
        </w:rPr>
        <w:t>Assessment groups Tile</w:t>
      </w:r>
    </w:p>
    <w:p w:rsidR="00D87188" w:rsidRPr="00D87188" w:rsidP="00D87188" w14:paraId="6C48313D" w14:textId="77777777">
      <w:pPr>
        <w:widowControl/>
        <w:spacing w:after="160" w:line="256" w:lineRule="auto"/>
        <w:rPr>
          <w:rFonts w:ascii="Calibri" w:eastAsia="Calibri" w:hAnsi="Calibri" w:cs="Times New Roman"/>
        </w:rPr>
      </w:pPr>
      <w:r w:rsidRPr="00D87188">
        <w:rPr>
          <w:rFonts w:ascii="Calibri" w:eastAsia="Calibri" w:hAnsi="Calibri" w:cs="Times New Roman"/>
        </w:rPr>
        <w:t xml:space="preserve"> </w:t>
      </w:r>
    </w:p>
    <w:p w:rsidR="00D87188" w:rsidRPr="00D87188" w:rsidP="00D87188" w14:paraId="2895F4A9" w14:textId="77777777">
      <w:pPr>
        <w:widowControl/>
        <w:spacing w:after="160" w:line="256" w:lineRule="auto"/>
        <w:rPr>
          <w:rFonts w:ascii="Calibri" w:eastAsia="Calibri" w:hAnsi="Calibri" w:cs="Times New Roman"/>
        </w:rPr>
      </w:pPr>
      <w:r w:rsidRPr="00D87188">
        <w:rPr>
          <w:rFonts w:ascii="Calibri" w:eastAsia="Calibri" w:hAnsi="Calibri" w:cs="Times New Roman"/>
        </w:rPr>
        <w:t>This tile only appears for schools participating on NAEP with school devices. It describes the three different grouping options and outlines the requirements of school staff support on assessment day. Grouping options are as follows:</w:t>
      </w:r>
    </w:p>
    <w:p w:rsidR="00D87188" w:rsidRPr="00D87188" w:rsidP="006A4140" w14:paraId="1BD7C8D8" w14:textId="77777777">
      <w:pPr>
        <w:widowControl/>
        <w:numPr>
          <w:ilvl w:val="0"/>
          <w:numId w:val="4"/>
        </w:numPr>
        <w:spacing w:after="160" w:line="256" w:lineRule="auto"/>
        <w:contextualSpacing/>
        <w:rPr>
          <w:rFonts w:ascii="Calibri" w:eastAsia="Calibri" w:hAnsi="Calibri" w:cs="Times New Roman"/>
        </w:rPr>
      </w:pPr>
      <w:r w:rsidRPr="00D87188">
        <w:rPr>
          <w:rFonts w:ascii="Calibri" w:eastAsia="Calibri" w:hAnsi="Calibri" w:cs="Times New Roman"/>
          <w:b/>
          <w:bCs/>
        </w:rPr>
        <w:t>Option 1: Assess students at two different times.</w:t>
      </w:r>
      <w:r w:rsidRPr="00D87188">
        <w:rPr>
          <w:rFonts w:ascii="Calibri" w:eastAsia="Calibri" w:hAnsi="Calibri" w:cs="Times New Roman"/>
        </w:rPr>
        <w:t xml:space="preserve"> A school staff member is encouraged to remain in the assessment location.</w:t>
      </w:r>
    </w:p>
    <w:p w:rsidR="00D87188" w:rsidRPr="00D87188" w:rsidP="006A4140" w14:paraId="4040CAF4" w14:textId="77777777">
      <w:pPr>
        <w:widowControl/>
        <w:numPr>
          <w:ilvl w:val="0"/>
          <w:numId w:val="4"/>
        </w:numPr>
        <w:spacing w:after="160" w:line="256" w:lineRule="auto"/>
        <w:contextualSpacing/>
        <w:rPr>
          <w:rFonts w:ascii="Calibri" w:eastAsia="Calibri" w:hAnsi="Calibri" w:cs="Times New Roman"/>
        </w:rPr>
      </w:pPr>
      <w:r w:rsidRPr="00D87188">
        <w:rPr>
          <w:rFonts w:ascii="Calibri" w:eastAsia="Calibri" w:hAnsi="Calibri" w:cs="Times New Roman"/>
          <w:b/>
          <w:bCs/>
        </w:rPr>
        <w:t xml:space="preserve">Option 2: Assess students in two locations at the same time. </w:t>
      </w:r>
      <w:r w:rsidRPr="00D87188">
        <w:rPr>
          <w:rFonts w:ascii="Calibri" w:eastAsia="Calibri" w:hAnsi="Calibri" w:cs="Times New Roman"/>
        </w:rPr>
        <w:t>A school staff member is required to remain in each assessment location.</w:t>
      </w:r>
    </w:p>
    <w:p w:rsidR="00D87188" w:rsidRPr="00D87188" w:rsidP="006A4140" w14:paraId="10B6CD3B" w14:textId="77777777">
      <w:pPr>
        <w:widowControl/>
        <w:numPr>
          <w:ilvl w:val="0"/>
          <w:numId w:val="4"/>
        </w:numPr>
        <w:spacing w:after="160" w:line="256" w:lineRule="auto"/>
        <w:contextualSpacing/>
        <w:rPr>
          <w:rFonts w:ascii="Calibri" w:eastAsia="Calibri" w:hAnsi="Calibri" w:cs="Times New Roman"/>
        </w:rPr>
      </w:pPr>
      <w:r w:rsidRPr="00D87188">
        <w:rPr>
          <w:rFonts w:ascii="Calibri" w:eastAsia="Calibri" w:hAnsi="Calibri" w:cs="Times New Roman"/>
          <w:b/>
          <w:bCs/>
        </w:rPr>
        <w:t>Option 3: Assess all students in one location at the same time.</w:t>
      </w:r>
      <w:r w:rsidRPr="00D87188">
        <w:rPr>
          <w:rFonts w:ascii="Calibri" w:eastAsia="Calibri" w:hAnsi="Calibri" w:cs="Times New Roman"/>
        </w:rPr>
        <w:t xml:space="preserve"> A school staff member is required to remain in the assessment location. </w:t>
      </w:r>
    </w:p>
    <w:p w:rsidR="00D87188" w:rsidRPr="00D87188" w:rsidP="00D87188" w14:paraId="4FEC1B10" w14:textId="77777777">
      <w:pPr>
        <w:widowControl/>
        <w:spacing w:after="160" w:line="256" w:lineRule="auto"/>
        <w:rPr>
          <w:rFonts w:ascii="Calibri" w:eastAsia="Calibri" w:hAnsi="Calibri" w:cs="Times New Roman"/>
          <w:b/>
          <w:bCs/>
        </w:rPr>
      </w:pPr>
      <w:r w:rsidRPr="00D87188">
        <w:rPr>
          <w:rFonts w:ascii="Calibri" w:eastAsia="Calibri" w:hAnsi="Calibri" w:cs="Times New Roman"/>
          <w:b/>
          <w:bCs/>
        </w:rPr>
        <w:t>Schools participating on NAEP with NAEP devices</w:t>
      </w:r>
    </w:p>
    <w:p w:rsidR="00D87188" w:rsidRPr="00D87188" w:rsidP="00D87188" w14:paraId="2FD70B5B" w14:textId="77777777">
      <w:pPr>
        <w:widowControl/>
        <w:spacing w:after="160" w:line="256" w:lineRule="auto"/>
        <w:rPr>
          <w:rFonts w:ascii="Calibri" w:eastAsia="Calibri" w:hAnsi="Calibri" w:cs="Times New Roman"/>
        </w:rPr>
      </w:pPr>
      <w:r w:rsidRPr="00D87188">
        <w:rPr>
          <w:rFonts w:ascii="Calibri" w:eastAsia="Calibri" w:hAnsi="Calibri" w:cs="Times New Roman"/>
          <w:noProof/>
        </w:rPr>
        <w:drawing>
          <wp:anchor distT="0" distB="0" distL="114300" distR="114300" simplePos="0" relativeHeight="251729920" behindDoc="0" locked="0" layoutInCell="1" allowOverlap="1">
            <wp:simplePos x="0" y="0"/>
            <wp:positionH relativeFrom="column">
              <wp:posOffset>-92075</wp:posOffset>
            </wp:positionH>
            <wp:positionV relativeFrom="paragraph">
              <wp:posOffset>353060</wp:posOffset>
            </wp:positionV>
            <wp:extent cx="5943600" cy="1679575"/>
            <wp:effectExtent l="19050" t="19050" r="19050" b="15875"/>
            <wp:wrapTopAndBottom/>
            <wp:docPr id="16" name="Picture 16"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screenshot of a computer&#10;&#10;Description automatically generated"/>
                    <pic:cNvPicPr>
                      <a:picLocks noChangeAspect="1" noChangeArrowheads="1"/>
                    </pic:cNvPicPr>
                  </pic:nvPicPr>
                  <pic:blipFill>
                    <a:blip xmlns:r="http://schemas.openxmlformats.org/officeDocument/2006/relationships" r:embed="rId73"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1679575"/>
                    </a:xfrm>
                    <a:prstGeom prst="rect">
                      <a:avLst/>
                    </a:prstGeom>
                    <a:noFill/>
                    <a:ln w="9525">
                      <a:solidFill>
                        <a:sysClr val="windowText" lastClr="000000">
                          <a:lumMod val="100000"/>
                          <a:lumOff val="0"/>
                        </a:sysClr>
                      </a:solidFill>
                      <a:miter lim="800000"/>
                      <a:headEnd/>
                      <a:tailEnd/>
                    </a:ln>
                  </pic:spPr>
                </pic:pic>
              </a:graphicData>
            </a:graphic>
            <wp14:sizeRelH relativeFrom="page">
              <wp14:pctWidth>0</wp14:pctWidth>
            </wp14:sizeRelH>
            <wp14:sizeRelV relativeFrom="page">
              <wp14:pctHeight>0</wp14:pctHeight>
            </wp14:sizeRelV>
          </wp:anchor>
        </w:drawing>
      </w:r>
      <w:r w:rsidRPr="00D87188">
        <w:rPr>
          <w:rFonts w:ascii="Calibri" w:eastAsia="Calibri" w:hAnsi="Calibri" w:cs="Times New Roman"/>
        </w:rPr>
        <w:t>Schedule Groups Tile</w:t>
      </w:r>
    </w:p>
    <w:p w:rsidR="00D87188" w:rsidRPr="00D87188" w:rsidP="00D87188" w14:paraId="67DB7407" w14:textId="77777777">
      <w:pPr>
        <w:widowControl/>
        <w:spacing w:after="160" w:line="256" w:lineRule="auto"/>
        <w:rPr>
          <w:rFonts w:ascii="Calibri" w:eastAsia="Calibri" w:hAnsi="Calibri" w:cs="Times New Roman"/>
        </w:rPr>
      </w:pPr>
    </w:p>
    <w:p w:rsidR="00D87188" w:rsidRPr="00D87188" w:rsidP="00D87188" w14:paraId="68FF25CE" w14:textId="77777777">
      <w:pPr>
        <w:widowControl/>
        <w:spacing w:after="160" w:line="256" w:lineRule="auto"/>
        <w:rPr>
          <w:rFonts w:ascii="Calibri" w:eastAsia="Calibri" w:hAnsi="Calibri" w:cs="Times New Roman"/>
        </w:rPr>
      </w:pPr>
      <w:r w:rsidRPr="00D87188">
        <w:rPr>
          <w:rFonts w:ascii="Calibri" w:eastAsia="Calibri" w:hAnsi="Calibri" w:cs="Times New Roman"/>
        </w:rPr>
        <w:t xml:space="preserve">For schools participating on NAEP with NAEP devices will have additional instructions about the time needed between the start of Group A and start of Group B. </w:t>
      </w:r>
    </w:p>
    <w:p w:rsidR="00D87188" w:rsidRPr="00D87188" w:rsidP="00D87188" w14:paraId="1F5A33F1" w14:textId="77777777">
      <w:pPr>
        <w:widowControl/>
        <w:spacing w:after="160" w:line="256" w:lineRule="auto"/>
        <w:rPr>
          <w:rFonts w:ascii="Calibri" w:eastAsia="Calibri" w:hAnsi="Calibri" w:cs="Times New Roman"/>
        </w:rPr>
      </w:pPr>
    </w:p>
    <w:p w:rsidR="00D87188" w:rsidRPr="00D87188" w:rsidP="00D87188" w14:paraId="628771CD" w14:textId="77777777">
      <w:pPr>
        <w:keepNext/>
        <w:keepLines/>
        <w:widowControl/>
        <w:spacing w:before="40" w:after="0" w:line="256" w:lineRule="auto"/>
        <w:outlineLvl w:val="2"/>
        <w:rPr>
          <w:rFonts w:ascii="Calibri Light" w:eastAsia="Times New Roman" w:hAnsi="Calibri Light" w:cs="Times New Roman"/>
          <w:color w:val="1F4D78"/>
          <w:sz w:val="24"/>
          <w:szCs w:val="24"/>
        </w:rPr>
      </w:pPr>
      <w:bookmarkStart w:id="28" w:name="_Toc174533038"/>
      <w:bookmarkStart w:id="29" w:name="_Toc174533912"/>
      <w:bookmarkStart w:id="30" w:name="_Toc174976294"/>
      <w:bookmarkStart w:id="31" w:name="_Toc193127417"/>
      <w:bookmarkStart w:id="32" w:name="_Toc193184392"/>
      <w:bookmarkStart w:id="33" w:name="_Toc196126881"/>
      <w:r w:rsidRPr="00D87188">
        <w:rPr>
          <w:rFonts w:ascii="Calibri Light" w:eastAsia="Times New Roman" w:hAnsi="Calibri Light" w:cs="Times New Roman"/>
          <w:color w:val="1F4D78"/>
          <w:sz w:val="24"/>
          <w:szCs w:val="24"/>
        </w:rPr>
        <w:t>Schedule groups pop-up:</w:t>
      </w:r>
      <w:bookmarkEnd w:id="28"/>
      <w:bookmarkEnd w:id="29"/>
      <w:bookmarkEnd w:id="30"/>
      <w:bookmarkEnd w:id="31"/>
      <w:bookmarkEnd w:id="32"/>
      <w:bookmarkEnd w:id="33"/>
    </w:p>
    <w:p w:rsidR="00D87188" w:rsidRPr="00D87188" w:rsidP="00D87188" w14:paraId="0125A9BB" w14:textId="77777777">
      <w:pPr>
        <w:widowControl/>
        <w:spacing w:after="160" w:line="256" w:lineRule="auto"/>
        <w:rPr>
          <w:rFonts w:ascii="Calibri" w:eastAsia="Calibri" w:hAnsi="Calibri" w:cs="Times New Roman"/>
        </w:rPr>
      </w:pPr>
      <w:r w:rsidRPr="00D87188">
        <w:rPr>
          <w:rFonts w:ascii="Calibri" w:eastAsia="Calibri" w:hAnsi="Calibri" w:cs="Times New Roman"/>
          <w:noProof/>
        </w:rPr>
        <w:drawing>
          <wp:inline distT="0" distB="0" distL="0" distR="0">
            <wp:extent cx="3322320" cy="2407920"/>
            <wp:effectExtent l="19050" t="19050" r="11430" b="11430"/>
            <wp:docPr id="17" name="Picture 17"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5" descr="A screenshot of a computer&#10;&#10;Description automatically generated"/>
                    <pic:cNvPicPr>
                      <a:picLocks noChangeAspect="1" noChangeArrowheads="1"/>
                    </pic:cNvPicPr>
                  </pic:nvPicPr>
                  <pic:blipFill>
                    <a:blip xmlns:r="http://schemas.openxmlformats.org/officeDocument/2006/relationships" r:embed="rId74">
                      <a:extLst>
                        <a:ext xmlns:a="http://schemas.openxmlformats.org/drawingml/2006/main" uri="{28A0092B-C50C-407E-A947-70E740481C1C}">
                          <a14:useLocalDpi xmlns:a14="http://schemas.microsoft.com/office/drawing/2010/main" val="0"/>
                        </a:ext>
                      </a:extLst>
                    </a:blip>
                    <a:stretch>
                      <a:fillRect/>
                    </a:stretch>
                  </pic:blipFill>
                  <pic:spPr bwMode="auto">
                    <a:xfrm>
                      <a:off x="0" y="0"/>
                      <a:ext cx="3322320" cy="2407920"/>
                    </a:xfrm>
                    <a:prstGeom prst="rect">
                      <a:avLst/>
                    </a:prstGeom>
                    <a:noFill/>
                    <a:ln w="9525">
                      <a:solidFill>
                        <a:srgbClr val="000000"/>
                      </a:solidFill>
                      <a:miter lim="800000"/>
                      <a:headEnd/>
                      <a:tailEnd/>
                    </a:ln>
                    <a:effectLst/>
                  </pic:spPr>
                </pic:pic>
              </a:graphicData>
            </a:graphic>
          </wp:inline>
        </w:drawing>
      </w:r>
    </w:p>
    <w:p w:rsidR="00D87188" w:rsidRPr="00D87188" w:rsidP="00D87188" w14:paraId="1CED1FC3" w14:textId="77777777">
      <w:pPr>
        <w:keepNext/>
        <w:keepLines/>
        <w:widowControl/>
        <w:spacing w:before="40" w:after="0" w:line="256" w:lineRule="auto"/>
        <w:outlineLvl w:val="2"/>
        <w:rPr>
          <w:rFonts w:ascii="Calibri Light" w:eastAsia="Times New Roman" w:hAnsi="Calibri Light" w:cs="Times New Roman"/>
          <w:color w:val="1F4D78"/>
          <w:sz w:val="24"/>
          <w:szCs w:val="24"/>
        </w:rPr>
      </w:pPr>
      <w:bookmarkStart w:id="34" w:name="_Toc174533039"/>
      <w:bookmarkStart w:id="35" w:name="_Toc174533913"/>
      <w:bookmarkStart w:id="36" w:name="_Toc174976295"/>
      <w:bookmarkStart w:id="37" w:name="_Toc193127418"/>
      <w:bookmarkStart w:id="38" w:name="_Toc193184393"/>
      <w:bookmarkStart w:id="39" w:name="_Toc196126882"/>
      <w:r w:rsidRPr="00D87188">
        <w:rPr>
          <w:rFonts w:ascii="Calibri Light" w:eastAsia="Times New Roman" w:hAnsi="Calibri Light" w:cs="Times New Roman"/>
          <w:color w:val="1F4D78"/>
          <w:sz w:val="24"/>
          <w:szCs w:val="24"/>
        </w:rPr>
        <w:t>Student group details pop-up:</w:t>
      </w:r>
      <w:bookmarkEnd w:id="34"/>
      <w:bookmarkEnd w:id="35"/>
      <w:bookmarkEnd w:id="36"/>
      <w:bookmarkEnd w:id="37"/>
      <w:bookmarkEnd w:id="38"/>
      <w:bookmarkEnd w:id="39"/>
    </w:p>
    <w:p w:rsidR="00D87188" w:rsidRPr="00D87188" w:rsidP="00D87188" w14:paraId="4FE8317D" w14:textId="77777777">
      <w:pPr>
        <w:widowControl/>
        <w:spacing w:after="160" w:line="256" w:lineRule="auto"/>
        <w:rPr>
          <w:rFonts w:ascii="Calibri" w:eastAsia="Calibri" w:hAnsi="Calibri" w:cs="Times New Roman"/>
        </w:rPr>
      </w:pPr>
      <w:r w:rsidRPr="00D87188">
        <w:rPr>
          <w:rFonts w:ascii="Calibri" w:eastAsia="Calibri" w:hAnsi="Calibri" w:cs="Times New Roman"/>
          <w:noProof/>
        </w:rPr>
        <w:drawing>
          <wp:inline distT="0" distB="0" distL="0" distR="0">
            <wp:extent cx="3276600" cy="1150620"/>
            <wp:effectExtent l="19050" t="19050" r="19050" b="11430"/>
            <wp:docPr id="6" name="Picture 1"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1" descr="A screenshot of a phone&#10;&#10;Description automatically generated"/>
                    <pic:cNvPicPr>
                      <a:picLocks noChangeAspect="1" noChangeArrowheads="1"/>
                    </pic:cNvPicPr>
                  </pic:nvPicPr>
                  <pic:blipFill>
                    <a:blip xmlns:r="http://schemas.openxmlformats.org/officeDocument/2006/relationships" r:embed="rId75">
                      <a:extLst>
                        <a:ext xmlns:a="http://schemas.openxmlformats.org/drawingml/2006/main" uri="{28A0092B-C50C-407E-A947-70E740481C1C}">
                          <a14:useLocalDpi xmlns:a14="http://schemas.microsoft.com/office/drawing/2010/main" val="0"/>
                        </a:ext>
                      </a:extLst>
                    </a:blip>
                    <a:stretch>
                      <a:fillRect/>
                    </a:stretch>
                  </pic:blipFill>
                  <pic:spPr bwMode="auto">
                    <a:xfrm>
                      <a:off x="0" y="0"/>
                      <a:ext cx="3276600" cy="1150620"/>
                    </a:xfrm>
                    <a:prstGeom prst="rect">
                      <a:avLst/>
                    </a:prstGeom>
                    <a:noFill/>
                    <a:ln w="9525">
                      <a:solidFill>
                        <a:srgbClr val="000000"/>
                      </a:solidFill>
                      <a:miter lim="800000"/>
                      <a:headEnd/>
                      <a:tailEnd/>
                    </a:ln>
                    <a:effectLst/>
                  </pic:spPr>
                </pic:pic>
              </a:graphicData>
            </a:graphic>
          </wp:inline>
        </w:drawing>
      </w:r>
    </w:p>
    <w:p w:rsidR="00D87188" w:rsidRPr="00D87188" w:rsidP="00D87188" w14:paraId="19BF6FDA" w14:textId="77777777">
      <w:pPr>
        <w:widowControl/>
        <w:spacing w:after="160" w:line="256" w:lineRule="auto"/>
        <w:rPr>
          <w:rFonts w:ascii="Calibri" w:eastAsia="Calibri" w:hAnsi="Calibri" w:cs="Times New Roman"/>
        </w:rPr>
      </w:pPr>
    </w:p>
    <w:p w:rsidR="00197BCC" w:rsidRPr="00197BCC" w:rsidP="00197BCC" w14:paraId="3AFA9851" w14:textId="77777777"/>
    <w:p w:rsidR="002D379B" w:rsidP="00F131B5" w14:paraId="2402CDC4" w14:textId="1BB1C3C7">
      <w:pPr>
        <w:widowControl/>
        <w:spacing w:after="160" w:line="259" w:lineRule="auto"/>
        <w:rPr>
          <w:rFonts w:ascii="Arial" w:eastAsia="Calibri" w:hAnsi="Arial" w:cs="Arial"/>
          <w:kern w:val="2"/>
          <w14:ligatures w14:val="standardContextual"/>
        </w:rPr>
      </w:pPr>
    </w:p>
    <w:p w:rsidR="00AD18C3" w14:paraId="0DB06FF4" w14:textId="5B321456">
      <w:pPr>
        <w:widowControl/>
        <w:spacing w:after="160" w:line="259" w:lineRule="auto"/>
        <w:rPr>
          <w:rFonts w:ascii="Arial" w:eastAsia="Calibri" w:hAnsi="Arial" w:cs="Arial"/>
          <w:kern w:val="2"/>
          <w14:ligatures w14:val="standardContextual"/>
        </w:rPr>
      </w:pPr>
      <w:r>
        <w:rPr>
          <w:rFonts w:ascii="Arial" w:eastAsia="Calibri" w:hAnsi="Arial" w:cs="Arial"/>
          <w:kern w:val="2"/>
          <w14:ligatures w14:val="standardContextual"/>
        </w:rPr>
        <w:br w:type="page"/>
      </w:r>
    </w:p>
    <w:p w:rsidR="00256C9D" w:rsidRPr="00256C9D" w:rsidP="00256C9D" w14:paraId="5233B865" w14:textId="77777777">
      <w:pPr>
        <w:keepNext/>
        <w:keepLines/>
        <w:widowControl/>
        <w:spacing w:before="240" w:after="0" w:line="256" w:lineRule="auto"/>
        <w:outlineLvl w:val="0"/>
        <w:rPr>
          <w:rFonts w:ascii="Calibri Light" w:eastAsia="Times New Roman" w:hAnsi="Calibri Light" w:cs="Times New Roman"/>
          <w:color w:val="2E74B5"/>
          <w:sz w:val="32"/>
          <w:szCs w:val="32"/>
        </w:rPr>
      </w:pPr>
      <w:bookmarkStart w:id="40" w:name="_Toc174533040"/>
      <w:bookmarkStart w:id="41" w:name="_Toc174533914"/>
      <w:bookmarkStart w:id="42" w:name="_Toc174976296"/>
      <w:bookmarkStart w:id="43" w:name="_Toc193127419"/>
      <w:bookmarkStart w:id="44" w:name="_Toc193184394"/>
      <w:bookmarkStart w:id="45" w:name="_Toc196126883"/>
      <w:r w:rsidRPr="00256C9D">
        <w:rPr>
          <w:rFonts w:ascii="Calibri Light" w:eastAsia="Times New Roman" w:hAnsi="Calibri Light" w:cs="Times New Roman"/>
          <w:color w:val="2E74B5"/>
          <w:sz w:val="32"/>
          <w:szCs w:val="32"/>
        </w:rPr>
        <w:t>Assessment Logistics</w:t>
      </w:r>
      <w:bookmarkEnd w:id="40"/>
      <w:bookmarkEnd w:id="41"/>
      <w:bookmarkEnd w:id="42"/>
      <w:bookmarkEnd w:id="43"/>
      <w:bookmarkEnd w:id="44"/>
      <w:bookmarkEnd w:id="45"/>
    </w:p>
    <w:p w:rsidR="00256C9D" w:rsidRPr="00256C9D" w:rsidP="00256C9D" w14:paraId="2535D50F" w14:textId="77777777">
      <w:pPr>
        <w:widowControl/>
        <w:spacing w:after="160" w:line="256" w:lineRule="auto"/>
        <w:rPr>
          <w:rFonts w:ascii="Calibri" w:eastAsia="Calibri" w:hAnsi="Calibri" w:cs="Times New Roman"/>
        </w:rPr>
      </w:pPr>
      <w:r w:rsidRPr="00256C9D">
        <w:rPr>
          <w:rFonts w:ascii="Calibri" w:eastAsia="Calibri" w:hAnsi="Calibri" w:cs="Times New Roman"/>
          <w:noProof/>
        </w:rPr>
        <w:drawing>
          <wp:anchor distT="0" distB="0" distL="114300" distR="114300" simplePos="0" relativeHeight="251767808" behindDoc="0" locked="0" layoutInCell="1" allowOverlap="1">
            <wp:simplePos x="0" y="0"/>
            <wp:positionH relativeFrom="margin">
              <wp:posOffset>299085</wp:posOffset>
            </wp:positionH>
            <wp:positionV relativeFrom="paragraph">
              <wp:posOffset>474980</wp:posOffset>
            </wp:positionV>
            <wp:extent cx="5302885" cy="1433195"/>
            <wp:effectExtent l="19050" t="19050" r="12065" b="14605"/>
            <wp:wrapTopAndBottom/>
            <wp:docPr id="1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Picture 1"/>
                    <pic:cNvPicPr>
                      <a:picLocks noChangeAspect="1" noChangeArrowheads="1"/>
                    </pic:cNvPicPr>
                  </pic:nvPicPr>
                  <pic:blipFill>
                    <a:blip xmlns:r="http://schemas.openxmlformats.org/officeDocument/2006/relationships" r:embed="rId76"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302885" cy="1433195"/>
                    </a:xfrm>
                    <a:prstGeom prst="rect">
                      <a:avLst/>
                    </a:prstGeom>
                    <a:noFill/>
                    <a:ln w="9525">
                      <a:solidFill>
                        <a:sysClr val="windowText" lastClr="000000">
                          <a:lumMod val="100000"/>
                          <a:lumOff val="0"/>
                        </a:sysClr>
                      </a:solidFill>
                      <a:miter lim="800000"/>
                      <a:headEnd/>
                      <a:tailEnd/>
                    </a:ln>
                  </pic:spPr>
                </pic:pic>
              </a:graphicData>
            </a:graphic>
            <wp14:sizeRelH relativeFrom="margin">
              <wp14:pctWidth>0</wp14:pctWidth>
            </wp14:sizeRelH>
            <wp14:sizeRelV relativeFrom="page">
              <wp14:pctHeight>0</wp14:pctHeight>
            </wp14:sizeRelV>
          </wp:anchor>
        </w:drawing>
      </w:r>
      <w:r w:rsidRPr="00256C9D">
        <w:rPr>
          <w:rFonts w:ascii="Calibri" w:eastAsia="Calibri" w:hAnsi="Calibri" w:cs="Times New Roman"/>
        </w:rPr>
        <w:t>From the school summary page, schools will access the assessment logistics section by selecting the Manage button.</w:t>
      </w:r>
    </w:p>
    <w:p w:rsidR="00256C9D" w:rsidRPr="00256C9D" w:rsidP="00256C9D" w14:paraId="1D3B562D" w14:textId="77777777">
      <w:pPr>
        <w:widowControl/>
        <w:spacing w:after="160" w:line="256" w:lineRule="auto"/>
        <w:rPr>
          <w:rFonts w:ascii="Calibri" w:eastAsia="Calibri" w:hAnsi="Calibri" w:cs="Times New Roman"/>
        </w:rPr>
      </w:pPr>
    </w:p>
    <w:p w:rsidR="00256C9D" w:rsidRPr="00256C9D" w:rsidP="00256C9D" w14:paraId="0865B8E5" w14:textId="77777777">
      <w:pPr>
        <w:widowControl/>
        <w:spacing w:after="160" w:line="256" w:lineRule="auto"/>
        <w:rPr>
          <w:rFonts w:ascii="Calibri" w:eastAsia="Calibri" w:hAnsi="Calibri" w:cs="Times New Roman"/>
        </w:rPr>
      </w:pPr>
      <w:r w:rsidRPr="00256C9D">
        <w:rPr>
          <w:rFonts w:ascii="Calibri" w:eastAsia="Calibri" w:hAnsi="Calibri" w:cs="Times New Roman"/>
        </w:rPr>
        <w:t xml:space="preserve">On this page, schools will provide details about logistical information for assessment day. This includes selecting a location and start time for each group, providing details about arriving at the school and checking in, emergency protocols, and dismissal options. </w:t>
      </w:r>
    </w:p>
    <w:p w:rsidR="00256C9D" w:rsidRPr="00256C9D" w:rsidP="00256C9D" w14:paraId="4172D3AD" w14:textId="77777777">
      <w:pPr>
        <w:widowControl/>
        <w:spacing w:after="160" w:line="256" w:lineRule="auto"/>
        <w:rPr>
          <w:rFonts w:ascii="Calibri" w:eastAsia="Calibri" w:hAnsi="Calibri" w:cs="Times New Roman"/>
        </w:rPr>
      </w:pPr>
      <w:r w:rsidRPr="00256C9D">
        <w:rPr>
          <w:rFonts w:ascii="Calibri" w:eastAsia="Calibri" w:hAnsi="Calibri" w:cs="Times New Roman"/>
        </w:rPr>
        <w:t xml:space="preserve">In the how to use this page, the following directions will be provided to users: </w:t>
      </w:r>
    </w:p>
    <w:p w:rsidR="00256C9D" w:rsidRPr="00256C9D" w:rsidP="006A4140" w14:paraId="6D2F6D4F" w14:textId="77777777">
      <w:pPr>
        <w:widowControl/>
        <w:numPr>
          <w:ilvl w:val="0"/>
          <w:numId w:val="13"/>
        </w:numPr>
        <w:spacing w:after="160" w:line="256" w:lineRule="auto"/>
        <w:contextualSpacing/>
        <w:rPr>
          <w:rFonts w:ascii="Calibri" w:eastAsia="Calibri" w:hAnsi="Calibri" w:cs="Times New Roman"/>
          <w:lang w:val="es-PR"/>
        </w:rPr>
      </w:pPr>
      <w:r w:rsidRPr="00256C9D">
        <w:rPr>
          <w:rFonts w:ascii="Calibri" w:eastAsia="Calibri" w:hAnsi="Calibri" w:cs="Times New Roman"/>
          <w:lang w:val="es-PR"/>
        </w:rPr>
        <w:t xml:space="preserve">Editing tiles: </w:t>
      </w:r>
      <w:r w:rsidRPr="00256C9D">
        <w:rPr>
          <w:rFonts w:ascii="Calibri" w:eastAsia="Calibri" w:hAnsi="Calibri" w:cs="Times New Roman"/>
          <w:i/>
          <w:iCs/>
          <w:lang w:val="es-PR"/>
        </w:rPr>
        <w:t>Seleccione el botón de editar para editar la información</w:t>
      </w:r>
      <w:r w:rsidRPr="00256C9D">
        <w:rPr>
          <w:rFonts w:ascii="Calibri" w:eastAsia="Calibri" w:hAnsi="Calibri" w:cs="Times New Roman"/>
          <w:lang w:val="es-PR"/>
        </w:rPr>
        <w:t>.</w:t>
      </w:r>
    </w:p>
    <w:p w:rsidR="00256C9D" w:rsidRPr="00256C9D" w:rsidP="006A4140" w14:paraId="4F816B41" w14:textId="77777777">
      <w:pPr>
        <w:widowControl/>
        <w:numPr>
          <w:ilvl w:val="0"/>
          <w:numId w:val="13"/>
        </w:numPr>
        <w:spacing w:after="160" w:line="256" w:lineRule="auto"/>
        <w:contextualSpacing/>
        <w:rPr>
          <w:rFonts w:ascii="Calibri" w:eastAsia="Calibri" w:hAnsi="Calibri" w:cs="Times New Roman"/>
          <w:lang w:val="es-PR"/>
        </w:rPr>
      </w:pPr>
      <w:r w:rsidRPr="00256C9D">
        <w:rPr>
          <w:rFonts w:ascii="Calibri" w:eastAsia="Calibri" w:hAnsi="Calibri" w:cs="Times New Roman"/>
          <w:lang w:val="es-PR"/>
        </w:rPr>
        <w:t xml:space="preserve">Editing tables: </w:t>
      </w:r>
      <w:r w:rsidRPr="00256C9D">
        <w:rPr>
          <w:rFonts w:ascii="Calibri" w:eastAsia="Calibri" w:hAnsi="Calibri" w:cs="Times New Roman"/>
          <w:i/>
          <w:iCs/>
          <w:lang w:val="es-PR"/>
        </w:rPr>
        <w:t>Seleccione el botón de editar para editar la información</w:t>
      </w:r>
      <w:r w:rsidRPr="00256C9D">
        <w:rPr>
          <w:rFonts w:ascii="Calibri" w:eastAsia="Calibri" w:hAnsi="Calibri" w:cs="Times New Roman"/>
          <w:lang w:val="es-PR"/>
        </w:rPr>
        <w:t>.</w:t>
      </w:r>
    </w:p>
    <w:p w:rsidR="00256C9D" w:rsidRPr="00256C9D" w:rsidP="006A4140" w14:paraId="32FC8AAF" w14:textId="77777777">
      <w:pPr>
        <w:widowControl/>
        <w:numPr>
          <w:ilvl w:val="0"/>
          <w:numId w:val="13"/>
        </w:numPr>
        <w:spacing w:after="160" w:line="256" w:lineRule="auto"/>
        <w:contextualSpacing/>
        <w:rPr>
          <w:rFonts w:ascii="Calibri" w:eastAsia="Calibri" w:hAnsi="Calibri" w:cs="Times New Roman"/>
          <w:lang w:val="es-PR"/>
        </w:rPr>
      </w:pPr>
      <w:r w:rsidRPr="00256C9D">
        <w:rPr>
          <w:rFonts w:ascii="Calibri" w:eastAsia="Calibri" w:hAnsi="Calibri" w:cs="Times New Roman"/>
          <w:lang w:val="es-PR"/>
        </w:rPr>
        <w:t xml:space="preserve">Export: </w:t>
      </w:r>
      <w:r w:rsidRPr="00256C9D">
        <w:rPr>
          <w:rFonts w:ascii="Calibri" w:eastAsia="Calibri" w:hAnsi="Calibri" w:cs="Times New Roman"/>
          <w:i/>
          <w:iCs/>
          <w:lang w:val="es-PR"/>
        </w:rPr>
        <w:t>Utilice el botón para exportar la información del estudiante</w:t>
      </w:r>
      <w:r w:rsidRPr="00256C9D">
        <w:rPr>
          <w:rFonts w:ascii="Calibri" w:eastAsia="Calibri" w:hAnsi="Calibri" w:cs="Times New Roman"/>
          <w:lang w:val="es-PR"/>
        </w:rPr>
        <w:t>.</w:t>
      </w:r>
    </w:p>
    <w:p w:rsidR="00256C9D" w:rsidRPr="00256C9D" w:rsidP="00256C9D" w14:paraId="1D612EE6" w14:textId="77777777">
      <w:pPr>
        <w:widowControl/>
        <w:spacing w:after="160" w:line="256" w:lineRule="auto"/>
        <w:rPr>
          <w:rFonts w:ascii="Calibri" w:eastAsia="Calibri" w:hAnsi="Calibri" w:cs="Times New Roman"/>
        </w:rPr>
      </w:pPr>
      <w:r w:rsidRPr="00256C9D">
        <w:rPr>
          <w:rFonts w:ascii="Calibri" w:eastAsia="Calibri" w:hAnsi="Calibri" w:cs="Times New Roman"/>
        </w:rPr>
        <w:t>In the schedule groups section, schools will receive a warning if there is not three hours between the start of the first group and second group</w:t>
      </w:r>
    </w:p>
    <w:p w:rsidR="00256C9D" w:rsidRPr="00256C9D" w:rsidP="00256C9D" w14:paraId="3450E06F" w14:textId="77777777">
      <w:pPr>
        <w:widowControl/>
        <w:spacing w:after="160" w:line="256" w:lineRule="auto"/>
        <w:rPr>
          <w:rFonts w:ascii="Calibri" w:eastAsia="Calibri" w:hAnsi="Calibri" w:cs="Times New Roman"/>
        </w:rPr>
      </w:pPr>
    </w:p>
    <w:p w:rsidR="00256C9D" w:rsidRPr="00256C9D" w:rsidP="00256C9D" w14:paraId="1DBEC29D" w14:textId="77777777">
      <w:pPr>
        <w:widowControl/>
        <w:spacing w:after="160" w:line="256" w:lineRule="auto"/>
        <w:rPr>
          <w:rFonts w:ascii="Calibri" w:eastAsia="Calibri" w:hAnsi="Calibri" w:cs="Times New Roman"/>
        </w:rPr>
      </w:pPr>
    </w:p>
    <w:p w:rsidR="00256C9D" w:rsidRPr="00256C9D" w:rsidP="00256C9D" w14:paraId="3A3CD508" w14:textId="77777777">
      <w:pPr>
        <w:widowControl/>
        <w:spacing w:after="160" w:line="256" w:lineRule="auto"/>
        <w:rPr>
          <w:rFonts w:ascii="Calibri" w:eastAsia="Calibri" w:hAnsi="Calibri" w:cs="Times New Roman"/>
        </w:rPr>
      </w:pPr>
    </w:p>
    <w:p w:rsidR="00256C9D" w:rsidRPr="00256C9D" w:rsidP="00256C9D" w14:paraId="4AC55F22" w14:textId="77777777">
      <w:pPr>
        <w:widowControl/>
        <w:spacing w:after="160" w:line="256" w:lineRule="auto"/>
        <w:rPr>
          <w:rFonts w:ascii="Calibri" w:eastAsia="Calibri" w:hAnsi="Calibri" w:cs="Times New Roman"/>
        </w:rPr>
      </w:pPr>
      <w:r w:rsidRPr="00256C9D">
        <w:rPr>
          <w:rFonts w:ascii="Times New Roman" w:eastAsia="Calibri" w:hAnsi="Times New Roman" w:cs="Times New Roman"/>
          <w:sz w:val="24"/>
          <w:szCs w:val="24"/>
        </w:rPr>
        <w:br w:type="page"/>
      </w:r>
    </w:p>
    <w:p w:rsidR="00256C9D" w:rsidRPr="00256C9D" w:rsidP="00256C9D" w14:paraId="10DF8348" w14:textId="77777777">
      <w:pPr>
        <w:widowControl/>
        <w:spacing w:after="160" w:line="256" w:lineRule="auto"/>
        <w:rPr>
          <w:rFonts w:ascii="Calibri" w:eastAsia="Calibri" w:hAnsi="Calibri" w:cs="Times New Roman"/>
        </w:rPr>
      </w:pPr>
      <w:r w:rsidRPr="00256C9D">
        <w:rPr>
          <w:rFonts w:ascii="Calibri" w:eastAsia="Calibri" w:hAnsi="Calibri" w:cs="Times New Roman"/>
          <w:noProof/>
        </w:rPr>
        <w:drawing>
          <wp:anchor distT="0" distB="0" distL="114300" distR="114300" simplePos="0" relativeHeight="251768832" behindDoc="0" locked="0" layoutInCell="1" allowOverlap="1">
            <wp:simplePos x="0" y="0"/>
            <wp:positionH relativeFrom="margin">
              <wp:align>center</wp:align>
            </wp:positionH>
            <wp:positionV relativeFrom="paragraph">
              <wp:posOffset>106680</wp:posOffset>
            </wp:positionV>
            <wp:extent cx="4420870" cy="6373495"/>
            <wp:effectExtent l="19050" t="19050" r="17780" b="27305"/>
            <wp:wrapTopAndBottom/>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Picture 195"/>
                    <pic:cNvPicPr>
                      <a:picLocks noChangeAspect="1" noChangeArrowheads="1"/>
                    </pic:cNvPicPr>
                  </pic:nvPicPr>
                  <pic:blipFill>
                    <a:blip xmlns:r="http://schemas.openxmlformats.org/officeDocument/2006/relationships" r:embed="rId77">
                      <a:extLst>
                        <a:ext xmlns:a="http://schemas.openxmlformats.org/drawingml/2006/main" uri="{28A0092B-C50C-407E-A947-70E740481C1C}">
                          <a14:useLocalDpi xmlns:a14="http://schemas.microsoft.com/office/drawing/2010/main" val="0"/>
                        </a:ext>
                      </a:extLst>
                    </a:blip>
                    <a:srcRect t="2145" b="2145"/>
                    <a:stretch>
                      <a:fillRect/>
                    </a:stretch>
                  </pic:blipFill>
                  <pic:spPr bwMode="auto">
                    <a:xfrm>
                      <a:off x="0" y="0"/>
                      <a:ext cx="4420870" cy="6373495"/>
                    </a:xfrm>
                    <a:prstGeom prst="rect">
                      <a:avLst/>
                    </a:prstGeom>
                    <a:noFill/>
                    <a:ln w="9525">
                      <a:solidFill>
                        <a:srgbClr val="000000"/>
                      </a:solidFill>
                      <a:round/>
                      <a:headEnd/>
                      <a:tailEnd/>
                    </a:ln>
                  </pic:spPr>
                </pic:pic>
              </a:graphicData>
            </a:graphic>
            <wp14:sizeRelH relativeFrom="margin">
              <wp14:pctWidth>0</wp14:pctWidth>
            </wp14:sizeRelH>
            <wp14:sizeRelV relativeFrom="margin">
              <wp14:pctHeight>0</wp14:pctHeight>
            </wp14:sizeRelV>
          </wp:anchor>
        </w:drawing>
      </w:r>
      <w:r w:rsidRPr="00256C9D">
        <w:rPr>
          <w:rFonts w:ascii="Arial" w:eastAsia="Calibri" w:hAnsi="Arial" w:cs="Arial"/>
          <w:color w:val="000000"/>
          <w:sz w:val="20"/>
          <w:szCs w:val="20"/>
          <w:shd w:val="clear" w:color="auto" w:fill="FFFFFF"/>
        </w:rPr>
        <w:br/>
      </w:r>
    </w:p>
    <w:p w:rsidR="00256C9D" w:rsidRPr="00256C9D" w:rsidP="00256C9D" w14:paraId="69BC1228" w14:textId="77777777">
      <w:pPr>
        <w:widowControl/>
        <w:spacing w:after="160" w:line="256" w:lineRule="auto"/>
        <w:rPr>
          <w:rFonts w:ascii="Calibri" w:eastAsia="Calibri" w:hAnsi="Calibri" w:cs="Times New Roman"/>
        </w:rPr>
      </w:pPr>
    </w:p>
    <w:p w:rsidR="00256C9D" w:rsidRPr="00256C9D" w:rsidP="00256C9D" w14:paraId="6F1180CA" w14:textId="77777777">
      <w:pPr>
        <w:widowControl/>
        <w:spacing w:after="160" w:line="256" w:lineRule="auto"/>
        <w:rPr>
          <w:rFonts w:ascii="Calibri" w:eastAsia="Calibri" w:hAnsi="Calibri" w:cs="Times New Roman"/>
        </w:rPr>
      </w:pPr>
    </w:p>
    <w:p w:rsidR="00256C9D" w:rsidRPr="00256C9D" w:rsidP="00256C9D" w14:paraId="0D86B3AE" w14:textId="77777777">
      <w:pPr>
        <w:widowControl/>
        <w:spacing w:after="160" w:line="256" w:lineRule="auto"/>
        <w:rPr>
          <w:rFonts w:ascii="Calibri" w:eastAsia="Calibri" w:hAnsi="Calibri" w:cs="Times New Roman"/>
        </w:rPr>
      </w:pPr>
    </w:p>
    <w:p w:rsidR="00256C9D" w:rsidRPr="00256C9D" w:rsidP="00256C9D" w14:paraId="03A7DC14" w14:textId="77777777">
      <w:pPr>
        <w:widowControl/>
        <w:spacing w:after="160" w:line="256" w:lineRule="auto"/>
        <w:rPr>
          <w:rFonts w:ascii="Calibri" w:eastAsia="Calibri" w:hAnsi="Calibri" w:cs="Times New Roman"/>
        </w:rPr>
      </w:pPr>
    </w:p>
    <w:p w:rsidR="00256C9D" w:rsidRPr="00256C9D" w:rsidP="00256C9D" w14:paraId="59B291C7" w14:textId="77777777">
      <w:pPr>
        <w:widowControl/>
        <w:spacing w:after="160" w:line="256" w:lineRule="auto"/>
        <w:rPr>
          <w:rFonts w:ascii="Calibri" w:eastAsia="Calibri" w:hAnsi="Calibri" w:cs="Times New Roman"/>
        </w:rPr>
      </w:pPr>
      <w:r w:rsidRPr="00256C9D">
        <w:rPr>
          <w:rFonts w:ascii="Calibri" w:eastAsia="Calibri" w:hAnsi="Calibri" w:cs="Times New Roman"/>
          <w:noProof/>
        </w:rPr>
        <w:drawing>
          <wp:anchor distT="0" distB="0" distL="114300" distR="114300" simplePos="0" relativeHeight="251769856" behindDoc="0" locked="0" layoutInCell="1" allowOverlap="1">
            <wp:simplePos x="0" y="0"/>
            <wp:positionH relativeFrom="margin">
              <wp:align>center</wp:align>
            </wp:positionH>
            <wp:positionV relativeFrom="paragraph">
              <wp:posOffset>19685</wp:posOffset>
            </wp:positionV>
            <wp:extent cx="5203190" cy="6596380"/>
            <wp:effectExtent l="19050" t="19050" r="16510" b="13970"/>
            <wp:wrapTopAndBottom/>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Picture 196"/>
                    <pic:cNvPicPr>
                      <a:picLocks noChangeAspect="1" noChangeArrowheads="1"/>
                    </pic:cNvPicPr>
                  </pic:nvPicPr>
                  <pic:blipFill>
                    <a:blip xmlns:r="http://schemas.openxmlformats.org/officeDocument/2006/relationships" r:embed="rId78">
                      <a:extLst>
                        <a:ext xmlns:a="http://schemas.openxmlformats.org/drawingml/2006/main" uri="{28A0092B-C50C-407E-A947-70E740481C1C}">
                          <a14:useLocalDpi xmlns:a14="http://schemas.microsoft.com/office/drawing/2010/main" val="0"/>
                        </a:ext>
                      </a:extLst>
                    </a:blip>
                    <a:srcRect l="-244" t="40283" r="244" b="481"/>
                    <a:stretch>
                      <a:fillRect/>
                    </a:stretch>
                  </pic:blipFill>
                  <pic:spPr bwMode="auto">
                    <a:xfrm>
                      <a:off x="0" y="0"/>
                      <a:ext cx="5203190" cy="6596380"/>
                    </a:xfrm>
                    <a:prstGeom prst="rect">
                      <a:avLst/>
                    </a:prstGeom>
                    <a:noFill/>
                    <a:ln w="9525">
                      <a:solidFill>
                        <a:srgbClr val="000000"/>
                      </a:solidFill>
                      <a:round/>
                      <a:headEnd/>
                      <a:tailEnd/>
                    </a:ln>
                  </pic:spPr>
                </pic:pic>
              </a:graphicData>
            </a:graphic>
            <wp14:sizeRelH relativeFrom="margin">
              <wp14:pctWidth>0</wp14:pctWidth>
            </wp14:sizeRelH>
            <wp14:sizeRelV relativeFrom="margin">
              <wp14:pctHeight>0</wp14:pctHeight>
            </wp14:sizeRelV>
          </wp:anchor>
        </w:drawing>
      </w:r>
      <w:r w:rsidRPr="00256C9D">
        <w:rPr>
          <w:rFonts w:ascii="Calibri" w:eastAsia="Calibri" w:hAnsi="Calibri" w:cs="Times New Roman"/>
        </w:rPr>
        <w:br w:type="page"/>
      </w:r>
    </w:p>
    <w:p w:rsidR="00256C9D" w:rsidRPr="00256C9D" w:rsidP="00256C9D" w14:paraId="328F6712" w14:textId="77777777">
      <w:pPr>
        <w:widowControl/>
        <w:spacing w:after="160" w:line="256" w:lineRule="auto"/>
        <w:rPr>
          <w:rFonts w:ascii="Calibri" w:eastAsia="Calibri" w:hAnsi="Calibri" w:cs="Times New Roman"/>
        </w:rPr>
      </w:pPr>
      <w:r w:rsidRPr="00256C9D">
        <w:rPr>
          <w:rFonts w:ascii="Calibri" w:eastAsia="Calibri" w:hAnsi="Calibri" w:cs="Times New Roman"/>
        </w:rPr>
        <w:t>In the after the assessment section, schools can select from the following options for distributing certificates of community service and student dismissal:</w:t>
      </w:r>
    </w:p>
    <w:p w:rsidR="00256C9D" w:rsidRPr="00256C9D" w:rsidP="006A4140" w14:paraId="4271E6F8" w14:textId="77777777">
      <w:pPr>
        <w:widowControl/>
        <w:numPr>
          <w:ilvl w:val="0"/>
          <w:numId w:val="14"/>
        </w:numPr>
        <w:spacing w:after="160" w:line="256" w:lineRule="auto"/>
        <w:contextualSpacing/>
        <w:rPr>
          <w:rFonts w:ascii="Calibri" w:eastAsia="Calibri" w:hAnsi="Calibri" w:cs="Times New Roman"/>
        </w:rPr>
      </w:pPr>
      <w:r w:rsidRPr="00256C9D">
        <w:rPr>
          <w:rFonts w:ascii="Calibri" w:eastAsia="Calibri" w:hAnsi="Calibri" w:cs="Times New Roman"/>
        </w:rPr>
        <w:t>Certificates of community service</w:t>
      </w:r>
    </w:p>
    <w:p w:rsidR="00256C9D" w:rsidRPr="00256C9D" w:rsidP="006A4140" w14:paraId="26B6923C" w14:textId="77777777">
      <w:pPr>
        <w:widowControl/>
        <w:numPr>
          <w:ilvl w:val="1"/>
          <w:numId w:val="14"/>
        </w:numPr>
        <w:spacing w:after="160" w:line="256" w:lineRule="auto"/>
        <w:contextualSpacing/>
        <w:rPr>
          <w:rFonts w:ascii="Calibri" w:eastAsia="Calibri" w:hAnsi="Calibri" w:cs="Times New Roman"/>
          <w:lang w:val="es-PR"/>
        </w:rPr>
      </w:pPr>
      <w:r w:rsidRPr="00256C9D">
        <w:rPr>
          <w:rFonts w:ascii="Calibri" w:eastAsia="Calibri" w:hAnsi="Calibri" w:cs="Times New Roman"/>
          <w:i/>
          <w:iCs/>
          <w:lang w:val="es-PR"/>
        </w:rPr>
        <w:t>El equipo de NAEP debe entregar los certificados a los estudiantes después de la evaluación</w:t>
      </w:r>
      <w:r w:rsidRPr="00256C9D">
        <w:rPr>
          <w:rFonts w:ascii="Calibri" w:eastAsia="Calibri" w:hAnsi="Calibri" w:cs="Times New Roman"/>
          <w:lang w:val="es-PR"/>
        </w:rPr>
        <w:t>.</w:t>
      </w:r>
    </w:p>
    <w:p w:rsidR="00256C9D" w:rsidRPr="00256C9D" w:rsidP="006A4140" w14:paraId="4514CEFB" w14:textId="77777777">
      <w:pPr>
        <w:widowControl/>
        <w:numPr>
          <w:ilvl w:val="1"/>
          <w:numId w:val="14"/>
        </w:numPr>
        <w:spacing w:after="160" w:line="256" w:lineRule="auto"/>
        <w:contextualSpacing/>
        <w:rPr>
          <w:rFonts w:ascii="Calibri" w:eastAsia="Calibri" w:hAnsi="Calibri" w:cs="Times New Roman"/>
          <w:lang w:val="es-PR"/>
        </w:rPr>
      </w:pPr>
      <w:r w:rsidRPr="00256C9D">
        <w:rPr>
          <w:rFonts w:ascii="Calibri" w:eastAsia="Calibri" w:hAnsi="Calibri" w:cs="Times New Roman"/>
          <w:i/>
          <w:iCs/>
          <w:lang w:val="es-PR"/>
        </w:rPr>
        <w:t>El equipo de NAEP debe entregarme los certificados a mí</w:t>
      </w:r>
      <w:r w:rsidRPr="00256C9D">
        <w:rPr>
          <w:rFonts w:ascii="Calibri" w:eastAsia="Calibri" w:hAnsi="Calibri" w:cs="Times New Roman"/>
          <w:lang w:val="es-PR"/>
        </w:rPr>
        <w:t>.</w:t>
      </w:r>
    </w:p>
    <w:p w:rsidR="00256C9D" w:rsidRPr="00256C9D" w:rsidP="006A4140" w14:paraId="4A553C17" w14:textId="77777777">
      <w:pPr>
        <w:widowControl/>
        <w:numPr>
          <w:ilvl w:val="1"/>
          <w:numId w:val="14"/>
        </w:numPr>
        <w:spacing w:after="160" w:line="256" w:lineRule="auto"/>
        <w:contextualSpacing/>
        <w:rPr>
          <w:rFonts w:ascii="Calibri" w:eastAsia="Calibri" w:hAnsi="Calibri" w:cs="Times New Roman"/>
          <w:lang w:val="es-PR"/>
        </w:rPr>
      </w:pPr>
      <w:r w:rsidRPr="00256C9D">
        <w:rPr>
          <w:rFonts w:ascii="Calibri" w:eastAsia="Calibri" w:hAnsi="Calibri" w:cs="Times New Roman"/>
          <w:i/>
          <w:iCs/>
          <w:lang w:val="es-PR"/>
        </w:rPr>
        <w:t>No ofreceremos certificados de servicio comunitario a los estudiantes</w:t>
      </w:r>
      <w:r w:rsidRPr="00256C9D">
        <w:rPr>
          <w:rFonts w:ascii="Calibri" w:eastAsia="Calibri" w:hAnsi="Calibri" w:cs="Times New Roman"/>
          <w:lang w:val="es-PR"/>
        </w:rPr>
        <w:t>.</w:t>
      </w:r>
    </w:p>
    <w:p w:rsidR="00256C9D" w:rsidRPr="00256C9D" w:rsidP="006A4140" w14:paraId="42EF0E14" w14:textId="77777777">
      <w:pPr>
        <w:widowControl/>
        <w:numPr>
          <w:ilvl w:val="0"/>
          <w:numId w:val="14"/>
        </w:numPr>
        <w:spacing w:after="160" w:line="256" w:lineRule="auto"/>
        <w:contextualSpacing/>
        <w:rPr>
          <w:rFonts w:ascii="Calibri" w:eastAsia="Calibri" w:hAnsi="Calibri" w:cs="Times New Roman"/>
        </w:rPr>
      </w:pPr>
      <w:r w:rsidRPr="00256C9D">
        <w:rPr>
          <w:rFonts w:ascii="Calibri" w:eastAsia="Calibri" w:hAnsi="Calibri" w:cs="Times New Roman"/>
        </w:rPr>
        <w:t>Dismissal options</w:t>
      </w:r>
    </w:p>
    <w:p w:rsidR="00256C9D" w:rsidRPr="00256C9D" w:rsidP="006A4140" w14:paraId="67FBF94B" w14:textId="77777777">
      <w:pPr>
        <w:widowControl/>
        <w:numPr>
          <w:ilvl w:val="1"/>
          <w:numId w:val="14"/>
        </w:numPr>
        <w:spacing w:after="160" w:line="256" w:lineRule="auto"/>
        <w:contextualSpacing/>
        <w:rPr>
          <w:rFonts w:ascii="Calibri" w:eastAsia="Calibri" w:hAnsi="Calibri" w:cs="Times New Roman"/>
          <w:i/>
          <w:iCs/>
          <w:lang w:val="es-PR"/>
        </w:rPr>
      </w:pPr>
      <w:r w:rsidRPr="00256C9D">
        <w:rPr>
          <w:rFonts w:ascii="Calibri" w:eastAsia="Calibri" w:hAnsi="Calibri" w:cs="Times New Roman"/>
          <w:i/>
          <w:iCs/>
          <w:lang w:val="es-PR"/>
        </w:rPr>
        <w:t>Opción 1: Dejar salir al grupo una vez que el último estudiante haya terminado (a los estudiantes con tiempo extendido o que lleguen tarde se les dejará salir más tarde, de ser necesario).</w:t>
      </w:r>
    </w:p>
    <w:p w:rsidR="00256C9D" w:rsidRPr="00256C9D" w:rsidP="006A4140" w14:paraId="48979EE4" w14:textId="77777777">
      <w:pPr>
        <w:widowControl/>
        <w:numPr>
          <w:ilvl w:val="1"/>
          <w:numId w:val="14"/>
        </w:numPr>
        <w:spacing w:after="160" w:line="256" w:lineRule="auto"/>
        <w:contextualSpacing/>
        <w:rPr>
          <w:rFonts w:ascii="Calibri" w:eastAsia="Calibri" w:hAnsi="Calibri" w:cs="Times New Roman"/>
          <w:lang w:val="es-PR"/>
        </w:rPr>
      </w:pPr>
      <w:r w:rsidRPr="00256C9D">
        <w:rPr>
          <w:rFonts w:ascii="Calibri" w:eastAsia="Calibri" w:hAnsi="Calibri" w:cs="Times New Roman"/>
          <w:i/>
          <w:iCs/>
          <w:lang w:val="es-PR"/>
        </w:rPr>
        <w:t>Opción 2: Dejar salir a los estudiantes a medida que terminan pero no antes de 70 minutos después de que los estudiantes comiencen la evaluación</w:t>
      </w:r>
      <w:r w:rsidRPr="00256C9D">
        <w:rPr>
          <w:rFonts w:ascii="Calibri" w:eastAsia="Calibri" w:hAnsi="Calibri" w:cs="Times New Roman"/>
          <w:lang w:val="es-PR"/>
        </w:rPr>
        <w:t>.</w:t>
      </w:r>
    </w:p>
    <w:p w:rsidR="00256C9D" w:rsidRPr="00256C9D" w:rsidP="00256C9D" w14:paraId="7BB77933" w14:textId="77777777">
      <w:pPr>
        <w:widowControl/>
        <w:spacing w:after="160" w:line="256" w:lineRule="auto"/>
        <w:rPr>
          <w:rFonts w:ascii="Calibri" w:eastAsia="Calibri" w:hAnsi="Calibri" w:cs="Times New Roman"/>
          <w:b/>
          <w:bCs/>
        </w:rPr>
      </w:pPr>
      <w:r w:rsidRPr="00256C9D">
        <w:rPr>
          <w:rFonts w:ascii="Calibri" w:eastAsia="Calibri" w:hAnsi="Calibri" w:cs="Times New Roman"/>
          <w:b/>
          <w:bCs/>
        </w:rPr>
        <w:t>Schools participating on NAEP with school devices</w:t>
      </w:r>
    </w:p>
    <w:p w:rsidR="00256C9D" w:rsidRPr="00256C9D" w:rsidP="00256C9D" w14:paraId="48B19AB4" w14:textId="77777777">
      <w:pPr>
        <w:widowControl/>
        <w:spacing w:after="160" w:line="256" w:lineRule="auto"/>
        <w:rPr>
          <w:rFonts w:ascii="Calibri" w:eastAsia="Calibri" w:hAnsi="Calibri" w:cs="Times New Roman"/>
        </w:rPr>
      </w:pPr>
      <w:r w:rsidRPr="00256C9D">
        <w:rPr>
          <w:rFonts w:ascii="Calibri" w:eastAsia="Calibri" w:hAnsi="Calibri" w:cs="Times New Roman"/>
          <w:noProof/>
        </w:rPr>
        <w:drawing>
          <wp:anchor distT="0" distB="0" distL="114300" distR="114300" simplePos="0" relativeHeight="251770880" behindDoc="0" locked="0" layoutInCell="1" allowOverlap="1">
            <wp:simplePos x="0" y="0"/>
            <wp:positionH relativeFrom="margin">
              <wp:posOffset>19050</wp:posOffset>
            </wp:positionH>
            <wp:positionV relativeFrom="paragraph">
              <wp:posOffset>349250</wp:posOffset>
            </wp:positionV>
            <wp:extent cx="5943600" cy="2876550"/>
            <wp:effectExtent l="19050" t="19050" r="19050" b="19050"/>
            <wp:wrapTopAndBottom/>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Picture 197"/>
                    <pic:cNvPicPr>
                      <a:picLocks noChangeAspect="1" noChangeArrowheads="1"/>
                    </pic:cNvPicPr>
                  </pic:nvPicPr>
                  <pic:blipFill>
                    <a:blip xmlns:r="http://schemas.openxmlformats.org/officeDocument/2006/relationships" r:embed="rId79"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2876550"/>
                    </a:xfrm>
                    <a:prstGeom prst="rect">
                      <a:avLst/>
                    </a:prstGeom>
                    <a:noFill/>
                    <a:ln w="9525">
                      <a:solidFill>
                        <a:sysClr val="windowText" lastClr="000000">
                          <a:lumMod val="100000"/>
                          <a:lumOff val="0"/>
                        </a:sysClr>
                      </a:solidFill>
                      <a:miter lim="800000"/>
                      <a:headEnd/>
                      <a:tailEnd/>
                    </a:ln>
                  </pic:spPr>
                </pic:pic>
              </a:graphicData>
            </a:graphic>
            <wp14:sizeRelH relativeFrom="page">
              <wp14:pctWidth>0</wp14:pctWidth>
            </wp14:sizeRelH>
            <wp14:sizeRelV relativeFrom="margin">
              <wp14:pctHeight>0</wp14:pctHeight>
            </wp14:sizeRelV>
          </wp:anchor>
        </w:drawing>
      </w:r>
      <w:r w:rsidRPr="00256C9D">
        <w:rPr>
          <w:rFonts w:ascii="Calibri" w:eastAsia="Calibri" w:hAnsi="Calibri" w:cs="Times New Roman"/>
        </w:rPr>
        <w:t>Assessment groups Tile</w:t>
      </w:r>
    </w:p>
    <w:p w:rsidR="00256C9D" w:rsidRPr="00256C9D" w:rsidP="00256C9D" w14:paraId="6088CAEC" w14:textId="77777777">
      <w:pPr>
        <w:widowControl/>
        <w:spacing w:after="160" w:line="256" w:lineRule="auto"/>
        <w:rPr>
          <w:rFonts w:ascii="Calibri" w:eastAsia="Calibri" w:hAnsi="Calibri" w:cs="Times New Roman"/>
        </w:rPr>
      </w:pPr>
      <w:r w:rsidRPr="00256C9D">
        <w:rPr>
          <w:rFonts w:ascii="Calibri" w:eastAsia="Calibri" w:hAnsi="Calibri" w:cs="Times New Roman"/>
        </w:rPr>
        <w:t xml:space="preserve"> </w:t>
      </w:r>
    </w:p>
    <w:p w:rsidR="00256C9D" w:rsidRPr="00256C9D" w:rsidP="00256C9D" w14:paraId="7ADDB046" w14:textId="77777777">
      <w:pPr>
        <w:widowControl/>
        <w:spacing w:after="160" w:line="256" w:lineRule="auto"/>
        <w:rPr>
          <w:rFonts w:ascii="Calibri" w:eastAsia="Calibri" w:hAnsi="Calibri" w:cs="Times New Roman"/>
        </w:rPr>
      </w:pPr>
      <w:r w:rsidRPr="00256C9D">
        <w:rPr>
          <w:rFonts w:ascii="Calibri" w:eastAsia="Calibri" w:hAnsi="Calibri" w:cs="Times New Roman"/>
        </w:rPr>
        <w:t>This tile only appears for schools participating on NAEP with school devices. It describes the three different grouping options and outlines the requirements of school staff support on assessment day. Grouping options are as follows:</w:t>
      </w:r>
    </w:p>
    <w:p w:rsidR="00256C9D" w:rsidRPr="00256C9D" w:rsidP="006A4140" w14:paraId="25C066E4" w14:textId="77777777">
      <w:pPr>
        <w:widowControl/>
        <w:numPr>
          <w:ilvl w:val="0"/>
          <w:numId w:val="15"/>
        </w:numPr>
        <w:spacing w:after="160" w:line="256" w:lineRule="auto"/>
        <w:contextualSpacing/>
        <w:rPr>
          <w:rFonts w:ascii="Calibri" w:eastAsia="Calibri" w:hAnsi="Calibri" w:cs="Times New Roman"/>
          <w:i/>
          <w:iCs/>
          <w:lang w:val="es-PR"/>
        </w:rPr>
      </w:pPr>
      <w:r w:rsidRPr="00256C9D">
        <w:rPr>
          <w:rFonts w:ascii="Calibri" w:eastAsia="Calibri" w:hAnsi="Calibri" w:cs="Times New Roman"/>
          <w:b/>
          <w:bCs/>
          <w:i/>
          <w:iCs/>
          <w:lang w:val="es-PR"/>
        </w:rPr>
        <w:t>Opción 1: Evaluar a los estudiantes en dos horarios diferentes.</w:t>
      </w:r>
      <w:r w:rsidRPr="00256C9D">
        <w:rPr>
          <w:rFonts w:ascii="Calibri" w:eastAsia="Calibri" w:hAnsi="Calibri" w:cs="Times New Roman"/>
          <w:i/>
          <w:iCs/>
          <w:lang w:val="es-PR"/>
        </w:rPr>
        <w:t xml:space="preserve"> Se promueve que un miembro del personal de la escuela permanezca en el lugar de la evaluación.</w:t>
      </w:r>
    </w:p>
    <w:p w:rsidR="00256C9D" w:rsidRPr="00256C9D" w:rsidP="006A4140" w14:paraId="6137FD3C" w14:textId="77777777">
      <w:pPr>
        <w:widowControl/>
        <w:numPr>
          <w:ilvl w:val="0"/>
          <w:numId w:val="15"/>
        </w:numPr>
        <w:spacing w:after="160" w:line="256" w:lineRule="auto"/>
        <w:contextualSpacing/>
        <w:rPr>
          <w:rFonts w:ascii="Calibri" w:eastAsia="Calibri" w:hAnsi="Calibri" w:cs="Times New Roman"/>
          <w:i/>
          <w:iCs/>
          <w:lang w:val="es-PR"/>
        </w:rPr>
      </w:pPr>
      <w:r w:rsidRPr="00256C9D">
        <w:rPr>
          <w:rFonts w:ascii="Calibri" w:eastAsia="Calibri" w:hAnsi="Calibri" w:cs="Times New Roman"/>
          <w:b/>
          <w:bCs/>
          <w:i/>
          <w:iCs/>
          <w:lang w:val="es-PR"/>
        </w:rPr>
        <w:t xml:space="preserve">Opción 2: Evaluar a los estudiantes en dos lugares al mismo tiempo. </w:t>
      </w:r>
      <w:r w:rsidRPr="00256C9D">
        <w:rPr>
          <w:rFonts w:ascii="Calibri" w:eastAsia="Calibri" w:hAnsi="Calibri" w:cs="Times New Roman"/>
          <w:i/>
          <w:iCs/>
          <w:lang w:val="es-PR"/>
        </w:rPr>
        <w:t>Se requiere que un miembro del personal de la escuela permanezca en cada lugar de la evaluación.</w:t>
      </w:r>
    </w:p>
    <w:p w:rsidR="00256C9D" w:rsidRPr="00256C9D" w:rsidP="006A4140" w14:paraId="3BFAE0C8" w14:textId="77777777">
      <w:pPr>
        <w:widowControl/>
        <w:numPr>
          <w:ilvl w:val="0"/>
          <w:numId w:val="15"/>
        </w:numPr>
        <w:spacing w:after="160" w:line="256" w:lineRule="auto"/>
        <w:contextualSpacing/>
        <w:rPr>
          <w:rFonts w:ascii="Calibri" w:eastAsia="Calibri" w:hAnsi="Calibri" w:cs="Times New Roman"/>
          <w:i/>
          <w:iCs/>
          <w:lang w:val="es-PR"/>
        </w:rPr>
      </w:pPr>
      <w:r w:rsidRPr="00256C9D">
        <w:rPr>
          <w:rFonts w:ascii="Calibri" w:eastAsia="Calibri" w:hAnsi="Calibri" w:cs="Times New Roman"/>
          <w:b/>
          <w:bCs/>
          <w:i/>
          <w:iCs/>
          <w:lang w:val="es-PR"/>
        </w:rPr>
        <w:t>Opción 3: Evaluar a todos los estudiantes en un lugar al mismo tiempo.</w:t>
      </w:r>
      <w:r w:rsidRPr="00256C9D">
        <w:rPr>
          <w:rFonts w:ascii="Calibri" w:eastAsia="Calibri" w:hAnsi="Calibri" w:cs="Times New Roman"/>
          <w:i/>
          <w:iCs/>
          <w:lang w:val="es-PR"/>
        </w:rPr>
        <w:t xml:space="preserve"> Se require que un miembro del personal de la escuela permanezca en el lugar de la evaluación. </w:t>
      </w:r>
    </w:p>
    <w:p w:rsidR="00256C9D" w:rsidRPr="00256C9D" w:rsidP="00256C9D" w14:paraId="228E2768" w14:textId="77777777">
      <w:pPr>
        <w:widowControl/>
        <w:spacing w:after="160" w:line="256" w:lineRule="auto"/>
        <w:rPr>
          <w:rFonts w:ascii="Calibri" w:eastAsia="Calibri" w:hAnsi="Calibri" w:cs="Times New Roman"/>
          <w:b/>
          <w:bCs/>
        </w:rPr>
      </w:pPr>
      <w:r w:rsidRPr="00256C9D">
        <w:rPr>
          <w:rFonts w:ascii="Calibri" w:eastAsia="Calibri" w:hAnsi="Calibri" w:cs="Times New Roman"/>
          <w:b/>
          <w:bCs/>
        </w:rPr>
        <w:t>Schools participating on NAEP with NAEP devices</w:t>
      </w:r>
    </w:p>
    <w:p w:rsidR="00256C9D" w:rsidRPr="00256C9D" w:rsidP="00256C9D" w14:paraId="428A96F3" w14:textId="77777777">
      <w:pPr>
        <w:widowControl/>
        <w:spacing w:after="160" w:line="256" w:lineRule="auto"/>
        <w:rPr>
          <w:rFonts w:ascii="Calibri" w:eastAsia="Calibri" w:hAnsi="Calibri" w:cs="Times New Roman"/>
        </w:rPr>
      </w:pPr>
      <w:r w:rsidRPr="00256C9D">
        <w:rPr>
          <w:rFonts w:ascii="Calibri" w:eastAsia="Calibri" w:hAnsi="Calibri" w:cs="Times New Roman"/>
          <w:noProof/>
        </w:rPr>
        <w:drawing>
          <wp:anchor distT="0" distB="0" distL="114300" distR="114300" simplePos="0" relativeHeight="251771904" behindDoc="0" locked="0" layoutInCell="1" allowOverlap="1">
            <wp:simplePos x="0" y="0"/>
            <wp:positionH relativeFrom="column">
              <wp:posOffset>412750</wp:posOffset>
            </wp:positionH>
            <wp:positionV relativeFrom="paragraph">
              <wp:posOffset>354965</wp:posOffset>
            </wp:positionV>
            <wp:extent cx="4939030" cy="1679575"/>
            <wp:effectExtent l="19050" t="19050" r="13970" b="15875"/>
            <wp:wrapTopAndBottom/>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Picture 198"/>
                    <pic:cNvPicPr>
                      <a:picLocks noChangeAspect="1" noChangeArrowheads="1"/>
                    </pic:cNvPicPr>
                  </pic:nvPicPr>
                  <pic:blipFill>
                    <a:blip xmlns:r="http://schemas.openxmlformats.org/officeDocument/2006/relationships" r:embed="rId80"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4939030" cy="1679575"/>
                    </a:xfrm>
                    <a:prstGeom prst="rect">
                      <a:avLst/>
                    </a:prstGeom>
                    <a:noFill/>
                    <a:ln w="9525">
                      <a:solidFill>
                        <a:sysClr val="windowText" lastClr="000000">
                          <a:lumMod val="100000"/>
                          <a:lumOff val="0"/>
                        </a:sysClr>
                      </a:solidFill>
                      <a:miter lim="800000"/>
                      <a:headEnd/>
                      <a:tailEnd/>
                    </a:ln>
                  </pic:spPr>
                </pic:pic>
              </a:graphicData>
            </a:graphic>
            <wp14:sizeRelH relativeFrom="margin">
              <wp14:pctWidth>0</wp14:pctWidth>
            </wp14:sizeRelH>
            <wp14:sizeRelV relativeFrom="page">
              <wp14:pctHeight>0</wp14:pctHeight>
            </wp14:sizeRelV>
          </wp:anchor>
        </w:drawing>
      </w:r>
      <w:r w:rsidRPr="00256C9D">
        <w:rPr>
          <w:rFonts w:ascii="Calibri" w:eastAsia="Calibri" w:hAnsi="Calibri" w:cs="Times New Roman"/>
        </w:rPr>
        <w:t>Schedule Groups Tile</w:t>
      </w:r>
    </w:p>
    <w:p w:rsidR="00256C9D" w:rsidRPr="00256C9D" w:rsidP="00256C9D" w14:paraId="59CDBDC5" w14:textId="77777777">
      <w:pPr>
        <w:widowControl/>
        <w:spacing w:after="160" w:line="256" w:lineRule="auto"/>
        <w:rPr>
          <w:rFonts w:ascii="Calibri" w:eastAsia="Calibri" w:hAnsi="Calibri" w:cs="Times New Roman"/>
        </w:rPr>
      </w:pPr>
    </w:p>
    <w:p w:rsidR="00256C9D" w:rsidRPr="00256C9D" w:rsidP="00256C9D" w14:paraId="44F61212" w14:textId="77777777">
      <w:pPr>
        <w:widowControl/>
        <w:spacing w:after="160" w:line="256" w:lineRule="auto"/>
        <w:rPr>
          <w:rFonts w:ascii="Calibri" w:eastAsia="Calibri" w:hAnsi="Calibri" w:cs="Times New Roman"/>
        </w:rPr>
      </w:pPr>
      <w:r w:rsidRPr="00256C9D">
        <w:rPr>
          <w:rFonts w:ascii="Calibri" w:eastAsia="Calibri" w:hAnsi="Calibri" w:cs="Times New Roman"/>
        </w:rPr>
        <w:t xml:space="preserve">For schools participating on NAEP with NAEP devices will have additional instructions about the time needed between the start of Group A and start of Group B. </w:t>
      </w:r>
    </w:p>
    <w:p w:rsidR="00256C9D" w:rsidRPr="00256C9D" w:rsidP="00256C9D" w14:paraId="2F201EC5" w14:textId="77777777">
      <w:pPr>
        <w:widowControl/>
        <w:spacing w:after="160" w:line="256" w:lineRule="auto"/>
        <w:rPr>
          <w:rFonts w:ascii="Calibri" w:eastAsia="Calibri" w:hAnsi="Calibri" w:cs="Times New Roman"/>
        </w:rPr>
      </w:pPr>
    </w:p>
    <w:p w:rsidR="00256C9D" w:rsidRPr="00256C9D" w:rsidP="00256C9D" w14:paraId="7E494A6C" w14:textId="77777777">
      <w:pPr>
        <w:keepNext/>
        <w:keepLines/>
        <w:widowControl/>
        <w:spacing w:before="40" w:after="0" w:line="256" w:lineRule="auto"/>
        <w:outlineLvl w:val="2"/>
        <w:rPr>
          <w:rFonts w:ascii="Calibri Light" w:eastAsia="Times New Roman" w:hAnsi="Calibri Light" w:cs="Times New Roman"/>
          <w:color w:val="1F4D78"/>
          <w:sz w:val="24"/>
          <w:szCs w:val="24"/>
        </w:rPr>
      </w:pPr>
      <w:bookmarkStart w:id="46" w:name="_Toc174533041"/>
      <w:bookmarkStart w:id="47" w:name="_Toc174533915"/>
      <w:bookmarkStart w:id="48" w:name="_Toc174976297"/>
      <w:bookmarkStart w:id="49" w:name="_Toc193127420"/>
      <w:bookmarkStart w:id="50" w:name="_Toc193184395"/>
      <w:bookmarkStart w:id="51" w:name="_Toc196126884"/>
      <w:r w:rsidRPr="00256C9D">
        <w:rPr>
          <w:rFonts w:ascii="Calibri Light" w:eastAsia="Times New Roman" w:hAnsi="Calibri Light" w:cs="Times New Roman"/>
          <w:color w:val="1F4D78"/>
          <w:sz w:val="24"/>
          <w:szCs w:val="24"/>
        </w:rPr>
        <w:t>Schedule groups pop-up:</w:t>
      </w:r>
      <w:bookmarkEnd w:id="46"/>
      <w:bookmarkEnd w:id="47"/>
      <w:bookmarkEnd w:id="48"/>
      <w:bookmarkEnd w:id="49"/>
      <w:bookmarkEnd w:id="50"/>
      <w:bookmarkEnd w:id="51"/>
    </w:p>
    <w:p w:rsidR="00256C9D" w:rsidRPr="00256C9D" w:rsidP="00256C9D" w14:paraId="5CB90FC9" w14:textId="77777777">
      <w:pPr>
        <w:widowControl/>
        <w:spacing w:after="160" w:line="256" w:lineRule="auto"/>
        <w:rPr>
          <w:rFonts w:ascii="Calibri" w:eastAsia="Calibri" w:hAnsi="Calibri" w:cs="Times New Roman"/>
        </w:rPr>
      </w:pPr>
      <w:r w:rsidRPr="00256C9D">
        <w:rPr>
          <w:rFonts w:ascii="Calibri" w:eastAsia="Calibri" w:hAnsi="Calibri" w:cs="Times New Roman"/>
          <w:noProof/>
        </w:rPr>
        <w:drawing>
          <wp:inline distT="0" distB="0" distL="0" distR="0">
            <wp:extent cx="3329940" cy="2103120"/>
            <wp:effectExtent l="19050" t="19050" r="22860" b="11430"/>
            <wp:docPr id="690302072"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0302072" name="Picture 60"/>
                    <pic:cNvPicPr>
                      <a:picLocks noChangeAspect="1" noChangeArrowheads="1"/>
                    </pic:cNvPicPr>
                  </pic:nvPicPr>
                  <pic:blipFill>
                    <a:blip xmlns:r="http://schemas.openxmlformats.org/officeDocument/2006/relationships" r:embed="rId81"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3329940" cy="2103120"/>
                    </a:xfrm>
                    <a:prstGeom prst="rect">
                      <a:avLst/>
                    </a:prstGeom>
                    <a:noFill/>
                    <a:ln w="9525">
                      <a:solidFill>
                        <a:srgbClr val="000000"/>
                      </a:solidFill>
                      <a:miter lim="800000"/>
                      <a:headEnd/>
                      <a:tailEnd/>
                    </a:ln>
                    <a:effectLst/>
                  </pic:spPr>
                </pic:pic>
              </a:graphicData>
            </a:graphic>
          </wp:inline>
        </w:drawing>
      </w:r>
    </w:p>
    <w:p w:rsidR="00256C9D" w:rsidRPr="00256C9D" w:rsidP="00256C9D" w14:paraId="429F8A48" w14:textId="77777777">
      <w:pPr>
        <w:keepNext/>
        <w:keepLines/>
        <w:widowControl/>
        <w:spacing w:before="40" w:after="0" w:line="256" w:lineRule="auto"/>
        <w:outlineLvl w:val="2"/>
        <w:rPr>
          <w:rFonts w:ascii="Calibri Light" w:eastAsia="Times New Roman" w:hAnsi="Calibri Light" w:cs="Times New Roman"/>
          <w:color w:val="1F4D78"/>
          <w:sz w:val="24"/>
          <w:szCs w:val="24"/>
        </w:rPr>
      </w:pPr>
      <w:bookmarkStart w:id="52" w:name="_Toc174533042"/>
      <w:bookmarkStart w:id="53" w:name="_Toc174533916"/>
      <w:bookmarkStart w:id="54" w:name="_Toc174976298"/>
      <w:bookmarkStart w:id="55" w:name="_Toc193127421"/>
      <w:bookmarkStart w:id="56" w:name="_Toc193184396"/>
      <w:bookmarkStart w:id="57" w:name="_Toc196126885"/>
      <w:r w:rsidRPr="00256C9D">
        <w:rPr>
          <w:rFonts w:ascii="Calibri Light" w:eastAsia="Times New Roman" w:hAnsi="Calibri Light" w:cs="Times New Roman"/>
          <w:color w:val="1F4D78"/>
          <w:sz w:val="24"/>
          <w:szCs w:val="24"/>
        </w:rPr>
        <w:t>Student group details pop-up:</w:t>
      </w:r>
      <w:bookmarkEnd w:id="52"/>
      <w:bookmarkEnd w:id="53"/>
      <w:bookmarkEnd w:id="54"/>
      <w:bookmarkEnd w:id="55"/>
      <w:bookmarkEnd w:id="56"/>
      <w:bookmarkEnd w:id="57"/>
    </w:p>
    <w:p w:rsidR="00256C9D" w:rsidRPr="00256C9D" w:rsidP="00256C9D" w14:paraId="7D88B415" w14:textId="77777777">
      <w:pPr>
        <w:widowControl/>
        <w:spacing w:after="160" w:line="256" w:lineRule="auto"/>
        <w:rPr>
          <w:rFonts w:ascii="Calibri" w:eastAsia="Calibri" w:hAnsi="Calibri" w:cs="Times New Roman"/>
        </w:rPr>
      </w:pPr>
      <w:r w:rsidRPr="00256C9D">
        <w:rPr>
          <w:rFonts w:ascii="Calibri" w:eastAsia="Calibri" w:hAnsi="Calibri" w:cs="Times New Roman"/>
          <w:noProof/>
        </w:rPr>
        <w:drawing>
          <wp:inline distT="0" distB="0" distL="0" distR="0">
            <wp:extent cx="3070860" cy="1165860"/>
            <wp:effectExtent l="19050" t="19050" r="15240" b="15240"/>
            <wp:docPr id="6903020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0302073" name="Picture 1"/>
                    <pic:cNvPicPr>
                      <a:picLocks noChangeAspect="1" noChangeArrowheads="1"/>
                    </pic:cNvPicPr>
                  </pic:nvPicPr>
                  <pic:blipFill>
                    <a:blip xmlns:r="http://schemas.openxmlformats.org/officeDocument/2006/relationships" r:embed="rId82">
                      <a:extLst>
                        <a:ext xmlns:a="http://schemas.openxmlformats.org/drawingml/2006/main" uri="{28A0092B-C50C-407E-A947-70E740481C1C}">
                          <a14:useLocalDpi xmlns:a14="http://schemas.microsoft.com/office/drawing/2010/main" val="0"/>
                        </a:ext>
                      </a:extLst>
                    </a:blip>
                    <a:stretch>
                      <a:fillRect/>
                    </a:stretch>
                  </pic:blipFill>
                  <pic:spPr bwMode="auto">
                    <a:xfrm>
                      <a:off x="0" y="0"/>
                      <a:ext cx="3070860" cy="1165860"/>
                    </a:xfrm>
                    <a:prstGeom prst="rect">
                      <a:avLst/>
                    </a:prstGeom>
                    <a:noFill/>
                    <a:ln w="9525">
                      <a:solidFill>
                        <a:srgbClr val="000000"/>
                      </a:solidFill>
                      <a:miter lim="800000"/>
                      <a:headEnd/>
                      <a:tailEnd/>
                    </a:ln>
                    <a:effectLst/>
                  </pic:spPr>
                </pic:pic>
              </a:graphicData>
            </a:graphic>
          </wp:inline>
        </w:drawing>
      </w:r>
    </w:p>
    <w:p w:rsidR="00256C9D" w:rsidRPr="00256C9D" w:rsidP="00256C9D" w14:paraId="00719839" w14:textId="77777777">
      <w:pPr>
        <w:widowControl/>
        <w:spacing w:after="160" w:line="256" w:lineRule="auto"/>
        <w:rPr>
          <w:rFonts w:ascii="Calibri" w:eastAsia="Calibri" w:hAnsi="Calibri" w:cs="Times New Roman"/>
        </w:rPr>
      </w:pPr>
    </w:p>
    <w:p w:rsidR="002D379B" w14:paraId="117A49CD" w14:textId="77777777">
      <w:pPr>
        <w:widowControl/>
        <w:spacing w:after="160" w:line="259" w:lineRule="auto"/>
        <w:rPr>
          <w:rFonts w:ascii="Arial" w:eastAsia="Calibri" w:hAnsi="Arial" w:cs="Arial"/>
          <w:kern w:val="2"/>
          <w14:ligatures w14:val="standardContextual"/>
        </w:rPr>
      </w:pPr>
    </w:p>
    <w:p w:rsidR="00256C9D" w14:paraId="40C363D5" w14:textId="77777777">
      <w:pPr>
        <w:widowControl/>
        <w:spacing w:after="160" w:line="259" w:lineRule="auto"/>
        <w:rPr>
          <w:rStyle w:val="Strong"/>
          <w:color w:val="2F5496" w:themeColor="accent5" w:themeShade="BF"/>
        </w:rPr>
      </w:pPr>
      <w:r>
        <w:rPr>
          <w:rStyle w:val="Strong"/>
          <w:color w:val="2F5496" w:themeColor="accent5" w:themeShade="BF"/>
        </w:rPr>
        <w:br w:type="page"/>
      </w:r>
    </w:p>
    <w:p w:rsidR="002D379B" w:rsidP="002D379B" w14:paraId="44C3A221" w14:textId="5EA080CD">
      <w:pPr>
        <w:pStyle w:val="Heading3"/>
        <w:rPr>
          <w:rStyle w:val="Strong"/>
          <w:color w:val="2F5496" w:themeColor="accent5" w:themeShade="BF"/>
        </w:rPr>
      </w:pPr>
      <w:bookmarkStart w:id="58" w:name="_Toc196126886"/>
      <w:r>
        <w:rPr>
          <w:rStyle w:val="Strong"/>
          <w:color w:val="2F5496" w:themeColor="accent5" w:themeShade="BF"/>
        </w:rPr>
        <w:t>Appendix I</w:t>
      </w:r>
      <w:r>
        <w:rPr>
          <w:rStyle w:val="Strong"/>
          <w:color w:val="2F5496" w:themeColor="accent5" w:themeShade="BF"/>
        </w:rPr>
        <w:t>4</w:t>
      </w:r>
      <w:r w:rsidRPr="74C9256D">
        <w:rPr>
          <w:rStyle w:val="Strong"/>
          <w:color w:val="2F5496" w:themeColor="accent5" w:themeShade="BF"/>
        </w:rPr>
        <w:t xml:space="preserve">: </w:t>
      </w:r>
      <w:r>
        <w:rPr>
          <w:rStyle w:val="Strong"/>
          <w:color w:val="2F5496" w:themeColor="accent5" w:themeShade="BF"/>
        </w:rPr>
        <w:t xml:space="preserve">Best Practices </w:t>
      </w:r>
      <w:r w:rsidRPr="74C9256D">
        <w:rPr>
          <w:rStyle w:val="Strong"/>
          <w:color w:val="2F5496" w:themeColor="accent5" w:themeShade="BF"/>
        </w:rPr>
        <w:t>(English)</w:t>
      </w:r>
      <w:bookmarkEnd w:id="58"/>
    </w:p>
    <w:p w:rsidR="00805AE8" w:rsidRPr="00805AE8" w:rsidP="00805AE8" w14:paraId="0AFA074C" w14:textId="77777777">
      <w:pPr>
        <w:keepNext/>
        <w:keepLines/>
        <w:widowControl/>
        <w:spacing w:before="240" w:after="0" w:line="256" w:lineRule="auto"/>
        <w:outlineLvl w:val="0"/>
        <w:rPr>
          <w:rFonts w:ascii="Calibri Light" w:eastAsia="Times New Roman" w:hAnsi="Calibri Light" w:cs="Times New Roman"/>
          <w:color w:val="2E74B5"/>
          <w:sz w:val="32"/>
          <w:szCs w:val="32"/>
        </w:rPr>
      </w:pPr>
      <w:bookmarkStart w:id="59" w:name="_Toc174533044"/>
      <w:bookmarkStart w:id="60" w:name="_Toc174533918"/>
      <w:bookmarkStart w:id="61" w:name="_Toc174976300"/>
      <w:bookmarkStart w:id="62" w:name="_Toc193127423"/>
      <w:bookmarkStart w:id="63" w:name="_Toc193184398"/>
      <w:bookmarkStart w:id="64" w:name="_Toc196126887"/>
      <w:r w:rsidRPr="00805AE8">
        <w:rPr>
          <w:rFonts w:ascii="Calibri Light" w:eastAsia="Times New Roman" w:hAnsi="Calibri Light" w:cs="Times New Roman"/>
          <w:color w:val="2E74B5"/>
          <w:sz w:val="32"/>
          <w:szCs w:val="32"/>
        </w:rPr>
        <w:t>Best Practices</w:t>
      </w:r>
      <w:bookmarkEnd w:id="59"/>
      <w:bookmarkEnd w:id="60"/>
      <w:bookmarkEnd w:id="61"/>
      <w:bookmarkEnd w:id="62"/>
      <w:bookmarkEnd w:id="63"/>
      <w:bookmarkEnd w:id="64"/>
    </w:p>
    <w:p w:rsidR="00805AE8" w:rsidRPr="00805AE8" w:rsidP="00805AE8" w14:paraId="34F6B245" w14:textId="77777777">
      <w:pPr>
        <w:widowControl/>
        <w:spacing w:after="160" w:line="256" w:lineRule="auto"/>
        <w:rPr>
          <w:rFonts w:ascii="Calibri" w:eastAsia="Calibri" w:hAnsi="Calibri" w:cs="Times New Roman"/>
        </w:rPr>
      </w:pPr>
      <w:r w:rsidRPr="00805AE8">
        <w:rPr>
          <w:rFonts w:ascii="Calibri" w:eastAsia="Calibri" w:hAnsi="Calibri" w:cs="Times New Roman"/>
        </w:rPr>
        <w:t>From the school summary page, grade 12 schools will access the Best Practices Guide section by selecting the Review button.</w:t>
      </w:r>
    </w:p>
    <w:p w:rsidR="00805AE8" w:rsidRPr="00805AE8" w:rsidP="00805AE8" w14:paraId="7721DBBA" w14:textId="77777777">
      <w:pPr>
        <w:widowControl/>
        <w:spacing w:after="160" w:line="256" w:lineRule="auto"/>
        <w:rPr>
          <w:rFonts w:ascii="Calibri" w:eastAsia="Calibri" w:hAnsi="Calibri" w:cs="Times New Roman"/>
        </w:rPr>
      </w:pPr>
      <w:r w:rsidRPr="00805AE8">
        <w:rPr>
          <w:rFonts w:ascii="Calibri" w:eastAsia="Calibri" w:hAnsi="Calibri" w:cs="Times New Roman"/>
          <w:noProof/>
        </w:rPr>
        <w:t xml:space="preserve"> </w:t>
      </w:r>
      <w:r w:rsidRPr="00805AE8">
        <w:rPr>
          <w:rFonts w:ascii="Calibri" w:eastAsia="Calibri" w:hAnsi="Calibri" w:cs="Times New Roman"/>
          <w:noProof/>
        </w:rPr>
        <w:drawing>
          <wp:inline distT="0" distB="0" distL="0" distR="0">
            <wp:extent cx="5943600" cy="2026920"/>
            <wp:effectExtent l="19050" t="19050" r="19050" b="11430"/>
            <wp:docPr id="24" name="Picture 24" descr="A screenshot of a computer te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5" descr="A screenshot of a computer test&#10;&#10;Description automatically generated"/>
                    <pic:cNvPicPr>
                      <a:picLocks noChangeAspect="1" noChangeArrowheads="1"/>
                    </pic:cNvPicPr>
                  </pic:nvPicPr>
                  <pic:blipFill>
                    <a:blip xmlns:r="http://schemas.openxmlformats.org/officeDocument/2006/relationships" r:embed="rId83">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2026920"/>
                    </a:xfrm>
                    <a:prstGeom prst="rect">
                      <a:avLst/>
                    </a:prstGeom>
                    <a:noFill/>
                    <a:ln w="9525">
                      <a:solidFill>
                        <a:srgbClr val="000000"/>
                      </a:solidFill>
                      <a:miter lim="800000"/>
                      <a:headEnd/>
                      <a:tailEnd/>
                    </a:ln>
                    <a:effectLst/>
                  </pic:spPr>
                </pic:pic>
              </a:graphicData>
            </a:graphic>
          </wp:inline>
        </w:drawing>
      </w:r>
    </w:p>
    <w:p w:rsidR="00805AE8" w:rsidRPr="00805AE8" w:rsidP="00805AE8" w14:paraId="68F76687" w14:textId="77777777">
      <w:pPr>
        <w:widowControl/>
        <w:spacing w:after="160" w:line="256" w:lineRule="auto"/>
        <w:rPr>
          <w:rFonts w:ascii="Calibri" w:eastAsia="Calibri" w:hAnsi="Calibri" w:cs="Times New Roman"/>
        </w:rPr>
      </w:pPr>
    </w:p>
    <w:p w:rsidR="00805AE8" w:rsidRPr="00805AE8" w:rsidP="00805AE8" w14:paraId="762541E6" w14:textId="77777777">
      <w:pPr>
        <w:widowControl/>
        <w:spacing w:after="160" w:line="256" w:lineRule="auto"/>
        <w:rPr>
          <w:rFonts w:ascii="Calibri" w:eastAsia="Calibri" w:hAnsi="Calibri" w:cs="Times New Roman"/>
        </w:rPr>
      </w:pPr>
      <w:r w:rsidRPr="00805AE8">
        <w:rPr>
          <w:rFonts w:ascii="Calibri" w:eastAsia="Calibri" w:hAnsi="Calibri" w:cs="Times New Roman"/>
          <w:noProof/>
        </w:rPr>
        <w:drawing>
          <wp:anchor distT="0" distB="0" distL="114300" distR="114300" simplePos="0" relativeHeight="251731968" behindDoc="0" locked="0" layoutInCell="1" allowOverlap="1">
            <wp:simplePos x="0" y="0"/>
            <wp:positionH relativeFrom="margin">
              <wp:align>center</wp:align>
            </wp:positionH>
            <wp:positionV relativeFrom="paragraph">
              <wp:posOffset>19685</wp:posOffset>
            </wp:positionV>
            <wp:extent cx="3141980" cy="8228965"/>
            <wp:effectExtent l="19050" t="19050" r="20320" b="19685"/>
            <wp:wrapTopAndBottom/>
            <wp:docPr id="2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1" descr="A screenshot of a computer&#10;&#10;Description automatically generated"/>
                    <pic:cNvPicPr>
                      <a:picLocks noChangeAspect="1" noChangeArrowheads="1"/>
                    </pic:cNvPicPr>
                  </pic:nvPicPr>
                  <pic:blipFill>
                    <a:blip xmlns:r="http://schemas.openxmlformats.org/officeDocument/2006/relationships" r:embed="rId84">
                      <a:extLst>
                        <a:ext xmlns:a="http://schemas.openxmlformats.org/drawingml/2006/main" uri="{28A0092B-C50C-407E-A947-70E740481C1C}">
                          <a14:useLocalDpi xmlns:a14="http://schemas.microsoft.com/office/drawing/2010/main" val="0"/>
                        </a:ext>
                      </a:extLst>
                    </a:blip>
                    <a:srcRect l="12257"/>
                    <a:stretch>
                      <a:fillRect/>
                    </a:stretch>
                  </pic:blipFill>
                  <pic:spPr bwMode="auto">
                    <a:xfrm>
                      <a:off x="0" y="0"/>
                      <a:ext cx="3141980" cy="8228965"/>
                    </a:xfrm>
                    <a:prstGeom prst="rect">
                      <a:avLst/>
                    </a:prstGeom>
                    <a:noFill/>
                    <a:ln w="9525">
                      <a:solidFill>
                        <a:srgbClr val="000000"/>
                      </a:solidFill>
                      <a:round/>
                      <a:headEnd/>
                      <a:tailEnd/>
                    </a:ln>
                  </pic:spPr>
                </pic:pic>
              </a:graphicData>
            </a:graphic>
            <wp14:sizeRelH relativeFrom="page">
              <wp14:pctWidth>0</wp14:pctWidth>
            </wp14:sizeRelH>
            <wp14:sizeRelV relativeFrom="page">
              <wp14:pctHeight>0</wp14:pctHeight>
            </wp14:sizeRelV>
          </wp:anchor>
        </w:drawing>
      </w:r>
    </w:p>
    <w:p w:rsidR="00805AE8" w:rsidRPr="00805AE8" w:rsidP="00805AE8" w14:paraId="0E5E143C" w14:textId="77777777">
      <w:pPr>
        <w:widowControl/>
        <w:spacing w:after="160" w:line="256" w:lineRule="auto"/>
        <w:rPr>
          <w:rFonts w:ascii="Calibri" w:eastAsia="Calibri" w:hAnsi="Calibri" w:cs="Times New Roman"/>
        </w:rPr>
      </w:pPr>
    </w:p>
    <w:p w:rsidR="00805AE8" w:rsidRPr="00805AE8" w:rsidP="00805AE8" w14:paraId="4A3B090E" w14:textId="77777777">
      <w:pPr>
        <w:widowControl/>
        <w:spacing w:after="160" w:line="256" w:lineRule="auto"/>
        <w:rPr>
          <w:rFonts w:ascii="Calibri" w:eastAsia="Calibri" w:hAnsi="Calibri" w:cs="Times New Roman"/>
        </w:rPr>
      </w:pPr>
      <w:r w:rsidRPr="00805AE8">
        <w:rPr>
          <w:rFonts w:ascii="Calibri" w:eastAsia="Calibri" w:hAnsi="Calibri" w:cs="Times New Roman"/>
        </w:rPr>
        <w:t xml:space="preserve">On this page, schools will watch a video that explains the purpose of the </w:t>
      </w:r>
      <w:r w:rsidRPr="00805AE8">
        <w:rPr>
          <w:rFonts w:ascii="Calibri" w:eastAsia="Calibri" w:hAnsi="Calibri" w:cs="Times New Roman"/>
          <w:i/>
        </w:rPr>
        <w:t>Best Practices Guide for Supporting High School NAEP Participation</w:t>
      </w:r>
      <w:r w:rsidRPr="00805AE8">
        <w:rPr>
          <w:rFonts w:ascii="Calibri" w:eastAsia="Calibri" w:hAnsi="Calibri" w:cs="Times New Roman"/>
        </w:rPr>
        <w:t xml:space="preserve">. Schools will also be able to download a PDF version of the guide. </w:t>
      </w:r>
    </w:p>
    <w:p w:rsidR="00805AE8" w:rsidRPr="00805AE8" w:rsidP="00805AE8" w14:paraId="55D72DF5" w14:textId="77777777">
      <w:pPr>
        <w:widowControl/>
        <w:spacing w:after="160" w:line="256" w:lineRule="auto"/>
        <w:jc w:val="center"/>
        <w:rPr>
          <w:rFonts w:ascii="Calibri" w:eastAsia="Calibri" w:hAnsi="Calibri" w:cs="Times New Roman"/>
        </w:rPr>
      </w:pPr>
      <w:r w:rsidRPr="00805AE8">
        <w:rPr>
          <w:rFonts w:ascii="Calibri" w:eastAsia="Calibri" w:hAnsi="Calibri" w:cs="Times New Roman"/>
          <w:noProof/>
        </w:rPr>
        <w:drawing>
          <wp:inline distT="0" distB="0" distL="0" distR="0">
            <wp:extent cx="4145280" cy="3619500"/>
            <wp:effectExtent l="19050" t="19050" r="26670" b="19050"/>
            <wp:docPr id="26" name="Picture 26"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6" descr="A screenshot of a computer&#10;&#10;Description automatically generated"/>
                    <pic:cNvPicPr>
                      <a:picLocks noChangeAspect="1" noChangeArrowheads="1"/>
                    </pic:cNvPicPr>
                  </pic:nvPicPr>
                  <pic:blipFill>
                    <a:blip xmlns:r="http://schemas.openxmlformats.org/officeDocument/2006/relationships" r:embed="rId85" cstate="print">
                      <a:extLst>
                        <a:ext xmlns:a="http://schemas.openxmlformats.org/drawingml/2006/main" uri="{28A0092B-C50C-407E-A947-70E740481C1C}">
                          <a14:useLocalDpi xmlns:a14="http://schemas.microsoft.com/office/drawing/2010/main" val="0"/>
                        </a:ext>
                      </a:extLst>
                    </a:blip>
                    <a:srcRect l="12213" b="66570"/>
                    <a:stretch>
                      <a:fillRect/>
                    </a:stretch>
                  </pic:blipFill>
                  <pic:spPr bwMode="auto">
                    <a:xfrm>
                      <a:off x="0" y="0"/>
                      <a:ext cx="4145280" cy="3619500"/>
                    </a:xfrm>
                    <a:prstGeom prst="rect">
                      <a:avLst/>
                    </a:prstGeom>
                    <a:noFill/>
                    <a:ln w="9525">
                      <a:solidFill>
                        <a:srgbClr val="000000"/>
                      </a:solidFill>
                      <a:miter lim="800000"/>
                      <a:headEnd/>
                      <a:tailEnd/>
                    </a:ln>
                    <a:effectLst/>
                  </pic:spPr>
                </pic:pic>
              </a:graphicData>
            </a:graphic>
          </wp:inline>
        </w:drawing>
      </w:r>
    </w:p>
    <w:p w:rsidR="00805AE8" w:rsidRPr="00805AE8" w:rsidP="00805AE8" w14:paraId="3B0B01F8" w14:textId="77777777">
      <w:pPr>
        <w:widowControl/>
        <w:spacing w:after="160" w:line="256" w:lineRule="auto"/>
        <w:rPr>
          <w:rFonts w:ascii="Calibri" w:eastAsia="Calibri" w:hAnsi="Calibri" w:cs="Times New Roman"/>
        </w:rPr>
      </w:pPr>
      <w:r w:rsidRPr="00805AE8">
        <w:rPr>
          <w:rFonts w:ascii="Calibri" w:eastAsia="Calibri" w:hAnsi="Calibri" w:cs="Times New Roman"/>
        </w:rPr>
        <w:t xml:space="preserve">Schools can also access individual links and templates/materials referenced within in the guide. Materials are organized by target audience.  </w:t>
      </w:r>
    </w:p>
    <w:p w:rsidR="00805AE8" w:rsidRPr="00805AE8" w:rsidP="00805AE8" w14:paraId="30576B80" w14:textId="77777777">
      <w:pPr>
        <w:widowControl/>
        <w:spacing w:after="160" w:line="256" w:lineRule="auto"/>
        <w:jc w:val="center"/>
        <w:rPr>
          <w:rFonts w:ascii="Calibri" w:eastAsia="Calibri" w:hAnsi="Calibri" w:cs="Times New Roman"/>
        </w:rPr>
      </w:pPr>
      <w:r w:rsidRPr="00805AE8">
        <w:rPr>
          <w:rFonts w:ascii="Calibri" w:eastAsia="Calibri" w:hAnsi="Calibri" w:cs="Times New Roman"/>
          <w:noProof/>
        </w:rPr>
        <w:drawing>
          <wp:inline distT="0" distB="0" distL="0" distR="0">
            <wp:extent cx="4518660" cy="7856220"/>
            <wp:effectExtent l="19050" t="19050" r="15240" b="11430"/>
            <wp:docPr id="7" name="Picture 7"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screenshot of a computer&#10;&#10;Description automatically generated"/>
                    <pic:cNvPicPr>
                      <a:picLocks noChangeAspect="1" noChangeArrowheads="1"/>
                    </pic:cNvPicPr>
                  </pic:nvPicPr>
                  <pic:blipFill>
                    <a:blip xmlns:r="http://schemas.openxmlformats.org/officeDocument/2006/relationships" r:embed="rId86" cstate="print">
                      <a:extLst>
                        <a:ext xmlns:a="http://schemas.openxmlformats.org/drawingml/2006/main" uri="{28A0092B-C50C-407E-A947-70E740481C1C}">
                          <a14:useLocalDpi xmlns:a14="http://schemas.microsoft.com/office/drawing/2010/main" val="0"/>
                        </a:ext>
                      </a:extLst>
                    </a:blip>
                    <a:srcRect l="17235" t="32722" r="3116" b="6978"/>
                    <a:stretch>
                      <a:fillRect/>
                    </a:stretch>
                  </pic:blipFill>
                  <pic:spPr bwMode="auto">
                    <a:xfrm>
                      <a:off x="0" y="0"/>
                      <a:ext cx="4518660" cy="7856220"/>
                    </a:xfrm>
                    <a:prstGeom prst="rect">
                      <a:avLst/>
                    </a:prstGeom>
                    <a:noFill/>
                    <a:ln w="9525">
                      <a:solidFill>
                        <a:srgbClr val="000000"/>
                      </a:solidFill>
                      <a:miter lim="800000"/>
                      <a:headEnd/>
                      <a:tailEnd/>
                    </a:ln>
                    <a:effectLst/>
                  </pic:spPr>
                </pic:pic>
              </a:graphicData>
            </a:graphic>
          </wp:inline>
        </w:drawing>
      </w:r>
    </w:p>
    <w:p w:rsidR="00805AE8" w:rsidRPr="00805AE8" w:rsidP="00805AE8" w14:paraId="24C3D043" w14:textId="77777777">
      <w:pPr>
        <w:widowControl/>
        <w:spacing w:after="160" w:line="256" w:lineRule="auto"/>
        <w:rPr>
          <w:rFonts w:ascii="Calibri" w:eastAsia="Calibri" w:hAnsi="Calibri" w:cs="Times New Roman"/>
        </w:rPr>
      </w:pPr>
    </w:p>
    <w:p w:rsidR="00805AE8" w:rsidRPr="00805AE8" w:rsidP="00805AE8" w14:paraId="07196E1D" w14:textId="77777777">
      <w:pPr>
        <w:widowControl/>
        <w:spacing w:after="160" w:line="256" w:lineRule="auto"/>
        <w:rPr>
          <w:rFonts w:ascii="Calibri" w:eastAsia="Calibri" w:hAnsi="Calibri" w:cs="Times New Roman"/>
        </w:rPr>
      </w:pPr>
      <w:r w:rsidRPr="00805AE8">
        <w:rPr>
          <w:rFonts w:ascii="Calibri" w:eastAsia="Calibri" w:hAnsi="Calibri" w:cs="Times New Roman"/>
        </w:rPr>
        <w:t>On assessment, a Best Practices Survey will become available schools. School will access this survey via the Take Survey button.</w:t>
      </w:r>
    </w:p>
    <w:p w:rsidR="00805AE8" w:rsidRPr="00805AE8" w:rsidP="00805AE8" w14:paraId="75A204DB" w14:textId="77777777">
      <w:pPr>
        <w:widowControl/>
        <w:spacing w:after="160" w:line="256" w:lineRule="auto"/>
        <w:rPr>
          <w:rFonts w:ascii="Calibri" w:eastAsia="Calibri" w:hAnsi="Calibri" w:cs="Times New Roman"/>
        </w:rPr>
      </w:pPr>
      <w:r w:rsidRPr="00805AE8">
        <w:rPr>
          <w:rFonts w:ascii="Calibri" w:eastAsia="Calibri" w:hAnsi="Calibri" w:cs="Times New Roman"/>
          <w:noProof/>
        </w:rPr>
        <w:drawing>
          <wp:inline distT="0" distB="0" distL="0" distR="0">
            <wp:extent cx="5943600" cy="3398520"/>
            <wp:effectExtent l="19050" t="19050" r="19050" b="11430"/>
            <wp:docPr id="8" name="Picture 1" descr="A screenshot of a surve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1" descr="A screenshot of a survey&#10;&#10;Description automatically generated"/>
                    <pic:cNvPicPr>
                      <a:picLocks noChangeAspect="1" noChangeArrowheads="1"/>
                    </pic:cNvPicPr>
                  </pic:nvPicPr>
                  <pic:blipFill>
                    <a:blip xmlns:r="http://schemas.openxmlformats.org/officeDocument/2006/relationships" r:embed="rId87"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3398520"/>
                    </a:xfrm>
                    <a:prstGeom prst="rect">
                      <a:avLst/>
                    </a:prstGeom>
                    <a:noFill/>
                    <a:ln w="9525">
                      <a:solidFill>
                        <a:srgbClr val="000000"/>
                      </a:solidFill>
                      <a:miter lim="800000"/>
                      <a:headEnd/>
                      <a:tailEnd/>
                    </a:ln>
                    <a:effectLst/>
                  </pic:spPr>
                </pic:pic>
              </a:graphicData>
            </a:graphic>
          </wp:inline>
        </w:drawing>
      </w:r>
    </w:p>
    <w:p w:rsidR="00805AE8" w:rsidRPr="00805AE8" w:rsidP="00805AE8" w14:paraId="63A139D8" w14:textId="77777777">
      <w:pPr>
        <w:widowControl/>
        <w:spacing w:after="160" w:line="256" w:lineRule="auto"/>
        <w:rPr>
          <w:rFonts w:ascii="Calibri" w:eastAsia="Calibri" w:hAnsi="Calibri" w:cs="Times New Roman"/>
        </w:rPr>
      </w:pPr>
      <w:r w:rsidRPr="00805AE8">
        <w:rPr>
          <w:rFonts w:ascii="Calibri" w:eastAsia="Calibri" w:hAnsi="Calibri" w:cs="Times New Roman"/>
        </w:rPr>
        <w:t>The survey asks the following questions:</w:t>
      </w:r>
    </w:p>
    <w:p w:rsidR="00805AE8" w:rsidRPr="00805AE8" w:rsidP="006A4140" w14:paraId="3B351013" w14:textId="77777777">
      <w:pPr>
        <w:widowControl/>
        <w:numPr>
          <w:ilvl w:val="0"/>
          <w:numId w:val="5"/>
        </w:numPr>
        <w:spacing w:after="160" w:line="256" w:lineRule="auto"/>
        <w:contextualSpacing/>
        <w:rPr>
          <w:rFonts w:ascii="Calibri" w:eastAsia="Calibri" w:hAnsi="Calibri" w:cs="Times New Roman"/>
        </w:rPr>
      </w:pPr>
      <w:r w:rsidRPr="00805AE8">
        <w:rPr>
          <w:rFonts w:ascii="Calibri" w:eastAsia="Calibri" w:hAnsi="Calibri" w:cs="Times New Roman"/>
        </w:rPr>
        <w:t>Did your school hold meetings with students, teachers, or parents? Did your school share PowerPoint presentations?</w:t>
      </w:r>
    </w:p>
    <w:p w:rsidR="00805AE8" w:rsidRPr="00805AE8" w:rsidP="006A4140" w14:paraId="7DB6855C" w14:textId="77777777">
      <w:pPr>
        <w:widowControl/>
        <w:numPr>
          <w:ilvl w:val="0"/>
          <w:numId w:val="5"/>
        </w:numPr>
        <w:spacing w:after="160" w:line="256" w:lineRule="auto"/>
        <w:contextualSpacing/>
        <w:rPr>
          <w:rFonts w:ascii="Calibri" w:eastAsia="Calibri" w:hAnsi="Calibri" w:cs="Times New Roman"/>
        </w:rPr>
      </w:pPr>
      <w:r w:rsidRPr="00805AE8">
        <w:rPr>
          <w:rFonts w:ascii="Calibri" w:eastAsia="Calibri" w:hAnsi="Calibri" w:cs="Times New Roman"/>
        </w:rPr>
        <w:t>Did your school share NAEP videos? Did your school share NAEP online resources?</w:t>
      </w:r>
    </w:p>
    <w:p w:rsidR="00805AE8" w:rsidRPr="00805AE8" w:rsidP="006A4140" w14:paraId="5E27202B" w14:textId="77777777">
      <w:pPr>
        <w:widowControl/>
        <w:numPr>
          <w:ilvl w:val="0"/>
          <w:numId w:val="5"/>
        </w:numPr>
        <w:spacing w:after="160" w:line="256" w:lineRule="auto"/>
        <w:contextualSpacing/>
        <w:rPr>
          <w:rFonts w:ascii="Calibri" w:eastAsia="Calibri" w:hAnsi="Calibri" w:cs="Times New Roman"/>
        </w:rPr>
      </w:pPr>
      <w:r w:rsidRPr="00805AE8">
        <w:rPr>
          <w:rFonts w:ascii="Calibri" w:eastAsia="Calibri" w:hAnsi="Calibri" w:cs="Times New Roman"/>
        </w:rPr>
        <w:t>Did your school use talking points or sample announcements? Did your school use social media posts?</w:t>
      </w:r>
    </w:p>
    <w:p w:rsidR="00805AE8" w:rsidRPr="00805AE8" w:rsidP="006A4140" w14:paraId="1E09F44E" w14:textId="77777777">
      <w:pPr>
        <w:widowControl/>
        <w:numPr>
          <w:ilvl w:val="0"/>
          <w:numId w:val="5"/>
        </w:numPr>
        <w:spacing w:after="160" w:line="256" w:lineRule="auto"/>
        <w:contextualSpacing/>
        <w:rPr>
          <w:rFonts w:ascii="Calibri" w:eastAsia="Calibri" w:hAnsi="Calibri" w:cs="Times New Roman"/>
        </w:rPr>
      </w:pPr>
      <w:r w:rsidRPr="00805AE8">
        <w:rPr>
          <w:rFonts w:ascii="Calibri" w:eastAsia="Calibri" w:hAnsi="Calibri" w:cs="Times New Roman"/>
        </w:rPr>
        <w:t>Did your school offer incentives to encourage participation? Did your school use any other strategies to encourage participation?</w:t>
      </w:r>
      <w:r w:rsidRPr="00805AE8">
        <w:rPr>
          <w:rFonts w:ascii="Calibri" w:eastAsia="Calibri" w:hAnsi="Calibri" w:cs="Times New Roman"/>
        </w:rPr>
        <w:br/>
      </w:r>
      <w:r w:rsidRPr="00805AE8">
        <w:rPr>
          <w:rFonts w:ascii="Calibri" w:eastAsia="Calibri" w:hAnsi="Calibri" w:cs="Times New Roman"/>
        </w:rPr>
        <w:br/>
      </w:r>
    </w:p>
    <w:p w:rsidR="00805AE8" w:rsidRPr="00805AE8" w:rsidP="00805AE8" w14:paraId="7EEE1046" w14:textId="77777777">
      <w:pPr>
        <w:widowControl/>
        <w:spacing w:after="160" w:line="256" w:lineRule="auto"/>
        <w:rPr>
          <w:rFonts w:ascii="Calibri" w:eastAsia="Calibri" w:hAnsi="Calibri" w:cs="Times New Roman"/>
        </w:rPr>
      </w:pPr>
    </w:p>
    <w:p w:rsidR="00805AE8" w:rsidRPr="00805AE8" w:rsidP="00805AE8" w14:paraId="0DF359A0" w14:textId="77777777">
      <w:pPr>
        <w:widowControl/>
        <w:spacing w:after="160" w:line="256" w:lineRule="auto"/>
        <w:rPr>
          <w:rFonts w:ascii="Calibri" w:eastAsia="Calibri" w:hAnsi="Calibri" w:cs="Times New Roman"/>
        </w:rPr>
      </w:pPr>
      <w:r w:rsidRPr="00805AE8">
        <w:rPr>
          <w:rFonts w:ascii="Calibri" w:eastAsia="Calibri" w:hAnsi="Calibri" w:cs="Times New Roman"/>
          <w:noProof/>
        </w:rPr>
        <w:drawing>
          <wp:anchor distT="0" distB="0" distL="114300" distR="114300" simplePos="0" relativeHeight="251734016" behindDoc="0" locked="0" layoutInCell="1" allowOverlap="1">
            <wp:simplePos x="0" y="0"/>
            <wp:positionH relativeFrom="margin">
              <wp:align>center</wp:align>
            </wp:positionH>
            <wp:positionV relativeFrom="paragraph">
              <wp:posOffset>0</wp:posOffset>
            </wp:positionV>
            <wp:extent cx="4756785" cy="5534025"/>
            <wp:effectExtent l="19050" t="19050" r="24765" b="28575"/>
            <wp:wrapSquare wrapText="bothSides"/>
            <wp:docPr id="27" name="Picture 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5" descr="A screenshot of a computer&#10;&#10;Description automatically generated"/>
                    <pic:cNvPicPr>
                      <a:picLocks noChangeAspect="1" noChangeArrowheads="1"/>
                    </pic:cNvPicPr>
                  </pic:nvPicPr>
                  <pic:blipFill>
                    <a:blip xmlns:r="http://schemas.openxmlformats.org/officeDocument/2006/relationships" r:embed="rId88">
                      <a:extLst>
                        <a:ext xmlns:a="http://schemas.openxmlformats.org/drawingml/2006/main" uri="{28A0092B-C50C-407E-A947-70E740481C1C}">
                          <a14:useLocalDpi xmlns:a14="http://schemas.microsoft.com/office/drawing/2010/main" val="0"/>
                        </a:ext>
                      </a:extLst>
                    </a:blip>
                    <a:stretch>
                      <a:fillRect/>
                    </a:stretch>
                  </pic:blipFill>
                  <pic:spPr bwMode="auto">
                    <a:xfrm>
                      <a:off x="0" y="0"/>
                      <a:ext cx="4756785" cy="5534025"/>
                    </a:xfrm>
                    <a:prstGeom prst="rect">
                      <a:avLst/>
                    </a:prstGeom>
                    <a:noFill/>
                    <a:ln w="9525">
                      <a:solidFill>
                        <a:sysClr val="windowText" lastClr="000000">
                          <a:lumMod val="100000"/>
                          <a:lumOff val="0"/>
                        </a:sysClr>
                      </a:solidFill>
                      <a:miter lim="800000"/>
                      <a:headEnd/>
                      <a:tailEnd/>
                    </a:ln>
                  </pic:spPr>
                </pic:pic>
              </a:graphicData>
            </a:graphic>
            <wp14:sizeRelH relativeFrom="margin">
              <wp14:pctWidth>0</wp14:pctWidth>
            </wp14:sizeRelH>
            <wp14:sizeRelV relativeFrom="margin">
              <wp14:pctHeight>0</wp14:pctHeight>
            </wp14:sizeRelV>
          </wp:anchor>
        </w:drawing>
      </w:r>
    </w:p>
    <w:p w:rsidR="002A6950" w:rsidP="00F131B5" w14:paraId="704ED798" w14:textId="7E37A0D5">
      <w:pPr>
        <w:widowControl/>
        <w:spacing w:after="160" w:line="259" w:lineRule="auto"/>
        <w:rPr>
          <w:rFonts w:ascii="Arial" w:eastAsia="Calibri" w:hAnsi="Arial" w:cs="Arial"/>
          <w:kern w:val="2"/>
          <w14:ligatures w14:val="standardContextual"/>
        </w:rPr>
      </w:pPr>
    </w:p>
    <w:p w:rsidR="002A6950" w14:paraId="3721F807" w14:textId="77777777">
      <w:pPr>
        <w:widowControl/>
        <w:spacing w:after="160" w:line="259" w:lineRule="auto"/>
        <w:rPr>
          <w:rFonts w:ascii="Arial" w:eastAsia="Calibri" w:hAnsi="Arial" w:cs="Arial"/>
          <w:kern w:val="2"/>
          <w14:ligatures w14:val="standardContextual"/>
        </w:rPr>
      </w:pPr>
      <w:r>
        <w:rPr>
          <w:rFonts w:ascii="Arial" w:eastAsia="Calibri" w:hAnsi="Arial" w:cs="Arial"/>
          <w:kern w:val="2"/>
          <w14:ligatures w14:val="standardContextual"/>
        </w:rPr>
        <w:br w:type="page"/>
      </w:r>
    </w:p>
    <w:p w:rsidR="002A6950" w:rsidP="002A6950" w14:paraId="2D34E6B5" w14:textId="47FC4961">
      <w:pPr>
        <w:pStyle w:val="Heading3"/>
        <w:rPr>
          <w:rStyle w:val="Strong"/>
          <w:color w:val="2F5496" w:themeColor="accent5" w:themeShade="BF"/>
        </w:rPr>
      </w:pPr>
      <w:bookmarkStart w:id="65" w:name="_Toc196126888"/>
      <w:r>
        <w:rPr>
          <w:rStyle w:val="Strong"/>
          <w:color w:val="2F5496" w:themeColor="accent5" w:themeShade="BF"/>
        </w:rPr>
        <w:t>Appendix I</w:t>
      </w:r>
      <w:r>
        <w:rPr>
          <w:rStyle w:val="Strong"/>
          <w:color w:val="2F5496" w:themeColor="accent5" w:themeShade="BF"/>
        </w:rPr>
        <w:t>5</w:t>
      </w:r>
      <w:r w:rsidRPr="74C9256D">
        <w:rPr>
          <w:rStyle w:val="Strong"/>
          <w:color w:val="2F5496" w:themeColor="accent5" w:themeShade="BF"/>
        </w:rPr>
        <w:t xml:space="preserve">: </w:t>
      </w:r>
      <w:r w:rsidR="00CC2B6C">
        <w:rPr>
          <w:rStyle w:val="Strong"/>
          <w:color w:val="2F5496" w:themeColor="accent5" w:themeShade="BF"/>
        </w:rPr>
        <w:t>Manage Questionnaires</w:t>
      </w:r>
      <w:r>
        <w:rPr>
          <w:rStyle w:val="Strong"/>
          <w:color w:val="2F5496" w:themeColor="accent5" w:themeShade="BF"/>
        </w:rPr>
        <w:t xml:space="preserve"> </w:t>
      </w:r>
      <w:r w:rsidRPr="74C9256D">
        <w:rPr>
          <w:rStyle w:val="Strong"/>
          <w:color w:val="2F5496" w:themeColor="accent5" w:themeShade="BF"/>
        </w:rPr>
        <w:t>(English</w:t>
      </w:r>
      <w:r w:rsidR="00CC2B6C">
        <w:rPr>
          <w:rStyle w:val="Strong"/>
          <w:color w:val="2F5496" w:themeColor="accent5" w:themeShade="BF"/>
        </w:rPr>
        <w:t xml:space="preserve"> and Spanish</w:t>
      </w:r>
      <w:r w:rsidRPr="74C9256D">
        <w:rPr>
          <w:rStyle w:val="Strong"/>
          <w:color w:val="2F5496" w:themeColor="accent5" w:themeShade="BF"/>
        </w:rPr>
        <w:t>)</w:t>
      </w:r>
      <w:bookmarkEnd w:id="65"/>
    </w:p>
    <w:p w:rsidR="000D54BD" w:rsidRPr="000D54BD" w:rsidP="000D54BD" w14:paraId="3E0D4949" w14:textId="77777777">
      <w:pPr>
        <w:keepNext/>
        <w:keepLines/>
        <w:widowControl/>
        <w:spacing w:before="240" w:after="0" w:line="256" w:lineRule="auto"/>
        <w:outlineLvl w:val="0"/>
        <w:rPr>
          <w:rFonts w:ascii="Calibri Light" w:eastAsia="Times New Roman" w:hAnsi="Calibri Light" w:cs="Times New Roman"/>
          <w:color w:val="2E74B5"/>
          <w:sz w:val="32"/>
          <w:szCs w:val="32"/>
        </w:rPr>
      </w:pPr>
      <w:bookmarkStart w:id="66" w:name="_Toc174533046"/>
      <w:bookmarkStart w:id="67" w:name="_Toc174533920"/>
      <w:bookmarkStart w:id="68" w:name="_Toc174976302"/>
      <w:bookmarkStart w:id="69" w:name="_Toc193127425"/>
      <w:bookmarkStart w:id="70" w:name="_Toc193184400"/>
      <w:bookmarkStart w:id="71" w:name="_Toc196126889"/>
      <w:r w:rsidRPr="000D54BD">
        <w:rPr>
          <w:rFonts w:ascii="Calibri Light" w:eastAsia="Times New Roman" w:hAnsi="Calibri Light" w:cs="Times New Roman"/>
          <w:color w:val="2E74B5"/>
          <w:sz w:val="32"/>
          <w:szCs w:val="32"/>
        </w:rPr>
        <w:t>Manage Questionnaires</w:t>
      </w:r>
      <w:bookmarkEnd w:id="66"/>
      <w:bookmarkEnd w:id="67"/>
      <w:bookmarkEnd w:id="68"/>
      <w:bookmarkEnd w:id="69"/>
      <w:bookmarkEnd w:id="70"/>
      <w:bookmarkEnd w:id="71"/>
    </w:p>
    <w:p w:rsidR="000D54BD" w:rsidRPr="000D54BD" w:rsidP="000D54BD" w14:paraId="1EC15548" w14:textId="77777777">
      <w:pPr>
        <w:widowControl/>
        <w:spacing w:after="160" w:line="256" w:lineRule="auto"/>
        <w:rPr>
          <w:rFonts w:ascii="Calibri" w:eastAsia="Calibri" w:hAnsi="Calibri" w:cs="Times New Roman"/>
        </w:rPr>
      </w:pPr>
      <w:r w:rsidRPr="000D54BD">
        <w:rPr>
          <w:rFonts w:ascii="Calibri" w:eastAsia="Calibri" w:hAnsi="Calibri" w:cs="Times New Roman"/>
        </w:rPr>
        <w:t xml:space="preserve">From the school summary page, schools will access and update this section by selecting Manage. </w:t>
      </w:r>
    </w:p>
    <w:p w:rsidR="000D54BD" w:rsidRPr="000D54BD" w:rsidP="000D54BD" w14:paraId="79F163E0" w14:textId="77777777">
      <w:pPr>
        <w:widowControl/>
        <w:spacing w:after="160" w:line="256" w:lineRule="auto"/>
        <w:rPr>
          <w:rFonts w:ascii="Calibri" w:eastAsia="Calibri" w:hAnsi="Calibri" w:cs="Times New Roman"/>
        </w:rPr>
      </w:pPr>
      <w:r w:rsidRPr="000D54BD">
        <w:rPr>
          <w:rFonts w:ascii="Calibri" w:eastAsia="Calibri" w:hAnsi="Calibri" w:cs="Times New Roman"/>
          <w:noProof/>
        </w:rPr>
        <w:drawing>
          <wp:inline distT="0" distB="0" distL="0" distR="0">
            <wp:extent cx="5951220" cy="1744980"/>
            <wp:effectExtent l="19050" t="19050" r="11430" b="26670"/>
            <wp:docPr id="34" name="Picture 3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5" descr="A screenshot of a computer&#10;&#10;Description automatically generated"/>
                    <pic:cNvPicPr>
                      <a:picLocks noChangeAspect="1" noChangeArrowheads="1"/>
                    </pic:cNvPicPr>
                  </pic:nvPicPr>
                  <pic:blipFill>
                    <a:blip xmlns:r="http://schemas.openxmlformats.org/officeDocument/2006/relationships" r:embed="rId89"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51220" cy="1744980"/>
                    </a:xfrm>
                    <a:prstGeom prst="rect">
                      <a:avLst/>
                    </a:prstGeom>
                    <a:noFill/>
                    <a:ln w="9525">
                      <a:solidFill>
                        <a:srgbClr val="000000"/>
                      </a:solidFill>
                      <a:miter lim="800000"/>
                      <a:headEnd/>
                      <a:tailEnd/>
                    </a:ln>
                    <a:effectLst/>
                  </pic:spPr>
                </pic:pic>
              </a:graphicData>
            </a:graphic>
          </wp:inline>
        </w:drawing>
      </w:r>
    </w:p>
    <w:p w:rsidR="000D54BD" w:rsidRPr="000D54BD" w:rsidP="000D54BD" w14:paraId="3C917579" w14:textId="77777777">
      <w:pPr>
        <w:widowControl/>
        <w:spacing w:after="160" w:line="256" w:lineRule="auto"/>
        <w:rPr>
          <w:rFonts w:ascii="Calibri" w:eastAsia="Calibri" w:hAnsi="Calibri" w:cs="Times New Roman"/>
        </w:rPr>
      </w:pPr>
      <w:r w:rsidRPr="000D54BD">
        <w:rPr>
          <w:rFonts w:ascii="Calibri" w:eastAsia="Calibri" w:hAnsi="Calibri" w:cs="Times New Roman"/>
        </w:rPr>
        <w:t>After selecting Manage on this page, schools will identify teacher and school questionnaire respondents to complete questionnaires. There are only teacher questionnaires for grades 4 and 8 schools. Schools will be able to monitor the completion status of each questionnaire respondent and send the questionnaire links and password emails.</w:t>
      </w:r>
    </w:p>
    <w:p w:rsidR="000D54BD" w:rsidRPr="000D54BD" w:rsidP="000D54BD" w14:paraId="3354686B" w14:textId="77777777">
      <w:pPr>
        <w:widowControl/>
        <w:spacing w:after="160" w:line="256" w:lineRule="auto"/>
        <w:rPr>
          <w:rFonts w:ascii="Calibri" w:eastAsia="Calibri" w:hAnsi="Calibri" w:cs="Times New Roman"/>
        </w:rPr>
      </w:pPr>
      <w:r w:rsidRPr="000D54BD">
        <w:rPr>
          <w:rFonts w:ascii="Calibri" w:eastAsia="Calibri" w:hAnsi="Calibri" w:cs="Times New Roman"/>
        </w:rPr>
        <w:t xml:space="preserve">Schools will also match students with their teachers. </w:t>
      </w:r>
    </w:p>
    <w:p w:rsidR="000D54BD" w:rsidRPr="000D54BD" w:rsidP="000D54BD" w14:paraId="483692F5" w14:textId="77777777">
      <w:pPr>
        <w:widowControl/>
        <w:spacing w:after="160" w:line="256" w:lineRule="auto"/>
        <w:rPr>
          <w:rFonts w:ascii="Calibri" w:eastAsia="Calibri" w:hAnsi="Calibri" w:cs="Times New Roman"/>
        </w:rPr>
      </w:pPr>
      <w:r w:rsidRPr="000D54BD">
        <w:rPr>
          <w:rFonts w:ascii="Calibri" w:eastAsia="Calibri" w:hAnsi="Calibri" w:cs="Times New Roman"/>
        </w:rPr>
        <w:t xml:space="preserve">In the how to use this page, the following directions are provided to users: </w:t>
      </w:r>
    </w:p>
    <w:p w:rsidR="000D54BD" w:rsidRPr="000D54BD" w:rsidP="006A4140" w14:paraId="70B0A2C8" w14:textId="77777777">
      <w:pPr>
        <w:widowControl/>
        <w:numPr>
          <w:ilvl w:val="0"/>
          <w:numId w:val="2"/>
        </w:numPr>
        <w:spacing w:after="160" w:line="256" w:lineRule="auto"/>
        <w:contextualSpacing/>
        <w:rPr>
          <w:rFonts w:ascii="Calibri" w:eastAsia="Calibri" w:hAnsi="Calibri" w:cs="Times New Roman"/>
        </w:rPr>
      </w:pPr>
      <w:r w:rsidRPr="000D54BD">
        <w:rPr>
          <w:rFonts w:ascii="Calibri" w:eastAsia="Calibri" w:hAnsi="Calibri" w:cs="Times New Roman"/>
        </w:rPr>
        <w:t>Single edits: Select the edit button to edit information.</w:t>
      </w:r>
    </w:p>
    <w:p w:rsidR="000D54BD" w:rsidRPr="000D54BD" w:rsidP="006A4140" w14:paraId="4361D46F" w14:textId="77777777">
      <w:pPr>
        <w:widowControl/>
        <w:numPr>
          <w:ilvl w:val="0"/>
          <w:numId w:val="2"/>
        </w:numPr>
        <w:spacing w:after="160" w:line="256" w:lineRule="auto"/>
        <w:contextualSpacing/>
        <w:rPr>
          <w:rFonts w:ascii="Calibri" w:eastAsia="Calibri" w:hAnsi="Calibri" w:cs="Times New Roman"/>
        </w:rPr>
      </w:pPr>
      <w:r w:rsidRPr="000D54BD">
        <w:rPr>
          <w:rFonts w:ascii="Calibri" w:eastAsia="Calibri" w:hAnsi="Calibri" w:cs="Times New Roman"/>
        </w:rPr>
        <w:t>Multiple student edits: Select the boxes to edit multiple students, then use Category and Change to menus to make changes.</w:t>
      </w:r>
    </w:p>
    <w:p w:rsidR="000D54BD" w:rsidRPr="000D54BD" w:rsidP="006A4140" w14:paraId="1B1F70E1" w14:textId="77777777">
      <w:pPr>
        <w:widowControl/>
        <w:numPr>
          <w:ilvl w:val="0"/>
          <w:numId w:val="2"/>
        </w:numPr>
        <w:spacing w:after="160" w:line="256" w:lineRule="auto"/>
        <w:contextualSpacing/>
        <w:rPr>
          <w:rFonts w:ascii="Calibri" w:eastAsia="Calibri" w:hAnsi="Calibri" w:cs="Times New Roman"/>
        </w:rPr>
      </w:pPr>
      <w:r w:rsidRPr="000D54BD">
        <w:rPr>
          <w:rFonts w:ascii="Calibri" w:eastAsia="Calibri" w:hAnsi="Calibri" w:cs="Times New Roman"/>
        </w:rPr>
        <w:t>Export: Use the button to export the teacher or student information.</w:t>
      </w:r>
    </w:p>
    <w:p w:rsidR="000D54BD" w:rsidRPr="000D54BD" w:rsidP="000D54BD" w14:paraId="203A3750" w14:textId="77777777">
      <w:pPr>
        <w:widowControl/>
        <w:spacing w:after="160" w:line="256" w:lineRule="auto"/>
        <w:rPr>
          <w:rFonts w:ascii="Calibri" w:eastAsia="Calibri" w:hAnsi="Calibri" w:cs="Times New Roman"/>
        </w:rPr>
      </w:pPr>
      <w:r w:rsidRPr="000D54BD">
        <w:rPr>
          <w:rFonts w:ascii="Times New Roman" w:eastAsia="Calibri" w:hAnsi="Times New Roman" w:cs="Times New Roman"/>
          <w:sz w:val="24"/>
          <w:szCs w:val="24"/>
        </w:rPr>
        <w:br w:type="page"/>
      </w:r>
    </w:p>
    <w:p w:rsidR="000D54BD" w:rsidRPr="000D54BD" w:rsidP="000D54BD" w14:paraId="7468CE27" w14:textId="77777777">
      <w:pPr>
        <w:widowControl/>
        <w:spacing w:after="160" w:line="256" w:lineRule="auto"/>
        <w:rPr>
          <w:rFonts w:ascii="Calibri" w:eastAsia="Calibri" w:hAnsi="Calibri" w:cs="Times New Roman"/>
        </w:rPr>
      </w:pPr>
      <w:r w:rsidRPr="000D54BD">
        <w:rPr>
          <w:rFonts w:ascii="Calibri" w:eastAsia="Calibri" w:hAnsi="Calibri" w:cs="Times New Roman"/>
          <w:noProof/>
        </w:rPr>
        <w:drawing>
          <wp:anchor distT="0" distB="0" distL="114300" distR="114300" simplePos="0" relativeHeight="251737088" behindDoc="0" locked="0" layoutInCell="1" allowOverlap="1">
            <wp:simplePos x="0" y="0"/>
            <wp:positionH relativeFrom="margin">
              <wp:align>center</wp:align>
            </wp:positionH>
            <wp:positionV relativeFrom="paragraph">
              <wp:posOffset>19050</wp:posOffset>
            </wp:positionV>
            <wp:extent cx="4953000" cy="8229600"/>
            <wp:effectExtent l="19050" t="19050" r="19050" b="19050"/>
            <wp:wrapTopAndBottom/>
            <wp:docPr id="35" name="Picture 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5" descr="A screenshot of a computer&#10;&#10;Description automatically generated"/>
                    <pic:cNvPicPr>
                      <a:picLocks noChangeAspect="1" noChangeArrowheads="1"/>
                    </pic:cNvPicPr>
                  </pic:nvPicPr>
                  <pic:blipFill>
                    <a:blip xmlns:r="http://schemas.openxmlformats.org/officeDocument/2006/relationships" r:embed="rId90">
                      <a:extLst>
                        <a:ext xmlns:a="http://schemas.openxmlformats.org/drawingml/2006/main" uri="{28A0092B-C50C-407E-A947-70E740481C1C}">
                          <a14:useLocalDpi xmlns:a14="http://schemas.microsoft.com/office/drawing/2010/main" val="0"/>
                        </a:ext>
                      </a:extLst>
                    </a:blip>
                    <a:stretch>
                      <a:fillRect/>
                    </a:stretch>
                  </pic:blipFill>
                  <pic:spPr bwMode="auto">
                    <a:xfrm>
                      <a:off x="0" y="0"/>
                      <a:ext cx="4953000" cy="8229600"/>
                    </a:xfrm>
                    <a:prstGeom prst="rect">
                      <a:avLst/>
                    </a:prstGeom>
                    <a:noFill/>
                    <a:ln w="9525">
                      <a:solidFill>
                        <a:sysClr val="windowText" lastClr="000000">
                          <a:lumMod val="100000"/>
                          <a:lumOff val="0"/>
                        </a:sysClr>
                      </a:solidFill>
                      <a:miter lim="800000"/>
                      <a:headEnd/>
                      <a:tailEnd/>
                    </a:ln>
                  </pic:spPr>
                </pic:pic>
              </a:graphicData>
            </a:graphic>
            <wp14:sizeRelH relativeFrom="page">
              <wp14:pctWidth>0</wp14:pctWidth>
            </wp14:sizeRelH>
            <wp14:sizeRelV relativeFrom="page">
              <wp14:pctHeight>0</wp14:pctHeight>
            </wp14:sizeRelV>
          </wp:anchor>
        </w:drawing>
      </w:r>
      <w:r w:rsidRPr="000D54BD">
        <w:rPr>
          <w:rFonts w:ascii="Calibri" w:eastAsia="Calibri" w:hAnsi="Calibri" w:cs="Times New Roman"/>
        </w:rPr>
        <w:t xml:space="preserve"> </w:t>
      </w:r>
      <w:r w:rsidRPr="000D54BD">
        <w:rPr>
          <w:rFonts w:ascii="Calibri" w:eastAsia="Calibri" w:hAnsi="Calibri" w:cs="Times New Roman"/>
        </w:rPr>
        <w:br w:type="page"/>
      </w:r>
    </w:p>
    <w:p w:rsidR="000D54BD" w:rsidRPr="000D54BD" w:rsidP="000D54BD" w14:paraId="73B9A30E" w14:textId="77777777">
      <w:pPr>
        <w:keepNext/>
        <w:keepLines/>
        <w:widowControl/>
        <w:spacing w:before="40" w:after="0" w:line="256" w:lineRule="auto"/>
        <w:outlineLvl w:val="1"/>
        <w:rPr>
          <w:rFonts w:ascii="Calibri Light" w:eastAsia="Times New Roman" w:hAnsi="Calibri Light" w:cs="Times New Roman"/>
          <w:color w:val="2E74B5"/>
          <w:sz w:val="26"/>
          <w:szCs w:val="26"/>
        </w:rPr>
      </w:pPr>
      <w:bookmarkStart w:id="72" w:name="_Toc174533047"/>
      <w:bookmarkStart w:id="73" w:name="_Toc174533921"/>
      <w:bookmarkStart w:id="74" w:name="_Toc174976303"/>
      <w:bookmarkStart w:id="75" w:name="_Toc193127426"/>
      <w:bookmarkStart w:id="76" w:name="_Toc193184401"/>
      <w:bookmarkStart w:id="77" w:name="_Toc196126890"/>
      <w:r w:rsidRPr="000D54BD">
        <w:rPr>
          <w:rFonts w:ascii="Calibri Light" w:eastAsia="Times New Roman" w:hAnsi="Calibri Light" w:cs="Times New Roman"/>
          <w:noProof/>
          <w:color w:val="2E74B5"/>
          <w:sz w:val="26"/>
          <w:szCs w:val="26"/>
        </w:rPr>
        <w:drawing>
          <wp:anchor distT="0" distB="0" distL="114300" distR="114300" simplePos="0" relativeHeight="251735040" behindDoc="0" locked="0" layoutInCell="1" allowOverlap="1">
            <wp:simplePos x="0" y="0"/>
            <wp:positionH relativeFrom="margin">
              <wp:align>left</wp:align>
            </wp:positionH>
            <wp:positionV relativeFrom="paragraph">
              <wp:posOffset>357505</wp:posOffset>
            </wp:positionV>
            <wp:extent cx="2989580" cy="2727960"/>
            <wp:effectExtent l="19050" t="19050" r="20320" b="15240"/>
            <wp:wrapTopAndBottom/>
            <wp:docPr id="3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1" descr="A screenshot of a computer&#10;&#10;Description automatically generated"/>
                    <pic:cNvPicPr>
                      <a:picLocks noChangeAspect="1" noChangeArrowheads="1"/>
                    </pic:cNvPicPr>
                  </pic:nvPicPr>
                  <pic:blipFill>
                    <a:blip xmlns:r="http://schemas.openxmlformats.org/officeDocument/2006/relationships" r:embed="rId91">
                      <a:extLst>
                        <a:ext xmlns:a="http://schemas.openxmlformats.org/drawingml/2006/main" uri="{28A0092B-C50C-407E-A947-70E740481C1C}">
                          <a14:useLocalDpi xmlns:a14="http://schemas.microsoft.com/office/drawing/2010/main" val="0"/>
                        </a:ext>
                      </a:extLst>
                    </a:blip>
                    <a:stretch>
                      <a:fillRect/>
                    </a:stretch>
                  </pic:blipFill>
                  <pic:spPr bwMode="auto">
                    <a:xfrm>
                      <a:off x="0" y="0"/>
                      <a:ext cx="2989580" cy="2727960"/>
                    </a:xfrm>
                    <a:prstGeom prst="rect">
                      <a:avLst/>
                    </a:prstGeom>
                    <a:noFill/>
                    <a:ln w="9525">
                      <a:solidFill>
                        <a:sysClr val="windowText" lastClr="000000">
                          <a:lumMod val="100000"/>
                          <a:lumOff val="0"/>
                        </a:sysClr>
                      </a:solidFill>
                      <a:miter lim="800000"/>
                      <a:headEnd/>
                      <a:tailEnd/>
                    </a:ln>
                  </pic:spPr>
                </pic:pic>
              </a:graphicData>
            </a:graphic>
            <wp14:sizeRelH relativeFrom="margin">
              <wp14:pctWidth>0</wp14:pctWidth>
            </wp14:sizeRelH>
            <wp14:sizeRelV relativeFrom="margin">
              <wp14:pctHeight>0</wp14:pctHeight>
            </wp14:sizeRelV>
          </wp:anchor>
        </w:drawing>
      </w:r>
      <w:r w:rsidRPr="000D54BD">
        <w:rPr>
          <w:rFonts w:ascii="Calibri Light" w:eastAsia="Times New Roman" w:hAnsi="Calibri Light" w:cs="Times New Roman"/>
          <w:color w:val="2E74B5"/>
          <w:sz w:val="26"/>
          <w:szCs w:val="26"/>
        </w:rPr>
        <w:t>Add a teacher questionnaire respondent</w:t>
      </w:r>
      <w:bookmarkEnd w:id="72"/>
      <w:bookmarkEnd w:id="73"/>
      <w:bookmarkEnd w:id="74"/>
      <w:bookmarkEnd w:id="75"/>
      <w:bookmarkEnd w:id="76"/>
      <w:bookmarkEnd w:id="77"/>
    </w:p>
    <w:p w:rsidR="000D54BD" w:rsidRPr="000D54BD" w:rsidP="000D54BD" w14:paraId="33B137B6" w14:textId="77777777">
      <w:pPr>
        <w:widowControl/>
        <w:spacing w:after="160" w:line="256" w:lineRule="auto"/>
        <w:rPr>
          <w:rFonts w:ascii="Calibri" w:eastAsia="Calibri" w:hAnsi="Calibri" w:cs="Times New Roman"/>
        </w:rPr>
      </w:pPr>
    </w:p>
    <w:p w:rsidR="000D54BD" w:rsidRPr="000D54BD" w:rsidP="000D54BD" w14:paraId="30B3230D" w14:textId="77777777">
      <w:pPr>
        <w:keepNext/>
        <w:keepLines/>
        <w:widowControl/>
        <w:spacing w:before="40" w:after="0" w:line="256" w:lineRule="auto"/>
        <w:outlineLvl w:val="1"/>
        <w:rPr>
          <w:rFonts w:ascii="Calibri Light" w:eastAsia="Times New Roman" w:hAnsi="Calibri Light" w:cs="Times New Roman"/>
          <w:color w:val="2E74B5"/>
          <w:sz w:val="26"/>
          <w:szCs w:val="26"/>
        </w:rPr>
      </w:pPr>
      <w:bookmarkStart w:id="78" w:name="_Toc174533048"/>
      <w:bookmarkStart w:id="79" w:name="_Toc174533922"/>
      <w:bookmarkStart w:id="80" w:name="_Toc174976304"/>
      <w:bookmarkStart w:id="81" w:name="_Toc193127427"/>
      <w:bookmarkStart w:id="82" w:name="_Toc193184402"/>
      <w:bookmarkStart w:id="83" w:name="_Toc196126891"/>
      <w:r w:rsidRPr="000D54BD">
        <w:rPr>
          <w:rFonts w:ascii="Calibri Light" w:eastAsia="Times New Roman" w:hAnsi="Calibri Light" w:cs="Times New Roman"/>
          <w:color w:val="2E74B5"/>
          <w:sz w:val="26"/>
          <w:szCs w:val="26"/>
        </w:rPr>
        <w:t>Edit a teacher questionnaire respondent</w:t>
      </w:r>
      <w:bookmarkEnd w:id="78"/>
      <w:bookmarkEnd w:id="79"/>
      <w:bookmarkEnd w:id="80"/>
      <w:bookmarkEnd w:id="81"/>
      <w:bookmarkEnd w:id="82"/>
      <w:bookmarkEnd w:id="83"/>
      <w:r w:rsidRPr="000D54BD">
        <w:rPr>
          <w:rFonts w:ascii="Calibri Light" w:eastAsia="Times New Roman" w:hAnsi="Calibri Light" w:cs="Times New Roman"/>
          <w:color w:val="2E74B5"/>
          <w:sz w:val="26"/>
          <w:szCs w:val="26"/>
        </w:rPr>
        <w:t xml:space="preserve"> </w:t>
      </w:r>
    </w:p>
    <w:p w:rsidR="000D54BD" w:rsidRPr="000D54BD" w:rsidP="000D54BD" w14:paraId="63546CB5" w14:textId="77777777">
      <w:pPr>
        <w:widowControl/>
        <w:spacing w:after="160" w:line="256" w:lineRule="auto"/>
        <w:rPr>
          <w:rFonts w:ascii="Calibri" w:eastAsia="Calibri" w:hAnsi="Calibri" w:cs="Times New Roman"/>
        </w:rPr>
      </w:pPr>
      <w:r w:rsidRPr="000D54BD">
        <w:rPr>
          <w:rFonts w:ascii="Calibri" w:eastAsia="Calibri" w:hAnsi="Calibri" w:cs="Times New Roman"/>
          <w:noProof/>
        </w:rPr>
        <w:drawing>
          <wp:inline distT="0" distB="0" distL="0" distR="0">
            <wp:extent cx="2994660" cy="2324100"/>
            <wp:effectExtent l="19050" t="19050" r="15240" b="19050"/>
            <wp:docPr id="37" name="Picture 37" descr="A screenshot of a ch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6" descr="A screenshot of a chat&#10;&#10;Description automatically generated"/>
                    <pic:cNvPicPr>
                      <a:picLocks noChangeAspect="1" noChangeArrowheads="1"/>
                    </pic:cNvPicPr>
                  </pic:nvPicPr>
                  <pic:blipFill>
                    <a:blip xmlns:r="http://schemas.openxmlformats.org/officeDocument/2006/relationships" r:embed="rId92"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994660" cy="2324100"/>
                    </a:xfrm>
                    <a:prstGeom prst="rect">
                      <a:avLst/>
                    </a:prstGeom>
                    <a:noFill/>
                    <a:ln w="9525">
                      <a:solidFill>
                        <a:srgbClr val="000000"/>
                      </a:solidFill>
                      <a:miter lim="800000"/>
                      <a:headEnd/>
                      <a:tailEnd/>
                    </a:ln>
                    <a:effectLst/>
                  </pic:spPr>
                </pic:pic>
              </a:graphicData>
            </a:graphic>
          </wp:inline>
        </w:drawing>
      </w:r>
    </w:p>
    <w:p w:rsidR="000D54BD" w:rsidRPr="000D54BD" w:rsidP="000D54BD" w14:paraId="38DB446E" w14:textId="77777777">
      <w:pPr>
        <w:keepNext/>
        <w:keepLines/>
        <w:widowControl/>
        <w:spacing w:before="40" w:after="0" w:line="256" w:lineRule="auto"/>
        <w:outlineLvl w:val="1"/>
        <w:rPr>
          <w:rFonts w:ascii="Calibri Light" w:eastAsia="Times New Roman" w:hAnsi="Calibri Light" w:cs="Times New Roman"/>
          <w:color w:val="2E74B5"/>
          <w:sz w:val="26"/>
          <w:szCs w:val="26"/>
        </w:rPr>
      </w:pPr>
      <w:bookmarkStart w:id="84" w:name="_Toc174533049"/>
      <w:bookmarkStart w:id="85" w:name="_Toc174533923"/>
      <w:bookmarkStart w:id="86" w:name="_Toc174976305"/>
      <w:bookmarkStart w:id="87" w:name="_Toc193127428"/>
      <w:bookmarkStart w:id="88" w:name="_Toc193184403"/>
      <w:bookmarkStart w:id="89" w:name="_Toc196126892"/>
      <w:r w:rsidRPr="000D54BD">
        <w:rPr>
          <w:rFonts w:ascii="Calibri Light" w:eastAsia="Times New Roman" w:hAnsi="Calibri Light" w:cs="Times New Roman"/>
          <w:color w:val="2E74B5"/>
          <w:sz w:val="26"/>
          <w:szCs w:val="26"/>
        </w:rPr>
        <w:t>Edit a school questionnaire respondent</w:t>
      </w:r>
      <w:bookmarkEnd w:id="84"/>
      <w:bookmarkEnd w:id="85"/>
      <w:bookmarkEnd w:id="86"/>
      <w:bookmarkEnd w:id="87"/>
      <w:bookmarkEnd w:id="88"/>
      <w:bookmarkEnd w:id="89"/>
      <w:r w:rsidRPr="000D54BD">
        <w:rPr>
          <w:rFonts w:ascii="Calibri Light" w:eastAsia="Times New Roman" w:hAnsi="Calibri Light" w:cs="Times New Roman"/>
          <w:color w:val="2E74B5"/>
          <w:sz w:val="26"/>
          <w:szCs w:val="26"/>
        </w:rPr>
        <w:t xml:space="preserve"> </w:t>
      </w:r>
    </w:p>
    <w:p w:rsidR="000D54BD" w:rsidRPr="000D54BD" w:rsidP="000D54BD" w14:paraId="4EDD0049" w14:textId="77777777">
      <w:pPr>
        <w:widowControl/>
        <w:spacing w:after="160" w:line="256" w:lineRule="auto"/>
        <w:rPr>
          <w:rFonts w:ascii="Calibri" w:eastAsia="Calibri" w:hAnsi="Calibri" w:cs="Times New Roman"/>
        </w:rPr>
      </w:pPr>
      <w:r w:rsidRPr="000D54BD">
        <w:rPr>
          <w:rFonts w:ascii="Calibri" w:eastAsia="Calibri" w:hAnsi="Calibri" w:cs="Times New Roman"/>
          <w:noProof/>
        </w:rPr>
        <w:drawing>
          <wp:inline distT="0" distB="0" distL="0" distR="0">
            <wp:extent cx="2727960" cy="1744980"/>
            <wp:effectExtent l="19050" t="19050" r="15240" b="26670"/>
            <wp:docPr id="38" name="Picture 38"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7" descr="A screenshot of a computer&#10;&#10;Description automatically generated"/>
                    <pic:cNvPicPr>
                      <a:picLocks noChangeAspect="1" noChangeArrowheads="1"/>
                    </pic:cNvPicPr>
                  </pic:nvPicPr>
                  <pic:blipFill>
                    <a:blip xmlns:r="http://schemas.openxmlformats.org/officeDocument/2006/relationships" r:embed="rId93"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727960" cy="1744980"/>
                    </a:xfrm>
                    <a:prstGeom prst="rect">
                      <a:avLst/>
                    </a:prstGeom>
                    <a:noFill/>
                    <a:ln w="9525">
                      <a:solidFill>
                        <a:srgbClr val="000000"/>
                      </a:solidFill>
                      <a:miter lim="800000"/>
                      <a:headEnd/>
                      <a:tailEnd/>
                    </a:ln>
                    <a:effectLst/>
                  </pic:spPr>
                </pic:pic>
              </a:graphicData>
            </a:graphic>
          </wp:inline>
        </w:drawing>
      </w:r>
    </w:p>
    <w:p w:rsidR="000D54BD" w:rsidRPr="000D54BD" w:rsidP="008D5A9B" w14:paraId="0F60BF92" w14:textId="77777777"/>
    <w:p w:rsidR="000D54BD" w:rsidRPr="000D54BD" w:rsidP="000D54BD" w14:paraId="0DA20FB8" w14:textId="77777777">
      <w:pPr>
        <w:keepNext/>
        <w:keepLines/>
        <w:widowControl/>
        <w:spacing w:before="40" w:after="0" w:line="256" w:lineRule="auto"/>
        <w:outlineLvl w:val="1"/>
        <w:rPr>
          <w:rFonts w:ascii="Calibri Light" w:eastAsia="Times New Roman" w:hAnsi="Calibri Light" w:cs="Times New Roman"/>
          <w:color w:val="2E74B5"/>
          <w:sz w:val="26"/>
          <w:szCs w:val="26"/>
        </w:rPr>
      </w:pPr>
      <w:bookmarkStart w:id="90" w:name="_Toc174533050"/>
      <w:bookmarkStart w:id="91" w:name="_Toc174533924"/>
      <w:bookmarkStart w:id="92" w:name="_Toc174976306"/>
      <w:bookmarkStart w:id="93" w:name="_Toc193127429"/>
      <w:bookmarkStart w:id="94" w:name="_Toc193184404"/>
      <w:bookmarkStart w:id="95" w:name="_Toc196126893"/>
      <w:r w:rsidRPr="000D54BD">
        <w:rPr>
          <w:rFonts w:ascii="Calibri Light" w:eastAsia="Times New Roman" w:hAnsi="Calibri Light" w:cs="Times New Roman"/>
          <w:color w:val="2E74B5"/>
          <w:sz w:val="26"/>
          <w:szCs w:val="26"/>
        </w:rPr>
        <w:t>Match students with teachers</w:t>
      </w:r>
      <w:bookmarkEnd w:id="90"/>
      <w:bookmarkEnd w:id="91"/>
      <w:bookmarkEnd w:id="92"/>
      <w:bookmarkEnd w:id="93"/>
      <w:bookmarkEnd w:id="94"/>
      <w:bookmarkEnd w:id="95"/>
    </w:p>
    <w:p w:rsidR="000D54BD" w:rsidRPr="000D54BD" w:rsidP="008D5A9B" w14:paraId="1D41CADB" w14:textId="77777777">
      <w:r w:rsidRPr="000D54BD">
        <w:t xml:space="preserve"> </w:t>
      </w:r>
      <w:bookmarkStart w:id="96" w:name="_Toc174533051"/>
      <w:bookmarkStart w:id="97" w:name="_Toc174533925"/>
      <w:bookmarkStart w:id="98" w:name="_Toc174976307"/>
      <w:r w:rsidRPr="000D54BD">
        <w:rPr>
          <w:noProof/>
        </w:rPr>
        <w:drawing>
          <wp:inline distT="0" distB="0" distL="0" distR="0">
            <wp:extent cx="3177540" cy="1226820"/>
            <wp:effectExtent l="19050" t="19050" r="22860" b="11430"/>
            <wp:docPr id="45" name="Picture 1" descr="A screenshot of a ch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1" descr="A screenshot of a chat&#10;&#10;Description automatically generated"/>
                    <pic:cNvPicPr>
                      <a:picLocks noChangeAspect="1" noChangeArrowheads="1"/>
                    </pic:cNvPicPr>
                  </pic:nvPicPr>
                  <pic:blipFill>
                    <a:blip xmlns:r="http://schemas.openxmlformats.org/officeDocument/2006/relationships" r:embed="rId94"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3177540" cy="1226820"/>
                    </a:xfrm>
                    <a:prstGeom prst="rect">
                      <a:avLst/>
                    </a:prstGeom>
                    <a:noFill/>
                    <a:ln w="9525">
                      <a:solidFill>
                        <a:srgbClr val="000000"/>
                      </a:solidFill>
                      <a:miter lim="800000"/>
                      <a:headEnd/>
                      <a:tailEnd/>
                    </a:ln>
                    <a:effectLst/>
                  </pic:spPr>
                </pic:pic>
              </a:graphicData>
            </a:graphic>
          </wp:inline>
        </w:drawing>
      </w:r>
      <w:bookmarkEnd w:id="96"/>
      <w:bookmarkEnd w:id="97"/>
      <w:bookmarkEnd w:id="98"/>
    </w:p>
    <w:p w:rsidR="000D54BD" w:rsidRPr="000D54BD" w:rsidP="000D54BD" w14:paraId="000FF234" w14:textId="77777777">
      <w:pPr>
        <w:widowControl/>
        <w:spacing w:after="160" w:line="256" w:lineRule="auto"/>
        <w:rPr>
          <w:rFonts w:ascii="Calibri" w:eastAsia="Calibri" w:hAnsi="Calibri" w:cs="Times New Roman"/>
        </w:rPr>
      </w:pPr>
      <w:r w:rsidRPr="000D54BD">
        <w:rPr>
          <w:rFonts w:ascii="Calibri" w:eastAsia="Calibri" w:hAnsi="Calibri" w:cs="Times New Roman"/>
        </w:rPr>
        <w:t xml:space="preserve"> </w:t>
      </w:r>
      <w:r w:rsidRPr="000D54BD">
        <w:rPr>
          <w:rFonts w:ascii="Calibri" w:eastAsia="Calibri" w:hAnsi="Calibri" w:cs="Times New Roman"/>
        </w:rPr>
        <w:br w:type="page"/>
      </w:r>
    </w:p>
    <w:p w:rsidR="00DF2181" w:rsidRPr="00DF2181" w:rsidP="00DF2181" w14:paraId="501D1983" w14:textId="77777777">
      <w:pPr>
        <w:keepNext/>
        <w:keepLines/>
        <w:widowControl/>
        <w:spacing w:before="240" w:after="0" w:line="256" w:lineRule="auto"/>
        <w:outlineLvl w:val="0"/>
        <w:rPr>
          <w:rFonts w:ascii="Calibri Light" w:eastAsia="Times New Roman" w:hAnsi="Calibri Light" w:cs="Times New Roman"/>
          <w:color w:val="2E74B5"/>
          <w:sz w:val="32"/>
          <w:szCs w:val="32"/>
        </w:rPr>
      </w:pPr>
      <w:bookmarkStart w:id="99" w:name="_Toc174533052"/>
      <w:bookmarkStart w:id="100" w:name="_Toc174533926"/>
      <w:bookmarkStart w:id="101" w:name="_Toc174976308"/>
      <w:bookmarkStart w:id="102" w:name="_Toc193127430"/>
      <w:bookmarkStart w:id="103" w:name="_Toc193184405"/>
      <w:bookmarkStart w:id="104" w:name="_Toc196126894"/>
      <w:r w:rsidRPr="00DF2181">
        <w:rPr>
          <w:rFonts w:ascii="Calibri Light" w:eastAsia="Times New Roman" w:hAnsi="Calibri Light" w:cs="Times New Roman"/>
          <w:color w:val="2E74B5"/>
          <w:sz w:val="32"/>
          <w:szCs w:val="32"/>
        </w:rPr>
        <w:t>Manage Questionnaires</w:t>
      </w:r>
      <w:bookmarkEnd w:id="99"/>
      <w:bookmarkEnd w:id="100"/>
      <w:bookmarkEnd w:id="101"/>
      <w:bookmarkEnd w:id="102"/>
      <w:bookmarkEnd w:id="103"/>
      <w:bookmarkEnd w:id="104"/>
    </w:p>
    <w:p w:rsidR="00DF2181" w:rsidRPr="00DF2181" w:rsidP="00DF2181" w14:paraId="07688678" w14:textId="77777777">
      <w:pPr>
        <w:widowControl/>
        <w:spacing w:after="160" w:line="256" w:lineRule="auto"/>
        <w:rPr>
          <w:rFonts w:ascii="Calibri" w:eastAsia="Calibri" w:hAnsi="Calibri" w:cs="Times New Roman"/>
        </w:rPr>
      </w:pPr>
      <w:r w:rsidRPr="00DF2181">
        <w:rPr>
          <w:rFonts w:ascii="Calibri" w:eastAsia="Calibri" w:hAnsi="Calibri" w:cs="Times New Roman"/>
        </w:rPr>
        <w:t xml:space="preserve">From the school summary page, schools will access and update this section by selecting Manage. </w:t>
      </w:r>
    </w:p>
    <w:p w:rsidR="00DF2181" w:rsidRPr="00DF2181" w:rsidP="00DF2181" w14:paraId="4FFB4ED5" w14:textId="77777777">
      <w:pPr>
        <w:widowControl/>
        <w:spacing w:after="160" w:line="256" w:lineRule="auto"/>
        <w:rPr>
          <w:rFonts w:ascii="Calibri" w:eastAsia="Calibri" w:hAnsi="Calibri" w:cs="Times New Roman"/>
        </w:rPr>
      </w:pPr>
      <w:r w:rsidRPr="00DF2181">
        <w:rPr>
          <w:rFonts w:ascii="Calibri" w:eastAsia="Calibri" w:hAnsi="Calibri" w:cs="Times New Roman"/>
          <w:noProof/>
        </w:rPr>
        <w:drawing>
          <wp:inline distT="0" distB="0" distL="0" distR="0">
            <wp:extent cx="5699760" cy="1744980"/>
            <wp:effectExtent l="19050" t="19050" r="15240" b="26670"/>
            <wp:docPr id="1302833280"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2833280" name="Picture 66"/>
                    <pic:cNvPicPr>
                      <a:picLocks noChangeAspect="1" noChangeArrowheads="1"/>
                    </pic:cNvPicPr>
                  </pic:nvPicPr>
                  <pic:blipFill>
                    <a:blip xmlns:r="http://schemas.openxmlformats.org/officeDocument/2006/relationships" r:embed="rId95"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699760" cy="1744980"/>
                    </a:xfrm>
                    <a:prstGeom prst="rect">
                      <a:avLst/>
                    </a:prstGeom>
                    <a:noFill/>
                    <a:ln w="9525">
                      <a:solidFill>
                        <a:srgbClr val="000000"/>
                      </a:solidFill>
                      <a:miter lim="800000"/>
                      <a:headEnd/>
                      <a:tailEnd/>
                    </a:ln>
                    <a:effectLst/>
                  </pic:spPr>
                </pic:pic>
              </a:graphicData>
            </a:graphic>
          </wp:inline>
        </w:drawing>
      </w:r>
    </w:p>
    <w:p w:rsidR="00DF2181" w:rsidRPr="00DF2181" w:rsidP="00DF2181" w14:paraId="770C25C8" w14:textId="77777777">
      <w:pPr>
        <w:widowControl/>
        <w:spacing w:after="160" w:line="256" w:lineRule="auto"/>
        <w:rPr>
          <w:rFonts w:ascii="Calibri" w:eastAsia="Calibri" w:hAnsi="Calibri" w:cs="Times New Roman"/>
        </w:rPr>
      </w:pPr>
      <w:r w:rsidRPr="00DF2181">
        <w:rPr>
          <w:rFonts w:ascii="Calibri" w:eastAsia="Calibri" w:hAnsi="Calibri" w:cs="Times New Roman"/>
        </w:rPr>
        <w:t>After selecting Manage on this page, schools will identify teacher and school questionnaire respondents to complete questionnaires. There are only teacher questionnaires for grades 4 and 8 schools. Schools will be able to monitor the completion status of each questionnaire respondent and send the questionnaire links and password emails.</w:t>
      </w:r>
    </w:p>
    <w:p w:rsidR="00DF2181" w:rsidRPr="00DF2181" w:rsidP="00DF2181" w14:paraId="281252C8" w14:textId="77777777">
      <w:pPr>
        <w:widowControl/>
        <w:spacing w:after="160" w:line="256" w:lineRule="auto"/>
        <w:rPr>
          <w:rFonts w:ascii="Calibri" w:eastAsia="Calibri" w:hAnsi="Calibri" w:cs="Times New Roman"/>
        </w:rPr>
      </w:pPr>
      <w:r w:rsidRPr="00DF2181">
        <w:rPr>
          <w:rFonts w:ascii="Calibri" w:eastAsia="Calibri" w:hAnsi="Calibri" w:cs="Times New Roman"/>
        </w:rPr>
        <w:t xml:space="preserve">Schools will also match students with their teachers. </w:t>
      </w:r>
    </w:p>
    <w:p w:rsidR="00DF2181" w:rsidRPr="00DF2181" w:rsidP="00DF2181" w14:paraId="61FE9680" w14:textId="77777777">
      <w:pPr>
        <w:widowControl/>
        <w:spacing w:after="160" w:line="256" w:lineRule="auto"/>
        <w:rPr>
          <w:rFonts w:ascii="Calibri" w:eastAsia="Calibri" w:hAnsi="Calibri" w:cs="Times New Roman"/>
        </w:rPr>
      </w:pPr>
      <w:r w:rsidRPr="00DF2181">
        <w:rPr>
          <w:rFonts w:ascii="Calibri" w:eastAsia="Calibri" w:hAnsi="Calibri" w:cs="Times New Roman"/>
        </w:rPr>
        <w:t xml:space="preserve">In the how to use this page, the following directions are provided to users: </w:t>
      </w:r>
    </w:p>
    <w:p w:rsidR="00DF2181" w:rsidRPr="00DF2181" w:rsidP="006A4140" w14:paraId="7EE09027" w14:textId="77777777">
      <w:pPr>
        <w:widowControl/>
        <w:numPr>
          <w:ilvl w:val="0"/>
          <w:numId w:val="13"/>
        </w:numPr>
        <w:spacing w:after="160" w:line="256" w:lineRule="auto"/>
        <w:contextualSpacing/>
        <w:rPr>
          <w:rFonts w:ascii="Calibri" w:eastAsia="Calibri" w:hAnsi="Calibri" w:cs="Times New Roman"/>
          <w:lang w:val="es-PR"/>
        </w:rPr>
      </w:pPr>
      <w:r w:rsidRPr="00DF2181">
        <w:rPr>
          <w:rFonts w:ascii="Calibri" w:eastAsia="Calibri" w:hAnsi="Calibri" w:cs="Times New Roman"/>
          <w:lang w:val="es-PR"/>
        </w:rPr>
        <w:t xml:space="preserve">Single edits: </w:t>
      </w:r>
      <w:r w:rsidRPr="00DF2181">
        <w:rPr>
          <w:rFonts w:ascii="Calibri" w:eastAsia="Calibri" w:hAnsi="Calibri" w:cs="Times New Roman"/>
          <w:i/>
          <w:iCs/>
          <w:lang w:val="es-PR"/>
        </w:rPr>
        <w:t>Seleccione el botón de editar para editar la información</w:t>
      </w:r>
      <w:r w:rsidRPr="00DF2181">
        <w:rPr>
          <w:rFonts w:ascii="Calibri" w:eastAsia="Calibri" w:hAnsi="Calibri" w:cs="Times New Roman"/>
          <w:lang w:val="es-PR"/>
        </w:rPr>
        <w:t>.</w:t>
      </w:r>
    </w:p>
    <w:p w:rsidR="00DF2181" w:rsidRPr="00DF2181" w:rsidP="006A4140" w14:paraId="08071857" w14:textId="77777777">
      <w:pPr>
        <w:widowControl/>
        <w:numPr>
          <w:ilvl w:val="0"/>
          <w:numId w:val="13"/>
        </w:numPr>
        <w:spacing w:after="160" w:line="256" w:lineRule="auto"/>
        <w:contextualSpacing/>
        <w:rPr>
          <w:rFonts w:ascii="Calibri" w:eastAsia="Calibri" w:hAnsi="Calibri" w:cs="Times New Roman"/>
          <w:lang w:val="es-PR"/>
        </w:rPr>
      </w:pPr>
      <w:r w:rsidRPr="00DF2181">
        <w:rPr>
          <w:rFonts w:ascii="Calibri" w:eastAsia="Calibri" w:hAnsi="Calibri" w:cs="Times New Roman"/>
          <w:lang w:val="es-PR"/>
        </w:rPr>
        <w:t xml:space="preserve">Multiple student edits: </w:t>
      </w:r>
      <w:r w:rsidRPr="00DF2181">
        <w:rPr>
          <w:rFonts w:ascii="Calibri" w:eastAsia="Calibri" w:hAnsi="Calibri" w:cs="Times New Roman"/>
          <w:i/>
          <w:iCs/>
          <w:lang w:val="es-PR"/>
        </w:rPr>
        <w:t>Seleccione las casillas para editar la información de varios estudiantes y luego utilice los menús de Categoría y Cambiar a para hacer los cambios</w:t>
      </w:r>
      <w:r w:rsidRPr="00DF2181">
        <w:rPr>
          <w:rFonts w:ascii="Calibri" w:eastAsia="Calibri" w:hAnsi="Calibri" w:cs="Times New Roman"/>
          <w:lang w:val="es-PR"/>
        </w:rPr>
        <w:t>.</w:t>
      </w:r>
    </w:p>
    <w:p w:rsidR="00DF2181" w:rsidRPr="00DF2181" w:rsidP="006A4140" w14:paraId="133D71F0" w14:textId="77777777">
      <w:pPr>
        <w:widowControl/>
        <w:numPr>
          <w:ilvl w:val="0"/>
          <w:numId w:val="13"/>
        </w:numPr>
        <w:spacing w:after="160" w:line="256" w:lineRule="auto"/>
        <w:contextualSpacing/>
        <w:rPr>
          <w:rFonts w:ascii="Calibri" w:eastAsia="Calibri" w:hAnsi="Calibri" w:cs="Times New Roman"/>
          <w:lang w:val="es-PR"/>
        </w:rPr>
      </w:pPr>
      <w:r w:rsidRPr="00DF2181">
        <w:rPr>
          <w:rFonts w:ascii="Calibri" w:eastAsia="Calibri" w:hAnsi="Calibri" w:cs="Times New Roman"/>
          <w:lang w:val="es-PR"/>
        </w:rPr>
        <w:t xml:space="preserve">Export: </w:t>
      </w:r>
      <w:r w:rsidRPr="00DF2181">
        <w:rPr>
          <w:rFonts w:ascii="Calibri" w:eastAsia="Calibri" w:hAnsi="Calibri" w:cs="Times New Roman"/>
          <w:i/>
          <w:iCs/>
          <w:lang w:val="es-PR"/>
        </w:rPr>
        <w:t>Utilice el botón para exportar la información de los maestros o de los estudiantes</w:t>
      </w:r>
      <w:r w:rsidRPr="00DF2181">
        <w:rPr>
          <w:rFonts w:ascii="Calibri" w:eastAsia="Calibri" w:hAnsi="Calibri" w:cs="Times New Roman"/>
          <w:lang w:val="es-PR"/>
        </w:rPr>
        <w:t>.</w:t>
      </w:r>
    </w:p>
    <w:p w:rsidR="00DF2181" w:rsidRPr="00DF2181" w:rsidP="00DF2181" w14:paraId="3748BDBC" w14:textId="77777777">
      <w:pPr>
        <w:widowControl/>
        <w:spacing w:after="160" w:line="256" w:lineRule="auto"/>
        <w:rPr>
          <w:rFonts w:ascii="Calibri" w:eastAsia="Calibri" w:hAnsi="Calibri" w:cs="Times New Roman"/>
          <w:lang w:val="es-PR"/>
        </w:rPr>
      </w:pPr>
      <w:r w:rsidRPr="00DF2181">
        <w:rPr>
          <w:rFonts w:ascii="Calibri" w:eastAsia="Calibri" w:hAnsi="Calibri" w:cs="Times New Roman"/>
          <w:lang w:val="es-PR"/>
        </w:rPr>
        <w:br w:type="page"/>
      </w:r>
    </w:p>
    <w:p w:rsidR="00DF2181" w:rsidRPr="00DF2181" w:rsidP="00DF2181" w14:paraId="7CA39BF3" w14:textId="77777777">
      <w:pPr>
        <w:widowControl/>
        <w:spacing w:after="160" w:line="256" w:lineRule="auto"/>
        <w:rPr>
          <w:rFonts w:ascii="Calibri" w:eastAsia="Calibri" w:hAnsi="Calibri" w:cs="Times New Roman"/>
          <w:lang w:val="es-PR"/>
        </w:rPr>
      </w:pPr>
      <w:r w:rsidRPr="00DF2181">
        <w:rPr>
          <w:rFonts w:ascii="Calibri" w:eastAsia="Calibri" w:hAnsi="Calibri" w:cs="Times New Roman"/>
          <w:noProof/>
        </w:rPr>
        <w:drawing>
          <wp:anchor distT="0" distB="0" distL="114300" distR="114300" simplePos="0" relativeHeight="251773952" behindDoc="0" locked="0" layoutInCell="1" allowOverlap="1">
            <wp:simplePos x="0" y="0"/>
            <wp:positionH relativeFrom="margin">
              <wp:posOffset>496570</wp:posOffset>
            </wp:positionH>
            <wp:positionV relativeFrom="paragraph">
              <wp:posOffset>272415</wp:posOffset>
            </wp:positionV>
            <wp:extent cx="4953000" cy="7723505"/>
            <wp:effectExtent l="19050" t="19050" r="19050" b="10795"/>
            <wp:wrapTopAndBottom/>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Picture 202"/>
                    <pic:cNvPicPr>
                      <a:picLocks noChangeAspect="1" noChangeArrowheads="1"/>
                    </pic:cNvPicPr>
                  </pic:nvPicPr>
                  <pic:blipFill>
                    <a:blip xmlns:r="http://schemas.openxmlformats.org/officeDocument/2006/relationships" r:embed="rId96">
                      <a:extLst>
                        <a:ext xmlns:a="http://schemas.openxmlformats.org/drawingml/2006/main" uri="{28A0092B-C50C-407E-A947-70E740481C1C}">
                          <a14:useLocalDpi xmlns:a14="http://schemas.microsoft.com/office/drawing/2010/main" val="0"/>
                        </a:ext>
                      </a:extLst>
                    </a:blip>
                    <a:stretch>
                      <a:fillRect/>
                    </a:stretch>
                  </pic:blipFill>
                  <pic:spPr bwMode="auto">
                    <a:xfrm>
                      <a:off x="0" y="0"/>
                      <a:ext cx="4953000" cy="7723505"/>
                    </a:xfrm>
                    <a:prstGeom prst="rect">
                      <a:avLst/>
                    </a:prstGeom>
                    <a:noFill/>
                    <a:ln w="9525">
                      <a:solidFill>
                        <a:sysClr val="windowText" lastClr="000000">
                          <a:lumMod val="100000"/>
                          <a:lumOff val="0"/>
                        </a:sysClr>
                      </a:solidFill>
                      <a:miter lim="800000"/>
                      <a:headEnd/>
                      <a:tailEnd/>
                    </a:ln>
                  </pic:spPr>
                </pic:pic>
              </a:graphicData>
            </a:graphic>
            <wp14:sizeRelH relativeFrom="page">
              <wp14:pctWidth>0</wp14:pctWidth>
            </wp14:sizeRelH>
            <wp14:sizeRelV relativeFrom="margin">
              <wp14:pctHeight>0</wp14:pctHeight>
            </wp14:sizeRelV>
          </wp:anchor>
        </w:drawing>
      </w:r>
      <w:r w:rsidRPr="00DF2181">
        <w:rPr>
          <w:rFonts w:ascii="Calibri" w:eastAsia="Calibri" w:hAnsi="Calibri" w:cs="Times New Roman"/>
          <w:lang w:val="es-PR"/>
        </w:rPr>
        <w:t xml:space="preserve"> </w:t>
      </w:r>
      <w:r w:rsidRPr="00DF2181">
        <w:rPr>
          <w:rFonts w:ascii="Calibri" w:eastAsia="Calibri" w:hAnsi="Calibri" w:cs="Times New Roman"/>
          <w:lang w:val="es-PR"/>
        </w:rPr>
        <w:br w:type="page"/>
      </w:r>
    </w:p>
    <w:p w:rsidR="00DF2181" w:rsidRPr="00DF2181" w:rsidP="00DF2181" w14:paraId="2BA2C47F" w14:textId="77777777">
      <w:pPr>
        <w:keepNext/>
        <w:keepLines/>
        <w:widowControl/>
        <w:spacing w:before="40" w:after="0" w:line="256" w:lineRule="auto"/>
        <w:outlineLvl w:val="1"/>
        <w:rPr>
          <w:rFonts w:ascii="Calibri Light" w:eastAsia="Times New Roman" w:hAnsi="Calibri Light" w:cs="Times New Roman"/>
          <w:color w:val="2E74B5"/>
          <w:sz w:val="26"/>
          <w:szCs w:val="26"/>
        </w:rPr>
      </w:pPr>
      <w:bookmarkStart w:id="105" w:name="_Toc174533053"/>
      <w:bookmarkStart w:id="106" w:name="_Toc174533927"/>
      <w:bookmarkStart w:id="107" w:name="_Toc174976309"/>
      <w:bookmarkStart w:id="108" w:name="_Toc193127431"/>
      <w:bookmarkStart w:id="109" w:name="_Toc193184406"/>
      <w:bookmarkStart w:id="110" w:name="_Toc196126895"/>
      <w:r w:rsidRPr="00DF2181">
        <w:rPr>
          <w:rFonts w:ascii="Calibri Light" w:eastAsia="Times New Roman" w:hAnsi="Calibri Light" w:cs="Times New Roman"/>
          <w:noProof/>
          <w:color w:val="2E74B5"/>
          <w:sz w:val="26"/>
          <w:szCs w:val="26"/>
        </w:rPr>
        <w:drawing>
          <wp:anchor distT="0" distB="0" distL="114300" distR="114300" simplePos="0" relativeHeight="251772928" behindDoc="0" locked="0" layoutInCell="1" allowOverlap="1">
            <wp:simplePos x="0" y="0"/>
            <wp:positionH relativeFrom="margin">
              <wp:posOffset>19050</wp:posOffset>
            </wp:positionH>
            <wp:positionV relativeFrom="paragraph">
              <wp:posOffset>419100</wp:posOffset>
            </wp:positionV>
            <wp:extent cx="2989580" cy="2607310"/>
            <wp:effectExtent l="19050" t="19050" r="20320" b="21590"/>
            <wp:wrapTopAndBottom/>
            <wp:docPr id="2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Picture 1"/>
                    <pic:cNvPicPr>
                      <a:picLocks noChangeAspect="1" noChangeArrowheads="1"/>
                    </pic:cNvPicPr>
                  </pic:nvPicPr>
                  <pic:blipFill>
                    <a:blip xmlns:r="http://schemas.openxmlformats.org/officeDocument/2006/relationships" r:embed="rId97">
                      <a:extLst>
                        <a:ext xmlns:a="http://schemas.openxmlformats.org/drawingml/2006/main" uri="{28A0092B-C50C-407E-A947-70E740481C1C}">
                          <a14:useLocalDpi xmlns:a14="http://schemas.microsoft.com/office/drawing/2010/main" val="0"/>
                        </a:ext>
                      </a:extLst>
                    </a:blip>
                    <a:stretch>
                      <a:fillRect/>
                    </a:stretch>
                  </pic:blipFill>
                  <pic:spPr bwMode="auto">
                    <a:xfrm>
                      <a:off x="0" y="0"/>
                      <a:ext cx="2989580" cy="2607310"/>
                    </a:xfrm>
                    <a:prstGeom prst="rect">
                      <a:avLst/>
                    </a:prstGeom>
                    <a:noFill/>
                    <a:ln w="9525">
                      <a:solidFill>
                        <a:sysClr val="windowText" lastClr="000000">
                          <a:lumMod val="100000"/>
                          <a:lumOff val="0"/>
                        </a:sysClr>
                      </a:solidFill>
                      <a:miter lim="800000"/>
                      <a:headEnd/>
                      <a:tailEnd/>
                    </a:ln>
                  </pic:spPr>
                </pic:pic>
              </a:graphicData>
            </a:graphic>
            <wp14:sizeRelH relativeFrom="margin">
              <wp14:pctWidth>0</wp14:pctWidth>
            </wp14:sizeRelH>
            <wp14:sizeRelV relativeFrom="margin">
              <wp14:pctHeight>0</wp14:pctHeight>
            </wp14:sizeRelV>
          </wp:anchor>
        </w:drawing>
      </w:r>
      <w:r w:rsidRPr="00DF2181">
        <w:rPr>
          <w:rFonts w:ascii="Calibri Light" w:eastAsia="Times New Roman" w:hAnsi="Calibri Light" w:cs="Times New Roman"/>
          <w:color w:val="2E74B5"/>
          <w:sz w:val="26"/>
          <w:szCs w:val="26"/>
        </w:rPr>
        <w:t>Add a teacher questionnaire respondent</w:t>
      </w:r>
      <w:bookmarkEnd w:id="105"/>
      <w:bookmarkEnd w:id="106"/>
      <w:bookmarkEnd w:id="107"/>
      <w:bookmarkEnd w:id="108"/>
      <w:bookmarkEnd w:id="109"/>
      <w:bookmarkEnd w:id="110"/>
    </w:p>
    <w:p w:rsidR="00DF2181" w:rsidRPr="00DF2181" w:rsidP="00DF2181" w14:paraId="1E59027F" w14:textId="77777777">
      <w:pPr>
        <w:widowControl/>
        <w:spacing w:after="160" w:line="256" w:lineRule="auto"/>
        <w:rPr>
          <w:rFonts w:ascii="Calibri" w:eastAsia="Calibri" w:hAnsi="Calibri" w:cs="Times New Roman"/>
        </w:rPr>
      </w:pPr>
    </w:p>
    <w:p w:rsidR="00DF2181" w:rsidRPr="00DF2181" w:rsidP="00DF2181" w14:paraId="57C18B1E" w14:textId="77777777">
      <w:pPr>
        <w:keepNext/>
        <w:keepLines/>
        <w:widowControl/>
        <w:spacing w:before="40" w:after="0" w:line="256" w:lineRule="auto"/>
        <w:outlineLvl w:val="1"/>
        <w:rPr>
          <w:rFonts w:ascii="Calibri Light" w:eastAsia="Times New Roman" w:hAnsi="Calibri Light" w:cs="Times New Roman"/>
          <w:color w:val="2E74B5"/>
          <w:sz w:val="26"/>
          <w:szCs w:val="26"/>
        </w:rPr>
      </w:pPr>
      <w:bookmarkStart w:id="111" w:name="_Toc174533054"/>
      <w:bookmarkStart w:id="112" w:name="_Toc174533928"/>
      <w:bookmarkStart w:id="113" w:name="_Toc174976310"/>
      <w:bookmarkStart w:id="114" w:name="_Toc193127432"/>
      <w:bookmarkStart w:id="115" w:name="_Toc193184407"/>
      <w:bookmarkStart w:id="116" w:name="_Toc196126896"/>
      <w:r w:rsidRPr="00DF2181">
        <w:rPr>
          <w:rFonts w:ascii="Calibri Light" w:eastAsia="Times New Roman" w:hAnsi="Calibri Light" w:cs="Times New Roman"/>
          <w:color w:val="2E74B5"/>
          <w:sz w:val="26"/>
          <w:szCs w:val="26"/>
        </w:rPr>
        <w:t>Edit a teacher questionnaire respondent</w:t>
      </w:r>
      <w:bookmarkEnd w:id="111"/>
      <w:bookmarkEnd w:id="112"/>
      <w:bookmarkEnd w:id="113"/>
      <w:bookmarkEnd w:id="114"/>
      <w:bookmarkEnd w:id="115"/>
      <w:bookmarkEnd w:id="116"/>
      <w:r w:rsidRPr="00DF2181">
        <w:rPr>
          <w:rFonts w:ascii="Calibri Light" w:eastAsia="Times New Roman" w:hAnsi="Calibri Light" w:cs="Times New Roman"/>
          <w:color w:val="2E74B5"/>
          <w:sz w:val="26"/>
          <w:szCs w:val="26"/>
        </w:rPr>
        <w:t xml:space="preserve"> </w:t>
      </w:r>
    </w:p>
    <w:p w:rsidR="00DF2181" w:rsidRPr="00DF2181" w:rsidP="00DF2181" w14:paraId="3702D497" w14:textId="77777777">
      <w:pPr>
        <w:widowControl/>
        <w:spacing w:after="160" w:line="256" w:lineRule="auto"/>
        <w:rPr>
          <w:rFonts w:ascii="Calibri" w:eastAsia="Calibri" w:hAnsi="Calibri" w:cs="Times New Roman"/>
        </w:rPr>
      </w:pPr>
      <w:r w:rsidRPr="00DF2181">
        <w:rPr>
          <w:rFonts w:ascii="Calibri" w:eastAsia="Calibri" w:hAnsi="Calibri" w:cs="Times New Roman"/>
          <w:noProof/>
        </w:rPr>
        <w:drawing>
          <wp:inline distT="0" distB="0" distL="0" distR="0">
            <wp:extent cx="3002280" cy="2316480"/>
            <wp:effectExtent l="19050" t="19050" r="26670" b="26670"/>
            <wp:docPr id="1302833281" name="Picture 1302833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2833281" name="Picture 67"/>
                    <pic:cNvPicPr>
                      <a:picLocks noChangeAspect="1" noChangeArrowheads="1"/>
                    </pic:cNvPicPr>
                  </pic:nvPicPr>
                  <pic:blipFill>
                    <a:blip xmlns:r="http://schemas.openxmlformats.org/officeDocument/2006/relationships" r:embed="rId98">
                      <a:extLst>
                        <a:ext xmlns:a="http://schemas.openxmlformats.org/drawingml/2006/main" uri="{28A0092B-C50C-407E-A947-70E740481C1C}">
                          <a14:useLocalDpi xmlns:a14="http://schemas.microsoft.com/office/drawing/2010/main" val="0"/>
                        </a:ext>
                      </a:extLst>
                    </a:blip>
                    <a:stretch>
                      <a:fillRect/>
                    </a:stretch>
                  </pic:blipFill>
                  <pic:spPr bwMode="auto">
                    <a:xfrm>
                      <a:off x="0" y="0"/>
                      <a:ext cx="3002280" cy="2316480"/>
                    </a:xfrm>
                    <a:prstGeom prst="rect">
                      <a:avLst/>
                    </a:prstGeom>
                    <a:noFill/>
                    <a:ln w="9525">
                      <a:solidFill>
                        <a:srgbClr val="000000"/>
                      </a:solidFill>
                      <a:miter lim="800000"/>
                      <a:headEnd/>
                      <a:tailEnd/>
                    </a:ln>
                    <a:effectLst/>
                  </pic:spPr>
                </pic:pic>
              </a:graphicData>
            </a:graphic>
          </wp:inline>
        </w:drawing>
      </w:r>
    </w:p>
    <w:p w:rsidR="00DF2181" w:rsidRPr="00DF2181" w:rsidP="00DF2181" w14:paraId="02A284C5" w14:textId="77777777">
      <w:pPr>
        <w:keepNext/>
        <w:keepLines/>
        <w:widowControl/>
        <w:spacing w:before="40" w:after="0" w:line="256" w:lineRule="auto"/>
        <w:outlineLvl w:val="1"/>
        <w:rPr>
          <w:rFonts w:ascii="Calibri Light" w:eastAsia="Times New Roman" w:hAnsi="Calibri Light" w:cs="Times New Roman"/>
          <w:color w:val="2E74B5"/>
          <w:sz w:val="26"/>
          <w:szCs w:val="26"/>
        </w:rPr>
      </w:pPr>
      <w:bookmarkStart w:id="117" w:name="_Toc174533055"/>
      <w:bookmarkStart w:id="118" w:name="_Toc174533929"/>
      <w:bookmarkStart w:id="119" w:name="_Toc174976311"/>
      <w:bookmarkStart w:id="120" w:name="_Toc193127433"/>
      <w:bookmarkStart w:id="121" w:name="_Toc193184408"/>
      <w:bookmarkStart w:id="122" w:name="_Toc196126897"/>
      <w:r w:rsidRPr="00DF2181">
        <w:rPr>
          <w:rFonts w:ascii="Calibri Light" w:eastAsia="Times New Roman" w:hAnsi="Calibri Light" w:cs="Times New Roman"/>
          <w:color w:val="2E74B5"/>
          <w:sz w:val="26"/>
          <w:szCs w:val="26"/>
        </w:rPr>
        <w:t>Edit a school questionnaire respondent</w:t>
      </w:r>
      <w:bookmarkEnd w:id="117"/>
      <w:bookmarkEnd w:id="118"/>
      <w:bookmarkEnd w:id="119"/>
      <w:bookmarkEnd w:id="120"/>
      <w:bookmarkEnd w:id="121"/>
      <w:bookmarkEnd w:id="122"/>
      <w:r w:rsidRPr="00DF2181">
        <w:rPr>
          <w:rFonts w:ascii="Calibri Light" w:eastAsia="Times New Roman" w:hAnsi="Calibri Light" w:cs="Times New Roman"/>
          <w:color w:val="2E74B5"/>
          <w:sz w:val="26"/>
          <w:szCs w:val="26"/>
        </w:rPr>
        <w:t xml:space="preserve"> </w:t>
      </w:r>
    </w:p>
    <w:p w:rsidR="00DF2181" w:rsidRPr="00DF2181" w:rsidP="00DF2181" w14:paraId="2FCC19DD" w14:textId="77777777">
      <w:pPr>
        <w:widowControl/>
        <w:spacing w:after="160" w:line="256" w:lineRule="auto"/>
        <w:rPr>
          <w:rFonts w:ascii="Calibri" w:eastAsia="Calibri" w:hAnsi="Calibri" w:cs="Times New Roman"/>
        </w:rPr>
      </w:pPr>
      <w:r w:rsidRPr="00DF2181">
        <w:rPr>
          <w:rFonts w:ascii="Calibri" w:eastAsia="Calibri" w:hAnsi="Calibri" w:cs="Times New Roman"/>
          <w:noProof/>
        </w:rPr>
        <w:drawing>
          <wp:inline distT="0" distB="0" distL="0" distR="0">
            <wp:extent cx="2735580" cy="1722120"/>
            <wp:effectExtent l="19050" t="19050" r="26670" b="11430"/>
            <wp:docPr id="1302833282" name="Picture 1302833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2833282" name="Picture 68"/>
                    <pic:cNvPicPr>
                      <a:picLocks noChangeAspect="1" noChangeArrowheads="1"/>
                    </pic:cNvPicPr>
                  </pic:nvPicPr>
                  <pic:blipFill>
                    <a:blip xmlns:r="http://schemas.openxmlformats.org/officeDocument/2006/relationships" r:embed="rId99"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735580" cy="1722120"/>
                    </a:xfrm>
                    <a:prstGeom prst="rect">
                      <a:avLst/>
                    </a:prstGeom>
                    <a:noFill/>
                    <a:ln w="9525">
                      <a:solidFill>
                        <a:srgbClr val="000000"/>
                      </a:solidFill>
                      <a:miter lim="800000"/>
                      <a:headEnd/>
                      <a:tailEnd/>
                    </a:ln>
                    <a:effectLst/>
                  </pic:spPr>
                </pic:pic>
              </a:graphicData>
            </a:graphic>
          </wp:inline>
        </w:drawing>
      </w:r>
    </w:p>
    <w:p w:rsidR="00DF2181" w:rsidRPr="00DF2181" w:rsidP="008D5A9B" w14:paraId="4408F1C7" w14:textId="77777777"/>
    <w:p w:rsidR="00DF2181" w:rsidRPr="00DF2181" w:rsidP="00DF2181" w14:paraId="26303C81" w14:textId="77777777">
      <w:pPr>
        <w:keepNext/>
        <w:keepLines/>
        <w:widowControl/>
        <w:spacing w:before="40" w:after="0" w:line="256" w:lineRule="auto"/>
        <w:outlineLvl w:val="1"/>
        <w:rPr>
          <w:rFonts w:ascii="Calibri Light" w:eastAsia="Times New Roman" w:hAnsi="Calibri Light" w:cs="Times New Roman"/>
          <w:color w:val="2E74B5"/>
          <w:sz w:val="26"/>
          <w:szCs w:val="26"/>
        </w:rPr>
      </w:pPr>
      <w:bookmarkStart w:id="123" w:name="_Toc174533056"/>
      <w:bookmarkStart w:id="124" w:name="_Toc174533930"/>
      <w:bookmarkStart w:id="125" w:name="_Toc174976312"/>
      <w:bookmarkStart w:id="126" w:name="_Toc193127434"/>
      <w:bookmarkStart w:id="127" w:name="_Toc193184409"/>
      <w:bookmarkStart w:id="128" w:name="_Toc196126898"/>
      <w:r w:rsidRPr="00DF2181">
        <w:rPr>
          <w:rFonts w:ascii="Calibri Light" w:eastAsia="Times New Roman" w:hAnsi="Calibri Light" w:cs="Times New Roman"/>
          <w:color w:val="2E74B5"/>
          <w:sz w:val="26"/>
          <w:szCs w:val="26"/>
        </w:rPr>
        <w:t>Match students with teachers</w:t>
      </w:r>
      <w:bookmarkEnd w:id="123"/>
      <w:bookmarkEnd w:id="124"/>
      <w:bookmarkEnd w:id="125"/>
      <w:bookmarkEnd w:id="126"/>
      <w:bookmarkEnd w:id="127"/>
      <w:bookmarkEnd w:id="128"/>
    </w:p>
    <w:p w:rsidR="00DF2181" w:rsidRPr="00DF2181" w:rsidP="008D5A9B" w14:paraId="238DF935" w14:textId="77777777">
      <w:r w:rsidRPr="00DF2181">
        <w:t xml:space="preserve"> </w:t>
      </w:r>
      <w:bookmarkStart w:id="129" w:name="_Toc174533057"/>
      <w:bookmarkStart w:id="130" w:name="_Toc174533931"/>
      <w:bookmarkStart w:id="131" w:name="_Toc174976313"/>
      <w:r w:rsidRPr="00DF2181">
        <w:rPr>
          <w:noProof/>
        </w:rPr>
        <w:drawing>
          <wp:inline distT="0" distB="0" distL="0" distR="0">
            <wp:extent cx="3185160" cy="1219200"/>
            <wp:effectExtent l="19050" t="19050" r="15240" b="19050"/>
            <wp:docPr id="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1"/>
                    <pic:cNvPicPr>
                      <a:picLocks noChangeAspect="1" noChangeArrowheads="1"/>
                    </pic:cNvPicPr>
                  </pic:nvPicPr>
                  <pic:blipFill>
                    <a:blip xmlns:r="http://schemas.openxmlformats.org/officeDocument/2006/relationships" r:embed="rId100">
                      <a:extLst>
                        <a:ext xmlns:a="http://schemas.openxmlformats.org/drawingml/2006/main" uri="{28A0092B-C50C-407E-A947-70E740481C1C}">
                          <a14:useLocalDpi xmlns:a14="http://schemas.microsoft.com/office/drawing/2010/main" val="0"/>
                        </a:ext>
                      </a:extLst>
                    </a:blip>
                    <a:stretch>
                      <a:fillRect/>
                    </a:stretch>
                  </pic:blipFill>
                  <pic:spPr bwMode="auto">
                    <a:xfrm>
                      <a:off x="0" y="0"/>
                      <a:ext cx="3185160" cy="1219200"/>
                    </a:xfrm>
                    <a:prstGeom prst="rect">
                      <a:avLst/>
                    </a:prstGeom>
                    <a:noFill/>
                    <a:ln w="9525">
                      <a:solidFill>
                        <a:srgbClr val="000000"/>
                      </a:solidFill>
                      <a:miter lim="800000"/>
                      <a:headEnd/>
                      <a:tailEnd/>
                    </a:ln>
                    <a:effectLst/>
                  </pic:spPr>
                </pic:pic>
              </a:graphicData>
            </a:graphic>
          </wp:inline>
        </w:drawing>
      </w:r>
      <w:bookmarkEnd w:id="129"/>
      <w:bookmarkEnd w:id="130"/>
      <w:bookmarkEnd w:id="131"/>
    </w:p>
    <w:p w:rsidR="00DF2181" w:rsidRPr="00DF2181" w:rsidP="00DF2181" w14:paraId="189E1FA7" w14:textId="77777777">
      <w:pPr>
        <w:widowControl/>
        <w:spacing w:after="160" w:line="256" w:lineRule="auto"/>
        <w:rPr>
          <w:rFonts w:ascii="Calibri" w:eastAsia="Calibri" w:hAnsi="Calibri" w:cs="Times New Roman"/>
        </w:rPr>
      </w:pPr>
      <w:r w:rsidRPr="00DF2181">
        <w:rPr>
          <w:rFonts w:ascii="Calibri" w:eastAsia="Calibri" w:hAnsi="Calibri" w:cs="Times New Roman"/>
        </w:rPr>
        <w:t xml:space="preserve"> </w:t>
      </w:r>
    </w:p>
    <w:p w:rsidR="00F510B9" w:rsidP="008D5A9B" w14:paraId="7AADC73F" w14:textId="77777777">
      <w:pPr>
        <w:rPr>
          <w:rStyle w:val="Strong"/>
          <w:color w:val="2F5496" w:themeColor="accent5" w:themeShade="BF"/>
        </w:rPr>
      </w:pPr>
    </w:p>
    <w:p w:rsidR="00F510B9" w:rsidRPr="00F510B9" w:rsidP="00F510B9" w14:paraId="5EAFCC39" w14:textId="77777777"/>
    <w:p w:rsidR="00DF2181" w14:paraId="5CE3994E" w14:textId="77777777">
      <w:pPr>
        <w:widowControl/>
        <w:spacing w:after="160" w:line="259" w:lineRule="auto"/>
        <w:rPr>
          <w:rStyle w:val="Strong"/>
          <w:color w:val="2F5496" w:themeColor="accent5" w:themeShade="BF"/>
        </w:rPr>
      </w:pPr>
      <w:r>
        <w:rPr>
          <w:rStyle w:val="Strong"/>
          <w:color w:val="2F5496" w:themeColor="accent5" w:themeShade="BF"/>
        </w:rPr>
        <w:br w:type="page"/>
      </w:r>
    </w:p>
    <w:p w:rsidR="004B24B0" w:rsidP="004B24B0" w14:paraId="723F90E9" w14:textId="73E49236">
      <w:pPr>
        <w:pStyle w:val="Heading3"/>
        <w:rPr>
          <w:rStyle w:val="Strong"/>
          <w:color w:val="2F5496" w:themeColor="accent5" w:themeShade="BF"/>
        </w:rPr>
      </w:pPr>
      <w:bookmarkStart w:id="132" w:name="_Toc196126899"/>
      <w:r>
        <w:rPr>
          <w:rStyle w:val="Strong"/>
          <w:color w:val="2F5496" w:themeColor="accent5" w:themeShade="BF"/>
        </w:rPr>
        <w:t>Appendix I</w:t>
      </w:r>
      <w:r>
        <w:rPr>
          <w:rStyle w:val="Strong"/>
          <w:color w:val="2F5496" w:themeColor="accent5" w:themeShade="BF"/>
        </w:rPr>
        <w:t>6</w:t>
      </w:r>
      <w:r w:rsidRPr="74C9256D">
        <w:rPr>
          <w:rStyle w:val="Strong"/>
          <w:color w:val="2F5496" w:themeColor="accent5" w:themeShade="BF"/>
        </w:rPr>
        <w:t xml:space="preserve">: </w:t>
      </w:r>
      <w:r>
        <w:rPr>
          <w:rStyle w:val="Strong"/>
          <w:color w:val="2F5496" w:themeColor="accent5" w:themeShade="BF"/>
        </w:rPr>
        <w:t xml:space="preserve">Parent/Guardian Notification </w:t>
      </w:r>
      <w:r w:rsidRPr="74C9256D">
        <w:rPr>
          <w:rStyle w:val="Strong"/>
          <w:color w:val="2F5496" w:themeColor="accent5" w:themeShade="BF"/>
        </w:rPr>
        <w:t>(English</w:t>
      </w:r>
      <w:r>
        <w:rPr>
          <w:rStyle w:val="Strong"/>
          <w:color w:val="2F5496" w:themeColor="accent5" w:themeShade="BF"/>
        </w:rPr>
        <w:t xml:space="preserve"> and Spanish</w:t>
      </w:r>
      <w:r w:rsidRPr="74C9256D">
        <w:rPr>
          <w:rStyle w:val="Strong"/>
          <w:color w:val="2F5496" w:themeColor="accent5" w:themeShade="BF"/>
        </w:rPr>
        <w:t>)</w:t>
      </w:r>
      <w:bookmarkEnd w:id="132"/>
    </w:p>
    <w:p w:rsidR="003039B3" w:rsidRPr="003039B3" w:rsidP="003039B3" w14:paraId="02D2C1B1" w14:textId="77777777">
      <w:pPr>
        <w:keepNext/>
        <w:keepLines/>
        <w:widowControl/>
        <w:spacing w:before="240" w:after="0" w:line="256" w:lineRule="auto"/>
        <w:outlineLvl w:val="0"/>
        <w:rPr>
          <w:rFonts w:ascii="Calibri Light" w:eastAsia="Times New Roman" w:hAnsi="Calibri Light" w:cs="Times New Roman"/>
          <w:color w:val="2E74B5"/>
          <w:sz w:val="32"/>
          <w:szCs w:val="32"/>
        </w:rPr>
      </w:pPr>
      <w:bookmarkStart w:id="133" w:name="_Toc174533059"/>
      <w:bookmarkStart w:id="134" w:name="_Toc174533933"/>
      <w:bookmarkStart w:id="135" w:name="_Toc174976315"/>
      <w:bookmarkStart w:id="136" w:name="_Toc193127436"/>
      <w:bookmarkStart w:id="137" w:name="_Toc193184411"/>
      <w:bookmarkStart w:id="138" w:name="_Toc196126900"/>
      <w:r w:rsidRPr="003039B3">
        <w:rPr>
          <w:rFonts w:ascii="Calibri Light" w:eastAsia="Times New Roman" w:hAnsi="Calibri Light" w:cs="Times New Roman"/>
          <w:color w:val="2E74B5"/>
          <w:sz w:val="32"/>
          <w:szCs w:val="32"/>
        </w:rPr>
        <w:t>Parent/Guardian Notification</w:t>
      </w:r>
      <w:bookmarkEnd w:id="133"/>
      <w:bookmarkEnd w:id="134"/>
      <w:bookmarkEnd w:id="135"/>
      <w:bookmarkEnd w:id="136"/>
      <w:bookmarkEnd w:id="137"/>
      <w:bookmarkEnd w:id="138"/>
    </w:p>
    <w:p w:rsidR="003039B3" w:rsidRPr="003039B3" w:rsidP="003039B3" w14:paraId="6A5D5CC5" w14:textId="77777777">
      <w:pPr>
        <w:widowControl/>
        <w:spacing w:after="160" w:line="256" w:lineRule="auto"/>
        <w:rPr>
          <w:rFonts w:ascii="Calibri" w:eastAsia="Calibri" w:hAnsi="Calibri" w:cs="Times New Roman"/>
        </w:rPr>
      </w:pPr>
      <w:r w:rsidRPr="003039B3">
        <w:rPr>
          <w:rFonts w:ascii="Calibri" w:eastAsia="Calibri" w:hAnsi="Calibri" w:cs="Times New Roman"/>
        </w:rPr>
        <w:t xml:space="preserve">From the school summary page, schools will access and update this section by selecting Manage. </w:t>
      </w:r>
    </w:p>
    <w:p w:rsidR="003039B3" w:rsidRPr="003039B3" w:rsidP="003039B3" w14:paraId="1ABCD7A0" w14:textId="77777777">
      <w:pPr>
        <w:widowControl/>
        <w:spacing w:after="160" w:line="256" w:lineRule="auto"/>
        <w:rPr>
          <w:rFonts w:ascii="Calibri" w:eastAsia="Calibri" w:hAnsi="Calibri" w:cs="Times New Roman"/>
        </w:rPr>
      </w:pPr>
      <w:r w:rsidRPr="003039B3">
        <w:rPr>
          <w:rFonts w:ascii="Calibri" w:eastAsia="Calibri" w:hAnsi="Calibri" w:cs="Times New Roman"/>
          <w:noProof/>
        </w:rPr>
        <w:drawing>
          <wp:inline distT="0" distB="0" distL="0" distR="0">
            <wp:extent cx="5943600" cy="1325880"/>
            <wp:effectExtent l="19050" t="19050" r="19050" b="26670"/>
            <wp:docPr id="48" name="Picture 48"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3" descr="A screenshot of a computer&#10;&#10;Description automatically generated"/>
                    <pic:cNvPicPr>
                      <a:picLocks noChangeAspect="1" noChangeArrowheads="1"/>
                    </pic:cNvPicPr>
                  </pic:nvPicPr>
                  <pic:blipFill>
                    <a:blip xmlns:r="http://schemas.openxmlformats.org/officeDocument/2006/relationships" r:embed="rId101"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1325880"/>
                    </a:xfrm>
                    <a:prstGeom prst="rect">
                      <a:avLst/>
                    </a:prstGeom>
                    <a:noFill/>
                    <a:ln w="9525">
                      <a:solidFill>
                        <a:srgbClr val="000000"/>
                      </a:solidFill>
                      <a:miter lim="800000"/>
                      <a:headEnd/>
                      <a:tailEnd/>
                    </a:ln>
                    <a:effectLst/>
                  </pic:spPr>
                </pic:pic>
              </a:graphicData>
            </a:graphic>
          </wp:inline>
        </w:drawing>
      </w:r>
    </w:p>
    <w:p w:rsidR="003039B3" w:rsidRPr="003039B3" w:rsidP="003039B3" w14:paraId="59A8C860" w14:textId="77777777">
      <w:pPr>
        <w:widowControl/>
        <w:spacing w:after="160" w:line="256" w:lineRule="auto"/>
        <w:rPr>
          <w:rFonts w:ascii="Calibri" w:eastAsia="Calibri" w:hAnsi="Calibri" w:cs="Times New Roman"/>
        </w:rPr>
      </w:pPr>
      <w:r w:rsidRPr="003039B3">
        <w:rPr>
          <w:rFonts w:ascii="Calibri" w:eastAsia="Calibri" w:hAnsi="Calibri" w:cs="Times New Roman"/>
        </w:rPr>
        <w:t xml:space="preserve">After selecting Manage on this page, schools will indicate how they notified parents and guardians, who was notified, and what date they were notified prior to the assessment. Schools will then download a PDF of the parent notification letter to distribute to parents and guardians. Schools are also able to download a translation notice to provide to parents or guardians as needed. </w:t>
      </w:r>
    </w:p>
    <w:p w:rsidR="003039B3" w:rsidRPr="003039B3" w:rsidP="003039B3" w14:paraId="3B1BEE01" w14:textId="77777777">
      <w:pPr>
        <w:widowControl/>
        <w:spacing w:after="160" w:line="256" w:lineRule="auto"/>
        <w:rPr>
          <w:rFonts w:ascii="Calibri" w:eastAsia="Calibri" w:hAnsi="Calibri" w:cs="Times New Roman"/>
        </w:rPr>
      </w:pPr>
      <w:r w:rsidRPr="003039B3">
        <w:rPr>
          <w:rFonts w:ascii="Calibri" w:eastAsia="Calibri" w:hAnsi="Calibri" w:cs="Times New Roman"/>
        </w:rPr>
        <w:t>In the parent/guardian notification details section, schools can select from the following options for “How were parent/guardians notified” and “Parent/guardians who received the letter:”</w:t>
      </w:r>
    </w:p>
    <w:p w:rsidR="003039B3" w:rsidRPr="003039B3" w:rsidP="006A4140" w14:paraId="3986821E" w14:textId="77777777">
      <w:pPr>
        <w:widowControl/>
        <w:numPr>
          <w:ilvl w:val="0"/>
          <w:numId w:val="3"/>
        </w:numPr>
        <w:spacing w:after="160" w:line="256" w:lineRule="auto"/>
        <w:contextualSpacing/>
        <w:rPr>
          <w:rFonts w:ascii="Calibri" w:eastAsia="Calibri" w:hAnsi="Calibri" w:cs="Times New Roman"/>
        </w:rPr>
      </w:pPr>
      <w:r w:rsidRPr="003039B3">
        <w:rPr>
          <w:rFonts w:ascii="Calibri" w:eastAsia="Calibri" w:hAnsi="Calibri" w:cs="Times New Roman"/>
        </w:rPr>
        <w:t xml:space="preserve">How were parent/guardians notified </w:t>
      </w:r>
    </w:p>
    <w:p w:rsidR="003039B3" w:rsidRPr="003039B3" w:rsidP="006A4140" w14:paraId="783A85FF" w14:textId="77777777">
      <w:pPr>
        <w:widowControl/>
        <w:numPr>
          <w:ilvl w:val="1"/>
          <w:numId w:val="3"/>
        </w:numPr>
        <w:spacing w:after="160" w:line="256" w:lineRule="auto"/>
        <w:contextualSpacing/>
        <w:rPr>
          <w:rFonts w:ascii="Calibri" w:eastAsia="Calibri" w:hAnsi="Calibri" w:cs="Times New Roman"/>
        </w:rPr>
      </w:pPr>
      <w:r w:rsidRPr="003039B3">
        <w:rPr>
          <w:rFonts w:ascii="Calibri" w:eastAsia="Calibri" w:hAnsi="Calibri" w:cs="Times New Roman"/>
        </w:rPr>
        <w:t>Mailed letter</w:t>
      </w:r>
    </w:p>
    <w:p w:rsidR="003039B3" w:rsidRPr="003039B3" w:rsidP="006A4140" w14:paraId="78338450" w14:textId="77777777">
      <w:pPr>
        <w:widowControl/>
        <w:numPr>
          <w:ilvl w:val="1"/>
          <w:numId w:val="3"/>
        </w:numPr>
        <w:spacing w:after="160" w:line="256" w:lineRule="auto"/>
        <w:contextualSpacing/>
        <w:rPr>
          <w:rFonts w:ascii="Calibri" w:eastAsia="Calibri" w:hAnsi="Calibri" w:cs="Times New Roman"/>
        </w:rPr>
      </w:pPr>
      <w:r w:rsidRPr="003039B3">
        <w:rPr>
          <w:rFonts w:ascii="Calibri" w:eastAsia="Calibri" w:hAnsi="Calibri" w:cs="Times New Roman"/>
        </w:rPr>
        <w:t>Emailed letter</w:t>
      </w:r>
    </w:p>
    <w:p w:rsidR="003039B3" w:rsidRPr="003039B3" w:rsidP="006A4140" w14:paraId="6B67FADA" w14:textId="77777777">
      <w:pPr>
        <w:widowControl/>
        <w:numPr>
          <w:ilvl w:val="1"/>
          <w:numId w:val="3"/>
        </w:numPr>
        <w:spacing w:after="160" w:line="256" w:lineRule="auto"/>
        <w:contextualSpacing/>
        <w:rPr>
          <w:rFonts w:ascii="Calibri" w:eastAsia="Calibri" w:hAnsi="Calibri" w:cs="Times New Roman"/>
        </w:rPr>
      </w:pPr>
      <w:r w:rsidRPr="003039B3">
        <w:rPr>
          <w:rFonts w:ascii="Calibri" w:eastAsia="Calibri" w:hAnsi="Calibri" w:cs="Times New Roman"/>
        </w:rPr>
        <w:t xml:space="preserve">Letter sent home with students </w:t>
      </w:r>
    </w:p>
    <w:p w:rsidR="003039B3" w:rsidRPr="003039B3" w:rsidP="006A4140" w14:paraId="0F0F7EE6" w14:textId="77777777">
      <w:pPr>
        <w:widowControl/>
        <w:numPr>
          <w:ilvl w:val="1"/>
          <w:numId w:val="3"/>
        </w:numPr>
        <w:spacing w:after="160" w:line="256" w:lineRule="auto"/>
        <w:contextualSpacing/>
        <w:rPr>
          <w:rFonts w:ascii="Calibri" w:eastAsia="Calibri" w:hAnsi="Calibri" w:cs="Times New Roman"/>
        </w:rPr>
      </w:pPr>
      <w:r w:rsidRPr="003039B3">
        <w:rPr>
          <w:rFonts w:ascii="Calibri" w:eastAsia="Calibri" w:hAnsi="Calibri" w:cs="Times New Roman"/>
        </w:rPr>
        <w:t>Posted notice in newsletter</w:t>
      </w:r>
    </w:p>
    <w:p w:rsidR="003039B3" w:rsidRPr="003039B3" w:rsidP="006A4140" w14:paraId="60840137" w14:textId="77777777">
      <w:pPr>
        <w:widowControl/>
        <w:numPr>
          <w:ilvl w:val="1"/>
          <w:numId w:val="3"/>
        </w:numPr>
        <w:spacing w:after="160" w:line="256" w:lineRule="auto"/>
        <w:contextualSpacing/>
        <w:rPr>
          <w:rFonts w:ascii="Calibri" w:eastAsia="Calibri" w:hAnsi="Calibri" w:cs="Times New Roman"/>
        </w:rPr>
      </w:pPr>
      <w:r w:rsidRPr="003039B3">
        <w:rPr>
          <w:rFonts w:ascii="Calibri" w:eastAsia="Calibri" w:hAnsi="Calibri" w:cs="Times New Roman"/>
        </w:rPr>
        <w:t xml:space="preserve">Other </w:t>
      </w:r>
    </w:p>
    <w:p w:rsidR="003039B3" w:rsidRPr="003039B3" w:rsidP="006A4140" w14:paraId="432F75A5" w14:textId="77777777">
      <w:pPr>
        <w:widowControl/>
        <w:numPr>
          <w:ilvl w:val="0"/>
          <w:numId w:val="3"/>
        </w:numPr>
        <w:spacing w:after="160" w:line="256" w:lineRule="auto"/>
        <w:contextualSpacing/>
        <w:rPr>
          <w:rFonts w:ascii="Calibri" w:eastAsia="Calibri" w:hAnsi="Calibri" w:cs="Times New Roman"/>
        </w:rPr>
      </w:pPr>
      <w:r w:rsidRPr="003039B3">
        <w:rPr>
          <w:rFonts w:ascii="Calibri" w:eastAsia="Calibri" w:hAnsi="Calibri" w:cs="Times New Roman"/>
        </w:rPr>
        <w:t>Parent/guardians who received the letter</w:t>
      </w:r>
    </w:p>
    <w:p w:rsidR="003039B3" w:rsidRPr="003039B3" w:rsidP="006A4140" w14:paraId="0EC10C8B" w14:textId="77777777">
      <w:pPr>
        <w:widowControl/>
        <w:numPr>
          <w:ilvl w:val="1"/>
          <w:numId w:val="3"/>
        </w:numPr>
        <w:spacing w:after="160" w:line="256" w:lineRule="auto"/>
        <w:contextualSpacing/>
        <w:rPr>
          <w:rFonts w:ascii="Calibri" w:eastAsia="Calibri" w:hAnsi="Calibri" w:cs="Times New Roman"/>
        </w:rPr>
      </w:pPr>
      <w:r w:rsidRPr="003039B3">
        <w:rPr>
          <w:rFonts w:ascii="Calibri" w:eastAsia="Calibri" w:hAnsi="Calibri" w:cs="Times New Roman"/>
        </w:rPr>
        <w:t xml:space="preserve">Parent/guardians of sampled students only </w:t>
      </w:r>
    </w:p>
    <w:p w:rsidR="003039B3" w:rsidRPr="003039B3" w:rsidP="006A4140" w14:paraId="1F0ADC8E" w14:textId="77777777">
      <w:pPr>
        <w:widowControl/>
        <w:numPr>
          <w:ilvl w:val="1"/>
          <w:numId w:val="3"/>
        </w:numPr>
        <w:spacing w:after="160" w:line="256" w:lineRule="auto"/>
        <w:contextualSpacing/>
        <w:rPr>
          <w:rFonts w:ascii="Calibri" w:eastAsia="Calibri" w:hAnsi="Calibri" w:cs="Times New Roman"/>
        </w:rPr>
      </w:pPr>
      <w:r w:rsidRPr="003039B3">
        <w:rPr>
          <w:rFonts w:ascii="Calibri" w:eastAsia="Calibri" w:hAnsi="Calibri" w:cs="Times New Roman"/>
        </w:rPr>
        <w:t>Parent/guardians of all grade &lt;X&gt; students</w:t>
      </w:r>
    </w:p>
    <w:p w:rsidR="003039B3" w:rsidRPr="003039B3" w:rsidP="006A4140" w14:paraId="7EBC05EE" w14:textId="77777777">
      <w:pPr>
        <w:widowControl/>
        <w:numPr>
          <w:ilvl w:val="0"/>
          <w:numId w:val="3"/>
        </w:numPr>
        <w:spacing w:after="160" w:line="256" w:lineRule="auto"/>
        <w:contextualSpacing/>
        <w:rPr>
          <w:rFonts w:ascii="Calibri" w:eastAsia="Calibri" w:hAnsi="Calibri" w:cs="Times New Roman"/>
        </w:rPr>
      </w:pPr>
      <w:r w:rsidRPr="003039B3">
        <w:rPr>
          <w:rFonts w:ascii="Calibri" w:eastAsia="Calibri" w:hAnsi="Calibri" w:cs="Times New Roman"/>
        </w:rPr>
        <w:t xml:space="preserve">Contact information to include in the letter </w:t>
      </w:r>
    </w:p>
    <w:p w:rsidR="003039B3" w:rsidRPr="003039B3" w:rsidP="006A4140" w14:paraId="0E3C6D35" w14:textId="77777777">
      <w:pPr>
        <w:widowControl/>
        <w:numPr>
          <w:ilvl w:val="1"/>
          <w:numId w:val="3"/>
        </w:numPr>
        <w:spacing w:after="160" w:line="256" w:lineRule="auto"/>
        <w:contextualSpacing/>
        <w:rPr>
          <w:rFonts w:ascii="Calibri" w:eastAsia="Calibri" w:hAnsi="Calibri" w:cs="Times New Roman"/>
        </w:rPr>
      </w:pPr>
      <w:r w:rsidRPr="003039B3">
        <w:rPr>
          <w:rFonts w:ascii="Calibri" w:eastAsia="Calibri" w:hAnsi="Calibri" w:cs="Times New Roman"/>
        </w:rPr>
        <w:t xml:space="preserve">School coordinator’s contact information </w:t>
      </w:r>
    </w:p>
    <w:p w:rsidR="003039B3" w:rsidRPr="003039B3" w:rsidP="006A4140" w14:paraId="3F36338A" w14:textId="77777777">
      <w:pPr>
        <w:widowControl/>
        <w:numPr>
          <w:ilvl w:val="1"/>
          <w:numId w:val="3"/>
        </w:numPr>
        <w:spacing w:after="160" w:line="256" w:lineRule="auto"/>
        <w:contextualSpacing/>
        <w:rPr>
          <w:rFonts w:ascii="Calibri" w:eastAsia="Calibri" w:hAnsi="Calibri" w:cs="Times New Roman"/>
        </w:rPr>
      </w:pPr>
      <w:r w:rsidRPr="003039B3">
        <w:rPr>
          <w:rFonts w:ascii="Calibri" w:eastAsia="Calibri" w:hAnsi="Calibri" w:cs="Times New Roman"/>
        </w:rPr>
        <w:t>Principal’s contact information</w:t>
      </w:r>
    </w:p>
    <w:p w:rsidR="003039B3" w:rsidRPr="003039B3" w:rsidP="003039B3" w14:paraId="1D641232" w14:textId="77777777">
      <w:pPr>
        <w:widowControl/>
        <w:spacing w:after="160" w:line="256" w:lineRule="auto"/>
        <w:rPr>
          <w:rFonts w:ascii="Calibri" w:eastAsia="Calibri" w:hAnsi="Calibri" w:cs="Times New Roman"/>
        </w:rPr>
      </w:pPr>
    </w:p>
    <w:p w:rsidR="003039B3" w:rsidRPr="003039B3" w:rsidP="003039B3" w14:paraId="231AD292" w14:textId="77777777">
      <w:pPr>
        <w:widowControl/>
        <w:spacing w:after="160" w:line="256" w:lineRule="auto"/>
        <w:rPr>
          <w:rFonts w:ascii="Calibri" w:eastAsia="Calibri" w:hAnsi="Calibri" w:cs="Times New Roman"/>
        </w:rPr>
      </w:pPr>
    </w:p>
    <w:p w:rsidR="003039B3" w:rsidRPr="003039B3" w:rsidP="003039B3" w14:paraId="570CECAD" w14:textId="77777777">
      <w:pPr>
        <w:widowControl/>
        <w:spacing w:after="160" w:line="256" w:lineRule="auto"/>
        <w:rPr>
          <w:rFonts w:ascii="Calibri" w:eastAsia="Calibri" w:hAnsi="Calibri" w:cs="Times New Roman"/>
        </w:rPr>
      </w:pPr>
    </w:p>
    <w:p w:rsidR="003039B3" w:rsidRPr="003039B3" w:rsidP="003039B3" w14:paraId="25E0872F" w14:textId="77777777">
      <w:pPr>
        <w:widowControl/>
        <w:spacing w:after="160" w:line="256" w:lineRule="auto"/>
        <w:rPr>
          <w:rFonts w:ascii="Calibri" w:eastAsia="Calibri" w:hAnsi="Calibri" w:cs="Times New Roman"/>
        </w:rPr>
      </w:pPr>
    </w:p>
    <w:p w:rsidR="003039B3" w:rsidRPr="003039B3" w:rsidP="003039B3" w14:paraId="31AEE3DA" w14:textId="77777777">
      <w:pPr>
        <w:widowControl/>
        <w:spacing w:after="160" w:line="256" w:lineRule="auto"/>
        <w:rPr>
          <w:rFonts w:ascii="Calibri" w:eastAsia="Calibri" w:hAnsi="Calibri" w:cs="Times New Roman"/>
        </w:rPr>
      </w:pPr>
    </w:p>
    <w:p w:rsidR="003039B3" w:rsidRPr="003039B3" w:rsidP="003039B3" w14:paraId="1D67EA81" w14:textId="77777777">
      <w:pPr>
        <w:widowControl/>
        <w:spacing w:after="160" w:line="256" w:lineRule="auto"/>
        <w:rPr>
          <w:rFonts w:ascii="Calibri" w:eastAsia="Calibri" w:hAnsi="Calibri" w:cs="Times New Roman"/>
        </w:rPr>
      </w:pPr>
      <w:r w:rsidRPr="003039B3">
        <w:rPr>
          <w:rFonts w:ascii="Calibri" w:eastAsia="Calibri" w:hAnsi="Calibri" w:cs="Times New Roman"/>
          <w:noProof/>
        </w:rPr>
        <w:drawing>
          <wp:inline distT="0" distB="0" distL="0" distR="0">
            <wp:extent cx="5943600" cy="5295900"/>
            <wp:effectExtent l="19050" t="19050" r="19050" b="19050"/>
            <wp:docPr id="4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1" descr="A screenshot of a computer&#10;&#10;Description automatically generated"/>
                    <pic:cNvPicPr>
                      <a:picLocks noChangeAspect="1" noChangeArrowheads="1"/>
                    </pic:cNvPicPr>
                  </pic:nvPicPr>
                  <pic:blipFill>
                    <a:blip xmlns:r="http://schemas.openxmlformats.org/officeDocument/2006/relationships" r:embed="rId102"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5295900"/>
                    </a:xfrm>
                    <a:prstGeom prst="rect">
                      <a:avLst/>
                    </a:prstGeom>
                    <a:noFill/>
                    <a:ln w="9525">
                      <a:solidFill>
                        <a:srgbClr val="000000"/>
                      </a:solidFill>
                      <a:miter lim="800000"/>
                      <a:headEnd/>
                      <a:tailEnd/>
                    </a:ln>
                    <a:effectLst/>
                  </pic:spPr>
                </pic:pic>
              </a:graphicData>
            </a:graphic>
          </wp:inline>
        </w:drawing>
      </w:r>
      <w:r w:rsidRPr="003039B3">
        <w:rPr>
          <w:rFonts w:ascii="Arial" w:eastAsia="Calibri" w:hAnsi="Arial" w:cs="Arial"/>
          <w:color w:val="000000"/>
          <w:sz w:val="20"/>
          <w:szCs w:val="20"/>
          <w:shd w:val="clear" w:color="auto" w:fill="FFFFFF"/>
        </w:rPr>
        <w:br/>
      </w:r>
    </w:p>
    <w:p w:rsidR="000D54BD" w:rsidRPr="000D54BD" w:rsidP="000D54BD" w14:paraId="7ECB62AB" w14:textId="77777777">
      <w:pPr>
        <w:widowControl/>
        <w:spacing w:after="160" w:line="256" w:lineRule="auto"/>
        <w:rPr>
          <w:rFonts w:ascii="Calibri" w:eastAsia="Calibri" w:hAnsi="Calibri" w:cs="Times New Roman"/>
        </w:rPr>
      </w:pPr>
    </w:p>
    <w:p w:rsidR="000D54BD" w:rsidRPr="000D54BD" w:rsidP="000D54BD" w14:paraId="5B9539A6" w14:textId="77777777">
      <w:pPr>
        <w:widowControl/>
        <w:spacing w:after="160" w:line="256" w:lineRule="auto"/>
        <w:rPr>
          <w:rFonts w:ascii="Calibri" w:eastAsia="Calibri" w:hAnsi="Calibri" w:cs="Times New Roman"/>
        </w:rPr>
      </w:pPr>
    </w:p>
    <w:p w:rsidR="00C92DA5" w:rsidP="00F131B5" w14:paraId="07F28727" w14:textId="023594D0">
      <w:pPr>
        <w:widowControl/>
        <w:spacing w:after="160" w:line="259" w:lineRule="auto"/>
        <w:rPr>
          <w:rFonts w:ascii="Arial" w:eastAsia="Calibri" w:hAnsi="Arial" w:cs="Arial"/>
          <w:kern w:val="2"/>
          <w14:ligatures w14:val="standardContextual"/>
        </w:rPr>
      </w:pPr>
    </w:p>
    <w:p w:rsidR="00C92DA5" w14:paraId="5C9A9B2B" w14:textId="77777777">
      <w:pPr>
        <w:widowControl/>
        <w:spacing w:after="160" w:line="259" w:lineRule="auto"/>
        <w:rPr>
          <w:rFonts w:ascii="Arial" w:eastAsia="Calibri" w:hAnsi="Arial" w:cs="Arial"/>
          <w:kern w:val="2"/>
          <w14:ligatures w14:val="standardContextual"/>
        </w:rPr>
      </w:pPr>
      <w:r>
        <w:rPr>
          <w:rFonts w:ascii="Arial" w:eastAsia="Calibri" w:hAnsi="Arial" w:cs="Arial"/>
          <w:kern w:val="2"/>
          <w14:ligatures w14:val="standardContextual"/>
        </w:rPr>
        <w:br w:type="page"/>
      </w:r>
    </w:p>
    <w:p w:rsidR="001131E3" w:rsidRPr="001131E3" w:rsidP="001131E3" w14:paraId="5681039C" w14:textId="77777777">
      <w:pPr>
        <w:keepNext/>
        <w:keepLines/>
        <w:widowControl/>
        <w:spacing w:before="240" w:after="0" w:line="256" w:lineRule="auto"/>
        <w:outlineLvl w:val="0"/>
        <w:rPr>
          <w:rFonts w:ascii="Calibri Light" w:eastAsia="Times New Roman" w:hAnsi="Calibri Light" w:cs="Times New Roman"/>
          <w:color w:val="2E74B5"/>
          <w:sz w:val="32"/>
          <w:szCs w:val="32"/>
        </w:rPr>
      </w:pPr>
      <w:bookmarkStart w:id="139" w:name="_Toc174533060"/>
      <w:bookmarkStart w:id="140" w:name="_Toc174533934"/>
      <w:bookmarkStart w:id="141" w:name="_Toc174976316"/>
      <w:bookmarkStart w:id="142" w:name="_Toc193127437"/>
      <w:bookmarkStart w:id="143" w:name="_Toc193184412"/>
      <w:bookmarkStart w:id="144" w:name="_Toc196126901"/>
      <w:r w:rsidRPr="001131E3">
        <w:rPr>
          <w:rFonts w:ascii="Calibri Light" w:eastAsia="Times New Roman" w:hAnsi="Calibri Light" w:cs="Times New Roman"/>
          <w:color w:val="2E74B5"/>
          <w:sz w:val="32"/>
          <w:szCs w:val="32"/>
        </w:rPr>
        <w:t>Parent/Guardian Notification</w:t>
      </w:r>
      <w:bookmarkEnd w:id="139"/>
      <w:bookmarkEnd w:id="140"/>
      <w:bookmarkEnd w:id="141"/>
      <w:bookmarkEnd w:id="142"/>
      <w:bookmarkEnd w:id="143"/>
      <w:bookmarkEnd w:id="144"/>
    </w:p>
    <w:p w:rsidR="001131E3" w:rsidRPr="001131E3" w:rsidP="001131E3" w14:paraId="2E745D20" w14:textId="77777777">
      <w:pPr>
        <w:widowControl/>
        <w:spacing w:after="160" w:line="256" w:lineRule="auto"/>
        <w:rPr>
          <w:rFonts w:ascii="Calibri" w:eastAsia="Calibri" w:hAnsi="Calibri" w:cs="Times New Roman"/>
        </w:rPr>
      </w:pPr>
      <w:r w:rsidRPr="001131E3">
        <w:rPr>
          <w:rFonts w:ascii="Calibri" w:eastAsia="Calibri" w:hAnsi="Calibri" w:cs="Times New Roman"/>
        </w:rPr>
        <w:t xml:space="preserve">From the school summary page, schools will access and update this section by selecting Manage. </w:t>
      </w:r>
    </w:p>
    <w:p w:rsidR="001131E3" w:rsidRPr="001131E3" w:rsidP="001131E3" w14:paraId="41256C37" w14:textId="77777777">
      <w:pPr>
        <w:widowControl/>
        <w:spacing w:after="160" w:line="256" w:lineRule="auto"/>
        <w:rPr>
          <w:rFonts w:ascii="Calibri" w:eastAsia="Calibri" w:hAnsi="Calibri" w:cs="Times New Roman"/>
        </w:rPr>
      </w:pPr>
      <w:r w:rsidRPr="001131E3">
        <w:rPr>
          <w:rFonts w:ascii="Calibri" w:eastAsia="Calibri" w:hAnsi="Calibri" w:cs="Times New Roman"/>
          <w:noProof/>
        </w:rPr>
        <w:drawing>
          <wp:inline distT="0" distB="0" distL="0" distR="0">
            <wp:extent cx="5730240" cy="1325880"/>
            <wp:effectExtent l="19050" t="19050" r="22860" b="2667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pic:cNvPicPr>
                      <a:picLocks noChangeAspect="1" noChangeArrowheads="1"/>
                    </pic:cNvPicPr>
                  </pic:nvPicPr>
                  <pic:blipFill>
                    <a:blip xmlns:r="http://schemas.openxmlformats.org/officeDocument/2006/relationships" r:embed="rId103"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730240" cy="1325880"/>
                    </a:xfrm>
                    <a:prstGeom prst="rect">
                      <a:avLst/>
                    </a:prstGeom>
                    <a:noFill/>
                    <a:ln w="9525">
                      <a:solidFill>
                        <a:srgbClr val="000000"/>
                      </a:solidFill>
                      <a:miter lim="800000"/>
                      <a:headEnd/>
                      <a:tailEnd/>
                    </a:ln>
                    <a:effectLst/>
                  </pic:spPr>
                </pic:pic>
              </a:graphicData>
            </a:graphic>
          </wp:inline>
        </w:drawing>
      </w:r>
    </w:p>
    <w:p w:rsidR="001131E3" w:rsidRPr="001131E3" w:rsidP="001131E3" w14:paraId="53B560C8" w14:textId="77777777">
      <w:pPr>
        <w:widowControl/>
        <w:spacing w:after="160" w:line="256" w:lineRule="auto"/>
        <w:rPr>
          <w:rFonts w:ascii="Calibri" w:eastAsia="Calibri" w:hAnsi="Calibri" w:cs="Times New Roman"/>
        </w:rPr>
      </w:pPr>
      <w:r w:rsidRPr="001131E3">
        <w:rPr>
          <w:rFonts w:ascii="Calibri" w:eastAsia="Calibri" w:hAnsi="Calibri" w:cs="Times New Roman"/>
        </w:rPr>
        <w:t xml:space="preserve">After selecting Manage on this page, schools will indicate how they notified parents and guardians, who was notified, and what date they were notified prior to the assessment. Schools will then download a PDF of the parent notification letter to distribute to parents and guardians. Schools are also able to download a translation notice to provide to parents or guardians as needed. </w:t>
      </w:r>
    </w:p>
    <w:p w:rsidR="001131E3" w:rsidRPr="001131E3" w:rsidP="001131E3" w14:paraId="704EBA96" w14:textId="77777777">
      <w:pPr>
        <w:widowControl/>
        <w:spacing w:after="160" w:line="256" w:lineRule="auto"/>
        <w:rPr>
          <w:rFonts w:ascii="Calibri" w:eastAsia="Calibri" w:hAnsi="Calibri" w:cs="Times New Roman"/>
        </w:rPr>
      </w:pPr>
      <w:r w:rsidRPr="001131E3">
        <w:rPr>
          <w:rFonts w:ascii="Calibri" w:eastAsia="Calibri" w:hAnsi="Calibri" w:cs="Times New Roman"/>
        </w:rPr>
        <w:t>In the parent/guardian notification details section, schools can select from the following options for “How were parent/guardians notified” and “Parent/guardians who received the letter:”</w:t>
      </w:r>
    </w:p>
    <w:p w:rsidR="001131E3" w:rsidRPr="001131E3" w:rsidP="006A4140" w14:paraId="1758F5D8" w14:textId="77777777">
      <w:pPr>
        <w:widowControl/>
        <w:numPr>
          <w:ilvl w:val="0"/>
          <w:numId w:val="14"/>
        </w:numPr>
        <w:spacing w:after="160" w:line="256" w:lineRule="auto"/>
        <w:contextualSpacing/>
        <w:rPr>
          <w:rFonts w:ascii="Calibri" w:eastAsia="Calibri" w:hAnsi="Calibri" w:cs="Times New Roman"/>
          <w:i/>
          <w:iCs/>
          <w:lang w:val="es-PR"/>
        </w:rPr>
      </w:pPr>
      <w:r w:rsidRPr="001131E3">
        <w:rPr>
          <w:rFonts w:ascii="Calibri" w:eastAsia="Calibri" w:hAnsi="Calibri" w:cs="Times New Roman"/>
          <w:i/>
          <w:iCs/>
          <w:lang w:val="es-PR"/>
        </w:rPr>
        <w:t>Los padres o tutores fueron notificados por</w:t>
      </w:r>
    </w:p>
    <w:p w:rsidR="001131E3" w:rsidRPr="001131E3" w:rsidP="006A4140" w14:paraId="4ADC21EE" w14:textId="77777777">
      <w:pPr>
        <w:widowControl/>
        <w:numPr>
          <w:ilvl w:val="1"/>
          <w:numId w:val="14"/>
        </w:numPr>
        <w:spacing w:after="160" w:line="256" w:lineRule="auto"/>
        <w:contextualSpacing/>
        <w:rPr>
          <w:rFonts w:ascii="Calibri" w:eastAsia="Calibri" w:hAnsi="Calibri" w:cs="Times New Roman"/>
          <w:i/>
          <w:iCs/>
          <w:lang w:val="es-PR"/>
        </w:rPr>
      </w:pPr>
      <w:r w:rsidRPr="001131E3">
        <w:rPr>
          <w:rFonts w:ascii="Calibri" w:eastAsia="Calibri" w:hAnsi="Calibri" w:cs="Times New Roman"/>
          <w:i/>
          <w:iCs/>
          <w:lang w:val="es-PR"/>
        </w:rPr>
        <w:t>Carta enviada por correo postal</w:t>
      </w:r>
    </w:p>
    <w:p w:rsidR="001131E3" w:rsidRPr="001131E3" w:rsidP="006A4140" w14:paraId="7A0E85B8" w14:textId="77777777">
      <w:pPr>
        <w:widowControl/>
        <w:numPr>
          <w:ilvl w:val="1"/>
          <w:numId w:val="14"/>
        </w:numPr>
        <w:spacing w:after="160" w:line="256" w:lineRule="auto"/>
        <w:contextualSpacing/>
        <w:rPr>
          <w:rFonts w:ascii="Calibri" w:eastAsia="Calibri" w:hAnsi="Calibri" w:cs="Times New Roman"/>
          <w:i/>
          <w:iCs/>
        </w:rPr>
      </w:pPr>
      <w:r w:rsidRPr="001131E3">
        <w:rPr>
          <w:rFonts w:ascii="Calibri" w:eastAsia="Calibri" w:hAnsi="Calibri" w:cs="Times New Roman"/>
          <w:i/>
          <w:iCs/>
        </w:rPr>
        <w:t>Carta enviada por correo electrónico</w:t>
      </w:r>
    </w:p>
    <w:p w:rsidR="001131E3" w:rsidRPr="001131E3" w:rsidP="006A4140" w14:paraId="1A2CD104" w14:textId="77777777">
      <w:pPr>
        <w:widowControl/>
        <w:numPr>
          <w:ilvl w:val="1"/>
          <w:numId w:val="14"/>
        </w:numPr>
        <w:spacing w:after="160" w:line="256" w:lineRule="auto"/>
        <w:contextualSpacing/>
        <w:rPr>
          <w:rFonts w:ascii="Calibri" w:eastAsia="Calibri" w:hAnsi="Calibri" w:cs="Times New Roman"/>
          <w:i/>
          <w:iCs/>
          <w:lang w:val="es-PR"/>
        </w:rPr>
      </w:pPr>
      <w:r w:rsidRPr="001131E3">
        <w:rPr>
          <w:rFonts w:ascii="Calibri" w:eastAsia="Calibri" w:hAnsi="Calibri" w:cs="Times New Roman"/>
          <w:i/>
          <w:iCs/>
          <w:lang w:val="es-PR"/>
        </w:rPr>
        <w:t xml:space="preserve">Carta enviada a casa con los estudiantes </w:t>
      </w:r>
    </w:p>
    <w:p w:rsidR="001131E3" w:rsidRPr="001131E3" w:rsidP="006A4140" w14:paraId="445B52F4" w14:textId="77777777">
      <w:pPr>
        <w:widowControl/>
        <w:numPr>
          <w:ilvl w:val="1"/>
          <w:numId w:val="14"/>
        </w:numPr>
        <w:spacing w:after="160" w:line="256" w:lineRule="auto"/>
        <w:contextualSpacing/>
        <w:rPr>
          <w:rFonts w:ascii="Calibri" w:eastAsia="Calibri" w:hAnsi="Calibri" w:cs="Times New Roman"/>
          <w:i/>
          <w:iCs/>
        </w:rPr>
      </w:pPr>
      <w:r w:rsidRPr="001131E3">
        <w:rPr>
          <w:rFonts w:ascii="Calibri" w:eastAsia="Calibri" w:hAnsi="Calibri" w:cs="Times New Roman"/>
          <w:i/>
          <w:iCs/>
        </w:rPr>
        <w:t>Anuncio en el boletín informativo</w:t>
      </w:r>
    </w:p>
    <w:p w:rsidR="001131E3" w:rsidRPr="001131E3" w:rsidP="006A4140" w14:paraId="7E8A45EF" w14:textId="77777777">
      <w:pPr>
        <w:widowControl/>
        <w:numPr>
          <w:ilvl w:val="1"/>
          <w:numId w:val="14"/>
        </w:numPr>
        <w:spacing w:after="160" w:line="256" w:lineRule="auto"/>
        <w:contextualSpacing/>
        <w:rPr>
          <w:rFonts w:ascii="Calibri" w:eastAsia="Calibri" w:hAnsi="Calibri" w:cs="Times New Roman"/>
          <w:i/>
          <w:iCs/>
        </w:rPr>
      </w:pPr>
      <w:r w:rsidRPr="001131E3">
        <w:rPr>
          <w:rFonts w:ascii="Calibri" w:eastAsia="Calibri" w:hAnsi="Calibri" w:cs="Times New Roman"/>
          <w:i/>
          <w:iCs/>
        </w:rPr>
        <w:t xml:space="preserve">Otro </w:t>
      </w:r>
    </w:p>
    <w:p w:rsidR="001131E3" w:rsidRPr="001131E3" w:rsidP="006A4140" w14:paraId="19A9E63A" w14:textId="77777777">
      <w:pPr>
        <w:widowControl/>
        <w:numPr>
          <w:ilvl w:val="0"/>
          <w:numId w:val="14"/>
        </w:numPr>
        <w:spacing w:after="160" w:line="256" w:lineRule="auto"/>
        <w:contextualSpacing/>
        <w:rPr>
          <w:rFonts w:ascii="Calibri" w:eastAsia="Calibri" w:hAnsi="Calibri" w:cs="Times New Roman"/>
          <w:i/>
          <w:iCs/>
          <w:lang w:val="es-PR"/>
        </w:rPr>
      </w:pPr>
      <w:r w:rsidRPr="001131E3">
        <w:rPr>
          <w:rFonts w:ascii="Calibri" w:eastAsia="Calibri" w:hAnsi="Calibri" w:cs="Times New Roman"/>
          <w:i/>
          <w:iCs/>
          <w:lang w:val="es-PR"/>
        </w:rPr>
        <w:t>Los padres o tutores que recibieron la carta</w:t>
      </w:r>
    </w:p>
    <w:p w:rsidR="001131E3" w:rsidRPr="001131E3" w:rsidP="006A4140" w14:paraId="25F1F10D" w14:textId="77777777">
      <w:pPr>
        <w:widowControl/>
        <w:numPr>
          <w:ilvl w:val="1"/>
          <w:numId w:val="14"/>
        </w:numPr>
        <w:spacing w:after="160" w:line="256" w:lineRule="auto"/>
        <w:contextualSpacing/>
        <w:rPr>
          <w:rFonts w:ascii="Calibri" w:eastAsia="Calibri" w:hAnsi="Calibri" w:cs="Times New Roman"/>
          <w:i/>
          <w:iCs/>
          <w:lang w:val="es-PR"/>
        </w:rPr>
      </w:pPr>
      <w:r w:rsidRPr="001131E3">
        <w:rPr>
          <w:rFonts w:ascii="Calibri" w:eastAsia="Calibri" w:hAnsi="Calibri" w:cs="Times New Roman"/>
          <w:i/>
          <w:iCs/>
          <w:lang w:val="es-PR"/>
        </w:rPr>
        <w:t xml:space="preserve">Sólo los padres o tutores de los estudiantes de la muestra </w:t>
      </w:r>
    </w:p>
    <w:p w:rsidR="001131E3" w:rsidRPr="001131E3" w:rsidP="006A4140" w14:paraId="4DB9391E" w14:textId="77777777">
      <w:pPr>
        <w:widowControl/>
        <w:numPr>
          <w:ilvl w:val="1"/>
          <w:numId w:val="14"/>
        </w:numPr>
        <w:spacing w:after="160" w:line="256" w:lineRule="auto"/>
        <w:contextualSpacing/>
        <w:rPr>
          <w:rFonts w:ascii="Calibri" w:eastAsia="Calibri" w:hAnsi="Calibri" w:cs="Times New Roman"/>
          <w:i/>
          <w:iCs/>
          <w:lang w:val="es-PR"/>
        </w:rPr>
      </w:pPr>
      <w:r w:rsidRPr="001131E3">
        <w:rPr>
          <w:rFonts w:ascii="Calibri" w:eastAsia="Calibri" w:hAnsi="Calibri" w:cs="Times New Roman"/>
          <w:i/>
          <w:iCs/>
          <w:lang w:val="es-PR"/>
        </w:rPr>
        <w:t>Todos los padres o tutores de los estudiantes de grado X</w:t>
      </w:r>
    </w:p>
    <w:p w:rsidR="001131E3" w:rsidRPr="001131E3" w:rsidP="006A4140" w14:paraId="55D112FB" w14:textId="77777777">
      <w:pPr>
        <w:widowControl/>
        <w:numPr>
          <w:ilvl w:val="0"/>
          <w:numId w:val="14"/>
        </w:numPr>
        <w:spacing w:after="160" w:line="256" w:lineRule="auto"/>
        <w:contextualSpacing/>
        <w:rPr>
          <w:rFonts w:ascii="Calibri" w:eastAsia="Calibri" w:hAnsi="Calibri" w:cs="Times New Roman"/>
          <w:i/>
          <w:iCs/>
          <w:lang w:val="es-PR"/>
        </w:rPr>
      </w:pPr>
      <w:r w:rsidRPr="001131E3">
        <w:rPr>
          <w:rFonts w:ascii="Calibri" w:eastAsia="Calibri" w:hAnsi="Calibri" w:cs="Times New Roman"/>
          <w:i/>
          <w:iCs/>
          <w:lang w:val="es-PR"/>
        </w:rPr>
        <w:t xml:space="preserve">Información de contacto para incluir en la carta </w:t>
      </w:r>
    </w:p>
    <w:p w:rsidR="001131E3" w:rsidRPr="001131E3" w:rsidP="006A4140" w14:paraId="50D21447" w14:textId="77777777">
      <w:pPr>
        <w:widowControl/>
        <w:numPr>
          <w:ilvl w:val="1"/>
          <w:numId w:val="14"/>
        </w:numPr>
        <w:spacing w:after="160" w:line="256" w:lineRule="auto"/>
        <w:contextualSpacing/>
        <w:rPr>
          <w:rFonts w:ascii="Calibri" w:eastAsia="Calibri" w:hAnsi="Calibri" w:cs="Times New Roman"/>
          <w:i/>
          <w:iCs/>
          <w:lang w:val="es-PR"/>
        </w:rPr>
      </w:pPr>
      <w:r w:rsidRPr="001131E3">
        <w:rPr>
          <w:rFonts w:ascii="Calibri" w:eastAsia="Calibri" w:hAnsi="Calibri" w:cs="Times New Roman"/>
          <w:i/>
          <w:iCs/>
          <w:lang w:val="es-PR"/>
        </w:rPr>
        <w:t>Información de contacto del/de la coordinador(a) escolar</w:t>
      </w:r>
    </w:p>
    <w:p w:rsidR="001131E3" w:rsidRPr="001131E3" w:rsidP="006A4140" w14:paraId="2660D39E" w14:textId="77777777">
      <w:pPr>
        <w:widowControl/>
        <w:numPr>
          <w:ilvl w:val="1"/>
          <w:numId w:val="14"/>
        </w:numPr>
        <w:spacing w:after="160" w:line="256" w:lineRule="auto"/>
        <w:contextualSpacing/>
        <w:rPr>
          <w:rFonts w:ascii="Calibri" w:eastAsia="Calibri" w:hAnsi="Calibri" w:cs="Times New Roman"/>
          <w:i/>
          <w:iCs/>
          <w:lang w:val="es-PR"/>
        </w:rPr>
      </w:pPr>
      <w:r w:rsidRPr="001131E3">
        <w:rPr>
          <w:rFonts w:ascii="Calibri" w:eastAsia="Calibri" w:hAnsi="Calibri" w:cs="Times New Roman"/>
          <w:i/>
          <w:iCs/>
          <w:lang w:val="es-PR"/>
        </w:rPr>
        <w:t>Información de contacto del/de la directora(a)</w:t>
      </w:r>
    </w:p>
    <w:p w:rsidR="001131E3" w:rsidRPr="001131E3" w:rsidP="001131E3" w14:paraId="6BA3167C" w14:textId="77777777">
      <w:pPr>
        <w:widowControl/>
        <w:spacing w:after="160" w:line="256" w:lineRule="auto"/>
        <w:rPr>
          <w:rFonts w:ascii="Calibri" w:eastAsia="Calibri" w:hAnsi="Calibri" w:cs="Times New Roman"/>
          <w:lang w:val="es-PR"/>
        </w:rPr>
      </w:pPr>
    </w:p>
    <w:p w:rsidR="001131E3" w:rsidRPr="001131E3" w:rsidP="001131E3" w14:paraId="6AA274D3" w14:textId="77777777">
      <w:pPr>
        <w:widowControl/>
        <w:spacing w:after="160" w:line="256" w:lineRule="auto"/>
        <w:rPr>
          <w:rFonts w:ascii="Calibri" w:eastAsia="Calibri" w:hAnsi="Calibri" w:cs="Times New Roman"/>
          <w:lang w:val="es-PR"/>
        </w:rPr>
      </w:pPr>
    </w:p>
    <w:p w:rsidR="001131E3" w:rsidRPr="001131E3" w:rsidP="001131E3" w14:paraId="7568C480" w14:textId="77777777">
      <w:pPr>
        <w:widowControl/>
        <w:spacing w:after="160" w:line="256" w:lineRule="auto"/>
        <w:rPr>
          <w:rFonts w:ascii="Calibri" w:eastAsia="Calibri" w:hAnsi="Calibri" w:cs="Times New Roman"/>
          <w:lang w:val="es-PR"/>
        </w:rPr>
      </w:pPr>
    </w:p>
    <w:p w:rsidR="001131E3" w:rsidRPr="001131E3" w:rsidP="001131E3" w14:paraId="4F475A62" w14:textId="77777777">
      <w:pPr>
        <w:widowControl/>
        <w:spacing w:after="160" w:line="256" w:lineRule="auto"/>
        <w:rPr>
          <w:rFonts w:ascii="Calibri" w:eastAsia="Calibri" w:hAnsi="Calibri" w:cs="Times New Roman"/>
          <w:lang w:val="es-PR"/>
        </w:rPr>
      </w:pPr>
    </w:p>
    <w:p w:rsidR="001131E3" w:rsidRPr="001131E3" w:rsidP="001131E3" w14:paraId="7F63536A" w14:textId="77777777">
      <w:pPr>
        <w:widowControl/>
        <w:spacing w:after="160" w:line="256" w:lineRule="auto"/>
        <w:rPr>
          <w:rFonts w:ascii="Calibri" w:eastAsia="Calibri" w:hAnsi="Calibri" w:cs="Times New Roman"/>
          <w:lang w:val="es-PR"/>
        </w:rPr>
      </w:pPr>
    </w:p>
    <w:p w:rsidR="001131E3" w:rsidRPr="001131E3" w:rsidP="001131E3" w14:paraId="20840657" w14:textId="77777777">
      <w:pPr>
        <w:widowControl/>
        <w:spacing w:after="160" w:line="256" w:lineRule="auto"/>
        <w:rPr>
          <w:rFonts w:ascii="Calibri" w:eastAsia="Calibri" w:hAnsi="Calibri" w:cs="Times New Roman"/>
        </w:rPr>
      </w:pPr>
      <w:r w:rsidRPr="001131E3">
        <w:rPr>
          <w:rFonts w:ascii="Calibri" w:eastAsia="Calibri" w:hAnsi="Calibri" w:cs="Times New Roman"/>
          <w:noProof/>
        </w:rPr>
        <w:drawing>
          <wp:inline distT="0" distB="0" distL="0" distR="0">
            <wp:extent cx="5935980" cy="5303520"/>
            <wp:effectExtent l="19050" t="19050" r="26670" b="11430"/>
            <wp:docPr id="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1"/>
                    <pic:cNvPicPr>
                      <a:picLocks noChangeAspect="1" noChangeArrowheads="1"/>
                    </pic:cNvPicPr>
                  </pic:nvPicPr>
                  <pic:blipFill>
                    <a:blip xmlns:r="http://schemas.openxmlformats.org/officeDocument/2006/relationships" r:embed="rId104"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35980" cy="5303520"/>
                    </a:xfrm>
                    <a:prstGeom prst="rect">
                      <a:avLst/>
                    </a:prstGeom>
                    <a:noFill/>
                    <a:ln w="9525">
                      <a:solidFill>
                        <a:srgbClr val="000000"/>
                      </a:solidFill>
                      <a:miter lim="800000"/>
                      <a:headEnd/>
                      <a:tailEnd/>
                    </a:ln>
                    <a:effectLst/>
                  </pic:spPr>
                </pic:pic>
              </a:graphicData>
            </a:graphic>
          </wp:inline>
        </w:drawing>
      </w:r>
      <w:r w:rsidRPr="001131E3">
        <w:rPr>
          <w:rFonts w:ascii="Arial" w:eastAsia="Calibri" w:hAnsi="Arial" w:cs="Arial"/>
          <w:color w:val="000000"/>
          <w:sz w:val="20"/>
          <w:szCs w:val="20"/>
          <w:shd w:val="clear" w:color="auto" w:fill="FFFFFF"/>
        </w:rPr>
        <w:br/>
      </w:r>
    </w:p>
    <w:p w:rsidR="001131E3" w:rsidP="008D5A9B" w14:paraId="7BC51679" w14:textId="77777777">
      <w:pPr>
        <w:rPr>
          <w:rStyle w:val="Strong"/>
          <w:color w:val="2F5496" w:themeColor="accent5" w:themeShade="BF"/>
        </w:rPr>
      </w:pPr>
    </w:p>
    <w:p w:rsidR="001131E3" w:rsidP="008D5A9B" w14:paraId="2ADB3421" w14:textId="77777777">
      <w:pPr>
        <w:rPr>
          <w:rStyle w:val="Strong"/>
          <w:color w:val="2F5496" w:themeColor="accent5" w:themeShade="BF"/>
        </w:rPr>
      </w:pPr>
    </w:p>
    <w:p w:rsidR="001131E3" w14:paraId="415F653A" w14:textId="77777777">
      <w:pPr>
        <w:widowControl/>
        <w:spacing w:after="160" w:line="259" w:lineRule="auto"/>
        <w:rPr>
          <w:rStyle w:val="Strong"/>
          <w:color w:val="2F5496" w:themeColor="accent5" w:themeShade="BF"/>
        </w:rPr>
      </w:pPr>
      <w:r>
        <w:rPr>
          <w:rStyle w:val="Strong"/>
          <w:color w:val="2F5496" w:themeColor="accent5" w:themeShade="BF"/>
        </w:rPr>
        <w:br w:type="page"/>
      </w:r>
    </w:p>
    <w:p w:rsidR="00C92DA5" w:rsidP="00C92DA5" w14:paraId="323FB5E3" w14:textId="5C8536CF">
      <w:pPr>
        <w:pStyle w:val="Heading3"/>
        <w:rPr>
          <w:rStyle w:val="Strong"/>
          <w:color w:val="2F5496" w:themeColor="accent5" w:themeShade="BF"/>
        </w:rPr>
      </w:pPr>
      <w:bookmarkStart w:id="145" w:name="_Toc196126902"/>
      <w:r>
        <w:rPr>
          <w:rStyle w:val="Strong"/>
          <w:color w:val="2F5496" w:themeColor="accent5" w:themeShade="BF"/>
        </w:rPr>
        <w:t>Appendix I</w:t>
      </w:r>
      <w:r>
        <w:rPr>
          <w:rStyle w:val="Strong"/>
          <w:color w:val="2F5496" w:themeColor="accent5" w:themeShade="BF"/>
        </w:rPr>
        <w:t>7</w:t>
      </w:r>
      <w:r w:rsidRPr="74C9256D">
        <w:rPr>
          <w:rStyle w:val="Strong"/>
          <w:color w:val="2F5496" w:themeColor="accent5" w:themeShade="BF"/>
        </w:rPr>
        <w:t xml:space="preserve">: </w:t>
      </w:r>
      <w:r w:rsidR="00DA0C37">
        <w:rPr>
          <w:rStyle w:val="Strong"/>
          <w:color w:val="2F5496" w:themeColor="accent5" w:themeShade="BF"/>
        </w:rPr>
        <w:t>Provide School Characteristics and Manage Team</w:t>
      </w:r>
      <w:r>
        <w:rPr>
          <w:rStyle w:val="Strong"/>
          <w:color w:val="2F5496" w:themeColor="accent5" w:themeShade="BF"/>
        </w:rPr>
        <w:t xml:space="preserve"> </w:t>
      </w:r>
      <w:r w:rsidRPr="74C9256D">
        <w:rPr>
          <w:rStyle w:val="Strong"/>
          <w:color w:val="2F5496" w:themeColor="accent5" w:themeShade="BF"/>
        </w:rPr>
        <w:t>(English</w:t>
      </w:r>
      <w:r>
        <w:rPr>
          <w:rStyle w:val="Strong"/>
          <w:color w:val="2F5496" w:themeColor="accent5" w:themeShade="BF"/>
        </w:rPr>
        <w:t xml:space="preserve"> and Spanish</w:t>
      </w:r>
      <w:r w:rsidRPr="74C9256D">
        <w:rPr>
          <w:rStyle w:val="Strong"/>
          <w:color w:val="2F5496" w:themeColor="accent5" w:themeShade="BF"/>
        </w:rPr>
        <w:t>)</w:t>
      </w:r>
      <w:r>
        <w:rPr>
          <w:rStyle w:val="Strong"/>
          <w:color w:val="2F5496" w:themeColor="accent5" w:themeShade="BF"/>
        </w:rPr>
        <w:t xml:space="preserve"> (NEW)</w:t>
      </w:r>
      <w:bookmarkEnd w:id="145"/>
    </w:p>
    <w:p w:rsidR="00DC59FA" w:rsidP="00DC59FA" w14:paraId="369B5C0F" w14:textId="77777777">
      <w:pPr>
        <w:pStyle w:val="Heading2"/>
      </w:pPr>
      <w:bookmarkStart w:id="146" w:name="_Toc131779700"/>
      <w:bookmarkStart w:id="147" w:name="_Toc132124646"/>
      <w:bookmarkStart w:id="148" w:name="_Toc132125822"/>
      <w:bookmarkStart w:id="149" w:name="_Toc136939901"/>
      <w:bookmarkStart w:id="150" w:name="_Toc141270739"/>
      <w:bookmarkStart w:id="151" w:name="_Toc141271300"/>
      <w:bookmarkStart w:id="152" w:name="_Toc141284935"/>
      <w:bookmarkStart w:id="153" w:name="_Toc141689970"/>
      <w:bookmarkStart w:id="154" w:name="_Toc142406486"/>
      <w:bookmarkStart w:id="155" w:name="_Toc142556262"/>
      <w:bookmarkStart w:id="156" w:name="_Toc145493399"/>
      <w:bookmarkStart w:id="157" w:name="_Toc145493572"/>
      <w:bookmarkStart w:id="158" w:name="_Toc193111107"/>
      <w:bookmarkStart w:id="159" w:name="_Toc193127439"/>
      <w:bookmarkStart w:id="160" w:name="_Toc193184414"/>
      <w:bookmarkStart w:id="161" w:name="_Toc196126903"/>
      <w:r>
        <w:t>School Summary Page – Provide School Characteristics</w:t>
      </w:r>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p>
    <w:p w:rsidR="00DC59FA" w:rsidP="00DC59FA" w14:paraId="0127878A" w14:textId="77777777">
      <w:r>
        <w:t xml:space="preserve">The school summary page – provide school characteristics section organizes all information that the school should review and provide as they begin assessment activities. Schools will use the provide school characteristics section to confirm their address, provide enrollment numbers and important dates, and update student attendance. </w:t>
      </w:r>
    </w:p>
    <w:p w:rsidR="00DC59FA" w:rsidP="00DC59FA" w14:paraId="648775AC" w14:textId="77777777">
      <w:pPr>
        <w:rPr>
          <w:rFonts w:asciiTheme="majorHAnsi" w:eastAsiaTheme="majorEastAsia" w:hAnsiTheme="majorHAnsi" w:cstheme="majorBidi"/>
          <w:color w:val="2E74B5" w:themeColor="accent1" w:themeShade="BF"/>
          <w:sz w:val="26"/>
          <w:szCs w:val="26"/>
        </w:rPr>
      </w:pPr>
      <w:r>
        <w:rPr>
          <w:noProof/>
        </w:rPr>
        <w:drawing>
          <wp:anchor distT="0" distB="0" distL="114300" distR="114300" simplePos="0" relativeHeight="251869184" behindDoc="0" locked="0" layoutInCell="1" allowOverlap="1">
            <wp:simplePos x="0" y="0"/>
            <wp:positionH relativeFrom="margin">
              <wp:align>center</wp:align>
            </wp:positionH>
            <wp:positionV relativeFrom="paragraph">
              <wp:posOffset>297180</wp:posOffset>
            </wp:positionV>
            <wp:extent cx="5458460" cy="4646930"/>
            <wp:effectExtent l="19050" t="19050" r="27940" b="20320"/>
            <wp:wrapTopAndBottom/>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2"/>
                    <pic:cNvPicPr>
                      <a:picLocks noChangeAspect="1" noChangeArrowheads="1"/>
                    </pic:cNvPicPr>
                  </pic:nvPicPr>
                  <pic:blipFill>
                    <a:blip xmlns:r="http://schemas.openxmlformats.org/officeDocument/2006/relationships" r:embed="rId105" cstate="print">
                      <a:extLst>
                        <a:ext xmlns:a="http://schemas.openxmlformats.org/drawingml/2006/main" uri="{28A0092B-C50C-407E-A947-70E740481C1C}">
                          <a14:useLocalDpi xmlns:a14="http://schemas.microsoft.com/office/drawing/2010/main" val="0"/>
                        </a:ext>
                      </a:extLst>
                    </a:blip>
                    <a:srcRect b="45001"/>
                    <a:stretch>
                      <a:fillRect/>
                    </a:stretch>
                  </pic:blipFill>
                  <pic:spPr bwMode="auto">
                    <a:xfrm>
                      <a:off x="0" y="0"/>
                      <a:ext cx="5458460" cy="4646930"/>
                    </a:xfrm>
                    <a:prstGeom prst="rect">
                      <a:avLst/>
                    </a:prstGeom>
                    <a:noFill/>
                    <a:ln>
                      <a:solidFill>
                        <a:schemeClr val="tx1"/>
                      </a:solidFill>
                    </a:ln>
                    <a:extLst>
                      <a:ext xmlns:a="http://schemas.openxmlformats.org/drawingml/2006/main"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br w:type="page"/>
      </w:r>
    </w:p>
    <w:p w:rsidR="00DC59FA" w:rsidP="00DC59FA" w14:paraId="3BBA3EB2" w14:textId="77777777">
      <w:pPr>
        <w:pStyle w:val="Heading2"/>
      </w:pPr>
      <w:bookmarkStart w:id="162" w:name="_Toc131779701"/>
      <w:bookmarkStart w:id="163" w:name="_Toc132124647"/>
      <w:bookmarkStart w:id="164" w:name="_Toc132125823"/>
      <w:bookmarkStart w:id="165" w:name="_Toc136939902"/>
      <w:bookmarkStart w:id="166" w:name="_Toc141270740"/>
      <w:bookmarkStart w:id="167" w:name="_Toc141271301"/>
      <w:bookmarkStart w:id="168" w:name="_Toc141284936"/>
      <w:bookmarkStart w:id="169" w:name="_Toc141689971"/>
      <w:bookmarkStart w:id="170" w:name="_Toc142406487"/>
      <w:bookmarkStart w:id="171" w:name="_Toc142556263"/>
      <w:bookmarkStart w:id="172" w:name="_Toc145493400"/>
      <w:bookmarkStart w:id="173" w:name="_Toc145493573"/>
      <w:bookmarkStart w:id="174" w:name="_Toc193111108"/>
      <w:bookmarkStart w:id="175" w:name="_Toc193127440"/>
      <w:bookmarkStart w:id="176" w:name="_Toc193184415"/>
      <w:bookmarkStart w:id="177" w:name="_Toc196126904"/>
      <w:r>
        <w:t>School Summary Page – Manage Team</w:t>
      </w:r>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p>
    <w:p w:rsidR="00DC59FA" w:rsidP="00DC59FA" w14:paraId="73041797" w14:textId="77777777">
      <w:r>
        <w:rPr>
          <w:noProof/>
        </w:rPr>
        <w:drawing>
          <wp:anchor distT="0" distB="0" distL="114300" distR="114300" simplePos="0" relativeHeight="251870208" behindDoc="0" locked="0" layoutInCell="1" allowOverlap="1">
            <wp:simplePos x="0" y="0"/>
            <wp:positionH relativeFrom="margin">
              <wp:align>center</wp:align>
            </wp:positionH>
            <wp:positionV relativeFrom="paragraph">
              <wp:posOffset>912495</wp:posOffset>
            </wp:positionV>
            <wp:extent cx="6106795" cy="4216400"/>
            <wp:effectExtent l="19050" t="19050" r="27305" b="12700"/>
            <wp:wrapTopAndBottom/>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3"/>
                    <pic:cNvPicPr>
                      <a:picLocks noChangeAspect="1" noChangeArrowheads="1"/>
                    </pic:cNvPicPr>
                  </pic:nvPicPr>
                  <pic:blipFill>
                    <a:blip xmlns:r="http://schemas.openxmlformats.org/officeDocument/2006/relationships" r:embed="rId106" cstate="print">
                      <a:extLst>
                        <a:ext xmlns:a="http://schemas.openxmlformats.org/drawingml/2006/main" uri="{28A0092B-C50C-407E-A947-70E740481C1C}">
                          <a14:useLocalDpi xmlns:a14="http://schemas.microsoft.com/office/drawing/2010/main" val="0"/>
                        </a:ext>
                      </a:extLst>
                    </a:blip>
                    <a:srcRect t="55403"/>
                    <a:stretch>
                      <a:fillRect/>
                    </a:stretch>
                  </pic:blipFill>
                  <pic:spPr bwMode="auto">
                    <a:xfrm>
                      <a:off x="0" y="0"/>
                      <a:ext cx="6106795" cy="4216400"/>
                    </a:xfrm>
                    <a:prstGeom prst="rect">
                      <a:avLst/>
                    </a:prstGeom>
                    <a:noFill/>
                    <a:ln w="9525">
                      <a:solidFill>
                        <a:sysClr val="windowText" lastClr="000000"/>
                      </a:solidFill>
                      <a:prstDash val="solid"/>
                      <a:round/>
                      <a:headEnd/>
                      <a:tailEnd/>
                    </a:ln>
                    <a:extLst>
                      <a:ext xmlns:a="http://schemas.openxmlformats.org/drawingml/2006/main"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 xml:space="preserve">The manage teams section serves two purposes. The first is to invite school users to register for the system. The second is to monitor and edit the school team, as needed. </w:t>
      </w:r>
    </w:p>
    <w:p w:rsidR="00DC59FA" w:rsidP="00DC59FA" w14:paraId="7F09EF64" w14:textId="77777777">
      <w:pPr>
        <w:rPr>
          <w:rFonts w:eastAsia="Calibri" w:cs="Calibri"/>
        </w:rPr>
      </w:pPr>
    </w:p>
    <w:p w:rsidR="00DC59FA" w:rsidP="00DC59FA" w14:paraId="3B31D321" w14:textId="77777777">
      <w:pPr>
        <w:rPr>
          <w:rFonts w:asciiTheme="majorHAnsi" w:eastAsiaTheme="majorEastAsia" w:hAnsiTheme="majorHAnsi" w:cstheme="majorBidi"/>
          <w:color w:val="2E74B5" w:themeColor="accent1" w:themeShade="BF"/>
          <w:sz w:val="26"/>
          <w:szCs w:val="26"/>
        </w:rPr>
      </w:pPr>
      <w:bookmarkStart w:id="178" w:name="_Toc108072130"/>
      <w:bookmarkStart w:id="179" w:name="_Toc120770034"/>
      <w:bookmarkStart w:id="180" w:name="_Toc120790868"/>
      <w:r>
        <w:rPr>
          <w:rFonts w:asciiTheme="majorHAnsi" w:eastAsiaTheme="majorEastAsia" w:hAnsiTheme="majorHAnsi" w:cstheme="majorBidi"/>
          <w:color w:val="2E74B5" w:themeColor="accent1" w:themeShade="BF"/>
          <w:sz w:val="26"/>
          <w:szCs w:val="26"/>
        </w:rPr>
        <w:br w:type="page"/>
      </w:r>
    </w:p>
    <w:p w:rsidR="00DC59FA" w:rsidP="00DC59FA" w14:paraId="017D5FF3" w14:textId="77777777">
      <w:pPr>
        <w:pStyle w:val="Heading2"/>
      </w:pPr>
      <w:bookmarkStart w:id="181" w:name="_Toc131779702"/>
      <w:bookmarkStart w:id="182" w:name="_Toc132124648"/>
      <w:bookmarkStart w:id="183" w:name="_Toc132125824"/>
      <w:bookmarkStart w:id="184" w:name="_Toc136939903"/>
      <w:bookmarkStart w:id="185" w:name="_Toc141270741"/>
      <w:bookmarkStart w:id="186" w:name="_Toc141271302"/>
      <w:bookmarkStart w:id="187" w:name="_Toc141284937"/>
      <w:bookmarkStart w:id="188" w:name="_Toc141689972"/>
      <w:bookmarkStart w:id="189" w:name="_Toc142406488"/>
      <w:bookmarkStart w:id="190" w:name="_Toc142556264"/>
      <w:bookmarkStart w:id="191" w:name="_Toc145493401"/>
      <w:bookmarkStart w:id="192" w:name="_Toc145493574"/>
      <w:bookmarkStart w:id="193" w:name="_Toc193111109"/>
      <w:bookmarkStart w:id="194" w:name="_Toc193127441"/>
      <w:bookmarkStart w:id="195" w:name="_Toc193184416"/>
      <w:bookmarkStart w:id="196" w:name="_Toc196126905"/>
      <w:bookmarkEnd w:id="178"/>
      <w:bookmarkEnd w:id="179"/>
      <w:bookmarkEnd w:id="180"/>
      <w:r>
        <w:t>School Summary Page – Provide School Characteristics (Puerto Rico)</w:t>
      </w:r>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p>
    <w:p w:rsidR="00DC59FA" w:rsidP="00DC59FA" w14:paraId="41D6A147" w14:textId="77777777">
      <w:r>
        <w:t xml:space="preserve">The school summary page – provide school characteristics section organizes all information that the school should review and provide as they begin assessment activities. Schools will use the provide school characteristics section to confirm their address, provide enrollment numbers and important dates, and update student attendance. </w:t>
      </w:r>
    </w:p>
    <w:p w:rsidR="00DC59FA" w:rsidP="00DC59FA" w14:paraId="61F5FCE1" w14:textId="77777777">
      <w:pPr>
        <w:rPr>
          <w:rFonts w:asciiTheme="majorHAnsi" w:eastAsiaTheme="majorEastAsia" w:hAnsiTheme="majorHAnsi" w:cstheme="majorBidi"/>
          <w:color w:val="2E74B5" w:themeColor="accent1" w:themeShade="BF"/>
          <w:sz w:val="26"/>
          <w:szCs w:val="26"/>
        </w:rPr>
      </w:pPr>
      <w:r>
        <w:rPr>
          <w:noProof/>
        </w:rPr>
        <w:drawing>
          <wp:anchor distT="0" distB="0" distL="114300" distR="114300" simplePos="0" relativeHeight="251871232" behindDoc="0" locked="0" layoutInCell="1" allowOverlap="1">
            <wp:simplePos x="0" y="0"/>
            <wp:positionH relativeFrom="margin">
              <wp:posOffset>238125</wp:posOffset>
            </wp:positionH>
            <wp:positionV relativeFrom="paragraph">
              <wp:posOffset>312420</wp:posOffset>
            </wp:positionV>
            <wp:extent cx="5458460" cy="4612005"/>
            <wp:effectExtent l="19050" t="19050" r="27940" b="17145"/>
            <wp:wrapTopAndBottom/>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Picture 2"/>
                    <pic:cNvPicPr>
                      <a:picLocks noChangeAspect="1" noChangeArrowheads="1"/>
                    </pic:cNvPicPr>
                  </pic:nvPicPr>
                  <pic:blipFill>
                    <a:blip xmlns:r="http://schemas.openxmlformats.org/officeDocument/2006/relationships" r:embed="rId107"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458460" cy="4612005"/>
                    </a:xfrm>
                    <a:prstGeom prst="rect">
                      <a:avLst/>
                    </a:prstGeom>
                    <a:noFill/>
                    <a:ln>
                      <a:solidFill>
                        <a:schemeClr val="tx1"/>
                      </a:solidFill>
                    </a:ln>
                    <a:extLst>
                      <a:ext xmlns:a="http://schemas.openxmlformats.org/drawingml/2006/main"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br w:type="page"/>
      </w:r>
    </w:p>
    <w:p w:rsidR="00DC59FA" w:rsidP="00DC59FA" w14:paraId="34F3321C" w14:textId="77777777">
      <w:pPr>
        <w:pStyle w:val="Heading2"/>
      </w:pPr>
      <w:bookmarkStart w:id="197" w:name="_Toc131779703"/>
      <w:bookmarkStart w:id="198" w:name="_Toc132124649"/>
      <w:bookmarkStart w:id="199" w:name="_Toc132125825"/>
      <w:bookmarkStart w:id="200" w:name="_Toc136939904"/>
      <w:bookmarkStart w:id="201" w:name="_Toc141270742"/>
      <w:bookmarkStart w:id="202" w:name="_Toc141271303"/>
      <w:bookmarkStart w:id="203" w:name="_Toc141284938"/>
      <w:bookmarkStart w:id="204" w:name="_Toc141689973"/>
      <w:bookmarkStart w:id="205" w:name="_Toc142406489"/>
      <w:bookmarkStart w:id="206" w:name="_Toc142556265"/>
      <w:bookmarkStart w:id="207" w:name="_Toc145493402"/>
      <w:bookmarkStart w:id="208" w:name="_Toc145493575"/>
      <w:bookmarkStart w:id="209" w:name="_Toc193111110"/>
      <w:bookmarkStart w:id="210" w:name="_Toc193127442"/>
      <w:bookmarkStart w:id="211" w:name="_Toc193184417"/>
      <w:bookmarkStart w:id="212" w:name="_Toc196126906"/>
      <w:r>
        <w:t>School Summary Page – Manage Team</w:t>
      </w:r>
      <w:bookmarkEnd w:id="197"/>
      <w:bookmarkEnd w:id="198"/>
      <w:bookmarkEnd w:id="199"/>
      <w:bookmarkEnd w:id="200"/>
      <w:bookmarkEnd w:id="201"/>
      <w:bookmarkEnd w:id="202"/>
      <w:bookmarkEnd w:id="203"/>
      <w:bookmarkEnd w:id="204"/>
      <w:bookmarkEnd w:id="205"/>
      <w:bookmarkEnd w:id="206"/>
      <w:bookmarkEnd w:id="207"/>
      <w:bookmarkEnd w:id="208"/>
      <w:r>
        <w:t xml:space="preserve"> (Puerto Rico)</w:t>
      </w:r>
      <w:bookmarkEnd w:id="209"/>
      <w:bookmarkEnd w:id="210"/>
      <w:bookmarkEnd w:id="211"/>
      <w:bookmarkEnd w:id="212"/>
    </w:p>
    <w:p w:rsidR="00DC59FA" w:rsidRPr="00DE6A80" w:rsidP="00DC59FA" w14:paraId="70D62500" w14:textId="77777777">
      <w:r>
        <w:rPr>
          <w:noProof/>
        </w:rPr>
        <w:drawing>
          <wp:anchor distT="0" distB="0" distL="114300" distR="114300" simplePos="0" relativeHeight="251872256" behindDoc="0" locked="0" layoutInCell="1" allowOverlap="1">
            <wp:simplePos x="0" y="0"/>
            <wp:positionH relativeFrom="margin">
              <wp:posOffset>-85725</wp:posOffset>
            </wp:positionH>
            <wp:positionV relativeFrom="paragraph">
              <wp:posOffset>929005</wp:posOffset>
            </wp:positionV>
            <wp:extent cx="6106795" cy="4178935"/>
            <wp:effectExtent l="19050" t="19050" r="27305" b="12065"/>
            <wp:wrapTopAndBottom/>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Picture 3"/>
                    <pic:cNvPicPr>
                      <a:picLocks noChangeAspect="1" noChangeArrowheads="1"/>
                    </pic:cNvPicPr>
                  </pic:nvPicPr>
                  <pic:blipFill>
                    <a:blip xmlns:r="http://schemas.openxmlformats.org/officeDocument/2006/relationships" r:embed="rId108"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6106795" cy="4178935"/>
                    </a:xfrm>
                    <a:prstGeom prst="rect">
                      <a:avLst/>
                    </a:prstGeom>
                    <a:noFill/>
                    <a:ln w="9525">
                      <a:solidFill>
                        <a:sysClr val="windowText" lastClr="000000"/>
                      </a:solidFill>
                      <a:prstDash val="solid"/>
                      <a:round/>
                      <a:headEnd/>
                      <a:tailEnd/>
                    </a:ln>
                    <a:extLst>
                      <a:ext xmlns:a="http://schemas.openxmlformats.org/drawingml/2006/main"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 xml:space="preserve">The manage teams section serves two purposes. The first is to invite school users to register for the system. The second is to monitor and edit the school team, as needed. </w:t>
      </w:r>
    </w:p>
    <w:p w:rsidR="00342516" w:rsidRPr="0070666B" w:rsidP="0070666B" w14:paraId="2419B3BE" w14:textId="77777777"/>
    <w:p w:rsidR="00DC59FA" w14:paraId="448FDDA2" w14:textId="77777777">
      <w:pPr>
        <w:widowControl/>
        <w:spacing w:after="160" w:line="259" w:lineRule="auto"/>
        <w:rPr>
          <w:rFonts w:ascii="Calibri Light" w:eastAsia="Times New Roman" w:hAnsi="Calibri Light" w:cs="Times New Roman"/>
          <w:color w:val="2E74B5"/>
          <w:sz w:val="26"/>
          <w:szCs w:val="26"/>
        </w:rPr>
      </w:pPr>
      <w:bookmarkStart w:id="213" w:name="_Toc174533062"/>
      <w:bookmarkStart w:id="214" w:name="_Toc174533936"/>
      <w:bookmarkStart w:id="215" w:name="_Toc174976318"/>
      <w:r>
        <w:rPr>
          <w:rFonts w:ascii="Calibri Light" w:eastAsia="Times New Roman" w:hAnsi="Calibri Light" w:cs="Times New Roman"/>
          <w:color w:val="2E74B5"/>
          <w:sz w:val="26"/>
          <w:szCs w:val="26"/>
        </w:rPr>
        <w:br w:type="page"/>
      </w:r>
    </w:p>
    <w:p w:rsidR="000024B3" w:rsidP="000024B3" w14:paraId="64A84AF7" w14:textId="29F31BF8">
      <w:pPr>
        <w:spacing w:line="259" w:lineRule="auto"/>
        <w:jc w:val="center"/>
        <w:outlineLvl w:val="2"/>
        <w:rPr>
          <w:rFonts w:ascii="Calibri" w:eastAsia="Calibri" w:hAnsi="Calibri" w:cs="Times New Roman"/>
          <w:b/>
          <w:bCs/>
          <w:color w:val="2F5496"/>
        </w:rPr>
      </w:pPr>
      <w:bookmarkStart w:id="216" w:name="_Toc196126907"/>
      <w:bookmarkEnd w:id="213"/>
      <w:bookmarkEnd w:id="214"/>
      <w:bookmarkEnd w:id="215"/>
      <w:r>
        <w:rPr>
          <w:rFonts w:ascii="Calibri" w:eastAsia="Calibri" w:hAnsi="Calibri" w:cs="Times New Roman"/>
          <w:b/>
          <w:bCs/>
          <w:color w:val="2F5496"/>
        </w:rPr>
        <w:t>Appendix I</w:t>
      </w:r>
      <w:r>
        <w:rPr>
          <w:rFonts w:ascii="Calibri" w:eastAsia="Calibri" w:hAnsi="Calibri" w:cs="Times New Roman"/>
          <w:b/>
          <w:bCs/>
          <w:color w:val="2F5496"/>
        </w:rPr>
        <w:t>8</w:t>
      </w:r>
      <w:r w:rsidRPr="00241919">
        <w:rPr>
          <w:rFonts w:ascii="Calibri" w:eastAsia="Calibri" w:hAnsi="Calibri" w:cs="Times New Roman"/>
          <w:b/>
          <w:bCs/>
          <w:color w:val="2F5496"/>
        </w:rPr>
        <w:t xml:space="preserve">: </w:t>
      </w:r>
      <w:r>
        <w:rPr>
          <w:rFonts w:ascii="Calibri" w:eastAsia="Calibri" w:hAnsi="Calibri" w:cs="Times New Roman"/>
          <w:b/>
          <w:bCs/>
          <w:color w:val="2F5496"/>
        </w:rPr>
        <w:t>Provide Student Information</w:t>
      </w:r>
      <w:r w:rsidRPr="00241919">
        <w:rPr>
          <w:rFonts w:ascii="Calibri" w:eastAsia="Calibri" w:hAnsi="Calibri" w:cs="Times New Roman"/>
          <w:b/>
          <w:bCs/>
          <w:color w:val="2F5496"/>
        </w:rPr>
        <w:t xml:space="preserve"> (English and Spanish)</w:t>
      </w:r>
      <w:bookmarkEnd w:id="216"/>
    </w:p>
    <w:p w:rsidR="001C00C7" w:rsidRPr="001C00C7" w:rsidP="001C00C7" w14:paraId="564CF905" w14:textId="77777777">
      <w:pPr>
        <w:keepNext/>
        <w:keepLines/>
        <w:widowControl/>
        <w:spacing w:before="240" w:after="0" w:line="256" w:lineRule="auto"/>
        <w:outlineLvl w:val="0"/>
        <w:rPr>
          <w:rFonts w:ascii="Calibri Light" w:eastAsia="Times New Roman" w:hAnsi="Calibri Light" w:cs="Times New Roman"/>
          <w:color w:val="2E74B5"/>
          <w:sz w:val="32"/>
          <w:szCs w:val="32"/>
        </w:rPr>
      </w:pPr>
      <w:bookmarkStart w:id="217" w:name="_Toc174533067"/>
      <w:bookmarkStart w:id="218" w:name="_Toc174533941"/>
      <w:bookmarkStart w:id="219" w:name="_Toc174976323"/>
      <w:bookmarkStart w:id="220" w:name="_Toc193127444"/>
      <w:bookmarkStart w:id="221" w:name="_Toc193184419"/>
      <w:bookmarkStart w:id="222" w:name="_Toc196126908"/>
      <w:r w:rsidRPr="001C00C7">
        <w:rPr>
          <w:rFonts w:ascii="Calibri Light" w:eastAsia="Times New Roman" w:hAnsi="Calibri Light" w:cs="Times New Roman"/>
          <w:color w:val="2E74B5"/>
          <w:sz w:val="32"/>
          <w:szCs w:val="32"/>
        </w:rPr>
        <w:t>Provide Student Information</w:t>
      </w:r>
      <w:bookmarkEnd w:id="217"/>
      <w:bookmarkEnd w:id="218"/>
      <w:bookmarkEnd w:id="219"/>
      <w:bookmarkEnd w:id="220"/>
      <w:bookmarkEnd w:id="221"/>
      <w:bookmarkEnd w:id="222"/>
    </w:p>
    <w:p w:rsidR="001C00C7" w:rsidRPr="001C00C7" w:rsidP="001C00C7" w14:paraId="61FA0BCE" w14:textId="77777777">
      <w:pPr>
        <w:widowControl/>
        <w:spacing w:after="160" w:line="256" w:lineRule="auto"/>
        <w:rPr>
          <w:rFonts w:ascii="Calibri" w:eastAsia="Calibri" w:hAnsi="Calibri" w:cs="Times New Roman"/>
        </w:rPr>
      </w:pPr>
      <w:r w:rsidRPr="001C00C7">
        <w:rPr>
          <w:rFonts w:ascii="Calibri" w:eastAsia="Calibri" w:hAnsi="Calibri" w:cs="Times New Roman"/>
        </w:rPr>
        <w:t>From the school summary page, schools will access this section to provide student information by selecting the Manage button, as shown below (bottom-right).</w:t>
      </w:r>
    </w:p>
    <w:p w:rsidR="001C00C7" w:rsidRPr="001C00C7" w:rsidP="001C00C7" w14:paraId="50A3D99E" w14:textId="77777777">
      <w:pPr>
        <w:widowControl/>
        <w:spacing w:after="160" w:line="256" w:lineRule="auto"/>
        <w:rPr>
          <w:rFonts w:ascii="Calibri" w:eastAsia="Calibri" w:hAnsi="Calibri" w:cs="Times New Roman"/>
        </w:rPr>
      </w:pPr>
      <w:r w:rsidRPr="001C00C7">
        <w:rPr>
          <w:rFonts w:ascii="Calibri" w:eastAsia="Calibri" w:hAnsi="Calibri" w:cs="Times New Roman"/>
          <w:noProof/>
        </w:rPr>
        <w:drawing>
          <wp:inline distT="0" distB="0" distL="0" distR="0">
            <wp:extent cx="5943600" cy="1744980"/>
            <wp:effectExtent l="19050" t="19050" r="19050" b="26670"/>
            <wp:docPr id="64" name="Picture 6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4" descr="A screenshot of a computer&#10;&#10;Description automatically generated"/>
                    <pic:cNvPicPr>
                      <a:picLocks noChangeAspect="1" noChangeArrowheads="1"/>
                    </pic:cNvPicPr>
                  </pic:nvPicPr>
                  <pic:blipFill>
                    <a:blip xmlns:r="http://schemas.openxmlformats.org/officeDocument/2006/relationships" r:embed="rId109"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1744980"/>
                    </a:xfrm>
                    <a:prstGeom prst="rect">
                      <a:avLst/>
                    </a:prstGeom>
                    <a:noFill/>
                    <a:ln w="9525">
                      <a:solidFill>
                        <a:srgbClr val="000000"/>
                      </a:solidFill>
                      <a:miter lim="800000"/>
                      <a:headEnd/>
                      <a:tailEnd/>
                    </a:ln>
                    <a:effectLst/>
                  </pic:spPr>
                </pic:pic>
              </a:graphicData>
            </a:graphic>
          </wp:inline>
        </w:drawing>
      </w:r>
    </w:p>
    <w:p w:rsidR="001C00C7" w:rsidRPr="001C00C7" w:rsidP="001C00C7" w14:paraId="38E05EF0" w14:textId="77777777">
      <w:pPr>
        <w:keepNext/>
        <w:keepLines/>
        <w:widowControl/>
        <w:spacing w:before="40" w:after="0" w:line="256" w:lineRule="auto"/>
        <w:outlineLvl w:val="1"/>
        <w:rPr>
          <w:rFonts w:ascii="Calibri Light" w:eastAsia="Times New Roman" w:hAnsi="Calibri Light" w:cs="Times New Roman"/>
          <w:color w:val="2E74B5"/>
          <w:sz w:val="26"/>
          <w:szCs w:val="26"/>
        </w:rPr>
      </w:pPr>
      <w:bookmarkStart w:id="223" w:name="_Toc174533068"/>
      <w:bookmarkStart w:id="224" w:name="_Toc174533942"/>
      <w:bookmarkStart w:id="225" w:name="_Toc174976324"/>
      <w:bookmarkStart w:id="226" w:name="_Toc193127445"/>
      <w:bookmarkStart w:id="227" w:name="_Toc193184420"/>
      <w:bookmarkStart w:id="228" w:name="_Toc196126909"/>
      <w:r w:rsidRPr="001C00C7">
        <w:rPr>
          <w:rFonts w:ascii="Calibri Light" w:eastAsia="Times New Roman" w:hAnsi="Calibri Light" w:cs="Times New Roman"/>
          <w:color w:val="2E74B5"/>
          <w:sz w:val="26"/>
          <w:szCs w:val="26"/>
        </w:rPr>
        <w:t>Student Demographic Information</w:t>
      </w:r>
      <w:bookmarkEnd w:id="223"/>
      <w:bookmarkEnd w:id="224"/>
      <w:bookmarkEnd w:id="225"/>
      <w:bookmarkEnd w:id="226"/>
      <w:bookmarkEnd w:id="227"/>
      <w:bookmarkEnd w:id="228"/>
      <w:r w:rsidRPr="001C00C7">
        <w:rPr>
          <w:rFonts w:ascii="Calibri Light" w:eastAsia="Times New Roman" w:hAnsi="Calibri Light" w:cs="Times New Roman"/>
          <w:color w:val="2E74B5"/>
          <w:sz w:val="26"/>
          <w:szCs w:val="26"/>
        </w:rPr>
        <w:t xml:space="preserve"> </w:t>
      </w:r>
    </w:p>
    <w:p w:rsidR="001C00C7" w:rsidRPr="001C00C7" w:rsidP="001C00C7" w14:paraId="12A6DD2E" w14:textId="77777777">
      <w:pPr>
        <w:widowControl/>
        <w:spacing w:after="160" w:line="256" w:lineRule="auto"/>
        <w:rPr>
          <w:rFonts w:ascii="Calibri" w:eastAsia="Calibri" w:hAnsi="Calibri" w:cs="Times New Roman"/>
        </w:rPr>
      </w:pPr>
      <w:r w:rsidRPr="001C00C7">
        <w:rPr>
          <w:rFonts w:ascii="Calibri" w:eastAsia="Calibri" w:hAnsi="Calibri" w:cs="Times New Roman"/>
        </w:rPr>
        <w:t xml:space="preserve">On this page, schools will need to review both the student demographic information and students with disabilities and English learners tabs. </w:t>
      </w:r>
    </w:p>
    <w:p w:rsidR="001C00C7" w:rsidRPr="001C00C7" w:rsidP="001C00C7" w14:paraId="267FE5D6" w14:textId="77777777">
      <w:pPr>
        <w:widowControl/>
        <w:spacing w:after="160" w:line="256" w:lineRule="auto"/>
        <w:rPr>
          <w:rFonts w:ascii="Calibri" w:eastAsia="Calibri" w:hAnsi="Calibri" w:cs="Times New Roman"/>
        </w:rPr>
      </w:pPr>
      <w:r w:rsidRPr="001C00C7">
        <w:rPr>
          <w:rFonts w:ascii="Calibri" w:eastAsia="Calibri" w:hAnsi="Calibri" w:cs="Times New Roman"/>
        </w:rPr>
        <w:t xml:space="preserve">On the student demographic information tab, schools will review student demographic data and update any inaccurate information or provide missing information. The “Economically disadvantaged status” column may be hidden from this table if the state does not require the school to submit this data. This is where schools will identify students with a Section 504 Plan who requires accommodations. </w:t>
      </w:r>
    </w:p>
    <w:p w:rsidR="001C00C7" w:rsidRPr="001C00C7" w:rsidP="001C00C7" w14:paraId="13A0F818" w14:textId="77777777">
      <w:pPr>
        <w:widowControl/>
        <w:spacing w:after="160" w:line="256" w:lineRule="auto"/>
        <w:rPr>
          <w:rFonts w:ascii="Calibri" w:eastAsia="Calibri" w:hAnsi="Calibri" w:cs="Times New Roman"/>
        </w:rPr>
      </w:pPr>
      <w:r w:rsidRPr="001C00C7">
        <w:rPr>
          <w:rFonts w:ascii="Calibri" w:eastAsia="Calibri" w:hAnsi="Calibri" w:cs="Times New Roman"/>
        </w:rPr>
        <w:t xml:space="preserve">In the how to use this page, the following directions will be provided to users: </w:t>
      </w:r>
    </w:p>
    <w:p w:rsidR="001C00C7" w:rsidRPr="001C00C7" w:rsidP="006A4140" w14:paraId="215A70C9" w14:textId="77777777">
      <w:pPr>
        <w:widowControl/>
        <w:numPr>
          <w:ilvl w:val="0"/>
          <w:numId w:val="6"/>
        </w:numPr>
        <w:spacing w:after="160" w:line="256" w:lineRule="auto"/>
        <w:contextualSpacing/>
        <w:rPr>
          <w:rFonts w:ascii="Calibri" w:eastAsia="Calibri" w:hAnsi="Calibri" w:cs="Times New Roman"/>
        </w:rPr>
      </w:pPr>
      <w:r w:rsidRPr="001C00C7">
        <w:rPr>
          <w:rFonts w:ascii="Calibri" w:eastAsia="Calibri" w:hAnsi="Calibri" w:cs="Times New Roman"/>
        </w:rPr>
        <w:t>Single student edits: Select the edit icon to edit an information for single student.</w:t>
      </w:r>
    </w:p>
    <w:p w:rsidR="001C00C7" w:rsidRPr="001C00C7" w:rsidP="006A4140" w14:paraId="25A58E1C" w14:textId="77777777">
      <w:pPr>
        <w:widowControl/>
        <w:numPr>
          <w:ilvl w:val="0"/>
          <w:numId w:val="6"/>
        </w:numPr>
        <w:spacing w:after="160" w:line="256" w:lineRule="auto"/>
        <w:contextualSpacing/>
        <w:rPr>
          <w:rFonts w:ascii="Calibri" w:eastAsia="Calibri" w:hAnsi="Calibri" w:cs="Times New Roman"/>
        </w:rPr>
      </w:pPr>
      <w:r w:rsidRPr="001C00C7">
        <w:rPr>
          <w:rFonts w:ascii="Calibri" w:eastAsia="Calibri" w:hAnsi="Calibri" w:cs="Times New Roman"/>
        </w:rPr>
        <w:t>Multiple student edits: Select the boxes to edit multiple students, then use Category and Change to menus to make changes.</w:t>
      </w:r>
    </w:p>
    <w:p w:rsidR="001C00C7" w:rsidRPr="001C00C7" w:rsidP="006A4140" w14:paraId="5B499FC3" w14:textId="77777777">
      <w:pPr>
        <w:widowControl/>
        <w:numPr>
          <w:ilvl w:val="0"/>
          <w:numId w:val="6"/>
        </w:numPr>
        <w:spacing w:after="160" w:line="256" w:lineRule="auto"/>
        <w:contextualSpacing/>
        <w:rPr>
          <w:rFonts w:ascii="Calibri" w:eastAsia="Calibri" w:hAnsi="Calibri" w:cs="Times New Roman"/>
        </w:rPr>
      </w:pPr>
      <w:r w:rsidRPr="001C00C7">
        <w:rPr>
          <w:rFonts w:ascii="Calibri" w:eastAsia="Calibri" w:hAnsi="Calibri" w:cs="Times New Roman"/>
        </w:rPr>
        <w:t>Export: Use the button to export the student information.</w:t>
      </w:r>
    </w:p>
    <w:p w:rsidR="001C00C7" w:rsidRPr="001C00C7" w:rsidP="001C00C7" w14:paraId="3282E2A5" w14:textId="77777777">
      <w:pPr>
        <w:widowControl/>
        <w:spacing w:after="160" w:line="256" w:lineRule="auto"/>
        <w:rPr>
          <w:rFonts w:ascii="Calibri" w:eastAsia="Calibri" w:hAnsi="Calibri" w:cs="Times New Roman"/>
        </w:rPr>
      </w:pPr>
      <w:r w:rsidRPr="001C00C7">
        <w:rPr>
          <w:rFonts w:ascii="Calibri" w:eastAsia="Calibri" w:hAnsi="Calibri" w:cs="Times New Roman"/>
          <w:noProof/>
        </w:rPr>
        <w:drawing>
          <wp:inline distT="0" distB="0" distL="0" distR="0">
            <wp:extent cx="5943600" cy="5387340"/>
            <wp:effectExtent l="19050" t="19050" r="19050" b="22860"/>
            <wp:docPr id="65" name="Picture 6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5" descr="A screenshot of a computer&#10;&#10;Description automatically generated"/>
                    <pic:cNvPicPr>
                      <a:picLocks noChangeAspect="1" noChangeArrowheads="1"/>
                    </pic:cNvPicPr>
                  </pic:nvPicPr>
                  <pic:blipFill>
                    <a:blip xmlns:r="http://schemas.openxmlformats.org/officeDocument/2006/relationships" r:embed="rId110"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5387340"/>
                    </a:xfrm>
                    <a:prstGeom prst="rect">
                      <a:avLst/>
                    </a:prstGeom>
                    <a:noFill/>
                    <a:ln w="9525">
                      <a:solidFill>
                        <a:srgbClr val="000000"/>
                      </a:solidFill>
                      <a:miter lim="800000"/>
                      <a:headEnd/>
                      <a:tailEnd/>
                    </a:ln>
                    <a:effectLst/>
                  </pic:spPr>
                </pic:pic>
              </a:graphicData>
            </a:graphic>
          </wp:inline>
        </w:drawing>
      </w:r>
      <w:r w:rsidRPr="001C00C7">
        <w:rPr>
          <w:rFonts w:ascii="Arial" w:eastAsia="Calibri" w:hAnsi="Arial" w:cs="Arial"/>
          <w:color w:val="000000"/>
          <w:sz w:val="20"/>
          <w:szCs w:val="20"/>
          <w:shd w:val="clear" w:color="auto" w:fill="FFFFFF"/>
        </w:rPr>
        <w:br/>
      </w:r>
    </w:p>
    <w:p w:rsidR="001C00C7" w:rsidRPr="001C00C7" w:rsidP="001C00C7" w14:paraId="623D8F82" w14:textId="77777777">
      <w:pPr>
        <w:widowControl/>
        <w:spacing w:after="160" w:line="256" w:lineRule="auto"/>
        <w:rPr>
          <w:rFonts w:ascii="Calibri" w:eastAsia="Calibri" w:hAnsi="Calibri" w:cs="Times New Roman"/>
        </w:rPr>
      </w:pPr>
      <w:r w:rsidRPr="001C00C7">
        <w:rPr>
          <w:rFonts w:ascii="Calibri" w:eastAsia="Calibri" w:hAnsi="Calibri" w:cs="Times New Roman"/>
        </w:rPr>
        <w:t xml:space="preserve">From the table, schools can make single edits or multiple edits. To make multiple student edits, schools select the number of students from the left-hand column, then use the Category and Change to drop-down menus to apply the changes. </w:t>
      </w:r>
    </w:p>
    <w:p w:rsidR="001C00C7" w:rsidRPr="001C00C7" w:rsidP="001C00C7" w14:paraId="6EB75793" w14:textId="77777777">
      <w:pPr>
        <w:widowControl/>
        <w:spacing w:after="160" w:line="256" w:lineRule="auto"/>
        <w:rPr>
          <w:rFonts w:ascii="Calibri" w:eastAsia="Calibri" w:hAnsi="Calibri" w:cs="Times New Roman"/>
        </w:rPr>
      </w:pPr>
      <w:r w:rsidRPr="001C00C7">
        <w:rPr>
          <w:rFonts w:ascii="Calibri" w:eastAsia="Calibri" w:hAnsi="Calibri" w:cs="Times New Roman"/>
        </w:rPr>
        <w:t xml:space="preserve">A single student edit is from the following pop-up: </w:t>
      </w:r>
    </w:p>
    <w:p w:rsidR="001C00C7" w:rsidRPr="001C00C7" w:rsidP="001C00C7" w14:paraId="0AA78B15" w14:textId="77777777">
      <w:pPr>
        <w:widowControl/>
        <w:spacing w:after="160" w:line="256" w:lineRule="auto"/>
        <w:rPr>
          <w:rFonts w:ascii="Calibri" w:eastAsia="Calibri" w:hAnsi="Calibri" w:cs="Times New Roman"/>
        </w:rPr>
      </w:pPr>
      <w:r w:rsidRPr="001C00C7">
        <w:rPr>
          <w:rFonts w:ascii="Calibri" w:eastAsia="Calibri" w:hAnsi="Calibri" w:cs="Times New Roman"/>
          <w:noProof/>
        </w:rPr>
        <w:drawing>
          <wp:anchor distT="0" distB="0" distL="114300" distR="114300" simplePos="0" relativeHeight="251738112" behindDoc="0" locked="0" layoutInCell="1" allowOverlap="1">
            <wp:simplePos x="0" y="0"/>
            <wp:positionH relativeFrom="margin">
              <wp:align>center</wp:align>
            </wp:positionH>
            <wp:positionV relativeFrom="paragraph">
              <wp:posOffset>208280</wp:posOffset>
            </wp:positionV>
            <wp:extent cx="4878705" cy="6562090"/>
            <wp:effectExtent l="19050" t="19050" r="17145" b="10160"/>
            <wp:wrapTopAndBottom/>
            <wp:docPr id="6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1" descr="A screenshot of a computer&#10;&#10;Description automatically generated"/>
                    <pic:cNvPicPr>
                      <a:picLocks noChangeAspect="1" noChangeArrowheads="1"/>
                    </pic:cNvPicPr>
                  </pic:nvPicPr>
                  <pic:blipFill>
                    <a:blip xmlns:r="http://schemas.openxmlformats.org/officeDocument/2006/relationships" r:embed="rId111">
                      <a:extLst>
                        <a:ext xmlns:a="http://schemas.openxmlformats.org/drawingml/2006/main" uri="{28A0092B-C50C-407E-A947-70E740481C1C}">
                          <a14:useLocalDpi xmlns:a14="http://schemas.microsoft.com/office/drawing/2010/main" val="0"/>
                        </a:ext>
                      </a:extLst>
                    </a:blip>
                    <a:stretch>
                      <a:fillRect/>
                    </a:stretch>
                  </pic:blipFill>
                  <pic:spPr bwMode="auto">
                    <a:xfrm>
                      <a:off x="0" y="0"/>
                      <a:ext cx="4878705" cy="6562090"/>
                    </a:xfrm>
                    <a:prstGeom prst="rect">
                      <a:avLst/>
                    </a:prstGeom>
                    <a:noFill/>
                    <a:ln w="9525">
                      <a:solidFill>
                        <a:sysClr val="windowText" lastClr="000000">
                          <a:lumMod val="100000"/>
                          <a:lumOff val="0"/>
                        </a:sysClr>
                      </a:solidFill>
                      <a:miter lim="800000"/>
                      <a:headEnd/>
                      <a:tailEnd/>
                    </a:ln>
                  </pic:spPr>
                </pic:pic>
              </a:graphicData>
            </a:graphic>
            <wp14:sizeRelH relativeFrom="margin">
              <wp14:pctWidth>0</wp14:pctWidth>
            </wp14:sizeRelH>
            <wp14:sizeRelV relativeFrom="margin">
              <wp14:pctHeight>0</wp14:pctHeight>
            </wp14:sizeRelV>
          </wp:anchor>
        </w:drawing>
      </w:r>
      <w:r w:rsidRPr="001C00C7">
        <w:rPr>
          <w:rFonts w:ascii="Arial" w:eastAsia="Calibri" w:hAnsi="Arial" w:cs="Arial"/>
          <w:color w:val="000000"/>
          <w:sz w:val="20"/>
          <w:szCs w:val="20"/>
          <w:shd w:val="clear" w:color="auto" w:fill="FFFFFF"/>
        </w:rPr>
        <w:br/>
      </w:r>
    </w:p>
    <w:p w:rsidR="001C00C7" w:rsidRPr="001C00C7" w:rsidP="001C00C7" w14:paraId="588F4EAA" w14:textId="77777777">
      <w:pPr>
        <w:widowControl/>
        <w:spacing w:after="160" w:line="256" w:lineRule="auto"/>
        <w:rPr>
          <w:rFonts w:ascii="Calibri" w:eastAsia="Calibri" w:hAnsi="Calibri" w:cs="Times New Roman"/>
        </w:rPr>
      </w:pPr>
    </w:p>
    <w:p w:rsidR="001C00C7" w:rsidRPr="001C00C7" w:rsidP="001C00C7" w14:paraId="0CC9A5C7" w14:textId="77777777">
      <w:pPr>
        <w:widowControl/>
        <w:spacing w:after="160" w:line="256" w:lineRule="auto"/>
        <w:rPr>
          <w:rFonts w:ascii="Calibri" w:eastAsia="Calibri" w:hAnsi="Calibri" w:cs="Times New Roman"/>
        </w:rPr>
      </w:pPr>
    </w:p>
    <w:p w:rsidR="001C00C7" w:rsidRPr="001C00C7" w:rsidP="001C00C7" w14:paraId="2EE98ADA" w14:textId="77777777">
      <w:pPr>
        <w:widowControl/>
        <w:spacing w:after="160" w:line="256" w:lineRule="auto"/>
        <w:rPr>
          <w:rFonts w:ascii="Calibri" w:eastAsia="Calibri" w:hAnsi="Calibri" w:cs="Times New Roman"/>
        </w:rPr>
      </w:pPr>
      <w:r w:rsidRPr="001C00C7">
        <w:rPr>
          <w:rFonts w:ascii="Calibri" w:eastAsia="Calibri" w:hAnsi="Calibri" w:cs="Times New Roman"/>
        </w:rPr>
        <w:t>Not participating options are as follows:</w:t>
      </w:r>
    </w:p>
    <w:p w:rsidR="001C00C7" w:rsidRPr="001C00C7" w:rsidP="006A4140" w14:paraId="50809294" w14:textId="77777777">
      <w:pPr>
        <w:widowControl/>
        <w:numPr>
          <w:ilvl w:val="0"/>
          <w:numId w:val="7"/>
        </w:numPr>
        <w:spacing w:after="160" w:line="256" w:lineRule="auto"/>
        <w:contextualSpacing/>
        <w:rPr>
          <w:rFonts w:ascii="Calibri" w:eastAsia="Calibri" w:hAnsi="Calibri" w:cs="Times New Roman"/>
        </w:rPr>
      </w:pPr>
      <w:r w:rsidRPr="001C00C7">
        <w:rPr>
          <w:rFonts w:ascii="Calibri" w:eastAsia="Calibri" w:hAnsi="Calibri" w:cs="Times New Roman"/>
        </w:rPr>
        <w:t>Not enrolled at the school</w:t>
      </w:r>
    </w:p>
    <w:p w:rsidR="001C00C7" w:rsidRPr="001C00C7" w:rsidP="006A4140" w14:paraId="6F84193F" w14:textId="77777777">
      <w:pPr>
        <w:widowControl/>
        <w:numPr>
          <w:ilvl w:val="0"/>
          <w:numId w:val="7"/>
        </w:numPr>
        <w:spacing w:after="160" w:line="256" w:lineRule="auto"/>
        <w:contextualSpacing/>
        <w:rPr>
          <w:rFonts w:ascii="Calibri" w:eastAsia="Calibri" w:hAnsi="Calibri" w:cs="Times New Roman"/>
        </w:rPr>
      </w:pPr>
      <w:r w:rsidRPr="001C00C7">
        <w:rPr>
          <w:rFonts w:ascii="Calibri" w:eastAsia="Calibri" w:hAnsi="Calibri" w:cs="Times New Roman"/>
        </w:rPr>
        <w:t>Enrolled but never attends campus</w:t>
      </w:r>
    </w:p>
    <w:p w:rsidR="001C00C7" w:rsidRPr="001C00C7" w:rsidP="006A4140" w14:paraId="39C96BCA" w14:textId="77777777">
      <w:pPr>
        <w:widowControl/>
        <w:numPr>
          <w:ilvl w:val="0"/>
          <w:numId w:val="7"/>
        </w:numPr>
        <w:spacing w:after="160" w:line="256" w:lineRule="auto"/>
        <w:contextualSpacing/>
        <w:rPr>
          <w:rFonts w:ascii="Calibri" w:eastAsia="Calibri" w:hAnsi="Calibri" w:cs="Times New Roman"/>
        </w:rPr>
      </w:pPr>
      <w:r w:rsidRPr="001C00C7">
        <w:rPr>
          <w:rFonts w:ascii="Calibri" w:eastAsia="Calibri" w:hAnsi="Calibri" w:cs="Times New Roman"/>
        </w:rPr>
        <w:t xml:space="preserve">Student listed in error </w:t>
      </w:r>
    </w:p>
    <w:p w:rsidR="001C00C7" w:rsidRPr="001C00C7" w:rsidP="006A4140" w14:paraId="7F38FF6B" w14:textId="77777777">
      <w:pPr>
        <w:widowControl/>
        <w:numPr>
          <w:ilvl w:val="0"/>
          <w:numId w:val="7"/>
        </w:numPr>
        <w:spacing w:after="160" w:line="256" w:lineRule="auto"/>
        <w:contextualSpacing/>
        <w:rPr>
          <w:rFonts w:ascii="Calibri" w:eastAsia="Calibri" w:hAnsi="Calibri" w:cs="Times New Roman"/>
        </w:rPr>
      </w:pPr>
      <w:r w:rsidRPr="001C00C7">
        <w:rPr>
          <w:rFonts w:ascii="Calibri" w:eastAsia="Calibri" w:hAnsi="Calibri" w:cs="Times New Roman"/>
        </w:rPr>
        <w:t>Attends all classes full-time virtually</w:t>
      </w:r>
    </w:p>
    <w:p w:rsidR="001C00C7" w:rsidRPr="001C00C7" w:rsidP="006A4140" w14:paraId="48ABA04F" w14:textId="77777777">
      <w:pPr>
        <w:widowControl/>
        <w:numPr>
          <w:ilvl w:val="0"/>
          <w:numId w:val="7"/>
        </w:numPr>
        <w:spacing w:after="160" w:line="256" w:lineRule="auto"/>
        <w:contextualSpacing/>
        <w:rPr>
          <w:rFonts w:ascii="Calibri" w:eastAsia="Calibri" w:hAnsi="Calibri" w:cs="Times New Roman"/>
        </w:rPr>
      </w:pPr>
      <w:r w:rsidRPr="001C00C7">
        <w:rPr>
          <w:rFonts w:ascii="Calibri" w:eastAsia="Calibri" w:hAnsi="Calibri" w:cs="Times New Roman"/>
        </w:rPr>
        <w:t>Parent refusal</w:t>
      </w:r>
    </w:p>
    <w:p w:rsidR="001C00C7" w:rsidRPr="001C00C7" w:rsidP="006A4140" w14:paraId="7B31DB06" w14:textId="77777777">
      <w:pPr>
        <w:widowControl/>
        <w:numPr>
          <w:ilvl w:val="0"/>
          <w:numId w:val="7"/>
        </w:numPr>
        <w:spacing w:after="160" w:line="256" w:lineRule="auto"/>
        <w:contextualSpacing/>
        <w:rPr>
          <w:rFonts w:ascii="Calibri" w:eastAsia="Calibri" w:hAnsi="Calibri" w:cs="Times New Roman"/>
        </w:rPr>
      </w:pPr>
      <w:r w:rsidRPr="001C00C7">
        <w:rPr>
          <w:rFonts w:ascii="Calibri" w:eastAsia="Calibri" w:hAnsi="Calibri" w:cs="Times New Roman"/>
        </w:rPr>
        <w:t>Student refusal</w:t>
      </w:r>
    </w:p>
    <w:p w:rsidR="001C00C7" w:rsidRPr="001C00C7" w:rsidP="006A4140" w14:paraId="42AC7DB3" w14:textId="77777777">
      <w:pPr>
        <w:widowControl/>
        <w:numPr>
          <w:ilvl w:val="0"/>
          <w:numId w:val="7"/>
        </w:numPr>
        <w:spacing w:after="160" w:line="256" w:lineRule="auto"/>
        <w:contextualSpacing/>
        <w:rPr>
          <w:rFonts w:ascii="Calibri" w:eastAsia="Calibri" w:hAnsi="Calibri" w:cs="Times New Roman"/>
        </w:rPr>
      </w:pPr>
      <w:r w:rsidRPr="001C00C7">
        <w:rPr>
          <w:rFonts w:ascii="Calibri" w:eastAsia="Calibri" w:hAnsi="Calibri" w:cs="Times New Roman"/>
        </w:rPr>
        <w:t>School refusal</w:t>
      </w:r>
    </w:p>
    <w:p w:rsidR="001C00C7" w:rsidRPr="001C00C7" w:rsidP="006A4140" w14:paraId="6E5F1411" w14:textId="77777777">
      <w:pPr>
        <w:widowControl/>
        <w:numPr>
          <w:ilvl w:val="0"/>
          <w:numId w:val="7"/>
        </w:numPr>
        <w:spacing w:after="160" w:line="256" w:lineRule="auto"/>
        <w:contextualSpacing/>
        <w:rPr>
          <w:rFonts w:ascii="Calibri" w:eastAsia="Calibri" w:hAnsi="Calibri" w:cs="Times New Roman"/>
        </w:rPr>
      </w:pPr>
      <w:r w:rsidRPr="001C00C7">
        <w:rPr>
          <w:rFonts w:ascii="Calibri" w:eastAsia="Calibri" w:hAnsi="Calibri" w:cs="Times New Roman"/>
        </w:rPr>
        <w:t>Students who are SD only: Meets (or met) participation for alternative state assessment</w:t>
      </w:r>
    </w:p>
    <w:p w:rsidR="001C00C7" w:rsidRPr="001C00C7" w:rsidP="006A4140" w14:paraId="5091BA6C" w14:textId="77777777">
      <w:pPr>
        <w:widowControl/>
        <w:numPr>
          <w:ilvl w:val="0"/>
          <w:numId w:val="7"/>
        </w:numPr>
        <w:spacing w:after="160" w:line="256" w:lineRule="auto"/>
        <w:contextualSpacing/>
        <w:rPr>
          <w:rFonts w:ascii="Calibri" w:eastAsia="Calibri" w:hAnsi="Calibri" w:cs="Times New Roman"/>
        </w:rPr>
      </w:pPr>
      <w:r w:rsidRPr="001C00C7">
        <w:rPr>
          <w:rFonts w:ascii="Calibri" w:eastAsia="Calibri" w:hAnsi="Calibri" w:cs="Times New Roman"/>
        </w:rPr>
        <w:t xml:space="preserve">Students who are EL only: Enrolled in U.S. schools for less than 1 year prior to the NAEP assessment  </w:t>
      </w:r>
    </w:p>
    <w:p w:rsidR="001C00C7" w:rsidRPr="001C00C7" w:rsidP="001C00C7" w14:paraId="01A9B0F5" w14:textId="77777777">
      <w:pPr>
        <w:keepNext/>
        <w:keepLines/>
        <w:widowControl/>
        <w:spacing w:before="40" w:after="0" w:line="256" w:lineRule="auto"/>
        <w:outlineLvl w:val="1"/>
        <w:rPr>
          <w:rFonts w:ascii="Calibri Light" w:eastAsia="Times New Roman" w:hAnsi="Calibri Light" w:cs="Times New Roman"/>
          <w:color w:val="2E74B5"/>
          <w:sz w:val="26"/>
          <w:szCs w:val="26"/>
        </w:rPr>
      </w:pPr>
      <w:bookmarkStart w:id="229" w:name="_Toc174533069"/>
      <w:bookmarkStart w:id="230" w:name="_Toc174533943"/>
      <w:bookmarkStart w:id="231" w:name="_Toc174976325"/>
      <w:bookmarkStart w:id="232" w:name="_Toc193127446"/>
      <w:bookmarkStart w:id="233" w:name="_Toc193184421"/>
      <w:bookmarkStart w:id="234" w:name="_Toc196126910"/>
      <w:r w:rsidRPr="001C00C7">
        <w:rPr>
          <w:rFonts w:ascii="Calibri Light" w:eastAsia="Times New Roman" w:hAnsi="Calibri Light" w:cs="Times New Roman"/>
          <w:color w:val="2E74B5"/>
          <w:sz w:val="26"/>
          <w:szCs w:val="26"/>
        </w:rPr>
        <w:t>Student with a disability and English Learners</w:t>
      </w:r>
      <w:bookmarkEnd w:id="229"/>
      <w:bookmarkEnd w:id="230"/>
      <w:bookmarkEnd w:id="231"/>
      <w:bookmarkEnd w:id="232"/>
      <w:bookmarkEnd w:id="233"/>
      <w:bookmarkEnd w:id="234"/>
    </w:p>
    <w:p w:rsidR="001C00C7" w:rsidRPr="001C00C7" w:rsidP="001C00C7" w14:paraId="65F653CF" w14:textId="77777777">
      <w:pPr>
        <w:widowControl/>
        <w:spacing w:after="160" w:line="256" w:lineRule="auto"/>
        <w:rPr>
          <w:rFonts w:ascii="Calibri" w:eastAsia="Calibri" w:hAnsi="Calibri" w:cs="Times New Roman"/>
        </w:rPr>
      </w:pPr>
      <w:r w:rsidRPr="001C00C7">
        <w:rPr>
          <w:rFonts w:ascii="Calibri" w:eastAsia="Calibri" w:hAnsi="Calibri" w:cs="Times New Roman"/>
        </w:rPr>
        <w:t>From this table, schools will provide information for students identified as students with disabilities and/or English Learners. Schools will also select NAEP-provided accommodations, if needed by the student.</w:t>
      </w:r>
    </w:p>
    <w:p w:rsidR="001C00C7" w:rsidRPr="001C00C7" w:rsidP="001C00C7" w14:paraId="35FA1DDE" w14:textId="77777777">
      <w:pPr>
        <w:widowControl/>
        <w:spacing w:after="160" w:line="256" w:lineRule="auto"/>
        <w:rPr>
          <w:rFonts w:ascii="Calibri" w:eastAsia="Calibri" w:hAnsi="Calibri" w:cs="Times New Roman"/>
        </w:rPr>
      </w:pPr>
      <w:r w:rsidRPr="001C00C7">
        <w:rPr>
          <w:rFonts w:ascii="Calibri" w:eastAsia="Calibri" w:hAnsi="Calibri" w:cs="Times New Roman"/>
          <w:noProof/>
        </w:rPr>
        <w:drawing>
          <wp:inline distT="0" distB="0" distL="0" distR="0">
            <wp:extent cx="5943600" cy="5737860"/>
            <wp:effectExtent l="19050" t="19050" r="19050" b="15240"/>
            <wp:docPr id="6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1" descr="A screenshot of a computer&#10;&#10;Description automatically generated"/>
                    <pic:cNvPicPr>
                      <a:picLocks noChangeAspect="1" noChangeArrowheads="1"/>
                    </pic:cNvPicPr>
                  </pic:nvPicPr>
                  <pic:blipFill>
                    <a:blip xmlns:r="http://schemas.openxmlformats.org/officeDocument/2006/relationships" r:embed="rId112"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5737860"/>
                    </a:xfrm>
                    <a:prstGeom prst="rect">
                      <a:avLst/>
                    </a:prstGeom>
                    <a:noFill/>
                    <a:ln w="9525">
                      <a:solidFill>
                        <a:srgbClr val="000000"/>
                      </a:solidFill>
                      <a:miter lim="800000"/>
                      <a:headEnd/>
                      <a:tailEnd/>
                    </a:ln>
                    <a:effectLst/>
                  </pic:spPr>
                </pic:pic>
              </a:graphicData>
            </a:graphic>
          </wp:inline>
        </w:drawing>
      </w:r>
    </w:p>
    <w:p w:rsidR="001C00C7" w:rsidRPr="001C00C7" w:rsidP="001C00C7" w14:paraId="5758A1A4" w14:textId="77777777">
      <w:pPr>
        <w:widowControl/>
        <w:spacing w:after="160" w:line="256" w:lineRule="auto"/>
        <w:rPr>
          <w:rFonts w:ascii="Calibri" w:eastAsia="Calibri" w:hAnsi="Calibri" w:cs="Times New Roman"/>
        </w:rPr>
      </w:pPr>
      <w:r w:rsidRPr="001C00C7">
        <w:rPr>
          <w:rFonts w:ascii="Calibri" w:eastAsia="Calibri" w:hAnsi="Calibri" w:cs="Times New Roman"/>
        </w:rPr>
        <w:t xml:space="preserve">From the table, schools can make single edits to update a student’s information. </w:t>
      </w:r>
    </w:p>
    <w:p w:rsidR="001C00C7" w:rsidRPr="001C00C7" w:rsidP="001C00C7" w14:paraId="7E3E022A" w14:textId="77777777">
      <w:pPr>
        <w:widowControl/>
        <w:spacing w:after="160" w:line="256" w:lineRule="auto"/>
        <w:rPr>
          <w:rFonts w:ascii="Calibri" w:eastAsia="Calibri" w:hAnsi="Calibri" w:cs="Times New Roman"/>
        </w:rPr>
      </w:pPr>
      <w:r w:rsidRPr="001C00C7">
        <w:rPr>
          <w:rFonts w:ascii="Calibri" w:eastAsia="Calibri" w:hAnsi="Calibri" w:cs="Times New Roman"/>
        </w:rPr>
        <w:t>Schools edit a single student from the following pop-ups:</w:t>
      </w:r>
    </w:p>
    <w:p w:rsidR="001C00C7" w:rsidRPr="001C00C7" w:rsidP="001C00C7" w14:paraId="2BE6138C" w14:textId="77777777">
      <w:pPr>
        <w:widowControl/>
        <w:spacing w:after="160" w:line="256" w:lineRule="auto"/>
        <w:rPr>
          <w:rFonts w:ascii="Calibri" w:eastAsia="Calibri" w:hAnsi="Calibri" w:cs="Times New Roman"/>
        </w:rPr>
      </w:pPr>
      <w:r w:rsidRPr="001C00C7">
        <w:rPr>
          <w:rFonts w:ascii="Calibri" w:eastAsia="Calibri" w:hAnsi="Calibri" w:cs="Times New Roman"/>
          <w:noProof/>
        </w:rPr>
        <w:drawing>
          <wp:anchor distT="0" distB="0" distL="114300" distR="114300" simplePos="0" relativeHeight="251740160" behindDoc="0" locked="0" layoutInCell="1" allowOverlap="1">
            <wp:simplePos x="0" y="0"/>
            <wp:positionH relativeFrom="margin">
              <wp:align>center</wp:align>
            </wp:positionH>
            <wp:positionV relativeFrom="paragraph">
              <wp:posOffset>19050</wp:posOffset>
            </wp:positionV>
            <wp:extent cx="3576320" cy="7934960"/>
            <wp:effectExtent l="19050" t="19050" r="24130" b="27940"/>
            <wp:wrapTopAndBottom/>
            <wp:docPr id="68" name="Picture 5"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5" descr="A screenshot of a computer screen&#10;&#10;Description automatically generated"/>
                    <pic:cNvPicPr>
                      <a:picLocks noChangeAspect="1" noChangeArrowheads="1"/>
                    </pic:cNvPicPr>
                  </pic:nvPicPr>
                  <pic:blipFill>
                    <a:blip xmlns:r="http://schemas.openxmlformats.org/officeDocument/2006/relationships" r:embed="rId113"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3576320" cy="7934960"/>
                    </a:xfrm>
                    <a:prstGeom prst="rect">
                      <a:avLst/>
                    </a:prstGeom>
                    <a:noFill/>
                    <a:ln w="9525">
                      <a:solidFill>
                        <a:sysClr val="windowText" lastClr="000000">
                          <a:lumMod val="100000"/>
                          <a:lumOff val="0"/>
                        </a:sysClr>
                      </a:solidFill>
                      <a:miter lim="800000"/>
                      <a:headEnd/>
                      <a:tailEnd/>
                    </a:ln>
                  </pic:spPr>
                </pic:pic>
              </a:graphicData>
            </a:graphic>
            <wp14:sizeRelH relativeFrom="page">
              <wp14:pctWidth>0</wp14:pctWidth>
            </wp14:sizeRelH>
            <wp14:sizeRelV relativeFrom="page">
              <wp14:pctHeight>0</wp14:pctHeight>
            </wp14:sizeRelV>
          </wp:anchor>
        </w:drawing>
      </w:r>
    </w:p>
    <w:p w:rsidR="004D6999" w:rsidP="00113120" w14:paraId="3743A2D4" w14:textId="63CFCA41"/>
    <w:p w:rsidR="004D6999" w14:paraId="358EF8A1" w14:textId="77777777">
      <w:pPr>
        <w:widowControl/>
        <w:spacing w:after="160" w:line="259" w:lineRule="auto"/>
        <w:rPr>
          <w:rFonts w:ascii="Calibri" w:eastAsia="Calibri" w:hAnsi="Calibri" w:cs="Times New Roman"/>
          <w:b/>
          <w:bCs/>
          <w:color w:val="2F5496"/>
        </w:rPr>
      </w:pPr>
      <w:r>
        <w:rPr>
          <w:rFonts w:ascii="Calibri" w:eastAsia="Calibri" w:hAnsi="Calibri" w:cs="Times New Roman"/>
          <w:b/>
          <w:bCs/>
          <w:color w:val="2F5496"/>
        </w:rPr>
        <w:br w:type="page"/>
      </w:r>
    </w:p>
    <w:p w:rsidR="00A00DDA" w:rsidRPr="00A00DDA" w:rsidP="00A00DDA" w14:paraId="55673468" w14:textId="77777777">
      <w:pPr>
        <w:keepNext/>
        <w:keepLines/>
        <w:widowControl/>
        <w:spacing w:before="240" w:after="0" w:line="256" w:lineRule="auto"/>
        <w:outlineLvl w:val="0"/>
        <w:rPr>
          <w:rFonts w:ascii="Calibri Light" w:eastAsia="Times New Roman" w:hAnsi="Calibri Light" w:cs="Times New Roman"/>
          <w:color w:val="2E74B5"/>
          <w:sz w:val="32"/>
          <w:szCs w:val="32"/>
        </w:rPr>
      </w:pPr>
      <w:bookmarkStart w:id="235" w:name="_Toc174533070"/>
      <w:bookmarkStart w:id="236" w:name="_Toc174533944"/>
      <w:bookmarkStart w:id="237" w:name="_Toc174976326"/>
      <w:bookmarkStart w:id="238" w:name="_Toc193127447"/>
      <w:bookmarkStart w:id="239" w:name="_Toc193184422"/>
      <w:bookmarkStart w:id="240" w:name="_Toc196126911"/>
      <w:bookmarkStart w:id="241" w:name="_Hlk174454213"/>
      <w:r w:rsidRPr="00A00DDA">
        <w:rPr>
          <w:rFonts w:ascii="Calibri Light" w:eastAsia="Times New Roman" w:hAnsi="Calibri Light" w:cs="Times New Roman"/>
          <w:color w:val="2E74B5"/>
          <w:sz w:val="32"/>
          <w:szCs w:val="32"/>
        </w:rPr>
        <w:t>Provide Student Information</w:t>
      </w:r>
      <w:bookmarkEnd w:id="235"/>
      <w:bookmarkEnd w:id="236"/>
      <w:bookmarkEnd w:id="237"/>
      <w:bookmarkEnd w:id="238"/>
      <w:bookmarkEnd w:id="239"/>
      <w:bookmarkEnd w:id="240"/>
    </w:p>
    <w:p w:rsidR="00A00DDA" w:rsidRPr="00A00DDA" w:rsidP="00A00DDA" w14:paraId="73526AEC" w14:textId="77777777">
      <w:pPr>
        <w:widowControl/>
        <w:spacing w:after="160" w:line="256" w:lineRule="auto"/>
        <w:rPr>
          <w:rFonts w:ascii="Calibri" w:eastAsia="Calibri" w:hAnsi="Calibri" w:cs="Times New Roman"/>
        </w:rPr>
      </w:pPr>
      <w:r w:rsidRPr="00A00DDA">
        <w:rPr>
          <w:rFonts w:ascii="Calibri" w:eastAsia="Calibri" w:hAnsi="Calibri" w:cs="Times New Roman"/>
        </w:rPr>
        <w:t>From the school summary page, schools will access this section to provide student information by selecting the Manage button, as shown below (bottom-right).</w:t>
      </w:r>
    </w:p>
    <w:p w:rsidR="00A00DDA" w:rsidRPr="00A00DDA" w:rsidP="00A00DDA" w14:paraId="3BDCC437" w14:textId="77777777">
      <w:pPr>
        <w:widowControl/>
        <w:spacing w:after="160" w:line="256" w:lineRule="auto"/>
        <w:rPr>
          <w:rFonts w:ascii="Calibri" w:eastAsia="Calibri" w:hAnsi="Calibri" w:cs="Times New Roman"/>
        </w:rPr>
      </w:pPr>
      <w:r w:rsidRPr="00A00DDA">
        <w:rPr>
          <w:rFonts w:ascii="Calibri" w:eastAsia="Calibri" w:hAnsi="Calibri" w:cs="Times New Roman"/>
          <w:noProof/>
        </w:rPr>
        <w:drawing>
          <wp:inline distT="0" distB="0" distL="0" distR="0">
            <wp:extent cx="5791200" cy="2042160"/>
            <wp:effectExtent l="19050" t="19050" r="19050" b="15240"/>
            <wp:docPr id="1302833298" name="Picture 1302833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2833298" name="Picture 84"/>
                    <pic:cNvPicPr>
                      <a:picLocks noChangeAspect="1" noChangeArrowheads="1"/>
                    </pic:cNvPicPr>
                  </pic:nvPicPr>
                  <pic:blipFill>
                    <a:blip xmlns:r="http://schemas.openxmlformats.org/officeDocument/2006/relationships" r:embed="rId114"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791200" cy="2042160"/>
                    </a:xfrm>
                    <a:prstGeom prst="rect">
                      <a:avLst/>
                    </a:prstGeom>
                    <a:noFill/>
                    <a:ln w="9525">
                      <a:solidFill>
                        <a:srgbClr val="000000"/>
                      </a:solidFill>
                      <a:miter lim="800000"/>
                      <a:headEnd/>
                      <a:tailEnd/>
                    </a:ln>
                    <a:effectLst/>
                  </pic:spPr>
                </pic:pic>
              </a:graphicData>
            </a:graphic>
          </wp:inline>
        </w:drawing>
      </w:r>
    </w:p>
    <w:p w:rsidR="00A00DDA" w:rsidRPr="00A00DDA" w:rsidP="00A00DDA" w14:paraId="1F603BCA" w14:textId="77777777">
      <w:pPr>
        <w:keepNext/>
        <w:keepLines/>
        <w:widowControl/>
        <w:spacing w:before="40" w:after="0" w:line="256" w:lineRule="auto"/>
        <w:outlineLvl w:val="1"/>
        <w:rPr>
          <w:rFonts w:ascii="Calibri Light" w:eastAsia="Times New Roman" w:hAnsi="Calibri Light" w:cs="Times New Roman"/>
          <w:color w:val="2E74B5"/>
          <w:sz w:val="26"/>
          <w:szCs w:val="26"/>
        </w:rPr>
      </w:pPr>
      <w:bookmarkStart w:id="242" w:name="_Toc174533071"/>
      <w:bookmarkStart w:id="243" w:name="_Toc174533945"/>
      <w:bookmarkStart w:id="244" w:name="_Toc174976327"/>
      <w:bookmarkStart w:id="245" w:name="_Toc193127448"/>
      <w:bookmarkStart w:id="246" w:name="_Toc193184423"/>
      <w:bookmarkStart w:id="247" w:name="_Toc196126912"/>
      <w:r w:rsidRPr="00A00DDA">
        <w:rPr>
          <w:rFonts w:ascii="Calibri Light" w:eastAsia="Times New Roman" w:hAnsi="Calibri Light" w:cs="Times New Roman"/>
          <w:color w:val="2E74B5"/>
          <w:sz w:val="26"/>
          <w:szCs w:val="26"/>
        </w:rPr>
        <w:t>Student Demographic Information</w:t>
      </w:r>
      <w:bookmarkEnd w:id="242"/>
      <w:bookmarkEnd w:id="243"/>
      <w:bookmarkEnd w:id="244"/>
      <w:bookmarkEnd w:id="245"/>
      <w:bookmarkEnd w:id="246"/>
      <w:bookmarkEnd w:id="247"/>
      <w:r w:rsidRPr="00A00DDA">
        <w:rPr>
          <w:rFonts w:ascii="Calibri Light" w:eastAsia="Times New Roman" w:hAnsi="Calibri Light" w:cs="Times New Roman"/>
          <w:color w:val="2E74B5"/>
          <w:sz w:val="26"/>
          <w:szCs w:val="26"/>
        </w:rPr>
        <w:t xml:space="preserve"> </w:t>
      </w:r>
    </w:p>
    <w:p w:rsidR="00A00DDA" w:rsidRPr="00A00DDA" w:rsidP="00A00DDA" w14:paraId="49E264A3" w14:textId="77777777">
      <w:pPr>
        <w:widowControl/>
        <w:spacing w:after="160" w:line="256" w:lineRule="auto"/>
        <w:rPr>
          <w:rFonts w:ascii="Calibri" w:eastAsia="Calibri" w:hAnsi="Calibri" w:cs="Times New Roman"/>
        </w:rPr>
      </w:pPr>
      <w:r w:rsidRPr="00A00DDA">
        <w:rPr>
          <w:rFonts w:ascii="Calibri" w:eastAsia="Calibri" w:hAnsi="Calibri" w:cs="Times New Roman"/>
        </w:rPr>
        <w:t xml:space="preserve">On this page, schools will need to review both the student demographic information and students with disabilities and Spanish learners tabs. </w:t>
      </w:r>
    </w:p>
    <w:p w:rsidR="00A00DDA" w:rsidRPr="00A00DDA" w:rsidP="00A00DDA" w14:paraId="0D3B9A28" w14:textId="77777777">
      <w:pPr>
        <w:widowControl/>
        <w:spacing w:after="160" w:line="256" w:lineRule="auto"/>
        <w:rPr>
          <w:rFonts w:ascii="Calibri" w:eastAsia="Calibri" w:hAnsi="Calibri" w:cs="Times New Roman"/>
        </w:rPr>
      </w:pPr>
      <w:r w:rsidRPr="00A00DDA">
        <w:rPr>
          <w:rFonts w:ascii="Calibri" w:eastAsia="Calibri" w:hAnsi="Calibri" w:cs="Times New Roman"/>
        </w:rPr>
        <w:t xml:space="preserve">On the student demographic information tab, schools will review student demographic data and update any inaccurate information or provide missing information. The “Economically disadvantaged status” column may be hidden from this table if the state does not require the school to submit this data. This is where schools will identify students with a Section 504 Plan who requires accommodations. </w:t>
      </w:r>
    </w:p>
    <w:p w:rsidR="00A00DDA" w:rsidRPr="00A00DDA" w:rsidP="00A00DDA" w14:paraId="4295BB4F" w14:textId="77777777">
      <w:pPr>
        <w:widowControl/>
        <w:spacing w:after="160" w:line="256" w:lineRule="auto"/>
        <w:rPr>
          <w:rFonts w:ascii="Calibri" w:eastAsia="Calibri" w:hAnsi="Calibri" w:cs="Times New Roman"/>
        </w:rPr>
      </w:pPr>
      <w:r w:rsidRPr="00A00DDA">
        <w:rPr>
          <w:rFonts w:ascii="Calibri" w:eastAsia="Calibri" w:hAnsi="Calibri" w:cs="Times New Roman"/>
        </w:rPr>
        <w:t xml:space="preserve">In the how to use this page, the following directions will be provided to users: </w:t>
      </w:r>
    </w:p>
    <w:p w:rsidR="00A00DDA" w:rsidRPr="00A00DDA" w:rsidP="006A4140" w14:paraId="053FAA2F" w14:textId="77777777">
      <w:pPr>
        <w:widowControl/>
        <w:numPr>
          <w:ilvl w:val="0"/>
          <w:numId w:val="16"/>
        </w:numPr>
        <w:spacing w:after="160" w:line="256" w:lineRule="auto"/>
        <w:contextualSpacing/>
        <w:rPr>
          <w:rFonts w:ascii="Calibri" w:eastAsia="Calibri" w:hAnsi="Calibri" w:cs="Times New Roman"/>
          <w:lang w:val="es-PR"/>
        </w:rPr>
      </w:pPr>
      <w:r w:rsidRPr="00A00DDA">
        <w:rPr>
          <w:rFonts w:ascii="Calibri" w:eastAsia="Calibri" w:hAnsi="Calibri" w:cs="Times New Roman"/>
          <w:lang w:val="es-PR"/>
        </w:rPr>
        <w:t xml:space="preserve">Single student edits: </w:t>
      </w:r>
      <w:r w:rsidRPr="00A00DDA">
        <w:rPr>
          <w:rFonts w:ascii="Calibri" w:eastAsia="Calibri" w:hAnsi="Calibri" w:cs="Times New Roman"/>
          <w:i/>
          <w:iCs/>
          <w:lang w:val="es-PR"/>
        </w:rPr>
        <w:t>Seleccione el icono de editar para editar la información de un solo estudiante</w:t>
      </w:r>
      <w:r w:rsidRPr="00A00DDA">
        <w:rPr>
          <w:rFonts w:ascii="Calibri" w:eastAsia="Calibri" w:hAnsi="Calibri" w:cs="Times New Roman"/>
          <w:lang w:val="es-PR"/>
        </w:rPr>
        <w:t>.</w:t>
      </w:r>
    </w:p>
    <w:p w:rsidR="00A00DDA" w:rsidRPr="00A00DDA" w:rsidP="006A4140" w14:paraId="76707070" w14:textId="77777777">
      <w:pPr>
        <w:widowControl/>
        <w:numPr>
          <w:ilvl w:val="0"/>
          <w:numId w:val="16"/>
        </w:numPr>
        <w:spacing w:after="160" w:line="256" w:lineRule="auto"/>
        <w:contextualSpacing/>
        <w:rPr>
          <w:rFonts w:ascii="Calibri" w:eastAsia="Calibri" w:hAnsi="Calibri" w:cs="Times New Roman"/>
          <w:lang w:val="es-PR"/>
        </w:rPr>
      </w:pPr>
      <w:r w:rsidRPr="00A00DDA">
        <w:rPr>
          <w:rFonts w:ascii="Calibri" w:eastAsia="Calibri" w:hAnsi="Calibri" w:cs="Times New Roman"/>
          <w:lang w:val="es-PR"/>
        </w:rPr>
        <w:t xml:space="preserve">Multiple student edits: </w:t>
      </w:r>
      <w:r w:rsidRPr="00A00DDA">
        <w:rPr>
          <w:rFonts w:ascii="Calibri" w:eastAsia="Calibri" w:hAnsi="Calibri" w:cs="Times New Roman"/>
          <w:i/>
          <w:iCs/>
          <w:lang w:val="es-PR"/>
        </w:rPr>
        <w:t>Seleccione las casillas para editar la información de varios estudiantes y luego utilice los menús de Categoría y Cambiar a para hacer los cambios</w:t>
      </w:r>
      <w:r w:rsidRPr="00A00DDA">
        <w:rPr>
          <w:rFonts w:ascii="Calibri" w:eastAsia="Calibri" w:hAnsi="Calibri" w:cs="Times New Roman"/>
          <w:lang w:val="es-PR"/>
        </w:rPr>
        <w:t>.</w:t>
      </w:r>
    </w:p>
    <w:p w:rsidR="00A00DDA" w:rsidRPr="00A00DDA" w:rsidP="006A4140" w14:paraId="52966EB3" w14:textId="77777777">
      <w:pPr>
        <w:widowControl/>
        <w:numPr>
          <w:ilvl w:val="0"/>
          <w:numId w:val="16"/>
        </w:numPr>
        <w:spacing w:after="160" w:line="256" w:lineRule="auto"/>
        <w:contextualSpacing/>
        <w:rPr>
          <w:rFonts w:ascii="Calibri" w:eastAsia="Calibri" w:hAnsi="Calibri" w:cs="Times New Roman"/>
          <w:lang w:val="es-PR"/>
        </w:rPr>
      </w:pPr>
      <w:r w:rsidRPr="00A00DDA">
        <w:rPr>
          <w:rFonts w:ascii="Calibri" w:eastAsia="Calibri" w:hAnsi="Calibri" w:cs="Times New Roman"/>
          <w:lang w:val="es-PR"/>
        </w:rPr>
        <w:t xml:space="preserve">Export: </w:t>
      </w:r>
      <w:r w:rsidRPr="00A00DDA">
        <w:rPr>
          <w:rFonts w:ascii="Calibri" w:eastAsia="Calibri" w:hAnsi="Calibri" w:cs="Times New Roman"/>
          <w:i/>
          <w:iCs/>
          <w:lang w:val="es-PR"/>
        </w:rPr>
        <w:t>Utilice el botón para exportar la información de los estudiantes</w:t>
      </w:r>
      <w:r w:rsidRPr="00A00DDA">
        <w:rPr>
          <w:rFonts w:ascii="Calibri" w:eastAsia="Calibri" w:hAnsi="Calibri" w:cs="Times New Roman"/>
          <w:lang w:val="es-PR"/>
        </w:rPr>
        <w:t>.</w:t>
      </w:r>
    </w:p>
    <w:p w:rsidR="00A00DDA" w:rsidRPr="00A00DDA" w:rsidP="00A00DDA" w14:paraId="7021A629" w14:textId="24A1D3CC">
      <w:pPr>
        <w:widowControl/>
        <w:spacing w:after="160" w:line="256" w:lineRule="auto"/>
        <w:rPr>
          <w:rFonts w:ascii="Calibri" w:eastAsia="Calibri" w:hAnsi="Calibri" w:cs="Times New Roman"/>
        </w:rPr>
      </w:pPr>
      <w:r w:rsidRPr="007115F8">
        <w:rPr>
          <w:rFonts w:ascii="Arial" w:eastAsia="Calibri" w:hAnsi="Arial" w:cs="Arial"/>
          <w:noProof/>
          <w:color w:val="000000"/>
          <w:sz w:val="20"/>
          <w:szCs w:val="20"/>
          <w:shd w:val="clear" w:color="auto" w:fill="FFFFFF"/>
        </w:rPr>
        <w:drawing>
          <wp:inline distT="0" distB="0" distL="0" distR="0">
            <wp:extent cx="5322627" cy="4842493"/>
            <wp:effectExtent l="0" t="0" r="0" b="0"/>
            <wp:docPr id="19676902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7690210" name=""/>
                    <pic:cNvPicPr/>
                  </pic:nvPicPr>
                  <pic:blipFill>
                    <a:blip xmlns:r="http://schemas.openxmlformats.org/officeDocument/2006/relationships" r:embed="rId115"/>
                    <a:stretch>
                      <a:fillRect/>
                    </a:stretch>
                  </pic:blipFill>
                  <pic:spPr>
                    <a:xfrm>
                      <a:off x="0" y="0"/>
                      <a:ext cx="5340605" cy="4858849"/>
                    </a:xfrm>
                    <a:prstGeom prst="rect">
                      <a:avLst/>
                    </a:prstGeom>
                  </pic:spPr>
                </pic:pic>
              </a:graphicData>
            </a:graphic>
          </wp:inline>
        </w:drawing>
      </w:r>
      <w:r w:rsidRPr="00A00DDA">
        <w:rPr>
          <w:rFonts w:ascii="Arial" w:eastAsia="Calibri" w:hAnsi="Arial" w:cs="Arial"/>
          <w:color w:val="000000"/>
          <w:sz w:val="20"/>
          <w:szCs w:val="20"/>
          <w:shd w:val="clear" w:color="auto" w:fill="FFFFFF"/>
        </w:rPr>
        <w:br/>
      </w:r>
    </w:p>
    <w:p w:rsidR="00A00DDA" w:rsidRPr="00A00DDA" w:rsidP="00A00DDA" w14:paraId="55F06AA1" w14:textId="77777777">
      <w:pPr>
        <w:widowControl/>
        <w:spacing w:after="160" w:line="256" w:lineRule="auto"/>
        <w:rPr>
          <w:rFonts w:ascii="Calibri" w:eastAsia="Calibri" w:hAnsi="Calibri" w:cs="Times New Roman"/>
        </w:rPr>
      </w:pPr>
      <w:r w:rsidRPr="00A00DDA">
        <w:rPr>
          <w:rFonts w:ascii="Calibri" w:eastAsia="Calibri" w:hAnsi="Calibri" w:cs="Times New Roman"/>
        </w:rPr>
        <w:t xml:space="preserve">From the table, schools can make single edits or multiple edits. To make multiple student edits, schools select the number of students from the left-hand column, then use the Category and Change to drop-down menus to apply the changes. </w:t>
      </w:r>
    </w:p>
    <w:p w:rsidR="00A00DDA" w:rsidRPr="00A00DDA" w:rsidP="00A00DDA" w14:paraId="03378686" w14:textId="77777777">
      <w:pPr>
        <w:widowControl/>
        <w:spacing w:after="160" w:line="256" w:lineRule="auto"/>
        <w:rPr>
          <w:rFonts w:ascii="Calibri" w:eastAsia="Calibri" w:hAnsi="Calibri" w:cs="Times New Roman"/>
        </w:rPr>
      </w:pPr>
      <w:r w:rsidRPr="00A00DDA">
        <w:rPr>
          <w:rFonts w:ascii="Calibri" w:eastAsia="Calibri" w:hAnsi="Calibri" w:cs="Times New Roman"/>
        </w:rPr>
        <w:t xml:space="preserve">A single student edit is from the following pop-up: </w:t>
      </w:r>
    </w:p>
    <w:p w:rsidR="00A00DDA" w:rsidRPr="00A00DDA" w:rsidP="00A00DDA" w14:paraId="0430629A" w14:textId="580219D4">
      <w:pPr>
        <w:widowControl/>
        <w:spacing w:after="160" w:line="256" w:lineRule="auto"/>
        <w:rPr>
          <w:rFonts w:ascii="Calibri" w:eastAsia="Calibri" w:hAnsi="Calibri" w:cs="Times New Roman"/>
        </w:rPr>
      </w:pPr>
      <w:r w:rsidRPr="007115F8">
        <w:rPr>
          <w:rFonts w:ascii="Arial" w:eastAsia="Calibri" w:hAnsi="Arial" w:cs="Arial"/>
          <w:noProof/>
          <w:color w:val="000000"/>
          <w:sz w:val="20"/>
          <w:szCs w:val="20"/>
          <w:shd w:val="clear" w:color="auto" w:fill="FFFFFF"/>
        </w:rPr>
        <w:drawing>
          <wp:inline distT="0" distB="0" distL="0" distR="0">
            <wp:extent cx="3643953" cy="4979315"/>
            <wp:effectExtent l="0" t="0" r="0" b="0"/>
            <wp:docPr id="6216366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1636658" name=""/>
                    <pic:cNvPicPr/>
                  </pic:nvPicPr>
                  <pic:blipFill>
                    <a:blip xmlns:r="http://schemas.openxmlformats.org/officeDocument/2006/relationships" r:embed="rId116"/>
                    <a:stretch>
                      <a:fillRect/>
                    </a:stretch>
                  </pic:blipFill>
                  <pic:spPr>
                    <a:xfrm>
                      <a:off x="0" y="0"/>
                      <a:ext cx="3648174" cy="4985083"/>
                    </a:xfrm>
                    <a:prstGeom prst="rect">
                      <a:avLst/>
                    </a:prstGeom>
                  </pic:spPr>
                </pic:pic>
              </a:graphicData>
            </a:graphic>
          </wp:inline>
        </w:drawing>
      </w:r>
      <w:r w:rsidRPr="00A00DDA">
        <w:rPr>
          <w:rFonts w:ascii="Arial" w:eastAsia="Calibri" w:hAnsi="Arial" w:cs="Arial"/>
          <w:color w:val="000000"/>
          <w:sz w:val="20"/>
          <w:szCs w:val="20"/>
          <w:shd w:val="clear" w:color="auto" w:fill="FFFFFF"/>
        </w:rPr>
        <w:br/>
      </w:r>
    </w:p>
    <w:p w:rsidR="00A00DDA" w:rsidRPr="00A00DDA" w:rsidP="00A00DDA" w14:paraId="4F436FF5" w14:textId="77777777">
      <w:pPr>
        <w:widowControl/>
        <w:spacing w:after="160" w:line="256" w:lineRule="auto"/>
        <w:rPr>
          <w:rFonts w:ascii="Calibri" w:eastAsia="Calibri" w:hAnsi="Calibri" w:cs="Times New Roman"/>
        </w:rPr>
      </w:pPr>
    </w:p>
    <w:p w:rsidR="00A00DDA" w:rsidRPr="00A00DDA" w:rsidP="00A00DDA" w14:paraId="692AFBCF" w14:textId="77777777">
      <w:pPr>
        <w:widowControl/>
        <w:spacing w:after="160" w:line="256" w:lineRule="auto"/>
        <w:rPr>
          <w:rFonts w:ascii="Calibri" w:eastAsia="Calibri" w:hAnsi="Calibri" w:cs="Times New Roman"/>
        </w:rPr>
      </w:pPr>
    </w:p>
    <w:p w:rsidR="00A00DDA" w:rsidRPr="00A00DDA" w:rsidP="00A00DDA" w14:paraId="310B21BF" w14:textId="77777777">
      <w:pPr>
        <w:widowControl/>
        <w:spacing w:after="160" w:line="256" w:lineRule="auto"/>
        <w:rPr>
          <w:rFonts w:ascii="Calibri" w:eastAsia="Calibri" w:hAnsi="Calibri" w:cs="Times New Roman"/>
        </w:rPr>
      </w:pPr>
      <w:r w:rsidRPr="00A00DDA">
        <w:rPr>
          <w:rFonts w:ascii="Calibri" w:eastAsia="Calibri" w:hAnsi="Calibri" w:cs="Times New Roman"/>
        </w:rPr>
        <w:t>Not participating options are as follows:</w:t>
      </w:r>
    </w:p>
    <w:p w:rsidR="00A00DDA" w:rsidRPr="00A00DDA" w:rsidP="006A4140" w14:paraId="131A654C" w14:textId="77777777">
      <w:pPr>
        <w:widowControl/>
        <w:numPr>
          <w:ilvl w:val="0"/>
          <w:numId w:val="17"/>
        </w:numPr>
        <w:spacing w:after="160" w:line="256" w:lineRule="auto"/>
        <w:contextualSpacing/>
        <w:rPr>
          <w:rFonts w:ascii="Calibri" w:eastAsia="Calibri" w:hAnsi="Calibri" w:cs="Times New Roman"/>
          <w:i/>
          <w:iCs/>
          <w:lang w:val="es-PR"/>
        </w:rPr>
      </w:pPr>
      <w:r w:rsidRPr="00A00DDA">
        <w:rPr>
          <w:rFonts w:ascii="Calibri" w:eastAsia="Calibri" w:hAnsi="Calibri" w:cs="Times New Roman"/>
          <w:i/>
          <w:iCs/>
          <w:lang w:val="es-PR"/>
        </w:rPr>
        <w:t>No está matriculado en la escuela</w:t>
      </w:r>
    </w:p>
    <w:p w:rsidR="00A00DDA" w:rsidRPr="00A00DDA" w:rsidP="006A4140" w14:paraId="76ACBDF7" w14:textId="77777777">
      <w:pPr>
        <w:widowControl/>
        <w:numPr>
          <w:ilvl w:val="0"/>
          <w:numId w:val="17"/>
        </w:numPr>
        <w:spacing w:after="160" w:line="256" w:lineRule="auto"/>
        <w:contextualSpacing/>
        <w:rPr>
          <w:rFonts w:ascii="Calibri" w:eastAsia="Calibri" w:hAnsi="Calibri" w:cs="Times New Roman"/>
          <w:i/>
          <w:iCs/>
          <w:lang w:val="es-PR"/>
        </w:rPr>
      </w:pPr>
      <w:r w:rsidRPr="00A00DDA">
        <w:rPr>
          <w:rFonts w:ascii="Calibri" w:eastAsia="Calibri" w:hAnsi="Calibri" w:cs="Times New Roman"/>
          <w:i/>
          <w:iCs/>
          <w:lang w:val="es-PR"/>
        </w:rPr>
        <w:t>Matriculado pero no asiste a la escuela</w:t>
      </w:r>
    </w:p>
    <w:p w:rsidR="00A00DDA" w:rsidRPr="00A00DDA" w:rsidP="006A4140" w14:paraId="5C00B71F" w14:textId="77777777">
      <w:pPr>
        <w:widowControl/>
        <w:numPr>
          <w:ilvl w:val="0"/>
          <w:numId w:val="17"/>
        </w:numPr>
        <w:spacing w:after="160" w:line="256" w:lineRule="auto"/>
        <w:contextualSpacing/>
        <w:rPr>
          <w:rFonts w:ascii="Calibri" w:eastAsia="Calibri" w:hAnsi="Calibri" w:cs="Times New Roman"/>
          <w:i/>
          <w:iCs/>
          <w:lang w:val="es-PR"/>
        </w:rPr>
      </w:pPr>
      <w:r w:rsidRPr="00A00DDA">
        <w:rPr>
          <w:rFonts w:ascii="Calibri" w:eastAsia="Calibri" w:hAnsi="Calibri" w:cs="Times New Roman"/>
          <w:i/>
          <w:iCs/>
          <w:lang w:val="es-PR"/>
        </w:rPr>
        <w:t xml:space="preserve">Estudiante incluido en la lista por error </w:t>
      </w:r>
    </w:p>
    <w:p w:rsidR="00A00DDA" w:rsidRPr="00A00DDA" w:rsidP="006A4140" w14:paraId="227E0CFC" w14:textId="77777777">
      <w:pPr>
        <w:widowControl/>
        <w:numPr>
          <w:ilvl w:val="0"/>
          <w:numId w:val="17"/>
        </w:numPr>
        <w:spacing w:after="160" w:line="256" w:lineRule="auto"/>
        <w:contextualSpacing/>
        <w:rPr>
          <w:rFonts w:ascii="Calibri" w:eastAsia="Calibri" w:hAnsi="Calibri" w:cs="Times New Roman"/>
          <w:i/>
          <w:iCs/>
          <w:lang w:val="es-PR"/>
        </w:rPr>
      </w:pPr>
      <w:r w:rsidRPr="00A00DDA">
        <w:rPr>
          <w:rFonts w:ascii="Calibri" w:eastAsia="Calibri" w:hAnsi="Calibri" w:cs="Times New Roman"/>
          <w:i/>
          <w:iCs/>
          <w:lang w:val="es-PR"/>
        </w:rPr>
        <w:t>Asiste a todas las clases a tiempo completo de forma virtual</w:t>
      </w:r>
    </w:p>
    <w:p w:rsidR="00A00DDA" w:rsidRPr="00A00DDA" w:rsidP="006A4140" w14:paraId="58C4E887" w14:textId="77777777">
      <w:pPr>
        <w:widowControl/>
        <w:numPr>
          <w:ilvl w:val="0"/>
          <w:numId w:val="17"/>
        </w:numPr>
        <w:spacing w:after="160" w:line="256" w:lineRule="auto"/>
        <w:contextualSpacing/>
        <w:rPr>
          <w:rFonts w:ascii="Calibri" w:eastAsia="Calibri" w:hAnsi="Calibri" w:cs="Times New Roman"/>
          <w:i/>
          <w:iCs/>
        </w:rPr>
      </w:pPr>
      <w:r w:rsidRPr="00A00DDA">
        <w:rPr>
          <w:rFonts w:ascii="Calibri" w:eastAsia="Calibri" w:hAnsi="Calibri" w:cs="Times New Roman"/>
          <w:i/>
          <w:iCs/>
        </w:rPr>
        <w:t>Rechazo de los padres</w:t>
      </w:r>
    </w:p>
    <w:p w:rsidR="00A00DDA" w:rsidRPr="00A00DDA" w:rsidP="006A4140" w14:paraId="151959BD" w14:textId="77777777">
      <w:pPr>
        <w:widowControl/>
        <w:numPr>
          <w:ilvl w:val="0"/>
          <w:numId w:val="17"/>
        </w:numPr>
        <w:spacing w:after="160" w:line="256" w:lineRule="auto"/>
        <w:contextualSpacing/>
        <w:rPr>
          <w:rFonts w:ascii="Calibri" w:eastAsia="Calibri" w:hAnsi="Calibri" w:cs="Times New Roman"/>
          <w:i/>
          <w:iCs/>
        </w:rPr>
      </w:pPr>
      <w:r w:rsidRPr="00A00DDA">
        <w:rPr>
          <w:rFonts w:ascii="Calibri" w:eastAsia="Calibri" w:hAnsi="Calibri" w:cs="Times New Roman"/>
          <w:i/>
          <w:iCs/>
        </w:rPr>
        <w:t>Rechazo del estudiante</w:t>
      </w:r>
    </w:p>
    <w:p w:rsidR="00A00DDA" w:rsidRPr="00A00DDA" w:rsidP="006A4140" w14:paraId="08946135" w14:textId="77777777">
      <w:pPr>
        <w:widowControl/>
        <w:numPr>
          <w:ilvl w:val="0"/>
          <w:numId w:val="17"/>
        </w:numPr>
        <w:spacing w:after="160" w:line="256" w:lineRule="auto"/>
        <w:contextualSpacing/>
        <w:rPr>
          <w:rFonts w:ascii="Calibri" w:eastAsia="Calibri" w:hAnsi="Calibri" w:cs="Times New Roman"/>
          <w:i/>
          <w:iCs/>
        </w:rPr>
      </w:pPr>
      <w:r w:rsidRPr="00A00DDA">
        <w:rPr>
          <w:rFonts w:ascii="Calibri" w:eastAsia="Calibri" w:hAnsi="Calibri" w:cs="Times New Roman"/>
          <w:i/>
          <w:iCs/>
        </w:rPr>
        <w:t>Rechazo de la escuela</w:t>
      </w:r>
    </w:p>
    <w:p w:rsidR="00A00DDA" w:rsidRPr="00A00DDA" w:rsidP="006A4140" w14:paraId="3F61F4E9" w14:textId="77777777">
      <w:pPr>
        <w:widowControl/>
        <w:numPr>
          <w:ilvl w:val="0"/>
          <w:numId w:val="17"/>
        </w:numPr>
        <w:spacing w:after="160" w:line="256" w:lineRule="auto"/>
        <w:contextualSpacing/>
        <w:rPr>
          <w:rFonts w:ascii="Calibri" w:eastAsia="Calibri" w:hAnsi="Calibri" w:cs="Times New Roman"/>
          <w:i/>
          <w:iCs/>
          <w:lang w:val="es-PR"/>
        </w:rPr>
      </w:pPr>
      <w:r w:rsidRPr="00A00DDA">
        <w:rPr>
          <w:rFonts w:ascii="Calibri" w:eastAsia="Calibri" w:hAnsi="Calibri" w:cs="Times New Roman"/>
          <w:lang w:val="es-PR"/>
        </w:rPr>
        <w:t>Students who are SD (</w:t>
      </w:r>
      <w:r w:rsidRPr="00A00DDA">
        <w:rPr>
          <w:rFonts w:ascii="Calibri" w:eastAsia="Calibri" w:hAnsi="Calibri" w:cs="Times New Roman"/>
          <w:i/>
          <w:iCs/>
          <w:lang w:val="es-PR"/>
        </w:rPr>
        <w:t>EI</w:t>
      </w:r>
      <w:r w:rsidRPr="00A00DDA">
        <w:rPr>
          <w:rFonts w:ascii="Calibri" w:eastAsia="Calibri" w:hAnsi="Calibri" w:cs="Times New Roman"/>
          <w:lang w:val="es-PR"/>
        </w:rPr>
        <w:t xml:space="preserve">) only: </w:t>
      </w:r>
      <w:r w:rsidRPr="00A00DDA">
        <w:rPr>
          <w:rFonts w:ascii="Calibri" w:eastAsia="Calibri" w:hAnsi="Calibri" w:cs="Times New Roman"/>
          <w:i/>
          <w:iCs/>
          <w:lang w:val="es-PR"/>
        </w:rPr>
        <w:t>Cumple (o cumplió) con la participación en la evaluación estatal alterna</w:t>
      </w:r>
    </w:p>
    <w:p w:rsidR="00A00DDA" w:rsidRPr="00A00DDA" w:rsidP="006A4140" w14:paraId="2BFD7380" w14:textId="77777777">
      <w:pPr>
        <w:widowControl/>
        <w:numPr>
          <w:ilvl w:val="0"/>
          <w:numId w:val="17"/>
        </w:numPr>
        <w:spacing w:after="160" w:line="256" w:lineRule="auto"/>
        <w:contextualSpacing/>
        <w:rPr>
          <w:rFonts w:ascii="Calibri" w:eastAsia="Calibri" w:hAnsi="Calibri" w:cs="Times New Roman"/>
          <w:lang w:val="es-PR"/>
        </w:rPr>
      </w:pPr>
      <w:r w:rsidRPr="00A00DDA">
        <w:rPr>
          <w:rFonts w:ascii="Calibri" w:eastAsia="Calibri" w:hAnsi="Calibri" w:cs="Times New Roman"/>
          <w:lang w:val="es-PR"/>
        </w:rPr>
        <w:t>Students who are EL (</w:t>
      </w:r>
      <w:r w:rsidRPr="00A00DDA">
        <w:rPr>
          <w:rFonts w:ascii="Calibri" w:eastAsia="Calibri" w:hAnsi="Calibri" w:cs="Times New Roman"/>
          <w:i/>
          <w:iCs/>
          <w:lang w:val="es-PR"/>
        </w:rPr>
        <w:t>AE</w:t>
      </w:r>
      <w:r w:rsidRPr="00A00DDA">
        <w:rPr>
          <w:rFonts w:ascii="Calibri" w:eastAsia="Calibri" w:hAnsi="Calibri" w:cs="Times New Roman"/>
          <w:lang w:val="es-PR"/>
        </w:rPr>
        <w:t xml:space="preserve">) only: </w:t>
      </w:r>
      <w:r w:rsidRPr="00A00DDA">
        <w:rPr>
          <w:rFonts w:ascii="Calibri" w:eastAsia="Calibri" w:hAnsi="Calibri" w:cs="Times New Roman"/>
          <w:i/>
          <w:iCs/>
          <w:lang w:val="es-PR"/>
        </w:rPr>
        <w:t>Matriculado en las escuelas de Puerto Rico durante menos de un año antes de la evaluación NAEP</w:t>
      </w:r>
      <w:r w:rsidRPr="00A00DDA">
        <w:rPr>
          <w:rFonts w:ascii="Calibri" w:eastAsia="Calibri" w:hAnsi="Calibri" w:cs="Times New Roman"/>
          <w:lang w:val="es-PR"/>
        </w:rPr>
        <w:t xml:space="preserve">  </w:t>
      </w:r>
    </w:p>
    <w:p w:rsidR="00A00DDA" w:rsidRPr="00A00DDA" w:rsidP="00A00DDA" w14:paraId="3544BBB5" w14:textId="77777777">
      <w:pPr>
        <w:keepNext/>
        <w:keepLines/>
        <w:widowControl/>
        <w:spacing w:before="40" w:after="0" w:line="256" w:lineRule="auto"/>
        <w:outlineLvl w:val="1"/>
        <w:rPr>
          <w:rFonts w:ascii="Calibri Light" w:eastAsia="Times New Roman" w:hAnsi="Calibri Light" w:cs="Times New Roman"/>
          <w:color w:val="2E74B5"/>
          <w:sz w:val="26"/>
          <w:szCs w:val="26"/>
        </w:rPr>
      </w:pPr>
      <w:bookmarkStart w:id="248" w:name="_Toc174533072"/>
      <w:bookmarkStart w:id="249" w:name="_Toc174533946"/>
      <w:bookmarkStart w:id="250" w:name="_Toc174976328"/>
      <w:bookmarkStart w:id="251" w:name="_Toc193127449"/>
      <w:bookmarkStart w:id="252" w:name="_Toc193184424"/>
      <w:bookmarkStart w:id="253" w:name="_Toc196126913"/>
      <w:r w:rsidRPr="00A00DDA">
        <w:rPr>
          <w:rFonts w:ascii="Calibri Light" w:eastAsia="Times New Roman" w:hAnsi="Calibri Light" w:cs="Times New Roman"/>
          <w:color w:val="2E74B5"/>
          <w:sz w:val="26"/>
          <w:szCs w:val="26"/>
        </w:rPr>
        <w:t>Student with a disability and Spanish Learners</w:t>
      </w:r>
      <w:bookmarkEnd w:id="248"/>
      <w:bookmarkEnd w:id="249"/>
      <w:bookmarkEnd w:id="250"/>
      <w:bookmarkEnd w:id="251"/>
      <w:bookmarkEnd w:id="252"/>
      <w:bookmarkEnd w:id="253"/>
    </w:p>
    <w:p w:rsidR="00A00DDA" w:rsidRPr="00A00DDA" w:rsidP="00A00DDA" w14:paraId="28E1F02A" w14:textId="77777777">
      <w:pPr>
        <w:widowControl/>
        <w:spacing w:after="160" w:line="256" w:lineRule="auto"/>
        <w:rPr>
          <w:rFonts w:ascii="Calibri" w:eastAsia="Calibri" w:hAnsi="Calibri" w:cs="Times New Roman"/>
        </w:rPr>
      </w:pPr>
      <w:r w:rsidRPr="00A00DDA">
        <w:rPr>
          <w:rFonts w:ascii="Calibri" w:eastAsia="Calibri" w:hAnsi="Calibri" w:cs="Times New Roman"/>
        </w:rPr>
        <w:t>From this table, schools will provide information for students identified as students with disabilities and/or Spanish Learners. Schools will also select NAEP-provided accommodations, if needed by the student.</w:t>
      </w:r>
    </w:p>
    <w:p w:rsidR="00A00DDA" w:rsidRPr="00A00DDA" w:rsidP="00A00DDA" w14:paraId="7EC733D3" w14:textId="77777777">
      <w:pPr>
        <w:widowControl/>
        <w:spacing w:after="160" w:line="256" w:lineRule="auto"/>
        <w:rPr>
          <w:rFonts w:ascii="Calibri" w:eastAsia="Calibri" w:hAnsi="Calibri" w:cs="Times New Roman"/>
        </w:rPr>
      </w:pPr>
      <w:r w:rsidRPr="00A00DDA">
        <w:rPr>
          <w:rFonts w:ascii="Calibri" w:eastAsia="Calibri" w:hAnsi="Calibri" w:cs="Times New Roman"/>
          <w:noProof/>
        </w:rPr>
        <w:drawing>
          <wp:inline distT="0" distB="0" distL="0" distR="0">
            <wp:extent cx="5646420" cy="6355080"/>
            <wp:effectExtent l="19050" t="19050" r="11430" b="26670"/>
            <wp:docPr id="13028333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2833300" name="Picture 1"/>
                    <pic:cNvPicPr>
                      <a:picLocks noChangeAspect="1" noChangeArrowheads="1"/>
                    </pic:cNvPicPr>
                  </pic:nvPicPr>
                  <pic:blipFill>
                    <a:blip xmlns:r="http://schemas.openxmlformats.org/officeDocument/2006/relationships" r:embed="rId117"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646420" cy="6355080"/>
                    </a:xfrm>
                    <a:prstGeom prst="rect">
                      <a:avLst/>
                    </a:prstGeom>
                    <a:noFill/>
                    <a:ln w="9525">
                      <a:solidFill>
                        <a:srgbClr val="000000"/>
                      </a:solidFill>
                      <a:miter lim="800000"/>
                      <a:headEnd/>
                      <a:tailEnd/>
                    </a:ln>
                    <a:effectLst/>
                  </pic:spPr>
                </pic:pic>
              </a:graphicData>
            </a:graphic>
          </wp:inline>
        </w:drawing>
      </w:r>
    </w:p>
    <w:p w:rsidR="00A00DDA" w:rsidRPr="00A00DDA" w:rsidP="00A00DDA" w14:paraId="3B1C2B2D" w14:textId="77777777">
      <w:pPr>
        <w:widowControl/>
        <w:spacing w:after="160" w:line="256" w:lineRule="auto"/>
        <w:rPr>
          <w:rFonts w:ascii="Calibri" w:eastAsia="Calibri" w:hAnsi="Calibri" w:cs="Times New Roman"/>
        </w:rPr>
      </w:pPr>
      <w:r w:rsidRPr="00A00DDA">
        <w:rPr>
          <w:rFonts w:ascii="Calibri" w:eastAsia="Calibri" w:hAnsi="Calibri" w:cs="Times New Roman"/>
        </w:rPr>
        <w:t xml:space="preserve">From the table, schools can make single edits to update a student’s information. </w:t>
      </w:r>
    </w:p>
    <w:p w:rsidR="00A00DDA" w:rsidRPr="00A00DDA" w:rsidP="00A00DDA" w14:paraId="42B12B33" w14:textId="77777777">
      <w:pPr>
        <w:widowControl/>
        <w:spacing w:after="160" w:line="256" w:lineRule="auto"/>
        <w:rPr>
          <w:rFonts w:ascii="Calibri" w:eastAsia="Calibri" w:hAnsi="Calibri" w:cs="Times New Roman"/>
        </w:rPr>
      </w:pPr>
      <w:r w:rsidRPr="00A00DDA">
        <w:rPr>
          <w:rFonts w:ascii="Calibri" w:eastAsia="Calibri" w:hAnsi="Calibri" w:cs="Times New Roman"/>
        </w:rPr>
        <w:t>Schools edit a single student from the following pop-ups:</w:t>
      </w:r>
    </w:p>
    <w:p w:rsidR="00A00DDA" w:rsidRPr="00A00DDA" w:rsidP="00A00DDA" w14:paraId="21D312CE" w14:textId="77777777">
      <w:pPr>
        <w:widowControl/>
        <w:spacing w:after="160" w:line="256" w:lineRule="auto"/>
        <w:rPr>
          <w:rFonts w:ascii="Calibri" w:eastAsia="Calibri" w:hAnsi="Calibri" w:cs="Times New Roman"/>
        </w:rPr>
      </w:pPr>
      <w:r w:rsidRPr="00A00DDA">
        <w:rPr>
          <w:rFonts w:ascii="Calibri" w:eastAsia="Calibri" w:hAnsi="Calibri" w:cs="Times New Roman"/>
          <w:noProof/>
        </w:rPr>
        <w:drawing>
          <wp:anchor distT="0" distB="0" distL="114300" distR="114300" simplePos="0" relativeHeight="251774976" behindDoc="0" locked="0" layoutInCell="1" allowOverlap="1">
            <wp:simplePos x="0" y="0"/>
            <wp:positionH relativeFrom="margin">
              <wp:posOffset>1181100</wp:posOffset>
            </wp:positionH>
            <wp:positionV relativeFrom="paragraph">
              <wp:posOffset>127000</wp:posOffset>
            </wp:positionV>
            <wp:extent cx="3576320" cy="7717790"/>
            <wp:effectExtent l="19050" t="19050" r="24130" b="16510"/>
            <wp:wrapTopAndBottom/>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Picture 208"/>
                    <pic:cNvPicPr>
                      <a:picLocks noChangeAspect="1" noChangeArrowheads="1"/>
                    </pic:cNvPicPr>
                  </pic:nvPicPr>
                  <pic:blipFill>
                    <a:blip xmlns:r="http://schemas.openxmlformats.org/officeDocument/2006/relationships" r:embed="rId118">
                      <a:extLst>
                        <a:ext xmlns:a="http://schemas.openxmlformats.org/drawingml/2006/main" uri="{28A0092B-C50C-407E-A947-70E740481C1C}">
                          <a14:useLocalDpi xmlns:a14="http://schemas.microsoft.com/office/drawing/2010/main" val="0"/>
                        </a:ext>
                      </a:extLst>
                    </a:blip>
                    <a:stretch>
                      <a:fillRect/>
                    </a:stretch>
                  </pic:blipFill>
                  <pic:spPr bwMode="auto">
                    <a:xfrm>
                      <a:off x="0" y="0"/>
                      <a:ext cx="3576320" cy="7717790"/>
                    </a:xfrm>
                    <a:prstGeom prst="rect">
                      <a:avLst/>
                    </a:prstGeom>
                    <a:noFill/>
                    <a:ln w="9525">
                      <a:solidFill>
                        <a:sysClr val="windowText" lastClr="000000">
                          <a:lumMod val="100000"/>
                          <a:lumOff val="0"/>
                        </a:sysClr>
                      </a:solidFill>
                      <a:miter lim="800000"/>
                      <a:headEnd/>
                      <a:tailEnd/>
                    </a:ln>
                  </pic:spPr>
                </pic:pic>
              </a:graphicData>
            </a:graphic>
            <wp14:sizeRelH relativeFrom="page">
              <wp14:pctWidth>0</wp14:pctWidth>
            </wp14:sizeRelH>
            <wp14:sizeRelV relativeFrom="margin">
              <wp14:pctHeight>0</wp14:pctHeight>
            </wp14:sizeRelV>
          </wp:anchor>
        </w:drawing>
      </w:r>
    </w:p>
    <w:p w:rsidR="00C11372" w:rsidP="00113120" w14:paraId="1FE16BDE" w14:textId="77777777"/>
    <w:p w:rsidR="00C11372" w:rsidP="00113120" w14:paraId="1845A4A4" w14:textId="77777777"/>
    <w:p w:rsidR="005575FD" w14:paraId="6EC11035" w14:textId="77777777">
      <w:pPr>
        <w:widowControl/>
        <w:spacing w:after="160" w:line="259" w:lineRule="auto"/>
        <w:rPr>
          <w:rFonts w:ascii="Calibri" w:eastAsia="Calibri" w:hAnsi="Calibri" w:cs="Times New Roman"/>
          <w:b/>
          <w:bCs/>
          <w:color w:val="2F5496"/>
        </w:rPr>
      </w:pPr>
      <w:r>
        <w:rPr>
          <w:rFonts w:ascii="Calibri" w:eastAsia="Calibri" w:hAnsi="Calibri" w:cs="Times New Roman"/>
          <w:b/>
          <w:bCs/>
          <w:color w:val="2F5496"/>
        </w:rPr>
        <w:br w:type="page"/>
      </w:r>
    </w:p>
    <w:p w:rsidR="004D6999" w:rsidRPr="00241919" w:rsidP="004D6999" w14:paraId="48E50A3C" w14:textId="0ED2B042">
      <w:pPr>
        <w:spacing w:line="259" w:lineRule="auto"/>
        <w:jc w:val="center"/>
        <w:outlineLvl w:val="2"/>
        <w:rPr>
          <w:rFonts w:ascii="Calibri" w:eastAsia="Calibri" w:hAnsi="Calibri" w:cs="Times New Roman"/>
          <w:b/>
          <w:bCs/>
          <w:color w:val="2F5496"/>
        </w:rPr>
      </w:pPr>
      <w:bookmarkStart w:id="254" w:name="_Toc196126914"/>
      <w:r>
        <w:rPr>
          <w:rFonts w:ascii="Calibri" w:eastAsia="Calibri" w:hAnsi="Calibri" w:cs="Times New Roman"/>
          <w:b/>
          <w:bCs/>
          <w:color w:val="2F5496"/>
        </w:rPr>
        <w:t>Appendix I</w:t>
      </w:r>
      <w:r>
        <w:rPr>
          <w:rFonts w:ascii="Calibri" w:eastAsia="Calibri" w:hAnsi="Calibri" w:cs="Times New Roman"/>
          <w:b/>
          <w:bCs/>
          <w:color w:val="2F5496"/>
        </w:rPr>
        <w:t>9</w:t>
      </w:r>
      <w:r w:rsidRPr="00241919">
        <w:rPr>
          <w:rFonts w:ascii="Calibri" w:eastAsia="Calibri" w:hAnsi="Calibri" w:cs="Times New Roman"/>
          <w:b/>
          <w:bCs/>
          <w:color w:val="2F5496"/>
        </w:rPr>
        <w:t xml:space="preserve">: </w:t>
      </w:r>
      <w:r>
        <w:rPr>
          <w:rFonts w:ascii="Calibri" w:eastAsia="Calibri" w:hAnsi="Calibri" w:cs="Times New Roman"/>
          <w:b/>
          <w:bCs/>
          <w:color w:val="2F5496"/>
        </w:rPr>
        <w:t>Request Help</w:t>
      </w:r>
      <w:r w:rsidRPr="00241919">
        <w:rPr>
          <w:rFonts w:ascii="Calibri" w:eastAsia="Calibri" w:hAnsi="Calibri" w:cs="Times New Roman"/>
          <w:b/>
          <w:bCs/>
          <w:color w:val="2F5496"/>
        </w:rPr>
        <w:t xml:space="preserve"> (English and Spanish)</w:t>
      </w:r>
      <w:bookmarkEnd w:id="254"/>
    </w:p>
    <w:p w:rsidR="00470D08" w:rsidRPr="00470D08" w:rsidP="00470D08" w14:paraId="46D03BBF" w14:textId="77777777">
      <w:pPr>
        <w:keepNext/>
        <w:keepLines/>
        <w:widowControl/>
        <w:spacing w:before="240" w:after="0" w:line="256" w:lineRule="auto"/>
        <w:outlineLvl w:val="0"/>
        <w:rPr>
          <w:rFonts w:ascii="Calibri Light" w:eastAsia="Times New Roman" w:hAnsi="Calibri Light" w:cs="Times New Roman"/>
          <w:color w:val="2E74B5"/>
          <w:sz w:val="32"/>
          <w:szCs w:val="32"/>
        </w:rPr>
      </w:pPr>
      <w:bookmarkStart w:id="255" w:name="_Toc174533074"/>
      <w:bookmarkStart w:id="256" w:name="_Toc174533948"/>
      <w:bookmarkStart w:id="257" w:name="_Toc174976330"/>
      <w:bookmarkStart w:id="258" w:name="_Toc193127451"/>
      <w:bookmarkStart w:id="259" w:name="_Toc193184426"/>
      <w:bookmarkStart w:id="260" w:name="_Toc196126915"/>
      <w:bookmarkEnd w:id="241"/>
      <w:r w:rsidRPr="00470D08">
        <w:rPr>
          <w:rFonts w:ascii="Calibri Light" w:eastAsia="Times New Roman" w:hAnsi="Calibri Light" w:cs="Times New Roman"/>
          <w:color w:val="2E74B5"/>
          <w:sz w:val="32"/>
          <w:szCs w:val="32"/>
        </w:rPr>
        <w:t>Request Help</w:t>
      </w:r>
      <w:bookmarkEnd w:id="255"/>
      <w:bookmarkEnd w:id="256"/>
      <w:bookmarkEnd w:id="257"/>
      <w:bookmarkEnd w:id="258"/>
      <w:bookmarkEnd w:id="259"/>
      <w:bookmarkEnd w:id="260"/>
    </w:p>
    <w:p w:rsidR="00470D08" w:rsidRPr="00470D08" w:rsidP="00470D08" w14:paraId="3D90F0B1" w14:textId="77777777">
      <w:pPr>
        <w:widowControl/>
        <w:spacing w:after="160" w:line="256" w:lineRule="auto"/>
        <w:rPr>
          <w:rFonts w:ascii="Calibri" w:eastAsia="Calibri" w:hAnsi="Calibri" w:cs="Times New Roman"/>
        </w:rPr>
      </w:pPr>
      <w:r w:rsidRPr="00470D08">
        <w:rPr>
          <w:rFonts w:ascii="Calibri" w:eastAsia="Calibri" w:hAnsi="Calibri" w:cs="Times New Roman"/>
          <w:noProof/>
        </w:rPr>
        <w:drawing>
          <wp:anchor distT="0" distB="0" distL="114300" distR="114300" simplePos="0" relativeHeight="251742208" behindDoc="0" locked="0" layoutInCell="1" allowOverlap="1">
            <wp:simplePos x="0" y="0"/>
            <wp:positionH relativeFrom="margin">
              <wp:align>center</wp:align>
            </wp:positionH>
            <wp:positionV relativeFrom="paragraph">
              <wp:posOffset>427990</wp:posOffset>
            </wp:positionV>
            <wp:extent cx="3183890" cy="2355850"/>
            <wp:effectExtent l="19050" t="19050" r="16510" b="25400"/>
            <wp:wrapTopAndBottom/>
            <wp:docPr id="70" name="Picture 1" descr="A screenshot of a contact u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1" descr="A screenshot of a contact us&#10;&#10;Description automatically generated"/>
                    <pic:cNvPicPr>
                      <a:picLocks noChangeAspect="1" noChangeArrowheads="1"/>
                    </pic:cNvPicPr>
                  </pic:nvPicPr>
                  <pic:blipFill>
                    <a:blip xmlns:r="http://schemas.openxmlformats.org/officeDocument/2006/relationships" r:embed="rId119">
                      <a:extLst>
                        <a:ext xmlns:a="http://schemas.openxmlformats.org/drawingml/2006/main" uri="{28A0092B-C50C-407E-A947-70E740481C1C}">
                          <a14:useLocalDpi xmlns:a14="http://schemas.microsoft.com/office/drawing/2010/main" val="0"/>
                        </a:ext>
                      </a:extLst>
                    </a:blip>
                    <a:stretch>
                      <a:fillRect/>
                    </a:stretch>
                  </pic:blipFill>
                  <pic:spPr bwMode="auto">
                    <a:xfrm>
                      <a:off x="0" y="0"/>
                      <a:ext cx="3183890" cy="2355850"/>
                    </a:xfrm>
                    <a:prstGeom prst="rect">
                      <a:avLst/>
                    </a:prstGeom>
                    <a:noFill/>
                    <a:ln w="9525">
                      <a:solidFill>
                        <a:sysClr val="windowText" lastClr="000000">
                          <a:lumMod val="100000"/>
                          <a:lumOff val="0"/>
                        </a:sysClr>
                      </a:solidFill>
                      <a:miter lim="800000"/>
                      <a:headEnd/>
                      <a:tailEnd/>
                    </a:ln>
                  </pic:spPr>
                </pic:pic>
              </a:graphicData>
            </a:graphic>
            <wp14:sizeRelH relativeFrom="margin">
              <wp14:pctWidth>0</wp14:pctWidth>
            </wp14:sizeRelH>
            <wp14:sizeRelV relativeFrom="margin">
              <wp14:pctHeight>0</wp14:pctHeight>
            </wp14:sizeRelV>
          </wp:anchor>
        </w:drawing>
      </w:r>
      <w:r w:rsidRPr="00470D08">
        <w:rPr>
          <w:rFonts w:ascii="Calibri" w:eastAsia="Calibri" w:hAnsi="Calibri" w:cs="Times New Roman"/>
        </w:rPr>
        <w:t xml:space="preserve">From this section, schools can view the contact information for the NAEP help desk. </w:t>
      </w:r>
    </w:p>
    <w:p w:rsidR="00470D08" w:rsidRPr="00470D08" w:rsidP="00470D08" w14:paraId="7C6E9C20" w14:textId="77777777">
      <w:pPr>
        <w:widowControl/>
        <w:spacing w:after="160" w:line="256" w:lineRule="auto"/>
        <w:rPr>
          <w:rFonts w:ascii="Calibri" w:eastAsia="Calibri" w:hAnsi="Calibri" w:cs="Times New Roman"/>
        </w:rPr>
      </w:pPr>
    </w:p>
    <w:p w:rsidR="00470D08" w:rsidRPr="00470D08" w:rsidP="00470D08" w14:paraId="3A68720F" w14:textId="77777777">
      <w:pPr>
        <w:widowControl/>
        <w:spacing w:after="160" w:line="256" w:lineRule="auto"/>
        <w:rPr>
          <w:rFonts w:ascii="Calibri" w:eastAsia="Calibri" w:hAnsi="Calibri" w:cs="Times New Roman"/>
        </w:rPr>
      </w:pPr>
    </w:p>
    <w:p w:rsidR="00BE6293" w:rsidRPr="00241919" w:rsidP="00113120" w14:paraId="0D53D2EF" w14:textId="77777777"/>
    <w:p w:rsidR="00847172" w:rsidP="00F131B5" w14:paraId="6E4A442D" w14:textId="4E38B8F4">
      <w:pPr>
        <w:widowControl/>
        <w:spacing w:after="160" w:line="259" w:lineRule="auto"/>
        <w:rPr>
          <w:rFonts w:ascii="Arial" w:eastAsia="Calibri" w:hAnsi="Arial" w:cs="Arial"/>
          <w:kern w:val="2"/>
          <w14:ligatures w14:val="standardContextual"/>
        </w:rPr>
      </w:pPr>
    </w:p>
    <w:p w:rsidR="00847172" w14:paraId="711C52A9" w14:textId="77777777">
      <w:pPr>
        <w:widowControl/>
        <w:spacing w:after="160" w:line="259" w:lineRule="auto"/>
        <w:rPr>
          <w:rFonts w:ascii="Arial" w:eastAsia="Calibri" w:hAnsi="Arial" w:cs="Arial"/>
          <w:kern w:val="2"/>
          <w14:ligatures w14:val="standardContextual"/>
        </w:rPr>
      </w:pPr>
      <w:r>
        <w:rPr>
          <w:rFonts w:ascii="Arial" w:eastAsia="Calibri" w:hAnsi="Arial" w:cs="Arial"/>
          <w:kern w:val="2"/>
          <w14:ligatures w14:val="standardContextual"/>
        </w:rPr>
        <w:br w:type="page"/>
      </w:r>
    </w:p>
    <w:p w:rsidR="00834A72" w:rsidRPr="00834A72" w:rsidP="00834A72" w14:paraId="7A9101B1" w14:textId="77777777">
      <w:pPr>
        <w:keepNext/>
        <w:keepLines/>
        <w:widowControl/>
        <w:spacing w:before="240" w:after="0" w:line="256" w:lineRule="auto"/>
        <w:outlineLvl w:val="0"/>
        <w:rPr>
          <w:rFonts w:ascii="Calibri Light" w:eastAsia="Times New Roman" w:hAnsi="Calibri Light" w:cs="Times New Roman"/>
          <w:color w:val="2E74B5"/>
          <w:sz w:val="32"/>
          <w:szCs w:val="32"/>
        </w:rPr>
      </w:pPr>
      <w:bookmarkStart w:id="261" w:name="_Toc174533075"/>
      <w:bookmarkStart w:id="262" w:name="_Toc174533949"/>
      <w:bookmarkStart w:id="263" w:name="_Toc174976331"/>
      <w:bookmarkStart w:id="264" w:name="_Toc193127452"/>
      <w:bookmarkStart w:id="265" w:name="_Toc193184427"/>
      <w:bookmarkStart w:id="266" w:name="_Toc196126916"/>
      <w:r w:rsidRPr="00834A72">
        <w:rPr>
          <w:rFonts w:ascii="Calibri Light" w:eastAsia="Times New Roman" w:hAnsi="Calibri Light" w:cs="Times New Roman"/>
          <w:color w:val="2E74B5"/>
          <w:sz w:val="32"/>
          <w:szCs w:val="32"/>
        </w:rPr>
        <w:t>Request Help</w:t>
      </w:r>
      <w:bookmarkEnd w:id="261"/>
      <w:bookmarkEnd w:id="262"/>
      <w:bookmarkEnd w:id="263"/>
      <w:bookmarkEnd w:id="264"/>
      <w:bookmarkEnd w:id="265"/>
      <w:bookmarkEnd w:id="266"/>
    </w:p>
    <w:p w:rsidR="00834A72" w:rsidRPr="00834A72" w:rsidP="00834A72" w14:paraId="27FAEFF1" w14:textId="77777777">
      <w:pPr>
        <w:widowControl/>
        <w:spacing w:after="160" w:line="256" w:lineRule="auto"/>
        <w:rPr>
          <w:rFonts w:ascii="Calibri" w:eastAsia="Calibri" w:hAnsi="Calibri" w:cs="Times New Roman"/>
        </w:rPr>
      </w:pPr>
      <w:r w:rsidRPr="00834A72">
        <w:rPr>
          <w:rFonts w:ascii="Calibri" w:eastAsia="Calibri" w:hAnsi="Calibri" w:cs="Times New Roman"/>
          <w:noProof/>
        </w:rPr>
        <w:drawing>
          <wp:anchor distT="0" distB="0" distL="114300" distR="114300" simplePos="0" relativeHeight="251776000" behindDoc="0" locked="0" layoutInCell="1" allowOverlap="1">
            <wp:simplePos x="0" y="0"/>
            <wp:positionH relativeFrom="margin">
              <wp:posOffset>1477010</wp:posOffset>
            </wp:positionH>
            <wp:positionV relativeFrom="paragraph">
              <wp:posOffset>430530</wp:posOffset>
            </wp:positionV>
            <wp:extent cx="2997835" cy="2355850"/>
            <wp:effectExtent l="19050" t="19050" r="12065" b="25400"/>
            <wp:wrapTopAndBottom/>
            <wp:docPr id="2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Picture 1"/>
                    <pic:cNvPicPr>
                      <a:picLocks noChangeAspect="1" noChangeArrowheads="1"/>
                    </pic:cNvPicPr>
                  </pic:nvPicPr>
                  <pic:blipFill>
                    <a:blip xmlns:r="http://schemas.openxmlformats.org/officeDocument/2006/relationships" r:embed="rId120"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997835" cy="2355850"/>
                    </a:xfrm>
                    <a:prstGeom prst="rect">
                      <a:avLst/>
                    </a:prstGeom>
                    <a:noFill/>
                    <a:ln w="9525">
                      <a:solidFill>
                        <a:sysClr val="windowText" lastClr="000000">
                          <a:lumMod val="100000"/>
                          <a:lumOff val="0"/>
                        </a:sysClr>
                      </a:solidFill>
                      <a:miter lim="800000"/>
                      <a:headEnd/>
                      <a:tailEnd/>
                    </a:ln>
                  </pic:spPr>
                </pic:pic>
              </a:graphicData>
            </a:graphic>
            <wp14:sizeRelH relativeFrom="margin">
              <wp14:pctWidth>0</wp14:pctWidth>
            </wp14:sizeRelH>
            <wp14:sizeRelV relativeFrom="margin">
              <wp14:pctHeight>0</wp14:pctHeight>
            </wp14:sizeRelV>
          </wp:anchor>
        </w:drawing>
      </w:r>
      <w:r w:rsidRPr="00834A72">
        <w:rPr>
          <w:rFonts w:ascii="Calibri" w:eastAsia="Calibri" w:hAnsi="Calibri" w:cs="Times New Roman"/>
        </w:rPr>
        <w:t xml:space="preserve">From this section, schools can view the contact information for the NAEP help desk. </w:t>
      </w:r>
    </w:p>
    <w:p w:rsidR="00834A72" w:rsidRPr="00834A72" w:rsidP="00834A72" w14:paraId="60D3C824" w14:textId="77777777">
      <w:pPr>
        <w:widowControl/>
        <w:spacing w:after="160" w:line="256" w:lineRule="auto"/>
        <w:rPr>
          <w:rFonts w:ascii="Calibri" w:eastAsia="Calibri" w:hAnsi="Calibri" w:cs="Times New Roman"/>
        </w:rPr>
      </w:pPr>
    </w:p>
    <w:p w:rsidR="00834A72" w:rsidRPr="00834A72" w:rsidP="00834A72" w14:paraId="37B1F3E1" w14:textId="77777777">
      <w:pPr>
        <w:widowControl/>
        <w:spacing w:after="160" w:line="256" w:lineRule="auto"/>
        <w:rPr>
          <w:rFonts w:ascii="Calibri" w:eastAsia="Calibri" w:hAnsi="Calibri" w:cs="Times New Roman"/>
        </w:rPr>
      </w:pPr>
    </w:p>
    <w:p w:rsidR="004A3051" w:rsidP="00113120" w14:paraId="30B5B6D8" w14:textId="77777777"/>
    <w:p w:rsidR="004A3051" w:rsidP="00113120" w14:paraId="60C047CB" w14:textId="77777777"/>
    <w:p w:rsidR="00834A72" w14:paraId="3A721919" w14:textId="77777777">
      <w:pPr>
        <w:widowControl/>
        <w:spacing w:after="160" w:line="259" w:lineRule="auto"/>
        <w:rPr>
          <w:rFonts w:ascii="Calibri" w:eastAsia="Calibri" w:hAnsi="Calibri" w:cs="Times New Roman"/>
          <w:b/>
          <w:bCs/>
          <w:color w:val="2F5496"/>
        </w:rPr>
      </w:pPr>
      <w:r>
        <w:rPr>
          <w:rFonts w:ascii="Calibri" w:eastAsia="Calibri" w:hAnsi="Calibri" w:cs="Times New Roman"/>
          <w:b/>
          <w:bCs/>
          <w:color w:val="2F5496"/>
        </w:rPr>
        <w:br w:type="page"/>
      </w:r>
    </w:p>
    <w:p w:rsidR="00847172" w:rsidP="00847172" w14:paraId="669C1E6B" w14:textId="60EE7F75">
      <w:pPr>
        <w:spacing w:line="259" w:lineRule="auto"/>
        <w:jc w:val="center"/>
        <w:outlineLvl w:val="2"/>
        <w:rPr>
          <w:rFonts w:ascii="Calibri" w:eastAsia="Calibri" w:hAnsi="Calibri" w:cs="Times New Roman"/>
          <w:b/>
          <w:bCs/>
          <w:color w:val="2F5496"/>
        </w:rPr>
      </w:pPr>
      <w:bookmarkStart w:id="267" w:name="_Toc196126917"/>
      <w:r>
        <w:rPr>
          <w:rFonts w:ascii="Calibri" w:eastAsia="Calibri" w:hAnsi="Calibri" w:cs="Times New Roman"/>
          <w:b/>
          <w:bCs/>
          <w:color w:val="2F5496"/>
        </w:rPr>
        <w:t>Appendix I</w:t>
      </w:r>
      <w:r>
        <w:rPr>
          <w:rFonts w:ascii="Calibri" w:eastAsia="Calibri" w:hAnsi="Calibri" w:cs="Times New Roman"/>
          <w:b/>
          <w:bCs/>
          <w:color w:val="2F5496"/>
        </w:rPr>
        <w:t>10</w:t>
      </w:r>
      <w:r w:rsidRPr="00241919">
        <w:rPr>
          <w:rFonts w:ascii="Calibri" w:eastAsia="Calibri" w:hAnsi="Calibri" w:cs="Times New Roman"/>
          <w:b/>
          <w:bCs/>
          <w:color w:val="2F5496"/>
        </w:rPr>
        <w:t xml:space="preserve">: </w:t>
      </w:r>
      <w:r>
        <w:rPr>
          <w:rFonts w:ascii="Calibri" w:eastAsia="Calibri" w:hAnsi="Calibri" w:cs="Times New Roman"/>
          <w:b/>
          <w:bCs/>
          <w:color w:val="2F5496"/>
        </w:rPr>
        <w:t>Schedule Assessment Planning Meetings</w:t>
      </w:r>
      <w:r w:rsidRPr="00241919">
        <w:rPr>
          <w:rFonts w:ascii="Calibri" w:eastAsia="Calibri" w:hAnsi="Calibri" w:cs="Times New Roman"/>
          <w:b/>
          <w:bCs/>
          <w:color w:val="2F5496"/>
        </w:rPr>
        <w:t xml:space="preserve"> (English and Spanish)</w:t>
      </w:r>
      <w:bookmarkEnd w:id="267"/>
    </w:p>
    <w:p w:rsidR="008920C3" w:rsidRPr="008920C3" w:rsidP="008920C3" w14:paraId="0BD52DEA" w14:textId="77777777">
      <w:pPr>
        <w:keepNext/>
        <w:keepLines/>
        <w:widowControl/>
        <w:spacing w:before="240" w:after="0" w:line="256" w:lineRule="auto"/>
        <w:outlineLvl w:val="0"/>
        <w:rPr>
          <w:rFonts w:ascii="Calibri Light" w:eastAsia="Times New Roman" w:hAnsi="Calibri Light" w:cs="Times New Roman"/>
          <w:color w:val="2E74B5"/>
          <w:sz w:val="32"/>
          <w:szCs w:val="32"/>
        </w:rPr>
      </w:pPr>
      <w:bookmarkStart w:id="268" w:name="_Toc174533077"/>
      <w:bookmarkStart w:id="269" w:name="_Toc174533951"/>
      <w:bookmarkStart w:id="270" w:name="_Toc174976333"/>
      <w:bookmarkStart w:id="271" w:name="_Toc193127454"/>
      <w:bookmarkStart w:id="272" w:name="_Toc193184429"/>
      <w:bookmarkStart w:id="273" w:name="_Toc196126918"/>
      <w:r w:rsidRPr="008920C3">
        <w:rPr>
          <w:rFonts w:ascii="Calibri Light" w:eastAsia="Times New Roman" w:hAnsi="Calibri Light" w:cs="Times New Roman"/>
          <w:color w:val="2E74B5"/>
          <w:sz w:val="32"/>
          <w:szCs w:val="32"/>
        </w:rPr>
        <w:t>Schedule Assessment Planning Meetings</w:t>
      </w:r>
      <w:bookmarkEnd w:id="268"/>
      <w:bookmarkEnd w:id="269"/>
      <w:bookmarkEnd w:id="270"/>
      <w:bookmarkEnd w:id="271"/>
      <w:bookmarkEnd w:id="272"/>
      <w:bookmarkEnd w:id="273"/>
    </w:p>
    <w:p w:rsidR="008920C3" w:rsidRPr="008920C3" w:rsidP="008920C3" w14:paraId="0C4F2BB9" w14:textId="77777777">
      <w:pPr>
        <w:widowControl/>
        <w:spacing w:after="160" w:line="256" w:lineRule="auto"/>
        <w:rPr>
          <w:rFonts w:ascii="Calibri" w:eastAsia="Calibri" w:hAnsi="Calibri" w:cs="Times New Roman"/>
        </w:rPr>
      </w:pPr>
      <w:r w:rsidRPr="008920C3">
        <w:rPr>
          <w:rFonts w:ascii="Calibri" w:eastAsia="Calibri" w:hAnsi="Calibri" w:cs="Times New Roman"/>
        </w:rPr>
        <w:t>From the school summary page, school coordinators are able to schedule the assessment planning meeting with their NAEP representative by selecting the schedule or reschedule assessment planning meeting button to their corresponding meeting.</w:t>
      </w:r>
    </w:p>
    <w:p w:rsidR="008920C3" w:rsidRPr="008920C3" w:rsidP="008920C3" w14:paraId="544D1725" w14:textId="77777777">
      <w:pPr>
        <w:widowControl/>
        <w:spacing w:after="160" w:line="256" w:lineRule="auto"/>
        <w:rPr>
          <w:rFonts w:ascii="Calibri" w:eastAsia="Calibri" w:hAnsi="Calibri" w:cs="Times New Roman"/>
        </w:rPr>
      </w:pPr>
      <w:r w:rsidRPr="008920C3">
        <w:rPr>
          <w:rFonts w:ascii="Calibri" w:eastAsia="Calibri" w:hAnsi="Calibri" w:cs="Times New Roman"/>
          <w:noProof/>
        </w:rPr>
        <w:drawing>
          <wp:inline distT="0" distB="0" distL="0" distR="0">
            <wp:extent cx="5943600" cy="1783080"/>
            <wp:effectExtent l="19050" t="19050" r="19050" b="26670"/>
            <wp:docPr id="74" name="Picture 1" descr="A screenshot of a ch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1" descr="A screenshot of a chat&#10;&#10;Description automatically generated"/>
                    <pic:cNvPicPr>
                      <a:picLocks noChangeAspect="1" noChangeArrowheads="1"/>
                    </pic:cNvPicPr>
                  </pic:nvPicPr>
                  <pic:blipFill>
                    <a:blip xmlns:r="http://schemas.openxmlformats.org/officeDocument/2006/relationships" r:embed="rId121"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1783080"/>
                    </a:xfrm>
                    <a:prstGeom prst="rect">
                      <a:avLst/>
                    </a:prstGeom>
                    <a:noFill/>
                    <a:ln w="9525">
                      <a:solidFill>
                        <a:srgbClr val="000000"/>
                      </a:solidFill>
                      <a:miter lim="800000"/>
                      <a:headEnd/>
                      <a:tailEnd/>
                    </a:ln>
                    <a:effectLst/>
                  </pic:spPr>
                </pic:pic>
              </a:graphicData>
            </a:graphic>
          </wp:inline>
        </w:drawing>
      </w:r>
    </w:p>
    <w:p w:rsidR="008920C3" w:rsidRPr="008920C3" w:rsidP="008920C3" w14:paraId="2C7DD676" w14:textId="77777777">
      <w:pPr>
        <w:widowControl/>
        <w:spacing w:after="160" w:line="256" w:lineRule="auto"/>
        <w:rPr>
          <w:rFonts w:ascii="Calibri" w:eastAsia="Calibri" w:hAnsi="Calibri" w:cs="Times New Roman"/>
        </w:rPr>
      </w:pPr>
      <w:r w:rsidRPr="008920C3">
        <w:rPr>
          <w:rFonts w:ascii="Calibri" w:eastAsia="Calibri" w:hAnsi="Calibri" w:cs="Times New Roman"/>
        </w:rPr>
        <w:t xml:space="preserve">On the modal pop-up, the school coordinators will be able to select a date and time that their NAEP representative is available and schedule the assessment planning meeting to review and confirm school information prior to assessment day. </w:t>
      </w:r>
    </w:p>
    <w:p w:rsidR="008920C3" w:rsidRPr="008920C3" w:rsidP="008920C3" w14:paraId="7299358B" w14:textId="77777777">
      <w:pPr>
        <w:widowControl/>
        <w:spacing w:after="160" w:line="256" w:lineRule="auto"/>
        <w:rPr>
          <w:rFonts w:ascii="Calibri" w:eastAsia="Calibri" w:hAnsi="Calibri" w:cs="Times New Roman"/>
        </w:rPr>
      </w:pPr>
      <w:r w:rsidRPr="008920C3">
        <w:rPr>
          <w:rFonts w:ascii="Calibri" w:eastAsia="Calibri" w:hAnsi="Calibri" w:cs="Times New Roman"/>
          <w:noProof/>
        </w:rPr>
        <w:drawing>
          <wp:anchor distT="0" distB="0" distL="114300" distR="114300" simplePos="0" relativeHeight="251745280" behindDoc="0" locked="0" layoutInCell="1" allowOverlap="1">
            <wp:simplePos x="0" y="0"/>
            <wp:positionH relativeFrom="column">
              <wp:posOffset>3799840</wp:posOffset>
            </wp:positionH>
            <wp:positionV relativeFrom="paragraph">
              <wp:posOffset>2002155</wp:posOffset>
            </wp:positionV>
            <wp:extent cx="2846070" cy="2997835"/>
            <wp:effectExtent l="19050" t="19050" r="11430" b="12065"/>
            <wp:wrapThrough wrapText="bothSides">
              <wp:wrapPolygon>
                <wp:start x="-145" y="-137"/>
                <wp:lineTo x="-145" y="21550"/>
                <wp:lineTo x="21542" y="21550"/>
                <wp:lineTo x="21542" y="-137"/>
                <wp:lineTo x="-145" y="-137"/>
              </wp:wrapPolygon>
            </wp:wrapThrough>
            <wp:docPr id="75" name="Picture 75" descr="A screenshot of a schedule meet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5" descr="A screenshot of a schedule meeting&#10;&#10;Description automatically generated"/>
                    <pic:cNvPicPr>
                      <a:picLocks noChangeAspect="1" noChangeArrowheads="1"/>
                    </pic:cNvPicPr>
                  </pic:nvPicPr>
                  <pic:blipFill>
                    <a:blip xmlns:r="http://schemas.openxmlformats.org/officeDocument/2006/relationships" r:embed="rId122">
                      <a:extLst>
                        <a:ext xmlns:a="http://schemas.openxmlformats.org/drawingml/2006/main" uri="{28A0092B-C50C-407E-A947-70E740481C1C}">
                          <a14:useLocalDpi xmlns:a14="http://schemas.microsoft.com/office/drawing/2010/main" val="0"/>
                        </a:ext>
                      </a:extLst>
                    </a:blip>
                    <a:stretch>
                      <a:fillRect/>
                    </a:stretch>
                  </pic:blipFill>
                  <pic:spPr bwMode="auto">
                    <a:xfrm>
                      <a:off x="0" y="0"/>
                      <a:ext cx="2846070" cy="2997835"/>
                    </a:xfrm>
                    <a:prstGeom prst="rect">
                      <a:avLst/>
                    </a:prstGeom>
                    <a:noFill/>
                    <a:ln w="9525">
                      <a:solidFill>
                        <a:sysClr val="windowText" lastClr="000000">
                          <a:lumMod val="100000"/>
                          <a:lumOff val="0"/>
                        </a:sysClr>
                      </a:solidFill>
                      <a:miter lim="800000"/>
                      <a:headEnd/>
                      <a:tailEnd/>
                    </a:ln>
                  </pic:spPr>
                </pic:pic>
              </a:graphicData>
            </a:graphic>
            <wp14:sizeRelH relativeFrom="margin">
              <wp14:pctWidth>0</wp14:pctWidth>
            </wp14:sizeRelH>
            <wp14:sizeRelV relativeFrom="margin">
              <wp14:pctHeight>0</wp14:pctHeight>
            </wp14:sizeRelV>
          </wp:anchor>
        </w:drawing>
      </w:r>
      <w:r w:rsidRPr="008920C3">
        <w:rPr>
          <w:rFonts w:ascii="Calibri" w:eastAsia="Calibri" w:hAnsi="Calibri" w:cs="Times New Roman"/>
          <w:noProof/>
        </w:rPr>
        <w:drawing>
          <wp:anchor distT="0" distB="0" distL="114300" distR="114300" simplePos="0" relativeHeight="251743232" behindDoc="0" locked="0" layoutInCell="1" allowOverlap="1">
            <wp:simplePos x="0" y="0"/>
            <wp:positionH relativeFrom="column">
              <wp:posOffset>-194310</wp:posOffset>
            </wp:positionH>
            <wp:positionV relativeFrom="paragraph">
              <wp:posOffset>23495</wp:posOffset>
            </wp:positionV>
            <wp:extent cx="4076065" cy="3942715"/>
            <wp:effectExtent l="19050" t="19050" r="19685" b="19685"/>
            <wp:wrapNone/>
            <wp:docPr id="76" name="Picture 1" descr="A screenshot of a 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1" descr="A screenshot of a calendar&#10;&#10;Description automatically generated"/>
                    <pic:cNvPicPr>
                      <a:picLocks noChangeAspect="1" noChangeArrowheads="1"/>
                    </pic:cNvPicPr>
                  </pic:nvPicPr>
                  <pic:blipFill>
                    <a:blip xmlns:r="http://schemas.openxmlformats.org/officeDocument/2006/relationships" r:embed="rId123">
                      <a:extLst>
                        <a:ext xmlns:a="http://schemas.openxmlformats.org/drawingml/2006/main" uri="{28A0092B-C50C-407E-A947-70E740481C1C}">
                          <a14:useLocalDpi xmlns:a14="http://schemas.microsoft.com/office/drawing/2010/main" val="0"/>
                        </a:ext>
                      </a:extLst>
                    </a:blip>
                    <a:stretch>
                      <a:fillRect/>
                    </a:stretch>
                  </pic:blipFill>
                  <pic:spPr bwMode="auto">
                    <a:xfrm>
                      <a:off x="0" y="0"/>
                      <a:ext cx="4076065" cy="3942715"/>
                    </a:xfrm>
                    <a:prstGeom prst="rect">
                      <a:avLst/>
                    </a:prstGeom>
                    <a:noFill/>
                    <a:ln w="9525">
                      <a:solidFill>
                        <a:sysClr val="windowText" lastClr="000000">
                          <a:lumMod val="100000"/>
                          <a:lumOff val="0"/>
                        </a:sysClr>
                      </a:solidFill>
                      <a:miter lim="800000"/>
                      <a:headEnd/>
                      <a:tailEnd/>
                    </a:ln>
                  </pic:spPr>
                </pic:pic>
              </a:graphicData>
            </a:graphic>
            <wp14:sizeRelH relativeFrom="page">
              <wp14:pctWidth>0</wp14:pctWidth>
            </wp14:sizeRelH>
            <wp14:sizeRelV relativeFrom="page">
              <wp14:pctHeight>0</wp14:pctHeight>
            </wp14:sizeRelV>
          </wp:anchor>
        </w:drawing>
      </w:r>
      <w:r w:rsidRPr="008920C3">
        <w:rPr>
          <w:rFonts w:ascii="Calibri" w:eastAsia="Calibri" w:hAnsi="Calibri" w:cs="Times New Roman"/>
          <w:noProof/>
        </w:rPr>
        <w:t xml:space="preserve">   </w:t>
      </w:r>
    </w:p>
    <w:p w:rsidR="00174CE3" w:rsidP="00113120" w14:paraId="4C66C0C5" w14:textId="560A2E8C"/>
    <w:p w:rsidR="00174CE3" w14:paraId="5FA884B4" w14:textId="77777777">
      <w:pPr>
        <w:widowControl/>
        <w:spacing w:after="160" w:line="259" w:lineRule="auto"/>
        <w:rPr>
          <w:rFonts w:ascii="Calibri" w:eastAsia="Calibri" w:hAnsi="Calibri" w:cs="Times New Roman"/>
          <w:b/>
          <w:bCs/>
          <w:color w:val="2F5496"/>
        </w:rPr>
      </w:pPr>
      <w:r>
        <w:rPr>
          <w:rFonts w:ascii="Calibri" w:eastAsia="Calibri" w:hAnsi="Calibri" w:cs="Times New Roman"/>
          <w:b/>
          <w:bCs/>
          <w:color w:val="2F5496"/>
        </w:rPr>
        <w:br w:type="page"/>
      </w:r>
    </w:p>
    <w:p w:rsidR="004B3DA0" w:rsidP="004B3DA0" w14:paraId="658E1127" w14:textId="77777777">
      <w:pPr>
        <w:pStyle w:val="Heading1"/>
      </w:pPr>
      <w:bookmarkStart w:id="274" w:name="_Toc174533078"/>
      <w:bookmarkStart w:id="275" w:name="_Toc174533952"/>
      <w:bookmarkStart w:id="276" w:name="_Toc174976334"/>
      <w:bookmarkStart w:id="277" w:name="_Toc193127455"/>
      <w:bookmarkStart w:id="278" w:name="_Toc193184430"/>
      <w:bookmarkStart w:id="279" w:name="_Toc196126919"/>
      <w:r>
        <w:t>Schedule Assessment Planning Meetings</w:t>
      </w:r>
      <w:bookmarkEnd w:id="274"/>
      <w:bookmarkEnd w:id="275"/>
      <w:bookmarkEnd w:id="276"/>
      <w:bookmarkEnd w:id="277"/>
      <w:bookmarkEnd w:id="278"/>
      <w:bookmarkEnd w:id="279"/>
    </w:p>
    <w:p w:rsidR="004B3DA0" w:rsidP="004B3DA0" w14:paraId="1634FD22" w14:textId="77777777">
      <w:r>
        <w:t>From the school summary page, school coordinators are able to schedule the assessment planning meeting with their NAEP representative by selecting the schedule or reschedule assessment planning meeting button to their corresponding meeting.</w:t>
      </w:r>
    </w:p>
    <w:p w:rsidR="004B3DA0" w:rsidP="004B3DA0" w14:paraId="09DFAD6A" w14:textId="0DADEC2D">
      <w:r>
        <w:rPr>
          <w:noProof/>
        </w:rPr>
        <w:drawing>
          <wp:inline distT="0" distB="0" distL="0" distR="0">
            <wp:extent cx="5295900" cy="1569720"/>
            <wp:effectExtent l="19050" t="19050" r="19050" b="11430"/>
            <wp:docPr id="1302833308" name="Picture 1302833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2833308" name="Picture 1"/>
                    <pic:cNvPicPr>
                      <a:picLocks noChangeAspect="1" noChangeArrowheads="1"/>
                    </pic:cNvPicPr>
                  </pic:nvPicPr>
                  <pic:blipFill>
                    <a:blip xmlns:r="http://schemas.openxmlformats.org/officeDocument/2006/relationships" r:embed="rId124"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295900" cy="1569720"/>
                    </a:xfrm>
                    <a:prstGeom prst="rect">
                      <a:avLst/>
                    </a:prstGeom>
                    <a:noFill/>
                    <a:ln w="9525">
                      <a:solidFill>
                        <a:srgbClr val="000000"/>
                      </a:solidFill>
                      <a:miter lim="800000"/>
                      <a:headEnd/>
                      <a:tailEnd/>
                    </a:ln>
                    <a:effectLst/>
                  </pic:spPr>
                </pic:pic>
              </a:graphicData>
            </a:graphic>
          </wp:inline>
        </w:drawing>
      </w:r>
    </w:p>
    <w:p w:rsidR="004B3DA0" w:rsidP="004B3DA0" w14:paraId="650C677D" w14:textId="77777777">
      <w:r>
        <w:t xml:space="preserve">On the modal pop-up, the school coordinators will be able to select a date and time that their NAEP representative is available and schedule the assessment planning meeting to review and confirm school information prior to assessment day. </w:t>
      </w:r>
    </w:p>
    <w:p w:rsidR="004B3DA0" w:rsidP="004B3DA0" w14:paraId="27EB1827" w14:textId="1E9CB740">
      <w:r>
        <w:rPr>
          <w:noProof/>
        </w:rPr>
        <w:drawing>
          <wp:anchor distT="0" distB="0" distL="114300" distR="114300" simplePos="0" relativeHeight="251778048" behindDoc="0" locked="0" layoutInCell="1" allowOverlap="1">
            <wp:simplePos x="0" y="0"/>
            <wp:positionH relativeFrom="column">
              <wp:posOffset>3841750</wp:posOffset>
            </wp:positionH>
            <wp:positionV relativeFrom="paragraph">
              <wp:posOffset>1751330</wp:posOffset>
            </wp:positionV>
            <wp:extent cx="2757805" cy="2997200"/>
            <wp:effectExtent l="19050" t="19050" r="23495" b="12700"/>
            <wp:wrapThrough wrapText="bothSides">
              <wp:wrapPolygon>
                <wp:start x="-149" y="-137"/>
                <wp:lineTo x="-149" y="21554"/>
                <wp:lineTo x="21635" y="21554"/>
                <wp:lineTo x="21635" y="-137"/>
                <wp:lineTo x="-149" y="-137"/>
              </wp:wrapPolygon>
            </wp:wrapThrough>
            <wp:docPr id="1302833310" name="Picture 1302833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2833310" name="Picture 235"/>
                    <pic:cNvPicPr>
                      <a:picLocks noChangeAspect="1" noChangeArrowheads="1"/>
                    </pic:cNvPicPr>
                  </pic:nvPicPr>
                  <pic:blipFill>
                    <a:blip xmlns:r="http://schemas.openxmlformats.org/officeDocument/2006/relationships" r:embed="rId125"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757805" cy="2997200"/>
                    </a:xfrm>
                    <a:prstGeom prst="rect">
                      <a:avLst/>
                    </a:prstGeom>
                    <a:noFill/>
                    <a:ln w="9525">
                      <a:solidFill>
                        <a:schemeClr val="tx1">
                          <a:lumMod val="100000"/>
                          <a:lumOff val="0"/>
                        </a:schemeClr>
                      </a:solidFill>
                      <a:miter lim="800000"/>
                      <a:headEnd/>
                      <a:tailEnd/>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77024" behindDoc="0" locked="0" layoutInCell="1" allowOverlap="1">
            <wp:simplePos x="0" y="0"/>
            <wp:positionH relativeFrom="column">
              <wp:posOffset>-188595</wp:posOffset>
            </wp:positionH>
            <wp:positionV relativeFrom="paragraph">
              <wp:posOffset>24130</wp:posOffset>
            </wp:positionV>
            <wp:extent cx="4058285" cy="3942715"/>
            <wp:effectExtent l="19050" t="19050" r="18415" b="19685"/>
            <wp:wrapNone/>
            <wp:docPr id="1302833309" name="Picture 1302833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2833309" name="Picture 1"/>
                    <pic:cNvPicPr>
                      <a:picLocks noChangeAspect="1" noChangeArrowheads="1"/>
                    </pic:cNvPicPr>
                  </pic:nvPicPr>
                  <pic:blipFill>
                    <a:blip xmlns:r="http://schemas.openxmlformats.org/officeDocument/2006/relationships" r:embed="rId126"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4058285" cy="3942715"/>
                    </a:xfrm>
                    <a:prstGeom prst="rect">
                      <a:avLst/>
                    </a:prstGeom>
                    <a:noFill/>
                    <a:ln w="9525">
                      <a:solidFill>
                        <a:schemeClr val="tx1">
                          <a:lumMod val="100000"/>
                          <a:lumOff val="0"/>
                        </a:schemeClr>
                      </a:solidFill>
                      <a:miter lim="800000"/>
                      <a:headEnd/>
                      <a:tailEnd/>
                    </a:ln>
                  </pic:spPr>
                </pic:pic>
              </a:graphicData>
            </a:graphic>
            <wp14:sizeRelH relativeFrom="margin">
              <wp14:pctWidth>0</wp14:pctWidth>
            </wp14:sizeRelH>
            <wp14:sizeRelV relativeFrom="page">
              <wp14:pctHeight>0</wp14:pctHeight>
            </wp14:sizeRelV>
          </wp:anchor>
        </w:drawing>
      </w:r>
      <w:r>
        <w:rPr>
          <w:noProof/>
        </w:rPr>
        <w:t xml:space="preserve">   </w:t>
      </w:r>
    </w:p>
    <w:p w:rsidR="004B3DA0" w:rsidP="00113120" w14:paraId="2D823AED" w14:textId="77777777"/>
    <w:p w:rsidR="004B3DA0" w:rsidP="00113120" w14:paraId="2A35ECC2" w14:textId="77777777"/>
    <w:p w:rsidR="004B3DA0" w:rsidP="00113120" w14:paraId="37479B9F" w14:textId="77777777"/>
    <w:p w:rsidR="004B3DA0" w:rsidP="00113120" w14:paraId="4B18D01B" w14:textId="77777777"/>
    <w:p w:rsidR="004B3DA0" w14:paraId="1DC6E6FA" w14:textId="77777777">
      <w:pPr>
        <w:widowControl/>
        <w:spacing w:after="160" w:line="259" w:lineRule="auto"/>
        <w:rPr>
          <w:rFonts w:ascii="Calibri" w:eastAsia="Calibri" w:hAnsi="Calibri" w:cs="Times New Roman"/>
          <w:b/>
          <w:bCs/>
          <w:color w:val="2F5496"/>
        </w:rPr>
      </w:pPr>
      <w:r>
        <w:rPr>
          <w:rFonts w:ascii="Calibri" w:eastAsia="Calibri" w:hAnsi="Calibri" w:cs="Times New Roman"/>
          <w:b/>
          <w:bCs/>
          <w:color w:val="2F5496"/>
        </w:rPr>
        <w:br w:type="page"/>
      </w:r>
    </w:p>
    <w:p w:rsidR="00174CE3" w:rsidP="00174CE3" w14:paraId="5EF7D10B" w14:textId="296CC4A5">
      <w:pPr>
        <w:spacing w:line="259" w:lineRule="auto"/>
        <w:jc w:val="center"/>
        <w:outlineLvl w:val="2"/>
        <w:rPr>
          <w:rFonts w:ascii="Calibri" w:eastAsia="Calibri" w:hAnsi="Calibri" w:cs="Times New Roman"/>
          <w:b/>
          <w:bCs/>
          <w:color w:val="2F5496"/>
        </w:rPr>
      </w:pPr>
      <w:bookmarkStart w:id="280" w:name="_Toc196126920"/>
      <w:r>
        <w:rPr>
          <w:rFonts w:ascii="Calibri" w:eastAsia="Calibri" w:hAnsi="Calibri" w:cs="Times New Roman"/>
          <w:b/>
          <w:bCs/>
          <w:color w:val="2F5496"/>
        </w:rPr>
        <w:t>Appendix I</w:t>
      </w:r>
      <w:r>
        <w:rPr>
          <w:rFonts w:ascii="Calibri" w:eastAsia="Calibri" w:hAnsi="Calibri" w:cs="Times New Roman"/>
          <w:b/>
          <w:bCs/>
          <w:color w:val="2F5496"/>
        </w:rPr>
        <w:t>11</w:t>
      </w:r>
      <w:r w:rsidRPr="00241919">
        <w:rPr>
          <w:rFonts w:ascii="Calibri" w:eastAsia="Calibri" w:hAnsi="Calibri" w:cs="Times New Roman"/>
          <w:b/>
          <w:bCs/>
          <w:color w:val="2F5496"/>
        </w:rPr>
        <w:t xml:space="preserve">: </w:t>
      </w:r>
      <w:r w:rsidR="002020B2">
        <w:rPr>
          <w:rFonts w:ascii="Calibri" w:eastAsia="Calibri" w:hAnsi="Calibri" w:cs="Times New Roman"/>
          <w:b/>
          <w:bCs/>
          <w:color w:val="2F5496"/>
        </w:rPr>
        <w:t>Support Assessment Activities</w:t>
      </w:r>
      <w:r w:rsidRPr="00241919">
        <w:rPr>
          <w:rFonts w:ascii="Calibri" w:eastAsia="Calibri" w:hAnsi="Calibri" w:cs="Times New Roman"/>
          <w:b/>
          <w:bCs/>
          <w:color w:val="2F5496"/>
        </w:rPr>
        <w:t xml:space="preserve"> (English and Spanish)</w:t>
      </w:r>
      <w:bookmarkEnd w:id="280"/>
    </w:p>
    <w:p w:rsidR="00801FC7" w:rsidRPr="00801FC7" w:rsidP="00801FC7" w14:paraId="71D4452F" w14:textId="77777777">
      <w:pPr>
        <w:keepNext/>
        <w:keepLines/>
        <w:widowControl/>
        <w:spacing w:before="240" w:after="0" w:line="256" w:lineRule="auto"/>
        <w:outlineLvl w:val="0"/>
        <w:rPr>
          <w:rFonts w:ascii="Calibri Light" w:eastAsia="Times New Roman" w:hAnsi="Calibri Light" w:cs="Times New Roman"/>
          <w:color w:val="2E74B5"/>
          <w:sz w:val="32"/>
          <w:szCs w:val="32"/>
        </w:rPr>
      </w:pPr>
      <w:bookmarkStart w:id="281" w:name="_Toc174533080"/>
      <w:bookmarkStart w:id="282" w:name="_Toc174533954"/>
      <w:bookmarkStart w:id="283" w:name="_Toc174976336"/>
      <w:bookmarkStart w:id="284" w:name="_Toc193127457"/>
      <w:bookmarkStart w:id="285" w:name="_Toc193184432"/>
      <w:bookmarkStart w:id="286" w:name="_Toc196126921"/>
      <w:r w:rsidRPr="00801FC7">
        <w:rPr>
          <w:rFonts w:ascii="Calibri Light" w:eastAsia="Times New Roman" w:hAnsi="Calibri Light" w:cs="Times New Roman"/>
          <w:color w:val="2E74B5"/>
          <w:sz w:val="32"/>
          <w:szCs w:val="32"/>
        </w:rPr>
        <w:t>Support Assessment Activities</w:t>
      </w:r>
      <w:bookmarkEnd w:id="281"/>
      <w:bookmarkEnd w:id="282"/>
      <w:bookmarkEnd w:id="283"/>
      <w:bookmarkEnd w:id="284"/>
      <w:bookmarkEnd w:id="285"/>
      <w:bookmarkEnd w:id="286"/>
    </w:p>
    <w:p w:rsidR="00801FC7" w:rsidRPr="00801FC7" w:rsidP="00801FC7" w14:paraId="776F1993" w14:textId="77777777">
      <w:pPr>
        <w:widowControl/>
        <w:spacing w:after="160" w:line="256" w:lineRule="auto"/>
        <w:rPr>
          <w:rFonts w:ascii="Calibri" w:eastAsia="Calibri" w:hAnsi="Calibri" w:cs="Times New Roman"/>
        </w:rPr>
      </w:pPr>
      <w:r w:rsidRPr="00801FC7">
        <w:rPr>
          <w:rFonts w:ascii="Calibri" w:eastAsia="Calibri" w:hAnsi="Calibri" w:cs="Times New Roman"/>
          <w:noProof/>
        </w:rPr>
        <w:drawing>
          <wp:anchor distT="0" distB="0" distL="114300" distR="114300" simplePos="0" relativeHeight="251748352" behindDoc="0" locked="0" layoutInCell="1" allowOverlap="1">
            <wp:simplePos x="0" y="0"/>
            <wp:positionH relativeFrom="margin">
              <wp:align>right</wp:align>
            </wp:positionH>
            <wp:positionV relativeFrom="paragraph">
              <wp:posOffset>525780</wp:posOffset>
            </wp:positionV>
            <wp:extent cx="5943600" cy="930275"/>
            <wp:effectExtent l="19050" t="19050" r="19050" b="22225"/>
            <wp:wrapTopAndBottom/>
            <wp:docPr id="96" name="Picture 96"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1" descr="A screenshot of a computer&#10;&#10;Description automatically generated"/>
                    <pic:cNvPicPr>
                      <a:picLocks noChangeAspect="1" noChangeArrowheads="1"/>
                    </pic:cNvPicPr>
                  </pic:nvPicPr>
                  <pic:blipFill>
                    <a:blip xmlns:r="http://schemas.openxmlformats.org/officeDocument/2006/relationships" r:embed="rId127"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930275"/>
                    </a:xfrm>
                    <a:prstGeom prst="rect">
                      <a:avLst/>
                    </a:prstGeom>
                    <a:noFill/>
                    <a:ln w="9525">
                      <a:solidFill>
                        <a:sysClr val="windowText" lastClr="000000">
                          <a:lumMod val="100000"/>
                          <a:lumOff val="0"/>
                        </a:sysClr>
                      </a:solidFill>
                      <a:miter lim="800000"/>
                      <a:headEnd/>
                      <a:tailEnd/>
                    </a:ln>
                  </pic:spPr>
                </pic:pic>
              </a:graphicData>
            </a:graphic>
            <wp14:sizeRelH relativeFrom="page">
              <wp14:pctWidth>0</wp14:pctWidth>
            </wp14:sizeRelH>
            <wp14:sizeRelV relativeFrom="page">
              <wp14:pctHeight>0</wp14:pctHeight>
            </wp14:sizeRelV>
          </wp:anchor>
        </w:drawing>
      </w:r>
      <w:r w:rsidRPr="00801FC7">
        <w:rPr>
          <w:rFonts w:ascii="Calibri" w:eastAsia="Calibri" w:hAnsi="Calibri" w:cs="Times New Roman"/>
        </w:rPr>
        <w:t>From this section, schools can download documents such as the Teacher Notification Letter, List of Participating Students, and Student Appointment Cards to help support assessment activities.</w:t>
      </w:r>
    </w:p>
    <w:p w:rsidR="00801FC7" w:rsidRPr="00801FC7" w:rsidP="00801FC7" w14:paraId="7C352631" w14:textId="77777777">
      <w:pPr>
        <w:widowControl/>
        <w:spacing w:after="160" w:line="256" w:lineRule="auto"/>
        <w:rPr>
          <w:rFonts w:ascii="Calibri" w:eastAsia="Calibri" w:hAnsi="Calibri" w:cs="Times New Roman"/>
        </w:rPr>
      </w:pPr>
    </w:p>
    <w:p w:rsidR="00801FC7" w:rsidRPr="00801FC7" w:rsidP="00801FC7" w14:paraId="1E072781" w14:textId="77777777">
      <w:pPr>
        <w:keepNext/>
        <w:keepLines/>
        <w:widowControl/>
        <w:spacing w:before="40" w:after="0" w:line="256" w:lineRule="auto"/>
        <w:outlineLvl w:val="2"/>
        <w:rPr>
          <w:rFonts w:ascii="Calibri Light" w:eastAsia="Times New Roman" w:hAnsi="Calibri Light" w:cs="Times New Roman"/>
          <w:color w:val="1F4D78"/>
          <w:sz w:val="24"/>
          <w:szCs w:val="24"/>
        </w:rPr>
      </w:pPr>
      <w:r w:rsidRPr="00801FC7">
        <w:rPr>
          <w:rFonts w:ascii="Calibri Light" w:eastAsia="Times New Roman" w:hAnsi="Calibri Light" w:cs="Times New Roman"/>
          <w:color w:val="1F4D78"/>
          <w:sz w:val="24"/>
          <w:szCs w:val="24"/>
        </w:rPr>
        <w:br w:type="page"/>
      </w:r>
    </w:p>
    <w:p w:rsidR="00801FC7" w:rsidRPr="00801FC7" w:rsidP="00801FC7" w14:paraId="13834387" w14:textId="77777777">
      <w:pPr>
        <w:keepNext/>
        <w:keepLines/>
        <w:widowControl/>
        <w:spacing w:before="40" w:after="0" w:line="256" w:lineRule="auto"/>
        <w:outlineLvl w:val="2"/>
        <w:rPr>
          <w:rFonts w:ascii="Calibri Light" w:eastAsia="Times New Roman" w:hAnsi="Calibri Light" w:cs="Times New Roman"/>
          <w:color w:val="1F4D78"/>
          <w:sz w:val="24"/>
          <w:szCs w:val="24"/>
        </w:rPr>
      </w:pPr>
      <w:bookmarkStart w:id="287" w:name="_Toc174533081"/>
      <w:bookmarkStart w:id="288" w:name="_Toc174533955"/>
      <w:bookmarkStart w:id="289" w:name="_Toc174976337"/>
      <w:bookmarkStart w:id="290" w:name="_Toc193127458"/>
      <w:bookmarkStart w:id="291" w:name="_Toc193184433"/>
      <w:bookmarkStart w:id="292" w:name="_Toc196126922"/>
      <w:r w:rsidRPr="00801FC7">
        <w:rPr>
          <w:rFonts w:ascii="Calibri Light" w:eastAsia="Times New Roman" w:hAnsi="Calibri Light" w:cs="Times New Roman"/>
          <w:noProof/>
          <w:color w:val="1F4D78"/>
          <w:sz w:val="24"/>
          <w:szCs w:val="24"/>
        </w:rPr>
        <w:drawing>
          <wp:anchor distT="0" distB="0" distL="114300" distR="114300" simplePos="0" relativeHeight="251746304" behindDoc="0" locked="0" layoutInCell="1" allowOverlap="1">
            <wp:simplePos x="0" y="0"/>
            <wp:positionH relativeFrom="column">
              <wp:posOffset>19050</wp:posOffset>
            </wp:positionH>
            <wp:positionV relativeFrom="paragraph">
              <wp:posOffset>217805</wp:posOffset>
            </wp:positionV>
            <wp:extent cx="5942330" cy="7690485"/>
            <wp:effectExtent l="19050" t="19050" r="20320" b="24765"/>
            <wp:wrapSquare wrapText="bothSides"/>
            <wp:docPr id="9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Picture 9"/>
                    <pic:cNvPicPr>
                      <a:picLocks noChangeAspect="1" noChangeArrowheads="1"/>
                    </pic:cNvPicPr>
                  </pic:nvPicPr>
                  <pic:blipFill>
                    <a:blip xmlns:r="http://schemas.openxmlformats.org/officeDocument/2006/relationships" r:embed="rId128">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2330" cy="7690485"/>
                    </a:xfrm>
                    <a:prstGeom prst="rect">
                      <a:avLst/>
                    </a:prstGeom>
                    <a:noFill/>
                    <a:ln w="9525">
                      <a:solidFill>
                        <a:sysClr val="windowText" lastClr="000000">
                          <a:lumMod val="100000"/>
                          <a:lumOff val="0"/>
                        </a:sysClr>
                      </a:solidFill>
                      <a:miter lim="800000"/>
                      <a:headEnd/>
                      <a:tailEnd/>
                    </a:ln>
                  </pic:spPr>
                </pic:pic>
              </a:graphicData>
            </a:graphic>
            <wp14:sizeRelH relativeFrom="page">
              <wp14:pctWidth>0</wp14:pctWidth>
            </wp14:sizeRelH>
            <wp14:sizeRelV relativeFrom="page">
              <wp14:pctHeight>0</wp14:pctHeight>
            </wp14:sizeRelV>
          </wp:anchor>
        </w:drawing>
      </w:r>
      <w:r w:rsidRPr="00801FC7">
        <w:rPr>
          <w:rFonts w:ascii="Calibri Light" w:eastAsia="Times New Roman" w:hAnsi="Calibri Light" w:cs="Times New Roman"/>
          <w:color w:val="1F4D78"/>
          <w:sz w:val="24"/>
          <w:szCs w:val="24"/>
        </w:rPr>
        <w:t>Teacher Notification Letter</w:t>
      </w:r>
      <w:bookmarkEnd w:id="287"/>
      <w:bookmarkEnd w:id="288"/>
      <w:bookmarkEnd w:id="289"/>
      <w:bookmarkEnd w:id="290"/>
      <w:bookmarkEnd w:id="291"/>
      <w:bookmarkEnd w:id="292"/>
    </w:p>
    <w:p w:rsidR="00801FC7" w:rsidRPr="00801FC7" w:rsidP="00801FC7" w14:paraId="2DC24658" w14:textId="77777777">
      <w:pPr>
        <w:widowControl/>
        <w:spacing w:after="160" w:line="256" w:lineRule="auto"/>
        <w:rPr>
          <w:rFonts w:ascii="Calibri" w:eastAsia="Calibri" w:hAnsi="Calibri" w:cs="Times New Roman"/>
        </w:rPr>
      </w:pPr>
    </w:p>
    <w:p w:rsidR="00801FC7" w:rsidRPr="00801FC7" w:rsidP="00801FC7" w14:paraId="11116F92" w14:textId="77777777">
      <w:pPr>
        <w:keepNext/>
        <w:keepLines/>
        <w:widowControl/>
        <w:spacing w:before="40" w:after="0" w:line="256" w:lineRule="auto"/>
        <w:outlineLvl w:val="2"/>
        <w:rPr>
          <w:rFonts w:ascii="Calibri Light" w:eastAsia="Times New Roman" w:hAnsi="Calibri Light" w:cs="Times New Roman"/>
          <w:color w:val="1F4D78"/>
          <w:sz w:val="24"/>
          <w:szCs w:val="24"/>
        </w:rPr>
      </w:pPr>
      <w:bookmarkStart w:id="293" w:name="_Toc174533082"/>
      <w:bookmarkStart w:id="294" w:name="_Toc174533956"/>
      <w:bookmarkStart w:id="295" w:name="_Toc174976338"/>
      <w:bookmarkStart w:id="296" w:name="_Toc193127459"/>
      <w:bookmarkStart w:id="297" w:name="_Toc193184434"/>
      <w:bookmarkStart w:id="298" w:name="_Toc196126923"/>
      <w:r w:rsidRPr="00801FC7">
        <w:rPr>
          <w:rFonts w:ascii="Calibri Light" w:eastAsia="Times New Roman" w:hAnsi="Calibri Light" w:cs="Times New Roman"/>
          <w:color w:val="1F4D78"/>
          <w:sz w:val="24"/>
          <w:szCs w:val="24"/>
        </w:rPr>
        <w:t>List of Participating Students</w:t>
      </w:r>
      <w:bookmarkEnd w:id="293"/>
      <w:bookmarkEnd w:id="294"/>
      <w:bookmarkEnd w:id="295"/>
      <w:bookmarkEnd w:id="296"/>
      <w:bookmarkEnd w:id="297"/>
      <w:bookmarkEnd w:id="298"/>
      <w:r w:rsidRPr="00801FC7">
        <w:rPr>
          <w:rFonts w:ascii="Calibri Light" w:eastAsia="Times New Roman" w:hAnsi="Calibri Light" w:cs="Times New Roman"/>
          <w:color w:val="1F4D78"/>
          <w:sz w:val="24"/>
          <w:szCs w:val="24"/>
        </w:rPr>
        <w:t xml:space="preserve"> </w:t>
      </w:r>
    </w:p>
    <w:p w:rsidR="00801FC7" w:rsidRPr="00801FC7" w:rsidP="00801FC7" w14:paraId="64F1E018" w14:textId="77777777">
      <w:pPr>
        <w:widowControl/>
        <w:spacing w:after="160" w:line="256" w:lineRule="auto"/>
        <w:rPr>
          <w:rFonts w:ascii="Calibri" w:eastAsia="Calibri" w:hAnsi="Calibri" w:cs="Times New Roman"/>
        </w:rPr>
      </w:pPr>
      <w:r w:rsidRPr="00801FC7">
        <w:rPr>
          <w:rFonts w:ascii="Calibri" w:eastAsia="Calibri" w:hAnsi="Calibri" w:cs="Times New Roman"/>
          <w:noProof/>
        </w:rPr>
        <w:drawing>
          <wp:inline distT="0" distB="0" distL="0" distR="0">
            <wp:extent cx="5943600" cy="7696200"/>
            <wp:effectExtent l="19050" t="19050" r="19050" b="19050"/>
            <wp:docPr id="98"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12"/>
                    <pic:cNvPicPr>
                      <a:picLocks noChangeAspect="1" noChangeArrowheads="1"/>
                    </pic:cNvPicPr>
                  </pic:nvPicPr>
                  <pic:blipFill>
                    <a:blip xmlns:r="http://schemas.openxmlformats.org/officeDocument/2006/relationships" r:embed="rId129"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7696200"/>
                    </a:xfrm>
                    <a:prstGeom prst="rect">
                      <a:avLst/>
                    </a:prstGeom>
                    <a:noFill/>
                    <a:ln w="9525">
                      <a:solidFill>
                        <a:srgbClr val="000000"/>
                      </a:solidFill>
                      <a:miter lim="800000"/>
                      <a:headEnd/>
                      <a:tailEnd/>
                    </a:ln>
                    <a:effectLst/>
                  </pic:spPr>
                </pic:pic>
              </a:graphicData>
            </a:graphic>
          </wp:inline>
        </w:drawing>
      </w:r>
    </w:p>
    <w:p w:rsidR="00801FC7" w:rsidRPr="00801FC7" w:rsidP="00801FC7" w14:paraId="2E2EF16E" w14:textId="77777777">
      <w:pPr>
        <w:keepNext/>
        <w:keepLines/>
        <w:widowControl/>
        <w:spacing w:before="40" w:after="0" w:line="256" w:lineRule="auto"/>
        <w:outlineLvl w:val="2"/>
        <w:rPr>
          <w:rFonts w:ascii="Calibri Light" w:eastAsia="Times New Roman" w:hAnsi="Calibri Light" w:cs="Times New Roman"/>
          <w:color w:val="1F4D78"/>
          <w:sz w:val="24"/>
          <w:szCs w:val="24"/>
        </w:rPr>
      </w:pPr>
      <w:bookmarkStart w:id="299" w:name="_Toc174533083"/>
      <w:bookmarkStart w:id="300" w:name="_Toc174533957"/>
      <w:bookmarkStart w:id="301" w:name="_Toc174976339"/>
      <w:bookmarkStart w:id="302" w:name="_Toc193127460"/>
      <w:bookmarkStart w:id="303" w:name="_Toc193184435"/>
      <w:bookmarkStart w:id="304" w:name="_Toc196126924"/>
      <w:r w:rsidRPr="00801FC7">
        <w:rPr>
          <w:rFonts w:ascii="Calibri Light" w:eastAsia="Times New Roman" w:hAnsi="Calibri Light" w:cs="Times New Roman"/>
          <w:color w:val="1F4D78"/>
          <w:sz w:val="24"/>
          <w:szCs w:val="24"/>
        </w:rPr>
        <w:t>Student Appointment Cards – NAEP Device Schools</w:t>
      </w:r>
      <w:bookmarkEnd w:id="299"/>
      <w:bookmarkEnd w:id="300"/>
      <w:bookmarkEnd w:id="301"/>
      <w:bookmarkEnd w:id="302"/>
      <w:bookmarkEnd w:id="303"/>
      <w:bookmarkEnd w:id="304"/>
    </w:p>
    <w:p w:rsidR="00801FC7" w:rsidRPr="00801FC7" w:rsidP="00801FC7" w14:paraId="59F0D456" w14:textId="77777777">
      <w:pPr>
        <w:widowControl/>
        <w:spacing w:after="160" w:line="256" w:lineRule="auto"/>
        <w:jc w:val="center"/>
        <w:rPr>
          <w:rFonts w:ascii="Calibri" w:eastAsia="Calibri" w:hAnsi="Calibri" w:cs="Times New Roman"/>
          <w:noProof/>
        </w:rPr>
      </w:pPr>
      <w:r w:rsidRPr="00801FC7">
        <w:rPr>
          <w:rFonts w:ascii="Calibri" w:eastAsia="Calibri" w:hAnsi="Calibri" w:cs="Times New Roman"/>
          <w:noProof/>
        </w:rPr>
        <w:drawing>
          <wp:inline distT="0" distB="0" distL="0" distR="0">
            <wp:extent cx="3672840" cy="3086100"/>
            <wp:effectExtent l="19050" t="19050" r="22860" b="19050"/>
            <wp:docPr id="99" name="Picture 99" descr="A white paper with black text and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icture 6" descr="A white paper with black text and black text&#10;&#10;Description automatically generated"/>
                    <pic:cNvPicPr>
                      <a:picLocks noChangeAspect="1" noChangeArrowheads="1"/>
                    </pic:cNvPicPr>
                  </pic:nvPicPr>
                  <pic:blipFill>
                    <a:blip xmlns:r="http://schemas.openxmlformats.org/officeDocument/2006/relationships" r:embed="rId130">
                      <a:extLst>
                        <a:ext xmlns:a="http://schemas.openxmlformats.org/drawingml/2006/main" uri="{28A0092B-C50C-407E-A947-70E740481C1C}">
                          <a14:useLocalDpi xmlns:a14="http://schemas.microsoft.com/office/drawing/2010/main" val="0"/>
                        </a:ext>
                      </a:extLst>
                    </a:blip>
                    <a:stretch>
                      <a:fillRect/>
                    </a:stretch>
                  </pic:blipFill>
                  <pic:spPr bwMode="auto">
                    <a:xfrm>
                      <a:off x="0" y="0"/>
                      <a:ext cx="3672840" cy="3086100"/>
                    </a:xfrm>
                    <a:prstGeom prst="rect">
                      <a:avLst/>
                    </a:prstGeom>
                    <a:noFill/>
                    <a:ln w="9525">
                      <a:solidFill>
                        <a:srgbClr val="000000"/>
                      </a:solidFill>
                      <a:miter lim="800000"/>
                      <a:headEnd/>
                      <a:tailEnd/>
                    </a:ln>
                    <a:effectLst/>
                  </pic:spPr>
                </pic:pic>
              </a:graphicData>
            </a:graphic>
          </wp:inline>
        </w:drawing>
      </w:r>
    </w:p>
    <w:p w:rsidR="00801FC7" w:rsidRPr="00801FC7" w:rsidP="00113120" w14:paraId="070EDD1C" w14:textId="77777777">
      <w:pPr>
        <w:rPr>
          <w:noProof/>
        </w:rPr>
      </w:pPr>
    </w:p>
    <w:p w:rsidR="00801FC7" w:rsidRPr="00801FC7" w:rsidP="00801FC7" w14:paraId="604523EE" w14:textId="77777777">
      <w:pPr>
        <w:keepNext/>
        <w:keepLines/>
        <w:widowControl/>
        <w:spacing w:before="40" w:after="0" w:line="256" w:lineRule="auto"/>
        <w:outlineLvl w:val="2"/>
        <w:rPr>
          <w:rFonts w:ascii="Calibri Light" w:eastAsia="Times New Roman" w:hAnsi="Calibri Light" w:cs="Times New Roman"/>
          <w:noProof/>
          <w:color w:val="1F4D78"/>
          <w:sz w:val="24"/>
          <w:szCs w:val="24"/>
        </w:rPr>
      </w:pPr>
      <w:bookmarkStart w:id="305" w:name="_Toc174533084"/>
      <w:bookmarkStart w:id="306" w:name="_Toc174533958"/>
      <w:bookmarkStart w:id="307" w:name="_Toc174976340"/>
      <w:bookmarkStart w:id="308" w:name="_Toc193127461"/>
      <w:bookmarkStart w:id="309" w:name="_Toc193184436"/>
      <w:bookmarkStart w:id="310" w:name="_Toc196126925"/>
      <w:r w:rsidRPr="00801FC7">
        <w:rPr>
          <w:rFonts w:ascii="Calibri Light" w:eastAsia="Times New Roman" w:hAnsi="Calibri Light" w:cs="Times New Roman"/>
          <w:noProof/>
          <w:color w:val="1F4D78"/>
          <w:sz w:val="24"/>
          <w:szCs w:val="24"/>
        </w:rPr>
        <w:t>Student Appointment Cards – School Device Schools</w:t>
      </w:r>
      <w:bookmarkEnd w:id="305"/>
      <w:bookmarkEnd w:id="306"/>
      <w:bookmarkEnd w:id="307"/>
      <w:bookmarkEnd w:id="308"/>
      <w:bookmarkEnd w:id="309"/>
      <w:bookmarkEnd w:id="310"/>
    </w:p>
    <w:p w:rsidR="00801FC7" w:rsidRPr="00801FC7" w:rsidP="00801FC7" w14:paraId="57805A78" w14:textId="77777777">
      <w:pPr>
        <w:widowControl/>
        <w:spacing w:after="160" w:line="256" w:lineRule="auto"/>
        <w:jc w:val="center"/>
        <w:rPr>
          <w:rFonts w:ascii="Calibri" w:eastAsia="Calibri" w:hAnsi="Calibri" w:cs="Times New Roman"/>
        </w:rPr>
      </w:pPr>
      <w:r w:rsidRPr="00801FC7">
        <w:rPr>
          <w:rFonts w:ascii="Calibri" w:eastAsia="Calibri" w:hAnsi="Calibri" w:cs="Times New Roman"/>
          <w:noProof/>
        </w:rPr>
        <w:drawing>
          <wp:inline distT="0" distB="0" distL="0" distR="0">
            <wp:extent cx="3848100" cy="3246120"/>
            <wp:effectExtent l="19050" t="19050" r="19050" b="11430"/>
            <wp:docPr id="100" name="Picture 100" descr="A white and black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Picture 7" descr="A white and black text on a white background&#10;&#10;Description automatically generated"/>
                    <pic:cNvPicPr>
                      <a:picLocks noChangeAspect="1" noChangeArrowheads="1"/>
                    </pic:cNvPicPr>
                  </pic:nvPicPr>
                  <pic:blipFill>
                    <a:blip xmlns:r="http://schemas.openxmlformats.org/officeDocument/2006/relationships" r:embed="rId131">
                      <a:extLst>
                        <a:ext xmlns:a="http://schemas.openxmlformats.org/drawingml/2006/main" uri="{28A0092B-C50C-407E-A947-70E740481C1C}">
                          <a14:useLocalDpi xmlns:a14="http://schemas.microsoft.com/office/drawing/2010/main" val="0"/>
                        </a:ext>
                      </a:extLst>
                    </a:blip>
                    <a:stretch>
                      <a:fillRect/>
                    </a:stretch>
                  </pic:blipFill>
                  <pic:spPr bwMode="auto">
                    <a:xfrm>
                      <a:off x="0" y="0"/>
                      <a:ext cx="3848100" cy="3246120"/>
                    </a:xfrm>
                    <a:prstGeom prst="rect">
                      <a:avLst/>
                    </a:prstGeom>
                    <a:noFill/>
                    <a:ln w="9525">
                      <a:solidFill>
                        <a:srgbClr val="000000"/>
                      </a:solidFill>
                      <a:miter lim="800000"/>
                      <a:headEnd/>
                      <a:tailEnd/>
                    </a:ln>
                    <a:effectLst/>
                  </pic:spPr>
                </pic:pic>
              </a:graphicData>
            </a:graphic>
          </wp:inline>
        </w:drawing>
      </w:r>
    </w:p>
    <w:p w:rsidR="00801FC7" w:rsidRPr="00801FC7" w:rsidP="00801FC7" w14:paraId="721B94D8" w14:textId="77777777">
      <w:pPr>
        <w:widowControl/>
        <w:spacing w:after="160" w:line="256" w:lineRule="auto"/>
        <w:jc w:val="center"/>
        <w:rPr>
          <w:rFonts w:ascii="Calibri" w:eastAsia="Calibri" w:hAnsi="Calibri" w:cs="Times New Roman"/>
        </w:rPr>
      </w:pPr>
      <w:r w:rsidRPr="00801FC7">
        <w:rPr>
          <w:rFonts w:ascii="Calibri" w:eastAsia="Calibri" w:hAnsi="Calibri" w:cs="Times New Roman"/>
          <w:noProof/>
        </w:rPr>
        <w:drawing>
          <wp:inline distT="0" distB="0" distL="0" distR="0">
            <wp:extent cx="3970020" cy="3390900"/>
            <wp:effectExtent l="19050" t="19050" r="11430" b="19050"/>
            <wp:docPr id="101" name="Picture 1" descr="A white card with black text and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1" descr="A white card with black text and black text&#10;&#10;Description automatically generated"/>
                    <pic:cNvPicPr>
                      <a:picLocks noChangeAspect="1" noChangeArrowheads="1"/>
                    </pic:cNvPicPr>
                  </pic:nvPicPr>
                  <pic:blipFill>
                    <a:blip xmlns:r="http://schemas.openxmlformats.org/officeDocument/2006/relationships" r:embed="rId132">
                      <a:extLst>
                        <a:ext xmlns:a="http://schemas.openxmlformats.org/drawingml/2006/main" uri="{28A0092B-C50C-407E-A947-70E740481C1C}">
                          <a14:useLocalDpi xmlns:a14="http://schemas.microsoft.com/office/drawing/2010/main" val="0"/>
                        </a:ext>
                      </a:extLst>
                    </a:blip>
                    <a:stretch>
                      <a:fillRect/>
                    </a:stretch>
                  </pic:blipFill>
                  <pic:spPr bwMode="auto">
                    <a:xfrm>
                      <a:off x="0" y="0"/>
                      <a:ext cx="3970020" cy="3390900"/>
                    </a:xfrm>
                    <a:prstGeom prst="rect">
                      <a:avLst/>
                    </a:prstGeom>
                    <a:noFill/>
                    <a:ln w="9525">
                      <a:solidFill>
                        <a:srgbClr val="000000"/>
                      </a:solidFill>
                      <a:miter lim="800000"/>
                      <a:headEnd/>
                      <a:tailEnd/>
                    </a:ln>
                    <a:effectLst/>
                  </pic:spPr>
                </pic:pic>
              </a:graphicData>
            </a:graphic>
          </wp:inline>
        </w:drawing>
      </w:r>
    </w:p>
    <w:p w:rsidR="002020B2" w:rsidRPr="00241919" w:rsidP="00113120" w14:paraId="150CE7D3" w14:textId="77777777"/>
    <w:p w:rsidR="00847172" w:rsidRPr="00241919" w:rsidP="00113120" w14:paraId="44679D4B" w14:textId="77777777"/>
    <w:p w:rsidR="00866FB4" w:rsidP="00F131B5" w14:paraId="7C546F24" w14:textId="78229CFF">
      <w:pPr>
        <w:widowControl/>
        <w:spacing w:after="160" w:line="259" w:lineRule="auto"/>
        <w:rPr>
          <w:rFonts w:ascii="Arial" w:eastAsia="Calibri" w:hAnsi="Arial" w:cs="Arial"/>
          <w:kern w:val="2"/>
          <w14:ligatures w14:val="standardContextual"/>
        </w:rPr>
      </w:pPr>
    </w:p>
    <w:p w:rsidR="00866FB4" w14:paraId="62EDC9F6" w14:textId="77777777">
      <w:pPr>
        <w:widowControl/>
        <w:spacing w:after="160" w:line="259" w:lineRule="auto"/>
        <w:rPr>
          <w:rFonts w:ascii="Arial" w:eastAsia="Calibri" w:hAnsi="Arial" w:cs="Arial"/>
          <w:kern w:val="2"/>
          <w14:ligatures w14:val="standardContextual"/>
        </w:rPr>
      </w:pPr>
      <w:r>
        <w:rPr>
          <w:rFonts w:ascii="Arial" w:eastAsia="Calibri" w:hAnsi="Arial" w:cs="Arial"/>
          <w:kern w:val="2"/>
          <w14:ligatures w14:val="standardContextual"/>
        </w:rPr>
        <w:br w:type="page"/>
      </w:r>
    </w:p>
    <w:p w:rsidR="0093644A" w:rsidRPr="0093644A" w:rsidP="0093644A" w14:paraId="2B23B8BB" w14:textId="77777777">
      <w:pPr>
        <w:keepNext/>
        <w:keepLines/>
        <w:widowControl/>
        <w:spacing w:before="240" w:after="0" w:line="256" w:lineRule="auto"/>
        <w:outlineLvl w:val="0"/>
        <w:rPr>
          <w:rFonts w:ascii="Calibri Light" w:eastAsia="Times New Roman" w:hAnsi="Calibri Light" w:cs="Times New Roman"/>
          <w:color w:val="2E74B5"/>
          <w:sz w:val="32"/>
          <w:szCs w:val="32"/>
        </w:rPr>
      </w:pPr>
      <w:bookmarkStart w:id="311" w:name="_Toc174533085"/>
      <w:bookmarkStart w:id="312" w:name="_Toc174533959"/>
      <w:bookmarkStart w:id="313" w:name="_Toc174976341"/>
      <w:bookmarkStart w:id="314" w:name="_Toc193127462"/>
      <w:bookmarkStart w:id="315" w:name="_Toc193184437"/>
      <w:bookmarkStart w:id="316" w:name="_Toc196126926"/>
      <w:r w:rsidRPr="0093644A">
        <w:rPr>
          <w:rFonts w:ascii="Calibri Light" w:eastAsia="Times New Roman" w:hAnsi="Calibri Light" w:cs="Times New Roman"/>
          <w:color w:val="2E74B5"/>
          <w:sz w:val="32"/>
          <w:szCs w:val="32"/>
        </w:rPr>
        <w:t>Support Assessment Activities</w:t>
      </w:r>
      <w:bookmarkEnd w:id="311"/>
      <w:bookmarkEnd w:id="312"/>
      <w:bookmarkEnd w:id="313"/>
      <w:bookmarkEnd w:id="314"/>
      <w:bookmarkEnd w:id="315"/>
      <w:bookmarkEnd w:id="316"/>
    </w:p>
    <w:p w:rsidR="0093644A" w:rsidRPr="0093644A" w:rsidP="0093644A" w14:paraId="14729708" w14:textId="77777777">
      <w:pPr>
        <w:widowControl/>
        <w:spacing w:after="160" w:line="256" w:lineRule="auto"/>
        <w:rPr>
          <w:rFonts w:ascii="Calibri" w:eastAsia="Calibri" w:hAnsi="Calibri" w:cs="Times New Roman"/>
        </w:rPr>
      </w:pPr>
      <w:r w:rsidRPr="0093644A">
        <w:rPr>
          <w:rFonts w:ascii="Calibri" w:eastAsia="Calibri" w:hAnsi="Calibri" w:cs="Times New Roman"/>
          <w:noProof/>
        </w:rPr>
        <w:drawing>
          <wp:anchor distT="0" distB="0" distL="114300" distR="114300" simplePos="0" relativeHeight="251780096" behindDoc="0" locked="0" layoutInCell="1" allowOverlap="1">
            <wp:simplePos x="0" y="0"/>
            <wp:positionH relativeFrom="margin">
              <wp:posOffset>128270</wp:posOffset>
            </wp:positionH>
            <wp:positionV relativeFrom="paragraph">
              <wp:posOffset>523240</wp:posOffset>
            </wp:positionV>
            <wp:extent cx="5648325" cy="930275"/>
            <wp:effectExtent l="19050" t="19050" r="28575" b="22225"/>
            <wp:wrapTopAndBottom/>
            <wp:docPr id="2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Picture 1"/>
                    <pic:cNvPicPr>
                      <a:picLocks noChangeAspect="1" noChangeArrowheads="1"/>
                    </pic:cNvPicPr>
                  </pic:nvPicPr>
                  <pic:blipFill>
                    <a:blip xmlns:r="http://schemas.openxmlformats.org/officeDocument/2006/relationships" r:embed="rId133"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648325" cy="930275"/>
                    </a:xfrm>
                    <a:prstGeom prst="rect">
                      <a:avLst/>
                    </a:prstGeom>
                    <a:noFill/>
                    <a:ln w="9525">
                      <a:solidFill>
                        <a:sysClr val="windowText" lastClr="000000">
                          <a:lumMod val="100000"/>
                          <a:lumOff val="0"/>
                        </a:sysClr>
                      </a:solidFill>
                      <a:miter lim="800000"/>
                      <a:headEnd/>
                      <a:tailEnd/>
                    </a:ln>
                  </pic:spPr>
                </pic:pic>
              </a:graphicData>
            </a:graphic>
            <wp14:sizeRelH relativeFrom="margin">
              <wp14:pctWidth>0</wp14:pctWidth>
            </wp14:sizeRelH>
            <wp14:sizeRelV relativeFrom="page">
              <wp14:pctHeight>0</wp14:pctHeight>
            </wp14:sizeRelV>
          </wp:anchor>
        </w:drawing>
      </w:r>
      <w:r w:rsidRPr="0093644A">
        <w:rPr>
          <w:rFonts w:ascii="Calibri" w:eastAsia="Calibri" w:hAnsi="Calibri" w:cs="Times New Roman"/>
        </w:rPr>
        <w:t>From this section, schools can download documents such as the Teacher Notification Letter, List of Participating Students, and Student Appointment Cards to help support assessment activities.</w:t>
      </w:r>
    </w:p>
    <w:p w:rsidR="0093644A" w:rsidRPr="0093644A" w:rsidP="0093644A" w14:paraId="0B18D11F" w14:textId="77777777">
      <w:pPr>
        <w:widowControl/>
        <w:spacing w:after="160" w:line="256" w:lineRule="auto"/>
        <w:rPr>
          <w:rFonts w:ascii="Calibri" w:eastAsia="Calibri" w:hAnsi="Calibri" w:cs="Times New Roman"/>
        </w:rPr>
      </w:pPr>
    </w:p>
    <w:p w:rsidR="0093644A" w:rsidRPr="0093644A" w:rsidP="0093644A" w14:paraId="521B431D" w14:textId="77777777">
      <w:pPr>
        <w:keepNext/>
        <w:keepLines/>
        <w:widowControl/>
        <w:spacing w:before="40" w:after="0" w:line="256" w:lineRule="auto"/>
        <w:outlineLvl w:val="2"/>
        <w:rPr>
          <w:rFonts w:ascii="Calibri Light" w:eastAsia="Times New Roman" w:hAnsi="Calibri Light" w:cs="Times New Roman"/>
          <w:color w:val="1F4D78"/>
          <w:sz w:val="24"/>
          <w:szCs w:val="24"/>
        </w:rPr>
      </w:pPr>
      <w:r w:rsidRPr="0093644A">
        <w:rPr>
          <w:rFonts w:ascii="Calibri Light" w:eastAsia="Times New Roman" w:hAnsi="Calibri Light" w:cs="Times New Roman"/>
          <w:color w:val="1F4D78"/>
          <w:sz w:val="24"/>
          <w:szCs w:val="24"/>
        </w:rPr>
        <w:br w:type="page"/>
      </w:r>
    </w:p>
    <w:p w:rsidR="0093644A" w:rsidRPr="0093644A" w:rsidP="0093644A" w14:paraId="7AEA99DB" w14:textId="77777777">
      <w:pPr>
        <w:keepNext/>
        <w:keepLines/>
        <w:widowControl/>
        <w:spacing w:before="40" w:after="0" w:line="256" w:lineRule="auto"/>
        <w:outlineLvl w:val="2"/>
        <w:rPr>
          <w:rFonts w:ascii="Calibri Light" w:eastAsia="Times New Roman" w:hAnsi="Calibri Light" w:cs="Times New Roman"/>
          <w:color w:val="1F4D78"/>
          <w:sz w:val="24"/>
          <w:szCs w:val="24"/>
        </w:rPr>
      </w:pPr>
      <w:bookmarkStart w:id="317" w:name="_Toc174533086"/>
      <w:bookmarkStart w:id="318" w:name="_Toc174533960"/>
      <w:bookmarkStart w:id="319" w:name="_Toc174976342"/>
      <w:bookmarkStart w:id="320" w:name="_Toc193127463"/>
      <w:bookmarkStart w:id="321" w:name="_Toc193184438"/>
      <w:bookmarkStart w:id="322" w:name="_Toc196126927"/>
      <w:r w:rsidRPr="0093644A">
        <w:rPr>
          <w:rFonts w:ascii="Calibri Light" w:eastAsia="Times New Roman" w:hAnsi="Calibri Light" w:cs="Times New Roman"/>
          <w:noProof/>
          <w:color w:val="1F4D78"/>
          <w:sz w:val="24"/>
          <w:szCs w:val="24"/>
        </w:rPr>
        <w:drawing>
          <wp:anchor distT="0" distB="0" distL="114300" distR="114300" simplePos="0" relativeHeight="251779072" behindDoc="0" locked="0" layoutInCell="1" allowOverlap="1">
            <wp:simplePos x="0" y="0"/>
            <wp:positionH relativeFrom="column">
              <wp:posOffset>19050</wp:posOffset>
            </wp:positionH>
            <wp:positionV relativeFrom="paragraph">
              <wp:posOffset>215900</wp:posOffset>
            </wp:positionV>
            <wp:extent cx="5942330" cy="7689850"/>
            <wp:effectExtent l="19050" t="19050" r="20320" b="25400"/>
            <wp:wrapSquare wrapText="bothSides"/>
            <wp:docPr id="22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Picture 9"/>
                    <pic:cNvPicPr>
                      <a:picLocks noChangeAspect="1" noChangeArrowheads="1"/>
                    </pic:cNvPicPr>
                  </pic:nvPicPr>
                  <pic:blipFill>
                    <a:blip xmlns:r="http://schemas.openxmlformats.org/officeDocument/2006/relationships" r:embed="rId134">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2330" cy="7689850"/>
                    </a:xfrm>
                    <a:prstGeom prst="rect">
                      <a:avLst/>
                    </a:prstGeom>
                    <a:noFill/>
                    <a:ln w="9525">
                      <a:solidFill>
                        <a:sysClr val="windowText" lastClr="000000">
                          <a:lumMod val="100000"/>
                          <a:lumOff val="0"/>
                        </a:sysClr>
                      </a:solidFill>
                      <a:miter lim="800000"/>
                      <a:headEnd/>
                      <a:tailEnd/>
                    </a:ln>
                  </pic:spPr>
                </pic:pic>
              </a:graphicData>
            </a:graphic>
            <wp14:sizeRelH relativeFrom="page">
              <wp14:pctWidth>0</wp14:pctWidth>
            </wp14:sizeRelH>
            <wp14:sizeRelV relativeFrom="page">
              <wp14:pctHeight>0</wp14:pctHeight>
            </wp14:sizeRelV>
          </wp:anchor>
        </w:drawing>
      </w:r>
      <w:r w:rsidRPr="0093644A">
        <w:rPr>
          <w:rFonts w:ascii="Calibri Light" w:eastAsia="Times New Roman" w:hAnsi="Calibri Light" w:cs="Times New Roman"/>
          <w:color w:val="1F4D78"/>
          <w:sz w:val="24"/>
          <w:szCs w:val="24"/>
        </w:rPr>
        <w:t>Teacher Notification Letter</w:t>
      </w:r>
      <w:bookmarkEnd w:id="317"/>
      <w:bookmarkEnd w:id="318"/>
      <w:bookmarkEnd w:id="319"/>
      <w:bookmarkEnd w:id="320"/>
      <w:bookmarkEnd w:id="321"/>
      <w:bookmarkEnd w:id="322"/>
    </w:p>
    <w:p w:rsidR="0093644A" w:rsidRPr="0093644A" w:rsidP="0093644A" w14:paraId="151D5D19" w14:textId="77777777">
      <w:pPr>
        <w:widowControl/>
        <w:spacing w:after="160" w:line="256" w:lineRule="auto"/>
        <w:rPr>
          <w:rFonts w:ascii="Calibri" w:eastAsia="Calibri" w:hAnsi="Calibri" w:cs="Times New Roman"/>
        </w:rPr>
      </w:pPr>
    </w:p>
    <w:p w:rsidR="0093644A" w:rsidRPr="0093644A" w:rsidP="0093644A" w14:paraId="22894959" w14:textId="77777777">
      <w:pPr>
        <w:keepNext/>
        <w:keepLines/>
        <w:widowControl/>
        <w:spacing w:before="40" w:after="0" w:line="256" w:lineRule="auto"/>
        <w:outlineLvl w:val="2"/>
        <w:rPr>
          <w:rFonts w:ascii="Calibri Light" w:eastAsia="Times New Roman" w:hAnsi="Calibri Light" w:cs="Times New Roman"/>
          <w:color w:val="1F4D78"/>
          <w:sz w:val="24"/>
          <w:szCs w:val="24"/>
        </w:rPr>
      </w:pPr>
      <w:bookmarkStart w:id="323" w:name="_Toc174533087"/>
      <w:bookmarkStart w:id="324" w:name="_Toc174533961"/>
      <w:bookmarkStart w:id="325" w:name="_Toc174976343"/>
      <w:bookmarkStart w:id="326" w:name="_Toc193127464"/>
      <w:bookmarkStart w:id="327" w:name="_Toc193184439"/>
      <w:bookmarkStart w:id="328" w:name="_Toc196126928"/>
      <w:r w:rsidRPr="0093644A">
        <w:rPr>
          <w:rFonts w:ascii="Calibri Light" w:eastAsia="Times New Roman" w:hAnsi="Calibri Light" w:cs="Times New Roman"/>
          <w:color w:val="1F4D78"/>
          <w:sz w:val="24"/>
          <w:szCs w:val="24"/>
        </w:rPr>
        <w:t>List of Participating Students</w:t>
      </w:r>
      <w:bookmarkEnd w:id="323"/>
      <w:bookmarkEnd w:id="324"/>
      <w:bookmarkEnd w:id="325"/>
      <w:bookmarkEnd w:id="326"/>
      <w:bookmarkEnd w:id="327"/>
      <w:bookmarkEnd w:id="328"/>
      <w:r w:rsidRPr="0093644A">
        <w:rPr>
          <w:rFonts w:ascii="Calibri Light" w:eastAsia="Times New Roman" w:hAnsi="Calibri Light" w:cs="Times New Roman"/>
          <w:color w:val="1F4D78"/>
          <w:sz w:val="24"/>
          <w:szCs w:val="24"/>
        </w:rPr>
        <w:t xml:space="preserve"> </w:t>
      </w:r>
    </w:p>
    <w:p w:rsidR="0093644A" w:rsidRPr="0093644A" w:rsidP="0093644A" w14:paraId="07CF96D4" w14:textId="77777777">
      <w:pPr>
        <w:widowControl/>
        <w:spacing w:after="160" w:line="256" w:lineRule="auto"/>
        <w:rPr>
          <w:rFonts w:ascii="Calibri" w:eastAsia="Calibri" w:hAnsi="Calibri" w:cs="Times New Roman"/>
        </w:rPr>
      </w:pPr>
      <w:r w:rsidRPr="0093644A">
        <w:rPr>
          <w:rFonts w:ascii="Calibri" w:eastAsia="Calibri" w:hAnsi="Calibri" w:cs="Times New Roman"/>
          <w:noProof/>
        </w:rPr>
        <w:drawing>
          <wp:inline distT="0" distB="0" distL="0" distR="0">
            <wp:extent cx="5928360" cy="7688580"/>
            <wp:effectExtent l="19050" t="19050" r="15240" b="26670"/>
            <wp:docPr id="10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Picture 12"/>
                    <pic:cNvPicPr>
                      <a:picLocks noChangeAspect="1" noChangeArrowheads="1"/>
                    </pic:cNvPicPr>
                  </pic:nvPicPr>
                  <pic:blipFill>
                    <a:blip xmlns:r="http://schemas.openxmlformats.org/officeDocument/2006/relationships" r:embed="rId135">
                      <a:extLst>
                        <a:ext xmlns:a="http://schemas.openxmlformats.org/drawingml/2006/main" uri="{28A0092B-C50C-407E-A947-70E740481C1C}">
                          <a14:useLocalDpi xmlns:a14="http://schemas.microsoft.com/office/drawing/2010/main" val="0"/>
                        </a:ext>
                      </a:extLst>
                    </a:blip>
                    <a:stretch>
                      <a:fillRect/>
                    </a:stretch>
                  </pic:blipFill>
                  <pic:spPr bwMode="auto">
                    <a:xfrm>
                      <a:off x="0" y="0"/>
                      <a:ext cx="5928360" cy="7688580"/>
                    </a:xfrm>
                    <a:prstGeom prst="rect">
                      <a:avLst/>
                    </a:prstGeom>
                    <a:noFill/>
                    <a:ln w="9525">
                      <a:solidFill>
                        <a:srgbClr val="000000"/>
                      </a:solidFill>
                      <a:miter lim="800000"/>
                      <a:headEnd/>
                      <a:tailEnd/>
                    </a:ln>
                    <a:effectLst/>
                  </pic:spPr>
                </pic:pic>
              </a:graphicData>
            </a:graphic>
          </wp:inline>
        </w:drawing>
      </w:r>
    </w:p>
    <w:p w:rsidR="0093644A" w:rsidRPr="0093644A" w:rsidP="0093644A" w14:paraId="41D9FF09" w14:textId="77777777">
      <w:pPr>
        <w:keepNext/>
        <w:keepLines/>
        <w:widowControl/>
        <w:spacing w:before="40" w:after="0" w:line="256" w:lineRule="auto"/>
        <w:outlineLvl w:val="2"/>
        <w:rPr>
          <w:rFonts w:ascii="Calibri Light" w:eastAsia="Times New Roman" w:hAnsi="Calibri Light" w:cs="Times New Roman"/>
          <w:color w:val="1F4D78"/>
          <w:sz w:val="24"/>
          <w:szCs w:val="24"/>
        </w:rPr>
      </w:pPr>
      <w:bookmarkStart w:id="329" w:name="_Toc174533088"/>
      <w:bookmarkStart w:id="330" w:name="_Toc174533962"/>
      <w:bookmarkStart w:id="331" w:name="_Toc174976344"/>
      <w:bookmarkStart w:id="332" w:name="_Toc193127465"/>
      <w:bookmarkStart w:id="333" w:name="_Toc193184440"/>
      <w:bookmarkStart w:id="334" w:name="_Toc196126929"/>
      <w:r w:rsidRPr="0093644A">
        <w:rPr>
          <w:rFonts w:ascii="Calibri Light" w:eastAsia="Times New Roman" w:hAnsi="Calibri Light" w:cs="Times New Roman"/>
          <w:color w:val="1F4D78"/>
          <w:sz w:val="24"/>
          <w:szCs w:val="24"/>
        </w:rPr>
        <w:t>Student Appointment Cards – NAEP Device Schools</w:t>
      </w:r>
      <w:bookmarkEnd w:id="329"/>
      <w:bookmarkEnd w:id="330"/>
      <w:bookmarkEnd w:id="331"/>
      <w:bookmarkEnd w:id="332"/>
      <w:bookmarkEnd w:id="333"/>
      <w:bookmarkEnd w:id="334"/>
    </w:p>
    <w:p w:rsidR="0093644A" w:rsidRPr="0093644A" w:rsidP="0093644A" w14:paraId="6319C2B3" w14:textId="77777777">
      <w:pPr>
        <w:widowControl/>
        <w:spacing w:after="160" w:line="256" w:lineRule="auto"/>
        <w:jc w:val="center"/>
        <w:rPr>
          <w:rFonts w:ascii="Calibri" w:eastAsia="Calibri" w:hAnsi="Calibri" w:cs="Times New Roman"/>
          <w:noProof/>
        </w:rPr>
      </w:pPr>
      <w:r w:rsidRPr="0093644A">
        <w:rPr>
          <w:rFonts w:ascii="Calibri" w:eastAsia="Calibri" w:hAnsi="Calibri" w:cs="Times New Roman"/>
          <w:noProof/>
        </w:rPr>
        <w:drawing>
          <wp:inline distT="0" distB="0" distL="0" distR="0">
            <wp:extent cx="3840480" cy="3268980"/>
            <wp:effectExtent l="19050" t="19050" r="26670" b="2667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104"/>
                    <pic:cNvPicPr>
                      <a:picLocks noChangeAspect="1" noChangeArrowheads="1"/>
                    </pic:cNvPicPr>
                  </pic:nvPicPr>
                  <pic:blipFill>
                    <a:blip xmlns:r="http://schemas.openxmlformats.org/officeDocument/2006/relationships" r:embed="rId136"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3840480" cy="3268980"/>
                    </a:xfrm>
                    <a:prstGeom prst="rect">
                      <a:avLst/>
                    </a:prstGeom>
                    <a:noFill/>
                    <a:ln w="9525">
                      <a:solidFill>
                        <a:srgbClr val="000000"/>
                      </a:solidFill>
                      <a:miter lim="800000"/>
                      <a:headEnd/>
                      <a:tailEnd/>
                    </a:ln>
                    <a:effectLst/>
                  </pic:spPr>
                </pic:pic>
              </a:graphicData>
            </a:graphic>
          </wp:inline>
        </w:drawing>
      </w:r>
    </w:p>
    <w:p w:rsidR="0093644A" w:rsidRPr="0093644A" w:rsidP="00113120" w14:paraId="6E4F4356" w14:textId="77777777">
      <w:pPr>
        <w:rPr>
          <w:noProof/>
        </w:rPr>
      </w:pPr>
    </w:p>
    <w:p w:rsidR="0093644A" w:rsidRPr="0093644A" w:rsidP="0093644A" w14:paraId="71D7332C" w14:textId="77777777">
      <w:pPr>
        <w:keepNext/>
        <w:keepLines/>
        <w:widowControl/>
        <w:spacing w:before="40" w:after="0" w:line="256" w:lineRule="auto"/>
        <w:outlineLvl w:val="2"/>
        <w:rPr>
          <w:rFonts w:ascii="Calibri Light" w:eastAsia="Times New Roman" w:hAnsi="Calibri Light" w:cs="Times New Roman"/>
          <w:noProof/>
          <w:color w:val="1F4D78"/>
          <w:sz w:val="24"/>
          <w:szCs w:val="24"/>
        </w:rPr>
      </w:pPr>
      <w:bookmarkStart w:id="335" w:name="_Toc174533089"/>
      <w:bookmarkStart w:id="336" w:name="_Toc174533963"/>
      <w:bookmarkStart w:id="337" w:name="_Toc174976345"/>
      <w:bookmarkStart w:id="338" w:name="_Toc193127466"/>
      <w:bookmarkStart w:id="339" w:name="_Toc193184441"/>
      <w:bookmarkStart w:id="340" w:name="_Toc196126930"/>
      <w:r w:rsidRPr="0093644A">
        <w:rPr>
          <w:rFonts w:ascii="Calibri Light" w:eastAsia="Times New Roman" w:hAnsi="Calibri Light" w:cs="Times New Roman"/>
          <w:noProof/>
          <w:color w:val="1F4D78"/>
          <w:sz w:val="24"/>
          <w:szCs w:val="24"/>
        </w:rPr>
        <w:t>Student Appointment Cards – School Device Schools</w:t>
      </w:r>
      <w:bookmarkEnd w:id="335"/>
      <w:bookmarkEnd w:id="336"/>
      <w:bookmarkEnd w:id="337"/>
      <w:bookmarkEnd w:id="338"/>
      <w:bookmarkEnd w:id="339"/>
      <w:bookmarkEnd w:id="340"/>
    </w:p>
    <w:p w:rsidR="0093644A" w:rsidRPr="0093644A" w:rsidP="0093644A" w14:paraId="67D325C7" w14:textId="77777777">
      <w:pPr>
        <w:widowControl/>
        <w:spacing w:after="160" w:line="256" w:lineRule="auto"/>
        <w:jc w:val="center"/>
        <w:rPr>
          <w:rFonts w:ascii="Calibri" w:eastAsia="Calibri" w:hAnsi="Calibri" w:cs="Times New Roman"/>
        </w:rPr>
      </w:pPr>
      <w:r w:rsidRPr="0093644A">
        <w:rPr>
          <w:rFonts w:ascii="Calibri" w:eastAsia="Calibri" w:hAnsi="Calibri" w:cs="Times New Roman"/>
          <w:noProof/>
        </w:rPr>
        <w:drawing>
          <wp:inline distT="0" distB="0" distL="0" distR="0">
            <wp:extent cx="3832860" cy="3261360"/>
            <wp:effectExtent l="19050" t="19050" r="15240" b="1524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Picture 105"/>
                    <pic:cNvPicPr>
                      <a:picLocks noChangeAspect="1" noChangeArrowheads="1"/>
                    </pic:cNvPicPr>
                  </pic:nvPicPr>
                  <pic:blipFill>
                    <a:blip xmlns:r="http://schemas.openxmlformats.org/officeDocument/2006/relationships" r:embed="rId137"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3832860" cy="3261360"/>
                    </a:xfrm>
                    <a:prstGeom prst="rect">
                      <a:avLst/>
                    </a:prstGeom>
                    <a:noFill/>
                    <a:ln w="9525">
                      <a:solidFill>
                        <a:srgbClr val="000000"/>
                      </a:solidFill>
                      <a:miter lim="800000"/>
                      <a:headEnd/>
                      <a:tailEnd/>
                    </a:ln>
                    <a:effectLst/>
                  </pic:spPr>
                </pic:pic>
              </a:graphicData>
            </a:graphic>
          </wp:inline>
        </w:drawing>
      </w:r>
    </w:p>
    <w:p w:rsidR="0093644A" w:rsidRPr="0093644A" w:rsidP="0093644A" w14:paraId="2A5D3ACE" w14:textId="77777777">
      <w:pPr>
        <w:widowControl/>
        <w:spacing w:after="160" w:line="256" w:lineRule="auto"/>
        <w:jc w:val="center"/>
        <w:rPr>
          <w:rFonts w:ascii="Calibri" w:eastAsia="Calibri" w:hAnsi="Calibri" w:cs="Times New Roman"/>
        </w:rPr>
      </w:pPr>
      <w:r w:rsidRPr="0093644A">
        <w:rPr>
          <w:rFonts w:ascii="Calibri" w:eastAsia="Calibri" w:hAnsi="Calibri" w:cs="Times New Roman"/>
          <w:noProof/>
        </w:rPr>
        <w:drawing>
          <wp:inline distT="0" distB="0" distL="0" distR="0">
            <wp:extent cx="3977640" cy="3383280"/>
            <wp:effectExtent l="19050" t="19050" r="22860" b="26670"/>
            <wp:docPr id="1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1"/>
                    <pic:cNvPicPr>
                      <a:picLocks noChangeAspect="1" noChangeArrowheads="1"/>
                    </pic:cNvPicPr>
                  </pic:nvPicPr>
                  <pic:blipFill>
                    <a:blip xmlns:r="http://schemas.openxmlformats.org/officeDocument/2006/relationships" r:embed="rId138"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3977640" cy="3383280"/>
                    </a:xfrm>
                    <a:prstGeom prst="rect">
                      <a:avLst/>
                    </a:prstGeom>
                    <a:noFill/>
                    <a:ln w="9525">
                      <a:solidFill>
                        <a:srgbClr val="000000"/>
                      </a:solidFill>
                      <a:miter lim="800000"/>
                      <a:headEnd/>
                      <a:tailEnd/>
                    </a:ln>
                    <a:effectLst/>
                  </pic:spPr>
                </pic:pic>
              </a:graphicData>
            </a:graphic>
          </wp:inline>
        </w:drawing>
      </w:r>
    </w:p>
    <w:p w:rsidR="00772839" w:rsidP="00113120" w14:paraId="2F2E7110" w14:textId="77777777"/>
    <w:p w:rsidR="00772839" w:rsidP="00113120" w14:paraId="54135530" w14:textId="77777777"/>
    <w:p w:rsidR="0093644A" w14:paraId="1ED647B2" w14:textId="77777777">
      <w:pPr>
        <w:widowControl/>
        <w:spacing w:after="160" w:line="259" w:lineRule="auto"/>
        <w:rPr>
          <w:rFonts w:ascii="Calibri" w:eastAsia="Calibri" w:hAnsi="Calibri" w:cs="Times New Roman"/>
          <w:b/>
          <w:bCs/>
          <w:color w:val="2F5496"/>
        </w:rPr>
      </w:pPr>
      <w:r>
        <w:rPr>
          <w:rFonts w:ascii="Calibri" w:eastAsia="Calibri" w:hAnsi="Calibri" w:cs="Times New Roman"/>
          <w:b/>
          <w:bCs/>
          <w:color w:val="2F5496"/>
        </w:rPr>
        <w:br w:type="page"/>
      </w:r>
    </w:p>
    <w:p w:rsidR="00AA0278" w:rsidRPr="00241919" w:rsidP="00AA0278" w14:paraId="58E21EDF" w14:textId="46322E01">
      <w:pPr>
        <w:spacing w:line="259" w:lineRule="auto"/>
        <w:jc w:val="center"/>
        <w:outlineLvl w:val="2"/>
        <w:rPr>
          <w:rFonts w:ascii="Calibri" w:eastAsia="Calibri" w:hAnsi="Calibri" w:cs="Times New Roman"/>
          <w:b/>
          <w:bCs/>
          <w:color w:val="2F5496"/>
        </w:rPr>
      </w:pPr>
      <w:bookmarkStart w:id="341" w:name="_Toc196126931"/>
      <w:r>
        <w:rPr>
          <w:rFonts w:ascii="Calibri" w:eastAsia="Calibri" w:hAnsi="Calibri" w:cs="Times New Roman"/>
          <w:b/>
          <w:bCs/>
          <w:color w:val="2F5496"/>
        </w:rPr>
        <w:t>Appendix I</w:t>
      </w:r>
      <w:r w:rsidR="00866FB4">
        <w:rPr>
          <w:rFonts w:ascii="Calibri" w:eastAsia="Calibri" w:hAnsi="Calibri" w:cs="Times New Roman"/>
          <w:b/>
          <w:bCs/>
          <w:color w:val="2F5496"/>
        </w:rPr>
        <w:t>12</w:t>
      </w:r>
      <w:r w:rsidRPr="00241919" w:rsidR="00866FB4">
        <w:rPr>
          <w:rFonts w:ascii="Calibri" w:eastAsia="Calibri" w:hAnsi="Calibri" w:cs="Times New Roman"/>
          <w:b/>
          <w:bCs/>
          <w:color w:val="2F5496"/>
        </w:rPr>
        <w:t xml:space="preserve">: </w:t>
      </w:r>
      <w:r>
        <w:rPr>
          <w:rFonts w:ascii="Calibri" w:eastAsia="Calibri" w:hAnsi="Calibri" w:cs="Times New Roman"/>
          <w:b/>
          <w:bCs/>
          <w:color w:val="2F5496"/>
        </w:rPr>
        <w:t>Technical Logistics</w:t>
      </w:r>
      <w:r w:rsidRPr="00241919" w:rsidR="00866FB4">
        <w:rPr>
          <w:rFonts w:ascii="Calibri" w:eastAsia="Calibri" w:hAnsi="Calibri" w:cs="Times New Roman"/>
          <w:b/>
          <w:bCs/>
          <w:color w:val="2F5496"/>
        </w:rPr>
        <w:t xml:space="preserve"> (English and </w:t>
      </w:r>
      <w:r w:rsidRPr="00294D0A" w:rsidR="00866FB4">
        <w:rPr>
          <w:rFonts w:ascii="Calibri" w:eastAsia="Calibri" w:hAnsi="Calibri" w:cs="Times New Roman"/>
          <w:b/>
          <w:bCs/>
          <w:color w:val="2F5496"/>
        </w:rPr>
        <w:t>Spanish</w:t>
      </w:r>
      <w:r w:rsidRPr="00241919" w:rsidR="00866FB4">
        <w:rPr>
          <w:rFonts w:ascii="Calibri" w:eastAsia="Calibri" w:hAnsi="Calibri" w:cs="Times New Roman"/>
          <w:b/>
          <w:bCs/>
          <w:color w:val="2F5496"/>
        </w:rPr>
        <w:t>)</w:t>
      </w:r>
      <w:bookmarkEnd w:id="341"/>
    </w:p>
    <w:p w:rsidR="001C3457" w:rsidRPr="001C3457" w:rsidP="001C3457" w14:paraId="6D69E3FE" w14:textId="77777777">
      <w:pPr>
        <w:keepNext/>
        <w:keepLines/>
        <w:widowControl/>
        <w:spacing w:before="240" w:after="0" w:line="256" w:lineRule="auto"/>
        <w:outlineLvl w:val="0"/>
        <w:rPr>
          <w:rFonts w:ascii="Calibri Light" w:eastAsia="Times New Roman" w:hAnsi="Calibri Light" w:cs="Times New Roman"/>
          <w:color w:val="2E74B5"/>
          <w:sz w:val="32"/>
          <w:szCs w:val="32"/>
        </w:rPr>
      </w:pPr>
      <w:bookmarkStart w:id="342" w:name="_Toc174533091"/>
      <w:bookmarkStart w:id="343" w:name="_Toc174533965"/>
      <w:bookmarkStart w:id="344" w:name="_Toc174976347"/>
      <w:bookmarkStart w:id="345" w:name="_Toc193127468"/>
      <w:bookmarkStart w:id="346" w:name="_Toc193184443"/>
      <w:bookmarkStart w:id="347" w:name="_Toc196126932"/>
      <w:r w:rsidRPr="001C3457">
        <w:rPr>
          <w:rFonts w:ascii="Calibri Light" w:eastAsia="Times New Roman" w:hAnsi="Calibri Light" w:cs="Times New Roman"/>
          <w:color w:val="2E74B5"/>
          <w:sz w:val="32"/>
          <w:szCs w:val="32"/>
        </w:rPr>
        <w:t>Technical Logistics</w:t>
      </w:r>
      <w:bookmarkEnd w:id="342"/>
      <w:bookmarkEnd w:id="343"/>
      <w:bookmarkEnd w:id="344"/>
      <w:bookmarkEnd w:id="345"/>
      <w:bookmarkEnd w:id="346"/>
      <w:bookmarkEnd w:id="347"/>
    </w:p>
    <w:p w:rsidR="001C3457" w:rsidRPr="001C3457" w:rsidP="001C3457" w14:paraId="125C7964" w14:textId="77777777">
      <w:pPr>
        <w:widowControl/>
        <w:spacing w:after="160" w:line="256" w:lineRule="auto"/>
        <w:rPr>
          <w:rFonts w:ascii="Calibri" w:eastAsia="Calibri" w:hAnsi="Calibri" w:cs="Times New Roman"/>
        </w:rPr>
      </w:pPr>
      <w:r w:rsidRPr="001C3457">
        <w:rPr>
          <w:rFonts w:ascii="Calibri" w:eastAsia="Calibri" w:hAnsi="Calibri" w:cs="Times New Roman"/>
        </w:rPr>
        <w:t>From the school summary page, schools will access this section, where they can provide and confirm Technical Logistics by selecting the Manage button.</w:t>
      </w:r>
      <w:r w:rsidRPr="001C3457">
        <w:rPr>
          <w:rFonts w:ascii="Calibri" w:eastAsia="Calibri" w:hAnsi="Calibri" w:cs="Times New Roman"/>
          <w:b/>
          <w:color w:val="FF0000"/>
        </w:rPr>
        <w:t xml:space="preserve"> </w:t>
      </w:r>
    </w:p>
    <w:p w:rsidR="001C3457" w:rsidRPr="001C3457" w:rsidP="001C3457" w14:paraId="00A9BD62" w14:textId="77777777">
      <w:pPr>
        <w:widowControl/>
        <w:spacing w:after="160" w:line="256" w:lineRule="auto"/>
        <w:rPr>
          <w:rFonts w:ascii="Calibri" w:eastAsia="Calibri" w:hAnsi="Calibri" w:cs="Times New Roman"/>
        </w:rPr>
      </w:pPr>
    </w:p>
    <w:p w:rsidR="001C3457" w:rsidRPr="001C3457" w:rsidP="001C3457" w14:paraId="0AD31A18" w14:textId="77777777">
      <w:pPr>
        <w:widowControl/>
        <w:spacing w:after="160" w:line="256" w:lineRule="auto"/>
        <w:rPr>
          <w:rFonts w:ascii="Calibri" w:eastAsia="Calibri" w:hAnsi="Calibri" w:cs="Times New Roman"/>
        </w:rPr>
      </w:pPr>
      <w:r w:rsidRPr="001C3457">
        <w:rPr>
          <w:rFonts w:ascii="Calibri" w:eastAsia="Calibri" w:hAnsi="Calibri" w:cs="Times New Roman"/>
          <w:noProof/>
        </w:rPr>
        <w:drawing>
          <wp:inline distT="0" distB="0" distL="0" distR="0">
            <wp:extent cx="5943600" cy="2125980"/>
            <wp:effectExtent l="19050" t="19050" r="19050" b="26670"/>
            <wp:docPr id="10" name="Picture 10" descr="A screenshot of a ch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screenshot of a chat&#10;&#10;Description automatically generated"/>
                    <pic:cNvPicPr>
                      <a:picLocks noChangeAspect="1" noChangeArrowheads="1"/>
                    </pic:cNvPicPr>
                  </pic:nvPicPr>
                  <pic:blipFill>
                    <a:blip xmlns:r="http://schemas.openxmlformats.org/officeDocument/2006/relationships" r:embed="rId139"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2125980"/>
                    </a:xfrm>
                    <a:prstGeom prst="rect">
                      <a:avLst/>
                    </a:prstGeom>
                    <a:noFill/>
                    <a:ln w="9525">
                      <a:solidFill>
                        <a:srgbClr val="000000"/>
                      </a:solidFill>
                      <a:miter lim="800000"/>
                      <a:headEnd/>
                      <a:tailEnd/>
                    </a:ln>
                    <a:effectLst/>
                  </pic:spPr>
                </pic:pic>
              </a:graphicData>
            </a:graphic>
          </wp:inline>
        </w:drawing>
      </w:r>
    </w:p>
    <w:p w:rsidR="001C3457" w:rsidRPr="001C3457" w:rsidP="001C3457" w14:paraId="5F9CB4C1" w14:textId="77777777">
      <w:pPr>
        <w:widowControl/>
        <w:spacing w:after="160" w:line="256" w:lineRule="auto"/>
        <w:rPr>
          <w:rFonts w:ascii="Calibri" w:eastAsia="Calibri" w:hAnsi="Calibri" w:cs="Times New Roman"/>
        </w:rPr>
      </w:pPr>
      <w:r w:rsidRPr="001C3457">
        <w:rPr>
          <w:rFonts w:ascii="Calibri" w:eastAsia="Calibri" w:hAnsi="Calibri" w:cs="Times New Roman"/>
        </w:rPr>
        <w:t xml:space="preserve">After selecting the Manage button on this page, schools will run the network diagnostic tool, answer additional questions about device setup, assessment location setup, and spare devices, charging, and headphones. The schools will also identify a school staff member to provide technical support throughout the assessment. </w:t>
      </w:r>
    </w:p>
    <w:p w:rsidR="001C3457" w:rsidRPr="001C3457" w:rsidP="001C3457" w14:paraId="19CF31A3" w14:textId="77777777">
      <w:pPr>
        <w:widowControl/>
        <w:spacing w:after="160" w:line="256" w:lineRule="auto"/>
        <w:rPr>
          <w:rFonts w:ascii="Calibri" w:eastAsia="Calibri" w:hAnsi="Calibri" w:cs="Times New Roman"/>
        </w:rPr>
      </w:pPr>
      <w:r w:rsidRPr="001C3457">
        <w:rPr>
          <w:rFonts w:ascii="Calibri" w:eastAsia="Calibri" w:hAnsi="Calibri" w:cs="Times New Roman"/>
        </w:rPr>
        <w:t xml:space="preserve">In the how to use this page, the following directions will be provided to users: </w:t>
      </w:r>
    </w:p>
    <w:p w:rsidR="001C3457" w:rsidRPr="001C3457" w:rsidP="006A4140" w14:paraId="3CAFEA05" w14:textId="77777777">
      <w:pPr>
        <w:widowControl/>
        <w:numPr>
          <w:ilvl w:val="0"/>
          <w:numId w:val="2"/>
        </w:numPr>
        <w:spacing w:after="160" w:line="256" w:lineRule="auto"/>
        <w:contextualSpacing/>
        <w:rPr>
          <w:rFonts w:ascii="Calibri" w:eastAsia="Calibri" w:hAnsi="Calibri" w:cs="Times New Roman"/>
        </w:rPr>
      </w:pPr>
      <w:r w:rsidRPr="001C3457">
        <w:rPr>
          <w:rFonts w:ascii="Calibri" w:eastAsia="Calibri" w:hAnsi="Calibri" w:cs="Times New Roman"/>
        </w:rPr>
        <w:t>Editing tiles: Select the edit button to edit information.</w:t>
      </w:r>
    </w:p>
    <w:p w:rsidR="001C3457" w:rsidRPr="001C3457" w:rsidP="006A4140" w14:paraId="43B1974F" w14:textId="77777777">
      <w:pPr>
        <w:widowControl/>
        <w:numPr>
          <w:ilvl w:val="0"/>
          <w:numId w:val="2"/>
        </w:numPr>
        <w:spacing w:after="160" w:line="256" w:lineRule="auto"/>
        <w:contextualSpacing/>
        <w:rPr>
          <w:rFonts w:ascii="Calibri" w:eastAsia="Calibri" w:hAnsi="Calibri" w:cs="Times New Roman"/>
        </w:rPr>
      </w:pPr>
      <w:r w:rsidRPr="001C3457">
        <w:rPr>
          <w:rFonts w:ascii="Calibri" w:eastAsia="Calibri" w:hAnsi="Calibri" w:cs="Times New Roman"/>
        </w:rPr>
        <w:t>Run check: Select the run button to run the network check</w:t>
      </w:r>
    </w:p>
    <w:p w:rsidR="001C3457" w:rsidRPr="001C3457" w:rsidP="001C3457" w14:paraId="0F069535" w14:textId="77777777">
      <w:pPr>
        <w:widowControl/>
        <w:spacing w:after="160" w:line="256" w:lineRule="auto"/>
        <w:rPr>
          <w:rFonts w:ascii="Calibri" w:eastAsia="Calibri" w:hAnsi="Calibri" w:cs="Times New Roman"/>
        </w:rPr>
      </w:pPr>
    </w:p>
    <w:p w:rsidR="001C3457" w:rsidRPr="001C3457" w:rsidP="001C3457" w14:paraId="0A96CE20" w14:textId="77777777">
      <w:pPr>
        <w:widowControl/>
        <w:spacing w:after="160" w:line="256" w:lineRule="auto"/>
        <w:ind w:left="1440"/>
        <w:contextualSpacing/>
        <w:rPr>
          <w:rFonts w:ascii="Calibri" w:eastAsia="Calibri" w:hAnsi="Calibri" w:cs="Times New Roman"/>
        </w:rPr>
      </w:pPr>
      <w:r w:rsidRPr="001C3457">
        <w:rPr>
          <w:rFonts w:ascii="Calibri" w:eastAsia="Calibri" w:hAnsi="Calibri" w:cs="Times New Roman"/>
        </w:rPr>
        <w:br w:type="page"/>
      </w:r>
    </w:p>
    <w:p w:rsidR="001C3457" w:rsidRPr="001C3457" w:rsidP="001C3457" w14:paraId="566E5A1F" w14:textId="77777777">
      <w:pPr>
        <w:widowControl/>
        <w:spacing w:after="160" w:line="256" w:lineRule="auto"/>
        <w:ind w:left="1440"/>
        <w:contextualSpacing/>
        <w:rPr>
          <w:rFonts w:ascii="Calibri" w:eastAsia="Calibri" w:hAnsi="Calibri" w:cs="Times New Roman"/>
        </w:rPr>
      </w:pPr>
      <w:r w:rsidRPr="001C3457">
        <w:rPr>
          <w:rFonts w:ascii="Calibri" w:eastAsia="Calibri" w:hAnsi="Calibri" w:cs="Times New Roman"/>
          <w:noProof/>
        </w:rPr>
        <w:drawing>
          <wp:anchor distT="0" distB="0" distL="114300" distR="114300" simplePos="0" relativeHeight="251749376" behindDoc="0" locked="0" layoutInCell="1" allowOverlap="1">
            <wp:simplePos x="0" y="0"/>
            <wp:positionH relativeFrom="margin">
              <wp:align>center</wp:align>
            </wp:positionH>
            <wp:positionV relativeFrom="paragraph">
              <wp:posOffset>0</wp:posOffset>
            </wp:positionV>
            <wp:extent cx="2803525" cy="8229600"/>
            <wp:effectExtent l="19050" t="19050" r="15875" b="19050"/>
            <wp:wrapTopAndBottom/>
            <wp:docPr id="11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icture 1" descr="A screenshot of a computer&#10;&#10;Description automatically generated"/>
                    <pic:cNvPicPr>
                      <a:picLocks noChangeAspect="1" noChangeArrowheads="1"/>
                    </pic:cNvPicPr>
                  </pic:nvPicPr>
                  <pic:blipFill>
                    <a:blip xmlns:r="http://schemas.openxmlformats.org/officeDocument/2006/relationships" r:embed="rId140">
                      <a:extLst>
                        <a:ext xmlns:a="http://schemas.openxmlformats.org/drawingml/2006/main" uri="{28A0092B-C50C-407E-A947-70E740481C1C}">
                          <a14:useLocalDpi xmlns:a14="http://schemas.microsoft.com/office/drawing/2010/main" val="0"/>
                        </a:ext>
                      </a:extLst>
                    </a:blip>
                    <a:stretch>
                      <a:fillRect/>
                    </a:stretch>
                  </pic:blipFill>
                  <pic:spPr bwMode="auto">
                    <a:xfrm>
                      <a:off x="0" y="0"/>
                      <a:ext cx="2803525" cy="8229600"/>
                    </a:xfrm>
                    <a:prstGeom prst="rect">
                      <a:avLst/>
                    </a:prstGeom>
                    <a:noFill/>
                    <a:ln w="9525">
                      <a:solidFill>
                        <a:sysClr val="windowText" lastClr="000000">
                          <a:lumMod val="100000"/>
                          <a:lumOff val="0"/>
                        </a:sysClr>
                      </a:solidFill>
                      <a:miter lim="800000"/>
                      <a:headEnd/>
                      <a:tailEnd/>
                    </a:ln>
                  </pic:spPr>
                </pic:pic>
              </a:graphicData>
            </a:graphic>
            <wp14:sizeRelH relativeFrom="page">
              <wp14:pctWidth>0</wp14:pctWidth>
            </wp14:sizeRelH>
            <wp14:sizeRelV relativeFrom="page">
              <wp14:pctHeight>0</wp14:pctHeight>
            </wp14:sizeRelV>
          </wp:anchor>
        </w:drawing>
      </w:r>
      <w:r w:rsidRPr="001C3457">
        <w:rPr>
          <w:rFonts w:ascii="Calibri" w:eastAsia="Calibri" w:hAnsi="Calibri" w:cs="Times New Roman"/>
        </w:rPr>
        <w:br w:type="page"/>
      </w:r>
    </w:p>
    <w:p w:rsidR="001C3457" w:rsidRPr="001C3457" w:rsidP="001C3457" w14:paraId="62842F73" w14:textId="77777777">
      <w:pPr>
        <w:keepNext/>
        <w:keepLines/>
        <w:widowControl/>
        <w:spacing w:before="40" w:after="0" w:line="256" w:lineRule="auto"/>
        <w:outlineLvl w:val="1"/>
        <w:rPr>
          <w:rFonts w:ascii="Calibri Light" w:eastAsia="Times New Roman" w:hAnsi="Calibri Light" w:cs="Times New Roman"/>
          <w:color w:val="2E74B5"/>
          <w:sz w:val="26"/>
          <w:szCs w:val="26"/>
        </w:rPr>
      </w:pPr>
      <w:bookmarkStart w:id="348" w:name="_Toc174533092"/>
      <w:bookmarkStart w:id="349" w:name="_Toc174533966"/>
      <w:bookmarkStart w:id="350" w:name="_Toc174976348"/>
      <w:bookmarkStart w:id="351" w:name="_Toc193127469"/>
      <w:bookmarkStart w:id="352" w:name="_Toc193184444"/>
      <w:bookmarkStart w:id="353" w:name="_Toc196126933"/>
      <w:r w:rsidRPr="001C3457">
        <w:rPr>
          <w:rFonts w:ascii="Calibri Light" w:eastAsia="Times New Roman" w:hAnsi="Calibri Light" w:cs="Times New Roman"/>
          <w:color w:val="2E74B5"/>
          <w:sz w:val="26"/>
          <w:szCs w:val="26"/>
        </w:rPr>
        <w:t>Confirm Device Readiness:</w:t>
      </w:r>
      <w:bookmarkEnd w:id="348"/>
      <w:bookmarkEnd w:id="349"/>
      <w:bookmarkEnd w:id="350"/>
      <w:bookmarkEnd w:id="351"/>
      <w:bookmarkEnd w:id="352"/>
      <w:bookmarkEnd w:id="353"/>
    </w:p>
    <w:p w:rsidR="001C3457" w:rsidRPr="001C3457" w:rsidP="001C3457" w14:paraId="041D46F7" w14:textId="77777777">
      <w:pPr>
        <w:widowControl/>
        <w:spacing w:after="160" w:line="256" w:lineRule="auto"/>
        <w:rPr>
          <w:rFonts w:ascii="Calibri" w:eastAsia="Calibri" w:hAnsi="Calibri" w:cs="Times New Roman"/>
        </w:rPr>
      </w:pPr>
      <w:r w:rsidRPr="001C3457">
        <w:rPr>
          <w:rFonts w:ascii="Calibri" w:eastAsia="Calibri" w:hAnsi="Calibri" w:cs="Times New Roman"/>
          <w:noProof/>
        </w:rPr>
        <w:drawing>
          <wp:inline distT="0" distB="0" distL="0" distR="0">
            <wp:extent cx="6019800" cy="2423160"/>
            <wp:effectExtent l="19050" t="19050" r="19050" b="15240"/>
            <wp:docPr id="11" name="Picture 11"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screenshot of a computer screen&#10;&#10;Description automatically generated"/>
                    <pic:cNvPicPr>
                      <a:picLocks noChangeAspect="1" noChangeArrowheads="1"/>
                    </pic:cNvPicPr>
                  </pic:nvPicPr>
                  <pic:blipFill>
                    <a:blip xmlns:r="http://schemas.openxmlformats.org/officeDocument/2006/relationships" r:embed="rId141" cstate="print">
                      <a:extLst>
                        <a:ext xmlns:a="http://schemas.openxmlformats.org/drawingml/2006/main" uri="{28A0092B-C50C-407E-A947-70E740481C1C}">
                          <a14:useLocalDpi xmlns:a14="http://schemas.microsoft.com/office/drawing/2010/main" val="0"/>
                        </a:ext>
                      </a:extLst>
                    </a:blip>
                    <a:srcRect l="3218" t="11736" r="2280" b="75465"/>
                    <a:stretch>
                      <a:fillRect/>
                    </a:stretch>
                  </pic:blipFill>
                  <pic:spPr bwMode="auto">
                    <a:xfrm>
                      <a:off x="0" y="0"/>
                      <a:ext cx="6019800" cy="2423160"/>
                    </a:xfrm>
                    <a:prstGeom prst="rect">
                      <a:avLst/>
                    </a:prstGeom>
                    <a:noFill/>
                    <a:ln w="9525">
                      <a:solidFill>
                        <a:srgbClr val="000000"/>
                      </a:solidFill>
                      <a:miter lim="800000"/>
                      <a:headEnd/>
                      <a:tailEnd/>
                    </a:ln>
                    <a:effectLst/>
                  </pic:spPr>
                </pic:pic>
              </a:graphicData>
            </a:graphic>
          </wp:inline>
        </w:drawing>
      </w:r>
    </w:p>
    <w:p w:rsidR="001C3457" w:rsidRPr="001C3457" w:rsidP="001C3457" w14:paraId="723832B1" w14:textId="77777777">
      <w:pPr>
        <w:keepNext/>
        <w:keepLines/>
        <w:widowControl/>
        <w:spacing w:before="40" w:after="0" w:line="256" w:lineRule="auto"/>
        <w:outlineLvl w:val="3"/>
        <w:rPr>
          <w:rFonts w:ascii="Calibri Light" w:eastAsia="Times New Roman" w:hAnsi="Calibri Light" w:cs="Times New Roman"/>
          <w:i/>
          <w:iCs/>
          <w:color w:val="2E74B5"/>
        </w:rPr>
      </w:pPr>
      <w:r w:rsidRPr="001C3457">
        <w:rPr>
          <w:rFonts w:ascii="Calibri Light" w:eastAsia="Times New Roman" w:hAnsi="Calibri Light" w:cs="Times New Roman"/>
          <w:i/>
          <w:iCs/>
          <w:color w:val="2E74B5"/>
        </w:rPr>
        <w:t>Student checklist:</w:t>
      </w:r>
    </w:p>
    <w:p w:rsidR="001C3457" w:rsidRPr="001C3457" w:rsidP="001C3457" w14:paraId="70FD9CA5" w14:textId="77777777">
      <w:pPr>
        <w:widowControl/>
        <w:spacing w:after="160" w:line="256" w:lineRule="auto"/>
        <w:rPr>
          <w:rFonts w:ascii="Calibri" w:eastAsia="Calibri" w:hAnsi="Calibri" w:cs="Times New Roman"/>
        </w:rPr>
      </w:pPr>
      <w:r w:rsidRPr="001C3457">
        <w:rPr>
          <w:rFonts w:ascii="Calibri" w:eastAsia="Calibri" w:hAnsi="Calibri" w:cs="Times New Roman"/>
          <w:noProof/>
        </w:rPr>
        <w:drawing>
          <wp:inline distT="0" distB="0" distL="0" distR="0">
            <wp:extent cx="4297680" cy="3375660"/>
            <wp:effectExtent l="19050" t="19050" r="26670" b="15240"/>
            <wp:docPr id="113" name="Picture 113"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Picture 12" descr="A screenshot of a computer screen&#10;&#10;Description automatically generated"/>
                    <pic:cNvPicPr>
                      <a:picLocks noChangeAspect="1" noChangeArrowheads="1"/>
                    </pic:cNvPicPr>
                  </pic:nvPicPr>
                  <pic:blipFill>
                    <a:blip xmlns:r="http://schemas.openxmlformats.org/officeDocument/2006/relationships" r:embed="rId142"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4297680" cy="3375660"/>
                    </a:xfrm>
                    <a:prstGeom prst="rect">
                      <a:avLst/>
                    </a:prstGeom>
                    <a:noFill/>
                    <a:ln w="9525">
                      <a:solidFill>
                        <a:srgbClr val="000000"/>
                      </a:solidFill>
                      <a:miter lim="800000"/>
                      <a:headEnd/>
                      <a:tailEnd/>
                    </a:ln>
                    <a:effectLst/>
                  </pic:spPr>
                </pic:pic>
              </a:graphicData>
            </a:graphic>
          </wp:inline>
        </w:drawing>
      </w:r>
    </w:p>
    <w:p w:rsidR="001C3457" w:rsidRPr="001C3457" w:rsidP="001C3457" w14:paraId="4C6F58F5" w14:textId="77777777">
      <w:pPr>
        <w:keepNext/>
        <w:keepLines/>
        <w:widowControl/>
        <w:spacing w:before="40" w:after="0" w:line="256" w:lineRule="auto"/>
        <w:outlineLvl w:val="3"/>
        <w:rPr>
          <w:rFonts w:ascii="Calibri Light" w:eastAsia="Times New Roman" w:hAnsi="Calibri Light" w:cs="Times New Roman"/>
          <w:i/>
          <w:iCs/>
          <w:color w:val="2E74B5"/>
        </w:rPr>
      </w:pPr>
      <w:r w:rsidRPr="001C3457">
        <w:rPr>
          <w:rFonts w:ascii="Calibri Light" w:eastAsia="Times New Roman" w:hAnsi="Calibri Light" w:cs="Times New Roman"/>
          <w:i/>
          <w:iCs/>
          <w:color w:val="2E74B5"/>
        </w:rPr>
        <w:t xml:space="preserve">School checklist: </w:t>
      </w:r>
    </w:p>
    <w:p w:rsidR="001C3457" w:rsidRPr="001C3457" w:rsidP="00113120" w14:paraId="66B481F3" w14:textId="77777777">
      <w:r w:rsidRPr="001C3457">
        <w:rPr>
          <w:noProof/>
        </w:rPr>
        <w:drawing>
          <wp:inline distT="0" distB="0" distL="0" distR="0">
            <wp:extent cx="4297680" cy="3192780"/>
            <wp:effectExtent l="19050" t="19050" r="26670" b="26670"/>
            <wp:docPr id="114" name="Picture 114"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Picture 13" descr="A screenshot of a computer screen&#10;&#10;Description automatically generated"/>
                    <pic:cNvPicPr>
                      <a:picLocks noChangeAspect="1" noChangeArrowheads="1"/>
                    </pic:cNvPicPr>
                  </pic:nvPicPr>
                  <pic:blipFill>
                    <a:blip xmlns:r="http://schemas.openxmlformats.org/officeDocument/2006/relationships" r:embed="rId143"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4297680" cy="3192780"/>
                    </a:xfrm>
                    <a:prstGeom prst="rect">
                      <a:avLst/>
                    </a:prstGeom>
                    <a:noFill/>
                    <a:ln w="9525">
                      <a:solidFill>
                        <a:srgbClr val="000000"/>
                      </a:solidFill>
                      <a:miter lim="800000"/>
                      <a:headEnd/>
                      <a:tailEnd/>
                    </a:ln>
                    <a:effectLst/>
                  </pic:spPr>
                </pic:pic>
              </a:graphicData>
            </a:graphic>
          </wp:inline>
        </w:drawing>
      </w:r>
    </w:p>
    <w:p w:rsidR="001C3457" w:rsidRPr="001C3457" w:rsidP="00113120" w14:paraId="35EA240A" w14:textId="77777777"/>
    <w:p w:rsidR="001C3457" w:rsidRPr="001C3457" w:rsidP="001C3457" w14:paraId="72756886" w14:textId="77777777">
      <w:pPr>
        <w:widowControl/>
        <w:spacing w:after="160" w:line="256" w:lineRule="auto"/>
        <w:rPr>
          <w:rFonts w:ascii="Calibri" w:eastAsia="Calibri" w:hAnsi="Calibri" w:cs="Times New Roman"/>
        </w:rPr>
      </w:pPr>
      <w:r w:rsidRPr="001C3457">
        <w:rPr>
          <w:rFonts w:ascii="Calibri Light" w:eastAsia="Times New Roman" w:hAnsi="Calibri Light" w:cs="Times New Roman"/>
          <w:color w:val="2E74B5"/>
          <w:sz w:val="26"/>
          <w:szCs w:val="26"/>
        </w:rPr>
        <w:t xml:space="preserve">Confirm the Bandwidth, Safelisting, and Wireless Access Points: </w:t>
      </w:r>
      <w:r w:rsidRPr="001C3457">
        <w:rPr>
          <w:rFonts w:ascii="Calibri" w:eastAsia="Calibri" w:hAnsi="Calibri" w:cs="Times New Roman"/>
          <w:noProof/>
        </w:rPr>
        <w:drawing>
          <wp:inline distT="0" distB="0" distL="0" distR="0">
            <wp:extent cx="5532120" cy="1988820"/>
            <wp:effectExtent l="19050" t="19050" r="11430" b="11430"/>
            <wp:docPr id="115" name="Picture 115"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Picture 14" descr="A screenshot of a computer screen&#10;&#10;Description automatically generated"/>
                    <pic:cNvPicPr>
                      <a:picLocks noChangeAspect="1" noChangeArrowheads="1"/>
                    </pic:cNvPicPr>
                  </pic:nvPicPr>
                  <pic:blipFill>
                    <a:blip xmlns:r="http://schemas.openxmlformats.org/officeDocument/2006/relationships" r:embed="rId141" cstate="print">
                      <a:extLst>
                        <a:ext xmlns:a="http://schemas.openxmlformats.org/drawingml/2006/main" uri="{28A0092B-C50C-407E-A947-70E740481C1C}">
                          <a14:useLocalDpi xmlns:a14="http://schemas.microsoft.com/office/drawing/2010/main" val="0"/>
                        </a:ext>
                      </a:extLst>
                    </a:blip>
                    <a:srcRect l="2907" t="25069" r="1697" b="63377"/>
                    <a:stretch>
                      <a:fillRect/>
                    </a:stretch>
                  </pic:blipFill>
                  <pic:spPr bwMode="auto">
                    <a:xfrm>
                      <a:off x="0" y="0"/>
                      <a:ext cx="5532120" cy="1988820"/>
                    </a:xfrm>
                    <a:prstGeom prst="rect">
                      <a:avLst/>
                    </a:prstGeom>
                    <a:noFill/>
                    <a:ln w="9525">
                      <a:solidFill>
                        <a:srgbClr val="000000"/>
                      </a:solidFill>
                      <a:miter lim="800000"/>
                      <a:headEnd/>
                      <a:tailEnd/>
                    </a:ln>
                    <a:effectLst/>
                  </pic:spPr>
                </pic:pic>
              </a:graphicData>
            </a:graphic>
          </wp:inline>
        </w:drawing>
      </w:r>
    </w:p>
    <w:p w:rsidR="001C3457" w:rsidRPr="001C3457" w:rsidP="00113120" w14:paraId="1D37D52B" w14:textId="77777777"/>
    <w:p w:rsidR="001C3457" w:rsidRPr="001C3457" w:rsidP="001C3457" w14:paraId="01F98919" w14:textId="77777777">
      <w:pPr>
        <w:keepNext/>
        <w:keepLines/>
        <w:widowControl/>
        <w:spacing w:before="40" w:after="0" w:line="256" w:lineRule="auto"/>
        <w:outlineLvl w:val="1"/>
        <w:rPr>
          <w:rFonts w:ascii="Calibri Light" w:eastAsia="Times New Roman" w:hAnsi="Calibri Light" w:cs="Times New Roman"/>
          <w:color w:val="2E74B5"/>
          <w:sz w:val="26"/>
          <w:szCs w:val="26"/>
        </w:rPr>
      </w:pPr>
      <w:bookmarkStart w:id="354" w:name="_Toc174533093"/>
      <w:bookmarkStart w:id="355" w:name="_Toc174533967"/>
      <w:bookmarkStart w:id="356" w:name="_Toc174976349"/>
      <w:bookmarkStart w:id="357" w:name="_Toc193127470"/>
      <w:bookmarkStart w:id="358" w:name="_Toc193184445"/>
      <w:bookmarkStart w:id="359" w:name="_Toc196126934"/>
      <w:r w:rsidRPr="001C3457">
        <w:rPr>
          <w:rFonts w:ascii="Calibri Light" w:eastAsia="Times New Roman" w:hAnsi="Calibri Light" w:cs="Times New Roman"/>
          <w:color w:val="2E74B5"/>
          <w:sz w:val="26"/>
          <w:szCs w:val="26"/>
        </w:rPr>
        <w:t>Device Setup:</w:t>
      </w:r>
      <w:bookmarkEnd w:id="354"/>
      <w:bookmarkEnd w:id="355"/>
      <w:bookmarkEnd w:id="356"/>
      <w:bookmarkEnd w:id="357"/>
      <w:bookmarkEnd w:id="358"/>
      <w:bookmarkEnd w:id="359"/>
    </w:p>
    <w:p w:rsidR="001C3457" w:rsidRPr="001C3457" w:rsidP="001C3457" w14:paraId="5D0D3994" w14:textId="77777777">
      <w:pPr>
        <w:widowControl/>
        <w:spacing w:after="160" w:line="256" w:lineRule="auto"/>
        <w:rPr>
          <w:rFonts w:ascii="Calibri" w:eastAsia="Calibri" w:hAnsi="Calibri" w:cs="Times New Roman"/>
        </w:rPr>
      </w:pPr>
      <w:r w:rsidRPr="001C3457">
        <w:rPr>
          <w:rFonts w:ascii="Calibri" w:eastAsia="Calibri" w:hAnsi="Calibri" w:cs="Times New Roman"/>
          <w:noProof/>
        </w:rPr>
        <w:drawing>
          <wp:inline distT="0" distB="0" distL="0" distR="0">
            <wp:extent cx="5707380" cy="1584960"/>
            <wp:effectExtent l="19050" t="19050" r="26670" b="15240"/>
            <wp:docPr id="116" name="Picture 116"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Picture 15" descr="A screenshot of a computer screen&#10;&#10;Description automatically generated"/>
                    <pic:cNvPicPr>
                      <a:picLocks noChangeAspect="1" noChangeArrowheads="1"/>
                    </pic:cNvPicPr>
                  </pic:nvPicPr>
                  <pic:blipFill>
                    <a:blip xmlns:r="http://schemas.openxmlformats.org/officeDocument/2006/relationships" r:embed="rId141" cstate="print">
                      <a:extLst>
                        <a:ext xmlns:a="http://schemas.openxmlformats.org/drawingml/2006/main" uri="{28A0092B-C50C-407E-A947-70E740481C1C}">
                          <a14:useLocalDpi xmlns:a14="http://schemas.microsoft.com/office/drawing/2010/main" val="0"/>
                        </a:ext>
                      </a:extLst>
                    </a:blip>
                    <a:srcRect l="2908" t="37614" r="2502" b="53510"/>
                    <a:stretch>
                      <a:fillRect/>
                    </a:stretch>
                  </pic:blipFill>
                  <pic:spPr bwMode="auto">
                    <a:xfrm>
                      <a:off x="0" y="0"/>
                      <a:ext cx="5707380" cy="1584960"/>
                    </a:xfrm>
                    <a:prstGeom prst="rect">
                      <a:avLst/>
                    </a:prstGeom>
                    <a:noFill/>
                    <a:ln w="9525">
                      <a:solidFill>
                        <a:srgbClr val="000000"/>
                      </a:solidFill>
                      <a:miter lim="800000"/>
                      <a:headEnd/>
                      <a:tailEnd/>
                    </a:ln>
                    <a:effectLst/>
                  </pic:spPr>
                </pic:pic>
              </a:graphicData>
            </a:graphic>
          </wp:inline>
        </w:drawing>
      </w:r>
    </w:p>
    <w:p w:rsidR="001C3457" w:rsidRPr="001C3457" w:rsidP="001C3457" w14:paraId="5F66D721" w14:textId="77777777">
      <w:pPr>
        <w:keepNext/>
        <w:keepLines/>
        <w:widowControl/>
        <w:spacing w:before="40" w:after="0" w:line="256" w:lineRule="auto"/>
        <w:outlineLvl w:val="1"/>
        <w:rPr>
          <w:rFonts w:ascii="Calibri Light" w:eastAsia="Times New Roman" w:hAnsi="Calibri Light" w:cs="Times New Roman"/>
          <w:color w:val="2E74B5"/>
          <w:sz w:val="26"/>
          <w:szCs w:val="26"/>
        </w:rPr>
      </w:pPr>
      <w:bookmarkStart w:id="360" w:name="_Toc174533094"/>
      <w:bookmarkStart w:id="361" w:name="_Toc174533968"/>
      <w:bookmarkStart w:id="362" w:name="_Toc174976350"/>
      <w:bookmarkStart w:id="363" w:name="_Toc193127471"/>
      <w:bookmarkStart w:id="364" w:name="_Toc193184446"/>
      <w:bookmarkStart w:id="365" w:name="_Toc196126935"/>
      <w:r w:rsidRPr="001C3457">
        <w:rPr>
          <w:rFonts w:ascii="Calibri Light" w:eastAsia="Times New Roman" w:hAnsi="Calibri Light" w:cs="Times New Roman"/>
          <w:color w:val="2E74B5"/>
          <w:sz w:val="26"/>
          <w:szCs w:val="26"/>
        </w:rPr>
        <w:t>Assessment location setup:</w:t>
      </w:r>
      <w:bookmarkEnd w:id="360"/>
      <w:bookmarkEnd w:id="361"/>
      <w:bookmarkEnd w:id="362"/>
      <w:bookmarkEnd w:id="363"/>
      <w:bookmarkEnd w:id="364"/>
      <w:bookmarkEnd w:id="365"/>
    </w:p>
    <w:p w:rsidR="001C3457" w:rsidRPr="001C3457" w:rsidP="001C3457" w14:paraId="07580135" w14:textId="77777777">
      <w:pPr>
        <w:widowControl/>
        <w:spacing w:after="160" w:line="256" w:lineRule="auto"/>
        <w:rPr>
          <w:rFonts w:ascii="Calibri" w:eastAsia="Calibri" w:hAnsi="Calibri" w:cs="Times New Roman"/>
        </w:rPr>
      </w:pPr>
      <w:r w:rsidRPr="001C3457">
        <w:rPr>
          <w:rFonts w:ascii="Calibri" w:eastAsia="Calibri" w:hAnsi="Calibri" w:cs="Times New Roman"/>
          <w:noProof/>
        </w:rPr>
        <w:drawing>
          <wp:inline distT="0" distB="0" distL="0" distR="0">
            <wp:extent cx="5943600" cy="1089660"/>
            <wp:effectExtent l="19050" t="19050" r="19050" b="15240"/>
            <wp:docPr id="117" name="Picture 117"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Picture 16" descr="A screenshot of a computer&#10;&#10;Description automatically generated"/>
                    <pic:cNvPicPr>
                      <a:picLocks noChangeAspect="1" noChangeArrowheads="1"/>
                    </pic:cNvPicPr>
                  </pic:nvPicPr>
                  <pic:blipFill>
                    <a:blip xmlns:r="http://schemas.openxmlformats.org/officeDocument/2006/relationships" r:embed="rId144"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1089660"/>
                    </a:xfrm>
                    <a:prstGeom prst="rect">
                      <a:avLst/>
                    </a:prstGeom>
                    <a:noFill/>
                    <a:ln w="9525">
                      <a:solidFill>
                        <a:srgbClr val="000000"/>
                      </a:solidFill>
                      <a:miter lim="800000"/>
                      <a:headEnd/>
                      <a:tailEnd/>
                    </a:ln>
                    <a:effectLst/>
                  </pic:spPr>
                </pic:pic>
              </a:graphicData>
            </a:graphic>
          </wp:inline>
        </w:drawing>
      </w:r>
    </w:p>
    <w:p w:rsidR="001C3457" w:rsidRPr="001C3457" w:rsidP="001C3457" w14:paraId="5632F72A" w14:textId="77777777">
      <w:pPr>
        <w:widowControl/>
        <w:spacing w:after="160" w:line="256" w:lineRule="auto"/>
        <w:rPr>
          <w:rFonts w:ascii="Calibri" w:eastAsia="Calibri" w:hAnsi="Calibri" w:cs="Times New Roman"/>
        </w:rPr>
      </w:pPr>
    </w:p>
    <w:p w:rsidR="001C3457" w:rsidRPr="001C3457" w:rsidP="001C3457" w14:paraId="7C40E6D6" w14:textId="77777777">
      <w:pPr>
        <w:keepNext/>
        <w:keepLines/>
        <w:widowControl/>
        <w:spacing w:before="40" w:after="0" w:line="256" w:lineRule="auto"/>
        <w:outlineLvl w:val="1"/>
        <w:rPr>
          <w:rFonts w:ascii="Calibri Light" w:eastAsia="Times New Roman" w:hAnsi="Calibri Light" w:cs="Times New Roman"/>
          <w:color w:val="2E74B5"/>
          <w:sz w:val="26"/>
          <w:szCs w:val="26"/>
        </w:rPr>
      </w:pPr>
      <w:bookmarkStart w:id="366" w:name="_Toc174533095"/>
      <w:bookmarkStart w:id="367" w:name="_Toc174533969"/>
      <w:bookmarkStart w:id="368" w:name="_Toc174976351"/>
      <w:bookmarkStart w:id="369" w:name="_Toc193127472"/>
      <w:bookmarkStart w:id="370" w:name="_Toc193184447"/>
      <w:bookmarkStart w:id="371" w:name="_Toc196126936"/>
      <w:r w:rsidRPr="001C3457">
        <w:rPr>
          <w:rFonts w:ascii="Calibri Light" w:eastAsia="Times New Roman" w:hAnsi="Calibri Light" w:cs="Times New Roman"/>
          <w:color w:val="2E74B5"/>
          <w:sz w:val="26"/>
          <w:szCs w:val="26"/>
        </w:rPr>
        <w:t>Spare Devices, Charging, and Headphones</w:t>
      </w:r>
      <w:bookmarkEnd w:id="366"/>
      <w:bookmarkEnd w:id="367"/>
      <w:bookmarkEnd w:id="368"/>
      <w:bookmarkEnd w:id="369"/>
      <w:bookmarkEnd w:id="370"/>
      <w:bookmarkEnd w:id="371"/>
    </w:p>
    <w:p w:rsidR="001C3457" w:rsidRPr="001C3457" w:rsidP="001C3457" w14:paraId="60E4A51D" w14:textId="77777777">
      <w:pPr>
        <w:widowControl/>
        <w:spacing w:after="160" w:line="256" w:lineRule="auto"/>
        <w:rPr>
          <w:rFonts w:ascii="Calibri" w:eastAsia="Calibri" w:hAnsi="Calibri" w:cs="Times New Roman"/>
        </w:rPr>
      </w:pPr>
      <w:r w:rsidRPr="001C3457">
        <w:rPr>
          <w:rFonts w:ascii="Calibri" w:eastAsia="Calibri" w:hAnsi="Calibri" w:cs="Times New Roman"/>
          <w:noProof/>
        </w:rPr>
        <w:drawing>
          <wp:inline distT="0" distB="0" distL="0" distR="0">
            <wp:extent cx="5486400" cy="4411980"/>
            <wp:effectExtent l="19050" t="19050" r="19050" b="26670"/>
            <wp:docPr id="118" name="Picture 118"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Picture 17" descr="A screenshot of a computer screen&#10;&#10;Description automatically generated"/>
                    <pic:cNvPicPr>
                      <a:picLocks noChangeAspect="1" noChangeArrowheads="1"/>
                    </pic:cNvPicPr>
                  </pic:nvPicPr>
                  <pic:blipFill>
                    <a:blip xmlns:r="http://schemas.openxmlformats.org/officeDocument/2006/relationships" r:embed="rId141" cstate="print">
                      <a:extLst>
                        <a:ext xmlns:a="http://schemas.openxmlformats.org/drawingml/2006/main" uri="{28A0092B-C50C-407E-A947-70E740481C1C}">
                          <a14:useLocalDpi xmlns:a14="http://schemas.microsoft.com/office/drawing/2010/main" val="0"/>
                        </a:ext>
                      </a:extLst>
                    </a:blip>
                    <a:srcRect l="2483" t="55443" r="2135" b="18690"/>
                    <a:stretch>
                      <a:fillRect/>
                    </a:stretch>
                  </pic:blipFill>
                  <pic:spPr bwMode="auto">
                    <a:xfrm>
                      <a:off x="0" y="0"/>
                      <a:ext cx="5486400" cy="4411980"/>
                    </a:xfrm>
                    <a:prstGeom prst="rect">
                      <a:avLst/>
                    </a:prstGeom>
                    <a:noFill/>
                    <a:ln w="9525">
                      <a:solidFill>
                        <a:srgbClr val="000000"/>
                      </a:solidFill>
                      <a:miter lim="800000"/>
                      <a:headEnd/>
                      <a:tailEnd/>
                    </a:ln>
                    <a:effectLst/>
                  </pic:spPr>
                </pic:pic>
              </a:graphicData>
            </a:graphic>
          </wp:inline>
        </w:drawing>
      </w:r>
    </w:p>
    <w:p w:rsidR="001C3457" w:rsidRPr="001C3457" w:rsidP="001C3457" w14:paraId="3E9F2FAA" w14:textId="77777777">
      <w:pPr>
        <w:widowControl/>
        <w:spacing w:after="160" w:line="256" w:lineRule="auto"/>
        <w:rPr>
          <w:rFonts w:ascii="Calibri" w:eastAsia="Calibri" w:hAnsi="Calibri" w:cs="Times New Roman"/>
        </w:rPr>
      </w:pPr>
    </w:p>
    <w:p w:rsidR="001C3457" w:rsidRPr="001C3457" w:rsidP="001C3457" w14:paraId="7BF45656" w14:textId="77777777">
      <w:pPr>
        <w:keepNext/>
        <w:keepLines/>
        <w:widowControl/>
        <w:spacing w:before="40" w:after="0" w:line="256" w:lineRule="auto"/>
        <w:outlineLvl w:val="1"/>
        <w:rPr>
          <w:rFonts w:ascii="Calibri Light" w:eastAsia="Times New Roman" w:hAnsi="Calibri Light" w:cs="Times New Roman"/>
          <w:color w:val="2E74B5"/>
          <w:sz w:val="26"/>
          <w:szCs w:val="26"/>
        </w:rPr>
      </w:pPr>
      <w:bookmarkStart w:id="372" w:name="_Toc174533096"/>
      <w:bookmarkStart w:id="373" w:name="_Toc174533970"/>
      <w:bookmarkStart w:id="374" w:name="_Toc174976352"/>
      <w:bookmarkStart w:id="375" w:name="_Toc193127473"/>
      <w:bookmarkStart w:id="376" w:name="_Toc193184448"/>
      <w:bookmarkStart w:id="377" w:name="_Toc196126937"/>
      <w:r w:rsidRPr="001C3457">
        <w:rPr>
          <w:rFonts w:ascii="Calibri Light" w:eastAsia="Times New Roman" w:hAnsi="Calibri Light" w:cs="Times New Roman"/>
          <w:color w:val="2E74B5"/>
          <w:sz w:val="26"/>
          <w:szCs w:val="26"/>
        </w:rPr>
        <w:t>School Staff Support</w:t>
      </w:r>
      <w:bookmarkEnd w:id="372"/>
      <w:bookmarkEnd w:id="373"/>
      <w:bookmarkEnd w:id="374"/>
      <w:bookmarkEnd w:id="375"/>
      <w:bookmarkEnd w:id="376"/>
      <w:bookmarkEnd w:id="377"/>
    </w:p>
    <w:p w:rsidR="001C3457" w:rsidRPr="001C3457" w:rsidP="001C3457" w14:paraId="67A10951" w14:textId="77777777">
      <w:pPr>
        <w:widowControl/>
        <w:spacing w:after="160" w:line="256" w:lineRule="auto"/>
        <w:rPr>
          <w:rFonts w:ascii="Calibri" w:eastAsia="Calibri" w:hAnsi="Calibri" w:cs="Times New Roman"/>
        </w:rPr>
      </w:pPr>
      <w:r w:rsidRPr="001C3457">
        <w:rPr>
          <w:rFonts w:ascii="Calibri" w:eastAsia="Calibri" w:hAnsi="Calibri" w:cs="Times New Roman"/>
          <w:noProof/>
        </w:rPr>
        <w:drawing>
          <wp:inline distT="0" distB="0" distL="0" distR="0">
            <wp:extent cx="5173980" cy="2301240"/>
            <wp:effectExtent l="19050" t="19050" r="26670" b="22860"/>
            <wp:docPr id="18" name="Picture 1"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 descr="A screenshot of a computer screen&#10;&#10;Description automatically generated"/>
                    <pic:cNvPicPr>
                      <a:picLocks noChangeAspect="1" noChangeArrowheads="1"/>
                    </pic:cNvPicPr>
                  </pic:nvPicPr>
                  <pic:blipFill>
                    <a:blip xmlns:r="http://schemas.openxmlformats.org/officeDocument/2006/relationships" r:embed="rId141" cstate="print">
                      <a:extLst>
                        <a:ext xmlns:a="http://schemas.openxmlformats.org/drawingml/2006/main" uri="{28A0092B-C50C-407E-A947-70E740481C1C}">
                          <a14:useLocalDpi xmlns:a14="http://schemas.microsoft.com/office/drawing/2010/main" val="0"/>
                        </a:ext>
                      </a:extLst>
                    </a:blip>
                    <a:srcRect l="2907" t="82317" r="2737" b="3555"/>
                    <a:stretch>
                      <a:fillRect/>
                    </a:stretch>
                  </pic:blipFill>
                  <pic:spPr bwMode="auto">
                    <a:xfrm>
                      <a:off x="0" y="0"/>
                      <a:ext cx="5173980" cy="2301240"/>
                    </a:xfrm>
                    <a:prstGeom prst="rect">
                      <a:avLst/>
                    </a:prstGeom>
                    <a:noFill/>
                    <a:ln w="9525">
                      <a:solidFill>
                        <a:srgbClr val="000000"/>
                      </a:solidFill>
                      <a:miter lim="800000"/>
                      <a:headEnd/>
                      <a:tailEnd/>
                    </a:ln>
                    <a:effectLst/>
                  </pic:spPr>
                </pic:pic>
              </a:graphicData>
            </a:graphic>
          </wp:inline>
        </w:drawing>
      </w:r>
    </w:p>
    <w:p w:rsidR="00CC6FC7" w:rsidP="00F131B5" w14:paraId="6CA45A21" w14:textId="745F1F3F">
      <w:pPr>
        <w:widowControl/>
        <w:spacing w:after="160" w:line="259" w:lineRule="auto"/>
        <w:rPr>
          <w:rFonts w:ascii="Arial" w:eastAsia="Calibri" w:hAnsi="Arial" w:cs="Arial"/>
          <w:kern w:val="2"/>
          <w14:ligatures w14:val="standardContextual"/>
        </w:rPr>
      </w:pPr>
    </w:p>
    <w:p w:rsidR="00C278F8" w:rsidP="00113120" w14:paraId="519992A3" w14:textId="494D4289"/>
    <w:p w:rsidR="00C278F8" w14:paraId="33FE6487" w14:textId="77777777">
      <w:pPr>
        <w:widowControl/>
        <w:spacing w:after="160" w:line="259" w:lineRule="auto"/>
        <w:rPr>
          <w:rFonts w:ascii="Arial" w:eastAsia="Calibri" w:hAnsi="Arial" w:cs="Arial"/>
          <w:kern w:val="2"/>
          <w14:ligatures w14:val="standardContextual"/>
        </w:rPr>
      </w:pPr>
      <w:r>
        <w:rPr>
          <w:rFonts w:ascii="Arial" w:eastAsia="Calibri" w:hAnsi="Arial" w:cs="Arial"/>
          <w:kern w:val="2"/>
          <w14:ligatures w14:val="standardContextual"/>
        </w:rPr>
        <w:br w:type="page"/>
      </w:r>
    </w:p>
    <w:p w:rsidR="0063603D" w:rsidRPr="0063603D" w:rsidP="0063603D" w14:paraId="25E58C10" w14:textId="09500930">
      <w:pPr>
        <w:widowControl/>
        <w:tabs>
          <w:tab w:val="left" w:pos="4591"/>
        </w:tabs>
        <w:spacing w:after="160" w:line="259" w:lineRule="auto"/>
        <w:rPr>
          <w:rFonts w:ascii="Calibri Light" w:eastAsia="Times New Roman" w:hAnsi="Calibri Light" w:cs="Times New Roman"/>
          <w:color w:val="2E74B5"/>
          <w:sz w:val="32"/>
          <w:szCs w:val="32"/>
        </w:rPr>
      </w:pPr>
      <w:r w:rsidRPr="0063603D">
        <w:rPr>
          <w:rFonts w:ascii="Calibri Light" w:eastAsia="Times New Roman" w:hAnsi="Calibri Light" w:cs="Times New Roman"/>
          <w:color w:val="2E74B5"/>
          <w:sz w:val="32"/>
          <w:szCs w:val="32"/>
        </w:rPr>
        <w:t>Technical Logistics</w:t>
      </w:r>
    </w:p>
    <w:p w:rsidR="0063603D" w:rsidRPr="0063603D" w:rsidP="0063603D" w14:paraId="723B119C" w14:textId="77777777">
      <w:pPr>
        <w:widowControl/>
        <w:spacing w:after="160" w:line="259" w:lineRule="auto"/>
        <w:rPr>
          <w:rFonts w:ascii="Calibri" w:eastAsia="Calibri" w:hAnsi="Calibri" w:cs="Times New Roman"/>
        </w:rPr>
      </w:pPr>
      <w:r w:rsidRPr="0063603D">
        <w:rPr>
          <w:rFonts w:ascii="Calibri" w:eastAsia="Calibri" w:hAnsi="Calibri" w:cs="Times New Roman"/>
        </w:rPr>
        <w:t>From the school summary page, schools will access this section, where they can provide and confirm Technical Logistics by selecting the Manage button.</w:t>
      </w:r>
      <w:r w:rsidRPr="0063603D">
        <w:rPr>
          <w:rFonts w:ascii="Calibri" w:eastAsia="Calibri" w:hAnsi="Calibri" w:cs="Times New Roman"/>
          <w:b/>
          <w:color w:val="FF0000"/>
        </w:rPr>
        <w:t xml:space="preserve"> </w:t>
      </w:r>
    </w:p>
    <w:p w:rsidR="0063603D" w:rsidRPr="0063603D" w:rsidP="0063603D" w14:paraId="5F1F78AB" w14:textId="77777777">
      <w:pPr>
        <w:widowControl/>
        <w:spacing w:after="160" w:line="259" w:lineRule="auto"/>
        <w:rPr>
          <w:rFonts w:ascii="Calibri" w:eastAsia="Calibri" w:hAnsi="Calibri" w:cs="Times New Roman"/>
        </w:rPr>
      </w:pPr>
      <w:r w:rsidRPr="0063603D">
        <w:rPr>
          <w:rFonts w:ascii="Calibri" w:eastAsia="Calibri" w:hAnsi="Calibri" w:cs="Times New Roman"/>
          <w:noProof/>
        </w:rPr>
        <w:drawing>
          <wp:inline distT="0" distB="0" distL="0" distR="0">
            <wp:extent cx="5943600" cy="1476708"/>
            <wp:effectExtent l="19050" t="19050" r="19050" b="28575"/>
            <wp:docPr id="19410686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1068606" name="Picture 1"/>
                    <pic:cNvPicPr/>
                  </pic:nvPicPr>
                  <pic:blipFill>
                    <a:blip xmlns:r="http://schemas.openxmlformats.org/officeDocument/2006/relationships" r:embed="rId145" cstate="print">
                      <a:extLst>
                        <a:ext xmlns:a="http://schemas.openxmlformats.org/drawingml/2006/main" uri="{28A0092B-C50C-407E-A947-70E740481C1C}">
                          <a14:useLocalDpi xmlns:a14="http://schemas.microsoft.com/office/drawing/2010/main" val="0"/>
                        </a:ext>
                      </a:extLst>
                    </a:blip>
                    <a:stretch>
                      <a:fillRect/>
                    </a:stretch>
                  </pic:blipFill>
                  <pic:spPr>
                    <a:xfrm>
                      <a:off x="0" y="0"/>
                      <a:ext cx="5943600" cy="1476708"/>
                    </a:xfrm>
                    <a:prstGeom prst="rect">
                      <a:avLst/>
                    </a:prstGeom>
                    <a:ln>
                      <a:solidFill>
                        <a:sysClr val="windowText" lastClr="000000"/>
                      </a:solidFill>
                    </a:ln>
                  </pic:spPr>
                </pic:pic>
              </a:graphicData>
            </a:graphic>
          </wp:inline>
        </w:drawing>
      </w:r>
    </w:p>
    <w:p w:rsidR="0063603D" w:rsidRPr="0063603D" w:rsidP="0063603D" w14:paraId="556520A5" w14:textId="77777777">
      <w:pPr>
        <w:widowControl/>
        <w:spacing w:after="160" w:line="259" w:lineRule="auto"/>
        <w:rPr>
          <w:rFonts w:ascii="Calibri" w:eastAsia="Calibri" w:hAnsi="Calibri" w:cs="Times New Roman"/>
        </w:rPr>
      </w:pPr>
      <w:r w:rsidRPr="0063603D">
        <w:rPr>
          <w:rFonts w:ascii="Calibri" w:eastAsia="Calibri" w:hAnsi="Calibri" w:cs="Times New Roman"/>
        </w:rPr>
        <w:t xml:space="preserve">After selecting the Manage button on this page, schools will run the network diagnostic tool, answer additional questions about device setup, assessment location setup, and spare devices, charging, and headphones. The schools will also identify a school staff member to provide technical support throughout the assessment. </w:t>
      </w:r>
    </w:p>
    <w:p w:rsidR="0063603D" w:rsidRPr="0063603D" w:rsidP="0063603D" w14:paraId="23A242B1" w14:textId="77777777">
      <w:pPr>
        <w:widowControl/>
        <w:spacing w:after="160" w:line="259" w:lineRule="auto"/>
        <w:rPr>
          <w:rFonts w:ascii="Calibri" w:eastAsia="Calibri" w:hAnsi="Calibri" w:cs="Times New Roman"/>
        </w:rPr>
      </w:pPr>
      <w:r w:rsidRPr="0063603D">
        <w:rPr>
          <w:rFonts w:ascii="Calibri" w:eastAsia="Calibri" w:hAnsi="Calibri" w:cs="Times New Roman"/>
        </w:rPr>
        <w:t xml:space="preserve">In the how to use this page, the following directions will be provided to users: </w:t>
      </w:r>
    </w:p>
    <w:p w:rsidR="0063603D" w:rsidRPr="0063603D" w:rsidP="006A4140" w14:paraId="22E55798" w14:textId="77777777">
      <w:pPr>
        <w:widowControl/>
        <w:numPr>
          <w:ilvl w:val="0"/>
          <w:numId w:val="13"/>
        </w:numPr>
        <w:spacing w:after="160" w:line="259" w:lineRule="auto"/>
        <w:contextualSpacing/>
        <w:rPr>
          <w:rFonts w:ascii="Calibri" w:eastAsia="Calibri" w:hAnsi="Calibri" w:cs="Times New Roman"/>
          <w:lang w:val="es-PR"/>
        </w:rPr>
      </w:pPr>
      <w:r w:rsidRPr="0063603D">
        <w:rPr>
          <w:rFonts w:ascii="Calibri" w:eastAsia="Calibri" w:hAnsi="Calibri" w:cs="Times New Roman"/>
          <w:lang w:val="es-PR"/>
        </w:rPr>
        <w:t xml:space="preserve">Editing tiles: </w:t>
      </w:r>
      <w:r w:rsidRPr="0063603D">
        <w:rPr>
          <w:rFonts w:ascii="Calibri" w:eastAsia="Calibri" w:hAnsi="Calibri" w:cs="Times New Roman"/>
          <w:i/>
          <w:iCs/>
          <w:lang w:val="es-PR"/>
        </w:rPr>
        <w:t>Seleccione el botón de editar para editar la información</w:t>
      </w:r>
      <w:r w:rsidRPr="0063603D">
        <w:rPr>
          <w:rFonts w:ascii="Calibri" w:eastAsia="Calibri" w:hAnsi="Calibri" w:cs="Times New Roman"/>
          <w:lang w:val="es-PR"/>
        </w:rPr>
        <w:t>.</w:t>
      </w:r>
    </w:p>
    <w:p w:rsidR="0063603D" w:rsidRPr="0063603D" w:rsidP="006A4140" w14:paraId="535E2D25" w14:textId="77777777">
      <w:pPr>
        <w:widowControl/>
        <w:numPr>
          <w:ilvl w:val="0"/>
          <w:numId w:val="13"/>
        </w:numPr>
        <w:spacing w:after="160" w:line="259" w:lineRule="auto"/>
        <w:contextualSpacing/>
        <w:rPr>
          <w:rFonts w:ascii="Calibri" w:eastAsia="Calibri" w:hAnsi="Calibri" w:cs="Times New Roman"/>
          <w:lang w:val="es-PR"/>
        </w:rPr>
      </w:pPr>
      <w:r w:rsidRPr="0063603D">
        <w:rPr>
          <w:rFonts w:ascii="Calibri" w:eastAsia="Calibri" w:hAnsi="Calibri" w:cs="Times New Roman"/>
          <w:lang w:val="es-PR"/>
        </w:rPr>
        <w:t xml:space="preserve">Run check: </w:t>
      </w:r>
      <w:r w:rsidRPr="0063603D">
        <w:rPr>
          <w:rFonts w:ascii="Calibri" w:eastAsia="Calibri" w:hAnsi="Calibri" w:cs="Times New Roman"/>
          <w:i/>
          <w:iCs/>
          <w:lang w:val="es-PR"/>
        </w:rPr>
        <w:t>Seleccione el botón de ejecutar para ejecutar la verificación de la red</w:t>
      </w:r>
    </w:p>
    <w:p w:rsidR="0063603D" w:rsidRPr="0063603D" w:rsidP="0063603D" w14:paraId="5EF6D6DB" w14:textId="77777777">
      <w:pPr>
        <w:widowControl/>
        <w:spacing w:after="160" w:line="259" w:lineRule="auto"/>
        <w:rPr>
          <w:rFonts w:ascii="Calibri" w:eastAsia="Calibri" w:hAnsi="Calibri" w:cs="Times New Roman"/>
          <w:lang w:val="es-PR"/>
        </w:rPr>
      </w:pPr>
    </w:p>
    <w:p w:rsidR="0063603D" w:rsidRPr="0063603D" w:rsidP="0063603D" w14:paraId="3E9D7769" w14:textId="77777777">
      <w:pPr>
        <w:widowControl/>
        <w:spacing w:after="160" w:line="259" w:lineRule="auto"/>
        <w:ind w:left="1440"/>
        <w:contextualSpacing/>
        <w:rPr>
          <w:rFonts w:ascii="Calibri" w:eastAsia="Calibri" w:hAnsi="Calibri" w:cs="Times New Roman"/>
          <w:lang w:val="es-PR"/>
        </w:rPr>
      </w:pPr>
      <w:r w:rsidRPr="0063603D">
        <w:rPr>
          <w:rFonts w:ascii="Calibri" w:eastAsia="Calibri" w:hAnsi="Calibri" w:cs="Times New Roman"/>
          <w:lang w:val="es-PR"/>
        </w:rPr>
        <w:br w:type="page"/>
      </w:r>
    </w:p>
    <w:p w:rsidR="0063603D" w:rsidRPr="0063603D" w:rsidP="0063603D" w14:paraId="39FAC78B" w14:textId="77777777">
      <w:pPr>
        <w:widowControl/>
        <w:spacing w:after="160" w:line="259" w:lineRule="auto"/>
        <w:ind w:left="1440"/>
        <w:contextualSpacing/>
        <w:rPr>
          <w:rFonts w:ascii="Calibri" w:eastAsia="Calibri" w:hAnsi="Calibri" w:cs="Times New Roman"/>
          <w:lang w:val="es-PR"/>
        </w:rPr>
      </w:pPr>
      <w:r w:rsidRPr="0063603D">
        <w:rPr>
          <w:rFonts w:ascii="Calibri" w:eastAsia="Calibri" w:hAnsi="Calibri" w:cs="Times New Roman"/>
          <w:noProof/>
        </w:rPr>
        <w:drawing>
          <wp:anchor distT="0" distB="0" distL="114300" distR="114300" simplePos="0" relativeHeight="251797504" behindDoc="0" locked="0" layoutInCell="1" allowOverlap="1">
            <wp:simplePos x="0" y="0"/>
            <wp:positionH relativeFrom="margin">
              <wp:posOffset>1574800</wp:posOffset>
            </wp:positionH>
            <wp:positionV relativeFrom="paragraph">
              <wp:posOffset>213360</wp:posOffset>
            </wp:positionV>
            <wp:extent cx="2803525" cy="7839710"/>
            <wp:effectExtent l="19050" t="19050" r="15875" b="27940"/>
            <wp:wrapTopAndBottom/>
            <wp:docPr id="15321577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2157709" name="Picture 1"/>
                    <pic:cNvPicPr/>
                  </pic:nvPicPr>
                  <pic:blipFill>
                    <a:blip xmlns:r="http://schemas.openxmlformats.org/officeDocument/2006/relationships" r:embed="rId146" cstate="print">
                      <a:extLst>
                        <a:ext xmlns:a="http://schemas.openxmlformats.org/drawingml/2006/main" uri="{28A0092B-C50C-407E-A947-70E740481C1C}">
                          <a14:useLocalDpi xmlns:a14="http://schemas.microsoft.com/office/drawing/2010/main" val="0"/>
                        </a:ext>
                      </a:extLst>
                    </a:blip>
                    <a:stretch>
                      <a:fillRect/>
                    </a:stretch>
                  </pic:blipFill>
                  <pic:spPr>
                    <a:xfrm>
                      <a:off x="0" y="0"/>
                      <a:ext cx="2803525" cy="7839710"/>
                    </a:xfrm>
                    <a:prstGeom prst="rect">
                      <a:avLst/>
                    </a:prstGeom>
                    <a:ln>
                      <a:solidFill>
                        <a:sysClr val="windowText" lastClr="000000"/>
                      </a:solidFill>
                    </a:ln>
                  </pic:spPr>
                </pic:pic>
              </a:graphicData>
            </a:graphic>
            <wp14:sizeRelV relativeFrom="margin">
              <wp14:pctHeight>0</wp14:pctHeight>
            </wp14:sizeRelV>
          </wp:anchor>
        </w:drawing>
      </w:r>
      <w:r w:rsidRPr="0063603D">
        <w:rPr>
          <w:rFonts w:ascii="Calibri" w:eastAsia="Calibri" w:hAnsi="Calibri" w:cs="Times New Roman"/>
          <w:lang w:val="es-PR"/>
        </w:rPr>
        <w:br w:type="page"/>
      </w:r>
    </w:p>
    <w:p w:rsidR="0063603D" w:rsidRPr="0063603D" w:rsidP="0063603D" w14:paraId="64C5F583" w14:textId="77777777">
      <w:pPr>
        <w:keepNext/>
        <w:keepLines/>
        <w:widowControl/>
        <w:spacing w:before="40" w:after="0" w:line="259" w:lineRule="auto"/>
        <w:outlineLvl w:val="1"/>
        <w:rPr>
          <w:rFonts w:ascii="Calibri Light" w:eastAsia="Times New Roman" w:hAnsi="Calibri Light" w:cs="Times New Roman"/>
          <w:color w:val="2E74B5"/>
          <w:sz w:val="26"/>
          <w:szCs w:val="26"/>
        </w:rPr>
      </w:pPr>
      <w:bookmarkStart w:id="378" w:name="_Toc174976353"/>
      <w:bookmarkStart w:id="379" w:name="_Toc193127474"/>
      <w:bookmarkStart w:id="380" w:name="_Toc193184449"/>
      <w:bookmarkStart w:id="381" w:name="_Toc196126938"/>
      <w:r w:rsidRPr="0063603D">
        <w:rPr>
          <w:rFonts w:ascii="Calibri Light" w:eastAsia="Times New Roman" w:hAnsi="Calibri Light" w:cs="Times New Roman"/>
          <w:color w:val="2E74B5"/>
          <w:sz w:val="26"/>
          <w:szCs w:val="26"/>
        </w:rPr>
        <w:t>Confirm Device Readiness:</w:t>
      </w:r>
      <w:bookmarkEnd w:id="378"/>
      <w:bookmarkEnd w:id="379"/>
      <w:bookmarkEnd w:id="380"/>
      <w:bookmarkEnd w:id="381"/>
    </w:p>
    <w:p w:rsidR="0063603D" w:rsidRPr="0063603D" w:rsidP="0063603D" w14:paraId="19689083" w14:textId="77777777">
      <w:pPr>
        <w:widowControl/>
        <w:spacing w:after="160" w:line="259" w:lineRule="auto"/>
        <w:rPr>
          <w:rFonts w:ascii="Calibri" w:eastAsia="Calibri" w:hAnsi="Calibri" w:cs="Times New Roman"/>
        </w:rPr>
      </w:pPr>
      <w:r w:rsidRPr="0063603D">
        <w:rPr>
          <w:rFonts w:ascii="Calibri" w:eastAsia="Calibri" w:hAnsi="Calibri" w:cs="Times New Roman"/>
          <w:noProof/>
        </w:rPr>
        <w:drawing>
          <wp:inline distT="0" distB="0" distL="0" distR="0">
            <wp:extent cx="6039485" cy="2736588"/>
            <wp:effectExtent l="19050" t="19050" r="18415" b="26035"/>
            <wp:docPr id="2168822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882236" name="Picture 1"/>
                    <pic:cNvPicPr/>
                  </pic:nvPicPr>
                  <pic:blipFill>
                    <a:blip xmlns:r="http://schemas.openxmlformats.org/officeDocument/2006/relationships" r:embed="rId147" cstate="print">
                      <a:extLst>
                        <a:ext xmlns:a="http://schemas.openxmlformats.org/drawingml/2006/main" uri="{28A0092B-C50C-407E-A947-70E740481C1C}">
                          <a14:useLocalDpi xmlns:a14="http://schemas.microsoft.com/office/drawing/2010/main" val="0"/>
                        </a:ext>
                      </a:extLst>
                    </a:blip>
                    <a:srcRect t="-649" b="-227"/>
                    <a:stretch>
                      <a:fillRect/>
                    </a:stretch>
                  </pic:blipFill>
                  <pic:spPr bwMode="auto">
                    <a:xfrm>
                      <a:off x="0" y="0"/>
                      <a:ext cx="6040882" cy="2737221"/>
                    </a:xfrm>
                    <a:prstGeom prst="rect">
                      <a:avLst/>
                    </a:prstGeom>
                    <a:ln w="9525">
                      <a:solidFill>
                        <a:sysClr val="windowText" lastClr="000000"/>
                      </a:solidFill>
                      <a:prstDash val="solid"/>
                      <a:round/>
                      <a:headEnd/>
                      <a:tailEnd/>
                      <a:extLst>
                        <a:ext xmlns:a="http://schemas.openxmlformats.org/drawingml/2006/main" uri="{C807C97D-BFC1-408E-A445-0C87EB9F89A2}">
                          <ask:lineSketchStyleProps xmlns:ask="http://schemas.microsoft.com/office/drawing/2018/sketchyshapes" sd="0">
                            <a:custGeom>
                              <a:avLst/>
                              <a:gdLst/>
                              <a:ahLst/>
                              <a:cxnLst/>
                              <a:rect b="0" l="0" r="0" t="0"/>
                              <a:pathLst/>
                            </a:custGeom>
                            <ask:type/>
                          </ask:lineSketchStyleProps>
                        </a:ext>
                      </a:extLst>
                    </a:ln>
                    <a:extLst>
                      <a:ext xmlns:a="http://schemas.openxmlformats.org/drawingml/2006/main" uri="{53640926-AAD7-44D8-BBD7-CCE9431645EC}">
                        <a14:shadowObscured xmlns:a14="http://schemas.microsoft.com/office/drawing/2010/main"/>
                      </a:ext>
                    </a:extLst>
                  </pic:spPr>
                </pic:pic>
              </a:graphicData>
            </a:graphic>
          </wp:inline>
        </w:drawing>
      </w:r>
    </w:p>
    <w:p w:rsidR="0063603D" w:rsidRPr="0063603D" w:rsidP="0063603D" w14:paraId="5B7CB6F9" w14:textId="77777777">
      <w:pPr>
        <w:keepNext/>
        <w:keepLines/>
        <w:widowControl/>
        <w:spacing w:before="40" w:after="0" w:line="259" w:lineRule="auto"/>
        <w:outlineLvl w:val="3"/>
        <w:rPr>
          <w:rFonts w:ascii="Calibri Light" w:eastAsia="Times New Roman" w:hAnsi="Calibri Light" w:cs="Times New Roman"/>
          <w:i/>
          <w:iCs/>
          <w:color w:val="2E74B5"/>
        </w:rPr>
      </w:pPr>
      <w:r w:rsidRPr="0063603D">
        <w:rPr>
          <w:rFonts w:ascii="Calibri Light" w:eastAsia="Times New Roman" w:hAnsi="Calibri Light" w:cs="Times New Roman"/>
          <w:i/>
          <w:iCs/>
          <w:color w:val="2E74B5"/>
        </w:rPr>
        <w:t>Student checklist:</w:t>
      </w:r>
    </w:p>
    <w:p w:rsidR="0063603D" w:rsidRPr="0063603D" w:rsidP="0063603D" w14:paraId="5A844FF0" w14:textId="77777777">
      <w:pPr>
        <w:widowControl/>
        <w:spacing w:after="160" w:line="259" w:lineRule="auto"/>
        <w:rPr>
          <w:rFonts w:ascii="Calibri" w:eastAsia="Calibri" w:hAnsi="Calibri" w:cs="Times New Roman"/>
        </w:rPr>
      </w:pPr>
      <w:r w:rsidRPr="0063603D">
        <w:rPr>
          <w:rFonts w:ascii="Calibri" w:eastAsia="Calibri" w:hAnsi="Calibri" w:cs="Times New Roman"/>
          <w:noProof/>
        </w:rPr>
        <w:drawing>
          <wp:inline distT="0" distB="0" distL="0" distR="0">
            <wp:extent cx="4620697" cy="3771900"/>
            <wp:effectExtent l="19050" t="19050" r="27940" b="19050"/>
            <wp:docPr id="2634843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484344" name="Picture 1"/>
                    <pic:cNvPicPr/>
                  </pic:nvPicPr>
                  <pic:blipFill>
                    <a:blip xmlns:r="http://schemas.openxmlformats.org/officeDocument/2006/relationships" r:embed="rId148" cstate="print">
                      <a:extLst>
                        <a:ext xmlns:a="http://schemas.openxmlformats.org/drawingml/2006/main" uri="{28A0092B-C50C-407E-A947-70E740481C1C}">
                          <a14:useLocalDpi xmlns:a14="http://schemas.microsoft.com/office/drawing/2010/main" val="0"/>
                        </a:ext>
                      </a:extLst>
                    </a:blip>
                    <a:stretch>
                      <a:fillRect/>
                    </a:stretch>
                  </pic:blipFill>
                  <pic:spPr>
                    <a:xfrm>
                      <a:off x="0" y="0"/>
                      <a:ext cx="4625343" cy="3775693"/>
                    </a:xfrm>
                    <a:prstGeom prst="rect">
                      <a:avLst/>
                    </a:prstGeom>
                    <a:ln>
                      <a:solidFill>
                        <a:sysClr val="windowText" lastClr="000000"/>
                      </a:solidFill>
                    </a:ln>
                  </pic:spPr>
                </pic:pic>
              </a:graphicData>
            </a:graphic>
          </wp:inline>
        </w:drawing>
      </w:r>
    </w:p>
    <w:p w:rsidR="0063603D" w:rsidRPr="0063603D" w:rsidP="0063603D" w14:paraId="20FB9018" w14:textId="77777777">
      <w:pPr>
        <w:keepNext/>
        <w:keepLines/>
        <w:widowControl/>
        <w:spacing w:before="40" w:after="0" w:line="259" w:lineRule="auto"/>
        <w:outlineLvl w:val="3"/>
        <w:rPr>
          <w:rFonts w:ascii="Calibri Light" w:eastAsia="Times New Roman" w:hAnsi="Calibri Light" w:cs="Times New Roman"/>
          <w:i/>
          <w:iCs/>
          <w:color w:val="2E74B5"/>
        </w:rPr>
      </w:pPr>
      <w:r w:rsidRPr="0063603D">
        <w:rPr>
          <w:rFonts w:ascii="Calibri Light" w:eastAsia="Times New Roman" w:hAnsi="Calibri Light" w:cs="Times New Roman"/>
          <w:i/>
          <w:iCs/>
          <w:color w:val="2E74B5"/>
        </w:rPr>
        <w:t xml:space="preserve">School checklist: </w:t>
      </w:r>
    </w:p>
    <w:p w:rsidR="0063603D" w:rsidRPr="0063603D" w:rsidP="00113120" w14:paraId="6DD39D64" w14:textId="77777777">
      <w:r w:rsidRPr="0063603D">
        <w:rPr>
          <w:noProof/>
        </w:rPr>
        <w:drawing>
          <wp:inline distT="0" distB="0" distL="0" distR="0">
            <wp:extent cx="4665668" cy="3872553"/>
            <wp:effectExtent l="19050" t="19050" r="20955" b="13970"/>
            <wp:docPr id="2279479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947974" name="Picture 1"/>
                    <pic:cNvPicPr/>
                  </pic:nvPicPr>
                  <pic:blipFill>
                    <a:blip xmlns:r="http://schemas.openxmlformats.org/officeDocument/2006/relationships" r:embed="rId149" cstate="print">
                      <a:extLst>
                        <a:ext xmlns:a="http://schemas.openxmlformats.org/drawingml/2006/main" uri="{28A0092B-C50C-407E-A947-70E740481C1C}">
                          <a14:useLocalDpi xmlns:a14="http://schemas.microsoft.com/office/drawing/2010/main" val="0"/>
                        </a:ext>
                      </a:extLst>
                    </a:blip>
                    <a:stretch>
                      <a:fillRect/>
                    </a:stretch>
                  </pic:blipFill>
                  <pic:spPr>
                    <a:xfrm>
                      <a:off x="0" y="0"/>
                      <a:ext cx="4665668" cy="3872553"/>
                    </a:xfrm>
                    <a:prstGeom prst="rect">
                      <a:avLst/>
                    </a:prstGeom>
                    <a:ln>
                      <a:solidFill>
                        <a:sysClr val="windowText" lastClr="000000"/>
                      </a:solidFill>
                    </a:ln>
                  </pic:spPr>
                </pic:pic>
              </a:graphicData>
            </a:graphic>
          </wp:inline>
        </w:drawing>
      </w:r>
    </w:p>
    <w:p w:rsidR="0063603D" w:rsidRPr="0063603D" w:rsidP="00113120" w14:paraId="6A49F9C4" w14:textId="77777777"/>
    <w:p w:rsidR="0063603D" w:rsidRPr="0063603D" w:rsidP="0063603D" w14:paraId="32FFB889" w14:textId="77777777">
      <w:pPr>
        <w:widowControl/>
        <w:spacing w:after="160" w:line="259" w:lineRule="auto"/>
        <w:rPr>
          <w:rFonts w:ascii="Calibri" w:eastAsia="Calibri" w:hAnsi="Calibri" w:cs="Times New Roman"/>
        </w:rPr>
      </w:pPr>
      <w:r w:rsidRPr="0063603D">
        <w:rPr>
          <w:rFonts w:ascii="Calibri Light" w:eastAsia="Times New Roman" w:hAnsi="Calibri Light" w:cs="Times New Roman"/>
          <w:color w:val="2E74B5"/>
          <w:sz w:val="26"/>
          <w:szCs w:val="26"/>
        </w:rPr>
        <w:t xml:space="preserve">Confirm the Bandwidth, Safelisting, and Wireless Access Points: </w:t>
      </w:r>
      <w:r w:rsidRPr="0063603D">
        <w:rPr>
          <w:rFonts w:ascii="Calibri" w:eastAsia="Calibri" w:hAnsi="Calibri" w:cs="Times New Roman"/>
          <w:noProof/>
        </w:rPr>
        <w:drawing>
          <wp:inline distT="0" distB="0" distL="0" distR="0">
            <wp:extent cx="5932495" cy="2387600"/>
            <wp:effectExtent l="19050" t="19050" r="11430" b="12700"/>
            <wp:docPr id="10925523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2552379" name="Picture 1"/>
                    <pic:cNvPicPr/>
                  </pic:nvPicPr>
                  <pic:blipFill>
                    <a:blip xmlns:r="http://schemas.openxmlformats.org/officeDocument/2006/relationships" r:embed="rId150" cstate="print">
                      <a:extLst>
                        <a:ext xmlns:a="http://schemas.openxmlformats.org/drawingml/2006/main" uri="{28A0092B-C50C-407E-A947-70E740481C1C}">
                          <a14:useLocalDpi xmlns:a14="http://schemas.microsoft.com/office/drawing/2010/main" val="0"/>
                        </a:ext>
                      </a:extLst>
                    </a:blip>
                    <a:srcRect t="-541" b="257"/>
                    <a:stretch>
                      <a:fillRect/>
                    </a:stretch>
                  </pic:blipFill>
                  <pic:spPr bwMode="auto">
                    <a:xfrm>
                      <a:off x="0" y="0"/>
                      <a:ext cx="5940462" cy="2390807"/>
                    </a:xfrm>
                    <a:prstGeom prst="rect">
                      <a:avLst/>
                    </a:prstGeom>
                    <a:ln w="9525">
                      <a:solidFill>
                        <a:sysClr val="windowText" lastClr="000000"/>
                      </a:solidFill>
                      <a:prstDash val="solid"/>
                      <a:round/>
                      <a:headEnd/>
                      <a:tailEnd/>
                      <a:extLst>
                        <a:ext xmlns:a="http://schemas.openxmlformats.org/drawingml/2006/main" uri="{C807C97D-BFC1-408E-A445-0C87EB9F89A2}">
                          <ask:lineSketchStyleProps xmlns:ask="http://schemas.microsoft.com/office/drawing/2018/sketchyshapes" sd="0">
                            <a:custGeom>
                              <a:avLst/>
                              <a:gdLst/>
                              <a:ahLst/>
                              <a:cxnLst/>
                              <a:rect b="0" l="0" r="0" t="0"/>
                              <a:pathLst/>
                            </a:custGeom>
                            <ask:type/>
                          </ask:lineSketchStyleProps>
                        </a:ext>
                      </a:extLst>
                    </a:ln>
                    <a:extLst>
                      <a:ext xmlns:a="http://schemas.openxmlformats.org/drawingml/2006/main" uri="{53640926-AAD7-44D8-BBD7-CCE9431645EC}">
                        <a14:shadowObscured xmlns:a14="http://schemas.microsoft.com/office/drawing/2010/main"/>
                      </a:ext>
                    </a:extLst>
                  </pic:spPr>
                </pic:pic>
              </a:graphicData>
            </a:graphic>
          </wp:inline>
        </w:drawing>
      </w:r>
    </w:p>
    <w:p w:rsidR="0063603D" w:rsidRPr="0063603D" w:rsidP="00113120" w14:paraId="17571B91" w14:textId="77777777"/>
    <w:p w:rsidR="0063603D" w:rsidRPr="0063603D" w:rsidP="0063603D" w14:paraId="03C93B35" w14:textId="77777777">
      <w:pPr>
        <w:keepNext/>
        <w:keepLines/>
        <w:widowControl/>
        <w:spacing w:before="40" w:after="0" w:line="259" w:lineRule="auto"/>
        <w:outlineLvl w:val="1"/>
        <w:rPr>
          <w:rFonts w:ascii="Calibri Light" w:eastAsia="Times New Roman" w:hAnsi="Calibri Light" w:cs="Times New Roman"/>
          <w:color w:val="2E74B5"/>
          <w:sz w:val="26"/>
          <w:szCs w:val="26"/>
        </w:rPr>
      </w:pPr>
      <w:bookmarkStart w:id="382" w:name="_Toc174976354"/>
      <w:bookmarkStart w:id="383" w:name="_Toc193127475"/>
      <w:bookmarkStart w:id="384" w:name="_Toc193184450"/>
      <w:bookmarkStart w:id="385" w:name="_Toc196126939"/>
      <w:r w:rsidRPr="0063603D">
        <w:rPr>
          <w:rFonts w:ascii="Calibri Light" w:eastAsia="Times New Roman" w:hAnsi="Calibri Light" w:cs="Times New Roman"/>
          <w:color w:val="2E74B5"/>
          <w:sz w:val="26"/>
          <w:szCs w:val="26"/>
        </w:rPr>
        <w:t>Device Setup:</w:t>
      </w:r>
      <w:bookmarkEnd w:id="382"/>
      <w:bookmarkEnd w:id="383"/>
      <w:bookmarkEnd w:id="384"/>
      <w:bookmarkEnd w:id="385"/>
    </w:p>
    <w:p w:rsidR="0063603D" w:rsidRPr="0063603D" w:rsidP="0063603D" w14:paraId="59F11633" w14:textId="77777777">
      <w:pPr>
        <w:widowControl/>
        <w:spacing w:after="160" w:line="259" w:lineRule="auto"/>
        <w:rPr>
          <w:rFonts w:ascii="Calibri" w:eastAsia="Calibri" w:hAnsi="Calibri" w:cs="Times New Roman"/>
        </w:rPr>
      </w:pPr>
      <w:r w:rsidRPr="0063603D">
        <w:rPr>
          <w:rFonts w:ascii="Calibri" w:eastAsia="Calibri" w:hAnsi="Calibri" w:cs="Times New Roman"/>
          <w:noProof/>
        </w:rPr>
        <w:drawing>
          <wp:inline distT="0" distB="0" distL="0" distR="0">
            <wp:extent cx="5943600" cy="1175626"/>
            <wp:effectExtent l="19050" t="19050" r="19050" b="24765"/>
            <wp:docPr id="16041229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4122963" name="Picture 1"/>
                    <pic:cNvPicPr/>
                  </pic:nvPicPr>
                  <pic:blipFill>
                    <a:blip xmlns:r="http://schemas.openxmlformats.org/officeDocument/2006/relationships" r:embed="rId151" cstate="print">
                      <a:extLst>
                        <a:ext xmlns:a="http://schemas.openxmlformats.org/drawingml/2006/main" uri="{28A0092B-C50C-407E-A947-70E740481C1C}">
                          <a14:useLocalDpi xmlns:a14="http://schemas.microsoft.com/office/drawing/2010/main" val="0"/>
                        </a:ext>
                      </a:extLst>
                    </a:blip>
                    <a:srcRect l="-65" r="912"/>
                    <a:stretch>
                      <a:fillRect/>
                    </a:stretch>
                  </pic:blipFill>
                  <pic:spPr bwMode="auto">
                    <a:xfrm>
                      <a:off x="0" y="0"/>
                      <a:ext cx="5979472" cy="1182721"/>
                    </a:xfrm>
                    <a:prstGeom prst="rect">
                      <a:avLst/>
                    </a:prstGeom>
                    <a:ln w="9525">
                      <a:solidFill>
                        <a:sysClr val="windowText" lastClr="000000"/>
                      </a:solidFill>
                      <a:prstDash val="solid"/>
                      <a:round/>
                      <a:headEnd/>
                      <a:tailEnd/>
                      <a:extLst>
                        <a:ext xmlns:a="http://schemas.openxmlformats.org/drawingml/2006/main" uri="{C807C97D-BFC1-408E-A445-0C87EB9F89A2}">
                          <ask:lineSketchStyleProps xmlns:ask="http://schemas.microsoft.com/office/drawing/2018/sketchyshapes" sd="0">
                            <a:custGeom>
                              <a:avLst/>
                              <a:gdLst/>
                              <a:ahLst/>
                              <a:cxnLst/>
                              <a:rect b="0" l="0" r="0" t="0"/>
                              <a:pathLst/>
                            </a:custGeom>
                            <ask:type/>
                          </ask:lineSketchStyleProps>
                        </a:ext>
                      </a:extLst>
                    </a:ln>
                    <a:extLst>
                      <a:ext xmlns:a="http://schemas.openxmlformats.org/drawingml/2006/main" uri="{53640926-AAD7-44D8-BBD7-CCE9431645EC}">
                        <a14:shadowObscured xmlns:a14="http://schemas.microsoft.com/office/drawing/2010/main"/>
                      </a:ext>
                    </a:extLst>
                  </pic:spPr>
                </pic:pic>
              </a:graphicData>
            </a:graphic>
          </wp:inline>
        </w:drawing>
      </w:r>
    </w:p>
    <w:p w:rsidR="0063603D" w:rsidRPr="0063603D" w:rsidP="0063603D" w14:paraId="10ED9A57" w14:textId="77777777">
      <w:pPr>
        <w:keepNext/>
        <w:keepLines/>
        <w:widowControl/>
        <w:spacing w:before="40" w:after="0" w:line="259" w:lineRule="auto"/>
        <w:outlineLvl w:val="1"/>
        <w:rPr>
          <w:rFonts w:ascii="Calibri Light" w:eastAsia="Times New Roman" w:hAnsi="Calibri Light" w:cs="Times New Roman"/>
          <w:color w:val="2E74B5"/>
          <w:sz w:val="26"/>
          <w:szCs w:val="26"/>
        </w:rPr>
      </w:pPr>
      <w:bookmarkStart w:id="386" w:name="_Toc174976355"/>
      <w:bookmarkStart w:id="387" w:name="_Toc193127476"/>
      <w:bookmarkStart w:id="388" w:name="_Toc193184451"/>
      <w:bookmarkStart w:id="389" w:name="_Toc196126940"/>
      <w:r w:rsidRPr="0063603D">
        <w:rPr>
          <w:rFonts w:ascii="Calibri Light" w:eastAsia="Times New Roman" w:hAnsi="Calibri Light" w:cs="Times New Roman"/>
          <w:color w:val="2E74B5"/>
          <w:sz w:val="26"/>
          <w:szCs w:val="26"/>
        </w:rPr>
        <w:t>Assessment location setup:</w:t>
      </w:r>
      <w:bookmarkEnd w:id="386"/>
      <w:bookmarkEnd w:id="387"/>
      <w:bookmarkEnd w:id="388"/>
      <w:bookmarkEnd w:id="389"/>
    </w:p>
    <w:p w:rsidR="0063603D" w:rsidRPr="0063603D" w:rsidP="0063603D" w14:paraId="0646C018" w14:textId="77777777">
      <w:pPr>
        <w:widowControl/>
        <w:spacing w:after="160" w:line="259" w:lineRule="auto"/>
        <w:rPr>
          <w:rFonts w:ascii="Calibri" w:eastAsia="Calibri" w:hAnsi="Calibri" w:cs="Times New Roman"/>
        </w:rPr>
      </w:pPr>
      <w:r w:rsidRPr="0063603D">
        <w:rPr>
          <w:rFonts w:ascii="Calibri" w:eastAsia="Calibri" w:hAnsi="Calibri" w:cs="Times New Roman"/>
          <w:noProof/>
        </w:rPr>
        <w:drawing>
          <wp:inline distT="0" distB="0" distL="0" distR="0">
            <wp:extent cx="5902647" cy="1270000"/>
            <wp:effectExtent l="19050" t="19050" r="22225" b="25400"/>
            <wp:docPr id="6479757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975746" name="Picture 1"/>
                    <pic:cNvPicPr/>
                  </pic:nvPicPr>
                  <pic:blipFill>
                    <a:blip xmlns:r="http://schemas.openxmlformats.org/officeDocument/2006/relationships" r:embed="rId152" cstate="print">
                      <a:extLst>
                        <a:ext xmlns:a="http://schemas.openxmlformats.org/drawingml/2006/main" uri="{28A0092B-C50C-407E-A947-70E740481C1C}">
                          <a14:useLocalDpi xmlns:a14="http://schemas.microsoft.com/office/drawing/2010/main" val="0"/>
                        </a:ext>
                      </a:extLst>
                    </a:blip>
                    <a:stretch>
                      <a:fillRect/>
                    </a:stretch>
                  </pic:blipFill>
                  <pic:spPr>
                    <a:xfrm>
                      <a:off x="0" y="0"/>
                      <a:ext cx="5909621" cy="1271501"/>
                    </a:xfrm>
                    <a:prstGeom prst="rect">
                      <a:avLst/>
                    </a:prstGeom>
                    <a:ln>
                      <a:solidFill>
                        <a:sysClr val="windowText" lastClr="000000"/>
                      </a:solidFill>
                    </a:ln>
                  </pic:spPr>
                </pic:pic>
              </a:graphicData>
            </a:graphic>
          </wp:inline>
        </w:drawing>
      </w:r>
    </w:p>
    <w:p w:rsidR="0063603D" w:rsidRPr="0063603D" w:rsidP="0063603D" w14:paraId="63440CF1" w14:textId="77777777">
      <w:pPr>
        <w:widowControl/>
        <w:spacing w:after="160" w:line="259" w:lineRule="auto"/>
        <w:rPr>
          <w:rFonts w:ascii="Calibri" w:eastAsia="Calibri" w:hAnsi="Calibri" w:cs="Times New Roman"/>
        </w:rPr>
      </w:pPr>
    </w:p>
    <w:p w:rsidR="0063603D" w:rsidRPr="0063603D" w:rsidP="0063603D" w14:paraId="44B16A8B" w14:textId="77777777">
      <w:pPr>
        <w:keepNext/>
        <w:keepLines/>
        <w:widowControl/>
        <w:spacing w:before="40" w:after="0" w:line="259" w:lineRule="auto"/>
        <w:outlineLvl w:val="1"/>
        <w:rPr>
          <w:rFonts w:ascii="Calibri Light" w:eastAsia="Times New Roman" w:hAnsi="Calibri Light" w:cs="Times New Roman"/>
          <w:color w:val="2E74B5"/>
          <w:sz w:val="26"/>
          <w:szCs w:val="26"/>
        </w:rPr>
      </w:pPr>
      <w:bookmarkStart w:id="390" w:name="_Toc174976356"/>
      <w:bookmarkStart w:id="391" w:name="_Toc193127477"/>
      <w:bookmarkStart w:id="392" w:name="_Toc193184452"/>
      <w:bookmarkStart w:id="393" w:name="_Toc196126941"/>
      <w:r w:rsidRPr="0063603D">
        <w:rPr>
          <w:rFonts w:ascii="Calibri Light" w:eastAsia="Times New Roman" w:hAnsi="Calibri Light" w:cs="Times New Roman"/>
          <w:color w:val="2E74B5"/>
          <w:sz w:val="26"/>
          <w:szCs w:val="26"/>
        </w:rPr>
        <w:t>Spare Devices, Charging, and Headphones</w:t>
      </w:r>
      <w:bookmarkEnd w:id="390"/>
      <w:bookmarkEnd w:id="391"/>
      <w:bookmarkEnd w:id="392"/>
      <w:bookmarkEnd w:id="393"/>
    </w:p>
    <w:p w:rsidR="0063603D" w:rsidRPr="0063603D" w:rsidP="0063603D" w14:paraId="65512D09" w14:textId="77777777">
      <w:pPr>
        <w:widowControl/>
        <w:spacing w:after="160" w:line="259" w:lineRule="auto"/>
        <w:rPr>
          <w:rFonts w:ascii="Calibri" w:eastAsia="Calibri" w:hAnsi="Calibri" w:cs="Times New Roman"/>
        </w:rPr>
      </w:pPr>
      <w:r w:rsidRPr="0063603D">
        <w:rPr>
          <w:rFonts w:ascii="Calibri" w:eastAsia="Calibri" w:hAnsi="Calibri" w:cs="Times New Roman"/>
          <w:noProof/>
        </w:rPr>
        <w:drawing>
          <wp:inline distT="0" distB="0" distL="0" distR="0">
            <wp:extent cx="5902325" cy="3876767"/>
            <wp:effectExtent l="19050" t="19050" r="22225" b="28575"/>
            <wp:docPr id="10291109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110930" name="Picture 1"/>
                    <pic:cNvPicPr/>
                  </pic:nvPicPr>
                  <pic:blipFill>
                    <a:blip xmlns:r="http://schemas.openxmlformats.org/officeDocument/2006/relationships" r:embed="rId153" cstate="print">
                      <a:extLst>
                        <a:ext xmlns:a="http://schemas.openxmlformats.org/drawingml/2006/main" uri="{28A0092B-C50C-407E-A947-70E740481C1C}">
                          <a14:useLocalDpi xmlns:a14="http://schemas.microsoft.com/office/drawing/2010/main" val="0"/>
                        </a:ext>
                      </a:extLst>
                    </a:blip>
                    <a:srcRect l="-87" r="-147"/>
                    <a:stretch>
                      <a:fillRect/>
                    </a:stretch>
                  </pic:blipFill>
                  <pic:spPr bwMode="auto">
                    <a:xfrm>
                      <a:off x="0" y="0"/>
                      <a:ext cx="5909242" cy="3881310"/>
                    </a:xfrm>
                    <a:prstGeom prst="rect">
                      <a:avLst/>
                    </a:prstGeom>
                    <a:ln w="9525">
                      <a:solidFill>
                        <a:sysClr val="windowText" lastClr="000000"/>
                      </a:solidFill>
                      <a:prstDash val="solid"/>
                      <a:round/>
                      <a:headEnd/>
                      <a:tailEnd/>
                      <a:extLst>
                        <a:ext xmlns:a="http://schemas.openxmlformats.org/drawingml/2006/main" uri="{C807C97D-BFC1-408E-A445-0C87EB9F89A2}">
                          <ask:lineSketchStyleProps xmlns:ask="http://schemas.microsoft.com/office/drawing/2018/sketchyshapes" sd="0">
                            <a:custGeom>
                              <a:avLst/>
                              <a:gdLst/>
                              <a:ahLst/>
                              <a:cxnLst/>
                              <a:rect b="0" l="0" r="0" t="0"/>
                              <a:pathLst/>
                            </a:custGeom>
                            <ask:type/>
                          </ask:lineSketchStyleProps>
                        </a:ext>
                      </a:extLst>
                    </a:ln>
                    <a:extLst>
                      <a:ext xmlns:a="http://schemas.openxmlformats.org/drawingml/2006/main" uri="{53640926-AAD7-44D8-BBD7-CCE9431645EC}">
                        <a14:shadowObscured xmlns:a14="http://schemas.microsoft.com/office/drawing/2010/main"/>
                      </a:ext>
                    </a:extLst>
                  </pic:spPr>
                </pic:pic>
              </a:graphicData>
            </a:graphic>
          </wp:inline>
        </w:drawing>
      </w:r>
    </w:p>
    <w:p w:rsidR="0063603D" w:rsidRPr="0063603D" w:rsidP="0063603D" w14:paraId="7639AA9A" w14:textId="77777777">
      <w:pPr>
        <w:widowControl/>
        <w:spacing w:after="160" w:line="259" w:lineRule="auto"/>
        <w:rPr>
          <w:rFonts w:ascii="Calibri" w:eastAsia="Calibri" w:hAnsi="Calibri" w:cs="Times New Roman"/>
        </w:rPr>
      </w:pPr>
    </w:p>
    <w:p w:rsidR="0063603D" w:rsidRPr="0063603D" w:rsidP="0063603D" w14:paraId="1D52CB36" w14:textId="77777777">
      <w:pPr>
        <w:keepNext/>
        <w:keepLines/>
        <w:widowControl/>
        <w:spacing w:before="40" w:after="0" w:line="259" w:lineRule="auto"/>
        <w:outlineLvl w:val="1"/>
        <w:rPr>
          <w:rFonts w:ascii="Calibri Light" w:eastAsia="Times New Roman" w:hAnsi="Calibri Light" w:cs="Times New Roman"/>
          <w:color w:val="2E74B5"/>
          <w:sz w:val="26"/>
          <w:szCs w:val="26"/>
        </w:rPr>
      </w:pPr>
      <w:bookmarkStart w:id="394" w:name="_Toc174976357"/>
      <w:bookmarkStart w:id="395" w:name="_Toc193127478"/>
      <w:bookmarkStart w:id="396" w:name="_Toc193184453"/>
      <w:bookmarkStart w:id="397" w:name="_Toc196126942"/>
      <w:r w:rsidRPr="0063603D">
        <w:rPr>
          <w:rFonts w:ascii="Calibri Light" w:eastAsia="Times New Roman" w:hAnsi="Calibri Light" w:cs="Times New Roman"/>
          <w:color w:val="2E74B5"/>
          <w:sz w:val="26"/>
          <w:szCs w:val="26"/>
        </w:rPr>
        <w:t>School Staff Support</w:t>
      </w:r>
      <w:bookmarkEnd w:id="394"/>
      <w:bookmarkEnd w:id="395"/>
      <w:bookmarkEnd w:id="396"/>
      <w:bookmarkEnd w:id="397"/>
    </w:p>
    <w:p w:rsidR="0063603D" w:rsidRPr="0063603D" w:rsidP="0063603D" w14:paraId="0C4A9470" w14:textId="77777777">
      <w:pPr>
        <w:widowControl/>
        <w:spacing w:after="160" w:line="259" w:lineRule="auto"/>
        <w:rPr>
          <w:rFonts w:ascii="Calibri" w:eastAsia="Calibri" w:hAnsi="Calibri" w:cs="Times New Roman"/>
        </w:rPr>
      </w:pPr>
      <w:r w:rsidRPr="0063603D">
        <w:rPr>
          <w:rFonts w:ascii="Calibri" w:eastAsia="Calibri" w:hAnsi="Calibri" w:cs="Times New Roman"/>
          <w:noProof/>
        </w:rPr>
        <w:drawing>
          <wp:inline distT="0" distB="0" distL="0" distR="0">
            <wp:extent cx="5822406" cy="2590800"/>
            <wp:effectExtent l="19050" t="19050" r="26035" b="19050"/>
            <wp:docPr id="4737827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782716" name="Picture 1"/>
                    <pic:cNvPicPr/>
                  </pic:nvPicPr>
                  <pic:blipFill>
                    <a:blip xmlns:r="http://schemas.openxmlformats.org/officeDocument/2006/relationships" r:embed="rId154" cstate="print">
                      <a:extLst>
                        <a:ext xmlns:a="http://schemas.openxmlformats.org/drawingml/2006/main" uri="{28A0092B-C50C-407E-A947-70E740481C1C}">
                          <a14:useLocalDpi xmlns:a14="http://schemas.microsoft.com/office/drawing/2010/main" val="0"/>
                        </a:ext>
                      </a:extLst>
                    </a:blip>
                    <a:srcRect l="193" r="193"/>
                    <a:stretch>
                      <a:fillRect/>
                    </a:stretch>
                  </pic:blipFill>
                  <pic:spPr bwMode="auto">
                    <a:xfrm>
                      <a:off x="0" y="0"/>
                      <a:ext cx="5828861" cy="2593672"/>
                    </a:xfrm>
                    <a:prstGeom prst="rect">
                      <a:avLst/>
                    </a:prstGeom>
                    <a:ln>
                      <a:solidFill>
                        <a:sysClr val="windowText" lastClr="000000"/>
                      </a:solidFill>
                    </a:ln>
                    <a:extLst>
                      <a:ext xmlns:a="http://schemas.openxmlformats.org/drawingml/2006/main" uri="{53640926-AAD7-44D8-BBD7-CCE9431645EC}">
                        <a14:shadowObscured xmlns:a14="http://schemas.microsoft.com/office/drawing/2010/main"/>
                      </a:ext>
                    </a:extLst>
                  </pic:spPr>
                </pic:pic>
              </a:graphicData>
            </a:graphic>
          </wp:inline>
        </w:drawing>
      </w:r>
    </w:p>
    <w:p w:rsidR="00D91972" w:rsidP="00BC22C1" w14:paraId="08CFCC9B" w14:textId="77777777">
      <w:pPr>
        <w:pStyle w:val="Heading3"/>
        <w:rPr>
          <w:rFonts w:ascii="Arial" w:eastAsia="Calibri" w:hAnsi="Arial" w:cs="Arial"/>
          <w:kern w:val="2"/>
          <w14:ligatures w14:val="standardContextual"/>
        </w:rPr>
        <w:sectPr w:rsidSect="00214F92">
          <w:footerReference w:type="default" r:id="rId155"/>
          <w:pgSz w:w="12240" w:h="15840" w:code="1"/>
          <w:pgMar w:top="990" w:right="864" w:bottom="0" w:left="864" w:header="432" w:footer="288" w:gutter="0"/>
          <w:cols w:space="720"/>
          <w:docGrid w:linePitch="360"/>
        </w:sectPr>
      </w:pPr>
    </w:p>
    <w:p w:rsidR="00BC22C1" w:rsidRPr="00242DCB" w:rsidP="00D91972" w14:paraId="334AD26C" w14:textId="7B54537A">
      <w:pPr>
        <w:pStyle w:val="Heading3"/>
        <w:tabs>
          <w:tab w:val="left" w:pos="4320"/>
          <w:tab w:val="center" w:pos="5256"/>
        </w:tabs>
        <w:rPr>
          <w:rFonts w:ascii="Calibri" w:eastAsia="Calibri" w:hAnsi="Calibri" w:cs="Times New Roman"/>
          <w:b/>
          <w:bCs/>
          <w:color w:val="2F5496"/>
          <w:sz w:val="28"/>
          <w:szCs w:val="28"/>
        </w:rPr>
      </w:pPr>
      <w:bookmarkStart w:id="398" w:name="_Toc196126943"/>
      <w:r w:rsidRPr="00242DCB">
        <w:rPr>
          <w:rFonts w:ascii="Calibri" w:eastAsia="Calibri" w:hAnsi="Calibri" w:cs="Times New Roman"/>
          <w:b/>
          <w:bCs/>
          <w:color w:val="2F5496"/>
          <w:sz w:val="28"/>
          <w:szCs w:val="28"/>
        </w:rPr>
        <w:t>AMS Tutorials (English and Spanish)</w:t>
      </w:r>
      <w:bookmarkEnd w:id="398"/>
    </w:p>
    <w:p w:rsidR="00CC6FC7" w:rsidRPr="00241919" w:rsidP="00242DCB" w14:paraId="00226D05" w14:textId="42EEEEAA">
      <w:pPr>
        <w:spacing w:line="259" w:lineRule="auto"/>
        <w:jc w:val="center"/>
        <w:outlineLvl w:val="2"/>
        <w:rPr>
          <w:rFonts w:ascii="Calibri" w:eastAsia="Calibri" w:hAnsi="Calibri" w:cs="Times New Roman"/>
          <w:b/>
          <w:bCs/>
          <w:color w:val="2F5496"/>
        </w:rPr>
      </w:pPr>
      <w:bookmarkStart w:id="399" w:name="_Toc196126944"/>
      <w:r>
        <w:rPr>
          <w:rFonts w:ascii="Calibri" w:eastAsia="Calibri" w:hAnsi="Calibri" w:cs="Times New Roman"/>
          <w:b/>
          <w:bCs/>
          <w:color w:val="2F5496"/>
        </w:rPr>
        <w:t>Appendix I</w:t>
      </w:r>
      <w:r>
        <w:rPr>
          <w:rFonts w:ascii="Calibri" w:eastAsia="Calibri" w:hAnsi="Calibri" w:cs="Times New Roman"/>
          <w:b/>
          <w:bCs/>
          <w:color w:val="2F5496"/>
        </w:rPr>
        <w:t>13</w:t>
      </w:r>
      <w:r w:rsidRPr="00241919">
        <w:rPr>
          <w:rFonts w:ascii="Calibri" w:eastAsia="Calibri" w:hAnsi="Calibri" w:cs="Times New Roman"/>
          <w:b/>
          <w:bCs/>
          <w:color w:val="2F5496"/>
        </w:rPr>
        <w:t>:</w:t>
      </w:r>
      <w:r w:rsidR="002D4147">
        <w:rPr>
          <w:rFonts w:ascii="Calibri" w:eastAsia="Calibri" w:hAnsi="Calibri" w:cs="Times New Roman"/>
          <w:b/>
          <w:bCs/>
          <w:color w:val="2F5496"/>
        </w:rPr>
        <w:t xml:space="preserve"> Add New Students AMS Tutorial</w:t>
      </w:r>
      <w:r w:rsidRPr="00241919">
        <w:rPr>
          <w:rFonts w:ascii="Calibri" w:eastAsia="Calibri" w:hAnsi="Calibri" w:cs="Times New Roman"/>
          <w:b/>
          <w:bCs/>
          <w:color w:val="2F5496"/>
        </w:rPr>
        <w:t xml:space="preserve"> (English and Spanish)</w:t>
      </w:r>
      <w:bookmarkEnd w:id="399"/>
    </w:p>
    <w:p w:rsidR="00CE6E7A" w:rsidP="00CE6E7A" w14:paraId="42E348AE" w14:textId="77777777"/>
    <w:tbl>
      <w:tblPr>
        <w:tblStyle w:val="TableGrid"/>
        <w:tblW w:w="13765" w:type="dxa"/>
        <w:jc w:val="center"/>
        <w:tblLayout w:type="fixed"/>
        <w:tblLook w:val="04A0"/>
      </w:tblPr>
      <w:tblGrid>
        <w:gridCol w:w="1166"/>
        <w:gridCol w:w="2519"/>
        <w:gridCol w:w="7020"/>
        <w:gridCol w:w="3060"/>
      </w:tblGrid>
      <w:tr w14:paraId="39DB80F9" w14:textId="77777777" w:rsidTr="001376AE">
        <w:tblPrEx>
          <w:tblW w:w="13765" w:type="dxa"/>
          <w:jc w:val="center"/>
          <w:tblLayout w:type="fixed"/>
          <w:tblLook w:val="04A0"/>
        </w:tblPrEx>
        <w:trPr>
          <w:trHeight w:val="577"/>
          <w:jc w:val="center"/>
        </w:trPr>
        <w:tc>
          <w:tcPr>
            <w:tcW w:w="1166" w:type="dxa"/>
            <w:tcBorders>
              <w:top w:val="single" w:sz="4" w:space="0" w:color="auto"/>
              <w:left w:val="single" w:sz="4" w:space="0" w:color="auto"/>
              <w:bottom w:val="single" w:sz="4" w:space="0" w:color="auto"/>
              <w:right w:val="single" w:sz="4" w:space="0" w:color="auto"/>
            </w:tcBorders>
            <w:hideMark/>
          </w:tcPr>
          <w:p w:rsidR="00CE6E7A" w14:paraId="24681F8B" w14:textId="77777777">
            <w:pPr>
              <w:spacing w:after="0" w:line="240" w:lineRule="auto"/>
              <w:rPr>
                <w:rFonts w:ascii="Arial" w:hAnsi="Arial" w:cs="Arial"/>
                <w:b/>
                <w:bCs/>
                <w:sz w:val="20"/>
                <w:szCs w:val="20"/>
              </w:rPr>
            </w:pPr>
            <w:r>
              <w:rPr>
                <w:rFonts w:ascii="Arial" w:hAnsi="Arial" w:cs="Arial"/>
                <w:b/>
                <w:bCs/>
                <w:sz w:val="20"/>
                <w:szCs w:val="20"/>
              </w:rPr>
              <w:t>Screen #</w:t>
            </w:r>
          </w:p>
        </w:tc>
        <w:tc>
          <w:tcPr>
            <w:tcW w:w="2519" w:type="dxa"/>
            <w:tcBorders>
              <w:top w:val="single" w:sz="4" w:space="0" w:color="auto"/>
              <w:left w:val="single" w:sz="4" w:space="0" w:color="auto"/>
              <w:bottom w:val="single" w:sz="4" w:space="0" w:color="auto"/>
              <w:right w:val="single" w:sz="4" w:space="0" w:color="auto"/>
            </w:tcBorders>
            <w:hideMark/>
          </w:tcPr>
          <w:p w:rsidR="00CE6E7A" w14:paraId="498ED34A" w14:textId="77777777">
            <w:pPr>
              <w:spacing w:after="0" w:line="240" w:lineRule="auto"/>
              <w:rPr>
                <w:rFonts w:ascii="Arial" w:hAnsi="Arial" w:cs="Arial"/>
                <w:b/>
                <w:bCs/>
                <w:sz w:val="20"/>
                <w:szCs w:val="20"/>
              </w:rPr>
            </w:pPr>
            <w:r>
              <w:rPr>
                <w:rFonts w:ascii="Arial" w:hAnsi="Arial" w:cs="Arial"/>
                <w:b/>
                <w:bCs/>
                <w:sz w:val="20"/>
                <w:szCs w:val="20"/>
              </w:rPr>
              <w:t>Screen content</w:t>
            </w:r>
          </w:p>
        </w:tc>
        <w:tc>
          <w:tcPr>
            <w:tcW w:w="7020" w:type="dxa"/>
            <w:tcBorders>
              <w:top w:val="single" w:sz="4" w:space="0" w:color="auto"/>
              <w:left w:val="single" w:sz="4" w:space="0" w:color="auto"/>
              <w:bottom w:val="single" w:sz="4" w:space="0" w:color="auto"/>
              <w:right w:val="single" w:sz="4" w:space="0" w:color="auto"/>
            </w:tcBorders>
            <w:hideMark/>
          </w:tcPr>
          <w:p w:rsidR="00CE6E7A" w14:paraId="074C95C7" w14:textId="77777777">
            <w:pPr>
              <w:spacing w:after="0" w:line="240" w:lineRule="auto"/>
              <w:rPr>
                <w:rFonts w:ascii="Arial" w:hAnsi="Arial" w:cs="Arial"/>
                <w:b/>
                <w:bCs/>
                <w:sz w:val="20"/>
                <w:szCs w:val="20"/>
              </w:rPr>
            </w:pPr>
            <w:r>
              <w:rPr>
                <w:rFonts w:ascii="Arial" w:hAnsi="Arial" w:cs="Arial"/>
                <w:b/>
                <w:bCs/>
                <w:sz w:val="20"/>
                <w:szCs w:val="20"/>
              </w:rPr>
              <w:t>Audio script</w:t>
            </w:r>
          </w:p>
        </w:tc>
        <w:tc>
          <w:tcPr>
            <w:tcW w:w="3060" w:type="dxa"/>
            <w:tcBorders>
              <w:top w:val="single" w:sz="4" w:space="0" w:color="auto"/>
              <w:left w:val="single" w:sz="4" w:space="0" w:color="auto"/>
              <w:bottom w:val="single" w:sz="4" w:space="0" w:color="auto"/>
              <w:right w:val="single" w:sz="4" w:space="0" w:color="auto"/>
            </w:tcBorders>
            <w:hideMark/>
          </w:tcPr>
          <w:p w:rsidR="00CE6E7A" w14:paraId="201AA93E" w14:textId="77777777">
            <w:pPr>
              <w:spacing w:after="0" w:line="240" w:lineRule="auto"/>
              <w:rPr>
                <w:rFonts w:ascii="Arial" w:hAnsi="Arial" w:cs="Arial"/>
                <w:b/>
                <w:bCs/>
                <w:sz w:val="20"/>
                <w:szCs w:val="20"/>
              </w:rPr>
            </w:pPr>
            <w:r>
              <w:rPr>
                <w:rFonts w:ascii="Arial" w:hAnsi="Arial" w:cs="Arial"/>
                <w:b/>
                <w:bCs/>
                <w:sz w:val="20"/>
                <w:szCs w:val="20"/>
              </w:rPr>
              <w:t>Media/images</w:t>
            </w:r>
          </w:p>
        </w:tc>
      </w:tr>
      <w:tr w14:paraId="73F32694" w14:textId="77777777" w:rsidTr="001376AE">
        <w:tblPrEx>
          <w:tblW w:w="13765" w:type="dxa"/>
          <w:jc w:val="center"/>
          <w:tblLayout w:type="fixed"/>
          <w:tblLook w:val="04A0"/>
        </w:tblPrEx>
        <w:trPr>
          <w:trHeight w:val="881"/>
          <w:jc w:val="center"/>
        </w:trPr>
        <w:tc>
          <w:tcPr>
            <w:tcW w:w="1166" w:type="dxa"/>
            <w:tcBorders>
              <w:top w:val="single" w:sz="4" w:space="0" w:color="auto"/>
              <w:left w:val="single" w:sz="4" w:space="0" w:color="auto"/>
              <w:bottom w:val="single" w:sz="4" w:space="0" w:color="auto"/>
              <w:right w:val="single" w:sz="4" w:space="0" w:color="auto"/>
            </w:tcBorders>
            <w:hideMark/>
          </w:tcPr>
          <w:p w:rsidR="00CE6E7A" w14:paraId="34EF94F1" w14:textId="77777777">
            <w:pPr>
              <w:spacing w:after="0" w:line="240" w:lineRule="auto"/>
              <w:jc w:val="center"/>
              <w:rPr>
                <w:rFonts w:ascii="Arial" w:hAnsi="Arial" w:cs="Arial"/>
                <w:sz w:val="20"/>
                <w:szCs w:val="20"/>
              </w:rPr>
            </w:pPr>
            <w:r>
              <w:rPr>
                <w:rFonts w:ascii="Arial" w:hAnsi="Arial" w:cs="Arial"/>
                <w:sz w:val="20"/>
                <w:szCs w:val="20"/>
              </w:rPr>
              <w:t>1</w:t>
            </w:r>
          </w:p>
        </w:tc>
        <w:tc>
          <w:tcPr>
            <w:tcW w:w="2519" w:type="dxa"/>
            <w:tcBorders>
              <w:top w:val="single" w:sz="4" w:space="0" w:color="auto"/>
              <w:left w:val="single" w:sz="4" w:space="0" w:color="auto"/>
              <w:bottom w:val="single" w:sz="4" w:space="0" w:color="auto"/>
              <w:right w:val="single" w:sz="4" w:space="0" w:color="auto"/>
            </w:tcBorders>
            <w:hideMark/>
          </w:tcPr>
          <w:p w:rsidR="00CE6E7A" w14:paraId="6631BC23" w14:textId="77777777">
            <w:pPr>
              <w:spacing w:after="0" w:line="240" w:lineRule="auto"/>
              <w:rPr>
                <w:rFonts w:ascii="Arial" w:hAnsi="Arial" w:cs="Arial"/>
                <w:sz w:val="20"/>
                <w:szCs w:val="20"/>
              </w:rPr>
            </w:pPr>
            <w:r>
              <w:rPr>
                <w:rFonts w:ascii="Arial" w:hAnsi="Arial" w:cs="Arial"/>
                <w:sz w:val="20"/>
                <w:szCs w:val="20"/>
              </w:rPr>
              <w:t>Add New Students Task Tile</w:t>
            </w:r>
          </w:p>
        </w:tc>
        <w:tc>
          <w:tcPr>
            <w:tcW w:w="7020" w:type="dxa"/>
            <w:tcBorders>
              <w:top w:val="single" w:sz="4" w:space="0" w:color="auto"/>
              <w:left w:val="single" w:sz="4" w:space="0" w:color="auto"/>
              <w:bottom w:val="single" w:sz="4" w:space="0" w:color="auto"/>
              <w:right w:val="single" w:sz="4" w:space="0" w:color="auto"/>
            </w:tcBorders>
            <w:hideMark/>
          </w:tcPr>
          <w:p w:rsidR="00CE6E7A" w14:paraId="1D0B7BB6" w14:textId="77777777">
            <w:pPr>
              <w:spacing w:after="0" w:line="240" w:lineRule="auto"/>
              <w:rPr>
                <w:rFonts w:ascii="Arial" w:hAnsi="Arial" w:cs="Arial"/>
                <w:sz w:val="20"/>
                <w:szCs w:val="20"/>
              </w:rPr>
            </w:pPr>
            <w:r>
              <w:rPr>
                <w:rFonts w:ascii="Arial" w:hAnsi="Arial" w:cs="Arial"/>
                <w:b/>
                <w:sz w:val="20"/>
                <w:szCs w:val="20"/>
              </w:rPr>
              <w:t xml:space="preserve">[Voiceover]: </w:t>
            </w:r>
            <w:r>
              <w:rPr>
                <w:rFonts w:ascii="Arial" w:hAnsi="Arial" w:cs="Arial"/>
                <w:sz w:val="20"/>
                <w:szCs w:val="20"/>
              </w:rPr>
              <w:t>The Add New Students activity will open on January 2</w:t>
            </w:r>
            <w:r>
              <w:rPr>
                <w:rFonts w:ascii="Arial" w:hAnsi="Arial" w:cs="Arial"/>
                <w:sz w:val="20"/>
                <w:szCs w:val="20"/>
                <w:vertAlign w:val="superscript"/>
              </w:rPr>
              <w:t>nd</w:t>
            </w:r>
            <w:r>
              <w:rPr>
                <w:rFonts w:ascii="Arial" w:hAnsi="Arial" w:cs="Arial"/>
                <w:sz w:val="20"/>
                <w:szCs w:val="20"/>
              </w:rPr>
              <w:t>. Students who have enrolled since the fall of 2024 will have an opportunity to be selected for the assessment. Follow the instructions on this page to identify any new students in the selected grade</w:t>
            </w:r>
          </w:p>
        </w:tc>
        <w:tc>
          <w:tcPr>
            <w:tcW w:w="3060" w:type="dxa"/>
            <w:tcBorders>
              <w:top w:val="single" w:sz="4" w:space="0" w:color="auto"/>
              <w:left w:val="single" w:sz="4" w:space="0" w:color="auto"/>
              <w:bottom w:val="single" w:sz="4" w:space="0" w:color="auto"/>
              <w:right w:val="single" w:sz="4" w:space="0" w:color="auto"/>
            </w:tcBorders>
            <w:hideMark/>
          </w:tcPr>
          <w:p w:rsidR="00CE6E7A" w14:paraId="5C95A54B" w14:textId="77777777">
            <w:pPr>
              <w:spacing w:after="0" w:line="240" w:lineRule="auto"/>
              <w:rPr>
                <w:rFonts w:ascii="Arial" w:hAnsi="Arial" w:cs="Arial"/>
                <w:sz w:val="20"/>
                <w:szCs w:val="20"/>
              </w:rPr>
            </w:pPr>
            <w:r>
              <w:rPr>
                <w:rFonts w:ascii="Arial" w:hAnsi="Arial" w:cs="Arial"/>
                <w:sz w:val="20"/>
                <w:szCs w:val="20"/>
              </w:rPr>
              <w:t>Show image of Add New Students Task tile on the school summary page</w:t>
            </w:r>
          </w:p>
        </w:tc>
      </w:tr>
      <w:tr w14:paraId="4C9BFC4C" w14:textId="77777777" w:rsidTr="001376AE">
        <w:tblPrEx>
          <w:tblW w:w="13765" w:type="dxa"/>
          <w:jc w:val="center"/>
          <w:tblLayout w:type="fixed"/>
          <w:tblLook w:val="04A0"/>
        </w:tblPrEx>
        <w:trPr>
          <w:trHeight w:val="277"/>
          <w:jc w:val="center"/>
        </w:trPr>
        <w:tc>
          <w:tcPr>
            <w:tcW w:w="1166" w:type="dxa"/>
            <w:tcBorders>
              <w:top w:val="single" w:sz="4" w:space="0" w:color="auto"/>
              <w:left w:val="single" w:sz="4" w:space="0" w:color="auto"/>
              <w:bottom w:val="single" w:sz="4" w:space="0" w:color="auto"/>
              <w:right w:val="single" w:sz="4" w:space="0" w:color="auto"/>
            </w:tcBorders>
            <w:hideMark/>
          </w:tcPr>
          <w:p w:rsidR="00CE6E7A" w14:paraId="521BF107" w14:textId="77777777">
            <w:pPr>
              <w:spacing w:after="0" w:line="240" w:lineRule="auto"/>
              <w:jc w:val="center"/>
              <w:rPr>
                <w:rFonts w:ascii="Arial" w:hAnsi="Arial" w:cs="Arial"/>
                <w:sz w:val="20"/>
                <w:szCs w:val="20"/>
              </w:rPr>
            </w:pPr>
            <w:r>
              <w:rPr>
                <w:rFonts w:ascii="Arial" w:hAnsi="Arial" w:cs="Arial"/>
                <w:sz w:val="20"/>
                <w:szCs w:val="20"/>
              </w:rPr>
              <w:t>2</w:t>
            </w:r>
          </w:p>
        </w:tc>
        <w:tc>
          <w:tcPr>
            <w:tcW w:w="2519" w:type="dxa"/>
            <w:tcBorders>
              <w:top w:val="single" w:sz="4" w:space="0" w:color="auto"/>
              <w:left w:val="single" w:sz="4" w:space="0" w:color="auto"/>
              <w:bottom w:val="single" w:sz="4" w:space="0" w:color="auto"/>
              <w:right w:val="single" w:sz="4" w:space="0" w:color="auto"/>
            </w:tcBorders>
          </w:tcPr>
          <w:p w:rsidR="00CE6E7A" w14:paraId="14FA7DBA" w14:textId="77777777">
            <w:pPr>
              <w:spacing w:after="0" w:line="240" w:lineRule="auto"/>
              <w:rPr>
                <w:rFonts w:ascii="Arial" w:hAnsi="Arial" w:cs="Arial"/>
                <w:sz w:val="20"/>
                <w:szCs w:val="20"/>
              </w:rPr>
            </w:pPr>
            <w:r>
              <w:rPr>
                <w:rFonts w:ascii="Arial" w:hAnsi="Arial" w:cs="Arial"/>
                <w:sz w:val="20"/>
                <w:szCs w:val="20"/>
              </w:rPr>
              <w:t>Add New Students Task page</w:t>
            </w:r>
          </w:p>
          <w:p w:rsidR="00CE6E7A" w14:paraId="68B5F66D" w14:textId="77777777">
            <w:pPr>
              <w:spacing w:after="0" w:line="240" w:lineRule="auto"/>
              <w:rPr>
                <w:rFonts w:ascii="Arial" w:hAnsi="Arial" w:cs="Arial"/>
                <w:sz w:val="20"/>
                <w:szCs w:val="20"/>
              </w:rPr>
            </w:pPr>
          </w:p>
          <w:p w:rsidR="00CE6E7A" w14:paraId="27BB93BC" w14:textId="77777777">
            <w:pPr>
              <w:spacing w:after="0" w:line="240" w:lineRule="auto"/>
              <w:rPr>
                <w:rFonts w:ascii="Arial" w:hAnsi="Arial" w:cs="Arial"/>
                <w:sz w:val="20"/>
                <w:szCs w:val="20"/>
              </w:rPr>
            </w:pPr>
          </w:p>
        </w:tc>
        <w:tc>
          <w:tcPr>
            <w:tcW w:w="7020" w:type="dxa"/>
            <w:tcBorders>
              <w:top w:val="single" w:sz="4" w:space="0" w:color="auto"/>
              <w:left w:val="single" w:sz="4" w:space="0" w:color="auto"/>
              <w:bottom w:val="single" w:sz="4" w:space="0" w:color="auto"/>
              <w:right w:val="single" w:sz="4" w:space="0" w:color="auto"/>
            </w:tcBorders>
          </w:tcPr>
          <w:p w:rsidR="00CE6E7A" w14:paraId="621F487F" w14:textId="77777777">
            <w:pPr>
              <w:spacing w:after="0" w:line="240" w:lineRule="auto"/>
              <w:rPr>
                <w:rFonts w:ascii="Arial" w:hAnsi="Arial" w:cs="Arial"/>
                <w:bCs/>
                <w:sz w:val="20"/>
                <w:szCs w:val="20"/>
              </w:rPr>
            </w:pPr>
            <w:r>
              <w:rPr>
                <w:rFonts w:ascii="Arial" w:hAnsi="Arial" w:cs="Arial"/>
                <w:b/>
                <w:sz w:val="20"/>
                <w:szCs w:val="20"/>
              </w:rPr>
              <w:t xml:space="preserve">[Voiceover]: </w:t>
            </w:r>
            <w:r>
              <w:rPr>
                <w:rFonts w:ascii="Arial" w:hAnsi="Arial" w:cs="Arial"/>
                <w:bCs/>
                <w:sz w:val="20"/>
                <w:szCs w:val="20"/>
              </w:rPr>
              <w:t>There are three different ways to collect an updated list of students. The different methods are as follows:</w:t>
            </w:r>
          </w:p>
          <w:p w:rsidR="00CE6E7A" w14:paraId="652D08A0" w14:textId="77777777">
            <w:pPr>
              <w:spacing w:after="0" w:line="240" w:lineRule="auto"/>
              <w:rPr>
                <w:rFonts w:ascii="Arial" w:hAnsi="Arial" w:cs="Arial"/>
                <w:bCs/>
                <w:sz w:val="20"/>
                <w:szCs w:val="20"/>
              </w:rPr>
            </w:pPr>
          </w:p>
          <w:p w:rsidR="00CE6E7A" w:rsidP="006A4140" w14:paraId="0BB0CFD3" w14:textId="77777777">
            <w:pPr>
              <w:pStyle w:val="ListParagraph"/>
              <w:widowControl/>
              <w:numPr>
                <w:ilvl w:val="0"/>
                <w:numId w:val="8"/>
              </w:numPr>
              <w:spacing w:after="0" w:line="240" w:lineRule="auto"/>
              <w:rPr>
                <w:rFonts w:ascii="Arial" w:hAnsi="Arial" w:cs="Arial"/>
                <w:bCs/>
                <w:sz w:val="20"/>
                <w:szCs w:val="20"/>
              </w:rPr>
            </w:pPr>
            <w:r>
              <w:rPr>
                <w:rFonts w:ascii="Arial" w:hAnsi="Arial" w:cs="Arial"/>
                <w:bCs/>
                <w:sz w:val="20"/>
                <w:szCs w:val="20"/>
              </w:rPr>
              <w:t xml:space="preserve">Import a current list of students: you will be responsible for gathering a current list of all students enrolled and submitting it. </w:t>
            </w:r>
          </w:p>
          <w:p w:rsidR="00CE6E7A" w:rsidP="006A4140" w14:paraId="19218222" w14:textId="77777777">
            <w:pPr>
              <w:pStyle w:val="ListParagraph"/>
              <w:widowControl/>
              <w:numPr>
                <w:ilvl w:val="0"/>
                <w:numId w:val="8"/>
              </w:numPr>
              <w:spacing w:after="0" w:line="240" w:lineRule="auto"/>
              <w:rPr>
                <w:rFonts w:ascii="Arial" w:hAnsi="Arial" w:cs="Arial"/>
                <w:bCs/>
                <w:sz w:val="20"/>
                <w:szCs w:val="20"/>
              </w:rPr>
            </w:pPr>
            <w:r>
              <w:rPr>
                <w:rFonts w:ascii="Arial" w:hAnsi="Arial" w:cs="Arial"/>
                <w:bCs/>
                <w:sz w:val="20"/>
                <w:szCs w:val="20"/>
              </w:rPr>
              <w:t xml:space="preserve">Review current list of students: the NAEP State Coordinator will submit a current list of students enrolled and, once uploaded, you will need to review to confirm it’s complete and accurate. </w:t>
            </w:r>
          </w:p>
          <w:p w:rsidR="00CE6E7A" w:rsidP="006A4140" w14:paraId="358A19D6" w14:textId="77777777">
            <w:pPr>
              <w:pStyle w:val="ListParagraph"/>
              <w:widowControl/>
              <w:numPr>
                <w:ilvl w:val="0"/>
                <w:numId w:val="8"/>
              </w:numPr>
              <w:spacing w:after="0" w:line="240" w:lineRule="auto"/>
              <w:rPr>
                <w:rFonts w:ascii="Arial" w:hAnsi="Arial" w:cs="Arial"/>
                <w:bCs/>
                <w:sz w:val="20"/>
                <w:szCs w:val="20"/>
              </w:rPr>
            </w:pPr>
            <w:r>
              <w:rPr>
                <w:rFonts w:ascii="Arial" w:hAnsi="Arial" w:cs="Arial"/>
                <w:bCs/>
                <w:sz w:val="20"/>
                <w:szCs w:val="20"/>
              </w:rPr>
              <w:t xml:space="preserve">Add New Students to the Original List: you will review the current list of students that was submitted in the fall and add any new students that may have enrolled or might be missing from the list. </w:t>
            </w:r>
          </w:p>
          <w:p w:rsidR="00CE6E7A" w14:paraId="0E0DE529" w14:textId="77777777">
            <w:pPr>
              <w:spacing w:after="0" w:line="240" w:lineRule="auto"/>
              <w:rPr>
                <w:rFonts w:ascii="Arial" w:hAnsi="Arial" w:cs="Arial"/>
                <w:bCs/>
                <w:sz w:val="20"/>
                <w:szCs w:val="20"/>
              </w:rPr>
            </w:pPr>
          </w:p>
          <w:p w:rsidR="00CE6E7A" w14:paraId="461D1522" w14:textId="77777777">
            <w:pPr>
              <w:spacing w:after="0" w:line="240" w:lineRule="auto"/>
              <w:rPr>
                <w:rFonts w:ascii="Arial" w:hAnsi="Arial" w:cs="Arial"/>
                <w:b/>
                <w:sz w:val="20"/>
                <w:szCs w:val="20"/>
              </w:rPr>
            </w:pPr>
          </w:p>
        </w:tc>
        <w:tc>
          <w:tcPr>
            <w:tcW w:w="3060" w:type="dxa"/>
            <w:tcBorders>
              <w:top w:val="single" w:sz="4" w:space="0" w:color="auto"/>
              <w:left w:val="single" w:sz="4" w:space="0" w:color="auto"/>
              <w:bottom w:val="single" w:sz="4" w:space="0" w:color="auto"/>
              <w:right w:val="single" w:sz="4" w:space="0" w:color="auto"/>
            </w:tcBorders>
            <w:hideMark/>
          </w:tcPr>
          <w:p w:rsidR="00CE6E7A" w14:paraId="64C09EE1" w14:textId="77777777">
            <w:pPr>
              <w:spacing w:after="0" w:line="240" w:lineRule="auto"/>
              <w:rPr>
                <w:rFonts w:ascii="Arial" w:hAnsi="Arial" w:cs="Arial"/>
                <w:sz w:val="20"/>
                <w:szCs w:val="20"/>
              </w:rPr>
            </w:pPr>
            <w:r>
              <w:rPr>
                <w:rFonts w:ascii="Arial" w:hAnsi="Arial" w:cs="Arial"/>
                <w:sz w:val="20"/>
                <w:szCs w:val="20"/>
              </w:rPr>
              <w:t xml:space="preserve">Show images of the tiles for the three different methods </w:t>
            </w:r>
          </w:p>
        </w:tc>
      </w:tr>
      <w:tr w14:paraId="3A3B7F2C" w14:textId="77777777" w:rsidTr="001376AE">
        <w:tblPrEx>
          <w:tblW w:w="13765" w:type="dxa"/>
          <w:jc w:val="center"/>
          <w:tblLayout w:type="fixed"/>
          <w:tblLook w:val="04A0"/>
        </w:tblPrEx>
        <w:trPr>
          <w:trHeight w:val="277"/>
          <w:jc w:val="center"/>
        </w:trPr>
        <w:tc>
          <w:tcPr>
            <w:tcW w:w="1166" w:type="dxa"/>
            <w:tcBorders>
              <w:top w:val="single" w:sz="4" w:space="0" w:color="auto"/>
              <w:left w:val="single" w:sz="4" w:space="0" w:color="auto"/>
              <w:bottom w:val="single" w:sz="4" w:space="0" w:color="auto"/>
              <w:right w:val="single" w:sz="4" w:space="0" w:color="auto"/>
            </w:tcBorders>
            <w:hideMark/>
          </w:tcPr>
          <w:p w:rsidR="00CE6E7A" w14:paraId="172AD24B" w14:textId="77777777">
            <w:pPr>
              <w:spacing w:after="0" w:line="240" w:lineRule="auto"/>
              <w:jc w:val="center"/>
              <w:rPr>
                <w:rFonts w:ascii="Arial" w:hAnsi="Arial" w:cs="Arial"/>
                <w:sz w:val="20"/>
                <w:szCs w:val="20"/>
              </w:rPr>
            </w:pPr>
            <w:r>
              <w:rPr>
                <w:rFonts w:ascii="Arial" w:hAnsi="Arial" w:cs="Arial"/>
                <w:sz w:val="20"/>
                <w:szCs w:val="20"/>
              </w:rPr>
              <w:t xml:space="preserve">3. </w:t>
            </w:r>
          </w:p>
        </w:tc>
        <w:tc>
          <w:tcPr>
            <w:tcW w:w="2519" w:type="dxa"/>
            <w:tcBorders>
              <w:top w:val="single" w:sz="4" w:space="0" w:color="auto"/>
              <w:left w:val="single" w:sz="4" w:space="0" w:color="auto"/>
              <w:bottom w:val="single" w:sz="4" w:space="0" w:color="auto"/>
              <w:right w:val="single" w:sz="4" w:space="0" w:color="auto"/>
            </w:tcBorders>
            <w:hideMark/>
          </w:tcPr>
          <w:p w:rsidR="00CE6E7A" w14:paraId="60D24330" w14:textId="77777777">
            <w:pPr>
              <w:spacing w:after="0" w:line="240" w:lineRule="auto"/>
              <w:rPr>
                <w:rFonts w:ascii="Arial" w:hAnsi="Arial" w:cs="Arial"/>
                <w:sz w:val="20"/>
                <w:szCs w:val="20"/>
              </w:rPr>
            </w:pPr>
            <w:r>
              <w:rPr>
                <w:rFonts w:ascii="Arial" w:hAnsi="Arial" w:cs="Arial"/>
                <w:sz w:val="20"/>
                <w:szCs w:val="20"/>
              </w:rPr>
              <w:t xml:space="preserve">Add New Students Task page </w:t>
            </w:r>
          </w:p>
        </w:tc>
        <w:tc>
          <w:tcPr>
            <w:tcW w:w="7020" w:type="dxa"/>
            <w:tcBorders>
              <w:top w:val="single" w:sz="4" w:space="0" w:color="auto"/>
              <w:left w:val="single" w:sz="4" w:space="0" w:color="auto"/>
              <w:bottom w:val="single" w:sz="4" w:space="0" w:color="auto"/>
              <w:right w:val="single" w:sz="4" w:space="0" w:color="auto"/>
            </w:tcBorders>
          </w:tcPr>
          <w:p w:rsidR="00CE6E7A" w14:paraId="7D686E43" w14:textId="77777777">
            <w:pPr>
              <w:spacing w:after="0" w:line="240" w:lineRule="auto"/>
              <w:rPr>
                <w:rFonts w:ascii="Arial" w:hAnsi="Arial" w:cs="Arial"/>
                <w:bCs/>
                <w:sz w:val="20"/>
                <w:szCs w:val="20"/>
              </w:rPr>
            </w:pPr>
            <w:r>
              <w:rPr>
                <w:rFonts w:ascii="Arial" w:hAnsi="Arial" w:cs="Arial"/>
                <w:b/>
                <w:sz w:val="20"/>
                <w:szCs w:val="20"/>
              </w:rPr>
              <w:t xml:space="preserve">[Voiceover]: </w:t>
            </w:r>
            <w:r>
              <w:rPr>
                <w:rFonts w:ascii="Arial" w:hAnsi="Arial" w:cs="Arial"/>
                <w:bCs/>
                <w:sz w:val="20"/>
                <w:szCs w:val="20"/>
              </w:rPr>
              <w:t>Your NAEP State Coordinator designated how you will submit an updated list of students. The first tile in this section provides you details about how you will need to submit an updated list of students.</w:t>
            </w:r>
          </w:p>
          <w:p w:rsidR="00CE6E7A" w14:paraId="2A5AFAC6" w14:textId="77777777">
            <w:pPr>
              <w:spacing w:after="0" w:line="240" w:lineRule="auto"/>
              <w:rPr>
                <w:rFonts w:ascii="Arial" w:hAnsi="Arial" w:cs="Arial"/>
                <w:bCs/>
                <w:sz w:val="20"/>
                <w:szCs w:val="20"/>
              </w:rPr>
            </w:pPr>
          </w:p>
        </w:tc>
        <w:tc>
          <w:tcPr>
            <w:tcW w:w="3060" w:type="dxa"/>
            <w:tcBorders>
              <w:top w:val="single" w:sz="4" w:space="0" w:color="auto"/>
              <w:left w:val="single" w:sz="4" w:space="0" w:color="auto"/>
              <w:bottom w:val="single" w:sz="4" w:space="0" w:color="auto"/>
              <w:right w:val="single" w:sz="4" w:space="0" w:color="auto"/>
            </w:tcBorders>
            <w:hideMark/>
          </w:tcPr>
          <w:p w:rsidR="00CE6E7A" w14:paraId="7F535046" w14:textId="77777777">
            <w:pPr>
              <w:spacing w:after="0" w:line="240" w:lineRule="auto"/>
              <w:rPr>
                <w:rFonts w:ascii="Arial" w:hAnsi="Arial" w:cs="Arial"/>
                <w:sz w:val="20"/>
                <w:szCs w:val="20"/>
              </w:rPr>
            </w:pPr>
            <w:r>
              <w:rPr>
                <w:rFonts w:ascii="Arial" w:hAnsi="Arial" w:cs="Arial"/>
                <w:sz w:val="20"/>
                <w:szCs w:val="20"/>
              </w:rPr>
              <w:t xml:space="preserve">Show image of the tile. </w:t>
            </w:r>
          </w:p>
        </w:tc>
      </w:tr>
      <w:tr w14:paraId="32092512" w14:textId="77777777" w:rsidTr="001376AE">
        <w:tblPrEx>
          <w:tblW w:w="13765" w:type="dxa"/>
          <w:jc w:val="center"/>
          <w:tblLayout w:type="fixed"/>
          <w:tblLook w:val="04A0"/>
        </w:tblPrEx>
        <w:trPr>
          <w:trHeight w:val="277"/>
          <w:jc w:val="center"/>
        </w:trPr>
        <w:tc>
          <w:tcPr>
            <w:tcW w:w="1166" w:type="dxa"/>
            <w:tcBorders>
              <w:top w:val="single" w:sz="4" w:space="0" w:color="auto"/>
              <w:left w:val="single" w:sz="4" w:space="0" w:color="auto"/>
              <w:bottom w:val="single" w:sz="4" w:space="0" w:color="auto"/>
              <w:right w:val="single" w:sz="4" w:space="0" w:color="auto"/>
            </w:tcBorders>
            <w:hideMark/>
          </w:tcPr>
          <w:p w:rsidR="00CE6E7A" w14:paraId="178A8AA3" w14:textId="77777777">
            <w:pPr>
              <w:spacing w:after="0" w:line="240" w:lineRule="auto"/>
              <w:jc w:val="center"/>
              <w:rPr>
                <w:rFonts w:ascii="Arial" w:hAnsi="Arial" w:cs="Arial"/>
                <w:sz w:val="20"/>
                <w:szCs w:val="20"/>
              </w:rPr>
            </w:pPr>
            <w:r>
              <w:rPr>
                <w:rFonts w:ascii="Arial" w:hAnsi="Arial" w:cs="Arial"/>
                <w:sz w:val="20"/>
                <w:szCs w:val="20"/>
              </w:rPr>
              <w:t xml:space="preserve">4. </w:t>
            </w:r>
          </w:p>
        </w:tc>
        <w:tc>
          <w:tcPr>
            <w:tcW w:w="2519" w:type="dxa"/>
            <w:tcBorders>
              <w:top w:val="single" w:sz="4" w:space="0" w:color="auto"/>
              <w:left w:val="single" w:sz="4" w:space="0" w:color="auto"/>
              <w:bottom w:val="single" w:sz="4" w:space="0" w:color="auto"/>
              <w:right w:val="single" w:sz="4" w:space="0" w:color="auto"/>
            </w:tcBorders>
            <w:hideMark/>
          </w:tcPr>
          <w:p w:rsidR="00CE6E7A" w14:paraId="38F545EA" w14:textId="77777777">
            <w:pPr>
              <w:spacing w:after="0" w:line="240" w:lineRule="auto"/>
              <w:rPr>
                <w:rFonts w:ascii="Arial" w:hAnsi="Arial" w:cs="Arial"/>
                <w:sz w:val="20"/>
                <w:szCs w:val="20"/>
              </w:rPr>
            </w:pPr>
            <w:r>
              <w:rPr>
                <w:rFonts w:ascii="Arial" w:hAnsi="Arial" w:cs="Arial"/>
                <w:sz w:val="20"/>
                <w:szCs w:val="20"/>
              </w:rPr>
              <w:t xml:space="preserve">Add New Students Task page </w:t>
            </w:r>
          </w:p>
        </w:tc>
        <w:tc>
          <w:tcPr>
            <w:tcW w:w="7020" w:type="dxa"/>
            <w:tcBorders>
              <w:top w:val="single" w:sz="4" w:space="0" w:color="auto"/>
              <w:left w:val="single" w:sz="4" w:space="0" w:color="auto"/>
              <w:bottom w:val="single" w:sz="4" w:space="0" w:color="auto"/>
              <w:right w:val="single" w:sz="4" w:space="0" w:color="auto"/>
            </w:tcBorders>
          </w:tcPr>
          <w:p w:rsidR="00CE6E7A" w14:paraId="3487EC6A" w14:textId="77777777">
            <w:pPr>
              <w:spacing w:after="0" w:line="240" w:lineRule="auto"/>
              <w:rPr>
                <w:rFonts w:ascii="Arial" w:hAnsi="Arial" w:cs="Arial"/>
                <w:bCs/>
                <w:sz w:val="20"/>
                <w:szCs w:val="20"/>
              </w:rPr>
            </w:pPr>
            <w:r>
              <w:rPr>
                <w:rFonts w:ascii="Arial" w:hAnsi="Arial" w:cs="Arial"/>
                <w:b/>
                <w:sz w:val="20"/>
                <w:szCs w:val="20"/>
              </w:rPr>
              <w:t xml:space="preserve">[Voiceover]: </w:t>
            </w:r>
            <w:r>
              <w:rPr>
                <w:rFonts w:ascii="Arial" w:hAnsi="Arial" w:cs="Arial"/>
                <w:bCs/>
                <w:sz w:val="20"/>
                <w:szCs w:val="20"/>
              </w:rPr>
              <w:t xml:space="preserve">Once you have completed all the steps required to submit the current list of students, you will select the Submit button. </w:t>
            </w:r>
          </w:p>
          <w:p w:rsidR="00CE6E7A" w14:paraId="5D856025" w14:textId="77777777">
            <w:pPr>
              <w:spacing w:after="0" w:line="240" w:lineRule="auto"/>
              <w:rPr>
                <w:rFonts w:ascii="Arial" w:hAnsi="Arial" w:cs="Arial"/>
                <w:b/>
                <w:sz w:val="20"/>
                <w:szCs w:val="20"/>
              </w:rPr>
            </w:pPr>
          </w:p>
        </w:tc>
        <w:tc>
          <w:tcPr>
            <w:tcW w:w="3060" w:type="dxa"/>
            <w:tcBorders>
              <w:top w:val="single" w:sz="4" w:space="0" w:color="auto"/>
              <w:left w:val="single" w:sz="4" w:space="0" w:color="auto"/>
              <w:bottom w:val="single" w:sz="4" w:space="0" w:color="auto"/>
              <w:right w:val="single" w:sz="4" w:space="0" w:color="auto"/>
            </w:tcBorders>
            <w:hideMark/>
          </w:tcPr>
          <w:p w:rsidR="00CE6E7A" w14:paraId="60C649C6" w14:textId="77777777">
            <w:pPr>
              <w:spacing w:after="0" w:line="240" w:lineRule="auto"/>
              <w:rPr>
                <w:rFonts w:ascii="Arial" w:hAnsi="Arial" w:cs="Arial"/>
                <w:sz w:val="20"/>
                <w:szCs w:val="20"/>
              </w:rPr>
            </w:pPr>
            <w:r>
              <w:rPr>
                <w:rFonts w:ascii="Arial" w:hAnsi="Arial" w:cs="Arial"/>
                <w:sz w:val="20"/>
                <w:szCs w:val="20"/>
              </w:rPr>
              <w:t>Show image of the tile.</w:t>
            </w:r>
          </w:p>
        </w:tc>
      </w:tr>
      <w:tr w14:paraId="6F4C81E0" w14:textId="77777777" w:rsidTr="001376AE">
        <w:tblPrEx>
          <w:tblW w:w="13765" w:type="dxa"/>
          <w:jc w:val="center"/>
          <w:tblLayout w:type="fixed"/>
          <w:tblLook w:val="04A0"/>
        </w:tblPrEx>
        <w:trPr>
          <w:trHeight w:val="277"/>
          <w:jc w:val="center"/>
        </w:trPr>
        <w:tc>
          <w:tcPr>
            <w:tcW w:w="1166" w:type="dxa"/>
            <w:tcBorders>
              <w:top w:val="single" w:sz="4" w:space="0" w:color="auto"/>
              <w:left w:val="single" w:sz="4" w:space="0" w:color="auto"/>
              <w:bottom w:val="single" w:sz="4" w:space="0" w:color="auto"/>
              <w:right w:val="single" w:sz="4" w:space="0" w:color="auto"/>
            </w:tcBorders>
            <w:hideMark/>
          </w:tcPr>
          <w:p w:rsidR="00CE6E7A" w14:paraId="23DFEBD9" w14:textId="77777777">
            <w:pPr>
              <w:spacing w:after="0" w:line="240" w:lineRule="auto"/>
              <w:jc w:val="center"/>
              <w:rPr>
                <w:rFonts w:ascii="Arial" w:hAnsi="Arial" w:cs="Arial"/>
                <w:sz w:val="20"/>
                <w:szCs w:val="20"/>
              </w:rPr>
            </w:pPr>
            <w:r>
              <w:rPr>
                <w:rFonts w:ascii="Arial" w:hAnsi="Arial" w:cs="Arial"/>
                <w:sz w:val="20"/>
                <w:szCs w:val="20"/>
              </w:rPr>
              <w:t>5.</w:t>
            </w:r>
          </w:p>
        </w:tc>
        <w:tc>
          <w:tcPr>
            <w:tcW w:w="2519" w:type="dxa"/>
            <w:tcBorders>
              <w:top w:val="single" w:sz="4" w:space="0" w:color="auto"/>
              <w:left w:val="single" w:sz="4" w:space="0" w:color="auto"/>
              <w:bottom w:val="single" w:sz="4" w:space="0" w:color="auto"/>
              <w:right w:val="single" w:sz="4" w:space="0" w:color="auto"/>
            </w:tcBorders>
            <w:hideMark/>
          </w:tcPr>
          <w:p w:rsidR="00CE6E7A" w14:paraId="6067A22C" w14:textId="77777777">
            <w:pPr>
              <w:spacing w:after="0" w:line="240" w:lineRule="auto"/>
              <w:rPr>
                <w:rFonts w:ascii="Arial" w:hAnsi="Arial" w:cs="Arial"/>
                <w:sz w:val="20"/>
                <w:szCs w:val="20"/>
              </w:rPr>
            </w:pPr>
            <w:r>
              <w:rPr>
                <w:rFonts w:ascii="Arial" w:hAnsi="Arial" w:cs="Arial"/>
                <w:sz w:val="20"/>
                <w:szCs w:val="20"/>
              </w:rPr>
              <w:t xml:space="preserve">Add New Students Task page </w:t>
            </w:r>
          </w:p>
        </w:tc>
        <w:tc>
          <w:tcPr>
            <w:tcW w:w="7020" w:type="dxa"/>
            <w:tcBorders>
              <w:top w:val="single" w:sz="4" w:space="0" w:color="auto"/>
              <w:left w:val="single" w:sz="4" w:space="0" w:color="auto"/>
              <w:bottom w:val="single" w:sz="4" w:space="0" w:color="auto"/>
              <w:right w:val="single" w:sz="4" w:space="0" w:color="auto"/>
            </w:tcBorders>
          </w:tcPr>
          <w:p w:rsidR="00CE6E7A" w14:paraId="02C5509F" w14:textId="77777777">
            <w:pPr>
              <w:spacing w:after="0" w:line="240" w:lineRule="auto"/>
              <w:rPr>
                <w:rFonts w:ascii="Arial" w:hAnsi="Arial" w:cs="Arial"/>
                <w:bCs/>
                <w:sz w:val="20"/>
                <w:szCs w:val="20"/>
              </w:rPr>
            </w:pPr>
            <w:r>
              <w:rPr>
                <w:rFonts w:ascii="Arial" w:hAnsi="Arial" w:cs="Arial"/>
                <w:b/>
                <w:sz w:val="20"/>
                <w:szCs w:val="20"/>
              </w:rPr>
              <w:t xml:space="preserve">[Voiceover]: </w:t>
            </w:r>
            <w:r>
              <w:rPr>
                <w:rFonts w:ascii="Arial" w:hAnsi="Arial" w:cs="Arial"/>
                <w:bCs/>
                <w:sz w:val="20"/>
                <w:szCs w:val="20"/>
              </w:rPr>
              <w:t xml:space="preserve">If you are importing a list of students or reviewing the current list of students, next you will need to complete the check for duplicate students tile. </w:t>
            </w:r>
          </w:p>
          <w:p w:rsidR="00CE6E7A" w14:paraId="66B2A70C" w14:textId="77777777">
            <w:pPr>
              <w:spacing w:after="0" w:line="240" w:lineRule="auto"/>
              <w:rPr>
                <w:rFonts w:ascii="Arial" w:hAnsi="Arial" w:cs="Arial"/>
                <w:bCs/>
                <w:sz w:val="20"/>
                <w:szCs w:val="20"/>
              </w:rPr>
            </w:pPr>
          </w:p>
          <w:p w:rsidR="00CE6E7A" w14:paraId="6EBF558B" w14:textId="77777777">
            <w:pPr>
              <w:spacing w:after="0" w:line="240" w:lineRule="auto"/>
              <w:rPr>
                <w:rFonts w:ascii="Arial" w:hAnsi="Arial" w:cs="Arial"/>
                <w:bCs/>
                <w:sz w:val="20"/>
                <w:szCs w:val="20"/>
              </w:rPr>
            </w:pPr>
            <w:r>
              <w:rPr>
                <w:rFonts w:ascii="Arial" w:hAnsi="Arial" w:cs="Arial"/>
                <w:bCs/>
                <w:sz w:val="20"/>
                <w:szCs w:val="20"/>
              </w:rPr>
              <w:t xml:space="preserve">If you are adding new students to the original list, you will skip this step. </w:t>
            </w:r>
          </w:p>
          <w:p w:rsidR="00CE6E7A" w14:paraId="3D41B2B4" w14:textId="77777777">
            <w:pPr>
              <w:spacing w:after="0" w:line="240" w:lineRule="auto"/>
              <w:rPr>
                <w:rFonts w:ascii="Arial" w:hAnsi="Arial" w:cs="Arial"/>
                <w:bCs/>
                <w:sz w:val="20"/>
                <w:szCs w:val="20"/>
              </w:rPr>
            </w:pPr>
          </w:p>
          <w:p w:rsidR="00CE6E7A" w14:paraId="1C716AF3" w14:textId="77777777">
            <w:pPr>
              <w:spacing w:after="0" w:line="240" w:lineRule="auto"/>
              <w:rPr>
                <w:rFonts w:ascii="Arial" w:hAnsi="Arial" w:cs="Arial"/>
                <w:bCs/>
                <w:sz w:val="20"/>
                <w:szCs w:val="20"/>
              </w:rPr>
            </w:pPr>
            <w:r>
              <w:rPr>
                <w:rFonts w:ascii="Arial" w:hAnsi="Arial" w:cs="Arial"/>
                <w:bCs/>
                <w:sz w:val="20"/>
                <w:szCs w:val="20"/>
              </w:rPr>
              <w:t xml:space="preserve">Once you have reviewed the duplicate students, you will select the submit button. </w:t>
            </w:r>
          </w:p>
        </w:tc>
        <w:tc>
          <w:tcPr>
            <w:tcW w:w="3060" w:type="dxa"/>
            <w:tcBorders>
              <w:top w:val="single" w:sz="4" w:space="0" w:color="auto"/>
              <w:left w:val="single" w:sz="4" w:space="0" w:color="auto"/>
              <w:bottom w:val="single" w:sz="4" w:space="0" w:color="auto"/>
              <w:right w:val="single" w:sz="4" w:space="0" w:color="auto"/>
            </w:tcBorders>
            <w:hideMark/>
          </w:tcPr>
          <w:p w:rsidR="00CE6E7A" w14:paraId="4620B1A9" w14:textId="77777777">
            <w:pPr>
              <w:spacing w:after="0" w:line="240" w:lineRule="auto"/>
              <w:rPr>
                <w:rFonts w:ascii="Arial" w:hAnsi="Arial" w:cs="Arial"/>
                <w:sz w:val="20"/>
                <w:szCs w:val="20"/>
              </w:rPr>
            </w:pPr>
            <w:r>
              <w:rPr>
                <w:rFonts w:ascii="Arial" w:hAnsi="Arial" w:cs="Arial"/>
                <w:sz w:val="20"/>
                <w:szCs w:val="20"/>
              </w:rPr>
              <w:t>Show image of check for duplicate students tile</w:t>
            </w:r>
          </w:p>
        </w:tc>
      </w:tr>
      <w:tr w14:paraId="3489071F" w14:textId="77777777" w:rsidTr="001376AE">
        <w:tblPrEx>
          <w:tblW w:w="13765" w:type="dxa"/>
          <w:jc w:val="center"/>
          <w:tblLayout w:type="fixed"/>
          <w:tblLook w:val="04A0"/>
        </w:tblPrEx>
        <w:trPr>
          <w:trHeight w:val="277"/>
          <w:jc w:val="center"/>
        </w:trPr>
        <w:tc>
          <w:tcPr>
            <w:tcW w:w="1166" w:type="dxa"/>
            <w:tcBorders>
              <w:top w:val="single" w:sz="4" w:space="0" w:color="auto"/>
              <w:left w:val="single" w:sz="4" w:space="0" w:color="auto"/>
              <w:bottom w:val="single" w:sz="4" w:space="0" w:color="auto"/>
              <w:right w:val="single" w:sz="4" w:space="0" w:color="auto"/>
            </w:tcBorders>
            <w:hideMark/>
          </w:tcPr>
          <w:p w:rsidR="00CE6E7A" w14:paraId="651F5447" w14:textId="77777777">
            <w:pPr>
              <w:spacing w:after="0" w:line="240" w:lineRule="auto"/>
              <w:jc w:val="center"/>
              <w:rPr>
                <w:rFonts w:ascii="Arial" w:hAnsi="Arial" w:cs="Arial"/>
                <w:sz w:val="20"/>
                <w:szCs w:val="20"/>
              </w:rPr>
            </w:pPr>
            <w:r>
              <w:rPr>
                <w:rFonts w:ascii="Arial" w:hAnsi="Arial" w:cs="Arial"/>
                <w:sz w:val="20"/>
                <w:szCs w:val="20"/>
              </w:rPr>
              <w:t>6.</w:t>
            </w:r>
          </w:p>
        </w:tc>
        <w:tc>
          <w:tcPr>
            <w:tcW w:w="2519" w:type="dxa"/>
            <w:tcBorders>
              <w:top w:val="single" w:sz="4" w:space="0" w:color="auto"/>
              <w:left w:val="single" w:sz="4" w:space="0" w:color="auto"/>
              <w:bottom w:val="single" w:sz="4" w:space="0" w:color="auto"/>
              <w:right w:val="single" w:sz="4" w:space="0" w:color="auto"/>
            </w:tcBorders>
            <w:hideMark/>
          </w:tcPr>
          <w:p w:rsidR="00CE6E7A" w14:paraId="7DF102D4" w14:textId="77777777">
            <w:pPr>
              <w:spacing w:after="0" w:line="240" w:lineRule="auto"/>
              <w:rPr>
                <w:rFonts w:ascii="Arial" w:hAnsi="Arial" w:cs="Arial"/>
                <w:sz w:val="20"/>
                <w:szCs w:val="20"/>
              </w:rPr>
            </w:pPr>
            <w:r>
              <w:rPr>
                <w:rFonts w:ascii="Arial" w:hAnsi="Arial" w:cs="Arial"/>
                <w:sz w:val="20"/>
                <w:szCs w:val="20"/>
              </w:rPr>
              <w:t xml:space="preserve">Add New Students Task page </w:t>
            </w:r>
          </w:p>
        </w:tc>
        <w:tc>
          <w:tcPr>
            <w:tcW w:w="7020" w:type="dxa"/>
            <w:tcBorders>
              <w:top w:val="single" w:sz="4" w:space="0" w:color="auto"/>
              <w:left w:val="single" w:sz="4" w:space="0" w:color="auto"/>
              <w:bottom w:val="single" w:sz="4" w:space="0" w:color="auto"/>
              <w:right w:val="single" w:sz="4" w:space="0" w:color="auto"/>
            </w:tcBorders>
          </w:tcPr>
          <w:p w:rsidR="00CE6E7A" w14:paraId="22067375" w14:textId="77777777">
            <w:pPr>
              <w:spacing w:after="0" w:line="240" w:lineRule="auto"/>
              <w:rPr>
                <w:rFonts w:ascii="Arial" w:hAnsi="Arial" w:cs="Arial"/>
                <w:bCs/>
                <w:sz w:val="20"/>
                <w:szCs w:val="20"/>
              </w:rPr>
            </w:pPr>
            <w:r>
              <w:rPr>
                <w:rFonts w:ascii="Arial" w:hAnsi="Arial" w:cs="Arial"/>
                <w:b/>
                <w:sz w:val="20"/>
                <w:szCs w:val="20"/>
              </w:rPr>
              <w:t xml:space="preserve">[Voiceover]: </w:t>
            </w:r>
            <w:r>
              <w:rPr>
                <w:rFonts w:ascii="Arial" w:hAnsi="Arial" w:cs="Arial"/>
                <w:bCs/>
                <w:sz w:val="20"/>
                <w:szCs w:val="20"/>
              </w:rPr>
              <w:t xml:space="preserve">Finally, if there are any new students selected, they will appear in the New Students tile.  </w:t>
            </w:r>
          </w:p>
          <w:p w:rsidR="00CE6E7A" w14:paraId="6C880D78" w14:textId="77777777">
            <w:pPr>
              <w:spacing w:after="0" w:line="240" w:lineRule="auto"/>
              <w:rPr>
                <w:rFonts w:ascii="Arial" w:hAnsi="Arial" w:cs="Arial"/>
                <w:bCs/>
                <w:sz w:val="20"/>
                <w:szCs w:val="20"/>
              </w:rPr>
            </w:pPr>
          </w:p>
          <w:p w:rsidR="00CE6E7A" w14:paraId="3A7996C0" w14:textId="77777777">
            <w:pPr>
              <w:spacing w:after="0" w:line="240" w:lineRule="auto"/>
              <w:rPr>
                <w:rFonts w:ascii="Arial" w:hAnsi="Arial" w:cs="Arial"/>
                <w:bCs/>
                <w:sz w:val="20"/>
                <w:szCs w:val="20"/>
              </w:rPr>
            </w:pPr>
            <w:r>
              <w:rPr>
                <w:rFonts w:ascii="Arial" w:hAnsi="Arial" w:cs="Arial"/>
                <w:bCs/>
                <w:sz w:val="20"/>
                <w:szCs w:val="20"/>
              </w:rPr>
              <w:t>You will need to enter the following information for any new students:</w:t>
            </w:r>
          </w:p>
          <w:p w:rsidR="00CE6E7A" w:rsidP="006A4140" w14:paraId="65991BCA" w14:textId="77777777">
            <w:pPr>
              <w:pStyle w:val="ListParagraph"/>
              <w:widowControl/>
              <w:numPr>
                <w:ilvl w:val="0"/>
                <w:numId w:val="9"/>
              </w:numPr>
              <w:spacing w:after="0" w:line="240" w:lineRule="auto"/>
              <w:rPr>
                <w:rFonts w:ascii="Arial" w:hAnsi="Arial" w:cs="Arial"/>
                <w:bCs/>
                <w:sz w:val="20"/>
                <w:szCs w:val="20"/>
              </w:rPr>
            </w:pPr>
            <w:r>
              <w:rPr>
                <w:rFonts w:ascii="Arial" w:hAnsi="Arial" w:cs="Arial"/>
                <w:bCs/>
                <w:sz w:val="20"/>
                <w:szCs w:val="20"/>
              </w:rPr>
              <w:t>Demographic data in the Provide Student Information section</w:t>
            </w:r>
          </w:p>
          <w:p w:rsidR="00CE6E7A" w:rsidP="006A4140" w14:paraId="3DCBFEA2" w14:textId="77777777">
            <w:pPr>
              <w:pStyle w:val="ListParagraph"/>
              <w:widowControl/>
              <w:numPr>
                <w:ilvl w:val="0"/>
                <w:numId w:val="9"/>
              </w:numPr>
              <w:spacing w:after="0" w:line="240" w:lineRule="auto"/>
              <w:rPr>
                <w:rFonts w:ascii="Arial" w:hAnsi="Arial" w:cs="Arial"/>
                <w:bCs/>
                <w:sz w:val="20"/>
                <w:szCs w:val="20"/>
              </w:rPr>
            </w:pPr>
            <w:r>
              <w:rPr>
                <w:rFonts w:ascii="Arial" w:hAnsi="Arial" w:cs="Arial"/>
                <w:bCs/>
                <w:sz w:val="20"/>
                <w:szCs w:val="20"/>
              </w:rPr>
              <w:t xml:space="preserve">Confirm the notification of parents or guardians in the Notify Parents/Guardians section </w:t>
            </w:r>
          </w:p>
          <w:p w:rsidR="00CE6E7A" w:rsidP="006A4140" w14:paraId="55F4560E" w14:textId="77777777">
            <w:pPr>
              <w:pStyle w:val="ListParagraph"/>
              <w:widowControl/>
              <w:numPr>
                <w:ilvl w:val="0"/>
                <w:numId w:val="9"/>
              </w:numPr>
              <w:spacing w:after="0" w:line="240" w:lineRule="auto"/>
              <w:rPr>
                <w:rFonts w:ascii="Arial" w:hAnsi="Arial" w:cs="Arial"/>
                <w:bCs/>
                <w:sz w:val="20"/>
                <w:szCs w:val="20"/>
              </w:rPr>
            </w:pPr>
            <w:r>
              <w:rPr>
                <w:rFonts w:ascii="Arial" w:hAnsi="Arial" w:cs="Arial"/>
                <w:bCs/>
                <w:sz w:val="20"/>
                <w:szCs w:val="20"/>
              </w:rPr>
              <w:t xml:space="preserve">For Grades 4 and 8 only, match the students with their teachers in the Manage Questionnaire section </w:t>
            </w:r>
          </w:p>
        </w:tc>
        <w:tc>
          <w:tcPr>
            <w:tcW w:w="3060" w:type="dxa"/>
            <w:tcBorders>
              <w:top w:val="single" w:sz="4" w:space="0" w:color="auto"/>
              <w:left w:val="single" w:sz="4" w:space="0" w:color="auto"/>
              <w:bottom w:val="single" w:sz="4" w:space="0" w:color="auto"/>
              <w:right w:val="single" w:sz="4" w:space="0" w:color="auto"/>
            </w:tcBorders>
            <w:hideMark/>
          </w:tcPr>
          <w:p w:rsidR="00CE6E7A" w14:paraId="199642B0" w14:textId="77777777">
            <w:pPr>
              <w:spacing w:after="0" w:line="240" w:lineRule="auto"/>
              <w:rPr>
                <w:rFonts w:ascii="Arial" w:hAnsi="Arial" w:cs="Arial"/>
                <w:sz w:val="20"/>
                <w:szCs w:val="20"/>
              </w:rPr>
            </w:pPr>
            <w:r>
              <w:rPr>
                <w:rFonts w:ascii="Arial" w:hAnsi="Arial" w:cs="Arial"/>
                <w:sz w:val="20"/>
                <w:szCs w:val="20"/>
              </w:rPr>
              <w:t xml:space="preserve">Show image of New Students tile. </w:t>
            </w:r>
          </w:p>
        </w:tc>
      </w:tr>
      <w:tr w14:paraId="6C9543FE" w14:textId="77777777" w:rsidTr="001376AE">
        <w:tblPrEx>
          <w:tblW w:w="13765" w:type="dxa"/>
          <w:jc w:val="center"/>
          <w:tblLayout w:type="fixed"/>
          <w:tblLook w:val="04A0"/>
        </w:tblPrEx>
        <w:trPr>
          <w:trHeight w:val="293"/>
          <w:jc w:val="center"/>
        </w:trPr>
        <w:tc>
          <w:tcPr>
            <w:tcW w:w="1166" w:type="dxa"/>
            <w:tcBorders>
              <w:top w:val="single" w:sz="4" w:space="0" w:color="auto"/>
              <w:left w:val="single" w:sz="4" w:space="0" w:color="auto"/>
              <w:bottom w:val="single" w:sz="4" w:space="0" w:color="auto"/>
              <w:right w:val="single" w:sz="4" w:space="0" w:color="auto"/>
            </w:tcBorders>
            <w:hideMark/>
          </w:tcPr>
          <w:p w:rsidR="00CE6E7A" w14:paraId="07E2F80C" w14:textId="77777777">
            <w:pPr>
              <w:spacing w:after="0" w:line="240" w:lineRule="auto"/>
              <w:jc w:val="center"/>
              <w:rPr>
                <w:rFonts w:ascii="Arial" w:hAnsi="Arial" w:cs="Arial"/>
                <w:sz w:val="20"/>
                <w:szCs w:val="20"/>
              </w:rPr>
            </w:pPr>
            <w:r>
              <w:rPr>
                <w:rFonts w:ascii="Arial" w:hAnsi="Arial" w:cs="Arial"/>
                <w:sz w:val="20"/>
                <w:szCs w:val="20"/>
              </w:rPr>
              <w:t>7.</w:t>
            </w:r>
          </w:p>
        </w:tc>
        <w:tc>
          <w:tcPr>
            <w:tcW w:w="2519" w:type="dxa"/>
            <w:tcBorders>
              <w:top w:val="single" w:sz="4" w:space="0" w:color="auto"/>
              <w:left w:val="single" w:sz="4" w:space="0" w:color="auto"/>
              <w:bottom w:val="single" w:sz="4" w:space="0" w:color="auto"/>
              <w:right w:val="single" w:sz="4" w:space="0" w:color="auto"/>
            </w:tcBorders>
            <w:hideMark/>
          </w:tcPr>
          <w:p w:rsidR="00CE6E7A" w14:paraId="29529849" w14:textId="77777777">
            <w:pPr>
              <w:spacing w:after="0" w:line="240" w:lineRule="auto"/>
              <w:rPr>
                <w:rFonts w:ascii="Arial" w:hAnsi="Arial" w:cs="Arial"/>
                <w:sz w:val="20"/>
                <w:szCs w:val="20"/>
              </w:rPr>
            </w:pPr>
            <w:r>
              <w:rPr>
                <w:rFonts w:ascii="Arial" w:hAnsi="Arial" w:cs="Arial"/>
                <w:sz w:val="20"/>
                <w:szCs w:val="20"/>
              </w:rPr>
              <w:t>Provide Student Information Section</w:t>
            </w:r>
          </w:p>
        </w:tc>
        <w:tc>
          <w:tcPr>
            <w:tcW w:w="7020" w:type="dxa"/>
            <w:tcBorders>
              <w:top w:val="single" w:sz="4" w:space="0" w:color="auto"/>
              <w:left w:val="single" w:sz="4" w:space="0" w:color="auto"/>
              <w:bottom w:val="single" w:sz="4" w:space="0" w:color="auto"/>
              <w:right w:val="single" w:sz="4" w:space="0" w:color="auto"/>
            </w:tcBorders>
            <w:hideMark/>
          </w:tcPr>
          <w:p w:rsidR="00CE6E7A" w14:paraId="60A8FDA3" w14:textId="77777777">
            <w:pPr>
              <w:spacing w:after="0" w:line="240" w:lineRule="auto"/>
              <w:rPr>
                <w:rFonts w:ascii="Arial" w:hAnsi="Arial" w:cs="Arial"/>
                <w:b/>
                <w:sz w:val="20"/>
                <w:szCs w:val="20"/>
              </w:rPr>
            </w:pPr>
            <w:r>
              <w:rPr>
                <w:rFonts w:ascii="Arial" w:hAnsi="Arial" w:cs="Arial"/>
                <w:b/>
                <w:bCs/>
                <w:sz w:val="20"/>
                <w:szCs w:val="20"/>
              </w:rPr>
              <w:t>[Voiceover]:</w:t>
            </w:r>
            <w:r>
              <w:rPr>
                <w:rFonts w:ascii="Arial" w:hAnsi="Arial" w:cs="Arial"/>
                <w:sz w:val="20"/>
                <w:szCs w:val="20"/>
              </w:rPr>
              <w:t xml:space="preserve"> If you have any questions about completing your tasks within the add new student section of the Assessment Management System, please contact your NAEP representative or the NAEP Help Desk.</w:t>
            </w:r>
          </w:p>
        </w:tc>
        <w:tc>
          <w:tcPr>
            <w:tcW w:w="3060" w:type="dxa"/>
            <w:tcBorders>
              <w:top w:val="single" w:sz="4" w:space="0" w:color="auto"/>
              <w:left w:val="single" w:sz="4" w:space="0" w:color="auto"/>
              <w:bottom w:val="single" w:sz="4" w:space="0" w:color="auto"/>
              <w:right w:val="single" w:sz="4" w:space="0" w:color="auto"/>
            </w:tcBorders>
            <w:hideMark/>
          </w:tcPr>
          <w:p w:rsidR="00CE6E7A" w14:paraId="4E173D3E" w14:textId="77777777">
            <w:pPr>
              <w:spacing w:after="0" w:line="240" w:lineRule="auto"/>
              <w:rPr>
                <w:rFonts w:ascii="Arial" w:hAnsi="Arial" w:cs="Arial"/>
                <w:sz w:val="20"/>
                <w:szCs w:val="20"/>
              </w:rPr>
            </w:pPr>
            <w:r>
              <w:rPr>
                <w:rFonts w:ascii="Arial" w:hAnsi="Arial" w:cs="Arial"/>
                <w:sz w:val="20"/>
                <w:szCs w:val="20"/>
              </w:rPr>
              <w:t>Show image of student demographic information</w:t>
            </w:r>
          </w:p>
        </w:tc>
      </w:tr>
    </w:tbl>
    <w:p w:rsidR="00CE6E7A" w:rsidP="00CE6E7A" w14:paraId="355E6AA0" w14:textId="77777777">
      <w:pPr>
        <w:rPr>
          <w:kern w:val="2"/>
          <w14:ligatures w14:val="standardContextual"/>
        </w:rPr>
      </w:pPr>
    </w:p>
    <w:p w:rsidR="00B65453" w:rsidP="00F131B5" w14:paraId="4E92E4C4" w14:textId="77777777">
      <w:pPr>
        <w:widowControl/>
        <w:spacing w:after="160" w:line="259" w:lineRule="auto"/>
        <w:rPr>
          <w:rFonts w:ascii="Arial" w:eastAsia="Calibri" w:hAnsi="Arial" w:cs="Arial"/>
          <w:kern w:val="2"/>
          <w14:ligatures w14:val="standardContextual"/>
        </w:rPr>
      </w:pPr>
    </w:p>
    <w:p w:rsidR="00BC7929" w:rsidRPr="00BC7929" w:rsidP="00BC7929" w14:paraId="08D6C339" w14:textId="77777777">
      <w:pPr>
        <w:rPr>
          <w:rFonts w:ascii="Arial" w:eastAsia="Calibri" w:hAnsi="Arial" w:cs="Arial"/>
        </w:rPr>
      </w:pPr>
    </w:p>
    <w:p w:rsidR="00AC6DE6" w14:paraId="75B8947D" w14:textId="740CBAF1">
      <w:pPr>
        <w:widowControl/>
        <w:spacing w:after="160" w:line="259" w:lineRule="auto"/>
      </w:pPr>
      <w:r>
        <w:br w:type="page"/>
      </w:r>
    </w:p>
    <w:p w:rsidR="00AC6DE6" w:rsidP="00AC6DE6" w14:paraId="276C94C8" w14:textId="77777777"/>
    <w:tbl>
      <w:tblPr>
        <w:tblStyle w:val="TableGrid"/>
        <w:tblW w:w="13500" w:type="dxa"/>
        <w:jc w:val="center"/>
        <w:tblLayout w:type="fixed"/>
        <w:tblLook w:val="04A0"/>
      </w:tblPr>
      <w:tblGrid>
        <w:gridCol w:w="1166"/>
        <w:gridCol w:w="3241"/>
        <w:gridCol w:w="5852"/>
        <w:gridCol w:w="3241"/>
      </w:tblGrid>
      <w:tr w14:paraId="5B532860" w14:textId="77777777" w:rsidTr="00AC6DE6">
        <w:tblPrEx>
          <w:tblW w:w="13500" w:type="dxa"/>
          <w:jc w:val="center"/>
          <w:tblLayout w:type="fixed"/>
          <w:tblLook w:val="04A0"/>
        </w:tblPrEx>
        <w:trPr>
          <w:trHeight w:val="577"/>
          <w:jc w:val="center"/>
        </w:trPr>
        <w:tc>
          <w:tcPr>
            <w:tcW w:w="1165" w:type="dxa"/>
            <w:tcBorders>
              <w:top w:val="single" w:sz="4" w:space="0" w:color="auto"/>
              <w:left w:val="single" w:sz="4" w:space="0" w:color="auto"/>
              <w:bottom w:val="single" w:sz="4" w:space="0" w:color="auto"/>
              <w:right w:val="single" w:sz="4" w:space="0" w:color="auto"/>
            </w:tcBorders>
            <w:hideMark/>
          </w:tcPr>
          <w:p w:rsidR="00AC6DE6" w14:paraId="45257C64" w14:textId="77777777">
            <w:pPr>
              <w:spacing w:after="0" w:line="240" w:lineRule="auto"/>
              <w:rPr>
                <w:rFonts w:ascii="Arial" w:hAnsi="Arial" w:cs="Arial"/>
                <w:b/>
                <w:bCs/>
                <w:sz w:val="20"/>
                <w:szCs w:val="20"/>
              </w:rPr>
            </w:pPr>
            <w:r>
              <w:rPr>
                <w:rFonts w:ascii="Arial" w:hAnsi="Arial" w:cs="Arial"/>
                <w:b/>
                <w:bCs/>
                <w:sz w:val="20"/>
                <w:szCs w:val="20"/>
              </w:rPr>
              <w:t>Screen #</w:t>
            </w:r>
          </w:p>
        </w:tc>
        <w:tc>
          <w:tcPr>
            <w:tcW w:w="3240" w:type="dxa"/>
            <w:tcBorders>
              <w:top w:val="single" w:sz="4" w:space="0" w:color="auto"/>
              <w:left w:val="single" w:sz="4" w:space="0" w:color="auto"/>
              <w:bottom w:val="single" w:sz="4" w:space="0" w:color="auto"/>
              <w:right w:val="single" w:sz="4" w:space="0" w:color="auto"/>
            </w:tcBorders>
            <w:hideMark/>
          </w:tcPr>
          <w:p w:rsidR="00AC6DE6" w14:paraId="4A21E145" w14:textId="77777777">
            <w:pPr>
              <w:spacing w:after="0" w:line="240" w:lineRule="auto"/>
              <w:rPr>
                <w:rFonts w:ascii="Arial" w:hAnsi="Arial" w:cs="Arial"/>
                <w:b/>
                <w:bCs/>
                <w:sz w:val="20"/>
                <w:szCs w:val="20"/>
              </w:rPr>
            </w:pPr>
            <w:r>
              <w:rPr>
                <w:rFonts w:ascii="Arial" w:hAnsi="Arial" w:cs="Arial"/>
                <w:b/>
                <w:bCs/>
                <w:sz w:val="20"/>
                <w:szCs w:val="20"/>
              </w:rPr>
              <w:t>Screen content</w:t>
            </w:r>
          </w:p>
        </w:tc>
        <w:tc>
          <w:tcPr>
            <w:tcW w:w="5850" w:type="dxa"/>
            <w:tcBorders>
              <w:top w:val="single" w:sz="4" w:space="0" w:color="auto"/>
              <w:left w:val="single" w:sz="4" w:space="0" w:color="auto"/>
              <w:bottom w:val="single" w:sz="4" w:space="0" w:color="auto"/>
              <w:right w:val="single" w:sz="4" w:space="0" w:color="auto"/>
            </w:tcBorders>
          </w:tcPr>
          <w:p w:rsidR="00AC6DE6" w14:paraId="10CBDED9" w14:textId="77777777">
            <w:pPr>
              <w:spacing w:after="0" w:line="240" w:lineRule="auto"/>
              <w:rPr>
                <w:rFonts w:ascii="Arial" w:hAnsi="Arial" w:cs="Arial"/>
                <w:b/>
                <w:bCs/>
                <w:sz w:val="20"/>
                <w:szCs w:val="20"/>
              </w:rPr>
            </w:pPr>
            <w:r>
              <w:rPr>
                <w:rFonts w:ascii="Arial" w:hAnsi="Arial" w:cs="Arial"/>
                <w:b/>
                <w:bCs/>
                <w:sz w:val="20"/>
                <w:szCs w:val="20"/>
              </w:rPr>
              <w:t>Audio script</w:t>
            </w:r>
          </w:p>
          <w:p w:rsidR="00AC6DE6" w14:paraId="7830E8F2" w14:textId="77777777">
            <w:pPr>
              <w:spacing w:after="0" w:line="240" w:lineRule="auto"/>
              <w:rPr>
                <w:rFonts w:ascii="Arial" w:hAnsi="Arial" w:cs="Arial"/>
                <w:b/>
                <w:bCs/>
                <w:sz w:val="20"/>
                <w:szCs w:val="20"/>
              </w:rPr>
            </w:pPr>
          </w:p>
        </w:tc>
        <w:tc>
          <w:tcPr>
            <w:tcW w:w="3240" w:type="dxa"/>
            <w:tcBorders>
              <w:top w:val="single" w:sz="4" w:space="0" w:color="auto"/>
              <w:left w:val="single" w:sz="4" w:space="0" w:color="auto"/>
              <w:bottom w:val="single" w:sz="4" w:space="0" w:color="auto"/>
              <w:right w:val="single" w:sz="4" w:space="0" w:color="auto"/>
            </w:tcBorders>
            <w:hideMark/>
          </w:tcPr>
          <w:p w:rsidR="00AC6DE6" w14:paraId="07657C03" w14:textId="77777777">
            <w:pPr>
              <w:spacing w:after="0" w:line="240" w:lineRule="auto"/>
              <w:rPr>
                <w:rFonts w:ascii="Arial" w:hAnsi="Arial" w:cs="Arial"/>
                <w:b/>
                <w:bCs/>
                <w:sz w:val="20"/>
                <w:szCs w:val="20"/>
              </w:rPr>
            </w:pPr>
            <w:r>
              <w:rPr>
                <w:rFonts w:ascii="Arial" w:hAnsi="Arial" w:cs="Arial"/>
                <w:b/>
                <w:bCs/>
                <w:sz w:val="20"/>
                <w:szCs w:val="20"/>
              </w:rPr>
              <w:t>Media/images</w:t>
            </w:r>
          </w:p>
        </w:tc>
      </w:tr>
      <w:tr w14:paraId="3BBEB5F8" w14:textId="77777777" w:rsidTr="00AC6DE6">
        <w:tblPrEx>
          <w:tblW w:w="13500" w:type="dxa"/>
          <w:jc w:val="center"/>
          <w:tblLayout w:type="fixed"/>
          <w:tblLook w:val="04A0"/>
        </w:tblPrEx>
        <w:trPr>
          <w:trHeight w:val="881"/>
          <w:jc w:val="center"/>
        </w:trPr>
        <w:tc>
          <w:tcPr>
            <w:tcW w:w="1165" w:type="dxa"/>
            <w:tcBorders>
              <w:top w:val="single" w:sz="4" w:space="0" w:color="auto"/>
              <w:left w:val="single" w:sz="4" w:space="0" w:color="auto"/>
              <w:bottom w:val="single" w:sz="4" w:space="0" w:color="auto"/>
              <w:right w:val="single" w:sz="4" w:space="0" w:color="auto"/>
            </w:tcBorders>
            <w:hideMark/>
          </w:tcPr>
          <w:p w:rsidR="00AC6DE6" w14:paraId="2040C7F0" w14:textId="77777777">
            <w:pPr>
              <w:spacing w:after="0" w:line="240" w:lineRule="auto"/>
              <w:jc w:val="center"/>
              <w:rPr>
                <w:rFonts w:ascii="Arial" w:hAnsi="Arial" w:cs="Arial"/>
                <w:sz w:val="20"/>
                <w:szCs w:val="20"/>
              </w:rPr>
            </w:pPr>
            <w:r>
              <w:rPr>
                <w:rFonts w:ascii="Arial" w:hAnsi="Arial" w:cs="Arial"/>
                <w:sz w:val="20"/>
                <w:szCs w:val="20"/>
              </w:rPr>
              <w:t>1</w:t>
            </w:r>
          </w:p>
        </w:tc>
        <w:tc>
          <w:tcPr>
            <w:tcW w:w="3240" w:type="dxa"/>
            <w:tcBorders>
              <w:top w:val="single" w:sz="4" w:space="0" w:color="auto"/>
              <w:left w:val="single" w:sz="4" w:space="0" w:color="auto"/>
              <w:bottom w:val="single" w:sz="4" w:space="0" w:color="auto"/>
              <w:right w:val="single" w:sz="4" w:space="0" w:color="auto"/>
            </w:tcBorders>
            <w:hideMark/>
          </w:tcPr>
          <w:p w:rsidR="00AC6DE6" w14:paraId="70430C97" w14:textId="77777777">
            <w:pPr>
              <w:spacing w:after="0" w:line="240" w:lineRule="auto"/>
              <w:rPr>
                <w:rFonts w:ascii="Arial" w:hAnsi="Arial" w:cs="Arial"/>
                <w:sz w:val="20"/>
                <w:szCs w:val="20"/>
              </w:rPr>
            </w:pPr>
            <w:r>
              <w:rPr>
                <w:rFonts w:ascii="Arial" w:hAnsi="Arial" w:cs="Arial"/>
                <w:sz w:val="20"/>
                <w:szCs w:val="20"/>
              </w:rPr>
              <w:t>Ficha Añadir estudiantes nuevos</w:t>
            </w:r>
          </w:p>
        </w:tc>
        <w:tc>
          <w:tcPr>
            <w:tcW w:w="5850" w:type="dxa"/>
            <w:tcBorders>
              <w:top w:val="single" w:sz="4" w:space="0" w:color="auto"/>
              <w:left w:val="single" w:sz="4" w:space="0" w:color="auto"/>
              <w:bottom w:val="single" w:sz="4" w:space="0" w:color="auto"/>
              <w:right w:val="single" w:sz="4" w:space="0" w:color="auto"/>
            </w:tcBorders>
            <w:hideMark/>
          </w:tcPr>
          <w:p w:rsidR="00AC6DE6" w14:paraId="5746E4DB" w14:textId="77777777">
            <w:pPr>
              <w:spacing w:after="0" w:line="240" w:lineRule="auto"/>
              <w:rPr>
                <w:rFonts w:ascii="Arial" w:hAnsi="Arial" w:cs="Arial"/>
                <w:sz w:val="20"/>
                <w:szCs w:val="20"/>
                <w:lang w:val="es-PR"/>
              </w:rPr>
            </w:pPr>
            <w:r>
              <w:rPr>
                <w:rFonts w:ascii="Arial" w:hAnsi="Arial" w:cs="Arial"/>
                <w:b/>
                <w:sz w:val="20"/>
                <w:szCs w:val="20"/>
                <w:lang w:val="es-PR"/>
              </w:rPr>
              <w:t xml:space="preserve">[Voiceover]: </w:t>
            </w:r>
            <w:r>
              <w:rPr>
                <w:rFonts w:ascii="Arial" w:hAnsi="Arial" w:cs="Arial"/>
                <w:sz w:val="20"/>
                <w:szCs w:val="20"/>
                <w:lang w:val="es-PR"/>
              </w:rPr>
              <w:t>La actividad para añadir estudiantes nuevos estará disponible el 2 de enero. Los estudiantes que se hayan matriculado desde el otoño de 2024 tendrán la oportunidad de ser seleccionados para la evaluación. Siga las instrucciones de esta página para identificar a los estudiantes nuevos en el grado seleccionado.</w:t>
            </w:r>
          </w:p>
        </w:tc>
        <w:tc>
          <w:tcPr>
            <w:tcW w:w="3240" w:type="dxa"/>
            <w:tcBorders>
              <w:top w:val="single" w:sz="4" w:space="0" w:color="auto"/>
              <w:left w:val="single" w:sz="4" w:space="0" w:color="auto"/>
              <w:bottom w:val="single" w:sz="4" w:space="0" w:color="auto"/>
              <w:right w:val="single" w:sz="4" w:space="0" w:color="auto"/>
            </w:tcBorders>
            <w:hideMark/>
          </w:tcPr>
          <w:p w:rsidR="00AC6DE6" w14:paraId="55C683E4" w14:textId="77777777">
            <w:pPr>
              <w:spacing w:after="0" w:line="240" w:lineRule="auto"/>
              <w:rPr>
                <w:rFonts w:ascii="Arial" w:hAnsi="Arial" w:cs="Arial"/>
                <w:sz w:val="20"/>
                <w:szCs w:val="20"/>
              </w:rPr>
            </w:pPr>
            <w:r>
              <w:rPr>
                <w:rFonts w:ascii="Arial" w:hAnsi="Arial" w:cs="Arial"/>
                <w:sz w:val="20"/>
                <w:szCs w:val="20"/>
              </w:rPr>
              <w:t>Show image of Add New Students Task tile on the school summary page</w:t>
            </w:r>
          </w:p>
        </w:tc>
      </w:tr>
      <w:tr w14:paraId="4BA1DDAB" w14:textId="77777777" w:rsidTr="00AC6DE6">
        <w:tblPrEx>
          <w:tblW w:w="13500" w:type="dxa"/>
          <w:jc w:val="center"/>
          <w:tblLayout w:type="fixed"/>
          <w:tblLook w:val="04A0"/>
        </w:tblPrEx>
        <w:trPr>
          <w:trHeight w:val="277"/>
          <w:jc w:val="center"/>
        </w:trPr>
        <w:tc>
          <w:tcPr>
            <w:tcW w:w="1165" w:type="dxa"/>
            <w:tcBorders>
              <w:top w:val="single" w:sz="4" w:space="0" w:color="auto"/>
              <w:left w:val="single" w:sz="4" w:space="0" w:color="auto"/>
              <w:bottom w:val="single" w:sz="4" w:space="0" w:color="auto"/>
              <w:right w:val="single" w:sz="4" w:space="0" w:color="auto"/>
            </w:tcBorders>
            <w:hideMark/>
          </w:tcPr>
          <w:p w:rsidR="00AC6DE6" w14:paraId="1E57B367" w14:textId="77777777">
            <w:pPr>
              <w:spacing w:after="0" w:line="240" w:lineRule="auto"/>
              <w:jc w:val="center"/>
              <w:rPr>
                <w:rFonts w:ascii="Arial" w:hAnsi="Arial" w:cs="Arial"/>
                <w:sz w:val="20"/>
                <w:szCs w:val="20"/>
              </w:rPr>
            </w:pPr>
            <w:r>
              <w:rPr>
                <w:rFonts w:ascii="Arial" w:hAnsi="Arial" w:cs="Arial"/>
                <w:sz w:val="20"/>
                <w:szCs w:val="20"/>
              </w:rPr>
              <w:t>2</w:t>
            </w:r>
          </w:p>
        </w:tc>
        <w:tc>
          <w:tcPr>
            <w:tcW w:w="3240" w:type="dxa"/>
            <w:tcBorders>
              <w:top w:val="single" w:sz="4" w:space="0" w:color="auto"/>
              <w:left w:val="single" w:sz="4" w:space="0" w:color="auto"/>
              <w:bottom w:val="single" w:sz="4" w:space="0" w:color="auto"/>
              <w:right w:val="single" w:sz="4" w:space="0" w:color="auto"/>
            </w:tcBorders>
          </w:tcPr>
          <w:p w:rsidR="00AC6DE6" w14:paraId="258A34C3" w14:textId="77777777">
            <w:pPr>
              <w:spacing w:after="0" w:line="240" w:lineRule="auto"/>
              <w:rPr>
                <w:rFonts w:ascii="Arial" w:hAnsi="Arial" w:cs="Arial"/>
                <w:sz w:val="20"/>
                <w:szCs w:val="20"/>
              </w:rPr>
            </w:pPr>
            <w:r>
              <w:rPr>
                <w:rFonts w:ascii="Arial" w:hAnsi="Arial" w:cs="Arial"/>
                <w:sz w:val="20"/>
                <w:szCs w:val="20"/>
              </w:rPr>
              <w:t>Página Añadir estudiantes nuevos</w:t>
            </w:r>
          </w:p>
          <w:p w:rsidR="00AC6DE6" w14:paraId="4216D51C" w14:textId="77777777">
            <w:pPr>
              <w:spacing w:after="0" w:line="240" w:lineRule="auto"/>
              <w:rPr>
                <w:rFonts w:ascii="Arial" w:hAnsi="Arial" w:cs="Arial"/>
                <w:sz w:val="20"/>
                <w:szCs w:val="20"/>
              </w:rPr>
            </w:pPr>
          </w:p>
        </w:tc>
        <w:tc>
          <w:tcPr>
            <w:tcW w:w="5850" w:type="dxa"/>
            <w:tcBorders>
              <w:top w:val="single" w:sz="4" w:space="0" w:color="auto"/>
              <w:left w:val="single" w:sz="4" w:space="0" w:color="auto"/>
              <w:bottom w:val="single" w:sz="4" w:space="0" w:color="auto"/>
              <w:right w:val="single" w:sz="4" w:space="0" w:color="auto"/>
            </w:tcBorders>
          </w:tcPr>
          <w:p w:rsidR="00AC6DE6" w14:paraId="00FA7CD3" w14:textId="77777777">
            <w:pPr>
              <w:spacing w:after="0" w:line="240" w:lineRule="auto"/>
              <w:rPr>
                <w:rFonts w:ascii="Arial" w:hAnsi="Arial" w:cs="Arial"/>
                <w:bCs/>
                <w:sz w:val="20"/>
                <w:szCs w:val="20"/>
                <w:lang w:val="es-PR"/>
              </w:rPr>
            </w:pPr>
            <w:r>
              <w:rPr>
                <w:rFonts w:ascii="Arial" w:hAnsi="Arial" w:cs="Arial"/>
                <w:b/>
                <w:sz w:val="20"/>
                <w:szCs w:val="20"/>
                <w:lang w:val="es-PR"/>
              </w:rPr>
              <w:t xml:space="preserve">[Voiceover]: </w:t>
            </w:r>
            <w:r>
              <w:rPr>
                <w:rFonts w:ascii="Arial" w:hAnsi="Arial" w:cs="Arial"/>
                <w:bCs/>
                <w:sz w:val="20"/>
                <w:szCs w:val="20"/>
                <w:lang w:val="es-PR"/>
              </w:rPr>
              <w:t>Hay tres maneras diferentes para recopilar una lista actualizada de estudiantes. Los diferentes métodos son los siguientes:</w:t>
            </w:r>
          </w:p>
          <w:p w:rsidR="00AC6DE6" w14:paraId="2493627A" w14:textId="77777777">
            <w:pPr>
              <w:spacing w:after="0" w:line="240" w:lineRule="auto"/>
              <w:rPr>
                <w:rFonts w:ascii="Arial" w:hAnsi="Arial" w:cs="Arial"/>
                <w:bCs/>
                <w:sz w:val="20"/>
                <w:szCs w:val="20"/>
                <w:lang w:val="es-PR"/>
              </w:rPr>
            </w:pPr>
          </w:p>
          <w:p w:rsidR="00AC6DE6" w:rsidP="006A4140" w14:paraId="4535A229" w14:textId="77777777">
            <w:pPr>
              <w:pStyle w:val="ListParagraph"/>
              <w:widowControl/>
              <w:numPr>
                <w:ilvl w:val="0"/>
                <w:numId w:val="58"/>
              </w:numPr>
              <w:spacing w:after="0" w:line="240" w:lineRule="auto"/>
              <w:rPr>
                <w:rFonts w:ascii="Arial" w:hAnsi="Arial" w:cs="Arial"/>
                <w:bCs/>
                <w:sz w:val="20"/>
                <w:szCs w:val="20"/>
                <w:lang w:val="es-PR"/>
              </w:rPr>
            </w:pPr>
            <w:r>
              <w:rPr>
                <w:rFonts w:ascii="Arial" w:hAnsi="Arial" w:cs="Arial"/>
                <w:bCs/>
                <w:sz w:val="20"/>
                <w:szCs w:val="20"/>
                <w:lang w:val="es-PR"/>
              </w:rPr>
              <w:t xml:space="preserve">Importar una lista actual de estudiantes: estará a cargo de recopilar una lista actual de todos los estudiantes matriculados y de enviarla. </w:t>
            </w:r>
          </w:p>
          <w:p w:rsidR="00AC6DE6" w:rsidP="006A4140" w14:paraId="359ADAF2" w14:textId="77777777">
            <w:pPr>
              <w:pStyle w:val="ListParagraph"/>
              <w:widowControl/>
              <w:numPr>
                <w:ilvl w:val="0"/>
                <w:numId w:val="58"/>
              </w:numPr>
              <w:spacing w:after="0" w:line="240" w:lineRule="auto"/>
              <w:rPr>
                <w:rFonts w:ascii="Arial" w:hAnsi="Arial" w:cs="Arial"/>
                <w:bCs/>
                <w:sz w:val="20"/>
                <w:szCs w:val="20"/>
                <w:lang w:val="es-PR"/>
              </w:rPr>
            </w:pPr>
            <w:r>
              <w:rPr>
                <w:rFonts w:ascii="Arial" w:hAnsi="Arial" w:cs="Arial"/>
                <w:bCs/>
                <w:sz w:val="20"/>
                <w:szCs w:val="20"/>
                <w:lang w:val="es-PR"/>
              </w:rPr>
              <w:t xml:space="preserve">Revisar la lista actual de estudiantes: el/la coordinador(a) estatal de NAEP enviará una lista actual de los estudiantes matriculados y, una vez cargada, usted deberá revisarla para confirmar que esté completa y que sea precisa. </w:t>
            </w:r>
          </w:p>
          <w:p w:rsidR="00AC6DE6" w:rsidP="006A4140" w14:paraId="10CE4232" w14:textId="77777777">
            <w:pPr>
              <w:pStyle w:val="ListParagraph"/>
              <w:widowControl/>
              <w:numPr>
                <w:ilvl w:val="0"/>
                <w:numId w:val="18"/>
              </w:numPr>
              <w:spacing w:after="0" w:line="240" w:lineRule="auto"/>
              <w:rPr>
                <w:rFonts w:ascii="Arial" w:hAnsi="Arial" w:cs="Arial"/>
                <w:bCs/>
                <w:sz w:val="20"/>
                <w:szCs w:val="20"/>
                <w:lang w:val="es-PR"/>
              </w:rPr>
            </w:pPr>
            <w:r>
              <w:rPr>
                <w:rFonts w:ascii="Arial" w:hAnsi="Arial" w:cs="Arial"/>
                <w:bCs/>
                <w:sz w:val="20"/>
                <w:szCs w:val="20"/>
                <w:lang w:val="es-PR"/>
              </w:rPr>
              <w:t xml:space="preserve">Añadir estudiantes nuevos a la lista original: revisará la lista actual de estudiantes que se envió en otoño y añadirá los estudiantes nuevos que se hayan matriculado o que falten en la lista. </w:t>
            </w:r>
          </w:p>
          <w:p w:rsidR="00AC6DE6" w14:paraId="53CE2831" w14:textId="77777777">
            <w:pPr>
              <w:spacing w:after="0" w:line="240" w:lineRule="auto"/>
              <w:rPr>
                <w:rFonts w:ascii="Arial" w:hAnsi="Arial" w:cs="Arial"/>
                <w:b/>
                <w:sz w:val="20"/>
                <w:szCs w:val="20"/>
                <w:lang w:val="es-PR"/>
              </w:rPr>
            </w:pPr>
          </w:p>
        </w:tc>
        <w:tc>
          <w:tcPr>
            <w:tcW w:w="3240" w:type="dxa"/>
            <w:tcBorders>
              <w:top w:val="single" w:sz="4" w:space="0" w:color="auto"/>
              <w:left w:val="single" w:sz="4" w:space="0" w:color="auto"/>
              <w:bottom w:val="single" w:sz="4" w:space="0" w:color="auto"/>
              <w:right w:val="single" w:sz="4" w:space="0" w:color="auto"/>
            </w:tcBorders>
            <w:hideMark/>
          </w:tcPr>
          <w:p w:rsidR="00AC6DE6" w14:paraId="26E8CA33" w14:textId="77777777">
            <w:pPr>
              <w:spacing w:after="0" w:line="240" w:lineRule="auto"/>
              <w:rPr>
                <w:rFonts w:ascii="Arial" w:hAnsi="Arial" w:cs="Arial"/>
                <w:sz w:val="20"/>
                <w:szCs w:val="20"/>
              </w:rPr>
            </w:pPr>
            <w:r>
              <w:rPr>
                <w:rFonts w:ascii="Arial" w:hAnsi="Arial" w:cs="Arial"/>
                <w:sz w:val="20"/>
                <w:szCs w:val="20"/>
              </w:rPr>
              <w:t xml:space="preserve">Show images of the tiles for the three different methods </w:t>
            </w:r>
          </w:p>
        </w:tc>
      </w:tr>
      <w:tr w14:paraId="3ED94BDD" w14:textId="77777777" w:rsidTr="00AC6DE6">
        <w:tblPrEx>
          <w:tblW w:w="13500" w:type="dxa"/>
          <w:jc w:val="center"/>
          <w:tblLayout w:type="fixed"/>
          <w:tblLook w:val="04A0"/>
        </w:tblPrEx>
        <w:trPr>
          <w:trHeight w:val="277"/>
          <w:jc w:val="center"/>
        </w:trPr>
        <w:tc>
          <w:tcPr>
            <w:tcW w:w="1165" w:type="dxa"/>
            <w:tcBorders>
              <w:top w:val="single" w:sz="4" w:space="0" w:color="auto"/>
              <w:left w:val="single" w:sz="4" w:space="0" w:color="auto"/>
              <w:bottom w:val="single" w:sz="4" w:space="0" w:color="auto"/>
              <w:right w:val="single" w:sz="4" w:space="0" w:color="auto"/>
            </w:tcBorders>
            <w:hideMark/>
          </w:tcPr>
          <w:p w:rsidR="00AC6DE6" w14:paraId="1BC1CC7B" w14:textId="77777777">
            <w:pPr>
              <w:spacing w:after="0" w:line="240" w:lineRule="auto"/>
              <w:jc w:val="center"/>
              <w:rPr>
                <w:rFonts w:ascii="Arial" w:hAnsi="Arial" w:cs="Arial"/>
                <w:sz w:val="20"/>
                <w:szCs w:val="20"/>
              </w:rPr>
            </w:pPr>
            <w:r>
              <w:rPr>
                <w:rFonts w:ascii="Arial" w:hAnsi="Arial" w:cs="Arial"/>
                <w:sz w:val="20"/>
                <w:szCs w:val="20"/>
              </w:rPr>
              <w:t xml:space="preserve">3. </w:t>
            </w:r>
          </w:p>
        </w:tc>
        <w:tc>
          <w:tcPr>
            <w:tcW w:w="3240" w:type="dxa"/>
            <w:tcBorders>
              <w:top w:val="single" w:sz="4" w:space="0" w:color="auto"/>
              <w:left w:val="single" w:sz="4" w:space="0" w:color="auto"/>
              <w:bottom w:val="single" w:sz="4" w:space="0" w:color="auto"/>
              <w:right w:val="single" w:sz="4" w:space="0" w:color="auto"/>
            </w:tcBorders>
            <w:hideMark/>
          </w:tcPr>
          <w:p w:rsidR="00AC6DE6" w14:paraId="74CE389D" w14:textId="77777777">
            <w:pPr>
              <w:spacing w:after="0" w:line="240" w:lineRule="auto"/>
              <w:rPr>
                <w:rFonts w:ascii="Arial" w:hAnsi="Arial" w:cs="Arial"/>
                <w:sz w:val="20"/>
                <w:szCs w:val="20"/>
              </w:rPr>
            </w:pPr>
            <w:r>
              <w:rPr>
                <w:rFonts w:ascii="Arial" w:hAnsi="Arial" w:cs="Arial"/>
                <w:sz w:val="20"/>
                <w:szCs w:val="20"/>
              </w:rPr>
              <w:t>Página Añadir estudiantes nuevos</w:t>
            </w:r>
          </w:p>
        </w:tc>
        <w:tc>
          <w:tcPr>
            <w:tcW w:w="5850" w:type="dxa"/>
            <w:tcBorders>
              <w:top w:val="single" w:sz="4" w:space="0" w:color="auto"/>
              <w:left w:val="single" w:sz="4" w:space="0" w:color="auto"/>
              <w:bottom w:val="single" w:sz="4" w:space="0" w:color="auto"/>
              <w:right w:val="single" w:sz="4" w:space="0" w:color="auto"/>
            </w:tcBorders>
          </w:tcPr>
          <w:p w:rsidR="00AC6DE6" w14:paraId="265EC623" w14:textId="77777777">
            <w:pPr>
              <w:spacing w:after="0" w:line="240" w:lineRule="auto"/>
              <w:rPr>
                <w:rFonts w:ascii="Arial" w:hAnsi="Arial" w:cs="Arial"/>
                <w:bCs/>
                <w:sz w:val="20"/>
                <w:szCs w:val="20"/>
                <w:lang w:val="es-PR"/>
              </w:rPr>
            </w:pPr>
            <w:r>
              <w:rPr>
                <w:rFonts w:ascii="Arial" w:hAnsi="Arial" w:cs="Arial"/>
                <w:b/>
                <w:sz w:val="20"/>
                <w:szCs w:val="20"/>
                <w:lang w:val="es-PR"/>
              </w:rPr>
              <w:t xml:space="preserve">[Voiceover]: </w:t>
            </w:r>
            <w:r>
              <w:rPr>
                <w:rFonts w:ascii="Arial" w:hAnsi="Arial" w:cs="Arial"/>
                <w:bCs/>
                <w:sz w:val="20"/>
                <w:szCs w:val="20"/>
                <w:lang w:val="es-PR"/>
              </w:rPr>
              <w:t>Su coordinador(a) estatal de NAEP designó la forma en que usted enviará la lista actualizada de estudiantes. La primera ficha de esta sección le proporciona detalles sobre cómo deberá enviar una lista actualizada de estudiantes.</w:t>
            </w:r>
          </w:p>
          <w:p w:rsidR="00AC6DE6" w14:paraId="1CE40429" w14:textId="77777777">
            <w:pPr>
              <w:spacing w:after="0" w:line="240" w:lineRule="auto"/>
              <w:rPr>
                <w:rFonts w:ascii="Arial" w:hAnsi="Arial" w:cs="Arial"/>
                <w:bCs/>
                <w:sz w:val="20"/>
                <w:szCs w:val="20"/>
                <w:lang w:val="es-PR"/>
              </w:rPr>
            </w:pPr>
          </w:p>
        </w:tc>
        <w:tc>
          <w:tcPr>
            <w:tcW w:w="3240" w:type="dxa"/>
            <w:tcBorders>
              <w:top w:val="single" w:sz="4" w:space="0" w:color="auto"/>
              <w:left w:val="single" w:sz="4" w:space="0" w:color="auto"/>
              <w:bottom w:val="single" w:sz="4" w:space="0" w:color="auto"/>
              <w:right w:val="single" w:sz="4" w:space="0" w:color="auto"/>
            </w:tcBorders>
            <w:hideMark/>
          </w:tcPr>
          <w:p w:rsidR="00AC6DE6" w14:paraId="72804B65" w14:textId="77777777">
            <w:pPr>
              <w:spacing w:after="0" w:line="240" w:lineRule="auto"/>
              <w:rPr>
                <w:rFonts w:ascii="Arial" w:hAnsi="Arial" w:cs="Arial"/>
                <w:sz w:val="20"/>
                <w:szCs w:val="20"/>
              </w:rPr>
            </w:pPr>
            <w:r>
              <w:rPr>
                <w:rFonts w:ascii="Arial" w:hAnsi="Arial" w:cs="Arial"/>
                <w:sz w:val="20"/>
                <w:szCs w:val="20"/>
              </w:rPr>
              <w:t xml:space="preserve">Show image of the tile. </w:t>
            </w:r>
          </w:p>
        </w:tc>
      </w:tr>
      <w:tr w14:paraId="3527FCEC" w14:textId="77777777" w:rsidTr="00AC6DE6">
        <w:tblPrEx>
          <w:tblW w:w="13500" w:type="dxa"/>
          <w:jc w:val="center"/>
          <w:tblLayout w:type="fixed"/>
          <w:tblLook w:val="04A0"/>
        </w:tblPrEx>
        <w:trPr>
          <w:trHeight w:val="277"/>
          <w:jc w:val="center"/>
        </w:trPr>
        <w:tc>
          <w:tcPr>
            <w:tcW w:w="1165" w:type="dxa"/>
            <w:tcBorders>
              <w:top w:val="single" w:sz="4" w:space="0" w:color="auto"/>
              <w:left w:val="single" w:sz="4" w:space="0" w:color="auto"/>
              <w:bottom w:val="single" w:sz="4" w:space="0" w:color="auto"/>
              <w:right w:val="single" w:sz="4" w:space="0" w:color="auto"/>
            </w:tcBorders>
            <w:hideMark/>
          </w:tcPr>
          <w:p w:rsidR="00AC6DE6" w14:paraId="314045F6" w14:textId="77777777">
            <w:pPr>
              <w:spacing w:after="0" w:line="240" w:lineRule="auto"/>
              <w:jc w:val="center"/>
              <w:rPr>
                <w:rFonts w:ascii="Arial" w:hAnsi="Arial" w:cs="Arial"/>
                <w:sz w:val="20"/>
                <w:szCs w:val="20"/>
              </w:rPr>
            </w:pPr>
            <w:r>
              <w:rPr>
                <w:rFonts w:ascii="Arial" w:hAnsi="Arial" w:cs="Arial"/>
                <w:sz w:val="20"/>
                <w:szCs w:val="20"/>
              </w:rPr>
              <w:t xml:space="preserve">4. </w:t>
            </w:r>
          </w:p>
        </w:tc>
        <w:tc>
          <w:tcPr>
            <w:tcW w:w="3240" w:type="dxa"/>
            <w:tcBorders>
              <w:top w:val="single" w:sz="4" w:space="0" w:color="auto"/>
              <w:left w:val="single" w:sz="4" w:space="0" w:color="auto"/>
              <w:bottom w:val="single" w:sz="4" w:space="0" w:color="auto"/>
              <w:right w:val="single" w:sz="4" w:space="0" w:color="auto"/>
            </w:tcBorders>
            <w:hideMark/>
          </w:tcPr>
          <w:p w:rsidR="00AC6DE6" w14:paraId="09C8BEB2" w14:textId="77777777">
            <w:pPr>
              <w:spacing w:after="0" w:line="240" w:lineRule="auto"/>
              <w:rPr>
                <w:rFonts w:ascii="Arial" w:hAnsi="Arial" w:cs="Arial"/>
                <w:sz w:val="20"/>
                <w:szCs w:val="20"/>
              </w:rPr>
            </w:pPr>
            <w:r>
              <w:rPr>
                <w:rFonts w:ascii="Arial" w:hAnsi="Arial" w:cs="Arial"/>
                <w:sz w:val="20"/>
                <w:szCs w:val="20"/>
              </w:rPr>
              <w:t>Página Añadir estudiantes nuevos</w:t>
            </w:r>
          </w:p>
        </w:tc>
        <w:tc>
          <w:tcPr>
            <w:tcW w:w="5850" w:type="dxa"/>
            <w:tcBorders>
              <w:top w:val="single" w:sz="4" w:space="0" w:color="auto"/>
              <w:left w:val="single" w:sz="4" w:space="0" w:color="auto"/>
              <w:bottom w:val="single" w:sz="4" w:space="0" w:color="auto"/>
              <w:right w:val="single" w:sz="4" w:space="0" w:color="auto"/>
            </w:tcBorders>
          </w:tcPr>
          <w:p w:rsidR="00AC6DE6" w14:paraId="75485B59" w14:textId="77777777">
            <w:pPr>
              <w:spacing w:after="0" w:line="240" w:lineRule="auto"/>
              <w:rPr>
                <w:rFonts w:ascii="Arial" w:hAnsi="Arial" w:cs="Arial"/>
                <w:bCs/>
                <w:sz w:val="20"/>
                <w:szCs w:val="20"/>
                <w:lang w:val="es-PR"/>
              </w:rPr>
            </w:pPr>
            <w:r>
              <w:rPr>
                <w:rFonts w:ascii="Arial" w:hAnsi="Arial" w:cs="Arial"/>
                <w:b/>
                <w:sz w:val="20"/>
                <w:szCs w:val="20"/>
                <w:lang w:val="es-PR"/>
              </w:rPr>
              <w:t xml:space="preserve">[Voiceover]: </w:t>
            </w:r>
            <w:r>
              <w:rPr>
                <w:rFonts w:ascii="Arial" w:hAnsi="Arial" w:cs="Arial"/>
                <w:bCs/>
                <w:sz w:val="20"/>
                <w:szCs w:val="20"/>
                <w:lang w:val="es-PR"/>
              </w:rPr>
              <w:t xml:space="preserve">Una vez que haya completado todos los pasos requeridos para enviar la lista actualizada de estudiantes, deberá seleccionar el botón de Enviar. </w:t>
            </w:r>
          </w:p>
          <w:p w:rsidR="00AC6DE6" w14:paraId="73E5575F" w14:textId="77777777">
            <w:pPr>
              <w:spacing w:after="0" w:line="240" w:lineRule="auto"/>
              <w:rPr>
                <w:rFonts w:ascii="Arial" w:hAnsi="Arial" w:cs="Arial"/>
                <w:b/>
                <w:sz w:val="20"/>
                <w:szCs w:val="20"/>
                <w:lang w:val="es-PR"/>
              </w:rPr>
            </w:pPr>
          </w:p>
        </w:tc>
        <w:tc>
          <w:tcPr>
            <w:tcW w:w="3240" w:type="dxa"/>
            <w:tcBorders>
              <w:top w:val="single" w:sz="4" w:space="0" w:color="auto"/>
              <w:left w:val="single" w:sz="4" w:space="0" w:color="auto"/>
              <w:bottom w:val="single" w:sz="4" w:space="0" w:color="auto"/>
              <w:right w:val="single" w:sz="4" w:space="0" w:color="auto"/>
            </w:tcBorders>
            <w:hideMark/>
          </w:tcPr>
          <w:p w:rsidR="00AC6DE6" w14:paraId="4055C309" w14:textId="77777777">
            <w:pPr>
              <w:spacing w:after="0" w:line="240" w:lineRule="auto"/>
              <w:rPr>
                <w:rFonts w:ascii="Arial" w:hAnsi="Arial" w:cs="Arial"/>
                <w:sz w:val="20"/>
                <w:szCs w:val="20"/>
              </w:rPr>
            </w:pPr>
            <w:r>
              <w:rPr>
                <w:rFonts w:ascii="Arial" w:hAnsi="Arial" w:cs="Arial"/>
                <w:sz w:val="20"/>
                <w:szCs w:val="20"/>
              </w:rPr>
              <w:t>Show image of the tile.</w:t>
            </w:r>
          </w:p>
        </w:tc>
      </w:tr>
      <w:tr w14:paraId="01C350AE" w14:textId="77777777" w:rsidTr="00AC6DE6">
        <w:tblPrEx>
          <w:tblW w:w="13500" w:type="dxa"/>
          <w:jc w:val="center"/>
          <w:tblLayout w:type="fixed"/>
          <w:tblLook w:val="04A0"/>
        </w:tblPrEx>
        <w:trPr>
          <w:trHeight w:val="277"/>
          <w:jc w:val="center"/>
        </w:trPr>
        <w:tc>
          <w:tcPr>
            <w:tcW w:w="1165" w:type="dxa"/>
            <w:tcBorders>
              <w:top w:val="single" w:sz="4" w:space="0" w:color="auto"/>
              <w:left w:val="single" w:sz="4" w:space="0" w:color="auto"/>
              <w:bottom w:val="single" w:sz="4" w:space="0" w:color="auto"/>
              <w:right w:val="single" w:sz="4" w:space="0" w:color="auto"/>
            </w:tcBorders>
            <w:hideMark/>
          </w:tcPr>
          <w:p w:rsidR="00AC6DE6" w14:paraId="5A1EBC9B" w14:textId="77777777">
            <w:pPr>
              <w:spacing w:after="0" w:line="240" w:lineRule="auto"/>
              <w:jc w:val="center"/>
              <w:rPr>
                <w:rFonts w:ascii="Arial" w:hAnsi="Arial" w:cs="Arial"/>
                <w:sz w:val="20"/>
                <w:szCs w:val="20"/>
              </w:rPr>
            </w:pPr>
            <w:r>
              <w:rPr>
                <w:rFonts w:ascii="Arial" w:hAnsi="Arial" w:cs="Arial"/>
                <w:sz w:val="20"/>
                <w:szCs w:val="20"/>
              </w:rPr>
              <w:t>5.</w:t>
            </w:r>
          </w:p>
        </w:tc>
        <w:tc>
          <w:tcPr>
            <w:tcW w:w="3240" w:type="dxa"/>
            <w:tcBorders>
              <w:top w:val="single" w:sz="4" w:space="0" w:color="auto"/>
              <w:left w:val="single" w:sz="4" w:space="0" w:color="auto"/>
              <w:bottom w:val="single" w:sz="4" w:space="0" w:color="auto"/>
              <w:right w:val="single" w:sz="4" w:space="0" w:color="auto"/>
            </w:tcBorders>
            <w:hideMark/>
          </w:tcPr>
          <w:p w:rsidR="00AC6DE6" w14:paraId="68365C19" w14:textId="77777777">
            <w:pPr>
              <w:spacing w:after="0" w:line="240" w:lineRule="auto"/>
              <w:rPr>
                <w:rFonts w:ascii="Arial" w:hAnsi="Arial" w:cs="Arial"/>
                <w:sz w:val="20"/>
                <w:szCs w:val="20"/>
              </w:rPr>
            </w:pPr>
            <w:r>
              <w:rPr>
                <w:rFonts w:ascii="Arial" w:hAnsi="Arial" w:cs="Arial"/>
                <w:sz w:val="20"/>
                <w:szCs w:val="20"/>
              </w:rPr>
              <w:t>Página Añadir estudiantes nuevos</w:t>
            </w:r>
          </w:p>
        </w:tc>
        <w:tc>
          <w:tcPr>
            <w:tcW w:w="5850" w:type="dxa"/>
            <w:tcBorders>
              <w:top w:val="single" w:sz="4" w:space="0" w:color="auto"/>
              <w:left w:val="single" w:sz="4" w:space="0" w:color="auto"/>
              <w:bottom w:val="single" w:sz="4" w:space="0" w:color="auto"/>
              <w:right w:val="single" w:sz="4" w:space="0" w:color="auto"/>
            </w:tcBorders>
          </w:tcPr>
          <w:p w:rsidR="00AC6DE6" w14:paraId="08782A77" w14:textId="77777777">
            <w:pPr>
              <w:spacing w:after="0" w:line="240" w:lineRule="auto"/>
              <w:rPr>
                <w:rFonts w:ascii="Arial" w:hAnsi="Arial" w:cs="Arial"/>
                <w:bCs/>
                <w:sz w:val="20"/>
                <w:szCs w:val="20"/>
                <w:lang w:val="es-PR"/>
              </w:rPr>
            </w:pPr>
            <w:r>
              <w:rPr>
                <w:rFonts w:ascii="Arial" w:hAnsi="Arial" w:cs="Arial"/>
                <w:b/>
                <w:sz w:val="20"/>
                <w:szCs w:val="20"/>
                <w:lang w:val="es-PR"/>
              </w:rPr>
              <w:t xml:space="preserve">[Voiceover]: </w:t>
            </w:r>
            <w:r>
              <w:rPr>
                <w:rFonts w:ascii="Arial" w:hAnsi="Arial" w:cs="Arial"/>
                <w:bCs/>
                <w:sz w:val="20"/>
                <w:szCs w:val="20"/>
                <w:lang w:val="es-PR"/>
              </w:rPr>
              <w:t xml:space="preserve">Si está importando una lista de estudiantes o revisando la lista actual de estudiantes, luego deberá completar la ficha de de verificar si hay estudiantes duplicados. </w:t>
            </w:r>
          </w:p>
          <w:p w:rsidR="00AC6DE6" w14:paraId="0501C29E" w14:textId="77777777">
            <w:pPr>
              <w:spacing w:after="0" w:line="240" w:lineRule="auto"/>
              <w:rPr>
                <w:rFonts w:ascii="Arial" w:hAnsi="Arial" w:cs="Arial"/>
                <w:bCs/>
                <w:sz w:val="20"/>
                <w:szCs w:val="20"/>
                <w:lang w:val="es-PR"/>
              </w:rPr>
            </w:pPr>
          </w:p>
          <w:p w:rsidR="00AC6DE6" w14:paraId="2F93E165" w14:textId="77777777">
            <w:pPr>
              <w:spacing w:after="0" w:line="240" w:lineRule="auto"/>
              <w:rPr>
                <w:rFonts w:ascii="Arial" w:hAnsi="Arial" w:cs="Arial"/>
                <w:bCs/>
                <w:sz w:val="20"/>
                <w:szCs w:val="20"/>
                <w:lang w:val="es-PR"/>
              </w:rPr>
            </w:pPr>
            <w:r>
              <w:rPr>
                <w:rFonts w:ascii="Arial" w:hAnsi="Arial" w:cs="Arial"/>
                <w:bCs/>
                <w:sz w:val="20"/>
                <w:szCs w:val="20"/>
                <w:lang w:val="es-PR"/>
              </w:rPr>
              <w:t xml:space="preserve">Si está añadiendo estudiantes nuevos a la lista original, puede saltarse este paso. </w:t>
            </w:r>
          </w:p>
          <w:p w:rsidR="00AC6DE6" w14:paraId="573AA9CB" w14:textId="77777777">
            <w:pPr>
              <w:spacing w:after="0" w:line="240" w:lineRule="auto"/>
              <w:rPr>
                <w:rFonts w:ascii="Arial" w:hAnsi="Arial" w:cs="Arial"/>
                <w:bCs/>
                <w:sz w:val="20"/>
                <w:szCs w:val="20"/>
                <w:lang w:val="es-PR"/>
              </w:rPr>
            </w:pPr>
          </w:p>
          <w:p w:rsidR="00AC6DE6" w14:paraId="0090C33E" w14:textId="77777777">
            <w:pPr>
              <w:spacing w:after="0" w:line="240" w:lineRule="auto"/>
              <w:rPr>
                <w:rFonts w:ascii="Arial" w:hAnsi="Arial" w:cs="Arial"/>
                <w:bCs/>
                <w:sz w:val="20"/>
                <w:szCs w:val="20"/>
                <w:lang w:val="es-PR"/>
              </w:rPr>
            </w:pPr>
            <w:r>
              <w:rPr>
                <w:rFonts w:ascii="Arial" w:hAnsi="Arial" w:cs="Arial"/>
                <w:bCs/>
                <w:sz w:val="20"/>
                <w:szCs w:val="20"/>
                <w:lang w:val="es-PR"/>
              </w:rPr>
              <w:t xml:space="preserve">Una vez que haya revisado los estudiantes duplicados, </w:t>
            </w:r>
            <w:r>
              <w:rPr>
                <w:rFonts w:ascii="Arial" w:hAnsi="Arial" w:cs="Arial"/>
                <w:bCs/>
                <w:sz w:val="20"/>
                <w:szCs w:val="20"/>
                <w:lang w:val="es-PR"/>
              </w:rPr>
              <w:t xml:space="preserve">seleccionará el botón de Enviar. </w:t>
            </w:r>
          </w:p>
        </w:tc>
        <w:tc>
          <w:tcPr>
            <w:tcW w:w="3240" w:type="dxa"/>
            <w:tcBorders>
              <w:top w:val="single" w:sz="4" w:space="0" w:color="auto"/>
              <w:left w:val="single" w:sz="4" w:space="0" w:color="auto"/>
              <w:bottom w:val="single" w:sz="4" w:space="0" w:color="auto"/>
              <w:right w:val="single" w:sz="4" w:space="0" w:color="auto"/>
            </w:tcBorders>
            <w:hideMark/>
          </w:tcPr>
          <w:p w:rsidR="00AC6DE6" w14:paraId="4C9EC39E" w14:textId="77777777">
            <w:pPr>
              <w:spacing w:after="0" w:line="240" w:lineRule="auto"/>
              <w:rPr>
                <w:rFonts w:ascii="Arial" w:hAnsi="Arial" w:cs="Arial"/>
                <w:sz w:val="20"/>
                <w:szCs w:val="20"/>
              </w:rPr>
            </w:pPr>
            <w:r>
              <w:rPr>
                <w:rFonts w:ascii="Arial" w:hAnsi="Arial" w:cs="Arial"/>
                <w:sz w:val="20"/>
                <w:szCs w:val="20"/>
              </w:rPr>
              <w:t>Show image of check for duplicate students tile</w:t>
            </w:r>
          </w:p>
        </w:tc>
      </w:tr>
      <w:tr w14:paraId="4D613F07" w14:textId="77777777" w:rsidTr="00AC6DE6">
        <w:tblPrEx>
          <w:tblW w:w="13500" w:type="dxa"/>
          <w:jc w:val="center"/>
          <w:tblLayout w:type="fixed"/>
          <w:tblLook w:val="04A0"/>
        </w:tblPrEx>
        <w:trPr>
          <w:trHeight w:val="277"/>
          <w:jc w:val="center"/>
        </w:trPr>
        <w:tc>
          <w:tcPr>
            <w:tcW w:w="1165" w:type="dxa"/>
            <w:tcBorders>
              <w:top w:val="single" w:sz="4" w:space="0" w:color="auto"/>
              <w:left w:val="single" w:sz="4" w:space="0" w:color="auto"/>
              <w:bottom w:val="single" w:sz="4" w:space="0" w:color="auto"/>
              <w:right w:val="single" w:sz="4" w:space="0" w:color="auto"/>
            </w:tcBorders>
            <w:hideMark/>
          </w:tcPr>
          <w:p w:rsidR="00AC6DE6" w14:paraId="3CFADEB4" w14:textId="77777777">
            <w:pPr>
              <w:spacing w:after="0" w:line="240" w:lineRule="auto"/>
              <w:jc w:val="center"/>
              <w:rPr>
                <w:rFonts w:ascii="Arial" w:hAnsi="Arial" w:cs="Arial"/>
                <w:sz w:val="20"/>
                <w:szCs w:val="20"/>
              </w:rPr>
            </w:pPr>
            <w:r>
              <w:rPr>
                <w:rFonts w:ascii="Arial" w:hAnsi="Arial" w:cs="Arial"/>
                <w:sz w:val="20"/>
                <w:szCs w:val="20"/>
              </w:rPr>
              <w:t>6.</w:t>
            </w:r>
          </w:p>
        </w:tc>
        <w:tc>
          <w:tcPr>
            <w:tcW w:w="3240" w:type="dxa"/>
            <w:tcBorders>
              <w:top w:val="single" w:sz="4" w:space="0" w:color="auto"/>
              <w:left w:val="single" w:sz="4" w:space="0" w:color="auto"/>
              <w:bottom w:val="single" w:sz="4" w:space="0" w:color="auto"/>
              <w:right w:val="single" w:sz="4" w:space="0" w:color="auto"/>
            </w:tcBorders>
            <w:hideMark/>
          </w:tcPr>
          <w:p w:rsidR="00AC6DE6" w14:paraId="7F3E81C5" w14:textId="77777777">
            <w:pPr>
              <w:spacing w:after="0" w:line="240" w:lineRule="auto"/>
              <w:rPr>
                <w:rFonts w:ascii="Arial" w:hAnsi="Arial" w:cs="Arial"/>
                <w:sz w:val="20"/>
                <w:szCs w:val="20"/>
              </w:rPr>
            </w:pPr>
            <w:r>
              <w:rPr>
                <w:rFonts w:ascii="Arial" w:hAnsi="Arial" w:cs="Arial"/>
                <w:sz w:val="20"/>
                <w:szCs w:val="20"/>
              </w:rPr>
              <w:t>Página Añadir estudiantes nuevos</w:t>
            </w:r>
          </w:p>
        </w:tc>
        <w:tc>
          <w:tcPr>
            <w:tcW w:w="5850" w:type="dxa"/>
            <w:tcBorders>
              <w:top w:val="single" w:sz="4" w:space="0" w:color="auto"/>
              <w:left w:val="single" w:sz="4" w:space="0" w:color="auto"/>
              <w:bottom w:val="single" w:sz="4" w:space="0" w:color="auto"/>
              <w:right w:val="single" w:sz="4" w:space="0" w:color="auto"/>
            </w:tcBorders>
          </w:tcPr>
          <w:p w:rsidR="00AC6DE6" w14:paraId="1C05665E" w14:textId="77777777">
            <w:pPr>
              <w:spacing w:after="0" w:line="240" w:lineRule="auto"/>
              <w:rPr>
                <w:rFonts w:ascii="Arial" w:hAnsi="Arial" w:cs="Arial"/>
                <w:bCs/>
                <w:sz w:val="20"/>
                <w:szCs w:val="20"/>
                <w:lang w:val="es-PR"/>
              </w:rPr>
            </w:pPr>
            <w:r>
              <w:rPr>
                <w:rFonts w:ascii="Arial" w:hAnsi="Arial" w:cs="Arial"/>
                <w:b/>
                <w:sz w:val="20"/>
                <w:szCs w:val="20"/>
                <w:lang w:val="es-PR"/>
              </w:rPr>
              <w:t xml:space="preserve">[Voiceover]: </w:t>
            </w:r>
            <w:r>
              <w:rPr>
                <w:rFonts w:ascii="Arial" w:hAnsi="Arial" w:cs="Arial"/>
                <w:bCs/>
                <w:sz w:val="20"/>
                <w:szCs w:val="20"/>
                <w:lang w:val="es-PR"/>
              </w:rPr>
              <w:t xml:space="preserve">Finalmente, si hay algún estudiante nuevo seleccionado, aparecerá en la ficha de Estudiantes nuevos.  </w:t>
            </w:r>
          </w:p>
          <w:p w:rsidR="00AC6DE6" w14:paraId="1634EB1C" w14:textId="77777777">
            <w:pPr>
              <w:spacing w:after="0" w:line="240" w:lineRule="auto"/>
              <w:rPr>
                <w:rFonts w:ascii="Arial" w:hAnsi="Arial" w:cs="Arial"/>
                <w:bCs/>
                <w:sz w:val="20"/>
                <w:szCs w:val="20"/>
                <w:lang w:val="es-PR"/>
              </w:rPr>
            </w:pPr>
          </w:p>
          <w:p w:rsidR="00AC6DE6" w14:paraId="072C452D" w14:textId="77777777">
            <w:pPr>
              <w:spacing w:after="0" w:line="240" w:lineRule="auto"/>
              <w:rPr>
                <w:rFonts w:ascii="Arial" w:hAnsi="Arial" w:cs="Arial"/>
                <w:bCs/>
                <w:sz w:val="20"/>
                <w:szCs w:val="20"/>
                <w:lang w:val="es-PR"/>
              </w:rPr>
            </w:pPr>
            <w:r>
              <w:rPr>
                <w:rFonts w:ascii="Arial" w:hAnsi="Arial" w:cs="Arial"/>
                <w:bCs/>
                <w:sz w:val="20"/>
                <w:szCs w:val="20"/>
                <w:lang w:val="es-PR"/>
              </w:rPr>
              <w:t>Deberá ingresar la siguiente información para cualquier estudiante nuevo:</w:t>
            </w:r>
          </w:p>
          <w:p w:rsidR="00AC6DE6" w:rsidP="006A4140" w14:paraId="48668512" w14:textId="77777777">
            <w:pPr>
              <w:pStyle w:val="ListParagraph"/>
              <w:widowControl/>
              <w:numPr>
                <w:ilvl w:val="0"/>
                <w:numId w:val="19"/>
              </w:numPr>
              <w:spacing w:after="0" w:line="240" w:lineRule="auto"/>
              <w:rPr>
                <w:rFonts w:ascii="Arial" w:hAnsi="Arial" w:cs="Arial"/>
                <w:bCs/>
                <w:sz w:val="20"/>
                <w:szCs w:val="20"/>
                <w:lang w:val="es-PR"/>
              </w:rPr>
            </w:pPr>
            <w:r>
              <w:rPr>
                <w:rFonts w:ascii="Arial" w:hAnsi="Arial" w:cs="Arial"/>
                <w:bCs/>
                <w:sz w:val="20"/>
                <w:szCs w:val="20"/>
                <w:lang w:val="es-PR"/>
              </w:rPr>
              <w:t>Datos demográficos en la sección Proporcionar información sobre los estudiantes.</w:t>
            </w:r>
          </w:p>
          <w:p w:rsidR="00AC6DE6" w:rsidP="006A4140" w14:paraId="200BE672" w14:textId="77777777">
            <w:pPr>
              <w:pStyle w:val="ListParagraph"/>
              <w:widowControl/>
              <w:numPr>
                <w:ilvl w:val="0"/>
                <w:numId w:val="19"/>
              </w:numPr>
              <w:spacing w:after="0" w:line="240" w:lineRule="auto"/>
              <w:rPr>
                <w:rFonts w:ascii="Arial" w:hAnsi="Arial" w:cs="Arial"/>
                <w:bCs/>
                <w:sz w:val="20"/>
                <w:szCs w:val="20"/>
                <w:lang w:val="es-PR"/>
              </w:rPr>
            </w:pPr>
            <w:r>
              <w:rPr>
                <w:rFonts w:ascii="Arial" w:hAnsi="Arial" w:cs="Arial"/>
                <w:bCs/>
                <w:sz w:val="20"/>
                <w:szCs w:val="20"/>
                <w:lang w:val="es-PR"/>
              </w:rPr>
              <w:t>Confirmar la notificación a los padres o tutores en la sección Notificar a los padres/tutores.</w:t>
            </w:r>
          </w:p>
          <w:p w:rsidR="00AC6DE6" w:rsidP="006A4140" w14:paraId="03947444" w14:textId="77777777">
            <w:pPr>
              <w:pStyle w:val="ListParagraph"/>
              <w:widowControl/>
              <w:numPr>
                <w:ilvl w:val="0"/>
                <w:numId w:val="19"/>
              </w:numPr>
              <w:spacing w:after="0" w:line="240" w:lineRule="auto"/>
              <w:rPr>
                <w:rFonts w:ascii="Arial" w:hAnsi="Arial" w:cs="Arial"/>
                <w:bCs/>
                <w:sz w:val="20"/>
                <w:szCs w:val="20"/>
                <w:lang w:val="es-PR"/>
              </w:rPr>
            </w:pPr>
            <w:r>
              <w:rPr>
                <w:rFonts w:ascii="Arial" w:hAnsi="Arial" w:cs="Arial"/>
                <w:bCs/>
                <w:sz w:val="20"/>
                <w:szCs w:val="20"/>
                <w:lang w:val="es-PR"/>
              </w:rPr>
              <w:t>Asigne a los estudiantes con sus maestros en la sección Administrar cuestionarios.</w:t>
            </w:r>
          </w:p>
        </w:tc>
        <w:tc>
          <w:tcPr>
            <w:tcW w:w="3240" w:type="dxa"/>
            <w:tcBorders>
              <w:top w:val="single" w:sz="4" w:space="0" w:color="auto"/>
              <w:left w:val="single" w:sz="4" w:space="0" w:color="auto"/>
              <w:bottom w:val="single" w:sz="4" w:space="0" w:color="auto"/>
              <w:right w:val="single" w:sz="4" w:space="0" w:color="auto"/>
            </w:tcBorders>
            <w:hideMark/>
          </w:tcPr>
          <w:p w:rsidR="00AC6DE6" w14:paraId="713D07CD" w14:textId="77777777">
            <w:pPr>
              <w:spacing w:after="0" w:line="240" w:lineRule="auto"/>
              <w:rPr>
                <w:rFonts w:ascii="Arial" w:hAnsi="Arial" w:cs="Arial"/>
                <w:sz w:val="20"/>
                <w:szCs w:val="20"/>
              </w:rPr>
            </w:pPr>
            <w:r>
              <w:rPr>
                <w:rFonts w:ascii="Arial" w:hAnsi="Arial" w:cs="Arial"/>
                <w:sz w:val="20"/>
                <w:szCs w:val="20"/>
              </w:rPr>
              <w:t xml:space="preserve">Show image of New Students tile. </w:t>
            </w:r>
          </w:p>
        </w:tc>
      </w:tr>
      <w:tr w14:paraId="588D4B55" w14:textId="77777777" w:rsidTr="00AC6DE6">
        <w:tblPrEx>
          <w:tblW w:w="13500" w:type="dxa"/>
          <w:jc w:val="center"/>
          <w:tblLayout w:type="fixed"/>
          <w:tblLook w:val="04A0"/>
        </w:tblPrEx>
        <w:trPr>
          <w:trHeight w:val="293"/>
          <w:jc w:val="center"/>
        </w:trPr>
        <w:tc>
          <w:tcPr>
            <w:tcW w:w="1165" w:type="dxa"/>
            <w:tcBorders>
              <w:top w:val="single" w:sz="4" w:space="0" w:color="auto"/>
              <w:left w:val="single" w:sz="4" w:space="0" w:color="auto"/>
              <w:bottom w:val="single" w:sz="4" w:space="0" w:color="auto"/>
              <w:right w:val="single" w:sz="4" w:space="0" w:color="auto"/>
            </w:tcBorders>
            <w:hideMark/>
          </w:tcPr>
          <w:p w:rsidR="00AC6DE6" w14:paraId="26BBDD9D" w14:textId="77777777">
            <w:pPr>
              <w:spacing w:after="0" w:line="240" w:lineRule="auto"/>
              <w:jc w:val="center"/>
              <w:rPr>
                <w:rFonts w:ascii="Arial" w:hAnsi="Arial" w:cs="Arial"/>
                <w:sz w:val="20"/>
                <w:szCs w:val="20"/>
              </w:rPr>
            </w:pPr>
            <w:r>
              <w:rPr>
                <w:rFonts w:ascii="Arial" w:hAnsi="Arial" w:cs="Arial"/>
                <w:sz w:val="20"/>
                <w:szCs w:val="20"/>
              </w:rPr>
              <w:t>7.</w:t>
            </w:r>
          </w:p>
        </w:tc>
        <w:tc>
          <w:tcPr>
            <w:tcW w:w="3240" w:type="dxa"/>
            <w:tcBorders>
              <w:top w:val="single" w:sz="4" w:space="0" w:color="auto"/>
              <w:left w:val="single" w:sz="4" w:space="0" w:color="auto"/>
              <w:bottom w:val="single" w:sz="4" w:space="0" w:color="auto"/>
              <w:right w:val="single" w:sz="4" w:space="0" w:color="auto"/>
            </w:tcBorders>
            <w:hideMark/>
          </w:tcPr>
          <w:p w:rsidR="00AC6DE6" w14:paraId="1031A35C" w14:textId="77777777">
            <w:pPr>
              <w:spacing w:after="0" w:line="240" w:lineRule="auto"/>
              <w:rPr>
                <w:rFonts w:ascii="Arial" w:hAnsi="Arial" w:cs="Arial"/>
                <w:sz w:val="20"/>
                <w:szCs w:val="20"/>
                <w:lang w:val="es-PR"/>
              </w:rPr>
            </w:pPr>
            <w:r>
              <w:rPr>
                <w:rFonts w:ascii="Arial" w:hAnsi="Arial" w:cs="Arial"/>
                <w:sz w:val="20"/>
                <w:szCs w:val="20"/>
                <w:lang w:val="es-PR"/>
              </w:rPr>
              <w:t>Sección Proporcionar información sobre los estudiantes</w:t>
            </w:r>
          </w:p>
        </w:tc>
        <w:tc>
          <w:tcPr>
            <w:tcW w:w="5850" w:type="dxa"/>
            <w:tcBorders>
              <w:top w:val="single" w:sz="4" w:space="0" w:color="auto"/>
              <w:left w:val="single" w:sz="4" w:space="0" w:color="auto"/>
              <w:bottom w:val="single" w:sz="4" w:space="0" w:color="auto"/>
              <w:right w:val="single" w:sz="4" w:space="0" w:color="auto"/>
            </w:tcBorders>
            <w:hideMark/>
          </w:tcPr>
          <w:p w:rsidR="00AC6DE6" w14:paraId="5B54B34C" w14:textId="77777777">
            <w:pPr>
              <w:spacing w:after="0" w:line="240" w:lineRule="auto"/>
              <w:rPr>
                <w:rFonts w:ascii="Arial" w:hAnsi="Arial" w:cs="Arial"/>
                <w:b/>
                <w:sz w:val="20"/>
                <w:szCs w:val="20"/>
                <w:lang w:val="es-PR"/>
              </w:rPr>
            </w:pPr>
            <w:r>
              <w:rPr>
                <w:rFonts w:ascii="Arial" w:hAnsi="Arial" w:cs="Arial"/>
                <w:b/>
                <w:bCs/>
                <w:sz w:val="20"/>
                <w:szCs w:val="20"/>
                <w:lang w:val="es-PR"/>
              </w:rPr>
              <w:t>[Voiceover]:</w:t>
            </w:r>
            <w:r>
              <w:rPr>
                <w:rFonts w:ascii="Arial" w:hAnsi="Arial" w:cs="Arial"/>
                <w:sz w:val="20"/>
                <w:szCs w:val="20"/>
                <w:lang w:val="es-PR"/>
              </w:rPr>
              <w:t xml:space="preserve"> Si tiene alguna pregunta sobre cómo completar sus tareas en la sección Añadir estudiantes nuevos del Sistema de Administración de la Evaluación, comuníquese con su representante de NAEP o con la oficina de Ayuda de NAEP.</w:t>
            </w:r>
          </w:p>
        </w:tc>
        <w:tc>
          <w:tcPr>
            <w:tcW w:w="3240" w:type="dxa"/>
            <w:tcBorders>
              <w:top w:val="single" w:sz="4" w:space="0" w:color="auto"/>
              <w:left w:val="single" w:sz="4" w:space="0" w:color="auto"/>
              <w:bottom w:val="single" w:sz="4" w:space="0" w:color="auto"/>
              <w:right w:val="single" w:sz="4" w:space="0" w:color="auto"/>
            </w:tcBorders>
            <w:hideMark/>
          </w:tcPr>
          <w:p w:rsidR="00AC6DE6" w14:paraId="5B6F5143" w14:textId="77777777">
            <w:pPr>
              <w:spacing w:after="0" w:line="240" w:lineRule="auto"/>
              <w:rPr>
                <w:rFonts w:ascii="Arial" w:hAnsi="Arial" w:cs="Arial"/>
                <w:sz w:val="20"/>
                <w:szCs w:val="20"/>
              </w:rPr>
            </w:pPr>
            <w:r>
              <w:rPr>
                <w:rFonts w:ascii="Arial" w:hAnsi="Arial" w:cs="Arial"/>
                <w:sz w:val="20"/>
                <w:szCs w:val="20"/>
              </w:rPr>
              <w:t>Show image of student demographic information</w:t>
            </w:r>
          </w:p>
        </w:tc>
      </w:tr>
    </w:tbl>
    <w:p w:rsidR="00AC6DE6" w:rsidP="00AC6DE6" w14:paraId="3F8FED78" w14:textId="77777777">
      <w:pPr>
        <w:rPr>
          <w:kern w:val="2"/>
          <w14:ligatures w14:val="standardContextual"/>
        </w:rPr>
      </w:pPr>
    </w:p>
    <w:p w:rsidR="00BC7929" w:rsidP="00BC7929" w14:paraId="13D2068B" w14:textId="77777777">
      <w:pPr>
        <w:rPr>
          <w:rFonts w:ascii="Arial" w:eastAsia="Calibri" w:hAnsi="Arial" w:cs="Arial"/>
          <w:kern w:val="2"/>
          <w14:ligatures w14:val="standardContextual"/>
        </w:rPr>
      </w:pPr>
    </w:p>
    <w:p w:rsidR="00BC7929" w:rsidP="00BC7929" w14:paraId="0A6E0FBC" w14:textId="5DCD7C7D">
      <w:pPr>
        <w:tabs>
          <w:tab w:val="left" w:pos="3132"/>
        </w:tabs>
        <w:rPr>
          <w:rFonts w:ascii="Arial" w:eastAsia="Calibri" w:hAnsi="Arial" w:cs="Arial"/>
        </w:rPr>
      </w:pPr>
      <w:r>
        <w:rPr>
          <w:rFonts w:ascii="Arial" w:eastAsia="Calibri" w:hAnsi="Arial" w:cs="Arial"/>
        </w:rPr>
        <w:tab/>
      </w:r>
    </w:p>
    <w:p w:rsidR="00BC7929" w14:paraId="2F2DB4BB" w14:textId="77777777">
      <w:pPr>
        <w:widowControl/>
        <w:spacing w:after="160" w:line="259" w:lineRule="auto"/>
        <w:rPr>
          <w:rFonts w:ascii="Arial" w:eastAsia="Calibri" w:hAnsi="Arial" w:cs="Arial"/>
        </w:rPr>
      </w:pPr>
      <w:r>
        <w:rPr>
          <w:rFonts w:ascii="Arial" w:eastAsia="Calibri" w:hAnsi="Arial" w:cs="Arial"/>
        </w:rPr>
        <w:br w:type="page"/>
      </w:r>
    </w:p>
    <w:p w:rsidR="00BC7929" w:rsidP="00BC7929" w14:paraId="077B444D" w14:textId="43703FCD">
      <w:pPr>
        <w:spacing w:line="259" w:lineRule="auto"/>
        <w:jc w:val="center"/>
        <w:outlineLvl w:val="2"/>
        <w:rPr>
          <w:rFonts w:ascii="Calibri" w:eastAsia="Calibri" w:hAnsi="Calibri" w:cs="Times New Roman"/>
          <w:b/>
          <w:bCs/>
          <w:color w:val="2F5496"/>
        </w:rPr>
      </w:pPr>
      <w:bookmarkStart w:id="400" w:name="_Toc196126945"/>
      <w:r>
        <w:rPr>
          <w:rFonts w:ascii="Calibri" w:eastAsia="Calibri" w:hAnsi="Calibri" w:cs="Times New Roman"/>
          <w:b/>
          <w:bCs/>
          <w:color w:val="2F5496"/>
        </w:rPr>
        <w:t>Appendix I</w:t>
      </w:r>
      <w:r>
        <w:rPr>
          <w:rFonts w:ascii="Calibri" w:eastAsia="Calibri" w:hAnsi="Calibri" w:cs="Times New Roman"/>
          <w:b/>
          <w:bCs/>
          <w:color w:val="2F5496"/>
        </w:rPr>
        <w:t>14</w:t>
      </w:r>
      <w:r w:rsidRPr="00241919">
        <w:rPr>
          <w:rFonts w:ascii="Calibri" w:eastAsia="Calibri" w:hAnsi="Calibri" w:cs="Times New Roman"/>
          <w:b/>
          <w:bCs/>
          <w:color w:val="2F5496"/>
        </w:rPr>
        <w:t>:</w:t>
      </w:r>
      <w:r>
        <w:rPr>
          <w:rFonts w:ascii="Calibri" w:eastAsia="Calibri" w:hAnsi="Calibri" w:cs="Times New Roman"/>
          <w:b/>
          <w:bCs/>
          <w:color w:val="2F5496"/>
        </w:rPr>
        <w:t xml:space="preserve"> Assessment Logistics AMS Tutorial</w:t>
      </w:r>
      <w:r w:rsidRPr="00241919">
        <w:rPr>
          <w:rFonts w:ascii="Calibri" w:eastAsia="Calibri" w:hAnsi="Calibri" w:cs="Times New Roman"/>
          <w:b/>
          <w:bCs/>
          <w:color w:val="2F5496"/>
        </w:rPr>
        <w:t xml:space="preserve"> (English and Spanish)</w:t>
      </w:r>
      <w:bookmarkEnd w:id="400"/>
    </w:p>
    <w:tbl>
      <w:tblPr>
        <w:tblStyle w:val="TableGrid"/>
        <w:tblW w:w="12955" w:type="dxa"/>
        <w:jc w:val="center"/>
        <w:tblLook w:val="04A0"/>
      </w:tblPr>
      <w:tblGrid>
        <w:gridCol w:w="1255"/>
        <w:gridCol w:w="2160"/>
        <w:gridCol w:w="7020"/>
        <w:gridCol w:w="2520"/>
      </w:tblGrid>
      <w:tr w14:paraId="45F1C56E" w14:textId="77777777" w:rsidTr="001376AE">
        <w:tblPrEx>
          <w:tblW w:w="12955" w:type="dxa"/>
          <w:jc w:val="center"/>
          <w:tblLook w:val="04A0"/>
        </w:tblPrEx>
        <w:trPr>
          <w:trHeight w:val="530"/>
          <w:jc w:val="center"/>
        </w:trPr>
        <w:tc>
          <w:tcPr>
            <w:tcW w:w="1255" w:type="dxa"/>
            <w:tcBorders>
              <w:top w:val="single" w:sz="4" w:space="0" w:color="auto"/>
              <w:left w:val="single" w:sz="4" w:space="0" w:color="auto"/>
              <w:bottom w:val="single" w:sz="4" w:space="0" w:color="auto"/>
              <w:right w:val="single" w:sz="4" w:space="0" w:color="auto"/>
            </w:tcBorders>
            <w:hideMark/>
          </w:tcPr>
          <w:p w:rsidR="001376AE" w14:paraId="75D03633" w14:textId="77777777">
            <w:pPr>
              <w:spacing w:after="0" w:line="240" w:lineRule="auto"/>
              <w:rPr>
                <w:rFonts w:ascii="Arial" w:hAnsi="Arial" w:cs="Arial"/>
                <w:b/>
                <w:bCs/>
                <w:sz w:val="20"/>
                <w:szCs w:val="20"/>
              </w:rPr>
            </w:pPr>
            <w:r>
              <w:rPr>
                <w:rFonts w:ascii="Arial" w:hAnsi="Arial" w:cs="Arial"/>
                <w:b/>
                <w:bCs/>
                <w:sz w:val="20"/>
                <w:szCs w:val="20"/>
              </w:rPr>
              <w:t>Screen #</w:t>
            </w:r>
          </w:p>
        </w:tc>
        <w:tc>
          <w:tcPr>
            <w:tcW w:w="2160" w:type="dxa"/>
            <w:tcBorders>
              <w:top w:val="single" w:sz="4" w:space="0" w:color="auto"/>
              <w:left w:val="single" w:sz="4" w:space="0" w:color="auto"/>
              <w:bottom w:val="single" w:sz="4" w:space="0" w:color="auto"/>
              <w:right w:val="single" w:sz="4" w:space="0" w:color="auto"/>
            </w:tcBorders>
            <w:hideMark/>
          </w:tcPr>
          <w:p w:rsidR="001376AE" w14:paraId="4FBC34CB" w14:textId="77777777">
            <w:pPr>
              <w:spacing w:after="0" w:line="240" w:lineRule="auto"/>
              <w:rPr>
                <w:rFonts w:ascii="Arial" w:hAnsi="Arial" w:cs="Arial"/>
                <w:b/>
                <w:bCs/>
                <w:sz w:val="20"/>
                <w:szCs w:val="20"/>
              </w:rPr>
            </w:pPr>
            <w:r>
              <w:rPr>
                <w:rFonts w:ascii="Arial" w:hAnsi="Arial" w:cs="Arial"/>
                <w:b/>
                <w:bCs/>
                <w:sz w:val="20"/>
                <w:szCs w:val="20"/>
              </w:rPr>
              <w:t>Screen content</w:t>
            </w:r>
          </w:p>
        </w:tc>
        <w:tc>
          <w:tcPr>
            <w:tcW w:w="7020" w:type="dxa"/>
            <w:tcBorders>
              <w:top w:val="single" w:sz="4" w:space="0" w:color="auto"/>
              <w:left w:val="single" w:sz="4" w:space="0" w:color="auto"/>
              <w:bottom w:val="single" w:sz="4" w:space="0" w:color="auto"/>
              <w:right w:val="single" w:sz="4" w:space="0" w:color="auto"/>
            </w:tcBorders>
            <w:hideMark/>
          </w:tcPr>
          <w:p w:rsidR="001376AE" w14:paraId="024229BD" w14:textId="77777777">
            <w:pPr>
              <w:spacing w:after="0" w:line="240" w:lineRule="auto"/>
              <w:rPr>
                <w:rFonts w:ascii="Arial" w:hAnsi="Arial" w:cs="Arial"/>
                <w:b/>
                <w:bCs/>
                <w:sz w:val="20"/>
                <w:szCs w:val="20"/>
              </w:rPr>
            </w:pPr>
            <w:r>
              <w:rPr>
                <w:rFonts w:ascii="Arial" w:hAnsi="Arial" w:cs="Arial"/>
                <w:b/>
                <w:bCs/>
                <w:sz w:val="20"/>
                <w:szCs w:val="20"/>
              </w:rPr>
              <w:t>Audio script</w:t>
            </w:r>
          </w:p>
        </w:tc>
        <w:tc>
          <w:tcPr>
            <w:tcW w:w="2520" w:type="dxa"/>
            <w:tcBorders>
              <w:top w:val="single" w:sz="4" w:space="0" w:color="auto"/>
              <w:left w:val="single" w:sz="4" w:space="0" w:color="auto"/>
              <w:bottom w:val="single" w:sz="4" w:space="0" w:color="auto"/>
              <w:right w:val="single" w:sz="4" w:space="0" w:color="auto"/>
            </w:tcBorders>
            <w:hideMark/>
          </w:tcPr>
          <w:p w:rsidR="001376AE" w14:paraId="3F47F0E8" w14:textId="77777777">
            <w:pPr>
              <w:spacing w:after="0" w:line="240" w:lineRule="auto"/>
              <w:rPr>
                <w:rFonts w:ascii="Arial" w:hAnsi="Arial" w:cs="Arial"/>
                <w:b/>
                <w:bCs/>
                <w:sz w:val="20"/>
                <w:szCs w:val="20"/>
              </w:rPr>
            </w:pPr>
            <w:r>
              <w:rPr>
                <w:rFonts w:ascii="Arial" w:hAnsi="Arial" w:cs="Arial"/>
                <w:b/>
                <w:bCs/>
                <w:sz w:val="20"/>
                <w:szCs w:val="20"/>
              </w:rPr>
              <w:t>Media/images</w:t>
            </w:r>
          </w:p>
        </w:tc>
      </w:tr>
      <w:tr w14:paraId="5C3223CA" w14:textId="77777777" w:rsidTr="001376AE">
        <w:tblPrEx>
          <w:tblW w:w="12955" w:type="dxa"/>
          <w:jc w:val="center"/>
          <w:tblLook w:val="04A0"/>
        </w:tblPrEx>
        <w:trPr>
          <w:jc w:val="center"/>
        </w:trPr>
        <w:tc>
          <w:tcPr>
            <w:tcW w:w="1255" w:type="dxa"/>
            <w:tcBorders>
              <w:top w:val="single" w:sz="4" w:space="0" w:color="auto"/>
              <w:left w:val="single" w:sz="4" w:space="0" w:color="auto"/>
              <w:bottom w:val="single" w:sz="4" w:space="0" w:color="auto"/>
              <w:right w:val="single" w:sz="4" w:space="0" w:color="auto"/>
            </w:tcBorders>
          </w:tcPr>
          <w:p w:rsidR="001376AE" w:rsidP="006A4140" w14:paraId="672FF2F0" w14:textId="77777777">
            <w:pPr>
              <w:pStyle w:val="ListParagraph"/>
              <w:widowControl/>
              <w:numPr>
                <w:ilvl w:val="0"/>
                <w:numId w:val="10"/>
              </w:numPr>
              <w:spacing w:after="0" w:line="240" w:lineRule="auto"/>
              <w:jc w:val="center"/>
              <w:rPr>
                <w:rFonts w:ascii="Arial" w:hAnsi="Arial" w:cs="Arial"/>
                <w:sz w:val="20"/>
                <w:szCs w:val="20"/>
              </w:rPr>
            </w:pPr>
          </w:p>
        </w:tc>
        <w:tc>
          <w:tcPr>
            <w:tcW w:w="2160" w:type="dxa"/>
            <w:tcBorders>
              <w:top w:val="single" w:sz="4" w:space="0" w:color="auto"/>
              <w:left w:val="single" w:sz="4" w:space="0" w:color="auto"/>
              <w:bottom w:val="single" w:sz="4" w:space="0" w:color="auto"/>
              <w:right w:val="single" w:sz="4" w:space="0" w:color="auto"/>
            </w:tcBorders>
            <w:hideMark/>
          </w:tcPr>
          <w:p w:rsidR="001376AE" w14:paraId="3587C332" w14:textId="77777777">
            <w:pPr>
              <w:spacing w:after="0" w:line="240" w:lineRule="auto"/>
              <w:rPr>
                <w:rFonts w:ascii="Arial" w:hAnsi="Arial" w:cs="Arial"/>
                <w:sz w:val="20"/>
                <w:szCs w:val="20"/>
              </w:rPr>
            </w:pPr>
            <w:r>
              <w:rPr>
                <w:rFonts w:ascii="Arial" w:hAnsi="Arial" w:cs="Arial"/>
                <w:sz w:val="20"/>
                <w:szCs w:val="20"/>
              </w:rPr>
              <w:t>Assessment Logistics Section</w:t>
            </w:r>
          </w:p>
        </w:tc>
        <w:tc>
          <w:tcPr>
            <w:tcW w:w="7020" w:type="dxa"/>
            <w:tcBorders>
              <w:top w:val="single" w:sz="4" w:space="0" w:color="auto"/>
              <w:left w:val="single" w:sz="4" w:space="0" w:color="auto"/>
              <w:bottom w:val="single" w:sz="4" w:space="0" w:color="auto"/>
              <w:right w:val="single" w:sz="4" w:space="0" w:color="auto"/>
            </w:tcBorders>
          </w:tcPr>
          <w:p w:rsidR="001376AE" w14:paraId="34581F1F" w14:textId="77777777">
            <w:pPr>
              <w:pStyle w:val="L1-FlLSp12"/>
              <w:spacing w:after="0" w:line="240" w:lineRule="auto"/>
              <w:rPr>
                <w:rFonts w:cs="Arial"/>
                <w:sz w:val="20"/>
              </w:rPr>
            </w:pPr>
            <w:r>
              <w:rPr>
                <w:rFonts w:cs="Arial"/>
                <w:b/>
                <w:sz w:val="20"/>
              </w:rPr>
              <w:t xml:space="preserve">[Voiceover]: </w:t>
            </w:r>
            <w:r>
              <w:rPr>
                <w:rFonts w:cs="Arial"/>
                <w:sz w:val="20"/>
              </w:rPr>
              <w:t>The Assessment Logistics section is where you will provide all the logistical information needed for assessment day. This section contains details on:</w:t>
            </w:r>
          </w:p>
          <w:p w:rsidR="001376AE" w:rsidP="006A4140" w14:paraId="33AEA674" w14:textId="77777777">
            <w:pPr>
              <w:pStyle w:val="L1-FlLSp12"/>
              <w:numPr>
                <w:ilvl w:val="0"/>
                <w:numId w:val="11"/>
              </w:numPr>
              <w:spacing w:after="0" w:line="240" w:lineRule="auto"/>
              <w:rPr>
                <w:rFonts w:cs="Arial"/>
                <w:sz w:val="20"/>
              </w:rPr>
            </w:pPr>
            <w:r>
              <w:rPr>
                <w:rFonts w:cs="Arial"/>
                <w:sz w:val="20"/>
              </w:rPr>
              <w:t xml:space="preserve">arriving at the school, </w:t>
            </w:r>
          </w:p>
          <w:p w:rsidR="001376AE" w:rsidP="006A4140" w14:paraId="4E3480D6" w14:textId="77777777">
            <w:pPr>
              <w:pStyle w:val="L1-FlLSp12"/>
              <w:numPr>
                <w:ilvl w:val="0"/>
                <w:numId w:val="11"/>
              </w:numPr>
              <w:spacing w:after="0" w:line="240" w:lineRule="auto"/>
              <w:rPr>
                <w:rFonts w:cs="Arial"/>
                <w:sz w:val="20"/>
              </w:rPr>
            </w:pPr>
            <w:r>
              <w:rPr>
                <w:rFonts w:cs="Arial"/>
                <w:sz w:val="20"/>
              </w:rPr>
              <w:t xml:space="preserve">classroom procedures during the assessment, and </w:t>
            </w:r>
          </w:p>
          <w:p w:rsidR="001376AE" w:rsidP="006A4140" w14:paraId="4F3F83A2" w14:textId="77777777">
            <w:pPr>
              <w:pStyle w:val="L1-FlLSp12"/>
              <w:numPr>
                <w:ilvl w:val="0"/>
                <w:numId w:val="11"/>
              </w:numPr>
              <w:spacing w:after="0" w:line="240" w:lineRule="auto"/>
              <w:rPr>
                <w:rFonts w:cs="Arial"/>
                <w:sz w:val="20"/>
              </w:rPr>
            </w:pPr>
            <w:r>
              <w:rPr>
                <w:rFonts w:cs="Arial"/>
                <w:sz w:val="20"/>
              </w:rPr>
              <w:t xml:space="preserve">dismissal procedures at the end of the assessment. </w:t>
            </w:r>
          </w:p>
          <w:p w:rsidR="001376AE" w14:paraId="52A9BB49" w14:textId="77777777">
            <w:pPr>
              <w:pStyle w:val="L1-FlLSp12"/>
              <w:spacing w:after="0" w:line="240" w:lineRule="auto"/>
              <w:rPr>
                <w:rFonts w:cs="Arial"/>
                <w:sz w:val="20"/>
              </w:rPr>
            </w:pPr>
          </w:p>
          <w:p w:rsidR="001376AE" w14:paraId="5482CCC4" w14:textId="77777777">
            <w:pPr>
              <w:pStyle w:val="L1-FlLSp12"/>
              <w:spacing w:after="0" w:line="240" w:lineRule="auto"/>
              <w:rPr>
                <w:rFonts w:cs="Arial"/>
                <w:sz w:val="20"/>
              </w:rPr>
            </w:pPr>
            <w:r>
              <w:rPr>
                <w:rFonts w:cs="Arial"/>
                <w:sz w:val="20"/>
              </w:rPr>
              <w:t>Additionally, you will enter the start time and location for each assessment group.</w:t>
            </w:r>
          </w:p>
        </w:tc>
        <w:tc>
          <w:tcPr>
            <w:tcW w:w="2520" w:type="dxa"/>
            <w:tcBorders>
              <w:top w:val="single" w:sz="4" w:space="0" w:color="auto"/>
              <w:left w:val="single" w:sz="4" w:space="0" w:color="auto"/>
              <w:bottom w:val="single" w:sz="4" w:space="0" w:color="auto"/>
              <w:right w:val="single" w:sz="4" w:space="0" w:color="auto"/>
            </w:tcBorders>
            <w:hideMark/>
          </w:tcPr>
          <w:p w:rsidR="001376AE" w14:paraId="38F64E99" w14:textId="77777777">
            <w:pPr>
              <w:spacing w:after="0" w:line="240" w:lineRule="auto"/>
              <w:rPr>
                <w:rFonts w:ascii="Arial" w:hAnsi="Arial" w:cs="Arial"/>
                <w:sz w:val="20"/>
                <w:szCs w:val="20"/>
              </w:rPr>
            </w:pPr>
            <w:r>
              <w:rPr>
                <w:rFonts w:ascii="Arial" w:hAnsi="Arial" w:cs="Arial"/>
                <w:sz w:val="20"/>
                <w:szCs w:val="20"/>
              </w:rPr>
              <w:t>Show image of the assessment logistics  section</w:t>
            </w:r>
          </w:p>
        </w:tc>
      </w:tr>
      <w:tr w14:paraId="4F5555E1" w14:textId="77777777" w:rsidTr="001376AE">
        <w:tblPrEx>
          <w:tblW w:w="12955" w:type="dxa"/>
          <w:jc w:val="center"/>
          <w:tblLook w:val="04A0"/>
        </w:tblPrEx>
        <w:trPr>
          <w:jc w:val="center"/>
        </w:trPr>
        <w:tc>
          <w:tcPr>
            <w:tcW w:w="1255" w:type="dxa"/>
            <w:tcBorders>
              <w:top w:val="single" w:sz="4" w:space="0" w:color="auto"/>
              <w:left w:val="single" w:sz="4" w:space="0" w:color="auto"/>
              <w:bottom w:val="single" w:sz="4" w:space="0" w:color="auto"/>
              <w:right w:val="single" w:sz="4" w:space="0" w:color="auto"/>
            </w:tcBorders>
          </w:tcPr>
          <w:p w:rsidR="001376AE" w:rsidP="006A4140" w14:paraId="0A93DEEB" w14:textId="77777777">
            <w:pPr>
              <w:pStyle w:val="ListParagraph"/>
              <w:widowControl/>
              <w:numPr>
                <w:ilvl w:val="0"/>
                <w:numId w:val="10"/>
              </w:numPr>
              <w:spacing w:after="0" w:line="240" w:lineRule="auto"/>
              <w:jc w:val="center"/>
              <w:rPr>
                <w:rFonts w:ascii="Arial" w:hAnsi="Arial" w:cs="Arial"/>
                <w:sz w:val="20"/>
                <w:szCs w:val="20"/>
              </w:rPr>
            </w:pPr>
          </w:p>
        </w:tc>
        <w:tc>
          <w:tcPr>
            <w:tcW w:w="2160" w:type="dxa"/>
            <w:tcBorders>
              <w:top w:val="single" w:sz="4" w:space="0" w:color="auto"/>
              <w:left w:val="single" w:sz="4" w:space="0" w:color="auto"/>
              <w:bottom w:val="single" w:sz="4" w:space="0" w:color="auto"/>
              <w:right w:val="single" w:sz="4" w:space="0" w:color="auto"/>
            </w:tcBorders>
            <w:hideMark/>
          </w:tcPr>
          <w:p w:rsidR="001376AE" w14:paraId="65DB8B60" w14:textId="77777777">
            <w:pPr>
              <w:spacing w:after="0" w:line="240" w:lineRule="auto"/>
              <w:rPr>
                <w:rFonts w:ascii="Arial" w:hAnsi="Arial" w:cs="Arial"/>
                <w:sz w:val="20"/>
                <w:szCs w:val="20"/>
              </w:rPr>
            </w:pPr>
            <w:r>
              <w:rPr>
                <w:rFonts w:ascii="Arial" w:hAnsi="Arial" w:cs="Arial"/>
                <w:sz w:val="20"/>
                <w:szCs w:val="20"/>
              </w:rPr>
              <w:t>Assessment Logistics Section</w:t>
            </w:r>
          </w:p>
        </w:tc>
        <w:tc>
          <w:tcPr>
            <w:tcW w:w="7020" w:type="dxa"/>
            <w:tcBorders>
              <w:top w:val="single" w:sz="4" w:space="0" w:color="auto"/>
              <w:left w:val="single" w:sz="4" w:space="0" w:color="auto"/>
              <w:bottom w:val="single" w:sz="4" w:space="0" w:color="auto"/>
              <w:right w:val="single" w:sz="4" w:space="0" w:color="auto"/>
            </w:tcBorders>
          </w:tcPr>
          <w:p w:rsidR="001376AE" w14:paraId="327ECFF2" w14:textId="77777777">
            <w:pPr>
              <w:pStyle w:val="L1-FlLSp12"/>
              <w:spacing w:after="0" w:line="240" w:lineRule="auto"/>
              <w:rPr>
                <w:rFonts w:cs="Arial"/>
                <w:sz w:val="20"/>
              </w:rPr>
            </w:pPr>
            <w:r>
              <w:rPr>
                <w:rFonts w:cs="Arial"/>
                <w:b/>
                <w:sz w:val="20"/>
              </w:rPr>
              <w:t xml:space="preserve">[Voiceover]: </w:t>
            </w:r>
            <w:r>
              <w:rPr>
                <w:rFonts w:cs="Arial"/>
                <w:sz w:val="20"/>
              </w:rPr>
              <w:t xml:space="preserve">You will edit information in one of two ways in this section. The first is by editing specific tiles. You can do this by selecting the edit button, answering the questions or updating previously entered responses, and then selecting the save button. </w:t>
            </w:r>
          </w:p>
          <w:p w:rsidR="001376AE" w14:paraId="45FC4A3C" w14:textId="77777777">
            <w:pPr>
              <w:pStyle w:val="L1-FlLSp12"/>
              <w:spacing w:after="0" w:line="240" w:lineRule="auto"/>
              <w:rPr>
                <w:rFonts w:cs="Arial"/>
                <w:sz w:val="20"/>
              </w:rPr>
            </w:pPr>
          </w:p>
          <w:p w:rsidR="001376AE" w14:paraId="7AB8B909" w14:textId="77777777">
            <w:pPr>
              <w:pStyle w:val="L1-FlLSp12"/>
              <w:spacing w:after="0" w:line="240" w:lineRule="auto"/>
              <w:rPr>
                <w:rFonts w:cs="Arial"/>
                <w:sz w:val="20"/>
              </w:rPr>
            </w:pPr>
            <w:r>
              <w:rPr>
                <w:rFonts w:cs="Arial"/>
                <w:sz w:val="20"/>
              </w:rPr>
              <w:t xml:space="preserve">The second is editing information in the schedule groups and student groups details table. To edit the tables, you will select edit pencil button, next to the row that needs information edited. After selecting the edit pencil button, a pop-up  appears for you to enter information or make updates. Then you will select the save button.  </w:t>
            </w:r>
          </w:p>
        </w:tc>
        <w:tc>
          <w:tcPr>
            <w:tcW w:w="2520" w:type="dxa"/>
            <w:tcBorders>
              <w:top w:val="single" w:sz="4" w:space="0" w:color="auto"/>
              <w:left w:val="single" w:sz="4" w:space="0" w:color="auto"/>
              <w:bottom w:val="single" w:sz="4" w:space="0" w:color="auto"/>
              <w:right w:val="single" w:sz="4" w:space="0" w:color="auto"/>
            </w:tcBorders>
            <w:hideMark/>
          </w:tcPr>
          <w:p w:rsidR="001376AE" w14:paraId="1B9F74ED" w14:textId="77777777">
            <w:pPr>
              <w:spacing w:after="0" w:line="240" w:lineRule="auto"/>
              <w:rPr>
                <w:rFonts w:ascii="Arial" w:hAnsi="Arial" w:cs="Arial"/>
                <w:sz w:val="20"/>
                <w:szCs w:val="20"/>
              </w:rPr>
            </w:pPr>
            <w:r>
              <w:rPr>
                <w:rFonts w:ascii="Arial" w:hAnsi="Arial" w:cs="Arial"/>
                <w:sz w:val="20"/>
                <w:szCs w:val="20"/>
              </w:rPr>
              <w:t xml:space="preserve">Show image of the assessment logistics  section </w:t>
            </w:r>
          </w:p>
        </w:tc>
      </w:tr>
      <w:tr w14:paraId="112FD348" w14:textId="77777777" w:rsidTr="001376AE">
        <w:tblPrEx>
          <w:tblW w:w="12955" w:type="dxa"/>
          <w:jc w:val="center"/>
          <w:tblLook w:val="04A0"/>
        </w:tblPrEx>
        <w:trPr>
          <w:jc w:val="center"/>
        </w:trPr>
        <w:tc>
          <w:tcPr>
            <w:tcW w:w="1255" w:type="dxa"/>
            <w:tcBorders>
              <w:top w:val="single" w:sz="4" w:space="0" w:color="auto"/>
              <w:left w:val="single" w:sz="4" w:space="0" w:color="auto"/>
              <w:bottom w:val="single" w:sz="4" w:space="0" w:color="auto"/>
              <w:right w:val="single" w:sz="4" w:space="0" w:color="auto"/>
            </w:tcBorders>
          </w:tcPr>
          <w:p w:rsidR="001376AE" w:rsidP="006A4140" w14:paraId="17CC71E8" w14:textId="77777777">
            <w:pPr>
              <w:pStyle w:val="ListParagraph"/>
              <w:widowControl/>
              <w:numPr>
                <w:ilvl w:val="0"/>
                <w:numId w:val="10"/>
              </w:numPr>
              <w:spacing w:after="0" w:line="240" w:lineRule="auto"/>
              <w:jc w:val="center"/>
              <w:rPr>
                <w:rFonts w:ascii="Arial" w:hAnsi="Arial" w:cs="Arial"/>
                <w:sz w:val="20"/>
                <w:szCs w:val="20"/>
              </w:rPr>
            </w:pPr>
          </w:p>
        </w:tc>
        <w:tc>
          <w:tcPr>
            <w:tcW w:w="2160" w:type="dxa"/>
            <w:tcBorders>
              <w:top w:val="single" w:sz="4" w:space="0" w:color="auto"/>
              <w:left w:val="single" w:sz="4" w:space="0" w:color="auto"/>
              <w:bottom w:val="single" w:sz="4" w:space="0" w:color="auto"/>
              <w:right w:val="single" w:sz="4" w:space="0" w:color="auto"/>
            </w:tcBorders>
            <w:hideMark/>
          </w:tcPr>
          <w:p w:rsidR="001376AE" w14:paraId="193A8A9B" w14:textId="77777777">
            <w:pPr>
              <w:spacing w:after="0" w:line="240" w:lineRule="auto"/>
              <w:rPr>
                <w:rFonts w:ascii="Arial" w:hAnsi="Arial" w:cs="Arial"/>
                <w:sz w:val="20"/>
                <w:szCs w:val="20"/>
              </w:rPr>
            </w:pPr>
            <w:r>
              <w:rPr>
                <w:rFonts w:ascii="Arial" w:hAnsi="Arial" w:cs="Arial"/>
                <w:sz w:val="20"/>
                <w:szCs w:val="20"/>
              </w:rPr>
              <w:t>Start and end time</w:t>
            </w:r>
          </w:p>
        </w:tc>
        <w:tc>
          <w:tcPr>
            <w:tcW w:w="7020" w:type="dxa"/>
            <w:tcBorders>
              <w:top w:val="single" w:sz="4" w:space="0" w:color="auto"/>
              <w:left w:val="single" w:sz="4" w:space="0" w:color="auto"/>
              <w:bottom w:val="single" w:sz="4" w:space="0" w:color="auto"/>
              <w:right w:val="single" w:sz="4" w:space="0" w:color="auto"/>
            </w:tcBorders>
            <w:hideMark/>
          </w:tcPr>
          <w:p w:rsidR="001376AE" w14:paraId="75E40E0F" w14:textId="77777777">
            <w:pPr>
              <w:spacing w:after="0" w:line="240" w:lineRule="auto"/>
              <w:rPr>
                <w:rFonts w:ascii="Arial" w:hAnsi="Arial" w:cs="Arial"/>
                <w:sz w:val="20"/>
                <w:szCs w:val="20"/>
              </w:rPr>
            </w:pPr>
            <w:r>
              <w:rPr>
                <w:rFonts w:ascii="Arial" w:hAnsi="Arial" w:cs="Arial"/>
                <w:b/>
                <w:sz w:val="20"/>
                <w:szCs w:val="20"/>
              </w:rPr>
              <w:t xml:space="preserve">[Voiceover]: </w:t>
            </w:r>
            <w:r>
              <w:rPr>
                <w:rFonts w:ascii="Arial" w:hAnsi="Arial" w:cs="Arial"/>
                <w:sz w:val="20"/>
                <w:szCs w:val="20"/>
              </w:rPr>
              <w:t xml:space="preserve">In the first tile, you will enter the school’s start and end time. This will be necessary to help with scheduling the group start times to make sure the last scheduled group ends before the end of the school day.  </w:t>
            </w:r>
          </w:p>
        </w:tc>
        <w:tc>
          <w:tcPr>
            <w:tcW w:w="2520" w:type="dxa"/>
            <w:tcBorders>
              <w:top w:val="single" w:sz="4" w:space="0" w:color="auto"/>
              <w:left w:val="single" w:sz="4" w:space="0" w:color="auto"/>
              <w:bottom w:val="single" w:sz="4" w:space="0" w:color="auto"/>
              <w:right w:val="single" w:sz="4" w:space="0" w:color="auto"/>
            </w:tcBorders>
            <w:hideMark/>
          </w:tcPr>
          <w:p w:rsidR="001376AE" w14:paraId="48FC46AA" w14:textId="77777777">
            <w:pPr>
              <w:spacing w:after="0" w:line="240" w:lineRule="auto"/>
              <w:rPr>
                <w:rFonts w:ascii="Arial" w:hAnsi="Arial" w:cs="Arial"/>
                <w:sz w:val="20"/>
                <w:szCs w:val="20"/>
              </w:rPr>
            </w:pPr>
            <w:r>
              <w:rPr>
                <w:rFonts w:ascii="Arial" w:hAnsi="Arial" w:cs="Arial"/>
                <w:sz w:val="20"/>
                <w:szCs w:val="20"/>
              </w:rPr>
              <w:t xml:space="preserve">Show image of start time and end time tile </w:t>
            </w:r>
          </w:p>
        </w:tc>
      </w:tr>
      <w:tr w14:paraId="68F7C883" w14:textId="77777777" w:rsidTr="001376AE">
        <w:tblPrEx>
          <w:tblW w:w="12955" w:type="dxa"/>
          <w:jc w:val="center"/>
          <w:tblLook w:val="04A0"/>
        </w:tblPrEx>
        <w:trPr>
          <w:jc w:val="center"/>
        </w:trPr>
        <w:tc>
          <w:tcPr>
            <w:tcW w:w="1255" w:type="dxa"/>
            <w:tcBorders>
              <w:top w:val="single" w:sz="4" w:space="0" w:color="auto"/>
              <w:left w:val="single" w:sz="4" w:space="0" w:color="auto"/>
              <w:bottom w:val="single" w:sz="4" w:space="0" w:color="auto"/>
              <w:right w:val="single" w:sz="4" w:space="0" w:color="auto"/>
            </w:tcBorders>
          </w:tcPr>
          <w:p w:rsidR="001376AE" w:rsidP="006A4140" w14:paraId="72C93DBB" w14:textId="77777777">
            <w:pPr>
              <w:pStyle w:val="ListParagraph"/>
              <w:widowControl/>
              <w:numPr>
                <w:ilvl w:val="0"/>
                <w:numId w:val="10"/>
              </w:numPr>
              <w:spacing w:after="0" w:line="240" w:lineRule="auto"/>
              <w:jc w:val="center"/>
              <w:rPr>
                <w:rFonts w:ascii="Arial" w:hAnsi="Arial" w:cs="Arial"/>
                <w:sz w:val="20"/>
                <w:szCs w:val="20"/>
              </w:rPr>
            </w:pPr>
          </w:p>
        </w:tc>
        <w:tc>
          <w:tcPr>
            <w:tcW w:w="2160" w:type="dxa"/>
            <w:tcBorders>
              <w:top w:val="single" w:sz="4" w:space="0" w:color="auto"/>
              <w:left w:val="single" w:sz="4" w:space="0" w:color="auto"/>
              <w:bottom w:val="single" w:sz="4" w:space="0" w:color="auto"/>
              <w:right w:val="single" w:sz="4" w:space="0" w:color="auto"/>
            </w:tcBorders>
            <w:hideMark/>
          </w:tcPr>
          <w:p w:rsidR="001376AE" w14:paraId="2D522133" w14:textId="77777777">
            <w:pPr>
              <w:spacing w:after="0" w:line="240" w:lineRule="auto"/>
              <w:rPr>
                <w:rFonts w:ascii="Arial" w:hAnsi="Arial" w:cs="Arial"/>
                <w:sz w:val="20"/>
                <w:szCs w:val="20"/>
              </w:rPr>
            </w:pPr>
            <w:r>
              <w:rPr>
                <w:rFonts w:ascii="Arial" w:hAnsi="Arial" w:cs="Arial"/>
                <w:sz w:val="20"/>
                <w:szCs w:val="20"/>
              </w:rPr>
              <w:t>Schedule group; add location</w:t>
            </w:r>
          </w:p>
        </w:tc>
        <w:tc>
          <w:tcPr>
            <w:tcW w:w="7020" w:type="dxa"/>
            <w:tcBorders>
              <w:top w:val="single" w:sz="4" w:space="0" w:color="auto"/>
              <w:left w:val="single" w:sz="4" w:space="0" w:color="auto"/>
              <w:bottom w:val="single" w:sz="4" w:space="0" w:color="auto"/>
              <w:right w:val="single" w:sz="4" w:space="0" w:color="auto"/>
            </w:tcBorders>
          </w:tcPr>
          <w:p w:rsidR="001376AE" w14:paraId="42D07B84" w14:textId="77777777">
            <w:pPr>
              <w:spacing w:after="0" w:line="240" w:lineRule="auto"/>
              <w:rPr>
                <w:rFonts w:ascii="Arial" w:hAnsi="Arial" w:cs="Arial"/>
                <w:sz w:val="20"/>
                <w:szCs w:val="20"/>
              </w:rPr>
            </w:pPr>
            <w:r>
              <w:rPr>
                <w:rFonts w:ascii="Arial" w:hAnsi="Arial" w:cs="Arial"/>
                <w:b/>
                <w:sz w:val="20"/>
                <w:szCs w:val="20"/>
              </w:rPr>
              <w:t>[Voiceover]:</w:t>
            </w:r>
            <w:r>
              <w:rPr>
                <w:rFonts w:ascii="Arial" w:hAnsi="Arial" w:cs="Arial"/>
                <w:sz w:val="20"/>
                <w:szCs w:val="20"/>
              </w:rPr>
              <w:t xml:space="preserve"> In the next tiles you will enter information about the assessment groups. </w:t>
            </w:r>
          </w:p>
          <w:p w:rsidR="001376AE" w14:paraId="531F5690" w14:textId="77777777">
            <w:pPr>
              <w:spacing w:after="0" w:line="240" w:lineRule="auto"/>
              <w:rPr>
                <w:rFonts w:ascii="Arial" w:hAnsi="Arial" w:cs="Arial"/>
                <w:sz w:val="20"/>
                <w:szCs w:val="20"/>
              </w:rPr>
            </w:pPr>
          </w:p>
          <w:p w:rsidR="001376AE" w14:paraId="7448A375" w14:textId="77777777">
            <w:pPr>
              <w:spacing w:after="0" w:line="240" w:lineRule="auto"/>
              <w:rPr>
                <w:rFonts w:ascii="Arial" w:hAnsi="Arial" w:cs="Arial"/>
                <w:sz w:val="20"/>
                <w:szCs w:val="20"/>
              </w:rPr>
            </w:pPr>
            <w:r>
              <w:rPr>
                <w:rFonts w:ascii="Arial" w:hAnsi="Arial" w:cs="Arial"/>
                <w:sz w:val="20"/>
                <w:szCs w:val="20"/>
              </w:rPr>
              <w:t xml:space="preserve">You will need to record a location and start time for each group in the schedule groups tile. </w:t>
            </w:r>
          </w:p>
          <w:p w:rsidR="001376AE" w14:paraId="21B3B4D8" w14:textId="77777777">
            <w:pPr>
              <w:spacing w:after="0" w:line="240" w:lineRule="auto"/>
              <w:rPr>
                <w:rFonts w:ascii="Arial" w:hAnsi="Arial" w:cs="Arial"/>
                <w:sz w:val="20"/>
                <w:szCs w:val="20"/>
              </w:rPr>
            </w:pPr>
          </w:p>
          <w:p w:rsidR="001376AE" w14:paraId="062D8755" w14:textId="77777777">
            <w:pPr>
              <w:spacing w:after="0" w:line="240" w:lineRule="auto"/>
              <w:rPr>
                <w:rFonts w:ascii="Arial" w:hAnsi="Arial" w:cs="Arial"/>
                <w:sz w:val="20"/>
                <w:szCs w:val="20"/>
              </w:rPr>
            </w:pPr>
            <w:r>
              <w:rPr>
                <w:rFonts w:ascii="Arial" w:hAnsi="Arial" w:cs="Arial"/>
                <w:sz w:val="20"/>
                <w:szCs w:val="20"/>
              </w:rPr>
              <w:t>Finally, you will be able to update the student’s group if there is a scheduling conflict in the student group details tile.</w:t>
            </w:r>
          </w:p>
        </w:tc>
        <w:tc>
          <w:tcPr>
            <w:tcW w:w="2520" w:type="dxa"/>
            <w:tcBorders>
              <w:top w:val="single" w:sz="4" w:space="0" w:color="auto"/>
              <w:left w:val="single" w:sz="4" w:space="0" w:color="auto"/>
              <w:bottom w:val="single" w:sz="4" w:space="0" w:color="auto"/>
              <w:right w:val="single" w:sz="4" w:space="0" w:color="auto"/>
            </w:tcBorders>
            <w:hideMark/>
          </w:tcPr>
          <w:p w:rsidR="001376AE" w14:paraId="1BAD7896" w14:textId="77777777">
            <w:pPr>
              <w:spacing w:after="0" w:line="240" w:lineRule="auto"/>
              <w:rPr>
                <w:rFonts w:ascii="Arial" w:hAnsi="Arial" w:cs="Arial"/>
                <w:sz w:val="20"/>
                <w:szCs w:val="20"/>
              </w:rPr>
            </w:pPr>
            <w:r>
              <w:rPr>
                <w:rFonts w:ascii="Arial" w:hAnsi="Arial" w:cs="Arial"/>
                <w:sz w:val="20"/>
                <w:szCs w:val="20"/>
              </w:rPr>
              <w:t>Show image of schedule group tile</w:t>
            </w:r>
          </w:p>
        </w:tc>
      </w:tr>
      <w:tr w14:paraId="186FEA23" w14:textId="77777777" w:rsidTr="001376AE">
        <w:tblPrEx>
          <w:tblW w:w="12955" w:type="dxa"/>
          <w:jc w:val="center"/>
          <w:tblLook w:val="04A0"/>
        </w:tblPrEx>
        <w:trPr>
          <w:jc w:val="center"/>
        </w:trPr>
        <w:tc>
          <w:tcPr>
            <w:tcW w:w="1255" w:type="dxa"/>
            <w:tcBorders>
              <w:top w:val="single" w:sz="4" w:space="0" w:color="auto"/>
              <w:left w:val="single" w:sz="4" w:space="0" w:color="auto"/>
              <w:bottom w:val="single" w:sz="4" w:space="0" w:color="auto"/>
              <w:right w:val="single" w:sz="4" w:space="0" w:color="auto"/>
            </w:tcBorders>
          </w:tcPr>
          <w:p w:rsidR="001376AE" w:rsidP="006A4140" w14:paraId="04D4485F" w14:textId="77777777">
            <w:pPr>
              <w:pStyle w:val="ListParagraph"/>
              <w:widowControl/>
              <w:numPr>
                <w:ilvl w:val="0"/>
                <w:numId w:val="10"/>
              </w:numPr>
              <w:spacing w:after="0" w:line="240" w:lineRule="auto"/>
              <w:jc w:val="center"/>
              <w:rPr>
                <w:rFonts w:ascii="Arial" w:hAnsi="Arial" w:cs="Arial"/>
                <w:sz w:val="20"/>
                <w:szCs w:val="20"/>
              </w:rPr>
            </w:pPr>
          </w:p>
        </w:tc>
        <w:tc>
          <w:tcPr>
            <w:tcW w:w="2160" w:type="dxa"/>
            <w:tcBorders>
              <w:top w:val="single" w:sz="4" w:space="0" w:color="auto"/>
              <w:left w:val="single" w:sz="4" w:space="0" w:color="auto"/>
              <w:bottom w:val="single" w:sz="4" w:space="0" w:color="auto"/>
              <w:right w:val="single" w:sz="4" w:space="0" w:color="auto"/>
            </w:tcBorders>
            <w:hideMark/>
          </w:tcPr>
          <w:p w:rsidR="001376AE" w14:paraId="5EE924E0" w14:textId="77777777">
            <w:pPr>
              <w:spacing w:after="0" w:line="240" w:lineRule="auto"/>
              <w:rPr>
                <w:rFonts w:ascii="Arial" w:hAnsi="Arial" w:cs="Arial"/>
                <w:sz w:val="20"/>
                <w:szCs w:val="20"/>
              </w:rPr>
            </w:pPr>
            <w:r>
              <w:rPr>
                <w:rFonts w:ascii="Arial" w:hAnsi="Arial" w:cs="Arial"/>
                <w:sz w:val="20"/>
                <w:szCs w:val="20"/>
              </w:rPr>
              <w:t>Assessment Logistics Section</w:t>
            </w:r>
          </w:p>
        </w:tc>
        <w:tc>
          <w:tcPr>
            <w:tcW w:w="7020" w:type="dxa"/>
            <w:tcBorders>
              <w:top w:val="single" w:sz="4" w:space="0" w:color="auto"/>
              <w:left w:val="single" w:sz="4" w:space="0" w:color="auto"/>
              <w:bottom w:val="single" w:sz="4" w:space="0" w:color="auto"/>
              <w:right w:val="single" w:sz="4" w:space="0" w:color="auto"/>
            </w:tcBorders>
          </w:tcPr>
          <w:p w:rsidR="001376AE" w14:paraId="31388057" w14:textId="77777777">
            <w:pPr>
              <w:spacing w:after="0" w:line="240" w:lineRule="auto"/>
              <w:rPr>
                <w:rFonts w:ascii="Arial" w:hAnsi="Arial" w:cs="Arial"/>
                <w:sz w:val="20"/>
                <w:szCs w:val="20"/>
              </w:rPr>
            </w:pPr>
            <w:r>
              <w:rPr>
                <w:rFonts w:ascii="Arial" w:hAnsi="Arial" w:cs="Arial"/>
                <w:b/>
                <w:sz w:val="20"/>
                <w:szCs w:val="20"/>
              </w:rPr>
              <w:t xml:space="preserve">[Voiceover]: </w:t>
            </w:r>
            <w:r>
              <w:rPr>
                <w:rFonts w:ascii="Arial" w:hAnsi="Arial" w:cs="Arial"/>
                <w:sz w:val="20"/>
                <w:szCs w:val="20"/>
              </w:rPr>
              <w:t xml:space="preserve">The next six tiles are where you will enter logistical information for the NAEP team. This includes information about arriving at the school, emergency procedures, and dismissal options. </w:t>
            </w:r>
          </w:p>
          <w:p w:rsidR="001376AE" w14:paraId="5FA050B6" w14:textId="77777777">
            <w:pPr>
              <w:spacing w:after="0" w:line="240" w:lineRule="auto"/>
              <w:rPr>
                <w:rFonts w:ascii="Arial" w:hAnsi="Arial" w:cs="Arial"/>
                <w:sz w:val="20"/>
                <w:szCs w:val="20"/>
              </w:rPr>
            </w:pPr>
          </w:p>
          <w:p w:rsidR="001376AE" w14:paraId="24453E6B" w14:textId="77777777">
            <w:pPr>
              <w:spacing w:after="0" w:line="240" w:lineRule="auto"/>
              <w:rPr>
                <w:rFonts w:ascii="Arial" w:hAnsi="Arial" w:cs="Arial"/>
                <w:sz w:val="20"/>
                <w:szCs w:val="20"/>
              </w:rPr>
            </w:pPr>
            <w:r>
              <w:rPr>
                <w:rFonts w:ascii="Arial" w:hAnsi="Arial" w:cs="Arial"/>
                <w:sz w:val="20"/>
                <w:szCs w:val="20"/>
              </w:rPr>
              <w:t xml:space="preserve">The more detailed the responses, the better prepared the NAEP team will be before arriving at your school for assessment day.  </w:t>
            </w:r>
          </w:p>
        </w:tc>
        <w:tc>
          <w:tcPr>
            <w:tcW w:w="2520" w:type="dxa"/>
            <w:tcBorders>
              <w:top w:val="single" w:sz="4" w:space="0" w:color="auto"/>
              <w:left w:val="single" w:sz="4" w:space="0" w:color="auto"/>
              <w:bottom w:val="single" w:sz="4" w:space="0" w:color="auto"/>
              <w:right w:val="single" w:sz="4" w:space="0" w:color="auto"/>
            </w:tcBorders>
            <w:hideMark/>
          </w:tcPr>
          <w:p w:rsidR="001376AE" w14:paraId="0F7862B8" w14:textId="77777777">
            <w:pPr>
              <w:spacing w:after="0" w:line="240" w:lineRule="auto"/>
              <w:rPr>
                <w:rFonts w:ascii="Arial" w:hAnsi="Arial" w:cs="Arial"/>
                <w:sz w:val="20"/>
                <w:szCs w:val="20"/>
              </w:rPr>
            </w:pPr>
            <w:r>
              <w:rPr>
                <w:rFonts w:ascii="Arial" w:hAnsi="Arial" w:cs="Arial"/>
                <w:sz w:val="20"/>
                <w:szCs w:val="20"/>
              </w:rPr>
              <w:t>Show image of the assessment logistics  section</w:t>
            </w:r>
          </w:p>
        </w:tc>
      </w:tr>
      <w:tr w14:paraId="7BBB15A9" w14:textId="77777777" w:rsidTr="001376AE">
        <w:tblPrEx>
          <w:tblW w:w="12955" w:type="dxa"/>
          <w:jc w:val="center"/>
          <w:tblLook w:val="04A0"/>
        </w:tblPrEx>
        <w:trPr>
          <w:jc w:val="center"/>
        </w:trPr>
        <w:tc>
          <w:tcPr>
            <w:tcW w:w="1255" w:type="dxa"/>
            <w:tcBorders>
              <w:top w:val="single" w:sz="4" w:space="0" w:color="auto"/>
              <w:left w:val="single" w:sz="4" w:space="0" w:color="auto"/>
              <w:bottom w:val="single" w:sz="4" w:space="0" w:color="auto"/>
              <w:right w:val="single" w:sz="4" w:space="0" w:color="auto"/>
            </w:tcBorders>
          </w:tcPr>
          <w:p w:rsidR="001376AE" w:rsidP="006A4140" w14:paraId="18760A86" w14:textId="77777777">
            <w:pPr>
              <w:pStyle w:val="ListParagraph"/>
              <w:widowControl/>
              <w:numPr>
                <w:ilvl w:val="0"/>
                <w:numId w:val="10"/>
              </w:numPr>
              <w:spacing w:after="0" w:line="240" w:lineRule="auto"/>
              <w:jc w:val="center"/>
              <w:rPr>
                <w:rFonts w:ascii="Arial" w:hAnsi="Arial" w:cs="Arial"/>
                <w:sz w:val="20"/>
                <w:szCs w:val="20"/>
              </w:rPr>
            </w:pPr>
          </w:p>
        </w:tc>
        <w:tc>
          <w:tcPr>
            <w:tcW w:w="2160" w:type="dxa"/>
            <w:tcBorders>
              <w:top w:val="single" w:sz="4" w:space="0" w:color="auto"/>
              <w:left w:val="single" w:sz="4" w:space="0" w:color="auto"/>
              <w:bottom w:val="single" w:sz="4" w:space="0" w:color="auto"/>
              <w:right w:val="single" w:sz="4" w:space="0" w:color="auto"/>
            </w:tcBorders>
            <w:hideMark/>
          </w:tcPr>
          <w:p w:rsidR="001376AE" w14:paraId="037E66F0" w14:textId="77777777">
            <w:pPr>
              <w:spacing w:after="0" w:line="240" w:lineRule="auto"/>
              <w:rPr>
                <w:rFonts w:ascii="Arial" w:hAnsi="Arial" w:cs="Arial"/>
                <w:sz w:val="20"/>
                <w:szCs w:val="20"/>
              </w:rPr>
            </w:pPr>
            <w:r>
              <w:rPr>
                <w:rFonts w:ascii="Arial" w:hAnsi="Arial" w:cs="Arial"/>
                <w:sz w:val="20"/>
                <w:szCs w:val="20"/>
              </w:rPr>
              <w:t>Assessment Logistics Section</w:t>
            </w:r>
          </w:p>
        </w:tc>
        <w:tc>
          <w:tcPr>
            <w:tcW w:w="7020" w:type="dxa"/>
            <w:tcBorders>
              <w:top w:val="single" w:sz="4" w:space="0" w:color="auto"/>
              <w:left w:val="single" w:sz="4" w:space="0" w:color="auto"/>
              <w:bottom w:val="single" w:sz="4" w:space="0" w:color="auto"/>
              <w:right w:val="single" w:sz="4" w:space="0" w:color="auto"/>
            </w:tcBorders>
            <w:hideMark/>
          </w:tcPr>
          <w:p w:rsidR="001376AE" w14:paraId="233FB7C4" w14:textId="77777777">
            <w:pPr>
              <w:spacing w:after="0" w:line="240" w:lineRule="auto"/>
              <w:rPr>
                <w:rFonts w:ascii="Arial" w:hAnsi="Arial" w:cs="Arial"/>
                <w:sz w:val="20"/>
                <w:szCs w:val="20"/>
              </w:rPr>
            </w:pPr>
            <w:r>
              <w:rPr>
                <w:rFonts w:ascii="Arial" w:hAnsi="Arial" w:cs="Arial"/>
                <w:b/>
                <w:sz w:val="20"/>
                <w:szCs w:val="20"/>
              </w:rPr>
              <w:t xml:space="preserve">[Voiceover]: </w:t>
            </w:r>
            <w:r>
              <w:rPr>
                <w:rFonts w:ascii="Arial" w:hAnsi="Arial" w:cs="Arial"/>
                <w:sz w:val="20"/>
                <w:szCs w:val="20"/>
              </w:rPr>
              <w:t xml:space="preserve">If you have any questions about completing your tasks within the assessment logistics section of the Assessment Management System, please contact your NAEP representative or the NAEP Help Desk. </w:t>
            </w:r>
          </w:p>
        </w:tc>
        <w:tc>
          <w:tcPr>
            <w:tcW w:w="2520" w:type="dxa"/>
            <w:tcBorders>
              <w:top w:val="single" w:sz="4" w:space="0" w:color="auto"/>
              <w:left w:val="single" w:sz="4" w:space="0" w:color="auto"/>
              <w:bottom w:val="single" w:sz="4" w:space="0" w:color="auto"/>
              <w:right w:val="single" w:sz="4" w:space="0" w:color="auto"/>
            </w:tcBorders>
            <w:hideMark/>
          </w:tcPr>
          <w:p w:rsidR="001376AE" w14:paraId="5E79A4FB" w14:textId="77777777">
            <w:pPr>
              <w:spacing w:after="0" w:line="240" w:lineRule="auto"/>
              <w:rPr>
                <w:rFonts w:ascii="Arial" w:hAnsi="Arial" w:cs="Arial"/>
                <w:sz w:val="20"/>
                <w:szCs w:val="20"/>
              </w:rPr>
            </w:pPr>
            <w:r>
              <w:rPr>
                <w:rFonts w:ascii="Arial" w:hAnsi="Arial" w:cs="Arial"/>
                <w:sz w:val="20"/>
                <w:szCs w:val="20"/>
              </w:rPr>
              <w:t>Show image of the assessment logistics  section</w:t>
            </w:r>
          </w:p>
        </w:tc>
      </w:tr>
    </w:tbl>
    <w:p w:rsidR="001376AE" w:rsidP="001376AE" w14:paraId="533AE47D" w14:textId="77777777">
      <w:pPr>
        <w:rPr>
          <w:kern w:val="2"/>
          <w14:ligatures w14:val="standardContextual"/>
        </w:rPr>
      </w:pPr>
    </w:p>
    <w:tbl>
      <w:tblPr>
        <w:tblStyle w:val="TableGrid"/>
        <w:tblW w:w="12505" w:type="dxa"/>
        <w:jc w:val="center"/>
        <w:tblLook w:val="04A0"/>
      </w:tblPr>
      <w:tblGrid>
        <w:gridCol w:w="1255"/>
        <w:gridCol w:w="2610"/>
        <w:gridCol w:w="6570"/>
        <w:gridCol w:w="2070"/>
      </w:tblGrid>
      <w:tr w14:paraId="20DF7A5D" w14:textId="77777777" w:rsidTr="005411FB">
        <w:tblPrEx>
          <w:tblW w:w="12505" w:type="dxa"/>
          <w:jc w:val="center"/>
          <w:tblLook w:val="04A0"/>
        </w:tblPrEx>
        <w:trPr>
          <w:trHeight w:val="530"/>
          <w:jc w:val="center"/>
        </w:trPr>
        <w:tc>
          <w:tcPr>
            <w:tcW w:w="1255" w:type="dxa"/>
            <w:tcBorders>
              <w:top w:val="single" w:sz="4" w:space="0" w:color="auto"/>
              <w:left w:val="single" w:sz="4" w:space="0" w:color="auto"/>
              <w:bottom w:val="single" w:sz="4" w:space="0" w:color="auto"/>
              <w:right w:val="single" w:sz="4" w:space="0" w:color="auto"/>
            </w:tcBorders>
            <w:hideMark/>
          </w:tcPr>
          <w:p w:rsidR="005411FB" w14:paraId="688A188E" w14:textId="77777777">
            <w:pPr>
              <w:spacing w:after="0" w:line="240" w:lineRule="auto"/>
              <w:rPr>
                <w:rFonts w:ascii="Arial" w:hAnsi="Arial" w:cs="Arial"/>
                <w:b/>
                <w:bCs/>
                <w:sz w:val="20"/>
                <w:szCs w:val="20"/>
              </w:rPr>
            </w:pPr>
            <w:r>
              <w:rPr>
                <w:rFonts w:ascii="Arial" w:hAnsi="Arial" w:cs="Arial"/>
                <w:b/>
                <w:bCs/>
                <w:sz w:val="20"/>
                <w:szCs w:val="20"/>
              </w:rPr>
              <w:t>Screen #</w:t>
            </w:r>
          </w:p>
        </w:tc>
        <w:tc>
          <w:tcPr>
            <w:tcW w:w="2610" w:type="dxa"/>
            <w:tcBorders>
              <w:top w:val="single" w:sz="4" w:space="0" w:color="auto"/>
              <w:left w:val="single" w:sz="4" w:space="0" w:color="auto"/>
              <w:bottom w:val="single" w:sz="4" w:space="0" w:color="auto"/>
              <w:right w:val="single" w:sz="4" w:space="0" w:color="auto"/>
            </w:tcBorders>
            <w:hideMark/>
          </w:tcPr>
          <w:p w:rsidR="005411FB" w14:paraId="14DCEDF5" w14:textId="77777777">
            <w:pPr>
              <w:spacing w:after="0" w:line="240" w:lineRule="auto"/>
              <w:rPr>
                <w:rFonts w:ascii="Arial" w:hAnsi="Arial" w:cs="Arial"/>
                <w:b/>
                <w:bCs/>
                <w:sz w:val="20"/>
                <w:szCs w:val="20"/>
              </w:rPr>
            </w:pPr>
            <w:r>
              <w:rPr>
                <w:rFonts w:ascii="Arial" w:hAnsi="Arial" w:cs="Arial"/>
                <w:b/>
                <w:bCs/>
                <w:sz w:val="20"/>
                <w:szCs w:val="20"/>
              </w:rPr>
              <w:t>Screen content</w:t>
            </w:r>
          </w:p>
        </w:tc>
        <w:tc>
          <w:tcPr>
            <w:tcW w:w="6570" w:type="dxa"/>
            <w:tcBorders>
              <w:top w:val="single" w:sz="4" w:space="0" w:color="auto"/>
              <w:left w:val="single" w:sz="4" w:space="0" w:color="auto"/>
              <w:bottom w:val="single" w:sz="4" w:space="0" w:color="auto"/>
              <w:right w:val="single" w:sz="4" w:space="0" w:color="auto"/>
            </w:tcBorders>
            <w:hideMark/>
          </w:tcPr>
          <w:p w:rsidR="005411FB" w14:paraId="7AA198D5" w14:textId="77777777">
            <w:pPr>
              <w:spacing w:after="0" w:line="240" w:lineRule="auto"/>
              <w:rPr>
                <w:rFonts w:ascii="Arial" w:hAnsi="Arial" w:cs="Arial"/>
                <w:b/>
                <w:bCs/>
                <w:sz w:val="20"/>
                <w:szCs w:val="20"/>
              </w:rPr>
            </w:pPr>
            <w:r>
              <w:rPr>
                <w:rFonts w:ascii="Arial" w:hAnsi="Arial" w:cs="Arial"/>
                <w:b/>
                <w:bCs/>
                <w:sz w:val="20"/>
                <w:szCs w:val="20"/>
              </w:rPr>
              <w:t>Audio script</w:t>
            </w:r>
          </w:p>
        </w:tc>
        <w:tc>
          <w:tcPr>
            <w:tcW w:w="2070" w:type="dxa"/>
            <w:tcBorders>
              <w:top w:val="single" w:sz="4" w:space="0" w:color="auto"/>
              <w:left w:val="single" w:sz="4" w:space="0" w:color="auto"/>
              <w:bottom w:val="single" w:sz="4" w:space="0" w:color="auto"/>
              <w:right w:val="single" w:sz="4" w:space="0" w:color="auto"/>
            </w:tcBorders>
            <w:hideMark/>
          </w:tcPr>
          <w:p w:rsidR="005411FB" w14:paraId="24711280" w14:textId="77777777">
            <w:pPr>
              <w:spacing w:after="0" w:line="240" w:lineRule="auto"/>
              <w:rPr>
                <w:rFonts w:ascii="Arial" w:hAnsi="Arial" w:cs="Arial"/>
                <w:b/>
                <w:bCs/>
                <w:sz w:val="20"/>
                <w:szCs w:val="20"/>
              </w:rPr>
            </w:pPr>
            <w:r>
              <w:rPr>
                <w:rFonts w:ascii="Arial" w:hAnsi="Arial" w:cs="Arial"/>
                <w:b/>
                <w:bCs/>
                <w:sz w:val="20"/>
                <w:szCs w:val="20"/>
              </w:rPr>
              <w:t>Media/images</w:t>
            </w:r>
          </w:p>
        </w:tc>
      </w:tr>
      <w:tr w14:paraId="340A5966" w14:textId="77777777" w:rsidTr="005411FB">
        <w:tblPrEx>
          <w:tblW w:w="12505" w:type="dxa"/>
          <w:jc w:val="center"/>
          <w:tblLook w:val="04A0"/>
        </w:tblPrEx>
        <w:trPr>
          <w:jc w:val="center"/>
        </w:trPr>
        <w:tc>
          <w:tcPr>
            <w:tcW w:w="1255" w:type="dxa"/>
            <w:tcBorders>
              <w:top w:val="single" w:sz="4" w:space="0" w:color="auto"/>
              <w:left w:val="single" w:sz="4" w:space="0" w:color="auto"/>
              <w:bottom w:val="single" w:sz="4" w:space="0" w:color="auto"/>
              <w:right w:val="single" w:sz="4" w:space="0" w:color="auto"/>
            </w:tcBorders>
          </w:tcPr>
          <w:p w:rsidR="005411FB" w:rsidP="006A4140" w14:paraId="38660EAA" w14:textId="77777777">
            <w:pPr>
              <w:pStyle w:val="ListParagraph"/>
              <w:widowControl/>
              <w:numPr>
                <w:ilvl w:val="0"/>
                <w:numId w:val="20"/>
              </w:numPr>
              <w:spacing w:after="0" w:line="240" w:lineRule="auto"/>
              <w:jc w:val="center"/>
              <w:rPr>
                <w:rFonts w:ascii="Arial" w:hAnsi="Arial" w:cs="Arial"/>
                <w:sz w:val="20"/>
                <w:szCs w:val="20"/>
              </w:rPr>
            </w:pPr>
          </w:p>
        </w:tc>
        <w:tc>
          <w:tcPr>
            <w:tcW w:w="2610" w:type="dxa"/>
            <w:tcBorders>
              <w:top w:val="single" w:sz="4" w:space="0" w:color="auto"/>
              <w:left w:val="single" w:sz="4" w:space="0" w:color="auto"/>
              <w:bottom w:val="single" w:sz="4" w:space="0" w:color="auto"/>
              <w:right w:val="single" w:sz="4" w:space="0" w:color="auto"/>
            </w:tcBorders>
            <w:hideMark/>
          </w:tcPr>
          <w:p w:rsidR="005411FB" w14:paraId="3E4D512C" w14:textId="77777777">
            <w:pPr>
              <w:spacing w:after="0" w:line="240" w:lineRule="auto"/>
              <w:rPr>
                <w:rFonts w:ascii="Arial" w:hAnsi="Arial" w:cs="Arial"/>
                <w:sz w:val="20"/>
                <w:szCs w:val="20"/>
                <w:lang w:val=""/>
              </w:rPr>
            </w:pPr>
            <w:r>
              <w:rPr>
                <w:rFonts w:ascii="Arial" w:hAnsi="Arial" w:cs="Arial"/>
                <w:sz w:val="20"/>
                <w:szCs w:val="20"/>
                <w:lang w:val=""/>
              </w:rPr>
              <w:t>Sección de la logística de la evaluación</w:t>
            </w:r>
          </w:p>
        </w:tc>
        <w:tc>
          <w:tcPr>
            <w:tcW w:w="6570" w:type="dxa"/>
            <w:tcBorders>
              <w:top w:val="single" w:sz="4" w:space="0" w:color="auto"/>
              <w:left w:val="single" w:sz="4" w:space="0" w:color="auto"/>
              <w:bottom w:val="single" w:sz="4" w:space="0" w:color="auto"/>
              <w:right w:val="single" w:sz="4" w:space="0" w:color="auto"/>
            </w:tcBorders>
          </w:tcPr>
          <w:p w:rsidR="005411FB" w14:paraId="372FCE6A" w14:textId="77777777">
            <w:pPr>
              <w:pStyle w:val="L1-FlLSp12"/>
              <w:spacing w:after="0" w:line="240" w:lineRule="auto"/>
              <w:rPr>
                <w:rFonts w:cs="Arial"/>
                <w:sz w:val="20"/>
                <w:lang w:val=""/>
              </w:rPr>
            </w:pPr>
            <w:r>
              <w:rPr>
                <w:rFonts w:cs="Arial"/>
                <w:b/>
                <w:bCs/>
                <w:sz w:val="20"/>
                <w:lang w:val=""/>
              </w:rPr>
              <w:t xml:space="preserve">[Voiceover]: </w:t>
            </w:r>
            <w:r>
              <w:rPr>
                <w:rFonts w:cs="Arial"/>
                <w:sz w:val="20"/>
                <w:lang w:val=""/>
              </w:rPr>
              <w:t>La sección de la logística de la evaluación es donde usted proporcionará toda la información logística necesaria para el día de la evaluación. Esta sección contiene detalles sobre:</w:t>
            </w:r>
          </w:p>
          <w:p w:rsidR="005411FB" w:rsidP="006A4140" w14:paraId="400E92A6" w14:textId="77777777">
            <w:pPr>
              <w:pStyle w:val="L1-FlLSp12"/>
              <w:numPr>
                <w:ilvl w:val="0"/>
                <w:numId w:val="59"/>
              </w:numPr>
              <w:spacing w:after="0" w:line="240" w:lineRule="auto"/>
              <w:rPr>
                <w:rFonts w:cs="Arial"/>
                <w:sz w:val="20"/>
                <w:lang w:val=""/>
              </w:rPr>
            </w:pPr>
            <w:r>
              <w:rPr>
                <w:rFonts w:cs="Arial"/>
                <w:sz w:val="20"/>
                <w:lang w:val=""/>
              </w:rPr>
              <w:t>la llegada a la escuela,</w:t>
            </w:r>
          </w:p>
          <w:p w:rsidR="005411FB" w:rsidP="006A4140" w14:paraId="0A1CB17D" w14:textId="77777777">
            <w:pPr>
              <w:pStyle w:val="L1-FlLSp12"/>
              <w:numPr>
                <w:ilvl w:val="0"/>
                <w:numId w:val="59"/>
              </w:numPr>
              <w:spacing w:after="0" w:line="240" w:lineRule="auto"/>
              <w:rPr>
                <w:rFonts w:cs="Arial"/>
                <w:sz w:val="20"/>
                <w:lang w:val=""/>
              </w:rPr>
            </w:pPr>
            <w:r>
              <w:rPr>
                <w:rFonts w:cs="Arial"/>
                <w:sz w:val="20"/>
                <w:lang w:val=""/>
              </w:rPr>
              <w:t>los procedimientos en el salón de clase durante la evaluación y</w:t>
            </w:r>
          </w:p>
          <w:p w:rsidR="005411FB" w:rsidP="006A4140" w14:paraId="09D1D152" w14:textId="77777777">
            <w:pPr>
              <w:pStyle w:val="L1-FlLSp12"/>
              <w:numPr>
                <w:ilvl w:val="0"/>
                <w:numId w:val="59"/>
              </w:numPr>
              <w:spacing w:after="0" w:line="240" w:lineRule="auto"/>
              <w:rPr>
                <w:rFonts w:cs="Arial"/>
                <w:sz w:val="20"/>
                <w:lang w:val=""/>
              </w:rPr>
            </w:pPr>
            <w:r>
              <w:rPr>
                <w:rFonts w:cs="Arial"/>
                <w:sz w:val="20"/>
                <w:lang w:val=""/>
              </w:rPr>
              <w:t>los procedimientos para dejar salir a los estudiantes al finalizar la evaluación.</w:t>
            </w:r>
          </w:p>
          <w:p w:rsidR="005411FB" w14:paraId="5157E026" w14:textId="77777777">
            <w:pPr>
              <w:pStyle w:val="L1-FlLSp12"/>
              <w:spacing w:after="0" w:line="240" w:lineRule="auto"/>
              <w:ind w:left="720"/>
              <w:rPr>
                <w:rFonts w:cs="Arial"/>
                <w:sz w:val="20"/>
                <w:lang w:val=""/>
              </w:rPr>
            </w:pPr>
          </w:p>
          <w:p w:rsidR="005411FB" w14:paraId="333EF5D6" w14:textId="77777777">
            <w:pPr>
              <w:pStyle w:val="L1-FlLSp12"/>
              <w:spacing w:after="0" w:line="240" w:lineRule="auto"/>
              <w:rPr>
                <w:rFonts w:cs="Arial"/>
                <w:sz w:val="20"/>
                <w:lang w:val=""/>
              </w:rPr>
            </w:pPr>
            <w:r>
              <w:rPr>
                <w:rFonts w:cs="Arial"/>
                <w:sz w:val="20"/>
                <w:lang w:val=""/>
              </w:rPr>
              <w:t>Además, ingresará la hora y el lugar de inicio de cada grupo de evaluación.</w:t>
            </w:r>
          </w:p>
          <w:p w:rsidR="005411FB" w14:paraId="1169D907" w14:textId="77777777">
            <w:pPr>
              <w:pStyle w:val="L1-FlLSp12"/>
              <w:spacing w:after="0" w:line="240" w:lineRule="auto"/>
              <w:rPr>
                <w:rFonts w:cs="Arial"/>
                <w:sz w:val="20"/>
                <w:highlight w:val="yellow"/>
                <w:lang w:val=""/>
              </w:rPr>
            </w:pPr>
          </w:p>
        </w:tc>
        <w:tc>
          <w:tcPr>
            <w:tcW w:w="2070" w:type="dxa"/>
            <w:tcBorders>
              <w:top w:val="single" w:sz="4" w:space="0" w:color="auto"/>
              <w:left w:val="single" w:sz="4" w:space="0" w:color="auto"/>
              <w:bottom w:val="single" w:sz="4" w:space="0" w:color="auto"/>
              <w:right w:val="single" w:sz="4" w:space="0" w:color="auto"/>
            </w:tcBorders>
            <w:hideMark/>
          </w:tcPr>
          <w:p w:rsidR="005411FB" w14:paraId="24B7A38F" w14:textId="77777777">
            <w:pPr>
              <w:spacing w:after="0" w:line="240" w:lineRule="auto"/>
              <w:rPr>
                <w:rFonts w:ascii="Arial" w:hAnsi="Arial" w:cs="Arial"/>
                <w:sz w:val="20"/>
                <w:szCs w:val="20"/>
              </w:rPr>
            </w:pPr>
            <w:r>
              <w:rPr>
                <w:rFonts w:ascii="Arial" w:hAnsi="Arial" w:cs="Arial"/>
                <w:sz w:val="20"/>
                <w:szCs w:val="20"/>
              </w:rPr>
              <w:t>Show image of the assessment logistics section</w:t>
            </w:r>
          </w:p>
        </w:tc>
      </w:tr>
      <w:tr w14:paraId="10C5045A" w14:textId="77777777" w:rsidTr="005411FB">
        <w:tblPrEx>
          <w:tblW w:w="12505" w:type="dxa"/>
          <w:jc w:val="center"/>
          <w:tblLook w:val="04A0"/>
        </w:tblPrEx>
        <w:trPr>
          <w:jc w:val="center"/>
        </w:trPr>
        <w:tc>
          <w:tcPr>
            <w:tcW w:w="1255" w:type="dxa"/>
            <w:tcBorders>
              <w:top w:val="single" w:sz="4" w:space="0" w:color="auto"/>
              <w:left w:val="single" w:sz="4" w:space="0" w:color="auto"/>
              <w:bottom w:val="single" w:sz="4" w:space="0" w:color="auto"/>
              <w:right w:val="single" w:sz="4" w:space="0" w:color="auto"/>
            </w:tcBorders>
          </w:tcPr>
          <w:p w:rsidR="005411FB" w:rsidP="006A4140" w14:paraId="0C147D97" w14:textId="77777777">
            <w:pPr>
              <w:pStyle w:val="ListParagraph"/>
              <w:widowControl/>
              <w:numPr>
                <w:ilvl w:val="0"/>
                <w:numId w:val="20"/>
              </w:numPr>
              <w:spacing w:after="0" w:line="240" w:lineRule="auto"/>
              <w:jc w:val="center"/>
              <w:rPr>
                <w:rFonts w:ascii="Arial" w:hAnsi="Arial" w:cs="Arial"/>
                <w:sz w:val="20"/>
                <w:szCs w:val="20"/>
              </w:rPr>
            </w:pPr>
          </w:p>
        </w:tc>
        <w:tc>
          <w:tcPr>
            <w:tcW w:w="2610" w:type="dxa"/>
            <w:tcBorders>
              <w:top w:val="single" w:sz="4" w:space="0" w:color="auto"/>
              <w:left w:val="single" w:sz="4" w:space="0" w:color="auto"/>
              <w:bottom w:val="single" w:sz="4" w:space="0" w:color="auto"/>
              <w:right w:val="single" w:sz="4" w:space="0" w:color="auto"/>
            </w:tcBorders>
            <w:hideMark/>
          </w:tcPr>
          <w:p w:rsidR="005411FB" w14:paraId="0922D40A" w14:textId="77777777">
            <w:pPr>
              <w:spacing w:after="0" w:line="240" w:lineRule="auto"/>
              <w:rPr>
                <w:rFonts w:ascii="Arial" w:hAnsi="Arial" w:cs="Arial"/>
                <w:sz w:val="20"/>
                <w:szCs w:val="20"/>
                <w:lang w:val=""/>
              </w:rPr>
            </w:pPr>
            <w:r>
              <w:rPr>
                <w:rFonts w:ascii="Arial" w:hAnsi="Arial" w:cs="Arial"/>
                <w:sz w:val="20"/>
                <w:szCs w:val="20"/>
                <w:lang w:val=""/>
              </w:rPr>
              <w:t>Sección de la logística de la evaluación</w:t>
            </w:r>
          </w:p>
        </w:tc>
        <w:tc>
          <w:tcPr>
            <w:tcW w:w="6570" w:type="dxa"/>
            <w:tcBorders>
              <w:top w:val="single" w:sz="4" w:space="0" w:color="auto"/>
              <w:left w:val="single" w:sz="4" w:space="0" w:color="auto"/>
              <w:bottom w:val="single" w:sz="4" w:space="0" w:color="auto"/>
              <w:right w:val="single" w:sz="4" w:space="0" w:color="auto"/>
            </w:tcBorders>
          </w:tcPr>
          <w:p w:rsidR="005411FB" w14:paraId="182D305E" w14:textId="77777777">
            <w:pPr>
              <w:pStyle w:val="L1-FlLSp12"/>
              <w:spacing w:after="0" w:line="240" w:lineRule="auto"/>
              <w:rPr>
                <w:rFonts w:cs="Arial"/>
                <w:sz w:val="20"/>
                <w:lang w:val=""/>
              </w:rPr>
            </w:pPr>
            <w:r>
              <w:rPr>
                <w:rFonts w:cs="Arial"/>
                <w:b/>
                <w:bCs/>
                <w:sz w:val="20"/>
                <w:lang w:val=""/>
              </w:rPr>
              <w:t xml:space="preserve">[Voiceover]: </w:t>
            </w:r>
            <w:r>
              <w:rPr>
                <w:rFonts w:cs="Arial"/>
                <w:sz w:val="20"/>
                <w:lang w:val=""/>
              </w:rPr>
              <w:t xml:space="preserve">Editará la información de una de dos maneras en esta sección. La primera es editando fichas específicas. Puede hacerlo seleccionando el botón de Editar, respondiendo a las preguntas o actualizando las respuestas ingresadas previamente y luego seleccionando el botón de Guardar. </w:t>
            </w:r>
          </w:p>
          <w:p w:rsidR="005411FB" w14:paraId="18A54A7C" w14:textId="77777777">
            <w:pPr>
              <w:pStyle w:val="L1-FlLSp12"/>
              <w:spacing w:after="0" w:line="240" w:lineRule="auto"/>
              <w:rPr>
                <w:rFonts w:cs="Arial"/>
                <w:sz w:val="20"/>
                <w:lang w:val=""/>
              </w:rPr>
            </w:pPr>
          </w:p>
          <w:p w:rsidR="005411FB" w14:paraId="182743B4" w14:textId="77777777">
            <w:pPr>
              <w:pStyle w:val="L1-FlLSp12"/>
              <w:spacing w:after="0" w:line="240" w:lineRule="auto"/>
              <w:rPr>
                <w:rFonts w:cs="Arial"/>
                <w:sz w:val="20"/>
                <w:lang w:val=""/>
              </w:rPr>
            </w:pPr>
            <w:r>
              <w:rPr>
                <w:rFonts w:cs="Arial"/>
                <w:sz w:val="20"/>
                <w:lang w:val=""/>
              </w:rPr>
              <w:t xml:space="preserve">La segunda es editando será editar la información en los programas de los grupos y la tabla de detalles de grupos de estudiantes. Para editar las tablas, seleccionará el botón de lápiz de Editar en la fila que necesita ser editada. Luego de que seleccione el botón de lápiz de Editar, aparecerá una ventana emergente para que ingrese información o realice actualizaciones. Luego seleccionará el botón de Guardar. </w:t>
            </w:r>
          </w:p>
          <w:p w:rsidR="005411FB" w14:paraId="355CFCE6" w14:textId="77777777">
            <w:pPr>
              <w:pStyle w:val="L1-FlLSp12"/>
              <w:spacing w:after="0" w:line="240" w:lineRule="auto"/>
              <w:rPr>
                <w:rFonts w:cs="Arial"/>
                <w:sz w:val="20"/>
                <w:highlight w:val="yellow"/>
                <w:lang w:val=""/>
              </w:rPr>
            </w:pPr>
          </w:p>
        </w:tc>
        <w:tc>
          <w:tcPr>
            <w:tcW w:w="2070" w:type="dxa"/>
            <w:tcBorders>
              <w:top w:val="single" w:sz="4" w:space="0" w:color="auto"/>
              <w:left w:val="single" w:sz="4" w:space="0" w:color="auto"/>
              <w:bottom w:val="single" w:sz="4" w:space="0" w:color="auto"/>
              <w:right w:val="single" w:sz="4" w:space="0" w:color="auto"/>
            </w:tcBorders>
            <w:hideMark/>
          </w:tcPr>
          <w:p w:rsidR="005411FB" w14:paraId="4B5ED959" w14:textId="77777777">
            <w:pPr>
              <w:spacing w:after="0" w:line="240" w:lineRule="auto"/>
              <w:rPr>
                <w:rFonts w:ascii="Arial" w:hAnsi="Arial" w:cs="Arial"/>
                <w:sz w:val="20"/>
                <w:szCs w:val="20"/>
              </w:rPr>
            </w:pPr>
            <w:r>
              <w:rPr>
                <w:rFonts w:ascii="Arial" w:hAnsi="Arial" w:cs="Arial"/>
                <w:sz w:val="20"/>
                <w:szCs w:val="20"/>
              </w:rPr>
              <w:t>Show image of the assessment logistics section</w:t>
            </w:r>
          </w:p>
        </w:tc>
      </w:tr>
      <w:tr w14:paraId="4E1B1224" w14:textId="77777777" w:rsidTr="005411FB">
        <w:tblPrEx>
          <w:tblW w:w="12505" w:type="dxa"/>
          <w:jc w:val="center"/>
          <w:tblLook w:val="04A0"/>
        </w:tblPrEx>
        <w:trPr>
          <w:jc w:val="center"/>
        </w:trPr>
        <w:tc>
          <w:tcPr>
            <w:tcW w:w="1255" w:type="dxa"/>
            <w:tcBorders>
              <w:top w:val="single" w:sz="4" w:space="0" w:color="auto"/>
              <w:left w:val="single" w:sz="4" w:space="0" w:color="auto"/>
              <w:bottom w:val="single" w:sz="4" w:space="0" w:color="auto"/>
              <w:right w:val="single" w:sz="4" w:space="0" w:color="auto"/>
            </w:tcBorders>
          </w:tcPr>
          <w:p w:rsidR="005411FB" w:rsidP="006A4140" w14:paraId="71449C13" w14:textId="77777777">
            <w:pPr>
              <w:pStyle w:val="ListParagraph"/>
              <w:widowControl/>
              <w:numPr>
                <w:ilvl w:val="0"/>
                <w:numId w:val="20"/>
              </w:numPr>
              <w:spacing w:after="0" w:line="240" w:lineRule="auto"/>
              <w:jc w:val="center"/>
              <w:rPr>
                <w:rFonts w:ascii="Arial" w:hAnsi="Arial" w:cs="Arial"/>
                <w:sz w:val="20"/>
                <w:szCs w:val="20"/>
              </w:rPr>
            </w:pPr>
          </w:p>
        </w:tc>
        <w:tc>
          <w:tcPr>
            <w:tcW w:w="2610" w:type="dxa"/>
            <w:tcBorders>
              <w:top w:val="single" w:sz="4" w:space="0" w:color="auto"/>
              <w:left w:val="single" w:sz="4" w:space="0" w:color="auto"/>
              <w:bottom w:val="single" w:sz="4" w:space="0" w:color="auto"/>
              <w:right w:val="single" w:sz="4" w:space="0" w:color="auto"/>
            </w:tcBorders>
            <w:hideMark/>
          </w:tcPr>
          <w:p w:rsidR="005411FB" w14:paraId="70248B9F" w14:textId="77777777">
            <w:pPr>
              <w:spacing w:after="0" w:line="240" w:lineRule="auto"/>
              <w:rPr>
                <w:rFonts w:ascii="Arial" w:hAnsi="Arial" w:cs="Arial"/>
                <w:sz w:val="20"/>
                <w:szCs w:val="20"/>
                <w:lang w:val=""/>
              </w:rPr>
            </w:pPr>
            <w:r>
              <w:rPr>
                <w:rFonts w:ascii="Arial" w:hAnsi="Arial" w:cs="Arial"/>
                <w:sz w:val="20"/>
                <w:szCs w:val="20"/>
                <w:lang w:val=""/>
              </w:rPr>
              <w:t>Hora de inicio y de salida</w:t>
            </w:r>
          </w:p>
        </w:tc>
        <w:tc>
          <w:tcPr>
            <w:tcW w:w="6570" w:type="dxa"/>
            <w:tcBorders>
              <w:top w:val="single" w:sz="4" w:space="0" w:color="auto"/>
              <w:left w:val="single" w:sz="4" w:space="0" w:color="auto"/>
              <w:bottom w:val="single" w:sz="4" w:space="0" w:color="auto"/>
              <w:right w:val="single" w:sz="4" w:space="0" w:color="auto"/>
            </w:tcBorders>
          </w:tcPr>
          <w:p w:rsidR="005411FB" w14:paraId="450D4361" w14:textId="77777777">
            <w:pPr>
              <w:spacing w:after="0" w:line="240" w:lineRule="auto"/>
              <w:rPr>
                <w:rFonts w:ascii="Arial" w:hAnsi="Arial" w:cs="Arial"/>
                <w:sz w:val="20"/>
                <w:szCs w:val="20"/>
                <w:lang w:val=""/>
              </w:rPr>
            </w:pPr>
            <w:r>
              <w:rPr>
                <w:rFonts w:ascii="Arial" w:hAnsi="Arial" w:cs="Arial"/>
                <w:b/>
                <w:bCs/>
                <w:sz w:val="20"/>
                <w:szCs w:val="20"/>
                <w:lang w:val=""/>
              </w:rPr>
              <w:t xml:space="preserve">[Voiceover]: </w:t>
            </w:r>
            <w:r>
              <w:rPr>
                <w:rFonts w:ascii="Arial" w:hAnsi="Arial" w:cs="Arial"/>
                <w:sz w:val="20"/>
                <w:szCs w:val="20"/>
                <w:lang w:val=""/>
              </w:rPr>
              <w:t xml:space="preserve">En la primera ficha, ingresará la hora de inicio y de salida de la escuela. Esto será necesario para ayudar a programar las horas de inicio del grupo para asegurarse de que el último grupo programado finalice antes del final del día escolar. </w:t>
            </w:r>
          </w:p>
          <w:p w:rsidR="005411FB" w14:paraId="28DEBA61" w14:textId="77777777">
            <w:pPr>
              <w:spacing w:after="0" w:line="240" w:lineRule="auto"/>
              <w:rPr>
                <w:rFonts w:ascii="Arial" w:hAnsi="Arial" w:cs="Arial"/>
                <w:sz w:val="20"/>
                <w:szCs w:val="20"/>
                <w:lang w:val=""/>
              </w:rPr>
            </w:pPr>
          </w:p>
        </w:tc>
        <w:tc>
          <w:tcPr>
            <w:tcW w:w="2070" w:type="dxa"/>
            <w:tcBorders>
              <w:top w:val="single" w:sz="4" w:space="0" w:color="auto"/>
              <w:left w:val="single" w:sz="4" w:space="0" w:color="auto"/>
              <w:bottom w:val="single" w:sz="4" w:space="0" w:color="auto"/>
              <w:right w:val="single" w:sz="4" w:space="0" w:color="auto"/>
            </w:tcBorders>
            <w:hideMark/>
          </w:tcPr>
          <w:p w:rsidR="005411FB" w14:paraId="03A0E26D" w14:textId="77777777">
            <w:pPr>
              <w:spacing w:after="0" w:line="240" w:lineRule="auto"/>
              <w:rPr>
                <w:rFonts w:ascii="Arial" w:hAnsi="Arial" w:cs="Arial"/>
                <w:sz w:val="20"/>
                <w:szCs w:val="20"/>
              </w:rPr>
            </w:pPr>
            <w:r>
              <w:rPr>
                <w:rFonts w:ascii="Arial" w:hAnsi="Arial" w:cs="Arial"/>
                <w:sz w:val="20"/>
                <w:szCs w:val="20"/>
              </w:rPr>
              <w:t>Show image of start time and end time tile</w:t>
            </w:r>
          </w:p>
        </w:tc>
      </w:tr>
      <w:tr w14:paraId="50DF55FA" w14:textId="77777777" w:rsidTr="005411FB">
        <w:tblPrEx>
          <w:tblW w:w="12505" w:type="dxa"/>
          <w:jc w:val="center"/>
          <w:tblLook w:val="04A0"/>
        </w:tblPrEx>
        <w:trPr>
          <w:jc w:val="center"/>
        </w:trPr>
        <w:tc>
          <w:tcPr>
            <w:tcW w:w="1255" w:type="dxa"/>
            <w:tcBorders>
              <w:top w:val="single" w:sz="4" w:space="0" w:color="auto"/>
              <w:left w:val="single" w:sz="4" w:space="0" w:color="auto"/>
              <w:bottom w:val="single" w:sz="4" w:space="0" w:color="auto"/>
              <w:right w:val="single" w:sz="4" w:space="0" w:color="auto"/>
            </w:tcBorders>
          </w:tcPr>
          <w:p w:rsidR="005411FB" w:rsidP="006A4140" w14:paraId="7F93BECC" w14:textId="77777777">
            <w:pPr>
              <w:pStyle w:val="ListParagraph"/>
              <w:widowControl/>
              <w:numPr>
                <w:ilvl w:val="0"/>
                <w:numId w:val="20"/>
              </w:numPr>
              <w:spacing w:after="0" w:line="240" w:lineRule="auto"/>
              <w:jc w:val="center"/>
              <w:rPr>
                <w:rFonts w:ascii="Arial" w:hAnsi="Arial" w:cs="Arial"/>
                <w:sz w:val="20"/>
                <w:szCs w:val="20"/>
              </w:rPr>
            </w:pPr>
          </w:p>
        </w:tc>
        <w:tc>
          <w:tcPr>
            <w:tcW w:w="2610" w:type="dxa"/>
            <w:tcBorders>
              <w:top w:val="single" w:sz="4" w:space="0" w:color="auto"/>
              <w:left w:val="single" w:sz="4" w:space="0" w:color="auto"/>
              <w:bottom w:val="single" w:sz="4" w:space="0" w:color="auto"/>
              <w:right w:val="single" w:sz="4" w:space="0" w:color="auto"/>
            </w:tcBorders>
            <w:hideMark/>
          </w:tcPr>
          <w:p w:rsidR="005411FB" w14:paraId="620BA280" w14:textId="77777777">
            <w:pPr>
              <w:spacing w:after="0" w:line="240" w:lineRule="auto"/>
              <w:rPr>
                <w:rFonts w:ascii="Arial" w:hAnsi="Arial" w:cs="Arial"/>
                <w:sz w:val="20"/>
                <w:szCs w:val="20"/>
                <w:lang w:val=""/>
              </w:rPr>
            </w:pPr>
            <w:r>
              <w:rPr>
                <w:rFonts w:ascii="Arial" w:hAnsi="Arial" w:cs="Arial"/>
                <w:sz w:val="20"/>
                <w:szCs w:val="20"/>
                <w:lang w:val=""/>
              </w:rPr>
              <w:t>Programar grupos; añadir lugar</w:t>
            </w:r>
          </w:p>
        </w:tc>
        <w:tc>
          <w:tcPr>
            <w:tcW w:w="6570" w:type="dxa"/>
            <w:tcBorders>
              <w:top w:val="single" w:sz="4" w:space="0" w:color="auto"/>
              <w:left w:val="single" w:sz="4" w:space="0" w:color="auto"/>
              <w:bottom w:val="single" w:sz="4" w:space="0" w:color="auto"/>
              <w:right w:val="single" w:sz="4" w:space="0" w:color="auto"/>
            </w:tcBorders>
          </w:tcPr>
          <w:p w:rsidR="005411FB" w14:paraId="7365F538" w14:textId="77777777">
            <w:pPr>
              <w:spacing w:after="0" w:line="240" w:lineRule="auto"/>
              <w:rPr>
                <w:rFonts w:ascii="Arial" w:hAnsi="Arial" w:cs="Arial"/>
                <w:sz w:val="20"/>
                <w:szCs w:val="20"/>
                <w:lang w:val=""/>
              </w:rPr>
            </w:pPr>
            <w:r>
              <w:rPr>
                <w:rFonts w:ascii="Arial" w:hAnsi="Arial" w:cs="Arial"/>
                <w:sz w:val="20"/>
                <w:szCs w:val="20"/>
                <w:lang w:val=""/>
              </w:rPr>
              <w:t>En las siguientes fichas ingresará información sobre los grupos de evaluación.</w:t>
            </w:r>
          </w:p>
          <w:p w:rsidR="005411FB" w14:paraId="297D54B0" w14:textId="77777777">
            <w:pPr>
              <w:spacing w:after="0" w:line="240" w:lineRule="auto"/>
              <w:rPr>
                <w:rFonts w:ascii="Arial" w:hAnsi="Arial" w:cs="Arial"/>
                <w:sz w:val="20"/>
                <w:szCs w:val="20"/>
                <w:highlight w:val="yellow"/>
                <w:lang w:val=""/>
              </w:rPr>
            </w:pPr>
          </w:p>
          <w:p w:rsidR="005411FB" w14:paraId="4826BAC7" w14:textId="77777777">
            <w:pPr>
              <w:spacing w:after="0" w:line="240" w:lineRule="auto"/>
              <w:rPr>
                <w:rFonts w:ascii="Arial" w:hAnsi="Arial" w:cs="Arial"/>
                <w:sz w:val="20"/>
                <w:szCs w:val="20"/>
                <w:lang w:val=""/>
              </w:rPr>
            </w:pPr>
            <w:r>
              <w:rPr>
                <w:rFonts w:ascii="Arial" w:hAnsi="Arial" w:cs="Arial"/>
                <w:sz w:val="20"/>
                <w:szCs w:val="20"/>
                <w:lang w:val=""/>
              </w:rPr>
              <w:t xml:space="preserve">Deberá ingresar un lugar y hora de inicio para cada grupo en la ficha de programar grupos. </w:t>
            </w:r>
          </w:p>
          <w:p w:rsidR="005411FB" w14:paraId="10D85224" w14:textId="77777777">
            <w:pPr>
              <w:spacing w:after="0" w:line="240" w:lineRule="auto"/>
              <w:rPr>
                <w:rFonts w:ascii="Arial" w:hAnsi="Arial" w:cs="Arial"/>
                <w:sz w:val="20"/>
                <w:szCs w:val="20"/>
                <w:lang w:val=""/>
              </w:rPr>
            </w:pPr>
          </w:p>
          <w:p w:rsidR="005411FB" w14:paraId="55D3ED7E" w14:textId="77777777">
            <w:pPr>
              <w:spacing w:after="0" w:line="240" w:lineRule="auto"/>
              <w:rPr>
                <w:rFonts w:ascii="Arial" w:hAnsi="Arial" w:cs="Arial"/>
                <w:sz w:val="20"/>
                <w:szCs w:val="20"/>
                <w:lang w:val=""/>
              </w:rPr>
            </w:pPr>
            <w:r>
              <w:rPr>
                <w:rFonts w:ascii="Arial" w:hAnsi="Arial" w:cs="Arial"/>
                <w:sz w:val="20"/>
                <w:szCs w:val="20"/>
                <w:lang w:val=""/>
              </w:rPr>
              <w:t>Por último, podrá actualizar el grupo del estudiante si hay un conflicto de horario en la ficha de detalles del grupo de estudiantes</w:t>
            </w:r>
          </w:p>
          <w:p w:rsidR="005411FB" w14:paraId="3E4AE060" w14:textId="77777777">
            <w:pPr>
              <w:spacing w:after="0" w:line="240" w:lineRule="auto"/>
              <w:rPr>
                <w:rFonts w:ascii="Arial" w:hAnsi="Arial" w:cs="Arial"/>
                <w:sz w:val="20"/>
                <w:szCs w:val="20"/>
                <w:highlight w:val="yellow"/>
                <w:lang w:val=""/>
              </w:rPr>
            </w:pPr>
          </w:p>
        </w:tc>
        <w:tc>
          <w:tcPr>
            <w:tcW w:w="2070" w:type="dxa"/>
            <w:tcBorders>
              <w:top w:val="single" w:sz="4" w:space="0" w:color="auto"/>
              <w:left w:val="single" w:sz="4" w:space="0" w:color="auto"/>
              <w:bottom w:val="single" w:sz="4" w:space="0" w:color="auto"/>
              <w:right w:val="single" w:sz="4" w:space="0" w:color="auto"/>
            </w:tcBorders>
            <w:hideMark/>
          </w:tcPr>
          <w:p w:rsidR="005411FB" w14:paraId="598EA867" w14:textId="77777777">
            <w:pPr>
              <w:spacing w:after="0" w:line="240" w:lineRule="auto"/>
              <w:rPr>
                <w:rFonts w:ascii="Arial" w:hAnsi="Arial" w:cs="Arial"/>
                <w:sz w:val="20"/>
                <w:szCs w:val="20"/>
              </w:rPr>
            </w:pPr>
            <w:r>
              <w:rPr>
                <w:rFonts w:ascii="Arial" w:hAnsi="Arial" w:cs="Arial"/>
                <w:sz w:val="20"/>
                <w:szCs w:val="20"/>
              </w:rPr>
              <w:t>Show image of schedule group tile</w:t>
            </w:r>
          </w:p>
        </w:tc>
      </w:tr>
      <w:tr w14:paraId="1230C3FB" w14:textId="77777777" w:rsidTr="005411FB">
        <w:tblPrEx>
          <w:tblW w:w="12505" w:type="dxa"/>
          <w:jc w:val="center"/>
          <w:tblLook w:val="04A0"/>
        </w:tblPrEx>
        <w:trPr>
          <w:jc w:val="center"/>
        </w:trPr>
        <w:tc>
          <w:tcPr>
            <w:tcW w:w="1255" w:type="dxa"/>
            <w:tcBorders>
              <w:top w:val="single" w:sz="4" w:space="0" w:color="auto"/>
              <w:left w:val="single" w:sz="4" w:space="0" w:color="auto"/>
              <w:bottom w:val="single" w:sz="4" w:space="0" w:color="auto"/>
              <w:right w:val="single" w:sz="4" w:space="0" w:color="auto"/>
            </w:tcBorders>
          </w:tcPr>
          <w:p w:rsidR="005411FB" w:rsidP="006A4140" w14:paraId="22F23A81" w14:textId="77777777">
            <w:pPr>
              <w:pStyle w:val="ListParagraph"/>
              <w:widowControl/>
              <w:numPr>
                <w:ilvl w:val="0"/>
                <w:numId w:val="20"/>
              </w:numPr>
              <w:spacing w:after="0" w:line="240" w:lineRule="auto"/>
              <w:jc w:val="center"/>
              <w:rPr>
                <w:rFonts w:ascii="Arial" w:hAnsi="Arial" w:cs="Arial"/>
                <w:sz w:val="20"/>
                <w:szCs w:val="20"/>
              </w:rPr>
            </w:pPr>
          </w:p>
        </w:tc>
        <w:tc>
          <w:tcPr>
            <w:tcW w:w="2610" w:type="dxa"/>
            <w:tcBorders>
              <w:top w:val="single" w:sz="4" w:space="0" w:color="auto"/>
              <w:left w:val="single" w:sz="4" w:space="0" w:color="auto"/>
              <w:bottom w:val="single" w:sz="4" w:space="0" w:color="auto"/>
              <w:right w:val="single" w:sz="4" w:space="0" w:color="auto"/>
            </w:tcBorders>
            <w:hideMark/>
          </w:tcPr>
          <w:p w:rsidR="005411FB" w14:paraId="41BB22CE" w14:textId="77777777">
            <w:pPr>
              <w:spacing w:after="0" w:line="240" w:lineRule="auto"/>
              <w:rPr>
                <w:rFonts w:ascii="Arial" w:hAnsi="Arial" w:cs="Arial"/>
                <w:sz w:val="20"/>
                <w:szCs w:val="20"/>
                <w:lang w:val=""/>
              </w:rPr>
            </w:pPr>
            <w:r>
              <w:rPr>
                <w:rFonts w:ascii="Arial" w:hAnsi="Arial" w:cs="Arial"/>
                <w:sz w:val="20"/>
                <w:szCs w:val="20"/>
                <w:lang w:val=""/>
              </w:rPr>
              <w:t>Sección de la logística de la evaluación</w:t>
            </w:r>
          </w:p>
        </w:tc>
        <w:tc>
          <w:tcPr>
            <w:tcW w:w="6570" w:type="dxa"/>
            <w:tcBorders>
              <w:top w:val="single" w:sz="4" w:space="0" w:color="auto"/>
              <w:left w:val="single" w:sz="4" w:space="0" w:color="auto"/>
              <w:bottom w:val="single" w:sz="4" w:space="0" w:color="auto"/>
              <w:right w:val="single" w:sz="4" w:space="0" w:color="auto"/>
            </w:tcBorders>
          </w:tcPr>
          <w:p w:rsidR="005411FB" w14:paraId="43331EAA" w14:textId="77777777">
            <w:pPr>
              <w:spacing w:after="0" w:line="240" w:lineRule="auto"/>
              <w:rPr>
                <w:rFonts w:ascii="Arial" w:hAnsi="Arial" w:cs="Arial"/>
                <w:sz w:val="20"/>
                <w:szCs w:val="20"/>
                <w:lang w:val=""/>
              </w:rPr>
            </w:pPr>
            <w:r>
              <w:rPr>
                <w:rFonts w:ascii="Arial" w:hAnsi="Arial" w:cs="Arial"/>
                <w:b/>
                <w:bCs/>
                <w:sz w:val="20"/>
                <w:szCs w:val="20"/>
                <w:lang w:val=""/>
              </w:rPr>
              <w:t xml:space="preserve">[Voiceover]: </w:t>
            </w:r>
            <w:r>
              <w:rPr>
                <w:rFonts w:ascii="Arial" w:hAnsi="Arial" w:cs="Arial"/>
                <w:sz w:val="20"/>
                <w:szCs w:val="20"/>
                <w:lang w:val=""/>
              </w:rPr>
              <w:t xml:space="preserve">Las siguientes seis fichas son aquellas en donde ingresará la información logística para el equipo de NAEP. Esto incluye información sobre cómo llegar a la escuela, procedimientos de emergencia y opciones para dejar salir a los estudiantes. </w:t>
            </w:r>
          </w:p>
          <w:p w:rsidR="005411FB" w14:paraId="1B2C33D4" w14:textId="77777777">
            <w:pPr>
              <w:spacing w:after="0" w:line="240" w:lineRule="auto"/>
              <w:rPr>
                <w:rFonts w:ascii="Arial" w:hAnsi="Arial" w:cs="Arial"/>
                <w:sz w:val="20"/>
                <w:szCs w:val="20"/>
                <w:lang w:val=""/>
              </w:rPr>
            </w:pPr>
          </w:p>
          <w:p w:rsidR="005411FB" w14:paraId="09CD1E37" w14:textId="77777777">
            <w:pPr>
              <w:spacing w:after="0" w:line="240" w:lineRule="auto"/>
              <w:rPr>
                <w:rFonts w:ascii="Arial" w:hAnsi="Arial" w:cs="Arial"/>
                <w:sz w:val="20"/>
                <w:szCs w:val="20"/>
                <w:lang w:val=""/>
              </w:rPr>
            </w:pPr>
            <w:r>
              <w:rPr>
                <w:rFonts w:ascii="Arial" w:hAnsi="Arial" w:cs="Arial"/>
                <w:sz w:val="20"/>
                <w:szCs w:val="20"/>
                <w:lang w:val=""/>
              </w:rPr>
              <w:t xml:space="preserve">Cuan más detalladas sean las respuestas, mejor preparado estará el equipo de NAEP antes de llegar a su escuela para el día de la evaluación.  </w:t>
            </w:r>
          </w:p>
        </w:tc>
        <w:tc>
          <w:tcPr>
            <w:tcW w:w="2070" w:type="dxa"/>
            <w:tcBorders>
              <w:top w:val="single" w:sz="4" w:space="0" w:color="auto"/>
              <w:left w:val="single" w:sz="4" w:space="0" w:color="auto"/>
              <w:bottom w:val="single" w:sz="4" w:space="0" w:color="auto"/>
              <w:right w:val="single" w:sz="4" w:space="0" w:color="auto"/>
            </w:tcBorders>
            <w:hideMark/>
          </w:tcPr>
          <w:p w:rsidR="005411FB" w14:paraId="1D0CE16D" w14:textId="77777777">
            <w:pPr>
              <w:spacing w:after="0" w:line="240" w:lineRule="auto"/>
              <w:rPr>
                <w:rFonts w:ascii="Arial" w:hAnsi="Arial" w:cs="Arial"/>
                <w:sz w:val="20"/>
                <w:szCs w:val="20"/>
              </w:rPr>
            </w:pPr>
            <w:r>
              <w:rPr>
                <w:rFonts w:ascii="Arial" w:hAnsi="Arial" w:cs="Arial"/>
                <w:sz w:val="20"/>
                <w:szCs w:val="20"/>
              </w:rPr>
              <w:t>Show image of the assessment logistics section</w:t>
            </w:r>
          </w:p>
        </w:tc>
      </w:tr>
      <w:tr w14:paraId="7CFA611A" w14:textId="77777777" w:rsidTr="005411FB">
        <w:tblPrEx>
          <w:tblW w:w="12505" w:type="dxa"/>
          <w:jc w:val="center"/>
          <w:tblLook w:val="04A0"/>
        </w:tblPrEx>
        <w:trPr>
          <w:jc w:val="center"/>
        </w:trPr>
        <w:tc>
          <w:tcPr>
            <w:tcW w:w="1255" w:type="dxa"/>
            <w:tcBorders>
              <w:top w:val="single" w:sz="4" w:space="0" w:color="auto"/>
              <w:left w:val="single" w:sz="4" w:space="0" w:color="auto"/>
              <w:bottom w:val="single" w:sz="4" w:space="0" w:color="auto"/>
              <w:right w:val="single" w:sz="4" w:space="0" w:color="auto"/>
            </w:tcBorders>
          </w:tcPr>
          <w:p w:rsidR="005411FB" w:rsidP="006A4140" w14:paraId="73DB1C31" w14:textId="77777777">
            <w:pPr>
              <w:pStyle w:val="ListParagraph"/>
              <w:widowControl/>
              <w:numPr>
                <w:ilvl w:val="0"/>
                <w:numId w:val="20"/>
              </w:numPr>
              <w:spacing w:after="0" w:line="240" w:lineRule="auto"/>
              <w:jc w:val="center"/>
              <w:rPr>
                <w:rFonts w:ascii="Arial" w:hAnsi="Arial" w:cs="Arial"/>
                <w:sz w:val="20"/>
                <w:szCs w:val="20"/>
              </w:rPr>
            </w:pPr>
          </w:p>
        </w:tc>
        <w:tc>
          <w:tcPr>
            <w:tcW w:w="2610" w:type="dxa"/>
            <w:tcBorders>
              <w:top w:val="single" w:sz="4" w:space="0" w:color="auto"/>
              <w:left w:val="single" w:sz="4" w:space="0" w:color="auto"/>
              <w:bottom w:val="single" w:sz="4" w:space="0" w:color="auto"/>
              <w:right w:val="single" w:sz="4" w:space="0" w:color="auto"/>
            </w:tcBorders>
            <w:hideMark/>
          </w:tcPr>
          <w:p w:rsidR="005411FB" w14:paraId="37D583DB" w14:textId="77777777">
            <w:pPr>
              <w:spacing w:after="0" w:line="240" w:lineRule="auto"/>
              <w:rPr>
                <w:rFonts w:ascii="Arial" w:hAnsi="Arial" w:cs="Arial"/>
                <w:sz w:val="20"/>
                <w:szCs w:val="20"/>
                <w:lang w:val=""/>
              </w:rPr>
            </w:pPr>
            <w:r>
              <w:rPr>
                <w:rFonts w:ascii="Arial" w:hAnsi="Arial" w:cs="Arial"/>
                <w:sz w:val="20"/>
                <w:szCs w:val="20"/>
                <w:lang w:val=""/>
              </w:rPr>
              <w:t>Sección de la logística de la evaluación</w:t>
            </w:r>
          </w:p>
        </w:tc>
        <w:tc>
          <w:tcPr>
            <w:tcW w:w="6570" w:type="dxa"/>
            <w:tcBorders>
              <w:top w:val="single" w:sz="4" w:space="0" w:color="auto"/>
              <w:left w:val="single" w:sz="4" w:space="0" w:color="auto"/>
              <w:bottom w:val="single" w:sz="4" w:space="0" w:color="auto"/>
              <w:right w:val="single" w:sz="4" w:space="0" w:color="auto"/>
            </w:tcBorders>
            <w:hideMark/>
          </w:tcPr>
          <w:p w:rsidR="005411FB" w14:paraId="15302C5F" w14:textId="77777777">
            <w:pPr>
              <w:spacing w:after="0" w:line="240" w:lineRule="auto"/>
              <w:rPr>
                <w:rFonts w:ascii="Arial" w:hAnsi="Arial" w:cs="Arial"/>
                <w:sz w:val="20"/>
                <w:szCs w:val="20"/>
                <w:lang w:val=""/>
              </w:rPr>
            </w:pPr>
            <w:r>
              <w:rPr>
                <w:rFonts w:ascii="Arial" w:hAnsi="Arial" w:cs="Arial"/>
                <w:b/>
                <w:bCs/>
                <w:sz w:val="20"/>
                <w:szCs w:val="20"/>
                <w:lang w:val=""/>
              </w:rPr>
              <w:t xml:space="preserve">[Voiceover]: </w:t>
            </w:r>
            <w:r>
              <w:rPr>
                <w:rFonts w:ascii="Arial" w:hAnsi="Arial" w:cs="Arial"/>
                <w:sz w:val="20"/>
                <w:szCs w:val="20"/>
                <w:lang w:val=""/>
              </w:rPr>
              <w:t xml:space="preserve">Si tiene alguna pregunta sobre cómo completar sus tareas en la sección de la logística de la evaluación del Sistema de Administración de la Evaluación, comuníquese con su representante de NAEP o con el centro de ayuda. </w:t>
            </w:r>
          </w:p>
        </w:tc>
        <w:tc>
          <w:tcPr>
            <w:tcW w:w="2070" w:type="dxa"/>
            <w:tcBorders>
              <w:top w:val="single" w:sz="4" w:space="0" w:color="auto"/>
              <w:left w:val="single" w:sz="4" w:space="0" w:color="auto"/>
              <w:bottom w:val="single" w:sz="4" w:space="0" w:color="auto"/>
              <w:right w:val="single" w:sz="4" w:space="0" w:color="auto"/>
            </w:tcBorders>
            <w:hideMark/>
          </w:tcPr>
          <w:p w:rsidR="005411FB" w14:paraId="7422FABF" w14:textId="77777777">
            <w:pPr>
              <w:spacing w:after="0" w:line="240" w:lineRule="auto"/>
              <w:rPr>
                <w:rFonts w:ascii="Arial" w:hAnsi="Arial" w:cs="Arial"/>
                <w:sz w:val="20"/>
                <w:szCs w:val="20"/>
              </w:rPr>
            </w:pPr>
            <w:r>
              <w:rPr>
                <w:rFonts w:ascii="Arial" w:hAnsi="Arial" w:cs="Arial"/>
                <w:sz w:val="20"/>
                <w:szCs w:val="20"/>
              </w:rPr>
              <w:t>Show image of the assessment logistics section</w:t>
            </w:r>
          </w:p>
        </w:tc>
      </w:tr>
    </w:tbl>
    <w:p w:rsidR="005411FB" w:rsidP="005411FB" w14:paraId="2C6C1C0E" w14:textId="77777777">
      <w:pPr>
        <w:rPr>
          <w:kern w:val="2"/>
          <w14:ligatures w14:val="standardContextual"/>
        </w:rPr>
      </w:pPr>
    </w:p>
    <w:p w:rsidR="005411FB" w:rsidP="00113120" w14:paraId="169537B5" w14:textId="77777777"/>
    <w:p w:rsidR="005411FB" w:rsidP="00113120" w14:paraId="4E916B64" w14:textId="77777777"/>
    <w:p w:rsidR="005411FB" w:rsidP="00113120" w14:paraId="783F775B" w14:textId="77777777"/>
    <w:p w:rsidR="005411FB" w14:paraId="0F2FFDBE" w14:textId="77777777">
      <w:pPr>
        <w:widowControl/>
        <w:spacing w:after="160" w:line="259" w:lineRule="auto"/>
        <w:rPr>
          <w:rFonts w:ascii="Calibri" w:eastAsia="Calibri" w:hAnsi="Calibri" w:cs="Times New Roman"/>
          <w:b/>
          <w:bCs/>
          <w:color w:val="2F5496"/>
        </w:rPr>
      </w:pPr>
      <w:r>
        <w:rPr>
          <w:rFonts w:ascii="Calibri" w:eastAsia="Calibri" w:hAnsi="Calibri" w:cs="Times New Roman"/>
          <w:b/>
          <w:bCs/>
          <w:color w:val="2F5496"/>
        </w:rPr>
        <w:br w:type="page"/>
      </w:r>
    </w:p>
    <w:p w:rsidR="001376AE" w:rsidP="00DA7EEF" w14:paraId="72F9CDA3" w14:textId="6F8CA1FC">
      <w:pPr>
        <w:spacing w:line="259" w:lineRule="auto"/>
        <w:jc w:val="center"/>
        <w:outlineLvl w:val="2"/>
        <w:rPr>
          <w:rFonts w:ascii="Calibri" w:eastAsia="Calibri" w:hAnsi="Calibri" w:cs="Times New Roman"/>
          <w:b/>
          <w:bCs/>
          <w:color w:val="2F5496"/>
        </w:rPr>
      </w:pPr>
      <w:bookmarkStart w:id="401" w:name="_Toc196126946"/>
      <w:r>
        <w:rPr>
          <w:rFonts w:ascii="Calibri" w:eastAsia="Calibri" w:hAnsi="Calibri" w:cs="Times New Roman"/>
          <w:b/>
          <w:bCs/>
          <w:color w:val="2F5496"/>
        </w:rPr>
        <w:t>Appendix I</w:t>
      </w:r>
      <w:r>
        <w:rPr>
          <w:rFonts w:ascii="Calibri" w:eastAsia="Calibri" w:hAnsi="Calibri" w:cs="Times New Roman"/>
          <w:b/>
          <w:bCs/>
          <w:color w:val="2F5496"/>
        </w:rPr>
        <w:t>1</w:t>
      </w:r>
      <w:r w:rsidR="00F409CD">
        <w:rPr>
          <w:rFonts w:ascii="Calibri" w:eastAsia="Calibri" w:hAnsi="Calibri" w:cs="Times New Roman"/>
          <w:b/>
          <w:bCs/>
          <w:color w:val="2F5496"/>
        </w:rPr>
        <w:t>5</w:t>
      </w:r>
      <w:r w:rsidRPr="00241919">
        <w:rPr>
          <w:rFonts w:ascii="Calibri" w:eastAsia="Calibri" w:hAnsi="Calibri" w:cs="Times New Roman"/>
          <w:b/>
          <w:bCs/>
          <w:color w:val="2F5496"/>
        </w:rPr>
        <w:t>:</w:t>
      </w:r>
      <w:r>
        <w:rPr>
          <w:rFonts w:ascii="Calibri" w:eastAsia="Calibri" w:hAnsi="Calibri" w:cs="Times New Roman"/>
          <w:b/>
          <w:bCs/>
          <w:color w:val="2F5496"/>
        </w:rPr>
        <w:t xml:space="preserve"> </w:t>
      </w:r>
      <w:r w:rsidR="0051016D">
        <w:rPr>
          <w:rFonts w:ascii="Calibri" w:eastAsia="Calibri" w:hAnsi="Calibri" w:cs="Times New Roman"/>
          <w:b/>
          <w:bCs/>
          <w:color w:val="2F5496"/>
        </w:rPr>
        <w:t>Manage Questionnaires</w:t>
      </w:r>
      <w:r>
        <w:rPr>
          <w:rFonts w:ascii="Calibri" w:eastAsia="Calibri" w:hAnsi="Calibri" w:cs="Times New Roman"/>
          <w:b/>
          <w:bCs/>
          <w:color w:val="2F5496"/>
        </w:rPr>
        <w:t xml:space="preserve"> AMS Tutorial</w:t>
      </w:r>
      <w:r w:rsidRPr="00241919">
        <w:rPr>
          <w:rFonts w:ascii="Calibri" w:eastAsia="Calibri" w:hAnsi="Calibri" w:cs="Times New Roman"/>
          <w:b/>
          <w:bCs/>
          <w:color w:val="2F5496"/>
        </w:rPr>
        <w:t xml:space="preserve"> (English and Spanish)</w:t>
      </w:r>
      <w:bookmarkEnd w:id="401"/>
    </w:p>
    <w:tbl>
      <w:tblPr>
        <w:tblStyle w:val="TableGrid"/>
        <w:tblW w:w="13135" w:type="dxa"/>
        <w:jc w:val="center"/>
        <w:tblLook w:val="04A0"/>
      </w:tblPr>
      <w:tblGrid>
        <w:gridCol w:w="1165"/>
        <w:gridCol w:w="2250"/>
        <w:gridCol w:w="7110"/>
        <w:gridCol w:w="2610"/>
      </w:tblGrid>
      <w:tr w14:paraId="66BEF6C0" w14:textId="77777777" w:rsidTr="00DA7EEF">
        <w:tblPrEx>
          <w:tblW w:w="13135" w:type="dxa"/>
          <w:jc w:val="center"/>
          <w:tblLook w:val="04A0"/>
        </w:tblPrEx>
        <w:trPr>
          <w:trHeight w:val="530"/>
          <w:jc w:val="center"/>
        </w:trPr>
        <w:tc>
          <w:tcPr>
            <w:tcW w:w="1165" w:type="dxa"/>
            <w:tcBorders>
              <w:top w:val="single" w:sz="4" w:space="0" w:color="auto"/>
              <w:left w:val="single" w:sz="4" w:space="0" w:color="auto"/>
              <w:bottom w:val="single" w:sz="4" w:space="0" w:color="auto"/>
              <w:right w:val="single" w:sz="4" w:space="0" w:color="auto"/>
            </w:tcBorders>
            <w:hideMark/>
          </w:tcPr>
          <w:p w:rsidR="00DA7EEF" w14:paraId="432FE1F2" w14:textId="77777777">
            <w:pPr>
              <w:spacing w:after="0" w:line="240" w:lineRule="auto"/>
              <w:rPr>
                <w:rFonts w:ascii="Arial" w:hAnsi="Arial" w:cs="Arial"/>
                <w:b/>
                <w:bCs/>
                <w:sz w:val="20"/>
                <w:szCs w:val="20"/>
              </w:rPr>
            </w:pPr>
            <w:r>
              <w:rPr>
                <w:rFonts w:ascii="Arial" w:hAnsi="Arial" w:cs="Arial"/>
                <w:b/>
                <w:bCs/>
                <w:sz w:val="20"/>
                <w:szCs w:val="20"/>
              </w:rPr>
              <w:t>Screen #</w:t>
            </w:r>
          </w:p>
        </w:tc>
        <w:tc>
          <w:tcPr>
            <w:tcW w:w="2250" w:type="dxa"/>
            <w:tcBorders>
              <w:top w:val="single" w:sz="4" w:space="0" w:color="auto"/>
              <w:left w:val="single" w:sz="4" w:space="0" w:color="auto"/>
              <w:bottom w:val="single" w:sz="4" w:space="0" w:color="auto"/>
              <w:right w:val="single" w:sz="4" w:space="0" w:color="auto"/>
            </w:tcBorders>
            <w:hideMark/>
          </w:tcPr>
          <w:p w:rsidR="00DA7EEF" w14:paraId="1EFBDFB3" w14:textId="77777777">
            <w:pPr>
              <w:spacing w:after="0" w:line="240" w:lineRule="auto"/>
              <w:rPr>
                <w:rFonts w:ascii="Arial" w:hAnsi="Arial" w:cs="Arial"/>
                <w:b/>
                <w:bCs/>
                <w:sz w:val="20"/>
                <w:szCs w:val="20"/>
              </w:rPr>
            </w:pPr>
            <w:r>
              <w:rPr>
                <w:rFonts w:ascii="Arial" w:hAnsi="Arial" w:cs="Arial"/>
                <w:b/>
                <w:bCs/>
                <w:sz w:val="20"/>
                <w:szCs w:val="20"/>
              </w:rPr>
              <w:t>Screen content</w:t>
            </w:r>
          </w:p>
        </w:tc>
        <w:tc>
          <w:tcPr>
            <w:tcW w:w="7110" w:type="dxa"/>
            <w:tcBorders>
              <w:top w:val="single" w:sz="4" w:space="0" w:color="auto"/>
              <w:left w:val="single" w:sz="4" w:space="0" w:color="auto"/>
              <w:bottom w:val="single" w:sz="4" w:space="0" w:color="auto"/>
              <w:right w:val="single" w:sz="4" w:space="0" w:color="auto"/>
            </w:tcBorders>
            <w:hideMark/>
          </w:tcPr>
          <w:p w:rsidR="00DA7EEF" w14:paraId="3FC1A740" w14:textId="77777777">
            <w:pPr>
              <w:spacing w:after="0" w:line="240" w:lineRule="auto"/>
              <w:rPr>
                <w:rFonts w:ascii="Arial" w:hAnsi="Arial" w:cs="Arial"/>
                <w:b/>
                <w:bCs/>
                <w:sz w:val="20"/>
                <w:szCs w:val="20"/>
              </w:rPr>
            </w:pPr>
            <w:r>
              <w:rPr>
                <w:rFonts w:ascii="Arial" w:hAnsi="Arial" w:cs="Arial"/>
                <w:b/>
                <w:bCs/>
                <w:sz w:val="20"/>
                <w:szCs w:val="20"/>
              </w:rPr>
              <w:t>Audio script</w:t>
            </w:r>
          </w:p>
        </w:tc>
        <w:tc>
          <w:tcPr>
            <w:tcW w:w="2610" w:type="dxa"/>
            <w:tcBorders>
              <w:top w:val="single" w:sz="4" w:space="0" w:color="auto"/>
              <w:left w:val="single" w:sz="4" w:space="0" w:color="auto"/>
              <w:bottom w:val="single" w:sz="4" w:space="0" w:color="auto"/>
              <w:right w:val="single" w:sz="4" w:space="0" w:color="auto"/>
            </w:tcBorders>
            <w:hideMark/>
          </w:tcPr>
          <w:p w:rsidR="00DA7EEF" w14:paraId="033A1832" w14:textId="77777777">
            <w:pPr>
              <w:spacing w:after="0" w:line="240" w:lineRule="auto"/>
              <w:rPr>
                <w:rFonts w:ascii="Arial" w:hAnsi="Arial" w:cs="Arial"/>
                <w:b/>
                <w:bCs/>
                <w:sz w:val="20"/>
                <w:szCs w:val="20"/>
              </w:rPr>
            </w:pPr>
            <w:r>
              <w:rPr>
                <w:rFonts w:ascii="Arial" w:hAnsi="Arial" w:cs="Arial"/>
                <w:b/>
                <w:bCs/>
                <w:sz w:val="20"/>
                <w:szCs w:val="20"/>
              </w:rPr>
              <w:t>Media/images</w:t>
            </w:r>
          </w:p>
        </w:tc>
      </w:tr>
      <w:tr w14:paraId="13929CB6" w14:textId="77777777" w:rsidTr="00DA7EEF">
        <w:tblPrEx>
          <w:tblW w:w="13135" w:type="dxa"/>
          <w:jc w:val="center"/>
          <w:tblLook w:val="04A0"/>
        </w:tblPrEx>
        <w:trPr>
          <w:jc w:val="center"/>
        </w:trPr>
        <w:tc>
          <w:tcPr>
            <w:tcW w:w="1165" w:type="dxa"/>
            <w:tcBorders>
              <w:top w:val="single" w:sz="4" w:space="0" w:color="auto"/>
              <w:left w:val="single" w:sz="4" w:space="0" w:color="auto"/>
              <w:bottom w:val="single" w:sz="4" w:space="0" w:color="auto"/>
              <w:right w:val="single" w:sz="4" w:space="0" w:color="auto"/>
            </w:tcBorders>
          </w:tcPr>
          <w:p w:rsidR="00DA7EEF" w:rsidP="006A4140" w14:paraId="470D139F" w14:textId="77777777">
            <w:pPr>
              <w:pStyle w:val="ListParagraph"/>
              <w:widowControl/>
              <w:numPr>
                <w:ilvl w:val="0"/>
                <w:numId w:val="12"/>
              </w:numPr>
              <w:spacing w:after="0" w:line="240" w:lineRule="auto"/>
              <w:jc w:val="center"/>
              <w:rPr>
                <w:rFonts w:ascii="Arial" w:hAnsi="Arial" w:cs="Arial"/>
                <w:sz w:val="20"/>
                <w:szCs w:val="20"/>
              </w:rPr>
            </w:pPr>
          </w:p>
        </w:tc>
        <w:tc>
          <w:tcPr>
            <w:tcW w:w="2250" w:type="dxa"/>
            <w:tcBorders>
              <w:top w:val="single" w:sz="4" w:space="0" w:color="auto"/>
              <w:left w:val="single" w:sz="4" w:space="0" w:color="auto"/>
              <w:bottom w:val="single" w:sz="4" w:space="0" w:color="auto"/>
              <w:right w:val="single" w:sz="4" w:space="0" w:color="auto"/>
            </w:tcBorders>
            <w:hideMark/>
          </w:tcPr>
          <w:p w:rsidR="00DA7EEF" w14:paraId="5BB68C82" w14:textId="77777777">
            <w:pPr>
              <w:spacing w:after="0" w:line="240" w:lineRule="auto"/>
              <w:rPr>
                <w:rFonts w:ascii="Arial" w:hAnsi="Arial" w:cs="Arial"/>
                <w:sz w:val="20"/>
                <w:szCs w:val="20"/>
              </w:rPr>
            </w:pPr>
            <w:r>
              <w:rPr>
                <w:rFonts w:ascii="Arial" w:hAnsi="Arial" w:cs="Arial"/>
                <w:sz w:val="20"/>
                <w:szCs w:val="20"/>
              </w:rPr>
              <w:t>Manage Questionnaires section</w:t>
            </w:r>
          </w:p>
        </w:tc>
        <w:tc>
          <w:tcPr>
            <w:tcW w:w="7110" w:type="dxa"/>
            <w:tcBorders>
              <w:top w:val="single" w:sz="4" w:space="0" w:color="auto"/>
              <w:left w:val="single" w:sz="4" w:space="0" w:color="auto"/>
              <w:bottom w:val="single" w:sz="4" w:space="0" w:color="auto"/>
              <w:right w:val="single" w:sz="4" w:space="0" w:color="auto"/>
            </w:tcBorders>
            <w:hideMark/>
          </w:tcPr>
          <w:p w:rsidR="00DA7EEF" w14:paraId="05393797" w14:textId="77777777">
            <w:pPr>
              <w:spacing w:after="0" w:line="240" w:lineRule="auto"/>
              <w:rPr>
                <w:rFonts w:ascii="Arial" w:hAnsi="Arial" w:cs="Arial"/>
                <w:sz w:val="20"/>
                <w:szCs w:val="20"/>
              </w:rPr>
            </w:pPr>
            <w:r>
              <w:rPr>
                <w:rFonts w:ascii="Arial" w:hAnsi="Arial" w:cs="Arial"/>
                <w:b/>
                <w:sz w:val="20"/>
                <w:szCs w:val="20"/>
              </w:rPr>
              <w:t xml:space="preserve">[Voiceover]: </w:t>
            </w:r>
            <w:r>
              <w:rPr>
                <w:rFonts w:ascii="Arial" w:hAnsi="Arial" w:cs="Arial"/>
                <w:sz w:val="20"/>
                <w:szCs w:val="20"/>
              </w:rPr>
              <w:t xml:space="preserve">NAEP school and teacher questionnaires are administered online. The Manage Questionnaires section is where you will provide the names and email addresses of questionnaire recipients, send the questionnaire link and password emails, and monitor the completion of questionnaires. Finally, this is where you will match students with their teachers in grade 4 and 8 schools only. </w:t>
            </w:r>
          </w:p>
        </w:tc>
        <w:tc>
          <w:tcPr>
            <w:tcW w:w="2610" w:type="dxa"/>
            <w:tcBorders>
              <w:top w:val="single" w:sz="4" w:space="0" w:color="auto"/>
              <w:left w:val="single" w:sz="4" w:space="0" w:color="auto"/>
              <w:bottom w:val="single" w:sz="4" w:space="0" w:color="auto"/>
              <w:right w:val="single" w:sz="4" w:space="0" w:color="auto"/>
            </w:tcBorders>
            <w:hideMark/>
          </w:tcPr>
          <w:p w:rsidR="00DA7EEF" w14:paraId="7F163F98" w14:textId="77777777">
            <w:pPr>
              <w:spacing w:after="0" w:line="240" w:lineRule="auto"/>
              <w:rPr>
                <w:rFonts w:ascii="Arial" w:hAnsi="Arial" w:cs="Arial"/>
                <w:sz w:val="20"/>
                <w:szCs w:val="20"/>
              </w:rPr>
            </w:pPr>
            <w:r>
              <w:rPr>
                <w:rFonts w:ascii="Arial" w:hAnsi="Arial" w:cs="Arial"/>
                <w:sz w:val="20"/>
                <w:szCs w:val="20"/>
              </w:rPr>
              <w:t>Show image of manage questionnaires section</w:t>
            </w:r>
          </w:p>
        </w:tc>
      </w:tr>
      <w:tr w14:paraId="0E260B0B" w14:textId="77777777" w:rsidTr="00DA7EEF">
        <w:tblPrEx>
          <w:tblW w:w="13135" w:type="dxa"/>
          <w:jc w:val="center"/>
          <w:tblLook w:val="04A0"/>
        </w:tblPrEx>
        <w:trPr>
          <w:jc w:val="center"/>
        </w:trPr>
        <w:tc>
          <w:tcPr>
            <w:tcW w:w="1165" w:type="dxa"/>
            <w:tcBorders>
              <w:top w:val="single" w:sz="4" w:space="0" w:color="auto"/>
              <w:left w:val="single" w:sz="4" w:space="0" w:color="auto"/>
              <w:bottom w:val="single" w:sz="4" w:space="0" w:color="auto"/>
              <w:right w:val="single" w:sz="4" w:space="0" w:color="auto"/>
            </w:tcBorders>
          </w:tcPr>
          <w:p w:rsidR="00DA7EEF" w:rsidP="006A4140" w14:paraId="7A92BA92" w14:textId="77777777">
            <w:pPr>
              <w:pStyle w:val="ListParagraph"/>
              <w:widowControl/>
              <w:numPr>
                <w:ilvl w:val="0"/>
                <w:numId w:val="12"/>
              </w:numPr>
              <w:spacing w:after="0" w:line="240" w:lineRule="auto"/>
              <w:jc w:val="center"/>
              <w:rPr>
                <w:rFonts w:ascii="Arial" w:hAnsi="Arial" w:cs="Arial"/>
                <w:sz w:val="20"/>
                <w:szCs w:val="20"/>
              </w:rPr>
            </w:pPr>
          </w:p>
        </w:tc>
        <w:tc>
          <w:tcPr>
            <w:tcW w:w="2250" w:type="dxa"/>
            <w:tcBorders>
              <w:top w:val="single" w:sz="4" w:space="0" w:color="auto"/>
              <w:left w:val="single" w:sz="4" w:space="0" w:color="auto"/>
              <w:bottom w:val="single" w:sz="4" w:space="0" w:color="auto"/>
              <w:right w:val="single" w:sz="4" w:space="0" w:color="auto"/>
            </w:tcBorders>
            <w:hideMark/>
          </w:tcPr>
          <w:p w:rsidR="00DA7EEF" w14:paraId="6A0C65AD" w14:textId="77777777">
            <w:pPr>
              <w:spacing w:after="0" w:line="240" w:lineRule="auto"/>
              <w:rPr>
                <w:rFonts w:ascii="Arial" w:hAnsi="Arial" w:cs="Arial"/>
                <w:sz w:val="20"/>
                <w:szCs w:val="20"/>
              </w:rPr>
            </w:pPr>
            <w:r>
              <w:rPr>
                <w:rFonts w:ascii="Arial" w:hAnsi="Arial" w:cs="Arial"/>
                <w:sz w:val="20"/>
                <w:szCs w:val="20"/>
              </w:rPr>
              <w:t>Manage Questionnaires section</w:t>
            </w:r>
          </w:p>
        </w:tc>
        <w:tc>
          <w:tcPr>
            <w:tcW w:w="7110" w:type="dxa"/>
            <w:tcBorders>
              <w:top w:val="single" w:sz="4" w:space="0" w:color="auto"/>
              <w:left w:val="single" w:sz="4" w:space="0" w:color="auto"/>
              <w:bottom w:val="single" w:sz="4" w:space="0" w:color="auto"/>
              <w:right w:val="single" w:sz="4" w:space="0" w:color="auto"/>
            </w:tcBorders>
            <w:hideMark/>
          </w:tcPr>
          <w:p w:rsidR="00DA7EEF" w14:paraId="78A59AC0" w14:textId="77777777">
            <w:pPr>
              <w:spacing w:after="0" w:line="240" w:lineRule="auto"/>
              <w:rPr>
                <w:rFonts w:ascii="Arial" w:hAnsi="Arial" w:cs="Arial"/>
                <w:b/>
                <w:sz w:val="20"/>
                <w:szCs w:val="20"/>
              </w:rPr>
            </w:pPr>
            <w:r>
              <w:rPr>
                <w:rFonts w:ascii="Arial" w:hAnsi="Arial" w:cs="Arial"/>
                <w:b/>
                <w:sz w:val="20"/>
                <w:szCs w:val="20"/>
              </w:rPr>
              <w:t xml:space="preserve">[Voiceover]: </w:t>
            </w:r>
            <w:r>
              <w:rPr>
                <w:rFonts w:ascii="Arial" w:hAnsi="Arial" w:cs="Arial"/>
                <w:sz w:val="20"/>
                <w:szCs w:val="20"/>
              </w:rPr>
              <w:t xml:space="preserve">To edit the tables, you will select edit pencil button in the row that needs information edited. When you select the edit pencil button, a pop-up will display for you to enter information or make updates. Once all edits are made, you will select the save button.  </w:t>
            </w:r>
          </w:p>
        </w:tc>
        <w:tc>
          <w:tcPr>
            <w:tcW w:w="2610" w:type="dxa"/>
            <w:tcBorders>
              <w:top w:val="single" w:sz="4" w:space="0" w:color="auto"/>
              <w:left w:val="single" w:sz="4" w:space="0" w:color="auto"/>
              <w:bottom w:val="single" w:sz="4" w:space="0" w:color="auto"/>
              <w:right w:val="single" w:sz="4" w:space="0" w:color="auto"/>
            </w:tcBorders>
            <w:hideMark/>
          </w:tcPr>
          <w:p w:rsidR="00DA7EEF" w14:paraId="042EB017" w14:textId="77777777">
            <w:pPr>
              <w:spacing w:after="0" w:line="240" w:lineRule="auto"/>
              <w:rPr>
                <w:rFonts w:ascii="Arial" w:hAnsi="Arial" w:cs="Arial"/>
                <w:sz w:val="20"/>
                <w:szCs w:val="20"/>
              </w:rPr>
            </w:pPr>
            <w:r>
              <w:rPr>
                <w:rFonts w:ascii="Arial" w:hAnsi="Arial" w:cs="Arial"/>
                <w:sz w:val="20"/>
                <w:szCs w:val="20"/>
              </w:rPr>
              <w:t>Show image of manage questionnaires section</w:t>
            </w:r>
          </w:p>
        </w:tc>
      </w:tr>
      <w:tr w14:paraId="00C1D7D9" w14:textId="77777777" w:rsidTr="00DA7EEF">
        <w:tblPrEx>
          <w:tblW w:w="13135" w:type="dxa"/>
          <w:jc w:val="center"/>
          <w:tblLook w:val="04A0"/>
        </w:tblPrEx>
        <w:trPr>
          <w:jc w:val="center"/>
        </w:trPr>
        <w:tc>
          <w:tcPr>
            <w:tcW w:w="1165" w:type="dxa"/>
            <w:tcBorders>
              <w:top w:val="single" w:sz="4" w:space="0" w:color="auto"/>
              <w:left w:val="single" w:sz="4" w:space="0" w:color="auto"/>
              <w:bottom w:val="single" w:sz="4" w:space="0" w:color="auto"/>
              <w:right w:val="single" w:sz="4" w:space="0" w:color="auto"/>
            </w:tcBorders>
          </w:tcPr>
          <w:p w:rsidR="00DA7EEF" w:rsidP="006A4140" w14:paraId="648270AC" w14:textId="77777777">
            <w:pPr>
              <w:pStyle w:val="ListParagraph"/>
              <w:widowControl/>
              <w:numPr>
                <w:ilvl w:val="0"/>
                <w:numId w:val="12"/>
              </w:numPr>
              <w:spacing w:after="0" w:line="240" w:lineRule="auto"/>
              <w:jc w:val="center"/>
              <w:rPr>
                <w:rFonts w:ascii="Arial" w:hAnsi="Arial" w:cs="Arial"/>
                <w:sz w:val="20"/>
                <w:szCs w:val="20"/>
              </w:rPr>
            </w:pPr>
          </w:p>
        </w:tc>
        <w:tc>
          <w:tcPr>
            <w:tcW w:w="2250" w:type="dxa"/>
            <w:tcBorders>
              <w:top w:val="single" w:sz="4" w:space="0" w:color="auto"/>
              <w:left w:val="single" w:sz="4" w:space="0" w:color="auto"/>
              <w:bottom w:val="single" w:sz="4" w:space="0" w:color="auto"/>
              <w:right w:val="single" w:sz="4" w:space="0" w:color="auto"/>
            </w:tcBorders>
            <w:hideMark/>
          </w:tcPr>
          <w:p w:rsidR="00DA7EEF" w14:paraId="7B2961DA" w14:textId="77777777">
            <w:pPr>
              <w:spacing w:after="0" w:line="240" w:lineRule="auto"/>
              <w:rPr>
                <w:rFonts w:ascii="Arial" w:hAnsi="Arial" w:cs="Arial"/>
                <w:sz w:val="20"/>
                <w:szCs w:val="20"/>
              </w:rPr>
            </w:pPr>
            <w:r>
              <w:rPr>
                <w:rFonts w:ascii="Arial" w:hAnsi="Arial" w:cs="Arial"/>
                <w:sz w:val="20"/>
                <w:szCs w:val="20"/>
              </w:rPr>
              <w:t>School questionnaire</w:t>
            </w:r>
          </w:p>
        </w:tc>
        <w:tc>
          <w:tcPr>
            <w:tcW w:w="7110" w:type="dxa"/>
            <w:tcBorders>
              <w:top w:val="single" w:sz="4" w:space="0" w:color="auto"/>
              <w:left w:val="single" w:sz="4" w:space="0" w:color="auto"/>
              <w:bottom w:val="single" w:sz="4" w:space="0" w:color="auto"/>
              <w:right w:val="single" w:sz="4" w:space="0" w:color="auto"/>
            </w:tcBorders>
          </w:tcPr>
          <w:p w:rsidR="00DA7EEF" w14:paraId="7D9BF38F" w14:textId="77777777">
            <w:pPr>
              <w:spacing w:after="0" w:line="240" w:lineRule="auto"/>
              <w:rPr>
                <w:rFonts w:ascii="Arial" w:hAnsi="Arial" w:cs="Arial"/>
                <w:sz w:val="20"/>
                <w:szCs w:val="20"/>
              </w:rPr>
            </w:pPr>
            <w:r>
              <w:rPr>
                <w:rFonts w:ascii="Arial" w:hAnsi="Arial" w:cs="Arial"/>
                <w:b/>
                <w:sz w:val="20"/>
                <w:szCs w:val="20"/>
              </w:rPr>
              <w:t xml:space="preserve">[Voiceover]: </w:t>
            </w:r>
            <w:r>
              <w:rPr>
                <w:rFonts w:ascii="Arial" w:hAnsi="Arial" w:cs="Arial"/>
                <w:sz w:val="20"/>
                <w:szCs w:val="20"/>
              </w:rPr>
              <w:t xml:space="preserve">In the first table, you need to identify a respondent for the school questionnaire. This is usually the school principal, but you can designate a different school administrator, if needed. </w:t>
            </w:r>
          </w:p>
          <w:p w:rsidR="00DA7EEF" w14:paraId="62DBAF75" w14:textId="77777777">
            <w:pPr>
              <w:spacing w:after="0" w:line="240" w:lineRule="auto"/>
              <w:rPr>
                <w:rFonts w:ascii="Arial" w:hAnsi="Arial" w:cs="Arial"/>
                <w:sz w:val="20"/>
                <w:szCs w:val="20"/>
              </w:rPr>
            </w:pPr>
          </w:p>
          <w:p w:rsidR="00DA7EEF" w14:paraId="20E6F4BF" w14:textId="77777777">
            <w:pPr>
              <w:spacing w:after="0" w:line="240" w:lineRule="auto"/>
              <w:rPr>
                <w:rFonts w:ascii="Arial" w:hAnsi="Arial" w:cs="Arial"/>
                <w:sz w:val="20"/>
                <w:szCs w:val="20"/>
              </w:rPr>
            </w:pPr>
            <w:r>
              <w:rPr>
                <w:rFonts w:ascii="Arial" w:hAnsi="Arial" w:cs="Arial"/>
                <w:sz w:val="20"/>
                <w:szCs w:val="20"/>
              </w:rPr>
              <w:t>From this table, you will also send the questionnaire link and password email by selecting the send button and monitor the status of questionnaire completion.</w:t>
            </w:r>
          </w:p>
        </w:tc>
        <w:tc>
          <w:tcPr>
            <w:tcW w:w="2610" w:type="dxa"/>
            <w:tcBorders>
              <w:top w:val="single" w:sz="4" w:space="0" w:color="auto"/>
              <w:left w:val="single" w:sz="4" w:space="0" w:color="auto"/>
              <w:bottom w:val="single" w:sz="4" w:space="0" w:color="auto"/>
              <w:right w:val="single" w:sz="4" w:space="0" w:color="auto"/>
            </w:tcBorders>
            <w:hideMark/>
          </w:tcPr>
          <w:p w:rsidR="00DA7EEF" w14:paraId="574803AD" w14:textId="77777777">
            <w:pPr>
              <w:spacing w:after="0" w:line="240" w:lineRule="auto"/>
              <w:rPr>
                <w:rFonts w:ascii="Arial" w:hAnsi="Arial" w:cs="Arial"/>
                <w:sz w:val="20"/>
                <w:szCs w:val="20"/>
              </w:rPr>
            </w:pPr>
            <w:r>
              <w:rPr>
                <w:rFonts w:ascii="Arial" w:hAnsi="Arial" w:cs="Arial"/>
                <w:sz w:val="20"/>
                <w:szCs w:val="20"/>
              </w:rPr>
              <w:t xml:space="preserve">Show image of school questionnaire table </w:t>
            </w:r>
          </w:p>
        </w:tc>
      </w:tr>
      <w:tr w14:paraId="5D521C85" w14:textId="77777777" w:rsidTr="00DA7EEF">
        <w:tblPrEx>
          <w:tblW w:w="13135" w:type="dxa"/>
          <w:jc w:val="center"/>
          <w:tblLook w:val="04A0"/>
        </w:tblPrEx>
        <w:trPr>
          <w:jc w:val="center"/>
        </w:trPr>
        <w:tc>
          <w:tcPr>
            <w:tcW w:w="1165" w:type="dxa"/>
            <w:tcBorders>
              <w:top w:val="single" w:sz="4" w:space="0" w:color="auto"/>
              <w:left w:val="single" w:sz="4" w:space="0" w:color="auto"/>
              <w:bottom w:val="single" w:sz="4" w:space="0" w:color="auto"/>
              <w:right w:val="single" w:sz="4" w:space="0" w:color="auto"/>
            </w:tcBorders>
          </w:tcPr>
          <w:p w:rsidR="00DA7EEF" w:rsidP="006A4140" w14:paraId="278244B3" w14:textId="77777777">
            <w:pPr>
              <w:pStyle w:val="ListParagraph"/>
              <w:widowControl/>
              <w:numPr>
                <w:ilvl w:val="0"/>
                <w:numId w:val="12"/>
              </w:numPr>
              <w:spacing w:after="0" w:line="240" w:lineRule="auto"/>
              <w:jc w:val="center"/>
              <w:rPr>
                <w:rFonts w:ascii="Arial" w:hAnsi="Arial" w:cs="Arial"/>
                <w:sz w:val="20"/>
                <w:szCs w:val="20"/>
              </w:rPr>
            </w:pPr>
          </w:p>
        </w:tc>
        <w:tc>
          <w:tcPr>
            <w:tcW w:w="2250" w:type="dxa"/>
            <w:tcBorders>
              <w:top w:val="single" w:sz="4" w:space="0" w:color="auto"/>
              <w:left w:val="single" w:sz="4" w:space="0" w:color="auto"/>
              <w:bottom w:val="single" w:sz="4" w:space="0" w:color="auto"/>
              <w:right w:val="single" w:sz="4" w:space="0" w:color="auto"/>
            </w:tcBorders>
            <w:hideMark/>
          </w:tcPr>
          <w:p w:rsidR="00DA7EEF" w14:paraId="4B924897" w14:textId="77777777">
            <w:pPr>
              <w:spacing w:after="0" w:line="240" w:lineRule="auto"/>
              <w:rPr>
                <w:rFonts w:ascii="Arial" w:hAnsi="Arial" w:cs="Arial"/>
                <w:sz w:val="20"/>
                <w:szCs w:val="20"/>
              </w:rPr>
            </w:pPr>
            <w:r>
              <w:rPr>
                <w:rFonts w:ascii="Arial" w:hAnsi="Arial" w:cs="Arial"/>
                <w:sz w:val="20"/>
                <w:szCs w:val="20"/>
              </w:rPr>
              <w:t>Manage Questionnaires section</w:t>
            </w:r>
          </w:p>
        </w:tc>
        <w:tc>
          <w:tcPr>
            <w:tcW w:w="7110" w:type="dxa"/>
            <w:tcBorders>
              <w:top w:val="single" w:sz="4" w:space="0" w:color="auto"/>
              <w:left w:val="single" w:sz="4" w:space="0" w:color="auto"/>
              <w:bottom w:val="single" w:sz="4" w:space="0" w:color="auto"/>
              <w:right w:val="single" w:sz="4" w:space="0" w:color="auto"/>
            </w:tcBorders>
            <w:hideMark/>
          </w:tcPr>
          <w:p w:rsidR="00DA7EEF" w14:paraId="45F7ABB9" w14:textId="77777777">
            <w:pPr>
              <w:spacing w:after="0" w:line="240" w:lineRule="auto"/>
              <w:rPr>
                <w:rFonts w:ascii="Arial" w:hAnsi="Arial" w:cs="Arial"/>
                <w:sz w:val="20"/>
                <w:szCs w:val="20"/>
              </w:rPr>
            </w:pPr>
            <w:r>
              <w:rPr>
                <w:rFonts w:ascii="Arial" w:hAnsi="Arial" w:cs="Arial"/>
                <w:b/>
                <w:sz w:val="20"/>
                <w:szCs w:val="20"/>
              </w:rPr>
              <w:t xml:space="preserve">[Voiceover]: </w:t>
            </w:r>
            <w:r>
              <w:rPr>
                <w:rFonts w:ascii="Arial" w:hAnsi="Arial" w:cs="Arial"/>
                <w:sz w:val="20"/>
                <w:szCs w:val="20"/>
              </w:rPr>
              <w:t xml:space="preserve">The reminder of this tutorial goes over teacher questionnaires which is only applicable for grade 4 and grade 8 schools. </w:t>
            </w:r>
          </w:p>
        </w:tc>
        <w:tc>
          <w:tcPr>
            <w:tcW w:w="2610" w:type="dxa"/>
            <w:tcBorders>
              <w:top w:val="single" w:sz="4" w:space="0" w:color="auto"/>
              <w:left w:val="single" w:sz="4" w:space="0" w:color="auto"/>
              <w:bottom w:val="single" w:sz="4" w:space="0" w:color="auto"/>
              <w:right w:val="single" w:sz="4" w:space="0" w:color="auto"/>
            </w:tcBorders>
            <w:hideMark/>
          </w:tcPr>
          <w:p w:rsidR="00DA7EEF" w14:paraId="4983B8B7" w14:textId="77777777">
            <w:pPr>
              <w:spacing w:after="0" w:line="240" w:lineRule="auto"/>
              <w:rPr>
                <w:rFonts w:ascii="Arial" w:hAnsi="Arial" w:cs="Arial"/>
                <w:sz w:val="20"/>
                <w:szCs w:val="20"/>
              </w:rPr>
            </w:pPr>
            <w:r>
              <w:rPr>
                <w:rFonts w:ascii="Arial" w:hAnsi="Arial" w:cs="Arial"/>
                <w:sz w:val="20"/>
                <w:szCs w:val="20"/>
              </w:rPr>
              <w:t xml:space="preserve">Show image of teacher questionnaire table </w:t>
            </w:r>
          </w:p>
        </w:tc>
      </w:tr>
      <w:tr w14:paraId="71A2A74D" w14:textId="77777777" w:rsidTr="00DA7EEF">
        <w:tblPrEx>
          <w:tblW w:w="13135" w:type="dxa"/>
          <w:jc w:val="center"/>
          <w:tblLook w:val="04A0"/>
        </w:tblPrEx>
        <w:trPr>
          <w:jc w:val="center"/>
        </w:trPr>
        <w:tc>
          <w:tcPr>
            <w:tcW w:w="1165" w:type="dxa"/>
            <w:tcBorders>
              <w:top w:val="single" w:sz="4" w:space="0" w:color="auto"/>
              <w:left w:val="single" w:sz="4" w:space="0" w:color="auto"/>
              <w:bottom w:val="single" w:sz="4" w:space="0" w:color="auto"/>
              <w:right w:val="single" w:sz="4" w:space="0" w:color="auto"/>
            </w:tcBorders>
          </w:tcPr>
          <w:p w:rsidR="00DA7EEF" w:rsidP="006A4140" w14:paraId="321D0491" w14:textId="77777777">
            <w:pPr>
              <w:pStyle w:val="ListParagraph"/>
              <w:widowControl/>
              <w:numPr>
                <w:ilvl w:val="0"/>
                <w:numId w:val="12"/>
              </w:numPr>
              <w:spacing w:after="0" w:line="240" w:lineRule="auto"/>
              <w:jc w:val="center"/>
              <w:rPr>
                <w:rFonts w:ascii="Arial" w:hAnsi="Arial" w:cs="Arial"/>
                <w:sz w:val="20"/>
                <w:szCs w:val="20"/>
              </w:rPr>
            </w:pPr>
          </w:p>
        </w:tc>
        <w:tc>
          <w:tcPr>
            <w:tcW w:w="2250" w:type="dxa"/>
            <w:tcBorders>
              <w:top w:val="single" w:sz="4" w:space="0" w:color="auto"/>
              <w:left w:val="single" w:sz="4" w:space="0" w:color="auto"/>
              <w:bottom w:val="single" w:sz="4" w:space="0" w:color="auto"/>
              <w:right w:val="single" w:sz="4" w:space="0" w:color="auto"/>
            </w:tcBorders>
          </w:tcPr>
          <w:p w:rsidR="00DA7EEF" w14:paraId="1E44F7E2" w14:textId="77777777">
            <w:pPr>
              <w:spacing w:after="0" w:line="240" w:lineRule="auto"/>
              <w:rPr>
                <w:rFonts w:ascii="Arial" w:hAnsi="Arial" w:cs="Arial"/>
                <w:sz w:val="20"/>
                <w:szCs w:val="20"/>
              </w:rPr>
            </w:pPr>
            <w:r>
              <w:rPr>
                <w:rFonts w:ascii="Arial" w:hAnsi="Arial" w:cs="Arial"/>
                <w:sz w:val="20"/>
                <w:szCs w:val="20"/>
              </w:rPr>
              <w:t>Teacher questionnaire</w:t>
            </w:r>
          </w:p>
          <w:p w:rsidR="00DA7EEF" w14:paraId="56E65E56" w14:textId="77777777">
            <w:pPr>
              <w:spacing w:after="0" w:line="240" w:lineRule="auto"/>
              <w:rPr>
                <w:rFonts w:ascii="Arial" w:hAnsi="Arial" w:cs="Arial"/>
                <w:sz w:val="20"/>
                <w:szCs w:val="20"/>
              </w:rPr>
            </w:pPr>
          </w:p>
          <w:p w:rsidR="00DA7EEF" w14:paraId="5EBDDCC9" w14:textId="77777777">
            <w:pPr>
              <w:spacing w:after="0" w:line="240" w:lineRule="auto"/>
              <w:rPr>
                <w:rFonts w:ascii="Arial" w:hAnsi="Arial" w:cs="Arial"/>
                <w:sz w:val="20"/>
                <w:szCs w:val="20"/>
              </w:rPr>
            </w:pPr>
            <w:r>
              <w:rPr>
                <w:rFonts w:ascii="Arial" w:hAnsi="Arial" w:cs="Arial"/>
                <w:sz w:val="20"/>
                <w:szCs w:val="20"/>
              </w:rPr>
              <w:t>Add teacher</w:t>
            </w:r>
          </w:p>
        </w:tc>
        <w:tc>
          <w:tcPr>
            <w:tcW w:w="7110" w:type="dxa"/>
            <w:tcBorders>
              <w:top w:val="single" w:sz="4" w:space="0" w:color="auto"/>
              <w:left w:val="single" w:sz="4" w:space="0" w:color="auto"/>
              <w:bottom w:val="single" w:sz="4" w:space="0" w:color="auto"/>
              <w:right w:val="single" w:sz="4" w:space="0" w:color="auto"/>
            </w:tcBorders>
          </w:tcPr>
          <w:p w:rsidR="00DA7EEF" w14:paraId="34CBF92A" w14:textId="77777777">
            <w:pPr>
              <w:spacing w:after="0" w:line="240" w:lineRule="auto"/>
              <w:rPr>
                <w:rFonts w:ascii="Arial" w:hAnsi="Arial" w:cs="Arial"/>
                <w:sz w:val="20"/>
                <w:szCs w:val="20"/>
              </w:rPr>
            </w:pPr>
            <w:r>
              <w:rPr>
                <w:rFonts w:ascii="Arial" w:hAnsi="Arial" w:cs="Arial"/>
                <w:b/>
                <w:sz w:val="20"/>
                <w:szCs w:val="20"/>
              </w:rPr>
              <w:t xml:space="preserve">[Voiceover]: </w:t>
            </w:r>
            <w:r>
              <w:rPr>
                <w:rFonts w:ascii="Arial" w:hAnsi="Arial" w:cs="Arial"/>
                <w:sz w:val="20"/>
                <w:szCs w:val="20"/>
              </w:rPr>
              <w:t xml:space="preserve">In the next table, identify respondents to complete the teacher questionnaires. You will need to add teachers that teach the selected students in the grade your school was selected for NAEP.  To add a teacher, select the add teacher button and enter the required information. </w:t>
            </w:r>
          </w:p>
          <w:p w:rsidR="00DA7EEF" w14:paraId="10229A8D" w14:textId="77777777">
            <w:pPr>
              <w:spacing w:after="0" w:line="240" w:lineRule="auto"/>
              <w:rPr>
                <w:rFonts w:ascii="Arial" w:hAnsi="Arial" w:cs="Arial"/>
                <w:sz w:val="20"/>
                <w:szCs w:val="20"/>
              </w:rPr>
            </w:pPr>
          </w:p>
          <w:p w:rsidR="00DA7EEF" w14:paraId="1A8FC1FB" w14:textId="77777777">
            <w:pPr>
              <w:spacing w:after="0" w:line="240" w:lineRule="auto"/>
              <w:rPr>
                <w:rFonts w:ascii="Arial" w:hAnsi="Arial" w:cs="Arial"/>
                <w:sz w:val="20"/>
                <w:szCs w:val="20"/>
              </w:rPr>
            </w:pPr>
            <w:r>
              <w:rPr>
                <w:rFonts w:ascii="Arial" w:hAnsi="Arial" w:cs="Arial"/>
                <w:sz w:val="20"/>
                <w:szCs w:val="20"/>
              </w:rPr>
              <w:t>From this table, you will also send the questionnaire link and password emails by selecting the send button. You will also monitor the status of questionnaire completion from this table.</w:t>
            </w:r>
          </w:p>
        </w:tc>
        <w:tc>
          <w:tcPr>
            <w:tcW w:w="2610" w:type="dxa"/>
            <w:tcBorders>
              <w:top w:val="single" w:sz="4" w:space="0" w:color="auto"/>
              <w:left w:val="single" w:sz="4" w:space="0" w:color="auto"/>
              <w:bottom w:val="single" w:sz="4" w:space="0" w:color="auto"/>
              <w:right w:val="single" w:sz="4" w:space="0" w:color="auto"/>
            </w:tcBorders>
            <w:hideMark/>
          </w:tcPr>
          <w:p w:rsidR="00DA7EEF" w14:paraId="18117AD9" w14:textId="77777777">
            <w:pPr>
              <w:spacing w:after="0" w:line="240" w:lineRule="auto"/>
              <w:rPr>
                <w:rFonts w:ascii="Arial" w:hAnsi="Arial" w:cs="Arial"/>
                <w:sz w:val="20"/>
                <w:szCs w:val="20"/>
              </w:rPr>
            </w:pPr>
            <w:r>
              <w:rPr>
                <w:rFonts w:ascii="Arial" w:hAnsi="Arial" w:cs="Arial"/>
                <w:sz w:val="20"/>
                <w:szCs w:val="20"/>
              </w:rPr>
              <w:t xml:space="preserve">Show image of teacher questionnaire table </w:t>
            </w:r>
          </w:p>
        </w:tc>
      </w:tr>
      <w:tr w14:paraId="648C931B" w14:textId="77777777" w:rsidTr="00DA7EEF">
        <w:tblPrEx>
          <w:tblW w:w="13135" w:type="dxa"/>
          <w:jc w:val="center"/>
          <w:tblLook w:val="04A0"/>
        </w:tblPrEx>
        <w:trPr>
          <w:jc w:val="center"/>
        </w:trPr>
        <w:tc>
          <w:tcPr>
            <w:tcW w:w="1165" w:type="dxa"/>
            <w:tcBorders>
              <w:top w:val="single" w:sz="4" w:space="0" w:color="auto"/>
              <w:left w:val="single" w:sz="4" w:space="0" w:color="auto"/>
              <w:bottom w:val="single" w:sz="4" w:space="0" w:color="auto"/>
              <w:right w:val="single" w:sz="4" w:space="0" w:color="auto"/>
            </w:tcBorders>
          </w:tcPr>
          <w:p w:rsidR="00DA7EEF" w:rsidP="006A4140" w14:paraId="07F93853" w14:textId="77777777">
            <w:pPr>
              <w:pStyle w:val="ListParagraph"/>
              <w:widowControl/>
              <w:numPr>
                <w:ilvl w:val="0"/>
                <w:numId w:val="12"/>
              </w:numPr>
              <w:spacing w:after="0" w:line="240" w:lineRule="auto"/>
              <w:jc w:val="center"/>
              <w:rPr>
                <w:rFonts w:ascii="Arial" w:hAnsi="Arial" w:cs="Arial"/>
                <w:sz w:val="20"/>
                <w:szCs w:val="20"/>
              </w:rPr>
            </w:pPr>
          </w:p>
        </w:tc>
        <w:tc>
          <w:tcPr>
            <w:tcW w:w="2250" w:type="dxa"/>
            <w:tcBorders>
              <w:top w:val="single" w:sz="4" w:space="0" w:color="auto"/>
              <w:left w:val="single" w:sz="4" w:space="0" w:color="auto"/>
              <w:bottom w:val="single" w:sz="4" w:space="0" w:color="auto"/>
              <w:right w:val="single" w:sz="4" w:space="0" w:color="auto"/>
            </w:tcBorders>
            <w:hideMark/>
          </w:tcPr>
          <w:p w:rsidR="00DA7EEF" w14:paraId="7EF28BA9" w14:textId="77777777">
            <w:pPr>
              <w:spacing w:after="0" w:line="240" w:lineRule="auto"/>
              <w:rPr>
                <w:rFonts w:ascii="Arial" w:hAnsi="Arial" w:cs="Arial"/>
                <w:sz w:val="20"/>
                <w:szCs w:val="20"/>
              </w:rPr>
            </w:pPr>
            <w:r>
              <w:rPr>
                <w:rFonts w:ascii="Arial" w:hAnsi="Arial" w:cs="Arial"/>
                <w:sz w:val="20"/>
                <w:szCs w:val="20"/>
              </w:rPr>
              <w:t xml:space="preserve">Match teacher with student </w:t>
            </w:r>
          </w:p>
        </w:tc>
        <w:tc>
          <w:tcPr>
            <w:tcW w:w="7110" w:type="dxa"/>
            <w:tcBorders>
              <w:top w:val="single" w:sz="4" w:space="0" w:color="auto"/>
              <w:left w:val="single" w:sz="4" w:space="0" w:color="auto"/>
              <w:bottom w:val="single" w:sz="4" w:space="0" w:color="auto"/>
              <w:right w:val="single" w:sz="4" w:space="0" w:color="auto"/>
            </w:tcBorders>
          </w:tcPr>
          <w:p w:rsidR="00DA7EEF" w14:paraId="39E4C57C" w14:textId="77777777">
            <w:pPr>
              <w:spacing w:after="0" w:line="240" w:lineRule="auto"/>
              <w:rPr>
                <w:rFonts w:ascii="Arial" w:hAnsi="Arial" w:cs="Arial"/>
                <w:sz w:val="20"/>
                <w:szCs w:val="20"/>
              </w:rPr>
            </w:pPr>
            <w:r>
              <w:rPr>
                <w:rFonts w:ascii="Arial" w:hAnsi="Arial" w:cs="Arial"/>
                <w:b/>
                <w:sz w:val="20"/>
                <w:szCs w:val="20"/>
              </w:rPr>
              <w:t xml:space="preserve">[Voiceover]: </w:t>
            </w:r>
            <w:r>
              <w:rPr>
                <w:rFonts w:ascii="Arial" w:hAnsi="Arial" w:cs="Arial"/>
                <w:sz w:val="20"/>
                <w:szCs w:val="20"/>
              </w:rPr>
              <w:t xml:space="preserve">The final task is to match each student selected for NAEP with their teacher in the match students with teachers table. </w:t>
            </w:r>
          </w:p>
          <w:p w:rsidR="00DA7EEF" w14:paraId="1878FFE3" w14:textId="77777777">
            <w:pPr>
              <w:spacing w:after="0" w:line="240" w:lineRule="auto"/>
              <w:rPr>
                <w:rFonts w:ascii="Arial" w:hAnsi="Arial" w:cs="Arial"/>
                <w:sz w:val="20"/>
                <w:szCs w:val="20"/>
              </w:rPr>
            </w:pPr>
          </w:p>
          <w:p w:rsidR="00DA7EEF" w14:paraId="74FD7922" w14:textId="77777777">
            <w:pPr>
              <w:spacing w:after="0" w:line="240" w:lineRule="auto"/>
              <w:rPr>
                <w:rFonts w:ascii="Arial" w:hAnsi="Arial" w:cs="Arial"/>
                <w:sz w:val="20"/>
                <w:szCs w:val="20"/>
              </w:rPr>
            </w:pPr>
            <w:r>
              <w:rPr>
                <w:rFonts w:ascii="Arial" w:hAnsi="Arial" w:cs="Arial"/>
                <w:sz w:val="20"/>
                <w:szCs w:val="20"/>
              </w:rPr>
              <w:t xml:space="preserve">If the student’s teacher does not appear in the list of teachers, you must add the teacher in the Manage Teacher Questionnaire table above. Then return here to match the student with their teacher. </w:t>
            </w:r>
          </w:p>
        </w:tc>
        <w:tc>
          <w:tcPr>
            <w:tcW w:w="2610" w:type="dxa"/>
            <w:tcBorders>
              <w:top w:val="single" w:sz="4" w:space="0" w:color="auto"/>
              <w:left w:val="single" w:sz="4" w:space="0" w:color="auto"/>
              <w:bottom w:val="single" w:sz="4" w:space="0" w:color="auto"/>
              <w:right w:val="single" w:sz="4" w:space="0" w:color="auto"/>
            </w:tcBorders>
            <w:hideMark/>
          </w:tcPr>
          <w:p w:rsidR="00DA7EEF" w14:paraId="3B1D0D1B" w14:textId="77777777">
            <w:pPr>
              <w:spacing w:after="0" w:line="240" w:lineRule="auto"/>
              <w:rPr>
                <w:rFonts w:ascii="Arial" w:hAnsi="Arial" w:cs="Arial"/>
                <w:sz w:val="20"/>
                <w:szCs w:val="20"/>
              </w:rPr>
            </w:pPr>
            <w:r>
              <w:rPr>
                <w:rFonts w:ascii="Arial" w:hAnsi="Arial" w:cs="Arial"/>
                <w:sz w:val="20"/>
                <w:szCs w:val="20"/>
              </w:rPr>
              <w:t>Show image of match students with teachers table</w:t>
            </w:r>
          </w:p>
        </w:tc>
      </w:tr>
      <w:tr w14:paraId="6B841EDF" w14:textId="77777777" w:rsidTr="00DA7EEF">
        <w:tblPrEx>
          <w:tblW w:w="13135" w:type="dxa"/>
          <w:jc w:val="center"/>
          <w:tblLook w:val="04A0"/>
        </w:tblPrEx>
        <w:trPr>
          <w:jc w:val="center"/>
        </w:trPr>
        <w:tc>
          <w:tcPr>
            <w:tcW w:w="1165" w:type="dxa"/>
            <w:tcBorders>
              <w:top w:val="single" w:sz="4" w:space="0" w:color="auto"/>
              <w:left w:val="single" w:sz="4" w:space="0" w:color="auto"/>
              <w:bottom w:val="single" w:sz="4" w:space="0" w:color="auto"/>
              <w:right w:val="single" w:sz="4" w:space="0" w:color="auto"/>
            </w:tcBorders>
          </w:tcPr>
          <w:p w:rsidR="00DA7EEF" w:rsidP="006A4140" w14:paraId="7FF46BE4" w14:textId="77777777">
            <w:pPr>
              <w:pStyle w:val="ListParagraph"/>
              <w:widowControl/>
              <w:numPr>
                <w:ilvl w:val="0"/>
                <w:numId w:val="12"/>
              </w:numPr>
              <w:spacing w:after="0" w:line="240" w:lineRule="auto"/>
              <w:jc w:val="center"/>
              <w:rPr>
                <w:rFonts w:ascii="Arial" w:hAnsi="Arial" w:cs="Arial"/>
                <w:sz w:val="20"/>
                <w:szCs w:val="20"/>
              </w:rPr>
            </w:pPr>
          </w:p>
        </w:tc>
        <w:tc>
          <w:tcPr>
            <w:tcW w:w="2250" w:type="dxa"/>
            <w:tcBorders>
              <w:top w:val="single" w:sz="4" w:space="0" w:color="auto"/>
              <w:left w:val="single" w:sz="4" w:space="0" w:color="auto"/>
              <w:bottom w:val="single" w:sz="4" w:space="0" w:color="auto"/>
              <w:right w:val="single" w:sz="4" w:space="0" w:color="auto"/>
            </w:tcBorders>
            <w:hideMark/>
          </w:tcPr>
          <w:p w:rsidR="00DA7EEF" w14:paraId="5EDBF80C" w14:textId="77777777">
            <w:pPr>
              <w:spacing w:after="0" w:line="240" w:lineRule="auto"/>
              <w:rPr>
                <w:rFonts w:ascii="Arial" w:hAnsi="Arial" w:cs="Arial"/>
                <w:sz w:val="20"/>
                <w:szCs w:val="20"/>
              </w:rPr>
            </w:pPr>
            <w:r>
              <w:rPr>
                <w:rFonts w:ascii="Arial" w:hAnsi="Arial" w:cs="Arial"/>
                <w:sz w:val="20"/>
                <w:szCs w:val="20"/>
              </w:rPr>
              <w:t>Match teacher with student</w:t>
            </w:r>
          </w:p>
        </w:tc>
        <w:tc>
          <w:tcPr>
            <w:tcW w:w="7110" w:type="dxa"/>
            <w:tcBorders>
              <w:top w:val="single" w:sz="4" w:space="0" w:color="auto"/>
              <w:left w:val="single" w:sz="4" w:space="0" w:color="auto"/>
              <w:bottom w:val="single" w:sz="4" w:space="0" w:color="auto"/>
              <w:right w:val="single" w:sz="4" w:space="0" w:color="auto"/>
            </w:tcBorders>
            <w:hideMark/>
          </w:tcPr>
          <w:p w:rsidR="00DA7EEF" w14:paraId="37C7C5B1" w14:textId="77777777">
            <w:pPr>
              <w:spacing w:after="0" w:line="240" w:lineRule="auto"/>
              <w:rPr>
                <w:rFonts w:ascii="Arial" w:hAnsi="Arial" w:cs="Arial"/>
                <w:bCs/>
                <w:sz w:val="20"/>
                <w:szCs w:val="20"/>
              </w:rPr>
            </w:pPr>
            <w:r>
              <w:rPr>
                <w:rFonts w:ascii="Arial" w:hAnsi="Arial" w:cs="Arial"/>
                <w:b/>
                <w:sz w:val="20"/>
                <w:szCs w:val="20"/>
              </w:rPr>
              <w:t xml:space="preserve">[Voiceover]: </w:t>
            </w:r>
            <w:r>
              <w:rPr>
                <w:rFonts w:ascii="Arial" w:hAnsi="Arial" w:cs="Arial"/>
                <w:bCs/>
                <w:sz w:val="20"/>
                <w:szCs w:val="20"/>
              </w:rPr>
              <w:t xml:space="preserve">You can match students with their teachers in two ways. First, you edit a single student by selecting the edit pencil button, selecting the student’s teacher in the list, and then selecting the save button. </w:t>
            </w:r>
          </w:p>
          <w:p w:rsidR="00DA7EEF" w14:paraId="05F7EF45" w14:textId="77777777">
            <w:pPr>
              <w:spacing w:after="0" w:line="240" w:lineRule="auto"/>
              <w:rPr>
                <w:rFonts w:ascii="Arial" w:hAnsi="Arial" w:cs="Arial"/>
                <w:bCs/>
                <w:sz w:val="20"/>
                <w:szCs w:val="20"/>
              </w:rPr>
            </w:pPr>
            <w:r>
              <w:rPr>
                <w:rFonts w:ascii="Arial" w:hAnsi="Arial" w:cs="Arial"/>
                <w:bCs/>
                <w:sz w:val="20"/>
                <w:szCs w:val="20"/>
              </w:rPr>
              <w:t xml:space="preserve">You can also match multiple students at once by selecting the checkboxes next to all the students with the same teacher. Then select  teacher from the choose category dropdown, select the students’ teacher from the list of </w:t>
            </w:r>
            <w:r>
              <w:rPr>
                <w:rFonts w:ascii="Arial" w:hAnsi="Arial" w:cs="Arial"/>
                <w:bCs/>
                <w:sz w:val="20"/>
                <w:szCs w:val="20"/>
              </w:rPr>
              <w:t xml:space="preserve">teachers and, finally, select the save button. </w:t>
            </w:r>
          </w:p>
        </w:tc>
        <w:tc>
          <w:tcPr>
            <w:tcW w:w="2610" w:type="dxa"/>
            <w:tcBorders>
              <w:top w:val="single" w:sz="4" w:space="0" w:color="auto"/>
              <w:left w:val="single" w:sz="4" w:space="0" w:color="auto"/>
              <w:bottom w:val="single" w:sz="4" w:space="0" w:color="auto"/>
              <w:right w:val="single" w:sz="4" w:space="0" w:color="auto"/>
            </w:tcBorders>
          </w:tcPr>
          <w:p w:rsidR="00DA7EEF" w14:paraId="13A2E6FC" w14:textId="77777777">
            <w:pPr>
              <w:spacing w:after="0" w:line="240" w:lineRule="auto"/>
              <w:rPr>
                <w:rFonts w:ascii="Arial" w:hAnsi="Arial" w:cs="Arial"/>
                <w:sz w:val="20"/>
                <w:szCs w:val="20"/>
              </w:rPr>
            </w:pPr>
          </w:p>
        </w:tc>
      </w:tr>
      <w:tr w14:paraId="5F757E8F" w14:textId="77777777" w:rsidTr="00DA7EEF">
        <w:tblPrEx>
          <w:tblW w:w="13135" w:type="dxa"/>
          <w:jc w:val="center"/>
          <w:tblLook w:val="04A0"/>
        </w:tblPrEx>
        <w:trPr>
          <w:jc w:val="center"/>
        </w:trPr>
        <w:tc>
          <w:tcPr>
            <w:tcW w:w="1165" w:type="dxa"/>
            <w:tcBorders>
              <w:top w:val="single" w:sz="4" w:space="0" w:color="auto"/>
              <w:left w:val="single" w:sz="4" w:space="0" w:color="auto"/>
              <w:bottom w:val="single" w:sz="4" w:space="0" w:color="auto"/>
              <w:right w:val="single" w:sz="4" w:space="0" w:color="auto"/>
            </w:tcBorders>
          </w:tcPr>
          <w:p w:rsidR="00DA7EEF" w:rsidP="006A4140" w14:paraId="46A13C3C" w14:textId="77777777">
            <w:pPr>
              <w:pStyle w:val="ListParagraph"/>
              <w:widowControl/>
              <w:numPr>
                <w:ilvl w:val="0"/>
                <w:numId w:val="12"/>
              </w:numPr>
              <w:spacing w:after="0" w:line="240" w:lineRule="auto"/>
              <w:jc w:val="center"/>
              <w:rPr>
                <w:rFonts w:ascii="Arial" w:hAnsi="Arial" w:cs="Arial"/>
                <w:sz w:val="20"/>
                <w:szCs w:val="20"/>
              </w:rPr>
            </w:pPr>
          </w:p>
        </w:tc>
        <w:tc>
          <w:tcPr>
            <w:tcW w:w="2250" w:type="dxa"/>
            <w:tcBorders>
              <w:top w:val="single" w:sz="4" w:space="0" w:color="auto"/>
              <w:left w:val="single" w:sz="4" w:space="0" w:color="auto"/>
              <w:bottom w:val="single" w:sz="4" w:space="0" w:color="auto"/>
              <w:right w:val="single" w:sz="4" w:space="0" w:color="auto"/>
            </w:tcBorders>
            <w:hideMark/>
          </w:tcPr>
          <w:p w:rsidR="00DA7EEF" w14:paraId="3290A0F1" w14:textId="77777777">
            <w:pPr>
              <w:spacing w:after="0" w:line="240" w:lineRule="auto"/>
              <w:rPr>
                <w:rFonts w:ascii="Arial" w:hAnsi="Arial" w:cs="Arial"/>
                <w:sz w:val="20"/>
                <w:szCs w:val="20"/>
              </w:rPr>
            </w:pPr>
            <w:r>
              <w:rPr>
                <w:rFonts w:ascii="Arial" w:hAnsi="Arial" w:cs="Arial"/>
                <w:sz w:val="20"/>
                <w:szCs w:val="20"/>
              </w:rPr>
              <w:t>Manage Questionnaires section</w:t>
            </w:r>
          </w:p>
        </w:tc>
        <w:tc>
          <w:tcPr>
            <w:tcW w:w="7110" w:type="dxa"/>
            <w:tcBorders>
              <w:top w:val="single" w:sz="4" w:space="0" w:color="auto"/>
              <w:left w:val="single" w:sz="4" w:space="0" w:color="auto"/>
              <w:bottom w:val="single" w:sz="4" w:space="0" w:color="auto"/>
              <w:right w:val="single" w:sz="4" w:space="0" w:color="auto"/>
            </w:tcBorders>
            <w:hideMark/>
          </w:tcPr>
          <w:p w:rsidR="00DA7EEF" w14:paraId="717AFA8A" w14:textId="77777777">
            <w:pPr>
              <w:spacing w:after="0" w:line="240" w:lineRule="auto"/>
              <w:rPr>
                <w:rFonts w:ascii="Arial" w:hAnsi="Arial" w:cs="Arial"/>
                <w:b/>
                <w:sz w:val="20"/>
                <w:szCs w:val="20"/>
              </w:rPr>
            </w:pPr>
            <w:r>
              <w:rPr>
                <w:rFonts w:ascii="Arial" w:hAnsi="Arial" w:cs="Arial"/>
                <w:b/>
                <w:sz w:val="20"/>
                <w:szCs w:val="20"/>
              </w:rPr>
              <w:t xml:space="preserve">[Voiceover]: </w:t>
            </w:r>
            <w:r>
              <w:rPr>
                <w:rFonts w:ascii="Arial" w:hAnsi="Arial" w:cs="Arial"/>
                <w:sz w:val="20"/>
                <w:szCs w:val="20"/>
              </w:rPr>
              <w:t>If you have any questions about completing your tasks within the Manage Questionnaires section of the AMS, please contact your NAEP representative or the NAEP Help Desk.</w:t>
            </w:r>
          </w:p>
        </w:tc>
        <w:tc>
          <w:tcPr>
            <w:tcW w:w="2610" w:type="dxa"/>
            <w:tcBorders>
              <w:top w:val="single" w:sz="4" w:space="0" w:color="auto"/>
              <w:left w:val="single" w:sz="4" w:space="0" w:color="auto"/>
              <w:bottom w:val="single" w:sz="4" w:space="0" w:color="auto"/>
              <w:right w:val="single" w:sz="4" w:space="0" w:color="auto"/>
            </w:tcBorders>
            <w:hideMark/>
          </w:tcPr>
          <w:p w:rsidR="00DA7EEF" w14:paraId="15EA7ACB" w14:textId="77777777">
            <w:pPr>
              <w:spacing w:after="0" w:line="240" w:lineRule="auto"/>
              <w:rPr>
                <w:rFonts w:ascii="Arial" w:hAnsi="Arial" w:cs="Arial"/>
                <w:sz w:val="20"/>
                <w:szCs w:val="20"/>
              </w:rPr>
            </w:pPr>
            <w:r>
              <w:rPr>
                <w:rFonts w:ascii="Arial" w:hAnsi="Arial" w:cs="Arial"/>
                <w:sz w:val="20"/>
                <w:szCs w:val="20"/>
              </w:rPr>
              <w:t>Show image of manage questionnaires section</w:t>
            </w:r>
          </w:p>
        </w:tc>
      </w:tr>
    </w:tbl>
    <w:p w:rsidR="00DA7EEF" w:rsidP="00DA7EEF" w14:paraId="3985125C" w14:textId="77777777">
      <w:pPr>
        <w:rPr>
          <w:kern w:val="2"/>
          <w14:ligatures w14:val="standardContextual"/>
        </w:rPr>
      </w:pPr>
    </w:p>
    <w:p w:rsidR="00743036" w:rsidRPr="00241919" w:rsidP="00113120" w14:paraId="3A212859" w14:textId="77777777"/>
    <w:p w:rsidR="00DA7EEF" w:rsidP="00BC7929" w14:paraId="241F3F56" w14:textId="6A6F1466">
      <w:pPr>
        <w:tabs>
          <w:tab w:val="left" w:pos="3132"/>
        </w:tabs>
        <w:rPr>
          <w:rFonts w:ascii="Arial" w:eastAsia="Calibri" w:hAnsi="Arial" w:cs="Arial"/>
        </w:rPr>
      </w:pPr>
    </w:p>
    <w:p w:rsidR="00EE135B" w14:paraId="3B83B892" w14:textId="77777777">
      <w:pPr>
        <w:widowControl/>
        <w:spacing w:after="160" w:line="259" w:lineRule="auto"/>
        <w:rPr>
          <w:rFonts w:ascii="Arial" w:eastAsia="Calibri" w:hAnsi="Arial" w:cs="Arial"/>
        </w:rPr>
      </w:pPr>
      <w:r>
        <w:rPr>
          <w:rFonts w:ascii="Arial" w:eastAsia="Calibri" w:hAnsi="Arial" w:cs="Arial"/>
        </w:rPr>
        <w:br w:type="page"/>
      </w:r>
    </w:p>
    <w:tbl>
      <w:tblPr>
        <w:tblStyle w:val="TableGrid"/>
        <w:tblW w:w="13135" w:type="dxa"/>
        <w:jc w:val="center"/>
        <w:tblLook w:val="04A0"/>
      </w:tblPr>
      <w:tblGrid>
        <w:gridCol w:w="1165"/>
        <w:gridCol w:w="2520"/>
        <w:gridCol w:w="6570"/>
        <w:gridCol w:w="2880"/>
      </w:tblGrid>
      <w:tr w14:paraId="747FCC18" w14:textId="77777777" w:rsidTr="00EE135B">
        <w:tblPrEx>
          <w:tblW w:w="13135" w:type="dxa"/>
          <w:jc w:val="center"/>
          <w:tblLook w:val="04A0"/>
        </w:tblPrEx>
        <w:trPr>
          <w:trHeight w:val="530"/>
          <w:jc w:val="center"/>
        </w:trPr>
        <w:tc>
          <w:tcPr>
            <w:tcW w:w="1165" w:type="dxa"/>
            <w:tcBorders>
              <w:top w:val="single" w:sz="4" w:space="0" w:color="auto"/>
              <w:left w:val="single" w:sz="4" w:space="0" w:color="auto"/>
              <w:bottom w:val="single" w:sz="4" w:space="0" w:color="auto"/>
              <w:right w:val="single" w:sz="4" w:space="0" w:color="auto"/>
            </w:tcBorders>
            <w:hideMark/>
          </w:tcPr>
          <w:p w:rsidR="00EE135B" w14:paraId="474C9CC5" w14:textId="77777777">
            <w:pPr>
              <w:spacing w:after="0" w:line="240" w:lineRule="auto"/>
              <w:rPr>
                <w:rFonts w:ascii="Arial" w:hAnsi="Arial" w:cs="Arial"/>
                <w:b/>
                <w:bCs/>
                <w:sz w:val="20"/>
                <w:szCs w:val="20"/>
              </w:rPr>
            </w:pPr>
            <w:r>
              <w:rPr>
                <w:rFonts w:ascii="Arial" w:hAnsi="Arial" w:cs="Arial"/>
                <w:b/>
                <w:bCs/>
                <w:sz w:val="20"/>
                <w:szCs w:val="20"/>
              </w:rPr>
              <w:t>Screen #</w:t>
            </w:r>
          </w:p>
        </w:tc>
        <w:tc>
          <w:tcPr>
            <w:tcW w:w="2520" w:type="dxa"/>
            <w:tcBorders>
              <w:top w:val="single" w:sz="4" w:space="0" w:color="auto"/>
              <w:left w:val="single" w:sz="4" w:space="0" w:color="auto"/>
              <w:bottom w:val="single" w:sz="4" w:space="0" w:color="auto"/>
              <w:right w:val="single" w:sz="4" w:space="0" w:color="auto"/>
            </w:tcBorders>
            <w:hideMark/>
          </w:tcPr>
          <w:p w:rsidR="00EE135B" w14:paraId="61270256" w14:textId="77777777">
            <w:pPr>
              <w:spacing w:after="0" w:line="240" w:lineRule="auto"/>
              <w:rPr>
                <w:rFonts w:ascii="Arial" w:hAnsi="Arial" w:cs="Arial"/>
                <w:b/>
                <w:bCs/>
                <w:sz w:val="20"/>
                <w:szCs w:val="20"/>
              </w:rPr>
            </w:pPr>
            <w:r>
              <w:rPr>
                <w:rFonts w:ascii="Arial" w:hAnsi="Arial" w:cs="Arial"/>
                <w:b/>
                <w:bCs/>
                <w:sz w:val="20"/>
                <w:szCs w:val="20"/>
              </w:rPr>
              <w:t>Screen content</w:t>
            </w:r>
          </w:p>
        </w:tc>
        <w:tc>
          <w:tcPr>
            <w:tcW w:w="6570" w:type="dxa"/>
            <w:tcBorders>
              <w:top w:val="single" w:sz="4" w:space="0" w:color="auto"/>
              <w:left w:val="single" w:sz="4" w:space="0" w:color="auto"/>
              <w:bottom w:val="single" w:sz="4" w:space="0" w:color="auto"/>
              <w:right w:val="single" w:sz="4" w:space="0" w:color="auto"/>
            </w:tcBorders>
            <w:hideMark/>
          </w:tcPr>
          <w:p w:rsidR="00EE135B" w14:paraId="3091961A" w14:textId="77777777">
            <w:pPr>
              <w:spacing w:after="0" w:line="240" w:lineRule="auto"/>
              <w:rPr>
                <w:rFonts w:ascii="Arial" w:hAnsi="Arial" w:cs="Arial"/>
                <w:b/>
                <w:bCs/>
                <w:sz w:val="20"/>
                <w:szCs w:val="20"/>
              </w:rPr>
            </w:pPr>
            <w:r>
              <w:rPr>
                <w:rFonts w:ascii="Arial" w:hAnsi="Arial" w:cs="Arial"/>
                <w:b/>
                <w:bCs/>
                <w:sz w:val="20"/>
                <w:szCs w:val="20"/>
              </w:rPr>
              <w:t>Audio script</w:t>
            </w:r>
          </w:p>
        </w:tc>
        <w:tc>
          <w:tcPr>
            <w:tcW w:w="2880" w:type="dxa"/>
            <w:tcBorders>
              <w:top w:val="single" w:sz="4" w:space="0" w:color="auto"/>
              <w:left w:val="single" w:sz="4" w:space="0" w:color="auto"/>
              <w:bottom w:val="single" w:sz="4" w:space="0" w:color="auto"/>
              <w:right w:val="single" w:sz="4" w:space="0" w:color="auto"/>
            </w:tcBorders>
            <w:hideMark/>
          </w:tcPr>
          <w:p w:rsidR="00EE135B" w14:paraId="5C383CC2" w14:textId="77777777">
            <w:pPr>
              <w:spacing w:after="0" w:line="240" w:lineRule="auto"/>
              <w:rPr>
                <w:rFonts w:ascii="Arial" w:hAnsi="Arial" w:cs="Arial"/>
                <w:b/>
                <w:bCs/>
                <w:sz w:val="20"/>
                <w:szCs w:val="20"/>
              </w:rPr>
            </w:pPr>
            <w:r>
              <w:rPr>
                <w:rFonts w:ascii="Arial" w:hAnsi="Arial" w:cs="Arial"/>
                <w:b/>
                <w:bCs/>
                <w:sz w:val="20"/>
                <w:szCs w:val="20"/>
              </w:rPr>
              <w:t>Media/images</w:t>
            </w:r>
          </w:p>
        </w:tc>
      </w:tr>
      <w:tr w14:paraId="77579A74" w14:textId="77777777" w:rsidTr="00EE135B">
        <w:tblPrEx>
          <w:tblW w:w="13135" w:type="dxa"/>
          <w:jc w:val="center"/>
          <w:tblLook w:val="04A0"/>
        </w:tblPrEx>
        <w:trPr>
          <w:jc w:val="center"/>
        </w:trPr>
        <w:tc>
          <w:tcPr>
            <w:tcW w:w="1165" w:type="dxa"/>
            <w:tcBorders>
              <w:top w:val="single" w:sz="4" w:space="0" w:color="auto"/>
              <w:left w:val="single" w:sz="4" w:space="0" w:color="auto"/>
              <w:bottom w:val="single" w:sz="4" w:space="0" w:color="auto"/>
              <w:right w:val="single" w:sz="4" w:space="0" w:color="auto"/>
            </w:tcBorders>
          </w:tcPr>
          <w:p w:rsidR="00EE135B" w:rsidP="006A4140" w14:paraId="65C5AAF4" w14:textId="77777777">
            <w:pPr>
              <w:pStyle w:val="ListParagraph"/>
              <w:widowControl/>
              <w:numPr>
                <w:ilvl w:val="0"/>
                <w:numId w:val="21"/>
              </w:numPr>
              <w:spacing w:after="0" w:line="240" w:lineRule="auto"/>
              <w:jc w:val="center"/>
              <w:rPr>
                <w:rFonts w:ascii="Arial" w:hAnsi="Arial" w:cs="Arial"/>
                <w:sz w:val="20"/>
                <w:szCs w:val="20"/>
              </w:rPr>
            </w:pPr>
          </w:p>
        </w:tc>
        <w:tc>
          <w:tcPr>
            <w:tcW w:w="2520" w:type="dxa"/>
            <w:tcBorders>
              <w:top w:val="single" w:sz="4" w:space="0" w:color="auto"/>
              <w:left w:val="single" w:sz="4" w:space="0" w:color="auto"/>
              <w:bottom w:val="single" w:sz="4" w:space="0" w:color="auto"/>
              <w:right w:val="single" w:sz="4" w:space="0" w:color="auto"/>
            </w:tcBorders>
            <w:hideMark/>
          </w:tcPr>
          <w:p w:rsidR="00EE135B" w14:paraId="6B3C44C1" w14:textId="77777777">
            <w:pPr>
              <w:spacing w:after="0" w:line="240" w:lineRule="auto"/>
              <w:rPr>
                <w:rFonts w:ascii="Arial" w:hAnsi="Arial" w:cs="Arial"/>
                <w:sz w:val="20"/>
                <w:szCs w:val="20"/>
              </w:rPr>
            </w:pPr>
            <w:r>
              <w:rPr>
                <w:rFonts w:ascii="Arial" w:hAnsi="Arial" w:cs="Arial"/>
                <w:sz w:val="20"/>
                <w:szCs w:val="20"/>
              </w:rPr>
              <w:t>Sección Administrar Cuestionarios</w:t>
            </w:r>
          </w:p>
        </w:tc>
        <w:tc>
          <w:tcPr>
            <w:tcW w:w="6570" w:type="dxa"/>
            <w:tcBorders>
              <w:top w:val="single" w:sz="4" w:space="0" w:color="auto"/>
              <w:left w:val="single" w:sz="4" w:space="0" w:color="auto"/>
              <w:bottom w:val="single" w:sz="4" w:space="0" w:color="auto"/>
              <w:right w:val="single" w:sz="4" w:space="0" w:color="auto"/>
            </w:tcBorders>
          </w:tcPr>
          <w:p w:rsidR="00EE135B" w14:paraId="02269275" w14:textId="77777777">
            <w:pPr>
              <w:spacing w:after="0" w:line="240" w:lineRule="auto"/>
              <w:rPr>
                <w:rFonts w:ascii="Arial" w:hAnsi="Arial" w:cs="Arial"/>
                <w:sz w:val="20"/>
                <w:szCs w:val="20"/>
                <w:lang w:val=""/>
              </w:rPr>
            </w:pPr>
            <w:r>
              <w:rPr>
                <w:rFonts w:ascii="Arial" w:hAnsi="Arial" w:cs="Arial"/>
                <w:b/>
                <w:bCs/>
                <w:sz w:val="20"/>
                <w:szCs w:val="20"/>
                <w:lang w:val=""/>
              </w:rPr>
              <w:t xml:space="preserve">[Voiceover]: </w:t>
            </w:r>
            <w:r>
              <w:rPr>
                <w:rFonts w:ascii="Arial" w:hAnsi="Arial" w:cs="Arial"/>
                <w:sz w:val="20"/>
                <w:szCs w:val="20"/>
                <w:lang w:val=""/>
              </w:rPr>
              <w:t xml:space="preserve">Los cuestionarios de NAEP para las escuelas y para los maestros se administran en línea. La sección Administrar cuestionarios es donde usted proporcionará los nombres y las direcciones de correo electrónico de quienes completarán el cuestionario, enviará los correos electrónicos con el enlace al cuestionario y las contraseñas y supervisará que se completen los cuestionarios. Finalmente, aquí es donde asignará los estudiantes a sus maestros. </w:t>
            </w:r>
          </w:p>
          <w:p w:rsidR="00EE135B" w14:paraId="1CCD4D2D" w14:textId="77777777">
            <w:pPr>
              <w:spacing w:after="0" w:line="240" w:lineRule="auto"/>
              <w:rPr>
                <w:rFonts w:ascii="Arial" w:hAnsi="Arial" w:cs="Arial"/>
                <w:sz w:val="20"/>
                <w:szCs w:val="20"/>
                <w:lang w:val=""/>
              </w:rPr>
            </w:pPr>
          </w:p>
        </w:tc>
        <w:tc>
          <w:tcPr>
            <w:tcW w:w="2880" w:type="dxa"/>
            <w:tcBorders>
              <w:top w:val="single" w:sz="4" w:space="0" w:color="auto"/>
              <w:left w:val="single" w:sz="4" w:space="0" w:color="auto"/>
              <w:bottom w:val="single" w:sz="4" w:space="0" w:color="auto"/>
              <w:right w:val="single" w:sz="4" w:space="0" w:color="auto"/>
            </w:tcBorders>
            <w:hideMark/>
          </w:tcPr>
          <w:p w:rsidR="00EE135B" w14:paraId="0B167372" w14:textId="77777777">
            <w:pPr>
              <w:spacing w:after="0" w:line="240" w:lineRule="auto"/>
              <w:rPr>
                <w:rFonts w:ascii="Arial" w:hAnsi="Arial" w:cs="Arial"/>
                <w:sz w:val="20"/>
                <w:szCs w:val="20"/>
              </w:rPr>
            </w:pPr>
            <w:r>
              <w:rPr>
                <w:rFonts w:ascii="Arial" w:hAnsi="Arial" w:cs="Arial"/>
                <w:sz w:val="20"/>
                <w:szCs w:val="20"/>
              </w:rPr>
              <w:t>Show image of manage questionnaires section</w:t>
            </w:r>
          </w:p>
        </w:tc>
      </w:tr>
      <w:tr w14:paraId="3E1852DD" w14:textId="77777777" w:rsidTr="00EE135B">
        <w:tblPrEx>
          <w:tblW w:w="13135" w:type="dxa"/>
          <w:jc w:val="center"/>
          <w:tblLook w:val="04A0"/>
        </w:tblPrEx>
        <w:trPr>
          <w:jc w:val="center"/>
        </w:trPr>
        <w:tc>
          <w:tcPr>
            <w:tcW w:w="1165" w:type="dxa"/>
            <w:tcBorders>
              <w:top w:val="single" w:sz="4" w:space="0" w:color="auto"/>
              <w:left w:val="single" w:sz="4" w:space="0" w:color="auto"/>
              <w:bottom w:val="single" w:sz="4" w:space="0" w:color="auto"/>
              <w:right w:val="single" w:sz="4" w:space="0" w:color="auto"/>
            </w:tcBorders>
          </w:tcPr>
          <w:p w:rsidR="00EE135B" w:rsidP="006A4140" w14:paraId="76CD3D43" w14:textId="77777777">
            <w:pPr>
              <w:pStyle w:val="ListParagraph"/>
              <w:widowControl/>
              <w:numPr>
                <w:ilvl w:val="0"/>
                <w:numId w:val="21"/>
              </w:numPr>
              <w:spacing w:after="0" w:line="240" w:lineRule="auto"/>
              <w:jc w:val="center"/>
              <w:rPr>
                <w:rFonts w:ascii="Arial" w:hAnsi="Arial" w:cs="Arial"/>
                <w:sz w:val="20"/>
                <w:szCs w:val="20"/>
              </w:rPr>
            </w:pPr>
          </w:p>
        </w:tc>
        <w:tc>
          <w:tcPr>
            <w:tcW w:w="2520" w:type="dxa"/>
            <w:tcBorders>
              <w:top w:val="single" w:sz="4" w:space="0" w:color="auto"/>
              <w:left w:val="single" w:sz="4" w:space="0" w:color="auto"/>
              <w:bottom w:val="single" w:sz="4" w:space="0" w:color="auto"/>
              <w:right w:val="single" w:sz="4" w:space="0" w:color="auto"/>
            </w:tcBorders>
            <w:hideMark/>
          </w:tcPr>
          <w:p w:rsidR="00EE135B" w14:paraId="3AB42D8C" w14:textId="77777777">
            <w:pPr>
              <w:spacing w:after="0" w:line="240" w:lineRule="auto"/>
              <w:rPr>
                <w:rFonts w:ascii="Arial" w:hAnsi="Arial" w:cs="Arial"/>
                <w:sz w:val="20"/>
                <w:szCs w:val="20"/>
              </w:rPr>
            </w:pPr>
            <w:r>
              <w:rPr>
                <w:rFonts w:ascii="Arial" w:hAnsi="Arial" w:cs="Arial"/>
                <w:sz w:val="20"/>
                <w:szCs w:val="20"/>
              </w:rPr>
              <w:t>Sección Administrar Cuestionarios</w:t>
            </w:r>
          </w:p>
        </w:tc>
        <w:tc>
          <w:tcPr>
            <w:tcW w:w="6570" w:type="dxa"/>
            <w:tcBorders>
              <w:top w:val="single" w:sz="4" w:space="0" w:color="auto"/>
              <w:left w:val="single" w:sz="4" w:space="0" w:color="auto"/>
              <w:bottom w:val="single" w:sz="4" w:space="0" w:color="auto"/>
              <w:right w:val="single" w:sz="4" w:space="0" w:color="auto"/>
            </w:tcBorders>
          </w:tcPr>
          <w:p w:rsidR="00EE135B" w14:paraId="2D443797" w14:textId="77777777">
            <w:pPr>
              <w:spacing w:after="0" w:line="240" w:lineRule="auto"/>
              <w:rPr>
                <w:rFonts w:ascii="Arial" w:hAnsi="Arial" w:cs="Arial"/>
                <w:sz w:val="20"/>
                <w:szCs w:val="20"/>
                <w:lang w:val="es-PR"/>
              </w:rPr>
            </w:pPr>
            <w:r>
              <w:rPr>
                <w:rFonts w:ascii="Arial" w:hAnsi="Arial" w:cs="Arial"/>
                <w:b/>
                <w:bCs/>
                <w:sz w:val="20"/>
                <w:szCs w:val="20"/>
                <w:lang w:val=""/>
              </w:rPr>
              <w:t xml:space="preserve">[Voiceover]: </w:t>
            </w:r>
            <w:r>
              <w:rPr>
                <w:rFonts w:ascii="Arial" w:hAnsi="Arial" w:cs="Arial"/>
                <w:sz w:val="20"/>
                <w:szCs w:val="20"/>
                <w:lang w:val=""/>
              </w:rPr>
              <w:t xml:space="preserve">Para editar las tablas, seleccionará el botón de lápiz de Editar en la fila que necesita ser editada. Cuando seleccione el botón de lápiz de Editar, aparecerá una ventana emergente para que ingrese información o realice actualizaciones. </w:t>
            </w:r>
            <w:r>
              <w:rPr>
                <w:rFonts w:ascii="Arial" w:hAnsi="Arial" w:cs="Arial"/>
                <w:sz w:val="20"/>
                <w:szCs w:val="20"/>
                <w:lang w:val="es-PR"/>
              </w:rPr>
              <w:t xml:space="preserve">Una vez realizadas todas las modificaciones, seleccione el botón de Guardar. </w:t>
            </w:r>
          </w:p>
          <w:p w:rsidR="00EE135B" w14:paraId="2D156CA1" w14:textId="77777777">
            <w:pPr>
              <w:spacing w:after="0" w:line="240" w:lineRule="auto"/>
              <w:rPr>
                <w:rFonts w:ascii="Arial" w:hAnsi="Arial" w:cs="Arial"/>
                <w:b/>
                <w:sz w:val="20"/>
                <w:szCs w:val="20"/>
                <w:lang w:val="es-PR"/>
              </w:rPr>
            </w:pPr>
          </w:p>
        </w:tc>
        <w:tc>
          <w:tcPr>
            <w:tcW w:w="2880" w:type="dxa"/>
            <w:tcBorders>
              <w:top w:val="single" w:sz="4" w:space="0" w:color="auto"/>
              <w:left w:val="single" w:sz="4" w:space="0" w:color="auto"/>
              <w:bottom w:val="single" w:sz="4" w:space="0" w:color="auto"/>
              <w:right w:val="single" w:sz="4" w:space="0" w:color="auto"/>
            </w:tcBorders>
            <w:hideMark/>
          </w:tcPr>
          <w:p w:rsidR="00EE135B" w14:paraId="29F52EFC" w14:textId="77777777">
            <w:pPr>
              <w:spacing w:after="0" w:line="240" w:lineRule="auto"/>
              <w:rPr>
                <w:rFonts w:ascii="Arial" w:hAnsi="Arial" w:cs="Arial"/>
                <w:sz w:val="20"/>
                <w:szCs w:val="20"/>
              </w:rPr>
            </w:pPr>
            <w:r>
              <w:rPr>
                <w:rFonts w:ascii="Arial" w:hAnsi="Arial" w:cs="Arial"/>
                <w:sz w:val="20"/>
                <w:szCs w:val="20"/>
              </w:rPr>
              <w:t>Show image of manage questionnaires section</w:t>
            </w:r>
          </w:p>
        </w:tc>
      </w:tr>
      <w:tr w14:paraId="5193751A" w14:textId="77777777" w:rsidTr="00EE135B">
        <w:tblPrEx>
          <w:tblW w:w="13135" w:type="dxa"/>
          <w:jc w:val="center"/>
          <w:tblLook w:val="04A0"/>
        </w:tblPrEx>
        <w:trPr>
          <w:jc w:val="center"/>
        </w:trPr>
        <w:tc>
          <w:tcPr>
            <w:tcW w:w="1165" w:type="dxa"/>
            <w:tcBorders>
              <w:top w:val="single" w:sz="4" w:space="0" w:color="auto"/>
              <w:left w:val="single" w:sz="4" w:space="0" w:color="auto"/>
              <w:bottom w:val="single" w:sz="4" w:space="0" w:color="auto"/>
              <w:right w:val="single" w:sz="4" w:space="0" w:color="auto"/>
            </w:tcBorders>
          </w:tcPr>
          <w:p w:rsidR="00EE135B" w:rsidP="006A4140" w14:paraId="462FAF8B" w14:textId="77777777">
            <w:pPr>
              <w:pStyle w:val="ListParagraph"/>
              <w:widowControl/>
              <w:numPr>
                <w:ilvl w:val="0"/>
                <w:numId w:val="21"/>
              </w:numPr>
              <w:spacing w:after="0" w:line="240" w:lineRule="auto"/>
              <w:jc w:val="center"/>
              <w:rPr>
                <w:rFonts w:ascii="Arial" w:hAnsi="Arial" w:cs="Arial"/>
                <w:sz w:val="20"/>
                <w:szCs w:val="20"/>
              </w:rPr>
            </w:pPr>
          </w:p>
        </w:tc>
        <w:tc>
          <w:tcPr>
            <w:tcW w:w="2520" w:type="dxa"/>
            <w:tcBorders>
              <w:top w:val="single" w:sz="4" w:space="0" w:color="auto"/>
              <w:left w:val="single" w:sz="4" w:space="0" w:color="auto"/>
              <w:bottom w:val="single" w:sz="4" w:space="0" w:color="auto"/>
              <w:right w:val="single" w:sz="4" w:space="0" w:color="auto"/>
            </w:tcBorders>
            <w:hideMark/>
          </w:tcPr>
          <w:p w:rsidR="00EE135B" w14:paraId="2E6E375F" w14:textId="77777777">
            <w:pPr>
              <w:spacing w:after="0" w:line="240" w:lineRule="auto"/>
              <w:rPr>
                <w:rFonts w:ascii="Arial" w:hAnsi="Arial" w:cs="Arial"/>
                <w:sz w:val="20"/>
                <w:szCs w:val="20"/>
              </w:rPr>
            </w:pPr>
            <w:r>
              <w:rPr>
                <w:rFonts w:ascii="Arial" w:hAnsi="Arial" w:cs="Arial"/>
                <w:sz w:val="20"/>
                <w:szCs w:val="20"/>
              </w:rPr>
              <w:t>Cuestionario para la escuela</w:t>
            </w:r>
          </w:p>
        </w:tc>
        <w:tc>
          <w:tcPr>
            <w:tcW w:w="6570" w:type="dxa"/>
            <w:tcBorders>
              <w:top w:val="single" w:sz="4" w:space="0" w:color="auto"/>
              <w:left w:val="single" w:sz="4" w:space="0" w:color="auto"/>
              <w:bottom w:val="single" w:sz="4" w:space="0" w:color="auto"/>
              <w:right w:val="single" w:sz="4" w:space="0" w:color="auto"/>
            </w:tcBorders>
          </w:tcPr>
          <w:p w:rsidR="00EE135B" w14:paraId="554F031D" w14:textId="77777777">
            <w:pPr>
              <w:spacing w:after="0" w:line="240" w:lineRule="auto"/>
              <w:rPr>
                <w:rFonts w:ascii="Arial" w:hAnsi="Arial" w:cs="Arial"/>
                <w:sz w:val="20"/>
                <w:szCs w:val="20"/>
                <w:lang w:val=""/>
              </w:rPr>
            </w:pPr>
            <w:r>
              <w:rPr>
                <w:rFonts w:ascii="Arial" w:hAnsi="Arial" w:cs="Arial"/>
                <w:b/>
                <w:bCs/>
                <w:sz w:val="20"/>
                <w:szCs w:val="20"/>
                <w:lang w:val=""/>
              </w:rPr>
              <w:t xml:space="preserve">[Voiceover]: </w:t>
            </w:r>
            <w:r>
              <w:rPr>
                <w:rFonts w:ascii="Arial" w:hAnsi="Arial" w:cs="Arial"/>
                <w:sz w:val="20"/>
                <w:szCs w:val="20"/>
                <w:lang w:val=""/>
              </w:rPr>
              <w:t xml:space="preserve">En la primera tabla, deberá identificar a la persona que completará el cuestionario de la escuela. Por lo general, se trata del director o directora de la escuela, pero puede designar a otro administrador o administradora de la escuela, si es necesario. </w:t>
            </w:r>
          </w:p>
          <w:p w:rsidR="00EE135B" w14:paraId="533753F0" w14:textId="77777777">
            <w:pPr>
              <w:spacing w:after="0" w:line="240" w:lineRule="auto"/>
              <w:rPr>
                <w:rFonts w:ascii="Arial" w:hAnsi="Arial" w:cs="Arial"/>
                <w:sz w:val="20"/>
                <w:szCs w:val="20"/>
                <w:lang w:val=""/>
              </w:rPr>
            </w:pPr>
          </w:p>
          <w:p w:rsidR="00EE135B" w14:paraId="0C9C0751" w14:textId="77777777">
            <w:pPr>
              <w:spacing w:after="0" w:line="240" w:lineRule="auto"/>
              <w:rPr>
                <w:rFonts w:ascii="Arial" w:hAnsi="Arial" w:cs="Arial"/>
                <w:sz w:val="20"/>
                <w:szCs w:val="20"/>
                <w:lang w:val=""/>
              </w:rPr>
            </w:pPr>
            <w:r>
              <w:rPr>
                <w:rFonts w:ascii="Arial" w:hAnsi="Arial" w:cs="Arial"/>
                <w:sz w:val="20"/>
                <w:szCs w:val="20"/>
                <w:lang w:val=""/>
              </w:rPr>
              <w:t>Desde esta tabla, también enviará los correos electrónicos con el enlace al cuestionario y las contraseñas seleccionando el botón de Enviar, y supervisará el estado del cuestionario.</w:t>
            </w:r>
          </w:p>
          <w:p w:rsidR="00EE135B" w14:paraId="58D15BD5" w14:textId="77777777">
            <w:pPr>
              <w:spacing w:after="0" w:line="240" w:lineRule="auto"/>
              <w:rPr>
                <w:rFonts w:ascii="Arial" w:hAnsi="Arial" w:cs="Arial"/>
                <w:sz w:val="20"/>
                <w:szCs w:val="20"/>
                <w:lang w:val=""/>
              </w:rPr>
            </w:pPr>
          </w:p>
        </w:tc>
        <w:tc>
          <w:tcPr>
            <w:tcW w:w="2880" w:type="dxa"/>
            <w:tcBorders>
              <w:top w:val="single" w:sz="4" w:space="0" w:color="auto"/>
              <w:left w:val="single" w:sz="4" w:space="0" w:color="auto"/>
              <w:bottom w:val="single" w:sz="4" w:space="0" w:color="auto"/>
              <w:right w:val="single" w:sz="4" w:space="0" w:color="auto"/>
            </w:tcBorders>
            <w:hideMark/>
          </w:tcPr>
          <w:p w:rsidR="00EE135B" w14:paraId="72BCD710" w14:textId="77777777">
            <w:pPr>
              <w:spacing w:after="0" w:line="240" w:lineRule="auto"/>
              <w:rPr>
                <w:rFonts w:ascii="Arial" w:hAnsi="Arial" w:cs="Arial"/>
                <w:sz w:val="20"/>
                <w:szCs w:val="20"/>
              </w:rPr>
            </w:pPr>
            <w:r>
              <w:rPr>
                <w:rFonts w:ascii="Arial" w:hAnsi="Arial" w:cs="Arial"/>
                <w:sz w:val="20"/>
                <w:szCs w:val="20"/>
              </w:rPr>
              <w:t>Show image of school questionnaire table</w:t>
            </w:r>
          </w:p>
        </w:tc>
      </w:tr>
      <w:tr w14:paraId="413E8927" w14:textId="77777777" w:rsidTr="00EE135B">
        <w:tblPrEx>
          <w:tblW w:w="13135" w:type="dxa"/>
          <w:jc w:val="center"/>
          <w:tblLook w:val="04A0"/>
        </w:tblPrEx>
        <w:trPr>
          <w:jc w:val="center"/>
        </w:trPr>
        <w:tc>
          <w:tcPr>
            <w:tcW w:w="1165" w:type="dxa"/>
            <w:tcBorders>
              <w:top w:val="single" w:sz="4" w:space="0" w:color="auto"/>
              <w:left w:val="single" w:sz="4" w:space="0" w:color="auto"/>
              <w:bottom w:val="single" w:sz="4" w:space="0" w:color="auto"/>
              <w:right w:val="single" w:sz="4" w:space="0" w:color="auto"/>
            </w:tcBorders>
          </w:tcPr>
          <w:p w:rsidR="00EE135B" w:rsidP="006A4140" w14:paraId="21003CB1" w14:textId="77777777">
            <w:pPr>
              <w:pStyle w:val="ListParagraph"/>
              <w:widowControl/>
              <w:numPr>
                <w:ilvl w:val="0"/>
                <w:numId w:val="21"/>
              </w:numPr>
              <w:spacing w:after="0" w:line="240" w:lineRule="auto"/>
              <w:jc w:val="center"/>
              <w:rPr>
                <w:rFonts w:ascii="Arial" w:hAnsi="Arial" w:cs="Arial"/>
                <w:sz w:val="20"/>
                <w:szCs w:val="20"/>
              </w:rPr>
            </w:pPr>
          </w:p>
        </w:tc>
        <w:tc>
          <w:tcPr>
            <w:tcW w:w="2520" w:type="dxa"/>
            <w:tcBorders>
              <w:top w:val="single" w:sz="4" w:space="0" w:color="auto"/>
              <w:left w:val="single" w:sz="4" w:space="0" w:color="auto"/>
              <w:bottom w:val="single" w:sz="4" w:space="0" w:color="auto"/>
              <w:right w:val="single" w:sz="4" w:space="0" w:color="auto"/>
            </w:tcBorders>
            <w:hideMark/>
          </w:tcPr>
          <w:p w:rsidR="00EE135B" w14:paraId="21250867" w14:textId="77777777">
            <w:pPr>
              <w:spacing w:after="0" w:line="240" w:lineRule="auto"/>
              <w:rPr>
                <w:rFonts w:ascii="Arial" w:hAnsi="Arial" w:cs="Arial"/>
                <w:sz w:val="20"/>
                <w:szCs w:val="20"/>
              </w:rPr>
            </w:pPr>
            <w:r>
              <w:rPr>
                <w:rFonts w:ascii="Arial" w:hAnsi="Arial" w:cs="Arial"/>
                <w:sz w:val="20"/>
                <w:szCs w:val="20"/>
              </w:rPr>
              <w:t>Sección Administrar Cuestionarios</w:t>
            </w:r>
          </w:p>
        </w:tc>
        <w:tc>
          <w:tcPr>
            <w:tcW w:w="6570" w:type="dxa"/>
            <w:tcBorders>
              <w:top w:val="single" w:sz="4" w:space="0" w:color="auto"/>
              <w:left w:val="single" w:sz="4" w:space="0" w:color="auto"/>
              <w:bottom w:val="single" w:sz="4" w:space="0" w:color="auto"/>
              <w:right w:val="single" w:sz="4" w:space="0" w:color="auto"/>
            </w:tcBorders>
          </w:tcPr>
          <w:p w:rsidR="00EE135B" w14:paraId="24C01071" w14:textId="77777777">
            <w:pPr>
              <w:spacing w:after="0" w:line="240" w:lineRule="auto"/>
              <w:rPr>
                <w:rFonts w:ascii="Arial" w:hAnsi="Arial" w:cs="Arial"/>
                <w:sz w:val="20"/>
                <w:szCs w:val="20"/>
                <w:lang w:val=""/>
              </w:rPr>
            </w:pPr>
            <w:r>
              <w:rPr>
                <w:rFonts w:ascii="Arial" w:hAnsi="Arial" w:cs="Arial"/>
                <w:b/>
                <w:bCs/>
                <w:sz w:val="20"/>
                <w:szCs w:val="20"/>
                <w:lang w:val=""/>
              </w:rPr>
              <w:t xml:space="preserve">[Voiceover]: </w:t>
            </w:r>
            <w:r>
              <w:rPr>
                <w:rFonts w:ascii="Arial" w:hAnsi="Arial" w:cs="Arial"/>
                <w:sz w:val="20"/>
                <w:szCs w:val="20"/>
                <w:lang w:val=""/>
              </w:rPr>
              <w:t xml:space="preserve">El recordatorio de este tutorial repasa los cuestionarios para los maestros, que solo se aplica a las escuelas de 4 y 8 grados. </w:t>
            </w:r>
          </w:p>
          <w:p w:rsidR="00EE135B" w14:paraId="77437B4A" w14:textId="77777777">
            <w:pPr>
              <w:spacing w:after="0" w:line="240" w:lineRule="auto"/>
              <w:rPr>
                <w:rFonts w:ascii="Arial" w:hAnsi="Arial" w:cs="Arial"/>
                <w:sz w:val="20"/>
                <w:szCs w:val="20"/>
                <w:lang w:val=""/>
              </w:rPr>
            </w:pPr>
          </w:p>
        </w:tc>
        <w:tc>
          <w:tcPr>
            <w:tcW w:w="2880" w:type="dxa"/>
            <w:tcBorders>
              <w:top w:val="single" w:sz="4" w:space="0" w:color="auto"/>
              <w:left w:val="single" w:sz="4" w:space="0" w:color="auto"/>
              <w:bottom w:val="single" w:sz="4" w:space="0" w:color="auto"/>
              <w:right w:val="single" w:sz="4" w:space="0" w:color="auto"/>
            </w:tcBorders>
            <w:hideMark/>
          </w:tcPr>
          <w:p w:rsidR="00EE135B" w14:paraId="72DDC795" w14:textId="77777777">
            <w:pPr>
              <w:spacing w:after="0" w:line="240" w:lineRule="auto"/>
              <w:rPr>
                <w:rFonts w:ascii="Arial" w:hAnsi="Arial" w:cs="Arial"/>
                <w:sz w:val="20"/>
                <w:szCs w:val="20"/>
              </w:rPr>
            </w:pPr>
            <w:r>
              <w:rPr>
                <w:rFonts w:ascii="Arial" w:hAnsi="Arial" w:cs="Arial"/>
                <w:sz w:val="20"/>
                <w:szCs w:val="20"/>
              </w:rPr>
              <w:t>Show image of teacher questionnaire table</w:t>
            </w:r>
          </w:p>
        </w:tc>
      </w:tr>
      <w:tr w14:paraId="48781DAC" w14:textId="77777777" w:rsidTr="00EE135B">
        <w:tblPrEx>
          <w:tblW w:w="13135" w:type="dxa"/>
          <w:jc w:val="center"/>
          <w:tblLook w:val="04A0"/>
        </w:tblPrEx>
        <w:trPr>
          <w:jc w:val="center"/>
        </w:trPr>
        <w:tc>
          <w:tcPr>
            <w:tcW w:w="1165" w:type="dxa"/>
            <w:tcBorders>
              <w:top w:val="single" w:sz="4" w:space="0" w:color="auto"/>
              <w:left w:val="single" w:sz="4" w:space="0" w:color="auto"/>
              <w:bottom w:val="single" w:sz="4" w:space="0" w:color="auto"/>
              <w:right w:val="single" w:sz="4" w:space="0" w:color="auto"/>
            </w:tcBorders>
          </w:tcPr>
          <w:p w:rsidR="00EE135B" w:rsidP="006A4140" w14:paraId="172077E9" w14:textId="77777777">
            <w:pPr>
              <w:pStyle w:val="ListParagraph"/>
              <w:widowControl/>
              <w:numPr>
                <w:ilvl w:val="0"/>
                <w:numId w:val="21"/>
              </w:numPr>
              <w:spacing w:after="0" w:line="240" w:lineRule="auto"/>
              <w:jc w:val="center"/>
              <w:rPr>
                <w:rFonts w:ascii="Arial" w:hAnsi="Arial" w:cs="Arial"/>
                <w:sz w:val="20"/>
                <w:szCs w:val="20"/>
              </w:rPr>
            </w:pPr>
          </w:p>
        </w:tc>
        <w:tc>
          <w:tcPr>
            <w:tcW w:w="2520" w:type="dxa"/>
            <w:tcBorders>
              <w:top w:val="single" w:sz="4" w:space="0" w:color="auto"/>
              <w:left w:val="single" w:sz="4" w:space="0" w:color="auto"/>
              <w:bottom w:val="single" w:sz="4" w:space="0" w:color="auto"/>
              <w:right w:val="single" w:sz="4" w:space="0" w:color="auto"/>
            </w:tcBorders>
          </w:tcPr>
          <w:p w:rsidR="00EE135B" w:rsidRPr="008D5A9B" w14:paraId="53A4D7D8" w14:textId="77777777">
            <w:pPr>
              <w:spacing w:after="0" w:line="240" w:lineRule="auto"/>
              <w:rPr>
                <w:rFonts w:ascii="Arial" w:hAnsi="Arial" w:cs="Arial"/>
                <w:sz w:val="20"/>
                <w:szCs w:val="20"/>
                <w:lang w:val=""/>
              </w:rPr>
            </w:pPr>
            <w:r w:rsidRPr="008D5A9B">
              <w:rPr>
                <w:rFonts w:ascii="Arial" w:hAnsi="Arial" w:cs="Arial"/>
                <w:sz w:val="20"/>
                <w:szCs w:val="20"/>
                <w:lang w:val=""/>
              </w:rPr>
              <w:t>Cuestionario para maestros</w:t>
            </w:r>
          </w:p>
          <w:p w:rsidR="00EE135B" w:rsidRPr="008D5A9B" w14:paraId="75F96E21" w14:textId="77777777">
            <w:pPr>
              <w:spacing w:after="0" w:line="240" w:lineRule="auto"/>
              <w:rPr>
                <w:rFonts w:ascii="Arial" w:hAnsi="Arial" w:cs="Arial"/>
                <w:sz w:val="20"/>
                <w:szCs w:val="20"/>
                <w:lang w:val=""/>
              </w:rPr>
            </w:pPr>
          </w:p>
          <w:p w:rsidR="00EE135B" w:rsidRPr="008D5A9B" w14:paraId="7D02E112" w14:textId="77777777">
            <w:pPr>
              <w:spacing w:after="0" w:line="240" w:lineRule="auto"/>
              <w:rPr>
                <w:rFonts w:ascii="Arial" w:hAnsi="Arial" w:cs="Arial"/>
                <w:sz w:val="20"/>
                <w:szCs w:val="20"/>
                <w:lang w:val=""/>
              </w:rPr>
            </w:pPr>
            <w:r w:rsidRPr="008D5A9B">
              <w:rPr>
                <w:rFonts w:ascii="Arial" w:hAnsi="Arial" w:cs="Arial"/>
                <w:sz w:val="20"/>
                <w:szCs w:val="20"/>
                <w:lang w:val=""/>
              </w:rPr>
              <w:t>Añadir maestro(a)</w:t>
            </w:r>
          </w:p>
        </w:tc>
        <w:tc>
          <w:tcPr>
            <w:tcW w:w="6570" w:type="dxa"/>
            <w:tcBorders>
              <w:top w:val="single" w:sz="4" w:space="0" w:color="auto"/>
              <w:left w:val="single" w:sz="4" w:space="0" w:color="auto"/>
              <w:bottom w:val="single" w:sz="4" w:space="0" w:color="auto"/>
              <w:right w:val="single" w:sz="4" w:space="0" w:color="auto"/>
            </w:tcBorders>
          </w:tcPr>
          <w:p w:rsidR="00EE135B" w14:paraId="72815DC1" w14:textId="77777777">
            <w:pPr>
              <w:spacing w:after="0" w:line="240" w:lineRule="auto"/>
              <w:rPr>
                <w:rFonts w:ascii="Arial" w:hAnsi="Arial" w:cs="Arial"/>
                <w:sz w:val="20"/>
                <w:szCs w:val="20"/>
                <w:lang w:val=""/>
              </w:rPr>
            </w:pPr>
            <w:r>
              <w:rPr>
                <w:rFonts w:ascii="Arial" w:hAnsi="Arial" w:cs="Arial"/>
                <w:b/>
                <w:bCs/>
                <w:sz w:val="20"/>
                <w:szCs w:val="20"/>
                <w:lang w:val=""/>
              </w:rPr>
              <w:t xml:space="preserve">[Voiceover]: </w:t>
            </w:r>
            <w:r>
              <w:rPr>
                <w:rFonts w:ascii="Arial" w:hAnsi="Arial" w:cs="Arial"/>
                <w:sz w:val="20"/>
                <w:szCs w:val="20"/>
                <w:lang w:val=""/>
              </w:rPr>
              <w:t xml:space="preserve">En la siguiente tabla, identifique a quienes completarán los cuestionarios para maestros. Deberá añadir maestros que enseñen a los estudiantes en el grado para el que se seleccionó su escuela.  Para añadir un maestro, seleccione el botón añadir maestro e ingrese la información requerida. </w:t>
            </w:r>
          </w:p>
          <w:p w:rsidR="00EE135B" w14:paraId="67F6BCCE" w14:textId="77777777">
            <w:pPr>
              <w:spacing w:after="0" w:line="240" w:lineRule="auto"/>
              <w:rPr>
                <w:rFonts w:ascii="Arial" w:hAnsi="Arial" w:cs="Arial"/>
                <w:sz w:val="20"/>
                <w:szCs w:val="20"/>
                <w:lang w:val=""/>
              </w:rPr>
            </w:pPr>
          </w:p>
          <w:p w:rsidR="00EE135B" w14:paraId="7FB6293D" w14:textId="77777777">
            <w:pPr>
              <w:spacing w:after="0" w:line="240" w:lineRule="auto"/>
              <w:rPr>
                <w:rFonts w:ascii="Arial" w:hAnsi="Arial" w:cs="Arial"/>
                <w:sz w:val="20"/>
                <w:szCs w:val="20"/>
                <w:lang w:val=""/>
              </w:rPr>
            </w:pPr>
            <w:r>
              <w:rPr>
                <w:rFonts w:ascii="Arial" w:hAnsi="Arial" w:cs="Arial"/>
                <w:sz w:val="20"/>
                <w:szCs w:val="20"/>
                <w:lang w:val=""/>
              </w:rPr>
              <w:t>Desde esta tabla, también enviará los correos electrónicos con el enlace al cuestionario y las contraseñas seleccionando el botón de Enviar. También supervisará el estado del cuestionario desde esta table.</w:t>
            </w:r>
          </w:p>
          <w:p w:rsidR="00EE135B" w14:paraId="0A58F369" w14:textId="77777777">
            <w:pPr>
              <w:spacing w:after="0" w:line="240" w:lineRule="auto"/>
              <w:rPr>
                <w:rFonts w:ascii="Arial" w:hAnsi="Arial" w:cs="Arial"/>
                <w:sz w:val="20"/>
                <w:szCs w:val="20"/>
                <w:lang w:val=""/>
              </w:rPr>
            </w:pPr>
          </w:p>
        </w:tc>
        <w:tc>
          <w:tcPr>
            <w:tcW w:w="2880" w:type="dxa"/>
            <w:tcBorders>
              <w:top w:val="single" w:sz="4" w:space="0" w:color="auto"/>
              <w:left w:val="single" w:sz="4" w:space="0" w:color="auto"/>
              <w:bottom w:val="single" w:sz="4" w:space="0" w:color="auto"/>
              <w:right w:val="single" w:sz="4" w:space="0" w:color="auto"/>
            </w:tcBorders>
            <w:hideMark/>
          </w:tcPr>
          <w:p w:rsidR="00EE135B" w14:paraId="117ECC81" w14:textId="77777777">
            <w:pPr>
              <w:spacing w:after="0" w:line="240" w:lineRule="auto"/>
              <w:rPr>
                <w:rFonts w:ascii="Arial" w:hAnsi="Arial" w:cs="Arial"/>
                <w:sz w:val="20"/>
                <w:szCs w:val="20"/>
              </w:rPr>
            </w:pPr>
            <w:r>
              <w:rPr>
                <w:rFonts w:ascii="Arial" w:hAnsi="Arial" w:cs="Arial"/>
                <w:sz w:val="20"/>
                <w:szCs w:val="20"/>
              </w:rPr>
              <w:t>Show image of teacher questionnaire table</w:t>
            </w:r>
          </w:p>
        </w:tc>
      </w:tr>
      <w:tr w14:paraId="19CEC38A" w14:textId="77777777" w:rsidTr="00EE135B">
        <w:tblPrEx>
          <w:tblW w:w="13135" w:type="dxa"/>
          <w:jc w:val="center"/>
          <w:tblLook w:val="04A0"/>
        </w:tblPrEx>
        <w:trPr>
          <w:jc w:val="center"/>
        </w:trPr>
        <w:tc>
          <w:tcPr>
            <w:tcW w:w="1165" w:type="dxa"/>
            <w:tcBorders>
              <w:top w:val="single" w:sz="4" w:space="0" w:color="auto"/>
              <w:left w:val="single" w:sz="4" w:space="0" w:color="auto"/>
              <w:bottom w:val="single" w:sz="4" w:space="0" w:color="auto"/>
              <w:right w:val="single" w:sz="4" w:space="0" w:color="auto"/>
            </w:tcBorders>
          </w:tcPr>
          <w:p w:rsidR="00EE135B" w:rsidP="006A4140" w14:paraId="43171ACA" w14:textId="77777777">
            <w:pPr>
              <w:pStyle w:val="ListParagraph"/>
              <w:widowControl/>
              <w:numPr>
                <w:ilvl w:val="0"/>
                <w:numId w:val="21"/>
              </w:numPr>
              <w:spacing w:after="0" w:line="240" w:lineRule="auto"/>
              <w:jc w:val="center"/>
              <w:rPr>
                <w:rFonts w:ascii="Arial" w:hAnsi="Arial" w:cs="Arial"/>
                <w:sz w:val="20"/>
                <w:szCs w:val="20"/>
              </w:rPr>
            </w:pPr>
          </w:p>
        </w:tc>
        <w:tc>
          <w:tcPr>
            <w:tcW w:w="2520" w:type="dxa"/>
            <w:tcBorders>
              <w:top w:val="single" w:sz="4" w:space="0" w:color="auto"/>
              <w:left w:val="single" w:sz="4" w:space="0" w:color="auto"/>
              <w:bottom w:val="single" w:sz="4" w:space="0" w:color="auto"/>
              <w:right w:val="single" w:sz="4" w:space="0" w:color="auto"/>
            </w:tcBorders>
            <w:hideMark/>
          </w:tcPr>
          <w:p w:rsidR="00EE135B" w14:paraId="686B7FE9" w14:textId="77777777">
            <w:pPr>
              <w:spacing w:after="0" w:line="240" w:lineRule="auto"/>
              <w:rPr>
                <w:rFonts w:ascii="Arial" w:hAnsi="Arial" w:cs="Arial"/>
                <w:sz w:val="20"/>
                <w:szCs w:val="20"/>
                <w:lang w:val=""/>
              </w:rPr>
            </w:pPr>
            <w:r>
              <w:rPr>
                <w:rFonts w:ascii="Arial" w:hAnsi="Arial" w:cs="Arial"/>
                <w:sz w:val="20"/>
                <w:szCs w:val="20"/>
                <w:lang w:val=""/>
              </w:rPr>
              <w:t>Asignar maestros a estudiantes</w:t>
            </w:r>
          </w:p>
        </w:tc>
        <w:tc>
          <w:tcPr>
            <w:tcW w:w="6570" w:type="dxa"/>
            <w:tcBorders>
              <w:top w:val="single" w:sz="4" w:space="0" w:color="auto"/>
              <w:left w:val="single" w:sz="4" w:space="0" w:color="auto"/>
              <w:bottom w:val="single" w:sz="4" w:space="0" w:color="auto"/>
              <w:right w:val="single" w:sz="4" w:space="0" w:color="auto"/>
            </w:tcBorders>
          </w:tcPr>
          <w:p w:rsidR="00EE135B" w14:paraId="7F170740" w14:textId="77777777">
            <w:pPr>
              <w:spacing w:after="0" w:line="240" w:lineRule="auto"/>
              <w:rPr>
                <w:rFonts w:ascii="Arial" w:hAnsi="Arial" w:cs="Arial"/>
                <w:sz w:val="20"/>
                <w:szCs w:val="20"/>
                <w:lang w:val=""/>
              </w:rPr>
            </w:pPr>
            <w:r>
              <w:rPr>
                <w:rFonts w:ascii="Arial" w:hAnsi="Arial" w:cs="Arial"/>
                <w:b/>
                <w:bCs/>
                <w:sz w:val="20"/>
                <w:szCs w:val="20"/>
                <w:lang w:val=""/>
              </w:rPr>
              <w:t xml:space="preserve">[Voiceover]: </w:t>
            </w:r>
            <w:r>
              <w:rPr>
                <w:rFonts w:ascii="Arial" w:hAnsi="Arial" w:cs="Arial"/>
                <w:sz w:val="20"/>
                <w:szCs w:val="20"/>
                <w:lang w:val=""/>
              </w:rPr>
              <w:t xml:space="preserve">La tarea final es asignar a cada estudiante seleccionado para NAEP a su maestro en la tabla de asignar estudiantes a su maestro. </w:t>
            </w:r>
          </w:p>
          <w:p w:rsidR="00EE135B" w14:paraId="317E1AE3" w14:textId="77777777">
            <w:pPr>
              <w:spacing w:after="0" w:line="240" w:lineRule="auto"/>
              <w:rPr>
                <w:rFonts w:ascii="Arial" w:hAnsi="Arial" w:cs="Arial"/>
                <w:sz w:val="20"/>
                <w:szCs w:val="20"/>
                <w:lang w:val=""/>
              </w:rPr>
            </w:pPr>
          </w:p>
          <w:p w:rsidR="00EE135B" w14:paraId="4DDA3B06" w14:textId="77777777">
            <w:pPr>
              <w:spacing w:after="0" w:line="240" w:lineRule="auto"/>
              <w:rPr>
                <w:rFonts w:ascii="Arial" w:hAnsi="Arial" w:cs="Arial"/>
                <w:sz w:val="20"/>
                <w:szCs w:val="20"/>
                <w:lang w:val=""/>
              </w:rPr>
            </w:pPr>
            <w:r>
              <w:rPr>
                <w:rFonts w:ascii="Arial" w:hAnsi="Arial" w:cs="Arial"/>
                <w:sz w:val="20"/>
                <w:szCs w:val="20"/>
                <w:lang w:val=""/>
              </w:rPr>
              <w:t xml:space="preserve">Si el maestro o maestra del estudiante no aparece en la lista de maestros, deberá añadirlo a la tabla Administrar cuestionarios para </w:t>
            </w:r>
            <w:r>
              <w:rPr>
                <w:rFonts w:ascii="Arial" w:hAnsi="Arial" w:cs="Arial"/>
                <w:sz w:val="20"/>
                <w:szCs w:val="20"/>
                <w:lang w:val=""/>
              </w:rPr>
              <w:t>maestros que aparece arriba. Después vuelva aquí para asignar el estudiante a su maestro.</w:t>
            </w:r>
          </w:p>
          <w:p w:rsidR="00EE135B" w14:paraId="481736BC" w14:textId="77777777">
            <w:pPr>
              <w:spacing w:after="0" w:line="240" w:lineRule="auto"/>
              <w:rPr>
                <w:rFonts w:ascii="Arial" w:hAnsi="Arial" w:cs="Arial"/>
                <w:sz w:val="20"/>
                <w:szCs w:val="20"/>
                <w:lang w:val=""/>
              </w:rPr>
            </w:pPr>
          </w:p>
        </w:tc>
        <w:tc>
          <w:tcPr>
            <w:tcW w:w="2880" w:type="dxa"/>
            <w:tcBorders>
              <w:top w:val="single" w:sz="4" w:space="0" w:color="auto"/>
              <w:left w:val="single" w:sz="4" w:space="0" w:color="auto"/>
              <w:bottom w:val="single" w:sz="4" w:space="0" w:color="auto"/>
              <w:right w:val="single" w:sz="4" w:space="0" w:color="auto"/>
            </w:tcBorders>
            <w:hideMark/>
          </w:tcPr>
          <w:p w:rsidR="00EE135B" w14:paraId="3D9BB72B" w14:textId="77777777">
            <w:pPr>
              <w:spacing w:after="0" w:line="240" w:lineRule="auto"/>
              <w:rPr>
                <w:rFonts w:ascii="Arial" w:hAnsi="Arial" w:cs="Arial"/>
                <w:sz w:val="20"/>
                <w:szCs w:val="20"/>
              </w:rPr>
            </w:pPr>
            <w:r>
              <w:rPr>
                <w:rFonts w:ascii="Arial" w:hAnsi="Arial" w:cs="Arial"/>
                <w:sz w:val="20"/>
                <w:szCs w:val="20"/>
              </w:rPr>
              <w:t>Show image of match students with teachers table</w:t>
            </w:r>
          </w:p>
        </w:tc>
      </w:tr>
      <w:tr w14:paraId="21B16C49" w14:textId="77777777" w:rsidTr="00EE135B">
        <w:tblPrEx>
          <w:tblW w:w="13135" w:type="dxa"/>
          <w:jc w:val="center"/>
          <w:tblLook w:val="04A0"/>
        </w:tblPrEx>
        <w:trPr>
          <w:jc w:val="center"/>
        </w:trPr>
        <w:tc>
          <w:tcPr>
            <w:tcW w:w="1165" w:type="dxa"/>
            <w:tcBorders>
              <w:top w:val="single" w:sz="4" w:space="0" w:color="auto"/>
              <w:left w:val="single" w:sz="4" w:space="0" w:color="auto"/>
              <w:bottom w:val="single" w:sz="4" w:space="0" w:color="auto"/>
              <w:right w:val="single" w:sz="4" w:space="0" w:color="auto"/>
            </w:tcBorders>
          </w:tcPr>
          <w:p w:rsidR="00EE135B" w:rsidP="006A4140" w14:paraId="2C305396" w14:textId="77777777">
            <w:pPr>
              <w:pStyle w:val="ListParagraph"/>
              <w:widowControl/>
              <w:numPr>
                <w:ilvl w:val="0"/>
                <w:numId w:val="21"/>
              </w:numPr>
              <w:spacing w:after="0" w:line="240" w:lineRule="auto"/>
              <w:jc w:val="center"/>
              <w:rPr>
                <w:rFonts w:ascii="Arial" w:hAnsi="Arial" w:cs="Arial"/>
                <w:sz w:val="20"/>
                <w:szCs w:val="20"/>
              </w:rPr>
            </w:pPr>
          </w:p>
        </w:tc>
        <w:tc>
          <w:tcPr>
            <w:tcW w:w="2520" w:type="dxa"/>
            <w:tcBorders>
              <w:top w:val="single" w:sz="4" w:space="0" w:color="auto"/>
              <w:left w:val="single" w:sz="4" w:space="0" w:color="auto"/>
              <w:bottom w:val="single" w:sz="4" w:space="0" w:color="auto"/>
              <w:right w:val="single" w:sz="4" w:space="0" w:color="auto"/>
            </w:tcBorders>
            <w:hideMark/>
          </w:tcPr>
          <w:p w:rsidR="00EE135B" w14:paraId="55035BC9" w14:textId="77777777">
            <w:pPr>
              <w:spacing w:after="0" w:line="240" w:lineRule="auto"/>
              <w:rPr>
                <w:rFonts w:ascii="Arial" w:hAnsi="Arial" w:cs="Arial"/>
                <w:sz w:val="20"/>
                <w:szCs w:val="20"/>
                <w:highlight w:val="yellow"/>
              </w:rPr>
            </w:pPr>
            <w:r>
              <w:rPr>
                <w:rFonts w:ascii="Arial" w:hAnsi="Arial" w:cs="Arial"/>
                <w:sz w:val="20"/>
                <w:szCs w:val="20"/>
              </w:rPr>
              <w:t>Asignar maestros a estudiantes</w:t>
            </w:r>
          </w:p>
        </w:tc>
        <w:tc>
          <w:tcPr>
            <w:tcW w:w="6570" w:type="dxa"/>
            <w:tcBorders>
              <w:top w:val="single" w:sz="4" w:space="0" w:color="auto"/>
              <w:left w:val="single" w:sz="4" w:space="0" w:color="auto"/>
              <w:bottom w:val="single" w:sz="4" w:space="0" w:color="auto"/>
              <w:right w:val="single" w:sz="4" w:space="0" w:color="auto"/>
            </w:tcBorders>
          </w:tcPr>
          <w:p w:rsidR="00EE135B" w14:paraId="7CE513FE" w14:textId="77777777">
            <w:pPr>
              <w:spacing w:after="0" w:line="240" w:lineRule="auto"/>
              <w:rPr>
                <w:rFonts w:ascii="Arial" w:hAnsi="Arial" w:cs="Arial"/>
                <w:sz w:val="20"/>
                <w:szCs w:val="20"/>
                <w:lang w:val=""/>
              </w:rPr>
            </w:pPr>
            <w:r>
              <w:rPr>
                <w:rFonts w:ascii="Arial" w:hAnsi="Arial" w:cs="Arial"/>
                <w:b/>
                <w:bCs/>
                <w:sz w:val="20"/>
                <w:szCs w:val="20"/>
                <w:lang w:val=""/>
              </w:rPr>
              <w:t xml:space="preserve">[Voiceover]: </w:t>
            </w:r>
            <w:r>
              <w:rPr>
                <w:rFonts w:ascii="Arial" w:hAnsi="Arial" w:cs="Arial"/>
                <w:sz w:val="20"/>
                <w:szCs w:val="20"/>
                <w:lang w:val=""/>
              </w:rPr>
              <w:t xml:space="preserve">Puede asignar estudiantes a sus maestros de dos formas. Primero, puede editar un solo estudiante seleccionando el botón de lápiz de Editar, seleccionando el maestro del estudiante en la lista, y luego seleccionando el botón de Guardar. </w:t>
            </w:r>
          </w:p>
          <w:p w:rsidR="00EE135B" w14:paraId="7B3CFFA4" w14:textId="77777777">
            <w:pPr>
              <w:spacing w:after="0" w:line="240" w:lineRule="auto"/>
              <w:rPr>
                <w:rFonts w:ascii="Arial" w:hAnsi="Arial" w:cs="Arial"/>
                <w:sz w:val="20"/>
                <w:szCs w:val="20"/>
                <w:lang w:val=""/>
              </w:rPr>
            </w:pPr>
          </w:p>
          <w:p w:rsidR="00EE135B" w14:paraId="6E2826E5" w14:textId="77777777">
            <w:pPr>
              <w:spacing w:after="0" w:line="240" w:lineRule="auto"/>
              <w:rPr>
                <w:rFonts w:ascii="Arial" w:hAnsi="Arial" w:cs="Arial"/>
                <w:sz w:val="20"/>
                <w:szCs w:val="20"/>
                <w:lang w:val=""/>
              </w:rPr>
            </w:pPr>
            <w:r>
              <w:rPr>
                <w:rFonts w:ascii="Arial" w:hAnsi="Arial" w:cs="Arial"/>
                <w:sz w:val="20"/>
                <w:szCs w:val="20"/>
                <w:lang w:val=""/>
              </w:rPr>
              <w:t>También puede asignar varios estudiantes a la vez seleccionando las casillas que aparecen al lado de todos los estudiantes con el mismo maestro. Luego seleccione maestro en el menú desplegable para elegir una categoría, seleccione el maestro de los estudiantes de la lista de maestros y, por último, seleccione el botón de Guardar.</w:t>
            </w:r>
          </w:p>
          <w:p w:rsidR="00EE135B" w14:paraId="156903D3" w14:textId="77777777">
            <w:pPr>
              <w:spacing w:after="0" w:line="240" w:lineRule="auto"/>
              <w:rPr>
                <w:rFonts w:ascii="Arial" w:hAnsi="Arial" w:cs="Arial"/>
                <w:b/>
                <w:bCs/>
                <w:sz w:val="20"/>
                <w:szCs w:val="20"/>
                <w:highlight w:val="yellow"/>
                <w:lang w:val="es-PR"/>
              </w:rPr>
            </w:pPr>
          </w:p>
        </w:tc>
        <w:tc>
          <w:tcPr>
            <w:tcW w:w="2880" w:type="dxa"/>
            <w:tcBorders>
              <w:top w:val="single" w:sz="4" w:space="0" w:color="auto"/>
              <w:left w:val="single" w:sz="4" w:space="0" w:color="auto"/>
              <w:bottom w:val="single" w:sz="4" w:space="0" w:color="auto"/>
              <w:right w:val="single" w:sz="4" w:space="0" w:color="auto"/>
            </w:tcBorders>
          </w:tcPr>
          <w:p w:rsidR="00EE135B" w14:paraId="78C46707" w14:textId="77777777">
            <w:pPr>
              <w:spacing w:after="0" w:line="240" w:lineRule="auto"/>
              <w:rPr>
                <w:rFonts w:ascii="Arial" w:hAnsi="Arial" w:cs="Arial"/>
                <w:sz w:val="20"/>
                <w:szCs w:val="20"/>
                <w:lang w:val="es-PR"/>
              </w:rPr>
            </w:pPr>
          </w:p>
        </w:tc>
      </w:tr>
      <w:tr w14:paraId="015A01F9" w14:textId="77777777" w:rsidTr="00EE135B">
        <w:tblPrEx>
          <w:tblW w:w="13135" w:type="dxa"/>
          <w:jc w:val="center"/>
          <w:tblLook w:val="04A0"/>
        </w:tblPrEx>
        <w:trPr>
          <w:jc w:val="center"/>
        </w:trPr>
        <w:tc>
          <w:tcPr>
            <w:tcW w:w="1165" w:type="dxa"/>
            <w:tcBorders>
              <w:top w:val="single" w:sz="4" w:space="0" w:color="auto"/>
              <w:left w:val="single" w:sz="4" w:space="0" w:color="auto"/>
              <w:bottom w:val="single" w:sz="4" w:space="0" w:color="auto"/>
              <w:right w:val="single" w:sz="4" w:space="0" w:color="auto"/>
            </w:tcBorders>
          </w:tcPr>
          <w:p w:rsidR="00EE135B" w:rsidP="006A4140" w14:paraId="2E93DFFF" w14:textId="77777777">
            <w:pPr>
              <w:pStyle w:val="ListParagraph"/>
              <w:widowControl/>
              <w:numPr>
                <w:ilvl w:val="0"/>
                <w:numId w:val="21"/>
              </w:numPr>
              <w:spacing w:after="0" w:line="240" w:lineRule="auto"/>
              <w:jc w:val="center"/>
              <w:rPr>
                <w:rFonts w:ascii="Arial" w:hAnsi="Arial" w:cs="Arial"/>
                <w:sz w:val="20"/>
                <w:szCs w:val="20"/>
                <w:lang w:val="es-PR"/>
              </w:rPr>
            </w:pPr>
          </w:p>
        </w:tc>
        <w:tc>
          <w:tcPr>
            <w:tcW w:w="2520" w:type="dxa"/>
            <w:tcBorders>
              <w:top w:val="single" w:sz="4" w:space="0" w:color="auto"/>
              <w:left w:val="single" w:sz="4" w:space="0" w:color="auto"/>
              <w:bottom w:val="single" w:sz="4" w:space="0" w:color="auto"/>
              <w:right w:val="single" w:sz="4" w:space="0" w:color="auto"/>
            </w:tcBorders>
            <w:hideMark/>
          </w:tcPr>
          <w:p w:rsidR="00EE135B" w14:paraId="7A050B4E" w14:textId="77777777">
            <w:pPr>
              <w:spacing w:after="0" w:line="240" w:lineRule="auto"/>
              <w:rPr>
                <w:rFonts w:ascii="Arial" w:hAnsi="Arial" w:cs="Arial"/>
                <w:sz w:val="20"/>
                <w:szCs w:val="20"/>
              </w:rPr>
            </w:pPr>
            <w:r>
              <w:rPr>
                <w:rFonts w:ascii="Arial" w:hAnsi="Arial" w:cs="Arial"/>
                <w:sz w:val="20"/>
                <w:szCs w:val="20"/>
              </w:rPr>
              <w:t>Sección Administrar Cuestionarios</w:t>
            </w:r>
          </w:p>
        </w:tc>
        <w:tc>
          <w:tcPr>
            <w:tcW w:w="6570" w:type="dxa"/>
            <w:tcBorders>
              <w:top w:val="single" w:sz="4" w:space="0" w:color="auto"/>
              <w:left w:val="single" w:sz="4" w:space="0" w:color="auto"/>
              <w:bottom w:val="single" w:sz="4" w:space="0" w:color="auto"/>
              <w:right w:val="single" w:sz="4" w:space="0" w:color="auto"/>
            </w:tcBorders>
          </w:tcPr>
          <w:p w:rsidR="00EE135B" w14:paraId="2E8FAF17" w14:textId="77777777">
            <w:pPr>
              <w:spacing w:after="0" w:line="240" w:lineRule="auto"/>
              <w:rPr>
                <w:rFonts w:ascii="Arial" w:hAnsi="Arial" w:cs="Arial"/>
                <w:sz w:val="20"/>
                <w:szCs w:val="20"/>
                <w:lang w:val=""/>
              </w:rPr>
            </w:pPr>
            <w:r>
              <w:rPr>
                <w:rFonts w:ascii="Arial" w:hAnsi="Arial" w:cs="Arial"/>
                <w:b/>
                <w:bCs/>
                <w:sz w:val="20"/>
                <w:szCs w:val="20"/>
                <w:lang w:val=""/>
              </w:rPr>
              <w:t xml:space="preserve">[Voiceover]: </w:t>
            </w:r>
            <w:r>
              <w:rPr>
                <w:rFonts w:ascii="Arial" w:hAnsi="Arial" w:cs="Arial"/>
                <w:sz w:val="20"/>
                <w:szCs w:val="20"/>
                <w:lang w:val=""/>
              </w:rPr>
              <w:t>Si tiene alguna pregunta sobre cómo completar sus tareas en la sección Administrar cuestionarios, comuníquese con su representante de NAEP o con la oficina de ayuda de NAEP.</w:t>
            </w:r>
          </w:p>
          <w:p w:rsidR="00EE135B" w14:paraId="593CD3A8" w14:textId="77777777">
            <w:pPr>
              <w:spacing w:after="0" w:line="240" w:lineRule="auto"/>
              <w:rPr>
                <w:rFonts w:ascii="Arial" w:hAnsi="Arial" w:cs="Arial"/>
                <w:b/>
                <w:sz w:val="20"/>
                <w:szCs w:val="20"/>
                <w:lang w:val=""/>
              </w:rPr>
            </w:pPr>
          </w:p>
        </w:tc>
        <w:tc>
          <w:tcPr>
            <w:tcW w:w="2880" w:type="dxa"/>
            <w:tcBorders>
              <w:top w:val="single" w:sz="4" w:space="0" w:color="auto"/>
              <w:left w:val="single" w:sz="4" w:space="0" w:color="auto"/>
              <w:bottom w:val="single" w:sz="4" w:space="0" w:color="auto"/>
              <w:right w:val="single" w:sz="4" w:space="0" w:color="auto"/>
            </w:tcBorders>
            <w:hideMark/>
          </w:tcPr>
          <w:p w:rsidR="00EE135B" w14:paraId="0D90A6C1" w14:textId="77777777">
            <w:pPr>
              <w:spacing w:after="0" w:line="240" w:lineRule="auto"/>
              <w:rPr>
                <w:rFonts w:ascii="Arial" w:hAnsi="Arial" w:cs="Arial"/>
                <w:sz w:val="20"/>
                <w:szCs w:val="20"/>
              </w:rPr>
            </w:pPr>
            <w:r>
              <w:rPr>
                <w:rFonts w:ascii="Arial" w:hAnsi="Arial" w:cs="Arial"/>
                <w:sz w:val="20"/>
                <w:szCs w:val="20"/>
              </w:rPr>
              <w:t>Show image of manage questionnaires section</w:t>
            </w:r>
          </w:p>
        </w:tc>
      </w:tr>
    </w:tbl>
    <w:p w:rsidR="00EE135B" w:rsidP="00EE135B" w14:paraId="750A6859" w14:textId="77777777">
      <w:pPr>
        <w:rPr>
          <w:kern w:val="2"/>
          <w14:ligatures w14:val="standardContextual"/>
        </w:rPr>
      </w:pPr>
    </w:p>
    <w:p w:rsidR="00DA7EEF" w:rsidP="00EE135B" w14:paraId="426E817E" w14:textId="2DE168F1">
      <w:pPr>
        <w:widowControl/>
        <w:spacing w:after="160" w:line="259" w:lineRule="auto"/>
        <w:rPr>
          <w:rFonts w:ascii="Arial" w:eastAsia="Calibri" w:hAnsi="Arial" w:cs="Arial"/>
        </w:rPr>
      </w:pPr>
    </w:p>
    <w:p w:rsidR="004151D7" w14:paraId="0AFCC932" w14:textId="77777777">
      <w:pPr>
        <w:widowControl/>
        <w:spacing w:after="160" w:line="259" w:lineRule="auto"/>
        <w:rPr>
          <w:rFonts w:ascii="Calibri" w:eastAsia="Calibri" w:hAnsi="Calibri" w:cs="Times New Roman"/>
          <w:b/>
          <w:bCs/>
          <w:color w:val="2F5496"/>
        </w:rPr>
      </w:pPr>
      <w:r>
        <w:rPr>
          <w:rFonts w:ascii="Calibri" w:eastAsia="Calibri" w:hAnsi="Calibri" w:cs="Times New Roman"/>
          <w:b/>
          <w:bCs/>
          <w:color w:val="2F5496"/>
        </w:rPr>
        <w:br w:type="page"/>
      </w:r>
    </w:p>
    <w:p w:rsidR="00DA7EEF" w:rsidP="00DA7EEF" w14:paraId="004A5E0F" w14:textId="2D001201">
      <w:pPr>
        <w:spacing w:line="259" w:lineRule="auto"/>
        <w:jc w:val="center"/>
        <w:outlineLvl w:val="2"/>
        <w:rPr>
          <w:rFonts w:ascii="Calibri" w:eastAsia="Calibri" w:hAnsi="Calibri" w:cs="Times New Roman"/>
          <w:b/>
          <w:bCs/>
          <w:color w:val="2F5496"/>
        </w:rPr>
      </w:pPr>
      <w:bookmarkStart w:id="402" w:name="_Toc196126947"/>
      <w:r>
        <w:rPr>
          <w:rFonts w:ascii="Calibri" w:eastAsia="Calibri" w:hAnsi="Calibri" w:cs="Times New Roman"/>
          <w:b/>
          <w:bCs/>
          <w:color w:val="2F5496"/>
        </w:rPr>
        <w:t>Appendix I</w:t>
      </w:r>
      <w:r>
        <w:rPr>
          <w:rFonts w:ascii="Calibri" w:eastAsia="Calibri" w:hAnsi="Calibri" w:cs="Times New Roman"/>
          <w:b/>
          <w:bCs/>
          <w:color w:val="2F5496"/>
        </w:rPr>
        <w:t>16</w:t>
      </w:r>
      <w:r w:rsidR="00691DA8">
        <w:rPr>
          <w:rFonts w:ascii="Calibri" w:eastAsia="Calibri" w:hAnsi="Calibri" w:cs="Times New Roman"/>
          <w:b/>
          <w:bCs/>
          <w:color w:val="2F5496"/>
        </w:rPr>
        <w:t>: Notify Parents/Guardians</w:t>
      </w:r>
      <w:r>
        <w:rPr>
          <w:rFonts w:ascii="Calibri" w:eastAsia="Calibri" w:hAnsi="Calibri" w:cs="Times New Roman"/>
          <w:b/>
          <w:bCs/>
          <w:color w:val="2F5496"/>
        </w:rPr>
        <w:t xml:space="preserve"> AMS Tutorial</w:t>
      </w:r>
      <w:r w:rsidRPr="00241919">
        <w:rPr>
          <w:rFonts w:ascii="Calibri" w:eastAsia="Calibri" w:hAnsi="Calibri" w:cs="Times New Roman"/>
          <w:b/>
          <w:bCs/>
          <w:color w:val="2F5496"/>
        </w:rPr>
        <w:t xml:space="preserve"> (English and Spanish)</w:t>
      </w:r>
      <w:bookmarkEnd w:id="402"/>
    </w:p>
    <w:p w:rsidR="002C3B42" w:rsidP="002C3B42" w14:paraId="2177AD3D" w14:textId="77777777">
      <w:r>
        <w:rPr>
          <w:rFonts w:ascii="Arial" w:eastAsia="Calibri" w:hAnsi="Arial" w:cs="Arial"/>
        </w:rPr>
        <w:tab/>
      </w:r>
    </w:p>
    <w:tbl>
      <w:tblPr>
        <w:tblStyle w:val="TableGrid"/>
        <w:tblW w:w="12775" w:type="dxa"/>
        <w:jc w:val="center"/>
        <w:tblLook w:val="04A0"/>
      </w:tblPr>
      <w:tblGrid>
        <w:gridCol w:w="1165"/>
        <w:gridCol w:w="2790"/>
        <w:gridCol w:w="6930"/>
        <w:gridCol w:w="1890"/>
      </w:tblGrid>
      <w:tr w14:paraId="0D2973FD" w14:textId="77777777" w:rsidTr="002C3B42">
        <w:tblPrEx>
          <w:tblW w:w="12775" w:type="dxa"/>
          <w:jc w:val="center"/>
          <w:tblLook w:val="04A0"/>
        </w:tblPrEx>
        <w:trPr>
          <w:trHeight w:val="530"/>
          <w:jc w:val="center"/>
        </w:trPr>
        <w:tc>
          <w:tcPr>
            <w:tcW w:w="1165" w:type="dxa"/>
            <w:tcBorders>
              <w:top w:val="single" w:sz="4" w:space="0" w:color="auto"/>
              <w:left w:val="single" w:sz="4" w:space="0" w:color="auto"/>
              <w:bottom w:val="single" w:sz="4" w:space="0" w:color="auto"/>
              <w:right w:val="single" w:sz="4" w:space="0" w:color="auto"/>
            </w:tcBorders>
            <w:hideMark/>
          </w:tcPr>
          <w:p w:rsidR="002C3B42" w14:paraId="073DD368" w14:textId="77777777">
            <w:pPr>
              <w:spacing w:after="0" w:line="240" w:lineRule="auto"/>
              <w:rPr>
                <w:rFonts w:ascii="Arial" w:hAnsi="Arial" w:cs="Arial"/>
                <w:b/>
                <w:bCs/>
                <w:sz w:val="20"/>
                <w:szCs w:val="20"/>
              </w:rPr>
            </w:pPr>
            <w:r>
              <w:rPr>
                <w:rFonts w:ascii="Arial" w:hAnsi="Arial" w:cs="Arial"/>
                <w:b/>
                <w:bCs/>
                <w:sz w:val="20"/>
                <w:szCs w:val="20"/>
              </w:rPr>
              <w:t>Screen #</w:t>
            </w:r>
          </w:p>
        </w:tc>
        <w:tc>
          <w:tcPr>
            <w:tcW w:w="2790" w:type="dxa"/>
            <w:tcBorders>
              <w:top w:val="single" w:sz="4" w:space="0" w:color="auto"/>
              <w:left w:val="single" w:sz="4" w:space="0" w:color="auto"/>
              <w:bottom w:val="single" w:sz="4" w:space="0" w:color="auto"/>
              <w:right w:val="single" w:sz="4" w:space="0" w:color="auto"/>
            </w:tcBorders>
            <w:hideMark/>
          </w:tcPr>
          <w:p w:rsidR="002C3B42" w14:paraId="69E3F2E1" w14:textId="77777777">
            <w:pPr>
              <w:spacing w:after="0" w:line="240" w:lineRule="auto"/>
              <w:rPr>
                <w:rFonts w:ascii="Arial" w:hAnsi="Arial" w:cs="Arial"/>
                <w:b/>
                <w:bCs/>
                <w:sz w:val="20"/>
                <w:szCs w:val="20"/>
              </w:rPr>
            </w:pPr>
            <w:r>
              <w:rPr>
                <w:rFonts w:ascii="Arial" w:hAnsi="Arial" w:cs="Arial"/>
                <w:b/>
                <w:bCs/>
                <w:sz w:val="20"/>
                <w:szCs w:val="20"/>
              </w:rPr>
              <w:t>Screen content</w:t>
            </w:r>
          </w:p>
        </w:tc>
        <w:tc>
          <w:tcPr>
            <w:tcW w:w="6930" w:type="dxa"/>
            <w:tcBorders>
              <w:top w:val="single" w:sz="4" w:space="0" w:color="auto"/>
              <w:left w:val="single" w:sz="4" w:space="0" w:color="auto"/>
              <w:bottom w:val="single" w:sz="4" w:space="0" w:color="auto"/>
              <w:right w:val="single" w:sz="4" w:space="0" w:color="auto"/>
            </w:tcBorders>
            <w:hideMark/>
          </w:tcPr>
          <w:p w:rsidR="002C3B42" w14:paraId="68E9811F" w14:textId="77777777">
            <w:pPr>
              <w:spacing w:after="0" w:line="240" w:lineRule="auto"/>
              <w:rPr>
                <w:rFonts w:ascii="Arial" w:hAnsi="Arial" w:cs="Arial"/>
                <w:b/>
                <w:bCs/>
                <w:sz w:val="20"/>
                <w:szCs w:val="20"/>
              </w:rPr>
            </w:pPr>
            <w:r>
              <w:rPr>
                <w:rFonts w:ascii="Arial" w:hAnsi="Arial" w:cs="Arial"/>
                <w:b/>
                <w:bCs/>
                <w:sz w:val="20"/>
                <w:szCs w:val="20"/>
              </w:rPr>
              <w:t>Audio script</w:t>
            </w:r>
          </w:p>
        </w:tc>
        <w:tc>
          <w:tcPr>
            <w:tcW w:w="1890" w:type="dxa"/>
            <w:tcBorders>
              <w:top w:val="single" w:sz="4" w:space="0" w:color="auto"/>
              <w:left w:val="single" w:sz="4" w:space="0" w:color="auto"/>
              <w:bottom w:val="single" w:sz="4" w:space="0" w:color="auto"/>
              <w:right w:val="single" w:sz="4" w:space="0" w:color="auto"/>
            </w:tcBorders>
            <w:hideMark/>
          </w:tcPr>
          <w:p w:rsidR="002C3B42" w14:paraId="610B64DE" w14:textId="77777777">
            <w:pPr>
              <w:spacing w:after="0" w:line="240" w:lineRule="auto"/>
              <w:rPr>
                <w:rFonts w:ascii="Arial" w:hAnsi="Arial" w:cs="Arial"/>
                <w:b/>
                <w:bCs/>
                <w:sz w:val="20"/>
                <w:szCs w:val="20"/>
              </w:rPr>
            </w:pPr>
            <w:r>
              <w:rPr>
                <w:rFonts w:ascii="Arial" w:hAnsi="Arial" w:cs="Arial"/>
                <w:b/>
                <w:bCs/>
                <w:sz w:val="20"/>
                <w:szCs w:val="20"/>
              </w:rPr>
              <w:t>Media/images</w:t>
            </w:r>
          </w:p>
        </w:tc>
      </w:tr>
      <w:tr w14:paraId="32C1F8EF" w14:textId="77777777" w:rsidTr="002C3B42">
        <w:tblPrEx>
          <w:tblW w:w="12775" w:type="dxa"/>
          <w:jc w:val="center"/>
          <w:tblLook w:val="04A0"/>
        </w:tblPrEx>
        <w:trPr>
          <w:jc w:val="center"/>
        </w:trPr>
        <w:tc>
          <w:tcPr>
            <w:tcW w:w="1165" w:type="dxa"/>
            <w:tcBorders>
              <w:top w:val="single" w:sz="4" w:space="0" w:color="auto"/>
              <w:left w:val="single" w:sz="4" w:space="0" w:color="auto"/>
              <w:bottom w:val="single" w:sz="4" w:space="0" w:color="auto"/>
              <w:right w:val="single" w:sz="4" w:space="0" w:color="auto"/>
            </w:tcBorders>
          </w:tcPr>
          <w:p w:rsidR="002C3B42" w:rsidP="006A4140" w14:paraId="0A537480" w14:textId="77777777">
            <w:pPr>
              <w:pStyle w:val="ListParagraph"/>
              <w:widowControl/>
              <w:numPr>
                <w:ilvl w:val="0"/>
                <w:numId w:val="22"/>
              </w:numPr>
              <w:spacing w:after="0" w:line="240" w:lineRule="auto"/>
              <w:jc w:val="center"/>
              <w:rPr>
                <w:rFonts w:ascii="Arial" w:hAnsi="Arial" w:cs="Arial"/>
                <w:sz w:val="20"/>
                <w:szCs w:val="20"/>
              </w:rPr>
            </w:pPr>
          </w:p>
        </w:tc>
        <w:tc>
          <w:tcPr>
            <w:tcW w:w="2790" w:type="dxa"/>
            <w:tcBorders>
              <w:top w:val="single" w:sz="4" w:space="0" w:color="auto"/>
              <w:left w:val="single" w:sz="4" w:space="0" w:color="auto"/>
              <w:bottom w:val="single" w:sz="4" w:space="0" w:color="auto"/>
              <w:right w:val="single" w:sz="4" w:space="0" w:color="auto"/>
            </w:tcBorders>
            <w:hideMark/>
          </w:tcPr>
          <w:p w:rsidR="002C3B42" w14:paraId="3EA8FFD5" w14:textId="77777777">
            <w:pPr>
              <w:spacing w:after="0" w:line="240" w:lineRule="auto"/>
              <w:rPr>
                <w:rFonts w:ascii="Arial" w:hAnsi="Arial" w:cs="Arial"/>
                <w:sz w:val="20"/>
                <w:szCs w:val="20"/>
              </w:rPr>
            </w:pPr>
            <w:r>
              <w:rPr>
                <w:rFonts w:ascii="Arial" w:hAnsi="Arial" w:cs="Arial"/>
                <w:sz w:val="20"/>
                <w:szCs w:val="20"/>
              </w:rPr>
              <w:t>Notify Parent/Guardians page</w:t>
            </w:r>
          </w:p>
        </w:tc>
        <w:tc>
          <w:tcPr>
            <w:tcW w:w="6930" w:type="dxa"/>
            <w:tcBorders>
              <w:top w:val="single" w:sz="4" w:space="0" w:color="auto"/>
              <w:left w:val="single" w:sz="4" w:space="0" w:color="auto"/>
              <w:bottom w:val="single" w:sz="4" w:space="0" w:color="auto"/>
              <w:right w:val="single" w:sz="4" w:space="0" w:color="auto"/>
            </w:tcBorders>
            <w:hideMark/>
          </w:tcPr>
          <w:p w:rsidR="002C3B42" w14:paraId="746B6418" w14:textId="77777777">
            <w:pPr>
              <w:pStyle w:val="L1-FlLSp12"/>
              <w:spacing w:after="0" w:line="240" w:lineRule="auto"/>
              <w:rPr>
                <w:rFonts w:cs="Arial"/>
                <w:sz w:val="20"/>
              </w:rPr>
            </w:pPr>
            <w:r>
              <w:rPr>
                <w:rFonts w:cs="Arial"/>
                <w:b/>
                <w:sz w:val="20"/>
              </w:rPr>
              <w:t xml:space="preserve">[Voiceover]: </w:t>
            </w:r>
            <w:r>
              <w:rPr>
                <w:rFonts w:cs="Arial"/>
                <w:sz w:val="20"/>
              </w:rPr>
              <w:t>The Notify Parent/Guardians section is where you will confirm that parents or guardians have been notified of the NAEP assessment at their school. All parents or guardians must be notified in writing before the NAEP team can conduct the assessment. This can be through letter, email, or notice in the school newsletter. In this section it is important that you document that the Parent/Guardian notifications have been sent.</w:t>
            </w:r>
          </w:p>
        </w:tc>
        <w:tc>
          <w:tcPr>
            <w:tcW w:w="1890" w:type="dxa"/>
            <w:tcBorders>
              <w:top w:val="single" w:sz="4" w:space="0" w:color="auto"/>
              <w:left w:val="single" w:sz="4" w:space="0" w:color="auto"/>
              <w:bottom w:val="single" w:sz="4" w:space="0" w:color="auto"/>
              <w:right w:val="single" w:sz="4" w:space="0" w:color="auto"/>
            </w:tcBorders>
            <w:hideMark/>
          </w:tcPr>
          <w:p w:rsidR="002C3B42" w14:paraId="56EBE521" w14:textId="77777777">
            <w:pPr>
              <w:spacing w:after="0" w:line="240" w:lineRule="auto"/>
              <w:rPr>
                <w:rFonts w:ascii="Arial" w:hAnsi="Arial" w:cs="Arial"/>
                <w:sz w:val="20"/>
                <w:szCs w:val="20"/>
              </w:rPr>
            </w:pPr>
            <w:r>
              <w:rPr>
                <w:rFonts w:ascii="Arial" w:hAnsi="Arial" w:cs="Arial"/>
                <w:sz w:val="20"/>
                <w:szCs w:val="20"/>
              </w:rPr>
              <w:t>Show image of notify Parent/Guardian page</w:t>
            </w:r>
          </w:p>
        </w:tc>
      </w:tr>
      <w:tr w14:paraId="47F11E23" w14:textId="77777777" w:rsidTr="002C3B42">
        <w:tblPrEx>
          <w:tblW w:w="12775" w:type="dxa"/>
          <w:jc w:val="center"/>
          <w:tblLook w:val="04A0"/>
        </w:tblPrEx>
        <w:trPr>
          <w:jc w:val="center"/>
        </w:trPr>
        <w:tc>
          <w:tcPr>
            <w:tcW w:w="1165" w:type="dxa"/>
            <w:tcBorders>
              <w:top w:val="single" w:sz="4" w:space="0" w:color="auto"/>
              <w:left w:val="single" w:sz="4" w:space="0" w:color="auto"/>
              <w:bottom w:val="single" w:sz="4" w:space="0" w:color="auto"/>
              <w:right w:val="single" w:sz="4" w:space="0" w:color="auto"/>
            </w:tcBorders>
          </w:tcPr>
          <w:p w:rsidR="002C3B42" w:rsidP="006A4140" w14:paraId="5677A969" w14:textId="77777777">
            <w:pPr>
              <w:pStyle w:val="ListParagraph"/>
              <w:widowControl/>
              <w:numPr>
                <w:ilvl w:val="0"/>
                <w:numId w:val="22"/>
              </w:numPr>
              <w:spacing w:after="0" w:line="240" w:lineRule="auto"/>
              <w:jc w:val="center"/>
              <w:rPr>
                <w:rFonts w:ascii="Arial" w:hAnsi="Arial" w:cs="Arial"/>
                <w:sz w:val="20"/>
                <w:szCs w:val="20"/>
              </w:rPr>
            </w:pPr>
          </w:p>
        </w:tc>
        <w:tc>
          <w:tcPr>
            <w:tcW w:w="2790" w:type="dxa"/>
            <w:tcBorders>
              <w:top w:val="single" w:sz="4" w:space="0" w:color="auto"/>
              <w:left w:val="single" w:sz="4" w:space="0" w:color="auto"/>
              <w:bottom w:val="single" w:sz="4" w:space="0" w:color="auto"/>
              <w:right w:val="single" w:sz="4" w:space="0" w:color="auto"/>
            </w:tcBorders>
            <w:hideMark/>
          </w:tcPr>
          <w:p w:rsidR="002C3B42" w14:paraId="47AB1103" w14:textId="77777777">
            <w:pPr>
              <w:spacing w:after="0" w:line="240" w:lineRule="auto"/>
              <w:rPr>
                <w:rFonts w:ascii="Arial" w:hAnsi="Arial" w:cs="Arial"/>
                <w:sz w:val="20"/>
                <w:szCs w:val="20"/>
              </w:rPr>
            </w:pPr>
            <w:r>
              <w:rPr>
                <w:rFonts w:ascii="Arial" w:hAnsi="Arial" w:cs="Arial"/>
                <w:sz w:val="20"/>
                <w:szCs w:val="20"/>
              </w:rPr>
              <w:t>Notify Parent/Guardian page</w:t>
            </w:r>
          </w:p>
        </w:tc>
        <w:tc>
          <w:tcPr>
            <w:tcW w:w="6930" w:type="dxa"/>
            <w:tcBorders>
              <w:top w:val="single" w:sz="4" w:space="0" w:color="auto"/>
              <w:left w:val="single" w:sz="4" w:space="0" w:color="auto"/>
              <w:bottom w:val="single" w:sz="4" w:space="0" w:color="auto"/>
              <w:right w:val="single" w:sz="4" w:space="0" w:color="auto"/>
            </w:tcBorders>
            <w:hideMark/>
          </w:tcPr>
          <w:p w:rsidR="002C3B42" w14:paraId="08B88133" w14:textId="77777777">
            <w:pPr>
              <w:pStyle w:val="L1-FlLSp12"/>
              <w:spacing w:after="0" w:line="240" w:lineRule="auto"/>
              <w:rPr>
                <w:rFonts w:cs="Arial"/>
                <w:sz w:val="20"/>
              </w:rPr>
            </w:pPr>
            <w:r>
              <w:rPr>
                <w:rFonts w:cs="Arial"/>
                <w:b/>
                <w:sz w:val="20"/>
              </w:rPr>
              <w:t xml:space="preserve">[Voiceover]: </w:t>
            </w:r>
            <w:r>
              <w:rPr>
                <w:rFonts w:cs="Arial"/>
                <w:sz w:val="20"/>
              </w:rPr>
              <w:t>To edit information in this section, you will edit specific tiles by selecting the edit button, answering the questions or updating entered responses, and then selecting save.</w:t>
            </w:r>
          </w:p>
        </w:tc>
        <w:tc>
          <w:tcPr>
            <w:tcW w:w="1890" w:type="dxa"/>
            <w:tcBorders>
              <w:top w:val="single" w:sz="4" w:space="0" w:color="auto"/>
              <w:left w:val="single" w:sz="4" w:space="0" w:color="auto"/>
              <w:bottom w:val="single" w:sz="4" w:space="0" w:color="auto"/>
              <w:right w:val="single" w:sz="4" w:space="0" w:color="auto"/>
            </w:tcBorders>
            <w:hideMark/>
          </w:tcPr>
          <w:p w:rsidR="002C3B42" w14:paraId="29414497" w14:textId="77777777">
            <w:pPr>
              <w:spacing w:after="0" w:line="240" w:lineRule="auto"/>
              <w:rPr>
                <w:rFonts w:ascii="Arial" w:hAnsi="Arial" w:cs="Arial"/>
                <w:sz w:val="20"/>
                <w:szCs w:val="20"/>
              </w:rPr>
            </w:pPr>
            <w:r>
              <w:rPr>
                <w:rFonts w:ascii="Arial" w:hAnsi="Arial" w:cs="Arial"/>
                <w:sz w:val="20"/>
                <w:szCs w:val="20"/>
              </w:rPr>
              <w:t>Show image of notify Parent/Guardian page</w:t>
            </w:r>
          </w:p>
        </w:tc>
      </w:tr>
      <w:tr w14:paraId="3FE5F834" w14:textId="77777777" w:rsidTr="002C3B42">
        <w:tblPrEx>
          <w:tblW w:w="12775" w:type="dxa"/>
          <w:jc w:val="center"/>
          <w:tblLook w:val="04A0"/>
        </w:tblPrEx>
        <w:trPr>
          <w:jc w:val="center"/>
        </w:trPr>
        <w:tc>
          <w:tcPr>
            <w:tcW w:w="1165" w:type="dxa"/>
            <w:tcBorders>
              <w:top w:val="single" w:sz="4" w:space="0" w:color="auto"/>
              <w:left w:val="single" w:sz="4" w:space="0" w:color="auto"/>
              <w:bottom w:val="single" w:sz="4" w:space="0" w:color="auto"/>
              <w:right w:val="single" w:sz="4" w:space="0" w:color="auto"/>
            </w:tcBorders>
          </w:tcPr>
          <w:p w:rsidR="002C3B42" w:rsidP="006A4140" w14:paraId="081DF0EC" w14:textId="77777777">
            <w:pPr>
              <w:pStyle w:val="ListParagraph"/>
              <w:widowControl/>
              <w:numPr>
                <w:ilvl w:val="0"/>
                <w:numId w:val="22"/>
              </w:numPr>
              <w:spacing w:after="0" w:line="240" w:lineRule="auto"/>
              <w:jc w:val="center"/>
              <w:rPr>
                <w:rFonts w:ascii="Arial" w:hAnsi="Arial" w:cs="Arial"/>
                <w:sz w:val="20"/>
                <w:szCs w:val="20"/>
              </w:rPr>
            </w:pPr>
          </w:p>
        </w:tc>
        <w:tc>
          <w:tcPr>
            <w:tcW w:w="2790" w:type="dxa"/>
            <w:tcBorders>
              <w:top w:val="single" w:sz="4" w:space="0" w:color="auto"/>
              <w:left w:val="single" w:sz="4" w:space="0" w:color="auto"/>
              <w:bottom w:val="single" w:sz="4" w:space="0" w:color="auto"/>
              <w:right w:val="single" w:sz="4" w:space="0" w:color="auto"/>
            </w:tcBorders>
            <w:hideMark/>
          </w:tcPr>
          <w:p w:rsidR="002C3B42" w14:paraId="7FB036CB" w14:textId="77777777">
            <w:pPr>
              <w:spacing w:after="0" w:line="240" w:lineRule="auto"/>
              <w:rPr>
                <w:rFonts w:ascii="Arial" w:hAnsi="Arial" w:cs="Arial"/>
                <w:sz w:val="20"/>
                <w:szCs w:val="20"/>
              </w:rPr>
            </w:pPr>
            <w:r>
              <w:rPr>
                <w:rFonts w:ascii="Arial" w:hAnsi="Arial" w:cs="Arial"/>
                <w:sz w:val="20"/>
                <w:szCs w:val="20"/>
              </w:rPr>
              <w:t>Contact information section</w:t>
            </w:r>
          </w:p>
        </w:tc>
        <w:tc>
          <w:tcPr>
            <w:tcW w:w="6930" w:type="dxa"/>
            <w:tcBorders>
              <w:top w:val="single" w:sz="4" w:space="0" w:color="auto"/>
              <w:left w:val="single" w:sz="4" w:space="0" w:color="auto"/>
              <w:bottom w:val="single" w:sz="4" w:space="0" w:color="auto"/>
              <w:right w:val="single" w:sz="4" w:space="0" w:color="auto"/>
            </w:tcBorders>
          </w:tcPr>
          <w:p w:rsidR="002C3B42" w14:paraId="2632F844" w14:textId="77777777">
            <w:pPr>
              <w:spacing w:after="0" w:line="240" w:lineRule="auto"/>
              <w:rPr>
                <w:rFonts w:ascii="Arial" w:hAnsi="Arial" w:cs="Arial"/>
                <w:sz w:val="20"/>
                <w:szCs w:val="20"/>
              </w:rPr>
            </w:pPr>
            <w:r>
              <w:rPr>
                <w:rFonts w:ascii="Arial" w:hAnsi="Arial" w:cs="Arial"/>
                <w:b/>
                <w:sz w:val="20"/>
                <w:szCs w:val="20"/>
              </w:rPr>
              <w:t xml:space="preserve">[Voiceover]: </w:t>
            </w:r>
            <w:r>
              <w:rPr>
                <w:rFonts w:ascii="Arial" w:hAnsi="Arial" w:cs="Arial"/>
                <w:sz w:val="20"/>
                <w:szCs w:val="20"/>
              </w:rPr>
              <w:t xml:space="preserve">The contact information tile is where you will enter a deadline for when parents or guardians need to inform you that their child will not be participating in NAEP and indicate who parents or guardians should contact with questions about the NAEP assessment. </w:t>
            </w:r>
          </w:p>
          <w:p w:rsidR="002C3B42" w14:paraId="0C6B1F8C" w14:textId="77777777">
            <w:pPr>
              <w:spacing w:after="0" w:line="240" w:lineRule="auto"/>
              <w:rPr>
                <w:rFonts w:ascii="Arial" w:hAnsi="Arial" w:cs="Arial"/>
                <w:sz w:val="20"/>
                <w:szCs w:val="20"/>
              </w:rPr>
            </w:pPr>
          </w:p>
          <w:p w:rsidR="002C3B42" w14:paraId="04A60558" w14:textId="77777777">
            <w:pPr>
              <w:spacing w:after="0" w:line="240" w:lineRule="auto"/>
              <w:rPr>
                <w:rFonts w:ascii="Arial" w:hAnsi="Arial" w:cs="Arial"/>
                <w:sz w:val="20"/>
                <w:szCs w:val="20"/>
              </w:rPr>
            </w:pPr>
            <w:r>
              <w:rPr>
                <w:rFonts w:ascii="Arial" w:hAnsi="Arial" w:cs="Arial"/>
                <w:sz w:val="20"/>
                <w:szCs w:val="20"/>
              </w:rPr>
              <w:t xml:space="preserve">The responses to these two questions will prefill in the letter you will distribute to parents and guardians. </w:t>
            </w:r>
          </w:p>
        </w:tc>
        <w:tc>
          <w:tcPr>
            <w:tcW w:w="1890" w:type="dxa"/>
            <w:tcBorders>
              <w:top w:val="single" w:sz="4" w:space="0" w:color="auto"/>
              <w:left w:val="single" w:sz="4" w:space="0" w:color="auto"/>
              <w:bottom w:val="single" w:sz="4" w:space="0" w:color="auto"/>
              <w:right w:val="single" w:sz="4" w:space="0" w:color="auto"/>
            </w:tcBorders>
            <w:hideMark/>
          </w:tcPr>
          <w:p w:rsidR="002C3B42" w14:paraId="7027BF62" w14:textId="77777777">
            <w:pPr>
              <w:spacing w:after="0" w:line="240" w:lineRule="auto"/>
              <w:rPr>
                <w:rFonts w:ascii="Arial" w:hAnsi="Arial" w:cs="Arial"/>
                <w:sz w:val="20"/>
                <w:szCs w:val="20"/>
              </w:rPr>
            </w:pPr>
            <w:r>
              <w:rPr>
                <w:rFonts w:ascii="Arial" w:hAnsi="Arial" w:cs="Arial"/>
                <w:sz w:val="20"/>
                <w:szCs w:val="20"/>
              </w:rPr>
              <w:t>Show image of contact information</w:t>
            </w:r>
          </w:p>
        </w:tc>
      </w:tr>
      <w:tr w14:paraId="07EF9196" w14:textId="77777777" w:rsidTr="002C3B42">
        <w:tblPrEx>
          <w:tblW w:w="12775" w:type="dxa"/>
          <w:jc w:val="center"/>
          <w:tblLook w:val="04A0"/>
        </w:tblPrEx>
        <w:trPr>
          <w:jc w:val="center"/>
        </w:trPr>
        <w:tc>
          <w:tcPr>
            <w:tcW w:w="1165" w:type="dxa"/>
            <w:tcBorders>
              <w:top w:val="single" w:sz="4" w:space="0" w:color="auto"/>
              <w:left w:val="single" w:sz="4" w:space="0" w:color="auto"/>
              <w:bottom w:val="single" w:sz="4" w:space="0" w:color="auto"/>
              <w:right w:val="single" w:sz="4" w:space="0" w:color="auto"/>
            </w:tcBorders>
          </w:tcPr>
          <w:p w:rsidR="002C3B42" w:rsidP="006A4140" w14:paraId="746FC86A" w14:textId="77777777">
            <w:pPr>
              <w:pStyle w:val="ListParagraph"/>
              <w:widowControl/>
              <w:numPr>
                <w:ilvl w:val="0"/>
                <w:numId w:val="22"/>
              </w:numPr>
              <w:spacing w:after="0" w:line="240" w:lineRule="auto"/>
              <w:jc w:val="center"/>
              <w:rPr>
                <w:rFonts w:ascii="Arial" w:hAnsi="Arial" w:cs="Arial"/>
                <w:sz w:val="20"/>
                <w:szCs w:val="20"/>
              </w:rPr>
            </w:pPr>
          </w:p>
        </w:tc>
        <w:tc>
          <w:tcPr>
            <w:tcW w:w="2790" w:type="dxa"/>
            <w:tcBorders>
              <w:top w:val="single" w:sz="4" w:space="0" w:color="auto"/>
              <w:left w:val="single" w:sz="4" w:space="0" w:color="auto"/>
              <w:bottom w:val="single" w:sz="4" w:space="0" w:color="auto"/>
              <w:right w:val="single" w:sz="4" w:space="0" w:color="auto"/>
            </w:tcBorders>
            <w:hideMark/>
          </w:tcPr>
          <w:p w:rsidR="002C3B42" w14:paraId="7F688F6D" w14:textId="77777777">
            <w:pPr>
              <w:spacing w:after="0" w:line="240" w:lineRule="auto"/>
              <w:rPr>
                <w:rFonts w:ascii="Arial" w:hAnsi="Arial" w:cs="Arial"/>
                <w:sz w:val="20"/>
                <w:szCs w:val="20"/>
              </w:rPr>
            </w:pPr>
            <w:r>
              <w:rPr>
                <w:rFonts w:ascii="Arial" w:hAnsi="Arial" w:cs="Arial"/>
                <w:sz w:val="20"/>
                <w:szCs w:val="20"/>
              </w:rPr>
              <w:t>Download letters section</w:t>
            </w:r>
          </w:p>
        </w:tc>
        <w:tc>
          <w:tcPr>
            <w:tcW w:w="6930" w:type="dxa"/>
            <w:tcBorders>
              <w:top w:val="single" w:sz="4" w:space="0" w:color="auto"/>
              <w:left w:val="single" w:sz="4" w:space="0" w:color="auto"/>
              <w:bottom w:val="single" w:sz="4" w:space="0" w:color="auto"/>
              <w:right w:val="single" w:sz="4" w:space="0" w:color="auto"/>
            </w:tcBorders>
            <w:hideMark/>
          </w:tcPr>
          <w:p w:rsidR="002C3B42" w14:paraId="695351CA" w14:textId="77777777">
            <w:pPr>
              <w:spacing w:after="0" w:line="240" w:lineRule="auto"/>
              <w:rPr>
                <w:rFonts w:ascii="Arial" w:hAnsi="Arial" w:cs="Arial"/>
                <w:sz w:val="20"/>
                <w:szCs w:val="20"/>
              </w:rPr>
            </w:pPr>
            <w:r>
              <w:rPr>
                <w:rFonts w:ascii="Arial" w:hAnsi="Arial" w:cs="Arial"/>
                <w:b/>
                <w:sz w:val="20"/>
                <w:szCs w:val="20"/>
              </w:rPr>
              <w:t xml:space="preserve">[Voiceover]: </w:t>
            </w:r>
            <w:r>
              <w:rPr>
                <w:rFonts w:ascii="Arial" w:hAnsi="Arial" w:cs="Arial"/>
                <w:sz w:val="20"/>
                <w:szCs w:val="20"/>
              </w:rPr>
              <w:t xml:space="preserve">This next tile, download letter, is where you will download the Parent/Guardian letter in either English or Spanish, and the translation notice (if needed).  </w:t>
            </w:r>
          </w:p>
        </w:tc>
        <w:tc>
          <w:tcPr>
            <w:tcW w:w="1890" w:type="dxa"/>
            <w:tcBorders>
              <w:top w:val="single" w:sz="4" w:space="0" w:color="auto"/>
              <w:left w:val="single" w:sz="4" w:space="0" w:color="auto"/>
              <w:bottom w:val="single" w:sz="4" w:space="0" w:color="auto"/>
              <w:right w:val="single" w:sz="4" w:space="0" w:color="auto"/>
            </w:tcBorders>
            <w:hideMark/>
          </w:tcPr>
          <w:p w:rsidR="002C3B42" w14:paraId="3C75A2B3" w14:textId="77777777">
            <w:pPr>
              <w:spacing w:after="0" w:line="240" w:lineRule="auto"/>
              <w:rPr>
                <w:rFonts w:ascii="Arial" w:hAnsi="Arial" w:cs="Arial"/>
                <w:sz w:val="20"/>
                <w:szCs w:val="20"/>
              </w:rPr>
            </w:pPr>
            <w:r>
              <w:rPr>
                <w:rFonts w:ascii="Arial" w:hAnsi="Arial" w:cs="Arial"/>
                <w:sz w:val="20"/>
                <w:szCs w:val="20"/>
              </w:rPr>
              <w:t>Show image of download letter</w:t>
            </w:r>
          </w:p>
        </w:tc>
      </w:tr>
      <w:tr w14:paraId="172D1806" w14:textId="77777777" w:rsidTr="002C3B42">
        <w:tblPrEx>
          <w:tblW w:w="12775" w:type="dxa"/>
          <w:jc w:val="center"/>
          <w:tblLook w:val="04A0"/>
        </w:tblPrEx>
        <w:trPr>
          <w:jc w:val="center"/>
        </w:trPr>
        <w:tc>
          <w:tcPr>
            <w:tcW w:w="1165" w:type="dxa"/>
            <w:tcBorders>
              <w:top w:val="single" w:sz="4" w:space="0" w:color="auto"/>
              <w:left w:val="single" w:sz="4" w:space="0" w:color="auto"/>
              <w:bottom w:val="single" w:sz="4" w:space="0" w:color="auto"/>
              <w:right w:val="single" w:sz="4" w:space="0" w:color="auto"/>
            </w:tcBorders>
          </w:tcPr>
          <w:p w:rsidR="002C3B42" w:rsidP="006A4140" w14:paraId="0CB0D1D5" w14:textId="77777777">
            <w:pPr>
              <w:pStyle w:val="ListParagraph"/>
              <w:widowControl/>
              <w:numPr>
                <w:ilvl w:val="0"/>
                <w:numId w:val="22"/>
              </w:numPr>
              <w:spacing w:after="0" w:line="240" w:lineRule="auto"/>
              <w:jc w:val="center"/>
              <w:rPr>
                <w:rFonts w:ascii="Arial" w:hAnsi="Arial" w:cs="Arial"/>
                <w:sz w:val="20"/>
                <w:szCs w:val="20"/>
              </w:rPr>
            </w:pPr>
          </w:p>
        </w:tc>
        <w:tc>
          <w:tcPr>
            <w:tcW w:w="2790" w:type="dxa"/>
            <w:tcBorders>
              <w:top w:val="single" w:sz="4" w:space="0" w:color="auto"/>
              <w:left w:val="single" w:sz="4" w:space="0" w:color="auto"/>
              <w:bottom w:val="single" w:sz="4" w:space="0" w:color="auto"/>
              <w:right w:val="single" w:sz="4" w:space="0" w:color="auto"/>
            </w:tcBorders>
            <w:hideMark/>
          </w:tcPr>
          <w:p w:rsidR="002C3B42" w14:paraId="766E7D8A" w14:textId="77777777">
            <w:pPr>
              <w:spacing w:after="0" w:line="240" w:lineRule="auto"/>
              <w:rPr>
                <w:rFonts w:ascii="Arial" w:hAnsi="Arial" w:cs="Arial"/>
                <w:sz w:val="20"/>
                <w:szCs w:val="20"/>
              </w:rPr>
            </w:pPr>
            <w:r>
              <w:rPr>
                <w:rFonts w:ascii="Arial" w:hAnsi="Arial" w:cs="Arial"/>
                <w:sz w:val="20"/>
                <w:szCs w:val="20"/>
              </w:rPr>
              <w:t>Certify parent/guardian section</w:t>
            </w:r>
          </w:p>
        </w:tc>
        <w:tc>
          <w:tcPr>
            <w:tcW w:w="6930" w:type="dxa"/>
            <w:tcBorders>
              <w:top w:val="single" w:sz="4" w:space="0" w:color="auto"/>
              <w:left w:val="single" w:sz="4" w:space="0" w:color="auto"/>
              <w:bottom w:val="single" w:sz="4" w:space="0" w:color="auto"/>
              <w:right w:val="single" w:sz="4" w:space="0" w:color="auto"/>
            </w:tcBorders>
            <w:hideMark/>
          </w:tcPr>
          <w:p w:rsidR="002C3B42" w14:paraId="07D31AEF" w14:textId="77777777">
            <w:pPr>
              <w:spacing w:after="0" w:line="240" w:lineRule="auto"/>
              <w:rPr>
                <w:rFonts w:ascii="Arial" w:hAnsi="Arial" w:cs="Arial"/>
                <w:b/>
                <w:sz w:val="20"/>
                <w:szCs w:val="20"/>
              </w:rPr>
            </w:pPr>
            <w:r>
              <w:rPr>
                <w:rFonts w:ascii="Arial" w:hAnsi="Arial" w:cs="Arial"/>
                <w:b/>
                <w:sz w:val="20"/>
                <w:szCs w:val="20"/>
              </w:rPr>
              <w:t xml:space="preserve">[Voiceover]: </w:t>
            </w:r>
            <w:r>
              <w:rPr>
                <w:rFonts w:ascii="Arial" w:hAnsi="Arial" w:cs="Arial"/>
                <w:sz w:val="20"/>
                <w:szCs w:val="20"/>
              </w:rPr>
              <w:t xml:space="preserve">In the next tile, certify parent/guardian notification, you will enter the date the parent/guardian notification letters were or will be distributed and certify that you distributed them on the date indicated. </w:t>
            </w:r>
          </w:p>
        </w:tc>
        <w:tc>
          <w:tcPr>
            <w:tcW w:w="1890" w:type="dxa"/>
            <w:tcBorders>
              <w:top w:val="single" w:sz="4" w:space="0" w:color="auto"/>
              <w:left w:val="single" w:sz="4" w:space="0" w:color="auto"/>
              <w:bottom w:val="single" w:sz="4" w:space="0" w:color="auto"/>
              <w:right w:val="single" w:sz="4" w:space="0" w:color="auto"/>
            </w:tcBorders>
            <w:hideMark/>
          </w:tcPr>
          <w:p w:rsidR="002C3B42" w14:paraId="48BD09C8" w14:textId="77777777">
            <w:pPr>
              <w:spacing w:after="0" w:line="240" w:lineRule="auto"/>
              <w:rPr>
                <w:rFonts w:ascii="Arial" w:hAnsi="Arial" w:cs="Arial"/>
                <w:sz w:val="20"/>
                <w:szCs w:val="20"/>
              </w:rPr>
            </w:pPr>
            <w:r>
              <w:rPr>
                <w:rFonts w:ascii="Arial" w:hAnsi="Arial" w:cs="Arial"/>
                <w:sz w:val="20"/>
                <w:szCs w:val="20"/>
              </w:rPr>
              <w:t>Show image of certify parent/guardian notification details</w:t>
            </w:r>
          </w:p>
        </w:tc>
      </w:tr>
      <w:tr w14:paraId="2179CE13" w14:textId="77777777" w:rsidTr="002C3B42">
        <w:tblPrEx>
          <w:tblW w:w="12775" w:type="dxa"/>
          <w:jc w:val="center"/>
          <w:tblLook w:val="04A0"/>
        </w:tblPrEx>
        <w:trPr>
          <w:jc w:val="center"/>
        </w:trPr>
        <w:tc>
          <w:tcPr>
            <w:tcW w:w="1165" w:type="dxa"/>
            <w:tcBorders>
              <w:top w:val="single" w:sz="4" w:space="0" w:color="auto"/>
              <w:left w:val="single" w:sz="4" w:space="0" w:color="auto"/>
              <w:bottom w:val="single" w:sz="4" w:space="0" w:color="auto"/>
              <w:right w:val="single" w:sz="4" w:space="0" w:color="auto"/>
            </w:tcBorders>
          </w:tcPr>
          <w:p w:rsidR="002C3B42" w:rsidP="006A4140" w14:paraId="37FF53E7" w14:textId="77777777">
            <w:pPr>
              <w:pStyle w:val="ListParagraph"/>
              <w:widowControl/>
              <w:numPr>
                <w:ilvl w:val="0"/>
                <w:numId w:val="22"/>
              </w:numPr>
              <w:spacing w:after="0" w:line="240" w:lineRule="auto"/>
              <w:jc w:val="center"/>
              <w:rPr>
                <w:rFonts w:ascii="Arial" w:hAnsi="Arial" w:cs="Arial"/>
                <w:sz w:val="20"/>
                <w:szCs w:val="20"/>
              </w:rPr>
            </w:pPr>
          </w:p>
        </w:tc>
        <w:tc>
          <w:tcPr>
            <w:tcW w:w="2790" w:type="dxa"/>
            <w:tcBorders>
              <w:top w:val="single" w:sz="4" w:space="0" w:color="auto"/>
              <w:left w:val="single" w:sz="4" w:space="0" w:color="auto"/>
              <w:bottom w:val="single" w:sz="4" w:space="0" w:color="auto"/>
              <w:right w:val="single" w:sz="4" w:space="0" w:color="auto"/>
            </w:tcBorders>
            <w:hideMark/>
          </w:tcPr>
          <w:p w:rsidR="002C3B42" w14:paraId="5942A7D2" w14:textId="77777777">
            <w:pPr>
              <w:spacing w:after="0" w:line="240" w:lineRule="auto"/>
              <w:rPr>
                <w:rFonts w:ascii="Arial" w:hAnsi="Arial" w:cs="Arial"/>
                <w:sz w:val="20"/>
                <w:szCs w:val="20"/>
              </w:rPr>
            </w:pPr>
            <w:r>
              <w:rPr>
                <w:rFonts w:ascii="Arial" w:hAnsi="Arial" w:cs="Arial"/>
                <w:sz w:val="20"/>
                <w:szCs w:val="20"/>
              </w:rPr>
              <w:t>Notify parent/guardian details section</w:t>
            </w:r>
          </w:p>
        </w:tc>
        <w:tc>
          <w:tcPr>
            <w:tcW w:w="6930" w:type="dxa"/>
            <w:tcBorders>
              <w:top w:val="single" w:sz="4" w:space="0" w:color="auto"/>
              <w:left w:val="single" w:sz="4" w:space="0" w:color="auto"/>
              <w:bottom w:val="single" w:sz="4" w:space="0" w:color="auto"/>
              <w:right w:val="single" w:sz="4" w:space="0" w:color="auto"/>
            </w:tcBorders>
            <w:hideMark/>
          </w:tcPr>
          <w:p w:rsidR="002C3B42" w14:paraId="6D2D1A7F" w14:textId="77777777">
            <w:pPr>
              <w:spacing w:after="0" w:line="240" w:lineRule="auto"/>
              <w:rPr>
                <w:rFonts w:ascii="Arial" w:hAnsi="Arial" w:cs="Arial"/>
                <w:sz w:val="20"/>
                <w:szCs w:val="20"/>
              </w:rPr>
            </w:pPr>
            <w:r>
              <w:rPr>
                <w:rFonts w:ascii="Arial" w:hAnsi="Arial" w:cs="Arial"/>
                <w:b/>
                <w:sz w:val="20"/>
                <w:szCs w:val="20"/>
              </w:rPr>
              <w:t xml:space="preserve">[Voiceover]: </w:t>
            </w:r>
            <w:r>
              <w:rPr>
                <w:rFonts w:ascii="Arial" w:hAnsi="Arial" w:cs="Arial"/>
                <w:sz w:val="20"/>
                <w:szCs w:val="20"/>
              </w:rPr>
              <w:t xml:space="preserve">Finally in the last tile, parent/guardian notification details, you will indicate how you notified parents/guardians about the NAEP assessment and who received the letter. </w:t>
            </w:r>
          </w:p>
        </w:tc>
        <w:tc>
          <w:tcPr>
            <w:tcW w:w="1890" w:type="dxa"/>
            <w:tcBorders>
              <w:top w:val="single" w:sz="4" w:space="0" w:color="auto"/>
              <w:left w:val="single" w:sz="4" w:space="0" w:color="auto"/>
              <w:bottom w:val="single" w:sz="4" w:space="0" w:color="auto"/>
              <w:right w:val="single" w:sz="4" w:space="0" w:color="auto"/>
            </w:tcBorders>
            <w:hideMark/>
          </w:tcPr>
          <w:p w:rsidR="002C3B42" w14:paraId="765E79F6" w14:textId="77777777">
            <w:pPr>
              <w:spacing w:after="0" w:line="240" w:lineRule="auto"/>
              <w:rPr>
                <w:rFonts w:ascii="Arial" w:hAnsi="Arial" w:cs="Arial"/>
                <w:sz w:val="20"/>
                <w:szCs w:val="20"/>
              </w:rPr>
            </w:pPr>
            <w:r>
              <w:rPr>
                <w:rFonts w:ascii="Arial" w:hAnsi="Arial" w:cs="Arial"/>
                <w:sz w:val="20"/>
                <w:szCs w:val="20"/>
              </w:rPr>
              <w:t>Show image of certify parent/guardian notification details</w:t>
            </w:r>
          </w:p>
        </w:tc>
      </w:tr>
      <w:tr w14:paraId="11AC4728" w14:textId="77777777" w:rsidTr="002C3B42">
        <w:tblPrEx>
          <w:tblW w:w="12775" w:type="dxa"/>
          <w:jc w:val="center"/>
          <w:tblLook w:val="04A0"/>
        </w:tblPrEx>
        <w:trPr>
          <w:jc w:val="center"/>
        </w:trPr>
        <w:tc>
          <w:tcPr>
            <w:tcW w:w="1165" w:type="dxa"/>
            <w:tcBorders>
              <w:top w:val="single" w:sz="4" w:space="0" w:color="auto"/>
              <w:left w:val="single" w:sz="4" w:space="0" w:color="auto"/>
              <w:bottom w:val="single" w:sz="4" w:space="0" w:color="auto"/>
              <w:right w:val="single" w:sz="4" w:space="0" w:color="auto"/>
            </w:tcBorders>
          </w:tcPr>
          <w:p w:rsidR="002C3B42" w:rsidP="006A4140" w14:paraId="58E3848B" w14:textId="77777777">
            <w:pPr>
              <w:pStyle w:val="ListParagraph"/>
              <w:widowControl/>
              <w:numPr>
                <w:ilvl w:val="0"/>
                <w:numId w:val="22"/>
              </w:numPr>
              <w:spacing w:after="0" w:line="240" w:lineRule="auto"/>
              <w:jc w:val="center"/>
              <w:rPr>
                <w:rFonts w:ascii="Arial" w:hAnsi="Arial" w:cs="Arial"/>
                <w:sz w:val="20"/>
                <w:szCs w:val="20"/>
              </w:rPr>
            </w:pPr>
          </w:p>
        </w:tc>
        <w:tc>
          <w:tcPr>
            <w:tcW w:w="2790" w:type="dxa"/>
            <w:tcBorders>
              <w:top w:val="single" w:sz="4" w:space="0" w:color="auto"/>
              <w:left w:val="single" w:sz="4" w:space="0" w:color="auto"/>
              <w:bottom w:val="single" w:sz="4" w:space="0" w:color="auto"/>
              <w:right w:val="single" w:sz="4" w:space="0" w:color="auto"/>
            </w:tcBorders>
            <w:hideMark/>
          </w:tcPr>
          <w:p w:rsidR="002C3B42" w14:paraId="2B60B9F0" w14:textId="77777777">
            <w:pPr>
              <w:spacing w:after="0" w:line="240" w:lineRule="auto"/>
              <w:rPr>
                <w:rFonts w:ascii="Arial" w:hAnsi="Arial" w:cs="Arial"/>
                <w:sz w:val="20"/>
                <w:szCs w:val="20"/>
              </w:rPr>
            </w:pPr>
            <w:r>
              <w:rPr>
                <w:rFonts w:ascii="Arial" w:hAnsi="Arial" w:cs="Arial"/>
                <w:sz w:val="20"/>
                <w:szCs w:val="20"/>
              </w:rPr>
              <w:t>Notify Parents/Guardians page</w:t>
            </w:r>
          </w:p>
        </w:tc>
        <w:tc>
          <w:tcPr>
            <w:tcW w:w="6930" w:type="dxa"/>
            <w:tcBorders>
              <w:top w:val="single" w:sz="4" w:space="0" w:color="auto"/>
              <w:left w:val="single" w:sz="4" w:space="0" w:color="auto"/>
              <w:bottom w:val="single" w:sz="4" w:space="0" w:color="auto"/>
              <w:right w:val="single" w:sz="4" w:space="0" w:color="auto"/>
            </w:tcBorders>
            <w:hideMark/>
          </w:tcPr>
          <w:p w:rsidR="002C3B42" w14:paraId="38CA062D" w14:textId="77777777">
            <w:pPr>
              <w:spacing w:after="0" w:line="240" w:lineRule="auto"/>
              <w:rPr>
                <w:rFonts w:ascii="Arial" w:hAnsi="Arial" w:cs="Arial"/>
                <w:b/>
                <w:sz w:val="20"/>
                <w:szCs w:val="20"/>
              </w:rPr>
            </w:pPr>
            <w:r>
              <w:rPr>
                <w:rFonts w:ascii="Arial" w:hAnsi="Arial" w:cs="Arial"/>
                <w:b/>
                <w:sz w:val="20"/>
                <w:szCs w:val="20"/>
              </w:rPr>
              <w:t xml:space="preserve">[Voiceover]: </w:t>
            </w:r>
            <w:r>
              <w:rPr>
                <w:rFonts w:ascii="Arial" w:hAnsi="Arial" w:cs="Arial"/>
                <w:sz w:val="20"/>
                <w:szCs w:val="20"/>
              </w:rPr>
              <w:t xml:space="preserve">If you have any questions about completing your tasks within the Notify Parents/Guardians section of the Assessment Management System, please contact your NAEP representative or the NAEP Help Desk. </w:t>
            </w:r>
          </w:p>
        </w:tc>
        <w:tc>
          <w:tcPr>
            <w:tcW w:w="1890" w:type="dxa"/>
            <w:tcBorders>
              <w:top w:val="single" w:sz="4" w:space="0" w:color="auto"/>
              <w:left w:val="single" w:sz="4" w:space="0" w:color="auto"/>
              <w:bottom w:val="single" w:sz="4" w:space="0" w:color="auto"/>
              <w:right w:val="single" w:sz="4" w:space="0" w:color="auto"/>
            </w:tcBorders>
            <w:hideMark/>
          </w:tcPr>
          <w:p w:rsidR="002C3B42" w14:paraId="395BCBF5" w14:textId="77777777">
            <w:pPr>
              <w:spacing w:after="0" w:line="240" w:lineRule="auto"/>
              <w:rPr>
                <w:rFonts w:ascii="Arial" w:hAnsi="Arial" w:cs="Arial"/>
                <w:sz w:val="20"/>
                <w:szCs w:val="20"/>
              </w:rPr>
            </w:pPr>
            <w:r>
              <w:rPr>
                <w:rFonts w:ascii="Arial" w:hAnsi="Arial" w:cs="Arial"/>
                <w:sz w:val="20"/>
                <w:szCs w:val="20"/>
              </w:rPr>
              <w:t>Show image of notify Parents/Guardians page</w:t>
            </w:r>
          </w:p>
        </w:tc>
      </w:tr>
    </w:tbl>
    <w:p w:rsidR="002C3B42" w:rsidP="002C3B42" w14:paraId="19327225" w14:textId="77777777">
      <w:pPr>
        <w:rPr>
          <w:kern w:val="2"/>
          <w14:ligatures w14:val="standardContextual"/>
        </w:rPr>
      </w:pPr>
    </w:p>
    <w:p w:rsidR="00B57FCA" w:rsidP="002C3B42" w14:paraId="56432F01" w14:textId="61F74985">
      <w:pPr>
        <w:tabs>
          <w:tab w:val="left" w:pos="4824"/>
        </w:tabs>
        <w:rPr>
          <w:rFonts w:ascii="Arial" w:eastAsia="Calibri" w:hAnsi="Arial" w:cs="Arial"/>
        </w:rPr>
      </w:pPr>
    </w:p>
    <w:p w:rsidR="00B57FCA" w14:paraId="66CC62F5" w14:textId="77777777">
      <w:pPr>
        <w:widowControl/>
        <w:spacing w:after="160" w:line="259" w:lineRule="auto"/>
        <w:rPr>
          <w:rFonts w:ascii="Arial" w:eastAsia="Calibri" w:hAnsi="Arial" w:cs="Arial"/>
        </w:rPr>
      </w:pPr>
      <w:r>
        <w:rPr>
          <w:rFonts w:ascii="Arial" w:eastAsia="Calibri" w:hAnsi="Arial" w:cs="Arial"/>
        </w:rPr>
        <w:br w:type="page"/>
      </w:r>
    </w:p>
    <w:tbl>
      <w:tblPr>
        <w:tblStyle w:val="TableGrid"/>
        <w:tblW w:w="12775" w:type="dxa"/>
        <w:jc w:val="center"/>
        <w:tblLook w:val="04A0"/>
      </w:tblPr>
      <w:tblGrid>
        <w:gridCol w:w="1165"/>
        <w:gridCol w:w="2790"/>
        <w:gridCol w:w="6930"/>
        <w:gridCol w:w="1890"/>
      </w:tblGrid>
      <w:tr w14:paraId="238A65CC" w14:textId="77777777" w:rsidTr="00A9305F">
        <w:tblPrEx>
          <w:tblW w:w="12775" w:type="dxa"/>
          <w:jc w:val="center"/>
          <w:tblLook w:val="04A0"/>
        </w:tblPrEx>
        <w:trPr>
          <w:trHeight w:val="530"/>
          <w:jc w:val="center"/>
        </w:trPr>
        <w:tc>
          <w:tcPr>
            <w:tcW w:w="1165" w:type="dxa"/>
            <w:tcBorders>
              <w:top w:val="single" w:sz="4" w:space="0" w:color="auto"/>
              <w:left w:val="single" w:sz="4" w:space="0" w:color="auto"/>
              <w:bottom w:val="single" w:sz="4" w:space="0" w:color="auto"/>
              <w:right w:val="single" w:sz="4" w:space="0" w:color="auto"/>
            </w:tcBorders>
            <w:hideMark/>
          </w:tcPr>
          <w:p w:rsidR="00A9305F" w14:paraId="049C75F5" w14:textId="4C75C47A">
            <w:pPr>
              <w:spacing w:after="0" w:line="240" w:lineRule="auto"/>
              <w:rPr>
                <w:rFonts w:ascii="Arial" w:hAnsi="Arial" w:cs="Arial"/>
                <w:b/>
                <w:bCs/>
                <w:sz w:val="20"/>
                <w:szCs w:val="20"/>
              </w:rPr>
            </w:pPr>
            <w:r>
              <w:rPr>
                <w:rFonts w:ascii="Calibri" w:eastAsia="Calibri" w:hAnsi="Calibri" w:cs="Times New Roman"/>
                <w:b/>
                <w:bCs/>
                <w:color w:val="2F5496"/>
              </w:rPr>
              <w:br w:type="page"/>
            </w:r>
            <w:r>
              <w:rPr>
                <w:rFonts w:ascii="Arial" w:hAnsi="Arial" w:cs="Arial"/>
                <w:b/>
                <w:bCs/>
                <w:sz w:val="20"/>
                <w:szCs w:val="20"/>
              </w:rPr>
              <w:t>Screen #</w:t>
            </w:r>
          </w:p>
        </w:tc>
        <w:tc>
          <w:tcPr>
            <w:tcW w:w="2790" w:type="dxa"/>
            <w:tcBorders>
              <w:top w:val="single" w:sz="4" w:space="0" w:color="auto"/>
              <w:left w:val="single" w:sz="4" w:space="0" w:color="auto"/>
              <w:bottom w:val="single" w:sz="4" w:space="0" w:color="auto"/>
              <w:right w:val="single" w:sz="4" w:space="0" w:color="auto"/>
            </w:tcBorders>
            <w:hideMark/>
          </w:tcPr>
          <w:p w:rsidR="00A9305F" w14:paraId="0165DEAC" w14:textId="77777777">
            <w:pPr>
              <w:spacing w:after="0" w:line="240" w:lineRule="auto"/>
              <w:rPr>
                <w:rFonts w:ascii="Arial" w:hAnsi="Arial" w:cs="Arial"/>
                <w:b/>
                <w:bCs/>
                <w:sz w:val="20"/>
                <w:szCs w:val="20"/>
              </w:rPr>
            </w:pPr>
            <w:r>
              <w:rPr>
                <w:rFonts w:ascii="Arial" w:hAnsi="Arial" w:cs="Arial"/>
                <w:b/>
                <w:bCs/>
                <w:sz w:val="20"/>
                <w:szCs w:val="20"/>
              </w:rPr>
              <w:t>Screen content</w:t>
            </w:r>
          </w:p>
        </w:tc>
        <w:tc>
          <w:tcPr>
            <w:tcW w:w="6930" w:type="dxa"/>
            <w:tcBorders>
              <w:top w:val="single" w:sz="4" w:space="0" w:color="auto"/>
              <w:left w:val="single" w:sz="4" w:space="0" w:color="auto"/>
              <w:bottom w:val="single" w:sz="4" w:space="0" w:color="auto"/>
              <w:right w:val="single" w:sz="4" w:space="0" w:color="auto"/>
            </w:tcBorders>
            <w:hideMark/>
          </w:tcPr>
          <w:p w:rsidR="00A9305F" w14:paraId="3C1C1579" w14:textId="77777777">
            <w:pPr>
              <w:spacing w:after="0" w:line="240" w:lineRule="auto"/>
              <w:rPr>
                <w:rFonts w:ascii="Arial" w:hAnsi="Arial" w:cs="Arial"/>
                <w:b/>
                <w:bCs/>
                <w:sz w:val="20"/>
                <w:szCs w:val="20"/>
              </w:rPr>
            </w:pPr>
            <w:r>
              <w:rPr>
                <w:rFonts w:ascii="Arial" w:hAnsi="Arial" w:cs="Arial"/>
                <w:b/>
                <w:bCs/>
                <w:sz w:val="20"/>
                <w:szCs w:val="20"/>
              </w:rPr>
              <w:t>Audio script</w:t>
            </w:r>
          </w:p>
        </w:tc>
        <w:tc>
          <w:tcPr>
            <w:tcW w:w="1890" w:type="dxa"/>
            <w:tcBorders>
              <w:top w:val="single" w:sz="4" w:space="0" w:color="auto"/>
              <w:left w:val="single" w:sz="4" w:space="0" w:color="auto"/>
              <w:bottom w:val="single" w:sz="4" w:space="0" w:color="auto"/>
              <w:right w:val="single" w:sz="4" w:space="0" w:color="auto"/>
            </w:tcBorders>
            <w:hideMark/>
          </w:tcPr>
          <w:p w:rsidR="00A9305F" w14:paraId="1C708426" w14:textId="77777777">
            <w:pPr>
              <w:spacing w:after="0" w:line="240" w:lineRule="auto"/>
              <w:rPr>
                <w:rFonts w:ascii="Arial" w:hAnsi="Arial" w:cs="Arial"/>
                <w:b/>
                <w:bCs/>
                <w:sz w:val="20"/>
                <w:szCs w:val="20"/>
              </w:rPr>
            </w:pPr>
            <w:r>
              <w:rPr>
                <w:rFonts w:ascii="Arial" w:hAnsi="Arial" w:cs="Arial"/>
                <w:b/>
                <w:bCs/>
                <w:sz w:val="20"/>
                <w:szCs w:val="20"/>
              </w:rPr>
              <w:t>Media/images</w:t>
            </w:r>
          </w:p>
        </w:tc>
      </w:tr>
      <w:tr w14:paraId="0FA7220A" w14:textId="77777777" w:rsidTr="00A9305F">
        <w:tblPrEx>
          <w:tblW w:w="12775" w:type="dxa"/>
          <w:jc w:val="center"/>
          <w:tblLook w:val="04A0"/>
        </w:tblPrEx>
        <w:trPr>
          <w:jc w:val="center"/>
        </w:trPr>
        <w:tc>
          <w:tcPr>
            <w:tcW w:w="1165" w:type="dxa"/>
            <w:tcBorders>
              <w:top w:val="single" w:sz="4" w:space="0" w:color="auto"/>
              <w:left w:val="single" w:sz="4" w:space="0" w:color="auto"/>
              <w:bottom w:val="single" w:sz="4" w:space="0" w:color="auto"/>
              <w:right w:val="single" w:sz="4" w:space="0" w:color="auto"/>
            </w:tcBorders>
          </w:tcPr>
          <w:p w:rsidR="00A9305F" w:rsidP="006A4140" w14:paraId="0F6FFB3C" w14:textId="77777777">
            <w:pPr>
              <w:pStyle w:val="ListParagraph"/>
              <w:widowControl/>
              <w:numPr>
                <w:ilvl w:val="0"/>
                <w:numId w:val="60"/>
              </w:numPr>
              <w:spacing w:after="0" w:line="240" w:lineRule="auto"/>
              <w:jc w:val="center"/>
              <w:rPr>
                <w:rFonts w:ascii="Arial" w:hAnsi="Arial" w:cs="Arial"/>
                <w:sz w:val="20"/>
                <w:szCs w:val="20"/>
              </w:rPr>
            </w:pPr>
          </w:p>
        </w:tc>
        <w:tc>
          <w:tcPr>
            <w:tcW w:w="2790" w:type="dxa"/>
            <w:tcBorders>
              <w:top w:val="single" w:sz="4" w:space="0" w:color="auto"/>
              <w:left w:val="single" w:sz="4" w:space="0" w:color="auto"/>
              <w:bottom w:val="single" w:sz="4" w:space="0" w:color="auto"/>
              <w:right w:val="single" w:sz="4" w:space="0" w:color="auto"/>
            </w:tcBorders>
            <w:hideMark/>
          </w:tcPr>
          <w:p w:rsidR="00A9305F" w14:paraId="5605E225" w14:textId="77777777">
            <w:pPr>
              <w:spacing w:after="0" w:line="240" w:lineRule="auto"/>
              <w:rPr>
                <w:rFonts w:ascii="Arial" w:hAnsi="Arial" w:cs="Arial"/>
                <w:sz w:val="20"/>
                <w:szCs w:val="20"/>
                <w:lang w:val=""/>
              </w:rPr>
            </w:pPr>
            <w:r>
              <w:rPr>
                <w:rFonts w:ascii="Arial" w:hAnsi="Arial" w:cs="Arial"/>
                <w:sz w:val="20"/>
                <w:szCs w:val="20"/>
                <w:lang w:val=""/>
              </w:rPr>
              <w:t>Página Notificar a los padres o tutores</w:t>
            </w:r>
          </w:p>
        </w:tc>
        <w:tc>
          <w:tcPr>
            <w:tcW w:w="6930" w:type="dxa"/>
            <w:tcBorders>
              <w:top w:val="single" w:sz="4" w:space="0" w:color="auto"/>
              <w:left w:val="single" w:sz="4" w:space="0" w:color="auto"/>
              <w:bottom w:val="single" w:sz="4" w:space="0" w:color="auto"/>
              <w:right w:val="single" w:sz="4" w:space="0" w:color="auto"/>
            </w:tcBorders>
            <w:hideMark/>
          </w:tcPr>
          <w:p w:rsidR="00A9305F" w14:paraId="3AC18BDE" w14:textId="77777777">
            <w:pPr>
              <w:pStyle w:val="L1-FlLSp12"/>
              <w:spacing w:line="240" w:lineRule="auto"/>
              <w:rPr>
                <w:rFonts w:cs="Arial"/>
                <w:sz w:val="20"/>
                <w:lang w:val=""/>
              </w:rPr>
            </w:pPr>
            <w:r>
              <w:rPr>
                <w:rFonts w:cs="Arial"/>
                <w:b/>
                <w:bCs/>
                <w:sz w:val="20"/>
                <w:lang w:val=""/>
              </w:rPr>
              <w:t xml:space="preserve">[Voiceover]: </w:t>
            </w:r>
            <w:r>
              <w:rPr>
                <w:rFonts w:cs="Arial"/>
                <w:sz w:val="20"/>
                <w:lang w:val=""/>
              </w:rPr>
              <w:t xml:space="preserve">La sección Notificar a los padres o tutores es donde confirmará que los padres o tutores han sido notificados sobre la evaluación NAEP en su escuela. Se les debe notificar por escrito a todos los padres o tutores antes de que el equipo de NAEP pueda realizar la evaluación. Esto puede ser a través de una carta, correo electrónico, o anuncio en el boletín escolar. En esta sección es importante que documente que las notificaciones a los padres o tutores han sido enviadas. </w:t>
            </w:r>
          </w:p>
        </w:tc>
        <w:tc>
          <w:tcPr>
            <w:tcW w:w="1890" w:type="dxa"/>
            <w:tcBorders>
              <w:top w:val="single" w:sz="4" w:space="0" w:color="auto"/>
              <w:left w:val="single" w:sz="4" w:space="0" w:color="auto"/>
              <w:bottom w:val="single" w:sz="4" w:space="0" w:color="auto"/>
              <w:right w:val="single" w:sz="4" w:space="0" w:color="auto"/>
            </w:tcBorders>
            <w:hideMark/>
          </w:tcPr>
          <w:p w:rsidR="00A9305F" w14:paraId="2E1FA91A" w14:textId="77777777">
            <w:pPr>
              <w:spacing w:after="0" w:line="240" w:lineRule="auto"/>
              <w:rPr>
                <w:rFonts w:ascii="Arial" w:hAnsi="Arial" w:cs="Arial"/>
                <w:sz w:val="20"/>
                <w:szCs w:val="20"/>
              </w:rPr>
            </w:pPr>
            <w:r>
              <w:rPr>
                <w:rFonts w:ascii="Arial" w:hAnsi="Arial" w:cs="Arial"/>
                <w:sz w:val="20"/>
                <w:szCs w:val="20"/>
              </w:rPr>
              <w:t>Show image of notify Parent/Guardian page</w:t>
            </w:r>
          </w:p>
        </w:tc>
      </w:tr>
      <w:tr w14:paraId="50605165" w14:textId="77777777" w:rsidTr="00A9305F">
        <w:tblPrEx>
          <w:tblW w:w="12775" w:type="dxa"/>
          <w:jc w:val="center"/>
          <w:tblLook w:val="04A0"/>
        </w:tblPrEx>
        <w:trPr>
          <w:jc w:val="center"/>
        </w:trPr>
        <w:tc>
          <w:tcPr>
            <w:tcW w:w="1165" w:type="dxa"/>
            <w:tcBorders>
              <w:top w:val="single" w:sz="4" w:space="0" w:color="auto"/>
              <w:left w:val="single" w:sz="4" w:space="0" w:color="auto"/>
              <w:bottom w:val="single" w:sz="4" w:space="0" w:color="auto"/>
              <w:right w:val="single" w:sz="4" w:space="0" w:color="auto"/>
            </w:tcBorders>
          </w:tcPr>
          <w:p w:rsidR="00A9305F" w:rsidP="006A4140" w14:paraId="19D19A13" w14:textId="77777777">
            <w:pPr>
              <w:pStyle w:val="ListParagraph"/>
              <w:widowControl/>
              <w:numPr>
                <w:ilvl w:val="0"/>
                <w:numId w:val="60"/>
              </w:numPr>
              <w:spacing w:after="0" w:line="240" w:lineRule="auto"/>
              <w:jc w:val="center"/>
              <w:rPr>
                <w:rFonts w:ascii="Arial" w:hAnsi="Arial" w:cs="Arial"/>
                <w:sz w:val="20"/>
                <w:szCs w:val="20"/>
              </w:rPr>
            </w:pPr>
          </w:p>
        </w:tc>
        <w:tc>
          <w:tcPr>
            <w:tcW w:w="2790" w:type="dxa"/>
            <w:tcBorders>
              <w:top w:val="single" w:sz="4" w:space="0" w:color="auto"/>
              <w:left w:val="single" w:sz="4" w:space="0" w:color="auto"/>
              <w:bottom w:val="single" w:sz="4" w:space="0" w:color="auto"/>
              <w:right w:val="single" w:sz="4" w:space="0" w:color="auto"/>
            </w:tcBorders>
            <w:hideMark/>
          </w:tcPr>
          <w:p w:rsidR="00A9305F" w14:paraId="19108679" w14:textId="77777777">
            <w:pPr>
              <w:spacing w:after="0" w:line="240" w:lineRule="auto"/>
              <w:rPr>
                <w:rFonts w:ascii="Arial" w:hAnsi="Arial" w:cs="Arial"/>
                <w:sz w:val="20"/>
                <w:szCs w:val="20"/>
                <w:lang w:val=""/>
              </w:rPr>
            </w:pPr>
            <w:r>
              <w:rPr>
                <w:rFonts w:ascii="Arial" w:hAnsi="Arial" w:cs="Arial"/>
                <w:sz w:val="20"/>
                <w:szCs w:val="20"/>
                <w:lang w:val=""/>
              </w:rPr>
              <w:t>Página Notificar a los padres o tutores</w:t>
            </w:r>
          </w:p>
        </w:tc>
        <w:tc>
          <w:tcPr>
            <w:tcW w:w="6930" w:type="dxa"/>
            <w:tcBorders>
              <w:top w:val="single" w:sz="4" w:space="0" w:color="auto"/>
              <w:left w:val="single" w:sz="4" w:space="0" w:color="auto"/>
              <w:bottom w:val="single" w:sz="4" w:space="0" w:color="auto"/>
              <w:right w:val="single" w:sz="4" w:space="0" w:color="auto"/>
            </w:tcBorders>
            <w:hideMark/>
          </w:tcPr>
          <w:p w:rsidR="00A9305F" w14:paraId="2A0392F2" w14:textId="77777777">
            <w:pPr>
              <w:pStyle w:val="L1-FlLSp12"/>
              <w:spacing w:line="240" w:lineRule="auto"/>
              <w:rPr>
                <w:rFonts w:cs="Arial"/>
                <w:sz w:val="20"/>
                <w:lang w:val=""/>
              </w:rPr>
            </w:pPr>
            <w:r>
              <w:rPr>
                <w:rFonts w:cs="Arial"/>
                <w:b/>
                <w:bCs/>
                <w:sz w:val="20"/>
                <w:lang w:val=""/>
              </w:rPr>
              <w:t xml:space="preserve">[Voiceover]: </w:t>
            </w:r>
            <w:r>
              <w:rPr>
                <w:rFonts w:cs="Arial"/>
                <w:sz w:val="20"/>
                <w:lang w:val=""/>
              </w:rPr>
              <w:t>Para editar la información en esta sección, editará fichas específicas seleccionando el botón editar, respondiendo a las preguntas o actualizando las respuestas ingresadas, y luego seleccionando guardar.</w:t>
            </w:r>
          </w:p>
        </w:tc>
        <w:tc>
          <w:tcPr>
            <w:tcW w:w="1890" w:type="dxa"/>
            <w:tcBorders>
              <w:top w:val="single" w:sz="4" w:space="0" w:color="auto"/>
              <w:left w:val="single" w:sz="4" w:space="0" w:color="auto"/>
              <w:bottom w:val="single" w:sz="4" w:space="0" w:color="auto"/>
              <w:right w:val="single" w:sz="4" w:space="0" w:color="auto"/>
            </w:tcBorders>
            <w:hideMark/>
          </w:tcPr>
          <w:p w:rsidR="00A9305F" w14:paraId="66291039" w14:textId="77777777">
            <w:pPr>
              <w:spacing w:after="0" w:line="240" w:lineRule="auto"/>
              <w:rPr>
                <w:rFonts w:ascii="Arial" w:hAnsi="Arial" w:cs="Arial"/>
                <w:sz w:val="20"/>
                <w:szCs w:val="20"/>
              </w:rPr>
            </w:pPr>
            <w:r>
              <w:rPr>
                <w:rFonts w:ascii="Arial" w:hAnsi="Arial" w:cs="Arial"/>
                <w:sz w:val="20"/>
                <w:szCs w:val="20"/>
              </w:rPr>
              <w:t>Show image of notify Parent/Guardian page</w:t>
            </w:r>
          </w:p>
        </w:tc>
      </w:tr>
      <w:tr w14:paraId="369EC049" w14:textId="77777777" w:rsidTr="00A9305F">
        <w:tblPrEx>
          <w:tblW w:w="12775" w:type="dxa"/>
          <w:jc w:val="center"/>
          <w:tblLook w:val="04A0"/>
        </w:tblPrEx>
        <w:trPr>
          <w:jc w:val="center"/>
        </w:trPr>
        <w:tc>
          <w:tcPr>
            <w:tcW w:w="1165" w:type="dxa"/>
            <w:tcBorders>
              <w:top w:val="single" w:sz="4" w:space="0" w:color="auto"/>
              <w:left w:val="single" w:sz="4" w:space="0" w:color="auto"/>
              <w:bottom w:val="single" w:sz="4" w:space="0" w:color="auto"/>
              <w:right w:val="single" w:sz="4" w:space="0" w:color="auto"/>
            </w:tcBorders>
          </w:tcPr>
          <w:p w:rsidR="00A9305F" w:rsidP="006A4140" w14:paraId="1A1F5EBE" w14:textId="77777777">
            <w:pPr>
              <w:pStyle w:val="ListParagraph"/>
              <w:widowControl/>
              <w:numPr>
                <w:ilvl w:val="0"/>
                <w:numId w:val="60"/>
              </w:numPr>
              <w:spacing w:after="0" w:line="240" w:lineRule="auto"/>
              <w:jc w:val="center"/>
              <w:rPr>
                <w:rFonts w:ascii="Arial" w:hAnsi="Arial" w:cs="Arial"/>
                <w:sz w:val="20"/>
                <w:szCs w:val="20"/>
              </w:rPr>
            </w:pPr>
          </w:p>
        </w:tc>
        <w:tc>
          <w:tcPr>
            <w:tcW w:w="2790" w:type="dxa"/>
            <w:tcBorders>
              <w:top w:val="single" w:sz="4" w:space="0" w:color="auto"/>
              <w:left w:val="single" w:sz="4" w:space="0" w:color="auto"/>
              <w:bottom w:val="single" w:sz="4" w:space="0" w:color="auto"/>
              <w:right w:val="single" w:sz="4" w:space="0" w:color="auto"/>
            </w:tcBorders>
            <w:hideMark/>
          </w:tcPr>
          <w:p w:rsidR="00A9305F" w14:paraId="40826AB4" w14:textId="77777777">
            <w:pPr>
              <w:spacing w:after="0" w:line="240" w:lineRule="auto"/>
              <w:rPr>
                <w:rFonts w:ascii="Arial" w:hAnsi="Arial" w:cs="Arial"/>
                <w:sz w:val="20"/>
                <w:szCs w:val="20"/>
                <w:lang w:val=""/>
              </w:rPr>
            </w:pPr>
            <w:r>
              <w:rPr>
                <w:rFonts w:ascii="Arial" w:hAnsi="Arial" w:cs="Arial"/>
                <w:sz w:val="20"/>
                <w:szCs w:val="20"/>
                <w:lang w:val=""/>
              </w:rPr>
              <w:t>Sección de Información de contacto</w:t>
            </w:r>
          </w:p>
        </w:tc>
        <w:tc>
          <w:tcPr>
            <w:tcW w:w="6930" w:type="dxa"/>
            <w:tcBorders>
              <w:top w:val="single" w:sz="4" w:space="0" w:color="auto"/>
              <w:left w:val="single" w:sz="4" w:space="0" w:color="auto"/>
              <w:bottom w:val="single" w:sz="4" w:space="0" w:color="auto"/>
              <w:right w:val="single" w:sz="4" w:space="0" w:color="auto"/>
            </w:tcBorders>
          </w:tcPr>
          <w:p w:rsidR="00A9305F" w14:paraId="66444066" w14:textId="77777777">
            <w:pPr>
              <w:spacing w:after="0" w:line="240" w:lineRule="auto"/>
              <w:rPr>
                <w:rFonts w:ascii="Arial" w:hAnsi="Arial" w:cs="Arial"/>
                <w:sz w:val="20"/>
                <w:szCs w:val="20"/>
                <w:lang w:val=""/>
              </w:rPr>
            </w:pPr>
            <w:r>
              <w:rPr>
                <w:rFonts w:ascii="Arial" w:hAnsi="Arial" w:cs="Arial"/>
                <w:b/>
                <w:bCs/>
                <w:sz w:val="20"/>
                <w:szCs w:val="20"/>
                <w:lang w:val=""/>
              </w:rPr>
              <w:t>[</w:t>
            </w:r>
            <w:r>
              <w:rPr>
                <w:rFonts w:ascii="Arial" w:hAnsi="Arial" w:cs="Arial"/>
                <w:b/>
                <w:bCs/>
                <w:sz w:val="20"/>
                <w:lang w:val=""/>
              </w:rPr>
              <w:t>Voiceover</w:t>
            </w:r>
            <w:r>
              <w:rPr>
                <w:rFonts w:ascii="Arial" w:hAnsi="Arial" w:cs="Arial"/>
                <w:b/>
                <w:bCs/>
                <w:sz w:val="20"/>
                <w:szCs w:val="20"/>
                <w:lang w:val=""/>
              </w:rPr>
              <w:t xml:space="preserve">]: </w:t>
            </w:r>
            <w:r>
              <w:rPr>
                <w:rFonts w:ascii="Arial" w:hAnsi="Arial" w:cs="Arial"/>
                <w:sz w:val="20"/>
                <w:szCs w:val="20"/>
                <w:lang w:val=""/>
              </w:rPr>
              <w:t xml:space="preserve">La ficha de información de contacto, es donde ingresará una fecha límite para cuando los padres o tutores deben informarle que su hijo o hija no participará en NAEP e indicará a quién deben contactar los padres o tutores si tienen preguntas sobre la evaluación de NAEP. </w:t>
            </w:r>
          </w:p>
          <w:p w:rsidR="00A9305F" w14:paraId="63676E0E" w14:textId="77777777">
            <w:pPr>
              <w:spacing w:after="0" w:line="240" w:lineRule="auto"/>
              <w:rPr>
                <w:rFonts w:ascii="Arial" w:hAnsi="Arial" w:cs="Arial"/>
                <w:sz w:val="20"/>
                <w:szCs w:val="20"/>
                <w:lang w:val=""/>
              </w:rPr>
            </w:pPr>
          </w:p>
          <w:p w:rsidR="00A9305F" w14:paraId="11F60999" w14:textId="77777777">
            <w:pPr>
              <w:spacing w:after="0" w:line="240" w:lineRule="auto"/>
              <w:rPr>
                <w:rFonts w:ascii="Arial" w:hAnsi="Arial" w:cs="Arial"/>
                <w:sz w:val="20"/>
                <w:szCs w:val="20"/>
                <w:lang w:val=""/>
              </w:rPr>
            </w:pPr>
            <w:r>
              <w:rPr>
                <w:rFonts w:ascii="Arial" w:hAnsi="Arial" w:cs="Arial"/>
                <w:sz w:val="20"/>
                <w:szCs w:val="20"/>
                <w:lang w:val=""/>
              </w:rPr>
              <w:t>Las respuestas a estas dos preguntas serán incluidas en la carta que distribuirá a los padres o tutores.</w:t>
            </w:r>
          </w:p>
        </w:tc>
        <w:tc>
          <w:tcPr>
            <w:tcW w:w="1890" w:type="dxa"/>
            <w:tcBorders>
              <w:top w:val="single" w:sz="4" w:space="0" w:color="auto"/>
              <w:left w:val="single" w:sz="4" w:space="0" w:color="auto"/>
              <w:bottom w:val="single" w:sz="4" w:space="0" w:color="auto"/>
              <w:right w:val="single" w:sz="4" w:space="0" w:color="auto"/>
            </w:tcBorders>
            <w:hideMark/>
          </w:tcPr>
          <w:p w:rsidR="00A9305F" w14:paraId="26DAE563" w14:textId="77777777">
            <w:pPr>
              <w:spacing w:after="0" w:line="240" w:lineRule="auto"/>
              <w:rPr>
                <w:rFonts w:ascii="Arial" w:hAnsi="Arial" w:cs="Arial"/>
                <w:sz w:val="20"/>
                <w:szCs w:val="20"/>
              </w:rPr>
            </w:pPr>
            <w:r>
              <w:rPr>
                <w:rFonts w:ascii="Arial" w:hAnsi="Arial" w:cs="Arial"/>
                <w:sz w:val="20"/>
                <w:szCs w:val="20"/>
              </w:rPr>
              <w:t>Show image of contact information</w:t>
            </w:r>
          </w:p>
        </w:tc>
      </w:tr>
      <w:tr w14:paraId="204795C4" w14:textId="77777777" w:rsidTr="00A9305F">
        <w:tblPrEx>
          <w:tblW w:w="12775" w:type="dxa"/>
          <w:jc w:val="center"/>
          <w:tblLook w:val="04A0"/>
        </w:tblPrEx>
        <w:trPr>
          <w:jc w:val="center"/>
        </w:trPr>
        <w:tc>
          <w:tcPr>
            <w:tcW w:w="1165" w:type="dxa"/>
            <w:tcBorders>
              <w:top w:val="single" w:sz="4" w:space="0" w:color="auto"/>
              <w:left w:val="single" w:sz="4" w:space="0" w:color="auto"/>
              <w:bottom w:val="single" w:sz="4" w:space="0" w:color="auto"/>
              <w:right w:val="single" w:sz="4" w:space="0" w:color="auto"/>
            </w:tcBorders>
          </w:tcPr>
          <w:p w:rsidR="00A9305F" w:rsidP="006A4140" w14:paraId="034388A4" w14:textId="77777777">
            <w:pPr>
              <w:pStyle w:val="ListParagraph"/>
              <w:widowControl/>
              <w:numPr>
                <w:ilvl w:val="0"/>
                <w:numId w:val="60"/>
              </w:numPr>
              <w:spacing w:after="0" w:line="240" w:lineRule="auto"/>
              <w:jc w:val="center"/>
              <w:rPr>
                <w:rFonts w:ascii="Arial" w:hAnsi="Arial" w:cs="Arial"/>
                <w:sz w:val="20"/>
                <w:szCs w:val="20"/>
              </w:rPr>
            </w:pPr>
          </w:p>
        </w:tc>
        <w:tc>
          <w:tcPr>
            <w:tcW w:w="2790" w:type="dxa"/>
            <w:tcBorders>
              <w:top w:val="single" w:sz="4" w:space="0" w:color="auto"/>
              <w:left w:val="single" w:sz="4" w:space="0" w:color="auto"/>
              <w:bottom w:val="single" w:sz="4" w:space="0" w:color="auto"/>
              <w:right w:val="single" w:sz="4" w:space="0" w:color="auto"/>
            </w:tcBorders>
            <w:hideMark/>
          </w:tcPr>
          <w:p w:rsidR="00A9305F" w14:paraId="50DDA011" w14:textId="77777777">
            <w:pPr>
              <w:spacing w:after="0" w:line="240" w:lineRule="auto"/>
              <w:rPr>
                <w:rFonts w:ascii="Arial" w:hAnsi="Arial" w:cs="Arial"/>
                <w:sz w:val="20"/>
                <w:szCs w:val="20"/>
                <w:lang w:val=""/>
              </w:rPr>
            </w:pPr>
            <w:r>
              <w:rPr>
                <w:rFonts w:ascii="Arial" w:hAnsi="Arial" w:cs="Arial"/>
                <w:sz w:val="20"/>
                <w:szCs w:val="20"/>
                <w:lang w:val=""/>
              </w:rPr>
              <w:t>Sección de Descargue la carta</w:t>
            </w:r>
          </w:p>
        </w:tc>
        <w:tc>
          <w:tcPr>
            <w:tcW w:w="6930" w:type="dxa"/>
            <w:tcBorders>
              <w:top w:val="single" w:sz="4" w:space="0" w:color="auto"/>
              <w:left w:val="single" w:sz="4" w:space="0" w:color="auto"/>
              <w:bottom w:val="single" w:sz="4" w:space="0" w:color="auto"/>
              <w:right w:val="single" w:sz="4" w:space="0" w:color="auto"/>
            </w:tcBorders>
          </w:tcPr>
          <w:p w:rsidR="00A9305F" w14:paraId="615297A0" w14:textId="77777777">
            <w:pPr>
              <w:spacing w:after="0" w:line="240" w:lineRule="auto"/>
              <w:rPr>
                <w:rFonts w:ascii="Arial" w:hAnsi="Arial" w:cs="Arial"/>
                <w:sz w:val="20"/>
                <w:szCs w:val="20"/>
                <w:lang w:val=""/>
              </w:rPr>
            </w:pPr>
            <w:r>
              <w:rPr>
                <w:rFonts w:ascii="Arial" w:hAnsi="Arial" w:cs="Arial"/>
                <w:b/>
                <w:bCs/>
                <w:sz w:val="20"/>
                <w:szCs w:val="20"/>
                <w:lang w:val=""/>
              </w:rPr>
              <w:t>[</w:t>
            </w:r>
            <w:r>
              <w:rPr>
                <w:rFonts w:ascii="Arial" w:hAnsi="Arial" w:cs="Arial"/>
                <w:b/>
                <w:bCs/>
                <w:sz w:val="20"/>
                <w:lang w:val=""/>
              </w:rPr>
              <w:t>Voiceover</w:t>
            </w:r>
            <w:r>
              <w:rPr>
                <w:rFonts w:ascii="Arial" w:hAnsi="Arial" w:cs="Arial"/>
                <w:b/>
                <w:bCs/>
                <w:sz w:val="20"/>
                <w:szCs w:val="20"/>
                <w:lang w:val=""/>
              </w:rPr>
              <w:t xml:space="preserve">]: </w:t>
            </w:r>
            <w:r>
              <w:rPr>
                <w:rFonts w:ascii="Arial" w:hAnsi="Arial" w:cs="Arial"/>
                <w:sz w:val="20"/>
                <w:szCs w:val="20"/>
                <w:lang w:val=""/>
              </w:rPr>
              <w:t xml:space="preserve">Esta siguiente ficha, Descargue la carta, es donde descargará la carta de notificación a los padres o tutores y el aviso de traducción (si es necesario).  </w:t>
            </w:r>
          </w:p>
          <w:p w:rsidR="00A9305F" w14:paraId="388FB1BD" w14:textId="77777777">
            <w:pPr>
              <w:spacing w:after="0" w:line="240" w:lineRule="auto"/>
              <w:rPr>
                <w:rFonts w:ascii="Arial" w:hAnsi="Arial" w:cs="Arial"/>
                <w:sz w:val="20"/>
                <w:szCs w:val="20"/>
                <w:lang w:val=""/>
              </w:rPr>
            </w:pPr>
          </w:p>
        </w:tc>
        <w:tc>
          <w:tcPr>
            <w:tcW w:w="1890" w:type="dxa"/>
            <w:tcBorders>
              <w:top w:val="single" w:sz="4" w:space="0" w:color="auto"/>
              <w:left w:val="single" w:sz="4" w:space="0" w:color="auto"/>
              <w:bottom w:val="single" w:sz="4" w:space="0" w:color="auto"/>
              <w:right w:val="single" w:sz="4" w:space="0" w:color="auto"/>
            </w:tcBorders>
            <w:hideMark/>
          </w:tcPr>
          <w:p w:rsidR="00A9305F" w14:paraId="7BA2669D" w14:textId="77777777">
            <w:pPr>
              <w:spacing w:after="0" w:line="240" w:lineRule="auto"/>
              <w:rPr>
                <w:rFonts w:ascii="Arial" w:hAnsi="Arial" w:cs="Arial"/>
                <w:sz w:val="20"/>
                <w:szCs w:val="20"/>
              </w:rPr>
            </w:pPr>
            <w:r>
              <w:rPr>
                <w:rFonts w:ascii="Arial" w:hAnsi="Arial" w:cs="Arial"/>
                <w:sz w:val="20"/>
                <w:szCs w:val="20"/>
              </w:rPr>
              <w:t>Show image of download letter</w:t>
            </w:r>
          </w:p>
        </w:tc>
      </w:tr>
      <w:tr w14:paraId="15B99294" w14:textId="77777777" w:rsidTr="00A9305F">
        <w:tblPrEx>
          <w:tblW w:w="12775" w:type="dxa"/>
          <w:jc w:val="center"/>
          <w:tblLook w:val="04A0"/>
        </w:tblPrEx>
        <w:trPr>
          <w:jc w:val="center"/>
        </w:trPr>
        <w:tc>
          <w:tcPr>
            <w:tcW w:w="1165" w:type="dxa"/>
            <w:tcBorders>
              <w:top w:val="single" w:sz="4" w:space="0" w:color="auto"/>
              <w:left w:val="single" w:sz="4" w:space="0" w:color="auto"/>
              <w:bottom w:val="single" w:sz="4" w:space="0" w:color="auto"/>
              <w:right w:val="single" w:sz="4" w:space="0" w:color="auto"/>
            </w:tcBorders>
          </w:tcPr>
          <w:p w:rsidR="00A9305F" w:rsidP="006A4140" w14:paraId="75493613" w14:textId="77777777">
            <w:pPr>
              <w:pStyle w:val="ListParagraph"/>
              <w:widowControl/>
              <w:numPr>
                <w:ilvl w:val="0"/>
                <w:numId w:val="60"/>
              </w:numPr>
              <w:spacing w:after="0" w:line="240" w:lineRule="auto"/>
              <w:jc w:val="center"/>
              <w:rPr>
                <w:rFonts w:ascii="Arial" w:hAnsi="Arial" w:cs="Arial"/>
                <w:sz w:val="20"/>
                <w:szCs w:val="20"/>
              </w:rPr>
            </w:pPr>
          </w:p>
        </w:tc>
        <w:tc>
          <w:tcPr>
            <w:tcW w:w="2790" w:type="dxa"/>
            <w:tcBorders>
              <w:top w:val="single" w:sz="4" w:space="0" w:color="auto"/>
              <w:left w:val="single" w:sz="4" w:space="0" w:color="auto"/>
              <w:bottom w:val="single" w:sz="4" w:space="0" w:color="auto"/>
              <w:right w:val="single" w:sz="4" w:space="0" w:color="auto"/>
            </w:tcBorders>
            <w:hideMark/>
          </w:tcPr>
          <w:p w:rsidR="00A9305F" w14:paraId="14AC67BF" w14:textId="77777777">
            <w:pPr>
              <w:spacing w:after="0" w:line="240" w:lineRule="auto"/>
              <w:rPr>
                <w:rFonts w:ascii="Arial" w:hAnsi="Arial" w:cs="Arial"/>
                <w:sz w:val="20"/>
                <w:szCs w:val="20"/>
                <w:lang w:val=""/>
              </w:rPr>
            </w:pPr>
            <w:r>
              <w:rPr>
                <w:rFonts w:ascii="Arial" w:hAnsi="Arial" w:cs="Arial"/>
                <w:sz w:val="20"/>
                <w:szCs w:val="20"/>
                <w:lang w:val=""/>
              </w:rPr>
              <w:t>Sección Certifique la notificación a los padres o tutores</w:t>
            </w:r>
          </w:p>
        </w:tc>
        <w:tc>
          <w:tcPr>
            <w:tcW w:w="6930" w:type="dxa"/>
            <w:tcBorders>
              <w:top w:val="single" w:sz="4" w:space="0" w:color="auto"/>
              <w:left w:val="single" w:sz="4" w:space="0" w:color="auto"/>
              <w:bottom w:val="single" w:sz="4" w:space="0" w:color="auto"/>
              <w:right w:val="single" w:sz="4" w:space="0" w:color="auto"/>
            </w:tcBorders>
          </w:tcPr>
          <w:p w:rsidR="00A9305F" w14:paraId="3514D325" w14:textId="77777777">
            <w:pPr>
              <w:spacing w:after="0" w:line="240" w:lineRule="auto"/>
              <w:rPr>
                <w:rFonts w:ascii="Arial" w:hAnsi="Arial" w:cs="Arial"/>
                <w:sz w:val="20"/>
                <w:szCs w:val="20"/>
                <w:lang w:val=""/>
              </w:rPr>
            </w:pPr>
            <w:r>
              <w:rPr>
                <w:rFonts w:ascii="Arial" w:hAnsi="Arial" w:cs="Arial"/>
                <w:b/>
                <w:bCs/>
                <w:sz w:val="20"/>
                <w:szCs w:val="20"/>
                <w:lang w:val=""/>
              </w:rPr>
              <w:t>[</w:t>
            </w:r>
            <w:r>
              <w:rPr>
                <w:rFonts w:ascii="Arial" w:hAnsi="Arial" w:cs="Arial"/>
                <w:b/>
                <w:bCs/>
                <w:sz w:val="20"/>
                <w:lang w:val=""/>
              </w:rPr>
              <w:t>Voiceover</w:t>
            </w:r>
            <w:r>
              <w:rPr>
                <w:rFonts w:ascii="Arial" w:hAnsi="Arial" w:cs="Arial"/>
                <w:b/>
                <w:bCs/>
                <w:sz w:val="20"/>
                <w:szCs w:val="20"/>
                <w:lang w:val=""/>
              </w:rPr>
              <w:t xml:space="preserve">]: </w:t>
            </w:r>
            <w:r>
              <w:rPr>
                <w:rFonts w:ascii="Arial" w:hAnsi="Arial" w:cs="Arial"/>
                <w:sz w:val="20"/>
                <w:szCs w:val="20"/>
                <w:lang w:val=""/>
              </w:rPr>
              <w:t xml:space="preserve">En la siguiente ficha, Certifique la notificación a los padres o tutores, ingresará la fecha en que se distribuyeron o se distribuirán las cartas de notificación a los padres o tutores y certificará que las distribuirá en la fecha indicada. </w:t>
            </w:r>
          </w:p>
          <w:p w:rsidR="00A9305F" w14:paraId="7AF4F43A" w14:textId="77777777">
            <w:pPr>
              <w:spacing w:after="0" w:line="240" w:lineRule="auto"/>
              <w:rPr>
                <w:rFonts w:ascii="Arial" w:hAnsi="Arial" w:cs="Arial"/>
                <w:b/>
                <w:sz w:val="20"/>
                <w:szCs w:val="20"/>
                <w:lang w:val=""/>
              </w:rPr>
            </w:pPr>
          </w:p>
        </w:tc>
        <w:tc>
          <w:tcPr>
            <w:tcW w:w="1890" w:type="dxa"/>
            <w:tcBorders>
              <w:top w:val="single" w:sz="4" w:space="0" w:color="auto"/>
              <w:left w:val="single" w:sz="4" w:space="0" w:color="auto"/>
              <w:bottom w:val="single" w:sz="4" w:space="0" w:color="auto"/>
              <w:right w:val="single" w:sz="4" w:space="0" w:color="auto"/>
            </w:tcBorders>
            <w:hideMark/>
          </w:tcPr>
          <w:p w:rsidR="00A9305F" w14:paraId="224A4158" w14:textId="77777777">
            <w:pPr>
              <w:spacing w:after="0" w:line="240" w:lineRule="auto"/>
              <w:rPr>
                <w:rFonts w:ascii="Arial" w:hAnsi="Arial" w:cs="Arial"/>
                <w:sz w:val="20"/>
                <w:szCs w:val="20"/>
              </w:rPr>
            </w:pPr>
            <w:r>
              <w:rPr>
                <w:rFonts w:ascii="Arial" w:hAnsi="Arial" w:cs="Arial"/>
                <w:sz w:val="20"/>
                <w:szCs w:val="20"/>
              </w:rPr>
              <w:t>Show image of certify parent/guardian notification details</w:t>
            </w:r>
          </w:p>
        </w:tc>
      </w:tr>
      <w:tr w14:paraId="6492D5E7" w14:textId="77777777" w:rsidTr="00A9305F">
        <w:tblPrEx>
          <w:tblW w:w="12775" w:type="dxa"/>
          <w:jc w:val="center"/>
          <w:tblLook w:val="04A0"/>
        </w:tblPrEx>
        <w:trPr>
          <w:jc w:val="center"/>
        </w:trPr>
        <w:tc>
          <w:tcPr>
            <w:tcW w:w="1165" w:type="dxa"/>
            <w:tcBorders>
              <w:top w:val="single" w:sz="4" w:space="0" w:color="auto"/>
              <w:left w:val="single" w:sz="4" w:space="0" w:color="auto"/>
              <w:bottom w:val="single" w:sz="4" w:space="0" w:color="auto"/>
              <w:right w:val="single" w:sz="4" w:space="0" w:color="auto"/>
            </w:tcBorders>
          </w:tcPr>
          <w:p w:rsidR="00A9305F" w:rsidP="006A4140" w14:paraId="0B3907CB" w14:textId="77777777">
            <w:pPr>
              <w:pStyle w:val="ListParagraph"/>
              <w:widowControl/>
              <w:numPr>
                <w:ilvl w:val="0"/>
                <w:numId w:val="60"/>
              </w:numPr>
              <w:spacing w:after="0" w:line="240" w:lineRule="auto"/>
              <w:jc w:val="center"/>
              <w:rPr>
                <w:rFonts w:ascii="Arial" w:hAnsi="Arial" w:cs="Arial"/>
                <w:sz w:val="20"/>
                <w:szCs w:val="20"/>
              </w:rPr>
            </w:pPr>
          </w:p>
        </w:tc>
        <w:tc>
          <w:tcPr>
            <w:tcW w:w="2790" w:type="dxa"/>
            <w:tcBorders>
              <w:top w:val="single" w:sz="4" w:space="0" w:color="auto"/>
              <w:left w:val="single" w:sz="4" w:space="0" w:color="auto"/>
              <w:bottom w:val="single" w:sz="4" w:space="0" w:color="auto"/>
              <w:right w:val="single" w:sz="4" w:space="0" w:color="auto"/>
            </w:tcBorders>
            <w:hideMark/>
          </w:tcPr>
          <w:p w:rsidR="00A9305F" w14:paraId="25ECA9ED" w14:textId="77777777">
            <w:pPr>
              <w:spacing w:after="0" w:line="240" w:lineRule="auto"/>
              <w:rPr>
                <w:rFonts w:ascii="Arial" w:hAnsi="Arial" w:cs="Arial"/>
                <w:sz w:val="20"/>
                <w:szCs w:val="20"/>
                <w:lang w:val=""/>
              </w:rPr>
            </w:pPr>
            <w:r>
              <w:rPr>
                <w:rFonts w:ascii="Arial" w:hAnsi="Arial" w:cs="Arial"/>
                <w:sz w:val="20"/>
                <w:szCs w:val="20"/>
                <w:lang w:val=""/>
              </w:rPr>
              <w:t>Sección Detalles sobre la notificación a los padres o tutores</w:t>
            </w:r>
          </w:p>
        </w:tc>
        <w:tc>
          <w:tcPr>
            <w:tcW w:w="6930" w:type="dxa"/>
            <w:tcBorders>
              <w:top w:val="single" w:sz="4" w:space="0" w:color="auto"/>
              <w:left w:val="single" w:sz="4" w:space="0" w:color="auto"/>
              <w:bottom w:val="single" w:sz="4" w:space="0" w:color="auto"/>
              <w:right w:val="single" w:sz="4" w:space="0" w:color="auto"/>
            </w:tcBorders>
            <w:hideMark/>
          </w:tcPr>
          <w:p w:rsidR="00A9305F" w14:paraId="033F9EE6" w14:textId="77777777">
            <w:pPr>
              <w:spacing w:after="0" w:line="240" w:lineRule="auto"/>
              <w:rPr>
                <w:rFonts w:ascii="Arial" w:hAnsi="Arial" w:cs="Arial"/>
                <w:sz w:val="20"/>
                <w:szCs w:val="20"/>
                <w:lang w:val=""/>
              </w:rPr>
            </w:pPr>
            <w:r>
              <w:rPr>
                <w:rFonts w:ascii="Arial" w:hAnsi="Arial" w:cs="Arial"/>
                <w:b/>
                <w:bCs/>
                <w:sz w:val="20"/>
                <w:szCs w:val="20"/>
                <w:lang w:val=""/>
              </w:rPr>
              <w:t>[</w:t>
            </w:r>
            <w:r>
              <w:rPr>
                <w:rFonts w:ascii="Arial" w:hAnsi="Arial" w:cs="Arial"/>
                <w:b/>
                <w:bCs/>
                <w:sz w:val="20"/>
                <w:lang w:val=""/>
              </w:rPr>
              <w:t>Voiceover</w:t>
            </w:r>
            <w:r>
              <w:rPr>
                <w:rFonts w:ascii="Arial" w:hAnsi="Arial" w:cs="Arial"/>
                <w:b/>
                <w:bCs/>
                <w:sz w:val="20"/>
                <w:szCs w:val="20"/>
                <w:lang w:val=""/>
              </w:rPr>
              <w:t xml:space="preserve">]: </w:t>
            </w:r>
            <w:r>
              <w:rPr>
                <w:rFonts w:ascii="Arial" w:hAnsi="Arial" w:cs="Arial"/>
                <w:sz w:val="20"/>
                <w:szCs w:val="20"/>
                <w:lang w:val=""/>
              </w:rPr>
              <w:t xml:space="preserve">Finalmente, en la última ficha, Detalles sobre la notificación a los padres o tutores, indicará cómo notificó a los padres o tutores sobre la evaluación de NAEP y quién recibió la carta. </w:t>
            </w:r>
          </w:p>
        </w:tc>
        <w:tc>
          <w:tcPr>
            <w:tcW w:w="1890" w:type="dxa"/>
            <w:tcBorders>
              <w:top w:val="single" w:sz="4" w:space="0" w:color="auto"/>
              <w:left w:val="single" w:sz="4" w:space="0" w:color="auto"/>
              <w:bottom w:val="single" w:sz="4" w:space="0" w:color="auto"/>
              <w:right w:val="single" w:sz="4" w:space="0" w:color="auto"/>
            </w:tcBorders>
            <w:hideMark/>
          </w:tcPr>
          <w:p w:rsidR="00A9305F" w14:paraId="3ABFA111" w14:textId="77777777">
            <w:pPr>
              <w:spacing w:after="0" w:line="240" w:lineRule="auto"/>
              <w:rPr>
                <w:rFonts w:ascii="Arial" w:hAnsi="Arial" w:cs="Arial"/>
                <w:sz w:val="20"/>
                <w:szCs w:val="20"/>
              </w:rPr>
            </w:pPr>
            <w:r>
              <w:rPr>
                <w:rFonts w:ascii="Arial" w:hAnsi="Arial" w:cs="Arial"/>
                <w:sz w:val="20"/>
                <w:szCs w:val="20"/>
              </w:rPr>
              <w:t>Show image of certify parent/guardian notification details</w:t>
            </w:r>
          </w:p>
        </w:tc>
      </w:tr>
      <w:tr w14:paraId="0C080342" w14:textId="77777777" w:rsidTr="00A9305F">
        <w:tblPrEx>
          <w:tblW w:w="12775" w:type="dxa"/>
          <w:jc w:val="center"/>
          <w:tblLook w:val="04A0"/>
        </w:tblPrEx>
        <w:trPr>
          <w:jc w:val="center"/>
        </w:trPr>
        <w:tc>
          <w:tcPr>
            <w:tcW w:w="1165" w:type="dxa"/>
            <w:tcBorders>
              <w:top w:val="single" w:sz="4" w:space="0" w:color="auto"/>
              <w:left w:val="single" w:sz="4" w:space="0" w:color="auto"/>
              <w:bottom w:val="single" w:sz="4" w:space="0" w:color="auto"/>
              <w:right w:val="single" w:sz="4" w:space="0" w:color="auto"/>
            </w:tcBorders>
          </w:tcPr>
          <w:p w:rsidR="00A9305F" w:rsidP="006A4140" w14:paraId="7024EFC2" w14:textId="77777777">
            <w:pPr>
              <w:pStyle w:val="ListParagraph"/>
              <w:widowControl/>
              <w:numPr>
                <w:ilvl w:val="0"/>
                <w:numId w:val="60"/>
              </w:numPr>
              <w:spacing w:after="0" w:line="240" w:lineRule="auto"/>
              <w:jc w:val="center"/>
              <w:rPr>
                <w:rFonts w:ascii="Arial" w:hAnsi="Arial" w:cs="Arial"/>
                <w:sz w:val="20"/>
                <w:szCs w:val="20"/>
              </w:rPr>
            </w:pPr>
          </w:p>
        </w:tc>
        <w:tc>
          <w:tcPr>
            <w:tcW w:w="2790" w:type="dxa"/>
            <w:tcBorders>
              <w:top w:val="single" w:sz="4" w:space="0" w:color="auto"/>
              <w:left w:val="single" w:sz="4" w:space="0" w:color="auto"/>
              <w:bottom w:val="single" w:sz="4" w:space="0" w:color="auto"/>
              <w:right w:val="single" w:sz="4" w:space="0" w:color="auto"/>
            </w:tcBorders>
            <w:hideMark/>
          </w:tcPr>
          <w:p w:rsidR="00A9305F" w14:paraId="540ED472" w14:textId="77777777">
            <w:pPr>
              <w:spacing w:after="0" w:line="240" w:lineRule="auto"/>
              <w:rPr>
                <w:rFonts w:ascii="Arial" w:hAnsi="Arial" w:cs="Arial"/>
                <w:sz w:val="20"/>
                <w:szCs w:val="20"/>
                <w:lang w:val=""/>
              </w:rPr>
            </w:pPr>
            <w:r>
              <w:rPr>
                <w:rFonts w:ascii="Arial" w:hAnsi="Arial" w:cs="Arial"/>
                <w:sz w:val="20"/>
                <w:szCs w:val="20"/>
                <w:lang w:val=""/>
              </w:rPr>
              <w:t>Página Notificar a los Padres/Tutores</w:t>
            </w:r>
          </w:p>
        </w:tc>
        <w:tc>
          <w:tcPr>
            <w:tcW w:w="6930" w:type="dxa"/>
            <w:tcBorders>
              <w:top w:val="single" w:sz="4" w:space="0" w:color="auto"/>
              <w:left w:val="single" w:sz="4" w:space="0" w:color="auto"/>
              <w:bottom w:val="single" w:sz="4" w:space="0" w:color="auto"/>
              <w:right w:val="single" w:sz="4" w:space="0" w:color="auto"/>
            </w:tcBorders>
            <w:hideMark/>
          </w:tcPr>
          <w:p w:rsidR="00A9305F" w14:paraId="57F8F3B4" w14:textId="77777777">
            <w:pPr>
              <w:spacing w:after="0" w:line="240" w:lineRule="auto"/>
              <w:rPr>
                <w:rFonts w:ascii="Arial" w:hAnsi="Arial" w:cs="Arial"/>
                <w:b/>
                <w:sz w:val="20"/>
                <w:szCs w:val="20"/>
                <w:lang w:val=""/>
              </w:rPr>
            </w:pPr>
            <w:r>
              <w:rPr>
                <w:rFonts w:ascii="Arial" w:hAnsi="Arial" w:cs="Arial"/>
                <w:b/>
                <w:bCs/>
                <w:sz w:val="20"/>
                <w:szCs w:val="20"/>
                <w:lang w:val=""/>
              </w:rPr>
              <w:t>[</w:t>
            </w:r>
            <w:r>
              <w:rPr>
                <w:rFonts w:ascii="Arial" w:hAnsi="Arial" w:cs="Arial"/>
                <w:b/>
                <w:bCs/>
                <w:sz w:val="20"/>
                <w:lang w:val=""/>
              </w:rPr>
              <w:t>Voiceover</w:t>
            </w:r>
            <w:r>
              <w:rPr>
                <w:rFonts w:ascii="Arial" w:hAnsi="Arial" w:cs="Arial"/>
                <w:b/>
                <w:bCs/>
                <w:sz w:val="20"/>
                <w:szCs w:val="20"/>
                <w:lang w:val=""/>
              </w:rPr>
              <w:t xml:space="preserve">]: </w:t>
            </w:r>
            <w:r>
              <w:rPr>
                <w:rFonts w:ascii="Arial" w:hAnsi="Arial" w:cs="Arial"/>
                <w:sz w:val="20"/>
                <w:szCs w:val="20"/>
                <w:lang w:val=""/>
              </w:rPr>
              <w:t xml:space="preserve">Si tiene alguna pregunta sobre cómo completar sus tareas en la sección Notificar a los padres o tutores del Sistema de Administración de la Evaluación, comuníquese con su representante de NAEP o con la Oficina de ayuda de NAEP. </w:t>
            </w:r>
          </w:p>
        </w:tc>
        <w:tc>
          <w:tcPr>
            <w:tcW w:w="1890" w:type="dxa"/>
            <w:tcBorders>
              <w:top w:val="single" w:sz="4" w:space="0" w:color="auto"/>
              <w:left w:val="single" w:sz="4" w:space="0" w:color="auto"/>
              <w:bottom w:val="single" w:sz="4" w:space="0" w:color="auto"/>
              <w:right w:val="single" w:sz="4" w:space="0" w:color="auto"/>
            </w:tcBorders>
            <w:hideMark/>
          </w:tcPr>
          <w:p w:rsidR="00A9305F" w14:paraId="04AA1583" w14:textId="77777777">
            <w:pPr>
              <w:spacing w:after="0" w:line="240" w:lineRule="auto"/>
              <w:rPr>
                <w:rFonts w:ascii="Arial" w:hAnsi="Arial" w:cs="Arial"/>
                <w:sz w:val="20"/>
                <w:szCs w:val="20"/>
              </w:rPr>
            </w:pPr>
            <w:r>
              <w:rPr>
                <w:rFonts w:ascii="Arial" w:hAnsi="Arial" w:cs="Arial"/>
                <w:sz w:val="20"/>
                <w:szCs w:val="20"/>
              </w:rPr>
              <w:t>Show image of notify Parents/Guardians page</w:t>
            </w:r>
          </w:p>
        </w:tc>
      </w:tr>
    </w:tbl>
    <w:p w:rsidR="00A9305F" w:rsidP="00A9305F" w14:paraId="2A71A517" w14:textId="77777777">
      <w:pPr>
        <w:spacing w:line="240" w:lineRule="auto"/>
        <w:rPr>
          <w:rFonts w:ascii="Arial" w:hAnsi="Arial" w:cs="Arial"/>
          <w:kern w:val="2"/>
          <w14:ligatures w14:val="standardContextual"/>
        </w:rPr>
      </w:pPr>
    </w:p>
    <w:p w:rsidR="00A9305F" w14:paraId="42F1D3A7" w14:textId="7600D220">
      <w:pPr>
        <w:widowControl/>
        <w:spacing w:after="160" w:line="259" w:lineRule="auto"/>
        <w:rPr>
          <w:rFonts w:ascii="Calibri" w:eastAsia="Calibri" w:hAnsi="Calibri" w:cs="Times New Roman"/>
          <w:b/>
          <w:bCs/>
          <w:color w:val="2F5496"/>
        </w:rPr>
      </w:pPr>
    </w:p>
    <w:p w:rsidR="00A9305F" w14:paraId="49968035" w14:textId="77777777">
      <w:pPr>
        <w:widowControl/>
        <w:spacing w:after="160" w:line="259" w:lineRule="auto"/>
        <w:rPr>
          <w:rFonts w:ascii="Calibri" w:eastAsia="Calibri" w:hAnsi="Calibri" w:cs="Times New Roman"/>
          <w:b/>
          <w:bCs/>
          <w:color w:val="2F5496"/>
        </w:rPr>
      </w:pPr>
      <w:r>
        <w:rPr>
          <w:rFonts w:ascii="Calibri" w:eastAsia="Calibri" w:hAnsi="Calibri" w:cs="Times New Roman"/>
          <w:b/>
          <w:bCs/>
          <w:color w:val="2F5496"/>
        </w:rPr>
        <w:br w:type="page"/>
      </w:r>
    </w:p>
    <w:p w:rsidR="00B57FCA" w:rsidP="00B57FCA" w14:paraId="49FD4392" w14:textId="1EA5FDE2">
      <w:pPr>
        <w:spacing w:line="259" w:lineRule="auto"/>
        <w:jc w:val="center"/>
        <w:outlineLvl w:val="2"/>
        <w:rPr>
          <w:rFonts w:ascii="Calibri" w:eastAsia="Calibri" w:hAnsi="Calibri" w:cs="Times New Roman"/>
          <w:b/>
          <w:bCs/>
          <w:color w:val="2F5496"/>
        </w:rPr>
      </w:pPr>
      <w:bookmarkStart w:id="403" w:name="_Toc196126948"/>
      <w:r>
        <w:rPr>
          <w:rFonts w:ascii="Calibri" w:eastAsia="Calibri" w:hAnsi="Calibri" w:cs="Times New Roman"/>
          <w:b/>
          <w:bCs/>
          <w:color w:val="2F5496"/>
        </w:rPr>
        <w:t>Appendix I</w:t>
      </w:r>
      <w:r>
        <w:rPr>
          <w:rFonts w:ascii="Calibri" w:eastAsia="Calibri" w:hAnsi="Calibri" w:cs="Times New Roman"/>
          <w:b/>
          <w:bCs/>
          <w:color w:val="2F5496"/>
        </w:rPr>
        <w:t>17: Provide Student Information AMS Tutorial</w:t>
      </w:r>
      <w:r w:rsidRPr="00241919">
        <w:rPr>
          <w:rFonts w:ascii="Calibri" w:eastAsia="Calibri" w:hAnsi="Calibri" w:cs="Times New Roman"/>
          <w:b/>
          <w:bCs/>
          <w:color w:val="2F5496"/>
        </w:rPr>
        <w:t xml:space="preserve"> (English and Spanish)</w:t>
      </w:r>
      <w:bookmarkEnd w:id="403"/>
    </w:p>
    <w:p w:rsidR="001253A3" w:rsidP="001253A3" w14:paraId="4DDFD456" w14:textId="77777777"/>
    <w:tbl>
      <w:tblPr>
        <w:tblStyle w:val="TableGrid"/>
        <w:tblW w:w="13500" w:type="dxa"/>
        <w:jc w:val="center"/>
        <w:tblLayout w:type="fixed"/>
        <w:tblLook w:val="04A0"/>
      </w:tblPr>
      <w:tblGrid>
        <w:gridCol w:w="1166"/>
        <w:gridCol w:w="3241"/>
        <w:gridCol w:w="5852"/>
        <w:gridCol w:w="3241"/>
      </w:tblGrid>
      <w:tr w14:paraId="3A33035D" w14:textId="77777777" w:rsidTr="001253A3">
        <w:tblPrEx>
          <w:tblW w:w="13500" w:type="dxa"/>
          <w:jc w:val="center"/>
          <w:tblLayout w:type="fixed"/>
          <w:tblLook w:val="04A0"/>
        </w:tblPrEx>
        <w:trPr>
          <w:trHeight w:val="577"/>
          <w:jc w:val="center"/>
        </w:trPr>
        <w:tc>
          <w:tcPr>
            <w:tcW w:w="1165" w:type="dxa"/>
            <w:tcBorders>
              <w:top w:val="single" w:sz="4" w:space="0" w:color="auto"/>
              <w:left w:val="single" w:sz="4" w:space="0" w:color="auto"/>
              <w:bottom w:val="single" w:sz="4" w:space="0" w:color="auto"/>
              <w:right w:val="single" w:sz="4" w:space="0" w:color="auto"/>
            </w:tcBorders>
            <w:hideMark/>
          </w:tcPr>
          <w:p w:rsidR="001253A3" w14:paraId="1EE1D517" w14:textId="77777777">
            <w:pPr>
              <w:spacing w:after="0" w:line="240" w:lineRule="auto"/>
              <w:rPr>
                <w:rFonts w:ascii="Arial" w:hAnsi="Arial" w:cs="Arial"/>
                <w:b/>
                <w:bCs/>
                <w:sz w:val="20"/>
                <w:szCs w:val="20"/>
              </w:rPr>
            </w:pPr>
            <w:r>
              <w:rPr>
                <w:rFonts w:ascii="Arial" w:hAnsi="Arial" w:cs="Arial"/>
                <w:b/>
                <w:bCs/>
                <w:sz w:val="20"/>
                <w:szCs w:val="20"/>
              </w:rPr>
              <w:t>Screen #</w:t>
            </w:r>
          </w:p>
        </w:tc>
        <w:tc>
          <w:tcPr>
            <w:tcW w:w="3240" w:type="dxa"/>
            <w:tcBorders>
              <w:top w:val="single" w:sz="4" w:space="0" w:color="auto"/>
              <w:left w:val="single" w:sz="4" w:space="0" w:color="auto"/>
              <w:bottom w:val="single" w:sz="4" w:space="0" w:color="auto"/>
              <w:right w:val="single" w:sz="4" w:space="0" w:color="auto"/>
            </w:tcBorders>
            <w:hideMark/>
          </w:tcPr>
          <w:p w:rsidR="001253A3" w14:paraId="58B891C5" w14:textId="77777777">
            <w:pPr>
              <w:spacing w:after="0" w:line="240" w:lineRule="auto"/>
              <w:rPr>
                <w:rFonts w:ascii="Arial" w:hAnsi="Arial" w:cs="Arial"/>
                <w:b/>
                <w:bCs/>
                <w:sz w:val="20"/>
                <w:szCs w:val="20"/>
              </w:rPr>
            </w:pPr>
            <w:r>
              <w:rPr>
                <w:rFonts w:ascii="Arial" w:hAnsi="Arial" w:cs="Arial"/>
                <w:b/>
                <w:bCs/>
                <w:sz w:val="20"/>
                <w:szCs w:val="20"/>
              </w:rPr>
              <w:t>Screen content</w:t>
            </w:r>
          </w:p>
        </w:tc>
        <w:tc>
          <w:tcPr>
            <w:tcW w:w="5850" w:type="dxa"/>
            <w:tcBorders>
              <w:top w:val="single" w:sz="4" w:space="0" w:color="auto"/>
              <w:left w:val="single" w:sz="4" w:space="0" w:color="auto"/>
              <w:bottom w:val="single" w:sz="4" w:space="0" w:color="auto"/>
              <w:right w:val="single" w:sz="4" w:space="0" w:color="auto"/>
            </w:tcBorders>
            <w:hideMark/>
          </w:tcPr>
          <w:p w:rsidR="001253A3" w14:paraId="3BBD182B" w14:textId="77777777">
            <w:pPr>
              <w:spacing w:after="0" w:line="240" w:lineRule="auto"/>
              <w:rPr>
                <w:rFonts w:ascii="Arial" w:hAnsi="Arial" w:cs="Arial"/>
                <w:b/>
                <w:bCs/>
                <w:sz w:val="20"/>
                <w:szCs w:val="20"/>
              </w:rPr>
            </w:pPr>
            <w:r>
              <w:rPr>
                <w:rFonts w:ascii="Arial" w:hAnsi="Arial" w:cs="Arial"/>
                <w:b/>
                <w:bCs/>
                <w:sz w:val="20"/>
                <w:szCs w:val="20"/>
              </w:rPr>
              <w:t>Audio script</w:t>
            </w:r>
          </w:p>
        </w:tc>
        <w:tc>
          <w:tcPr>
            <w:tcW w:w="3240" w:type="dxa"/>
            <w:tcBorders>
              <w:top w:val="single" w:sz="4" w:space="0" w:color="auto"/>
              <w:left w:val="single" w:sz="4" w:space="0" w:color="auto"/>
              <w:bottom w:val="single" w:sz="4" w:space="0" w:color="auto"/>
              <w:right w:val="single" w:sz="4" w:space="0" w:color="auto"/>
            </w:tcBorders>
            <w:hideMark/>
          </w:tcPr>
          <w:p w:rsidR="001253A3" w14:paraId="60550F26" w14:textId="77777777">
            <w:pPr>
              <w:spacing w:after="0" w:line="240" w:lineRule="auto"/>
              <w:rPr>
                <w:rFonts w:ascii="Arial" w:hAnsi="Arial" w:cs="Arial"/>
                <w:b/>
                <w:bCs/>
                <w:sz w:val="20"/>
                <w:szCs w:val="20"/>
              </w:rPr>
            </w:pPr>
            <w:r>
              <w:rPr>
                <w:rFonts w:ascii="Arial" w:hAnsi="Arial" w:cs="Arial"/>
                <w:b/>
                <w:bCs/>
                <w:sz w:val="20"/>
                <w:szCs w:val="20"/>
              </w:rPr>
              <w:t>Media/images</w:t>
            </w:r>
          </w:p>
        </w:tc>
      </w:tr>
      <w:tr w14:paraId="5B884017" w14:textId="77777777" w:rsidTr="001253A3">
        <w:tblPrEx>
          <w:tblW w:w="13500" w:type="dxa"/>
          <w:jc w:val="center"/>
          <w:tblLayout w:type="fixed"/>
          <w:tblLook w:val="04A0"/>
        </w:tblPrEx>
        <w:trPr>
          <w:trHeight w:val="881"/>
          <w:jc w:val="center"/>
        </w:trPr>
        <w:tc>
          <w:tcPr>
            <w:tcW w:w="1165" w:type="dxa"/>
            <w:tcBorders>
              <w:top w:val="single" w:sz="4" w:space="0" w:color="auto"/>
              <w:left w:val="single" w:sz="4" w:space="0" w:color="auto"/>
              <w:bottom w:val="single" w:sz="4" w:space="0" w:color="auto"/>
              <w:right w:val="single" w:sz="4" w:space="0" w:color="auto"/>
            </w:tcBorders>
            <w:hideMark/>
          </w:tcPr>
          <w:p w:rsidR="001253A3" w14:paraId="5214E977" w14:textId="77777777">
            <w:pPr>
              <w:spacing w:after="0" w:line="240" w:lineRule="auto"/>
              <w:jc w:val="center"/>
              <w:rPr>
                <w:rFonts w:ascii="Arial" w:hAnsi="Arial" w:cs="Arial"/>
                <w:sz w:val="20"/>
                <w:szCs w:val="20"/>
              </w:rPr>
            </w:pPr>
            <w:r>
              <w:rPr>
                <w:rFonts w:ascii="Arial" w:hAnsi="Arial" w:cs="Arial"/>
                <w:sz w:val="20"/>
                <w:szCs w:val="20"/>
              </w:rPr>
              <w:t>1</w:t>
            </w:r>
          </w:p>
        </w:tc>
        <w:tc>
          <w:tcPr>
            <w:tcW w:w="3240" w:type="dxa"/>
            <w:tcBorders>
              <w:top w:val="single" w:sz="4" w:space="0" w:color="auto"/>
              <w:left w:val="single" w:sz="4" w:space="0" w:color="auto"/>
              <w:bottom w:val="single" w:sz="4" w:space="0" w:color="auto"/>
              <w:right w:val="single" w:sz="4" w:space="0" w:color="auto"/>
            </w:tcBorders>
            <w:hideMark/>
          </w:tcPr>
          <w:p w:rsidR="001253A3" w14:paraId="074D5C8A" w14:textId="77777777">
            <w:pPr>
              <w:spacing w:after="0" w:line="240" w:lineRule="auto"/>
              <w:rPr>
                <w:rFonts w:ascii="Arial" w:hAnsi="Arial" w:cs="Arial"/>
                <w:sz w:val="20"/>
                <w:szCs w:val="20"/>
              </w:rPr>
            </w:pPr>
            <w:r>
              <w:rPr>
                <w:rFonts w:ascii="Arial" w:hAnsi="Arial" w:cs="Arial"/>
                <w:sz w:val="20"/>
                <w:szCs w:val="20"/>
              </w:rPr>
              <w:t>Provide Student Information Section</w:t>
            </w:r>
          </w:p>
        </w:tc>
        <w:tc>
          <w:tcPr>
            <w:tcW w:w="5850" w:type="dxa"/>
            <w:tcBorders>
              <w:top w:val="single" w:sz="4" w:space="0" w:color="auto"/>
              <w:left w:val="single" w:sz="4" w:space="0" w:color="auto"/>
              <w:bottom w:val="single" w:sz="4" w:space="0" w:color="auto"/>
              <w:right w:val="single" w:sz="4" w:space="0" w:color="auto"/>
            </w:tcBorders>
          </w:tcPr>
          <w:p w:rsidR="001253A3" w14:paraId="3DE3D999" w14:textId="77777777">
            <w:pPr>
              <w:spacing w:after="0" w:line="240" w:lineRule="auto"/>
              <w:rPr>
                <w:rFonts w:ascii="Arial" w:hAnsi="Arial" w:cs="Arial"/>
                <w:sz w:val="20"/>
                <w:szCs w:val="20"/>
              </w:rPr>
            </w:pPr>
            <w:r>
              <w:rPr>
                <w:rFonts w:ascii="Arial" w:hAnsi="Arial" w:cs="Arial"/>
                <w:b/>
                <w:sz w:val="20"/>
                <w:szCs w:val="20"/>
              </w:rPr>
              <w:t xml:space="preserve">[Voiceover]: </w:t>
            </w:r>
            <w:r>
              <w:rPr>
                <w:rFonts w:ascii="Arial" w:hAnsi="Arial" w:cs="Arial"/>
                <w:sz w:val="20"/>
                <w:szCs w:val="20"/>
              </w:rPr>
              <w:t xml:space="preserve">In this section, you will review the list of students selected for NAEP to ensure it is accurate and complete, as well as update any missing or incomplete information. You will update students with a Section 504 that require accommodations. Finally, you will review the list of students identified as Students with Disabilities (SD) and/or English Learners (EL) and provide information on what accommodations (if any) these students require for NAEP. </w:t>
            </w:r>
          </w:p>
          <w:p w:rsidR="001253A3" w14:paraId="691F96A6" w14:textId="77777777">
            <w:pPr>
              <w:spacing w:after="0" w:line="240" w:lineRule="auto"/>
              <w:rPr>
                <w:rFonts w:ascii="Arial" w:hAnsi="Arial" w:cs="Arial"/>
                <w:sz w:val="20"/>
                <w:szCs w:val="20"/>
              </w:rPr>
            </w:pPr>
          </w:p>
        </w:tc>
        <w:tc>
          <w:tcPr>
            <w:tcW w:w="3240" w:type="dxa"/>
            <w:tcBorders>
              <w:top w:val="single" w:sz="4" w:space="0" w:color="auto"/>
              <w:left w:val="single" w:sz="4" w:space="0" w:color="auto"/>
              <w:bottom w:val="single" w:sz="4" w:space="0" w:color="auto"/>
              <w:right w:val="single" w:sz="4" w:space="0" w:color="auto"/>
            </w:tcBorders>
            <w:hideMark/>
          </w:tcPr>
          <w:p w:rsidR="001253A3" w14:paraId="7BE356DC" w14:textId="77777777">
            <w:pPr>
              <w:spacing w:after="0" w:line="240" w:lineRule="auto"/>
              <w:rPr>
                <w:rFonts w:ascii="Arial" w:hAnsi="Arial" w:cs="Arial"/>
                <w:sz w:val="20"/>
                <w:szCs w:val="20"/>
              </w:rPr>
            </w:pPr>
            <w:r>
              <w:rPr>
                <w:rFonts w:ascii="Arial" w:hAnsi="Arial" w:cs="Arial"/>
                <w:sz w:val="20"/>
                <w:szCs w:val="20"/>
              </w:rPr>
              <w:t>Show image of provide student information section</w:t>
            </w:r>
          </w:p>
        </w:tc>
      </w:tr>
      <w:tr w14:paraId="13F834AD" w14:textId="77777777" w:rsidTr="001253A3">
        <w:tblPrEx>
          <w:tblW w:w="13500" w:type="dxa"/>
          <w:jc w:val="center"/>
          <w:tblLayout w:type="fixed"/>
          <w:tblLook w:val="04A0"/>
        </w:tblPrEx>
        <w:trPr>
          <w:trHeight w:val="277"/>
          <w:jc w:val="center"/>
        </w:trPr>
        <w:tc>
          <w:tcPr>
            <w:tcW w:w="1165" w:type="dxa"/>
            <w:tcBorders>
              <w:top w:val="single" w:sz="4" w:space="0" w:color="auto"/>
              <w:left w:val="single" w:sz="4" w:space="0" w:color="auto"/>
              <w:bottom w:val="single" w:sz="4" w:space="0" w:color="auto"/>
              <w:right w:val="single" w:sz="4" w:space="0" w:color="auto"/>
            </w:tcBorders>
            <w:hideMark/>
          </w:tcPr>
          <w:p w:rsidR="001253A3" w14:paraId="150F8A19" w14:textId="77777777">
            <w:pPr>
              <w:spacing w:after="0" w:line="240" w:lineRule="auto"/>
              <w:jc w:val="center"/>
              <w:rPr>
                <w:rFonts w:ascii="Arial" w:hAnsi="Arial" w:cs="Arial"/>
                <w:sz w:val="20"/>
                <w:szCs w:val="20"/>
              </w:rPr>
            </w:pPr>
            <w:r>
              <w:rPr>
                <w:rFonts w:ascii="Arial" w:hAnsi="Arial" w:cs="Arial"/>
                <w:sz w:val="20"/>
                <w:szCs w:val="20"/>
              </w:rPr>
              <w:t>2</w:t>
            </w:r>
          </w:p>
        </w:tc>
        <w:tc>
          <w:tcPr>
            <w:tcW w:w="3240" w:type="dxa"/>
            <w:tcBorders>
              <w:top w:val="single" w:sz="4" w:space="0" w:color="auto"/>
              <w:left w:val="single" w:sz="4" w:space="0" w:color="auto"/>
              <w:bottom w:val="single" w:sz="4" w:space="0" w:color="auto"/>
              <w:right w:val="single" w:sz="4" w:space="0" w:color="auto"/>
            </w:tcBorders>
            <w:hideMark/>
          </w:tcPr>
          <w:p w:rsidR="001253A3" w14:paraId="1031AF76" w14:textId="77777777">
            <w:pPr>
              <w:spacing w:after="0" w:line="240" w:lineRule="auto"/>
              <w:rPr>
                <w:rFonts w:ascii="Arial" w:hAnsi="Arial" w:cs="Arial"/>
                <w:sz w:val="20"/>
                <w:szCs w:val="20"/>
              </w:rPr>
            </w:pPr>
            <w:r>
              <w:rPr>
                <w:rFonts w:ascii="Arial" w:hAnsi="Arial" w:cs="Arial"/>
                <w:sz w:val="20"/>
                <w:szCs w:val="20"/>
              </w:rPr>
              <w:t>Provide Student Information Section</w:t>
            </w:r>
          </w:p>
        </w:tc>
        <w:tc>
          <w:tcPr>
            <w:tcW w:w="5850" w:type="dxa"/>
            <w:tcBorders>
              <w:top w:val="single" w:sz="4" w:space="0" w:color="auto"/>
              <w:left w:val="single" w:sz="4" w:space="0" w:color="auto"/>
              <w:bottom w:val="single" w:sz="4" w:space="0" w:color="auto"/>
              <w:right w:val="single" w:sz="4" w:space="0" w:color="auto"/>
            </w:tcBorders>
          </w:tcPr>
          <w:p w:rsidR="001253A3" w14:paraId="5D24F531" w14:textId="77777777">
            <w:pPr>
              <w:spacing w:after="0" w:line="240" w:lineRule="auto"/>
              <w:rPr>
                <w:rFonts w:ascii="Arial" w:hAnsi="Arial" w:cs="Arial"/>
                <w:sz w:val="20"/>
                <w:szCs w:val="20"/>
              </w:rPr>
            </w:pPr>
            <w:r>
              <w:rPr>
                <w:rFonts w:ascii="Arial" w:hAnsi="Arial" w:cs="Arial"/>
                <w:b/>
                <w:sz w:val="20"/>
                <w:szCs w:val="20"/>
              </w:rPr>
              <w:t xml:space="preserve">[Voiceover]: </w:t>
            </w:r>
            <w:r>
              <w:rPr>
                <w:rFonts w:ascii="Arial" w:hAnsi="Arial" w:cs="Arial"/>
                <w:sz w:val="20"/>
                <w:szCs w:val="20"/>
              </w:rPr>
              <w:t>There are two tabs which you will need to review and may need to update or enter missing information. The tabs are student demographic information and students with disabilities (SD) and English learners (EL).</w:t>
            </w:r>
          </w:p>
          <w:p w:rsidR="001253A3" w14:paraId="6DDF42E6" w14:textId="77777777">
            <w:pPr>
              <w:spacing w:after="0" w:line="240" w:lineRule="auto"/>
              <w:rPr>
                <w:rFonts w:ascii="Arial" w:hAnsi="Arial" w:cs="Arial"/>
                <w:sz w:val="20"/>
                <w:szCs w:val="20"/>
              </w:rPr>
            </w:pPr>
          </w:p>
          <w:p w:rsidR="001253A3" w14:paraId="29165330" w14:textId="77777777">
            <w:pPr>
              <w:spacing w:after="0" w:line="240" w:lineRule="auto"/>
              <w:rPr>
                <w:rFonts w:ascii="Arial" w:hAnsi="Arial" w:cs="Arial"/>
                <w:b/>
                <w:sz w:val="20"/>
                <w:szCs w:val="20"/>
              </w:rPr>
            </w:pPr>
          </w:p>
        </w:tc>
        <w:tc>
          <w:tcPr>
            <w:tcW w:w="3240" w:type="dxa"/>
            <w:tcBorders>
              <w:top w:val="single" w:sz="4" w:space="0" w:color="auto"/>
              <w:left w:val="single" w:sz="4" w:space="0" w:color="auto"/>
              <w:bottom w:val="single" w:sz="4" w:space="0" w:color="auto"/>
              <w:right w:val="single" w:sz="4" w:space="0" w:color="auto"/>
            </w:tcBorders>
            <w:hideMark/>
          </w:tcPr>
          <w:p w:rsidR="001253A3" w14:paraId="588225FD" w14:textId="77777777">
            <w:pPr>
              <w:spacing w:after="0" w:line="240" w:lineRule="auto"/>
              <w:rPr>
                <w:rFonts w:ascii="Arial" w:hAnsi="Arial" w:cs="Arial"/>
                <w:sz w:val="20"/>
                <w:szCs w:val="20"/>
              </w:rPr>
            </w:pPr>
            <w:r>
              <w:rPr>
                <w:rFonts w:ascii="Arial" w:hAnsi="Arial" w:cs="Arial"/>
                <w:sz w:val="20"/>
                <w:szCs w:val="20"/>
              </w:rPr>
              <w:t>Show image of student demographic information</w:t>
            </w:r>
          </w:p>
        </w:tc>
      </w:tr>
      <w:tr w14:paraId="24DDD8BC" w14:textId="77777777" w:rsidTr="001253A3">
        <w:tblPrEx>
          <w:tblW w:w="13500" w:type="dxa"/>
          <w:jc w:val="center"/>
          <w:tblLayout w:type="fixed"/>
          <w:tblLook w:val="04A0"/>
        </w:tblPrEx>
        <w:trPr>
          <w:trHeight w:val="293"/>
          <w:jc w:val="center"/>
        </w:trPr>
        <w:tc>
          <w:tcPr>
            <w:tcW w:w="1165" w:type="dxa"/>
            <w:tcBorders>
              <w:top w:val="single" w:sz="4" w:space="0" w:color="auto"/>
              <w:left w:val="single" w:sz="4" w:space="0" w:color="auto"/>
              <w:bottom w:val="single" w:sz="4" w:space="0" w:color="auto"/>
              <w:right w:val="single" w:sz="4" w:space="0" w:color="auto"/>
            </w:tcBorders>
            <w:hideMark/>
          </w:tcPr>
          <w:p w:rsidR="001253A3" w14:paraId="34099B8D" w14:textId="77777777">
            <w:pPr>
              <w:spacing w:after="0" w:line="240" w:lineRule="auto"/>
              <w:jc w:val="center"/>
              <w:rPr>
                <w:rFonts w:ascii="Arial" w:hAnsi="Arial" w:cs="Arial"/>
                <w:sz w:val="20"/>
                <w:szCs w:val="20"/>
              </w:rPr>
            </w:pPr>
            <w:r>
              <w:rPr>
                <w:rFonts w:ascii="Arial" w:hAnsi="Arial" w:cs="Arial"/>
                <w:sz w:val="20"/>
                <w:szCs w:val="20"/>
              </w:rPr>
              <w:t>3</w:t>
            </w:r>
          </w:p>
        </w:tc>
        <w:tc>
          <w:tcPr>
            <w:tcW w:w="3240" w:type="dxa"/>
            <w:tcBorders>
              <w:top w:val="single" w:sz="4" w:space="0" w:color="auto"/>
              <w:left w:val="single" w:sz="4" w:space="0" w:color="auto"/>
              <w:bottom w:val="single" w:sz="4" w:space="0" w:color="auto"/>
              <w:right w:val="single" w:sz="4" w:space="0" w:color="auto"/>
            </w:tcBorders>
          </w:tcPr>
          <w:p w:rsidR="001253A3" w14:paraId="6FA14DBB" w14:textId="77777777">
            <w:pPr>
              <w:spacing w:after="0" w:line="240" w:lineRule="auto"/>
              <w:rPr>
                <w:rFonts w:ascii="Arial" w:hAnsi="Arial" w:cs="Arial"/>
                <w:sz w:val="20"/>
                <w:szCs w:val="20"/>
              </w:rPr>
            </w:pPr>
            <w:r>
              <w:rPr>
                <w:rFonts w:ascii="Arial" w:hAnsi="Arial" w:cs="Arial"/>
                <w:sz w:val="20"/>
                <w:szCs w:val="20"/>
              </w:rPr>
              <w:t>Provide Student Information Section</w:t>
            </w:r>
          </w:p>
          <w:p w:rsidR="001253A3" w14:paraId="1A2FF326" w14:textId="77777777">
            <w:pPr>
              <w:spacing w:after="0" w:line="240" w:lineRule="auto"/>
              <w:rPr>
                <w:rFonts w:ascii="Arial" w:hAnsi="Arial" w:cs="Arial"/>
                <w:sz w:val="20"/>
                <w:szCs w:val="20"/>
              </w:rPr>
            </w:pPr>
          </w:p>
        </w:tc>
        <w:tc>
          <w:tcPr>
            <w:tcW w:w="5850" w:type="dxa"/>
            <w:tcBorders>
              <w:top w:val="single" w:sz="4" w:space="0" w:color="auto"/>
              <w:left w:val="single" w:sz="4" w:space="0" w:color="auto"/>
              <w:bottom w:val="single" w:sz="4" w:space="0" w:color="auto"/>
              <w:right w:val="single" w:sz="4" w:space="0" w:color="auto"/>
            </w:tcBorders>
            <w:hideMark/>
          </w:tcPr>
          <w:p w:rsidR="001253A3" w14:paraId="3C8FC827" w14:textId="77777777">
            <w:pPr>
              <w:spacing w:after="0" w:line="240" w:lineRule="auto"/>
              <w:rPr>
                <w:rFonts w:ascii="Arial" w:hAnsi="Arial" w:cs="Arial"/>
                <w:b/>
                <w:sz w:val="20"/>
                <w:szCs w:val="20"/>
              </w:rPr>
            </w:pPr>
            <w:r>
              <w:rPr>
                <w:rFonts w:ascii="Arial" w:hAnsi="Arial" w:cs="Arial"/>
                <w:b/>
                <w:sz w:val="20"/>
                <w:szCs w:val="20"/>
              </w:rPr>
              <w:t xml:space="preserve">[Voiceover]: </w:t>
            </w:r>
            <w:r>
              <w:rPr>
                <w:rFonts w:ascii="Arial" w:hAnsi="Arial" w:cs="Arial"/>
                <w:sz w:val="20"/>
                <w:szCs w:val="20"/>
              </w:rPr>
              <w:t>To review for missing data in the tabs, you can use the filters or locate pink cells in any column with missing data.</w:t>
            </w:r>
          </w:p>
        </w:tc>
        <w:tc>
          <w:tcPr>
            <w:tcW w:w="3240" w:type="dxa"/>
            <w:tcBorders>
              <w:top w:val="single" w:sz="4" w:space="0" w:color="auto"/>
              <w:left w:val="single" w:sz="4" w:space="0" w:color="auto"/>
              <w:bottom w:val="single" w:sz="4" w:space="0" w:color="auto"/>
              <w:right w:val="single" w:sz="4" w:space="0" w:color="auto"/>
            </w:tcBorders>
            <w:hideMark/>
          </w:tcPr>
          <w:p w:rsidR="001253A3" w14:paraId="72FE67B7" w14:textId="77777777">
            <w:pPr>
              <w:spacing w:after="0" w:line="240" w:lineRule="auto"/>
              <w:rPr>
                <w:rFonts w:ascii="Arial" w:hAnsi="Arial" w:cs="Arial"/>
                <w:sz w:val="20"/>
                <w:szCs w:val="20"/>
              </w:rPr>
            </w:pPr>
            <w:r>
              <w:rPr>
                <w:rFonts w:ascii="Arial" w:hAnsi="Arial" w:cs="Arial"/>
                <w:sz w:val="20"/>
                <w:szCs w:val="20"/>
              </w:rPr>
              <w:t>Show image of student demographic information</w:t>
            </w:r>
          </w:p>
        </w:tc>
      </w:tr>
      <w:tr w14:paraId="7878572A" w14:textId="77777777" w:rsidTr="001253A3">
        <w:tblPrEx>
          <w:tblW w:w="13500" w:type="dxa"/>
          <w:jc w:val="center"/>
          <w:tblLayout w:type="fixed"/>
          <w:tblLook w:val="04A0"/>
        </w:tblPrEx>
        <w:trPr>
          <w:trHeight w:val="293"/>
          <w:jc w:val="center"/>
        </w:trPr>
        <w:tc>
          <w:tcPr>
            <w:tcW w:w="1165" w:type="dxa"/>
            <w:tcBorders>
              <w:top w:val="single" w:sz="4" w:space="0" w:color="auto"/>
              <w:left w:val="single" w:sz="4" w:space="0" w:color="auto"/>
              <w:bottom w:val="single" w:sz="4" w:space="0" w:color="auto"/>
              <w:right w:val="single" w:sz="4" w:space="0" w:color="auto"/>
            </w:tcBorders>
            <w:hideMark/>
          </w:tcPr>
          <w:p w:rsidR="001253A3" w14:paraId="6DD06482" w14:textId="77777777">
            <w:pPr>
              <w:spacing w:after="0" w:line="240" w:lineRule="auto"/>
              <w:jc w:val="center"/>
              <w:rPr>
                <w:rFonts w:ascii="Arial" w:hAnsi="Arial" w:cs="Arial"/>
                <w:sz w:val="20"/>
                <w:szCs w:val="20"/>
              </w:rPr>
            </w:pPr>
            <w:r>
              <w:rPr>
                <w:rFonts w:ascii="Arial" w:hAnsi="Arial" w:cs="Arial"/>
                <w:sz w:val="20"/>
                <w:szCs w:val="20"/>
              </w:rPr>
              <w:t>4</w:t>
            </w:r>
          </w:p>
        </w:tc>
        <w:tc>
          <w:tcPr>
            <w:tcW w:w="3240" w:type="dxa"/>
            <w:tcBorders>
              <w:top w:val="single" w:sz="4" w:space="0" w:color="auto"/>
              <w:left w:val="single" w:sz="4" w:space="0" w:color="auto"/>
              <w:bottom w:val="single" w:sz="4" w:space="0" w:color="auto"/>
              <w:right w:val="single" w:sz="4" w:space="0" w:color="auto"/>
            </w:tcBorders>
            <w:hideMark/>
          </w:tcPr>
          <w:p w:rsidR="001253A3" w14:paraId="6EACC29D" w14:textId="77777777">
            <w:pPr>
              <w:spacing w:after="0" w:line="240" w:lineRule="auto"/>
              <w:rPr>
                <w:rFonts w:ascii="Arial" w:hAnsi="Arial" w:cs="Arial"/>
                <w:sz w:val="20"/>
                <w:szCs w:val="20"/>
              </w:rPr>
            </w:pPr>
            <w:r>
              <w:rPr>
                <w:rFonts w:ascii="Arial" w:hAnsi="Arial" w:cs="Arial"/>
                <w:sz w:val="20"/>
                <w:szCs w:val="20"/>
              </w:rPr>
              <w:t>Provide Student Information Section</w:t>
            </w:r>
          </w:p>
        </w:tc>
        <w:tc>
          <w:tcPr>
            <w:tcW w:w="5850" w:type="dxa"/>
            <w:tcBorders>
              <w:top w:val="single" w:sz="4" w:space="0" w:color="auto"/>
              <w:left w:val="single" w:sz="4" w:space="0" w:color="auto"/>
              <w:bottom w:val="single" w:sz="4" w:space="0" w:color="auto"/>
              <w:right w:val="single" w:sz="4" w:space="0" w:color="auto"/>
            </w:tcBorders>
          </w:tcPr>
          <w:p w:rsidR="001253A3" w14:paraId="74B2F6BF" w14:textId="77777777">
            <w:pPr>
              <w:spacing w:after="0" w:line="240" w:lineRule="auto"/>
              <w:rPr>
                <w:rFonts w:ascii="Arial" w:hAnsi="Arial" w:cs="Arial"/>
                <w:sz w:val="20"/>
                <w:szCs w:val="20"/>
              </w:rPr>
            </w:pPr>
            <w:r>
              <w:rPr>
                <w:rFonts w:ascii="Arial" w:hAnsi="Arial" w:cs="Arial"/>
                <w:b/>
                <w:sz w:val="20"/>
                <w:szCs w:val="20"/>
              </w:rPr>
              <w:t xml:space="preserve">[Voiceover]: </w:t>
            </w:r>
            <w:r>
              <w:rPr>
                <w:rFonts w:ascii="Arial" w:hAnsi="Arial" w:cs="Arial"/>
                <w:sz w:val="20"/>
                <w:szCs w:val="20"/>
              </w:rPr>
              <w:t xml:space="preserve">To edit the data for a single student, select the Edit button on the student’s row. This will open a pop-up, where you can update data or add missing data for the student. Once all updates have been made for the selected student, you will select the Save button to apply the selected edits to the student. </w:t>
            </w:r>
          </w:p>
          <w:p w:rsidR="001253A3" w14:paraId="10B0E504" w14:textId="77777777">
            <w:pPr>
              <w:spacing w:after="0" w:line="240" w:lineRule="auto"/>
              <w:rPr>
                <w:rFonts w:ascii="Arial" w:hAnsi="Arial" w:cs="Arial"/>
                <w:b/>
                <w:sz w:val="20"/>
                <w:szCs w:val="20"/>
              </w:rPr>
            </w:pPr>
          </w:p>
        </w:tc>
        <w:tc>
          <w:tcPr>
            <w:tcW w:w="3240" w:type="dxa"/>
            <w:tcBorders>
              <w:top w:val="single" w:sz="4" w:space="0" w:color="auto"/>
              <w:left w:val="single" w:sz="4" w:space="0" w:color="auto"/>
              <w:bottom w:val="single" w:sz="4" w:space="0" w:color="auto"/>
              <w:right w:val="single" w:sz="4" w:space="0" w:color="auto"/>
            </w:tcBorders>
            <w:hideMark/>
          </w:tcPr>
          <w:p w:rsidR="001253A3" w14:paraId="6D4E8605" w14:textId="77777777">
            <w:pPr>
              <w:spacing w:after="0" w:line="240" w:lineRule="auto"/>
              <w:rPr>
                <w:rFonts w:ascii="Arial" w:hAnsi="Arial" w:cs="Arial"/>
                <w:sz w:val="20"/>
                <w:szCs w:val="20"/>
              </w:rPr>
            </w:pPr>
            <w:r>
              <w:rPr>
                <w:rFonts w:ascii="Arial" w:hAnsi="Arial" w:cs="Arial"/>
                <w:sz w:val="20"/>
                <w:szCs w:val="20"/>
              </w:rPr>
              <w:t>Show image of student demographic information and edit pop-up.</w:t>
            </w:r>
          </w:p>
        </w:tc>
      </w:tr>
      <w:tr w14:paraId="614744CE" w14:textId="77777777" w:rsidTr="001253A3">
        <w:tblPrEx>
          <w:tblW w:w="13500" w:type="dxa"/>
          <w:jc w:val="center"/>
          <w:tblLayout w:type="fixed"/>
          <w:tblLook w:val="04A0"/>
        </w:tblPrEx>
        <w:trPr>
          <w:trHeight w:val="293"/>
          <w:jc w:val="center"/>
        </w:trPr>
        <w:tc>
          <w:tcPr>
            <w:tcW w:w="1165" w:type="dxa"/>
            <w:tcBorders>
              <w:top w:val="single" w:sz="4" w:space="0" w:color="auto"/>
              <w:left w:val="single" w:sz="4" w:space="0" w:color="auto"/>
              <w:bottom w:val="single" w:sz="4" w:space="0" w:color="auto"/>
              <w:right w:val="single" w:sz="4" w:space="0" w:color="auto"/>
            </w:tcBorders>
            <w:hideMark/>
          </w:tcPr>
          <w:p w:rsidR="001253A3" w14:paraId="3BB4CF15" w14:textId="77777777">
            <w:pPr>
              <w:spacing w:after="0" w:line="240" w:lineRule="auto"/>
              <w:jc w:val="center"/>
              <w:rPr>
                <w:rFonts w:ascii="Arial" w:hAnsi="Arial" w:cs="Arial"/>
                <w:sz w:val="20"/>
                <w:szCs w:val="20"/>
              </w:rPr>
            </w:pPr>
            <w:r>
              <w:rPr>
                <w:rFonts w:ascii="Arial" w:hAnsi="Arial" w:cs="Arial"/>
                <w:sz w:val="20"/>
                <w:szCs w:val="20"/>
              </w:rPr>
              <w:t>5</w:t>
            </w:r>
          </w:p>
        </w:tc>
        <w:tc>
          <w:tcPr>
            <w:tcW w:w="3240" w:type="dxa"/>
            <w:tcBorders>
              <w:top w:val="single" w:sz="4" w:space="0" w:color="auto"/>
              <w:left w:val="single" w:sz="4" w:space="0" w:color="auto"/>
              <w:bottom w:val="single" w:sz="4" w:space="0" w:color="auto"/>
              <w:right w:val="single" w:sz="4" w:space="0" w:color="auto"/>
            </w:tcBorders>
            <w:hideMark/>
          </w:tcPr>
          <w:p w:rsidR="001253A3" w14:paraId="227936F7" w14:textId="77777777">
            <w:pPr>
              <w:spacing w:after="0" w:line="240" w:lineRule="auto"/>
              <w:rPr>
                <w:rFonts w:ascii="Arial" w:hAnsi="Arial" w:cs="Arial"/>
                <w:sz w:val="20"/>
                <w:szCs w:val="20"/>
              </w:rPr>
            </w:pPr>
            <w:r>
              <w:rPr>
                <w:rFonts w:ascii="Arial" w:hAnsi="Arial" w:cs="Arial"/>
                <w:sz w:val="20"/>
                <w:szCs w:val="20"/>
              </w:rPr>
              <w:t>Provide Student Information Section</w:t>
            </w:r>
          </w:p>
        </w:tc>
        <w:tc>
          <w:tcPr>
            <w:tcW w:w="5850" w:type="dxa"/>
            <w:tcBorders>
              <w:top w:val="single" w:sz="4" w:space="0" w:color="auto"/>
              <w:left w:val="single" w:sz="4" w:space="0" w:color="auto"/>
              <w:bottom w:val="single" w:sz="4" w:space="0" w:color="auto"/>
              <w:right w:val="single" w:sz="4" w:space="0" w:color="auto"/>
            </w:tcBorders>
            <w:hideMark/>
          </w:tcPr>
          <w:p w:rsidR="001253A3" w14:paraId="1F3E6F82" w14:textId="77777777">
            <w:pPr>
              <w:spacing w:after="0" w:line="240" w:lineRule="auto"/>
              <w:rPr>
                <w:rFonts w:ascii="Arial" w:hAnsi="Arial" w:cs="Arial"/>
                <w:sz w:val="20"/>
                <w:szCs w:val="20"/>
              </w:rPr>
            </w:pPr>
            <w:r>
              <w:rPr>
                <w:rFonts w:ascii="Arial" w:hAnsi="Arial" w:cs="Arial"/>
                <w:b/>
                <w:sz w:val="20"/>
                <w:szCs w:val="20"/>
              </w:rPr>
              <w:t xml:space="preserve">[Voiceover]: </w:t>
            </w:r>
            <w:r>
              <w:rPr>
                <w:rFonts w:ascii="Arial" w:hAnsi="Arial" w:cs="Arial"/>
                <w:sz w:val="20"/>
                <w:szCs w:val="20"/>
              </w:rPr>
              <w:t xml:space="preserve">You can also bulk edit information for multiple students who require the same edits. </w:t>
            </w:r>
          </w:p>
          <w:p w:rsidR="001253A3" w14:paraId="39489688" w14:textId="77777777">
            <w:pPr>
              <w:spacing w:after="0" w:line="240" w:lineRule="auto"/>
              <w:rPr>
                <w:rFonts w:ascii="Arial" w:hAnsi="Arial" w:cs="Arial"/>
                <w:sz w:val="20"/>
                <w:szCs w:val="20"/>
              </w:rPr>
            </w:pPr>
            <w:r>
              <w:rPr>
                <w:rFonts w:ascii="Arial" w:hAnsi="Arial" w:cs="Arial"/>
                <w:sz w:val="20"/>
                <w:szCs w:val="20"/>
              </w:rPr>
              <w:t>To do this, select the checkboxes next to all the students requiring that edit. Then, from the choose category dropdown, select the appropriate category being edited. Next, select the appropriate option in the change dropdown menu. Select Save to apply the edit to all the students selected..</w:t>
            </w:r>
          </w:p>
        </w:tc>
        <w:tc>
          <w:tcPr>
            <w:tcW w:w="3240" w:type="dxa"/>
            <w:tcBorders>
              <w:top w:val="single" w:sz="4" w:space="0" w:color="auto"/>
              <w:left w:val="single" w:sz="4" w:space="0" w:color="auto"/>
              <w:bottom w:val="single" w:sz="4" w:space="0" w:color="auto"/>
              <w:right w:val="single" w:sz="4" w:space="0" w:color="auto"/>
            </w:tcBorders>
            <w:hideMark/>
          </w:tcPr>
          <w:p w:rsidR="001253A3" w14:paraId="30C3C41C" w14:textId="77777777">
            <w:pPr>
              <w:spacing w:after="0" w:line="240" w:lineRule="auto"/>
              <w:rPr>
                <w:rFonts w:ascii="Arial" w:hAnsi="Arial" w:cs="Arial"/>
                <w:sz w:val="20"/>
                <w:szCs w:val="20"/>
              </w:rPr>
            </w:pPr>
            <w:r>
              <w:rPr>
                <w:rFonts w:ascii="Arial" w:hAnsi="Arial" w:cs="Arial"/>
                <w:sz w:val="20"/>
                <w:szCs w:val="20"/>
              </w:rPr>
              <w:t>student demographic information</w:t>
            </w:r>
          </w:p>
        </w:tc>
      </w:tr>
      <w:tr w14:paraId="1DEF25CC" w14:textId="77777777" w:rsidTr="001253A3">
        <w:tblPrEx>
          <w:tblW w:w="13500" w:type="dxa"/>
          <w:jc w:val="center"/>
          <w:tblLayout w:type="fixed"/>
          <w:tblLook w:val="04A0"/>
        </w:tblPrEx>
        <w:trPr>
          <w:trHeight w:val="293"/>
          <w:jc w:val="center"/>
        </w:trPr>
        <w:tc>
          <w:tcPr>
            <w:tcW w:w="1165" w:type="dxa"/>
            <w:tcBorders>
              <w:top w:val="single" w:sz="4" w:space="0" w:color="auto"/>
              <w:left w:val="single" w:sz="4" w:space="0" w:color="auto"/>
              <w:bottom w:val="single" w:sz="4" w:space="0" w:color="auto"/>
              <w:right w:val="single" w:sz="4" w:space="0" w:color="auto"/>
            </w:tcBorders>
            <w:hideMark/>
          </w:tcPr>
          <w:p w:rsidR="001253A3" w14:paraId="06277C7D" w14:textId="77777777">
            <w:pPr>
              <w:spacing w:after="0" w:line="240" w:lineRule="auto"/>
              <w:jc w:val="center"/>
              <w:rPr>
                <w:rFonts w:ascii="Arial" w:hAnsi="Arial" w:cs="Arial"/>
                <w:sz w:val="20"/>
                <w:szCs w:val="20"/>
              </w:rPr>
            </w:pPr>
            <w:r>
              <w:rPr>
                <w:rFonts w:ascii="Arial" w:hAnsi="Arial" w:cs="Arial"/>
                <w:sz w:val="20"/>
                <w:szCs w:val="20"/>
              </w:rPr>
              <w:t>6.</w:t>
            </w:r>
          </w:p>
        </w:tc>
        <w:tc>
          <w:tcPr>
            <w:tcW w:w="3240" w:type="dxa"/>
            <w:tcBorders>
              <w:top w:val="single" w:sz="4" w:space="0" w:color="auto"/>
              <w:left w:val="single" w:sz="4" w:space="0" w:color="auto"/>
              <w:bottom w:val="single" w:sz="4" w:space="0" w:color="auto"/>
              <w:right w:val="single" w:sz="4" w:space="0" w:color="auto"/>
            </w:tcBorders>
            <w:hideMark/>
          </w:tcPr>
          <w:p w:rsidR="001253A3" w14:paraId="33DF7F3C" w14:textId="77777777">
            <w:pPr>
              <w:spacing w:after="0" w:line="240" w:lineRule="auto"/>
              <w:rPr>
                <w:rFonts w:ascii="Arial" w:hAnsi="Arial" w:cs="Arial"/>
                <w:sz w:val="20"/>
                <w:szCs w:val="20"/>
              </w:rPr>
            </w:pPr>
            <w:r>
              <w:rPr>
                <w:rFonts w:ascii="Arial" w:hAnsi="Arial" w:cs="Arial"/>
                <w:sz w:val="20"/>
                <w:szCs w:val="20"/>
              </w:rPr>
              <w:t>Provide Student Information Section</w:t>
            </w:r>
          </w:p>
        </w:tc>
        <w:tc>
          <w:tcPr>
            <w:tcW w:w="5850" w:type="dxa"/>
            <w:tcBorders>
              <w:top w:val="single" w:sz="4" w:space="0" w:color="auto"/>
              <w:left w:val="single" w:sz="4" w:space="0" w:color="auto"/>
              <w:bottom w:val="single" w:sz="4" w:space="0" w:color="auto"/>
              <w:right w:val="single" w:sz="4" w:space="0" w:color="auto"/>
            </w:tcBorders>
            <w:hideMark/>
          </w:tcPr>
          <w:p w:rsidR="001253A3" w14:paraId="2020E0A3" w14:textId="77777777">
            <w:pPr>
              <w:spacing w:after="0" w:line="240" w:lineRule="auto"/>
              <w:rPr>
                <w:rFonts w:ascii="Arial" w:hAnsi="Arial" w:cs="Arial"/>
                <w:b/>
                <w:sz w:val="20"/>
                <w:szCs w:val="20"/>
              </w:rPr>
            </w:pPr>
            <w:r>
              <w:rPr>
                <w:rFonts w:ascii="Arial" w:hAnsi="Arial" w:cs="Arial"/>
                <w:b/>
                <w:sz w:val="20"/>
                <w:szCs w:val="20"/>
              </w:rPr>
              <w:t>[Voiceover]:</w:t>
            </w:r>
            <w:r>
              <w:rPr>
                <w:rFonts w:ascii="Arial" w:hAnsi="Arial" w:cs="Arial"/>
                <w:sz w:val="20"/>
                <w:szCs w:val="20"/>
              </w:rPr>
              <w:t xml:space="preserve"> The</w:t>
            </w:r>
            <w:r>
              <w:rPr>
                <w:rFonts w:ascii="Arial" w:hAnsi="Arial" w:cs="Arial"/>
                <w:b/>
                <w:sz w:val="20"/>
                <w:szCs w:val="20"/>
              </w:rPr>
              <w:t xml:space="preserve"> </w:t>
            </w:r>
            <w:r>
              <w:rPr>
                <w:rFonts w:ascii="Arial" w:hAnsi="Arial" w:cs="Arial"/>
                <w:sz w:val="20"/>
                <w:szCs w:val="20"/>
              </w:rPr>
              <w:t xml:space="preserve">students with disabilities (SD) and English learners (EL) popup includes all the information NAEP collects to assess students who may or may not need accommodations. The first section includes questions about the student’s disability or English proficiency and their grade-level performance. The second section includes questions about </w:t>
            </w:r>
            <w:r>
              <w:rPr>
                <w:rFonts w:ascii="Arial" w:hAnsi="Arial" w:cs="Arial"/>
                <w:sz w:val="20"/>
                <w:szCs w:val="20"/>
              </w:rPr>
              <w:t xml:space="preserve">how the student should participate in NAEP. Options for Universal Design Elements and accommodations will appear for students who should be assessed with accommodations. For more information about NAEP accommodations, select the Review additional resources icon above the table.. </w:t>
            </w:r>
          </w:p>
        </w:tc>
        <w:tc>
          <w:tcPr>
            <w:tcW w:w="3240" w:type="dxa"/>
            <w:tcBorders>
              <w:top w:val="single" w:sz="4" w:space="0" w:color="auto"/>
              <w:left w:val="single" w:sz="4" w:space="0" w:color="auto"/>
              <w:bottom w:val="single" w:sz="4" w:space="0" w:color="auto"/>
              <w:right w:val="single" w:sz="4" w:space="0" w:color="auto"/>
            </w:tcBorders>
            <w:hideMark/>
          </w:tcPr>
          <w:p w:rsidR="001253A3" w14:paraId="28569DC4" w14:textId="77777777">
            <w:pPr>
              <w:spacing w:after="0" w:line="240" w:lineRule="auto"/>
              <w:rPr>
                <w:rFonts w:ascii="Arial" w:hAnsi="Arial" w:cs="Arial"/>
                <w:sz w:val="20"/>
                <w:szCs w:val="20"/>
              </w:rPr>
            </w:pPr>
            <w:r>
              <w:rPr>
                <w:rFonts w:ascii="Arial" w:hAnsi="Arial" w:cs="Arial"/>
                <w:sz w:val="20"/>
                <w:szCs w:val="20"/>
              </w:rPr>
              <w:t>Show modal popup for SD and EL students.</w:t>
            </w:r>
          </w:p>
        </w:tc>
      </w:tr>
      <w:tr w14:paraId="583DA59C" w14:textId="77777777" w:rsidTr="001253A3">
        <w:tblPrEx>
          <w:tblW w:w="13500" w:type="dxa"/>
          <w:jc w:val="center"/>
          <w:tblLayout w:type="fixed"/>
          <w:tblLook w:val="04A0"/>
        </w:tblPrEx>
        <w:trPr>
          <w:trHeight w:val="293"/>
          <w:jc w:val="center"/>
        </w:trPr>
        <w:tc>
          <w:tcPr>
            <w:tcW w:w="1165" w:type="dxa"/>
            <w:tcBorders>
              <w:top w:val="single" w:sz="4" w:space="0" w:color="auto"/>
              <w:left w:val="single" w:sz="4" w:space="0" w:color="auto"/>
              <w:bottom w:val="single" w:sz="4" w:space="0" w:color="auto"/>
              <w:right w:val="single" w:sz="4" w:space="0" w:color="auto"/>
            </w:tcBorders>
            <w:hideMark/>
          </w:tcPr>
          <w:p w:rsidR="001253A3" w14:paraId="7A89C26C" w14:textId="77777777">
            <w:pPr>
              <w:spacing w:after="0" w:line="240" w:lineRule="auto"/>
              <w:jc w:val="center"/>
              <w:rPr>
                <w:rFonts w:ascii="Arial" w:hAnsi="Arial" w:cs="Arial"/>
                <w:sz w:val="20"/>
                <w:szCs w:val="20"/>
              </w:rPr>
            </w:pPr>
            <w:r>
              <w:rPr>
                <w:rFonts w:ascii="Arial" w:hAnsi="Arial" w:cs="Arial"/>
                <w:sz w:val="20"/>
                <w:szCs w:val="20"/>
              </w:rPr>
              <w:t>7.</w:t>
            </w:r>
          </w:p>
        </w:tc>
        <w:tc>
          <w:tcPr>
            <w:tcW w:w="3240" w:type="dxa"/>
            <w:tcBorders>
              <w:top w:val="single" w:sz="4" w:space="0" w:color="auto"/>
              <w:left w:val="single" w:sz="4" w:space="0" w:color="auto"/>
              <w:bottom w:val="single" w:sz="4" w:space="0" w:color="auto"/>
              <w:right w:val="single" w:sz="4" w:space="0" w:color="auto"/>
            </w:tcBorders>
            <w:hideMark/>
          </w:tcPr>
          <w:p w:rsidR="001253A3" w14:paraId="11F495BC" w14:textId="77777777">
            <w:pPr>
              <w:spacing w:after="0" w:line="240" w:lineRule="auto"/>
              <w:rPr>
                <w:rFonts w:ascii="Arial" w:hAnsi="Arial" w:cs="Arial"/>
                <w:sz w:val="20"/>
                <w:szCs w:val="20"/>
              </w:rPr>
            </w:pPr>
            <w:r>
              <w:rPr>
                <w:rFonts w:ascii="Arial" w:hAnsi="Arial" w:cs="Arial"/>
                <w:sz w:val="20"/>
                <w:szCs w:val="20"/>
              </w:rPr>
              <w:t>Provide Student Information Section</w:t>
            </w:r>
          </w:p>
        </w:tc>
        <w:tc>
          <w:tcPr>
            <w:tcW w:w="5850" w:type="dxa"/>
            <w:tcBorders>
              <w:top w:val="single" w:sz="4" w:space="0" w:color="auto"/>
              <w:left w:val="single" w:sz="4" w:space="0" w:color="auto"/>
              <w:bottom w:val="single" w:sz="4" w:space="0" w:color="auto"/>
              <w:right w:val="single" w:sz="4" w:space="0" w:color="auto"/>
            </w:tcBorders>
            <w:hideMark/>
          </w:tcPr>
          <w:p w:rsidR="001253A3" w14:paraId="6F21015F" w14:textId="77777777">
            <w:pPr>
              <w:spacing w:after="0" w:line="240" w:lineRule="auto"/>
              <w:rPr>
                <w:rFonts w:ascii="Arial" w:hAnsi="Arial" w:cs="Arial"/>
                <w:b/>
                <w:sz w:val="20"/>
                <w:szCs w:val="20"/>
              </w:rPr>
            </w:pPr>
            <w:r>
              <w:rPr>
                <w:rFonts w:ascii="Arial" w:hAnsi="Arial" w:cs="Arial"/>
                <w:b/>
                <w:sz w:val="20"/>
                <w:szCs w:val="20"/>
              </w:rPr>
              <w:t xml:space="preserve">[Voiceover]: </w:t>
            </w:r>
            <w:r>
              <w:rPr>
                <w:rFonts w:ascii="Arial" w:hAnsi="Arial" w:cs="Arial"/>
                <w:sz w:val="20"/>
                <w:szCs w:val="20"/>
              </w:rPr>
              <w:t xml:space="preserve">To export student information from either the Student Demographic Information or Students with disabilities and English learners tab, select the Export to Excel or PDF buttons. </w:t>
            </w:r>
          </w:p>
        </w:tc>
        <w:tc>
          <w:tcPr>
            <w:tcW w:w="3240" w:type="dxa"/>
            <w:tcBorders>
              <w:top w:val="single" w:sz="4" w:space="0" w:color="auto"/>
              <w:left w:val="single" w:sz="4" w:space="0" w:color="auto"/>
              <w:bottom w:val="single" w:sz="4" w:space="0" w:color="auto"/>
              <w:right w:val="single" w:sz="4" w:space="0" w:color="auto"/>
            </w:tcBorders>
            <w:hideMark/>
          </w:tcPr>
          <w:p w:rsidR="001253A3" w14:paraId="603E7C91" w14:textId="77777777">
            <w:pPr>
              <w:spacing w:after="0" w:line="240" w:lineRule="auto"/>
              <w:rPr>
                <w:rFonts w:ascii="Arial" w:hAnsi="Arial" w:cs="Arial"/>
                <w:sz w:val="20"/>
                <w:szCs w:val="20"/>
              </w:rPr>
            </w:pPr>
            <w:r>
              <w:rPr>
                <w:rFonts w:ascii="Arial" w:hAnsi="Arial" w:cs="Arial"/>
                <w:sz w:val="20"/>
                <w:szCs w:val="20"/>
              </w:rPr>
              <w:t>Export button</w:t>
            </w:r>
          </w:p>
        </w:tc>
      </w:tr>
      <w:tr w14:paraId="292C44D9" w14:textId="77777777" w:rsidTr="001253A3">
        <w:tblPrEx>
          <w:tblW w:w="13500" w:type="dxa"/>
          <w:jc w:val="center"/>
          <w:tblLayout w:type="fixed"/>
          <w:tblLook w:val="04A0"/>
        </w:tblPrEx>
        <w:trPr>
          <w:trHeight w:val="293"/>
          <w:jc w:val="center"/>
        </w:trPr>
        <w:tc>
          <w:tcPr>
            <w:tcW w:w="1165" w:type="dxa"/>
            <w:tcBorders>
              <w:top w:val="single" w:sz="4" w:space="0" w:color="auto"/>
              <w:left w:val="single" w:sz="4" w:space="0" w:color="auto"/>
              <w:bottom w:val="single" w:sz="4" w:space="0" w:color="auto"/>
              <w:right w:val="single" w:sz="4" w:space="0" w:color="auto"/>
            </w:tcBorders>
            <w:hideMark/>
          </w:tcPr>
          <w:p w:rsidR="001253A3" w14:paraId="500730D5" w14:textId="77777777">
            <w:pPr>
              <w:spacing w:after="0" w:line="240" w:lineRule="auto"/>
              <w:jc w:val="center"/>
              <w:rPr>
                <w:rFonts w:ascii="Arial" w:hAnsi="Arial" w:cs="Arial"/>
                <w:sz w:val="20"/>
                <w:szCs w:val="20"/>
              </w:rPr>
            </w:pPr>
            <w:r>
              <w:rPr>
                <w:rFonts w:ascii="Arial" w:hAnsi="Arial" w:cs="Arial"/>
                <w:sz w:val="20"/>
                <w:szCs w:val="20"/>
              </w:rPr>
              <w:t>8.</w:t>
            </w:r>
          </w:p>
        </w:tc>
        <w:tc>
          <w:tcPr>
            <w:tcW w:w="3240" w:type="dxa"/>
            <w:tcBorders>
              <w:top w:val="single" w:sz="4" w:space="0" w:color="auto"/>
              <w:left w:val="single" w:sz="4" w:space="0" w:color="auto"/>
              <w:bottom w:val="single" w:sz="4" w:space="0" w:color="auto"/>
              <w:right w:val="single" w:sz="4" w:space="0" w:color="auto"/>
            </w:tcBorders>
            <w:hideMark/>
          </w:tcPr>
          <w:p w:rsidR="001253A3" w14:paraId="3EE92914" w14:textId="77777777">
            <w:pPr>
              <w:spacing w:after="0" w:line="240" w:lineRule="auto"/>
              <w:rPr>
                <w:rFonts w:ascii="Arial" w:hAnsi="Arial" w:cs="Arial"/>
                <w:sz w:val="20"/>
                <w:szCs w:val="20"/>
              </w:rPr>
            </w:pPr>
            <w:r>
              <w:rPr>
                <w:rFonts w:ascii="Arial" w:hAnsi="Arial" w:cs="Arial"/>
                <w:sz w:val="20"/>
                <w:szCs w:val="20"/>
              </w:rPr>
              <w:t>Provide Student Information Section</w:t>
            </w:r>
          </w:p>
        </w:tc>
        <w:tc>
          <w:tcPr>
            <w:tcW w:w="5850" w:type="dxa"/>
            <w:tcBorders>
              <w:top w:val="single" w:sz="4" w:space="0" w:color="auto"/>
              <w:left w:val="single" w:sz="4" w:space="0" w:color="auto"/>
              <w:bottom w:val="single" w:sz="4" w:space="0" w:color="auto"/>
              <w:right w:val="single" w:sz="4" w:space="0" w:color="auto"/>
            </w:tcBorders>
            <w:hideMark/>
          </w:tcPr>
          <w:p w:rsidR="001253A3" w14:paraId="11D9CBF8" w14:textId="77777777">
            <w:pPr>
              <w:spacing w:after="0" w:line="240" w:lineRule="auto"/>
              <w:rPr>
                <w:rFonts w:ascii="Arial" w:hAnsi="Arial" w:cs="Arial"/>
                <w:b/>
                <w:sz w:val="20"/>
                <w:szCs w:val="20"/>
              </w:rPr>
            </w:pPr>
            <w:r>
              <w:rPr>
                <w:rFonts w:ascii="Arial" w:hAnsi="Arial" w:cs="Arial"/>
                <w:b/>
                <w:bCs/>
                <w:sz w:val="20"/>
                <w:szCs w:val="20"/>
              </w:rPr>
              <w:t>[Voiceover]:</w:t>
            </w:r>
            <w:r>
              <w:rPr>
                <w:rFonts w:ascii="Arial" w:hAnsi="Arial" w:cs="Arial"/>
                <w:sz w:val="20"/>
                <w:szCs w:val="20"/>
              </w:rPr>
              <w:t xml:space="preserve"> If you have any questions about completing your tasks within the provide student information section of the Assessment Management System, please contact your NAEP representative or the NAEP Help Desk.</w:t>
            </w:r>
          </w:p>
        </w:tc>
        <w:tc>
          <w:tcPr>
            <w:tcW w:w="3240" w:type="dxa"/>
            <w:tcBorders>
              <w:top w:val="single" w:sz="4" w:space="0" w:color="auto"/>
              <w:left w:val="single" w:sz="4" w:space="0" w:color="auto"/>
              <w:bottom w:val="single" w:sz="4" w:space="0" w:color="auto"/>
              <w:right w:val="single" w:sz="4" w:space="0" w:color="auto"/>
            </w:tcBorders>
            <w:hideMark/>
          </w:tcPr>
          <w:p w:rsidR="001253A3" w14:paraId="6B72AB8E" w14:textId="77777777">
            <w:pPr>
              <w:spacing w:after="0" w:line="240" w:lineRule="auto"/>
              <w:rPr>
                <w:rFonts w:ascii="Arial" w:hAnsi="Arial" w:cs="Arial"/>
                <w:sz w:val="20"/>
                <w:szCs w:val="20"/>
              </w:rPr>
            </w:pPr>
            <w:r>
              <w:rPr>
                <w:rFonts w:ascii="Arial" w:hAnsi="Arial" w:cs="Arial"/>
                <w:sz w:val="20"/>
                <w:szCs w:val="20"/>
              </w:rPr>
              <w:t>Show image of student demographic information</w:t>
            </w:r>
          </w:p>
        </w:tc>
      </w:tr>
    </w:tbl>
    <w:p w:rsidR="001253A3" w:rsidP="001253A3" w14:paraId="2259FFCB" w14:textId="77777777">
      <w:pPr>
        <w:rPr>
          <w:kern w:val="2"/>
          <w14:ligatures w14:val="standardContextual"/>
        </w:rPr>
      </w:pPr>
    </w:p>
    <w:p w:rsidR="00B57FCA" w:rsidP="00113120" w14:paraId="50617BE0" w14:textId="77777777"/>
    <w:p w:rsidR="00F43BA2" w14:paraId="74831A87" w14:textId="77777777">
      <w:r>
        <w:br w:type="page"/>
      </w:r>
    </w:p>
    <w:tbl>
      <w:tblPr>
        <w:tblStyle w:val="TableGrid"/>
        <w:tblW w:w="13500" w:type="dxa"/>
        <w:jc w:val="center"/>
        <w:tblLayout w:type="fixed"/>
        <w:tblLook w:val="04A0"/>
      </w:tblPr>
      <w:tblGrid>
        <w:gridCol w:w="1166"/>
        <w:gridCol w:w="3241"/>
        <w:gridCol w:w="5852"/>
        <w:gridCol w:w="3241"/>
      </w:tblGrid>
      <w:tr w14:paraId="68179AEC" w14:textId="77777777" w:rsidTr="00F43BA2">
        <w:tblPrEx>
          <w:tblW w:w="13500" w:type="dxa"/>
          <w:jc w:val="center"/>
          <w:tblLayout w:type="fixed"/>
          <w:tblLook w:val="04A0"/>
        </w:tblPrEx>
        <w:trPr>
          <w:trHeight w:val="577"/>
          <w:jc w:val="center"/>
        </w:trPr>
        <w:tc>
          <w:tcPr>
            <w:tcW w:w="1166" w:type="dxa"/>
            <w:tcBorders>
              <w:top w:val="single" w:sz="4" w:space="0" w:color="auto"/>
              <w:left w:val="single" w:sz="4" w:space="0" w:color="auto"/>
              <w:bottom w:val="single" w:sz="4" w:space="0" w:color="auto"/>
              <w:right w:val="single" w:sz="4" w:space="0" w:color="auto"/>
            </w:tcBorders>
            <w:hideMark/>
          </w:tcPr>
          <w:p w:rsidR="00F43BA2" w14:paraId="3E871503" w14:textId="647B9800">
            <w:pPr>
              <w:spacing w:after="0" w:line="240" w:lineRule="auto"/>
              <w:rPr>
                <w:rFonts w:ascii="Arial" w:hAnsi="Arial" w:cs="Arial"/>
                <w:b/>
                <w:bCs/>
                <w:sz w:val="20"/>
                <w:szCs w:val="20"/>
              </w:rPr>
            </w:pPr>
            <w:r>
              <w:rPr>
                <w:rFonts w:ascii="Arial" w:hAnsi="Arial" w:cs="Arial"/>
                <w:b/>
                <w:bCs/>
                <w:sz w:val="20"/>
                <w:szCs w:val="20"/>
              </w:rPr>
              <w:t>Screen #</w:t>
            </w:r>
          </w:p>
        </w:tc>
        <w:tc>
          <w:tcPr>
            <w:tcW w:w="3241" w:type="dxa"/>
            <w:tcBorders>
              <w:top w:val="single" w:sz="4" w:space="0" w:color="auto"/>
              <w:left w:val="single" w:sz="4" w:space="0" w:color="auto"/>
              <w:bottom w:val="single" w:sz="4" w:space="0" w:color="auto"/>
              <w:right w:val="single" w:sz="4" w:space="0" w:color="auto"/>
            </w:tcBorders>
            <w:hideMark/>
          </w:tcPr>
          <w:p w:rsidR="00F43BA2" w14:paraId="5F3DDFC4" w14:textId="77777777">
            <w:pPr>
              <w:spacing w:after="0" w:line="240" w:lineRule="auto"/>
              <w:rPr>
                <w:rFonts w:ascii="Arial" w:hAnsi="Arial" w:cs="Arial"/>
                <w:b/>
                <w:bCs/>
                <w:sz w:val="20"/>
                <w:szCs w:val="20"/>
              </w:rPr>
            </w:pPr>
            <w:r>
              <w:rPr>
                <w:rFonts w:ascii="Arial" w:hAnsi="Arial" w:cs="Arial"/>
                <w:b/>
                <w:bCs/>
                <w:sz w:val="20"/>
                <w:szCs w:val="20"/>
              </w:rPr>
              <w:t>Screen content</w:t>
            </w:r>
          </w:p>
        </w:tc>
        <w:tc>
          <w:tcPr>
            <w:tcW w:w="5852" w:type="dxa"/>
            <w:tcBorders>
              <w:top w:val="single" w:sz="4" w:space="0" w:color="auto"/>
              <w:left w:val="single" w:sz="4" w:space="0" w:color="auto"/>
              <w:bottom w:val="single" w:sz="4" w:space="0" w:color="auto"/>
              <w:right w:val="single" w:sz="4" w:space="0" w:color="auto"/>
            </w:tcBorders>
            <w:hideMark/>
          </w:tcPr>
          <w:p w:rsidR="00F43BA2" w14:paraId="63BE4D93" w14:textId="77777777">
            <w:pPr>
              <w:spacing w:after="0" w:line="240" w:lineRule="auto"/>
              <w:rPr>
                <w:rFonts w:ascii="Arial" w:hAnsi="Arial" w:cs="Arial"/>
                <w:b/>
                <w:bCs/>
                <w:sz w:val="20"/>
                <w:szCs w:val="20"/>
              </w:rPr>
            </w:pPr>
            <w:r>
              <w:rPr>
                <w:rFonts w:ascii="Arial" w:hAnsi="Arial" w:cs="Arial"/>
                <w:b/>
                <w:bCs/>
                <w:sz w:val="20"/>
                <w:szCs w:val="20"/>
              </w:rPr>
              <w:t>Audio script</w:t>
            </w:r>
          </w:p>
        </w:tc>
        <w:tc>
          <w:tcPr>
            <w:tcW w:w="3241" w:type="dxa"/>
            <w:tcBorders>
              <w:top w:val="single" w:sz="4" w:space="0" w:color="auto"/>
              <w:left w:val="single" w:sz="4" w:space="0" w:color="auto"/>
              <w:bottom w:val="single" w:sz="4" w:space="0" w:color="auto"/>
              <w:right w:val="single" w:sz="4" w:space="0" w:color="auto"/>
            </w:tcBorders>
            <w:hideMark/>
          </w:tcPr>
          <w:p w:rsidR="00F43BA2" w14:paraId="16B2E569" w14:textId="77777777">
            <w:pPr>
              <w:spacing w:after="0" w:line="240" w:lineRule="auto"/>
              <w:rPr>
                <w:rFonts w:ascii="Arial" w:hAnsi="Arial" w:cs="Arial"/>
                <w:b/>
                <w:bCs/>
                <w:sz w:val="20"/>
                <w:szCs w:val="20"/>
              </w:rPr>
            </w:pPr>
            <w:r>
              <w:rPr>
                <w:rFonts w:ascii="Arial" w:hAnsi="Arial" w:cs="Arial"/>
                <w:b/>
                <w:bCs/>
                <w:sz w:val="20"/>
                <w:szCs w:val="20"/>
              </w:rPr>
              <w:t>Media/images</w:t>
            </w:r>
          </w:p>
        </w:tc>
      </w:tr>
      <w:tr w14:paraId="28612C50" w14:textId="77777777" w:rsidTr="00F43BA2">
        <w:tblPrEx>
          <w:tblW w:w="13500" w:type="dxa"/>
          <w:jc w:val="center"/>
          <w:tblLayout w:type="fixed"/>
          <w:tblLook w:val="04A0"/>
        </w:tblPrEx>
        <w:trPr>
          <w:trHeight w:val="881"/>
          <w:jc w:val="center"/>
        </w:trPr>
        <w:tc>
          <w:tcPr>
            <w:tcW w:w="1166" w:type="dxa"/>
            <w:tcBorders>
              <w:top w:val="single" w:sz="4" w:space="0" w:color="auto"/>
              <w:left w:val="single" w:sz="4" w:space="0" w:color="auto"/>
              <w:bottom w:val="single" w:sz="4" w:space="0" w:color="auto"/>
              <w:right w:val="single" w:sz="4" w:space="0" w:color="auto"/>
            </w:tcBorders>
            <w:hideMark/>
          </w:tcPr>
          <w:p w:rsidR="00F43BA2" w14:paraId="6C9F4F43" w14:textId="77777777">
            <w:pPr>
              <w:spacing w:after="0" w:line="240" w:lineRule="auto"/>
              <w:jc w:val="center"/>
              <w:rPr>
                <w:rFonts w:ascii="Arial" w:hAnsi="Arial" w:cs="Arial"/>
                <w:sz w:val="20"/>
                <w:szCs w:val="20"/>
              </w:rPr>
            </w:pPr>
            <w:r>
              <w:rPr>
                <w:rFonts w:ascii="Arial" w:hAnsi="Arial" w:cs="Arial"/>
                <w:sz w:val="20"/>
                <w:szCs w:val="20"/>
              </w:rPr>
              <w:t>1</w:t>
            </w:r>
          </w:p>
        </w:tc>
        <w:tc>
          <w:tcPr>
            <w:tcW w:w="3241" w:type="dxa"/>
            <w:tcBorders>
              <w:top w:val="single" w:sz="4" w:space="0" w:color="auto"/>
              <w:left w:val="single" w:sz="4" w:space="0" w:color="auto"/>
              <w:bottom w:val="single" w:sz="4" w:space="0" w:color="auto"/>
              <w:right w:val="single" w:sz="4" w:space="0" w:color="auto"/>
            </w:tcBorders>
            <w:hideMark/>
          </w:tcPr>
          <w:p w:rsidR="00F43BA2" w14:paraId="36B09D06" w14:textId="77777777">
            <w:pPr>
              <w:spacing w:after="0" w:line="240" w:lineRule="auto"/>
              <w:rPr>
                <w:rFonts w:ascii="Arial" w:hAnsi="Arial" w:cs="Arial"/>
                <w:sz w:val="20"/>
                <w:szCs w:val="20"/>
                <w:lang w:val=""/>
              </w:rPr>
            </w:pPr>
            <w:r>
              <w:rPr>
                <w:rFonts w:ascii="Arial" w:hAnsi="Arial" w:cs="Arial"/>
                <w:sz w:val="20"/>
                <w:szCs w:val="20"/>
                <w:lang w:val=""/>
              </w:rPr>
              <w:t>Sección Proporcionar información de los estudiantes</w:t>
            </w:r>
          </w:p>
        </w:tc>
        <w:tc>
          <w:tcPr>
            <w:tcW w:w="5852" w:type="dxa"/>
            <w:tcBorders>
              <w:top w:val="single" w:sz="4" w:space="0" w:color="auto"/>
              <w:left w:val="single" w:sz="4" w:space="0" w:color="auto"/>
              <w:bottom w:val="single" w:sz="4" w:space="0" w:color="auto"/>
              <w:right w:val="single" w:sz="4" w:space="0" w:color="auto"/>
            </w:tcBorders>
          </w:tcPr>
          <w:p w:rsidR="00F43BA2" w14:paraId="3084C75F" w14:textId="77777777">
            <w:pPr>
              <w:spacing w:after="0" w:line="240" w:lineRule="auto"/>
              <w:rPr>
                <w:rFonts w:ascii="Arial" w:hAnsi="Arial" w:cs="Arial"/>
                <w:sz w:val="20"/>
                <w:szCs w:val="20"/>
                <w:lang w:val=""/>
              </w:rPr>
            </w:pPr>
            <w:r>
              <w:rPr>
                <w:rFonts w:ascii="Arial" w:hAnsi="Arial" w:cs="Arial"/>
                <w:b/>
                <w:bCs/>
                <w:sz w:val="20"/>
                <w:szCs w:val="20"/>
                <w:lang w:val=""/>
              </w:rPr>
              <w:t xml:space="preserve">[Voiceover]: </w:t>
            </w:r>
            <w:r>
              <w:rPr>
                <w:rFonts w:ascii="Arial" w:hAnsi="Arial" w:cs="Arial"/>
                <w:sz w:val="20"/>
                <w:szCs w:val="20"/>
                <w:lang w:val=""/>
              </w:rPr>
              <w:t xml:space="preserve">En esta sección revisará la lista de los estudiantes seleccionados para NAEP para asegurarse de que sea precisa y completa, al igual que actualizará toda información que falte o esté incompleta. Actualizará la información de los estudiantes con un plan de la sección 504 que requieren acomodos. Finalmente, revisará la lista de estudiantes identificados como Estudiantes con impedimentos (EI) o Estudiantes aprendices del español (AE) y proporcionará información sobre qué acomodos (si corresponde) requieren estos estudiantes para NAEP. </w:t>
            </w:r>
          </w:p>
          <w:p w:rsidR="00F43BA2" w14:paraId="70E15955" w14:textId="77777777">
            <w:pPr>
              <w:spacing w:after="0" w:line="240" w:lineRule="auto"/>
              <w:rPr>
                <w:rFonts w:ascii="Arial" w:hAnsi="Arial" w:cs="Arial"/>
                <w:sz w:val="20"/>
                <w:szCs w:val="20"/>
                <w:lang w:val=""/>
              </w:rPr>
            </w:pPr>
          </w:p>
        </w:tc>
        <w:tc>
          <w:tcPr>
            <w:tcW w:w="3241" w:type="dxa"/>
            <w:tcBorders>
              <w:top w:val="single" w:sz="4" w:space="0" w:color="auto"/>
              <w:left w:val="single" w:sz="4" w:space="0" w:color="auto"/>
              <w:bottom w:val="single" w:sz="4" w:space="0" w:color="auto"/>
              <w:right w:val="single" w:sz="4" w:space="0" w:color="auto"/>
            </w:tcBorders>
            <w:hideMark/>
          </w:tcPr>
          <w:p w:rsidR="00F43BA2" w14:paraId="102CF935" w14:textId="77777777">
            <w:pPr>
              <w:spacing w:after="0" w:line="240" w:lineRule="auto"/>
              <w:rPr>
                <w:rFonts w:ascii="Arial" w:hAnsi="Arial" w:cs="Arial"/>
                <w:sz w:val="20"/>
                <w:szCs w:val="20"/>
              </w:rPr>
            </w:pPr>
            <w:r>
              <w:rPr>
                <w:rFonts w:ascii="Arial" w:hAnsi="Arial" w:cs="Arial"/>
                <w:sz w:val="20"/>
                <w:szCs w:val="20"/>
              </w:rPr>
              <w:t>Show image of provide student information section</w:t>
            </w:r>
          </w:p>
        </w:tc>
      </w:tr>
      <w:tr w14:paraId="2077A1D1" w14:textId="77777777" w:rsidTr="00F43BA2">
        <w:tblPrEx>
          <w:tblW w:w="13500" w:type="dxa"/>
          <w:jc w:val="center"/>
          <w:tblLayout w:type="fixed"/>
          <w:tblLook w:val="04A0"/>
        </w:tblPrEx>
        <w:trPr>
          <w:trHeight w:val="277"/>
          <w:jc w:val="center"/>
        </w:trPr>
        <w:tc>
          <w:tcPr>
            <w:tcW w:w="1166" w:type="dxa"/>
            <w:tcBorders>
              <w:top w:val="single" w:sz="4" w:space="0" w:color="auto"/>
              <w:left w:val="single" w:sz="4" w:space="0" w:color="auto"/>
              <w:bottom w:val="single" w:sz="4" w:space="0" w:color="auto"/>
              <w:right w:val="single" w:sz="4" w:space="0" w:color="auto"/>
            </w:tcBorders>
            <w:hideMark/>
          </w:tcPr>
          <w:p w:rsidR="00F43BA2" w14:paraId="32EDCC89" w14:textId="77777777">
            <w:pPr>
              <w:spacing w:after="0" w:line="240" w:lineRule="auto"/>
              <w:jc w:val="center"/>
              <w:rPr>
                <w:rFonts w:ascii="Arial" w:hAnsi="Arial" w:cs="Arial"/>
                <w:sz w:val="20"/>
                <w:szCs w:val="20"/>
              </w:rPr>
            </w:pPr>
            <w:r>
              <w:rPr>
                <w:rFonts w:ascii="Arial" w:hAnsi="Arial" w:cs="Arial"/>
                <w:sz w:val="20"/>
                <w:szCs w:val="20"/>
              </w:rPr>
              <w:t>2</w:t>
            </w:r>
          </w:p>
        </w:tc>
        <w:tc>
          <w:tcPr>
            <w:tcW w:w="3241" w:type="dxa"/>
            <w:tcBorders>
              <w:top w:val="single" w:sz="4" w:space="0" w:color="auto"/>
              <w:left w:val="single" w:sz="4" w:space="0" w:color="auto"/>
              <w:bottom w:val="single" w:sz="4" w:space="0" w:color="auto"/>
              <w:right w:val="single" w:sz="4" w:space="0" w:color="auto"/>
            </w:tcBorders>
            <w:hideMark/>
          </w:tcPr>
          <w:p w:rsidR="00F43BA2" w14:paraId="67CC6495" w14:textId="77777777">
            <w:pPr>
              <w:spacing w:after="0" w:line="240" w:lineRule="auto"/>
              <w:rPr>
                <w:rFonts w:ascii="Arial" w:hAnsi="Arial" w:cs="Arial"/>
                <w:sz w:val="20"/>
                <w:szCs w:val="20"/>
                <w:lang w:val=""/>
              </w:rPr>
            </w:pPr>
            <w:r>
              <w:rPr>
                <w:rFonts w:ascii="Arial" w:hAnsi="Arial" w:cs="Arial"/>
                <w:sz w:val="20"/>
                <w:szCs w:val="20"/>
                <w:lang w:val=""/>
              </w:rPr>
              <w:t>Sección Proporcionar información de los estudiantes</w:t>
            </w:r>
          </w:p>
        </w:tc>
        <w:tc>
          <w:tcPr>
            <w:tcW w:w="5852" w:type="dxa"/>
            <w:tcBorders>
              <w:top w:val="single" w:sz="4" w:space="0" w:color="auto"/>
              <w:left w:val="single" w:sz="4" w:space="0" w:color="auto"/>
              <w:bottom w:val="single" w:sz="4" w:space="0" w:color="auto"/>
              <w:right w:val="single" w:sz="4" w:space="0" w:color="auto"/>
            </w:tcBorders>
          </w:tcPr>
          <w:p w:rsidR="00F43BA2" w14:paraId="273B868A" w14:textId="77777777">
            <w:pPr>
              <w:spacing w:after="0" w:line="240" w:lineRule="auto"/>
              <w:rPr>
                <w:rFonts w:ascii="Arial" w:hAnsi="Arial" w:cs="Arial"/>
                <w:sz w:val="20"/>
                <w:szCs w:val="20"/>
                <w:lang w:val=""/>
              </w:rPr>
            </w:pPr>
            <w:r>
              <w:rPr>
                <w:rFonts w:ascii="Arial" w:hAnsi="Arial" w:cs="Arial"/>
                <w:b/>
                <w:bCs/>
                <w:sz w:val="20"/>
                <w:szCs w:val="20"/>
                <w:lang w:val=""/>
              </w:rPr>
              <w:t xml:space="preserve">[Voiceover]: </w:t>
            </w:r>
            <w:r>
              <w:rPr>
                <w:rFonts w:ascii="Arial" w:hAnsi="Arial" w:cs="Arial"/>
                <w:sz w:val="20"/>
                <w:szCs w:val="20"/>
                <w:lang w:val=""/>
              </w:rPr>
              <w:t xml:space="preserve">Hay dos pestañas que deberá revisar y quizás deba actualizar o proporcionar información que falte. Las pestañas son datos demográficos de los estudiantes, y estudiantes con impedimentos (EI) y aprendices del español (AE). </w:t>
            </w:r>
          </w:p>
          <w:p w:rsidR="00F43BA2" w14:paraId="31A530E1" w14:textId="77777777">
            <w:pPr>
              <w:spacing w:after="0" w:line="240" w:lineRule="auto"/>
              <w:rPr>
                <w:rFonts w:ascii="Arial" w:hAnsi="Arial" w:cs="Arial"/>
                <w:b/>
                <w:sz w:val="20"/>
                <w:szCs w:val="20"/>
                <w:lang w:val=""/>
              </w:rPr>
            </w:pPr>
          </w:p>
        </w:tc>
        <w:tc>
          <w:tcPr>
            <w:tcW w:w="3241" w:type="dxa"/>
            <w:tcBorders>
              <w:top w:val="single" w:sz="4" w:space="0" w:color="auto"/>
              <w:left w:val="single" w:sz="4" w:space="0" w:color="auto"/>
              <w:bottom w:val="single" w:sz="4" w:space="0" w:color="auto"/>
              <w:right w:val="single" w:sz="4" w:space="0" w:color="auto"/>
            </w:tcBorders>
            <w:hideMark/>
          </w:tcPr>
          <w:p w:rsidR="00F43BA2" w14:paraId="2950EBED" w14:textId="77777777">
            <w:pPr>
              <w:spacing w:after="0" w:line="240" w:lineRule="auto"/>
              <w:rPr>
                <w:rFonts w:ascii="Arial" w:hAnsi="Arial" w:cs="Arial"/>
                <w:sz w:val="20"/>
                <w:szCs w:val="20"/>
              </w:rPr>
            </w:pPr>
            <w:r>
              <w:rPr>
                <w:rFonts w:ascii="Arial" w:hAnsi="Arial" w:cs="Arial"/>
                <w:sz w:val="20"/>
                <w:szCs w:val="20"/>
              </w:rPr>
              <w:t>Show image of student demographic information</w:t>
            </w:r>
          </w:p>
        </w:tc>
      </w:tr>
      <w:tr w14:paraId="417ED756" w14:textId="77777777" w:rsidTr="00F43BA2">
        <w:tblPrEx>
          <w:tblW w:w="13500" w:type="dxa"/>
          <w:jc w:val="center"/>
          <w:tblLayout w:type="fixed"/>
          <w:tblLook w:val="04A0"/>
        </w:tblPrEx>
        <w:trPr>
          <w:trHeight w:val="293"/>
          <w:jc w:val="center"/>
        </w:trPr>
        <w:tc>
          <w:tcPr>
            <w:tcW w:w="1166" w:type="dxa"/>
            <w:tcBorders>
              <w:top w:val="single" w:sz="4" w:space="0" w:color="auto"/>
              <w:left w:val="single" w:sz="4" w:space="0" w:color="auto"/>
              <w:bottom w:val="single" w:sz="4" w:space="0" w:color="auto"/>
              <w:right w:val="single" w:sz="4" w:space="0" w:color="auto"/>
            </w:tcBorders>
            <w:hideMark/>
          </w:tcPr>
          <w:p w:rsidR="00F43BA2" w14:paraId="288783AD" w14:textId="77777777">
            <w:pPr>
              <w:spacing w:after="0" w:line="240" w:lineRule="auto"/>
              <w:jc w:val="center"/>
              <w:rPr>
                <w:rFonts w:ascii="Arial" w:hAnsi="Arial" w:cs="Arial"/>
                <w:sz w:val="20"/>
                <w:szCs w:val="20"/>
              </w:rPr>
            </w:pPr>
            <w:r>
              <w:rPr>
                <w:rFonts w:ascii="Arial" w:hAnsi="Arial" w:cs="Arial"/>
                <w:sz w:val="20"/>
                <w:szCs w:val="20"/>
              </w:rPr>
              <w:t>3</w:t>
            </w:r>
          </w:p>
        </w:tc>
        <w:tc>
          <w:tcPr>
            <w:tcW w:w="3241" w:type="dxa"/>
            <w:tcBorders>
              <w:top w:val="single" w:sz="4" w:space="0" w:color="auto"/>
              <w:left w:val="single" w:sz="4" w:space="0" w:color="auto"/>
              <w:bottom w:val="single" w:sz="4" w:space="0" w:color="auto"/>
              <w:right w:val="single" w:sz="4" w:space="0" w:color="auto"/>
            </w:tcBorders>
          </w:tcPr>
          <w:p w:rsidR="00F43BA2" w14:paraId="71D358E3" w14:textId="77777777">
            <w:pPr>
              <w:spacing w:after="0" w:line="240" w:lineRule="auto"/>
              <w:rPr>
                <w:rFonts w:ascii="Arial" w:hAnsi="Arial" w:cs="Arial"/>
                <w:sz w:val="20"/>
                <w:szCs w:val="20"/>
                <w:lang w:val=""/>
              </w:rPr>
            </w:pPr>
            <w:r>
              <w:rPr>
                <w:rFonts w:ascii="Arial" w:hAnsi="Arial" w:cs="Arial"/>
                <w:sz w:val="20"/>
                <w:szCs w:val="20"/>
                <w:lang w:val=""/>
              </w:rPr>
              <w:t>Sección Proporcionar información de los estudiantes</w:t>
            </w:r>
          </w:p>
          <w:p w:rsidR="00F43BA2" w14:paraId="540602E3" w14:textId="77777777">
            <w:pPr>
              <w:spacing w:after="0" w:line="240" w:lineRule="auto"/>
              <w:rPr>
                <w:rFonts w:ascii="Arial" w:hAnsi="Arial" w:cs="Arial"/>
                <w:sz w:val="20"/>
                <w:szCs w:val="20"/>
                <w:lang w:val=""/>
              </w:rPr>
            </w:pPr>
          </w:p>
        </w:tc>
        <w:tc>
          <w:tcPr>
            <w:tcW w:w="5852" w:type="dxa"/>
            <w:tcBorders>
              <w:top w:val="single" w:sz="4" w:space="0" w:color="auto"/>
              <w:left w:val="single" w:sz="4" w:space="0" w:color="auto"/>
              <w:bottom w:val="single" w:sz="4" w:space="0" w:color="auto"/>
              <w:right w:val="single" w:sz="4" w:space="0" w:color="auto"/>
            </w:tcBorders>
          </w:tcPr>
          <w:p w:rsidR="00F43BA2" w14:paraId="05A99336" w14:textId="77777777">
            <w:pPr>
              <w:spacing w:after="0" w:line="240" w:lineRule="auto"/>
              <w:rPr>
                <w:rFonts w:ascii="Arial" w:hAnsi="Arial" w:cs="Arial"/>
                <w:sz w:val="20"/>
                <w:szCs w:val="20"/>
                <w:lang w:val=""/>
              </w:rPr>
            </w:pPr>
            <w:r>
              <w:rPr>
                <w:rFonts w:ascii="Arial" w:hAnsi="Arial" w:cs="Arial"/>
                <w:b/>
                <w:bCs/>
                <w:sz w:val="20"/>
                <w:szCs w:val="20"/>
                <w:lang w:val=""/>
              </w:rPr>
              <w:t xml:space="preserve">[Voiceover]: </w:t>
            </w:r>
            <w:r>
              <w:rPr>
                <w:rFonts w:ascii="Arial" w:hAnsi="Arial" w:cs="Arial"/>
                <w:sz w:val="20"/>
                <w:szCs w:val="20"/>
                <w:lang w:val=""/>
              </w:rPr>
              <w:t xml:space="preserve">Para revisar los datos que faltan en las pestañas, puede usar los filtros o localice las celdas color rosa en cualquier columna a la que le falten datos. </w:t>
            </w:r>
          </w:p>
          <w:p w:rsidR="00F43BA2" w14:paraId="558142CD" w14:textId="77777777">
            <w:pPr>
              <w:spacing w:after="0" w:line="240" w:lineRule="auto"/>
              <w:rPr>
                <w:rFonts w:ascii="Arial" w:hAnsi="Arial" w:cs="Arial"/>
                <w:b/>
                <w:sz w:val="20"/>
                <w:szCs w:val="20"/>
                <w:lang w:val=""/>
              </w:rPr>
            </w:pPr>
          </w:p>
        </w:tc>
        <w:tc>
          <w:tcPr>
            <w:tcW w:w="3241" w:type="dxa"/>
            <w:tcBorders>
              <w:top w:val="single" w:sz="4" w:space="0" w:color="auto"/>
              <w:left w:val="single" w:sz="4" w:space="0" w:color="auto"/>
              <w:bottom w:val="single" w:sz="4" w:space="0" w:color="auto"/>
              <w:right w:val="single" w:sz="4" w:space="0" w:color="auto"/>
            </w:tcBorders>
            <w:hideMark/>
          </w:tcPr>
          <w:p w:rsidR="00F43BA2" w14:paraId="5AEC978D" w14:textId="77777777">
            <w:pPr>
              <w:spacing w:after="0" w:line="240" w:lineRule="auto"/>
              <w:rPr>
                <w:rFonts w:ascii="Arial" w:hAnsi="Arial" w:cs="Arial"/>
                <w:sz w:val="20"/>
                <w:szCs w:val="20"/>
              </w:rPr>
            </w:pPr>
            <w:r>
              <w:rPr>
                <w:rFonts w:ascii="Arial" w:hAnsi="Arial" w:cs="Arial"/>
                <w:sz w:val="20"/>
                <w:szCs w:val="20"/>
              </w:rPr>
              <w:t>Show image of student demographic information</w:t>
            </w:r>
          </w:p>
        </w:tc>
      </w:tr>
      <w:tr w14:paraId="41D3B26F" w14:textId="77777777" w:rsidTr="00F43BA2">
        <w:tblPrEx>
          <w:tblW w:w="13500" w:type="dxa"/>
          <w:jc w:val="center"/>
          <w:tblLayout w:type="fixed"/>
          <w:tblLook w:val="04A0"/>
        </w:tblPrEx>
        <w:trPr>
          <w:trHeight w:val="293"/>
          <w:jc w:val="center"/>
        </w:trPr>
        <w:tc>
          <w:tcPr>
            <w:tcW w:w="1166" w:type="dxa"/>
            <w:tcBorders>
              <w:top w:val="single" w:sz="4" w:space="0" w:color="auto"/>
              <w:left w:val="single" w:sz="4" w:space="0" w:color="auto"/>
              <w:bottom w:val="single" w:sz="4" w:space="0" w:color="auto"/>
              <w:right w:val="single" w:sz="4" w:space="0" w:color="auto"/>
            </w:tcBorders>
            <w:hideMark/>
          </w:tcPr>
          <w:p w:rsidR="00F43BA2" w14:paraId="3A17D349" w14:textId="77777777">
            <w:pPr>
              <w:spacing w:after="0" w:line="240" w:lineRule="auto"/>
              <w:jc w:val="center"/>
              <w:rPr>
                <w:rFonts w:ascii="Arial" w:hAnsi="Arial" w:cs="Arial"/>
                <w:sz w:val="20"/>
                <w:szCs w:val="20"/>
              </w:rPr>
            </w:pPr>
            <w:r>
              <w:rPr>
                <w:rFonts w:ascii="Arial" w:hAnsi="Arial" w:cs="Arial"/>
                <w:sz w:val="20"/>
                <w:szCs w:val="20"/>
              </w:rPr>
              <w:t>4</w:t>
            </w:r>
          </w:p>
        </w:tc>
        <w:tc>
          <w:tcPr>
            <w:tcW w:w="3241" w:type="dxa"/>
            <w:tcBorders>
              <w:top w:val="single" w:sz="4" w:space="0" w:color="auto"/>
              <w:left w:val="single" w:sz="4" w:space="0" w:color="auto"/>
              <w:bottom w:val="single" w:sz="4" w:space="0" w:color="auto"/>
              <w:right w:val="single" w:sz="4" w:space="0" w:color="auto"/>
            </w:tcBorders>
            <w:hideMark/>
          </w:tcPr>
          <w:p w:rsidR="00F43BA2" w14:paraId="3F117794" w14:textId="77777777">
            <w:pPr>
              <w:spacing w:after="0" w:line="240" w:lineRule="auto"/>
              <w:rPr>
                <w:rFonts w:ascii="Arial" w:hAnsi="Arial" w:cs="Arial"/>
                <w:sz w:val="20"/>
                <w:szCs w:val="20"/>
                <w:lang w:val=""/>
              </w:rPr>
            </w:pPr>
            <w:r>
              <w:rPr>
                <w:rFonts w:ascii="Arial" w:hAnsi="Arial" w:cs="Arial"/>
                <w:sz w:val="20"/>
                <w:szCs w:val="20"/>
                <w:lang w:val=""/>
              </w:rPr>
              <w:t>Sección Proporcionar información de los estudiantes</w:t>
            </w:r>
          </w:p>
        </w:tc>
        <w:tc>
          <w:tcPr>
            <w:tcW w:w="5852" w:type="dxa"/>
            <w:tcBorders>
              <w:top w:val="single" w:sz="4" w:space="0" w:color="auto"/>
              <w:left w:val="single" w:sz="4" w:space="0" w:color="auto"/>
              <w:bottom w:val="single" w:sz="4" w:space="0" w:color="auto"/>
              <w:right w:val="single" w:sz="4" w:space="0" w:color="auto"/>
            </w:tcBorders>
          </w:tcPr>
          <w:p w:rsidR="00F43BA2" w14:paraId="1C253D5D" w14:textId="77777777">
            <w:pPr>
              <w:spacing w:after="0" w:line="240" w:lineRule="auto"/>
              <w:rPr>
                <w:rFonts w:ascii="Arial" w:hAnsi="Arial" w:cs="Arial"/>
                <w:sz w:val="20"/>
                <w:szCs w:val="20"/>
                <w:lang w:val=""/>
              </w:rPr>
            </w:pPr>
            <w:r>
              <w:rPr>
                <w:rFonts w:ascii="Arial" w:hAnsi="Arial" w:cs="Arial"/>
                <w:b/>
                <w:bCs/>
                <w:sz w:val="20"/>
                <w:szCs w:val="20"/>
                <w:lang w:val=""/>
              </w:rPr>
              <w:t xml:space="preserve">[Voiceover]: </w:t>
            </w:r>
            <w:r>
              <w:rPr>
                <w:rFonts w:ascii="Arial" w:hAnsi="Arial" w:cs="Arial"/>
                <w:sz w:val="20"/>
                <w:szCs w:val="20"/>
                <w:lang w:val=""/>
              </w:rPr>
              <w:t xml:space="preserve">Para editar los datos de un solo estudiante, seleccione el botón Editar en la fila del estudiante y se abrirá una ventana emergente, donde puede actualizar los datos o añadir datos que faltan para el estudiante. Una vez que se hayan realizado todas las actualizaciones para el estudiante seleccionado, seleccionará el botón Guardar para aplicar las ediciones seleccionadas al estudiante. </w:t>
            </w:r>
          </w:p>
          <w:p w:rsidR="00F43BA2" w14:paraId="5BAFCF08" w14:textId="77777777">
            <w:pPr>
              <w:spacing w:after="0" w:line="240" w:lineRule="auto"/>
              <w:rPr>
                <w:rFonts w:ascii="Arial" w:hAnsi="Arial" w:cs="Arial"/>
                <w:b/>
                <w:sz w:val="20"/>
                <w:szCs w:val="20"/>
                <w:lang w:val=""/>
              </w:rPr>
            </w:pPr>
          </w:p>
        </w:tc>
        <w:tc>
          <w:tcPr>
            <w:tcW w:w="3241" w:type="dxa"/>
            <w:tcBorders>
              <w:top w:val="single" w:sz="4" w:space="0" w:color="auto"/>
              <w:left w:val="single" w:sz="4" w:space="0" w:color="auto"/>
              <w:bottom w:val="single" w:sz="4" w:space="0" w:color="auto"/>
              <w:right w:val="single" w:sz="4" w:space="0" w:color="auto"/>
            </w:tcBorders>
            <w:hideMark/>
          </w:tcPr>
          <w:p w:rsidR="00F43BA2" w14:paraId="02A6533B" w14:textId="77777777">
            <w:pPr>
              <w:spacing w:after="0" w:line="240" w:lineRule="auto"/>
              <w:rPr>
                <w:rFonts w:ascii="Arial" w:hAnsi="Arial" w:cs="Arial"/>
                <w:sz w:val="20"/>
                <w:szCs w:val="20"/>
              </w:rPr>
            </w:pPr>
            <w:r>
              <w:rPr>
                <w:rFonts w:ascii="Arial" w:hAnsi="Arial" w:cs="Arial"/>
                <w:sz w:val="20"/>
                <w:szCs w:val="20"/>
              </w:rPr>
              <w:t>Show image of student demographic information and edit pop-up.</w:t>
            </w:r>
          </w:p>
        </w:tc>
      </w:tr>
      <w:tr w14:paraId="40658617" w14:textId="77777777" w:rsidTr="00F43BA2">
        <w:tblPrEx>
          <w:tblW w:w="13500" w:type="dxa"/>
          <w:jc w:val="center"/>
          <w:tblLayout w:type="fixed"/>
          <w:tblLook w:val="04A0"/>
        </w:tblPrEx>
        <w:trPr>
          <w:trHeight w:val="293"/>
          <w:jc w:val="center"/>
        </w:trPr>
        <w:tc>
          <w:tcPr>
            <w:tcW w:w="1166" w:type="dxa"/>
            <w:tcBorders>
              <w:top w:val="single" w:sz="4" w:space="0" w:color="auto"/>
              <w:left w:val="single" w:sz="4" w:space="0" w:color="auto"/>
              <w:bottom w:val="single" w:sz="4" w:space="0" w:color="auto"/>
              <w:right w:val="single" w:sz="4" w:space="0" w:color="auto"/>
            </w:tcBorders>
            <w:hideMark/>
          </w:tcPr>
          <w:p w:rsidR="00F43BA2" w14:paraId="71712869" w14:textId="77777777">
            <w:pPr>
              <w:spacing w:after="0" w:line="240" w:lineRule="auto"/>
              <w:jc w:val="center"/>
              <w:rPr>
                <w:rFonts w:ascii="Arial" w:hAnsi="Arial" w:cs="Arial"/>
                <w:sz w:val="20"/>
                <w:szCs w:val="20"/>
              </w:rPr>
            </w:pPr>
            <w:r>
              <w:rPr>
                <w:rFonts w:ascii="Arial" w:hAnsi="Arial" w:cs="Arial"/>
                <w:sz w:val="20"/>
                <w:szCs w:val="20"/>
              </w:rPr>
              <w:t>5</w:t>
            </w:r>
          </w:p>
        </w:tc>
        <w:tc>
          <w:tcPr>
            <w:tcW w:w="3241" w:type="dxa"/>
            <w:tcBorders>
              <w:top w:val="single" w:sz="4" w:space="0" w:color="auto"/>
              <w:left w:val="single" w:sz="4" w:space="0" w:color="auto"/>
              <w:bottom w:val="single" w:sz="4" w:space="0" w:color="auto"/>
              <w:right w:val="single" w:sz="4" w:space="0" w:color="auto"/>
            </w:tcBorders>
            <w:hideMark/>
          </w:tcPr>
          <w:p w:rsidR="00F43BA2" w14:paraId="1D283E0E" w14:textId="77777777">
            <w:pPr>
              <w:spacing w:after="0" w:line="240" w:lineRule="auto"/>
              <w:rPr>
                <w:rFonts w:ascii="Arial" w:hAnsi="Arial" w:cs="Arial"/>
                <w:sz w:val="20"/>
                <w:szCs w:val="20"/>
                <w:lang w:val=""/>
              </w:rPr>
            </w:pPr>
            <w:r>
              <w:rPr>
                <w:rFonts w:ascii="Arial" w:hAnsi="Arial" w:cs="Arial"/>
                <w:sz w:val="20"/>
                <w:szCs w:val="20"/>
                <w:lang w:val=""/>
              </w:rPr>
              <w:t>Sección Proporcionar información de los estudiantes</w:t>
            </w:r>
          </w:p>
        </w:tc>
        <w:tc>
          <w:tcPr>
            <w:tcW w:w="5852" w:type="dxa"/>
            <w:tcBorders>
              <w:top w:val="single" w:sz="4" w:space="0" w:color="auto"/>
              <w:left w:val="single" w:sz="4" w:space="0" w:color="auto"/>
              <w:bottom w:val="single" w:sz="4" w:space="0" w:color="auto"/>
              <w:right w:val="single" w:sz="4" w:space="0" w:color="auto"/>
            </w:tcBorders>
          </w:tcPr>
          <w:p w:rsidR="00F43BA2" w14:paraId="2BE166F2" w14:textId="77777777">
            <w:pPr>
              <w:spacing w:after="0" w:line="240" w:lineRule="auto"/>
              <w:rPr>
                <w:rFonts w:ascii="Arial" w:hAnsi="Arial" w:cs="Arial"/>
                <w:sz w:val="20"/>
                <w:szCs w:val="20"/>
                <w:lang w:val=""/>
              </w:rPr>
            </w:pPr>
            <w:r>
              <w:rPr>
                <w:rFonts w:ascii="Arial" w:hAnsi="Arial" w:cs="Arial"/>
                <w:b/>
                <w:bCs/>
                <w:sz w:val="20"/>
                <w:szCs w:val="20"/>
                <w:lang w:val=""/>
              </w:rPr>
              <w:t xml:space="preserve">[Voiceover]: </w:t>
            </w:r>
            <w:r>
              <w:rPr>
                <w:rFonts w:ascii="Arial" w:hAnsi="Arial" w:cs="Arial"/>
                <w:sz w:val="20"/>
                <w:szCs w:val="20"/>
                <w:lang w:val=""/>
              </w:rPr>
              <w:t>También puede editar al mismo tiempo la información de varios estudiantes que requieran las mismas ediciones.</w:t>
            </w:r>
          </w:p>
          <w:p w:rsidR="00F43BA2" w14:paraId="01370CD0" w14:textId="77777777">
            <w:pPr>
              <w:spacing w:after="0" w:line="240" w:lineRule="auto"/>
              <w:rPr>
                <w:rFonts w:ascii="Arial" w:hAnsi="Arial" w:cs="Arial"/>
                <w:sz w:val="20"/>
                <w:szCs w:val="20"/>
                <w:lang w:val=""/>
              </w:rPr>
            </w:pPr>
          </w:p>
          <w:p w:rsidR="00F43BA2" w14:paraId="37F33233" w14:textId="77777777">
            <w:pPr>
              <w:spacing w:after="0" w:line="240" w:lineRule="auto"/>
              <w:rPr>
                <w:rFonts w:ascii="Arial" w:hAnsi="Arial" w:cs="Arial"/>
                <w:sz w:val="20"/>
                <w:szCs w:val="20"/>
                <w:lang w:val=""/>
              </w:rPr>
            </w:pPr>
            <w:r>
              <w:rPr>
                <w:rFonts w:ascii="Arial" w:hAnsi="Arial" w:cs="Arial"/>
                <w:sz w:val="20"/>
                <w:szCs w:val="20"/>
                <w:lang w:val=""/>
              </w:rPr>
              <w:t>Para hacer esto, seleccione las casillas de verificación junto a todos los estudiantes que necesitan esa edición. Luego, desde el menú desplegable de seleccionar categoría, seleccione la categoría apropiada que se está editando. Luego, seleccione la opción apropiada en el menú desplegable. Seleccione Guardar para aplicar la edición a todos los estudiantes seleccionados.</w:t>
            </w:r>
          </w:p>
        </w:tc>
        <w:tc>
          <w:tcPr>
            <w:tcW w:w="3241" w:type="dxa"/>
            <w:tcBorders>
              <w:top w:val="single" w:sz="4" w:space="0" w:color="auto"/>
              <w:left w:val="single" w:sz="4" w:space="0" w:color="auto"/>
              <w:bottom w:val="single" w:sz="4" w:space="0" w:color="auto"/>
              <w:right w:val="single" w:sz="4" w:space="0" w:color="auto"/>
            </w:tcBorders>
            <w:hideMark/>
          </w:tcPr>
          <w:p w:rsidR="00F43BA2" w14:paraId="07D98F92" w14:textId="77777777">
            <w:pPr>
              <w:spacing w:after="0" w:line="240" w:lineRule="auto"/>
              <w:rPr>
                <w:rFonts w:ascii="Arial" w:hAnsi="Arial" w:cs="Arial"/>
                <w:sz w:val="20"/>
                <w:szCs w:val="20"/>
              </w:rPr>
            </w:pPr>
            <w:r>
              <w:rPr>
                <w:rFonts w:ascii="Arial" w:hAnsi="Arial" w:cs="Arial"/>
                <w:sz w:val="20"/>
                <w:szCs w:val="20"/>
              </w:rPr>
              <w:t>Student Demographic Information</w:t>
            </w:r>
          </w:p>
        </w:tc>
      </w:tr>
      <w:tr w14:paraId="4B0062FC" w14:textId="77777777" w:rsidTr="00F43BA2">
        <w:tblPrEx>
          <w:tblW w:w="13500" w:type="dxa"/>
          <w:jc w:val="center"/>
          <w:tblLayout w:type="fixed"/>
          <w:tblLook w:val="04A0"/>
        </w:tblPrEx>
        <w:trPr>
          <w:trHeight w:val="293"/>
          <w:jc w:val="center"/>
        </w:trPr>
        <w:tc>
          <w:tcPr>
            <w:tcW w:w="1166" w:type="dxa"/>
            <w:tcBorders>
              <w:top w:val="single" w:sz="4" w:space="0" w:color="auto"/>
              <w:left w:val="single" w:sz="4" w:space="0" w:color="auto"/>
              <w:bottom w:val="single" w:sz="4" w:space="0" w:color="auto"/>
              <w:right w:val="single" w:sz="4" w:space="0" w:color="auto"/>
            </w:tcBorders>
            <w:hideMark/>
          </w:tcPr>
          <w:p w:rsidR="00F43BA2" w14:paraId="11D60716" w14:textId="77777777">
            <w:pPr>
              <w:spacing w:after="0" w:line="240" w:lineRule="auto"/>
              <w:jc w:val="center"/>
              <w:rPr>
                <w:rFonts w:ascii="Arial" w:hAnsi="Arial" w:cs="Arial"/>
                <w:sz w:val="20"/>
                <w:szCs w:val="20"/>
              </w:rPr>
            </w:pPr>
            <w:r>
              <w:rPr>
                <w:rFonts w:ascii="Arial" w:hAnsi="Arial" w:cs="Arial"/>
                <w:sz w:val="20"/>
                <w:szCs w:val="20"/>
              </w:rPr>
              <w:t>6</w:t>
            </w:r>
          </w:p>
        </w:tc>
        <w:tc>
          <w:tcPr>
            <w:tcW w:w="3241" w:type="dxa"/>
            <w:tcBorders>
              <w:top w:val="single" w:sz="4" w:space="0" w:color="auto"/>
              <w:left w:val="single" w:sz="4" w:space="0" w:color="auto"/>
              <w:bottom w:val="single" w:sz="4" w:space="0" w:color="auto"/>
              <w:right w:val="single" w:sz="4" w:space="0" w:color="auto"/>
            </w:tcBorders>
            <w:hideMark/>
          </w:tcPr>
          <w:p w:rsidR="00F43BA2" w14:paraId="5ADA8B97" w14:textId="77777777">
            <w:pPr>
              <w:spacing w:after="0" w:line="240" w:lineRule="auto"/>
              <w:rPr>
                <w:rFonts w:ascii="Arial" w:hAnsi="Arial" w:cs="Arial"/>
                <w:sz w:val="20"/>
                <w:szCs w:val="20"/>
                <w:lang w:val=""/>
              </w:rPr>
            </w:pPr>
            <w:r>
              <w:rPr>
                <w:rFonts w:ascii="Arial" w:hAnsi="Arial" w:cs="Arial"/>
                <w:sz w:val="20"/>
                <w:szCs w:val="20"/>
                <w:lang w:val=""/>
              </w:rPr>
              <w:t>Sección Proporcionar información de los estudiantes</w:t>
            </w:r>
          </w:p>
        </w:tc>
        <w:tc>
          <w:tcPr>
            <w:tcW w:w="5852" w:type="dxa"/>
            <w:tcBorders>
              <w:top w:val="single" w:sz="4" w:space="0" w:color="auto"/>
              <w:left w:val="single" w:sz="4" w:space="0" w:color="auto"/>
              <w:bottom w:val="single" w:sz="4" w:space="0" w:color="auto"/>
              <w:right w:val="single" w:sz="4" w:space="0" w:color="auto"/>
            </w:tcBorders>
            <w:hideMark/>
          </w:tcPr>
          <w:p w:rsidR="00F43BA2" w14:paraId="0D2A0D54" w14:textId="77777777">
            <w:pPr>
              <w:spacing w:after="0" w:line="240" w:lineRule="auto"/>
              <w:rPr>
                <w:rFonts w:ascii="Arial" w:hAnsi="Arial" w:cs="Arial"/>
                <w:bCs/>
                <w:sz w:val="20"/>
                <w:szCs w:val="20"/>
                <w:lang w:val=""/>
              </w:rPr>
            </w:pPr>
            <w:r>
              <w:rPr>
                <w:rFonts w:ascii="Arial" w:hAnsi="Arial" w:cs="Arial"/>
                <w:b/>
                <w:bCs/>
                <w:sz w:val="20"/>
                <w:szCs w:val="20"/>
                <w:lang w:val=""/>
              </w:rPr>
              <w:t xml:space="preserve">[Voiceover]: </w:t>
            </w:r>
            <w:r>
              <w:rPr>
                <w:rFonts w:ascii="Arial" w:hAnsi="Arial" w:cs="Arial"/>
                <w:sz w:val="20"/>
                <w:szCs w:val="20"/>
                <w:lang w:val=""/>
              </w:rPr>
              <w:t xml:space="preserve">La ventana emergente sobre estudiantes con impedimentos (EI) y aprendices del español (AE) incluye toda la información que NAEP recopila para evaluar a los </w:t>
            </w:r>
            <w:r>
              <w:rPr>
                <w:rFonts w:ascii="Arial" w:hAnsi="Arial" w:cs="Arial"/>
                <w:sz w:val="20"/>
                <w:szCs w:val="20"/>
                <w:lang w:val=""/>
              </w:rPr>
              <w:t>estudiantes que pueden o no necesitar acomodos. La primera sección incluye preguntas sobre el impedimento del estudiante o su dominio del español y su desempeño a nivel de grado. La segunda sección incluye preguntas sobre cómo debe participar el estudiante en NAEP. Las opciones para los elementos de diseño universal y los acomodos aparecerán para los estudiantes que deben ser evaluados con acomodos. Para más información sobre los acomodos de NAEP, seleccione el ícono Revisar recursos adicionales que aparece arriba de la tabla.</w:t>
            </w:r>
          </w:p>
        </w:tc>
        <w:tc>
          <w:tcPr>
            <w:tcW w:w="3241" w:type="dxa"/>
            <w:tcBorders>
              <w:top w:val="single" w:sz="4" w:space="0" w:color="auto"/>
              <w:left w:val="single" w:sz="4" w:space="0" w:color="auto"/>
              <w:bottom w:val="single" w:sz="4" w:space="0" w:color="auto"/>
              <w:right w:val="single" w:sz="4" w:space="0" w:color="auto"/>
            </w:tcBorders>
            <w:hideMark/>
          </w:tcPr>
          <w:p w:rsidR="00F43BA2" w14:paraId="214E1174" w14:textId="77777777">
            <w:pPr>
              <w:spacing w:after="0" w:line="240" w:lineRule="auto"/>
              <w:rPr>
                <w:rFonts w:ascii="Arial" w:hAnsi="Arial" w:cs="Arial"/>
                <w:sz w:val="20"/>
                <w:szCs w:val="20"/>
              </w:rPr>
            </w:pPr>
            <w:r>
              <w:rPr>
                <w:rFonts w:ascii="Arial" w:hAnsi="Arial" w:cs="Arial"/>
                <w:sz w:val="20"/>
                <w:szCs w:val="20"/>
              </w:rPr>
              <w:t>Show modal popup for SD and EL students.</w:t>
            </w:r>
          </w:p>
        </w:tc>
      </w:tr>
      <w:tr w14:paraId="0F7A90DD" w14:textId="77777777" w:rsidTr="00F43BA2">
        <w:tblPrEx>
          <w:tblW w:w="13500" w:type="dxa"/>
          <w:jc w:val="center"/>
          <w:tblLayout w:type="fixed"/>
          <w:tblLook w:val="04A0"/>
        </w:tblPrEx>
        <w:trPr>
          <w:trHeight w:val="293"/>
          <w:jc w:val="center"/>
        </w:trPr>
        <w:tc>
          <w:tcPr>
            <w:tcW w:w="1166" w:type="dxa"/>
            <w:tcBorders>
              <w:top w:val="single" w:sz="4" w:space="0" w:color="auto"/>
              <w:left w:val="single" w:sz="4" w:space="0" w:color="auto"/>
              <w:bottom w:val="single" w:sz="4" w:space="0" w:color="auto"/>
              <w:right w:val="single" w:sz="4" w:space="0" w:color="auto"/>
            </w:tcBorders>
            <w:hideMark/>
          </w:tcPr>
          <w:p w:rsidR="00F43BA2" w14:paraId="68E24133" w14:textId="77777777">
            <w:pPr>
              <w:spacing w:after="0" w:line="240" w:lineRule="auto"/>
              <w:jc w:val="center"/>
              <w:rPr>
                <w:rFonts w:ascii="Arial" w:hAnsi="Arial" w:cs="Arial"/>
                <w:sz w:val="20"/>
                <w:szCs w:val="20"/>
              </w:rPr>
            </w:pPr>
            <w:r>
              <w:rPr>
                <w:rFonts w:ascii="Arial" w:hAnsi="Arial" w:cs="Arial"/>
                <w:sz w:val="20"/>
                <w:szCs w:val="20"/>
              </w:rPr>
              <w:t>7</w:t>
            </w:r>
          </w:p>
        </w:tc>
        <w:tc>
          <w:tcPr>
            <w:tcW w:w="3241" w:type="dxa"/>
            <w:tcBorders>
              <w:top w:val="single" w:sz="4" w:space="0" w:color="auto"/>
              <w:left w:val="single" w:sz="4" w:space="0" w:color="auto"/>
              <w:bottom w:val="single" w:sz="4" w:space="0" w:color="auto"/>
              <w:right w:val="single" w:sz="4" w:space="0" w:color="auto"/>
            </w:tcBorders>
            <w:hideMark/>
          </w:tcPr>
          <w:p w:rsidR="00F43BA2" w14:paraId="4AEC31B2" w14:textId="77777777">
            <w:pPr>
              <w:spacing w:after="0" w:line="240" w:lineRule="auto"/>
              <w:rPr>
                <w:rFonts w:ascii="Arial" w:hAnsi="Arial" w:cs="Arial"/>
                <w:sz w:val="20"/>
                <w:szCs w:val="20"/>
                <w:lang w:val=""/>
              </w:rPr>
            </w:pPr>
            <w:r>
              <w:rPr>
                <w:rFonts w:ascii="Arial" w:hAnsi="Arial" w:cs="Arial"/>
                <w:sz w:val="20"/>
                <w:szCs w:val="20"/>
                <w:lang w:val=""/>
              </w:rPr>
              <w:t>Sección Proporcionar información de los estudiantes</w:t>
            </w:r>
          </w:p>
        </w:tc>
        <w:tc>
          <w:tcPr>
            <w:tcW w:w="5852" w:type="dxa"/>
            <w:tcBorders>
              <w:top w:val="single" w:sz="4" w:space="0" w:color="auto"/>
              <w:left w:val="single" w:sz="4" w:space="0" w:color="auto"/>
              <w:bottom w:val="single" w:sz="4" w:space="0" w:color="auto"/>
              <w:right w:val="single" w:sz="4" w:space="0" w:color="auto"/>
            </w:tcBorders>
            <w:hideMark/>
          </w:tcPr>
          <w:p w:rsidR="00F43BA2" w14:paraId="623B5048" w14:textId="77777777">
            <w:pPr>
              <w:spacing w:after="0" w:line="240" w:lineRule="auto"/>
              <w:rPr>
                <w:rFonts w:ascii="Arial" w:hAnsi="Arial" w:cs="Arial"/>
                <w:bCs/>
                <w:sz w:val="20"/>
                <w:szCs w:val="20"/>
                <w:lang w:val=""/>
              </w:rPr>
            </w:pPr>
            <w:r>
              <w:rPr>
                <w:rFonts w:ascii="Arial" w:hAnsi="Arial" w:cs="Arial"/>
                <w:b/>
                <w:bCs/>
                <w:sz w:val="20"/>
                <w:szCs w:val="20"/>
                <w:lang w:val=""/>
              </w:rPr>
              <w:t xml:space="preserve">[Voiceover]: </w:t>
            </w:r>
            <w:r>
              <w:rPr>
                <w:rFonts w:ascii="Arial" w:hAnsi="Arial" w:cs="Arial"/>
                <w:sz w:val="20"/>
                <w:szCs w:val="20"/>
                <w:lang w:val=""/>
              </w:rPr>
              <w:t>Para exportar la información de un estudiante desde la pestaña Información demográfica de los estudiantes o Estudiantes con impedimentos y aprendices del español, seleccione los botones Exportar a Excel o a PDF.</w:t>
            </w:r>
          </w:p>
        </w:tc>
        <w:tc>
          <w:tcPr>
            <w:tcW w:w="3241" w:type="dxa"/>
            <w:tcBorders>
              <w:top w:val="single" w:sz="4" w:space="0" w:color="auto"/>
              <w:left w:val="single" w:sz="4" w:space="0" w:color="auto"/>
              <w:bottom w:val="single" w:sz="4" w:space="0" w:color="auto"/>
              <w:right w:val="single" w:sz="4" w:space="0" w:color="auto"/>
            </w:tcBorders>
            <w:hideMark/>
          </w:tcPr>
          <w:p w:rsidR="00F43BA2" w14:paraId="1883B319" w14:textId="77777777">
            <w:pPr>
              <w:spacing w:after="0" w:line="240" w:lineRule="auto"/>
              <w:rPr>
                <w:rFonts w:ascii="Arial" w:hAnsi="Arial" w:cs="Arial"/>
                <w:sz w:val="20"/>
                <w:szCs w:val="20"/>
              </w:rPr>
            </w:pPr>
            <w:r>
              <w:rPr>
                <w:rFonts w:ascii="Arial" w:hAnsi="Arial" w:cs="Arial"/>
                <w:sz w:val="20"/>
                <w:szCs w:val="20"/>
              </w:rPr>
              <w:t>Export button</w:t>
            </w:r>
          </w:p>
        </w:tc>
      </w:tr>
      <w:tr w14:paraId="0570CA4C" w14:textId="77777777" w:rsidTr="00F43BA2">
        <w:tblPrEx>
          <w:tblW w:w="13500" w:type="dxa"/>
          <w:jc w:val="center"/>
          <w:tblLayout w:type="fixed"/>
          <w:tblLook w:val="04A0"/>
        </w:tblPrEx>
        <w:trPr>
          <w:trHeight w:val="293"/>
          <w:jc w:val="center"/>
        </w:trPr>
        <w:tc>
          <w:tcPr>
            <w:tcW w:w="1166" w:type="dxa"/>
            <w:tcBorders>
              <w:top w:val="single" w:sz="4" w:space="0" w:color="auto"/>
              <w:left w:val="single" w:sz="4" w:space="0" w:color="auto"/>
              <w:bottom w:val="single" w:sz="4" w:space="0" w:color="auto"/>
              <w:right w:val="single" w:sz="4" w:space="0" w:color="auto"/>
            </w:tcBorders>
            <w:hideMark/>
          </w:tcPr>
          <w:p w:rsidR="00F43BA2" w14:paraId="6C142C66" w14:textId="77777777">
            <w:pPr>
              <w:spacing w:after="0" w:line="240" w:lineRule="auto"/>
              <w:jc w:val="center"/>
              <w:rPr>
                <w:rFonts w:ascii="Arial" w:hAnsi="Arial" w:cs="Arial"/>
                <w:sz w:val="20"/>
                <w:szCs w:val="20"/>
              </w:rPr>
            </w:pPr>
            <w:r>
              <w:rPr>
                <w:rFonts w:ascii="Arial" w:hAnsi="Arial" w:cs="Arial"/>
                <w:sz w:val="20"/>
                <w:szCs w:val="20"/>
              </w:rPr>
              <w:t>8</w:t>
            </w:r>
          </w:p>
        </w:tc>
        <w:tc>
          <w:tcPr>
            <w:tcW w:w="3241" w:type="dxa"/>
            <w:tcBorders>
              <w:top w:val="single" w:sz="4" w:space="0" w:color="auto"/>
              <w:left w:val="single" w:sz="4" w:space="0" w:color="auto"/>
              <w:bottom w:val="single" w:sz="4" w:space="0" w:color="auto"/>
              <w:right w:val="single" w:sz="4" w:space="0" w:color="auto"/>
            </w:tcBorders>
            <w:hideMark/>
          </w:tcPr>
          <w:p w:rsidR="00F43BA2" w14:paraId="5CF83525" w14:textId="77777777">
            <w:pPr>
              <w:spacing w:after="0" w:line="240" w:lineRule="auto"/>
              <w:rPr>
                <w:rFonts w:ascii="Arial" w:hAnsi="Arial" w:cs="Arial"/>
                <w:sz w:val="20"/>
                <w:szCs w:val="20"/>
                <w:lang w:val=""/>
              </w:rPr>
            </w:pPr>
            <w:r>
              <w:rPr>
                <w:rFonts w:ascii="Arial" w:hAnsi="Arial" w:cs="Arial"/>
                <w:sz w:val="20"/>
                <w:szCs w:val="20"/>
                <w:lang w:val=""/>
              </w:rPr>
              <w:t>Sección Proporcionar información de los estudiantes</w:t>
            </w:r>
          </w:p>
        </w:tc>
        <w:tc>
          <w:tcPr>
            <w:tcW w:w="5852" w:type="dxa"/>
            <w:tcBorders>
              <w:top w:val="single" w:sz="4" w:space="0" w:color="auto"/>
              <w:left w:val="single" w:sz="4" w:space="0" w:color="auto"/>
              <w:bottom w:val="single" w:sz="4" w:space="0" w:color="auto"/>
              <w:right w:val="single" w:sz="4" w:space="0" w:color="auto"/>
            </w:tcBorders>
            <w:hideMark/>
          </w:tcPr>
          <w:p w:rsidR="00F43BA2" w14:paraId="391BC274" w14:textId="77777777">
            <w:pPr>
              <w:spacing w:after="0" w:line="240" w:lineRule="auto"/>
              <w:rPr>
                <w:rFonts w:ascii="Arial" w:hAnsi="Arial" w:cs="Arial"/>
                <w:b/>
                <w:sz w:val="20"/>
                <w:szCs w:val="20"/>
                <w:lang w:val=""/>
              </w:rPr>
            </w:pPr>
            <w:r>
              <w:rPr>
                <w:rFonts w:ascii="Arial" w:hAnsi="Arial" w:cs="Arial"/>
                <w:b/>
                <w:bCs/>
                <w:sz w:val="20"/>
                <w:szCs w:val="20"/>
                <w:lang w:val=""/>
              </w:rPr>
              <w:t xml:space="preserve">[Voiceover]: </w:t>
            </w:r>
            <w:r>
              <w:rPr>
                <w:rFonts w:ascii="Arial" w:hAnsi="Arial" w:cs="Arial"/>
                <w:bCs/>
                <w:sz w:val="20"/>
                <w:szCs w:val="20"/>
                <w:lang w:val=""/>
              </w:rPr>
              <w:t>Si tiene alguna pregunta sobre cómo completar sus tareas en la sección proporcionar información de los estudiantes del Sistema de Administración de la Evaluación, comuníquese con su representante de NAEP o con la oficina de ayuda de NAEP.</w:t>
            </w:r>
          </w:p>
        </w:tc>
        <w:tc>
          <w:tcPr>
            <w:tcW w:w="3241" w:type="dxa"/>
            <w:tcBorders>
              <w:top w:val="single" w:sz="4" w:space="0" w:color="auto"/>
              <w:left w:val="single" w:sz="4" w:space="0" w:color="auto"/>
              <w:bottom w:val="single" w:sz="4" w:space="0" w:color="auto"/>
              <w:right w:val="single" w:sz="4" w:space="0" w:color="auto"/>
            </w:tcBorders>
            <w:hideMark/>
          </w:tcPr>
          <w:p w:rsidR="00F43BA2" w14:paraId="78FFB933" w14:textId="77777777">
            <w:pPr>
              <w:spacing w:after="0" w:line="240" w:lineRule="auto"/>
              <w:rPr>
                <w:rFonts w:ascii="Arial" w:hAnsi="Arial" w:cs="Arial"/>
                <w:sz w:val="20"/>
                <w:szCs w:val="20"/>
              </w:rPr>
            </w:pPr>
            <w:r>
              <w:rPr>
                <w:rFonts w:ascii="Arial" w:hAnsi="Arial" w:cs="Arial"/>
                <w:sz w:val="20"/>
                <w:szCs w:val="20"/>
              </w:rPr>
              <w:t>Show image of student demographic information</w:t>
            </w:r>
          </w:p>
        </w:tc>
      </w:tr>
    </w:tbl>
    <w:p w:rsidR="00F43BA2" w:rsidP="00F43BA2" w14:paraId="530D8752" w14:textId="77777777">
      <w:pPr>
        <w:rPr>
          <w:kern w:val="2"/>
          <w14:ligatures w14:val="standardContextual"/>
        </w:rPr>
      </w:pPr>
    </w:p>
    <w:p w:rsidR="002F2821" w:rsidP="002C3B42" w14:paraId="443C8CED" w14:textId="195C59DF">
      <w:pPr>
        <w:tabs>
          <w:tab w:val="left" w:pos="4824"/>
        </w:tabs>
        <w:rPr>
          <w:rFonts w:ascii="Arial" w:eastAsia="Calibri" w:hAnsi="Arial" w:cs="Arial"/>
        </w:rPr>
      </w:pPr>
    </w:p>
    <w:p w:rsidR="002F2821" w14:paraId="06F07DC2" w14:textId="77777777">
      <w:pPr>
        <w:widowControl/>
        <w:spacing w:after="160" w:line="259" w:lineRule="auto"/>
        <w:rPr>
          <w:rFonts w:ascii="Arial" w:eastAsia="Calibri" w:hAnsi="Arial" w:cs="Arial"/>
        </w:rPr>
      </w:pPr>
      <w:r>
        <w:rPr>
          <w:rFonts w:ascii="Arial" w:eastAsia="Calibri" w:hAnsi="Arial" w:cs="Arial"/>
        </w:rPr>
        <w:br w:type="page"/>
      </w:r>
    </w:p>
    <w:p w:rsidR="002F2821" w:rsidP="002F2821" w14:paraId="5315225D" w14:textId="4E96F151">
      <w:pPr>
        <w:spacing w:line="259" w:lineRule="auto"/>
        <w:jc w:val="center"/>
        <w:outlineLvl w:val="2"/>
        <w:rPr>
          <w:rFonts w:ascii="Calibri" w:eastAsia="Calibri" w:hAnsi="Calibri" w:cs="Times New Roman"/>
          <w:b/>
          <w:bCs/>
          <w:color w:val="2F5496"/>
        </w:rPr>
      </w:pPr>
      <w:bookmarkStart w:id="404" w:name="_Toc196126949"/>
      <w:r>
        <w:rPr>
          <w:rFonts w:ascii="Calibri" w:eastAsia="Calibri" w:hAnsi="Calibri" w:cs="Times New Roman"/>
          <w:b/>
          <w:bCs/>
          <w:color w:val="2F5496"/>
        </w:rPr>
        <w:t>Appendix I</w:t>
      </w:r>
      <w:r>
        <w:rPr>
          <w:rFonts w:ascii="Calibri" w:eastAsia="Calibri" w:hAnsi="Calibri" w:cs="Times New Roman"/>
          <w:b/>
          <w:bCs/>
          <w:color w:val="2F5496"/>
        </w:rPr>
        <w:t>18: Technical Logistics AMS Tutorial</w:t>
      </w:r>
      <w:r w:rsidRPr="00241919">
        <w:rPr>
          <w:rFonts w:ascii="Calibri" w:eastAsia="Calibri" w:hAnsi="Calibri" w:cs="Times New Roman"/>
          <w:b/>
          <w:bCs/>
          <w:color w:val="2F5496"/>
        </w:rPr>
        <w:t xml:space="preserve"> (English and Spanish)</w:t>
      </w:r>
      <w:bookmarkEnd w:id="404"/>
    </w:p>
    <w:tbl>
      <w:tblPr>
        <w:tblStyle w:val="TableGrid"/>
        <w:tblW w:w="13855" w:type="dxa"/>
        <w:jc w:val="center"/>
        <w:tblLook w:val="04A0"/>
      </w:tblPr>
      <w:tblGrid>
        <w:gridCol w:w="1128"/>
        <w:gridCol w:w="2412"/>
        <w:gridCol w:w="7615"/>
        <w:gridCol w:w="2700"/>
      </w:tblGrid>
      <w:tr w14:paraId="4895CB89" w14:textId="77777777" w:rsidTr="00577F23">
        <w:tblPrEx>
          <w:tblW w:w="13855" w:type="dxa"/>
          <w:jc w:val="center"/>
          <w:tblLook w:val="04A0"/>
        </w:tblPrEx>
        <w:trPr>
          <w:trHeight w:val="530"/>
          <w:jc w:val="center"/>
        </w:trPr>
        <w:tc>
          <w:tcPr>
            <w:tcW w:w="1128" w:type="dxa"/>
            <w:tcBorders>
              <w:top w:val="single" w:sz="4" w:space="0" w:color="auto"/>
              <w:left w:val="single" w:sz="4" w:space="0" w:color="auto"/>
              <w:bottom w:val="single" w:sz="4" w:space="0" w:color="auto"/>
              <w:right w:val="single" w:sz="4" w:space="0" w:color="auto"/>
            </w:tcBorders>
            <w:hideMark/>
          </w:tcPr>
          <w:p w:rsidR="00577F23" w14:paraId="11E36248" w14:textId="77777777">
            <w:pPr>
              <w:spacing w:after="0" w:line="240" w:lineRule="auto"/>
              <w:rPr>
                <w:rFonts w:ascii="Arial" w:hAnsi="Arial" w:cs="Arial"/>
                <w:b/>
                <w:bCs/>
                <w:sz w:val="20"/>
                <w:szCs w:val="20"/>
              </w:rPr>
            </w:pPr>
            <w:r>
              <w:rPr>
                <w:rFonts w:ascii="Arial" w:hAnsi="Arial" w:cs="Arial"/>
                <w:b/>
                <w:bCs/>
                <w:sz w:val="20"/>
                <w:szCs w:val="20"/>
              </w:rPr>
              <w:t>Screen #</w:t>
            </w:r>
          </w:p>
        </w:tc>
        <w:tc>
          <w:tcPr>
            <w:tcW w:w="2412" w:type="dxa"/>
            <w:tcBorders>
              <w:top w:val="single" w:sz="4" w:space="0" w:color="auto"/>
              <w:left w:val="single" w:sz="4" w:space="0" w:color="auto"/>
              <w:bottom w:val="single" w:sz="4" w:space="0" w:color="auto"/>
              <w:right w:val="single" w:sz="4" w:space="0" w:color="auto"/>
            </w:tcBorders>
            <w:hideMark/>
          </w:tcPr>
          <w:p w:rsidR="00577F23" w14:paraId="5B3E0F63" w14:textId="77777777">
            <w:pPr>
              <w:spacing w:after="0" w:line="240" w:lineRule="auto"/>
              <w:rPr>
                <w:rFonts w:ascii="Arial" w:hAnsi="Arial" w:cs="Arial"/>
                <w:b/>
                <w:bCs/>
                <w:sz w:val="20"/>
                <w:szCs w:val="20"/>
              </w:rPr>
            </w:pPr>
            <w:r>
              <w:rPr>
                <w:rFonts w:ascii="Arial" w:hAnsi="Arial" w:cs="Arial"/>
                <w:b/>
                <w:bCs/>
                <w:sz w:val="20"/>
                <w:szCs w:val="20"/>
              </w:rPr>
              <w:t>Screen content</w:t>
            </w:r>
          </w:p>
        </w:tc>
        <w:tc>
          <w:tcPr>
            <w:tcW w:w="7615" w:type="dxa"/>
            <w:tcBorders>
              <w:top w:val="single" w:sz="4" w:space="0" w:color="auto"/>
              <w:left w:val="single" w:sz="4" w:space="0" w:color="auto"/>
              <w:bottom w:val="single" w:sz="4" w:space="0" w:color="auto"/>
              <w:right w:val="single" w:sz="4" w:space="0" w:color="auto"/>
            </w:tcBorders>
            <w:hideMark/>
          </w:tcPr>
          <w:p w:rsidR="00577F23" w14:paraId="76E141BF" w14:textId="77777777">
            <w:pPr>
              <w:spacing w:after="0" w:line="240" w:lineRule="auto"/>
              <w:rPr>
                <w:rFonts w:ascii="Arial" w:hAnsi="Arial" w:cs="Arial"/>
                <w:b/>
                <w:bCs/>
                <w:sz w:val="20"/>
                <w:szCs w:val="20"/>
              </w:rPr>
            </w:pPr>
            <w:r>
              <w:rPr>
                <w:rFonts w:ascii="Arial" w:hAnsi="Arial" w:cs="Arial"/>
                <w:b/>
                <w:bCs/>
                <w:sz w:val="20"/>
                <w:szCs w:val="20"/>
              </w:rPr>
              <w:t>Audio script</w:t>
            </w:r>
          </w:p>
        </w:tc>
        <w:tc>
          <w:tcPr>
            <w:tcW w:w="2700" w:type="dxa"/>
            <w:tcBorders>
              <w:top w:val="single" w:sz="4" w:space="0" w:color="auto"/>
              <w:left w:val="single" w:sz="4" w:space="0" w:color="auto"/>
              <w:bottom w:val="single" w:sz="4" w:space="0" w:color="auto"/>
              <w:right w:val="single" w:sz="4" w:space="0" w:color="auto"/>
            </w:tcBorders>
            <w:hideMark/>
          </w:tcPr>
          <w:p w:rsidR="00577F23" w14:paraId="3AA43519" w14:textId="77777777">
            <w:pPr>
              <w:spacing w:after="0" w:line="240" w:lineRule="auto"/>
              <w:rPr>
                <w:rFonts w:ascii="Arial" w:hAnsi="Arial" w:cs="Arial"/>
                <w:b/>
                <w:bCs/>
                <w:sz w:val="20"/>
                <w:szCs w:val="20"/>
              </w:rPr>
            </w:pPr>
            <w:r>
              <w:rPr>
                <w:rFonts w:ascii="Arial" w:hAnsi="Arial" w:cs="Arial"/>
                <w:b/>
                <w:bCs/>
                <w:sz w:val="20"/>
                <w:szCs w:val="20"/>
              </w:rPr>
              <w:t>Media/images</w:t>
            </w:r>
          </w:p>
        </w:tc>
      </w:tr>
      <w:tr w14:paraId="0DF881A3" w14:textId="77777777" w:rsidTr="00577F23">
        <w:tblPrEx>
          <w:tblW w:w="13855" w:type="dxa"/>
          <w:jc w:val="center"/>
          <w:tblLook w:val="04A0"/>
        </w:tblPrEx>
        <w:trPr>
          <w:jc w:val="center"/>
        </w:trPr>
        <w:tc>
          <w:tcPr>
            <w:tcW w:w="1128" w:type="dxa"/>
            <w:tcBorders>
              <w:top w:val="single" w:sz="4" w:space="0" w:color="auto"/>
              <w:left w:val="single" w:sz="4" w:space="0" w:color="auto"/>
              <w:bottom w:val="single" w:sz="4" w:space="0" w:color="auto"/>
              <w:right w:val="single" w:sz="4" w:space="0" w:color="auto"/>
            </w:tcBorders>
          </w:tcPr>
          <w:p w:rsidR="00577F23" w:rsidP="006A4140" w14:paraId="35AE1D3D" w14:textId="77777777">
            <w:pPr>
              <w:pStyle w:val="ListParagraph"/>
              <w:widowControl/>
              <w:numPr>
                <w:ilvl w:val="0"/>
                <w:numId w:val="23"/>
              </w:numPr>
              <w:spacing w:after="0" w:line="240" w:lineRule="auto"/>
              <w:jc w:val="center"/>
              <w:rPr>
                <w:rFonts w:ascii="Arial" w:hAnsi="Arial" w:cs="Arial"/>
                <w:sz w:val="20"/>
                <w:szCs w:val="20"/>
              </w:rPr>
            </w:pPr>
          </w:p>
        </w:tc>
        <w:tc>
          <w:tcPr>
            <w:tcW w:w="2412" w:type="dxa"/>
            <w:tcBorders>
              <w:top w:val="single" w:sz="4" w:space="0" w:color="auto"/>
              <w:left w:val="single" w:sz="4" w:space="0" w:color="auto"/>
              <w:bottom w:val="single" w:sz="4" w:space="0" w:color="auto"/>
              <w:right w:val="single" w:sz="4" w:space="0" w:color="auto"/>
            </w:tcBorders>
          </w:tcPr>
          <w:p w:rsidR="00577F23" w14:paraId="73A47829" w14:textId="77777777">
            <w:pPr>
              <w:spacing w:after="0" w:line="240" w:lineRule="auto"/>
              <w:rPr>
                <w:rFonts w:ascii="Arial" w:hAnsi="Arial" w:cs="Arial"/>
                <w:sz w:val="20"/>
                <w:szCs w:val="20"/>
              </w:rPr>
            </w:pPr>
            <w:r>
              <w:rPr>
                <w:rFonts w:ascii="Arial" w:hAnsi="Arial" w:cs="Arial"/>
                <w:sz w:val="20"/>
                <w:szCs w:val="20"/>
              </w:rPr>
              <w:t>[1] Technical Logistics tile</w:t>
            </w:r>
          </w:p>
          <w:p w:rsidR="00577F23" w14:paraId="07A2B648" w14:textId="77777777">
            <w:pPr>
              <w:spacing w:after="0" w:line="240" w:lineRule="auto"/>
              <w:rPr>
                <w:rFonts w:ascii="Arial" w:hAnsi="Arial" w:cs="Arial"/>
                <w:sz w:val="20"/>
                <w:szCs w:val="20"/>
              </w:rPr>
            </w:pPr>
          </w:p>
          <w:p w:rsidR="00577F23" w14:paraId="0837A587" w14:textId="77777777">
            <w:pPr>
              <w:spacing w:after="0" w:line="240" w:lineRule="auto"/>
              <w:rPr>
                <w:rFonts w:ascii="Arial" w:hAnsi="Arial" w:cs="Arial"/>
                <w:sz w:val="20"/>
                <w:szCs w:val="20"/>
              </w:rPr>
            </w:pPr>
          </w:p>
        </w:tc>
        <w:tc>
          <w:tcPr>
            <w:tcW w:w="7615" w:type="dxa"/>
            <w:tcBorders>
              <w:top w:val="single" w:sz="4" w:space="0" w:color="auto"/>
              <w:left w:val="single" w:sz="4" w:space="0" w:color="auto"/>
              <w:bottom w:val="single" w:sz="4" w:space="0" w:color="auto"/>
              <w:right w:val="single" w:sz="4" w:space="0" w:color="auto"/>
            </w:tcBorders>
          </w:tcPr>
          <w:p w:rsidR="00577F23" w14:paraId="59D5D673" w14:textId="77777777">
            <w:pPr>
              <w:spacing w:after="0" w:line="240" w:lineRule="auto"/>
              <w:rPr>
                <w:rFonts w:ascii="Arial" w:hAnsi="Arial" w:cs="Arial"/>
                <w:bCs/>
                <w:sz w:val="20"/>
                <w:szCs w:val="20"/>
              </w:rPr>
            </w:pPr>
            <w:r>
              <w:rPr>
                <w:rFonts w:ascii="Arial" w:hAnsi="Arial" w:cs="Arial"/>
                <w:b/>
                <w:bCs/>
                <w:sz w:val="20"/>
                <w:szCs w:val="20"/>
              </w:rPr>
              <w:t xml:space="preserve">[Voiceover]: </w:t>
            </w:r>
            <w:r>
              <w:rPr>
                <w:rFonts w:ascii="Arial" w:hAnsi="Arial" w:cs="Arial"/>
                <w:bCs/>
                <w:sz w:val="20"/>
                <w:szCs w:val="20"/>
              </w:rPr>
              <w:t xml:space="preserve">The Technical Logistics section is where you will respond to questions about the school devices and work with the NAEP representative to prepare the devices and assessment location for assessment day. </w:t>
            </w:r>
          </w:p>
          <w:p w:rsidR="00577F23" w14:paraId="7B90F2A2" w14:textId="77777777">
            <w:pPr>
              <w:spacing w:after="0" w:line="240" w:lineRule="auto"/>
              <w:rPr>
                <w:rFonts w:ascii="Arial" w:hAnsi="Arial" w:cs="Arial"/>
                <w:sz w:val="20"/>
                <w:szCs w:val="20"/>
              </w:rPr>
            </w:pPr>
          </w:p>
          <w:p w:rsidR="00577F23" w14:paraId="02B93089" w14:textId="77777777">
            <w:pPr>
              <w:spacing w:after="0" w:line="240" w:lineRule="auto"/>
              <w:rPr>
                <w:rFonts w:ascii="Arial" w:hAnsi="Arial" w:cs="Arial"/>
                <w:sz w:val="20"/>
                <w:szCs w:val="20"/>
              </w:rPr>
            </w:pPr>
          </w:p>
        </w:tc>
        <w:tc>
          <w:tcPr>
            <w:tcW w:w="2700" w:type="dxa"/>
            <w:tcBorders>
              <w:top w:val="single" w:sz="4" w:space="0" w:color="auto"/>
              <w:left w:val="single" w:sz="4" w:space="0" w:color="auto"/>
              <w:bottom w:val="single" w:sz="4" w:space="0" w:color="auto"/>
              <w:right w:val="single" w:sz="4" w:space="0" w:color="auto"/>
            </w:tcBorders>
            <w:hideMark/>
          </w:tcPr>
          <w:p w:rsidR="00577F23" w14:paraId="158798AA" w14:textId="77777777">
            <w:pPr>
              <w:spacing w:after="0" w:line="240" w:lineRule="auto"/>
              <w:rPr>
                <w:rFonts w:ascii="Arial" w:hAnsi="Arial" w:cs="Arial"/>
                <w:sz w:val="20"/>
                <w:szCs w:val="20"/>
              </w:rPr>
            </w:pPr>
            <w:r>
              <w:rPr>
                <w:rFonts w:ascii="Arial" w:hAnsi="Arial" w:cs="Arial"/>
                <w:sz w:val="20"/>
                <w:szCs w:val="20"/>
              </w:rPr>
              <w:t>Show image of technical logistics tile</w:t>
            </w:r>
          </w:p>
        </w:tc>
      </w:tr>
      <w:tr w14:paraId="1AA5709B" w14:textId="77777777" w:rsidTr="00577F23">
        <w:tblPrEx>
          <w:tblW w:w="13855" w:type="dxa"/>
          <w:jc w:val="center"/>
          <w:tblLook w:val="04A0"/>
        </w:tblPrEx>
        <w:trPr>
          <w:jc w:val="center"/>
        </w:trPr>
        <w:tc>
          <w:tcPr>
            <w:tcW w:w="1128" w:type="dxa"/>
            <w:tcBorders>
              <w:top w:val="single" w:sz="4" w:space="0" w:color="auto"/>
              <w:left w:val="single" w:sz="4" w:space="0" w:color="auto"/>
              <w:bottom w:val="single" w:sz="4" w:space="0" w:color="auto"/>
              <w:right w:val="single" w:sz="4" w:space="0" w:color="auto"/>
            </w:tcBorders>
          </w:tcPr>
          <w:p w:rsidR="00577F23" w:rsidP="006A4140" w14:paraId="11920676" w14:textId="77777777">
            <w:pPr>
              <w:pStyle w:val="ListParagraph"/>
              <w:widowControl/>
              <w:numPr>
                <w:ilvl w:val="0"/>
                <w:numId w:val="23"/>
              </w:numPr>
              <w:spacing w:after="0" w:line="240" w:lineRule="auto"/>
              <w:jc w:val="center"/>
              <w:rPr>
                <w:rFonts w:ascii="Arial" w:hAnsi="Arial" w:cs="Arial"/>
                <w:sz w:val="20"/>
                <w:szCs w:val="20"/>
              </w:rPr>
            </w:pPr>
          </w:p>
        </w:tc>
        <w:tc>
          <w:tcPr>
            <w:tcW w:w="2412" w:type="dxa"/>
            <w:tcBorders>
              <w:top w:val="single" w:sz="4" w:space="0" w:color="auto"/>
              <w:left w:val="single" w:sz="4" w:space="0" w:color="auto"/>
              <w:bottom w:val="single" w:sz="4" w:space="0" w:color="auto"/>
              <w:right w:val="single" w:sz="4" w:space="0" w:color="auto"/>
            </w:tcBorders>
            <w:hideMark/>
          </w:tcPr>
          <w:p w:rsidR="00577F23" w14:paraId="2A0E91D8" w14:textId="77777777">
            <w:pPr>
              <w:spacing w:after="0" w:line="240" w:lineRule="auto"/>
              <w:rPr>
                <w:rFonts w:ascii="Arial" w:hAnsi="Arial" w:cs="Arial"/>
                <w:sz w:val="20"/>
                <w:szCs w:val="20"/>
              </w:rPr>
            </w:pPr>
            <w:r>
              <w:rPr>
                <w:rFonts w:ascii="Arial" w:hAnsi="Arial" w:cs="Arial"/>
                <w:sz w:val="20"/>
                <w:szCs w:val="20"/>
              </w:rPr>
              <w:t>[1]  Technical Logistics Page</w:t>
            </w:r>
          </w:p>
        </w:tc>
        <w:tc>
          <w:tcPr>
            <w:tcW w:w="7615" w:type="dxa"/>
            <w:tcBorders>
              <w:top w:val="single" w:sz="4" w:space="0" w:color="auto"/>
              <w:left w:val="single" w:sz="4" w:space="0" w:color="auto"/>
              <w:bottom w:val="single" w:sz="4" w:space="0" w:color="auto"/>
              <w:right w:val="single" w:sz="4" w:space="0" w:color="auto"/>
            </w:tcBorders>
          </w:tcPr>
          <w:p w:rsidR="00577F23" w14:paraId="0BFDCF0F" w14:textId="77777777">
            <w:pPr>
              <w:spacing w:after="0" w:line="240" w:lineRule="auto"/>
              <w:rPr>
                <w:rFonts w:ascii="Arial" w:hAnsi="Arial" w:cs="Arial"/>
                <w:sz w:val="20"/>
                <w:szCs w:val="20"/>
              </w:rPr>
            </w:pPr>
            <w:r>
              <w:rPr>
                <w:rFonts w:ascii="Arial" w:hAnsi="Arial" w:cs="Arial"/>
                <w:b/>
                <w:bCs/>
                <w:sz w:val="20"/>
                <w:szCs w:val="20"/>
              </w:rPr>
              <w:t xml:space="preserve">[Voiceover]: </w:t>
            </w:r>
            <w:r>
              <w:rPr>
                <w:rFonts w:ascii="Arial" w:hAnsi="Arial" w:cs="Arial"/>
                <w:sz w:val="20"/>
                <w:szCs w:val="20"/>
              </w:rPr>
              <w:t xml:space="preserve">You will typically edit information in this section by selecting the edit button on the tile, answering the questions or updating previously entered responses, and then selecting the save button. There are three exceptions which will be discussed throughout in this tutorial. </w:t>
            </w:r>
          </w:p>
          <w:p w:rsidR="00577F23" w14:paraId="22FD1FC8" w14:textId="77777777">
            <w:pPr>
              <w:spacing w:after="0" w:line="240" w:lineRule="auto"/>
              <w:rPr>
                <w:rFonts w:ascii="Arial" w:hAnsi="Arial" w:cs="Arial"/>
                <w:sz w:val="20"/>
                <w:szCs w:val="20"/>
              </w:rPr>
            </w:pPr>
          </w:p>
          <w:p w:rsidR="00577F23" w14:paraId="63B9115F" w14:textId="77777777">
            <w:pPr>
              <w:spacing w:after="0" w:line="240" w:lineRule="auto"/>
              <w:rPr>
                <w:rFonts w:ascii="Arial" w:hAnsi="Arial" w:cs="Arial"/>
                <w:b/>
                <w:bCs/>
                <w:sz w:val="20"/>
                <w:szCs w:val="20"/>
              </w:rPr>
            </w:pPr>
          </w:p>
        </w:tc>
        <w:tc>
          <w:tcPr>
            <w:tcW w:w="2700" w:type="dxa"/>
            <w:tcBorders>
              <w:top w:val="single" w:sz="4" w:space="0" w:color="auto"/>
              <w:left w:val="single" w:sz="4" w:space="0" w:color="auto"/>
              <w:bottom w:val="single" w:sz="4" w:space="0" w:color="auto"/>
              <w:right w:val="single" w:sz="4" w:space="0" w:color="auto"/>
            </w:tcBorders>
            <w:hideMark/>
          </w:tcPr>
          <w:p w:rsidR="00577F23" w14:paraId="4DDC61EC" w14:textId="77777777">
            <w:pPr>
              <w:spacing w:after="0" w:line="240" w:lineRule="auto"/>
              <w:rPr>
                <w:rFonts w:ascii="Arial" w:hAnsi="Arial" w:cs="Arial"/>
                <w:sz w:val="20"/>
                <w:szCs w:val="20"/>
              </w:rPr>
            </w:pPr>
            <w:r>
              <w:rPr>
                <w:rFonts w:ascii="Arial" w:hAnsi="Arial" w:cs="Arial"/>
                <w:sz w:val="20"/>
                <w:szCs w:val="20"/>
              </w:rPr>
              <w:t>Show image of technical logistics tile</w:t>
            </w:r>
          </w:p>
        </w:tc>
      </w:tr>
      <w:tr w14:paraId="19F560F6" w14:textId="77777777" w:rsidTr="00577F23">
        <w:tblPrEx>
          <w:tblW w:w="13855" w:type="dxa"/>
          <w:jc w:val="center"/>
          <w:tblLook w:val="04A0"/>
        </w:tblPrEx>
        <w:trPr>
          <w:jc w:val="center"/>
        </w:trPr>
        <w:tc>
          <w:tcPr>
            <w:tcW w:w="1128" w:type="dxa"/>
            <w:tcBorders>
              <w:top w:val="single" w:sz="4" w:space="0" w:color="auto"/>
              <w:left w:val="single" w:sz="4" w:space="0" w:color="auto"/>
              <w:bottom w:val="single" w:sz="4" w:space="0" w:color="auto"/>
              <w:right w:val="single" w:sz="4" w:space="0" w:color="auto"/>
            </w:tcBorders>
          </w:tcPr>
          <w:p w:rsidR="00577F23" w:rsidP="006A4140" w14:paraId="57DDA3ED" w14:textId="77777777">
            <w:pPr>
              <w:pStyle w:val="ListParagraph"/>
              <w:widowControl/>
              <w:numPr>
                <w:ilvl w:val="0"/>
                <w:numId w:val="23"/>
              </w:numPr>
              <w:spacing w:after="0" w:line="240" w:lineRule="auto"/>
              <w:jc w:val="center"/>
              <w:rPr>
                <w:rFonts w:ascii="Arial" w:hAnsi="Arial" w:cs="Arial"/>
                <w:sz w:val="20"/>
                <w:szCs w:val="20"/>
              </w:rPr>
            </w:pPr>
          </w:p>
        </w:tc>
        <w:tc>
          <w:tcPr>
            <w:tcW w:w="2412" w:type="dxa"/>
            <w:tcBorders>
              <w:top w:val="single" w:sz="4" w:space="0" w:color="auto"/>
              <w:left w:val="single" w:sz="4" w:space="0" w:color="auto"/>
              <w:bottom w:val="single" w:sz="4" w:space="0" w:color="auto"/>
              <w:right w:val="single" w:sz="4" w:space="0" w:color="auto"/>
            </w:tcBorders>
            <w:hideMark/>
          </w:tcPr>
          <w:p w:rsidR="00577F23" w14:paraId="6CE6AF16" w14:textId="77777777">
            <w:pPr>
              <w:spacing w:after="0" w:line="240" w:lineRule="auto"/>
              <w:rPr>
                <w:rFonts w:ascii="Arial" w:hAnsi="Arial" w:cs="Arial"/>
                <w:sz w:val="20"/>
                <w:szCs w:val="20"/>
              </w:rPr>
            </w:pPr>
            <w:r>
              <w:rPr>
                <w:rFonts w:ascii="Arial" w:hAnsi="Arial" w:cs="Arial"/>
                <w:sz w:val="20"/>
                <w:szCs w:val="20"/>
              </w:rPr>
              <w:t>[1] Highlight Review STS tile</w:t>
            </w:r>
          </w:p>
        </w:tc>
        <w:tc>
          <w:tcPr>
            <w:tcW w:w="7615" w:type="dxa"/>
            <w:tcBorders>
              <w:top w:val="single" w:sz="4" w:space="0" w:color="auto"/>
              <w:left w:val="single" w:sz="4" w:space="0" w:color="auto"/>
              <w:bottom w:val="single" w:sz="4" w:space="0" w:color="auto"/>
              <w:right w:val="single" w:sz="4" w:space="0" w:color="auto"/>
            </w:tcBorders>
          </w:tcPr>
          <w:p w:rsidR="00577F23" w14:paraId="68D7BFB9" w14:textId="77777777">
            <w:pPr>
              <w:spacing w:after="0" w:line="240" w:lineRule="auto"/>
              <w:rPr>
                <w:rFonts w:cstheme="minorHAnsi"/>
              </w:rPr>
            </w:pPr>
            <w:r>
              <w:rPr>
                <w:rFonts w:ascii="Arial" w:hAnsi="Arial" w:cs="Arial"/>
                <w:b/>
                <w:bCs/>
                <w:sz w:val="20"/>
                <w:szCs w:val="20"/>
              </w:rPr>
              <w:t xml:space="preserve">[Voiceover]: </w:t>
            </w:r>
            <w:r>
              <w:rPr>
                <w:rFonts w:ascii="Arial" w:hAnsi="Arial" w:cs="Arial"/>
                <w:sz w:val="20"/>
                <w:szCs w:val="20"/>
              </w:rPr>
              <w:t>The first tile allows you to review the responses to the School Technology Survey and displays</w:t>
            </w:r>
            <w:r>
              <w:rPr>
                <w:rFonts w:ascii="Arial" w:hAnsi="Arial" w:cs="Arial"/>
                <w:bCs/>
                <w:sz w:val="20"/>
                <w:szCs w:val="20"/>
              </w:rPr>
              <w:t xml:space="preserve"> the date and the name of the person who completed it. The responses from this s</w:t>
            </w:r>
            <w:r>
              <w:rPr>
                <w:rFonts w:ascii="Arial" w:hAnsi="Arial" w:cs="Arial"/>
                <w:sz w:val="20"/>
                <w:szCs w:val="20"/>
              </w:rPr>
              <w:t>urvey were used to determine if your school’s device can support NAEP.</w:t>
            </w:r>
            <w:r>
              <w:rPr>
                <w:rFonts w:cstheme="minorHAnsi"/>
              </w:rPr>
              <w:t xml:space="preserve">  </w:t>
            </w:r>
          </w:p>
          <w:p w:rsidR="00577F23" w14:paraId="37E3093A" w14:textId="77777777">
            <w:pPr>
              <w:spacing w:after="0" w:line="240" w:lineRule="auto"/>
              <w:rPr>
                <w:rFonts w:cstheme="minorHAnsi"/>
                <w:kern w:val="2"/>
                <w14:ligatures w14:val="standardContextual"/>
              </w:rPr>
            </w:pPr>
          </w:p>
          <w:p w:rsidR="00577F23" w14:paraId="1BE5DAED" w14:textId="77777777">
            <w:pPr>
              <w:spacing w:after="0" w:line="240" w:lineRule="auto"/>
              <w:rPr>
                <w:rFonts w:ascii="Arial" w:hAnsi="Arial" w:cs="Arial"/>
                <w:sz w:val="20"/>
                <w:szCs w:val="20"/>
              </w:rPr>
            </w:pPr>
            <w:r>
              <w:rPr>
                <w:rFonts w:ascii="Arial" w:hAnsi="Arial" w:cs="Arial"/>
                <w:sz w:val="20"/>
                <w:szCs w:val="20"/>
              </w:rPr>
              <w:t xml:space="preserve">You can review the responses by select the review responses button. </w:t>
            </w:r>
          </w:p>
          <w:p w:rsidR="00577F23" w14:paraId="5C0C7C4E" w14:textId="77777777">
            <w:pPr>
              <w:spacing w:after="0" w:line="240" w:lineRule="auto"/>
              <w:rPr>
                <w:rFonts w:ascii="Arial" w:hAnsi="Arial" w:cs="Arial"/>
                <w:sz w:val="20"/>
                <w:szCs w:val="20"/>
              </w:rPr>
            </w:pPr>
          </w:p>
        </w:tc>
        <w:tc>
          <w:tcPr>
            <w:tcW w:w="2700" w:type="dxa"/>
            <w:tcBorders>
              <w:top w:val="single" w:sz="4" w:space="0" w:color="auto"/>
              <w:left w:val="single" w:sz="4" w:space="0" w:color="auto"/>
              <w:bottom w:val="single" w:sz="4" w:space="0" w:color="auto"/>
              <w:right w:val="single" w:sz="4" w:space="0" w:color="auto"/>
            </w:tcBorders>
            <w:hideMark/>
          </w:tcPr>
          <w:p w:rsidR="00577F23" w14:paraId="66099DBE" w14:textId="77777777">
            <w:pPr>
              <w:spacing w:after="0" w:line="240" w:lineRule="auto"/>
              <w:rPr>
                <w:rFonts w:ascii="Arial" w:hAnsi="Arial" w:cs="Arial"/>
                <w:sz w:val="20"/>
                <w:szCs w:val="20"/>
              </w:rPr>
            </w:pPr>
            <w:r>
              <w:rPr>
                <w:rFonts w:ascii="Arial" w:hAnsi="Arial" w:cs="Arial"/>
                <w:sz w:val="20"/>
                <w:szCs w:val="20"/>
              </w:rPr>
              <w:t xml:space="preserve">Show STS tile </w:t>
            </w:r>
          </w:p>
        </w:tc>
      </w:tr>
      <w:tr w14:paraId="14FCE5ED" w14:textId="77777777" w:rsidTr="00577F23">
        <w:tblPrEx>
          <w:tblW w:w="13855" w:type="dxa"/>
          <w:jc w:val="center"/>
          <w:tblLook w:val="04A0"/>
        </w:tblPrEx>
        <w:trPr>
          <w:jc w:val="center"/>
        </w:trPr>
        <w:tc>
          <w:tcPr>
            <w:tcW w:w="1128" w:type="dxa"/>
            <w:tcBorders>
              <w:top w:val="single" w:sz="4" w:space="0" w:color="auto"/>
              <w:left w:val="single" w:sz="4" w:space="0" w:color="auto"/>
              <w:bottom w:val="single" w:sz="4" w:space="0" w:color="auto"/>
              <w:right w:val="single" w:sz="4" w:space="0" w:color="auto"/>
            </w:tcBorders>
          </w:tcPr>
          <w:p w:rsidR="00577F23" w:rsidP="006A4140" w14:paraId="75957629" w14:textId="77777777">
            <w:pPr>
              <w:pStyle w:val="ListParagraph"/>
              <w:widowControl/>
              <w:numPr>
                <w:ilvl w:val="0"/>
                <w:numId w:val="23"/>
              </w:numPr>
              <w:spacing w:after="0" w:line="240" w:lineRule="auto"/>
              <w:jc w:val="center"/>
              <w:rPr>
                <w:rFonts w:ascii="Arial" w:hAnsi="Arial" w:cs="Arial"/>
                <w:sz w:val="20"/>
                <w:szCs w:val="20"/>
              </w:rPr>
            </w:pPr>
          </w:p>
        </w:tc>
        <w:tc>
          <w:tcPr>
            <w:tcW w:w="2412" w:type="dxa"/>
            <w:tcBorders>
              <w:top w:val="single" w:sz="4" w:space="0" w:color="auto"/>
              <w:left w:val="single" w:sz="4" w:space="0" w:color="auto"/>
              <w:bottom w:val="single" w:sz="4" w:space="0" w:color="auto"/>
              <w:right w:val="single" w:sz="4" w:space="0" w:color="auto"/>
            </w:tcBorders>
            <w:hideMark/>
          </w:tcPr>
          <w:p w:rsidR="00577F23" w14:paraId="01E2F6F6" w14:textId="77777777">
            <w:pPr>
              <w:spacing w:after="0" w:line="240" w:lineRule="auto"/>
              <w:rPr>
                <w:rFonts w:ascii="Arial" w:hAnsi="Arial" w:cs="Arial"/>
                <w:sz w:val="20"/>
                <w:szCs w:val="20"/>
              </w:rPr>
            </w:pPr>
            <w:r>
              <w:rPr>
                <w:rFonts w:ascii="Arial" w:hAnsi="Arial" w:cs="Arial"/>
                <w:sz w:val="20"/>
                <w:szCs w:val="20"/>
              </w:rPr>
              <w:t>[1] Confirm Device Readiness tile</w:t>
            </w:r>
          </w:p>
        </w:tc>
        <w:tc>
          <w:tcPr>
            <w:tcW w:w="7615" w:type="dxa"/>
            <w:tcBorders>
              <w:top w:val="single" w:sz="4" w:space="0" w:color="auto"/>
              <w:left w:val="single" w:sz="4" w:space="0" w:color="auto"/>
              <w:bottom w:val="single" w:sz="4" w:space="0" w:color="auto"/>
              <w:right w:val="single" w:sz="4" w:space="0" w:color="auto"/>
            </w:tcBorders>
          </w:tcPr>
          <w:p w:rsidR="00577F23" w14:paraId="7B28FCC7" w14:textId="77777777">
            <w:pPr>
              <w:spacing w:after="0" w:line="240" w:lineRule="auto"/>
              <w:rPr>
                <w:rFonts w:ascii="Arial" w:hAnsi="Arial" w:cs="Arial"/>
                <w:sz w:val="20"/>
                <w:szCs w:val="20"/>
              </w:rPr>
            </w:pPr>
            <w:r>
              <w:rPr>
                <w:rFonts w:ascii="Arial" w:hAnsi="Arial" w:cs="Arial"/>
                <w:b/>
                <w:bCs/>
                <w:sz w:val="20"/>
                <w:szCs w:val="20"/>
              </w:rPr>
              <w:t>[Voiceover]:</w:t>
            </w:r>
            <w:r>
              <w:rPr>
                <w:rFonts w:ascii="Arial" w:hAnsi="Arial" w:cs="Arial"/>
                <w:sz w:val="20"/>
                <w:szCs w:val="20"/>
              </w:rPr>
              <w:t xml:space="preserve"> To ensure for a smooth assessment day, the NAEP Assessment application needs to be downloaded and confirmed on all the devices students will use. This tile provides a summary of devices that have successfully had the application downloaded and confirmed.</w:t>
            </w:r>
          </w:p>
          <w:p w:rsidR="00577F23" w14:paraId="6E764E16" w14:textId="77777777">
            <w:pPr>
              <w:spacing w:after="0" w:line="240" w:lineRule="auto"/>
              <w:rPr>
                <w:rFonts w:ascii="Arial" w:hAnsi="Arial" w:cs="Arial"/>
                <w:sz w:val="20"/>
                <w:szCs w:val="20"/>
              </w:rPr>
            </w:pPr>
          </w:p>
          <w:p w:rsidR="00577F23" w14:paraId="4B9E9335" w14:textId="77777777">
            <w:pPr>
              <w:spacing w:after="0" w:line="240" w:lineRule="auto"/>
              <w:rPr>
                <w:rFonts w:ascii="Arial" w:hAnsi="Arial" w:cs="Arial"/>
                <w:sz w:val="20"/>
                <w:szCs w:val="20"/>
              </w:rPr>
            </w:pPr>
            <w:r>
              <w:rPr>
                <w:rFonts w:ascii="Arial" w:hAnsi="Arial" w:cs="Arial"/>
                <w:sz w:val="20"/>
                <w:szCs w:val="20"/>
              </w:rPr>
              <w:t xml:space="preserve">This is an important step that needs to be completed 10 days before the assessment date. You or another designated school staff member can confirm the NAEP Assessment application is downloaded on all the student devices or you can allow the students to confirm the application is downloaded on their devices. You can download the directions linked here to provide to the students the specific steps they need to complete to confirm the NAEP Assessment application is on their device. </w:t>
            </w:r>
          </w:p>
          <w:p w:rsidR="00577F23" w14:paraId="1D8243C7" w14:textId="77777777">
            <w:pPr>
              <w:spacing w:after="0" w:line="240" w:lineRule="auto"/>
              <w:rPr>
                <w:rFonts w:ascii="Arial" w:hAnsi="Arial" w:cs="Arial"/>
                <w:sz w:val="20"/>
                <w:szCs w:val="20"/>
              </w:rPr>
            </w:pPr>
          </w:p>
          <w:p w:rsidR="00577F23" w14:paraId="296EF5DF" w14:textId="77777777">
            <w:pPr>
              <w:spacing w:after="0" w:line="240" w:lineRule="auto"/>
              <w:rPr>
                <w:rFonts w:ascii="Arial" w:hAnsi="Arial" w:cs="Arial"/>
                <w:sz w:val="20"/>
                <w:szCs w:val="20"/>
              </w:rPr>
            </w:pPr>
            <w:r>
              <w:rPr>
                <w:rFonts w:ascii="Arial" w:hAnsi="Arial" w:cs="Arial"/>
                <w:sz w:val="20"/>
                <w:szCs w:val="20"/>
              </w:rPr>
              <w:t xml:space="preserve">Your NAEP representative will discuss details of completing this confirmation during the Assessment Planning Meeting.   </w:t>
            </w:r>
          </w:p>
        </w:tc>
        <w:tc>
          <w:tcPr>
            <w:tcW w:w="2700" w:type="dxa"/>
            <w:tcBorders>
              <w:top w:val="single" w:sz="4" w:space="0" w:color="auto"/>
              <w:left w:val="single" w:sz="4" w:space="0" w:color="auto"/>
              <w:bottom w:val="single" w:sz="4" w:space="0" w:color="auto"/>
              <w:right w:val="single" w:sz="4" w:space="0" w:color="auto"/>
            </w:tcBorders>
            <w:hideMark/>
          </w:tcPr>
          <w:p w:rsidR="00577F23" w14:paraId="20DB37EB" w14:textId="77777777">
            <w:pPr>
              <w:spacing w:after="0" w:line="240" w:lineRule="auto"/>
              <w:rPr>
                <w:rFonts w:ascii="Arial" w:hAnsi="Arial" w:cs="Arial"/>
                <w:sz w:val="20"/>
                <w:szCs w:val="20"/>
              </w:rPr>
            </w:pPr>
            <w:r>
              <w:rPr>
                <w:rFonts w:ascii="Arial" w:hAnsi="Arial" w:cs="Arial"/>
                <w:sz w:val="20"/>
                <w:szCs w:val="20"/>
              </w:rPr>
              <w:t>Show image of Confirm Device Readiness tile</w:t>
            </w:r>
          </w:p>
        </w:tc>
      </w:tr>
      <w:tr w14:paraId="4E02341C" w14:textId="77777777" w:rsidTr="00577F23">
        <w:tblPrEx>
          <w:tblW w:w="13855" w:type="dxa"/>
          <w:jc w:val="center"/>
          <w:tblLook w:val="04A0"/>
        </w:tblPrEx>
        <w:trPr>
          <w:jc w:val="center"/>
        </w:trPr>
        <w:tc>
          <w:tcPr>
            <w:tcW w:w="1128" w:type="dxa"/>
            <w:tcBorders>
              <w:top w:val="single" w:sz="4" w:space="0" w:color="auto"/>
              <w:left w:val="single" w:sz="4" w:space="0" w:color="auto"/>
              <w:bottom w:val="single" w:sz="4" w:space="0" w:color="auto"/>
              <w:right w:val="single" w:sz="4" w:space="0" w:color="auto"/>
            </w:tcBorders>
          </w:tcPr>
          <w:p w:rsidR="00577F23" w:rsidP="006A4140" w14:paraId="450D6760" w14:textId="77777777">
            <w:pPr>
              <w:pStyle w:val="ListParagraph"/>
              <w:widowControl/>
              <w:numPr>
                <w:ilvl w:val="0"/>
                <w:numId w:val="23"/>
              </w:numPr>
              <w:spacing w:after="0" w:line="240" w:lineRule="auto"/>
              <w:jc w:val="center"/>
              <w:rPr>
                <w:rFonts w:ascii="Arial" w:hAnsi="Arial" w:cs="Arial"/>
                <w:sz w:val="20"/>
                <w:szCs w:val="20"/>
              </w:rPr>
            </w:pPr>
          </w:p>
        </w:tc>
        <w:tc>
          <w:tcPr>
            <w:tcW w:w="2412" w:type="dxa"/>
            <w:tcBorders>
              <w:top w:val="single" w:sz="4" w:space="0" w:color="auto"/>
              <w:left w:val="single" w:sz="4" w:space="0" w:color="auto"/>
              <w:bottom w:val="single" w:sz="4" w:space="0" w:color="auto"/>
              <w:right w:val="single" w:sz="4" w:space="0" w:color="auto"/>
            </w:tcBorders>
            <w:hideMark/>
          </w:tcPr>
          <w:p w:rsidR="00577F23" w14:paraId="2E43A325" w14:textId="77777777">
            <w:pPr>
              <w:spacing w:after="0" w:line="240" w:lineRule="auto"/>
              <w:rPr>
                <w:rFonts w:ascii="Arial" w:hAnsi="Arial" w:cs="Arial"/>
                <w:sz w:val="20"/>
                <w:szCs w:val="20"/>
              </w:rPr>
            </w:pPr>
            <w:r>
              <w:rPr>
                <w:rFonts w:ascii="Arial" w:hAnsi="Arial" w:cs="Arial"/>
                <w:sz w:val="20"/>
                <w:szCs w:val="20"/>
              </w:rPr>
              <w:t>[1] Confirm the Bandwidth, Safelisting, and Wireless Access Points</w:t>
            </w:r>
          </w:p>
        </w:tc>
        <w:tc>
          <w:tcPr>
            <w:tcW w:w="7615" w:type="dxa"/>
            <w:tcBorders>
              <w:top w:val="single" w:sz="4" w:space="0" w:color="auto"/>
              <w:left w:val="single" w:sz="4" w:space="0" w:color="auto"/>
              <w:bottom w:val="single" w:sz="4" w:space="0" w:color="auto"/>
              <w:right w:val="single" w:sz="4" w:space="0" w:color="auto"/>
            </w:tcBorders>
          </w:tcPr>
          <w:p w:rsidR="00577F23" w14:paraId="73D6910A" w14:textId="77777777">
            <w:pPr>
              <w:spacing w:after="0" w:line="240" w:lineRule="auto"/>
              <w:rPr>
                <w:rFonts w:ascii="Arial" w:hAnsi="Arial" w:cs="Arial"/>
                <w:sz w:val="20"/>
                <w:szCs w:val="20"/>
              </w:rPr>
            </w:pPr>
            <w:r>
              <w:rPr>
                <w:rFonts w:ascii="Arial" w:hAnsi="Arial" w:cs="Arial"/>
                <w:b/>
                <w:bCs/>
                <w:sz w:val="20"/>
                <w:szCs w:val="20"/>
              </w:rPr>
              <w:t xml:space="preserve">[Voiceover]: </w:t>
            </w:r>
            <w:r>
              <w:rPr>
                <w:rFonts w:ascii="Arial" w:hAnsi="Arial" w:cs="Arial"/>
                <w:sz w:val="20"/>
                <w:szCs w:val="20"/>
              </w:rPr>
              <w:t xml:space="preserve">The Confirm the Bandwidth, Safelisting, and Wireless Access Points will walk you through the steps that need to be completed before you have the Assessment Planning Meeting with the NAEP field representative. </w:t>
            </w:r>
          </w:p>
          <w:p w:rsidR="00577F23" w14:paraId="09871B3B" w14:textId="77777777">
            <w:pPr>
              <w:spacing w:after="0" w:line="240" w:lineRule="auto"/>
              <w:rPr>
                <w:rFonts w:ascii="Arial" w:hAnsi="Arial" w:cs="Arial"/>
                <w:sz w:val="20"/>
                <w:szCs w:val="20"/>
              </w:rPr>
            </w:pPr>
          </w:p>
          <w:p w:rsidR="00577F23" w14:paraId="1F2C5DCF" w14:textId="77777777">
            <w:pPr>
              <w:spacing w:after="0" w:line="240" w:lineRule="auto"/>
              <w:rPr>
                <w:rFonts w:ascii="Arial" w:hAnsi="Arial" w:cs="Arial"/>
                <w:sz w:val="20"/>
                <w:szCs w:val="20"/>
              </w:rPr>
            </w:pPr>
            <w:r>
              <w:rPr>
                <w:rFonts w:ascii="Arial" w:hAnsi="Arial" w:cs="Arial"/>
                <w:sz w:val="20"/>
                <w:szCs w:val="20"/>
              </w:rPr>
              <w:t xml:space="preserve">To begin this check, click on the run button. The check will indicate if the bandwidth in the NAEP testing locations meet NAEP requirements and confirm the URLs have been safelisted.  </w:t>
            </w:r>
          </w:p>
          <w:p w:rsidR="00577F23" w14:paraId="04178A98" w14:textId="77777777">
            <w:pPr>
              <w:spacing w:after="0" w:line="240" w:lineRule="auto"/>
              <w:rPr>
                <w:rFonts w:ascii="Arial" w:hAnsi="Arial" w:cs="Arial"/>
                <w:sz w:val="20"/>
                <w:szCs w:val="20"/>
              </w:rPr>
            </w:pPr>
          </w:p>
          <w:p w:rsidR="00577F23" w14:paraId="162CAC22" w14:textId="77777777">
            <w:pPr>
              <w:spacing w:after="0" w:line="240" w:lineRule="auto"/>
              <w:rPr>
                <w:rFonts w:ascii="Arial" w:hAnsi="Arial" w:cs="Arial"/>
                <w:sz w:val="20"/>
                <w:szCs w:val="20"/>
              </w:rPr>
            </w:pPr>
            <w:r>
              <w:rPr>
                <w:rFonts w:ascii="Arial" w:hAnsi="Arial" w:cs="Arial"/>
                <w:sz w:val="20"/>
                <w:szCs w:val="20"/>
              </w:rPr>
              <w:t>Next you will indicate if the Wireless Access Point can support the number of connections needed for NAEP.</w:t>
            </w:r>
          </w:p>
        </w:tc>
        <w:tc>
          <w:tcPr>
            <w:tcW w:w="2700" w:type="dxa"/>
            <w:tcBorders>
              <w:top w:val="single" w:sz="4" w:space="0" w:color="auto"/>
              <w:left w:val="single" w:sz="4" w:space="0" w:color="auto"/>
              <w:bottom w:val="single" w:sz="4" w:space="0" w:color="auto"/>
              <w:right w:val="single" w:sz="4" w:space="0" w:color="auto"/>
            </w:tcBorders>
            <w:hideMark/>
          </w:tcPr>
          <w:p w:rsidR="00577F23" w14:paraId="4AD44FB2" w14:textId="77777777">
            <w:pPr>
              <w:spacing w:after="0" w:line="240" w:lineRule="auto"/>
              <w:rPr>
                <w:rFonts w:ascii="Arial" w:hAnsi="Arial" w:cs="Arial"/>
                <w:sz w:val="20"/>
                <w:szCs w:val="20"/>
              </w:rPr>
            </w:pPr>
            <w:r>
              <w:rPr>
                <w:rFonts w:ascii="Arial" w:hAnsi="Arial" w:cs="Arial"/>
                <w:sz w:val="20"/>
                <w:szCs w:val="20"/>
              </w:rPr>
              <w:t>Show image of un Network Diagnostic Tool tile</w:t>
            </w:r>
          </w:p>
        </w:tc>
      </w:tr>
      <w:tr w14:paraId="3CF51186" w14:textId="77777777" w:rsidTr="00577F23">
        <w:tblPrEx>
          <w:tblW w:w="13855" w:type="dxa"/>
          <w:jc w:val="center"/>
          <w:tblLook w:val="04A0"/>
        </w:tblPrEx>
        <w:trPr>
          <w:jc w:val="center"/>
        </w:trPr>
        <w:tc>
          <w:tcPr>
            <w:tcW w:w="1128" w:type="dxa"/>
            <w:tcBorders>
              <w:top w:val="single" w:sz="4" w:space="0" w:color="auto"/>
              <w:left w:val="single" w:sz="4" w:space="0" w:color="auto"/>
              <w:bottom w:val="single" w:sz="4" w:space="0" w:color="auto"/>
              <w:right w:val="single" w:sz="4" w:space="0" w:color="auto"/>
            </w:tcBorders>
          </w:tcPr>
          <w:p w:rsidR="00577F23" w:rsidP="006A4140" w14:paraId="4595E4D9" w14:textId="77777777">
            <w:pPr>
              <w:pStyle w:val="ListParagraph"/>
              <w:widowControl/>
              <w:numPr>
                <w:ilvl w:val="0"/>
                <w:numId w:val="23"/>
              </w:numPr>
              <w:spacing w:after="0" w:line="240" w:lineRule="auto"/>
              <w:jc w:val="center"/>
              <w:rPr>
                <w:rFonts w:ascii="Arial" w:hAnsi="Arial" w:cs="Arial"/>
                <w:sz w:val="20"/>
                <w:szCs w:val="20"/>
              </w:rPr>
            </w:pPr>
          </w:p>
        </w:tc>
        <w:tc>
          <w:tcPr>
            <w:tcW w:w="2412" w:type="dxa"/>
            <w:tcBorders>
              <w:top w:val="single" w:sz="4" w:space="0" w:color="auto"/>
              <w:left w:val="single" w:sz="4" w:space="0" w:color="auto"/>
              <w:bottom w:val="single" w:sz="4" w:space="0" w:color="auto"/>
              <w:right w:val="single" w:sz="4" w:space="0" w:color="auto"/>
            </w:tcBorders>
            <w:hideMark/>
          </w:tcPr>
          <w:p w:rsidR="00577F23" w14:paraId="22792809" w14:textId="77777777">
            <w:pPr>
              <w:spacing w:after="0" w:line="240" w:lineRule="auto"/>
              <w:rPr>
                <w:rFonts w:ascii="Arial" w:hAnsi="Arial" w:cs="Arial"/>
                <w:sz w:val="20"/>
                <w:szCs w:val="20"/>
              </w:rPr>
            </w:pPr>
            <w:r>
              <w:rPr>
                <w:rFonts w:ascii="Arial" w:hAnsi="Arial" w:cs="Arial"/>
                <w:sz w:val="20"/>
                <w:szCs w:val="20"/>
              </w:rPr>
              <w:t>Device setup, assessment location setup, and Spare Devices, Charging, and Headphones</w:t>
            </w:r>
          </w:p>
        </w:tc>
        <w:tc>
          <w:tcPr>
            <w:tcW w:w="7615" w:type="dxa"/>
            <w:tcBorders>
              <w:top w:val="single" w:sz="4" w:space="0" w:color="auto"/>
              <w:left w:val="single" w:sz="4" w:space="0" w:color="auto"/>
              <w:bottom w:val="single" w:sz="4" w:space="0" w:color="auto"/>
              <w:right w:val="single" w:sz="4" w:space="0" w:color="auto"/>
            </w:tcBorders>
          </w:tcPr>
          <w:p w:rsidR="00577F23" w14:paraId="1D019486" w14:textId="77777777">
            <w:pPr>
              <w:spacing w:after="0" w:line="240" w:lineRule="auto"/>
              <w:rPr>
                <w:rFonts w:ascii="Arial" w:hAnsi="Arial" w:cs="Arial"/>
                <w:sz w:val="20"/>
                <w:szCs w:val="20"/>
              </w:rPr>
            </w:pPr>
            <w:r>
              <w:rPr>
                <w:rFonts w:ascii="Arial" w:hAnsi="Arial" w:cs="Arial"/>
                <w:b/>
                <w:bCs/>
                <w:sz w:val="20"/>
                <w:szCs w:val="20"/>
              </w:rPr>
              <w:t xml:space="preserve">[Voiceover]: </w:t>
            </w:r>
            <w:r>
              <w:rPr>
                <w:rFonts w:ascii="Arial" w:hAnsi="Arial" w:cs="Arial"/>
                <w:sz w:val="20"/>
                <w:szCs w:val="20"/>
              </w:rPr>
              <w:t>In the next three tiles you will provide details about how the devices will be setup up in the assessment location, how the NAEP Assessment application should be launched, providing spare devices and earbuds or headphones, and how device battery is managed.</w:t>
            </w:r>
          </w:p>
          <w:p w:rsidR="00577F23" w14:paraId="60AB9572" w14:textId="77777777">
            <w:pPr>
              <w:spacing w:after="0" w:line="240" w:lineRule="auto"/>
              <w:rPr>
                <w:rFonts w:ascii="Arial" w:hAnsi="Arial" w:cs="Arial"/>
                <w:sz w:val="20"/>
                <w:szCs w:val="20"/>
              </w:rPr>
            </w:pPr>
          </w:p>
          <w:p w:rsidR="00577F23" w14:paraId="31911C2B" w14:textId="77777777">
            <w:pPr>
              <w:spacing w:after="0" w:line="240" w:lineRule="auto"/>
              <w:rPr>
                <w:rFonts w:ascii="Arial" w:hAnsi="Arial" w:cs="Arial"/>
                <w:sz w:val="20"/>
                <w:szCs w:val="20"/>
              </w:rPr>
            </w:pPr>
            <w:r>
              <w:rPr>
                <w:rFonts w:ascii="Arial" w:hAnsi="Arial" w:cs="Arial"/>
                <w:sz w:val="20"/>
                <w:szCs w:val="20"/>
              </w:rPr>
              <w:t xml:space="preserve">The responses to these questions will ensure your NAEP representatives has the necessary details about setting up the devices and assessment location on assessment day. </w:t>
            </w:r>
          </w:p>
        </w:tc>
        <w:tc>
          <w:tcPr>
            <w:tcW w:w="2700" w:type="dxa"/>
            <w:tcBorders>
              <w:top w:val="single" w:sz="4" w:space="0" w:color="auto"/>
              <w:left w:val="single" w:sz="4" w:space="0" w:color="auto"/>
              <w:bottom w:val="single" w:sz="4" w:space="0" w:color="auto"/>
              <w:right w:val="single" w:sz="4" w:space="0" w:color="auto"/>
            </w:tcBorders>
          </w:tcPr>
          <w:p w:rsidR="00577F23" w14:paraId="26F26AB9" w14:textId="77777777">
            <w:pPr>
              <w:spacing w:after="0" w:line="240" w:lineRule="auto"/>
              <w:rPr>
                <w:rFonts w:ascii="Arial" w:hAnsi="Arial" w:cs="Arial"/>
                <w:sz w:val="20"/>
                <w:szCs w:val="20"/>
              </w:rPr>
            </w:pPr>
          </w:p>
        </w:tc>
      </w:tr>
      <w:tr w14:paraId="5716F883" w14:textId="77777777" w:rsidTr="00577F23">
        <w:tblPrEx>
          <w:tblW w:w="13855" w:type="dxa"/>
          <w:jc w:val="center"/>
          <w:tblLook w:val="04A0"/>
        </w:tblPrEx>
        <w:trPr>
          <w:jc w:val="center"/>
        </w:trPr>
        <w:tc>
          <w:tcPr>
            <w:tcW w:w="1128" w:type="dxa"/>
            <w:tcBorders>
              <w:top w:val="single" w:sz="4" w:space="0" w:color="auto"/>
              <w:left w:val="single" w:sz="4" w:space="0" w:color="auto"/>
              <w:bottom w:val="single" w:sz="4" w:space="0" w:color="auto"/>
              <w:right w:val="single" w:sz="4" w:space="0" w:color="auto"/>
            </w:tcBorders>
          </w:tcPr>
          <w:p w:rsidR="00577F23" w:rsidP="006A4140" w14:paraId="20AE251D" w14:textId="77777777">
            <w:pPr>
              <w:pStyle w:val="ListParagraph"/>
              <w:widowControl/>
              <w:numPr>
                <w:ilvl w:val="0"/>
                <w:numId w:val="23"/>
              </w:numPr>
              <w:spacing w:after="0" w:line="240" w:lineRule="auto"/>
              <w:jc w:val="center"/>
              <w:rPr>
                <w:rFonts w:ascii="Arial" w:hAnsi="Arial" w:cs="Arial"/>
                <w:sz w:val="20"/>
                <w:szCs w:val="20"/>
              </w:rPr>
            </w:pPr>
          </w:p>
        </w:tc>
        <w:tc>
          <w:tcPr>
            <w:tcW w:w="2412" w:type="dxa"/>
            <w:tcBorders>
              <w:top w:val="single" w:sz="4" w:space="0" w:color="auto"/>
              <w:left w:val="single" w:sz="4" w:space="0" w:color="auto"/>
              <w:bottom w:val="single" w:sz="4" w:space="0" w:color="auto"/>
              <w:right w:val="single" w:sz="4" w:space="0" w:color="auto"/>
            </w:tcBorders>
            <w:hideMark/>
          </w:tcPr>
          <w:p w:rsidR="00577F23" w14:paraId="53D27E6F" w14:textId="77777777">
            <w:pPr>
              <w:spacing w:after="0" w:line="240" w:lineRule="auto"/>
              <w:rPr>
                <w:rFonts w:ascii="Arial" w:hAnsi="Arial" w:cs="Arial"/>
                <w:sz w:val="20"/>
                <w:szCs w:val="20"/>
              </w:rPr>
            </w:pPr>
            <w:r>
              <w:rPr>
                <w:rFonts w:ascii="Arial" w:hAnsi="Arial" w:cs="Arial"/>
                <w:sz w:val="20"/>
                <w:szCs w:val="20"/>
              </w:rPr>
              <w:t>[1] School staff member tile</w:t>
            </w:r>
          </w:p>
        </w:tc>
        <w:tc>
          <w:tcPr>
            <w:tcW w:w="7615" w:type="dxa"/>
            <w:tcBorders>
              <w:top w:val="single" w:sz="4" w:space="0" w:color="auto"/>
              <w:left w:val="single" w:sz="4" w:space="0" w:color="auto"/>
              <w:bottom w:val="single" w:sz="4" w:space="0" w:color="auto"/>
              <w:right w:val="single" w:sz="4" w:space="0" w:color="auto"/>
            </w:tcBorders>
            <w:hideMark/>
          </w:tcPr>
          <w:p w:rsidR="00577F23" w14:paraId="4D494B4E" w14:textId="77777777">
            <w:pPr>
              <w:spacing w:after="0" w:line="240" w:lineRule="auto"/>
              <w:rPr>
                <w:rFonts w:ascii="Arial" w:hAnsi="Arial" w:cs="Arial"/>
                <w:sz w:val="20"/>
                <w:szCs w:val="20"/>
              </w:rPr>
            </w:pPr>
            <w:r>
              <w:rPr>
                <w:rFonts w:ascii="Arial" w:hAnsi="Arial" w:cs="Arial"/>
                <w:b/>
                <w:bCs/>
                <w:sz w:val="20"/>
                <w:szCs w:val="20"/>
              </w:rPr>
              <w:t>[Voiceover]:</w:t>
            </w:r>
            <w:r>
              <w:rPr>
                <w:rFonts w:ascii="Arial" w:hAnsi="Arial" w:cs="Arial"/>
                <w:sz w:val="20"/>
                <w:szCs w:val="20"/>
              </w:rPr>
              <w:t xml:space="preserve"> Finally, to ensure the NAEP assessment runs smoothly, it's important to have a school staff member familiar with the devices available throughout the day. On the School Support Staff tile, you will identify a person to provide the technical support on assessment day. </w:t>
            </w:r>
          </w:p>
        </w:tc>
        <w:tc>
          <w:tcPr>
            <w:tcW w:w="2700" w:type="dxa"/>
            <w:tcBorders>
              <w:top w:val="single" w:sz="4" w:space="0" w:color="auto"/>
              <w:left w:val="single" w:sz="4" w:space="0" w:color="auto"/>
              <w:bottom w:val="single" w:sz="4" w:space="0" w:color="auto"/>
              <w:right w:val="single" w:sz="4" w:space="0" w:color="auto"/>
            </w:tcBorders>
            <w:hideMark/>
          </w:tcPr>
          <w:p w:rsidR="00577F23" w14:paraId="0FDAC728" w14:textId="77777777">
            <w:pPr>
              <w:spacing w:after="0" w:line="240" w:lineRule="auto"/>
              <w:rPr>
                <w:rFonts w:ascii="Arial" w:hAnsi="Arial" w:cs="Arial"/>
                <w:sz w:val="20"/>
                <w:szCs w:val="20"/>
              </w:rPr>
            </w:pPr>
            <w:r>
              <w:rPr>
                <w:rFonts w:ascii="Arial" w:hAnsi="Arial" w:cs="Arial"/>
                <w:sz w:val="20"/>
                <w:szCs w:val="20"/>
              </w:rPr>
              <w:t>Show image of meeting the NAEP Team on assessment day tile</w:t>
            </w:r>
          </w:p>
        </w:tc>
      </w:tr>
      <w:tr w14:paraId="523A052F" w14:textId="77777777" w:rsidTr="00577F23">
        <w:tblPrEx>
          <w:tblW w:w="13855" w:type="dxa"/>
          <w:jc w:val="center"/>
          <w:tblLook w:val="04A0"/>
        </w:tblPrEx>
        <w:trPr>
          <w:jc w:val="center"/>
        </w:trPr>
        <w:tc>
          <w:tcPr>
            <w:tcW w:w="1128" w:type="dxa"/>
            <w:tcBorders>
              <w:top w:val="single" w:sz="4" w:space="0" w:color="auto"/>
              <w:left w:val="single" w:sz="4" w:space="0" w:color="auto"/>
              <w:bottom w:val="single" w:sz="4" w:space="0" w:color="auto"/>
              <w:right w:val="single" w:sz="4" w:space="0" w:color="auto"/>
            </w:tcBorders>
          </w:tcPr>
          <w:p w:rsidR="00577F23" w:rsidP="006A4140" w14:paraId="27488F29" w14:textId="77777777">
            <w:pPr>
              <w:pStyle w:val="ListParagraph"/>
              <w:widowControl/>
              <w:numPr>
                <w:ilvl w:val="0"/>
                <w:numId w:val="23"/>
              </w:numPr>
              <w:spacing w:after="0" w:line="240" w:lineRule="auto"/>
              <w:jc w:val="center"/>
              <w:rPr>
                <w:rFonts w:ascii="Arial" w:hAnsi="Arial" w:cs="Arial"/>
                <w:sz w:val="20"/>
                <w:szCs w:val="20"/>
              </w:rPr>
            </w:pPr>
          </w:p>
        </w:tc>
        <w:tc>
          <w:tcPr>
            <w:tcW w:w="2412" w:type="dxa"/>
            <w:tcBorders>
              <w:top w:val="single" w:sz="4" w:space="0" w:color="auto"/>
              <w:left w:val="single" w:sz="4" w:space="0" w:color="auto"/>
              <w:bottom w:val="single" w:sz="4" w:space="0" w:color="auto"/>
              <w:right w:val="single" w:sz="4" w:space="0" w:color="auto"/>
            </w:tcBorders>
          </w:tcPr>
          <w:p w:rsidR="00577F23" w14:paraId="25A8DC02" w14:textId="77777777">
            <w:pPr>
              <w:spacing w:after="0" w:line="240" w:lineRule="auto"/>
              <w:rPr>
                <w:rFonts w:ascii="Arial" w:hAnsi="Arial" w:cs="Arial"/>
                <w:sz w:val="20"/>
                <w:szCs w:val="20"/>
              </w:rPr>
            </w:pPr>
            <w:r>
              <w:rPr>
                <w:rFonts w:ascii="Arial" w:hAnsi="Arial" w:cs="Arial"/>
                <w:sz w:val="20"/>
                <w:szCs w:val="20"/>
              </w:rPr>
              <w:t xml:space="preserve">[1] Return to Technical Logistics tile </w:t>
            </w:r>
          </w:p>
          <w:p w:rsidR="00577F23" w14:paraId="5A0CF079" w14:textId="77777777">
            <w:pPr>
              <w:spacing w:after="0" w:line="240" w:lineRule="auto"/>
              <w:rPr>
                <w:rFonts w:ascii="Arial" w:hAnsi="Arial" w:cs="Arial"/>
                <w:sz w:val="20"/>
                <w:szCs w:val="20"/>
              </w:rPr>
            </w:pPr>
          </w:p>
          <w:p w:rsidR="00577F23" w14:paraId="3D723131" w14:textId="77777777">
            <w:pPr>
              <w:spacing w:after="0" w:line="240" w:lineRule="auto"/>
              <w:rPr>
                <w:rFonts w:ascii="Arial" w:hAnsi="Arial" w:cs="Arial"/>
                <w:sz w:val="20"/>
                <w:szCs w:val="20"/>
              </w:rPr>
            </w:pPr>
          </w:p>
        </w:tc>
        <w:tc>
          <w:tcPr>
            <w:tcW w:w="7615" w:type="dxa"/>
            <w:tcBorders>
              <w:top w:val="single" w:sz="4" w:space="0" w:color="auto"/>
              <w:left w:val="single" w:sz="4" w:space="0" w:color="auto"/>
              <w:bottom w:val="single" w:sz="4" w:space="0" w:color="auto"/>
              <w:right w:val="single" w:sz="4" w:space="0" w:color="auto"/>
            </w:tcBorders>
            <w:hideMark/>
          </w:tcPr>
          <w:p w:rsidR="00577F23" w14:paraId="60D5F978" w14:textId="77777777">
            <w:pPr>
              <w:spacing w:after="0" w:line="240" w:lineRule="auto"/>
              <w:rPr>
                <w:rFonts w:ascii="Arial" w:hAnsi="Arial" w:cs="Arial"/>
                <w:sz w:val="20"/>
                <w:szCs w:val="20"/>
              </w:rPr>
            </w:pPr>
            <w:r>
              <w:rPr>
                <w:rFonts w:ascii="Arial" w:hAnsi="Arial" w:cs="Arial"/>
                <w:b/>
                <w:bCs/>
                <w:sz w:val="20"/>
                <w:szCs w:val="20"/>
              </w:rPr>
              <w:t>[Voiceover]:</w:t>
            </w:r>
            <w:r>
              <w:rPr>
                <w:rFonts w:ascii="Arial" w:hAnsi="Arial" w:cs="Arial"/>
                <w:sz w:val="20"/>
                <w:szCs w:val="20"/>
              </w:rPr>
              <w:t xml:space="preserve"> If you have any questions about completing your tasks within the technical logistics section of the AMS, please contact your NAEP representative or the NAEP Help Desk.</w:t>
            </w:r>
          </w:p>
        </w:tc>
        <w:tc>
          <w:tcPr>
            <w:tcW w:w="2700" w:type="dxa"/>
            <w:tcBorders>
              <w:top w:val="single" w:sz="4" w:space="0" w:color="auto"/>
              <w:left w:val="single" w:sz="4" w:space="0" w:color="auto"/>
              <w:bottom w:val="single" w:sz="4" w:space="0" w:color="auto"/>
              <w:right w:val="single" w:sz="4" w:space="0" w:color="auto"/>
            </w:tcBorders>
            <w:hideMark/>
          </w:tcPr>
          <w:p w:rsidR="00577F23" w14:paraId="0BD0542D" w14:textId="77777777">
            <w:pPr>
              <w:spacing w:after="0" w:line="240" w:lineRule="auto"/>
              <w:rPr>
                <w:rFonts w:ascii="Arial" w:hAnsi="Arial" w:cs="Arial"/>
                <w:sz w:val="20"/>
                <w:szCs w:val="20"/>
              </w:rPr>
            </w:pPr>
            <w:r>
              <w:rPr>
                <w:rFonts w:ascii="Arial" w:hAnsi="Arial" w:cs="Arial"/>
                <w:sz w:val="20"/>
                <w:szCs w:val="20"/>
              </w:rPr>
              <w:t>Show image of technical logistics tile</w:t>
            </w:r>
          </w:p>
        </w:tc>
      </w:tr>
    </w:tbl>
    <w:p w:rsidR="00577F23" w:rsidP="00577F23" w14:paraId="16E5B6D1" w14:textId="77777777">
      <w:pPr>
        <w:rPr>
          <w:kern w:val="2"/>
          <w14:ligatures w14:val="standardContextual"/>
        </w:rPr>
      </w:pPr>
    </w:p>
    <w:p w:rsidR="00235537" w:rsidP="00577F23" w14:paraId="2D244FD1" w14:textId="77777777">
      <w:pPr>
        <w:tabs>
          <w:tab w:val="left" w:pos="4824"/>
        </w:tabs>
        <w:jc w:val="center"/>
        <w:rPr>
          <w:rFonts w:ascii="Arial" w:eastAsia="Calibri" w:hAnsi="Arial" w:cs="Arial"/>
        </w:rPr>
      </w:pPr>
    </w:p>
    <w:p w:rsidR="006A403F" w:rsidP="00577F23" w14:paraId="3678D8E3" w14:textId="77777777">
      <w:pPr>
        <w:tabs>
          <w:tab w:val="left" w:pos="4824"/>
        </w:tabs>
        <w:jc w:val="center"/>
        <w:rPr>
          <w:rFonts w:ascii="Arial" w:eastAsia="Calibri" w:hAnsi="Arial" w:cs="Arial"/>
        </w:rPr>
      </w:pPr>
    </w:p>
    <w:p w:rsidR="006A403F" w14:paraId="018FE1CB" w14:textId="77777777">
      <w:r>
        <w:br w:type="page"/>
      </w:r>
    </w:p>
    <w:tbl>
      <w:tblPr>
        <w:tblStyle w:val="TableGrid"/>
        <w:tblW w:w="13855" w:type="dxa"/>
        <w:jc w:val="center"/>
        <w:tblLook w:val="04A0"/>
      </w:tblPr>
      <w:tblGrid>
        <w:gridCol w:w="1128"/>
        <w:gridCol w:w="2412"/>
        <w:gridCol w:w="7615"/>
        <w:gridCol w:w="2700"/>
      </w:tblGrid>
      <w:tr w14:paraId="692E3BE0" w14:textId="77777777" w:rsidTr="006A403F">
        <w:tblPrEx>
          <w:tblW w:w="13855" w:type="dxa"/>
          <w:jc w:val="center"/>
          <w:tblLook w:val="04A0"/>
        </w:tblPrEx>
        <w:trPr>
          <w:trHeight w:val="530"/>
          <w:jc w:val="center"/>
        </w:trPr>
        <w:tc>
          <w:tcPr>
            <w:tcW w:w="1128" w:type="dxa"/>
            <w:tcBorders>
              <w:top w:val="single" w:sz="4" w:space="0" w:color="auto"/>
              <w:left w:val="single" w:sz="4" w:space="0" w:color="auto"/>
              <w:bottom w:val="single" w:sz="4" w:space="0" w:color="auto"/>
              <w:right w:val="single" w:sz="4" w:space="0" w:color="auto"/>
            </w:tcBorders>
            <w:hideMark/>
          </w:tcPr>
          <w:p w:rsidR="006A403F" w14:paraId="4936D1C3" w14:textId="049FCD33">
            <w:pPr>
              <w:spacing w:after="0" w:line="240" w:lineRule="auto"/>
              <w:rPr>
                <w:rFonts w:ascii="Arial" w:hAnsi="Arial" w:cs="Arial"/>
                <w:b/>
                <w:bCs/>
                <w:sz w:val="20"/>
                <w:szCs w:val="20"/>
              </w:rPr>
            </w:pPr>
            <w:r>
              <w:rPr>
                <w:rFonts w:ascii="Arial" w:hAnsi="Arial" w:cs="Arial"/>
                <w:b/>
                <w:bCs/>
                <w:sz w:val="20"/>
                <w:szCs w:val="20"/>
              </w:rPr>
              <w:t>Screen #</w:t>
            </w:r>
          </w:p>
        </w:tc>
        <w:tc>
          <w:tcPr>
            <w:tcW w:w="2412" w:type="dxa"/>
            <w:tcBorders>
              <w:top w:val="single" w:sz="4" w:space="0" w:color="auto"/>
              <w:left w:val="single" w:sz="4" w:space="0" w:color="auto"/>
              <w:bottom w:val="single" w:sz="4" w:space="0" w:color="auto"/>
              <w:right w:val="single" w:sz="4" w:space="0" w:color="auto"/>
            </w:tcBorders>
            <w:hideMark/>
          </w:tcPr>
          <w:p w:rsidR="006A403F" w14:paraId="571A121C" w14:textId="77777777">
            <w:pPr>
              <w:spacing w:after="0" w:line="240" w:lineRule="auto"/>
              <w:rPr>
                <w:rFonts w:ascii="Arial" w:hAnsi="Arial" w:cs="Arial"/>
                <w:b/>
                <w:bCs/>
                <w:sz w:val="20"/>
                <w:szCs w:val="20"/>
              </w:rPr>
            </w:pPr>
            <w:r>
              <w:rPr>
                <w:rFonts w:ascii="Arial" w:hAnsi="Arial" w:cs="Arial"/>
                <w:b/>
                <w:bCs/>
                <w:sz w:val="20"/>
                <w:szCs w:val="20"/>
              </w:rPr>
              <w:t>Screen content</w:t>
            </w:r>
          </w:p>
        </w:tc>
        <w:tc>
          <w:tcPr>
            <w:tcW w:w="7615" w:type="dxa"/>
            <w:tcBorders>
              <w:top w:val="single" w:sz="4" w:space="0" w:color="auto"/>
              <w:left w:val="single" w:sz="4" w:space="0" w:color="auto"/>
              <w:bottom w:val="single" w:sz="4" w:space="0" w:color="auto"/>
              <w:right w:val="single" w:sz="4" w:space="0" w:color="auto"/>
            </w:tcBorders>
            <w:hideMark/>
          </w:tcPr>
          <w:p w:rsidR="006A403F" w14:paraId="1E35A812" w14:textId="77777777">
            <w:pPr>
              <w:spacing w:after="0" w:line="240" w:lineRule="auto"/>
              <w:rPr>
                <w:rFonts w:ascii="Arial" w:hAnsi="Arial" w:cs="Arial"/>
                <w:b/>
                <w:bCs/>
                <w:sz w:val="20"/>
                <w:szCs w:val="20"/>
              </w:rPr>
            </w:pPr>
            <w:r>
              <w:rPr>
                <w:rFonts w:ascii="Arial" w:hAnsi="Arial" w:cs="Arial"/>
                <w:b/>
                <w:bCs/>
                <w:sz w:val="20"/>
                <w:szCs w:val="20"/>
              </w:rPr>
              <w:t>Audio script</w:t>
            </w:r>
          </w:p>
        </w:tc>
        <w:tc>
          <w:tcPr>
            <w:tcW w:w="2700" w:type="dxa"/>
            <w:tcBorders>
              <w:top w:val="single" w:sz="4" w:space="0" w:color="auto"/>
              <w:left w:val="single" w:sz="4" w:space="0" w:color="auto"/>
              <w:bottom w:val="single" w:sz="4" w:space="0" w:color="auto"/>
              <w:right w:val="single" w:sz="4" w:space="0" w:color="auto"/>
            </w:tcBorders>
            <w:hideMark/>
          </w:tcPr>
          <w:p w:rsidR="006A403F" w14:paraId="0B7D8399" w14:textId="77777777">
            <w:pPr>
              <w:spacing w:after="0" w:line="240" w:lineRule="auto"/>
              <w:rPr>
                <w:rFonts w:ascii="Arial" w:hAnsi="Arial" w:cs="Arial"/>
                <w:b/>
                <w:bCs/>
                <w:sz w:val="20"/>
                <w:szCs w:val="20"/>
              </w:rPr>
            </w:pPr>
            <w:r>
              <w:rPr>
                <w:rFonts w:ascii="Arial" w:hAnsi="Arial" w:cs="Arial"/>
                <w:b/>
                <w:bCs/>
                <w:sz w:val="20"/>
                <w:szCs w:val="20"/>
              </w:rPr>
              <w:t>Media/images</w:t>
            </w:r>
          </w:p>
        </w:tc>
      </w:tr>
      <w:tr w14:paraId="6AA7583E" w14:textId="77777777" w:rsidTr="006A403F">
        <w:tblPrEx>
          <w:tblW w:w="13855" w:type="dxa"/>
          <w:jc w:val="center"/>
          <w:tblLook w:val="04A0"/>
        </w:tblPrEx>
        <w:trPr>
          <w:jc w:val="center"/>
        </w:trPr>
        <w:tc>
          <w:tcPr>
            <w:tcW w:w="1128" w:type="dxa"/>
            <w:tcBorders>
              <w:top w:val="single" w:sz="4" w:space="0" w:color="auto"/>
              <w:left w:val="single" w:sz="4" w:space="0" w:color="auto"/>
              <w:bottom w:val="single" w:sz="4" w:space="0" w:color="auto"/>
              <w:right w:val="single" w:sz="4" w:space="0" w:color="auto"/>
            </w:tcBorders>
          </w:tcPr>
          <w:p w:rsidR="006A403F" w:rsidP="006A4140" w14:paraId="2DBC0287" w14:textId="77777777">
            <w:pPr>
              <w:pStyle w:val="ListParagraph"/>
              <w:widowControl/>
              <w:numPr>
                <w:ilvl w:val="0"/>
                <w:numId w:val="61"/>
              </w:numPr>
              <w:spacing w:after="0" w:line="240" w:lineRule="auto"/>
              <w:jc w:val="center"/>
              <w:rPr>
                <w:rFonts w:ascii="Arial" w:hAnsi="Arial" w:cs="Arial"/>
                <w:sz w:val="20"/>
                <w:szCs w:val="20"/>
              </w:rPr>
            </w:pPr>
          </w:p>
        </w:tc>
        <w:tc>
          <w:tcPr>
            <w:tcW w:w="2412" w:type="dxa"/>
            <w:tcBorders>
              <w:top w:val="single" w:sz="4" w:space="0" w:color="auto"/>
              <w:left w:val="single" w:sz="4" w:space="0" w:color="auto"/>
              <w:bottom w:val="single" w:sz="4" w:space="0" w:color="auto"/>
              <w:right w:val="single" w:sz="4" w:space="0" w:color="auto"/>
            </w:tcBorders>
          </w:tcPr>
          <w:p w:rsidR="006A403F" w14:paraId="20B9BC14" w14:textId="77777777">
            <w:pPr>
              <w:spacing w:after="0" w:line="240" w:lineRule="auto"/>
              <w:rPr>
                <w:rFonts w:ascii="Arial" w:hAnsi="Arial" w:cs="Arial"/>
                <w:sz w:val="20"/>
                <w:szCs w:val="20"/>
              </w:rPr>
            </w:pPr>
            <w:r>
              <w:rPr>
                <w:rFonts w:ascii="Arial" w:hAnsi="Arial" w:cs="Arial"/>
                <w:sz w:val="20"/>
                <w:szCs w:val="20"/>
              </w:rPr>
              <w:t>[1] Ficha Logística técnica</w:t>
            </w:r>
          </w:p>
          <w:p w:rsidR="006A403F" w14:paraId="1071063D" w14:textId="77777777">
            <w:pPr>
              <w:spacing w:after="0" w:line="240" w:lineRule="auto"/>
              <w:rPr>
                <w:rFonts w:ascii="Arial" w:hAnsi="Arial" w:cs="Arial"/>
                <w:sz w:val="20"/>
                <w:szCs w:val="20"/>
              </w:rPr>
            </w:pPr>
          </w:p>
          <w:p w:rsidR="006A403F" w14:paraId="5B0903C3" w14:textId="77777777">
            <w:pPr>
              <w:spacing w:after="0" w:line="240" w:lineRule="auto"/>
              <w:rPr>
                <w:rFonts w:ascii="Arial" w:hAnsi="Arial" w:cs="Arial"/>
                <w:sz w:val="20"/>
                <w:szCs w:val="20"/>
              </w:rPr>
            </w:pPr>
          </w:p>
        </w:tc>
        <w:tc>
          <w:tcPr>
            <w:tcW w:w="7615" w:type="dxa"/>
            <w:tcBorders>
              <w:top w:val="single" w:sz="4" w:space="0" w:color="auto"/>
              <w:left w:val="single" w:sz="4" w:space="0" w:color="auto"/>
              <w:bottom w:val="single" w:sz="4" w:space="0" w:color="auto"/>
              <w:right w:val="single" w:sz="4" w:space="0" w:color="auto"/>
            </w:tcBorders>
          </w:tcPr>
          <w:p w:rsidR="006A403F" w14:paraId="03E23320" w14:textId="77777777">
            <w:pPr>
              <w:spacing w:after="0" w:line="240" w:lineRule="auto"/>
              <w:rPr>
                <w:rFonts w:ascii="Arial" w:hAnsi="Arial" w:cs="Arial"/>
                <w:bCs/>
                <w:sz w:val="20"/>
                <w:szCs w:val="20"/>
                <w:lang w:val="es-PR"/>
              </w:rPr>
            </w:pPr>
            <w:r>
              <w:rPr>
                <w:rFonts w:ascii="Arial" w:hAnsi="Arial" w:cs="Arial"/>
                <w:b/>
                <w:bCs/>
                <w:sz w:val="20"/>
                <w:szCs w:val="20"/>
                <w:lang w:val="es-PR"/>
              </w:rPr>
              <w:t xml:space="preserve">[Voiceover]: </w:t>
            </w:r>
            <w:r>
              <w:rPr>
                <w:rFonts w:ascii="Arial" w:hAnsi="Arial" w:cs="Arial"/>
                <w:bCs/>
                <w:sz w:val="20"/>
                <w:szCs w:val="20"/>
                <w:lang w:val="es-PR"/>
              </w:rPr>
              <w:t xml:space="preserve">En la sección Logística técnica responderá a las preguntas sobre los dispositivos de la escuela y trabajará con el o la representante de NAEP para preparar los dispositivos y el lugar de la evaluación para el día de la evaluación. </w:t>
            </w:r>
          </w:p>
          <w:p w:rsidR="006A403F" w14:paraId="17CFF997" w14:textId="77777777">
            <w:pPr>
              <w:spacing w:after="0" w:line="240" w:lineRule="auto"/>
              <w:rPr>
                <w:rFonts w:ascii="Arial" w:hAnsi="Arial" w:cs="Arial"/>
                <w:sz w:val="20"/>
                <w:szCs w:val="20"/>
                <w:lang w:val="es-PR"/>
              </w:rPr>
            </w:pPr>
          </w:p>
          <w:p w:rsidR="006A403F" w14:paraId="20A6DAB8" w14:textId="77777777">
            <w:pPr>
              <w:spacing w:after="0" w:line="240" w:lineRule="auto"/>
              <w:rPr>
                <w:rFonts w:ascii="Arial" w:hAnsi="Arial" w:cs="Arial"/>
                <w:sz w:val="20"/>
                <w:szCs w:val="20"/>
                <w:lang w:val="es-PR"/>
              </w:rPr>
            </w:pPr>
          </w:p>
        </w:tc>
        <w:tc>
          <w:tcPr>
            <w:tcW w:w="2700" w:type="dxa"/>
            <w:tcBorders>
              <w:top w:val="single" w:sz="4" w:space="0" w:color="auto"/>
              <w:left w:val="single" w:sz="4" w:space="0" w:color="auto"/>
              <w:bottom w:val="single" w:sz="4" w:space="0" w:color="auto"/>
              <w:right w:val="single" w:sz="4" w:space="0" w:color="auto"/>
            </w:tcBorders>
            <w:hideMark/>
          </w:tcPr>
          <w:p w:rsidR="006A403F" w14:paraId="3C21758C" w14:textId="77777777">
            <w:pPr>
              <w:spacing w:after="0" w:line="240" w:lineRule="auto"/>
              <w:rPr>
                <w:rFonts w:ascii="Arial" w:hAnsi="Arial" w:cs="Arial"/>
                <w:sz w:val="20"/>
                <w:szCs w:val="20"/>
              </w:rPr>
            </w:pPr>
            <w:r>
              <w:rPr>
                <w:rFonts w:ascii="Arial" w:hAnsi="Arial" w:cs="Arial"/>
                <w:sz w:val="20"/>
                <w:szCs w:val="20"/>
              </w:rPr>
              <w:t>Show image of technical logistics tile</w:t>
            </w:r>
          </w:p>
        </w:tc>
      </w:tr>
      <w:tr w14:paraId="39B1697A" w14:textId="77777777" w:rsidTr="006A403F">
        <w:tblPrEx>
          <w:tblW w:w="13855" w:type="dxa"/>
          <w:jc w:val="center"/>
          <w:tblLook w:val="04A0"/>
        </w:tblPrEx>
        <w:trPr>
          <w:jc w:val="center"/>
        </w:trPr>
        <w:tc>
          <w:tcPr>
            <w:tcW w:w="1128" w:type="dxa"/>
            <w:tcBorders>
              <w:top w:val="single" w:sz="4" w:space="0" w:color="auto"/>
              <w:left w:val="single" w:sz="4" w:space="0" w:color="auto"/>
              <w:bottom w:val="single" w:sz="4" w:space="0" w:color="auto"/>
              <w:right w:val="single" w:sz="4" w:space="0" w:color="auto"/>
            </w:tcBorders>
          </w:tcPr>
          <w:p w:rsidR="006A403F" w:rsidP="006A4140" w14:paraId="30F1414E" w14:textId="77777777">
            <w:pPr>
              <w:pStyle w:val="ListParagraph"/>
              <w:widowControl/>
              <w:numPr>
                <w:ilvl w:val="0"/>
                <w:numId w:val="61"/>
              </w:numPr>
              <w:spacing w:after="0" w:line="240" w:lineRule="auto"/>
              <w:jc w:val="center"/>
              <w:rPr>
                <w:rFonts w:ascii="Arial" w:hAnsi="Arial" w:cs="Arial"/>
                <w:sz w:val="20"/>
                <w:szCs w:val="20"/>
              </w:rPr>
            </w:pPr>
          </w:p>
        </w:tc>
        <w:tc>
          <w:tcPr>
            <w:tcW w:w="2412" w:type="dxa"/>
            <w:tcBorders>
              <w:top w:val="single" w:sz="4" w:space="0" w:color="auto"/>
              <w:left w:val="single" w:sz="4" w:space="0" w:color="auto"/>
              <w:bottom w:val="single" w:sz="4" w:space="0" w:color="auto"/>
              <w:right w:val="single" w:sz="4" w:space="0" w:color="auto"/>
            </w:tcBorders>
            <w:hideMark/>
          </w:tcPr>
          <w:p w:rsidR="006A403F" w14:paraId="32630DB3" w14:textId="77777777">
            <w:pPr>
              <w:spacing w:after="0" w:line="240" w:lineRule="auto"/>
              <w:rPr>
                <w:rFonts w:ascii="Arial" w:hAnsi="Arial" w:cs="Arial"/>
                <w:sz w:val="20"/>
                <w:szCs w:val="20"/>
                <w:lang w:val="es-PR"/>
              </w:rPr>
            </w:pPr>
            <w:r>
              <w:rPr>
                <w:rFonts w:ascii="Arial" w:hAnsi="Arial" w:cs="Arial"/>
                <w:sz w:val="20"/>
                <w:szCs w:val="20"/>
                <w:lang w:val="es-PR"/>
              </w:rPr>
              <w:t>[1] Página Logística técnica</w:t>
            </w:r>
          </w:p>
        </w:tc>
        <w:tc>
          <w:tcPr>
            <w:tcW w:w="7615" w:type="dxa"/>
            <w:tcBorders>
              <w:top w:val="single" w:sz="4" w:space="0" w:color="auto"/>
              <w:left w:val="single" w:sz="4" w:space="0" w:color="auto"/>
              <w:bottom w:val="single" w:sz="4" w:space="0" w:color="auto"/>
              <w:right w:val="single" w:sz="4" w:space="0" w:color="auto"/>
            </w:tcBorders>
          </w:tcPr>
          <w:p w:rsidR="006A403F" w14:paraId="1D1166FE" w14:textId="77777777">
            <w:pPr>
              <w:spacing w:after="0" w:line="240" w:lineRule="auto"/>
              <w:rPr>
                <w:rFonts w:ascii="Arial" w:hAnsi="Arial" w:cs="Arial"/>
                <w:sz w:val="20"/>
                <w:szCs w:val="20"/>
                <w:lang w:val="es-PR"/>
              </w:rPr>
            </w:pPr>
            <w:r>
              <w:rPr>
                <w:rFonts w:ascii="Arial" w:hAnsi="Arial" w:cs="Arial"/>
                <w:b/>
                <w:bCs/>
                <w:sz w:val="20"/>
                <w:szCs w:val="20"/>
                <w:lang w:val="es-PR"/>
              </w:rPr>
              <w:t xml:space="preserve">[Voiceover]: </w:t>
            </w:r>
            <w:r>
              <w:rPr>
                <w:rFonts w:ascii="Arial" w:hAnsi="Arial" w:cs="Arial"/>
                <w:sz w:val="20"/>
                <w:szCs w:val="20"/>
                <w:lang w:val="es-PR"/>
              </w:rPr>
              <w:t>Por lo general, editará la información en esta sección seleccionando el botón de Editar en la ficha, respondiendo a las preguntas o actualizando las respuestas ingresadas anteriormente, y luego seleccionando el botón de Guardar. Hay tres excepciones que se discutirán a lo largo de este tutorial.</w:t>
            </w:r>
          </w:p>
          <w:p w:rsidR="006A403F" w14:paraId="3FA8E561" w14:textId="77777777">
            <w:pPr>
              <w:spacing w:after="0" w:line="240" w:lineRule="auto"/>
              <w:rPr>
                <w:rFonts w:ascii="Arial" w:hAnsi="Arial" w:cs="Arial"/>
                <w:sz w:val="20"/>
                <w:szCs w:val="20"/>
                <w:lang w:val="es-PR"/>
              </w:rPr>
            </w:pPr>
          </w:p>
          <w:p w:rsidR="006A403F" w14:paraId="4D74A28A" w14:textId="77777777">
            <w:pPr>
              <w:spacing w:after="0" w:line="240" w:lineRule="auto"/>
              <w:rPr>
                <w:rFonts w:ascii="Arial" w:hAnsi="Arial" w:cs="Arial"/>
                <w:b/>
                <w:bCs/>
                <w:sz w:val="20"/>
                <w:szCs w:val="20"/>
                <w:lang w:val="es-PR"/>
              </w:rPr>
            </w:pPr>
          </w:p>
        </w:tc>
        <w:tc>
          <w:tcPr>
            <w:tcW w:w="2700" w:type="dxa"/>
            <w:tcBorders>
              <w:top w:val="single" w:sz="4" w:space="0" w:color="auto"/>
              <w:left w:val="single" w:sz="4" w:space="0" w:color="auto"/>
              <w:bottom w:val="single" w:sz="4" w:space="0" w:color="auto"/>
              <w:right w:val="single" w:sz="4" w:space="0" w:color="auto"/>
            </w:tcBorders>
            <w:hideMark/>
          </w:tcPr>
          <w:p w:rsidR="006A403F" w14:paraId="0E8C5BFB" w14:textId="77777777">
            <w:pPr>
              <w:spacing w:after="0" w:line="240" w:lineRule="auto"/>
              <w:rPr>
                <w:rFonts w:ascii="Arial" w:hAnsi="Arial" w:cs="Arial"/>
                <w:sz w:val="20"/>
                <w:szCs w:val="20"/>
              </w:rPr>
            </w:pPr>
            <w:r>
              <w:rPr>
                <w:rFonts w:ascii="Arial" w:hAnsi="Arial" w:cs="Arial"/>
                <w:sz w:val="20"/>
                <w:szCs w:val="20"/>
              </w:rPr>
              <w:t>Show image of technical logistics tile</w:t>
            </w:r>
          </w:p>
        </w:tc>
      </w:tr>
      <w:tr w14:paraId="1631D4A3" w14:textId="77777777" w:rsidTr="006A403F">
        <w:tblPrEx>
          <w:tblW w:w="13855" w:type="dxa"/>
          <w:jc w:val="center"/>
          <w:tblLook w:val="04A0"/>
        </w:tblPrEx>
        <w:trPr>
          <w:jc w:val="center"/>
        </w:trPr>
        <w:tc>
          <w:tcPr>
            <w:tcW w:w="1128" w:type="dxa"/>
            <w:tcBorders>
              <w:top w:val="single" w:sz="4" w:space="0" w:color="auto"/>
              <w:left w:val="single" w:sz="4" w:space="0" w:color="auto"/>
              <w:bottom w:val="single" w:sz="4" w:space="0" w:color="auto"/>
              <w:right w:val="single" w:sz="4" w:space="0" w:color="auto"/>
            </w:tcBorders>
          </w:tcPr>
          <w:p w:rsidR="006A403F" w:rsidP="006A4140" w14:paraId="6628371F" w14:textId="77777777">
            <w:pPr>
              <w:pStyle w:val="ListParagraph"/>
              <w:widowControl/>
              <w:numPr>
                <w:ilvl w:val="0"/>
                <w:numId w:val="61"/>
              </w:numPr>
              <w:spacing w:after="0" w:line="240" w:lineRule="auto"/>
              <w:jc w:val="center"/>
              <w:rPr>
                <w:rFonts w:ascii="Arial" w:hAnsi="Arial" w:cs="Arial"/>
                <w:sz w:val="20"/>
                <w:szCs w:val="20"/>
              </w:rPr>
            </w:pPr>
          </w:p>
        </w:tc>
        <w:tc>
          <w:tcPr>
            <w:tcW w:w="2412" w:type="dxa"/>
            <w:tcBorders>
              <w:top w:val="single" w:sz="4" w:space="0" w:color="auto"/>
              <w:left w:val="single" w:sz="4" w:space="0" w:color="auto"/>
              <w:bottom w:val="single" w:sz="4" w:space="0" w:color="auto"/>
              <w:right w:val="single" w:sz="4" w:space="0" w:color="auto"/>
            </w:tcBorders>
            <w:hideMark/>
          </w:tcPr>
          <w:p w:rsidR="006A403F" w14:paraId="2FD79D3E" w14:textId="77777777">
            <w:pPr>
              <w:spacing w:after="0" w:line="240" w:lineRule="auto"/>
              <w:rPr>
                <w:rFonts w:ascii="Arial" w:hAnsi="Arial" w:cs="Arial"/>
                <w:sz w:val="20"/>
                <w:szCs w:val="20"/>
                <w:lang w:val="es-PR"/>
              </w:rPr>
            </w:pPr>
            <w:r>
              <w:rPr>
                <w:rFonts w:ascii="Arial" w:hAnsi="Arial" w:cs="Arial"/>
                <w:sz w:val="20"/>
                <w:szCs w:val="20"/>
                <w:lang w:val="es-PR"/>
              </w:rPr>
              <w:t>[1] Resaltar la ficha Revisar STS</w:t>
            </w:r>
          </w:p>
        </w:tc>
        <w:tc>
          <w:tcPr>
            <w:tcW w:w="7615" w:type="dxa"/>
            <w:tcBorders>
              <w:top w:val="single" w:sz="4" w:space="0" w:color="auto"/>
              <w:left w:val="single" w:sz="4" w:space="0" w:color="auto"/>
              <w:bottom w:val="single" w:sz="4" w:space="0" w:color="auto"/>
              <w:right w:val="single" w:sz="4" w:space="0" w:color="auto"/>
            </w:tcBorders>
          </w:tcPr>
          <w:p w:rsidR="006A403F" w14:paraId="7DB82C76" w14:textId="77777777">
            <w:pPr>
              <w:spacing w:after="0" w:line="240" w:lineRule="auto"/>
              <w:rPr>
                <w:rFonts w:ascii="Arial" w:hAnsi="Arial" w:cs="Arial"/>
                <w:sz w:val="20"/>
                <w:szCs w:val="20"/>
                <w:lang w:val="es-PR"/>
              </w:rPr>
            </w:pPr>
            <w:r>
              <w:rPr>
                <w:rFonts w:ascii="Arial" w:hAnsi="Arial" w:cs="Arial"/>
                <w:b/>
                <w:bCs/>
                <w:sz w:val="20"/>
                <w:szCs w:val="20"/>
                <w:lang w:val="es-PR"/>
              </w:rPr>
              <w:t xml:space="preserve">[Voiceover]: </w:t>
            </w:r>
            <w:r>
              <w:rPr>
                <w:rFonts w:ascii="Arial" w:hAnsi="Arial" w:cs="Arial"/>
                <w:sz w:val="20"/>
                <w:szCs w:val="20"/>
                <w:lang w:val="es-PR"/>
              </w:rPr>
              <w:t xml:space="preserve">La primera ficha le permite revisar las respuestas a la Encuesta sobre la tecnología de la escuela y muestra la fecha y el nombre de la persona que la completó. Las respuestas de esta encuesta se utilizaron para determinar si los dispositivos de su escuela son compatibles con NAEP.  </w:t>
            </w:r>
          </w:p>
          <w:p w:rsidR="006A403F" w14:paraId="1D8E9C03" w14:textId="77777777">
            <w:pPr>
              <w:spacing w:after="0" w:line="240" w:lineRule="auto"/>
              <w:rPr>
                <w:rFonts w:ascii="Arial" w:hAnsi="Arial" w:cs="Arial"/>
                <w:sz w:val="20"/>
                <w:szCs w:val="20"/>
                <w:lang w:val="es-PR"/>
              </w:rPr>
            </w:pPr>
          </w:p>
          <w:p w:rsidR="006A403F" w14:paraId="0303DD5C" w14:textId="77777777">
            <w:pPr>
              <w:spacing w:after="0" w:line="240" w:lineRule="auto"/>
              <w:rPr>
                <w:rFonts w:ascii="Arial" w:hAnsi="Arial" w:cs="Arial"/>
                <w:sz w:val="20"/>
                <w:szCs w:val="20"/>
                <w:lang w:val="es-PR"/>
              </w:rPr>
            </w:pPr>
            <w:r>
              <w:rPr>
                <w:rFonts w:ascii="Arial" w:hAnsi="Arial" w:cs="Arial"/>
                <w:sz w:val="20"/>
                <w:szCs w:val="20"/>
                <w:lang w:val="es-PR"/>
              </w:rPr>
              <w:t xml:space="preserve">Puede revisar las respuestas seleccionando el botón de Revisar respuestas. </w:t>
            </w:r>
          </w:p>
          <w:p w:rsidR="006A403F" w14:paraId="464FC3BA" w14:textId="77777777">
            <w:pPr>
              <w:spacing w:after="0" w:line="240" w:lineRule="auto"/>
              <w:rPr>
                <w:rFonts w:ascii="Arial" w:hAnsi="Arial" w:cs="Arial"/>
                <w:sz w:val="20"/>
                <w:szCs w:val="20"/>
                <w:lang w:val="es-PR"/>
              </w:rPr>
            </w:pPr>
          </w:p>
        </w:tc>
        <w:tc>
          <w:tcPr>
            <w:tcW w:w="2700" w:type="dxa"/>
            <w:tcBorders>
              <w:top w:val="single" w:sz="4" w:space="0" w:color="auto"/>
              <w:left w:val="single" w:sz="4" w:space="0" w:color="auto"/>
              <w:bottom w:val="single" w:sz="4" w:space="0" w:color="auto"/>
              <w:right w:val="single" w:sz="4" w:space="0" w:color="auto"/>
            </w:tcBorders>
            <w:hideMark/>
          </w:tcPr>
          <w:p w:rsidR="006A403F" w14:paraId="7D147DFA" w14:textId="77777777">
            <w:pPr>
              <w:spacing w:after="0" w:line="240" w:lineRule="auto"/>
              <w:rPr>
                <w:rFonts w:ascii="Arial" w:hAnsi="Arial" w:cs="Arial"/>
                <w:sz w:val="20"/>
                <w:szCs w:val="20"/>
              </w:rPr>
            </w:pPr>
            <w:r>
              <w:rPr>
                <w:rFonts w:ascii="Arial" w:hAnsi="Arial" w:cs="Arial"/>
                <w:sz w:val="20"/>
                <w:szCs w:val="20"/>
              </w:rPr>
              <w:t xml:space="preserve">Show image of review the school’s mode assignment tile </w:t>
            </w:r>
          </w:p>
        </w:tc>
      </w:tr>
      <w:tr w14:paraId="00508A15" w14:textId="77777777" w:rsidTr="006A403F">
        <w:tblPrEx>
          <w:tblW w:w="13855" w:type="dxa"/>
          <w:jc w:val="center"/>
          <w:tblLook w:val="04A0"/>
        </w:tblPrEx>
        <w:trPr>
          <w:jc w:val="center"/>
        </w:trPr>
        <w:tc>
          <w:tcPr>
            <w:tcW w:w="1128" w:type="dxa"/>
            <w:tcBorders>
              <w:top w:val="single" w:sz="4" w:space="0" w:color="auto"/>
              <w:left w:val="single" w:sz="4" w:space="0" w:color="auto"/>
              <w:bottom w:val="single" w:sz="4" w:space="0" w:color="auto"/>
              <w:right w:val="single" w:sz="4" w:space="0" w:color="auto"/>
            </w:tcBorders>
          </w:tcPr>
          <w:p w:rsidR="006A403F" w:rsidP="006A4140" w14:paraId="10B72B96" w14:textId="77777777">
            <w:pPr>
              <w:pStyle w:val="ListParagraph"/>
              <w:widowControl/>
              <w:numPr>
                <w:ilvl w:val="0"/>
                <w:numId w:val="61"/>
              </w:numPr>
              <w:spacing w:after="0" w:line="240" w:lineRule="auto"/>
              <w:jc w:val="center"/>
              <w:rPr>
                <w:rFonts w:ascii="Arial" w:hAnsi="Arial" w:cs="Arial"/>
                <w:sz w:val="20"/>
                <w:szCs w:val="20"/>
              </w:rPr>
            </w:pPr>
          </w:p>
        </w:tc>
        <w:tc>
          <w:tcPr>
            <w:tcW w:w="2412" w:type="dxa"/>
            <w:tcBorders>
              <w:top w:val="single" w:sz="4" w:space="0" w:color="auto"/>
              <w:left w:val="single" w:sz="4" w:space="0" w:color="auto"/>
              <w:bottom w:val="single" w:sz="4" w:space="0" w:color="auto"/>
              <w:right w:val="single" w:sz="4" w:space="0" w:color="auto"/>
            </w:tcBorders>
            <w:hideMark/>
          </w:tcPr>
          <w:p w:rsidR="006A403F" w14:paraId="5E0FE013" w14:textId="77777777">
            <w:pPr>
              <w:spacing w:after="0" w:line="240" w:lineRule="auto"/>
              <w:rPr>
                <w:rFonts w:ascii="Arial" w:hAnsi="Arial" w:cs="Arial"/>
                <w:sz w:val="20"/>
                <w:szCs w:val="20"/>
                <w:lang w:val="es-PR"/>
              </w:rPr>
            </w:pPr>
            <w:r>
              <w:rPr>
                <w:rFonts w:ascii="Arial" w:hAnsi="Arial" w:cs="Arial"/>
                <w:sz w:val="20"/>
                <w:szCs w:val="20"/>
                <w:lang w:val="es-PR"/>
              </w:rPr>
              <w:t>[1] Ficha Confirmar la preparación del dispositivo</w:t>
            </w:r>
          </w:p>
        </w:tc>
        <w:tc>
          <w:tcPr>
            <w:tcW w:w="7615" w:type="dxa"/>
            <w:tcBorders>
              <w:top w:val="single" w:sz="4" w:space="0" w:color="auto"/>
              <w:left w:val="single" w:sz="4" w:space="0" w:color="auto"/>
              <w:bottom w:val="single" w:sz="4" w:space="0" w:color="auto"/>
              <w:right w:val="single" w:sz="4" w:space="0" w:color="auto"/>
            </w:tcBorders>
          </w:tcPr>
          <w:p w:rsidR="006A403F" w14:paraId="221416CA" w14:textId="77777777">
            <w:pPr>
              <w:spacing w:after="0" w:line="240" w:lineRule="auto"/>
              <w:rPr>
                <w:rFonts w:ascii="Arial" w:hAnsi="Arial" w:cs="Arial"/>
                <w:sz w:val="20"/>
                <w:szCs w:val="20"/>
                <w:lang w:val="es-PR"/>
              </w:rPr>
            </w:pPr>
            <w:r>
              <w:rPr>
                <w:rFonts w:ascii="Arial" w:hAnsi="Arial" w:cs="Arial"/>
                <w:b/>
                <w:bCs/>
                <w:sz w:val="20"/>
                <w:szCs w:val="20"/>
                <w:lang w:val="es-PR"/>
              </w:rPr>
              <w:t>[Voiceover]:</w:t>
            </w:r>
            <w:r>
              <w:rPr>
                <w:rFonts w:ascii="Arial" w:hAnsi="Arial" w:cs="Arial"/>
                <w:sz w:val="20"/>
                <w:szCs w:val="20"/>
                <w:lang w:val="es-PR"/>
              </w:rPr>
              <w:t xml:space="preserve"> Para garantizar que el día de la evaluación se desarrolle sin inconvenientes, es necesario descargar y confirmar la aplicación de evaluación de NAEP en todos los dispositivos que utilizarán los estudiantes. Esta ficha proporciona un resumen de los dispositivos en los que se ha descargado y confirmado la aplicación correctamente.</w:t>
            </w:r>
          </w:p>
          <w:p w:rsidR="006A403F" w14:paraId="77BB0DB5" w14:textId="77777777">
            <w:pPr>
              <w:spacing w:after="0" w:line="240" w:lineRule="auto"/>
              <w:rPr>
                <w:rFonts w:ascii="Arial" w:hAnsi="Arial" w:cs="Arial"/>
                <w:sz w:val="20"/>
                <w:szCs w:val="20"/>
                <w:lang w:val="es-PR"/>
              </w:rPr>
            </w:pPr>
          </w:p>
          <w:p w:rsidR="006A403F" w14:paraId="5E09E026" w14:textId="77777777">
            <w:pPr>
              <w:spacing w:after="0" w:line="240" w:lineRule="auto"/>
              <w:rPr>
                <w:rFonts w:ascii="Arial" w:hAnsi="Arial" w:cs="Arial"/>
                <w:sz w:val="20"/>
                <w:szCs w:val="20"/>
                <w:lang w:val="es-PR"/>
              </w:rPr>
            </w:pPr>
            <w:r>
              <w:rPr>
                <w:rFonts w:ascii="Arial" w:hAnsi="Arial" w:cs="Arial"/>
                <w:sz w:val="20"/>
                <w:szCs w:val="20"/>
                <w:lang w:val="es-PR"/>
              </w:rPr>
              <w:t xml:space="preserve">Este es un paso importante que debe completarse 10 días antes de la fecha de la evaluación. Usted u otro miembro designado del personal de la escuela puede confirmar que la aplicación de evaluación de NAEP se ha descargado en todos los dispositivos de los estudiantes o puede permitir que los estudiantes confirmen que la aplicación se ha descargado en sus dispositivos. Puede descargar las instrucciones que aparecen aquí para proporcionales a los estudiantes los pasos específicos que deben completar para confirmar que la aplicación de evaluación de NAEP está en sus dispositivos. </w:t>
            </w:r>
          </w:p>
          <w:p w:rsidR="006A403F" w14:paraId="3BE8F456" w14:textId="77777777">
            <w:pPr>
              <w:spacing w:after="0" w:line="240" w:lineRule="auto"/>
              <w:rPr>
                <w:rFonts w:ascii="Arial" w:hAnsi="Arial" w:cs="Arial"/>
                <w:sz w:val="20"/>
                <w:szCs w:val="20"/>
                <w:lang w:val="es-PR"/>
              </w:rPr>
            </w:pPr>
          </w:p>
          <w:p w:rsidR="006A403F" w14:paraId="72F25B9C" w14:textId="77777777">
            <w:pPr>
              <w:spacing w:after="0" w:line="240" w:lineRule="auto"/>
              <w:rPr>
                <w:rFonts w:ascii="Arial" w:hAnsi="Arial" w:cs="Arial"/>
                <w:sz w:val="20"/>
                <w:szCs w:val="20"/>
                <w:lang w:val="es-PR"/>
              </w:rPr>
            </w:pPr>
            <w:r>
              <w:rPr>
                <w:rFonts w:ascii="Arial" w:hAnsi="Arial" w:cs="Arial"/>
                <w:sz w:val="20"/>
                <w:szCs w:val="20"/>
                <w:lang w:val="es-PR"/>
              </w:rPr>
              <w:t xml:space="preserve">Su representante de NAEP discutirá los detalles para completar esta confirmación durante la Reunión de planificación de la evaluación. </w:t>
            </w:r>
          </w:p>
          <w:p w:rsidR="006A403F" w14:paraId="56B15DBE" w14:textId="77777777">
            <w:pPr>
              <w:spacing w:after="0" w:line="240" w:lineRule="auto"/>
              <w:rPr>
                <w:rFonts w:ascii="Arial" w:hAnsi="Arial" w:cs="Arial"/>
                <w:sz w:val="20"/>
                <w:szCs w:val="20"/>
                <w:lang w:val="es-PR"/>
              </w:rPr>
            </w:pPr>
            <w:r>
              <w:rPr>
                <w:rFonts w:ascii="Arial" w:hAnsi="Arial" w:cs="Arial"/>
                <w:sz w:val="20"/>
                <w:szCs w:val="20"/>
                <w:lang w:val="es-PR"/>
              </w:rPr>
              <w:t xml:space="preserve">  </w:t>
            </w:r>
          </w:p>
        </w:tc>
        <w:tc>
          <w:tcPr>
            <w:tcW w:w="2700" w:type="dxa"/>
            <w:tcBorders>
              <w:top w:val="single" w:sz="4" w:space="0" w:color="auto"/>
              <w:left w:val="single" w:sz="4" w:space="0" w:color="auto"/>
              <w:bottom w:val="single" w:sz="4" w:space="0" w:color="auto"/>
              <w:right w:val="single" w:sz="4" w:space="0" w:color="auto"/>
            </w:tcBorders>
            <w:hideMark/>
          </w:tcPr>
          <w:p w:rsidR="006A403F" w14:paraId="6D66156B" w14:textId="77777777">
            <w:pPr>
              <w:spacing w:after="0" w:line="240" w:lineRule="auto"/>
              <w:rPr>
                <w:rFonts w:ascii="Arial" w:hAnsi="Arial" w:cs="Arial"/>
                <w:sz w:val="20"/>
                <w:szCs w:val="20"/>
              </w:rPr>
            </w:pPr>
            <w:r>
              <w:rPr>
                <w:rFonts w:ascii="Arial" w:hAnsi="Arial" w:cs="Arial"/>
                <w:sz w:val="20"/>
                <w:szCs w:val="20"/>
              </w:rPr>
              <w:t>Show image of elect Network tile</w:t>
            </w:r>
          </w:p>
        </w:tc>
      </w:tr>
      <w:tr w14:paraId="4C08544E" w14:textId="77777777" w:rsidTr="006A403F">
        <w:tblPrEx>
          <w:tblW w:w="13855" w:type="dxa"/>
          <w:jc w:val="center"/>
          <w:tblLook w:val="04A0"/>
        </w:tblPrEx>
        <w:trPr>
          <w:jc w:val="center"/>
        </w:trPr>
        <w:tc>
          <w:tcPr>
            <w:tcW w:w="1128" w:type="dxa"/>
            <w:tcBorders>
              <w:top w:val="single" w:sz="4" w:space="0" w:color="auto"/>
              <w:left w:val="single" w:sz="4" w:space="0" w:color="auto"/>
              <w:bottom w:val="single" w:sz="4" w:space="0" w:color="auto"/>
              <w:right w:val="single" w:sz="4" w:space="0" w:color="auto"/>
            </w:tcBorders>
          </w:tcPr>
          <w:p w:rsidR="006A403F" w:rsidP="006A4140" w14:paraId="2CCE03CC" w14:textId="77777777">
            <w:pPr>
              <w:pStyle w:val="ListParagraph"/>
              <w:widowControl/>
              <w:numPr>
                <w:ilvl w:val="0"/>
                <w:numId w:val="61"/>
              </w:numPr>
              <w:spacing w:after="0" w:line="240" w:lineRule="auto"/>
              <w:jc w:val="center"/>
              <w:rPr>
                <w:rFonts w:ascii="Arial" w:hAnsi="Arial" w:cs="Arial"/>
                <w:sz w:val="20"/>
                <w:szCs w:val="20"/>
              </w:rPr>
            </w:pPr>
          </w:p>
        </w:tc>
        <w:tc>
          <w:tcPr>
            <w:tcW w:w="2412" w:type="dxa"/>
            <w:tcBorders>
              <w:top w:val="single" w:sz="4" w:space="0" w:color="auto"/>
              <w:left w:val="single" w:sz="4" w:space="0" w:color="auto"/>
              <w:bottom w:val="single" w:sz="4" w:space="0" w:color="auto"/>
              <w:right w:val="single" w:sz="4" w:space="0" w:color="auto"/>
            </w:tcBorders>
            <w:hideMark/>
          </w:tcPr>
          <w:p w:rsidR="006A403F" w14:paraId="76747D7A" w14:textId="77777777">
            <w:pPr>
              <w:spacing w:after="0" w:line="240" w:lineRule="auto"/>
              <w:rPr>
                <w:rFonts w:ascii="Arial" w:hAnsi="Arial" w:cs="Arial"/>
                <w:sz w:val="20"/>
                <w:szCs w:val="20"/>
                <w:lang w:val="es-PR"/>
              </w:rPr>
            </w:pPr>
            <w:r>
              <w:rPr>
                <w:rFonts w:ascii="Arial" w:hAnsi="Arial" w:cs="Arial"/>
                <w:sz w:val="20"/>
                <w:szCs w:val="20"/>
                <w:lang w:val="es-PR"/>
              </w:rPr>
              <w:t>[1] Confirmar el ancho de banda, la lista segura y los puntos de acceso inalámbricos</w:t>
            </w:r>
          </w:p>
        </w:tc>
        <w:tc>
          <w:tcPr>
            <w:tcW w:w="7615" w:type="dxa"/>
            <w:tcBorders>
              <w:top w:val="single" w:sz="4" w:space="0" w:color="auto"/>
              <w:left w:val="single" w:sz="4" w:space="0" w:color="auto"/>
              <w:bottom w:val="single" w:sz="4" w:space="0" w:color="auto"/>
              <w:right w:val="single" w:sz="4" w:space="0" w:color="auto"/>
            </w:tcBorders>
          </w:tcPr>
          <w:p w:rsidR="006A403F" w14:paraId="6DFEADC6" w14:textId="77777777">
            <w:pPr>
              <w:spacing w:after="0" w:line="240" w:lineRule="auto"/>
              <w:rPr>
                <w:rFonts w:ascii="Arial" w:hAnsi="Arial" w:cs="Arial"/>
                <w:sz w:val="20"/>
                <w:szCs w:val="20"/>
                <w:lang w:val="es-PR"/>
              </w:rPr>
            </w:pPr>
            <w:r>
              <w:rPr>
                <w:rFonts w:ascii="Arial" w:hAnsi="Arial" w:cs="Arial"/>
                <w:b/>
                <w:bCs/>
                <w:sz w:val="20"/>
                <w:szCs w:val="20"/>
                <w:lang w:val="es-PR"/>
              </w:rPr>
              <w:t xml:space="preserve">[Voiceover]: </w:t>
            </w:r>
            <w:r>
              <w:rPr>
                <w:rFonts w:ascii="Arial" w:hAnsi="Arial" w:cs="Arial"/>
                <w:sz w:val="20"/>
                <w:szCs w:val="20"/>
                <w:lang w:val="es-PR"/>
              </w:rPr>
              <w:t xml:space="preserve">La confirmación del ancho de banda, las listas seguras y los puntos de acceso inalámbricos le guiarán a través de los pasos que deben completarse antes de llevar a cabo la reunión de planificación de la evaluación con el o la representante de campo de NAEP. </w:t>
            </w:r>
          </w:p>
          <w:p w:rsidR="006A403F" w14:paraId="5E5D79E4" w14:textId="77777777">
            <w:pPr>
              <w:spacing w:after="0" w:line="240" w:lineRule="auto"/>
              <w:rPr>
                <w:rFonts w:ascii="Arial" w:hAnsi="Arial" w:cs="Arial"/>
                <w:sz w:val="20"/>
                <w:szCs w:val="20"/>
                <w:lang w:val="es-PR"/>
              </w:rPr>
            </w:pPr>
          </w:p>
          <w:p w:rsidR="006A403F" w14:paraId="431A0E7F" w14:textId="77777777">
            <w:pPr>
              <w:spacing w:after="0" w:line="240" w:lineRule="auto"/>
              <w:rPr>
                <w:rFonts w:ascii="Arial" w:hAnsi="Arial" w:cs="Arial"/>
                <w:sz w:val="20"/>
                <w:szCs w:val="20"/>
                <w:lang w:val="es-PR"/>
              </w:rPr>
            </w:pPr>
            <w:r>
              <w:rPr>
                <w:rFonts w:ascii="Arial" w:hAnsi="Arial" w:cs="Arial"/>
                <w:sz w:val="20"/>
                <w:szCs w:val="20"/>
                <w:lang w:val="es-PR"/>
              </w:rPr>
              <w:t xml:space="preserve">Para comenzar esta verificación, haga clic en el botón de Ejecutar. La verificación indicará si el ancho de banda en los lugares de la evaluación de NAEP cumple con </w:t>
            </w:r>
            <w:r>
              <w:rPr>
                <w:rFonts w:ascii="Arial" w:hAnsi="Arial" w:cs="Arial"/>
                <w:sz w:val="20"/>
                <w:szCs w:val="20"/>
                <w:lang w:val="es-PR"/>
              </w:rPr>
              <w:t xml:space="preserve">los requisitos de NAEP y confirmará que los URL han sido incluidos en una lista segura.  </w:t>
            </w:r>
          </w:p>
          <w:p w:rsidR="006A403F" w14:paraId="59AB02D7" w14:textId="77777777">
            <w:pPr>
              <w:spacing w:after="0" w:line="240" w:lineRule="auto"/>
              <w:rPr>
                <w:rFonts w:ascii="Arial" w:hAnsi="Arial" w:cs="Arial"/>
                <w:sz w:val="20"/>
                <w:szCs w:val="20"/>
                <w:lang w:val="es-PR"/>
              </w:rPr>
            </w:pPr>
          </w:p>
          <w:p w:rsidR="006A403F" w14:paraId="1098D0BE" w14:textId="77777777">
            <w:pPr>
              <w:spacing w:after="0" w:line="240" w:lineRule="auto"/>
              <w:rPr>
                <w:rFonts w:ascii="Arial" w:hAnsi="Arial" w:cs="Arial"/>
                <w:sz w:val="20"/>
                <w:szCs w:val="20"/>
                <w:lang w:val="es-PR"/>
              </w:rPr>
            </w:pPr>
            <w:r>
              <w:rPr>
                <w:rFonts w:ascii="Arial" w:hAnsi="Arial" w:cs="Arial"/>
                <w:sz w:val="20"/>
                <w:szCs w:val="20"/>
                <w:lang w:val="es-PR"/>
              </w:rPr>
              <w:t>Luego indicará si el punto de acceso inalámbrico es compatible con el número de conexiones necesarias para NAEP.</w:t>
            </w:r>
          </w:p>
          <w:p w:rsidR="006A403F" w14:paraId="518CCC4F" w14:textId="77777777">
            <w:pPr>
              <w:spacing w:after="0" w:line="240" w:lineRule="auto"/>
              <w:rPr>
                <w:rFonts w:ascii="Arial" w:hAnsi="Arial" w:cs="Arial"/>
                <w:sz w:val="20"/>
                <w:szCs w:val="20"/>
                <w:lang w:val="es-PR"/>
              </w:rPr>
            </w:pPr>
          </w:p>
        </w:tc>
        <w:tc>
          <w:tcPr>
            <w:tcW w:w="2700" w:type="dxa"/>
            <w:tcBorders>
              <w:top w:val="single" w:sz="4" w:space="0" w:color="auto"/>
              <w:left w:val="single" w:sz="4" w:space="0" w:color="auto"/>
              <w:bottom w:val="single" w:sz="4" w:space="0" w:color="auto"/>
              <w:right w:val="single" w:sz="4" w:space="0" w:color="auto"/>
            </w:tcBorders>
            <w:hideMark/>
          </w:tcPr>
          <w:p w:rsidR="006A403F" w14:paraId="2186D0E3" w14:textId="77777777">
            <w:pPr>
              <w:spacing w:after="0" w:line="240" w:lineRule="auto"/>
              <w:rPr>
                <w:rFonts w:ascii="Arial" w:hAnsi="Arial" w:cs="Arial"/>
                <w:sz w:val="20"/>
                <w:szCs w:val="20"/>
              </w:rPr>
            </w:pPr>
            <w:r>
              <w:rPr>
                <w:rFonts w:ascii="Arial" w:hAnsi="Arial" w:cs="Arial"/>
                <w:sz w:val="20"/>
                <w:szCs w:val="20"/>
              </w:rPr>
              <w:t>Show image of un Network Diagnostic Tool tile</w:t>
            </w:r>
          </w:p>
        </w:tc>
      </w:tr>
      <w:tr w14:paraId="70DCD9BF" w14:textId="77777777" w:rsidTr="006A403F">
        <w:tblPrEx>
          <w:tblW w:w="13855" w:type="dxa"/>
          <w:jc w:val="center"/>
          <w:tblLook w:val="04A0"/>
        </w:tblPrEx>
        <w:trPr>
          <w:jc w:val="center"/>
        </w:trPr>
        <w:tc>
          <w:tcPr>
            <w:tcW w:w="1128" w:type="dxa"/>
            <w:tcBorders>
              <w:top w:val="single" w:sz="4" w:space="0" w:color="auto"/>
              <w:left w:val="single" w:sz="4" w:space="0" w:color="auto"/>
              <w:bottom w:val="single" w:sz="4" w:space="0" w:color="auto"/>
              <w:right w:val="single" w:sz="4" w:space="0" w:color="auto"/>
            </w:tcBorders>
          </w:tcPr>
          <w:p w:rsidR="006A403F" w:rsidP="006A4140" w14:paraId="769704E1" w14:textId="77777777">
            <w:pPr>
              <w:pStyle w:val="ListParagraph"/>
              <w:widowControl/>
              <w:numPr>
                <w:ilvl w:val="0"/>
                <w:numId w:val="61"/>
              </w:numPr>
              <w:spacing w:after="0" w:line="240" w:lineRule="auto"/>
              <w:jc w:val="center"/>
              <w:rPr>
                <w:rFonts w:ascii="Arial" w:hAnsi="Arial" w:cs="Arial"/>
                <w:sz w:val="20"/>
                <w:szCs w:val="20"/>
              </w:rPr>
            </w:pPr>
          </w:p>
        </w:tc>
        <w:tc>
          <w:tcPr>
            <w:tcW w:w="2412" w:type="dxa"/>
            <w:tcBorders>
              <w:top w:val="single" w:sz="4" w:space="0" w:color="auto"/>
              <w:left w:val="single" w:sz="4" w:space="0" w:color="auto"/>
              <w:bottom w:val="single" w:sz="4" w:space="0" w:color="auto"/>
              <w:right w:val="single" w:sz="4" w:space="0" w:color="auto"/>
            </w:tcBorders>
            <w:hideMark/>
          </w:tcPr>
          <w:p w:rsidR="006A403F" w14:paraId="1AA3360F" w14:textId="77777777">
            <w:pPr>
              <w:spacing w:after="0" w:line="240" w:lineRule="auto"/>
              <w:rPr>
                <w:rFonts w:ascii="Arial" w:hAnsi="Arial" w:cs="Arial"/>
                <w:sz w:val="20"/>
                <w:szCs w:val="20"/>
              </w:rPr>
            </w:pPr>
            <w:r>
              <w:rPr>
                <w:rFonts w:ascii="Arial" w:hAnsi="Arial" w:cs="Arial"/>
                <w:sz w:val="20"/>
                <w:szCs w:val="20"/>
              </w:rPr>
              <w:t>Device setup, assessment location setup, and Spare Devices, Charging, and Headphones</w:t>
            </w:r>
          </w:p>
        </w:tc>
        <w:tc>
          <w:tcPr>
            <w:tcW w:w="7615" w:type="dxa"/>
            <w:tcBorders>
              <w:top w:val="single" w:sz="4" w:space="0" w:color="auto"/>
              <w:left w:val="single" w:sz="4" w:space="0" w:color="auto"/>
              <w:bottom w:val="single" w:sz="4" w:space="0" w:color="auto"/>
              <w:right w:val="single" w:sz="4" w:space="0" w:color="auto"/>
            </w:tcBorders>
          </w:tcPr>
          <w:p w:rsidR="006A403F" w14:paraId="025D9CEB" w14:textId="77777777">
            <w:pPr>
              <w:spacing w:after="0" w:line="240" w:lineRule="auto"/>
              <w:rPr>
                <w:rFonts w:ascii="Arial" w:hAnsi="Arial" w:cs="Arial"/>
                <w:sz w:val="20"/>
                <w:szCs w:val="20"/>
                <w:lang w:val="es-PR"/>
              </w:rPr>
            </w:pPr>
            <w:r>
              <w:rPr>
                <w:rFonts w:ascii="Arial" w:hAnsi="Arial" w:cs="Arial"/>
                <w:b/>
                <w:bCs/>
                <w:sz w:val="20"/>
                <w:szCs w:val="20"/>
                <w:lang w:val="es-PR"/>
              </w:rPr>
              <w:t xml:space="preserve">[Voiceover]: </w:t>
            </w:r>
            <w:r>
              <w:rPr>
                <w:rFonts w:ascii="Arial" w:hAnsi="Arial" w:cs="Arial"/>
                <w:sz w:val="20"/>
                <w:szCs w:val="20"/>
                <w:lang w:val="es-PR"/>
              </w:rPr>
              <w:t>En las siguientes tres fichas proporcionará detalles sobre cómo se configurarán los dispositivos en el lugar de la evaluación, cómo se iniciará la aplicación de evaluación de NAEP, cómo se proporcionarán dispositivos y audífonos de repuesto y cómo se administrará la batería de los dispositivos.</w:t>
            </w:r>
          </w:p>
          <w:p w:rsidR="006A403F" w14:paraId="5C599113" w14:textId="77777777">
            <w:pPr>
              <w:spacing w:after="0" w:line="240" w:lineRule="auto"/>
              <w:rPr>
                <w:rFonts w:ascii="Arial" w:hAnsi="Arial" w:cs="Arial"/>
                <w:sz w:val="20"/>
                <w:szCs w:val="20"/>
                <w:lang w:val="es-PR"/>
              </w:rPr>
            </w:pPr>
          </w:p>
          <w:p w:rsidR="006A403F" w14:paraId="731F7E76" w14:textId="77777777">
            <w:pPr>
              <w:spacing w:after="0" w:line="240" w:lineRule="auto"/>
              <w:rPr>
                <w:rFonts w:ascii="Arial" w:hAnsi="Arial" w:cs="Arial"/>
                <w:sz w:val="20"/>
                <w:szCs w:val="20"/>
                <w:lang w:val="es-PR"/>
              </w:rPr>
            </w:pPr>
            <w:r>
              <w:rPr>
                <w:rFonts w:ascii="Arial" w:hAnsi="Arial" w:cs="Arial"/>
                <w:sz w:val="20"/>
                <w:szCs w:val="20"/>
                <w:lang w:val="es-PR"/>
              </w:rPr>
              <w:t xml:space="preserve">Las respuestas a estas preguntas asegurarán que sus representantes de NAEP cuenten con los detalles necesarios para preparar los dispositivos y el lugar de la evaluación el día de la evaluación. </w:t>
            </w:r>
          </w:p>
          <w:p w:rsidR="006A403F" w14:paraId="1A436FAD" w14:textId="77777777">
            <w:pPr>
              <w:spacing w:after="0" w:line="240" w:lineRule="auto"/>
              <w:rPr>
                <w:rFonts w:ascii="Arial" w:hAnsi="Arial" w:cs="Arial"/>
                <w:sz w:val="20"/>
                <w:szCs w:val="20"/>
                <w:lang w:val="es-PR"/>
              </w:rPr>
            </w:pPr>
          </w:p>
        </w:tc>
        <w:tc>
          <w:tcPr>
            <w:tcW w:w="2700" w:type="dxa"/>
            <w:tcBorders>
              <w:top w:val="single" w:sz="4" w:space="0" w:color="auto"/>
              <w:left w:val="single" w:sz="4" w:space="0" w:color="auto"/>
              <w:bottom w:val="single" w:sz="4" w:space="0" w:color="auto"/>
              <w:right w:val="single" w:sz="4" w:space="0" w:color="auto"/>
            </w:tcBorders>
          </w:tcPr>
          <w:p w:rsidR="006A403F" w14:paraId="28200E99" w14:textId="77777777">
            <w:pPr>
              <w:spacing w:after="0" w:line="240" w:lineRule="auto"/>
              <w:rPr>
                <w:rFonts w:ascii="Arial" w:hAnsi="Arial" w:cs="Arial"/>
                <w:sz w:val="20"/>
                <w:szCs w:val="20"/>
                <w:lang w:val="es-PR"/>
              </w:rPr>
            </w:pPr>
          </w:p>
        </w:tc>
      </w:tr>
      <w:tr w14:paraId="36107798" w14:textId="77777777" w:rsidTr="006A403F">
        <w:tblPrEx>
          <w:tblW w:w="13855" w:type="dxa"/>
          <w:jc w:val="center"/>
          <w:tblLook w:val="04A0"/>
        </w:tblPrEx>
        <w:trPr>
          <w:jc w:val="center"/>
        </w:trPr>
        <w:tc>
          <w:tcPr>
            <w:tcW w:w="1128" w:type="dxa"/>
            <w:tcBorders>
              <w:top w:val="single" w:sz="4" w:space="0" w:color="auto"/>
              <w:left w:val="single" w:sz="4" w:space="0" w:color="auto"/>
              <w:bottom w:val="single" w:sz="4" w:space="0" w:color="auto"/>
              <w:right w:val="single" w:sz="4" w:space="0" w:color="auto"/>
            </w:tcBorders>
          </w:tcPr>
          <w:p w:rsidR="006A403F" w:rsidP="006A4140" w14:paraId="639A703E" w14:textId="77777777">
            <w:pPr>
              <w:pStyle w:val="ListParagraph"/>
              <w:widowControl/>
              <w:numPr>
                <w:ilvl w:val="0"/>
                <w:numId w:val="61"/>
              </w:numPr>
              <w:spacing w:after="0" w:line="240" w:lineRule="auto"/>
              <w:jc w:val="center"/>
              <w:rPr>
                <w:rFonts w:ascii="Arial" w:hAnsi="Arial" w:cs="Arial"/>
                <w:sz w:val="20"/>
                <w:szCs w:val="20"/>
                <w:lang w:val="es-PR"/>
              </w:rPr>
            </w:pPr>
          </w:p>
        </w:tc>
        <w:tc>
          <w:tcPr>
            <w:tcW w:w="2412" w:type="dxa"/>
            <w:tcBorders>
              <w:top w:val="single" w:sz="4" w:space="0" w:color="auto"/>
              <w:left w:val="single" w:sz="4" w:space="0" w:color="auto"/>
              <w:bottom w:val="single" w:sz="4" w:space="0" w:color="auto"/>
              <w:right w:val="single" w:sz="4" w:space="0" w:color="auto"/>
            </w:tcBorders>
            <w:hideMark/>
          </w:tcPr>
          <w:p w:rsidR="006A403F" w14:paraId="36D0DE1B" w14:textId="77777777">
            <w:pPr>
              <w:spacing w:after="0" w:line="240" w:lineRule="auto"/>
              <w:rPr>
                <w:rFonts w:ascii="Arial" w:hAnsi="Arial" w:cs="Arial"/>
                <w:sz w:val="20"/>
                <w:szCs w:val="20"/>
                <w:lang w:val="es-PR"/>
              </w:rPr>
            </w:pPr>
            <w:r>
              <w:rPr>
                <w:rFonts w:ascii="Arial" w:hAnsi="Arial" w:cs="Arial"/>
                <w:sz w:val="20"/>
                <w:szCs w:val="20"/>
                <w:lang w:val="es-PR"/>
              </w:rPr>
              <w:t>[1] Ficha Miembros del personal de la escuela</w:t>
            </w:r>
          </w:p>
        </w:tc>
        <w:tc>
          <w:tcPr>
            <w:tcW w:w="7615" w:type="dxa"/>
            <w:tcBorders>
              <w:top w:val="single" w:sz="4" w:space="0" w:color="auto"/>
              <w:left w:val="single" w:sz="4" w:space="0" w:color="auto"/>
              <w:bottom w:val="single" w:sz="4" w:space="0" w:color="auto"/>
              <w:right w:val="single" w:sz="4" w:space="0" w:color="auto"/>
            </w:tcBorders>
          </w:tcPr>
          <w:p w:rsidR="006A403F" w14:paraId="05E574A6" w14:textId="77777777">
            <w:pPr>
              <w:spacing w:after="0" w:line="240" w:lineRule="auto"/>
              <w:rPr>
                <w:rFonts w:ascii="Arial" w:hAnsi="Arial" w:cs="Arial"/>
                <w:sz w:val="20"/>
                <w:szCs w:val="20"/>
                <w:lang w:val="es-PR"/>
              </w:rPr>
            </w:pPr>
            <w:r>
              <w:rPr>
                <w:rFonts w:ascii="Arial" w:hAnsi="Arial" w:cs="Arial"/>
                <w:b/>
                <w:bCs/>
                <w:sz w:val="20"/>
                <w:szCs w:val="20"/>
                <w:lang w:val="es-PR"/>
              </w:rPr>
              <w:t>[Voiceover]:</w:t>
            </w:r>
            <w:r>
              <w:rPr>
                <w:rFonts w:ascii="Arial" w:hAnsi="Arial" w:cs="Arial"/>
                <w:sz w:val="20"/>
                <w:szCs w:val="20"/>
                <w:lang w:val="es-PR"/>
              </w:rPr>
              <w:t xml:space="preserve"> Por último, para garantizar que la evaluación de NAEP se realice sin inconvenientes, es importante que un miembro del personal de la escuela familiarizado con los dispositivos esté disponible durante todo el día. En la pestaña Personal de apoyo de la escuela, usted identificará a la persona que proporcionará el apoyo técnico el día de la evaluación. </w:t>
            </w:r>
          </w:p>
          <w:p w:rsidR="006A403F" w14:paraId="4EB8B8AE" w14:textId="77777777">
            <w:pPr>
              <w:spacing w:after="0" w:line="240" w:lineRule="auto"/>
              <w:rPr>
                <w:rFonts w:ascii="Arial" w:hAnsi="Arial" w:cs="Arial"/>
                <w:sz w:val="20"/>
                <w:szCs w:val="20"/>
                <w:lang w:val="es-PR"/>
              </w:rPr>
            </w:pPr>
          </w:p>
        </w:tc>
        <w:tc>
          <w:tcPr>
            <w:tcW w:w="2700" w:type="dxa"/>
            <w:tcBorders>
              <w:top w:val="single" w:sz="4" w:space="0" w:color="auto"/>
              <w:left w:val="single" w:sz="4" w:space="0" w:color="auto"/>
              <w:bottom w:val="single" w:sz="4" w:space="0" w:color="auto"/>
              <w:right w:val="single" w:sz="4" w:space="0" w:color="auto"/>
            </w:tcBorders>
            <w:hideMark/>
          </w:tcPr>
          <w:p w:rsidR="006A403F" w14:paraId="1F91C3C7" w14:textId="77777777">
            <w:pPr>
              <w:spacing w:after="0" w:line="240" w:lineRule="auto"/>
              <w:rPr>
                <w:rFonts w:ascii="Arial" w:hAnsi="Arial" w:cs="Arial"/>
                <w:sz w:val="20"/>
                <w:szCs w:val="20"/>
              </w:rPr>
            </w:pPr>
            <w:r>
              <w:rPr>
                <w:rFonts w:ascii="Arial" w:hAnsi="Arial" w:cs="Arial"/>
                <w:sz w:val="20"/>
                <w:szCs w:val="20"/>
              </w:rPr>
              <w:t>Show image of meeting the NAEP Team on assessment day tile</w:t>
            </w:r>
          </w:p>
        </w:tc>
      </w:tr>
      <w:tr w14:paraId="2B9AD0EE" w14:textId="77777777" w:rsidTr="006A403F">
        <w:tblPrEx>
          <w:tblW w:w="13855" w:type="dxa"/>
          <w:jc w:val="center"/>
          <w:tblLook w:val="04A0"/>
        </w:tblPrEx>
        <w:trPr>
          <w:jc w:val="center"/>
        </w:trPr>
        <w:tc>
          <w:tcPr>
            <w:tcW w:w="1128" w:type="dxa"/>
            <w:tcBorders>
              <w:top w:val="single" w:sz="4" w:space="0" w:color="auto"/>
              <w:left w:val="single" w:sz="4" w:space="0" w:color="auto"/>
              <w:bottom w:val="single" w:sz="4" w:space="0" w:color="auto"/>
              <w:right w:val="single" w:sz="4" w:space="0" w:color="auto"/>
            </w:tcBorders>
          </w:tcPr>
          <w:p w:rsidR="006A403F" w:rsidP="006A4140" w14:paraId="30C8D4F1" w14:textId="77777777">
            <w:pPr>
              <w:pStyle w:val="ListParagraph"/>
              <w:widowControl/>
              <w:numPr>
                <w:ilvl w:val="0"/>
                <w:numId w:val="61"/>
              </w:numPr>
              <w:spacing w:after="0" w:line="240" w:lineRule="auto"/>
              <w:jc w:val="center"/>
              <w:rPr>
                <w:rFonts w:ascii="Arial" w:hAnsi="Arial" w:cs="Arial"/>
                <w:sz w:val="20"/>
                <w:szCs w:val="20"/>
              </w:rPr>
            </w:pPr>
          </w:p>
        </w:tc>
        <w:tc>
          <w:tcPr>
            <w:tcW w:w="2412" w:type="dxa"/>
            <w:tcBorders>
              <w:top w:val="single" w:sz="4" w:space="0" w:color="auto"/>
              <w:left w:val="single" w:sz="4" w:space="0" w:color="auto"/>
              <w:bottom w:val="single" w:sz="4" w:space="0" w:color="auto"/>
              <w:right w:val="single" w:sz="4" w:space="0" w:color="auto"/>
            </w:tcBorders>
          </w:tcPr>
          <w:p w:rsidR="006A403F" w14:paraId="239DE969" w14:textId="77777777">
            <w:pPr>
              <w:spacing w:after="0" w:line="240" w:lineRule="auto"/>
              <w:rPr>
                <w:rFonts w:ascii="Arial" w:hAnsi="Arial" w:cs="Arial"/>
                <w:sz w:val="20"/>
                <w:szCs w:val="20"/>
                <w:lang w:val="es-PR"/>
              </w:rPr>
            </w:pPr>
            <w:r>
              <w:rPr>
                <w:rFonts w:ascii="Arial" w:hAnsi="Arial" w:cs="Arial"/>
                <w:sz w:val="20"/>
                <w:szCs w:val="20"/>
                <w:lang w:val="es-PR"/>
              </w:rPr>
              <w:t>[1] Volver a la ficha Logística técnica</w:t>
            </w:r>
          </w:p>
          <w:p w:rsidR="006A403F" w14:paraId="7C101C09" w14:textId="77777777">
            <w:pPr>
              <w:spacing w:after="0" w:line="240" w:lineRule="auto"/>
              <w:rPr>
                <w:rFonts w:ascii="Arial" w:hAnsi="Arial" w:cs="Arial"/>
                <w:sz w:val="20"/>
                <w:szCs w:val="20"/>
                <w:lang w:val="es-PR"/>
              </w:rPr>
            </w:pPr>
          </w:p>
          <w:p w:rsidR="006A403F" w14:paraId="11107CA2" w14:textId="77777777">
            <w:pPr>
              <w:spacing w:after="0" w:line="240" w:lineRule="auto"/>
              <w:rPr>
                <w:rFonts w:ascii="Arial" w:hAnsi="Arial" w:cs="Arial"/>
                <w:sz w:val="20"/>
                <w:szCs w:val="20"/>
                <w:lang w:val="es-PR"/>
              </w:rPr>
            </w:pPr>
          </w:p>
        </w:tc>
        <w:tc>
          <w:tcPr>
            <w:tcW w:w="7615" w:type="dxa"/>
            <w:tcBorders>
              <w:top w:val="single" w:sz="4" w:space="0" w:color="auto"/>
              <w:left w:val="single" w:sz="4" w:space="0" w:color="auto"/>
              <w:bottom w:val="single" w:sz="4" w:space="0" w:color="auto"/>
              <w:right w:val="single" w:sz="4" w:space="0" w:color="auto"/>
            </w:tcBorders>
            <w:hideMark/>
          </w:tcPr>
          <w:p w:rsidR="006A403F" w14:paraId="408A13F7" w14:textId="77777777">
            <w:pPr>
              <w:spacing w:after="0" w:line="240" w:lineRule="auto"/>
              <w:rPr>
                <w:rFonts w:ascii="Arial" w:hAnsi="Arial" w:cs="Arial"/>
                <w:sz w:val="20"/>
                <w:szCs w:val="20"/>
                <w:lang w:val="es-PR"/>
              </w:rPr>
            </w:pPr>
            <w:r>
              <w:rPr>
                <w:rFonts w:ascii="Arial" w:hAnsi="Arial" w:cs="Arial"/>
                <w:b/>
                <w:bCs/>
                <w:sz w:val="20"/>
                <w:szCs w:val="20"/>
                <w:lang w:val="es-PR"/>
              </w:rPr>
              <w:t>[Voiceover]:</w:t>
            </w:r>
            <w:r>
              <w:rPr>
                <w:rFonts w:ascii="Arial" w:hAnsi="Arial" w:cs="Arial"/>
                <w:sz w:val="20"/>
                <w:szCs w:val="20"/>
                <w:lang w:val="es-PR"/>
              </w:rPr>
              <w:t xml:space="preserve"> Si tiene alguna pregunta sobre cómo completar sus tareas dentro de la sección de logística técnica del AMS, comuníquese con su representante de NAEP o con la oficina de ayuda de NAEP.</w:t>
            </w:r>
          </w:p>
        </w:tc>
        <w:tc>
          <w:tcPr>
            <w:tcW w:w="2700" w:type="dxa"/>
            <w:tcBorders>
              <w:top w:val="single" w:sz="4" w:space="0" w:color="auto"/>
              <w:left w:val="single" w:sz="4" w:space="0" w:color="auto"/>
              <w:bottom w:val="single" w:sz="4" w:space="0" w:color="auto"/>
              <w:right w:val="single" w:sz="4" w:space="0" w:color="auto"/>
            </w:tcBorders>
            <w:hideMark/>
          </w:tcPr>
          <w:p w:rsidR="006A403F" w14:paraId="0C2CBEA7" w14:textId="77777777">
            <w:pPr>
              <w:spacing w:after="0" w:line="240" w:lineRule="auto"/>
              <w:rPr>
                <w:rFonts w:ascii="Arial" w:hAnsi="Arial" w:cs="Arial"/>
                <w:sz w:val="20"/>
                <w:szCs w:val="20"/>
              </w:rPr>
            </w:pPr>
            <w:r>
              <w:rPr>
                <w:rFonts w:ascii="Arial" w:hAnsi="Arial" w:cs="Arial"/>
                <w:sz w:val="20"/>
                <w:szCs w:val="20"/>
              </w:rPr>
              <w:t>Show image of technical logistics tile</w:t>
            </w:r>
          </w:p>
        </w:tc>
      </w:tr>
    </w:tbl>
    <w:p w:rsidR="006A403F" w:rsidP="006A403F" w14:paraId="6D4E0024" w14:textId="77777777">
      <w:pPr>
        <w:rPr>
          <w:kern w:val="2"/>
          <w14:ligatures w14:val="standardContextual"/>
        </w:rPr>
      </w:pPr>
    </w:p>
    <w:p w:rsidR="006A403F" w:rsidP="00577F23" w14:paraId="5A067DC1" w14:textId="77777777">
      <w:pPr>
        <w:tabs>
          <w:tab w:val="left" w:pos="4824"/>
        </w:tabs>
        <w:jc w:val="center"/>
        <w:rPr>
          <w:rFonts w:ascii="Arial" w:eastAsia="Calibri" w:hAnsi="Arial" w:cs="Arial"/>
        </w:rPr>
        <w:sectPr w:rsidSect="00D91972">
          <w:pgSz w:w="15840" w:h="12240" w:orient="landscape" w:code="1"/>
          <w:pgMar w:top="864" w:right="990" w:bottom="864" w:left="0" w:header="432" w:footer="288" w:gutter="0"/>
          <w:cols w:space="720"/>
          <w:docGrid w:linePitch="360"/>
        </w:sectPr>
      </w:pPr>
    </w:p>
    <w:p w:rsidR="00782722" w:rsidP="00782722" w14:paraId="75B5435D" w14:textId="77777777">
      <w:pPr>
        <w:spacing w:after="0" w:line="257" w:lineRule="auto"/>
        <w:rPr>
          <w:rFonts w:ascii="Aptos" w:eastAsia="Aptos" w:hAnsi="Aptos" w:cs="Aptos"/>
        </w:rPr>
      </w:pPr>
    </w:p>
    <w:p w:rsidR="00782722" w:rsidP="00782722" w14:paraId="45E62A67" w14:textId="2272CE46">
      <w:pPr>
        <w:spacing w:line="259" w:lineRule="auto"/>
        <w:jc w:val="center"/>
        <w:outlineLvl w:val="2"/>
        <w:rPr>
          <w:rFonts w:ascii="Calibri" w:eastAsia="Calibri" w:hAnsi="Calibri" w:cs="Times New Roman"/>
          <w:b/>
          <w:bCs/>
          <w:color w:val="2F5496"/>
        </w:rPr>
      </w:pPr>
      <w:bookmarkStart w:id="405" w:name="_Toc174976365"/>
      <w:bookmarkStart w:id="406" w:name="_Toc196126950"/>
      <w:r>
        <w:rPr>
          <w:rFonts w:ascii="Calibri" w:eastAsia="Calibri" w:hAnsi="Calibri" w:cs="Times New Roman"/>
          <w:b/>
          <w:bCs/>
          <w:color w:val="2F5496"/>
        </w:rPr>
        <w:t>Appendix I</w:t>
      </w:r>
      <w:r>
        <w:rPr>
          <w:rFonts w:ascii="Calibri" w:eastAsia="Calibri" w:hAnsi="Calibri" w:cs="Times New Roman"/>
          <w:b/>
          <w:bCs/>
          <w:color w:val="2F5496"/>
        </w:rPr>
        <w:t>19</w:t>
      </w:r>
      <w:r w:rsidRPr="00241919">
        <w:rPr>
          <w:rFonts w:ascii="Calibri" w:eastAsia="Calibri" w:hAnsi="Calibri" w:cs="Times New Roman"/>
          <w:b/>
          <w:bCs/>
          <w:color w:val="2F5496"/>
        </w:rPr>
        <w:t xml:space="preserve">: </w:t>
      </w:r>
      <w:r>
        <w:rPr>
          <w:rFonts w:ascii="Calibri" w:eastAsia="Calibri" w:hAnsi="Calibri" w:cs="Times New Roman"/>
          <w:b/>
          <w:bCs/>
          <w:color w:val="2F5496"/>
        </w:rPr>
        <w:t>Automated Questionnaire Emails</w:t>
      </w:r>
      <w:r w:rsidRPr="00241919">
        <w:rPr>
          <w:rFonts w:ascii="Calibri" w:eastAsia="Calibri" w:hAnsi="Calibri" w:cs="Times New Roman"/>
          <w:b/>
          <w:bCs/>
          <w:color w:val="2F5496"/>
        </w:rPr>
        <w:t xml:space="preserve"> (English and Spanish)</w:t>
      </w:r>
      <w:bookmarkEnd w:id="405"/>
      <w:bookmarkEnd w:id="406"/>
    </w:p>
    <w:p w:rsidR="00782722" w:rsidRPr="00241919" w:rsidP="00113120" w14:paraId="290C984D" w14:textId="77777777"/>
    <w:p w:rsidR="003A45B3" w:rsidRPr="003A45B3" w:rsidP="003A45B3" w14:paraId="3EEA5A1B" w14:textId="77777777">
      <w:pPr>
        <w:widowControl/>
        <w:spacing w:after="0" w:line="240" w:lineRule="auto"/>
        <w:contextualSpacing/>
        <w:rPr>
          <w:rFonts w:ascii="Verdana" w:eastAsia="Times New Roman" w:hAnsi="Verdana" w:cs="Times New Roman"/>
          <w:color w:val="001871"/>
          <w:spacing w:val="-10"/>
          <w:kern w:val="28"/>
          <w:sz w:val="56"/>
          <w:szCs w:val="56"/>
        </w:rPr>
      </w:pPr>
      <w:r w:rsidRPr="003A45B3">
        <w:rPr>
          <w:rFonts w:ascii="Verdana" w:eastAsia="Times New Roman" w:hAnsi="Verdana" w:cs="Times New Roman"/>
          <w:color w:val="001871"/>
          <w:spacing w:val="-10"/>
          <w:kern w:val="28"/>
          <w:sz w:val="56"/>
          <w:szCs w:val="56"/>
        </w:rPr>
        <w:t>Automated Questionnaire Emails</w:t>
      </w:r>
    </w:p>
    <w:p w:rsidR="003A45B3" w:rsidRPr="003A45B3" w:rsidP="003A45B3" w14:paraId="3F8F921A" w14:textId="77777777">
      <w:pPr>
        <w:keepNext/>
        <w:keepLines/>
        <w:widowControl/>
        <w:spacing w:after="0" w:line="256" w:lineRule="auto"/>
        <w:outlineLvl w:val="0"/>
        <w:rPr>
          <w:rFonts w:ascii="Verdana" w:eastAsia="Times New Roman" w:hAnsi="Verdana" w:cs="Times New Roman"/>
          <w:b/>
          <w:color w:val="C69214"/>
          <w:sz w:val="44"/>
          <w:szCs w:val="32"/>
        </w:rPr>
      </w:pPr>
      <w:bookmarkStart w:id="407" w:name="_Toc174533105"/>
      <w:bookmarkStart w:id="408" w:name="_Toc174533979"/>
      <w:bookmarkStart w:id="409" w:name="_Toc174976366"/>
      <w:bookmarkStart w:id="410" w:name="_Toc193127487"/>
      <w:bookmarkStart w:id="411" w:name="_Toc193184462"/>
      <w:bookmarkStart w:id="412" w:name="_Toc196126951"/>
      <w:r w:rsidRPr="003A45B3">
        <w:rPr>
          <w:rFonts w:ascii="Verdana" w:eastAsia="Times New Roman" w:hAnsi="Verdana" w:cs="Times New Roman"/>
          <w:b/>
          <w:color w:val="C69214"/>
          <w:sz w:val="44"/>
          <w:szCs w:val="32"/>
        </w:rPr>
        <w:t>NAEP 2025</w:t>
      </w:r>
      <w:bookmarkEnd w:id="407"/>
      <w:bookmarkEnd w:id="408"/>
      <w:bookmarkEnd w:id="409"/>
      <w:bookmarkEnd w:id="410"/>
      <w:bookmarkEnd w:id="411"/>
      <w:bookmarkEnd w:id="412"/>
    </w:p>
    <w:p w:rsidR="003A45B3" w:rsidRPr="003A45B3" w:rsidP="003A45B3" w14:paraId="01E4D68D" w14:textId="77777777">
      <w:pPr>
        <w:widowControl/>
        <w:spacing w:after="160" w:line="256" w:lineRule="auto"/>
        <w:rPr>
          <w:rFonts w:ascii="Times New Roman" w:eastAsia="Times New Roman" w:hAnsi="Times New Roman" w:cs="Times New Roman"/>
          <w:color w:val="59595B"/>
        </w:rPr>
      </w:pPr>
    </w:p>
    <w:p w:rsidR="003A45B3" w:rsidRPr="003A45B3" w:rsidP="003A45B3" w14:paraId="4307904D" w14:textId="77777777">
      <w:pPr>
        <w:widowControl/>
        <w:spacing w:after="160" w:line="256" w:lineRule="auto"/>
        <w:rPr>
          <w:rFonts w:ascii="Times New Roman" w:eastAsia="Times New Roman" w:hAnsi="Times New Roman" w:cs="Times New Roman"/>
          <w:color w:val="59595B"/>
        </w:rPr>
      </w:pPr>
    </w:p>
    <w:sdt>
      <w:sdtPr>
        <w:rPr>
          <w:rFonts w:ascii="Times New Roman" w:eastAsia="Times New Roman" w:hAnsi="Times New Roman" w:cs="Times New Roman"/>
          <w:color w:val="59595B"/>
        </w:rPr>
        <w:id w:val="-1724057532"/>
        <w:docPartObj>
          <w:docPartGallery w:val="Table of Contents"/>
          <w:docPartUnique/>
        </w:docPartObj>
      </w:sdtPr>
      <w:sdtContent>
        <w:p w:rsidR="003A45B3" w:rsidRPr="003A45B3" w:rsidP="003A45B3" w14:paraId="1437B2D8" w14:textId="77777777">
          <w:pPr>
            <w:keepNext/>
            <w:keepLines/>
            <w:widowControl/>
            <w:spacing w:before="240" w:after="0" w:line="256" w:lineRule="auto"/>
            <w:rPr>
              <w:rFonts w:ascii="Verdana" w:eastAsia="Times New Roman" w:hAnsi="Verdana" w:cs="Times New Roman"/>
              <w:color w:val="5C739B"/>
              <w:sz w:val="32"/>
              <w:szCs w:val="32"/>
            </w:rPr>
          </w:pPr>
          <w:r w:rsidRPr="003A45B3">
            <w:rPr>
              <w:rFonts w:ascii="Verdana" w:eastAsia="Times New Roman" w:hAnsi="Verdana" w:cs="Times New Roman"/>
              <w:color w:val="5C739B"/>
              <w:sz w:val="32"/>
              <w:szCs w:val="32"/>
            </w:rPr>
            <w:t>Table of Contents</w:t>
          </w:r>
        </w:p>
        <w:p w:rsidR="003A45B3" w:rsidRPr="003A45B3" w:rsidP="003A45B3" w14:paraId="37D4BCEB" w14:textId="77777777">
          <w:pPr>
            <w:widowControl/>
            <w:tabs>
              <w:tab w:val="right" w:leader="dot" w:pos="9350"/>
            </w:tabs>
            <w:spacing w:after="100" w:line="256" w:lineRule="auto"/>
            <w:ind w:left="220"/>
            <w:rPr>
              <w:rFonts w:ascii="Times New Roman" w:eastAsia="Times New Roman" w:hAnsi="Times New Roman" w:cs="Times New Roman"/>
              <w:noProof/>
            </w:rPr>
          </w:pPr>
          <w:r w:rsidRPr="003A45B3">
            <w:rPr>
              <w:rFonts w:ascii="Times New Roman" w:eastAsia="Times New Roman" w:hAnsi="Times New Roman" w:cs="Times New Roman"/>
              <w:color w:val="59595B"/>
            </w:rPr>
            <w:fldChar w:fldCharType="begin"/>
          </w:r>
          <w:r w:rsidRPr="003A45B3">
            <w:rPr>
              <w:rFonts w:ascii="Times New Roman" w:eastAsia="Times New Roman" w:hAnsi="Times New Roman" w:cs="Times New Roman"/>
              <w:color w:val="59595B"/>
            </w:rPr>
            <w:instrText xml:space="preserve"> TOC \o "2-3" \h \z \u </w:instrText>
          </w:r>
          <w:r w:rsidRPr="003A45B3">
            <w:rPr>
              <w:rFonts w:ascii="Times New Roman" w:eastAsia="Times New Roman" w:hAnsi="Times New Roman" w:cs="Times New Roman"/>
              <w:color w:val="59595B"/>
            </w:rPr>
            <w:fldChar w:fldCharType="separate"/>
          </w:r>
          <w:hyperlink r:id="rId156" w:anchor="_Toc140683092" w:history="1">
            <w:r w:rsidRPr="003A45B3">
              <w:rPr>
                <w:rFonts w:ascii="Times New Roman" w:eastAsia="Times New Roman" w:hAnsi="Times New Roman" w:cs="Times New Roman"/>
                <w:noProof/>
                <w:color w:val="0563C1"/>
                <w:u w:val="single"/>
              </w:rPr>
              <w:t>Welcome Email with Verification Link (SQ version)</w:t>
            </w:r>
            <w:r w:rsidRPr="003A45B3">
              <w:rPr>
                <w:rFonts w:ascii="Times New Roman" w:eastAsia="Times New Roman" w:hAnsi="Times New Roman" w:cs="Times New Roman"/>
                <w:noProof/>
                <w:webHidden/>
                <w:color w:val="59595B"/>
                <w:u w:val="single"/>
              </w:rPr>
              <w:tab/>
            </w:r>
            <w:r w:rsidRPr="003A45B3">
              <w:rPr>
                <w:rFonts w:ascii="Times New Roman" w:eastAsia="Times New Roman" w:hAnsi="Times New Roman" w:cs="Times New Roman"/>
                <w:noProof/>
                <w:webHidden/>
                <w:color w:val="59595B"/>
                <w:u w:val="single"/>
              </w:rPr>
              <w:fldChar w:fldCharType="begin"/>
            </w:r>
            <w:r w:rsidRPr="003A45B3">
              <w:rPr>
                <w:rFonts w:ascii="Times New Roman" w:eastAsia="Times New Roman" w:hAnsi="Times New Roman" w:cs="Times New Roman"/>
                <w:noProof/>
                <w:webHidden/>
                <w:color w:val="59595B"/>
                <w:u w:val="single"/>
              </w:rPr>
              <w:instrText xml:space="preserve"> PAGEREF _Toc140683092 \h </w:instrText>
            </w:r>
            <w:r w:rsidRPr="003A45B3">
              <w:rPr>
                <w:rFonts w:ascii="Times New Roman" w:eastAsia="Times New Roman" w:hAnsi="Times New Roman" w:cs="Times New Roman"/>
                <w:noProof/>
                <w:webHidden/>
                <w:color w:val="59595B"/>
                <w:u w:val="single"/>
              </w:rPr>
              <w:fldChar w:fldCharType="separate"/>
            </w:r>
            <w:r w:rsidRPr="003A45B3">
              <w:rPr>
                <w:rFonts w:ascii="Times New Roman" w:eastAsia="Times New Roman" w:hAnsi="Times New Roman" w:cs="Times New Roman"/>
                <w:noProof/>
                <w:webHidden/>
                <w:color w:val="59595B"/>
                <w:u w:val="single"/>
              </w:rPr>
              <w:t>2</w:t>
            </w:r>
            <w:r w:rsidRPr="003A45B3">
              <w:rPr>
                <w:rFonts w:ascii="Times New Roman" w:eastAsia="Times New Roman" w:hAnsi="Times New Roman" w:cs="Times New Roman"/>
                <w:noProof/>
                <w:webHidden/>
                <w:color w:val="59595B"/>
                <w:u w:val="single"/>
              </w:rPr>
              <w:fldChar w:fldCharType="end"/>
            </w:r>
          </w:hyperlink>
        </w:p>
        <w:p w:rsidR="003A45B3" w:rsidRPr="003A45B3" w:rsidP="003A45B3" w14:paraId="776062E7" w14:textId="77777777">
          <w:pPr>
            <w:widowControl/>
            <w:tabs>
              <w:tab w:val="right" w:leader="dot" w:pos="9350"/>
            </w:tabs>
            <w:spacing w:after="100" w:line="256" w:lineRule="auto"/>
            <w:ind w:left="220"/>
            <w:rPr>
              <w:rFonts w:ascii="Times New Roman" w:eastAsia="Times New Roman" w:hAnsi="Times New Roman" w:cs="Times New Roman"/>
              <w:noProof/>
            </w:rPr>
          </w:pPr>
          <w:hyperlink r:id="rId156" w:anchor="_Toc140683093" w:history="1">
            <w:r w:rsidRPr="003A45B3">
              <w:rPr>
                <w:rFonts w:ascii="Times New Roman" w:eastAsia="Times New Roman" w:hAnsi="Times New Roman" w:cs="Times New Roman"/>
                <w:noProof/>
                <w:color w:val="0563C1"/>
                <w:u w:val="single"/>
              </w:rPr>
              <w:t>Email with NAEPQ URL (SQ version)</w:t>
            </w:r>
            <w:r w:rsidRPr="003A45B3">
              <w:rPr>
                <w:rFonts w:ascii="Times New Roman" w:eastAsia="Times New Roman" w:hAnsi="Times New Roman" w:cs="Times New Roman"/>
                <w:noProof/>
                <w:webHidden/>
                <w:color w:val="59595B"/>
                <w:u w:val="single"/>
              </w:rPr>
              <w:tab/>
            </w:r>
            <w:r w:rsidRPr="003A45B3">
              <w:rPr>
                <w:rFonts w:ascii="Times New Roman" w:eastAsia="Times New Roman" w:hAnsi="Times New Roman" w:cs="Times New Roman"/>
                <w:noProof/>
                <w:webHidden/>
                <w:color w:val="59595B"/>
                <w:u w:val="single"/>
              </w:rPr>
              <w:fldChar w:fldCharType="begin"/>
            </w:r>
            <w:r w:rsidRPr="003A45B3">
              <w:rPr>
                <w:rFonts w:ascii="Times New Roman" w:eastAsia="Times New Roman" w:hAnsi="Times New Roman" w:cs="Times New Roman"/>
                <w:noProof/>
                <w:webHidden/>
                <w:color w:val="59595B"/>
                <w:u w:val="single"/>
              </w:rPr>
              <w:instrText xml:space="preserve"> PAGEREF _Toc140683093 \h </w:instrText>
            </w:r>
            <w:r w:rsidRPr="003A45B3">
              <w:rPr>
                <w:rFonts w:ascii="Times New Roman" w:eastAsia="Times New Roman" w:hAnsi="Times New Roman" w:cs="Times New Roman"/>
                <w:noProof/>
                <w:webHidden/>
                <w:color w:val="59595B"/>
                <w:u w:val="single"/>
              </w:rPr>
              <w:fldChar w:fldCharType="separate"/>
            </w:r>
            <w:r w:rsidRPr="003A45B3">
              <w:rPr>
                <w:rFonts w:ascii="Times New Roman" w:eastAsia="Times New Roman" w:hAnsi="Times New Roman" w:cs="Times New Roman"/>
                <w:noProof/>
                <w:webHidden/>
                <w:color w:val="59595B"/>
                <w:u w:val="single"/>
              </w:rPr>
              <w:t>3</w:t>
            </w:r>
            <w:r w:rsidRPr="003A45B3">
              <w:rPr>
                <w:rFonts w:ascii="Times New Roman" w:eastAsia="Times New Roman" w:hAnsi="Times New Roman" w:cs="Times New Roman"/>
                <w:noProof/>
                <w:webHidden/>
                <w:color w:val="59595B"/>
                <w:u w:val="single"/>
              </w:rPr>
              <w:fldChar w:fldCharType="end"/>
            </w:r>
          </w:hyperlink>
        </w:p>
        <w:p w:rsidR="003A45B3" w:rsidRPr="003A45B3" w:rsidP="003A45B3" w14:paraId="47BF2876" w14:textId="77777777">
          <w:pPr>
            <w:widowControl/>
            <w:tabs>
              <w:tab w:val="right" w:leader="dot" w:pos="9350"/>
            </w:tabs>
            <w:spacing w:after="100" w:line="256" w:lineRule="auto"/>
            <w:ind w:left="220"/>
            <w:rPr>
              <w:rFonts w:ascii="Times New Roman" w:eastAsia="Times New Roman" w:hAnsi="Times New Roman" w:cs="Times New Roman"/>
              <w:noProof/>
            </w:rPr>
          </w:pPr>
          <w:hyperlink r:id="rId156" w:anchor="_Toc140683094" w:history="1">
            <w:r w:rsidRPr="003A45B3">
              <w:rPr>
                <w:rFonts w:ascii="Times New Roman" w:eastAsia="Times New Roman" w:hAnsi="Times New Roman" w:cs="Times New Roman"/>
                <w:noProof/>
                <w:color w:val="0563C1"/>
                <w:u w:val="single"/>
              </w:rPr>
              <w:t>Email with NAEPQ Password (SQ version)</w:t>
            </w:r>
            <w:r w:rsidRPr="003A45B3">
              <w:rPr>
                <w:rFonts w:ascii="Times New Roman" w:eastAsia="Times New Roman" w:hAnsi="Times New Roman" w:cs="Times New Roman"/>
                <w:noProof/>
                <w:webHidden/>
                <w:color w:val="59595B"/>
                <w:u w:val="single"/>
              </w:rPr>
              <w:tab/>
            </w:r>
            <w:r w:rsidRPr="003A45B3">
              <w:rPr>
                <w:rFonts w:ascii="Times New Roman" w:eastAsia="Times New Roman" w:hAnsi="Times New Roman" w:cs="Times New Roman"/>
                <w:noProof/>
                <w:webHidden/>
                <w:color w:val="59595B"/>
                <w:u w:val="single"/>
              </w:rPr>
              <w:fldChar w:fldCharType="begin"/>
            </w:r>
            <w:r w:rsidRPr="003A45B3">
              <w:rPr>
                <w:rFonts w:ascii="Times New Roman" w:eastAsia="Times New Roman" w:hAnsi="Times New Roman" w:cs="Times New Roman"/>
                <w:noProof/>
                <w:webHidden/>
                <w:color w:val="59595B"/>
                <w:u w:val="single"/>
              </w:rPr>
              <w:instrText xml:space="preserve"> PAGEREF _Toc140683094 \h </w:instrText>
            </w:r>
            <w:r w:rsidRPr="003A45B3">
              <w:rPr>
                <w:rFonts w:ascii="Times New Roman" w:eastAsia="Times New Roman" w:hAnsi="Times New Roman" w:cs="Times New Roman"/>
                <w:noProof/>
                <w:webHidden/>
                <w:color w:val="59595B"/>
                <w:u w:val="single"/>
              </w:rPr>
              <w:fldChar w:fldCharType="separate"/>
            </w:r>
            <w:r w:rsidRPr="003A45B3">
              <w:rPr>
                <w:rFonts w:ascii="Times New Roman" w:eastAsia="Times New Roman" w:hAnsi="Times New Roman" w:cs="Times New Roman"/>
                <w:noProof/>
                <w:webHidden/>
                <w:color w:val="59595B"/>
                <w:u w:val="single"/>
              </w:rPr>
              <w:t>4</w:t>
            </w:r>
            <w:r w:rsidRPr="003A45B3">
              <w:rPr>
                <w:rFonts w:ascii="Times New Roman" w:eastAsia="Times New Roman" w:hAnsi="Times New Roman" w:cs="Times New Roman"/>
                <w:noProof/>
                <w:webHidden/>
                <w:color w:val="59595B"/>
                <w:u w:val="single"/>
              </w:rPr>
              <w:fldChar w:fldCharType="end"/>
            </w:r>
          </w:hyperlink>
        </w:p>
        <w:p w:rsidR="003A45B3" w:rsidRPr="003A45B3" w:rsidP="003A45B3" w14:paraId="0B800A1E" w14:textId="77777777">
          <w:pPr>
            <w:widowControl/>
            <w:tabs>
              <w:tab w:val="right" w:leader="dot" w:pos="9350"/>
            </w:tabs>
            <w:spacing w:after="100" w:line="256" w:lineRule="auto"/>
            <w:ind w:left="220"/>
            <w:rPr>
              <w:rFonts w:ascii="Times New Roman" w:eastAsia="Times New Roman" w:hAnsi="Times New Roman" w:cs="Times New Roman"/>
              <w:noProof/>
            </w:rPr>
          </w:pPr>
          <w:hyperlink r:id="rId156" w:anchor="_Toc140683095" w:history="1">
            <w:r w:rsidRPr="003A45B3">
              <w:rPr>
                <w:rFonts w:ascii="Times New Roman" w:eastAsia="Times New Roman" w:hAnsi="Times New Roman" w:cs="Times New Roman"/>
                <w:noProof/>
                <w:color w:val="0563C1"/>
                <w:u w:val="single"/>
              </w:rPr>
              <w:t>Welcome Email with Verification Link (TQ version)</w:t>
            </w:r>
            <w:r w:rsidRPr="003A45B3">
              <w:rPr>
                <w:rFonts w:ascii="Times New Roman" w:eastAsia="Times New Roman" w:hAnsi="Times New Roman" w:cs="Times New Roman"/>
                <w:noProof/>
                <w:webHidden/>
                <w:color w:val="59595B"/>
                <w:u w:val="single"/>
              </w:rPr>
              <w:tab/>
            </w:r>
            <w:r w:rsidRPr="003A45B3">
              <w:rPr>
                <w:rFonts w:ascii="Times New Roman" w:eastAsia="Times New Roman" w:hAnsi="Times New Roman" w:cs="Times New Roman"/>
                <w:noProof/>
                <w:webHidden/>
                <w:color w:val="59595B"/>
                <w:u w:val="single"/>
              </w:rPr>
              <w:fldChar w:fldCharType="begin"/>
            </w:r>
            <w:r w:rsidRPr="003A45B3">
              <w:rPr>
                <w:rFonts w:ascii="Times New Roman" w:eastAsia="Times New Roman" w:hAnsi="Times New Roman" w:cs="Times New Roman"/>
                <w:noProof/>
                <w:webHidden/>
                <w:color w:val="59595B"/>
                <w:u w:val="single"/>
              </w:rPr>
              <w:instrText xml:space="preserve"> PAGEREF _Toc140683095 \h </w:instrText>
            </w:r>
            <w:r w:rsidRPr="003A45B3">
              <w:rPr>
                <w:rFonts w:ascii="Times New Roman" w:eastAsia="Times New Roman" w:hAnsi="Times New Roman" w:cs="Times New Roman"/>
                <w:noProof/>
                <w:webHidden/>
                <w:color w:val="59595B"/>
                <w:u w:val="single"/>
              </w:rPr>
              <w:fldChar w:fldCharType="separate"/>
            </w:r>
            <w:r w:rsidRPr="003A45B3">
              <w:rPr>
                <w:rFonts w:ascii="Times New Roman" w:eastAsia="Times New Roman" w:hAnsi="Times New Roman" w:cs="Times New Roman"/>
                <w:noProof/>
                <w:webHidden/>
                <w:color w:val="59595B"/>
                <w:u w:val="single"/>
              </w:rPr>
              <w:t>5</w:t>
            </w:r>
            <w:r w:rsidRPr="003A45B3">
              <w:rPr>
                <w:rFonts w:ascii="Times New Roman" w:eastAsia="Times New Roman" w:hAnsi="Times New Roman" w:cs="Times New Roman"/>
                <w:noProof/>
                <w:webHidden/>
                <w:color w:val="59595B"/>
                <w:u w:val="single"/>
              </w:rPr>
              <w:fldChar w:fldCharType="end"/>
            </w:r>
          </w:hyperlink>
        </w:p>
        <w:p w:rsidR="003A45B3" w:rsidRPr="003A45B3" w:rsidP="003A45B3" w14:paraId="4A10CCCE" w14:textId="77777777">
          <w:pPr>
            <w:widowControl/>
            <w:tabs>
              <w:tab w:val="right" w:leader="dot" w:pos="9350"/>
            </w:tabs>
            <w:spacing w:after="100" w:line="256" w:lineRule="auto"/>
            <w:ind w:left="220"/>
            <w:rPr>
              <w:rFonts w:ascii="Times New Roman" w:eastAsia="Times New Roman" w:hAnsi="Times New Roman" w:cs="Times New Roman"/>
              <w:noProof/>
            </w:rPr>
          </w:pPr>
          <w:hyperlink r:id="rId156" w:anchor="_Toc140683096" w:history="1">
            <w:r w:rsidRPr="003A45B3">
              <w:rPr>
                <w:rFonts w:ascii="Times New Roman" w:eastAsia="Times New Roman" w:hAnsi="Times New Roman" w:cs="Times New Roman"/>
                <w:noProof/>
                <w:color w:val="0563C1"/>
                <w:u w:val="single"/>
              </w:rPr>
              <w:t>Email with NAEPQ URL (TQ version)</w:t>
            </w:r>
            <w:r w:rsidRPr="003A45B3">
              <w:rPr>
                <w:rFonts w:ascii="Times New Roman" w:eastAsia="Times New Roman" w:hAnsi="Times New Roman" w:cs="Times New Roman"/>
                <w:noProof/>
                <w:webHidden/>
                <w:color w:val="59595B"/>
                <w:u w:val="single"/>
              </w:rPr>
              <w:tab/>
            </w:r>
            <w:r w:rsidRPr="003A45B3">
              <w:rPr>
                <w:rFonts w:ascii="Times New Roman" w:eastAsia="Times New Roman" w:hAnsi="Times New Roman" w:cs="Times New Roman"/>
                <w:noProof/>
                <w:webHidden/>
                <w:color w:val="59595B"/>
                <w:u w:val="single"/>
              </w:rPr>
              <w:fldChar w:fldCharType="begin"/>
            </w:r>
            <w:r w:rsidRPr="003A45B3">
              <w:rPr>
                <w:rFonts w:ascii="Times New Roman" w:eastAsia="Times New Roman" w:hAnsi="Times New Roman" w:cs="Times New Roman"/>
                <w:noProof/>
                <w:webHidden/>
                <w:color w:val="59595B"/>
                <w:u w:val="single"/>
              </w:rPr>
              <w:instrText xml:space="preserve"> PAGEREF _Toc140683096 \h </w:instrText>
            </w:r>
            <w:r w:rsidRPr="003A45B3">
              <w:rPr>
                <w:rFonts w:ascii="Times New Roman" w:eastAsia="Times New Roman" w:hAnsi="Times New Roman" w:cs="Times New Roman"/>
                <w:noProof/>
                <w:webHidden/>
                <w:color w:val="59595B"/>
                <w:u w:val="single"/>
              </w:rPr>
              <w:fldChar w:fldCharType="separate"/>
            </w:r>
            <w:r w:rsidRPr="003A45B3">
              <w:rPr>
                <w:rFonts w:ascii="Times New Roman" w:eastAsia="Times New Roman" w:hAnsi="Times New Roman" w:cs="Times New Roman"/>
                <w:noProof/>
                <w:webHidden/>
                <w:color w:val="59595B"/>
                <w:u w:val="single"/>
              </w:rPr>
              <w:t>6</w:t>
            </w:r>
            <w:r w:rsidRPr="003A45B3">
              <w:rPr>
                <w:rFonts w:ascii="Times New Roman" w:eastAsia="Times New Roman" w:hAnsi="Times New Roman" w:cs="Times New Roman"/>
                <w:noProof/>
                <w:webHidden/>
                <w:color w:val="59595B"/>
                <w:u w:val="single"/>
              </w:rPr>
              <w:fldChar w:fldCharType="end"/>
            </w:r>
          </w:hyperlink>
        </w:p>
        <w:p w:rsidR="003A45B3" w:rsidRPr="003A45B3" w:rsidP="003A45B3" w14:paraId="018DE59D" w14:textId="77777777">
          <w:pPr>
            <w:widowControl/>
            <w:tabs>
              <w:tab w:val="right" w:leader="dot" w:pos="9350"/>
            </w:tabs>
            <w:spacing w:after="100" w:line="256" w:lineRule="auto"/>
            <w:ind w:left="220"/>
            <w:rPr>
              <w:rFonts w:ascii="Times New Roman" w:eastAsia="Times New Roman" w:hAnsi="Times New Roman" w:cs="Times New Roman"/>
              <w:noProof/>
            </w:rPr>
          </w:pPr>
          <w:hyperlink r:id="rId156" w:anchor="_Toc140683097" w:history="1">
            <w:r w:rsidRPr="003A45B3">
              <w:rPr>
                <w:rFonts w:ascii="Times New Roman" w:eastAsia="Times New Roman" w:hAnsi="Times New Roman" w:cs="Times New Roman"/>
                <w:noProof/>
                <w:color w:val="0563C1"/>
                <w:u w:val="single"/>
              </w:rPr>
              <w:t>Email with NAEPQ Password (TQ version)</w:t>
            </w:r>
            <w:r w:rsidRPr="003A45B3">
              <w:rPr>
                <w:rFonts w:ascii="Times New Roman" w:eastAsia="Times New Roman" w:hAnsi="Times New Roman" w:cs="Times New Roman"/>
                <w:noProof/>
                <w:webHidden/>
                <w:color w:val="59595B"/>
                <w:u w:val="single"/>
              </w:rPr>
              <w:tab/>
            </w:r>
            <w:r w:rsidRPr="003A45B3">
              <w:rPr>
                <w:rFonts w:ascii="Times New Roman" w:eastAsia="Times New Roman" w:hAnsi="Times New Roman" w:cs="Times New Roman"/>
                <w:noProof/>
                <w:webHidden/>
                <w:color w:val="59595B"/>
                <w:u w:val="single"/>
              </w:rPr>
              <w:fldChar w:fldCharType="begin"/>
            </w:r>
            <w:r w:rsidRPr="003A45B3">
              <w:rPr>
                <w:rFonts w:ascii="Times New Roman" w:eastAsia="Times New Roman" w:hAnsi="Times New Roman" w:cs="Times New Roman"/>
                <w:noProof/>
                <w:webHidden/>
                <w:color w:val="59595B"/>
                <w:u w:val="single"/>
              </w:rPr>
              <w:instrText xml:space="preserve"> PAGEREF _Toc140683097 \h </w:instrText>
            </w:r>
            <w:r w:rsidRPr="003A45B3">
              <w:rPr>
                <w:rFonts w:ascii="Times New Roman" w:eastAsia="Times New Roman" w:hAnsi="Times New Roman" w:cs="Times New Roman"/>
                <w:noProof/>
                <w:webHidden/>
                <w:color w:val="59595B"/>
                <w:u w:val="single"/>
              </w:rPr>
              <w:fldChar w:fldCharType="separate"/>
            </w:r>
            <w:r w:rsidRPr="003A45B3">
              <w:rPr>
                <w:rFonts w:ascii="Times New Roman" w:eastAsia="Times New Roman" w:hAnsi="Times New Roman" w:cs="Times New Roman"/>
                <w:noProof/>
                <w:webHidden/>
                <w:color w:val="59595B"/>
                <w:u w:val="single"/>
              </w:rPr>
              <w:t>7</w:t>
            </w:r>
            <w:r w:rsidRPr="003A45B3">
              <w:rPr>
                <w:rFonts w:ascii="Times New Roman" w:eastAsia="Times New Roman" w:hAnsi="Times New Roman" w:cs="Times New Roman"/>
                <w:noProof/>
                <w:webHidden/>
                <w:color w:val="59595B"/>
                <w:u w:val="single"/>
              </w:rPr>
              <w:fldChar w:fldCharType="end"/>
            </w:r>
          </w:hyperlink>
        </w:p>
        <w:p w:rsidR="003A45B3" w:rsidRPr="003A45B3" w:rsidP="003A45B3" w14:paraId="3BAE654B" w14:textId="77777777">
          <w:pPr>
            <w:widowControl/>
            <w:spacing w:after="160" w:line="256" w:lineRule="auto"/>
            <w:rPr>
              <w:rFonts w:ascii="Times New Roman" w:eastAsia="Times New Roman" w:hAnsi="Times New Roman" w:cs="Times New Roman"/>
              <w:color w:val="59595B"/>
            </w:rPr>
          </w:pPr>
          <w:r w:rsidRPr="003A45B3">
            <w:rPr>
              <w:rFonts w:ascii="Times New Roman" w:eastAsia="Times New Roman" w:hAnsi="Times New Roman" w:cs="Times New Roman"/>
              <w:color w:val="59595B"/>
            </w:rPr>
            <w:fldChar w:fldCharType="end"/>
          </w:r>
        </w:p>
      </w:sdtContent>
    </w:sdt>
    <w:p w:rsidR="003A45B3" w:rsidRPr="003A45B3" w:rsidP="003A45B3" w14:paraId="2C70BD00" w14:textId="77777777">
      <w:pPr>
        <w:widowControl/>
        <w:spacing w:after="160" w:line="256" w:lineRule="auto"/>
        <w:rPr>
          <w:rFonts w:ascii="Times New Roman" w:eastAsia="Times New Roman" w:hAnsi="Times New Roman" w:cs="Times New Roman"/>
          <w:color w:val="59595B"/>
        </w:rPr>
      </w:pPr>
    </w:p>
    <w:p w:rsidR="003A45B3" w:rsidRPr="003A45B3" w:rsidP="003A45B3" w14:paraId="7C0F6444" w14:textId="77777777">
      <w:pPr>
        <w:widowControl/>
        <w:spacing w:after="160" w:line="256" w:lineRule="auto"/>
        <w:rPr>
          <w:rFonts w:ascii="Times New Roman" w:eastAsia="Times New Roman" w:hAnsi="Times New Roman" w:cs="Times New Roman"/>
          <w:color w:val="59595B"/>
        </w:rPr>
      </w:pPr>
    </w:p>
    <w:p w:rsidR="003A45B3" w:rsidRPr="003A45B3" w:rsidP="003A45B3" w14:paraId="7586788A" w14:textId="77777777">
      <w:pPr>
        <w:widowControl/>
        <w:spacing w:after="160" w:line="256" w:lineRule="auto"/>
        <w:rPr>
          <w:rFonts w:ascii="Times New Roman" w:eastAsia="Times New Roman" w:hAnsi="Times New Roman" w:cs="Times New Roman"/>
          <w:color w:val="59595B"/>
        </w:rPr>
      </w:pPr>
      <w:r w:rsidRPr="003A45B3">
        <w:rPr>
          <w:rFonts w:ascii="Times New Roman" w:eastAsia="Times New Roman" w:hAnsi="Times New Roman" w:cs="Times New Roman"/>
          <w:sz w:val="24"/>
          <w:szCs w:val="24"/>
        </w:rPr>
        <w:br w:type="page"/>
      </w:r>
    </w:p>
    <w:p w:rsidR="003A45B3" w:rsidRPr="003A45B3" w:rsidP="003A45B3" w14:paraId="42CB3F71" w14:textId="77777777">
      <w:pPr>
        <w:keepNext/>
        <w:keepLines/>
        <w:widowControl/>
        <w:spacing w:before="40" w:after="0" w:line="256" w:lineRule="auto"/>
        <w:outlineLvl w:val="1"/>
        <w:rPr>
          <w:rFonts w:ascii="Verdana" w:eastAsia="Times New Roman" w:hAnsi="Verdana" w:cs="Times New Roman"/>
          <w:b/>
          <w:color w:val="5C739B"/>
          <w:sz w:val="26"/>
          <w:szCs w:val="26"/>
        </w:rPr>
      </w:pPr>
      <w:bookmarkStart w:id="413" w:name="_Toc140683092"/>
      <w:bookmarkStart w:id="414" w:name="_Toc174533106"/>
      <w:bookmarkStart w:id="415" w:name="_Toc174533980"/>
      <w:bookmarkStart w:id="416" w:name="_Toc174976367"/>
      <w:bookmarkStart w:id="417" w:name="_Toc193127488"/>
      <w:bookmarkStart w:id="418" w:name="_Toc193184463"/>
      <w:bookmarkStart w:id="419" w:name="_Toc196126952"/>
      <w:r w:rsidRPr="003A45B3">
        <w:rPr>
          <w:rFonts w:ascii="Verdana" w:eastAsia="Times New Roman" w:hAnsi="Verdana" w:cs="Times New Roman"/>
          <w:b/>
          <w:color w:val="5C739B"/>
          <w:sz w:val="26"/>
          <w:szCs w:val="26"/>
        </w:rPr>
        <w:t>Welcome Email with Verification Link (SQ version)</w:t>
      </w:r>
      <w:bookmarkEnd w:id="413"/>
      <w:bookmarkEnd w:id="414"/>
      <w:bookmarkEnd w:id="415"/>
      <w:bookmarkEnd w:id="416"/>
      <w:bookmarkEnd w:id="417"/>
      <w:bookmarkEnd w:id="418"/>
      <w:bookmarkEnd w:id="419"/>
    </w:p>
    <w:p w:rsidR="003A45B3" w:rsidRPr="003A45B3" w:rsidP="003A45B3" w14:paraId="0A4DAEE4" w14:textId="77777777">
      <w:pPr>
        <w:widowControl/>
        <w:spacing w:after="160" w:line="256" w:lineRule="auto"/>
        <w:rPr>
          <w:rFonts w:ascii="Times New Roman" w:eastAsia="Times New Roman" w:hAnsi="Times New Roman" w:cs="Times New Roman"/>
          <w:color w:val="59595B"/>
        </w:rPr>
      </w:pPr>
    </w:p>
    <w:p w:rsidR="003A45B3" w:rsidRPr="003A45B3" w:rsidP="003A45B3" w14:paraId="613B1653" w14:textId="77777777">
      <w:pPr>
        <w:widowControl/>
        <w:spacing w:after="0" w:line="256" w:lineRule="auto"/>
        <w:rPr>
          <w:rFonts w:ascii="Times New Roman" w:eastAsia="Times New Roman" w:hAnsi="Times New Roman" w:cs="Times New Roman"/>
          <w:color w:val="59595B"/>
        </w:rPr>
      </w:pPr>
      <w:r w:rsidRPr="003A45B3">
        <w:rPr>
          <w:rFonts w:ascii="Times New Roman" w:eastAsia="Times New Roman" w:hAnsi="Times New Roman" w:cs="Times New Roman"/>
          <w:color w:val="59595B"/>
        </w:rPr>
        <w:t>To: NAEP SQ Respondent</w:t>
      </w:r>
    </w:p>
    <w:p w:rsidR="003A45B3" w:rsidRPr="003A45B3" w:rsidP="003A45B3" w14:paraId="32D46284" w14:textId="77777777">
      <w:pPr>
        <w:widowControl/>
        <w:spacing w:after="0" w:line="256" w:lineRule="auto"/>
        <w:rPr>
          <w:rFonts w:ascii="Times New Roman" w:eastAsia="Times New Roman" w:hAnsi="Times New Roman" w:cs="Times New Roman"/>
          <w:color w:val="59595B"/>
        </w:rPr>
      </w:pPr>
      <w:r w:rsidRPr="003A45B3">
        <w:rPr>
          <w:rFonts w:ascii="Times New Roman" w:eastAsia="Times New Roman" w:hAnsi="Times New Roman" w:cs="Times New Roman"/>
          <w:color w:val="59595B"/>
        </w:rPr>
        <w:t>Subject: NAEP School Questionnaire</w:t>
      </w:r>
    </w:p>
    <w:p w:rsidR="003A45B3" w:rsidRPr="003A45B3" w:rsidP="003A45B3" w14:paraId="18D43F2B" w14:textId="77777777">
      <w:pPr>
        <w:widowControl/>
        <w:spacing w:after="0" w:line="256" w:lineRule="auto"/>
        <w:rPr>
          <w:rFonts w:ascii="Times New Roman" w:eastAsia="Times New Roman" w:hAnsi="Times New Roman" w:cs="Times New Roman"/>
          <w:color w:val="59595B"/>
        </w:rPr>
      </w:pPr>
    </w:p>
    <w:p w:rsidR="003A45B3" w:rsidRPr="003A45B3" w:rsidP="003A45B3" w14:paraId="2188069A" w14:textId="77777777">
      <w:pPr>
        <w:widowControl/>
        <w:spacing w:after="0" w:line="256" w:lineRule="auto"/>
        <w:rPr>
          <w:rFonts w:ascii="Times New Roman" w:eastAsia="Times New Roman" w:hAnsi="Times New Roman" w:cs="Times New Roman"/>
          <w:color w:val="59595B"/>
        </w:rPr>
      </w:pPr>
      <w:r w:rsidRPr="003A45B3">
        <w:rPr>
          <w:rFonts w:ascii="Times New Roman" w:eastAsia="Times New Roman" w:hAnsi="Times New Roman" w:cs="Times New Roman"/>
          <w:noProof/>
          <w:color w:val="59595B"/>
        </w:rPr>
        <mc:AlternateContent>
          <mc:Choice Requires="wpg">
            <w:drawing>
              <wp:anchor distT="0" distB="0" distL="114300" distR="114300" simplePos="0" relativeHeight="251752448" behindDoc="0" locked="0" layoutInCell="1" allowOverlap="1">
                <wp:simplePos x="0" y="0"/>
                <wp:positionH relativeFrom="column">
                  <wp:posOffset>0</wp:posOffset>
                </wp:positionH>
                <wp:positionV relativeFrom="paragraph">
                  <wp:posOffset>3810</wp:posOffset>
                </wp:positionV>
                <wp:extent cx="5715000" cy="2030095"/>
                <wp:effectExtent l="0" t="0" r="0" b="8255"/>
                <wp:wrapSquare wrapText="bothSides"/>
                <wp:docPr id="1969160700" name="Group 10"/>
                <wp:cNvGraphicFramePr/>
                <a:graphic xmlns:a="http://schemas.openxmlformats.org/drawingml/2006/main">
                  <a:graphicData uri="http://schemas.microsoft.com/office/word/2010/wordprocessingGroup">
                    <wpg:wgp xmlns:wpg="http://schemas.microsoft.com/office/word/2010/wordprocessingGroup">
                      <wpg:cNvGrpSpPr/>
                      <wpg:grpSpPr>
                        <a:xfrm>
                          <a:off x="0" y="0"/>
                          <a:ext cx="5715000" cy="2030095"/>
                          <a:chOff x="0" y="0"/>
                          <a:chExt cx="57150" cy="20301"/>
                        </a:xfrm>
                      </wpg:grpSpPr>
                      <wps:wsp xmlns:wps="http://schemas.microsoft.com/office/word/2010/wordprocessingShape">
                        <wps:cNvPr id="1969160701" name="Text Box 10"/>
                        <wps:cNvSpPr txBox="1">
                          <a:spLocks noChangeArrowheads="1"/>
                        </wps:cNvSpPr>
                        <wps:spPr bwMode="auto">
                          <a:xfrm>
                            <a:off x="136" y="3260"/>
                            <a:ext cx="40538" cy="9570"/>
                          </a:xfrm>
                          <a:prstGeom prst="rect">
                            <a:avLst/>
                          </a:prstGeom>
                          <a:noFill/>
                          <a:ln>
                            <a:noFill/>
                          </a:ln>
                          <a:effectLst/>
                          <a:extLst>
                            <a:ext xmlns:a="http://schemas.openxmlformats.org/drawingml/2006/main" uri="{909E8E84-426E-40DD-AFC4-6F175D3DCCD1}">
                              <a14:hiddenFill xmlns:a14="http://schemas.microsoft.com/office/drawing/2010/main">
                                <a:solidFill>
                                  <a:srgbClr val="C69214"/>
                                </a:solidFill>
                              </a14:hiddenFill>
                            </a:ex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14:hiddenEffects>
                            </a:ext>
                          </a:extLst>
                        </wps:spPr>
                        <wps:txbx>
                          <w:txbxContent>
                            <w:p w:rsidR="003A45B3" w:rsidRPr="003A45B3" w:rsidP="003A45B3" w14:textId="77777777">
                              <w:pPr>
                                <w:spacing w:after="0"/>
                                <w:rPr>
                                  <w:rFonts w:ascii="Verdana" w:hAnsi="Verdana"/>
                                  <w:b/>
                                  <w:bCs/>
                                  <w:color w:val="001871"/>
                                  <w:sz w:val="36"/>
                                  <w:szCs w:val="36"/>
                                </w:rPr>
                              </w:pPr>
                              <w:r w:rsidRPr="003A45B3">
                                <w:rPr>
                                  <w:rFonts w:ascii="Verdana" w:hAnsi="Verdana"/>
                                  <w:b/>
                                  <w:bCs/>
                                  <w:color w:val="001871"/>
                                  <w:sz w:val="36"/>
                                  <w:szCs w:val="36"/>
                                </w:rPr>
                                <w:t>Support Educational Progress!</w:t>
                              </w:r>
                            </w:p>
                            <w:p w:rsidR="003A45B3" w:rsidRPr="003A45B3" w:rsidP="003A45B3" w14:textId="77777777">
                              <w:pPr>
                                <w:spacing w:after="0"/>
                                <w:rPr>
                                  <w:rFonts w:ascii="Verdana" w:hAnsi="Verdana"/>
                                  <w:color w:val="001871"/>
                                  <w:sz w:val="32"/>
                                  <w:szCs w:val="32"/>
                                </w:rPr>
                              </w:pPr>
                              <w:r w:rsidRPr="003A45B3">
                                <w:rPr>
                                  <w:rFonts w:ascii="Verdana" w:hAnsi="Verdana"/>
                                  <w:color w:val="001871"/>
                                  <w:sz w:val="32"/>
                                  <w:szCs w:val="32"/>
                                </w:rPr>
                                <w:t>Complete the NAEP Questionnaire</w:t>
                              </w:r>
                            </w:p>
                          </w:txbxContent>
                        </wps:txbx>
                        <wps:bodyPr rot="0" vert="horz" wrap="square" lIns="36576" tIns="36576" rIns="36576" bIns="36576" anchor="ctr" anchorCtr="0" upright="1"/>
                      </wps:wsp>
                      <wps:wsp xmlns:wps="http://schemas.microsoft.com/office/word/2010/wordprocessingShape">
                        <wps:cNvPr id="1969160702" name="Rectangle 1969160702"/>
                        <wps:cNvSpPr>
                          <a:spLocks noChangeArrowheads="1"/>
                        </wps:cNvSpPr>
                        <wps:spPr bwMode="auto">
                          <a:xfrm>
                            <a:off x="136" y="0"/>
                            <a:ext cx="40807" cy="2286"/>
                          </a:xfrm>
                          <a:prstGeom prst="rect">
                            <a:avLst/>
                          </a:prstGeom>
                          <a:solidFill>
                            <a:srgbClr val="C69214"/>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wps:wsp xmlns:wps="http://schemas.microsoft.com/office/word/2010/wordprocessingShape">
                        <wps:cNvPr id="1969160703" name="Rectangle 1969160703"/>
                        <wps:cNvSpPr>
                          <a:spLocks noChangeArrowheads="1"/>
                        </wps:cNvSpPr>
                        <wps:spPr bwMode="auto">
                          <a:xfrm>
                            <a:off x="0" y="13443"/>
                            <a:ext cx="40943" cy="6858"/>
                          </a:xfrm>
                          <a:prstGeom prst="rect">
                            <a:avLst/>
                          </a:prstGeom>
                          <a:solidFill>
                            <a:srgbClr val="C69214"/>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wps:wsp xmlns:wps="http://schemas.microsoft.com/office/word/2010/wordprocessingShape">
                        <wps:cNvPr id="128" name="Rectangle 128"/>
                        <wps:cNvSpPr>
                          <a:spLocks noChangeArrowheads="1"/>
                        </wps:cNvSpPr>
                        <wps:spPr bwMode="auto">
                          <a:xfrm>
                            <a:off x="41605" y="0"/>
                            <a:ext cx="15545" cy="2286"/>
                          </a:xfrm>
                          <a:prstGeom prst="rect">
                            <a:avLst/>
                          </a:prstGeom>
                          <a:solidFill>
                            <a:srgbClr val="001871"/>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wps:wsp xmlns:wps="http://schemas.microsoft.com/office/word/2010/wordprocessingShape">
                        <wps:cNvPr id="129" name="Rectangle 129"/>
                        <wps:cNvSpPr>
                          <a:spLocks noChangeArrowheads="1"/>
                        </wps:cNvSpPr>
                        <wps:spPr bwMode="auto">
                          <a:xfrm>
                            <a:off x="41605" y="13443"/>
                            <a:ext cx="15545" cy="6858"/>
                          </a:xfrm>
                          <a:prstGeom prst="rect">
                            <a:avLst/>
                          </a:prstGeom>
                          <a:solidFill>
                            <a:srgbClr val="001871"/>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pic:pic xmlns:pic="http://schemas.openxmlformats.org/drawingml/2006/picture">
                        <pic:nvPicPr>
                          <pic:cNvPr id="130" name="Picture 130" descr="Generic_NAEP_Logo_Color"/>
                          <pic:cNvPicPr>
                            <a:picLocks noChangeAspect="1" noChangeArrowheads="1"/>
                          </pic:cNvPicPr>
                        </pic:nvPicPr>
                        <pic:blipFill>
                          <a:blip xmlns:r="http://schemas.openxmlformats.org/officeDocument/2006/relationships" r:embed="rId157" cstate="print">
                            <a:extLst>
                              <a:ext xmlns:a="http://schemas.openxmlformats.org/drawingml/2006/main" uri="{28A0092B-C50C-407E-A947-70E740481C1C}">
                                <a14:useLocalDpi xmlns:a14="http://schemas.microsoft.com/office/drawing/2010/main" val="0"/>
                              </a:ext>
                            </a:extLst>
                          </a:blip>
                          <a:stretch>
                            <a:fillRect/>
                          </a:stretch>
                        </pic:blipFill>
                        <pic:spPr bwMode="auto">
                          <a:xfrm>
                            <a:off x="44755" y="2973"/>
                            <a:ext cx="9144" cy="10271"/>
                          </a:xfrm>
                          <a:prstGeom prst="rect">
                            <a:avLst/>
                          </a:prstGeom>
                          <a:noFill/>
                          <a:ln>
                            <a:noFill/>
                          </a:ln>
                          <a:effectLst/>
                          <a:extLst>
                            <a:ext xmlns:a="http://schemas.openxmlformats.org/drawingml/2006/main" uri="{909E8E84-426E-40DD-AFC4-6F175D3DCCD1}">
                              <a14:hiddenFill xmlns:a14="http://schemas.microsoft.com/office/drawing/2010/main">
                                <a:solidFill>
                                  <a:srgbClr val="C69214"/>
                                </a:solidFill>
                              </a14:hiddenFill>
                            </a:ex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pic:spPr>
                      </pic:pic>
                    </wpg:wgp>
                  </a:graphicData>
                </a:graphic>
                <wp14:sizeRelH relativeFrom="page">
                  <wp14:pctWidth>0</wp14:pctWidth>
                </wp14:sizeRelH>
                <wp14:sizeRelV relativeFrom="page">
                  <wp14:pctHeight>0</wp14:pctHeight>
                </wp14:sizeRelV>
              </wp:anchor>
            </w:drawing>
          </mc:Choice>
          <mc:Fallback>
            <w:pict>
              <v:group id="Group 10" o:spid="_x0000_s1108" style="width:450pt;height:159.85pt;margin-top:0.3pt;margin-left:0;position:absolute;z-index:251753472" coordsize="57150,20301">
                <v:shape id="Text Box 10" o:spid="_x0000_s1109" type="#_x0000_t202" style="width:40538;height:9570;left:136;mso-wrap-style:square;position:absolute;top:3260;visibility:visible;v-text-anchor:middle" filled="f" fillcolor="#c69214" stroked="f" strokecolor="#001871" strokeweight="2pt">
                  <v:textbox inset="2.88pt,2.88pt,2.88pt,2.88pt">
                    <w:txbxContent>
                      <w:p w:rsidR="003A45B3" w:rsidRPr="003A45B3" w:rsidP="003A45B3" w14:paraId="78A04F38" w14:textId="77777777">
                        <w:pPr>
                          <w:spacing w:after="0"/>
                          <w:rPr>
                            <w:rFonts w:ascii="Verdana" w:hAnsi="Verdana"/>
                            <w:b/>
                            <w:bCs/>
                            <w:color w:val="001871"/>
                            <w:sz w:val="36"/>
                            <w:szCs w:val="36"/>
                          </w:rPr>
                        </w:pPr>
                        <w:r w:rsidRPr="003A45B3">
                          <w:rPr>
                            <w:rFonts w:ascii="Verdana" w:hAnsi="Verdana"/>
                            <w:b/>
                            <w:bCs/>
                            <w:color w:val="001871"/>
                            <w:sz w:val="36"/>
                            <w:szCs w:val="36"/>
                          </w:rPr>
                          <w:t>Support Educational Progress!</w:t>
                        </w:r>
                      </w:p>
                      <w:p w:rsidR="003A45B3" w:rsidRPr="003A45B3" w:rsidP="003A45B3" w14:paraId="390BFD79" w14:textId="77777777">
                        <w:pPr>
                          <w:spacing w:after="0"/>
                          <w:rPr>
                            <w:rFonts w:ascii="Verdana" w:hAnsi="Verdana"/>
                            <w:color w:val="001871"/>
                            <w:sz w:val="32"/>
                            <w:szCs w:val="32"/>
                          </w:rPr>
                        </w:pPr>
                        <w:r w:rsidRPr="003A45B3">
                          <w:rPr>
                            <w:rFonts w:ascii="Verdana" w:hAnsi="Verdana"/>
                            <w:color w:val="001871"/>
                            <w:sz w:val="32"/>
                            <w:szCs w:val="32"/>
                          </w:rPr>
                          <w:t>Complete the NAEP Questionnaire</w:t>
                        </w:r>
                      </w:p>
                    </w:txbxContent>
                  </v:textbox>
                </v:shape>
                <v:rect id="Rectangle 1969160702" o:spid="_x0000_s1110" style="width:40807;height:2286;left:136;mso-wrap-style:square;position:absolute;visibility:visible;v-text-anchor:top" fillcolor="#c69214" stroked="f" strokecolor="#001871" strokeweight="2pt">
                  <v:shadow color="#001871"/>
                </v:rect>
                <v:rect id="Rectangle 1969160703" o:spid="_x0000_s1111" style="width:40943;height:6858;mso-wrap-style:square;position:absolute;top:13443;visibility:visible;v-text-anchor:top" fillcolor="#c69214" stroked="f" strokecolor="#001871" strokeweight="2pt">
                  <v:shadow color="#001871"/>
                </v:rect>
                <v:rect id="Rectangle 128" o:spid="_x0000_s1112" style="width:15545;height:2286;left:41605;mso-wrap-style:square;position:absolute;visibility:visible;v-text-anchor:top" fillcolor="#001871" stroked="f" strokecolor="#001871" strokeweight="2pt">
                  <v:shadow color="#001871"/>
                </v:rect>
                <v:rect id="Rectangle 129" o:spid="_x0000_s1113" style="width:15545;height:6858;left:41605;mso-wrap-style:square;position:absolute;top:13443;visibility:visible;v-text-anchor:top" fillcolor="#001871" stroked="f" strokecolor="#001871" strokeweight="2pt">
                  <v:shadow color="#001871"/>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30" o:spid="_x0000_s1114" type="#_x0000_t75" alt="Generic_NAEP_Logo_Color" style="width:9144;height:10271;left:44755;mso-wrap-style:square;position:absolute;top:2973;visibility:visible" fillcolor="#c69214" strokecolor="#001871" strokeweight="2pt">
                  <v:imagedata r:id="rId157" o:title="Generic_NAEP_Logo_Color"/>
                  <v:shadow color="#001871"/>
                </v:shape>
                <w10:wrap type="square"/>
              </v:group>
            </w:pict>
          </mc:Fallback>
        </mc:AlternateContent>
      </w:r>
    </w:p>
    <w:p w:rsidR="003A45B3" w:rsidRPr="003A45B3" w:rsidP="003A45B3" w14:paraId="7A71FB56" w14:textId="77777777">
      <w:pPr>
        <w:widowControl/>
        <w:spacing w:after="0" w:line="256" w:lineRule="auto"/>
        <w:rPr>
          <w:rFonts w:ascii="Times New Roman" w:eastAsia="Times New Roman" w:hAnsi="Times New Roman" w:cs="Times New Roman"/>
          <w:color w:val="59595B"/>
        </w:rPr>
      </w:pPr>
    </w:p>
    <w:p w:rsidR="003A45B3" w:rsidRPr="003A45B3" w:rsidP="003A45B3" w14:paraId="01C417B2" w14:textId="77777777">
      <w:pPr>
        <w:widowControl/>
        <w:spacing w:after="0" w:line="256" w:lineRule="auto"/>
        <w:rPr>
          <w:rFonts w:ascii="Times New Roman" w:eastAsia="Times New Roman" w:hAnsi="Times New Roman" w:cs="Times New Roman"/>
          <w:color w:val="59595B"/>
        </w:rPr>
      </w:pPr>
      <w:r w:rsidRPr="003A45B3">
        <w:rPr>
          <w:rFonts w:ascii="Times New Roman" w:eastAsia="Times New Roman" w:hAnsi="Times New Roman" w:cs="Times New Roman"/>
          <w:color w:val="59595B"/>
        </w:rPr>
        <w:t>Dear [SQ Respondent Name],</w:t>
      </w:r>
    </w:p>
    <w:p w:rsidR="003A45B3" w:rsidRPr="003A45B3" w:rsidP="003A45B3" w14:paraId="5ACDA81B" w14:textId="77777777">
      <w:pPr>
        <w:widowControl/>
        <w:spacing w:after="0" w:line="256" w:lineRule="auto"/>
        <w:rPr>
          <w:rFonts w:ascii="Times New Roman" w:eastAsia="Times New Roman" w:hAnsi="Times New Roman" w:cs="Times New Roman"/>
          <w:color w:val="59595B"/>
        </w:rPr>
      </w:pPr>
    </w:p>
    <w:p w:rsidR="003A45B3" w:rsidRPr="003A45B3" w:rsidP="003A45B3" w14:paraId="1EB7069A" w14:textId="77777777">
      <w:pPr>
        <w:widowControl/>
        <w:spacing w:after="0" w:line="256" w:lineRule="auto"/>
        <w:rPr>
          <w:rFonts w:ascii="Times New Roman" w:eastAsia="Times New Roman" w:hAnsi="Times New Roman" w:cs="Times New Roman"/>
          <w:color w:val="59595B"/>
        </w:rPr>
      </w:pPr>
      <w:r w:rsidRPr="003A45B3">
        <w:rPr>
          <w:rFonts w:ascii="Times New Roman" w:eastAsia="Times New Roman" w:hAnsi="Times New Roman" w:cs="Times New Roman"/>
          <w:color w:val="59595B"/>
        </w:rPr>
        <w:t xml:space="preserve">The National Assessment of Educational Progress (NAEP) is </w:t>
      </w:r>
      <w:r w:rsidRPr="003A45B3">
        <w:rPr>
          <w:rFonts w:ascii="Times New Roman" w:eastAsia="Times New Roman" w:hAnsi="Times New Roman" w:cs="Times New Roman"/>
          <w:color w:val="59595B"/>
          <w:u w:val="single"/>
        </w:rPr>
        <w:t>the only</w:t>
      </w:r>
      <w:r w:rsidRPr="003A45B3">
        <w:rPr>
          <w:rFonts w:ascii="Times New Roman" w:eastAsia="Times New Roman" w:hAnsi="Times New Roman" w:cs="Times New Roman"/>
          <w:color w:val="59595B"/>
        </w:rPr>
        <w:t xml:space="preserve"> ongoing assessment of what our nation’s students know and can do in a variety of subjects. [Grade/Age] [4</w:t>
      </w:r>
      <w:r w:rsidRPr="003A45B3">
        <w:rPr>
          <w:rFonts w:ascii="Times New Roman" w:eastAsia="Times New Roman" w:hAnsi="Times New Roman" w:cs="Times New Roman"/>
          <w:color w:val="59595B"/>
          <w:vertAlign w:val="superscript"/>
        </w:rPr>
        <w:t>/</w:t>
      </w:r>
      <w:r w:rsidRPr="003A45B3">
        <w:rPr>
          <w:rFonts w:ascii="Times New Roman" w:eastAsia="Times New Roman" w:hAnsi="Times New Roman" w:cs="Times New Roman"/>
          <w:color w:val="59595B"/>
        </w:rPr>
        <w:t xml:space="preserve">8/12] students at [school name] will take mathematics and reading assessments on </w:t>
      </w:r>
      <w:r w:rsidRPr="003A45B3">
        <w:rPr>
          <w:rFonts w:ascii="Times New Roman" w:eastAsia="Times New Roman" w:hAnsi="Times New Roman" w:cs="Times New Roman"/>
          <w:b/>
          <w:color w:val="59595B"/>
        </w:rPr>
        <w:t>[assessment date]</w:t>
      </w:r>
      <w:r w:rsidRPr="003A45B3">
        <w:rPr>
          <w:rFonts w:ascii="Times New Roman" w:eastAsia="Times New Roman" w:hAnsi="Times New Roman" w:cs="Times New Roman"/>
          <w:color w:val="59595B"/>
        </w:rPr>
        <w:t>.</w:t>
      </w:r>
    </w:p>
    <w:p w:rsidR="003A45B3" w:rsidRPr="003A45B3" w:rsidP="003A45B3" w14:paraId="6E8516E9" w14:textId="77777777">
      <w:pPr>
        <w:widowControl/>
        <w:spacing w:after="0" w:line="256" w:lineRule="auto"/>
        <w:rPr>
          <w:rFonts w:ascii="Times New Roman" w:eastAsia="Times New Roman" w:hAnsi="Times New Roman" w:cs="Times New Roman"/>
          <w:color w:val="59595B"/>
        </w:rPr>
      </w:pPr>
    </w:p>
    <w:p w:rsidR="003A45B3" w:rsidRPr="003A45B3" w:rsidP="003A45B3" w14:paraId="02CCE81A" w14:textId="77777777">
      <w:pPr>
        <w:widowControl/>
        <w:spacing w:after="0" w:line="256" w:lineRule="auto"/>
        <w:rPr>
          <w:rFonts w:ascii="Times New Roman" w:eastAsia="Times New Roman" w:hAnsi="Times New Roman" w:cs="Times New Roman"/>
          <w:color w:val="59595B"/>
        </w:rPr>
      </w:pPr>
      <w:r w:rsidRPr="003A45B3">
        <w:rPr>
          <w:rFonts w:ascii="Times New Roman" w:eastAsia="Times New Roman" w:hAnsi="Times New Roman" w:cs="Times New Roman"/>
          <w:color w:val="59595B"/>
        </w:rPr>
        <w:t xml:space="preserve">In addition to conducting assessments, NAEP gathers information on school policies and characteristics by using a school questionnaire. </w:t>
      </w:r>
      <w:r w:rsidRPr="003A45B3">
        <w:rPr>
          <w:rFonts w:ascii="Times New Roman" w:eastAsia="Times New Roman" w:hAnsi="Times New Roman" w:cs="Times New Roman"/>
          <w:b/>
          <w:color w:val="59595B"/>
        </w:rPr>
        <w:t xml:space="preserve">[School coordinator name] </w:t>
      </w:r>
      <w:r w:rsidRPr="003A45B3">
        <w:rPr>
          <w:rFonts w:ascii="Times New Roman" w:eastAsia="Times New Roman" w:hAnsi="Times New Roman" w:cs="Times New Roman"/>
          <w:color w:val="59595B"/>
        </w:rPr>
        <w:t xml:space="preserve">has identified you as the respondent. Your responses will provide important information for educators, policymakers, and researchers to better understand the context in which students learn. This enhanced understanding can help improve education in our nation's classrooms. </w:t>
      </w:r>
    </w:p>
    <w:p w:rsidR="003A45B3" w:rsidRPr="003A45B3" w:rsidP="003A45B3" w14:paraId="09F0DFE0" w14:textId="77777777">
      <w:pPr>
        <w:widowControl/>
        <w:spacing w:after="0" w:line="256" w:lineRule="auto"/>
        <w:rPr>
          <w:rFonts w:ascii="Times New Roman" w:eastAsia="Times New Roman" w:hAnsi="Times New Roman" w:cs="Times New Roman"/>
          <w:color w:val="59595B"/>
        </w:rPr>
      </w:pPr>
    </w:p>
    <w:p w:rsidR="003A45B3" w:rsidRPr="003A45B3" w:rsidP="003A45B3" w14:paraId="78C95137" w14:textId="77777777">
      <w:pPr>
        <w:widowControl/>
        <w:spacing w:after="0" w:line="256" w:lineRule="auto"/>
        <w:rPr>
          <w:rFonts w:ascii="Times New Roman" w:eastAsia="Times New Roman" w:hAnsi="Times New Roman" w:cs="Times New Roman"/>
          <w:color w:val="59595B"/>
        </w:rPr>
      </w:pPr>
      <w:r w:rsidRPr="003A45B3">
        <w:rPr>
          <w:rFonts w:ascii="Times New Roman" w:eastAsia="Times New Roman" w:hAnsi="Times New Roman" w:cs="Times New Roman"/>
          <w:noProof/>
          <w:color w:val="59595B"/>
        </w:rPr>
        <w:drawing>
          <wp:anchor distT="36576" distB="36576" distL="36576" distR="36576" simplePos="0" relativeHeight="251750400" behindDoc="0" locked="0" layoutInCell="1" allowOverlap="1">
            <wp:simplePos x="0" y="0"/>
            <wp:positionH relativeFrom="column">
              <wp:posOffset>0</wp:posOffset>
            </wp:positionH>
            <wp:positionV relativeFrom="paragraph">
              <wp:posOffset>60325</wp:posOffset>
            </wp:positionV>
            <wp:extent cx="1207135" cy="914400"/>
            <wp:effectExtent l="0" t="0" r="0" b="0"/>
            <wp:wrapSquare wrapText="bothSides"/>
            <wp:docPr id="3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9"/>
                    <pic:cNvPicPr>
                      <a:picLocks noChangeAspect="1" noChangeArrowheads="1"/>
                    </pic:cNvPicPr>
                  </pic:nvPicPr>
                  <pic:blipFill>
                    <a:blip xmlns:r="http://schemas.openxmlformats.org/officeDocument/2006/relationships" r:embed="rId158">
                      <a:extLst>
                        <a:ext xmlns:a="http://schemas.openxmlformats.org/drawingml/2006/main" uri="{28A0092B-C50C-407E-A947-70E740481C1C}">
                          <a14:useLocalDpi xmlns:a14="http://schemas.microsoft.com/office/drawing/2010/main" val="0"/>
                        </a:ext>
                      </a:extLst>
                    </a:blip>
                    <a:stretch>
                      <a:fillRect/>
                    </a:stretch>
                  </pic:blipFill>
                  <pic:spPr bwMode="auto">
                    <a:xfrm>
                      <a:off x="0" y="0"/>
                      <a:ext cx="1207135" cy="914400"/>
                    </a:xfrm>
                    <a:prstGeom prst="rect">
                      <a:avLst/>
                    </a:prstGeom>
                    <a:noFill/>
                  </pic:spPr>
                </pic:pic>
              </a:graphicData>
            </a:graphic>
            <wp14:sizeRelH relativeFrom="page">
              <wp14:pctWidth>0</wp14:pctWidth>
            </wp14:sizeRelH>
            <wp14:sizeRelV relativeFrom="page">
              <wp14:pctHeight>0</wp14:pctHeight>
            </wp14:sizeRelV>
          </wp:anchor>
        </w:drawing>
      </w:r>
    </w:p>
    <w:p w:rsidR="003A45B3" w:rsidRPr="003A45B3" w:rsidP="003A45B3" w14:paraId="5E3DAEB2" w14:textId="77777777">
      <w:pPr>
        <w:widowControl/>
        <w:spacing w:after="0" w:line="256" w:lineRule="auto"/>
        <w:rPr>
          <w:rFonts w:ascii="Times New Roman" w:eastAsia="Times New Roman" w:hAnsi="Times New Roman" w:cs="Times New Roman"/>
          <w:b/>
          <w:color w:val="59595B"/>
        </w:rPr>
      </w:pPr>
    </w:p>
    <w:p w:rsidR="003A45B3" w:rsidRPr="003A45B3" w:rsidP="003A45B3" w14:paraId="7F63B9CD" w14:textId="77777777">
      <w:pPr>
        <w:widowControl/>
        <w:spacing w:after="0" w:line="256" w:lineRule="auto"/>
        <w:rPr>
          <w:rFonts w:ascii="Times New Roman" w:eastAsia="Times New Roman" w:hAnsi="Times New Roman" w:cs="Times New Roman"/>
          <w:b/>
          <w:color w:val="59595B"/>
        </w:rPr>
      </w:pPr>
      <w:r w:rsidRPr="003A45B3">
        <w:rPr>
          <w:rFonts w:ascii="Times New Roman" w:eastAsia="Times New Roman" w:hAnsi="Times New Roman" w:cs="Times New Roman"/>
          <w:b/>
          <w:color w:val="59595B"/>
        </w:rPr>
        <w:t>Please select the link below or copy/paste into your browser to receive your questionnaire link and password in two additional emails.</w:t>
      </w:r>
    </w:p>
    <w:p w:rsidR="003A45B3" w:rsidRPr="003A45B3" w:rsidP="003A45B3" w14:paraId="2FDBF731" w14:textId="77777777">
      <w:pPr>
        <w:widowControl/>
        <w:spacing w:after="0" w:line="256" w:lineRule="auto"/>
        <w:rPr>
          <w:rFonts w:ascii="Times New Roman" w:eastAsia="Times New Roman" w:hAnsi="Times New Roman" w:cs="Times New Roman"/>
          <w:color w:val="59595B"/>
        </w:rPr>
      </w:pPr>
    </w:p>
    <w:p w:rsidR="003A45B3" w:rsidRPr="003A45B3" w:rsidP="003A45B3" w14:paraId="24A6E73F" w14:textId="77777777">
      <w:pPr>
        <w:widowControl/>
        <w:spacing w:after="0" w:line="256" w:lineRule="auto"/>
        <w:rPr>
          <w:rFonts w:ascii="Times New Roman" w:eastAsia="Times New Roman" w:hAnsi="Times New Roman" w:cs="Times New Roman"/>
          <w:color w:val="59595B"/>
        </w:rPr>
      </w:pPr>
    </w:p>
    <w:p w:rsidR="003A45B3" w:rsidRPr="003A45B3" w:rsidP="003A45B3" w14:paraId="32022A90" w14:textId="77777777">
      <w:pPr>
        <w:widowControl/>
        <w:spacing w:after="0" w:line="256" w:lineRule="auto"/>
        <w:rPr>
          <w:rFonts w:ascii="Times New Roman" w:eastAsia="Times New Roman" w:hAnsi="Times New Roman" w:cs="Times New Roman"/>
          <w:color w:val="59595B"/>
        </w:rPr>
      </w:pPr>
    </w:p>
    <w:p w:rsidR="003A45B3" w:rsidRPr="003A45B3" w:rsidP="003A45B3" w14:paraId="1827A584" w14:textId="77777777">
      <w:pPr>
        <w:widowControl/>
        <w:spacing w:after="0" w:line="256" w:lineRule="auto"/>
        <w:rPr>
          <w:rFonts w:ascii="Times New Roman" w:eastAsia="Times New Roman" w:hAnsi="Times New Roman" w:cs="Times New Roman"/>
          <w:b/>
          <w:color w:val="59595B"/>
        </w:rPr>
      </w:pPr>
      <w:hyperlink r:id="rId159" w:history="1">
        <w:r w:rsidRPr="003A45B3">
          <w:rPr>
            <w:rFonts w:ascii="Times New Roman" w:eastAsia="Times New Roman" w:hAnsi="Times New Roman" w:cs="Times New Roman"/>
            <w:b/>
            <w:color w:val="0563C1"/>
            <w:u w:val="single"/>
          </w:rPr>
          <w:t>https://testing.mynaep.com/Registration/NAEPQEmailVerification.aspx?qid=F8FA0D7A-C9E5-49A0-9384-F00F7CA1379F</w:t>
        </w:r>
      </w:hyperlink>
    </w:p>
    <w:p w:rsidR="003A45B3" w:rsidRPr="003A45B3" w:rsidP="003A45B3" w14:paraId="44056C34" w14:textId="77777777">
      <w:pPr>
        <w:widowControl/>
        <w:spacing w:after="0" w:line="256" w:lineRule="auto"/>
        <w:rPr>
          <w:rFonts w:ascii="Times New Roman" w:eastAsia="Times New Roman" w:hAnsi="Times New Roman" w:cs="Times New Roman"/>
          <w:color w:val="59595B"/>
        </w:rPr>
      </w:pPr>
    </w:p>
    <w:p w:rsidR="003A45B3" w:rsidRPr="003A45B3" w:rsidP="003A45B3" w14:paraId="1F14EA06" w14:textId="77777777">
      <w:pPr>
        <w:widowControl/>
        <w:spacing w:after="0" w:line="256" w:lineRule="auto"/>
        <w:rPr>
          <w:rFonts w:ascii="Times New Roman" w:eastAsia="Times New Roman" w:hAnsi="Times New Roman" w:cs="Times New Roman"/>
          <w:color w:val="59595B"/>
        </w:rPr>
      </w:pPr>
      <w:r w:rsidRPr="003A45B3">
        <w:rPr>
          <w:rFonts w:ascii="Times New Roman" w:eastAsia="Times New Roman" w:hAnsi="Times New Roman" w:cs="Times New Roman"/>
          <w:color w:val="59595B"/>
        </w:rPr>
        <w:t xml:space="preserve">Visit </w:t>
      </w:r>
      <w:hyperlink r:id="rId160" w:history="1">
        <w:r w:rsidRPr="003A45B3">
          <w:rPr>
            <w:rFonts w:ascii="Times New Roman" w:eastAsia="Times New Roman" w:hAnsi="Times New Roman" w:cs="Times New Roman"/>
            <w:color w:val="0563C1"/>
            <w:u w:val="single"/>
          </w:rPr>
          <w:t>https://nces.ed.gov/nationsreportcard/experience/survey_questionnaires.aspx</w:t>
        </w:r>
      </w:hyperlink>
      <w:r w:rsidRPr="003A45B3">
        <w:rPr>
          <w:rFonts w:ascii="Times New Roman" w:eastAsia="Times New Roman" w:hAnsi="Times New Roman" w:cs="Times New Roman"/>
          <w:color w:val="59595B"/>
        </w:rPr>
        <w:t xml:space="preserve"> to explore how your responses contribute to NAEP’s ability to report on what our nation’s students know and can do.</w:t>
      </w:r>
    </w:p>
    <w:p w:rsidR="003A45B3" w:rsidRPr="003A45B3" w:rsidP="003A45B3" w14:paraId="0062A793" w14:textId="77777777">
      <w:pPr>
        <w:widowControl/>
        <w:spacing w:after="0" w:line="256" w:lineRule="auto"/>
        <w:rPr>
          <w:rFonts w:ascii="Times New Roman" w:eastAsia="Times New Roman" w:hAnsi="Times New Roman" w:cs="Times New Roman"/>
          <w:color w:val="59595B"/>
        </w:rPr>
      </w:pPr>
    </w:p>
    <w:p w:rsidR="003A45B3" w:rsidRPr="003A45B3" w:rsidP="00113120" w14:paraId="63C35923" w14:textId="77777777">
      <w:bookmarkStart w:id="420" w:name="_Toc140683093"/>
    </w:p>
    <w:p w:rsidR="003A45B3" w:rsidRPr="003A45B3" w:rsidP="003A45B3" w14:paraId="583F9065" w14:textId="77777777">
      <w:pPr>
        <w:keepNext/>
        <w:keepLines/>
        <w:widowControl/>
        <w:spacing w:before="40" w:after="0" w:line="256" w:lineRule="auto"/>
        <w:outlineLvl w:val="1"/>
        <w:rPr>
          <w:rFonts w:ascii="Verdana" w:eastAsia="Times New Roman" w:hAnsi="Verdana" w:cs="Times New Roman"/>
          <w:b/>
          <w:color w:val="5C739B"/>
          <w:sz w:val="26"/>
          <w:szCs w:val="26"/>
        </w:rPr>
      </w:pPr>
      <w:bookmarkStart w:id="421" w:name="_Toc174533107"/>
      <w:bookmarkStart w:id="422" w:name="_Toc174533981"/>
      <w:bookmarkStart w:id="423" w:name="_Toc174976368"/>
      <w:bookmarkStart w:id="424" w:name="_Toc193127489"/>
      <w:bookmarkStart w:id="425" w:name="_Toc193184464"/>
      <w:bookmarkStart w:id="426" w:name="_Toc196126953"/>
      <w:r w:rsidRPr="003A45B3">
        <w:rPr>
          <w:rFonts w:ascii="Verdana" w:eastAsia="Times New Roman" w:hAnsi="Verdana" w:cs="Times New Roman"/>
          <w:b/>
          <w:color w:val="5C739B"/>
          <w:sz w:val="26"/>
          <w:szCs w:val="26"/>
        </w:rPr>
        <w:t>Email with NAEPQ URL (SQ version)</w:t>
      </w:r>
      <w:bookmarkEnd w:id="420"/>
      <w:bookmarkEnd w:id="421"/>
      <w:bookmarkEnd w:id="422"/>
      <w:bookmarkEnd w:id="423"/>
      <w:bookmarkEnd w:id="424"/>
      <w:bookmarkEnd w:id="425"/>
      <w:bookmarkEnd w:id="426"/>
    </w:p>
    <w:p w:rsidR="003A45B3" w:rsidRPr="003A45B3" w:rsidP="003A45B3" w14:paraId="19936483" w14:textId="77777777">
      <w:pPr>
        <w:widowControl/>
        <w:spacing w:after="160" w:line="256" w:lineRule="auto"/>
        <w:rPr>
          <w:rFonts w:ascii="Times New Roman" w:eastAsia="Times New Roman" w:hAnsi="Times New Roman" w:cs="Times New Roman"/>
          <w:color w:val="59595B"/>
        </w:rPr>
      </w:pPr>
    </w:p>
    <w:p w:rsidR="003A45B3" w:rsidRPr="003A45B3" w:rsidP="003A45B3" w14:paraId="4683A5B2" w14:textId="77777777">
      <w:pPr>
        <w:widowControl/>
        <w:spacing w:after="0" w:line="256" w:lineRule="auto"/>
        <w:rPr>
          <w:rFonts w:ascii="Times New Roman" w:eastAsia="Times New Roman" w:hAnsi="Times New Roman" w:cs="Times New Roman"/>
          <w:color w:val="59595B"/>
        </w:rPr>
      </w:pPr>
      <w:r w:rsidRPr="003A45B3">
        <w:rPr>
          <w:rFonts w:ascii="Times New Roman" w:eastAsia="Times New Roman" w:hAnsi="Times New Roman" w:cs="Times New Roman"/>
          <w:color w:val="59595B"/>
        </w:rPr>
        <w:t>To: NAEP SQ Respondent</w:t>
      </w:r>
    </w:p>
    <w:p w:rsidR="003A45B3" w:rsidRPr="003A45B3" w:rsidP="003A45B3" w14:paraId="437868AB" w14:textId="77777777">
      <w:pPr>
        <w:widowControl/>
        <w:spacing w:after="0" w:line="256" w:lineRule="auto"/>
        <w:rPr>
          <w:rFonts w:ascii="Times New Roman" w:eastAsia="Times New Roman" w:hAnsi="Times New Roman" w:cs="Times New Roman"/>
          <w:color w:val="59595B"/>
        </w:rPr>
      </w:pPr>
      <w:r w:rsidRPr="003A45B3">
        <w:rPr>
          <w:rFonts w:ascii="Times New Roman" w:eastAsia="Times New Roman" w:hAnsi="Times New Roman" w:cs="Times New Roman"/>
          <w:color w:val="59595B"/>
        </w:rPr>
        <w:t xml:space="preserve">Subject: NAEP School Questionnaire </w:t>
      </w:r>
      <w:r w:rsidRPr="003A45B3">
        <w:rPr>
          <w:rFonts w:ascii="Times New Roman" w:eastAsia="Times New Roman" w:hAnsi="Times New Roman" w:cs="Times New Roman"/>
          <w:i/>
          <w:iCs/>
          <w:sz w:val="24"/>
          <w:szCs w:val="24"/>
        </w:rPr>
        <w:t>–</w:t>
      </w:r>
      <w:r w:rsidRPr="003A45B3">
        <w:rPr>
          <w:rFonts w:ascii="Times New Roman" w:eastAsia="Times New Roman" w:hAnsi="Times New Roman" w:cs="Times New Roman"/>
          <w:color w:val="59595B"/>
        </w:rPr>
        <w:t xml:space="preserve"> Link</w:t>
      </w:r>
    </w:p>
    <w:p w:rsidR="003A45B3" w:rsidRPr="003A45B3" w:rsidP="003A45B3" w14:paraId="7D543B23" w14:textId="77777777">
      <w:pPr>
        <w:widowControl/>
        <w:spacing w:after="0" w:line="256" w:lineRule="auto"/>
        <w:rPr>
          <w:rFonts w:ascii="Times New Roman" w:eastAsia="Times New Roman" w:hAnsi="Times New Roman" w:cs="Times New Roman"/>
          <w:color w:val="59595B"/>
        </w:rPr>
      </w:pPr>
      <w:r w:rsidRPr="003A45B3">
        <w:rPr>
          <w:rFonts w:ascii="Times New Roman" w:eastAsia="Times New Roman" w:hAnsi="Times New Roman" w:cs="Times New Roman"/>
          <w:noProof/>
          <w:color w:val="59595B"/>
        </w:rPr>
        <mc:AlternateContent>
          <mc:Choice Requires="wpg">
            <w:drawing>
              <wp:anchor distT="0" distB="0" distL="114300" distR="114300" simplePos="0" relativeHeight="251755520" behindDoc="0" locked="0" layoutInCell="1" allowOverlap="1">
                <wp:simplePos x="0" y="0"/>
                <wp:positionH relativeFrom="column">
                  <wp:posOffset>0</wp:posOffset>
                </wp:positionH>
                <wp:positionV relativeFrom="paragraph">
                  <wp:posOffset>170815</wp:posOffset>
                </wp:positionV>
                <wp:extent cx="5715000" cy="2030095"/>
                <wp:effectExtent l="0" t="0" r="0" b="8255"/>
                <wp:wrapSquare wrapText="bothSides"/>
                <wp:docPr id="131" name="Group 17"/>
                <wp:cNvGraphicFramePr/>
                <a:graphic xmlns:a="http://schemas.openxmlformats.org/drawingml/2006/main">
                  <a:graphicData uri="http://schemas.microsoft.com/office/word/2010/wordprocessingGroup">
                    <wpg:wgp xmlns:wpg="http://schemas.microsoft.com/office/word/2010/wordprocessingGroup">
                      <wpg:cNvGrpSpPr/>
                      <wpg:grpSpPr>
                        <a:xfrm>
                          <a:off x="0" y="0"/>
                          <a:ext cx="5715000" cy="2030095"/>
                          <a:chOff x="0" y="0"/>
                          <a:chExt cx="57150" cy="20301"/>
                        </a:xfrm>
                      </wpg:grpSpPr>
                      <wps:wsp xmlns:wps="http://schemas.microsoft.com/office/word/2010/wordprocessingShape">
                        <wps:cNvPr id="132" name="Text Box 10"/>
                        <wps:cNvSpPr txBox="1">
                          <a:spLocks noChangeArrowheads="1"/>
                        </wps:cNvSpPr>
                        <wps:spPr bwMode="auto">
                          <a:xfrm>
                            <a:off x="136" y="3260"/>
                            <a:ext cx="40538" cy="9570"/>
                          </a:xfrm>
                          <a:prstGeom prst="rect">
                            <a:avLst/>
                          </a:prstGeom>
                          <a:noFill/>
                          <a:ln>
                            <a:noFill/>
                          </a:ln>
                          <a:effectLst/>
                          <a:extLst>
                            <a:ext xmlns:a="http://schemas.openxmlformats.org/drawingml/2006/main" uri="{909E8E84-426E-40DD-AFC4-6F175D3DCCD1}">
                              <a14:hiddenFill xmlns:a14="http://schemas.microsoft.com/office/drawing/2010/main">
                                <a:solidFill>
                                  <a:srgbClr val="C69214"/>
                                </a:solidFill>
                              </a14:hiddenFill>
                            </a:ex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14:hiddenEffects>
                            </a:ext>
                          </a:extLst>
                        </wps:spPr>
                        <wps:txbx>
                          <w:txbxContent>
                            <w:p w:rsidR="003A45B3" w:rsidRPr="003A45B3" w:rsidP="003A45B3" w14:textId="77777777">
                              <w:pPr>
                                <w:spacing w:after="0"/>
                                <w:rPr>
                                  <w:rFonts w:ascii="Verdana" w:hAnsi="Verdana"/>
                                  <w:b/>
                                  <w:bCs/>
                                  <w:color w:val="001871"/>
                                  <w:sz w:val="36"/>
                                  <w:szCs w:val="36"/>
                                </w:rPr>
                              </w:pPr>
                              <w:r w:rsidRPr="003A45B3">
                                <w:rPr>
                                  <w:rFonts w:ascii="Verdana" w:hAnsi="Verdana"/>
                                  <w:b/>
                                  <w:bCs/>
                                  <w:color w:val="001871"/>
                                  <w:sz w:val="36"/>
                                  <w:szCs w:val="36"/>
                                </w:rPr>
                                <w:t>NAEP School Questionnaire</w:t>
                              </w:r>
                            </w:p>
                            <w:p w:rsidR="003A45B3" w:rsidRPr="003A45B3" w:rsidP="003A45B3" w14:textId="77777777">
                              <w:pPr>
                                <w:spacing w:after="0"/>
                                <w:rPr>
                                  <w:rFonts w:ascii="Verdana" w:hAnsi="Verdana"/>
                                  <w:color w:val="001871"/>
                                  <w:sz w:val="32"/>
                                  <w:szCs w:val="32"/>
                                </w:rPr>
                              </w:pPr>
                              <w:r w:rsidRPr="003A45B3">
                                <w:rPr>
                                  <w:rFonts w:ascii="Verdana" w:hAnsi="Verdana"/>
                                  <w:color w:val="001871"/>
                                  <w:sz w:val="32"/>
                                  <w:szCs w:val="32"/>
                                </w:rPr>
                                <w:t>Custom link enclosed</w:t>
                              </w:r>
                            </w:p>
                          </w:txbxContent>
                        </wps:txbx>
                        <wps:bodyPr rot="0" vert="horz" wrap="square" lIns="36576" tIns="36576" rIns="36576" bIns="36576" anchor="ctr" anchorCtr="0" upright="1"/>
                      </wps:wsp>
                      <wps:wsp xmlns:wps="http://schemas.microsoft.com/office/word/2010/wordprocessingShape">
                        <wps:cNvPr id="133" name="Rectangle 133"/>
                        <wps:cNvSpPr>
                          <a:spLocks noChangeArrowheads="1"/>
                        </wps:cNvSpPr>
                        <wps:spPr bwMode="auto">
                          <a:xfrm>
                            <a:off x="136" y="0"/>
                            <a:ext cx="40807" cy="2286"/>
                          </a:xfrm>
                          <a:prstGeom prst="rect">
                            <a:avLst/>
                          </a:prstGeom>
                          <a:solidFill>
                            <a:srgbClr val="C69214"/>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wps:wsp xmlns:wps="http://schemas.microsoft.com/office/word/2010/wordprocessingShape">
                        <wps:cNvPr id="134" name="Rectangle 134"/>
                        <wps:cNvSpPr>
                          <a:spLocks noChangeArrowheads="1"/>
                        </wps:cNvSpPr>
                        <wps:spPr bwMode="auto">
                          <a:xfrm>
                            <a:off x="0" y="13443"/>
                            <a:ext cx="40943" cy="6858"/>
                          </a:xfrm>
                          <a:prstGeom prst="rect">
                            <a:avLst/>
                          </a:prstGeom>
                          <a:solidFill>
                            <a:srgbClr val="C69214"/>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wps:wsp xmlns:wps="http://schemas.microsoft.com/office/word/2010/wordprocessingShape">
                        <wps:cNvPr id="135" name="Rectangle 135"/>
                        <wps:cNvSpPr>
                          <a:spLocks noChangeArrowheads="1"/>
                        </wps:cNvSpPr>
                        <wps:spPr bwMode="auto">
                          <a:xfrm>
                            <a:off x="41605" y="0"/>
                            <a:ext cx="15545" cy="2286"/>
                          </a:xfrm>
                          <a:prstGeom prst="rect">
                            <a:avLst/>
                          </a:prstGeom>
                          <a:solidFill>
                            <a:srgbClr val="001871"/>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wps:wsp xmlns:wps="http://schemas.microsoft.com/office/word/2010/wordprocessingShape">
                        <wps:cNvPr id="136" name="Rectangle 136"/>
                        <wps:cNvSpPr>
                          <a:spLocks noChangeArrowheads="1"/>
                        </wps:cNvSpPr>
                        <wps:spPr bwMode="auto">
                          <a:xfrm>
                            <a:off x="41605" y="13443"/>
                            <a:ext cx="15545" cy="6858"/>
                          </a:xfrm>
                          <a:prstGeom prst="rect">
                            <a:avLst/>
                          </a:prstGeom>
                          <a:solidFill>
                            <a:srgbClr val="001871"/>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pic:pic xmlns:pic="http://schemas.openxmlformats.org/drawingml/2006/picture">
                        <pic:nvPicPr>
                          <pic:cNvPr id="137" name="Picture 137" descr="Generic_NAEP_Logo_Color"/>
                          <pic:cNvPicPr>
                            <a:picLocks noChangeAspect="1" noChangeArrowheads="1"/>
                          </pic:cNvPicPr>
                        </pic:nvPicPr>
                        <pic:blipFill>
                          <a:blip xmlns:r="http://schemas.openxmlformats.org/officeDocument/2006/relationships" r:embed="rId157" cstate="print">
                            <a:extLst>
                              <a:ext xmlns:a="http://schemas.openxmlformats.org/drawingml/2006/main" uri="{28A0092B-C50C-407E-A947-70E740481C1C}">
                                <a14:useLocalDpi xmlns:a14="http://schemas.microsoft.com/office/drawing/2010/main" val="0"/>
                              </a:ext>
                            </a:extLst>
                          </a:blip>
                          <a:stretch>
                            <a:fillRect/>
                          </a:stretch>
                        </pic:blipFill>
                        <pic:spPr bwMode="auto">
                          <a:xfrm>
                            <a:off x="44755" y="2973"/>
                            <a:ext cx="9144" cy="10271"/>
                          </a:xfrm>
                          <a:prstGeom prst="rect">
                            <a:avLst/>
                          </a:prstGeom>
                          <a:noFill/>
                          <a:ln>
                            <a:noFill/>
                          </a:ln>
                          <a:effectLst/>
                          <a:extLst>
                            <a:ext xmlns:a="http://schemas.openxmlformats.org/drawingml/2006/main" uri="{909E8E84-426E-40DD-AFC4-6F175D3DCCD1}">
                              <a14:hiddenFill xmlns:a14="http://schemas.microsoft.com/office/drawing/2010/main">
                                <a:solidFill>
                                  <a:srgbClr val="C69214"/>
                                </a:solidFill>
                              </a14:hiddenFill>
                            </a:ex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pic:spPr>
                      </pic:pic>
                    </wpg:wgp>
                  </a:graphicData>
                </a:graphic>
                <wp14:sizeRelH relativeFrom="page">
                  <wp14:pctWidth>0</wp14:pctWidth>
                </wp14:sizeRelH>
                <wp14:sizeRelV relativeFrom="page">
                  <wp14:pctHeight>0</wp14:pctHeight>
                </wp14:sizeRelV>
              </wp:anchor>
            </w:drawing>
          </mc:Choice>
          <mc:Fallback>
            <w:pict>
              <v:group id="Group 17" o:spid="_x0000_s1115" style="width:450pt;height:159.85pt;margin-top:13.45pt;margin-left:0;position:absolute;z-index:251756544" coordsize="57150,20301">
                <v:shape id="Text Box 10" o:spid="_x0000_s1116" type="#_x0000_t202" style="width:40538;height:9570;left:136;mso-wrap-style:square;position:absolute;top:3260;visibility:visible;v-text-anchor:middle" filled="f" fillcolor="#c69214" stroked="f" strokecolor="#001871" strokeweight="2pt">
                  <v:textbox inset="2.88pt,2.88pt,2.88pt,2.88pt">
                    <w:txbxContent>
                      <w:p w:rsidR="003A45B3" w:rsidRPr="003A45B3" w:rsidP="003A45B3" w14:paraId="1C07D49D" w14:textId="77777777">
                        <w:pPr>
                          <w:spacing w:after="0"/>
                          <w:rPr>
                            <w:rFonts w:ascii="Verdana" w:hAnsi="Verdana"/>
                            <w:b/>
                            <w:bCs/>
                            <w:color w:val="001871"/>
                            <w:sz w:val="36"/>
                            <w:szCs w:val="36"/>
                          </w:rPr>
                        </w:pPr>
                        <w:r w:rsidRPr="003A45B3">
                          <w:rPr>
                            <w:rFonts w:ascii="Verdana" w:hAnsi="Verdana"/>
                            <w:b/>
                            <w:bCs/>
                            <w:color w:val="001871"/>
                            <w:sz w:val="36"/>
                            <w:szCs w:val="36"/>
                          </w:rPr>
                          <w:t>NAEP School Questionnaire</w:t>
                        </w:r>
                      </w:p>
                      <w:p w:rsidR="003A45B3" w:rsidRPr="003A45B3" w:rsidP="003A45B3" w14:paraId="737453B6" w14:textId="77777777">
                        <w:pPr>
                          <w:spacing w:after="0"/>
                          <w:rPr>
                            <w:rFonts w:ascii="Verdana" w:hAnsi="Verdana"/>
                            <w:color w:val="001871"/>
                            <w:sz w:val="32"/>
                            <w:szCs w:val="32"/>
                          </w:rPr>
                        </w:pPr>
                        <w:r w:rsidRPr="003A45B3">
                          <w:rPr>
                            <w:rFonts w:ascii="Verdana" w:hAnsi="Verdana"/>
                            <w:color w:val="001871"/>
                            <w:sz w:val="32"/>
                            <w:szCs w:val="32"/>
                          </w:rPr>
                          <w:t>Custom link enclosed</w:t>
                        </w:r>
                      </w:p>
                    </w:txbxContent>
                  </v:textbox>
                </v:shape>
                <v:rect id="Rectangle 133" o:spid="_x0000_s1117" style="width:40807;height:2286;left:136;mso-wrap-style:square;position:absolute;visibility:visible;v-text-anchor:top" fillcolor="#c69214" stroked="f" strokecolor="#001871" strokeweight="2pt">
                  <v:shadow color="#001871"/>
                </v:rect>
                <v:rect id="Rectangle 134" o:spid="_x0000_s1118" style="width:40943;height:6858;mso-wrap-style:square;position:absolute;top:13443;visibility:visible;v-text-anchor:top" fillcolor="#c69214" stroked="f" strokecolor="#001871" strokeweight="2pt">
                  <v:shadow color="#001871"/>
                </v:rect>
                <v:rect id="Rectangle 135" o:spid="_x0000_s1119" style="width:15545;height:2286;left:41605;mso-wrap-style:square;position:absolute;visibility:visible;v-text-anchor:top" fillcolor="#001871" stroked="f" strokecolor="#001871" strokeweight="2pt">
                  <v:shadow color="#001871"/>
                </v:rect>
                <v:rect id="Rectangle 136" o:spid="_x0000_s1120" style="width:15545;height:6858;left:41605;mso-wrap-style:square;position:absolute;top:13443;visibility:visible;v-text-anchor:top" fillcolor="#001871" stroked="f" strokecolor="#001871" strokeweight="2pt">
                  <v:shadow color="#001871"/>
                </v:rect>
                <v:shape id="Picture 137" o:spid="_x0000_s1121" type="#_x0000_t75" alt="Generic_NAEP_Logo_Color" style="width:9144;height:10271;left:44755;mso-wrap-style:square;position:absolute;top:2973;visibility:visible" fillcolor="#c69214" strokecolor="#001871" strokeweight="2pt">
                  <v:imagedata r:id="rId157" o:title="Generic_NAEP_Logo_Color"/>
                  <v:shadow color="#001871"/>
                </v:shape>
                <w10:wrap type="square"/>
              </v:group>
            </w:pict>
          </mc:Fallback>
        </mc:AlternateContent>
      </w:r>
    </w:p>
    <w:p w:rsidR="003A45B3" w:rsidRPr="003A45B3" w:rsidP="003A45B3" w14:paraId="236DB7CF" w14:textId="77777777">
      <w:pPr>
        <w:widowControl/>
        <w:spacing w:after="0" w:line="256" w:lineRule="auto"/>
        <w:rPr>
          <w:rFonts w:ascii="Times New Roman" w:eastAsia="Times New Roman" w:hAnsi="Times New Roman" w:cs="Times New Roman"/>
          <w:color w:val="59595B"/>
        </w:rPr>
      </w:pPr>
    </w:p>
    <w:p w:rsidR="003A45B3" w:rsidRPr="003A45B3" w:rsidP="003A45B3" w14:paraId="4331510C" w14:textId="77777777">
      <w:pPr>
        <w:widowControl/>
        <w:spacing w:after="0" w:line="256" w:lineRule="auto"/>
        <w:rPr>
          <w:rFonts w:ascii="Times New Roman" w:eastAsia="Times New Roman" w:hAnsi="Times New Roman" w:cs="Times New Roman"/>
          <w:color w:val="59595B"/>
        </w:rPr>
      </w:pPr>
      <w:r w:rsidRPr="003A45B3">
        <w:rPr>
          <w:rFonts w:ascii="Times New Roman" w:eastAsia="Times New Roman" w:hAnsi="Times New Roman" w:cs="Times New Roman"/>
          <w:color w:val="59595B"/>
        </w:rPr>
        <w:t xml:space="preserve">Dear [SQ Respondent Name], </w:t>
      </w:r>
    </w:p>
    <w:p w:rsidR="003A45B3" w:rsidRPr="003A45B3" w:rsidP="003A45B3" w14:paraId="55FF12D3" w14:textId="77777777">
      <w:pPr>
        <w:widowControl/>
        <w:spacing w:after="0" w:line="256" w:lineRule="auto"/>
        <w:rPr>
          <w:rFonts w:ascii="Times New Roman" w:eastAsia="Times New Roman" w:hAnsi="Times New Roman" w:cs="Times New Roman"/>
          <w:color w:val="59595B"/>
        </w:rPr>
      </w:pPr>
    </w:p>
    <w:p w:rsidR="003A45B3" w:rsidRPr="003A45B3" w:rsidP="003A45B3" w14:paraId="3581FDD9" w14:textId="77777777">
      <w:pPr>
        <w:widowControl/>
        <w:spacing w:after="0" w:line="256" w:lineRule="auto"/>
        <w:rPr>
          <w:rFonts w:ascii="Times New Roman" w:eastAsia="Times New Roman" w:hAnsi="Times New Roman" w:cs="Times New Roman"/>
          <w:color w:val="59595B"/>
        </w:rPr>
      </w:pPr>
      <w:r w:rsidRPr="003A45B3">
        <w:rPr>
          <w:rFonts w:ascii="Times New Roman" w:eastAsia="Times New Roman" w:hAnsi="Times New Roman" w:cs="Times New Roman"/>
          <w:b/>
          <w:color w:val="59595B"/>
        </w:rPr>
        <w:t>Thank you</w:t>
      </w:r>
      <w:r w:rsidRPr="003A45B3">
        <w:rPr>
          <w:rFonts w:ascii="Times New Roman" w:eastAsia="Times New Roman" w:hAnsi="Times New Roman" w:cs="Times New Roman"/>
          <w:color w:val="59595B"/>
        </w:rPr>
        <w:t xml:space="preserve"> for supporting the National Assessment of Educational Progress (NAEP). </w:t>
      </w:r>
    </w:p>
    <w:p w:rsidR="003A45B3" w:rsidRPr="003A45B3" w:rsidP="003A45B3" w14:paraId="56F43576" w14:textId="77777777">
      <w:pPr>
        <w:widowControl/>
        <w:spacing w:after="0" w:line="256" w:lineRule="auto"/>
        <w:rPr>
          <w:rFonts w:ascii="Times New Roman" w:eastAsia="Times New Roman" w:hAnsi="Times New Roman" w:cs="Times New Roman"/>
          <w:color w:val="59595B"/>
        </w:rPr>
      </w:pPr>
    </w:p>
    <w:p w:rsidR="003A45B3" w:rsidRPr="003A45B3" w:rsidP="006A4140" w14:paraId="71B3E294" w14:textId="77777777">
      <w:pPr>
        <w:widowControl/>
        <w:numPr>
          <w:ilvl w:val="0"/>
          <w:numId w:val="24"/>
        </w:numPr>
        <w:spacing w:after="0" w:line="256" w:lineRule="auto"/>
        <w:contextualSpacing/>
        <w:rPr>
          <w:rFonts w:ascii="Times New Roman" w:eastAsia="Times New Roman" w:hAnsi="Times New Roman" w:cs="Times New Roman"/>
          <w:color w:val="59595B"/>
        </w:rPr>
      </w:pPr>
      <w:r w:rsidRPr="003A45B3">
        <w:rPr>
          <w:rFonts w:ascii="Times New Roman" w:eastAsia="Times New Roman" w:hAnsi="Times New Roman" w:cs="Times New Roman"/>
          <w:color w:val="59595B"/>
        </w:rPr>
        <w:t xml:space="preserve">Select the questionnaire link below or copy/paste into your browser. </w:t>
      </w:r>
    </w:p>
    <w:p w:rsidR="003A45B3" w:rsidRPr="003A45B3" w:rsidP="006A4140" w14:paraId="1D084B7E" w14:textId="77777777">
      <w:pPr>
        <w:widowControl/>
        <w:numPr>
          <w:ilvl w:val="0"/>
          <w:numId w:val="24"/>
        </w:numPr>
        <w:spacing w:after="0" w:line="256" w:lineRule="auto"/>
        <w:contextualSpacing/>
        <w:rPr>
          <w:rFonts w:ascii="Times New Roman" w:eastAsia="Times New Roman" w:hAnsi="Times New Roman" w:cs="Times New Roman"/>
          <w:color w:val="59595B"/>
        </w:rPr>
      </w:pPr>
      <w:r w:rsidRPr="003A45B3">
        <w:rPr>
          <w:rFonts w:ascii="Times New Roman" w:eastAsia="Times New Roman" w:hAnsi="Times New Roman" w:cs="Times New Roman"/>
          <w:color w:val="59595B"/>
        </w:rPr>
        <w:t xml:space="preserve">See separate email for password, the subject is </w:t>
      </w:r>
      <w:r w:rsidRPr="003A45B3">
        <w:rPr>
          <w:rFonts w:ascii="Times New Roman" w:eastAsia="Times New Roman" w:hAnsi="Times New Roman" w:cs="Times New Roman"/>
          <w:b/>
          <w:color w:val="59595B"/>
        </w:rPr>
        <w:t>NAEP School Questionnaire – Password</w:t>
      </w:r>
      <w:r w:rsidRPr="003A45B3">
        <w:rPr>
          <w:rFonts w:ascii="Times New Roman" w:eastAsia="Times New Roman" w:hAnsi="Times New Roman" w:cs="Times New Roman"/>
          <w:color w:val="59595B"/>
        </w:rPr>
        <w:t>.</w:t>
      </w:r>
    </w:p>
    <w:p w:rsidR="003A45B3" w:rsidRPr="003A45B3" w:rsidP="006A4140" w14:paraId="6244E0D6" w14:textId="77777777">
      <w:pPr>
        <w:widowControl/>
        <w:numPr>
          <w:ilvl w:val="0"/>
          <w:numId w:val="24"/>
        </w:numPr>
        <w:spacing w:after="0" w:line="256" w:lineRule="auto"/>
        <w:contextualSpacing/>
        <w:rPr>
          <w:rFonts w:ascii="Times New Roman" w:eastAsia="Times New Roman" w:hAnsi="Times New Roman" w:cs="Times New Roman"/>
          <w:color w:val="59595B"/>
        </w:rPr>
      </w:pPr>
      <w:r w:rsidRPr="003A45B3">
        <w:rPr>
          <w:rFonts w:ascii="Times New Roman" w:eastAsia="Times New Roman" w:hAnsi="Times New Roman" w:cs="Times New Roman"/>
          <w:color w:val="59595B"/>
        </w:rPr>
        <w:t>[Grade/Age] [4</w:t>
      </w:r>
      <w:r w:rsidRPr="003A45B3">
        <w:rPr>
          <w:rFonts w:ascii="Times New Roman" w:eastAsia="Times New Roman" w:hAnsi="Times New Roman" w:cs="Times New Roman"/>
          <w:color w:val="59595B"/>
          <w:vertAlign w:val="superscript"/>
        </w:rPr>
        <w:t>/</w:t>
      </w:r>
      <w:r w:rsidRPr="003A45B3">
        <w:rPr>
          <w:rFonts w:ascii="Times New Roman" w:eastAsia="Times New Roman" w:hAnsi="Times New Roman" w:cs="Times New Roman"/>
          <w:color w:val="59595B"/>
        </w:rPr>
        <w:t>8/12] students at [school name] will take the assessment on [assessment date].</w:t>
      </w:r>
      <w:r w:rsidRPr="003A45B3">
        <w:rPr>
          <w:rFonts w:ascii="Times New Roman" w:eastAsia="Times New Roman" w:hAnsi="Times New Roman" w:cs="Times New Roman"/>
          <w:b/>
          <w:color w:val="59595B"/>
        </w:rPr>
        <w:t xml:space="preserve"> Please complete the questionnaire before this date.</w:t>
      </w:r>
      <w:r w:rsidRPr="003A45B3">
        <w:rPr>
          <w:rFonts w:ascii="Times New Roman" w:eastAsia="Times New Roman" w:hAnsi="Times New Roman" w:cs="Times New Roman"/>
          <w:color w:val="59595B"/>
        </w:rPr>
        <w:t xml:space="preserve"> It takes approximately [Grade 4/8/12 =30] minutes to complete, and does not have to be completed in one visit.</w:t>
      </w:r>
    </w:p>
    <w:p w:rsidR="003A45B3" w:rsidRPr="003A45B3" w:rsidP="003A45B3" w14:paraId="07725733" w14:textId="77777777">
      <w:pPr>
        <w:widowControl/>
        <w:spacing w:after="0" w:line="256" w:lineRule="auto"/>
        <w:rPr>
          <w:rFonts w:ascii="Times New Roman" w:eastAsia="Times New Roman" w:hAnsi="Times New Roman" w:cs="Times New Roman"/>
          <w:color w:val="59595B"/>
        </w:rPr>
      </w:pPr>
    </w:p>
    <w:p w:rsidR="003A45B3" w:rsidRPr="003A45B3" w:rsidP="003A45B3" w14:paraId="4887F0C1" w14:textId="77777777">
      <w:pPr>
        <w:widowControl/>
        <w:spacing w:after="0" w:line="256" w:lineRule="auto"/>
        <w:rPr>
          <w:rFonts w:ascii="Times New Roman" w:eastAsia="Times New Roman" w:hAnsi="Times New Roman" w:cs="Times New Roman"/>
          <w:b/>
          <w:color w:val="1043FF"/>
          <w:u w:val="single"/>
        </w:rPr>
      </w:pPr>
      <w:r w:rsidRPr="003A45B3">
        <w:rPr>
          <w:rFonts w:ascii="Times New Roman" w:eastAsia="Times New Roman" w:hAnsi="Times New Roman" w:cs="Times New Roman"/>
          <w:b/>
          <w:color w:val="1043FF"/>
          <w:u w:val="single"/>
        </w:rPr>
        <w:t>https://naepq-test.naepnpd.org/login/b5dc4cc8</w:t>
      </w:r>
    </w:p>
    <w:p w:rsidR="003A45B3" w:rsidRPr="003A45B3" w:rsidP="003A45B3" w14:paraId="222C02EB" w14:textId="77777777">
      <w:pPr>
        <w:widowControl/>
        <w:spacing w:after="0" w:line="256" w:lineRule="auto"/>
        <w:rPr>
          <w:rFonts w:ascii="Times New Roman" w:eastAsia="Times New Roman" w:hAnsi="Times New Roman" w:cs="Times New Roman"/>
          <w:color w:val="59595B"/>
        </w:rPr>
      </w:pPr>
    </w:p>
    <w:p w:rsidR="003A45B3" w:rsidRPr="003A45B3" w:rsidP="003A45B3" w14:paraId="0D78ACF1" w14:textId="77777777">
      <w:pPr>
        <w:widowControl/>
        <w:spacing w:after="0" w:line="256" w:lineRule="auto"/>
        <w:rPr>
          <w:rFonts w:ascii="Times New Roman" w:eastAsia="Times New Roman" w:hAnsi="Times New Roman" w:cs="Times New Roman"/>
          <w:color w:val="59595B"/>
        </w:rPr>
      </w:pPr>
      <w:r w:rsidRPr="003A45B3">
        <w:rPr>
          <w:rFonts w:ascii="Times New Roman" w:eastAsia="Times New Roman" w:hAnsi="Times New Roman" w:cs="Times New Roman"/>
          <w:color w:val="59595B"/>
        </w:rPr>
        <w:t xml:space="preserve">For technical assistance, contact the NAEP help desk at 1-800-283-NAEP (6237) or </w:t>
      </w:r>
      <w:hyperlink r:id="rId161" w:history="1">
        <w:r w:rsidRPr="003A45B3">
          <w:rPr>
            <w:rFonts w:ascii="Times New Roman" w:eastAsia="Times New Roman" w:hAnsi="Times New Roman" w:cs="Times New Roman"/>
            <w:color w:val="0563C1"/>
            <w:u w:val="single"/>
          </w:rPr>
          <w:t>naephelp@westat.com</w:t>
        </w:r>
      </w:hyperlink>
      <w:r w:rsidRPr="003A45B3">
        <w:rPr>
          <w:rFonts w:ascii="Times New Roman" w:eastAsia="Times New Roman" w:hAnsi="Times New Roman" w:cs="Times New Roman"/>
          <w:color w:val="59595B"/>
        </w:rPr>
        <w:t>.</w:t>
      </w:r>
    </w:p>
    <w:p w:rsidR="003A45B3" w:rsidRPr="003A45B3" w:rsidP="003A45B3" w14:paraId="698F5C89" w14:textId="77777777">
      <w:pPr>
        <w:widowControl/>
        <w:spacing w:after="0" w:line="256" w:lineRule="auto"/>
        <w:rPr>
          <w:rFonts w:ascii="Times New Roman" w:eastAsia="Times New Roman" w:hAnsi="Times New Roman" w:cs="Times New Roman"/>
          <w:color w:val="59595B"/>
        </w:rPr>
      </w:pPr>
    </w:p>
    <w:p w:rsidR="003A45B3" w:rsidRPr="003A45B3" w:rsidP="003A45B3" w14:paraId="3BDDDC72" w14:textId="77777777">
      <w:pPr>
        <w:widowControl/>
        <w:spacing w:after="0" w:line="256" w:lineRule="auto"/>
        <w:rPr>
          <w:rFonts w:ascii="Times New Roman" w:eastAsia="Times New Roman" w:hAnsi="Times New Roman" w:cs="Times New Roman"/>
          <w:color w:val="59595B"/>
        </w:rPr>
      </w:pPr>
      <w:r w:rsidRPr="003A45B3">
        <w:rPr>
          <w:rFonts w:ascii="Times New Roman" w:eastAsia="Times New Roman" w:hAnsi="Times New Roman" w:cs="Times New Roman"/>
          <w:color w:val="59595B"/>
        </w:rPr>
        <w:t xml:space="preserve">Visit </w:t>
      </w:r>
      <w:hyperlink r:id="rId160" w:history="1">
        <w:r w:rsidRPr="003A45B3">
          <w:rPr>
            <w:rFonts w:ascii="Times New Roman" w:eastAsia="Times New Roman" w:hAnsi="Times New Roman" w:cs="Times New Roman"/>
            <w:color w:val="0563C1"/>
            <w:u w:val="single"/>
          </w:rPr>
          <w:t>https://nces.ed.gov/nationsreportcard/experience/survey_questionnaires.aspx</w:t>
        </w:r>
      </w:hyperlink>
      <w:r w:rsidRPr="003A45B3">
        <w:rPr>
          <w:rFonts w:ascii="Times New Roman" w:eastAsia="Times New Roman" w:hAnsi="Times New Roman" w:cs="Times New Roman"/>
          <w:color w:val="59595B"/>
        </w:rPr>
        <w:t xml:space="preserve"> to explore how your responses contribute to NAEP’s ability to report on what our nation’s students know and can do.</w:t>
      </w:r>
    </w:p>
    <w:p w:rsidR="003A45B3" w:rsidRPr="003A45B3" w:rsidP="003A45B3" w14:paraId="495ED1BD" w14:textId="77777777">
      <w:pPr>
        <w:widowControl/>
        <w:spacing w:after="0" w:line="256" w:lineRule="auto"/>
        <w:rPr>
          <w:rFonts w:ascii="Times New Roman" w:eastAsia="Times New Roman" w:hAnsi="Times New Roman" w:cs="Times New Roman"/>
          <w:color w:val="59595B"/>
        </w:rPr>
      </w:pPr>
    </w:p>
    <w:p w:rsidR="003A45B3" w:rsidRPr="003A45B3" w:rsidP="003A45B3" w14:paraId="55A10EB5" w14:textId="77777777">
      <w:pPr>
        <w:widowControl/>
        <w:spacing w:after="0" w:line="256" w:lineRule="auto"/>
        <w:rPr>
          <w:rFonts w:ascii="Times New Roman" w:eastAsia="Times New Roman" w:hAnsi="Times New Roman" w:cs="Times New Roman"/>
          <w:color w:val="59595B"/>
        </w:rPr>
      </w:pPr>
    </w:p>
    <w:p w:rsidR="003A45B3" w:rsidRPr="003A45B3" w:rsidP="003A45B3" w14:paraId="1EBE27CC" w14:textId="77777777">
      <w:pPr>
        <w:widowControl/>
        <w:spacing w:after="0" w:line="256" w:lineRule="auto"/>
        <w:rPr>
          <w:rFonts w:ascii="Times New Roman" w:eastAsia="Times New Roman" w:hAnsi="Times New Roman" w:cs="Times New Roman"/>
          <w:color w:val="59595B"/>
        </w:rPr>
      </w:pPr>
    </w:p>
    <w:p w:rsidR="003A45B3" w:rsidRPr="003A45B3" w:rsidP="003A45B3" w14:paraId="0009821F" w14:textId="77777777">
      <w:pPr>
        <w:widowControl/>
        <w:spacing w:after="160" w:line="256" w:lineRule="auto"/>
        <w:rPr>
          <w:rFonts w:ascii="Times New Roman" w:eastAsia="Times New Roman" w:hAnsi="Times New Roman" w:cs="Times New Roman"/>
          <w:color w:val="59595B"/>
        </w:rPr>
      </w:pPr>
      <w:r w:rsidRPr="003A45B3">
        <w:rPr>
          <w:rFonts w:ascii="Times New Roman" w:eastAsia="Times New Roman" w:hAnsi="Times New Roman" w:cs="Times New Roman"/>
          <w:sz w:val="24"/>
          <w:szCs w:val="24"/>
        </w:rPr>
        <w:br w:type="page"/>
      </w:r>
    </w:p>
    <w:p w:rsidR="003A45B3" w:rsidRPr="003A45B3" w:rsidP="003A45B3" w14:paraId="07D19DE8" w14:textId="77777777">
      <w:pPr>
        <w:keepNext/>
        <w:keepLines/>
        <w:widowControl/>
        <w:spacing w:before="40" w:after="0" w:line="256" w:lineRule="auto"/>
        <w:outlineLvl w:val="1"/>
        <w:rPr>
          <w:rFonts w:ascii="Verdana" w:eastAsia="Times New Roman" w:hAnsi="Verdana" w:cs="Times New Roman"/>
          <w:b/>
          <w:color w:val="5C739B"/>
          <w:sz w:val="26"/>
          <w:szCs w:val="26"/>
        </w:rPr>
      </w:pPr>
      <w:bookmarkStart w:id="427" w:name="_Toc140683094"/>
      <w:bookmarkStart w:id="428" w:name="_Toc174533108"/>
      <w:bookmarkStart w:id="429" w:name="_Toc174533982"/>
      <w:bookmarkStart w:id="430" w:name="_Toc174976369"/>
      <w:bookmarkStart w:id="431" w:name="_Toc193127490"/>
      <w:bookmarkStart w:id="432" w:name="_Toc193184465"/>
      <w:bookmarkStart w:id="433" w:name="_Toc196126954"/>
      <w:r w:rsidRPr="003A45B3">
        <w:rPr>
          <w:rFonts w:ascii="Verdana" w:eastAsia="Times New Roman" w:hAnsi="Verdana" w:cs="Times New Roman"/>
          <w:b/>
          <w:color w:val="5C739B"/>
          <w:sz w:val="26"/>
          <w:szCs w:val="26"/>
        </w:rPr>
        <w:t>Email with NAEPQ Password (SQ version)</w:t>
      </w:r>
      <w:bookmarkEnd w:id="427"/>
      <w:bookmarkEnd w:id="428"/>
      <w:bookmarkEnd w:id="429"/>
      <w:bookmarkEnd w:id="430"/>
      <w:bookmarkEnd w:id="431"/>
      <w:bookmarkEnd w:id="432"/>
      <w:bookmarkEnd w:id="433"/>
    </w:p>
    <w:p w:rsidR="003A45B3" w:rsidRPr="003A45B3" w:rsidP="003A45B3" w14:paraId="0FA37B11" w14:textId="77777777">
      <w:pPr>
        <w:widowControl/>
        <w:spacing w:after="160" w:line="256" w:lineRule="auto"/>
        <w:rPr>
          <w:rFonts w:ascii="Times New Roman" w:eastAsia="Times New Roman" w:hAnsi="Times New Roman" w:cs="Times New Roman"/>
          <w:color w:val="59595B"/>
        </w:rPr>
      </w:pPr>
    </w:p>
    <w:p w:rsidR="003A45B3" w:rsidRPr="003A45B3" w:rsidP="003A45B3" w14:paraId="0DB4FBA3" w14:textId="77777777">
      <w:pPr>
        <w:widowControl/>
        <w:spacing w:after="0" w:line="256" w:lineRule="auto"/>
        <w:rPr>
          <w:rFonts w:ascii="Times New Roman" w:eastAsia="Times New Roman" w:hAnsi="Times New Roman" w:cs="Times New Roman"/>
          <w:color w:val="59595B"/>
        </w:rPr>
      </w:pPr>
      <w:r w:rsidRPr="003A45B3">
        <w:rPr>
          <w:rFonts w:ascii="Times New Roman" w:eastAsia="Times New Roman" w:hAnsi="Times New Roman" w:cs="Times New Roman"/>
          <w:color w:val="59595B"/>
        </w:rPr>
        <w:t>To: NAEP SQ Respondent</w:t>
      </w:r>
    </w:p>
    <w:p w:rsidR="003A45B3" w:rsidRPr="003A45B3" w:rsidP="003A45B3" w14:paraId="73264FEE" w14:textId="77777777">
      <w:pPr>
        <w:widowControl/>
        <w:spacing w:after="0" w:line="256" w:lineRule="auto"/>
        <w:rPr>
          <w:rFonts w:ascii="Times New Roman" w:eastAsia="Times New Roman" w:hAnsi="Times New Roman" w:cs="Times New Roman"/>
          <w:color w:val="59595B"/>
        </w:rPr>
      </w:pPr>
      <w:r w:rsidRPr="003A45B3">
        <w:rPr>
          <w:rFonts w:ascii="Times New Roman" w:eastAsia="Times New Roman" w:hAnsi="Times New Roman" w:cs="Times New Roman"/>
          <w:color w:val="59595B"/>
        </w:rPr>
        <w:t xml:space="preserve">Subject: NAEP School Questionnaire </w:t>
      </w:r>
      <w:r w:rsidRPr="003A45B3">
        <w:rPr>
          <w:rFonts w:ascii="Times New Roman" w:eastAsia="Times New Roman" w:hAnsi="Times New Roman" w:cs="Times New Roman"/>
          <w:i/>
          <w:iCs/>
          <w:sz w:val="24"/>
          <w:szCs w:val="24"/>
        </w:rPr>
        <w:t>–</w:t>
      </w:r>
      <w:r w:rsidRPr="003A45B3">
        <w:rPr>
          <w:rFonts w:ascii="Times New Roman" w:eastAsia="Times New Roman" w:hAnsi="Times New Roman" w:cs="Times New Roman"/>
          <w:color w:val="59595B"/>
        </w:rPr>
        <w:t xml:space="preserve"> Password</w:t>
      </w:r>
    </w:p>
    <w:p w:rsidR="003A45B3" w:rsidRPr="003A45B3" w:rsidP="003A45B3" w14:paraId="1FD5628E" w14:textId="77777777">
      <w:pPr>
        <w:widowControl/>
        <w:spacing w:after="0" w:line="256" w:lineRule="auto"/>
        <w:rPr>
          <w:rFonts w:ascii="Times New Roman" w:eastAsia="Times New Roman" w:hAnsi="Times New Roman" w:cs="Times New Roman"/>
          <w:color w:val="59595B"/>
        </w:rPr>
      </w:pPr>
    </w:p>
    <w:p w:rsidR="003A45B3" w:rsidRPr="003A45B3" w:rsidP="003A45B3" w14:paraId="5832A40C" w14:textId="77777777">
      <w:pPr>
        <w:widowControl/>
        <w:spacing w:after="0" w:line="256" w:lineRule="auto"/>
        <w:rPr>
          <w:rFonts w:ascii="Times New Roman" w:eastAsia="Times New Roman" w:hAnsi="Times New Roman" w:cs="Times New Roman"/>
          <w:color w:val="59595B"/>
        </w:rPr>
      </w:pPr>
      <w:r w:rsidRPr="003A45B3">
        <w:rPr>
          <w:rFonts w:ascii="Times New Roman" w:eastAsia="Times New Roman" w:hAnsi="Times New Roman" w:cs="Times New Roman"/>
          <w:noProof/>
          <w:color w:val="59595B"/>
        </w:rPr>
        <mc:AlternateContent>
          <mc:Choice Requires="wpg">
            <w:drawing>
              <wp:anchor distT="0" distB="0" distL="114300" distR="114300" simplePos="0" relativeHeight="251757568" behindDoc="0" locked="0" layoutInCell="1" allowOverlap="1">
                <wp:simplePos x="0" y="0"/>
                <wp:positionH relativeFrom="column">
                  <wp:posOffset>0</wp:posOffset>
                </wp:positionH>
                <wp:positionV relativeFrom="paragraph">
                  <wp:posOffset>170815</wp:posOffset>
                </wp:positionV>
                <wp:extent cx="5715000" cy="2030095"/>
                <wp:effectExtent l="0" t="0" r="0" b="8255"/>
                <wp:wrapSquare wrapText="bothSides"/>
                <wp:docPr id="138" name="Group 138"/>
                <wp:cNvGraphicFramePr/>
                <a:graphic xmlns:a="http://schemas.openxmlformats.org/drawingml/2006/main">
                  <a:graphicData uri="http://schemas.microsoft.com/office/word/2010/wordprocessingGroup">
                    <wpg:wgp xmlns:wpg="http://schemas.microsoft.com/office/word/2010/wordprocessingGroup">
                      <wpg:cNvGrpSpPr/>
                      <wpg:grpSpPr>
                        <a:xfrm>
                          <a:off x="0" y="0"/>
                          <a:ext cx="5715000" cy="2030095"/>
                          <a:chOff x="0" y="0"/>
                          <a:chExt cx="57150" cy="20301"/>
                        </a:xfrm>
                      </wpg:grpSpPr>
                      <wps:wsp xmlns:wps="http://schemas.microsoft.com/office/word/2010/wordprocessingShape">
                        <wps:cNvPr id="139" name="Text Box 10"/>
                        <wps:cNvSpPr txBox="1">
                          <a:spLocks noChangeArrowheads="1"/>
                        </wps:cNvSpPr>
                        <wps:spPr bwMode="auto">
                          <a:xfrm>
                            <a:off x="136" y="3260"/>
                            <a:ext cx="40538" cy="9570"/>
                          </a:xfrm>
                          <a:prstGeom prst="rect">
                            <a:avLst/>
                          </a:prstGeom>
                          <a:noFill/>
                          <a:ln>
                            <a:noFill/>
                          </a:ln>
                          <a:effectLst/>
                          <a:extLst>
                            <a:ext xmlns:a="http://schemas.openxmlformats.org/drawingml/2006/main" uri="{909E8E84-426E-40DD-AFC4-6F175D3DCCD1}">
                              <a14:hiddenFill xmlns:a14="http://schemas.microsoft.com/office/drawing/2010/main">
                                <a:solidFill>
                                  <a:srgbClr val="C69214"/>
                                </a:solidFill>
                              </a14:hiddenFill>
                            </a:ex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14:hiddenEffects>
                            </a:ext>
                          </a:extLst>
                        </wps:spPr>
                        <wps:txbx>
                          <w:txbxContent>
                            <w:p w:rsidR="003A45B3" w:rsidRPr="003A45B3" w:rsidP="003A45B3" w14:textId="77777777">
                              <w:pPr>
                                <w:spacing w:after="0"/>
                                <w:rPr>
                                  <w:rFonts w:ascii="Verdana" w:hAnsi="Verdana"/>
                                  <w:b/>
                                  <w:bCs/>
                                  <w:color w:val="001871"/>
                                  <w:sz w:val="36"/>
                                  <w:szCs w:val="36"/>
                                </w:rPr>
                              </w:pPr>
                              <w:r w:rsidRPr="003A45B3">
                                <w:rPr>
                                  <w:rFonts w:ascii="Verdana" w:hAnsi="Verdana"/>
                                  <w:b/>
                                  <w:bCs/>
                                  <w:color w:val="001871"/>
                                  <w:sz w:val="36"/>
                                  <w:szCs w:val="36"/>
                                </w:rPr>
                                <w:t>NAEP School Questionnaire</w:t>
                              </w:r>
                            </w:p>
                            <w:p w:rsidR="003A45B3" w:rsidRPr="003A45B3" w:rsidP="003A45B3" w14:textId="77777777">
                              <w:pPr>
                                <w:spacing w:after="0"/>
                                <w:rPr>
                                  <w:rFonts w:ascii="Verdana" w:hAnsi="Verdana"/>
                                  <w:color w:val="001871"/>
                                  <w:sz w:val="32"/>
                                  <w:szCs w:val="32"/>
                                </w:rPr>
                              </w:pPr>
                              <w:r w:rsidRPr="003A45B3">
                                <w:rPr>
                                  <w:rFonts w:ascii="Verdana" w:hAnsi="Verdana"/>
                                  <w:color w:val="001871"/>
                                  <w:sz w:val="32"/>
                                  <w:szCs w:val="32"/>
                                </w:rPr>
                                <w:t>Password</w:t>
                              </w:r>
                            </w:p>
                          </w:txbxContent>
                        </wps:txbx>
                        <wps:bodyPr rot="0" vert="horz" wrap="square" lIns="36576" tIns="36576" rIns="36576" bIns="36576" anchor="ctr" anchorCtr="0" upright="1"/>
                      </wps:wsp>
                      <wps:wsp xmlns:wps="http://schemas.microsoft.com/office/word/2010/wordprocessingShape">
                        <wps:cNvPr id="140" name="Rectangle 140"/>
                        <wps:cNvSpPr>
                          <a:spLocks noChangeArrowheads="1"/>
                        </wps:cNvSpPr>
                        <wps:spPr bwMode="auto">
                          <a:xfrm>
                            <a:off x="136" y="0"/>
                            <a:ext cx="40807" cy="2286"/>
                          </a:xfrm>
                          <a:prstGeom prst="rect">
                            <a:avLst/>
                          </a:prstGeom>
                          <a:solidFill>
                            <a:srgbClr val="C69214"/>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wps:wsp xmlns:wps="http://schemas.microsoft.com/office/word/2010/wordprocessingShape">
                        <wps:cNvPr id="141" name="Rectangle 141"/>
                        <wps:cNvSpPr>
                          <a:spLocks noChangeArrowheads="1"/>
                        </wps:cNvSpPr>
                        <wps:spPr bwMode="auto">
                          <a:xfrm>
                            <a:off x="0" y="13443"/>
                            <a:ext cx="40943" cy="6858"/>
                          </a:xfrm>
                          <a:prstGeom prst="rect">
                            <a:avLst/>
                          </a:prstGeom>
                          <a:solidFill>
                            <a:srgbClr val="C69214"/>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wps:wsp xmlns:wps="http://schemas.microsoft.com/office/word/2010/wordprocessingShape">
                        <wps:cNvPr id="142" name="Rectangle 142"/>
                        <wps:cNvSpPr>
                          <a:spLocks noChangeArrowheads="1"/>
                        </wps:cNvSpPr>
                        <wps:spPr bwMode="auto">
                          <a:xfrm>
                            <a:off x="41605" y="0"/>
                            <a:ext cx="15545" cy="2286"/>
                          </a:xfrm>
                          <a:prstGeom prst="rect">
                            <a:avLst/>
                          </a:prstGeom>
                          <a:solidFill>
                            <a:srgbClr val="001871"/>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wps:wsp xmlns:wps="http://schemas.microsoft.com/office/word/2010/wordprocessingShape">
                        <wps:cNvPr id="143" name="Rectangle 143"/>
                        <wps:cNvSpPr>
                          <a:spLocks noChangeArrowheads="1"/>
                        </wps:cNvSpPr>
                        <wps:spPr bwMode="auto">
                          <a:xfrm>
                            <a:off x="41605" y="13443"/>
                            <a:ext cx="15545" cy="6858"/>
                          </a:xfrm>
                          <a:prstGeom prst="rect">
                            <a:avLst/>
                          </a:prstGeom>
                          <a:solidFill>
                            <a:srgbClr val="001871"/>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pic:pic xmlns:pic="http://schemas.openxmlformats.org/drawingml/2006/picture">
                        <pic:nvPicPr>
                          <pic:cNvPr id="144" name="Picture 144" descr="Generic_NAEP_Logo_Color"/>
                          <pic:cNvPicPr>
                            <a:picLocks noChangeAspect="1" noChangeArrowheads="1"/>
                          </pic:cNvPicPr>
                        </pic:nvPicPr>
                        <pic:blipFill>
                          <a:blip xmlns:r="http://schemas.openxmlformats.org/officeDocument/2006/relationships" r:embed="rId157" cstate="print">
                            <a:extLst>
                              <a:ext xmlns:a="http://schemas.openxmlformats.org/drawingml/2006/main" uri="{28A0092B-C50C-407E-A947-70E740481C1C}">
                                <a14:useLocalDpi xmlns:a14="http://schemas.microsoft.com/office/drawing/2010/main" val="0"/>
                              </a:ext>
                            </a:extLst>
                          </a:blip>
                          <a:stretch>
                            <a:fillRect/>
                          </a:stretch>
                        </pic:blipFill>
                        <pic:spPr bwMode="auto">
                          <a:xfrm>
                            <a:off x="44755" y="2973"/>
                            <a:ext cx="9144" cy="10271"/>
                          </a:xfrm>
                          <a:prstGeom prst="rect">
                            <a:avLst/>
                          </a:prstGeom>
                          <a:noFill/>
                          <a:ln>
                            <a:noFill/>
                          </a:ln>
                          <a:effectLst/>
                          <a:extLst>
                            <a:ext xmlns:a="http://schemas.openxmlformats.org/drawingml/2006/main" uri="{909E8E84-426E-40DD-AFC4-6F175D3DCCD1}">
                              <a14:hiddenFill xmlns:a14="http://schemas.microsoft.com/office/drawing/2010/main">
                                <a:solidFill>
                                  <a:srgbClr val="C69214"/>
                                </a:solidFill>
                              </a14:hiddenFill>
                            </a:ex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pic:spPr>
                      </pic:pic>
                    </wpg:wgp>
                  </a:graphicData>
                </a:graphic>
                <wp14:sizeRelH relativeFrom="page">
                  <wp14:pctWidth>0</wp14:pctWidth>
                </wp14:sizeRelH>
                <wp14:sizeRelV relativeFrom="page">
                  <wp14:pctHeight>0</wp14:pctHeight>
                </wp14:sizeRelV>
              </wp:anchor>
            </w:drawing>
          </mc:Choice>
          <mc:Fallback>
            <w:pict>
              <v:group id="Group 138" o:spid="_x0000_s1122" style="width:450pt;height:159.85pt;margin-top:13.45pt;margin-left:0;position:absolute;z-index:251758592" coordsize="57150,20301">
                <v:shape id="Text Box 10" o:spid="_x0000_s1123" type="#_x0000_t202" style="width:40538;height:9570;left:136;mso-wrap-style:square;position:absolute;top:3260;visibility:visible;v-text-anchor:middle" filled="f" fillcolor="#c69214" stroked="f" strokecolor="#001871" strokeweight="2pt">
                  <v:textbox inset="2.88pt,2.88pt,2.88pt,2.88pt">
                    <w:txbxContent>
                      <w:p w:rsidR="003A45B3" w:rsidRPr="003A45B3" w:rsidP="003A45B3" w14:paraId="50BC74A9" w14:textId="77777777">
                        <w:pPr>
                          <w:spacing w:after="0"/>
                          <w:rPr>
                            <w:rFonts w:ascii="Verdana" w:hAnsi="Verdana"/>
                            <w:b/>
                            <w:bCs/>
                            <w:color w:val="001871"/>
                            <w:sz w:val="36"/>
                            <w:szCs w:val="36"/>
                          </w:rPr>
                        </w:pPr>
                        <w:r w:rsidRPr="003A45B3">
                          <w:rPr>
                            <w:rFonts w:ascii="Verdana" w:hAnsi="Verdana"/>
                            <w:b/>
                            <w:bCs/>
                            <w:color w:val="001871"/>
                            <w:sz w:val="36"/>
                            <w:szCs w:val="36"/>
                          </w:rPr>
                          <w:t>NAEP School Questionnaire</w:t>
                        </w:r>
                      </w:p>
                      <w:p w:rsidR="003A45B3" w:rsidRPr="003A45B3" w:rsidP="003A45B3" w14:paraId="68D467DC" w14:textId="77777777">
                        <w:pPr>
                          <w:spacing w:after="0"/>
                          <w:rPr>
                            <w:rFonts w:ascii="Verdana" w:hAnsi="Verdana"/>
                            <w:color w:val="001871"/>
                            <w:sz w:val="32"/>
                            <w:szCs w:val="32"/>
                          </w:rPr>
                        </w:pPr>
                        <w:r w:rsidRPr="003A45B3">
                          <w:rPr>
                            <w:rFonts w:ascii="Verdana" w:hAnsi="Verdana"/>
                            <w:color w:val="001871"/>
                            <w:sz w:val="32"/>
                            <w:szCs w:val="32"/>
                          </w:rPr>
                          <w:t>Password</w:t>
                        </w:r>
                      </w:p>
                    </w:txbxContent>
                  </v:textbox>
                </v:shape>
                <v:rect id="Rectangle 140" o:spid="_x0000_s1124" style="width:40807;height:2286;left:136;mso-wrap-style:square;position:absolute;visibility:visible;v-text-anchor:top" fillcolor="#c69214" stroked="f" strokecolor="#001871" strokeweight="2pt">
                  <v:shadow color="#001871"/>
                </v:rect>
                <v:rect id="Rectangle 141" o:spid="_x0000_s1125" style="width:40943;height:6858;mso-wrap-style:square;position:absolute;top:13443;visibility:visible;v-text-anchor:top" fillcolor="#c69214" stroked="f" strokecolor="#001871" strokeweight="2pt">
                  <v:shadow color="#001871"/>
                </v:rect>
                <v:rect id="Rectangle 142" o:spid="_x0000_s1126" style="width:15545;height:2286;left:41605;mso-wrap-style:square;position:absolute;visibility:visible;v-text-anchor:top" fillcolor="#001871" stroked="f" strokecolor="#001871" strokeweight="2pt">
                  <v:shadow color="#001871"/>
                </v:rect>
                <v:rect id="Rectangle 143" o:spid="_x0000_s1127" style="width:15545;height:6858;left:41605;mso-wrap-style:square;position:absolute;top:13443;visibility:visible;v-text-anchor:top" fillcolor="#001871" stroked="f" strokecolor="#001871" strokeweight="2pt">
                  <v:shadow color="#001871"/>
                </v:rect>
                <v:shape id="Picture 144" o:spid="_x0000_s1128" type="#_x0000_t75" alt="Generic_NAEP_Logo_Color" style="width:9144;height:10271;left:44755;mso-wrap-style:square;position:absolute;top:2973;visibility:visible" fillcolor="#c69214" strokecolor="#001871" strokeweight="2pt">
                  <v:imagedata r:id="rId157" o:title="Generic_NAEP_Logo_Color"/>
                  <v:shadow color="#001871"/>
                </v:shape>
                <w10:wrap type="square"/>
              </v:group>
            </w:pict>
          </mc:Fallback>
        </mc:AlternateContent>
      </w:r>
    </w:p>
    <w:p w:rsidR="003A45B3" w:rsidRPr="003A45B3" w:rsidP="003A45B3" w14:paraId="29CC3E9F" w14:textId="77777777">
      <w:pPr>
        <w:widowControl/>
        <w:spacing w:after="0" w:line="256" w:lineRule="auto"/>
        <w:rPr>
          <w:rFonts w:ascii="Times New Roman" w:eastAsia="Times New Roman" w:hAnsi="Times New Roman" w:cs="Times New Roman"/>
          <w:color w:val="59595B"/>
        </w:rPr>
      </w:pPr>
    </w:p>
    <w:p w:rsidR="003A45B3" w:rsidRPr="003A45B3" w:rsidP="003A45B3" w14:paraId="1B8B2092" w14:textId="77777777">
      <w:pPr>
        <w:widowControl/>
        <w:spacing w:after="0" w:line="256" w:lineRule="auto"/>
        <w:rPr>
          <w:rFonts w:ascii="Times New Roman" w:eastAsia="Times New Roman" w:hAnsi="Times New Roman" w:cs="Times New Roman"/>
          <w:color w:val="59595B"/>
        </w:rPr>
      </w:pPr>
      <w:r w:rsidRPr="003A45B3">
        <w:rPr>
          <w:rFonts w:ascii="Times New Roman" w:eastAsia="Times New Roman" w:hAnsi="Times New Roman" w:cs="Times New Roman"/>
          <w:color w:val="59595B"/>
        </w:rPr>
        <w:t xml:space="preserve">Dear [SQ Respondent Name], </w:t>
      </w:r>
    </w:p>
    <w:p w:rsidR="003A45B3" w:rsidRPr="003A45B3" w:rsidP="003A45B3" w14:paraId="436D4D77" w14:textId="77777777">
      <w:pPr>
        <w:widowControl/>
        <w:spacing w:after="0" w:line="256" w:lineRule="auto"/>
        <w:rPr>
          <w:rFonts w:ascii="Times New Roman" w:eastAsia="Times New Roman" w:hAnsi="Times New Roman" w:cs="Times New Roman"/>
          <w:color w:val="59595B"/>
        </w:rPr>
      </w:pPr>
    </w:p>
    <w:p w:rsidR="003A45B3" w:rsidRPr="003A45B3" w:rsidP="003A45B3" w14:paraId="5341B28F" w14:textId="77777777">
      <w:pPr>
        <w:widowControl/>
        <w:spacing w:after="0" w:line="256" w:lineRule="auto"/>
        <w:rPr>
          <w:rFonts w:ascii="Times New Roman" w:eastAsia="Times New Roman" w:hAnsi="Times New Roman" w:cs="Times New Roman"/>
          <w:color w:val="59595B"/>
        </w:rPr>
      </w:pPr>
      <w:r w:rsidRPr="003A45B3">
        <w:rPr>
          <w:rFonts w:ascii="Times New Roman" w:eastAsia="Times New Roman" w:hAnsi="Times New Roman" w:cs="Times New Roman"/>
          <w:b/>
          <w:color w:val="59595B"/>
        </w:rPr>
        <w:t>Thank you</w:t>
      </w:r>
      <w:r w:rsidRPr="003A45B3">
        <w:rPr>
          <w:rFonts w:ascii="Times New Roman" w:eastAsia="Times New Roman" w:hAnsi="Times New Roman" w:cs="Times New Roman"/>
          <w:color w:val="59595B"/>
        </w:rPr>
        <w:t xml:space="preserve"> for supporting the National Assessment of Educational Progress (NAEP). </w:t>
      </w:r>
    </w:p>
    <w:p w:rsidR="003A45B3" w:rsidRPr="003A45B3" w:rsidP="003A45B3" w14:paraId="1A6BFA1C" w14:textId="77777777">
      <w:pPr>
        <w:widowControl/>
        <w:spacing w:after="0" w:line="256" w:lineRule="auto"/>
        <w:rPr>
          <w:rFonts w:ascii="Times New Roman" w:eastAsia="Times New Roman" w:hAnsi="Times New Roman" w:cs="Times New Roman"/>
          <w:color w:val="59595B"/>
        </w:rPr>
      </w:pPr>
    </w:p>
    <w:p w:rsidR="003A45B3" w:rsidRPr="003A45B3" w:rsidP="003A45B3" w14:paraId="3B66B5B3" w14:textId="77777777">
      <w:pPr>
        <w:widowControl/>
        <w:spacing w:after="0" w:line="256" w:lineRule="auto"/>
        <w:rPr>
          <w:rFonts w:ascii="Times New Roman" w:eastAsia="Times New Roman" w:hAnsi="Times New Roman" w:cs="Times New Roman"/>
          <w:color w:val="59595B"/>
        </w:rPr>
      </w:pPr>
      <w:r w:rsidRPr="003A45B3">
        <w:rPr>
          <w:rFonts w:ascii="Times New Roman" w:eastAsia="Times New Roman" w:hAnsi="Times New Roman" w:cs="Times New Roman"/>
          <w:color w:val="59595B"/>
        </w:rPr>
        <w:t>You should have a separate email with the NAEP School Questionnaire link for [school name]. The password is available below.</w:t>
      </w:r>
    </w:p>
    <w:p w:rsidR="003A45B3" w:rsidRPr="003A45B3" w:rsidP="003A45B3" w14:paraId="6E557056" w14:textId="77777777">
      <w:pPr>
        <w:widowControl/>
        <w:spacing w:after="0" w:line="256" w:lineRule="auto"/>
        <w:rPr>
          <w:rFonts w:ascii="Times New Roman" w:eastAsia="Times New Roman" w:hAnsi="Times New Roman" w:cs="Times New Roman"/>
          <w:color w:val="59595B"/>
        </w:rPr>
      </w:pPr>
    </w:p>
    <w:p w:rsidR="003A45B3" w:rsidRPr="003A45B3" w:rsidP="003A45B3" w14:paraId="5EC38B0D" w14:textId="77777777">
      <w:pPr>
        <w:widowControl/>
        <w:spacing w:after="0" w:line="256" w:lineRule="auto"/>
        <w:rPr>
          <w:rFonts w:ascii="Times New Roman" w:eastAsia="Times New Roman" w:hAnsi="Times New Roman" w:cs="Times New Roman"/>
          <w:b/>
          <w:color w:val="1043FF"/>
          <w:u w:val="single"/>
        </w:rPr>
      </w:pPr>
      <w:r w:rsidRPr="003A45B3">
        <w:rPr>
          <w:rFonts w:ascii="Times New Roman" w:eastAsia="Times New Roman" w:hAnsi="Times New Roman" w:cs="Times New Roman"/>
          <w:b/>
          <w:color w:val="1043FF"/>
          <w:u w:val="single"/>
        </w:rPr>
        <w:t>[PASSWORD]</w:t>
      </w:r>
    </w:p>
    <w:p w:rsidR="003A45B3" w:rsidRPr="003A45B3" w:rsidP="003A45B3" w14:paraId="0EBA5CA6" w14:textId="77777777">
      <w:pPr>
        <w:widowControl/>
        <w:spacing w:after="0" w:line="256" w:lineRule="auto"/>
        <w:rPr>
          <w:rFonts w:ascii="Times New Roman" w:eastAsia="Times New Roman" w:hAnsi="Times New Roman" w:cs="Times New Roman"/>
          <w:color w:val="59595B"/>
        </w:rPr>
      </w:pPr>
    </w:p>
    <w:p w:rsidR="003A45B3" w:rsidRPr="003A45B3" w:rsidP="003A45B3" w14:paraId="1E810780" w14:textId="77777777">
      <w:pPr>
        <w:widowControl/>
        <w:spacing w:after="0" w:line="256" w:lineRule="auto"/>
        <w:rPr>
          <w:rFonts w:ascii="Times New Roman" w:eastAsia="Times New Roman" w:hAnsi="Times New Roman" w:cs="Times New Roman"/>
          <w:color w:val="59595B"/>
        </w:rPr>
      </w:pPr>
      <w:r w:rsidRPr="003A45B3">
        <w:rPr>
          <w:rFonts w:ascii="Times New Roman" w:eastAsia="Times New Roman" w:hAnsi="Times New Roman" w:cs="Times New Roman"/>
          <w:color w:val="59595B"/>
        </w:rPr>
        <w:t xml:space="preserve">For technical assistance, contact the NAEP help desk at 1-800-283-NAEP (6237) or </w:t>
      </w:r>
      <w:hyperlink r:id="rId161" w:history="1">
        <w:r w:rsidRPr="003A45B3">
          <w:rPr>
            <w:rFonts w:ascii="Times New Roman" w:eastAsia="Times New Roman" w:hAnsi="Times New Roman" w:cs="Times New Roman"/>
            <w:color w:val="0563C1"/>
            <w:u w:val="single"/>
          </w:rPr>
          <w:t>naephelp@westat.com</w:t>
        </w:r>
      </w:hyperlink>
      <w:r w:rsidRPr="003A45B3">
        <w:rPr>
          <w:rFonts w:ascii="Times New Roman" w:eastAsia="Times New Roman" w:hAnsi="Times New Roman" w:cs="Times New Roman"/>
          <w:color w:val="59595B"/>
        </w:rPr>
        <w:t>.</w:t>
      </w:r>
    </w:p>
    <w:p w:rsidR="003A45B3" w:rsidRPr="003A45B3" w:rsidP="003A45B3" w14:paraId="57098002" w14:textId="77777777">
      <w:pPr>
        <w:widowControl/>
        <w:spacing w:after="0" w:line="256" w:lineRule="auto"/>
        <w:rPr>
          <w:rFonts w:ascii="Times New Roman" w:eastAsia="Times New Roman" w:hAnsi="Times New Roman" w:cs="Times New Roman"/>
          <w:color w:val="59595B"/>
        </w:rPr>
      </w:pPr>
    </w:p>
    <w:p w:rsidR="003A45B3" w:rsidRPr="003A45B3" w:rsidP="003A45B3" w14:paraId="2280A3A5" w14:textId="77777777">
      <w:pPr>
        <w:widowControl/>
        <w:spacing w:after="0" w:line="256" w:lineRule="auto"/>
        <w:rPr>
          <w:rFonts w:ascii="Times New Roman" w:eastAsia="Times New Roman" w:hAnsi="Times New Roman" w:cs="Times New Roman"/>
          <w:color w:val="59595B"/>
        </w:rPr>
      </w:pPr>
      <w:r w:rsidRPr="003A45B3">
        <w:rPr>
          <w:rFonts w:ascii="Times New Roman" w:eastAsia="Times New Roman" w:hAnsi="Times New Roman" w:cs="Times New Roman"/>
          <w:color w:val="59595B"/>
        </w:rPr>
        <w:t xml:space="preserve">Visit </w:t>
      </w:r>
      <w:hyperlink r:id="rId160" w:history="1">
        <w:r w:rsidRPr="003A45B3">
          <w:rPr>
            <w:rFonts w:ascii="Times New Roman" w:eastAsia="Times New Roman" w:hAnsi="Times New Roman" w:cs="Times New Roman"/>
            <w:color w:val="0563C1"/>
            <w:u w:val="single"/>
          </w:rPr>
          <w:t>https://nces.ed.gov/nationsreportcard/experience/survey_questionnaires.aspx</w:t>
        </w:r>
      </w:hyperlink>
      <w:r w:rsidRPr="003A45B3">
        <w:rPr>
          <w:rFonts w:ascii="Times New Roman" w:eastAsia="Times New Roman" w:hAnsi="Times New Roman" w:cs="Times New Roman"/>
          <w:color w:val="59595B"/>
        </w:rPr>
        <w:t xml:space="preserve"> to explore how your responses contribute to NAEP’s ability to report on what our nation’s students know and can do.</w:t>
      </w:r>
    </w:p>
    <w:p w:rsidR="003A45B3" w:rsidRPr="003A45B3" w:rsidP="003A45B3" w14:paraId="3C12BF64" w14:textId="77777777">
      <w:pPr>
        <w:widowControl/>
        <w:spacing w:after="160" w:line="256" w:lineRule="auto"/>
        <w:rPr>
          <w:rFonts w:ascii="Times New Roman" w:eastAsia="Times New Roman" w:hAnsi="Times New Roman" w:cs="Times New Roman"/>
          <w:color w:val="59595B"/>
        </w:rPr>
      </w:pPr>
    </w:p>
    <w:p w:rsidR="003A45B3" w:rsidRPr="003A45B3" w:rsidP="003A45B3" w14:paraId="36453FFD" w14:textId="77777777">
      <w:pPr>
        <w:widowControl/>
        <w:spacing w:after="160" w:line="256" w:lineRule="auto"/>
        <w:rPr>
          <w:rFonts w:ascii="Times New Roman" w:eastAsia="Times New Roman" w:hAnsi="Times New Roman" w:cs="Times New Roman"/>
          <w:color w:val="59595B"/>
        </w:rPr>
      </w:pPr>
    </w:p>
    <w:p w:rsidR="003A45B3" w:rsidRPr="003A45B3" w:rsidP="003A45B3" w14:paraId="19B48C87" w14:textId="77777777">
      <w:pPr>
        <w:widowControl/>
        <w:spacing w:after="160" w:line="256" w:lineRule="auto"/>
        <w:rPr>
          <w:rFonts w:ascii="Times New Roman" w:eastAsia="Times New Roman" w:hAnsi="Times New Roman" w:cs="Times New Roman"/>
          <w:color w:val="59595B"/>
        </w:rPr>
      </w:pPr>
      <w:r w:rsidRPr="003A45B3">
        <w:rPr>
          <w:rFonts w:ascii="Times New Roman" w:eastAsia="Times New Roman" w:hAnsi="Times New Roman" w:cs="Times New Roman"/>
          <w:sz w:val="24"/>
          <w:szCs w:val="24"/>
        </w:rPr>
        <w:br w:type="page"/>
      </w:r>
    </w:p>
    <w:p w:rsidR="003A45B3" w:rsidRPr="003A45B3" w:rsidP="003A45B3" w14:paraId="3E7FD2B0" w14:textId="77777777">
      <w:pPr>
        <w:keepNext/>
        <w:keepLines/>
        <w:widowControl/>
        <w:spacing w:before="40" w:after="0" w:line="256" w:lineRule="auto"/>
        <w:outlineLvl w:val="1"/>
        <w:rPr>
          <w:rFonts w:ascii="Verdana" w:eastAsia="Times New Roman" w:hAnsi="Verdana" w:cs="Times New Roman"/>
          <w:b/>
          <w:color w:val="5C739B"/>
          <w:sz w:val="26"/>
          <w:szCs w:val="26"/>
        </w:rPr>
      </w:pPr>
      <w:bookmarkStart w:id="434" w:name="_Toc140683095"/>
      <w:bookmarkStart w:id="435" w:name="_Toc174533109"/>
      <w:bookmarkStart w:id="436" w:name="_Toc174533983"/>
      <w:bookmarkStart w:id="437" w:name="_Toc174976370"/>
      <w:bookmarkStart w:id="438" w:name="_Toc193127491"/>
      <w:bookmarkStart w:id="439" w:name="_Toc193184466"/>
      <w:bookmarkStart w:id="440" w:name="_Toc196126955"/>
      <w:r w:rsidRPr="003A45B3">
        <w:rPr>
          <w:rFonts w:ascii="Verdana" w:eastAsia="Times New Roman" w:hAnsi="Verdana" w:cs="Times New Roman"/>
          <w:b/>
          <w:color w:val="5C739B"/>
          <w:sz w:val="26"/>
          <w:szCs w:val="26"/>
        </w:rPr>
        <w:t>Welcome Email with Verification Link (TQ version)</w:t>
      </w:r>
      <w:bookmarkEnd w:id="434"/>
      <w:bookmarkEnd w:id="435"/>
      <w:bookmarkEnd w:id="436"/>
      <w:bookmarkEnd w:id="437"/>
      <w:bookmarkEnd w:id="438"/>
      <w:bookmarkEnd w:id="439"/>
      <w:bookmarkEnd w:id="440"/>
    </w:p>
    <w:p w:rsidR="003A45B3" w:rsidRPr="003A45B3" w:rsidP="003A45B3" w14:paraId="48C273E4" w14:textId="77777777">
      <w:pPr>
        <w:widowControl/>
        <w:spacing w:after="0" w:line="256" w:lineRule="auto"/>
        <w:rPr>
          <w:rFonts w:ascii="Times New Roman" w:eastAsia="Times New Roman" w:hAnsi="Times New Roman" w:cs="Times New Roman"/>
          <w:color w:val="59595B"/>
        </w:rPr>
      </w:pPr>
    </w:p>
    <w:p w:rsidR="003A45B3" w:rsidRPr="003A45B3" w:rsidP="003A45B3" w14:paraId="66E4D661" w14:textId="77777777">
      <w:pPr>
        <w:widowControl/>
        <w:spacing w:after="0" w:line="256" w:lineRule="auto"/>
        <w:rPr>
          <w:rFonts w:ascii="Times New Roman" w:eastAsia="Times New Roman" w:hAnsi="Times New Roman" w:cs="Times New Roman"/>
          <w:color w:val="59595B"/>
        </w:rPr>
      </w:pPr>
      <w:r w:rsidRPr="003A45B3">
        <w:rPr>
          <w:rFonts w:ascii="Times New Roman" w:eastAsia="Times New Roman" w:hAnsi="Times New Roman" w:cs="Times New Roman"/>
          <w:color w:val="59595B"/>
        </w:rPr>
        <w:t>To: NAEP TQ Respondent</w:t>
      </w:r>
    </w:p>
    <w:p w:rsidR="003A45B3" w:rsidRPr="003A45B3" w:rsidP="003A45B3" w14:paraId="74013E4C" w14:textId="77777777">
      <w:pPr>
        <w:widowControl/>
        <w:spacing w:after="0" w:line="256" w:lineRule="auto"/>
        <w:rPr>
          <w:rFonts w:ascii="Times New Roman" w:eastAsia="Times New Roman" w:hAnsi="Times New Roman" w:cs="Times New Roman"/>
          <w:color w:val="59595B"/>
        </w:rPr>
      </w:pPr>
    </w:p>
    <w:p w:rsidR="003A45B3" w:rsidRPr="003A45B3" w:rsidP="003A45B3" w14:paraId="6EBFDB7F" w14:textId="77777777">
      <w:pPr>
        <w:widowControl/>
        <w:spacing w:after="0" w:line="256" w:lineRule="auto"/>
        <w:rPr>
          <w:rFonts w:ascii="Times New Roman" w:eastAsia="Times New Roman" w:hAnsi="Times New Roman" w:cs="Times New Roman"/>
          <w:color w:val="59595B"/>
        </w:rPr>
      </w:pPr>
      <w:r w:rsidRPr="003A45B3">
        <w:rPr>
          <w:rFonts w:ascii="Times New Roman" w:eastAsia="Times New Roman" w:hAnsi="Times New Roman" w:cs="Times New Roman"/>
          <w:color w:val="59595B"/>
        </w:rPr>
        <w:t>Subject: NAEP Teacher Questionnaire</w:t>
      </w:r>
    </w:p>
    <w:p w:rsidR="003A45B3" w:rsidRPr="003A45B3" w:rsidP="003A45B3" w14:paraId="51549AEF" w14:textId="77777777">
      <w:pPr>
        <w:widowControl/>
        <w:spacing w:after="0" w:line="256" w:lineRule="auto"/>
        <w:rPr>
          <w:rFonts w:ascii="Times New Roman" w:eastAsia="Times New Roman" w:hAnsi="Times New Roman" w:cs="Times New Roman"/>
          <w:color w:val="59595B"/>
        </w:rPr>
      </w:pPr>
    </w:p>
    <w:p w:rsidR="003A45B3" w:rsidRPr="003A45B3" w:rsidP="003A45B3" w14:paraId="35C8B025" w14:textId="77777777">
      <w:pPr>
        <w:widowControl/>
        <w:spacing w:after="0" w:line="256" w:lineRule="auto"/>
        <w:rPr>
          <w:rFonts w:ascii="Times New Roman" w:eastAsia="Times New Roman" w:hAnsi="Times New Roman" w:cs="Times New Roman"/>
          <w:color w:val="59595B"/>
        </w:rPr>
      </w:pPr>
      <w:r w:rsidRPr="003A45B3">
        <w:rPr>
          <w:rFonts w:ascii="Times New Roman" w:eastAsia="Times New Roman" w:hAnsi="Times New Roman" w:cs="Times New Roman"/>
          <w:noProof/>
          <w:color w:val="59595B"/>
        </w:rPr>
        <mc:AlternateContent>
          <mc:Choice Requires="wpg">
            <w:drawing>
              <wp:anchor distT="0" distB="0" distL="114300" distR="114300" simplePos="0" relativeHeight="251761664" behindDoc="0" locked="0" layoutInCell="1" allowOverlap="1">
                <wp:simplePos x="0" y="0"/>
                <wp:positionH relativeFrom="column">
                  <wp:posOffset>0</wp:posOffset>
                </wp:positionH>
                <wp:positionV relativeFrom="paragraph">
                  <wp:posOffset>3810</wp:posOffset>
                </wp:positionV>
                <wp:extent cx="5715000" cy="2030095"/>
                <wp:effectExtent l="0" t="0" r="0" b="8255"/>
                <wp:wrapSquare wrapText="bothSides"/>
                <wp:docPr id="145" name="Group 145"/>
                <wp:cNvGraphicFramePr/>
                <a:graphic xmlns:a="http://schemas.openxmlformats.org/drawingml/2006/main">
                  <a:graphicData uri="http://schemas.microsoft.com/office/word/2010/wordprocessingGroup">
                    <wpg:wgp xmlns:wpg="http://schemas.microsoft.com/office/word/2010/wordprocessingGroup">
                      <wpg:cNvGrpSpPr/>
                      <wpg:grpSpPr>
                        <a:xfrm>
                          <a:off x="0" y="0"/>
                          <a:ext cx="5715000" cy="2030095"/>
                          <a:chOff x="0" y="0"/>
                          <a:chExt cx="57150" cy="20301"/>
                        </a:xfrm>
                      </wpg:grpSpPr>
                      <wps:wsp xmlns:wps="http://schemas.microsoft.com/office/word/2010/wordprocessingShape">
                        <wps:cNvPr id="146" name="Text Box 10"/>
                        <wps:cNvSpPr txBox="1">
                          <a:spLocks noChangeArrowheads="1"/>
                        </wps:cNvSpPr>
                        <wps:spPr bwMode="auto">
                          <a:xfrm>
                            <a:off x="136" y="3260"/>
                            <a:ext cx="40538" cy="9570"/>
                          </a:xfrm>
                          <a:prstGeom prst="rect">
                            <a:avLst/>
                          </a:prstGeom>
                          <a:noFill/>
                          <a:ln>
                            <a:noFill/>
                          </a:ln>
                          <a:effectLst/>
                          <a:extLst>
                            <a:ext xmlns:a="http://schemas.openxmlformats.org/drawingml/2006/main" uri="{909E8E84-426E-40DD-AFC4-6F175D3DCCD1}">
                              <a14:hiddenFill xmlns:a14="http://schemas.microsoft.com/office/drawing/2010/main">
                                <a:solidFill>
                                  <a:srgbClr val="C69214"/>
                                </a:solidFill>
                              </a14:hiddenFill>
                            </a:ex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14:hiddenEffects>
                            </a:ext>
                          </a:extLst>
                        </wps:spPr>
                        <wps:txbx>
                          <w:txbxContent>
                            <w:p w:rsidR="003A45B3" w:rsidRPr="003A45B3" w:rsidP="003A45B3" w14:textId="77777777">
                              <w:pPr>
                                <w:spacing w:after="0"/>
                                <w:rPr>
                                  <w:rFonts w:ascii="Verdana" w:hAnsi="Verdana"/>
                                  <w:b/>
                                  <w:bCs/>
                                  <w:color w:val="001871"/>
                                  <w:sz w:val="36"/>
                                  <w:szCs w:val="36"/>
                                </w:rPr>
                              </w:pPr>
                              <w:r w:rsidRPr="003A45B3">
                                <w:rPr>
                                  <w:rFonts w:ascii="Verdana" w:hAnsi="Verdana"/>
                                  <w:b/>
                                  <w:bCs/>
                                  <w:color w:val="001871"/>
                                  <w:sz w:val="36"/>
                                  <w:szCs w:val="36"/>
                                </w:rPr>
                                <w:t>Support Educational Progress!</w:t>
                              </w:r>
                            </w:p>
                            <w:p w:rsidR="003A45B3" w:rsidRPr="003A45B3" w:rsidP="003A45B3" w14:textId="77777777">
                              <w:pPr>
                                <w:spacing w:after="0"/>
                                <w:rPr>
                                  <w:rFonts w:ascii="Verdana" w:hAnsi="Verdana"/>
                                  <w:color w:val="001871"/>
                                  <w:sz w:val="32"/>
                                  <w:szCs w:val="32"/>
                                </w:rPr>
                              </w:pPr>
                              <w:r w:rsidRPr="003A45B3">
                                <w:rPr>
                                  <w:rFonts w:ascii="Verdana" w:hAnsi="Verdana"/>
                                  <w:color w:val="001871"/>
                                  <w:sz w:val="32"/>
                                  <w:szCs w:val="32"/>
                                </w:rPr>
                                <w:t>Complete the NAEP Questionnaire</w:t>
                              </w:r>
                            </w:p>
                          </w:txbxContent>
                        </wps:txbx>
                        <wps:bodyPr rot="0" vert="horz" wrap="square" lIns="36576" tIns="36576" rIns="36576" bIns="36576" anchor="ctr" anchorCtr="0" upright="1"/>
                      </wps:wsp>
                      <wps:wsp xmlns:wps="http://schemas.microsoft.com/office/word/2010/wordprocessingShape">
                        <wps:cNvPr id="147" name="Rectangle 147"/>
                        <wps:cNvSpPr>
                          <a:spLocks noChangeArrowheads="1"/>
                        </wps:cNvSpPr>
                        <wps:spPr bwMode="auto">
                          <a:xfrm>
                            <a:off x="136" y="0"/>
                            <a:ext cx="40807" cy="2286"/>
                          </a:xfrm>
                          <a:prstGeom prst="rect">
                            <a:avLst/>
                          </a:prstGeom>
                          <a:solidFill>
                            <a:srgbClr val="C69214"/>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wps:wsp xmlns:wps="http://schemas.microsoft.com/office/word/2010/wordprocessingShape">
                        <wps:cNvPr id="148" name="Rectangle 148"/>
                        <wps:cNvSpPr>
                          <a:spLocks noChangeArrowheads="1"/>
                        </wps:cNvSpPr>
                        <wps:spPr bwMode="auto">
                          <a:xfrm>
                            <a:off x="0" y="13443"/>
                            <a:ext cx="40943" cy="6858"/>
                          </a:xfrm>
                          <a:prstGeom prst="rect">
                            <a:avLst/>
                          </a:prstGeom>
                          <a:solidFill>
                            <a:srgbClr val="C69214"/>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wps:wsp xmlns:wps="http://schemas.microsoft.com/office/word/2010/wordprocessingShape">
                        <wps:cNvPr id="149" name="Rectangle 149"/>
                        <wps:cNvSpPr>
                          <a:spLocks noChangeArrowheads="1"/>
                        </wps:cNvSpPr>
                        <wps:spPr bwMode="auto">
                          <a:xfrm>
                            <a:off x="41605" y="0"/>
                            <a:ext cx="15545" cy="2286"/>
                          </a:xfrm>
                          <a:prstGeom prst="rect">
                            <a:avLst/>
                          </a:prstGeom>
                          <a:solidFill>
                            <a:srgbClr val="001871"/>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wps:wsp xmlns:wps="http://schemas.microsoft.com/office/word/2010/wordprocessingShape">
                        <wps:cNvPr id="150" name="Rectangle 150"/>
                        <wps:cNvSpPr>
                          <a:spLocks noChangeArrowheads="1"/>
                        </wps:cNvSpPr>
                        <wps:spPr bwMode="auto">
                          <a:xfrm>
                            <a:off x="41605" y="13443"/>
                            <a:ext cx="15545" cy="6858"/>
                          </a:xfrm>
                          <a:prstGeom prst="rect">
                            <a:avLst/>
                          </a:prstGeom>
                          <a:solidFill>
                            <a:srgbClr val="001871"/>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pic:pic xmlns:pic="http://schemas.openxmlformats.org/drawingml/2006/picture">
                        <pic:nvPicPr>
                          <pic:cNvPr id="151" name="Picture 151" descr="Generic_NAEP_Logo_Color"/>
                          <pic:cNvPicPr>
                            <a:picLocks noChangeAspect="1" noChangeArrowheads="1"/>
                          </pic:cNvPicPr>
                        </pic:nvPicPr>
                        <pic:blipFill>
                          <a:blip xmlns:r="http://schemas.openxmlformats.org/officeDocument/2006/relationships" r:embed="rId157" cstate="print">
                            <a:extLst>
                              <a:ext xmlns:a="http://schemas.openxmlformats.org/drawingml/2006/main" uri="{28A0092B-C50C-407E-A947-70E740481C1C}">
                                <a14:useLocalDpi xmlns:a14="http://schemas.microsoft.com/office/drawing/2010/main" val="0"/>
                              </a:ext>
                            </a:extLst>
                          </a:blip>
                          <a:stretch>
                            <a:fillRect/>
                          </a:stretch>
                        </pic:blipFill>
                        <pic:spPr bwMode="auto">
                          <a:xfrm>
                            <a:off x="44755" y="2973"/>
                            <a:ext cx="9144" cy="10271"/>
                          </a:xfrm>
                          <a:prstGeom prst="rect">
                            <a:avLst/>
                          </a:prstGeom>
                          <a:noFill/>
                          <a:ln>
                            <a:noFill/>
                          </a:ln>
                          <a:effectLst/>
                          <a:extLst>
                            <a:ext xmlns:a="http://schemas.openxmlformats.org/drawingml/2006/main" uri="{909E8E84-426E-40DD-AFC4-6F175D3DCCD1}">
                              <a14:hiddenFill xmlns:a14="http://schemas.microsoft.com/office/drawing/2010/main">
                                <a:solidFill>
                                  <a:srgbClr val="C69214"/>
                                </a:solidFill>
                              </a14:hiddenFill>
                            </a:ex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pic:spPr>
                      </pic:pic>
                    </wpg:wgp>
                  </a:graphicData>
                </a:graphic>
                <wp14:sizeRelH relativeFrom="page">
                  <wp14:pctWidth>0</wp14:pctWidth>
                </wp14:sizeRelH>
                <wp14:sizeRelV relativeFrom="page">
                  <wp14:pctHeight>0</wp14:pctHeight>
                </wp14:sizeRelV>
              </wp:anchor>
            </w:drawing>
          </mc:Choice>
          <mc:Fallback>
            <w:pict>
              <v:group id="Group 145" o:spid="_x0000_s1129" style="width:450pt;height:159.85pt;margin-top:0.3pt;margin-left:0;position:absolute;z-index:251762688" coordsize="57150,20301">
                <v:shape id="Text Box 10" o:spid="_x0000_s1130" type="#_x0000_t202" style="width:40538;height:9570;left:136;mso-wrap-style:square;position:absolute;top:3260;visibility:visible;v-text-anchor:middle" filled="f" fillcolor="#c69214" stroked="f" strokecolor="#001871" strokeweight="2pt">
                  <v:textbox inset="2.88pt,2.88pt,2.88pt,2.88pt">
                    <w:txbxContent>
                      <w:p w:rsidR="003A45B3" w:rsidRPr="003A45B3" w:rsidP="003A45B3" w14:paraId="37A1556A" w14:textId="77777777">
                        <w:pPr>
                          <w:spacing w:after="0"/>
                          <w:rPr>
                            <w:rFonts w:ascii="Verdana" w:hAnsi="Verdana"/>
                            <w:b/>
                            <w:bCs/>
                            <w:color w:val="001871"/>
                            <w:sz w:val="36"/>
                            <w:szCs w:val="36"/>
                          </w:rPr>
                        </w:pPr>
                        <w:r w:rsidRPr="003A45B3">
                          <w:rPr>
                            <w:rFonts w:ascii="Verdana" w:hAnsi="Verdana"/>
                            <w:b/>
                            <w:bCs/>
                            <w:color w:val="001871"/>
                            <w:sz w:val="36"/>
                            <w:szCs w:val="36"/>
                          </w:rPr>
                          <w:t>Support Educational Progress!</w:t>
                        </w:r>
                      </w:p>
                      <w:p w:rsidR="003A45B3" w:rsidRPr="003A45B3" w:rsidP="003A45B3" w14:paraId="43568BF7" w14:textId="77777777">
                        <w:pPr>
                          <w:spacing w:after="0"/>
                          <w:rPr>
                            <w:rFonts w:ascii="Verdana" w:hAnsi="Verdana"/>
                            <w:color w:val="001871"/>
                            <w:sz w:val="32"/>
                            <w:szCs w:val="32"/>
                          </w:rPr>
                        </w:pPr>
                        <w:r w:rsidRPr="003A45B3">
                          <w:rPr>
                            <w:rFonts w:ascii="Verdana" w:hAnsi="Verdana"/>
                            <w:color w:val="001871"/>
                            <w:sz w:val="32"/>
                            <w:szCs w:val="32"/>
                          </w:rPr>
                          <w:t>Complete the NAEP Questionnaire</w:t>
                        </w:r>
                      </w:p>
                    </w:txbxContent>
                  </v:textbox>
                </v:shape>
                <v:rect id="Rectangle 147" o:spid="_x0000_s1131" style="width:40807;height:2286;left:136;mso-wrap-style:square;position:absolute;visibility:visible;v-text-anchor:top" fillcolor="#c69214" stroked="f" strokecolor="#001871" strokeweight="2pt">
                  <v:shadow color="#001871"/>
                </v:rect>
                <v:rect id="Rectangle 148" o:spid="_x0000_s1132" style="width:40943;height:6858;mso-wrap-style:square;position:absolute;top:13443;visibility:visible;v-text-anchor:top" fillcolor="#c69214" stroked="f" strokecolor="#001871" strokeweight="2pt">
                  <v:shadow color="#001871"/>
                </v:rect>
                <v:rect id="Rectangle 149" o:spid="_x0000_s1133" style="width:15545;height:2286;left:41605;mso-wrap-style:square;position:absolute;visibility:visible;v-text-anchor:top" fillcolor="#001871" stroked="f" strokecolor="#001871" strokeweight="2pt">
                  <v:shadow color="#001871"/>
                </v:rect>
                <v:rect id="Rectangle 150" o:spid="_x0000_s1134" style="width:15545;height:6858;left:41605;mso-wrap-style:square;position:absolute;top:13443;visibility:visible;v-text-anchor:top" fillcolor="#001871" stroked="f" strokecolor="#001871" strokeweight="2pt">
                  <v:shadow color="#001871"/>
                </v:rect>
                <v:shape id="Picture 151" o:spid="_x0000_s1135" type="#_x0000_t75" alt="Generic_NAEP_Logo_Color" style="width:9144;height:10271;left:44755;mso-wrap-style:square;position:absolute;top:2973;visibility:visible" fillcolor="#c69214" strokecolor="#001871" strokeweight="2pt">
                  <v:imagedata r:id="rId157" o:title="Generic_NAEP_Logo_Color"/>
                  <v:shadow color="#001871"/>
                </v:shape>
                <w10:wrap type="square"/>
              </v:group>
            </w:pict>
          </mc:Fallback>
        </mc:AlternateContent>
      </w:r>
    </w:p>
    <w:p w:rsidR="003A45B3" w:rsidRPr="003A45B3" w:rsidP="003A45B3" w14:paraId="6F1A55CD" w14:textId="77777777">
      <w:pPr>
        <w:widowControl/>
        <w:spacing w:after="0" w:line="256" w:lineRule="auto"/>
        <w:rPr>
          <w:rFonts w:ascii="Times New Roman" w:eastAsia="Times New Roman" w:hAnsi="Times New Roman" w:cs="Times New Roman"/>
          <w:color w:val="59595B"/>
        </w:rPr>
      </w:pPr>
      <w:r w:rsidRPr="003A45B3">
        <w:rPr>
          <w:rFonts w:ascii="Times New Roman" w:eastAsia="Times New Roman" w:hAnsi="Times New Roman" w:cs="Times New Roman"/>
          <w:color w:val="59595B"/>
        </w:rPr>
        <w:t>Dear [TQ Respondent Name],</w:t>
      </w:r>
    </w:p>
    <w:p w:rsidR="003A45B3" w:rsidRPr="003A45B3" w:rsidP="003A45B3" w14:paraId="605A9BEC" w14:textId="77777777">
      <w:pPr>
        <w:widowControl/>
        <w:spacing w:after="0" w:line="256" w:lineRule="auto"/>
        <w:rPr>
          <w:rFonts w:ascii="Times New Roman" w:eastAsia="Times New Roman" w:hAnsi="Times New Roman" w:cs="Times New Roman"/>
          <w:color w:val="59595B"/>
        </w:rPr>
      </w:pPr>
    </w:p>
    <w:p w:rsidR="003A45B3" w:rsidRPr="003A45B3" w:rsidP="003A45B3" w14:paraId="0F1C8FB8" w14:textId="77777777">
      <w:pPr>
        <w:widowControl/>
        <w:spacing w:after="0" w:line="256" w:lineRule="auto"/>
        <w:rPr>
          <w:rFonts w:ascii="Times New Roman" w:eastAsia="Times New Roman" w:hAnsi="Times New Roman" w:cs="Times New Roman"/>
          <w:color w:val="59595B"/>
        </w:rPr>
      </w:pPr>
      <w:r w:rsidRPr="003A45B3">
        <w:rPr>
          <w:rFonts w:ascii="Times New Roman" w:eastAsia="Times New Roman" w:hAnsi="Times New Roman" w:cs="Times New Roman"/>
          <w:color w:val="59595B"/>
        </w:rPr>
        <w:t xml:space="preserve">The National Assessment of Educational Progress (NAEP) is </w:t>
      </w:r>
      <w:r w:rsidRPr="003A45B3">
        <w:rPr>
          <w:rFonts w:ascii="Times New Roman" w:eastAsia="Times New Roman" w:hAnsi="Times New Roman" w:cs="Times New Roman"/>
          <w:color w:val="59595B"/>
          <w:u w:val="single"/>
        </w:rPr>
        <w:t>the only</w:t>
      </w:r>
      <w:r w:rsidRPr="003A45B3">
        <w:rPr>
          <w:rFonts w:ascii="Times New Roman" w:eastAsia="Times New Roman" w:hAnsi="Times New Roman" w:cs="Times New Roman"/>
          <w:color w:val="59595B"/>
        </w:rPr>
        <w:t xml:space="preserve"> ongoing assessment of what our nation’s students know and can do in a variety of subjects. [Grade] [4</w:t>
      </w:r>
      <w:r w:rsidRPr="003A45B3">
        <w:rPr>
          <w:rFonts w:ascii="Times New Roman" w:eastAsia="Times New Roman" w:hAnsi="Times New Roman" w:cs="Times New Roman"/>
          <w:color w:val="59595B"/>
          <w:vertAlign w:val="superscript"/>
        </w:rPr>
        <w:t>/</w:t>
      </w:r>
      <w:r w:rsidRPr="003A45B3">
        <w:rPr>
          <w:rFonts w:ascii="Times New Roman" w:eastAsia="Times New Roman" w:hAnsi="Times New Roman" w:cs="Times New Roman"/>
          <w:color w:val="59595B"/>
        </w:rPr>
        <w:t xml:space="preserve">8] students at [school name] will take mathematics and reading assessments on </w:t>
      </w:r>
      <w:r w:rsidRPr="003A45B3">
        <w:rPr>
          <w:rFonts w:ascii="Times New Roman" w:eastAsia="Times New Roman" w:hAnsi="Times New Roman" w:cs="Times New Roman"/>
          <w:b/>
          <w:color w:val="59595B"/>
        </w:rPr>
        <w:t>[assessment date]</w:t>
      </w:r>
      <w:r w:rsidRPr="003A45B3">
        <w:rPr>
          <w:rFonts w:ascii="Times New Roman" w:eastAsia="Times New Roman" w:hAnsi="Times New Roman" w:cs="Times New Roman"/>
          <w:color w:val="59595B"/>
        </w:rPr>
        <w:t>.</w:t>
      </w:r>
    </w:p>
    <w:p w:rsidR="003A45B3" w:rsidRPr="003A45B3" w:rsidP="003A45B3" w14:paraId="55C2374C" w14:textId="77777777">
      <w:pPr>
        <w:widowControl/>
        <w:spacing w:after="0" w:line="256" w:lineRule="auto"/>
        <w:rPr>
          <w:rFonts w:ascii="Times New Roman" w:eastAsia="Times New Roman" w:hAnsi="Times New Roman" w:cs="Times New Roman"/>
          <w:color w:val="59595B"/>
        </w:rPr>
      </w:pPr>
    </w:p>
    <w:p w:rsidR="003A45B3" w:rsidRPr="003A45B3" w:rsidP="003A45B3" w14:paraId="16D033F5" w14:textId="77777777">
      <w:pPr>
        <w:widowControl/>
        <w:spacing w:after="0" w:line="256" w:lineRule="auto"/>
        <w:rPr>
          <w:rFonts w:ascii="Times New Roman" w:eastAsia="Times New Roman" w:hAnsi="Times New Roman" w:cs="Times New Roman"/>
          <w:color w:val="59595B"/>
        </w:rPr>
      </w:pPr>
      <w:r w:rsidRPr="003A45B3">
        <w:rPr>
          <w:rFonts w:ascii="Times New Roman" w:eastAsia="Times New Roman" w:hAnsi="Times New Roman" w:cs="Times New Roman"/>
          <w:color w:val="59595B"/>
        </w:rPr>
        <w:t xml:space="preserve">In addition to conducting assessments, NAEP uses a teacher questionnaire to gather information concerning years of teaching experience, frequency of assignments, use of teaching materials, and availability and use of computers. </w:t>
      </w:r>
      <w:r w:rsidRPr="003A45B3">
        <w:rPr>
          <w:rFonts w:ascii="Times New Roman" w:eastAsia="Times New Roman" w:hAnsi="Times New Roman" w:cs="Times New Roman"/>
          <w:b/>
          <w:color w:val="59595B"/>
        </w:rPr>
        <w:t xml:space="preserve">[School coordinator name] </w:t>
      </w:r>
      <w:r w:rsidRPr="003A45B3">
        <w:rPr>
          <w:rFonts w:ascii="Times New Roman" w:eastAsia="Times New Roman" w:hAnsi="Times New Roman" w:cs="Times New Roman"/>
          <w:color w:val="59595B"/>
        </w:rPr>
        <w:t xml:space="preserve">has identified you as a respondent. Your responses will provide important information for educators, policymakers, and researchers to better understand the context in which students learn. This enhanced understanding can help improve education in our nation's classrooms. </w:t>
      </w:r>
    </w:p>
    <w:p w:rsidR="003A45B3" w:rsidRPr="003A45B3" w:rsidP="003A45B3" w14:paraId="4C65ED35" w14:textId="77777777">
      <w:pPr>
        <w:widowControl/>
        <w:spacing w:after="0" w:line="256" w:lineRule="auto"/>
        <w:rPr>
          <w:rFonts w:ascii="Times New Roman" w:eastAsia="Times New Roman" w:hAnsi="Times New Roman" w:cs="Times New Roman"/>
          <w:color w:val="59595B"/>
        </w:rPr>
      </w:pPr>
    </w:p>
    <w:p w:rsidR="003A45B3" w:rsidRPr="003A45B3" w:rsidP="003A45B3" w14:paraId="7D49F4B9" w14:textId="77777777">
      <w:pPr>
        <w:widowControl/>
        <w:spacing w:after="0" w:line="256" w:lineRule="auto"/>
        <w:rPr>
          <w:rFonts w:ascii="Times New Roman" w:eastAsia="Times New Roman" w:hAnsi="Times New Roman" w:cs="Times New Roman"/>
          <w:color w:val="59595B"/>
        </w:rPr>
      </w:pPr>
      <w:r w:rsidRPr="003A45B3">
        <w:rPr>
          <w:rFonts w:ascii="Times New Roman" w:eastAsia="Times New Roman" w:hAnsi="Times New Roman" w:cs="Times New Roman"/>
          <w:noProof/>
          <w:color w:val="59595B"/>
        </w:rPr>
        <w:drawing>
          <wp:anchor distT="36576" distB="36576" distL="36576" distR="36576" simplePos="0" relativeHeight="251760640" behindDoc="0" locked="0" layoutInCell="1" allowOverlap="1">
            <wp:simplePos x="0" y="0"/>
            <wp:positionH relativeFrom="column">
              <wp:posOffset>0</wp:posOffset>
            </wp:positionH>
            <wp:positionV relativeFrom="paragraph">
              <wp:posOffset>60325</wp:posOffset>
            </wp:positionV>
            <wp:extent cx="1207135" cy="914400"/>
            <wp:effectExtent l="0" t="0" r="0" b="0"/>
            <wp:wrapSquare wrapText="bothSides"/>
            <wp:docPr id="171"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Picture 45"/>
                    <pic:cNvPicPr>
                      <a:picLocks noChangeAspect="1" noChangeArrowheads="1"/>
                    </pic:cNvPicPr>
                  </pic:nvPicPr>
                  <pic:blipFill>
                    <a:blip xmlns:r="http://schemas.openxmlformats.org/officeDocument/2006/relationships" r:embed="rId158">
                      <a:extLst>
                        <a:ext xmlns:a="http://schemas.openxmlformats.org/drawingml/2006/main" uri="{28A0092B-C50C-407E-A947-70E740481C1C}">
                          <a14:useLocalDpi xmlns:a14="http://schemas.microsoft.com/office/drawing/2010/main" val="0"/>
                        </a:ext>
                      </a:extLst>
                    </a:blip>
                    <a:stretch>
                      <a:fillRect/>
                    </a:stretch>
                  </pic:blipFill>
                  <pic:spPr bwMode="auto">
                    <a:xfrm>
                      <a:off x="0" y="0"/>
                      <a:ext cx="1207135" cy="914400"/>
                    </a:xfrm>
                    <a:prstGeom prst="rect">
                      <a:avLst/>
                    </a:prstGeom>
                    <a:noFill/>
                  </pic:spPr>
                </pic:pic>
              </a:graphicData>
            </a:graphic>
            <wp14:sizeRelH relativeFrom="page">
              <wp14:pctWidth>0</wp14:pctWidth>
            </wp14:sizeRelH>
            <wp14:sizeRelV relativeFrom="page">
              <wp14:pctHeight>0</wp14:pctHeight>
            </wp14:sizeRelV>
          </wp:anchor>
        </w:drawing>
      </w:r>
    </w:p>
    <w:p w:rsidR="003A45B3" w:rsidRPr="003A45B3" w:rsidP="003A45B3" w14:paraId="193E61AF" w14:textId="77777777">
      <w:pPr>
        <w:widowControl/>
        <w:spacing w:after="0" w:line="256" w:lineRule="auto"/>
        <w:rPr>
          <w:rFonts w:ascii="Times New Roman" w:eastAsia="Times New Roman" w:hAnsi="Times New Roman" w:cs="Times New Roman"/>
          <w:b/>
          <w:color w:val="59595B"/>
        </w:rPr>
      </w:pPr>
    </w:p>
    <w:p w:rsidR="003A45B3" w:rsidRPr="003A45B3" w:rsidP="003A45B3" w14:paraId="09362F73" w14:textId="77777777">
      <w:pPr>
        <w:widowControl/>
        <w:spacing w:after="0" w:line="256" w:lineRule="auto"/>
        <w:rPr>
          <w:rFonts w:ascii="Times New Roman" w:eastAsia="Times New Roman" w:hAnsi="Times New Roman" w:cs="Times New Roman"/>
          <w:color w:val="59595B"/>
        </w:rPr>
      </w:pPr>
      <w:r w:rsidRPr="003A45B3">
        <w:rPr>
          <w:rFonts w:ascii="Times New Roman" w:eastAsia="Times New Roman" w:hAnsi="Times New Roman" w:cs="Times New Roman"/>
          <w:b/>
          <w:color w:val="59595B"/>
        </w:rPr>
        <w:t>Please select the link below or copy/paste into your browser to receive your questionnaire link and password in two additional emails.</w:t>
      </w:r>
    </w:p>
    <w:p w:rsidR="003A45B3" w:rsidRPr="003A45B3" w:rsidP="003A45B3" w14:paraId="7EC6FD14" w14:textId="77777777">
      <w:pPr>
        <w:widowControl/>
        <w:spacing w:after="0" w:line="256" w:lineRule="auto"/>
        <w:rPr>
          <w:rFonts w:ascii="Times New Roman" w:eastAsia="Times New Roman" w:hAnsi="Times New Roman" w:cs="Times New Roman"/>
          <w:color w:val="59595B"/>
        </w:rPr>
      </w:pPr>
    </w:p>
    <w:p w:rsidR="003A45B3" w:rsidRPr="003A45B3" w:rsidP="003A45B3" w14:paraId="32E7F236" w14:textId="77777777">
      <w:pPr>
        <w:widowControl/>
        <w:spacing w:after="0" w:line="256" w:lineRule="auto"/>
        <w:rPr>
          <w:rFonts w:ascii="Times New Roman" w:eastAsia="Times New Roman" w:hAnsi="Times New Roman" w:cs="Times New Roman"/>
          <w:color w:val="59595B"/>
        </w:rPr>
      </w:pPr>
    </w:p>
    <w:p w:rsidR="003A45B3" w:rsidRPr="003A45B3" w:rsidP="003A45B3" w14:paraId="0743C488" w14:textId="77777777">
      <w:pPr>
        <w:widowControl/>
        <w:spacing w:after="0" w:line="256" w:lineRule="auto"/>
        <w:rPr>
          <w:rFonts w:ascii="Times New Roman" w:eastAsia="Times New Roman" w:hAnsi="Times New Roman" w:cs="Times New Roman"/>
          <w:color w:val="59595B"/>
        </w:rPr>
      </w:pPr>
    </w:p>
    <w:p w:rsidR="003A45B3" w:rsidRPr="003A45B3" w:rsidP="003A45B3" w14:paraId="4DD750C0" w14:textId="77777777">
      <w:pPr>
        <w:widowControl/>
        <w:spacing w:after="0" w:line="256" w:lineRule="auto"/>
        <w:rPr>
          <w:rFonts w:ascii="Times New Roman" w:eastAsia="Times New Roman" w:hAnsi="Times New Roman" w:cs="Times New Roman"/>
          <w:b/>
          <w:color w:val="59595B"/>
        </w:rPr>
      </w:pPr>
      <w:hyperlink r:id="rId159" w:history="1">
        <w:r w:rsidRPr="003A45B3">
          <w:rPr>
            <w:rFonts w:ascii="Times New Roman" w:eastAsia="Times New Roman" w:hAnsi="Times New Roman" w:cs="Times New Roman"/>
            <w:b/>
            <w:color w:val="0563C1"/>
            <w:u w:val="single"/>
          </w:rPr>
          <w:t>https://testing.mynaep.com/Registration/NAEPQEmailVerification.aspx?qid=F8FA0D7A-C9E5-49A0-9384-F00F7CA1379F</w:t>
        </w:r>
      </w:hyperlink>
    </w:p>
    <w:p w:rsidR="003A45B3" w:rsidRPr="003A45B3" w:rsidP="003A45B3" w14:paraId="5841AA31" w14:textId="77777777">
      <w:pPr>
        <w:widowControl/>
        <w:spacing w:after="0" w:line="256" w:lineRule="auto"/>
        <w:rPr>
          <w:rFonts w:ascii="Times New Roman" w:eastAsia="Times New Roman" w:hAnsi="Times New Roman" w:cs="Times New Roman"/>
          <w:color w:val="59595B"/>
        </w:rPr>
      </w:pPr>
    </w:p>
    <w:p w:rsidR="003A45B3" w:rsidRPr="003A45B3" w:rsidP="003A45B3" w14:paraId="6A2B0ED6" w14:textId="77777777">
      <w:pPr>
        <w:widowControl/>
        <w:spacing w:after="0" w:line="256" w:lineRule="auto"/>
        <w:rPr>
          <w:rFonts w:ascii="Times New Roman" w:eastAsia="Times New Roman" w:hAnsi="Times New Roman" w:cs="Times New Roman"/>
          <w:color w:val="59595B"/>
        </w:rPr>
      </w:pPr>
      <w:r w:rsidRPr="003A45B3">
        <w:rPr>
          <w:rFonts w:ascii="Times New Roman" w:eastAsia="Times New Roman" w:hAnsi="Times New Roman" w:cs="Times New Roman"/>
          <w:color w:val="59595B"/>
        </w:rPr>
        <w:t xml:space="preserve">Visit </w:t>
      </w:r>
      <w:hyperlink r:id="rId160" w:history="1">
        <w:r w:rsidRPr="003A45B3">
          <w:rPr>
            <w:rFonts w:ascii="Times New Roman" w:eastAsia="Times New Roman" w:hAnsi="Times New Roman" w:cs="Times New Roman"/>
            <w:color w:val="0563C1"/>
            <w:u w:val="single"/>
          </w:rPr>
          <w:t>https://nces.ed.gov/nationsreportcard/experience/survey_questionnaires.aspx</w:t>
        </w:r>
      </w:hyperlink>
      <w:r w:rsidRPr="003A45B3">
        <w:rPr>
          <w:rFonts w:ascii="Times New Roman" w:eastAsia="Times New Roman" w:hAnsi="Times New Roman" w:cs="Times New Roman"/>
          <w:color w:val="59595B"/>
        </w:rPr>
        <w:t xml:space="preserve"> to explore how your responses contribute to NAEP’s ability to report on what our nation’s students know and can do.</w:t>
      </w:r>
    </w:p>
    <w:p w:rsidR="003A45B3" w:rsidRPr="003A45B3" w:rsidP="003A45B3" w14:paraId="10E51D4F" w14:textId="77777777">
      <w:pPr>
        <w:widowControl/>
        <w:spacing w:after="160" w:line="256" w:lineRule="auto"/>
        <w:rPr>
          <w:rFonts w:ascii="Times New Roman" w:eastAsia="Times New Roman" w:hAnsi="Times New Roman" w:cs="Times New Roman"/>
          <w:color w:val="59595B"/>
        </w:rPr>
      </w:pPr>
      <w:r w:rsidRPr="003A45B3">
        <w:rPr>
          <w:rFonts w:ascii="Times New Roman" w:eastAsia="Times New Roman" w:hAnsi="Times New Roman" w:cs="Times New Roman"/>
          <w:sz w:val="24"/>
          <w:szCs w:val="24"/>
        </w:rPr>
        <w:br w:type="page"/>
      </w:r>
    </w:p>
    <w:p w:rsidR="003A45B3" w:rsidRPr="003A45B3" w:rsidP="003A45B3" w14:paraId="40A212F3" w14:textId="77777777">
      <w:pPr>
        <w:keepNext/>
        <w:keepLines/>
        <w:widowControl/>
        <w:spacing w:before="40" w:after="0" w:line="256" w:lineRule="auto"/>
        <w:outlineLvl w:val="1"/>
        <w:rPr>
          <w:rFonts w:ascii="Verdana" w:eastAsia="Times New Roman" w:hAnsi="Verdana" w:cs="Times New Roman"/>
          <w:b/>
          <w:color w:val="5C739B"/>
          <w:sz w:val="26"/>
          <w:szCs w:val="26"/>
        </w:rPr>
      </w:pPr>
      <w:bookmarkStart w:id="441" w:name="_Toc140683096"/>
      <w:bookmarkStart w:id="442" w:name="_Toc174533110"/>
      <w:bookmarkStart w:id="443" w:name="_Toc174533984"/>
      <w:bookmarkStart w:id="444" w:name="_Toc174976371"/>
      <w:bookmarkStart w:id="445" w:name="_Toc193127492"/>
      <w:bookmarkStart w:id="446" w:name="_Toc193184467"/>
      <w:bookmarkStart w:id="447" w:name="_Toc196126956"/>
      <w:r w:rsidRPr="003A45B3">
        <w:rPr>
          <w:rFonts w:ascii="Verdana" w:eastAsia="Times New Roman" w:hAnsi="Verdana" w:cs="Times New Roman"/>
          <w:b/>
          <w:color w:val="5C739B"/>
          <w:sz w:val="26"/>
          <w:szCs w:val="26"/>
        </w:rPr>
        <w:t>Email with NAEPQ URL (TQ version)</w:t>
      </w:r>
      <w:bookmarkEnd w:id="441"/>
      <w:bookmarkEnd w:id="442"/>
      <w:bookmarkEnd w:id="443"/>
      <w:bookmarkEnd w:id="444"/>
      <w:bookmarkEnd w:id="445"/>
      <w:bookmarkEnd w:id="446"/>
      <w:bookmarkEnd w:id="447"/>
    </w:p>
    <w:p w:rsidR="003A45B3" w:rsidRPr="003A45B3" w:rsidP="003A45B3" w14:paraId="24BDD769" w14:textId="77777777">
      <w:pPr>
        <w:widowControl/>
        <w:spacing w:after="160" w:line="256" w:lineRule="auto"/>
        <w:rPr>
          <w:rFonts w:ascii="Times New Roman" w:eastAsia="Times New Roman" w:hAnsi="Times New Roman" w:cs="Times New Roman"/>
          <w:color w:val="59595B"/>
        </w:rPr>
      </w:pPr>
    </w:p>
    <w:p w:rsidR="003A45B3" w:rsidRPr="003A45B3" w:rsidP="003A45B3" w14:paraId="21FD9689" w14:textId="77777777">
      <w:pPr>
        <w:widowControl/>
        <w:spacing w:after="0" w:line="256" w:lineRule="auto"/>
        <w:rPr>
          <w:rFonts w:ascii="Times New Roman" w:eastAsia="Times New Roman" w:hAnsi="Times New Roman" w:cs="Times New Roman"/>
          <w:color w:val="59595B"/>
        </w:rPr>
      </w:pPr>
      <w:r w:rsidRPr="003A45B3">
        <w:rPr>
          <w:rFonts w:ascii="Times New Roman" w:eastAsia="Times New Roman" w:hAnsi="Times New Roman" w:cs="Times New Roman"/>
          <w:color w:val="59595B"/>
        </w:rPr>
        <w:t>To: NAEP TQ Respondent</w:t>
      </w:r>
    </w:p>
    <w:p w:rsidR="003A45B3" w:rsidRPr="003A45B3" w:rsidP="003A45B3" w14:paraId="1884D2E0" w14:textId="77777777">
      <w:pPr>
        <w:widowControl/>
        <w:spacing w:after="0" w:line="256" w:lineRule="auto"/>
        <w:rPr>
          <w:rFonts w:ascii="Times New Roman" w:eastAsia="Times New Roman" w:hAnsi="Times New Roman" w:cs="Times New Roman"/>
          <w:color w:val="59595B"/>
        </w:rPr>
      </w:pPr>
      <w:r w:rsidRPr="003A45B3">
        <w:rPr>
          <w:rFonts w:ascii="Times New Roman" w:eastAsia="Times New Roman" w:hAnsi="Times New Roman" w:cs="Times New Roman"/>
          <w:color w:val="59595B"/>
        </w:rPr>
        <w:t xml:space="preserve">Subject: NAEP Teacher Questionnaire </w:t>
      </w:r>
      <w:r w:rsidRPr="003A45B3">
        <w:rPr>
          <w:rFonts w:ascii="Times New Roman" w:eastAsia="Times New Roman" w:hAnsi="Times New Roman" w:cs="Times New Roman"/>
          <w:i/>
          <w:iCs/>
          <w:sz w:val="24"/>
          <w:szCs w:val="24"/>
        </w:rPr>
        <w:t>–</w:t>
      </w:r>
      <w:r w:rsidRPr="003A45B3">
        <w:rPr>
          <w:rFonts w:ascii="Times New Roman" w:eastAsia="Times New Roman" w:hAnsi="Times New Roman" w:cs="Times New Roman"/>
          <w:color w:val="59595B"/>
        </w:rPr>
        <w:t xml:space="preserve"> Link</w:t>
      </w:r>
    </w:p>
    <w:p w:rsidR="003A45B3" w:rsidRPr="003A45B3" w:rsidP="003A45B3" w14:paraId="3A9A8B54" w14:textId="77777777">
      <w:pPr>
        <w:widowControl/>
        <w:spacing w:after="0" w:line="256" w:lineRule="auto"/>
        <w:rPr>
          <w:rFonts w:ascii="Times New Roman" w:eastAsia="Times New Roman" w:hAnsi="Times New Roman" w:cs="Times New Roman"/>
          <w:color w:val="59595B"/>
        </w:rPr>
      </w:pPr>
      <w:r w:rsidRPr="003A45B3">
        <w:rPr>
          <w:rFonts w:ascii="Times New Roman" w:eastAsia="Times New Roman" w:hAnsi="Times New Roman" w:cs="Times New Roman"/>
          <w:noProof/>
          <w:color w:val="59595B"/>
        </w:rPr>
        <mc:AlternateContent>
          <mc:Choice Requires="wpg">
            <w:drawing>
              <wp:anchor distT="0" distB="0" distL="114300" distR="114300" simplePos="0" relativeHeight="251763712" behindDoc="0" locked="0" layoutInCell="1" allowOverlap="1">
                <wp:simplePos x="0" y="0"/>
                <wp:positionH relativeFrom="column">
                  <wp:posOffset>0</wp:posOffset>
                </wp:positionH>
                <wp:positionV relativeFrom="paragraph">
                  <wp:posOffset>170815</wp:posOffset>
                </wp:positionV>
                <wp:extent cx="5715000" cy="2030095"/>
                <wp:effectExtent l="0" t="0" r="0" b="8255"/>
                <wp:wrapSquare wrapText="bothSides"/>
                <wp:docPr id="152" name="Group 152"/>
                <wp:cNvGraphicFramePr/>
                <a:graphic xmlns:a="http://schemas.openxmlformats.org/drawingml/2006/main">
                  <a:graphicData uri="http://schemas.microsoft.com/office/word/2010/wordprocessingGroup">
                    <wpg:wgp xmlns:wpg="http://schemas.microsoft.com/office/word/2010/wordprocessingGroup">
                      <wpg:cNvGrpSpPr/>
                      <wpg:grpSpPr>
                        <a:xfrm>
                          <a:off x="0" y="0"/>
                          <a:ext cx="5715000" cy="2030095"/>
                          <a:chOff x="0" y="0"/>
                          <a:chExt cx="57150" cy="20301"/>
                        </a:xfrm>
                      </wpg:grpSpPr>
                      <wps:wsp xmlns:wps="http://schemas.microsoft.com/office/word/2010/wordprocessingShape">
                        <wps:cNvPr id="153" name="Text Box 10"/>
                        <wps:cNvSpPr txBox="1">
                          <a:spLocks noChangeArrowheads="1"/>
                        </wps:cNvSpPr>
                        <wps:spPr bwMode="auto">
                          <a:xfrm>
                            <a:off x="136" y="3260"/>
                            <a:ext cx="40538" cy="9570"/>
                          </a:xfrm>
                          <a:prstGeom prst="rect">
                            <a:avLst/>
                          </a:prstGeom>
                          <a:noFill/>
                          <a:ln>
                            <a:noFill/>
                          </a:ln>
                          <a:effectLst/>
                          <a:extLst>
                            <a:ext xmlns:a="http://schemas.openxmlformats.org/drawingml/2006/main" uri="{909E8E84-426E-40DD-AFC4-6F175D3DCCD1}">
                              <a14:hiddenFill xmlns:a14="http://schemas.microsoft.com/office/drawing/2010/main">
                                <a:solidFill>
                                  <a:srgbClr val="C69214"/>
                                </a:solidFill>
                              </a14:hiddenFill>
                            </a:ex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14:hiddenEffects>
                            </a:ext>
                          </a:extLst>
                        </wps:spPr>
                        <wps:txbx>
                          <w:txbxContent>
                            <w:p w:rsidR="003A45B3" w:rsidRPr="003A45B3" w:rsidP="003A45B3" w14:textId="77777777">
                              <w:pPr>
                                <w:spacing w:after="0"/>
                                <w:rPr>
                                  <w:rFonts w:ascii="Verdana" w:hAnsi="Verdana"/>
                                  <w:b/>
                                  <w:bCs/>
                                  <w:color w:val="001871"/>
                                  <w:sz w:val="36"/>
                                  <w:szCs w:val="36"/>
                                </w:rPr>
                              </w:pPr>
                              <w:r w:rsidRPr="003A45B3">
                                <w:rPr>
                                  <w:rFonts w:ascii="Verdana" w:hAnsi="Verdana"/>
                                  <w:b/>
                                  <w:bCs/>
                                  <w:color w:val="001871"/>
                                  <w:sz w:val="36"/>
                                  <w:szCs w:val="36"/>
                                </w:rPr>
                                <w:t>NAEP Teacher Questionnaire</w:t>
                              </w:r>
                            </w:p>
                            <w:p w:rsidR="003A45B3" w:rsidRPr="003A45B3" w:rsidP="003A45B3" w14:textId="77777777">
                              <w:pPr>
                                <w:spacing w:after="0"/>
                                <w:rPr>
                                  <w:rFonts w:ascii="Verdana" w:hAnsi="Verdana"/>
                                  <w:color w:val="001871"/>
                                  <w:sz w:val="32"/>
                                  <w:szCs w:val="32"/>
                                </w:rPr>
                              </w:pPr>
                              <w:r w:rsidRPr="003A45B3">
                                <w:rPr>
                                  <w:rFonts w:ascii="Verdana" w:hAnsi="Verdana"/>
                                  <w:color w:val="001871"/>
                                  <w:sz w:val="32"/>
                                  <w:szCs w:val="32"/>
                                </w:rPr>
                                <w:t>Custom link enclosed</w:t>
                              </w:r>
                            </w:p>
                          </w:txbxContent>
                        </wps:txbx>
                        <wps:bodyPr rot="0" vert="horz" wrap="square" lIns="36576" tIns="36576" rIns="36576" bIns="36576" anchor="ctr" anchorCtr="0" upright="1"/>
                      </wps:wsp>
                      <wps:wsp xmlns:wps="http://schemas.microsoft.com/office/word/2010/wordprocessingShape">
                        <wps:cNvPr id="159" name="Rectangle 159"/>
                        <wps:cNvSpPr>
                          <a:spLocks noChangeArrowheads="1"/>
                        </wps:cNvSpPr>
                        <wps:spPr bwMode="auto">
                          <a:xfrm>
                            <a:off x="136" y="0"/>
                            <a:ext cx="40807" cy="2286"/>
                          </a:xfrm>
                          <a:prstGeom prst="rect">
                            <a:avLst/>
                          </a:prstGeom>
                          <a:solidFill>
                            <a:srgbClr val="C69214"/>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wps:wsp xmlns:wps="http://schemas.microsoft.com/office/word/2010/wordprocessingShape">
                        <wps:cNvPr id="160" name="Rectangle 160"/>
                        <wps:cNvSpPr>
                          <a:spLocks noChangeArrowheads="1"/>
                        </wps:cNvSpPr>
                        <wps:spPr bwMode="auto">
                          <a:xfrm>
                            <a:off x="0" y="13443"/>
                            <a:ext cx="40943" cy="6858"/>
                          </a:xfrm>
                          <a:prstGeom prst="rect">
                            <a:avLst/>
                          </a:prstGeom>
                          <a:solidFill>
                            <a:srgbClr val="C69214"/>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wps:wsp xmlns:wps="http://schemas.microsoft.com/office/word/2010/wordprocessingShape">
                        <wps:cNvPr id="161" name="Rectangle 161"/>
                        <wps:cNvSpPr>
                          <a:spLocks noChangeArrowheads="1"/>
                        </wps:cNvSpPr>
                        <wps:spPr bwMode="auto">
                          <a:xfrm>
                            <a:off x="41605" y="0"/>
                            <a:ext cx="15545" cy="2286"/>
                          </a:xfrm>
                          <a:prstGeom prst="rect">
                            <a:avLst/>
                          </a:prstGeom>
                          <a:solidFill>
                            <a:srgbClr val="001871"/>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wps:wsp xmlns:wps="http://schemas.microsoft.com/office/word/2010/wordprocessingShape">
                        <wps:cNvPr id="162" name="Rectangle 162"/>
                        <wps:cNvSpPr>
                          <a:spLocks noChangeArrowheads="1"/>
                        </wps:cNvSpPr>
                        <wps:spPr bwMode="auto">
                          <a:xfrm>
                            <a:off x="41605" y="13443"/>
                            <a:ext cx="15545" cy="6858"/>
                          </a:xfrm>
                          <a:prstGeom prst="rect">
                            <a:avLst/>
                          </a:prstGeom>
                          <a:solidFill>
                            <a:srgbClr val="001871"/>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pic:pic xmlns:pic="http://schemas.openxmlformats.org/drawingml/2006/picture">
                        <pic:nvPicPr>
                          <pic:cNvPr id="163" name="Picture 163" descr="Generic_NAEP_Logo_Color"/>
                          <pic:cNvPicPr>
                            <a:picLocks noChangeAspect="1" noChangeArrowheads="1"/>
                          </pic:cNvPicPr>
                        </pic:nvPicPr>
                        <pic:blipFill>
                          <a:blip xmlns:r="http://schemas.openxmlformats.org/officeDocument/2006/relationships" r:embed="rId157" cstate="print">
                            <a:extLst>
                              <a:ext xmlns:a="http://schemas.openxmlformats.org/drawingml/2006/main" uri="{28A0092B-C50C-407E-A947-70E740481C1C}">
                                <a14:useLocalDpi xmlns:a14="http://schemas.microsoft.com/office/drawing/2010/main" val="0"/>
                              </a:ext>
                            </a:extLst>
                          </a:blip>
                          <a:stretch>
                            <a:fillRect/>
                          </a:stretch>
                        </pic:blipFill>
                        <pic:spPr bwMode="auto">
                          <a:xfrm>
                            <a:off x="44755" y="2973"/>
                            <a:ext cx="9144" cy="10271"/>
                          </a:xfrm>
                          <a:prstGeom prst="rect">
                            <a:avLst/>
                          </a:prstGeom>
                          <a:noFill/>
                          <a:ln>
                            <a:noFill/>
                          </a:ln>
                          <a:effectLst/>
                          <a:extLst>
                            <a:ext xmlns:a="http://schemas.openxmlformats.org/drawingml/2006/main" uri="{909E8E84-426E-40DD-AFC4-6F175D3DCCD1}">
                              <a14:hiddenFill xmlns:a14="http://schemas.microsoft.com/office/drawing/2010/main">
                                <a:solidFill>
                                  <a:srgbClr val="C69214"/>
                                </a:solidFill>
                              </a14:hiddenFill>
                            </a:ex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pic:spPr>
                      </pic:pic>
                    </wpg:wgp>
                  </a:graphicData>
                </a:graphic>
                <wp14:sizeRelH relativeFrom="page">
                  <wp14:pctWidth>0</wp14:pctWidth>
                </wp14:sizeRelH>
                <wp14:sizeRelV relativeFrom="page">
                  <wp14:pctHeight>0</wp14:pctHeight>
                </wp14:sizeRelV>
              </wp:anchor>
            </w:drawing>
          </mc:Choice>
          <mc:Fallback>
            <w:pict>
              <v:group id="Group 152" o:spid="_x0000_s1136" style="width:450pt;height:159.85pt;margin-top:13.45pt;margin-left:0;position:absolute;z-index:251764736" coordsize="57150,20301">
                <v:shape id="Text Box 10" o:spid="_x0000_s1137" type="#_x0000_t202" style="width:40538;height:9570;left:136;mso-wrap-style:square;position:absolute;top:3260;visibility:visible;v-text-anchor:middle" filled="f" fillcolor="#c69214" stroked="f" strokecolor="#001871" strokeweight="2pt">
                  <v:textbox inset="2.88pt,2.88pt,2.88pt,2.88pt">
                    <w:txbxContent>
                      <w:p w:rsidR="003A45B3" w:rsidRPr="003A45B3" w:rsidP="003A45B3" w14:paraId="6A444F01" w14:textId="77777777">
                        <w:pPr>
                          <w:spacing w:after="0"/>
                          <w:rPr>
                            <w:rFonts w:ascii="Verdana" w:hAnsi="Verdana"/>
                            <w:b/>
                            <w:bCs/>
                            <w:color w:val="001871"/>
                            <w:sz w:val="36"/>
                            <w:szCs w:val="36"/>
                          </w:rPr>
                        </w:pPr>
                        <w:r w:rsidRPr="003A45B3">
                          <w:rPr>
                            <w:rFonts w:ascii="Verdana" w:hAnsi="Verdana"/>
                            <w:b/>
                            <w:bCs/>
                            <w:color w:val="001871"/>
                            <w:sz w:val="36"/>
                            <w:szCs w:val="36"/>
                          </w:rPr>
                          <w:t>NAEP Teacher Questionnaire</w:t>
                        </w:r>
                      </w:p>
                      <w:p w:rsidR="003A45B3" w:rsidRPr="003A45B3" w:rsidP="003A45B3" w14:paraId="5997D61E" w14:textId="77777777">
                        <w:pPr>
                          <w:spacing w:after="0"/>
                          <w:rPr>
                            <w:rFonts w:ascii="Verdana" w:hAnsi="Verdana"/>
                            <w:color w:val="001871"/>
                            <w:sz w:val="32"/>
                            <w:szCs w:val="32"/>
                          </w:rPr>
                        </w:pPr>
                        <w:r w:rsidRPr="003A45B3">
                          <w:rPr>
                            <w:rFonts w:ascii="Verdana" w:hAnsi="Verdana"/>
                            <w:color w:val="001871"/>
                            <w:sz w:val="32"/>
                            <w:szCs w:val="32"/>
                          </w:rPr>
                          <w:t>Custom link enclosed</w:t>
                        </w:r>
                      </w:p>
                    </w:txbxContent>
                  </v:textbox>
                </v:shape>
                <v:rect id="Rectangle 159" o:spid="_x0000_s1138" style="width:40807;height:2286;left:136;mso-wrap-style:square;position:absolute;visibility:visible;v-text-anchor:top" fillcolor="#c69214" stroked="f" strokecolor="#001871" strokeweight="2pt">
                  <v:shadow color="#001871"/>
                </v:rect>
                <v:rect id="Rectangle 160" o:spid="_x0000_s1139" style="width:40943;height:6858;mso-wrap-style:square;position:absolute;top:13443;visibility:visible;v-text-anchor:top" fillcolor="#c69214" stroked="f" strokecolor="#001871" strokeweight="2pt">
                  <v:shadow color="#001871"/>
                </v:rect>
                <v:rect id="Rectangle 161" o:spid="_x0000_s1140" style="width:15545;height:2286;left:41605;mso-wrap-style:square;position:absolute;visibility:visible;v-text-anchor:top" fillcolor="#001871" stroked="f" strokecolor="#001871" strokeweight="2pt">
                  <v:shadow color="#001871"/>
                </v:rect>
                <v:rect id="Rectangle 162" o:spid="_x0000_s1141" style="width:15545;height:6858;left:41605;mso-wrap-style:square;position:absolute;top:13443;visibility:visible;v-text-anchor:top" fillcolor="#001871" stroked="f" strokecolor="#001871" strokeweight="2pt">
                  <v:shadow color="#001871"/>
                </v:rect>
                <v:shape id="Picture 163" o:spid="_x0000_s1142" type="#_x0000_t75" alt="Generic_NAEP_Logo_Color" style="width:9144;height:10271;left:44755;mso-wrap-style:square;position:absolute;top:2973;visibility:visible" fillcolor="#c69214" strokecolor="#001871" strokeweight="2pt">
                  <v:imagedata r:id="rId157" o:title="Generic_NAEP_Logo_Color"/>
                  <v:shadow color="#001871"/>
                </v:shape>
                <w10:wrap type="square"/>
              </v:group>
            </w:pict>
          </mc:Fallback>
        </mc:AlternateContent>
      </w:r>
    </w:p>
    <w:p w:rsidR="003A45B3" w:rsidRPr="003A45B3" w:rsidP="003A45B3" w14:paraId="55DFF8F2" w14:textId="77777777">
      <w:pPr>
        <w:widowControl/>
        <w:spacing w:after="0" w:line="256" w:lineRule="auto"/>
        <w:rPr>
          <w:rFonts w:ascii="Times New Roman" w:eastAsia="Times New Roman" w:hAnsi="Times New Roman" w:cs="Times New Roman"/>
          <w:color w:val="59595B"/>
        </w:rPr>
      </w:pPr>
    </w:p>
    <w:p w:rsidR="003A45B3" w:rsidRPr="003A45B3" w:rsidP="003A45B3" w14:paraId="0C5E372E" w14:textId="77777777">
      <w:pPr>
        <w:widowControl/>
        <w:spacing w:after="0" w:line="256" w:lineRule="auto"/>
        <w:rPr>
          <w:rFonts w:ascii="Times New Roman" w:eastAsia="Times New Roman" w:hAnsi="Times New Roman" w:cs="Times New Roman"/>
          <w:color w:val="59595B"/>
        </w:rPr>
      </w:pPr>
      <w:r w:rsidRPr="003A45B3">
        <w:rPr>
          <w:rFonts w:ascii="Times New Roman" w:eastAsia="Times New Roman" w:hAnsi="Times New Roman" w:cs="Times New Roman"/>
          <w:color w:val="59595B"/>
        </w:rPr>
        <w:t xml:space="preserve">Dear [TQ Respondent Name], </w:t>
      </w:r>
    </w:p>
    <w:p w:rsidR="003A45B3" w:rsidRPr="003A45B3" w:rsidP="003A45B3" w14:paraId="15779C55" w14:textId="77777777">
      <w:pPr>
        <w:widowControl/>
        <w:spacing w:after="0" w:line="256" w:lineRule="auto"/>
        <w:rPr>
          <w:rFonts w:ascii="Times New Roman" w:eastAsia="Times New Roman" w:hAnsi="Times New Roman" w:cs="Times New Roman"/>
          <w:color w:val="59595B"/>
        </w:rPr>
      </w:pPr>
    </w:p>
    <w:p w:rsidR="003A45B3" w:rsidRPr="003A45B3" w:rsidP="003A45B3" w14:paraId="28B51A55" w14:textId="77777777">
      <w:pPr>
        <w:widowControl/>
        <w:spacing w:after="0" w:line="256" w:lineRule="auto"/>
        <w:rPr>
          <w:rFonts w:ascii="Times New Roman" w:eastAsia="Times New Roman" w:hAnsi="Times New Roman" w:cs="Times New Roman"/>
          <w:color w:val="59595B"/>
        </w:rPr>
      </w:pPr>
      <w:r w:rsidRPr="003A45B3">
        <w:rPr>
          <w:rFonts w:ascii="Times New Roman" w:eastAsia="Times New Roman" w:hAnsi="Times New Roman" w:cs="Times New Roman"/>
          <w:b/>
          <w:color w:val="59595B"/>
        </w:rPr>
        <w:t>Thank you</w:t>
      </w:r>
      <w:r w:rsidRPr="003A45B3">
        <w:rPr>
          <w:rFonts w:ascii="Times New Roman" w:eastAsia="Times New Roman" w:hAnsi="Times New Roman" w:cs="Times New Roman"/>
          <w:color w:val="59595B"/>
        </w:rPr>
        <w:t xml:space="preserve"> for supporting the National Assessment of Educational Progress (NAEP). </w:t>
      </w:r>
    </w:p>
    <w:p w:rsidR="003A45B3" w:rsidRPr="003A45B3" w:rsidP="003A45B3" w14:paraId="46C00439" w14:textId="77777777">
      <w:pPr>
        <w:widowControl/>
        <w:spacing w:after="0" w:line="256" w:lineRule="auto"/>
        <w:rPr>
          <w:rFonts w:ascii="Times New Roman" w:eastAsia="Times New Roman" w:hAnsi="Times New Roman" w:cs="Times New Roman"/>
          <w:color w:val="59595B"/>
        </w:rPr>
      </w:pPr>
    </w:p>
    <w:p w:rsidR="003A45B3" w:rsidRPr="003A45B3" w:rsidP="006A4140" w14:paraId="4F6ED446" w14:textId="77777777">
      <w:pPr>
        <w:widowControl/>
        <w:numPr>
          <w:ilvl w:val="0"/>
          <w:numId w:val="25"/>
        </w:numPr>
        <w:spacing w:after="0" w:line="256" w:lineRule="auto"/>
        <w:contextualSpacing/>
        <w:rPr>
          <w:rFonts w:ascii="Times New Roman" w:eastAsia="Times New Roman" w:hAnsi="Times New Roman" w:cs="Times New Roman"/>
          <w:color w:val="59595B"/>
        </w:rPr>
      </w:pPr>
      <w:r w:rsidRPr="003A45B3">
        <w:rPr>
          <w:rFonts w:ascii="Times New Roman" w:eastAsia="Times New Roman" w:hAnsi="Times New Roman" w:cs="Times New Roman"/>
          <w:color w:val="59595B"/>
        </w:rPr>
        <w:t xml:space="preserve">Select the questionnaire link below or copy/paste into your browser. </w:t>
      </w:r>
    </w:p>
    <w:p w:rsidR="003A45B3" w:rsidRPr="003A45B3" w:rsidP="006A4140" w14:paraId="69D26BE7" w14:textId="77777777">
      <w:pPr>
        <w:widowControl/>
        <w:numPr>
          <w:ilvl w:val="0"/>
          <w:numId w:val="25"/>
        </w:numPr>
        <w:spacing w:after="0" w:line="256" w:lineRule="auto"/>
        <w:contextualSpacing/>
        <w:rPr>
          <w:rFonts w:ascii="Times New Roman" w:eastAsia="Times New Roman" w:hAnsi="Times New Roman" w:cs="Times New Roman"/>
          <w:color w:val="59595B"/>
        </w:rPr>
      </w:pPr>
      <w:r w:rsidRPr="003A45B3">
        <w:rPr>
          <w:rFonts w:ascii="Times New Roman" w:eastAsia="Times New Roman" w:hAnsi="Times New Roman" w:cs="Times New Roman"/>
          <w:color w:val="59595B"/>
        </w:rPr>
        <w:t xml:space="preserve">See separate email for password, the subject is </w:t>
      </w:r>
      <w:r w:rsidRPr="003A45B3">
        <w:rPr>
          <w:rFonts w:ascii="Times New Roman" w:eastAsia="Times New Roman" w:hAnsi="Times New Roman" w:cs="Times New Roman"/>
          <w:b/>
          <w:color w:val="59595B"/>
        </w:rPr>
        <w:t>NAEP Teacher Questionnaire – Password</w:t>
      </w:r>
      <w:r w:rsidRPr="003A45B3">
        <w:rPr>
          <w:rFonts w:ascii="Times New Roman" w:eastAsia="Times New Roman" w:hAnsi="Times New Roman" w:cs="Times New Roman"/>
          <w:color w:val="59595B"/>
        </w:rPr>
        <w:t>.</w:t>
      </w:r>
    </w:p>
    <w:p w:rsidR="003A45B3" w:rsidRPr="003A45B3" w:rsidP="006A4140" w14:paraId="48825B07" w14:textId="77777777">
      <w:pPr>
        <w:widowControl/>
        <w:numPr>
          <w:ilvl w:val="0"/>
          <w:numId w:val="25"/>
        </w:numPr>
        <w:spacing w:after="0" w:line="256" w:lineRule="auto"/>
        <w:contextualSpacing/>
        <w:rPr>
          <w:rFonts w:ascii="Times New Roman" w:eastAsia="Times New Roman" w:hAnsi="Times New Roman" w:cs="Times New Roman"/>
          <w:color w:val="59595B"/>
        </w:rPr>
      </w:pPr>
      <w:r w:rsidRPr="003A45B3">
        <w:rPr>
          <w:rFonts w:ascii="Times New Roman" w:eastAsia="Times New Roman" w:hAnsi="Times New Roman" w:cs="Times New Roman"/>
          <w:color w:val="59595B"/>
        </w:rPr>
        <w:t>[Grade] [4</w:t>
      </w:r>
      <w:r w:rsidRPr="003A45B3">
        <w:rPr>
          <w:rFonts w:ascii="Times New Roman" w:eastAsia="Times New Roman" w:hAnsi="Times New Roman" w:cs="Times New Roman"/>
          <w:color w:val="59595B"/>
          <w:vertAlign w:val="superscript"/>
        </w:rPr>
        <w:t>/</w:t>
      </w:r>
      <w:r w:rsidRPr="003A45B3">
        <w:rPr>
          <w:rFonts w:ascii="Times New Roman" w:eastAsia="Times New Roman" w:hAnsi="Times New Roman" w:cs="Times New Roman"/>
          <w:color w:val="59595B"/>
        </w:rPr>
        <w:t>8] students at [school name] will take the assessment on [assessment date].</w:t>
      </w:r>
      <w:r w:rsidRPr="003A45B3">
        <w:rPr>
          <w:rFonts w:ascii="Times New Roman" w:eastAsia="Times New Roman" w:hAnsi="Times New Roman" w:cs="Times New Roman"/>
          <w:b/>
          <w:color w:val="59595B"/>
        </w:rPr>
        <w:t xml:space="preserve"> Please complete the questionnaire before this date.</w:t>
      </w:r>
      <w:r w:rsidRPr="003A45B3">
        <w:rPr>
          <w:rFonts w:ascii="Times New Roman" w:eastAsia="Times New Roman" w:hAnsi="Times New Roman" w:cs="Times New Roman"/>
          <w:color w:val="59595B"/>
        </w:rPr>
        <w:t xml:space="preserve"> It takes approximately [grade 4=30, grade 8=20] minutes to complete, and does not have to be completed in one visit.</w:t>
      </w:r>
    </w:p>
    <w:p w:rsidR="003A45B3" w:rsidRPr="003A45B3" w:rsidP="003A45B3" w14:paraId="4BEAFAC7" w14:textId="77777777">
      <w:pPr>
        <w:widowControl/>
        <w:spacing w:after="0" w:line="256" w:lineRule="auto"/>
        <w:rPr>
          <w:rFonts w:ascii="Times New Roman" w:eastAsia="Times New Roman" w:hAnsi="Times New Roman" w:cs="Times New Roman"/>
          <w:color w:val="59595B"/>
        </w:rPr>
      </w:pPr>
    </w:p>
    <w:p w:rsidR="003A45B3" w:rsidRPr="003A45B3" w:rsidP="003A45B3" w14:paraId="10A378F7" w14:textId="77777777">
      <w:pPr>
        <w:widowControl/>
        <w:spacing w:after="0" w:line="256" w:lineRule="auto"/>
        <w:rPr>
          <w:rFonts w:ascii="Times New Roman" w:eastAsia="Times New Roman" w:hAnsi="Times New Roman" w:cs="Times New Roman"/>
          <w:b/>
          <w:color w:val="1043FF"/>
          <w:u w:val="single"/>
        </w:rPr>
      </w:pPr>
      <w:r w:rsidRPr="003A45B3">
        <w:rPr>
          <w:rFonts w:ascii="Times New Roman" w:eastAsia="Times New Roman" w:hAnsi="Times New Roman" w:cs="Times New Roman"/>
          <w:b/>
          <w:color w:val="1043FF"/>
          <w:u w:val="single"/>
        </w:rPr>
        <w:t>https://naepq-test.naepnpd.org/login/b5dc4cc8</w:t>
      </w:r>
    </w:p>
    <w:p w:rsidR="003A45B3" w:rsidRPr="003A45B3" w:rsidP="003A45B3" w14:paraId="6A6458F2" w14:textId="77777777">
      <w:pPr>
        <w:widowControl/>
        <w:spacing w:after="0" w:line="256" w:lineRule="auto"/>
        <w:rPr>
          <w:rFonts w:ascii="Times New Roman" w:eastAsia="Times New Roman" w:hAnsi="Times New Roman" w:cs="Times New Roman"/>
          <w:color w:val="59595B"/>
        </w:rPr>
      </w:pPr>
    </w:p>
    <w:p w:rsidR="003A45B3" w:rsidRPr="003A45B3" w:rsidP="003A45B3" w14:paraId="26B5251E" w14:textId="77777777">
      <w:pPr>
        <w:widowControl/>
        <w:spacing w:after="0" w:line="256" w:lineRule="auto"/>
        <w:rPr>
          <w:rFonts w:ascii="Times New Roman" w:eastAsia="Times New Roman" w:hAnsi="Times New Roman" w:cs="Times New Roman"/>
          <w:color w:val="59595B"/>
        </w:rPr>
      </w:pPr>
      <w:r w:rsidRPr="003A45B3">
        <w:rPr>
          <w:rFonts w:ascii="Times New Roman" w:eastAsia="Times New Roman" w:hAnsi="Times New Roman" w:cs="Times New Roman"/>
          <w:color w:val="59595B"/>
        </w:rPr>
        <w:t xml:space="preserve">For technical assistance, contact the NAEP help desk at 1-800-283-NAEP (6237) or </w:t>
      </w:r>
      <w:hyperlink r:id="rId161" w:history="1">
        <w:r w:rsidRPr="003A45B3">
          <w:rPr>
            <w:rFonts w:ascii="Times New Roman" w:eastAsia="Times New Roman" w:hAnsi="Times New Roman" w:cs="Times New Roman"/>
            <w:color w:val="0563C1"/>
            <w:u w:val="single"/>
          </w:rPr>
          <w:t>naephelp@westat.com</w:t>
        </w:r>
      </w:hyperlink>
      <w:r w:rsidRPr="003A45B3">
        <w:rPr>
          <w:rFonts w:ascii="Times New Roman" w:eastAsia="Times New Roman" w:hAnsi="Times New Roman" w:cs="Times New Roman"/>
          <w:color w:val="59595B"/>
        </w:rPr>
        <w:t>.</w:t>
      </w:r>
    </w:p>
    <w:p w:rsidR="003A45B3" w:rsidRPr="003A45B3" w:rsidP="003A45B3" w14:paraId="0E5DA447" w14:textId="77777777">
      <w:pPr>
        <w:widowControl/>
        <w:spacing w:after="0" w:line="256" w:lineRule="auto"/>
        <w:rPr>
          <w:rFonts w:ascii="Times New Roman" w:eastAsia="Times New Roman" w:hAnsi="Times New Roman" w:cs="Times New Roman"/>
          <w:color w:val="59595B"/>
        </w:rPr>
      </w:pPr>
    </w:p>
    <w:p w:rsidR="003A45B3" w:rsidRPr="003A45B3" w:rsidP="003A45B3" w14:paraId="3973E9FF" w14:textId="77777777">
      <w:pPr>
        <w:widowControl/>
        <w:spacing w:after="0" w:line="256" w:lineRule="auto"/>
        <w:rPr>
          <w:rFonts w:ascii="Times New Roman" w:eastAsia="Times New Roman" w:hAnsi="Times New Roman" w:cs="Times New Roman"/>
          <w:color w:val="59595B"/>
        </w:rPr>
      </w:pPr>
      <w:r w:rsidRPr="003A45B3">
        <w:rPr>
          <w:rFonts w:ascii="Times New Roman" w:eastAsia="Times New Roman" w:hAnsi="Times New Roman" w:cs="Times New Roman"/>
          <w:color w:val="59595B"/>
        </w:rPr>
        <w:t xml:space="preserve">Visit </w:t>
      </w:r>
      <w:hyperlink r:id="rId160" w:history="1">
        <w:r w:rsidRPr="003A45B3">
          <w:rPr>
            <w:rFonts w:ascii="Times New Roman" w:eastAsia="Times New Roman" w:hAnsi="Times New Roman" w:cs="Times New Roman"/>
            <w:color w:val="0563C1"/>
            <w:u w:val="single"/>
          </w:rPr>
          <w:t>https://nces.ed.gov/nationsreportcard/experience/survey_questionnaires.aspx</w:t>
        </w:r>
      </w:hyperlink>
      <w:r w:rsidRPr="003A45B3">
        <w:rPr>
          <w:rFonts w:ascii="Times New Roman" w:eastAsia="Times New Roman" w:hAnsi="Times New Roman" w:cs="Times New Roman"/>
          <w:color w:val="59595B"/>
        </w:rPr>
        <w:t xml:space="preserve"> to explore how your responses contribute to NAEP’s ability to report on what our nation’s students know and can do.</w:t>
      </w:r>
    </w:p>
    <w:p w:rsidR="003A45B3" w:rsidRPr="003A45B3" w:rsidP="003A45B3" w14:paraId="2EE4A9F0" w14:textId="77777777">
      <w:pPr>
        <w:widowControl/>
        <w:spacing w:after="0" w:line="256" w:lineRule="auto"/>
        <w:rPr>
          <w:rFonts w:ascii="Times New Roman" w:eastAsia="Times New Roman" w:hAnsi="Times New Roman" w:cs="Times New Roman"/>
          <w:color w:val="59595B"/>
        </w:rPr>
      </w:pPr>
    </w:p>
    <w:p w:rsidR="003A45B3" w:rsidRPr="003A45B3" w:rsidP="003A45B3" w14:paraId="15582EE9" w14:textId="77777777">
      <w:pPr>
        <w:widowControl/>
        <w:spacing w:after="0" w:line="256" w:lineRule="auto"/>
        <w:rPr>
          <w:rFonts w:ascii="Times New Roman" w:eastAsia="Times New Roman" w:hAnsi="Times New Roman" w:cs="Times New Roman"/>
          <w:color w:val="59595B"/>
        </w:rPr>
      </w:pPr>
    </w:p>
    <w:p w:rsidR="003A45B3" w:rsidRPr="003A45B3" w:rsidP="003A45B3" w14:paraId="730C687F" w14:textId="77777777">
      <w:pPr>
        <w:widowControl/>
        <w:spacing w:after="0" w:line="256" w:lineRule="auto"/>
        <w:rPr>
          <w:rFonts w:ascii="Times New Roman" w:eastAsia="Times New Roman" w:hAnsi="Times New Roman" w:cs="Times New Roman"/>
          <w:color w:val="59595B"/>
        </w:rPr>
      </w:pPr>
    </w:p>
    <w:p w:rsidR="003A45B3" w:rsidRPr="003A45B3" w:rsidP="003A45B3" w14:paraId="3E11D7C2" w14:textId="77777777">
      <w:pPr>
        <w:widowControl/>
        <w:spacing w:after="160" w:line="256" w:lineRule="auto"/>
        <w:rPr>
          <w:rFonts w:ascii="Times New Roman" w:eastAsia="Times New Roman" w:hAnsi="Times New Roman" w:cs="Times New Roman"/>
          <w:color w:val="59595B"/>
        </w:rPr>
      </w:pPr>
      <w:r w:rsidRPr="003A45B3">
        <w:rPr>
          <w:rFonts w:ascii="Times New Roman" w:eastAsia="Times New Roman" w:hAnsi="Times New Roman" w:cs="Times New Roman"/>
          <w:sz w:val="24"/>
          <w:szCs w:val="24"/>
        </w:rPr>
        <w:br w:type="page"/>
      </w:r>
    </w:p>
    <w:p w:rsidR="003A45B3" w:rsidRPr="003A45B3" w:rsidP="003A45B3" w14:paraId="4D8EFEA0" w14:textId="77777777">
      <w:pPr>
        <w:keepNext/>
        <w:keepLines/>
        <w:widowControl/>
        <w:spacing w:before="40" w:after="0" w:line="256" w:lineRule="auto"/>
        <w:outlineLvl w:val="1"/>
        <w:rPr>
          <w:rFonts w:ascii="Verdana" w:eastAsia="Times New Roman" w:hAnsi="Verdana" w:cs="Times New Roman"/>
          <w:b/>
          <w:color w:val="5C739B"/>
          <w:sz w:val="26"/>
          <w:szCs w:val="26"/>
        </w:rPr>
      </w:pPr>
      <w:bookmarkStart w:id="448" w:name="_Toc140683097"/>
      <w:bookmarkStart w:id="449" w:name="_Toc174533111"/>
      <w:bookmarkStart w:id="450" w:name="_Toc174533985"/>
      <w:bookmarkStart w:id="451" w:name="_Toc174976372"/>
      <w:bookmarkStart w:id="452" w:name="_Toc193127493"/>
      <w:bookmarkStart w:id="453" w:name="_Toc193184468"/>
      <w:bookmarkStart w:id="454" w:name="_Toc196126957"/>
      <w:r w:rsidRPr="003A45B3">
        <w:rPr>
          <w:rFonts w:ascii="Verdana" w:eastAsia="Times New Roman" w:hAnsi="Verdana" w:cs="Times New Roman"/>
          <w:b/>
          <w:color w:val="5C739B"/>
          <w:sz w:val="26"/>
          <w:szCs w:val="26"/>
        </w:rPr>
        <w:t>Email with NAEPQ Password (TQ version)</w:t>
      </w:r>
      <w:bookmarkEnd w:id="448"/>
      <w:bookmarkEnd w:id="449"/>
      <w:bookmarkEnd w:id="450"/>
      <w:bookmarkEnd w:id="451"/>
      <w:bookmarkEnd w:id="452"/>
      <w:bookmarkEnd w:id="453"/>
      <w:bookmarkEnd w:id="454"/>
    </w:p>
    <w:p w:rsidR="003A45B3" w:rsidRPr="003A45B3" w:rsidP="003A45B3" w14:paraId="01CB0F1B" w14:textId="77777777">
      <w:pPr>
        <w:widowControl/>
        <w:spacing w:after="160" w:line="256" w:lineRule="auto"/>
        <w:rPr>
          <w:rFonts w:ascii="Times New Roman" w:eastAsia="Times New Roman" w:hAnsi="Times New Roman" w:cs="Times New Roman"/>
          <w:color w:val="59595B"/>
        </w:rPr>
      </w:pPr>
    </w:p>
    <w:p w:rsidR="003A45B3" w:rsidRPr="003A45B3" w:rsidP="003A45B3" w14:paraId="660F1D27" w14:textId="77777777">
      <w:pPr>
        <w:widowControl/>
        <w:spacing w:after="0" w:line="256" w:lineRule="auto"/>
        <w:rPr>
          <w:rFonts w:ascii="Times New Roman" w:eastAsia="Times New Roman" w:hAnsi="Times New Roman" w:cs="Times New Roman"/>
          <w:color w:val="59595B"/>
        </w:rPr>
      </w:pPr>
      <w:r w:rsidRPr="003A45B3">
        <w:rPr>
          <w:rFonts w:ascii="Times New Roman" w:eastAsia="Times New Roman" w:hAnsi="Times New Roman" w:cs="Times New Roman"/>
          <w:color w:val="59595B"/>
        </w:rPr>
        <w:t>To: NAEP TQ Respondent</w:t>
      </w:r>
    </w:p>
    <w:p w:rsidR="003A45B3" w:rsidRPr="003A45B3" w:rsidP="003A45B3" w14:paraId="6CDE50A9" w14:textId="77777777">
      <w:pPr>
        <w:widowControl/>
        <w:spacing w:after="0" w:line="256" w:lineRule="auto"/>
        <w:rPr>
          <w:rFonts w:ascii="Times New Roman" w:eastAsia="Times New Roman" w:hAnsi="Times New Roman" w:cs="Times New Roman"/>
          <w:color w:val="59595B"/>
        </w:rPr>
      </w:pPr>
      <w:r w:rsidRPr="003A45B3">
        <w:rPr>
          <w:rFonts w:ascii="Times New Roman" w:eastAsia="Times New Roman" w:hAnsi="Times New Roman" w:cs="Times New Roman"/>
          <w:color w:val="59595B"/>
        </w:rPr>
        <w:t xml:space="preserve">Subject: NAEP Teacher Questionnaire </w:t>
      </w:r>
      <w:r w:rsidRPr="003A45B3">
        <w:rPr>
          <w:rFonts w:ascii="Times New Roman" w:eastAsia="Times New Roman" w:hAnsi="Times New Roman" w:cs="Times New Roman"/>
          <w:i/>
          <w:iCs/>
          <w:sz w:val="24"/>
          <w:szCs w:val="24"/>
        </w:rPr>
        <w:t>–</w:t>
      </w:r>
      <w:r w:rsidRPr="003A45B3">
        <w:rPr>
          <w:rFonts w:ascii="Times New Roman" w:eastAsia="Times New Roman" w:hAnsi="Times New Roman" w:cs="Times New Roman"/>
          <w:color w:val="59595B"/>
        </w:rPr>
        <w:t xml:space="preserve"> Password</w:t>
      </w:r>
    </w:p>
    <w:p w:rsidR="003A45B3" w:rsidRPr="003A45B3" w:rsidP="003A45B3" w14:paraId="27C95F07" w14:textId="77777777">
      <w:pPr>
        <w:widowControl/>
        <w:spacing w:after="0" w:line="256" w:lineRule="auto"/>
        <w:rPr>
          <w:rFonts w:ascii="Times New Roman" w:eastAsia="Times New Roman" w:hAnsi="Times New Roman" w:cs="Times New Roman"/>
          <w:color w:val="59595B"/>
        </w:rPr>
      </w:pPr>
    </w:p>
    <w:p w:rsidR="003A45B3" w:rsidRPr="003A45B3" w:rsidP="003A45B3" w14:paraId="734F5E4A" w14:textId="77777777">
      <w:pPr>
        <w:widowControl/>
        <w:spacing w:after="0" w:line="256" w:lineRule="auto"/>
        <w:rPr>
          <w:rFonts w:ascii="Times New Roman" w:eastAsia="Times New Roman" w:hAnsi="Times New Roman" w:cs="Times New Roman"/>
          <w:color w:val="59595B"/>
        </w:rPr>
      </w:pPr>
      <w:r w:rsidRPr="003A45B3">
        <w:rPr>
          <w:rFonts w:ascii="Times New Roman" w:eastAsia="Times New Roman" w:hAnsi="Times New Roman" w:cs="Times New Roman"/>
          <w:noProof/>
          <w:color w:val="59595B"/>
        </w:rPr>
        <mc:AlternateContent>
          <mc:Choice Requires="wpg">
            <w:drawing>
              <wp:anchor distT="0" distB="0" distL="114300" distR="114300" simplePos="0" relativeHeight="251765760" behindDoc="0" locked="0" layoutInCell="1" allowOverlap="1">
                <wp:simplePos x="0" y="0"/>
                <wp:positionH relativeFrom="column">
                  <wp:posOffset>0</wp:posOffset>
                </wp:positionH>
                <wp:positionV relativeFrom="paragraph">
                  <wp:posOffset>170815</wp:posOffset>
                </wp:positionV>
                <wp:extent cx="5715000" cy="2030095"/>
                <wp:effectExtent l="0" t="0" r="0" b="8255"/>
                <wp:wrapSquare wrapText="bothSides"/>
                <wp:docPr id="164" name="Group 164"/>
                <wp:cNvGraphicFramePr/>
                <a:graphic xmlns:a="http://schemas.openxmlformats.org/drawingml/2006/main">
                  <a:graphicData uri="http://schemas.microsoft.com/office/word/2010/wordprocessingGroup">
                    <wpg:wgp xmlns:wpg="http://schemas.microsoft.com/office/word/2010/wordprocessingGroup">
                      <wpg:cNvGrpSpPr/>
                      <wpg:grpSpPr>
                        <a:xfrm>
                          <a:off x="0" y="0"/>
                          <a:ext cx="5715000" cy="2030095"/>
                          <a:chOff x="0" y="0"/>
                          <a:chExt cx="57150" cy="20301"/>
                        </a:xfrm>
                      </wpg:grpSpPr>
                      <wps:wsp xmlns:wps="http://schemas.microsoft.com/office/word/2010/wordprocessingShape">
                        <wps:cNvPr id="165" name="Text Box 10"/>
                        <wps:cNvSpPr txBox="1">
                          <a:spLocks noChangeArrowheads="1"/>
                        </wps:cNvSpPr>
                        <wps:spPr bwMode="auto">
                          <a:xfrm>
                            <a:off x="136" y="3260"/>
                            <a:ext cx="40538" cy="9570"/>
                          </a:xfrm>
                          <a:prstGeom prst="rect">
                            <a:avLst/>
                          </a:prstGeom>
                          <a:noFill/>
                          <a:ln>
                            <a:noFill/>
                          </a:ln>
                          <a:effectLst/>
                          <a:extLst>
                            <a:ext xmlns:a="http://schemas.openxmlformats.org/drawingml/2006/main" uri="{909E8E84-426E-40DD-AFC4-6F175D3DCCD1}">
                              <a14:hiddenFill xmlns:a14="http://schemas.microsoft.com/office/drawing/2010/main">
                                <a:solidFill>
                                  <a:srgbClr val="C69214"/>
                                </a:solidFill>
                              </a14:hiddenFill>
                            </a:ex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14:hiddenEffects>
                            </a:ext>
                          </a:extLst>
                        </wps:spPr>
                        <wps:txbx>
                          <w:txbxContent>
                            <w:p w:rsidR="003A45B3" w:rsidRPr="003A45B3" w:rsidP="003A45B3" w14:textId="77777777">
                              <w:pPr>
                                <w:spacing w:after="0"/>
                                <w:rPr>
                                  <w:rFonts w:ascii="Verdana" w:hAnsi="Verdana"/>
                                  <w:b/>
                                  <w:bCs/>
                                  <w:color w:val="001871"/>
                                  <w:sz w:val="36"/>
                                  <w:szCs w:val="36"/>
                                </w:rPr>
                              </w:pPr>
                              <w:r w:rsidRPr="003A45B3">
                                <w:rPr>
                                  <w:rFonts w:ascii="Verdana" w:hAnsi="Verdana"/>
                                  <w:b/>
                                  <w:bCs/>
                                  <w:color w:val="001871"/>
                                  <w:sz w:val="36"/>
                                  <w:szCs w:val="36"/>
                                </w:rPr>
                                <w:t>NAEP Teacher Questionnaire</w:t>
                              </w:r>
                            </w:p>
                            <w:p w:rsidR="003A45B3" w:rsidRPr="003A45B3" w:rsidP="003A45B3" w14:textId="77777777">
                              <w:pPr>
                                <w:spacing w:after="0"/>
                                <w:rPr>
                                  <w:rFonts w:ascii="Verdana" w:hAnsi="Verdana"/>
                                  <w:color w:val="001871"/>
                                  <w:sz w:val="32"/>
                                  <w:szCs w:val="32"/>
                                </w:rPr>
                              </w:pPr>
                              <w:r w:rsidRPr="003A45B3">
                                <w:rPr>
                                  <w:rFonts w:ascii="Verdana" w:hAnsi="Verdana"/>
                                  <w:color w:val="001871"/>
                                  <w:sz w:val="32"/>
                                  <w:szCs w:val="32"/>
                                </w:rPr>
                                <w:t>Password</w:t>
                              </w:r>
                            </w:p>
                          </w:txbxContent>
                        </wps:txbx>
                        <wps:bodyPr rot="0" vert="horz" wrap="square" lIns="36576" tIns="36576" rIns="36576" bIns="36576" anchor="ctr" anchorCtr="0" upright="1"/>
                      </wps:wsp>
                      <wps:wsp xmlns:wps="http://schemas.microsoft.com/office/word/2010/wordprocessingShape">
                        <wps:cNvPr id="166" name="Rectangle 166"/>
                        <wps:cNvSpPr>
                          <a:spLocks noChangeArrowheads="1"/>
                        </wps:cNvSpPr>
                        <wps:spPr bwMode="auto">
                          <a:xfrm>
                            <a:off x="136" y="0"/>
                            <a:ext cx="40807" cy="2286"/>
                          </a:xfrm>
                          <a:prstGeom prst="rect">
                            <a:avLst/>
                          </a:prstGeom>
                          <a:solidFill>
                            <a:srgbClr val="C69214"/>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wps:wsp xmlns:wps="http://schemas.microsoft.com/office/word/2010/wordprocessingShape">
                        <wps:cNvPr id="167" name="Rectangle 167"/>
                        <wps:cNvSpPr>
                          <a:spLocks noChangeArrowheads="1"/>
                        </wps:cNvSpPr>
                        <wps:spPr bwMode="auto">
                          <a:xfrm>
                            <a:off x="0" y="13443"/>
                            <a:ext cx="40943" cy="6858"/>
                          </a:xfrm>
                          <a:prstGeom prst="rect">
                            <a:avLst/>
                          </a:prstGeom>
                          <a:solidFill>
                            <a:srgbClr val="C69214"/>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wps:wsp xmlns:wps="http://schemas.microsoft.com/office/word/2010/wordprocessingShape">
                        <wps:cNvPr id="168" name="Rectangle 168"/>
                        <wps:cNvSpPr>
                          <a:spLocks noChangeArrowheads="1"/>
                        </wps:cNvSpPr>
                        <wps:spPr bwMode="auto">
                          <a:xfrm>
                            <a:off x="41605" y="0"/>
                            <a:ext cx="15545" cy="2286"/>
                          </a:xfrm>
                          <a:prstGeom prst="rect">
                            <a:avLst/>
                          </a:prstGeom>
                          <a:solidFill>
                            <a:srgbClr val="001871"/>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wps:wsp xmlns:wps="http://schemas.microsoft.com/office/word/2010/wordprocessingShape">
                        <wps:cNvPr id="169" name="Rectangle 169"/>
                        <wps:cNvSpPr>
                          <a:spLocks noChangeArrowheads="1"/>
                        </wps:cNvSpPr>
                        <wps:spPr bwMode="auto">
                          <a:xfrm>
                            <a:off x="41605" y="13443"/>
                            <a:ext cx="15545" cy="6858"/>
                          </a:xfrm>
                          <a:prstGeom prst="rect">
                            <a:avLst/>
                          </a:prstGeom>
                          <a:solidFill>
                            <a:srgbClr val="001871"/>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pic:pic xmlns:pic="http://schemas.openxmlformats.org/drawingml/2006/picture">
                        <pic:nvPicPr>
                          <pic:cNvPr id="170" name="Picture 170" descr="Generic_NAEP_Logo_Color"/>
                          <pic:cNvPicPr>
                            <a:picLocks noChangeAspect="1" noChangeArrowheads="1"/>
                          </pic:cNvPicPr>
                        </pic:nvPicPr>
                        <pic:blipFill>
                          <a:blip xmlns:r="http://schemas.openxmlformats.org/officeDocument/2006/relationships" r:embed="rId157" cstate="print">
                            <a:extLst>
                              <a:ext xmlns:a="http://schemas.openxmlformats.org/drawingml/2006/main" uri="{28A0092B-C50C-407E-A947-70E740481C1C}">
                                <a14:useLocalDpi xmlns:a14="http://schemas.microsoft.com/office/drawing/2010/main" val="0"/>
                              </a:ext>
                            </a:extLst>
                          </a:blip>
                          <a:stretch>
                            <a:fillRect/>
                          </a:stretch>
                        </pic:blipFill>
                        <pic:spPr bwMode="auto">
                          <a:xfrm>
                            <a:off x="44755" y="2973"/>
                            <a:ext cx="9144" cy="10271"/>
                          </a:xfrm>
                          <a:prstGeom prst="rect">
                            <a:avLst/>
                          </a:prstGeom>
                          <a:noFill/>
                          <a:ln>
                            <a:noFill/>
                          </a:ln>
                          <a:effectLst/>
                          <a:extLst>
                            <a:ext xmlns:a="http://schemas.openxmlformats.org/drawingml/2006/main" uri="{909E8E84-426E-40DD-AFC4-6F175D3DCCD1}">
                              <a14:hiddenFill xmlns:a14="http://schemas.microsoft.com/office/drawing/2010/main">
                                <a:solidFill>
                                  <a:srgbClr val="C69214"/>
                                </a:solidFill>
                              </a14:hiddenFill>
                            </a:ex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pic:spPr>
                      </pic:pic>
                    </wpg:wgp>
                  </a:graphicData>
                </a:graphic>
                <wp14:sizeRelH relativeFrom="page">
                  <wp14:pctWidth>0</wp14:pctWidth>
                </wp14:sizeRelH>
                <wp14:sizeRelV relativeFrom="page">
                  <wp14:pctHeight>0</wp14:pctHeight>
                </wp14:sizeRelV>
              </wp:anchor>
            </w:drawing>
          </mc:Choice>
          <mc:Fallback>
            <w:pict>
              <v:group id="Group 164" o:spid="_x0000_s1143" style="width:450pt;height:159.85pt;margin-top:13.45pt;margin-left:0;position:absolute;z-index:251766784" coordsize="57150,20301">
                <v:shape id="Text Box 10" o:spid="_x0000_s1144" type="#_x0000_t202" style="width:40538;height:9570;left:136;mso-wrap-style:square;position:absolute;top:3260;visibility:visible;v-text-anchor:middle" filled="f" fillcolor="#c69214" stroked="f" strokecolor="#001871" strokeweight="2pt">
                  <v:textbox inset="2.88pt,2.88pt,2.88pt,2.88pt">
                    <w:txbxContent>
                      <w:p w:rsidR="003A45B3" w:rsidRPr="003A45B3" w:rsidP="003A45B3" w14:paraId="30FE274C" w14:textId="77777777">
                        <w:pPr>
                          <w:spacing w:after="0"/>
                          <w:rPr>
                            <w:rFonts w:ascii="Verdana" w:hAnsi="Verdana"/>
                            <w:b/>
                            <w:bCs/>
                            <w:color w:val="001871"/>
                            <w:sz w:val="36"/>
                            <w:szCs w:val="36"/>
                          </w:rPr>
                        </w:pPr>
                        <w:r w:rsidRPr="003A45B3">
                          <w:rPr>
                            <w:rFonts w:ascii="Verdana" w:hAnsi="Verdana"/>
                            <w:b/>
                            <w:bCs/>
                            <w:color w:val="001871"/>
                            <w:sz w:val="36"/>
                            <w:szCs w:val="36"/>
                          </w:rPr>
                          <w:t>NAEP Teacher Questionnaire</w:t>
                        </w:r>
                      </w:p>
                      <w:p w:rsidR="003A45B3" w:rsidRPr="003A45B3" w:rsidP="003A45B3" w14:paraId="213665C1" w14:textId="77777777">
                        <w:pPr>
                          <w:spacing w:after="0"/>
                          <w:rPr>
                            <w:rFonts w:ascii="Verdana" w:hAnsi="Verdana"/>
                            <w:color w:val="001871"/>
                            <w:sz w:val="32"/>
                            <w:szCs w:val="32"/>
                          </w:rPr>
                        </w:pPr>
                        <w:r w:rsidRPr="003A45B3">
                          <w:rPr>
                            <w:rFonts w:ascii="Verdana" w:hAnsi="Verdana"/>
                            <w:color w:val="001871"/>
                            <w:sz w:val="32"/>
                            <w:szCs w:val="32"/>
                          </w:rPr>
                          <w:t>Password</w:t>
                        </w:r>
                      </w:p>
                    </w:txbxContent>
                  </v:textbox>
                </v:shape>
                <v:rect id="Rectangle 166" o:spid="_x0000_s1145" style="width:40807;height:2286;left:136;mso-wrap-style:square;position:absolute;visibility:visible;v-text-anchor:top" fillcolor="#c69214" stroked="f" strokecolor="#001871" strokeweight="2pt">
                  <v:shadow color="#001871"/>
                </v:rect>
                <v:rect id="Rectangle 167" o:spid="_x0000_s1146" style="width:40943;height:6858;mso-wrap-style:square;position:absolute;top:13443;visibility:visible;v-text-anchor:top" fillcolor="#c69214" stroked="f" strokecolor="#001871" strokeweight="2pt">
                  <v:shadow color="#001871"/>
                </v:rect>
                <v:rect id="Rectangle 168" o:spid="_x0000_s1147" style="width:15545;height:2286;left:41605;mso-wrap-style:square;position:absolute;visibility:visible;v-text-anchor:top" fillcolor="#001871" stroked="f" strokecolor="#001871" strokeweight="2pt">
                  <v:shadow color="#001871"/>
                </v:rect>
                <v:rect id="Rectangle 169" o:spid="_x0000_s1148" style="width:15545;height:6858;left:41605;mso-wrap-style:square;position:absolute;top:13443;visibility:visible;v-text-anchor:top" fillcolor="#001871" stroked="f" strokecolor="#001871" strokeweight="2pt">
                  <v:shadow color="#001871"/>
                </v:rect>
                <v:shape id="Picture 170" o:spid="_x0000_s1149" type="#_x0000_t75" alt="Generic_NAEP_Logo_Color" style="width:9144;height:10271;left:44755;mso-wrap-style:square;position:absolute;top:2973;visibility:visible" fillcolor="#c69214" strokecolor="#001871" strokeweight="2pt">
                  <v:imagedata r:id="rId157" o:title="Generic_NAEP_Logo_Color"/>
                  <v:shadow color="#001871"/>
                </v:shape>
                <w10:wrap type="square"/>
              </v:group>
            </w:pict>
          </mc:Fallback>
        </mc:AlternateContent>
      </w:r>
    </w:p>
    <w:p w:rsidR="003A45B3" w:rsidRPr="003A45B3" w:rsidP="003A45B3" w14:paraId="46E1396A" w14:textId="77777777">
      <w:pPr>
        <w:widowControl/>
        <w:spacing w:after="0" w:line="256" w:lineRule="auto"/>
        <w:rPr>
          <w:rFonts w:ascii="Times New Roman" w:eastAsia="Times New Roman" w:hAnsi="Times New Roman" w:cs="Times New Roman"/>
          <w:color w:val="59595B"/>
        </w:rPr>
      </w:pPr>
    </w:p>
    <w:p w:rsidR="003A45B3" w:rsidRPr="003A45B3" w:rsidP="003A45B3" w14:paraId="49646D27" w14:textId="77777777">
      <w:pPr>
        <w:widowControl/>
        <w:spacing w:after="0" w:line="256" w:lineRule="auto"/>
        <w:rPr>
          <w:rFonts w:ascii="Times New Roman" w:eastAsia="Times New Roman" w:hAnsi="Times New Roman" w:cs="Times New Roman"/>
          <w:color w:val="59595B"/>
        </w:rPr>
      </w:pPr>
      <w:r w:rsidRPr="003A45B3">
        <w:rPr>
          <w:rFonts w:ascii="Times New Roman" w:eastAsia="Times New Roman" w:hAnsi="Times New Roman" w:cs="Times New Roman"/>
          <w:color w:val="59595B"/>
        </w:rPr>
        <w:t xml:space="preserve">Dear [TQ Respondent Name], </w:t>
      </w:r>
    </w:p>
    <w:p w:rsidR="003A45B3" w:rsidRPr="003A45B3" w:rsidP="003A45B3" w14:paraId="2CBC3C3F" w14:textId="77777777">
      <w:pPr>
        <w:widowControl/>
        <w:spacing w:after="0" w:line="256" w:lineRule="auto"/>
        <w:rPr>
          <w:rFonts w:ascii="Times New Roman" w:eastAsia="Times New Roman" w:hAnsi="Times New Roman" w:cs="Times New Roman"/>
          <w:color w:val="59595B"/>
        </w:rPr>
      </w:pPr>
    </w:p>
    <w:p w:rsidR="003A45B3" w:rsidRPr="003A45B3" w:rsidP="003A45B3" w14:paraId="4C6016E0" w14:textId="77777777">
      <w:pPr>
        <w:widowControl/>
        <w:spacing w:after="0" w:line="256" w:lineRule="auto"/>
        <w:rPr>
          <w:rFonts w:ascii="Times New Roman" w:eastAsia="Times New Roman" w:hAnsi="Times New Roman" w:cs="Times New Roman"/>
          <w:color w:val="59595B"/>
        </w:rPr>
      </w:pPr>
      <w:r w:rsidRPr="003A45B3">
        <w:rPr>
          <w:rFonts w:ascii="Times New Roman" w:eastAsia="Times New Roman" w:hAnsi="Times New Roman" w:cs="Times New Roman"/>
          <w:b/>
          <w:color w:val="59595B"/>
        </w:rPr>
        <w:t>Thank you</w:t>
      </w:r>
      <w:r w:rsidRPr="003A45B3">
        <w:rPr>
          <w:rFonts w:ascii="Times New Roman" w:eastAsia="Times New Roman" w:hAnsi="Times New Roman" w:cs="Times New Roman"/>
          <w:color w:val="59595B"/>
        </w:rPr>
        <w:t xml:space="preserve"> for supporting the National Assessment of Educational Progress (NAEP). </w:t>
      </w:r>
    </w:p>
    <w:p w:rsidR="003A45B3" w:rsidRPr="003A45B3" w:rsidP="003A45B3" w14:paraId="1D5A6EFC" w14:textId="77777777">
      <w:pPr>
        <w:widowControl/>
        <w:spacing w:after="0" w:line="256" w:lineRule="auto"/>
        <w:rPr>
          <w:rFonts w:ascii="Times New Roman" w:eastAsia="Times New Roman" w:hAnsi="Times New Roman" w:cs="Times New Roman"/>
          <w:color w:val="59595B"/>
        </w:rPr>
      </w:pPr>
    </w:p>
    <w:p w:rsidR="003A45B3" w:rsidRPr="003A45B3" w:rsidP="003A45B3" w14:paraId="31608AB2" w14:textId="77777777">
      <w:pPr>
        <w:widowControl/>
        <w:spacing w:after="0" w:line="256" w:lineRule="auto"/>
        <w:rPr>
          <w:rFonts w:ascii="Times New Roman" w:eastAsia="Times New Roman" w:hAnsi="Times New Roman" w:cs="Times New Roman"/>
          <w:color w:val="59595B"/>
        </w:rPr>
      </w:pPr>
      <w:r w:rsidRPr="003A45B3">
        <w:rPr>
          <w:rFonts w:ascii="Times New Roman" w:eastAsia="Times New Roman" w:hAnsi="Times New Roman" w:cs="Times New Roman"/>
          <w:color w:val="59595B"/>
        </w:rPr>
        <w:t>You should have a separate email with the NAEP Teacher Questionnaire link for [school name]. The password is available below.</w:t>
      </w:r>
    </w:p>
    <w:p w:rsidR="003A45B3" w:rsidRPr="003A45B3" w:rsidP="003A45B3" w14:paraId="5FB59DA3" w14:textId="77777777">
      <w:pPr>
        <w:widowControl/>
        <w:spacing w:after="0" w:line="256" w:lineRule="auto"/>
        <w:rPr>
          <w:rFonts w:ascii="Times New Roman" w:eastAsia="Times New Roman" w:hAnsi="Times New Roman" w:cs="Times New Roman"/>
          <w:color w:val="59595B"/>
        </w:rPr>
      </w:pPr>
    </w:p>
    <w:p w:rsidR="003A45B3" w:rsidRPr="003A45B3" w:rsidP="003A45B3" w14:paraId="556D6149" w14:textId="77777777">
      <w:pPr>
        <w:widowControl/>
        <w:spacing w:after="0" w:line="256" w:lineRule="auto"/>
        <w:rPr>
          <w:rFonts w:ascii="Times New Roman" w:eastAsia="Times New Roman" w:hAnsi="Times New Roman" w:cs="Times New Roman"/>
          <w:b/>
          <w:color w:val="1043FF"/>
          <w:u w:val="single"/>
        </w:rPr>
      </w:pPr>
      <w:r w:rsidRPr="003A45B3">
        <w:rPr>
          <w:rFonts w:ascii="Times New Roman" w:eastAsia="Times New Roman" w:hAnsi="Times New Roman" w:cs="Times New Roman"/>
          <w:b/>
          <w:color w:val="1043FF"/>
          <w:u w:val="single"/>
        </w:rPr>
        <w:t>[PASSWORD]</w:t>
      </w:r>
    </w:p>
    <w:p w:rsidR="003A45B3" w:rsidRPr="003A45B3" w:rsidP="003A45B3" w14:paraId="603A1D03" w14:textId="77777777">
      <w:pPr>
        <w:widowControl/>
        <w:spacing w:after="0" w:line="256" w:lineRule="auto"/>
        <w:rPr>
          <w:rFonts w:ascii="Times New Roman" w:eastAsia="Times New Roman" w:hAnsi="Times New Roman" w:cs="Times New Roman"/>
          <w:color w:val="59595B"/>
        </w:rPr>
      </w:pPr>
    </w:p>
    <w:p w:rsidR="003A45B3" w:rsidRPr="003A45B3" w:rsidP="003A45B3" w14:paraId="3077E0B8" w14:textId="77777777">
      <w:pPr>
        <w:widowControl/>
        <w:spacing w:after="0" w:line="256" w:lineRule="auto"/>
        <w:rPr>
          <w:rFonts w:ascii="Times New Roman" w:eastAsia="Times New Roman" w:hAnsi="Times New Roman" w:cs="Times New Roman"/>
          <w:color w:val="59595B"/>
        </w:rPr>
      </w:pPr>
      <w:r w:rsidRPr="003A45B3">
        <w:rPr>
          <w:rFonts w:ascii="Times New Roman" w:eastAsia="Times New Roman" w:hAnsi="Times New Roman" w:cs="Times New Roman"/>
          <w:color w:val="59595B"/>
        </w:rPr>
        <w:t xml:space="preserve">For technical assistance, contact the NAEP help desk at 1-800-283-NAEP (6237) or </w:t>
      </w:r>
      <w:hyperlink r:id="rId161" w:history="1">
        <w:r w:rsidRPr="003A45B3">
          <w:rPr>
            <w:rFonts w:ascii="Times New Roman" w:eastAsia="Times New Roman" w:hAnsi="Times New Roman" w:cs="Times New Roman"/>
            <w:color w:val="0563C1"/>
            <w:u w:val="single"/>
          </w:rPr>
          <w:t>naephelp@westat.com</w:t>
        </w:r>
      </w:hyperlink>
      <w:r w:rsidRPr="003A45B3">
        <w:rPr>
          <w:rFonts w:ascii="Times New Roman" w:eastAsia="Times New Roman" w:hAnsi="Times New Roman" w:cs="Times New Roman"/>
          <w:color w:val="59595B"/>
        </w:rPr>
        <w:t>.</w:t>
      </w:r>
    </w:p>
    <w:p w:rsidR="003A45B3" w:rsidRPr="003A45B3" w:rsidP="003A45B3" w14:paraId="01F4CA84" w14:textId="77777777">
      <w:pPr>
        <w:widowControl/>
        <w:spacing w:after="0" w:line="256" w:lineRule="auto"/>
        <w:rPr>
          <w:rFonts w:ascii="Times New Roman" w:eastAsia="Times New Roman" w:hAnsi="Times New Roman" w:cs="Times New Roman"/>
          <w:color w:val="59595B"/>
        </w:rPr>
      </w:pPr>
    </w:p>
    <w:p w:rsidR="003A45B3" w:rsidRPr="003A45B3" w:rsidP="003A45B3" w14:paraId="2709CB00" w14:textId="77777777">
      <w:pPr>
        <w:widowControl/>
        <w:spacing w:after="0" w:line="256" w:lineRule="auto"/>
        <w:rPr>
          <w:rFonts w:ascii="Times New Roman" w:eastAsia="Times New Roman" w:hAnsi="Times New Roman" w:cs="Times New Roman"/>
          <w:color w:val="59595B"/>
        </w:rPr>
      </w:pPr>
      <w:r w:rsidRPr="003A45B3">
        <w:rPr>
          <w:rFonts w:ascii="Times New Roman" w:eastAsia="Times New Roman" w:hAnsi="Times New Roman" w:cs="Times New Roman"/>
          <w:color w:val="59595B"/>
        </w:rPr>
        <w:t xml:space="preserve">Visit </w:t>
      </w:r>
      <w:hyperlink r:id="rId160" w:history="1">
        <w:r w:rsidRPr="003A45B3">
          <w:rPr>
            <w:rFonts w:ascii="Times New Roman" w:eastAsia="Times New Roman" w:hAnsi="Times New Roman" w:cs="Times New Roman"/>
            <w:color w:val="0563C1"/>
            <w:u w:val="single"/>
          </w:rPr>
          <w:t>https://nces.ed.gov/nationsreportcard/experience/survey_questionnaires.aspx</w:t>
        </w:r>
      </w:hyperlink>
      <w:r w:rsidRPr="003A45B3">
        <w:rPr>
          <w:rFonts w:ascii="Times New Roman" w:eastAsia="Times New Roman" w:hAnsi="Times New Roman" w:cs="Times New Roman"/>
          <w:color w:val="59595B"/>
        </w:rPr>
        <w:t xml:space="preserve"> to explore how your responses contribute to NAEP’s ability to report on what our nation’s students know and can do.</w:t>
      </w:r>
    </w:p>
    <w:p w:rsidR="003A45B3" w:rsidRPr="003A45B3" w:rsidP="003A45B3" w14:paraId="3DBD7673" w14:textId="77777777">
      <w:pPr>
        <w:widowControl/>
        <w:spacing w:after="160" w:line="256" w:lineRule="auto"/>
        <w:rPr>
          <w:rFonts w:ascii="Times New Roman" w:eastAsia="Times New Roman" w:hAnsi="Times New Roman" w:cs="Times New Roman"/>
          <w:color w:val="59595B"/>
        </w:rPr>
      </w:pPr>
    </w:p>
    <w:p w:rsidR="003A45B3" w:rsidRPr="003A45B3" w:rsidP="003A45B3" w14:paraId="2875F425" w14:textId="77777777">
      <w:pPr>
        <w:widowControl/>
        <w:spacing w:after="160" w:line="256" w:lineRule="auto"/>
        <w:rPr>
          <w:rFonts w:ascii="Times New Roman" w:eastAsia="Times New Roman" w:hAnsi="Times New Roman" w:cs="Times New Roman"/>
          <w:color w:val="59595B"/>
        </w:rPr>
      </w:pPr>
    </w:p>
    <w:p w:rsidR="003A45B3" w:rsidRPr="003A45B3" w:rsidP="003A45B3" w14:paraId="5023E52A" w14:textId="77777777">
      <w:pPr>
        <w:widowControl/>
        <w:spacing w:after="160" w:line="256" w:lineRule="auto"/>
        <w:rPr>
          <w:rFonts w:ascii="Times New Roman" w:eastAsia="Times New Roman" w:hAnsi="Times New Roman" w:cs="Times New Roman"/>
          <w:color w:val="59595B"/>
        </w:rPr>
      </w:pPr>
    </w:p>
    <w:p w:rsidR="00FD510C" w:rsidP="00577F23" w14:paraId="19101758" w14:textId="69934D04">
      <w:pPr>
        <w:tabs>
          <w:tab w:val="left" w:pos="4824"/>
        </w:tabs>
        <w:jc w:val="center"/>
        <w:rPr>
          <w:rFonts w:ascii="Arial" w:eastAsia="Calibri" w:hAnsi="Arial" w:cs="Arial"/>
        </w:rPr>
      </w:pPr>
    </w:p>
    <w:p w:rsidR="00BC635C" w14:paraId="52FE70B6" w14:textId="442AC972">
      <w:pPr>
        <w:widowControl/>
        <w:spacing w:after="160" w:line="259" w:lineRule="auto"/>
        <w:rPr>
          <w:rFonts w:ascii="Arial" w:eastAsia="Calibri" w:hAnsi="Arial" w:cs="Arial"/>
        </w:rPr>
      </w:pPr>
      <w:r>
        <w:rPr>
          <w:rFonts w:ascii="Arial" w:eastAsia="Calibri" w:hAnsi="Arial" w:cs="Arial"/>
        </w:rPr>
        <w:br w:type="page"/>
      </w:r>
    </w:p>
    <w:p w:rsidR="0057201E" w:rsidP="0057201E" w14:paraId="54A7BCFB" w14:textId="77777777">
      <w:pPr>
        <w:widowControl/>
        <w:spacing w:after="160" w:line="259" w:lineRule="auto"/>
        <w:rPr>
          <w:rFonts w:ascii="Arial" w:eastAsia="Calibri" w:hAnsi="Arial" w:cs="Arial"/>
        </w:rPr>
      </w:pPr>
    </w:p>
    <w:p w:rsidR="00BC635C" w:rsidRPr="00BC635C" w:rsidP="0057201E" w14:paraId="60C37FBE" w14:textId="004A92B4">
      <w:pPr>
        <w:widowControl/>
        <w:tabs>
          <w:tab w:val="left" w:pos="2112"/>
        </w:tabs>
        <w:spacing w:after="160" w:line="259" w:lineRule="auto"/>
        <w:rPr>
          <w:rFonts w:ascii="Verdana" w:eastAsia="Times New Roman" w:hAnsi="Verdana" w:cs="Times New Roman"/>
          <w:color w:val="001871"/>
          <w:spacing w:val="-10"/>
          <w:kern w:val="28"/>
          <w:sz w:val="48"/>
          <w:szCs w:val="48"/>
        </w:rPr>
      </w:pPr>
      <w:r w:rsidRPr="00BC635C">
        <w:rPr>
          <w:rFonts w:ascii="Verdana" w:eastAsia="Times New Roman" w:hAnsi="Verdana" w:cs="Times New Roman"/>
          <w:color w:val="001871"/>
          <w:spacing w:val="-10"/>
          <w:kern w:val="28"/>
          <w:sz w:val="48"/>
          <w:szCs w:val="48"/>
        </w:rPr>
        <w:t>Automated Questionnaire Emails – PR</w:t>
      </w:r>
    </w:p>
    <w:p w:rsidR="00BC635C" w:rsidRPr="00BC635C" w:rsidP="00BC635C" w14:paraId="47088419" w14:textId="77777777">
      <w:pPr>
        <w:keepNext/>
        <w:keepLines/>
        <w:widowControl/>
        <w:spacing w:after="0" w:line="256" w:lineRule="auto"/>
        <w:outlineLvl w:val="0"/>
        <w:rPr>
          <w:rFonts w:ascii="Verdana" w:eastAsia="Times New Roman" w:hAnsi="Verdana" w:cs="Times New Roman"/>
          <w:b/>
          <w:color w:val="C69214"/>
          <w:sz w:val="44"/>
          <w:szCs w:val="32"/>
        </w:rPr>
      </w:pPr>
      <w:bookmarkStart w:id="455" w:name="_Toc174533112"/>
      <w:bookmarkStart w:id="456" w:name="_Toc174533986"/>
      <w:bookmarkStart w:id="457" w:name="_Toc174976373"/>
      <w:bookmarkStart w:id="458" w:name="_Toc193127494"/>
      <w:bookmarkStart w:id="459" w:name="_Toc193184469"/>
      <w:bookmarkStart w:id="460" w:name="_Toc196126958"/>
      <w:r w:rsidRPr="00BC635C">
        <w:rPr>
          <w:rFonts w:ascii="Verdana" w:eastAsia="Times New Roman" w:hAnsi="Verdana" w:cs="Times New Roman"/>
          <w:b/>
          <w:color w:val="C69214"/>
          <w:sz w:val="44"/>
          <w:szCs w:val="32"/>
        </w:rPr>
        <w:t>NAEP 2025</w:t>
      </w:r>
      <w:bookmarkEnd w:id="455"/>
      <w:bookmarkEnd w:id="456"/>
      <w:bookmarkEnd w:id="457"/>
      <w:bookmarkEnd w:id="458"/>
      <w:bookmarkEnd w:id="459"/>
      <w:bookmarkEnd w:id="460"/>
    </w:p>
    <w:p w:rsidR="00BC635C" w:rsidRPr="00BC635C" w:rsidP="00BC635C" w14:paraId="2CC09863" w14:textId="77777777">
      <w:pPr>
        <w:widowControl/>
        <w:spacing w:after="160" w:line="256" w:lineRule="auto"/>
        <w:rPr>
          <w:rFonts w:ascii="Times New Roman" w:eastAsia="Times New Roman" w:hAnsi="Times New Roman" w:cs="Times New Roman"/>
          <w:color w:val="59595B"/>
        </w:rPr>
      </w:pPr>
    </w:p>
    <w:p w:rsidR="00BC635C" w:rsidRPr="00BC635C" w:rsidP="00BC635C" w14:paraId="73A2D79E" w14:textId="77777777">
      <w:pPr>
        <w:widowControl/>
        <w:spacing w:after="160" w:line="256" w:lineRule="auto"/>
        <w:rPr>
          <w:rFonts w:ascii="Times New Roman" w:eastAsia="Times New Roman" w:hAnsi="Times New Roman" w:cs="Times New Roman"/>
          <w:color w:val="59595B"/>
        </w:rPr>
      </w:pPr>
    </w:p>
    <w:sdt>
      <w:sdtPr>
        <w:rPr>
          <w:rFonts w:ascii="Times New Roman" w:eastAsia="Times New Roman" w:hAnsi="Times New Roman" w:cs="Times New Roman"/>
          <w:color w:val="59595B"/>
        </w:rPr>
        <w:id w:val="315152238"/>
        <w:docPartObj>
          <w:docPartGallery w:val="Table of Contents"/>
          <w:docPartUnique/>
        </w:docPartObj>
      </w:sdtPr>
      <w:sdtContent>
        <w:p w:rsidR="00BC635C" w:rsidRPr="00BC635C" w:rsidP="00BC635C" w14:paraId="4936B771" w14:textId="77777777">
          <w:pPr>
            <w:keepNext/>
            <w:keepLines/>
            <w:widowControl/>
            <w:spacing w:before="240" w:after="0" w:line="256" w:lineRule="auto"/>
            <w:rPr>
              <w:rFonts w:ascii="Verdana" w:eastAsia="Times New Roman" w:hAnsi="Verdana" w:cs="Times New Roman"/>
              <w:color w:val="5C739B"/>
              <w:sz w:val="32"/>
              <w:szCs w:val="32"/>
            </w:rPr>
          </w:pPr>
          <w:r w:rsidRPr="00BC635C">
            <w:rPr>
              <w:rFonts w:ascii="Verdana" w:eastAsia="Times New Roman" w:hAnsi="Verdana" w:cs="Times New Roman"/>
              <w:color w:val="5C739B"/>
              <w:sz w:val="32"/>
              <w:szCs w:val="32"/>
            </w:rPr>
            <w:t>Table of Contents</w:t>
          </w:r>
        </w:p>
        <w:p w:rsidR="00BC635C" w:rsidRPr="00BC635C" w:rsidP="00BC635C" w14:paraId="53284B62" w14:textId="77777777">
          <w:pPr>
            <w:widowControl/>
            <w:tabs>
              <w:tab w:val="right" w:leader="dot" w:pos="9350"/>
            </w:tabs>
            <w:spacing w:after="100" w:line="256" w:lineRule="auto"/>
            <w:ind w:left="220"/>
            <w:rPr>
              <w:rFonts w:ascii="Times New Roman" w:eastAsia="Times New Roman" w:hAnsi="Times New Roman" w:cs="Times New Roman"/>
              <w:noProof/>
            </w:rPr>
          </w:pPr>
          <w:r w:rsidRPr="00BC635C">
            <w:rPr>
              <w:rFonts w:ascii="Times New Roman" w:eastAsia="Times New Roman" w:hAnsi="Times New Roman" w:cs="Times New Roman"/>
              <w:color w:val="59595B"/>
            </w:rPr>
            <w:fldChar w:fldCharType="begin"/>
          </w:r>
          <w:r w:rsidRPr="00BC635C">
            <w:rPr>
              <w:rFonts w:ascii="Times New Roman" w:eastAsia="Times New Roman" w:hAnsi="Times New Roman" w:cs="Times New Roman"/>
              <w:color w:val="59595B"/>
            </w:rPr>
            <w:instrText xml:space="preserve"> TOC \o "2-3" \h \z \u </w:instrText>
          </w:r>
          <w:r w:rsidRPr="00BC635C">
            <w:rPr>
              <w:rFonts w:ascii="Times New Roman" w:eastAsia="Times New Roman" w:hAnsi="Times New Roman" w:cs="Times New Roman"/>
              <w:color w:val="59595B"/>
            </w:rPr>
            <w:fldChar w:fldCharType="separate"/>
          </w:r>
          <w:hyperlink r:id="rId162" w:anchor="_Toc140683169" w:history="1">
            <w:r w:rsidRPr="00BC635C">
              <w:rPr>
                <w:rFonts w:ascii="Times New Roman" w:eastAsia="Times New Roman" w:hAnsi="Times New Roman" w:cs="Times New Roman"/>
                <w:noProof/>
                <w:color w:val="0563C1"/>
                <w:u w:val="single"/>
              </w:rPr>
              <w:t>Welcome Email with Verification Link (SQ version)</w:t>
            </w:r>
            <w:r w:rsidRPr="00BC635C">
              <w:rPr>
                <w:rFonts w:ascii="Times New Roman" w:eastAsia="Times New Roman" w:hAnsi="Times New Roman" w:cs="Times New Roman"/>
                <w:noProof/>
                <w:webHidden/>
                <w:color w:val="59595B"/>
                <w:u w:val="single"/>
              </w:rPr>
              <w:tab/>
            </w:r>
            <w:r w:rsidRPr="00BC635C">
              <w:rPr>
                <w:rFonts w:ascii="Times New Roman" w:eastAsia="Times New Roman" w:hAnsi="Times New Roman" w:cs="Times New Roman"/>
                <w:noProof/>
                <w:webHidden/>
                <w:color w:val="59595B"/>
                <w:u w:val="single"/>
              </w:rPr>
              <w:fldChar w:fldCharType="begin"/>
            </w:r>
            <w:r w:rsidRPr="00BC635C">
              <w:rPr>
                <w:rFonts w:ascii="Times New Roman" w:eastAsia="Times New Roman" w:hAnsi="Times New Roman" w:cs="Times New Roman"/>
                <w:noProof/>
                <w:webHidden/>
                <w:color w:val="59595B"/>
                <w:u w:val="single"/>
              </w:rPr>
              <w:instrText xml:space="preserve"> PAGEREF _Toc140683169 \h </w:instrText>
            </w:r>
            <w:r w:rsidRPr="00BC635C">
              <w:rPr>
                <w:rFonts w:ascii="Times New Roman" w:eastAsia="Times New Roman" w:hAnsi="Times New Roman" w:cs="Times New Roman"/>
                <w:noProof/>
                <w:webHidden/>
                <w:color w:val="59595B"/>
                <w:u w:val="single"/>
              </w:rPr>
              <w:fldChar w:fldCharType="separate"/>
            </w:r>
            <w:r w:rsidRPr="00BC635C">
              <w:rPr>
                <w:rFonts w:ascii="Times New Roman" w:eastAsia="Times New Roman" w:hAnsi="Times New Roman" w:cs="Times New Roman"/>
                <w:noProof/>
                <w:webHidden/>
                <w:color w:val="59595B"/>
                <w:u w:val="single"/>
              </w:rPr>
              <w:t>2</w:t>
            </w:r>
            <w:r w:rsidRPr="00BC635C">
              <w:rPr>
                <w:rFonts w:ascii="Times New Roman" w:eastAsia="Times New Roman" w:hAnsi="Times New Roman" w:cs="Times New Roman"/>
                <w:noProof/>
                <w:webHidden/>
                <w:color w:val="59595B"/>
                <w:u w:val="single"/>
              </w:rPr>
              <w:fldChar w:fldCharType="end"/>
            </w:r>
          </w:hyperlink>
        </w:p>
        <w:p w:rsidR="00BC635C" w:rsidRPr="00BC635C" w:rsidP="00BC635C" w14:paraId="4BE0C691" w14:textId="77777777">
          <w:pPr>
            <w:widowControl/>
            <w:tabs>
              <w:tab w:val="right" w:leader="dot" w:pos="9350"/>
            </w:tabs>
            <w:spacing w:after="100" w:line="256" w:lineRule="auto"/>
            <w:ind w:left="220"/>
            <w:rPr>
              <w:rFonts w:ascii="Times New Roman" w:eastAsia="Times New Roman" w:hAnsi="Times New Roman" w:cs="Times New Roman"/>
              <w:noProof/>
            </w:rPr>
          </w:pPr>
          <w:hyperlink r:id="rId162" w:anchor="_Toc140683170" w:history="1">
            <w:r w:rsidRPr="00BC635C">
              <w:rPr>
                <w:rFonts w:ascii="Times New Roman" w:eastAsia="Times New Roman" w:hAnsi="Times New Roman" w:cs="Times New Roman"/>
                <w:noProof/>
                <w:color w:val="0563C1"/>
                <w:u w:val="single"/>
              </w:rPr>
              <w:t>Email with NAEPQ URL (SQ version)</w:t>
            </w:r>
            <w:r w:rsidRPr="00BC635C">
              <w:rPr>
                <w:rFonts w:ascii="Times New Roman" w:eastAsia="Times New Roman" w:hAnsi="Times New Roman" w:cs="Times New Roman"/>
                <w:noProof/>
                <w:webHidden/>
                <w:color w:val="59595B"/>
                <w:u w:val="single"/>
              </w:rPr>
              <w:tab/>
            </w:r>
            <w:r w:rsidRPr="00BC635C">
              <w:rPr>
                <w:rFonts w:ascii="Times New Roman" w:eastAsia="Times New Roman" w:hAnsi="Times New Roman" w:cs="Times New Roman"/>
                <w:noProof/>
                <w:webHidden/>
                <w:color w:val="59595B"/>
                <w:u w:val="single"/>
              </w:rPr>
              <w:fldChar w:fldCharType="begin"/>
            </w:r>
            <w:r w:rsidRPr="00BC635C">
              <w:rPr>
                <w:rFonts w:ascii="Times New Roman" w:eastAsia="Times New Roman" w:hAnsi="Times New Roman" w:cs="Times New Roman"/>
                <w:noProof/>
                <w:webHidden/>
                <w:color w:val="59595B"/>
                <w:u w:val="single"/>
              </w:rPr>
              <w:instrText xml:space="preserve"> PAGEREF _Toc140683170 \h </w:instrText>
            </w:r>
            <w:r w:rsidRPr="00BC635C">
              <w:rPr>
                <w:rFonts w:ascii="Times New Roman" w:eastAsia="Times New Roman" w:hAnsi="Times New Roman" w:cs="Times New Roman"/>
                <w:noProof/>
                <w:webHidden/>
                <w:color w:val="59595B"/>
                <w:u w:val="single"/>
              </w:rPr>
              <w:fldChar w:fldCharType="separate"/>
            </w:r>
            <w:r w:rsidRPr="00BC635C">
              <w:rPr>
                <w:rFonts w:ascii="Times New Roman" w:eastAsia="Times New Roman" w:hAnsi="Times New Roman" w:cs="Times New Roman"/>
                <w:noProof/>
                <w:webHidden/>
                <w:color w:val="59595B"/>
                <w:u w:val="single"/>
              </w:rPr>
              <w:t>3</w:t>
            </w:r>
            <w:r w:rsidRPr="00BC635C">
              <w:rPr>
                <w:rFonts w:ascii="Times New Roman" w:eastAsia="Times New Roman" w:hAnsi="Times New Roman" w:cs="Times New Roman"/>
                <w:noProof/>
                <w:webHidden/>
                <w:color w:val="59595B"/>
                <w:u w:val="single"/>
              </w:rPr>
              <w:fldChar w:fldCharType="end"/>
            </w:r>
          </w:hyperlink>
        </w:p>
        <w:p w:rsidR="00BC635C" w:rsidRPr="00BC635C" w:rsidP="00BC635C" w14:paraId="092E8BF6" w14:textId="77777777">
          <w:pPr>
            <w:widowControl/>
            <w:tabs>
              <w:tab w:val="right" w:leader="dot" w:pos="9350"/>
            </w:tabs>
            <w:spacing w:after="100" w:line="256" w:lineRule="auto"/>
            <w:ind w:left="220"/>
            <w:rPr>
              <w:rFonts w:ascii="Times New Roman" w:eastAsia="Times New Roman" w:hAnsi="Times New Roman" w:cs="Times New Roman"/>
              <w:noProof/>
            </w:rPr>
          </w:pPr>
          <w:hyperlink r:id="rId162" w:anchor="_Toc140683171" w:history="1">
            <w:r w:rsidRPr="00BC635C">
              <w:rPr>
                <w:rFonts w:ascii="Times New Roman" w:eastAsia="Times New Roman" w:hAnsi="Times New Roman" w:cs="Times New Roman"/>
                <w:noProof/>
                <w:color w:val="0563C1"/>
                <w:u w:val="single"/>
              </w:rPr>
              <w:t>Email with NAEPQ Password (SQ version)</w:t>
            </w:r>
            <w:r w:rsidRPr="00BC635C">
              <w:rPr>
                <w:rFonts w:ascii="Times New Roman" w:eastAsia="Times New Roman" w:hAnsi="Times New Roman" w:cs="Times New Roman"/>
                <w:noProof/>
                <w:webHidden/>
                <w:color w:val="59595B"/>
                <w:u w:val="single"/>
              </w:rPr>
              <w:tab/>
            </w:r>
            <w:r w:rsidRPr="00BC635C">
              <w:rPr>
                <w:rFonts w:ascii="Times New Roman" w:eastAsia="Times New Roman" w:hAnsi="Times New Roman" w:cs="Times New Roman"/>
                <w:noProof/>
                <w:webHidden/>
                <w:color w:val="59595B"/>
                <w:u w:val="single"/>
              </w:rPr>
              <w:fldChar w:fldCharType="begin"/>
            </w:r>
            <w:r w:rsidRPr="00BC635C">
              <w:rPr>
                <w:rFonts w:ascii="Times New Roman" w:eastAsia="Times New Roman" w:hAnsi="Times New Roman" w:cs="Times New Roman"/>
                <w:noProof/>
                <w:webHidden/>
                <w:color w:val="59595B"/>
                <w:u w:val="single"/>
              </w:rPr>
              <w:instrText xml:space="preserve"> PAGEREF _Toc140683171 \h </w:instrText>
            </w:r>
            <w:r w:rsidRPr="00BC635C">
              <w:rPr>
                <w:rFonts w:ascii="Times New Roman" w:eastAsia="Times New Roman" w:hAnsi="Times New Roman" w:cs="Times New Roman"/>
                <w:noProof/>
                <w:webHidden/>
                <w:color w:val="59595B"/>
                <w:u w:val="single"/>
              </w:rPr>
              <w:fldChar w:fldCharType="separate"/>
            </w:r>
            <w:r w:rsidRPr="00BC635C">
              <w:rPr>
                <w:rFonts w:ascii="Times New Roman" w:eastAsia="Times New Roman" w:hAnsi="Times New Roman" w:cs="Times New Roman"/>
                <w:noProof/>
                <w:webHidden/>
                <w:color w:val="59595B"/>
                <w:u w:val="single"/>
              </w:rPr>
              <w:t>4</w:t>
            </w:r>
            <w:r w:rsidRPr="00BC635C">
              <w:rPr>
                <w:rFonts w:ascii="Times New Roman" w:eastAsia="Times New Roman" w:hAnsi="Times New Roman" w:cs="Times New Roman"/>
                <w:noProof/>
                <w:webHidden/>
                <w:color w:val="59595B"/>
                <w:u w:val="single"/>
              </w:rPr>
              <w:fldChar w:fldCharType="end"/>
            </w:r>
          </w:hyperlink>
        </w:p>
        <w:p w:rsidR="00BC635C" w:rsidRPr="00BC635C" w:rsidP="00BC635C" w14:paraId="59BC0354" w14:textId="77777777">
          <w:pPr>
            <w:widowControl/>
            <w:tabs>
              <w:tab w:val="right" w:leader="dot" w:pos="9350"/>
            </w:tabs>
            <w:spacing w:after="100" w:line="256" w:lineRule="auto"/>
            <w:ind w:left="220"/>
            <w:rPr>
              <w:rFonts w:ascii="Times New Roman" w:eastAsia="Times New Roman" w:hAnsi="Times New Roman" w:cs="Times New Roman"/>
              <w:noProof/>
            </w:rPr>
          </w:pPr>
          <w:hyperlink r:id="rId162" w:anchor="_Toc140683172" w:history="1">
            <w:r w:rsidRPr="00BC635C">
              <w:rPr>
                <w:rFonts w:ascii="Times New Roman" w:eastAsia="Times New Roman" w:hAnsi="Times New Roman" w:cs="Times New Roman"/>
                <w:noProof/>
                <w:color w:val="0563C1"/>
                <w:u w:val="single"/>
              </w:rPr>
              <w:t>Welcome Email with Verification Link (TQ version)</w:t>
            </w:r>
            <w:r w:rsidRPr="00BC635C">
              <w:rPr>
                <w:rFonts w:ascii="Times New Roman" w:eastAsia="Times New Roman" w:hAnsi="Times New Roman" w:cs="Times New Roman"/>
                <w:noProof/>
                <w:webHidden/>
                <w:color w:val="59595B"/>
                <w:u w:val="single"/>
              </w:rPr>
              <w:tab/>
            </w:r>
            <w:r w:rsidRPr="00BC635C">
              <w:rPr>
                <w:rFonts w:ascii="Times New Roman" w:eastAsia="Times New Roman" w:hAnsi="Times New Roman" w:cs="Times New Roman"/>
                <w:noProof/>
                <w:webHidden/>
                <w:color w:val="59595B"/>
                <w:u w:val="single"/>
              </w:rPr>
              <w:fldChar w:fldCharType="begin"/>
            </w:r>
            <w:r w:rsidRPr="00BC635C">
              <w:rPr>
                <w:rFonts w:ascii="Times New Roman" w:eastAsia="Times New Roman" w:hAnsi="Times New Roman" w:cs="Times New Roman"/>
                <w:noProof/>
                <w:webHidden/>
                <w:color w:val="59595B"/>
                <w:u w:val="single"/>
              </w:rPr>
              <w:instrText xml:space="preserve"> PAGEREF _Toc140683172 \h </w:instrText>
            </w:r>
            <w:r w:rsidRPr="00BC635C">
              <w:rPr>
                <w:rFonts w:ascii="Times New Roman" w:eastAsia="Times New Roman" w:hAnsi="Times New Roman" w:cs="Times New Roman"/>
                <w:noProof/>
                <w:webHidden/>
                <w:color w:val="59595B"/>
                <w:u w:val="single"/>
              </w:rPr>
              <w:fldChar w:fldCharType="separate"/>
            </w:r>
            <w:r w:rsidRPr="00BC635C">
              <w:rPr>
                <w:rFonts w:ascii="Times New Roman" w:eastAsia="Times New Roman" w:hAnsi="Times New Roman" w:cs="Times New Roman"/>
                <w:noProof/>
                <w:webHidden/>
                <w:color w:val="59595B"/>
                <w:u w:val="single"/>
              </w:rPr>
              <w:t>5</w:t>
            </w:r>
            <w:r w:rsidRPr="00BC635C">
              <w:rPr>
                <w:rFonts w:ascii="Times New Roman" w:eastAsia="Times New Roman" w:hAnsi="Times New Roman" w:cs="Times New Roman"/>
                <w:noProof/>
                <w:webHidden/>
                <w:color w:val="59595B"/>
                <w:u w:val="single"/>
              </w:rPr>
              <w:fldChar w:fldCharType="end"/>
            </w:r>
          </w:hyperlink>
        </w:p>
        <w:p w:rsidR="00BC635C" w:rsidRPr="00BC635C" w:rsidP="00BC635C" w14:paraId="1CD898BE" w14:textId="77777777">
          <w:pPr>
            <w:widowControl/>
            <w:tabs>
              <w:tab w:val="right" w:leader="dot" w:pos="9350"/>
            </w:tabs>
            <w:spacing w:after="100" w:line="256" w:lineRule="auto"/>
            <w:ind w:left="220"/>
            <w:rPr>
              <w:rFonts w:ascii="Times New Roman" w:eastAsia="Times New Roman" w:hAnsi="Times New Roman" w:cs="Times New Roman"/>
              <w:noProof/>
            </w:rPr>
          </w:pPr>
          <w:hyperlink r:id="rId162" w:anchor="_Toc140683173" w:history="1">
            <w:r w:rsidRPr="00BC635C">
              <w:rPr>
                <w:rFonts w:ascii="Times New Roman" w:eastAsia="Times New Roman" w:hAnsi="Times New Roman" w:cs="Times New Roman"/>
                <w:noProof/>
                <w:color w:val="0563C1"/>
                <w:u w:val="single"/>
              </w:rPr>
              <w:t>Email with NAEPQ URL (TQ version)</w:t>
            </w:r>
            <w:r w:rsidRPr="00BC635C">
              <w:rPr>
                <w:rFonts w:ascii="Times New Roman" w:eastAsia="Times New Roman" w:hAnsi="Times New Roman" w:cs="Times New Roman"/>
                <w:noProof/>
                <w:webHidden/>
                <w:color w:val="59595B"/>
                <w:u w:val="single"/>
              </w:rPr>
              <w:tab/>
            </w:r>
            <w:r w:rsidRPr="00BC635C">
              <w:rPr>
                <w:rFonts w:ascii="Times New Roman" w:eastAsia="Times New Roman" w:hAnsi="Times New Roman" w:cs="Times New Roman"/>
                <w:noProof/>
                <w:webHidden/>
                <w:color w:val="59595B"/>
                <w:u w:val="single"/>
              </w:rPr>
              <w:fldChar w:fldCharType="begin"/>
            </w:r>
            <w:r w:rsidRPr="00BC635C">
              <w:rPr>
                <w:rFonts w:ascii="Times New Roman" w:eastAsia="Times New Roman" w:hAnsi="Times New Roman" w:cs="Times New Roman"/>
                <w:noProof/>
                <w:webHidden/>
                <w:color w:val="59595B"/>
                <w:u w:val="single"/>
              </w:rPr>
              <w:instrText xml:space="preserve"> PAGEREF _Toc140683173 \h </w:instrText>
            </w:r>
            <w:r w:rsidRPr="00BC635C">
              <w:rPr>
                <w:rFonts w:ascii="Times New Roman" w:eastAsia="Times New Roman" w:hAnsi="Times New Roman" w:cs="Times New Roman"/>
                <w:noProof/>
                <w:webHidden/>
                <w:color w:val="59595B"/>
                <w:u w:val="single"/>
              </w:rPr>
              <w:fldChar w:fldCharType="separate"/>
            </w:r>
            <w:r w:rsidRPr="00BC635C">
              <w:rPr>
                <w:rFonts w:ascii="Times New Roman" w:eastAsia="Times New Roman" w:hAnsi="Times New Roman" w:cs="Times New Roman"/>
                <w:noProof/>
                <w:webHidden/>
                <w:color w:val="59595B"/>
                <w:u w:val="single"/>
              </w:rPr>
              <w:t>6</w:t>
            </w:r>
            <w:r w:rsidRPr="00BC635C">
              <w:rPr>
                <w:rFonts w:ascii="Times New Roman" w:eastAsia="Times New Roman" w:hAnsi="Times New Roman" w:cs="Times New Roman"/>
                <w:noProof/>
                <w:webHidden/>
                <w:color w:val="59595B"/>
                <w:u w:val="single"/>
              </w:rPr>
              <w:fldChar w:fldCharType="end"/>
            </w:r>
          </w:hyperlink>
        </w:p>
        <w:p w:rsidR="00BC635C" w:rsidRPr="00BC635C" w:rsidP="00BC635C" w14:paraId="3C6861BA" w14:textId="77777777">
          <w:pPr>
            <w:widowControl/>
            <w:tabs>
              <w:tab w:val="right" w:leader="dot" w:pos="9350"/>
            </w:tabs>
            <w:spacing w:after="100" w:line="256" w:lineRule="auto"/>
            <w:ind w:left="220"/>
            <w:rPr>
              <w:rFonts w:ascii="Times New Roman" w:eastAsia="Times New Roman" w:hAnsi="Times New Roman" w:cs="Times New Roman"/>
              <w:noProof/>
            </w:rPr>
          </w:pPr>
          <w:hyperlink r:id="rId162" w:anchor="_Toc140683174" w:history="1">
            <w:r w:rsidRPr="00BC635C">
              <w:rPr>
                <w:rFonts w:ascii="Times New Roman" w:eastAsia="Times New Roman" w:hAnsi="Times New Roman" w:cs="Times New Roman"/>
                <w:noProof/>
                <w:color w:val="0563C1"/>
                <w:u w:val="single"/>
              </w:rPr>
              <w:t>Email with NAEPQ Password (TQ version)</w:t>
            </w:r>
            <w:r w:rsidRPr="00BC635C">
              <w:rPr>
                <w:rFonts w:ascii="Times New Roman" w:eastAsia="Times New Roman" w:hAnsi="Times New Roman" w:cs="Times New Roman"/>
                <w:noProof/>
                <w:webHidden/>
                <w:color w:val="59595B"/>
                <w:u w:val="single"/>
              </w:rPr>
              <w:tab/>
            </w:r>
            <w:r w:rsidRPr="00BC635C">
              <w:rPr>
                <w:rFonts w:ascii="Times New Roman" w:eastAsia="Times New Roman" w:hAnsi="Times New Roman" w:cs="Times New Roman"/>
                <w:noProof/>
                <w:webHidden/>
                <w:color w:val="59595B"/>
                <w:u w:val="single"/>
              </w:rPr>
              <w:fldChar w:fldCharType="begin"/>
            </w:r>
            <w:r w:rsidRPr="00BC635C">
              <w:rPr>
                <w:rFonts w:ascii="Times New Roman" w:eastAsia="Times New Roman" w:hAnsi="Times New Roman" w:cs="Times New Roman"/>
                <w:noProof/>
                <w:webHidden/>
                <w:color w:val="59595B"/>
                <w:u w:val="single"/>
              </w:rPr>
              <w:instrText xml:space="preserve"> PAGEREF _Toc140683174 \h </w:instrText>
            </w:r>
            <w:r w:rsidRPr="00BC635C">
              <w:rPr>
                <w:rFonts w:ascii="Times New Roman" w:eastAsia="Times New Roman" w:hAnsi="Times New Roman" w:cs="Times New Roman"/>
                <w:noProof/>
                <w:webHidden/>
                <w:color w:val="59595B"/>
                <w:u w:val="single"/>
              </w:rPr>
              <w:fldChar w:fldCharType="separate"/>
            </w:r>
            <w:r w:rsidRPr="00BC635C">
              <w:rPr>
                <w:rFonts w:ascii="Times New Roman" w:eastAsia="Times New Roman" w:hAnsi="Times New Roman" w:cs="Times New Roman"/>
                <w:noProof/>
                <w:webHidden/>
                <w:color w:val="59595B"/>
                <w:u w:val="single"/>
              </w:rPr>
              <w:t>7</w:t>
            </w:r>
            <w:r w:rsidRPr="00BC635C">
              <w:rPr>
                <w:rFonts w:ascii="Times New Roman" w:eastAsia="Times New Roman" w:hAnsi="Times New Roman" w:cs="Times New Roman"/>
                <w:noProof/>
                <w:webHidden/>
                <w:color w:val="59595B"/>
                <w:u w:val="single"/>
              </w:rPr>
              <w:fldChar w:fldCharType="end"/>
            </w:r>
          </w:hyperlink>
        </w:p>
        <w:p w:rsidR="00BC635C" w:rsidRPr="00BC635C" w:rsidP="00BC635C" w14:paraId="0B79F8F6" w14:textId="77777777">
          <w:pPr>
            <w:widowControl/>
            <w:spacing w:after="160" w:line="256" w:lineRule="auto"/>
            <w:rPr>
              <w:rFonts w:ascii="Times New Roman" w:eastAsia="Times New Roman" w:hAnsi="Times New Roman" w:cs="Times New Roman"/>
              <w:color w:val="59595B"/>
            </w:rPr>
          </w:pPr>
          <w:r w:rsidRPr="00BC635C">
            <w:rPr>
              <w:rFonts w:ascii="Times New Roman" w:eastAsia="Times New Roman" w:hAnsi="Times New Roman" w:cs="Times New Roman"/>
              <w:color w:val="59595B"/>
            </w:rPr>
            <w:fldChar w:fldCharType="end"/>
          </w:r>
        </w:p>
      </w:sdtContent>
    </w:sdt>
    <w:p w:rsidR="00BC635C" w:rsidRPr="00BC635C" w:rsidP="00BC635C" w14:paraId="6150A76B" w14:textId="77777777">
      <w:pPr>
        <w:widowControl/>
        <w:spacing w:after="160" w:line="256" w:lineRule="auto"/>
        <w:rPr>
          <w:rFonts w:ascii="Times New Roman" w:eastAsia="Times New Roman" w:hAnsi="Times New Roman" w:cs="Times New Roman"/>
          <w:color w:val="59595B"/>
        </w:rPr>
      </w:pPr>
    </w:p>
    <w:p w:rsidR="00BC635C" w:rsidRPr="00BC635C" w:rsidP="00BC635C" w14:paraId="6E339A98" w14:textId="77777777">
      <w:pPr>
        <w:widowControl/>
        <w:spacing w:after="160" w:line="256" w:lineRule="auto"/>
        <w:rPr>
          <w:rFonts w:ascii="Times New Roman" w:eastAsia="Times New Roman" w:hAnsi="Times New Roman" w:cs="Times New Roman"/>
          <w:color w:val="59595B"/>
        </w:rPr>
      </w:pPr>
    </w:p>
    <w:p w:rsidR="00BC635C" w:rsidRPr="00BC635C" w:rsidP="00BC635C" w14:paraId="4CBEBA8B" w14:textId="77777777">
      <w:pPr>
        <w:widowControl/>
        <w:spacing w:after="160" w:line="256" w:lineRule="auto"/>
        <w:rPr>
          <w:rFonts w:ascii="Times New Roman" w:eastAsia="Times New Roman" w:hAnsi="Times New Roman" w:cs="Times New Roman"/>
          <w:color w:val="59595B"/>
        </w:rPr>
      </w:pPr>
      <w:r w:rsidRPr="00BC635C">
        <w:rPr>
          <w:rFonts w:ascii="Times New Roman" w:eastAsia="Times New Roman" w:hAnsi="Times New Roman" w:cs="Times New Roman"/>
          <w:sz w:val="24"/>
          <w:szCs w:val="24"/>
        </w:rPr>
        <w:br w:type="page"/>
      </w:r>
    </w:p>
    <w:p w:rsidR="00BC635C" w:rsidRPr="00BC635C" w:rsidP="00BC635C" w14:paraId="4C07541E" w14:textId="77777777">
      <w:pPr>
        <w:keepNext/>
        <w:keepLines/>
        <w:widowControl/>
        <w:spacing w:before="40" w:after="0" w:line="256" w:lineRule="auto"/>
        <w:outlineLvl w:val="1"/>
        <w:rPr>
          <w:rFonts w:ascii="Verdana" w:eastAsia="Times New Roman" w:hAnsi="Verdana" w:cs="Times New Roman"/>
          <w:b/>
          <w:color w:val="5C739B"/>
          <w:sz w:val="26"/>
          <w:szCs w:val="26"/>
        </w:rPr>
      </w:pPr>
      <w:bookmarkStart w:id="461" w:name="_Toc140683169"/>
      <w:bookmarkStart w:id="462" w:name="_Toc174533113"/>
      <w:bookmarkStart w:id="463" w:name="_Toc174533987"/>
      <w:bookmarkStart w:id="464" w:name="_Toc174976374"/>
      <w:bookmarkStart w:id="465" w:name="_Toc193127495"/>
      <w:bookmarkStart w:id="466" w:name="_Toc193184470"/>
      <w:bookmarkStart w:id="467" w:name="_Toc196126959"/>
      <w:r w:rsidRPr="00BC635C">
        <w:rPr>
          <w:rFonts w:ascii="Verdana" w:eastAsia="Times New Roman" w:hAnsi="Verdana" w:cs="Times New Roman"/>
          <w:b/>
          <w:color w:val="5C739B"/>
          <w:sz w:val="26"/>
          <w:szCs w:val="26"/>
        </w:rPr>
        <w:t>Welcome Email with Verification Link (SQ version)</w:t>
      </w:r>
      <w:bookmarkEnd w:id="461"/>
      <w:bookmarkEnd w:id="462"/>
      <w:bookmarkEnd w:id="463"/>
      <w:bookmarkEnd w:id="464"/>
      <w:bookmarkEnd w:id="465"/>
      <w:bookmarkEnd w:id="466"/>
      <w:bookmarkEnd w:id="467"/>
      <w:r w:rsidRPr="00BC635C">
        <w:rPr>
          <w:rFonts w:ascii="Verdana" w:eastAsia="Times New Roman" w:hAnsi="Verdana" w:cs="Times New Roman"/>
          <w:b/>
          <w:color w:val="5C739B"/>
          <w:sz w:val="26"/>
          <w:szCs w:val="26"/>
        </w:rPr>
        <w:t xml:space="preserve"> </w:t>
      </w:r>
    </w:p>
    <w:p w:rsidR="00BC635C" w:rsidRPr="00BC635C" w:rsidP="00BC635C" w14:paraId="5032D2C5" w14:textId="77777777">
      <w:pPr>
        <w:widowControl/>
        <w:spacing w:after="160" w:line="256" w:lineRule="auto"/>
        <w:rPr>
          <w:rFonts w:ascii="Times New Roman" w:eastAsia="Times New Roman" w:hAnsi="Times New Roman" w:cs="Times New Roman"/>
          <w:color w:val="59595B"/>
        </w:rPr>
      </w:pPr>
    </w:p>
    <w:p w:rsidR="00BC635C" w:rsidRPr="00BC635C" w:rsidP="00BC635C" w14:paraId="48CCC188" w14:textId="77777777">
      <w:pPr>
        <w:widowControl/>
        <w:spacing w:after="0" w:line="256" w:lineRule="auto"/>
        <w:rPr>
          <w:rFonts w:ascii="Times New Roman" w:eastAsia="Times New Roman" w:hAnsi="Times New Roman" w:cs="Times New Roman"/>
          <w:color w:val="59595B"/>
          <w:lang w:val="es-PR"/>
        </w:rPr>
      </w:pPr>
      <w:r w:rsidRPr="00BC635C">
        <w:rPr>
          <w:rFonts w:ascii="Times New Roman" w:eastAsia="Times New Roman" w:hAnsi="Times New Roman" w:cs="Times New Roman"/>
          <w:color w:val="59595B"/>
          <w:lang w:val="es-PR"/>
        </w:rPr>
        <w:t>To: NAEP SQ Respondent</w:t>
      </w:r>
    </w:p>
    <w:p w:rsidR="00BC635C" w:rsidRPr="00BC635C" w:rsidP="00BC635C" w14:paraId="722962CF" w14:textId="77777777">
      <w:pPr>
        <w:widowControl/>
        <w:spacing w:after="0" w:line="256" w:lineRule="auto"/>
        <w:rPr>
          <w:rFonts w:ascii="Times New Roman" w:eastAsia="Times New Roman" w:hAnsi="Times New Roman" w:cs="Times New Roman"/>
          <w:color w:val="59595B"/>
          <w:lang w:val="es-PR"/>
        </w:rPr>
      </w:pPr>
      <w:r w:rsidRPr="00BC635C">
        <w:rPr>
          <w:rFonts w:ascii="Times New Roman" w:eastAsia="Times New Roman" w:hAnsi="Times New Roman" w:cs="Times New Roman"/>
          <w:color w:val="59595B"/>
          <w:lang w:val="es-PR"/>
        </w:rPr>
        <w:t xml:space="preserve">Subject: </w:t>
      </w:r>
      <w:bookmarkStart w:id="468" w:name="_Hlk77249822"/>
      <w:r w:rsidRPr="00BC635C">
        <w:rPr>
          <w:rFonts w:ascii="Times New Roman" w:eastAsia="Times New Roman" w:hAnsi="Times New Roman" w:cs="Times New Roman"/>
          <w:color w:val="59595B"/>
          <w:lang w:val="es-PR"/>
        </w:rPr>
        <w:t>Cuestionario escolar de NAEP</w:t>
      </w:r>
      <w:bookmarkEnd w:id="468"/>
    </w:p>
    <w:p w:rsidR="00BC635C" w:rsidRPr="00BC635C" w:rsidP="00BC635C" w14:paraId="38C08853" w14:textId="77777777">
      <w:pPr>
        <w:widowControl/>
        <w:spacing w:after="0" w:line="256" w:lineRule="auto"/>
        <w:rPr>
          <w:rFonts w:ascii="Times New Roman" w:eastAsia="Times New Roman" w:hAnsi="Times New Roman" w:cs="Times New Roman"/>
          <w:color w:val="59595B"/>
          <w:lang w:val="es-PR"/>
        </w:rPr>
      </w:pPr>
    </w:p>
    <w:p w:rsidR="00BC635C" w:rsidRPr="00BC635C" w:rsidP="00BC635C" w14:paraId="4D3AABFF" w14:textId="77777777">
      <w:pPr>
        <w:widowControl/>
        <w:spacing w:after="0" w:line="256" w:lineRule="auto"/>
        <w:rPr>
          <w:rFonts w:ascii="Times New Roman" w:eastAsia="Times New Roman" w:hAnsi="Times New Roman" w:cs="Times New Roman"/>
          <w:color w:val="59595B"/>
          <w:lang w:val="es-PR"/>
        </w:rPr>
      </w:pPr>
      <w:r w:rsidRPr="00BC635C">
        <w:rPr>
          <w:rFonts w:ascii="Times New Roman" w:eastAsia="Times New Roman" w:hAnsi="Times New Roman" w:cs="Times New Roman"/>
          <w:noProof/>
          <w:color w:val="59595B"/>
        </w:rPr>
        <mc:AlternateContent>
          <mc:Choice Requires="wpg">
            <w:drawing>
              <wp:anchor distT="0" distB="0" distL="114300" distR="114300" simplePos="0" relativeHeight="251782144" behindDoc="0" locked="0" layoutInCell="1" allowOverlap="1">
                <wp:simplePos x="0" y="0"/>
                <wp:positionH relativeFrom="column">
                  <wp:posOffset>0</wp:posOffset>
                </wp:positionH>
                <wp:positionV relativeFrom="paragraph">
                  <wp:posOffset>3810</wp:posOffset>
                </wp:positionV>
                <wp:extent cx="5715000" cy="2030095"/>
                <wp:effectExtent l="0" t="0" r="0" b="8255"/>
                <wp:wrapSquare wrapText="bothSides"/>
                <wp:docPr id="124" name="Group 10"/>
                <wp:cNvGraphicFramePr/>
                <a:graphic xmlns:a="http://schemas.openxmlformats.org/drawingml/2006/main">
                  <a:graphicData uri="http://schemas.microsoft.com/office/word/2010/wordprocessingGroup">
                    <wpg:wgp xmlns:wpg="http://schemas.microsoft.com/office/word/2010/wordprocessingGroup">
                      <wpg:cNvGrpSpPr/>
                      <wpg:grpSpPr>
                        <a:xfrm>
                          <a:off x="0" y="0"/>
                          <a:ext cx="5715000" cy="2030095"/>
                          <a:chOff x="0" y="0"/>
                          <a:chExt cx="57150" cy="20301"/>
                        </a:xfrm>
                      </wpg:grpSpPr>
                      <wps:wsp xmlns:wps="http://schemas.microsoft.com/office/word/2010/wordprocessingShape">
                        <wps:cNvPr id="125" name="Text Box 10"/>
                        <wps:cNvSpPr txBox="1">
                          <a:spLocks noChangeArrowheads="1"/>
                        </wps:cNvSpPr>
                        <wps:spPr bwMode="auto">
                          <a:xfrm>
                            <a:off x="136" y="3260"/>
                            <a:ext cx="40538" cy="9570"/>
                          </a:xfrm>
                          <a:prstGeom prst="rect">
                            <a:avLst/>
                          </a:prstGeom>
                          <a:noFill/>
                          <a:ln>
                            <a:noFill/>
                          </a:ln>
                          <a:effectLst/>
                          <a:extLst>
                            <a:ext xmlns:a="http://schemas.openxmlformats.org/drawingml/2006/main" uri="{909E8E84-426E-40DD-AFC4-6F175D3DCCD1}">
                              <a14:hiddenFill xmlns:a14="http://schemas.microsoft.com/office/drawing/2010/main">
                                <a:solidFill>
                                  <a:srgbClr val="C69214"/>
                                </a:solidFill>
                              </a14:hiddenFill>
                            </a:ex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14:hiddenEffects>
                            </a:ext>
                          </a:extLst>
                        </wps:spPr>
                        <wps:txbx>
                          <w:txbxContent>
                            <w:p w:rsidR="00BC635C" w:rsidRPr="00BC635C" w:rsidP="00BC635C" w14:textId="77777777">
                              <w:pPr>
                                <w:spacing w:after="0"/>
                                <w:rPr>
                                  <w:rFonts w:ascii="Verdana" w:hAnsi="Verdana"/>
                                  <w:b/>
                                  <w:bCs/>
                                  <w:color w:val="001871"/>
                                  <w:sz w:val="36"/>
                                  <w:szCs w:val="36"/>
                                  <w:lang w:val="es-PR"/>
                                </w:rPr>
                              </w:pPr>
                              <w:r w:rsidRPr="00BC635C">
                                <w:rPr>
                                  <w:rFonts w:ascii="Verdana" w:hAnsi="Verdana"/>
                                  <w:b/>
                                  <w:bCs/>
                                  <w:color w:val="001871"/>
                                  <w:sz w:val="36"/>
                                  <w:szCs w:val="36"/>
                                  <w:lang w:val="es-PR"/>
                                </w:rPr>
                                <w:t>Apoye el progreso educativo!</w:t>
                              </w:r>
                            </w:p>
                            <w:p w:rsidR="00BC635C" w:rsidRPr="00BC635C" w:rsidP="00BC635C" w14:textId="77777777">
                              <w:pPr>
                                <w:spacing w:after="0"/>
                                <w:rPr>
                                  <w:rFonts w:ascii="Verdana" w:hAnsi="Verdana"/>
                                  <w:color w:val="001871"/>
                                  <w:sz w:val="32"/>
                                  <w:szCs w:val="32"/>
                                  <w:lang w:val="es-PR"/>
                                </w:rPr>
                              </w:pPr>
                              <w:r w:rsidRPr="00BC635C">
                                <w:rPr>
                                  <w:rFonts w:ascii="Verdana" w:hAnsi="Verdana"/>
                                  <w:color w:val="001871"/>
                                  <w:sz w:val="32"/>
                                  <w:szCs w:val="32"/>
                                  <w:lang w:val="es-PR"/>
                                </w:rPr>
                                <w:t>Complete el cuestionario de NAEP</w:t>
                              </w:r>
                            </w:p>
                          </w:txbxContent>
                        </wps:txbx>
                        <wps:bodyPr rot="0" vert="horz" wrap="square" lIns="36576" tIns="36576" rIns="36576" bIns="36576" anchor="ctr" anchorCtr="0" upright="1"/>
                      </wps:wsp>
                      <wps:wsp xmlns:wps="http://schemas.microsoft.com/office/word/2010/wordprocessingShape">
                        <wps:cNvPr id="126" name="Rectangle 126"/>
                        <wps:cNvSpPr>
                          <a:spLocks noChangeArrowheads="1"/>
                        </wps:cNvSpPr>
                        <wps:spPr bwMode="auto">
                          <a:xfrm>
                            <a:off x="136" y="0"/>
                            <a:ext cx="40807" cy="2286"/>
                          </a:xfrm>
                          <a:prstGeom prst="rect">
                            <a:avLst/>
                          </a:prstGeom>
                          <a:solidFill>
                            <a:srgbClr val="C69214"/>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wps:wsp xmlns:wps="http://schemas.microsoft.com/office/word/2010/wordprocessingShape">
                        <wps:cNvPr id="127" name="Rectangle 127"/>
                        <wps:cNvSpPr>
                          <a:spLocks noChangeArrowheads="1"/>
                        </wps:cNvSpPr>
                        <wps:spPr bwMode="auto">
                          <a:xfrm>
                            <a:off x="0" y="13443"/>
                            <a:ext cx="40943" cy="6858"/>
                          </a:xfrm>
                          <a:prstGeom prst="rect">
                            <a:avLst/>
                          </a:prstGeom>
                          <a:solidFill>
                            <a:srgbClr val="C69214"/>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wps:wsp xmlns:wps="http://schemas.microsoft.com/office/word/2010/wordprocessingShape">
                        <wps:cNvPr id="1201487744" name="Rectangle 1201487744"/>
                        <wps:cNvSpPr>
                          <a:spLocks noChangeArrowheads="1"/>
                        </wps:cNvSpPr>
                        <wps:spPr bwMode="auto">
                          <a:xfrm>
                            <a:off x="41605" y="0"/>
                            <a:ext cx="15545" cy="2286"/>
                          </a:xfrm>
                          <a:prstGeom prst="rect">
                            <a:avLst/>
                          </a:prstGeom>
                          <a:solidFill>
                            <a:srgbClr val="001871"/>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wps:wsp xmlns:wps="http://schemas.microsoft.com/office/word/2010/wordprocessingShape">
                        <wps:cNvPr id="1201487745" name="Rectangle 1201487745"/>
                        <wps:cNvSpPr>
                          <a:spLocks noChangeArrowheads="1"/>
                        </wps:cNvSpPr>
                        <wps:spPr bwMode="auto">
                          <a:xfrm>
                            <a:off x="41605" y="13443"/>
                            <a:ext cx="15545" cy="6858"/>
                          </a:xfrm>
                          <a:prstGeom prst="rect">
                            <a:avLst/>
                          </a:prstGeom>
                          <a:solidFill>
                            <a:srgbClr val="001871"/>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pic:pic xmlns:pic="http://schemas.openxmlformats.org/drawingml/2006/picture">
                        <pic:nvPicPr>
                          <pic:cNvPr id="1201487746" name="Picture 1201487746" descr="Generic_NAEP_Logo_Color"/>
                          <pic:cNvPicPr>
                            <a:picLocks noChangeAspect="1" noChangeArrowheads="1"/>
                          </pic:cNvPicPr>
                        </pic:nvPicPr>
                        <pic:blipFill>
                          <a:blip xmlns:r="http://schemas.openxmlformats.org/officeDocument/2006/relationships" r:embed="rId157" cstate="print">
                            <a:extLst>
                              <a:ext xmlns:a="http://schemas.openxmlformats.org/drawingml/2006/main" uri="{28A0092B-C50C-407E-A947-70E740481C1C}">
                                <a14:useLocalDpi xmlns:a14="http://schemas.microsoft.com/office/drawing/2010/main" val="0"/>
                              </a:ext>
                            </a:extLst>
                          </a:blip>
                          <a:stretch>
                            <a:fillRect/>
                          </a:stretch>
                        </pic:blipFill>
                        <pic:spPr bwMode="auto">
                          <a:xfrm>
                            <a:off x="44755" y="2973"/>
                            <a:ext cx="9144" cy="10271"/>
                          </a:xfrm>
                          <a:prstGeom prst="rect">
                            <a:avLst/>
                          </a:prstGeom>
                          <a:noFill/>
                          <a:ln>
                            <a:noFill/>
                          </a:ln>
                          <a:effectLst/>
                          <a:extLst>
                            <a:ext xmlns:a="http://schemas.openxmlformats.org/drawingml/2006/main" uri="{909E8E84-426E-40DD-AFC4-6F175D3DCCD1}">
                              <a14:hiddenFill xmlns:a14="http://schemas.microsoft.com/office/drawing/2010/main">
                                <a:solidFill>
                                  <a:srgbClr val="C69214"/>
                                </a:solidFill>
                              </a14:hiddenFill>
                            </a:ex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pic:spPr>
                      </pic:pic>
                    </wpg:wgp>
                  </a:graphicData>
                </a:graphic>
                <wp14:sizeRelH relativeFrom="page">
                  <wp14:pctWidth>0</wp14:pctWidth>
                </wp14:sizeRelH>
                <wp14:sizeRelV relativeFrom="page">
                  <wp14:pctHeight>0</wp14:pctHeight>
                </wp14:sizeRelV>
              </wp:anchor>
            </w:drawing>
          </mc:Choice>
          <mc:Fallback>
            <w:pict>
              <v:group id="_x0000_s1150" style="width:450pt;height:159.85pt;margin-top:0.3pt;margin-left:0;position:absolute;z-index:251783168" coordsize="57150,20301">
                <v:shape id="Text Box 10" o:spid="_x0000_s1151" type="#_x0000_t202" style="width:40538;height:9570;left:136;mso-wrap-style:square;position:absolute;top:3260;visibility:visible;v-text-anchor:middle" filled="f" fillcolor="#c69214" stroked="f" strokecolor="#001871" strokeweight="2pt">
                  <v:textbox inset="2.88pt,2.88pt,2.88pt,2.88pt">
                    <w:txbxContent>
                      <w:p w:rsidR="00BC635C" w:rsidRPr="00BC635C" w:rsidP="00BC635C" w14:paraId="7A2A98CD" w14:textId="77777777">
                        <w:pPr>
                          <w:spacing w:after="0"/>
                          <w:rPr>
                            <w:rFonts w:ascii="Verdana" w:hAnsi="Verdana"/>
                            <w:b/>
                            <w:bCs/>
                            <w:color w:val="001871"/>
                            <w:sz w:val="36"/>
                            <w:szCs w:val="36"/>
                            <w:lang w:val="es-PR"/>
                          </w:rPr>
                        </w:pPr>
                        <w:r w:rsidRPr="00BC635C">
                          <w:rPr>
                            <w:rFonts w:ascii="Verdana" w:hAnsi="Verdana"/>
                            <w:b/>
                            <w:bCs/>
                            <w:color w:val="001871"/>
                            <w:sz w:val="36"/>
                            <w:szCs w:val="36"/>
                            <w:lang w:val="es-PR"/>
                          </w:rPr>
                          <w:t>Apoye el progreso educativo!</w:t>
                        </w:r>
                      </w:p>
                      <w:p w:rsidR="00BC635C" w:rsidRPr="00BC635C" w:rsidP="00BC635C" w14:paraId="4F34FB04" w14:textId="77777777">
                        <w:pPr>
                          <w:spacing w:after="0"/>
                          <w:rPr>
                            <w:rFonts w:ascii="Verdana" w:hAnsi="Verdana"/>
                            <w:color w:val="001871"/>
                            <w:sz w:val="32"/>
                            <w:szCs w:val="32"/>
                            <w:lang w:val="es-PR"/>
                          </w:rPr>
                        </w:pPr>
                        <w:r w:rsidRPr="00BC635C">
                          <w:rPr>
                            <w:rFonts w:ascii="Verdana" w:hAnsi="Verdana"/>
                            <w:color w:val="001871"/>
                            <w:sz w:val="32"/>
                            <w:szCs w:val="32"/>
                            <w:lang w:val="es-PR"/>
                          </w:rPr>
                          <w:t>Complete el cuestionario de NAEP</w:t>
                        </w:r>
                      </w:p>
                    </w:txbxContent>
                  </v:textbox>
                </v:shape>
                <v:rect id="Rectangle 126" o:spid="_x0000_s1152" style="width:40807;height:2286;left:136;mso-wrap-style:square;position:absolute;visibility:visible;v-text-anchor:top" fillcolor="#c69214" stroked="f" strokecolor="#001871" strokeweight="2pt">
                  <v:shadow color="#001871"/>
                </v:rect>
                <v:rect id="Rectangle 127" o:spid="_x0000_s1153" style="width:40943;height:6858;mso-wrap-style:square;position:absolute;top:13443;visibility:visible;v-text-anchor:top" fillcolor="#c69214" stroked="f" strokecolor="#001871" strokeweight="2pt">
                  <v:shadow color="#001871"/>
                </v:rect>
                <v:rect id="Rectangle 1201487744" o:spid="_x0000_s1154" style="width:15545;height:2286;left:41605;mso-wrap-style:square;position:absolute;visibility:visible;v-text-anchor:top" fillcolor="#001871" stroked="f" strokecolor="#001871" strokeweight="2pt">
                  <v:shadow color="#001871"/>
                </v:rect>
                <v:rect id="Rectangle 1201487745" o:spid="_x0000_s1155" style="width:15545;height:6858;left:41605;mso-wrap-style:square;position:absolute;top:13443;visibility:visible;v-text-anchor:top" fillcolor="#001871" stroked="f" strokecolor="#001871" strokeweight="2pt">
                  <v:shadow color="#001871"/>
                </v:rect>
                <v:shape id="Picture 1201487746" o:spid="_x0000_s1156" type="#_x0000_t75" alt="Generic_NAEP_Logo_Color" style="width:9144;height:10271;left:44755;mso-wrap-style:square;position:absolute;top:2973;visibility:visible" fillcolor="#c69214" strokecolor="#001871" strokeweight="2pt">
                  <v:imagedata r:id="rId157" o:title="Generic_NAEP_Logo_Color"/>
                  <v:shadow color="#001871"/>
                </v:shape>
                <w10:wrap type="square"/>
              </v:group>
            </w:pict>
          </mc:Fallback>
        </mc:AlternateContent>
      </w:r>
    </w:p>
    <w:p w:rsidR="00BC635C" w:rsidRPr="00BC635C" w:rsidP="00BC635C" w14:paraId="5EE5394A" w14:textId="77777777">
      <w:pPr>
        <w:widowControl/>
        <w:spacing w:after="0" w:line="256" w:lineRule="auto"/>
        <w:rPr>
          <w:rFonts w:ascii="Times New Roman" w:eastAsia="Times New Roman" w:hAnsi="Times New Roman" w:cs="Times New Roman"/>
          <w:color w:val="59595B"/>
          <w:lang w:val="es-PR"/>
        </w:rPr>
      </w:pPr>
    </w:p>
    <w:p w:rsidR="00BC635C" w:rsidRPr="00BC635C" w:rsidP="00BC635C" w14:paraId="1AD3BC0E" w14:textId="77777777">
      <w:pPr>
        <w:widowControl/>
        <w:spacing w:after="0" w:line="256" w:lineRule="auto"/>
        <w:rPr>
          <w:rFonts w:ascii="Times New Roman" w:eastAsia="Times New Roman" w:hAnsi="Times New Roman" w:cs="Times New Roman"/>
          <w:color w:val="59595B"/>
          <w:lang w:val="es-PR"/>
        </w:rPr>
      </w:pPr>
      <w:r w:rsidRPr="00BC635C">
        <w:rPr>
          <w:rFonts w:ascii="Times New Roman" w:eastAsia="Times New Roman" w:hAnsi="Times New Roman" w:cs="Times New Roman"/>
          <w:color w:val="59595B"/>
          <w:lang w:val="es-PR"/>
        </w:rPr>
        <w:t>Estimado(a) [SQ Respondent Name],</w:t>
      </w:r>
    </w:p>
    <w:p w:rsidR="00BC635C" w:rsidRPr="00BC635C" w:rsidP="00BC635C" w14:paraId="47E21557" w14:textId="77777777">
      <w:pPr>
        <w:widowControl/>
        <w:spacing w:after="0" w:line="256" w:lineRule="auto"/>
        <w:rPr>
          <w:rFonts w:ascii="Times New Roman" w:eastAsia="Times New Roman" w:hAnsi="Times New Roman" w:cs="Times New Roman"/>
          <w:color w:val="59595B"/>
          <w:lang w:val="es-PR"/>
        </w:rPr>
      </w:pPr>
    </w:p>
    <w:p w:rsidR="00BC635C" w:rsidRPr="00BC635C" w:rsidP="00BC635C" w14:paraId="4759838C" w14:textId="77777777">
      <w:pPr>
        <w:widowControl/>
        <w:spacing w:after="0" w:line="256" w:lineRule="auto"/>
        <w:rPr>
          <w:rFonts w:ascii="Times New Roman" w:eastAsia="Times New Roman" w:hAnsi="Times New Roman" w:cs="Times New Roman"/>
          <w:color w:val="59595B"/>
          <w:lang w:val="es-PR"/>
        </w:rPr>
      </w:pPr>
      <w:r w:rsidRPr="00BC635C">
        <w:rPr>
          <w:rFonts w:ascii="Times New Roman" w:eastAsia="Times New Roman" w:hAnsi="Times New Roman" w:cs="Times New Roman"/>
          <w:color w:val="59595B"/>
          <w:lang w:val="es-PR"/>
        </w:rPr>
        <w:t xml:space="preserve">La Evaluación Nacional del Progreso Educativo (NAEP, por sus siglas en inglés) es </w:t>
      </w:r>
      <w:r w:rsidRPr="00BC635C">
        <w:rPr>
          <w:rFonts w:ascii="Times New Roman" w:eastAsia="Times New Roman" w:hAnsi="Times New Roman" w:cs="Times New Roman"/>
          <w:color w:val="59595B"/>
          <w:u w:val="single"/>
          <w:lang w:val="es-PR"/>
        </w:rPr>
        <w:t xml:space="preserve">la única </w:t>
      </w:r>
      <w:r w:rsidRPr="00BC635C">
        <w:rPr>
          <w:rFonts w:ascii="Times New Roman" w:eastAsia="Times New Roman" w:hAnsi="Times New Roman" w:cs="Times New Roman"/>
          <w:color w:val="59595B"/>
          <w:lang w:val="es-PR"/>
        </w:rPr>
        <w:t xml:space="preserve">evaluación continua de lo que los estudiantes de nuestra nación saben y pueden hacer en diferentes materias. Los estudiantes de [4/8] grado de [school name] tomarán las evaluaciones de matemáticas el </w:t>
      </w:r>
      <w:r w:rsidRPr="00BC635C">
        <w:rPr>
          <w:rFonts w:ascii="Times New Roman" w:eastAsia="Times New Roman" w:hAnsi="Times New Roman" w:cs="Times New Roman"/>
          <w:b/>
          <w:color w:val="59595B"/>
          <w:lang w:val="es-PR"/>
        </w:rPr>
        <w:t>[assessment date]</w:t>
      </w:r>
      <w:r w:rsidRPr="00BC635C">
        <w:rPr>
          <w:rFonts w:ascii="Times New Roman" w:eastAsia="Times New Roman" w:hAnsi="Times New Roman" w:cs="Times New Roman"/>
          <w:color w:val="59595B"/>
          <w:lang w:val="es-PR"/>
        </w:rPr>
        <w:t>.</w:t>
      </w:r>
    </w:p>
    <w:p w:rsidR="00BC635C" w:rsidRPr="00BC635C" w:rsidP="00BC635C" w14:paraId="50185CA3" w14:textId="77777777">
      <w:pPr>
        <w:widowControl/>
        <w:spacing w:after="0" w:line="256" w:lineRule="auto"/>
        <w:rPr>
          <w:rFonts w:ascii="Times New Roman" w:eastAsia="Times New Roman" w:hAnsi="Times New Roman" w:cs="Times New Roman"/>
          <w:color w:val="59595B"/>
          <w:lang w:val="es-PR"/>
        </w:rPr>
      </w:pPr>
    </w:p>
    <w:p w:rsidR="00BC635C" w:rsidRPr="00BC635C" w:rsidP="00BC635C" w14:paraId="51A6BDB1" w14:textId="77777777">
      <w:pPr>
        <w:widowControl/>
        <w:spacing w:after="0" w:line="256" w:lineRule="auto"/>
        <w:rPr>
          <w:rFonts w:ascii="Times New Roman" w:eastAsia="Times New Roman" w:hAnsi="Times New Roman" w:cs="Times New Roman"/>
          <w:color w:val="59595B"/>
          <w:lang w:val="es-PR"/>
        </w:rPr>
      </w:pPr>
      <w:r w:rsidRPr="00BC635C">
        <w:rPr>
          <w:rFonts w:ascii="Times New Roman" w:eastAsia="Times New Roman" w:hAnsi="Times New Roman" w:cs="Times New Roman"/>
          <w:color w:val="59595B"/>
          <w:lang w:val="es-PR"/>
        </w:rPr>
        <w:t xml:space="preserve">Además de realizar evaluaciones, NAEP recoge información sobre las políticas y características de las escuelas mediante un cuestionario escolar. </w:t>
      </w:r>
      <w:r w:rsidRPr="00BC635C">
        <w:rPr>
          <w:rFonts w:ascii="Times New Roman" w:eastAsia="Times New Roman" w:hAnsi="Times New Roman" w:cs="Times New Roman"/>
          <w:b/>
          <w:color w:val="59595B"/>
          <w:lang w:val="es-PR"/>
        </w:rPr>
        <w:t xml:space="preserve">[School coordinator name] </w:t>
      </w:r>
      <w:r w:rsidRPr="00BC635C">
        <w:rPr>
          <w:rFonts w:ascii="Times New Roman" w:eastAsia="Times New Roman" w:hAnsi="Times New Roman" w:cs="Times New Roman"/>
          <w:color w:val="59595B"/>
          <w:lang w:val="es-PR"/>
        </w:rPr>
        <w:t xml:space="preserve">lo(la) ha identificado a usted como encuestador(a). Sus respuestas proporcionarán información importante para que los educadores, legisladores e investigadores comprendan mejor el contexto en el que aprenden los estudiantes. Esta comprensión puede ayudar a mejorar la educación en los salones de clase de nuestro país. </w:t>
      </w:r>
    </w:p>
    <w:p w:rsidR="00BC635C" w:rsidRPr="00BC635C" w:rsidP="00BC635C" w14:paraId="04C81F66" w14:textId="77777777">
      <w:pPr>
        <w:widowControl/>
        <w:spacing w:after="0" w:line="256" w:lineRule="auto"/>
        <w:rPr>
          <w:rFonts w:ascii="Times New Roman" w:eastAsia="Times New Roman" w:hAnsi="Times New Roman" w:cs="Times New Roman"/>
          <w:color w:val="59595B"/>
          <w:lang w:val="es-PR"/>
        </w:rPr>
      </w:pPr>
    </w:p>
    <w:p w:rsidR="00BC635C" w:rsidRPr="00BC635C" w:rsidP="00BC635C" w14:paraId="0C693558" w14:textId="77777777">
      <w:pPr>
        <w:widowControl/>
        <w:spacing w:after="0" w:line="256" w:lineRule="auto"/>
        <w:rPr>
          <w:rFonts w:ascii="Times New Roman" w:eastAsia="Times New Roman" w:hAnsi="Times New Roman" w:cs="Times New Roman"/>
          <w:color w:val="59595B"/>
          <w:lang w:val="es-PR"/>
        </w:rPr>
      </w:pPr>
      <w:r w:rsidRPr="00BC635C">
        <w:rPr>
          <w:rFonts w:ascii="Times New Roman" w:eastAsia="Times New Roman" w:hAnsi="Times New Roman" w:cs="Times New Roman"/>
          <w:noProof/>
          <w:color w:val="59595B"/>
        </w:rPr>
        <w:drawing>
          <wp:anchor distT="36576" distB="36576" distL="36576" distR="36576" simplePos="0" relativeHeight="251781120" behindDoc="0" locked="0" layoutInCell="1" allowOverlap="1">
            <wp:simplePos x="0" y="0"/>
            <wp:positionH relativeFrom="column">
              <wp:posOffset>0</wp:posOffset>
            </wp:positionH>
            <wp:positionV relativeFrom="paragraph">
              <wp:posOffset>60325</wp:posOffset>
            </wp:positionV>
            <wp:extent cx="1207135" cy="914400"/>
            <wp:effectExtent l="0" t="0" r="0" b="0"/>
            <wp:wrapSquare wrapText="bothSides"/>
            <wp:docPr id="27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Picture 9"/>
                    <pic:cNvPicPr>
                      <a:picLocks noChangeAspect="1" noChangeArrowheads="1"/>
                    </pic:cNvPicPr>
                  </pic:nvPicPr>
                  <pic:blipFill>
                    <a:blip xmlns:r="http://schemas.openxmlformats.org/officeDocument/2006/relationships" r:embed="rId158">
                      <a:extLst>
                        <a:ext xmlns:a="http://schemas.openxmlformats.org/drawingml/2006/main" uri="{28A0092B-C50C-407E-A947-70E740481C1C}">
                          <a14:useLocalDpi xmlns:a14="http://schemas.microsoft.com/office/drawing/2010/main" val="0"/>
                        </a:ext>
                      </a:extLst>
                    </a:blip>
                    <a:stretch>
                      <a:fillRect/>
                    </a:stretch>
                  </pic:blipFill>
                  <pic:spPr bwMode="auto">
                    <a:xfrm>
                      <a:off x="0" y="0"/>
                      <a:ext cx="1207135" cy="914400"/>
                    </a:xfrm>
                    <a:prstGeom prst="rect">
                      <a:avLst/>
                    </a:prstGeom>
                    <a:noFill/>
                  </pic:spPr>
                </pic:pic>
              </a:graphicData>
            </a:graphic>
            <wp14:sizeRelH relativeFrom="page">
              <wp14:pctWidth>0</wp14:pctWidth>
            </wp14:sizeRelH>
            <wp14:sizeRelV relativeFrom="page">
              <wp14:pctHeight>0</wp14:pctHeight>
            </wp14:sizeRelV>
          </wp:anchor>
        </w:drawing>
      </w:r>
    </w:p>
    <w:p w:rsidR="00BC635C" w:rsidRPr="00BC635C" w:rsidP="00BC635C" w14:paraId="3B3027AB" w14:textId="77777777">
      <w:pPr>
        <w:widowControl/>
        <w:spacing w:after="0" w:line="256" w:lineRule="auto"/>
        <w:rPr>
          <w:rFonts w:ascii="Times New Roman" w:eastAsia="Times New Roman" w:hAnsi="Times New Roman" w:cs="Times New Roman"/>
          <w:b/>
          <w:color w:val="59595B"/>
          <w:lang w:val="es-PR"/>
        </w:rPr>
      </w:pPr>
    </w:p>
    <w:p w:rsidR="00BC635C" w:rsidRPr="00BC635C" w:rsidP="00BC635C" w14:paraId="416E9586" w14:textId="77777777">
      <w:pPr>
        <w:widowControl/>
        <w:spacing w:after="0" w:line="256" w:lineRule="auto"/>
        <w:rPr>
          <w:rFonts w:ascii="Times New Roman" w:eastAsia="Times New Roman" w:hAnsi="Times New Roman" w:cs="Times New Roman"/>
          <w:b/>
          <w:color w:val="59595B"/>
          <w:lang w:val="es-PR"/>
        </w:rPr>
      </w:pPr>
      <w:r w:rsidRPr="00BC635C">
        <w:rPr>
          <w:rFonts w:ascii="Times New Roman" w:eastAsia="Times New Roman" w:hAnsi="Times New Roman" w:cs="Times New Roman"/>
          <w:b/>
          <w:color w:val="59595B"/>
          <w:lang w:val="es-PR"/>
        </w:rPr>
        <w:t>Seleccione el siguiente enlace para recibir el enlace del cuestionario y la contraseña en dos correos electrónicos adicionales.</w:t>
      </w:r>
    </w:p>
    <w:p w:rsidR="00BC635C" w:rsidRPr="00BC635C" w:rsidP="00BC635C" w14:paraId="4A6B1DAE" w14:textId="77777777">
      <w:pPr>
        <w:widowControl/>
        <w:spacing w:after="0" w:line="256" w:lineRule="auto"/>
        <w:rPr>
          <w:rFonts w:ascii="Times New Roman" w:eastAsia="Times New Roman" w:hAnsi="Times New Roman" w:cs="Times New Roman"/>
          <w:color w:val="59595B"/>
          <w:lang w:val="es-PR"/>
        </w:rPr>
      </w:pPr>
    </w:p>
    <w:p w:rsidR="00BC635C" w:rsidRPr="00BC635C" w:rsidP="00BC635C" w14:paraId="0A5E7A8D" w14:textId="77777777">
      <w:pPr>
        <w:widowControl/>
        <w:spacing w:after="0" w:line="256" w:lineRule="auto"/>
        <w:rPr>
          <w:rFonts w:ascii="Times New Roman" w:eastAsia="Times New Roman" w:hAnsi="Times New Roman" w:cs="Times New Roman"/>
          <w:color w:val="59595B"/>
          <w:lang w:val="es-PR"/>
        </w:rPr>
      </w:pPr>
    </w:p>
    <w:p w:rsidR="00BC635C" w:rsidRPr="00BC635C" w:rsidP="00BC635C" w14:paraId="65901AA2" w14:textId="77777777">
      <w:pPr>
        <w:widowControl/>
        <w:spacing w:after="0" w:line="256" w:lineRule="auto"/>
        <w:rPr>
          <w:rFonts w:ascii="Times New Roman" w:eastAsia="Times New Roman" w:hAnsi="Times New Roman" w:cs="Times New Roman"/>
          <w:color w:val="59595B"/>
          <w:lang w:val="es-PR"/>
        </w:rPr>
      </w:pPr>
    </w:p>
    <w:p w:rsidR="00BC635C" w:rsidRPr="00BC635C" w:rsidP="00BC635C" w14:paraId="645AA785" w14:textId="77777777">
      <w:pPr>
        <w:widowControl/>
        <w:spacing w:after="0" w:line="256" w:lineRule="auto"/>
        <w:rPr>
          <w:rFonts w:ascii="Times New Roman" w:eastAsia="Times New Roman" w:hAnsi="Times New Roman" w:cs="Times New Roman"/>
          <w:b/>
          <w:color w:val="59595B"/>
          <w:lang w:val="es-PR"/>
        </w:rPr>
      </w:pPr>
      <w:hyperlink r:id="rId163" w:history="1">
        <w:r w:rsidRPr="00BC635C">
          <w:rPr>
            <w:rFonts w:ascii="Times New Roman" w:eastAsia="Times New Roman" w:hAnsi="Times New Roman" w:cs="Times New Roman"/>
            <w:b/>
            <w:color w:val="0563C1"/>
            <w:u w:val="single"/>
            <w:lang w:val="es-PR"/>
          </w:rPr>
          <w:t>https://ams-qa.wesdemo.com/Registration/NAEPQEmailVerification.aspx?qid=F8FA0D7A-C9E5-49A0-9384-F00F7CA1379F</w:t>
        </w:r>
      </w:hyperlink>
    </w:p>
    <w:p w:rsidR="00BC635C" w:rsidRPr="00BC635C" w:rsidP="00BC635C" w14:paraId="04D97E06" w14:textId="77777777">
      <w:pPr>
        <w:widowControl/>
        <w:spacing w:after="0" w:line="256" w:lineRule="auto"/>
        <w:rPr>
          <w:rFonts w:ascii="Times New Roman" w:eastAsia="Times New Roman" w:hAnsi="Times New Roman" w:cs="Times New Roman"/>
          <w:color w:val="59595B"/>
          <w:lang w:val="es-PR"/>
        </w:rPr>
      </w:pPr>
    </w:p>
    <w:p w:rsidR="00BC635C" w:rsidRPr="00BC635C" w:rsidP="00BC635C" w14:paraId="26C46474" w14:textId="77777777">
      <w:pPr>
        <w:widowControl/>
        <w:spacing w:after="0" w:line="256" w:lineRule="auto"/>
        <w:rPr>
          <w:rFonts w:ascii="Times New Roman" w:eastAsia="Times New Roman" w:hAnsi="Times New Roman" w:cs="Times New Roman"/>
          <w:color w:val="59595B"/>
          <w:lang w:val="es-PR"/>
        </w:rPr>
      </w:pPr>
      <w:r w:rsidRPr="00BC635C">
        <w:rPr>
          <w:rFonts w:ascii="Times New Roman" w:eastAsia="Times New Roman" w:hAnsi="Times New Roman" w:cs="Times New Roman"/>
          <w:color w:val="59595B"/>
          <w:lang w:val="es-PR"/>
        </w:rPr>
        <w:t xml:space="preserve">Visite </w:t>
      </w:r>
      <w:hyperlink r:id="rId160" w:history="1">
        <w:r w:rsidRPr="00BC635C">
          <w:rPr>
            <w:rFonts w:ascii="Times New Roman" w:eastAsia="Times New Roman" w:hAnsi="Times New Roman" w:cs="Times New Roman"/>
            <w:color w:val="0563C1"/>
            <w:u w:val="single"/>
            <w:lang w:val="es-PR"/>
          </w:rPr>
          <w:t xml:space="preserve">https://nces.ed.gov/nationsreportcard/experience/survey_questionnaires.aspx </w:t>
        </w:r>
      </w:hyperlink>
      <w:r w:rsidRPr="00BC635C">
        <w:rPr>
          <w:rFonts w:ascii="Times New Roman" w:eastAsia="Times New Roman" w:hAnsi="Times New Roman" w:cs="Times New Roman"/>
          <w:color w:val="59595B"/>
          <w:lang w:val="es-PR"/>
        </w:rPr>
        <w:t>para explorar cómo sus respuestas contribuyen a la capacidad de NAEP para informar sobre lo que los estudiantes de nuestra nación saben y pueden hacer.</w:t>
      </w:r>
    </w:p>
    <w:p w:rsidR="00BC635C" w:rsidRPr="00BC635C" w:rsidP="00BC635C" w14:paraId="574E796D" w14:textId="77777777">
      <w:pPr>
        <w:widowControl/>
        <w:spacing w:after="0" w:line="256" w:lineRule="auto"/>
        <w:rPr>
          <w:rFonts w:ascii="Times New Roman" w:eastAsia="Times New Roman" w:hAnsi="Times New Roman" w:cs="Times New Roman"/>
          <w:color w:val="59595B"/>
          <w:lang w:val="es-PR"/>
        </w:rPr>
      </w:pPr>
    </w:p>
    <w:p w:rsidR="00BC635C" w:rsidRPr="00BC635C" w:rsidP="00BC635C" w14:paraId="789528C8" w14:textId="77777777">
      <w:pPr>
        <w:keepNext/>
        <w:keepLines/>
        <w:widowControl/>
        <w:spacing w:before="40" w:after="0" w:line="256" w:lineRule="auto"/>
        <w:outlineLvl w:val="1"/>
        <w:rPr>
          <w:rFonts w:ascii="Verdana" w:eastAsia="Times New Roman" w:hAnsi="Verdana" w:cs="Times New Roman"/>
          <w:b/>
          <w:color w:val="5C739B"/>
          <w:sz w:val="26"/>
          <w:szCs w:val="26"/>
        </w:rPr>
      </w:pPr>
      <w:bookmarkStart w:id="469" w:name="_Toc140683170"/>
      <w:bookmarkStart w:id="470" w:name="_Toc174533114"/>
      <w:bookmarkStart w:id="471" w:name="_Toc174533988"/>
      <w:bookmarkStart w:id="472" w:name="_Toc174976375"/>
      <w:bookmarkStart w:id="473" w:name="_Toc193127496"/>
      <w:bookmarkStart w:id="474" w:name="_Toc193184471"/>
      <w:bookmarkStart w:id="475" w:name="_Toc196126960"/>
      <w:r w:rsidRPr="00BC635C">
        <w:rPr>
          <w:rFonts w:ascii="Verdana" w:eastAsia="Times New Roman" w:hAnsi="Verdana" w:cs="Times New Roman"/>
          <w:b/>
          <w:color w:val="5C739B"/>
          <w:sz w:val="26"/>
          <w:szCs w:val="26"/>
        </w:rPr>
        <w:t>Email with NAEPQ URL (SQ version)</w:t>
      </w:r>
      <w:bookmarkEnd w:id="469"/>
      <w:bookmarkEnd w:id="470"/>
      <w:bookmarkEnd w:id="471"/>
      <w:bookmarkEnd w:id="472"/>
      <w:bookmarkEnd w:id="473"/>
      <w:bookmarkEnd w:id="474"/>
      <w:bookmarkEnd w:id="475"/>
      <w:r w:rsidRPr="00BC635C">
        <w:rPr>
          <w:rFonts w:ascii="Verdana" w:eastAsia="Times New Roman" w:hAnsi="Verdana" w:cs="Times New Roman"/>
          <w:b/>
          <w:color w:val="5C739B"/>
          <w:sz w:val="26"/>
          <w:szCs w:val="26"/>
        </w:rPr>
        <w:t xml:space="preserve"> </w:t>
      </w:r>
    </w:p>
    <w:p w:rsidR="00BC635C" w:rsidRPr="00BC635C" w:rsidP="00BC635C" w14:paraId="0D4A66DD" w14:textId="77777777">
      <w:pPr>
        <w:widowControl/>
        <w:spacing w:after="160" w:line="256" w:lineRule="auto"/>
        <w:rPr>
          <w:rFonts w:ascii="Times New Roman" w:eastAsia="Times New Roman" w:hAnsi="Times New Roman" w:cs="Times New Roman"/>
          <w:color w:val="59595B"/>
        </w:rPr>
      </w:pPr>
    </w:p>
    <w:p w:rsidR="00BC635C" w:rsidRPr="00BC635C" w:rsidP="00BC635C" w14:paraId="7A58D677" w14:textId="77777777">
      <w:pPr>
        <w:widowControl/>
        <w:spacing w:after="0" w:line="256" w:lineRule="auto"/>
        <w:rPr>
          <w:rFonts w:ascii="Times New Roman" w:eastAsia="Times New Roman" w:hAnsi="Times New Roman" w:cs="Times New Roman"/>
          <w:color w:val="59595B"/>
          <w:lang w:val="es-PR"/>
        </w:rPr>
      </w:pPr>
      <w:r w:rsidRPr="00BC635C">
        <w:rPr>
          <w:rFonts w:ascii="Times New Roman" w:eastAsia="Times New Roman" w:hAnsi="Times New Roman" w:cs="Times New Roman"/>
          <w:color w:val="59595B"/>
          <w:lang w:val="es-PR"/>
        </w:rPr>
        <w:t>To: NAEP SQ Respondent</w:t>
      </w:r>
    </w:p>
    <w:p w:rsidR="00BC635C" w:rsidRPr="00BC635C" w:rsidP="00BC635C" w14:paraId="3D289D8C" w14:textId="77777777">
      <w:pPr>
        <w:widowControl/>
        <w:spacing w:after="0" w:line="256" w:lineRule="auto"/>
        <w:rPr>
          <w:rFonts w:ascii="Times New Roman" w:eastAsia="Times New Roman" w:hAnsi="Times New Roman" w:cs="Times New Roman"/>
          <w:color w:val="59595B"/>
          <w:lang w:val="es-PR"/>
        </w:rPr>
      </w:pPr>
      <w:r w:rsidRPr="00BC635C">
        <w:rPr>
          <w:rFonts w:ascii="Times New Roman" w:eastAsia="Times New Roman" w:hAnsi="Times New Roman" w:cs="Times New Roman"/>
          <w:color w:val="59595B"/>
          <w:lang w:val="es-PR"/>
        </w:rPr>
        <w:t xml:space="preserve">Subject: Cuestionario escolar de NAEP </w:t>
      </w:r>
      <w:r w:rsidRPr="00BC635C">
        <w:rPr>
          <w:rFonts w:ascii="Times New Roman" w:eastAsia="Times New Roman" w:hAnsi="Times New Roman" w:cs="Times New Roman"/>
          <w:i/>
          <w:iCs/>
          <w:sz w:val="24"/>
          <w:szCs w:val="24"/>
          <w:lang w:val="es-PR"/>
        </w:rPr>
        <w:t xml:space="preserve">- </w:t>
      </w:r>
      <w:r w:rsidRPr="00BC635C">
        <w:rPr>
          <w:rFonts w:ascii="Times New Roman" w:eastAsia="Times New Roman" w:hAnsi="Times New Roman" w:cs="Times New Roman"/>
          <w:color w:val="59595B"/>
          <w:lang w:val="es-PR"/>
        </w:rPr>
        <w:t>Enlace</w:t>
      </w:r>
    </w:p>
    <w:p w:rsidR="00BC635C" w:rsidRPr="00BC635C" w:rsidP="00BC635C" w14:paraId="5A30E9B0" w14:textId="77777777">
      <w:pPr>
        <w:widowControl/>
        <w:spacing w:after="0" w:line="256" w:lineRule="auto"/>
        <w:rPr>
          <w:rFonts w:ascii="Times New Roman" w:eastAsia="Times New Roman" w:hAnsi="Times New Roman" w:cs="Times New Roman"/>
          <w:color w:val="59595B"/>
          <w:lang w:val="es-PR"/>
        </w:rPr>
      </w:pPr>
      <w:r w:rsidRPr="00BC635C">
        <w:rPr>
          <w:rFonts w:ascii="Times New Roman" w:eastAsia="Times New Roman" w:hAnsi="Times New Roman" w:cs="Times New Roman"/>
          <w:noProof/>
          <w:color w:val="59595B"/>
        </w:rPr>
        <mc:AlternateContent>
          <mc:Choice Requires="wpg">
            <w:drawing>
              <wp:anchor distT="0" distB="0" distL="114300" distR="114300" simplePos="0" relativeHeight="251784192" behindDoc="0" locked="0" layoutInCell="1" allowOverlap="1">
                <wp:simplePos x="0" y="0"/>
                <wp:positionH relativeFrom="column">
                  <wp:posOffset>0</wp:posOffset>
                </wp:positionH>
                <wp:positionV relativeFrom="paragraph">
                  <wp:posOffset>170815</wp:posOffset>
                </wp:positionV>
                <wp:extent cx="5715000" cy="2030095"/>
                <wp:effectExtent l="0" t="0" r="0" b="8255"/>
                <wp:wrapSquare wrapText="bothSides"/>
                <wp:docPr id="1832909149" name="Group 17"/>
                <wp:cNvGraphicFramePr/>
                <a:graphic xmlns:a="http://schemas.openxmlformats.org/drawingml/2006/main">
                  <a:graphicData uri="http://schemas.microsoft.com/office/word/2010/wordprocessingGroup">
                    <wpg:wgp xmlns:wpg="http://schemas.microsoft.com/office/word/2010/wordprocessingGroup">
                      <wpg:cNvGrpSpPr/>
                      <wpg:grpSpPr>
                        <a:xfrm>
                          <a:off x="0" y="0"/>
                          <a:ext cx="5715000" cy="2030095"/>
                          <a:chOff x="0" y="0"/>
                          <a:chExt cx="57150" cy="20301"/>
                        </a:xfrm>
                      </wpg:grpSpPr>
                      <wps:wsp xmlns:wps="http://schemas.microsoft.com/office/word/2010/wordprocessingShape">
                        <wps:cNvPr id="1832909150" name="Text Box 10"/>
                        <wps:cNvSpPr txBox="1">
                          <a:spLocks noChangeArrowheads="1"/>
                        </wps:cNvSpPr>
                        <wps:spPr bwMode="auto">
                          <a:xfrm>
                            <a:off x="136" y="3260"/>
                            <a:ext cx="40538" cy="9570"/>
                          </a:xfrm>
                          <a:prstGeom prst="rect">
                            <a:avLst/>
                          </a:prstGeom>
                          <a:noFill/>
                          <a:ln>
                            <a:noFill/>
                          </a:ln>
                          <a:effectLst/>
                          <a:extLst>
                            <a:ext xmlns:a="http://schemas.openxmlformats.org/drawingml/2006/main" uri="{909E8E84-426E-40DD-AFC4-6F175D3DCCD1}">
                              <a14:hiddenFill xmlns:a14="http://schemas.microsoft.com/office/drawing/2010/main">
                                <a:solidFill>
                                  <a:srgbClr val="C69214"/>
                                </a:solidFill>
                              </a14:hiddenFill>
                            </a:ex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14:hiddenEffects>
                            </a:ext>
                          </a:extLst>
                        </wps:spPr>
                        <wps:txbx>
                          <w:txbxContent>
                            <w:p w:rsidR="00BC635C" w:rsidRPr="00BC635C" w:rsidP="00BC635C" w14:textId="77777777">
                              <w:pPr>
                                <w:spacing w:after="0"/>
                                <w:rPr>
                                  <w:rFonts w:ascii="Verdana" w:hAnsi="Verdana"/>
                                  <w:b/>
                                  <w:bCs/>
                                  <w:color w:val="001871"/>
                                  <w:sz w:val="36"/>
                                  <w:szCs w:val="36"/>
                                  <w:lang w:val="es-PR"/>
                                </w:rPr>
                              </w:pPr>
                              <w:r w:rsidRPr="00BC635C">
                                <w:rPr>
                                  <w:rFonts w:ascii="Verdana" w:hAnsi="Verdana"/>
                                  <w:b/>
                                  <w:bCs/>
                                  <w:color w:val="001871"/>
                                  <w:sz w:val="36"/>
                                  <w:szCs w:val="36"/>
                                  <w:lang w:val="es-PR"/>
                                </w:rPr>
                                <w:t>Cuestionario escolar de NAEP</w:t>
                              </w:r>
                            </w:p>
                            <w:p w:rsidR="00BC635C" w:rsidRPr="00BC635C" w:rsidP="00BC635C" w14:textId="77777777">
                              <w:pPr>
                                <w:spacing w:after="0"/>
                                <w:rPr>
                                  <w:rFonts w:ascii="Verdana" w:hAnsi="Verdana"/>
                                  <w:color w:val="001871"/>
                                  <w:sz w:val="32"/>
                                  <w:szCs w:val="32"/>
                                  <w:lang w:val="es-PR"/>
                                </w:rPr>
                              </w:pPr>
                              <w:r w:rsidRPr="00BC635C">
                                <w:rPr>
                                  <w:rFonts w:ascii="Verdana" w:hAnsi="Verdana"/>
                                  <w:color w:val="001871"/>
                                  <w:sz w:val="32"/>
                                  <w:szCs w:val="32"/>
                                  <w:lang w:val="es-PR"/>
                                </w:rPr>
                                <w:t>Enlace personalizado adjunto</w:t>
                              </w:r>
                            </w:p>
                          </w:txbxContent>
                        </wps:txbx>
                        <wps:bodyPr rot="0" vert="horz" wrap="square" lIns="36576" tIns="36576" rIns="36576" bIns="36576" anchor="ctr" anchorCtr="0" upright="1"/>
                      </wps:wsp>
                      <wps:wsp xmlns:wps="http://schemas.microsoft.com/office/word/2010/wordprocessingShape">
                        <wps:cNvPr id="1832909151" name="Rectangle 1832909151"/>
                        <wps:cNvSpPr>
                          <a:spLocks noChangeArrowheads="1"/>
                        </wps:cNvSpPr>
                        <wps:spPr bwMode="auto">
                          <a:xfrm>
                            <a:off x="136" y="0"/>
                            <a:ext cx="40807" cy="2286"/>
                          </a:xfrm>
                          <a:prstGeom prst="rect">
                            <a:avLst/>
                          </a:prstGeom>
                          <a:solidFill>
                            <a:srgbClr val="C69214"/>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wps:wsp xmlns:wps="http://schemas.microsoft.com/office/word/2010/wordprocessingShape">
                        <wps:cNvPr id="1832909152" name="Rectangle 1832909152"/>
                        <wps:cNvSpPr>
                          <a:spLocks noChangeArrowheads="1"/>
                        </wps:cNvSpPr>
                        <wps:spPr bwMode="auto">
                          <a:xfrm>
                            <a:off x="0" y="13443"/>
                            <a:ext cx="40943" cy="6858"/>
                          </a:xfrm>
                          <a:prstGeom prst="rect">
                            <a:avLst/>
                          </a:prstGeom>
                          <a:solidFill>
                            <a:srgbClr val="C69214"/>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wps:wsp xmlns:wps="http://schemas.microsoft.com/office/word/2010/wordprocessingShape">
                        <wps:cNvPr id="1832909153" name="Rectangle 1832909153"/>
                        <wps:cNvSpPr>
                          <a:spLocks noChangeArrowheads="1"/>
                        </wps:cNvSpPr>
                        <wps:spPr bwMode="auto">
                          <a:xfrm>
                            <a:off x="41605" y="0"/>
                            <a:ext cx="15545" cy="2286"/>
                          </a:xfrm>
                          <a:prstGeom prst="rect">
                            <a:avLst/>
                          </a:prstGeom>
                          <a:solidFill>
                            <a:srgbClr val="001871"/>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wps:wsp xmlns:wps="http://schemas.microsoft.com/office/word/2010/wordprocessingShape">
                        <wps:cNvPr id="1832909154" name="Rectangle 1832909154"/>
                        <wps:cNvSpPr>
                          <a:spLocks noChangeArrowheads="1"/>
                        </wps:cNvSpPr>
                        <wps:spPr bwMode="auto">
                          <a:xfrm>
                            <a:off x="41605" y="13443"/>
                            <a:ext cx="15545" cy="6858"/>
                          </a:xfrm>
                          <a:prstGeom prst="rect">
                            <a:avLst/>
                          </a:prstGeom>
                          <a:solidFill>
                            <a:srgbClr val="001871"/>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pic:pic xmlns:pic="http://schemas.openxmlformats.org/drawingml/2006/picture">
                        <pic:nvPicPr>
                          <pic:cNvPr id="1832909155" name="Picture 1832909155" descr="Generic_NAEP_Logo_Color"/>
                          <pic:cNvPicPr>
                            <a:picLocks noChangeAspect="1" noChangeArrowheads="1"/>
                          </pic:cNvPicPr>
                        </pic:nvPicPr>
                        <pic:blipFill>
                          <a:blip xmlns:r="http://schemas.openxmlformats.org/officeDocument/2006/relationships" r:embed="rId157" cstate="print">
                            <a:extLst>
                              <a:ext xmlns:a="http://schemas.openxmlformats.org/drawingml/2006/main" uri="{28A0092B-C50C-407E-A947-70E740481C1C}">
                                <a14:useLocalDpi xmlns:a14="http://schemas.microsoft.com/office/drawing/2010/main" val="0"/>
                              </a:ext>
                            </a:extLst>
                          </a:blip>
                          <a:stretch>
                            <a:fillRect/>
                          </a:stretch>
                        </pic:blipFill>
                        <pic:spPr bwMode="auto">
                          <a:xfrm>
                            <a:off x="44755" y="2973"/>
                            <a:ext cx="9144" cy="10271"/>
                          </a:xfrm>
                          <a:prstGeom prst="rect">
                            <a:avLst/>
                          </a:prstGeom>
                          <a:noFill/>
                          <a:ln>
                            <a:noFill/>
                          </a:ln>
                          <a:effectLst/>
                          <a:extLst>
                            <a:ext xmlns:a="http://schemas.openxmlformats.org/drawingml/2006/main" uri="{909E8E84-426E-40DD-AFC4-6F175D3DCCD1}">
                              <a14:hiddenFill xmlns:a14="http://schemas.microsoft.com/office/drawing/2010/main">
                                <a:solidFill>
                                  <a:srgbClr val="C69214"/>
                                </a:solidFill>
                              </a14:hiddenFill>
                            </a:ex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pic:spPr>
                      </pic:pic>
                    </wpg:wgp>
                  </a:graphicData>
                </a:graphic>
                <wp14:sizeRelH relativeFrom="page">
                  <wp14:pctWidth>0</wp14:pctWidth>
                </wp14:sizeRelH>
                <wp14:sizeRelV relativeFrom="page">
                  <wp14:pctHeight>0</wp14:pctHeight>
                </wp14:sizeRelV>
              </wp:anchor>
            </w:drawing>
          </mc:Choice>
          <mc:Fallback>
            <w:pict>
              <v:group id="_x0000_s1157" style="width:450pt;height:159.85pt;margin-top:13.45pt;margin-left:0;position:absolute;z-index:251785216" coordsize="57150,20301">
                <v:shape id="Text Box 10" o:spid="_x0000_s1158" type="#_x0000_t202" style="width:40538;height:9570;left:136;mso-wrap-style:square;position:absolute;top:3260;visibility:visible;v-text-anchor:middle" filled="f" fillcolor="#c69214" stroked="f" strokecolor="#001871" strokeweight="2pt">
                  <v:textbox inset="2.88pt,2.88pt,2.88pt,2.88pt">
                    <w:txbxContent>
                      <w:p w:rsidR="00BC635C" w:rsidRPr="00BC635C" w:rsidP="00BC635C" w14:paraId="3E8E9CBF" w14:textId="77777777">
                        <w:pPr>
                          <w:spacing w:after="0"/>
                          <w:rPr>
                            <w:rFonts w:ascii="Verdana" w:hAnsi="Verdana"/>
                            <w:b/>
                            <w:bCs/>
                            <w:color w:val="001871"/>
                            <w:sz w:val="36"/>
                            <w:szCs w:val="36"/>
                            <w:lang w:val="es-PR"/>
                          </w:rPr>
                        </w:pPr>
                        <w:r w:rsidRPr="00BC635C">
                          <w:rPr>
                            <w:rFonts w:ascii="Verdana" w:hAnsi="Verdana"/>
                            <w:b/>
                            <w:bCs/>
                            <w:color w:val="001871"/>
                            <w:sz w:val="36"/>
                            <w:szCs w:val="36"/>
                            <w:lang w:val="es-PR"/>
                          </w:rPr>
                          <w:t>Cuestionario escolar de NAEP</w:t>
                        </w:r>
                      </w:p>
                      <w:p w:rsidR="00BC635C" w:rsidRPr="00BC635C" w:rsidP="00BC635C" w14:paraId="0020327E" w14:textId="77777777">
                        <w:pPr>
                          <w:spacing w:after="0"/>
                          <w:rPr>
                            <w:rFonts w:ascii="Verdana" w:hAnsi="Verdana"/>
                            <w:color w:val="001871"/>
                            <w:sz w:val="32"/>
                            <w:szCs w:val="32"/>
                            <w:lang w:val="es-PR"/>
                          </w:rPr>
                        </w:pPr>
                        <w:r w:rsidRPr="00BC635C">
                          <w:rPr>
                            <w:rFonts w:ascii="Verdana" w:hAnsi="Verdana"/>
                            <w:color w:val="001871"/>
                            <w:sz w:val="32"/>
                            <w:szCs w:val="32"/>
                            <w:lang w:val="es-PR"/>
                          </w:rPr>
                          <w:t>Enlace personalizado adjunto</w:t>
                        </w:r>
                      </w:p>
                    </w:txbxContent>
                  </v:textbox>
                </v:shape>
                <v:rect id="Rectangle 1832909151" o:spid="_x0000_s1159" style="width:40807;height:2286;left:136;mso-wrap-style:square;position:absolute;visibility:visible;v-text-anchor:top" fillcolor="#c69214" stroked="f" strokecolor="#001871" strokeweight="2pt">
                  <v:shadow color="#001871"/>
                </v:rect>
                <v:rect id="Rectangle 1832909152" o:spid="_x0000_s1160" style="width:40943;height:6858;mso-wrap-style:square;position:absolute;top:13443;visibility:visible;v-text-anchor:top" fillcolor="#c69214" stroked="f" strokecolor="#001871" strokeweight="2pt">
                  <v:shadow color="#001871"/>
                </v:rect>
                <v:rect id="Rectangle 1832909153" o:spid="_x0000_s1161" style="width:15545;height:2286;left:41605;mso-wrap-style:square;position:absolute;visibility:visible;v-text-anchor:top" fillcolor="#001871" stroked="f" strokecolor="#001871" strokeweight="2pt">
                  <v:shadow color="#001871"/>
                </v:rect>
                <v:rect id="Rectangle 1832909154" o:spid="_x0000_s1162" style="width:15545;height:6858;left:41605;mso-wrap-style:square;position:absolute;top:13443;visibility:visible;v-text-anchor:top" fillcolor="#001871" stroked="f" strokecolor="#001871" strokeweight="2pt">
                  <v:shadow color="#001871"/>
                </v:rect>
                <v:shape id="Picture 1832909155" o:spid="_x0000_s1163" type="#_x0000_t75" alt="Generic_NAEP_Logo_Color" style="width:9144;height:10271;left:44755;mso-wrap-style:square;position:absolute;top:2973;visibility:visible" fillcolor="#c69214" strokecolor="#001871" strokeweight="2pt">
                  <v:imagedata r:id="rId157" o:title="Generic_NAEP_Logo_Color"/>
                  <v:shadow color="#001871"/>
                </v:shape>
                <w10:wrap type="square"/>
              </v:group>
            </w:pict>
          </mc:Fallback>
        </mc:AlternateContent>
      </w:r>
    </w:p>
    <w:p w:rsidR="00BC635C" w:rsidRPr="00BC635C" w:rsidP="00BC635C" w14:paraId="2181D902" w14:textId="77777777">
      <w:pPr>
        <w:widowControl/>
        <w:spacing w:after="0" w:line="256" w:lineRule="auto"/>
        <w:rPr>
          <w:rFonts w:ascii="Times New Roman" w:eastAsia="Times New Roman" w:hAnsi="Times New Roman" w:cs="Times New Roman"/>
          <w:color w:val="59595B"/>
          <w:lang w:val="es-PR"/>
        </w:rPr>
      </w:pPr>
    </w:p>
    <w:p w:rsidR="00BC635C" w:rsidRPr="00BC635C" w:rsidP="00BC635C" w14:paraId="0D6EF3ED" w14:textId="77777777">
      <w:pPr>
        <w:widowControl/>
        <w:spacing w:after="0" w:line="256" w:lineRule="auto"/>
        <w:rPr>
          <w:rFonts w:ascii="Times New Roman" w:eastAsia="Times New Roman" w:hAnsi="Times New Roman" w:cs="Times New Roman"/>
          <w:color w:val="59595B"/>
          <w:lang w:val="es-PR"/>
        </w:rPr>
      </w:pPr>
      <w:r w:rsidRPr="00BC635C">
        <w:rPr>
          <w:rFonts w:ascii="Times New Roman" w:eastAsia="Times New Roman" w:hAnsi="Times New Roman" w:cs="Times New Roman"/>
          <w:color w:val="59595B"/>
          <w:lang w:val="es-PR"/>
        </w:rPr>
        <w:t xml:space="preserve">Estimado(a) [SQ Respondent Name], </w:t>
      </w:r>
    </w:p>
    <w:p w:rsidR="00BC635C" w:rsidRPr="00BC635C" w:rsidP="00BC635C" w14:paraId="74908889" w14:textId="77777777">
      <w:pPr>
        <w:widowControl/>
        <w:spacing w:after="0" w:line="256" w:lineRule="auto"/>
        <w:rPr>
          <w:rFonts w:ascii="Times New Roman" w:eastAsia="Times New Roman" w:hAnsi="Times New Roman" w:cs="Times New Roman"/>
          <w:color w:val="59595B"/>
          <w:lang w:val="es-PR"/>
        </w:rPr>
      </w:pPr>
    </w:p>
    <w:p w:rsidR="00BC635C" w:rsidRPr="00BC635C" w:rsidP="00BC635C" w14:paraId="67D2EDDF" w14:textId="77777777">
      <w:pPr>
        <w:widowControl/>
        <w:spacing w:after="0" w:line="256" w:lineRule="auto"/>
        <w:rPr>
          <w:rFonts w:ascii="Times New Roman" w:eastAsia="Times New Roman" w:hAnsi="Times New Roman" w:cs="Times New Roman"/>
          <w:color w:val="59595B"/>
          <w:lang w:val="es-PR"/>
        </w:rPr>
      </w:pPr>
      <w:r w:rsidRPr="00BC635C">
        <w:rPr>
          <w:rFonts w:ascii="Times New Roman" w:eastAsia="Times New Roman" w:hAnsi="Times New Roman" w:cs="Times New Roman"/>
          <w:b/>
          <w:color w:val="59595B"/>
          <w:lang w:val="es-PR"/>
        </w:rPr>
        <w:t xml:space="preserve">Gracias </w:t>
      </w:r>
      <w:r w:rsidRPr="00BC635C">
        <w:rPr>
          <w:rFonts w:ascii="Times New Roman" w:eastAsia="Times New Roman" w:hAnsi="Times New Roman" w:cs="Times New Roman"/>
          <w:color w:val="59595B"/>
          <w:lang w:val="es-PR"/>
        </w:rPr>
        <w:t xml:space="preserve">por apoyar la Evaluación Nacional del Progreso Educativo (NAEP, por sus siglas en inglés). </w:t>
      </w:r>
    </w:p>
    <w:p w:rsidR="00BC635C" w:rsidRPr="00BC635C" w:rsidP="00BC635C" w14:paraId="21FC78D4" w14:textId="77777777">
      <w:pPr>
        <w:widowControl/>
        <w:spacing w:after="0" w:line="256" w:lineRule="auto"/>
        <w:rPr>
          <w:rFonts w:ascii="Times New Roman" w:eastAsia="Times New Roman" w:hAnsi="Times New Roman" w:cs="Times New Roman"/>
          <w:color w:val="59595B"/>
          <w:lang w:val="es-PR"/>
        </w:rPr>
      </w:pPr>
    </w:p>
    <w:p w:rsidR="00BC635C" w:rsidRPr="00BC635C" w:rsidP="006A4140" w14:paraId="6DB4174F" w14:textId="77777777">
      <w:pPr>
        <w:widowControl/>
        <w:numPr>
          <w:ilvl w:val="0"/>
          <w:numId w:val="24"/>
        </w:numPr>
        <w:spacing w:after="0" w:line="256" w:lineRule="auto"/>
        <w:contextualSpacing/>
        <w:rPr>
          <w:rFonts w:ascii="Times New Roman" w:eastAsia="Times New Roman" w:hAnsi="Times New Roman" w:cs="Times New Roman"/>
          <w:color w:val="59595B"/>
          <w:lang w:val="es-PR"/>
        </w:rPr>
      </w:pPr>
      <w:r w:rsidRPr="00BC635C">
        <w:rPr>
          <w:rFonts w:ascii="Times New Roman" w:eastAsia="Times New Roman" w:hAnsi="Times New Roman" w:cs="Times New Roman"/>
          <w:color w:val="59595B"/>
          <w:lang w:val="es-PR"/>
        </w:rPr>
        <w:t xml:space="preserve">Seleccione el enlace del cuestionario que aparece a continuación o copie/pegue en su navegador. </w:t>
      </w:r>
    </w:p>
    <w:p w:rsidR="00BC635C" w:rsidRPr="00BC635C" w:rsidP="006A4140" w14:paraId="30EF17AE" w14:textId="77777777">
      <w:pPr>
        <w:widowControl/>
        <w:numPr>
          <w:ilvl w:val="0"/>
          <w:numId w:val="24"/>
        </w:numPr>
        <w:spacing w:after="0" w:line="256" w:lineRule="auto"/>
        <w:contextualSpacing/>
        <w:rPr>
          <w:rFonts w:ascii="Times New Roman" w:eastAsia="Times New Roman" w:hAnsi="Times New Roman" w:cs="Times New Roman"/>
          <w:color w:val="59595B"/>
          <w:lang w:val="es-PR"/>
        </w:rPr>
      </w:pPr>
      <w:r w:rsidRPr="00BC635C">
        <w:rPr>
          <w:rFonts w:ascii="Times New Roman" w:eastAsia="Times New Roman" w:hAnsi="Times New Roman" w:cs="Times New Roman"/>
          <w:color w:val="59595B"/>
          <w:lang w:val="es-PR"/>
        </w:rPr>
        <w:t xml:space="preserve">Vea el correo electrónico separado para la contraseña, el asunto es </w:t>
      </w:r>
      <w:r w:rsidRPr="00BC635C">
        <w:rPr>
          <w:rFonts w:ascii="Times New Roman" w:eastAsia="Times New Roman" w:hAnsi="Times New Roman" w:cs="Times New Roman"/>
          <w:b/>
          <w:color w:val="59595B"/>
          <w:lang w:val="es-PR"/>
        </w:rPr>
        <w:t>Cuestionario escolar de NAEP - Contraseña</w:t>
      </w:r>
      <w:r w:rsidRPr="00BC635C">
        <w:rPr>
          <w:rFonts w:ascii="Times New Roman" w:eastAsia="Times New Roman" w:hAnsi="Times New Roman" w:cs="Times New Roman"/>
          <w:color w:val="59595B"/>
          <w:lang w:val="es-PR"/>
        </w:rPr>
        <w:t>.</w:t>
      </w:r>
    </w:p>
    <w:p w:rsidR="00BC635C" w:rsidRPr="00BC635C" w:rsidP="006A4140" w14:paraId="5F6C29ED" w14:textId="77777777">
      <w:pPr>
        <w:widowControl/>
        <w:numPr>
          <w:ilvl w:val="0"/>
          <w:numId w:val="24"/>
        </w:numPr>
        <w:spacing w:after="0" w:line="256" w:lineRule="auto"/>
        <w:contextualSpacing/>
        <w:rPr>
          <w:rFonts w:ascii="Times New Roman" w:eastAsia="Times New Roman" w:hAnsi="Times New Roman" w:cs="Times New Roman"/>
          <w:color w:val="59595B"/>
          <w:lang w:val="es-PR"/>
        </w:rPr>
      </w:pPr>
      <w:r w:rsidRPr="00BC635C">
        <w:rPr>
          <w:rFonts w:ascii="Times New Roman" w:eastAsia="Times New Roman" w:hAnsi="Times New Roman" w:cs="Times New Roman"/>
          <w:color w:val="59595B"/>
          <w:lang w:val="es-PR"/>
        </w:rPr>
        <w:t xml:space="preserve">Los estudiantes de [4/8] grado de [school name] realizarán la evaluación el [assessment date]. Por </w:t>
      </w:r>
      <w:r w:rsidRPr="00BC635C">
        <w:rPr>
          <w:rFonts w:ascii="Times New Roman" w:eastAsia="Times New Roman" w:hAnsi="Times New Roman" w:cs="Times New Roman"/>
          <w:b/>
          <w:color w:val="59595B"/>
          <w:lang w:val="es-PR"/>
        </w:rPr>
        <w:t xml:space="preserve">favor, complete el cuestionario antes de esta fecha. </w:t>
      </w:r>
      <w:r w:rsidRPr="00BC635C">
        <w:rPr>
          <w:rFonts w:ascii="Times New Roman" w:eastAsia="Times New Roman" w:hAnsi="Times New Roman" w:cs="Times New Roman"/>
          <w:color w:val="59595B"/>
          <w:lang w:val="es-PR"/>
        </w:rPr>
        <w:t xml:space="preserve">Se tarda aproximadamente 30 minutos en completarlo y no es necesario hacerlo en una sola visita. </w:t>
      </w:r>
    </w:p>
    <w:p w:rsidR="00BC635C" w:rsidRPr="00BC635C" w:rsidP="00BC635C" w14:paraId="53916062" w14:textId="77777777">
      <w:pPr>
        <w:widowControl/>
        <w:spacing w:after="0" w:line="256" w:lineRule="auto"/>
        <w:rPr>
          <w:rFonts w:ascii="Times New Roman" w:eastAsia="Times New Roman" w:hAnsi="Times New Roman" w:cs="Times New Roman"/>
          <w:color w:val="59595B"/>
          <w:lang w:val="es-PR"/>
        </w:rPr>
      </w:pPr>
    </w:p>
    <w:p w:rsidR="00BC635C" w:rsidRPr="00BC635C" w:rsidP="00BC635C" w14:paraId="0B2B700A" w14:textId="77777777">
      <w:pPr>
        <w:widowControl/>
        <w:spacing w:after="0" w:line="256" w:lineRule="auto"/>
        <w:rPr>
          <w:rFonts w:ascii="Times New Roman" w:eastAsia="Times New Roman" w:hAnsi="Times New Roman" w:cs="Times New Roman"/>
          <w:b/>
          <w:color w:val="1043FF"/>
          <w:u w:val="single"/>
          <w:lang w:val="es-PR"/>
        </w:rPr>
      </w:pPr>
      <w:r w:rsidRPr="00BC635C">
        <w:rPr>
          <w:rFonts w:ascii="Times New Roman" w:eastAsia="Times New Roman" w:hAnsi="Times New Roman" w:cs="Times New Roman"/>
          <w:b/>
          <w:color w:val="1043FF"/>
          <w:u w:val="single"/>
          <w:lang w:val="es-PR"/>
        </w:rPr>
        <w:t>https://naepq-test.naepnpd.org/login/b5dc4cc8</w:t>
      </w:r>
    </w:p>
    <w:p w:rsidR="00BC635C" w:rsidRPr="00BC635C" w:rsidP="00BC635C" w14:paraId="1C75DA58" w14:textId="77777777">
      <w:pPr>
        <w:widowControl/>
        <w:spacing w:after="0" w:line="256" w:lineRule="auto"/>
        <w:rPr>
          <w:rFonts w:ascii="Times New Roman" w:eastAsia="Times New Roman" w:hAnsi="Times New Roman" w:cs="Times New Roman"/>
          <w:color w:val="59595B"/>
          <w:lang w:val="es-PR"/>
        </w:rPr>
      </w:pPr>
    </w:p>
    <w:p w:rsidR="00BC635C" w:rsidRPr="00BC635C" w:rsidP="00BC635C" w14:paraId="704629F9" w14:textId="77777777">
      <w:pPr>
        <w:widowControl/>
        <w:spacing w:after="0" w:line="256" w:lineRule="auto"/>
        <w:rPr>
          <w:rFonts w:ascii="Times New Roman" w:eastAsia="Times New Roman" w:hAnsi="Times New Roman" w:cs="Times New Roman"/>
          <w:color w:val="59595B"/>
          <w:lang w:val="es-PR"/>
        </w:rPr>
      </w:pPr>
      <w:r w:rsidRPr="00BC635C">
        <w:rPr>
          <w:rFonts w:ascii="Times New Roman" w:eastAsia="Times New Roman" w:hAnsi="Times New Roman" w:cs="Times New Roman"/>
          <w:color w:val="59595B"/>
          <w:lang w:val="es-PR"/>
        </w:rPr>
        <w:t>Para obtener asistencia técnica, comuníquese con la oficina de ayuda de NAEP llamando al 1-800-283-NAEP (6237) o escribiendo a naephelp@westat.com.</w:t>
      </w:r>
    </w:p>
    <w:p w:rsidR="00BC635C" w:rsidRPr="00BC635C" w:rsidP="00BC635C" w14:paraId="4EC524A6" w14:textId="77777777">
      <w:pPr>
        <w:widowControl/>
        <w:spacing w:after="0" w:line="256" w:lineRule="auto"/>
        <w:rPr>
          <w:rFonts w:ascii="Times New Roman" w:eastAsia="Times New Roman" w:hAnsi="Times New Roman" w:cs="Times New Roman"/>
          <w:color w:val="59595B"/>
          <w:lang w:val="es-PR"/>
        </w:rPr>
      </w:pPr>
    </w:p>
    <w:p w:rsidR="00BC635C" w:rsidRPr="00BC635C" w:rsidP="00BC635C" w14:paraId="7C1BE36C" w14:textId="77777777">
      <w:pPr>
        <w:widowControl/>
        <w:spacing w:after="0" w:line="256" w:lineRule="auto"/>
        <w:rPr>
          <w:rFonts w:ascii="Times New Roman" w:eastAsia="Times New Roman" w:hAnsi="Times New Roman" w:cs="Times New Roman"/>
          <w:color w:val="59595B"/>
          <w:lang w:val="es-PR"/>
        </w:rPr>
      </w:pPr>
      <w:r w:rsidRPr="00BC635C">
        <w:rPr>
          <w:rFonts w:ascii="Times New Roman" w:eastAsia="Times New Roman" w:hAnsi="Times New Roman" w:cs="Times New Roman"/>
          <w:color w:val="59595B"/>
          <w:lang w:val="es-PR"/>
        </w:rPr>
        <w:t xml:space="preserve">Visite </w:t>
      </w:r>
      <w:hyperlink r:id="rId160" w:history="1">
        <w:r w:rsidRPr="00BC635C">
          <w:rPr>
            <w:rFonts w:ascii="Times New Roman" w:eastAsia="Times New Roman" w:hAnsi="Times New Roman" w:cs="Times New Roman"/>
            <w:color w:val="0563C1"/>
            <w:u w:val="single"/>
            <w:lang w:val="es-PR"/>
          </w:rPr>
          <w:t xml:space="preserve">https://nces.ed.gov/nationsreportcard/experience/survey_questionnaires.aspx </w:t>
        </w:r>
      </w:hyperlink>
      <w:r w:rsidRPr="00BC635C">
        <w:rPr>
          <w:rFonts w:ascii="Times New Roman" w:eastAsia="Times New Roman" w:hAnsi="Times New Roman" w:cs="Times New Roman"/>
          <w:color w:val="59595B"/>
          <w:lang w:val="es-PR"/>
        </w:rPr>
        <w:t>para explorar cómo sus respuestas contribuyen a la capacidad de NAEP para informar sobre lo que los estudiantes de nuestra nación saben y pueden hacer.</w:t>
      </w:r>
    </w:p>
    <w:p w:rsidR="00BC635C" w:rsidRPr="00BC635C" w:rsidP="00BC635C" w14:paraId="54F08E62" w14:textId="77777777">
      <w:pPr>
        <w:widowControl/>
        <w:spacing w:after="0" w:line="256" w:lineRule="auto"/>
        <w:rPr>
          <w:rFonts w:ascii="Times New Roman" w:eastAsia="Times New Roman" w:hAnsi="Times New Roman" w:cs="Times New Roman"/>
          <w:color w:val="59595B"/>
          <w:lang w:val="es-PR"/>
        </w:rPr>
      </w:pPr>
    </w:p>
    <w:p w:rsidR="00BC635C" w:rsidRPr="00BC635C" w:rsidP="00BC635C" w14:paraId="2B933206" w14:textId="77777777">
      <w:pPr>
        <w:widowControl/>
        <w:spacing w:after="0" w:line="256" w:lineRule="auto"/>
        <w:rPr>
          <w:rFonts w:ascii="Times New Roman" w:eastAsia="Times New Roman" w:hAnsi="Times New Roman" w:cs="Times New Roman"/>
          <w:color w:val="59595B"/>
          <w:lang w:val="es-PR"/>
        </w:rPr>
      </w:pPr>
    </w:p>
    <w:p w:rsidR="00BC635C" w:rsidRPr="00BC635C" w:rsidP="00BC635C" w14:paraId="48F2E3A6" w14:textId="77777777">
      <w:pPr>
        <w:widowControl/>
        <w:spacing w:after="0" w:line="256" w:lineRule="auto"/>
        <w:rPr>
          <w:rFonts w:ascii="Times New Roman" w:eastAsia="Times New Roman" w:hAnsi="Times New Roman" w:cs="Times New Roman"/>
          <w:color w:val="59595B"/>
          <w:lang w:val="es-PR"/>
        </w:rPr>
      </w:pPr>
    </w:p>
    <w:p w:rsidR="00BC635C" w:rsidRPr="00BC635C" w:rsidP="00BC635C" w14:paraId="29143E7C" w14:textId="77777777">
      <w:pPr>
        <w:widowControl/>
        <w:spacing w:after="160" w:line="256" w:lineRule="auto"/>
        <w:rPr>
          <w:rFonts w:ascii="Times New Roman" w:eastAsia="Times New Roman" w:hAnsi="Times New Roman" w:cs="Times New Roman"/>
          <w:color w:val="59595B"/>
          <w:lang w:val="es-PR"/>
        </w:rPr>
      </w:pPr>
      <w:r w:rsidRPr="00BC635C">
        <w:rPr>
          <w:rFonts w:ascii="Times New Roman" w:eastAsia="Times New Roman" w:hAnsi="Times New Roman" w:cs="Times New Roman"/>
          <w:color w:val="59595B"/>
          <w:lang w:val="es-PR"/>
        </w:rPr>
        <w:br w:type="page"/>
      </w:r>
    </w:p>
    <w:p w:rsidR="00BC635C" w:rsidRPr="00BC635C" w:rsidP="00BC635C" w14:paraId="08ADD319" w14:textId="77777777">
      <w:pPr>
        <w:keepNext/>
        <w:keepLines/>
        <w:widowControl/>
        <w:spacing w:before="40" w:after="0" w:line="256" w:lineRule="auto"/>
        <w:outlineLvl w:val="1"/>
        <w:rPr>
          <w:rFonts w:ascii="Verdana" w:eastAsia="Times New Roman" w:hAnsi="Verdana" w:cs="Times New Roman"/>
          <w:b/>
          <w:color w:val="5C739B"/>
          <w:sz w:val="26"/>
          <w:szCs w:val="26"/>
        </w:rPr>
      </w:pPr>
      <w:bookmarkStart w:id="476" w:name="_Toc140683171"/>
      <w:bookmarkStart w:id="477" w:name="_Toc174533115"/>
      <w:bookmarkStart w:id="478" w:name="_Toc174533989"/>
      <w:bookmarkStart w:id="479" w:name="_Toc174976376"/>
      <w:bookmarkStart w:id="480" w:name="_Toc193127497"/>
      <w:bookmarkStart w:id="481" w:name="_Toc193184472"/>
      <w:bookmarkStart w:id="482" w:name="_Toc196126961"/>
      <w:r w:rsidRPr="00BC635C">
        <w:rPr>
          <w:rFonts w:ascii="Verdana" w:eastAsia="Times New Roman" w:hAnsi="Verdana" w:cs="Times New Roman"/>
          <w:b/>
          <w:color w:val="5C739B"/>
          <w:sz w:val="26"/>
          <w:szCs w:val="26"/>
        </w:rPr>
        <w:t>Email with NAEPQ Password (SQ version)</w:t>
      </w:r>
      <w:bookmarkEnd w:id="476"/>
      <w:bookmarkEnd w:id="477"/>
      <w:bookmarkEnd w:id="478"/>
      <w:bookmarkEnd w:id="479"/>
      <w:bookmarkEnd w:id="480"/>
      <w:bookmarkEnd w:id="481"/>
      <w:bookmarkEnd w:id="482"/>
      <w:r w:rsidRPr="00BC635C">
        <w:rPr>
          <w:rFonts w:ascii="Verdana" w:eastAsia="Times New Roman" w:hAnsi="Verdana" w:cs="Times New Roman"/>
          <w:b/>
          <w:color w:val="5C739B"/>
          <w:sz w:val="26"/>
          <w:szCs w:val="26"/>
        </w:rPr>
        <w:t xml:space="preserve"> </w:t>
      </w:r>
    </w:p>
    <w:p w:rsidR="00BC635C" w:rsidRPr="00BC635C" w:rsidP="00BC635C" w14:paraId="0F881477" w14:textId="77777777">
      <w:pPr>
        <w:widowControl/>
        <w:spacing w:after="160" w:line="256" w:lineRule="auto"/>
        <w:rPr>
          <w:rFonts w:ascii="Times New Roman" w:eastAsia="Times New Roman" w:hAnsi="Times New Roman" w:cs="Times New Roman"/>
          <w:color w:val="59595B"/>
        </w:rPr>
      </w:pPr>
    </w:p>
    <w:p w:rsidR="00BC635C" w:rsidRPr="00BC635C" w:rsidP="00BC635C" w14:paraId="7285DD6A" w14:textId="77777777">
      <w:pPr>
        <w:widowControl/>
        <w:spacing w:after="0" w:line="256" w:lineRule="auto"/>
        <w:rPr>
          <w:rFonts w:ascii="Times New Roman" w:eastAsia="Times New Roman" w:hAnsi="Times New Roman" w:cs="Times New Roman"/>
          <w:color w:val="59595B"/>
          <w:lang w:val="es-PR"/>
        </w:rPr>
      </w:pPr>
      <w:r w:rsidRPr="00BC635C">
        <w:rPr>
          <w:rFonts w:ascii="Times New Roman" w:eastAsia="Times New Roman" w:hAnsi="Times New Roman" w:cs="Times New Roman"/>
          <w:color w:val="59595B"/>
          <w:lang w:val="es-PR"/>
        </w:rPr>
        <w:t>To: NAEP SQ Respondent</w:t>
      </w:r>
    </w:p>
    <w:p w:rsidR="00BC635C" w:rsidRPr="00BC635C" w:rsidP="00BC635C" w14:paraId="148C1097" w14:textId="77777777">
      <w:pPr>
        <w:widowControl/>
        <w:spacing w:after="0" w:line="256" w:lineRule="auto"/>
        <w:rPr>
          <w:rFonts w:ascii="Times New Roman" w:eastAsia="Times New Roman" w:hAnsi="Times New Roman" w:cs="Times New Roman"/>
          <w:color w:val="59595B"/>
          <w:lang w:val="es-PR"/>
        </w:rPr>
      </w:pPr>
      <w:r w:rsidRPr="00BC635C">
        <w:rPr>
          <w:rFonts w:ascii="Times New Roman" w:eastAsia="Times New Roman" w:hAnsi="Times New Roman" w:cs="Times New Roman"/>
          <w:color w:val="59595B"/>
          <w:lang w:val="es-PR"/>
        </w:rPr>
        <w:t xml:space="preserve">Subject: Cuestionario escolar de NAEP </w:t>
      </w:r>
      <w:r w:rsidRPr="00BC635C">
        <w:rPr>
          <w:rFonts w:ascii="Times New Roman" w:eastAsia="Times New Roman" w:hAnsi="Times New Roman" w:cs="Times New Roman"/>
          <w:i/>
          <w:iCs/>
          <w:sz w:val="24"/>
          <w:szCs w:val="24"/>
          <w:lang w:val="es-PR"/>
        </w:rPr>
        <w:t xml:space="preserve">- </w:t>
      </w:r>
      <w:r w:rsidRPr="00BC635C">
        <w:rPr>
          <w:rFonts w:ascii="Times New Roman" w:eastAsia="Times New Roman" w:hAnsi="Times New Roman" w:cs="Times New Roman"/>
          <w:color w:val="59595B"/>
          <w:lang w:val="es-PR"/>
        </w:rPr>
        <w:t>Contraseña</w:t>
      </w:r>
    </w:p>
    <w:p w:rsidR="00BC635C" w:rsidRPr="00BC635C" w:rsidP="00BC635C" w14:paraId="5C6525AE" w14:textId="77777777">
      <w:pPr>
        <w:widowControl/>
        <w:spacing w:after="0" w:line="256" w:lineRule="auto"/>
        <w:rPr>
          <w:rFonts w:ascii="Times New Roman" w:eastAsia="Times New Roman" w:hAnsi="Times New Roman" w:cs="Times New Roman"/>
          <w:color w:val="59595B"/>
          <w:lang w:val="es-PR"/>
        </w:rPr>
      </w:pPr>
    </w:p>
    <w:p w:rsidR="00BC635C" w:rsidRPr="00BC635C" w:rsidP="00BC635C" w14:paraId="2F636039" w14:textId="77777777">
      <w:pPr>
        <w:widowControl/>
        <w:spacing w:after="0" w:line="256" w:lineRule="auto"/>
        <w:rPr>
          <w:rFonts w:ascii="Times New Roman" w:eastAsia="Times New Roman" w:hAnsi="Times New Roman" w:cs="Times New Roman"/>
          <w:color w:val="59595B"/>
          <w:lang w:val="es-PR"/>
        </w:rPr>
      </w:pPr>
      <w:r w:rsidRPr="00BC635C">
        <w:rPr>
          <w:rFonts w:ascii="Times New Roman" w:eastAsia="Times New Roman" w:hAnsi="Times New Roman" w:cs="Times New Roman"/>
          <w:noProof/>
          <w:color w:val="59595B"/>
        </w:rPr>
        <mc:AlternateContent>
          <mc:Choice Requires="wpg">
            <w:drawing>
              <wp:anchor distT="0" distB="0" distL="114300" distR="114300" simplePos="0" relativeHeight="251786240" behindDoc="0" locked="0" layoutInCell="1" allowOverlap="1">
                <wp:simplePos x="0" y="0"/>
                <wp:positionH relativeFrom="column">
                  <wp:posOffset>0</wp:posOffset>
                </wp:positionH>
                <wp:positionV relativeFrom="paragraph">
                  <wp:posOffset>170815</wp:posOffset>
                </wp:positionV>
                <wp:extent cx="5715000" cy="2030095"/>
                <wp:effectExtent l="0" t="0" r="0" b="8255"/>
                <wp:wrapSquare wrapText="bothSides"/>
                <wp:docPr id="1832909156" name="Group 24"/>
                <wp:cNvGraphicFramePr/>
                <a:graphic xmlns:a="http://schemas.openxmlformats.org/drawingml/2006/main">
                  <a:graphicData uri="http://schemas.microsoft.com/office/word/2010/wordprocessingGroup">
                    <wpg:wgp xmlns:wpg="http://schemas.microsoft.com/office/word/2010/wordprocessingGroup">
                      <wpg:cNvGrpSpPr/>
                      <wpg:grpSpPr>
                        <a:xfrm>
                          <a:off x="0" y="0"/>
                          <a:ext cx="5715000" cy="2030095"/>
                          <a:chOff x="0" y="0"/>
                          <a:chExt cx="57150" cy="20301"/>
                        </a:xfrm>
                      </wpg:grpSpPr>
                      <wps:wsp xmlns:wps="http://schemas.microsoft.com/office/word/2010/wordprocessingShape">
                        <wps:cNvPr id="1832909157" name="Text Box 10"/>
                        <wps:cNvSpPr txBox="1">
                          <a:spLocks noChangeArrowheads="1"/>
                        </wps:cNvSpPr>
                        <wps:spPr bwMode="auto">
                          <a:xfrm>
                            <a:off x="136" y="3260"/>
                            <a:ext cx="40538" cy="9570"/>
                          </a:xfrm>
                          <a:prstGeom prst="rect">
                            <a:avLst/>
                          </a:prstGeom>
                          <a:noFill/>
                          <a:ln>
                            <a:noFill/>
                          </a:ln>
                          <a:effectLst/>
                          <a:extLst>
                            <a:ext xmlns:a="http://schemas.openxmlformats.org/drawingml/2006/main" uri="{909E8E84-426E-40DD-AFC4-6F175D3DCCD1}">
                              <a14:hiddenFill xmlns:a14="http://schemas.microsoft.com/office/drawing/2010/main">
                                <a:solidFill>
                                  <a:srgbClr val="C69214"/>
                                </a:solidFill>
                              </a14:hiddenFill>
                            </a:ex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14:hiddenEffects>
                            </a:ext>
                          </a:extLst>
                        </wps:spPr>
                        <wps:txbx>
                          <w:txbxContent>
                            <w:p w:rsidR="00BC635C" w:rsidRPr="00BC635C" w:rsidP="00BC635C" w14:textId="77777777">
                              <w:pPr>
                                <w:spacing w:after="0"/>
                                <w:rPr>
                                  <w:rFonts w:ascii="Verdana" w:hAnsi="Verdana"/>
                                  <w:b/>
                                  <w:bCs/>
                                  <w:color w:val="001871"/>
                                  <w:sz w:val="36"/>
                                  <w:szCs w:val="36"/>
                                </w:rPr>
                              </w:pPr>
                              <w:r w:rsidRPr="00BC635C">
                                <w:rPr>
                                  <w:rFonts w:ascii="Verdana" w:hAnsi="Verdana"/>
                                  <w:b/>
                                  <w:bCs/>
                                  <w:color w:val="001871"/>
                                  <w:sz w:val="36"/>
                                  <w:szCs w:val="36"/>
                                </w:rPr>
                                <w:t>Cuestionario escolar de NAEP</w:t>
                              </w:r>
                            </w:p>
                            <w:p w:rsidR="00BC635C" w:rsidRPr="00BC635C" w:rsidP="00BC635C" w14:textId="77777777">
                              <w:pPr>
                                <w:spacing w:after="0"/>
                                <w:rPr>
                                  <w:rFonts w:ascii="Verdana" w:hAnsi="Verdana"/>
                                  <w:color w:val="001871"/>
                                  <w:sz w:val="32"/>
                                  <w:szCs w:val="32"/>
                                </w:rPr>
                              </w:pPr>
                              <w:r w:rsidRPr="00BC635C">
                                <w:rPr>
                                  <w:rFonts w:ascii="Verdana" w:hAnsi="Verdana"/>
                                  <w:color w:val="001871"/>
                                  <w:sz w:val="32"/>
                                  <w:szCs w:val="32"/>
                                </w:rPr>
                                <w:t>Contraseña</w:t>
                              </w:r>
                            </w:p>
                          </w:txbxContent>
                        </wps:txbx>
                        <wps:bodyPr rot="0" vert="horz" wrap="square" lIns="36576" tIns="36576" rIns="36576" bIns="36576" anchor="ctr" anchorCtr="0" upright="1"/>
                      </wps:wsp>
                      <wps:wsp xmlns:wps="http://schemas.microsoft.com/office/word/2010/wordprocessingShape">
                        <wps:cNvPr id="1832909158" name="Rectangle 1832909158"/>
                        <wps:cNvSpPr>
                          <a:spLocks noChangeArrowheads="1"/>
                        </wps:cNvSpPr>
                        <wps:spPr bwMode="auto">
                          <a:xfrm>
                            <a:off x="136" y="0"/>
                            <a:ext cx="40807" cy="2286"/>
                          </a:xfrm>
                          <a:prstGeom prst="rect">
                            <a:avLst/>
                          </a:prstGeom>
                          <a:solidFill>
                            <a:srgbClr val="C69214"/>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wps:wsp xmlns:wps="http://schemas.microsoft.com/office/word/2010/wordprocessingShape">
                        <wps:cNvPr id="1832909159" name="Rectangle 1832909159"/>
                        <wps:cNvSpPr>
                          <a:spLocks noChangeArrowheads="1"/>
                        </wps:cNvSpPr>
                        <wps:spPr bwMode="auto">
                          <a:xfrm>
                            <a:off x="0" y="13443"/>
                            <a:ext cx="40943" cy="6858"/>
                          </a:xfrm>
                          <a:prstGeom prst="rect">
                            <a:avLst/>
                          </a:prstGeom>
                          <a:solidFill>
                            <a:srgbClr val="C69214"/>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wps:wsp xmlns:wps="http://schemas.microsoft.com/office/word/2010/wordprocessingShape">
                        <wps:cNvPr id="1832909160" name="Rectangle 1832909160"/>
                        <wps:cNvSpPr>
                          <a:spLocks noChangeArrowheads="1"/>
                        </wps:cNvSpPr>
                        <wps:spPr bwMode="auto">
                          <a:xfrm>
                            <a:off x="41605" y="0"/>
                            <a:ext cx="15545" cy="2286"/>
                          </a:xfrm>
                          <a:prstGeom prst="rect">
                            <a:avLst/>
                          </a:prstGeom>
                          <a:solidFill>
                            <a:srgbClr val="001871"/>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wps:wsp xmlns:wps="http://schemas.microsoft.com/office/word/2010/wordprocessingShape">
                        <wps:cNvPr id="1832909161" name="Rectangle 1832909161"/>
                        <wps:cNvSpPr>
                          <a:spLocks noChangeArrowheads="1"/>
                        </wps:cNvSpPr>
                        <wps:spPr bwMode="auto">
                          <a:xfrm>
                            <a:off x="41605" y="13443"/>
                            <a:ext cx="15545" cy="6858"/>
                          </a:xfrm>
                          <a:prstGeom prst="rect">
                            <a:avLst/>
                          </a:prstGeom>
                          <a:solidFill>
                            <a:srgbClr val="001871"/>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pic:pic xmlns:pic="http://schemas.openxmlformats.org/drawingml/2006/picture">
                        <pic:nvPicPr>
                          <pic:cNvPr id="1832909162" name="Picture 1832909162" descr="Generic_NAEP_Logo_Color"/>
                          <pic:cNvPicPr>
                            <a:picLocks noChangeAspect="1" noChangeArrowheads="1"/>
                          </pic:cNvPicPr>
                        </pic:nvPicPr>
                        <pic:blipFill>
                          <a:blip xmlns:r="http://schemas.openxmlformats.org/officeDocument/2006/relationships" r:embed="rId157" cstate="print">
                            <a:extLst>
                              <a:ext xmlns:a="http://schemas.openxmlformats.org/drawingml/2006/main" uri="{28A0092B-C50C-407E-A947-70E740481C1C}">
                                <a14:useLocalDpi xmlns:a14="http://schemas.microsoft.com/office/drawing/2010/main" val="0"/>
                              </a:ext>
                            </a:extLst>
                          </a:blip>
                          <a:stretch>
                            <a:fillRect/>
                          </a:stretch>
                        </pic:blipFill>
                        <pic:spPr bwMode="auto">
                          <a:xfrm>
                            <a:off x="44755" y="2973"/>
                            <a:ext cx="9144" cy="10271"/>
                          </a:xfrm>
                          <a:prstGeom prst="rect">
                            <a:avLst/>
                          </a:prstGeom>
                          <a:noFill/>
                          <a:ln>
                            <a:noFill/>
                          </a:ln>
                          <a:effectLst/>
                          <a:extLst>
                            <a:ext xmlns:a="http://schemas.openxmlformats.org/drawingml/2006/main" uri="{909E8E84-426E-40DD-AFC4-6F175D3DCCD1}">
                              <a14:hiddenFill xmlns:a14="http://schemas.microsoft.com/office/drawing/2010/main">
                                <a:solidFill>
                                  <a:srgbClr val="C69214"/>
                                </a:solidFill>
                              </a14:hiddenFill>
                            </a:ex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pic:spPr>
                      </pic:pic>
                    </wpg:wgp>
                  </a:graphicData>
                </a:graphic>
                <wp14:sizeRelH relativeFrom="page">
                  <wp14:pctWidth>0</wp14:pctWidth>
                </wp14:sizeRelH>
                <wp14:sizeRelV relativeFrom="page">
                  <wp14:pctHeight>0</wp14:pctHeight>
                </wp14:sizeRelV>
              </wp:anchor>
            </w:drawing>
          </mc:Choice>
          <mc:Fallback>
            <w:pict>
              <v:group id="Group 24" o:spid="_x0000_s1164" style="width:450pt;height:159.85pt;margin-top:13.45pt;margin-left:0;position:absolute;z-index:251787264" coordsize="57150,20301">
                <v:shape id="Text Box 10" o:spid="_x0000_s1165" type="#_x0000_t202" style="width:40538;height:9570;left:136;mso-wrap-style:square;position:absolute;top:3260;visibility:visible;v-text-anchor:middle" filled="f" fillcolor="#c69214" stroked="f" strokecolor="#001871" strokeweight="2pt">
                  <v:textbox inset="2.88pt,2.88pt,2.88pt,2.88pt">
                    <w:txbxContent>
                      <w:p w:rsidR="00BC635C" w:rsidRPr="00BC635C" w:rsidP="00BC635C" w14:paraId="6E3DBCD9" w14:textId="77777777">
                        <w:pPr>
                          <w:spacing w:after="0"/>
                          <w:rPr>
                            <w:rFonts w:ascii="Verdana" w:hAnsi="Verdana"/>
                            <w:b/>
                            <w:bCs/>
                            <w:color w:val="001871"/>
                            <w:sz w:val="36"/>
                            <w:szCs w:val="36"/>
                          </w:rPr>
                        </w:pPr>
                        <w:r w:rsidRPr="00BC635C">
                          <w:rPr>
                            <w:rFonts w:ascii="Verdana" w:hAnsi="Verdana"/>
                            <w:b/>
                            <w:bCs/>
                            <w:color w:val="001871"/>
                            <w:sz w:val="36"/>
                            <w:szCs w:val="36"/>
                          </w:rPr>
                          <w:t>Cuestionario escolar de NAEP</w:t>
                        </w:r>
                      </w:p>
                      <w:p w:rsidR="00BC635C" w:rsidRPr="00BC635C" w:rsidP="00BC635C" w14:paraId="5182D010" w14:textId="77777777">
                        <w:pPr>
                          <w:spacing w:after="0"/>
                          <w:rPr>
                            <w:rFonts w:ascii="Verdana" w:hAnsi="Verdana"/>
                            <w:color w:val="001871"/>
                            <w:sz w:val="32"/>
                            <w:szCs w:val="32"/>
                          </w:rPr>
                        </w:pPr>
                        <w:r w:rsidRPr="00BC635C">
                          <w:rPr>
                            <w:rFonts w:ascii="Verdana" w:hAnsi="Verdana"/>
                            <w:color w:val="001871"/>
                            <w:sz w:val="32"/>
                            <w:szCs w:val="32"/>
                          </w:rPr>
                          <w:t>Contraseña</w:t>
                        </w:r>
                      </w:p>
                    </w:txbxContent>
                  </v:textbox>
                </v:shape>
                <v:rect id="Rectangle 1832909158" o:spid="_x0000_s1166" style="width:40807;height:2286;left:136;mso-wrap-style:square;position:absolute;visibility:visible;v-text-anchor:top" fillcolor="#c69214" stroked="f" strokecolor="#001871" strokeweight="2pt">
                  <v:shadow color="#001871"/>
                </v:rect>
                <v:rect id="Rectangle 1832909159" o:spid="_x0000_s1167" style="width:40943;height:6858;mso-wrap-style:square;position:absolute;top:13443;visibility:visible;v-text-anchor:top" fillcolor="#c69214" stroked="f" strokecolor="#001871" strokeweight="2pt">
                  <v:shadow color="#001871"/>
                </v:rect>
                <v:rect id="Rectangle 1832909160" o:spid="_x0000_s1168" style="width:15545;height:2286;left:41605;mso-wrap-style:square;position:absolute;visibility:visible;v-text-anchor:top" fillcolor="#001871" stroked="f" strokecolor="#001871" strokeweight="2pt">
                  <v:shadow color="#001871"/>
                </v:rect>
                <v:rect id="Rectangle 1832909161" o:spid="_x0000_s1169" style="width:15545;height:6858;left:41605;mso-wrap-style:square;position:absolute;top:13443;visibility:visible;v-text-anchor:top" fillcolor="#001871" stroked="f" strokecolor="#001871" strokeweight="2pt">
                  <v:shadow color="#001871"/>
                </v:rect>
                <v:shape id="Picture 1832909162" o:spid="_x0000_s1170" type="#_x0000_t75" alt="Generic_NAEP_Logo_Color" style="width:9144;height:10271;left:44755;mso-wrap-style:square;position:absolute;top:2973;visibility:visible" fillcolor="#c69214" strokecolor="#001871" strokeweight="2pt">
                  <v:imagedata r:id="rId157" o:title="Generic_NAEP_Logo_Color"/>
                  <v:shadow color="#001871"/>
                </v:shape>
                <w10:wrap type="square"/>
              </v:group>
            </w:pict>
          </mc:Fallback>
        </mc:AlternateContent>
      </w:r>
    </w:p>
    <w:p w:rsidR="00BC635C" w:rsidRPr="00BC635C" w:rsidP="00BC635C" w14:paraId="126F46A6" w14:textId="77777777">
      <w:pPr>
        <w:widowControl/>
        <w:spacing w:after="0" w:line="256" w:lineRule="auto"/>
        <w:rPr>
          <w:rFonts w:ascii="Times New Roman" w:eastAsia="Times New Roman" w:hAnsi="Times New Roman" w:cs="Times New Roman"/>
          <w:color w:val="59595B"/>
          <w:lang w:val="es-PR"/>
        </w:rPr>
      </w:pPr>
    </w:p>
    <w:p w:rsidR="00BC635C" w:rsidRPr="00BC635C" w:rsidP="00BC635C" w14:paraId="51F5FCE9" w14:textId="77777777">
      <w:pPr>
        <w:widowControl/>
        <w:spacing w:after="0" w:line="256" w:lineRule="auto"/>
        <w:rPr>
          <w:rFonts w:ascii="Times New Roman" w:eastAsia="Times New Roman" w:hAnsi="Times New Roman" w:cs="Times New Roman"/>
          <w:color w:val="59595B"/>
          <w:lang w:val="es-PR"/>
        </w:rPr>
      </w:pPr>
      <w:r w:rsidRPr="00BC635C">
        <w:rPr>
          <w:rFonts w:ascii="Times New Roman" w:eastAsia="Times New Roman" w:hAnsi="Times New Roman" w:cs="Times New Roman"/>
          <w:color w:val="59595B"/>
          <w:lang w:val="es-PR"/>
        </w:rPr>
        <w:t xml:space="preserve">Estimado(a) [SQ Respondent Name], </w:t>
      </w:r>
    </w:p>
    <w:p w:rsidR="00BC635C" w:rsidRPr="00BC635C" w:rsidP="00BC635C" w14:paraId="64F44FBB" w14:textId="77777777">
      <w:pPr>
        <w:widowControl/>
        <w:spacing w:after="0" w:line="256" w:lineRule="auto"/>
        <w:rPr>
          <w:rFonts w:ascii="Times New Roman" w:eastAsia="Times New Roman" w:hAnsi="Times New Roman" w:cs="Times New Roman"/>
          <w:color w:val="59595B"/>
          <w:lang w:val="es-PR"/>
        </w:rPr>
      </w:pPr>
    </w:p>
    <w:p w:rsidR="00BC635C" w:rsidRPr="00BC635C" w:rsidP="00BC635C" w14:paraId="0BA3B804" w14:textId="77777777">
      <w:pPr>
        <w:widowControl/>
        <w:spacing w:after="0" w:line="256" w:lineRule="auto"/>
        <w:rPr>
          <w:rFonts w:ascii="Times New Roman" w:eastAsia="Times New Roman" w:hAnsi="Times New Roman" w:cs="Times New Roman"/>
          <w:color w:val="59595B"/>
          <w:lang w:val="es-PR"/>
        </w:rPr>
      </w:pPr>
      <w:r w:rsidRPr="00BC635C">
        <w:rPr>
          <w:rFonts w:ascii="Times New Roman" w:eastAsia="Times New Roman" w:hAnsi="Times New Roman" w:cs="Times New Roman"/>
          <w:b/>
          <w:color w:val="59595B"/>
          <w:lang w:val="es-PR"/>
        </w:rPr>
        <w:t xml:space="preserve">Gracias </w:t>
      </w:r>
      <w:r w:rsidRPr="00BC635C">
        <w:rPr>
          <w:rFonts w:ascii="Times New Roman" w:eastAsia="Times New Roman" w:hAnsi="Times New Roman" w:cs="Times New Roman"/>
          <w:color w:val="59595B"/>
          <w:lang w:val="es-PR"/>
        </w:rPr>
        <w:t xml:space="preserve">por apoyar la Evaluación Nacional del Progreso Educativo (NAEP, por sus siglas en inglés). </w:t>
      </w:r>
    </w:p>
    <w:p w:rsidR="00BC635C" w:rsidRPr="00BC635C" w:rsidP="00BC635C" w14:paraId="22D72754" w14:textId="77777777">
      <w:pPr>
        <w:widowControl/>
        <w:spacing w:after="0" w:line="256" w:lineRule="auto"/>
        <w:rPr>
          <w:rFonts w:ascii="Times New Roman" w:eastAsia="Times New Roman" w:hAnsi="Times New Roman" w:cs="Times New Roman"/>
          <w:color w:val="59595B"/>
          <w:lang w:val="es-PR"/>
        </w:rPr>
      </w:pPr>
    </w:p>
    <w:p w:rsidR="00BC635C" w:rsidRPr="00BC635C" w:rsidP="00BC635C" w14:paraId="330C8BFF" w14:textId="77777777">
      <w:pPr>
        <w:widowControl/>
        <w:spacing w:after="0" w:line="256" w:lineRule="auto"/>
        <w:rPr>
          <w:rFonts w:ascii="Times New Roman" w:eastAsia="Times New Roman" w:hAnsi="Times New Roman" w:cs="Times New Roman"/>
          <w:color w:val="59595B"/>
          <w:lang w:val="es-PR"/>
        </w:rPr>
      </w:pPr>
      <w:r w:rsidRPr="00BC635C">
        <w:rPr>
          <w:rFonts w:ascii="Times New Roman" w:eastAsia="Times New Roman" w:hAnsi="Times New Roman" w:cs="Times New Roman"/>
          <w:color w:val="59595B"/>
          <w:lang w:val="es-PR"/>
        </w:rPr>
        <w:t>Debió recibir un correo electrónico separado con el enlace del Cuestionario escolar de NAEP para [school name]. La contraseña está disponible abajo.</w:t>
      </w:r>
    </w:p>
    <w:p w:rsidR="00BC635C" w:rsidRPr="00BC635C" w:rsidP="00BC635C" w14:paraId="03637E3F" w14:textId="77777777">
      <w:pPr>
        <w:widowControl/>
        <w:spacing w:after="0" w:line="256" w:lineRule="auto"/>
        <w:rPr>
          <w:rFonts w:ascii="Times New Roman" w:eastAsia="Times New Roman" w:hAnsi="Times New Roman" w:cs="Times New Roman"/>
          <w:color w:val="59595B"/>
          <w:lang w:val="es-PR"/>
        </w:rPr>
      </w:pPr>
    </w:p>
    <w:p w:rsidR="00BC635C" w:rsidRPr="00BC635C" w:rsidP="00BC635C" w14:paraId="1AEEEABD" w14:textId="77777777">
      <w:pPr>
        <w:widowControl/>
        <w:spacing w:after="0" w:line="256" w:lineRule="auto"/>
        <w:rPr>
          <w:rFonts w:ascii="Times New Roman" w:eastAsia="Times New Roman" w:hAnsi="Times New Roman" w:cs="Times New Roman"/>
          <w:b/>
          <w:color w:val="1043FF"/>
          <w:u w:val="single"/>
          <w:lang w:val="es-PR"/>
        </w:rPr>
      </w:pPr>
      <w:r w:rsidRPr="00BC635C">
        <w:rPr>
          <w:rFonts w:ascii="Times New Roman" w:eastAsia="Times New Roman" w:hAnsi="Times New Roman" w:cs="Times New Roman"/>
          <w:b/>
          <w:color w:val="1043FF"/>
          <w:u w:val="single"/>
          <w:lang w:val="es-PR"/>
        </w:rPr>
        <w:t>[CONTRASEÑA]</w:t>
      </w:r>
    </w:p>
    <w:p w:rsidR="00BC635C" w:rsidRPr="00BC635C" w:rsidP="00BC635C" w14:paraId="5AB022CF" w14:textId="77777777">
      <w:pPr>
        <w:widowControl/>
        <w:spacing w:after="0" w:line="256" w:lineRule="auto"/>
        <w:rPr>
          <w:rFonts w:ascii="Times New Roman" w:eastAsia="Times New Roman" w:hAnsi="Times New Roman" w:cs="Times New Roman"/>
          <w:color w:val="59595B"/>
          <w:lang w:val="es-PR"/>
        </w:rPr>
      </w:pPr>
    </w:p>
    <w:p w:rsidR="00BC635C" w:rsidRPr="00BC635C" w:rsidP="00BC635C" w14:paraId="32344A59" w14:textId="77777777">
      <w:pPr>
        <w:widowControl/>
        <w:spacing w:after="0" w:line="256" w:lineRule="auto"/>
        <w:rPr>
          <w:rFonts w:ascii="Times New Roman" w:eastAsia="Times New Roman" w:hAnsi="Times New Roman" w:cs="Times New Roman"/>
          <w:color w:val="59595B"/>
          <w:lang w:val="es-PR"/>
        </w:rPr>
      </w:pPr>
      <w:r w:rsidRPr="00BC635C">
        <w:rPr>
          <w:rFonts w:ascii="Times New Roman" w:eastAsia="Times New Roman" w:hAnsi="Times New Roman" w:cs="Times New Roman"/>
          <w:color w:val="59595B"/>
          <w:lang w:val="es-PR"/>
        </w:rPr>
        <w:t>Para obtener asistencia técnica, comuníquese con la oficina de ayuda de NAEP llamando al 1-800-283-NAEP (6237) o escribiendo a naephelp@westat.com.</w:t>
      </w:r>
    </w:p>
    <w:p w:rsidR="00BC635C" w:rsidRPr="00BC635C" w:rsidP="00BC635C" w14:paraId="1B15086F" w14:textId="77777777">
      <w:pPr>
        <w:widowControl/>
        <w:spacing w:after="0" w:line="256" w:lineRule="auto"/>
        <w:rPr>
          <w:rFonts w:ascii="Times New Roman" w:eastAsia="Times New Roman" w:hAnsi="Times New Roman" w:cs="Times New Roman"/>
          <w:color w:val="59595B"/>
          <w:lang w:val="es-PR"/>
        </w:rPr>
      </w:pPr>
    </w:p>
    <w:p w:rsidR="00BC635C" w:rsidRPr="00BC635C" w:rsidP="00BC635C" w14:paraId="10F14479" w14:textId="77777777">
      <w:pPr>
        <w:widowControl/>
        <w:spacing w:after="0" w:line="256" w:lineRule="auto"/>
        <w:rPr>
          <w:rFonts w:ascii="Times New Roman" w:eastAsia="Times New Roman" w:hAnsi="Times New Roman" w:cs="Times New Roman"/>
          <w:color w:val="59595B"/>
          <w:lang w:val="es-PR"/>
        </w:rPr>
      </w:pPr>
      <w:r w:rsidRPr="00BC635C">
        <w:rPr>
          <w:rFonts w:ascii="Times New Roman" w:eastAsia="Times New Roman" w:hAnsi="Times New Roman" w:cs="Times New Roman"/>
          <w:color w:val="59595B"/>
          <w:lang w:val="es-PR"/>
        </w:rPr>
        <w:t xml:space="preserve">Visite </w:t>
      </w:r>
      <w:hyperlink r:id="rId160" w:history="1">
        <w:r w:rsidRPr="00BC635C">
          <w:rPr>
            <w:rFonts w:ascii="Times New Roman" w:eastAsia="Times New Roman" w:hAnsi="Times New Roman" w:cs="Times New Roman"/>
            <w:color w:val="0563C1"/>
            <w:u w:val="single"/>
            <w:lang w:val="es-PR"/>
          </w:rPr>
          <w:t xml:space="preserve">https://nces.ed.gov/nationsreportcard/experience/survey_questionnaires.aspx </w:t>
        </w:r>
      </w:hyperlink>
      <w:r w:rsidRPr="00BC635C">
        <w:rPr>
          <w:rFonts w:ascii="Times New Roman" w:eastAsia="Times New Roman" w:hAnsi="Times New Roman" w:cs="Times New Roman"/>
          <w:color w:val="59595B"/>
          <w:lang w:val="es-PR"/>
        </w:rPr>
        <w:t>para explorar cómo sus respuestas contribuyen a la capacidad de NAEP para informar sobre lo que los estudiantes de nuestra nación saben y pueden hacer.</w:t>
      </w:r>
    </w:p>
    <w:p w:rsidR="00BC635C" w:rsidRPr="00BC635C" w:rsidP="00BC635C" w14:paraId="12DC87A3" w14:textId="77777777">
      <w:pPr>
        <w:widowControl/>
        <w:spacing w:after="160" w:line="256" w:lineRule="auto"/>
        <w:rPr>
          <w:rFonts w:ascii="Times New Roman" w:eastAsia="Times New Roman" w:hAnsi="Times New Roman" w:cs="Times New Roman"/>
          <w:color w:val="59595B"/>
          <w:lang w:val="es-PR"/>
        </w:rPr>
      </w:pPr>
    </w:p>
    <w:p w:rsidR="00BC635C" w:rsidRPr="00BC635C" w:rsidP="00BC635C" w14:paraId="314C3C1A" w14:textId="77777777">
      <w:pPr>
        <w:widowControl/>
        <w:spacing w:after="160" w:line="256" w:lineRule="auto"/>
        <w:rPr>
          <w:rFonts w:ascii="Times New Roman" w:eastAsia="Times New Roman" w:hAnsi="Times New Roman" w:cs="Times New Roman"/>
          <w:color w:val="59595B"/>
          <w:lang w:val="es-PR"/>
        </w:rPr>
      </w:pPr>
    </w:p>
    <w:p w:rsidR="00BC635C" w:rsidRPr="00BC635C" w:rsidP="00BC635C" w14:paraId="54AA7AA6" w14:textId="77777777">
      <w:pPr>
        <w:widowControl/>
        <w:spacing w:after="160" w:line="256" w:lineRule="auto"/>
        <w:rPr>
          <w:rFonts w:ascii="Times New Roman" w:eastAsia="Times New Roman" w:hAnsi="Times New Roman" w:cs="Times New Roman"/>
          <w:color w:val="59595B"/>
          <w:lang w:val="es-PR"/>
        </w:rPr>
      </w:pPr>
      <w:r w:rsidRPr="00BC635C">
        <w:rPr>
          <w:rFonts w:ascii="Times New Roman" w:eastAsia="Times New Roman" w:hAnsi="Times New Roman" w:cs="Times New Roman"/>
          <w:color w:val="59595B"/>
          <w:lang w:val="es-PR"/>
        </w:rPr>
        <w:br w:type="page"/>
      </w:r>
    </w:p>
    <w:p w:rsidR="00BC635C" w:rsidRPr="00BC635C" w:rsidP="00BC635C" w14:paraId="2B301DE7" w14:textId="77777777">
      <w:pPr>
        <w:keepNext/>
        <w:keepLines/>
        <w:widowControl/>
        <w:spacing w:before="40" w:after="0" w:line="256" w:lineRule="auto"/>
        <w:outlineLvl w:val="1"/>
        <w:rPr>
          <w:rFonts w:ascii="Verdana" w:eastAsia="Times New Roman" w:hAnsi="Verdana" w:cs="Times New Roman"/>
          <w:b/>
          <w:color w:val="5C739B"/>
          <w:sz w:val="26"/>
          <w:szCs w:val="26"/>
        </w:rPr>
      </w:pPr>
      <w:bookmarkStart w:id="483" w:name="_Toc140683172"/>
      <w:bookmarkStart w:id="484" w:name="_Toc174533116"/>
      <w:bookmarkStart w:id="485" w:name="_Toc174533990"/>
      <w:bookmarkStart w:id="486" w:name="_Toc174976377"/>
      <w:bookmarkStart w:id="487" w:name="_Toc193127498"/>
      <w:bookmarkStart w:id="488" w:name="_Toc193184473"/>
      <w:bookmarkStart w:id="489" w:name="_Toc196126962"/>
      <w:r w:rsidRPr="00BC635C">
        <w:rPr>
          <w:rFonts w:ascii="Verdana" w:eastAsia="Times New Roman" w:hAnsi="Verdana" w:cs="Times New Roman"/>
          <w:b/>
          <w:color w:val="5C739B"/>
          <w:sz w:val="26"/>
          <w:szCs w:val="26"/>
        </w:rPr>
        <w:t>Welcome Email with Verification Link (TQ version)</w:t>
      </w:r>
      <w:bookmarkEnd w:id="483"/>
      <w:bookmarkEnd w:id="484"/>
      <w:bookmarkEnd w:id="485"/>
      <w:bookmarkEnd w:id="486"/>
      <w:bookmarkEnd w:id="487"/>
      <w:bookmarkEnd w:id="488"/>
      <w:bookmarkEnd w:id="489"/>
      <w:r w:rsidRPr="00BC635C">
        <w:rPr>
          <w:rFonts w:ascii="Verdana" w:eastAsia="Times New Roman" w:hAnsi="Verdana" w:cs="Times New Roman"/>
          <w:b/>
          <w:color w:val="5C739B"/>
          <w:sz w:val="26"/>
          <w:szCs w:val="26"/>
        </w:rPr>
        <w:t xml:space="preserve"> </w:t>
      </w:r>
    </w:p>
    <w:p w:rsidR="00BC635C" w:rsidRPr="00BC635C" w:rsidP="00BC635C" w14:paraId="6FF7FA76" w14:textId="77777777">
      <w:pPr>
        <w:widowControl/>
        <w:spacing w:after="0" w:line="256" w:lineRule="auto"/>
        <w:rPr>
          <w:rFonts w:ascii="Times New Roman" w:eastAsia="Times New Roman" w:hAnsi="Times New Roman" w:cs="Times New Roman"/>
          <w:color w:val="59595B"/>
        </w:rPr>
      </w:pPr>
    </w:p>
    <w:p w:rsidR="00BC635C" w:rsidRPr="00BC635C" w:rsidP="00BC635C" w14:paraId="17506F04" w14:textId="77777777">
      <w:pPr>
        <w:widowControl/>
        <w:spacing w:after="0" w:line="256" w:lineRule="auto"/>
        <w:rPr>
          <w:rFonts w:ascii="Times New Roman" w:eastAsia="Times New Roman" w:hAnsi="Times New Roman" w:cs="Times New Roman"/>
          <w:color w:val="59595B"/>
          <w:lang w:val="es-PR"/>
        </w:rPr>
      </w:pPr>
      <w:r w:rsidRPr="00BC635C">
        <w:rPr>
          <w:rFonts w:ascii="Times New Roman" w:eastAsia="Times New Roman" w:hAnsi="Times New Roman" w:cs="Times New Roman"/>
          <w:color w:val="59595B"/>
          <w:lang w:val="es-PR"/>
        </w:rPr>
        <w:t>To: NAEP TQ Respondent</w:t>
      </w:r>
    </w:p>
    <w:p w:rsidR="00BC635C" w:rsidRPr="00BC635C" w:rsidP="00BC635C" w14:paraId="03BFA088" w14:textId="77777777">
      <w:pPr>
        <w:widowControl/>
        <w:spacing w:after="0" w:line="256" w:lineRule="auto"/>
        <w:rPr>
          <w:rFonts w:ascii="Times New Roman" w:eastAsia="Times New Roman" w:hAnsi="Times New Roman" w:cs="Times New Roman"/>
          <w:color w:val="59595B"/>
          <w:lang w:val="es-PR"/>
        </w:rPr>
      </w:pPr>
      <w:r w:rsidRPr="00BC635C">
        <w:rPr>
          <w:rFonts w:ascii="Times New Roman" w:eastAsia="Times New Roman" w:hAnsi="Times New Roman" w:cs="Times New Roman"/>
          <w:color w:val="59595B"/>
          <w:lang w:val="es-PR"/>
        </w:rPr>
        <w:t>Subject: Cuestionario para maestros de NAEP</w:t>
      </w:r>
    </w:p>
    <w:p w:rsidR="00BC635C" w:rsidRPr="00BC635C" w:rsidP="00BC635C" w14:paraId="697E3E19" w14:textId="77777777">
      <w:pPr>
        <w:widowControl/>
        <w:spacing w:after="0" w:line="256" w:lineRule="auto"/>
        <w:rPr>
          <w:rFonts w:ascii="Times New Roman" w:eastAsia="Times New Roman" w:hAnsi="Times New Roman" w:cs="Times New Roman"/>
          <w:color w:val="59595B"/>
          <w:lang w:val="es-PR"/>
        </w:rPr>
      </w:pPr>
    </w:p>
    <w:p w:rsidR="00BC635C" w:rsidRPr="00BC635C" w:rsidP="00BC635C" w14:paraId="2B2123DE" w14:textId="77777777">
      <w:pPr>
        <w:widowControl/>
        <w:spacing w:after="0" w:line="256" w:lineRule="auto"/>
        <w:rPr>
          <w:rFonts w:ascii="Times New Roman" w:eastAsia="Times New Roman" w:hAnsi="Times New Roman" w:cs="Times New Roman"/>
          <w:color w:val="59595B"/>
          <w:lang w:val="es-PR"/>
        </w:rPr>
      </w:pPr>
      <w:r w:rsidRPr="00BC635C">
        <w:rPr>
          <w:rFonts w:ascii="Times New Roman" w:eastAsia="Times New Roman" w:hAnsi="Times New Roman" w:cs="Times New Roman"/>
          <w:noProof/>
          <w:color w:val="59595B"/>
        </w:rPr>
        <mc:AlternateContent>
          <mc:Choice Requires="wpg">
            <w:drawing>
              <wp:anchor distT="0" distB="0" distL="114300" distR="114300" simplePos="0" relativeHeight="251789312" behindDoc="0" locked="0" layoutInCell="1" allowOverlap="1">
                <wp:simplePos x="0" y="0"/>
                <wp:positionH relativeFrom="column">
                  <wp:posOffset>0</wp:posOffset>
                </wp:positionH>
                <wp:positionV relativeFrom="paragraph">
                  <wp:posOffset>3810</wp:posOffset>
                </wp:positionV>
                <wp:extent cx="5715000" cy="2030095"/>
                <wp:effectExtent l="0" t="0" r="0" b="8255"/>
                <wp:wrapSquare wrapText="bothSides"/>
                <wp:docPr id="1832909163" name="Group 38"/>
                <wp:cNvGraphicFramePr/>
                <a:graphic xmlns:a="http://schemas.openxmlformats.org/drawingml/2006/main">
                  <a:graphicData uri="http://schemas.microsoft.com/office/word/2010/wordprocessingGroup">
                    <wpg:wgp xmlns:wpg="http://schemas.microsoft.com/office/word/2010/wordprocessingGroup">
                      <wpg:cNvGrpSpPr/>
                      <wpg:grpSpPr>
                        <a:xfrm>
                          <a:off x="0" y="0"/>
                          <a:ext cx="5715000" cy="2030095"/>
                          <a:chOff x="0" y="0"/>
                          <a:chExt cx="57150" cy="20301"/>
                        </a:xfrm>
                      </wpg:grpSpPr>
                      <wps:wsp xmlns:wps="http://schemas.microsoft.com/office/word/2010/wordprocessingShape">
                        <wps:cNvPr id="1832909164" name="Text Box 10"/>
                        <wps:cNvSpPr txBox="1">
                          <a:spLocks noChangeArrowheads="1"/>
                        </wps:cNvSpPr>
                        <wps:spPr bwMode="auto">
                          <a:xfrm>
                            <a:off x="136" y="3260"/>
                            <a:ext cx="40538" cy="9570"/>
                          </a:xfrm>
                          <a:prstGeom prst="rect">
                            <a:avLst/>
                          </a:prstGeom>
                          <a:noFill/>
                          <a:ln>
                            <a:noFill/>
                          </a:ln>
                          <a:effectLst/>
                          <a:extLst>
                            <a:ext xmlns:a="http://schemas.openxmlformats.org/drawingml/2006/main" uri="{909E8E84-426E-40DD-AFC4-6F175D3DCCD1}">
                              <a14:hiddenFill xmlns:a14="http://schemas.microsoft.com/office/drawing/2010/main">
                                <a:solidFill>
                                  <a:srgbClr val="C69214"/>
                                </a:solidFill>
                              </a14:hiddenFill>
                            </a:ex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14:hiddenEffects>
                            </a:ext>
                          </a:extLst>
                        </wps:spPr>
                        <wps:txbx>
                          <w:txbxContent>
                            <w:p w:rsidR="00BC635C" w:rsidRPr="00BC635C" w:rsidP="00BC635C" w14:textId="77777777">
                              <w:pPr>
                                <w:spacing w:after="0"/>
                                <w:rPr>
                                  <w:rFonts w:ascii="Verdana" w:hAnsi="Verdana"/>
                                  <w:b/>
                                  <w:bCs/>
                                  <w:color w:val="001871"/>
                                  <w:sz w:val="36"/>
                                  <w:szCs w:val="36"/>
                                  <w:lang w:val="es-PR"/>
                                </w:rPr>
                              </w:pPr>
                              <w:r w:rsidRPr="00BC635C">
                                <w:rPr>
                                  <w:rFonts w:ascii="Verdana" w:hAnsi="Verdana"/>
                                  <w:b/>
                                  <w:bCs/>
                                  <w:color w:val="001871"/>
                                  <w:sz w:val="36"/>
                                  <w:szCs w:val="36"/>
                                  <w:lang w:val="es-PR"/>
                                </w:rPr>
                                <w:t>Apoye el progreso educativo!</w:t>
                              </w:r>
                            </w:p>
                            <w:p w:rsidR="00BC635C" w:rsidRPr="00BC635C" w:rsidP="00BC635C" w14:textId="77777777">
                              <w:pPr>
                                <w:spacing w:after="0"/>
                                <w:rPr>
                                  <w:rFonts w:ascii="Verdana" w:hAnsi="Verdana"/>
                                  <w:color w:val="001871"/>
                                  <w:sz w:val="32"/>
                                  <w:szCs w:val="32"/>
                                  <w:lang w:val="es-PR"/>
                                </w:rPr>
                              </w:pPr>
                              <w:r w:rsidRPr="00BC635C">
                                <w:rPr>
                                  <w:rFonts w:ascii="Verdana" w:hAnsi="Verdana"/>
                                  <w:color w:val="001871"/>
                                  <w:sz w:val="32"/>
                                  <w:szCs w:val="32"/>
                                  <w:lang w:val="es-PR"/>
                                </w:rPr>
                                <w:t>Complete el cuestionario de NAEP</w:t>
                              </w:r>
                            </w:p>
                          </w:txbxContent>
                        </wps:txbx>
                        <wps:bodyPr rot="0" vert="horz" wrap="square" lIns="36576" tIns="36576" rIns="36576" bIns="36576" anchor="ctr" anchorCtr="0" upright="1"/>
                      </wps:wsp>
                      <wps:wsp xmlns:wps="http://schemas.microsoft.com/office/word/2010/wordprocessingShape">
                        <wps:cNvPr id="1832909165" name="Rectangle 1832909165"/>
                        <wps:cNvSpPr>
                          <a:spLocks noChangeArrowheads="1"/>
                        </wps:cNvSpPr>
                        <wps:spPr bwMode="auto">
                          <a:xfrm>
                            <a:off x="136" y="0"/>
                            <a:ext cx="40807" cy="2286"/>
                          </a:xfrm>
                          <a:prstGeom prst="rect">
                            <a:avLst/>
                          </a:prstGeom>
                          <a:solidFill>
                            <a:srgbClr val="C69214"/>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wps:wsp xmlns:wps="http://schemas.microsoft.com/office/word/2010/wordprocessingShape">
                        <wps:cNvPr id="1832909166" name="Rectangle 1832909166"/>
                        <wps:cNvSpPr>
                          <a:spLocks noChangeArrowheads="1"/>
                        </wps:cNvSpPr>
                        <wps:spPr bwMode="auto">
                          <a:xfrm>
                            <a:off x="0" y="13443"/>
                            <a:ext cx="40943" cy="6858"/>
                          </a:xfrm>
                          <a:prstGeom prst="rect">
                            <a:avLst/>
                          </a:prstGeom>
                          <a:solidFill>
                            <a:srgbClr val="C69214"/>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wps:wsp xmlns:wps="http://schemas.microsoft.com/office/word/2010/wordprocessingShape">
                        <wps:cNvPr id="1832909167" name="Rectangle 1832909167"/>
                        <wps:cNvSpPr>
                          <a:spLocks noChangeArrowheads="1"/>
                        </wps:cNvSpPr>
                        <wps:spPr bwMode="auto">
                          <a:xfrm>
                            <a:off x="41605" y="0"/>
                            <a:ext cx="15545" cy="2286"/>
                          </a:xfrm>
                          <a:prstGeom prst="rect">
                            <a:avLst/>
                          </a:prstGeom>
                          <a:solidFill>
                            <a:srgbClr val="001871"/>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wps:wsp xmlns:wps="http://schemas.microsoft.com/office/word/2010/wordprocessingShape">
                        <wps:cNvPr id="1832909168" name="Rectangle 1832909168"/>
                        <wps:cNvSpPr>
                          <a:spLocks noChangeArrowheads="1"/>
                        </wps:cNvSpPr>
                        <wps:spPr bwMode="auto">
                          <a:xfrm>
                            <a:off x="41605" y="13443"/>
                            <a:ext cx="15545" cy="6858"/>
                          </a:xfrm>
                          <a:prstGeom prst="rect">
                            <a:avLst/>
                          </a:prstGeom>
                          <a:solidFill>
                            <a:srgbClr val="001871"/>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pic:pic xmlns:pic="http://schemas.openxmlformats.org/drawingml/2006/picture">
                        <pic:nvPicPr>
                          <pic:cNvPr id="1832909169" name="Picture 1832909169" descr="Generic_NAEP_Logo_Color"/>
                          <pic:cNvPicPr>
                            <a:picLocks noChangeAspect="1" noChangeArrowheads="1"/>
                          </pic:cNvPicPr>
                        </pic:nvPicPr>
                        <pic:blipFill>
                          <a:blip xmlns:r="http://schemas.openxmlformats.org/officeDocument/2006/relationships" r:embed="rId157" cstate="print">
                            <a:extLst>
                              <a:ext xmlns:a="http://schemas.openxmlformats.org/drawingml/2006/main" uri="{28A0092B-C50C-407E-A947-70E740481C1C}">
                                <a14:useLocalDpi xmlns:a14="http://schemas.microsoft.com/office/drawing/2010/main" val="0"/>
                              </a:ext>
                            </a:extLst>
                          </a:blip>
                          <a:stretch>
                            <a:fillRect/>
                          </a:stretch>
                        </pic:blipFill>
                        <pic:spPr bwMode="auto">
                          <a:xfrm>
                            <a:off x="44755" y="2973"/>
                            <a:ext cx="9144" cy="10271"/>
                          </a:xfrm>
                          <a:prstGeom prst="rect">
                            <a:avLst/>
                          </a:prstGeom>
                          <a:noFill/>
                          <a:ln>
                            <a:noFill/>
                          </a:ln>
                          <a:effectLst/>
                          <a:extLst>
                            <a:ext xmlns:a="http://schemas.openxmlformats.org/drawingml/2006/main" uri="{909E8E84-426E-40DD-AFC4-6F175D3DCCD1}">
                              <a14:hiddenFill xmlns:a14="http://schemas.microsoft.com/office/drawing/2010/main">
                                <a:solidFill>
                                  <a:srgbClr val="C69214"/>
                                </a:solidFill>
                              </a14:hiddenFill>
                            </a:ex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pic:spPr>
                      </pic:pic>
                    </wpg:wgp>
                  </a:graphicData>
                </a:graphic>
                <wp14:sizeRelH relativeFrom="page">
                  <wp14:pctWidth>0</wp14:pctWidth>
                </wp14:sizeRelH>
                <wp14:sizeRelV relativeFrom="page">
                  <wp14:pctHeight>0</wp14:pctHeight>
                </wp14:sizeRelV>
              </wp:anchor>
            </w:drawing>
          </mc:Choice>
          <mc:Fallback>
            <w:pict>
              <v:group id="Group 38" o:spid="_x0000_s1171" style="width:450pt;height:159.85pt;margin-top:0.3pt;margin-left:0;position:absolute;z-index:251790336" coordsize="57150,20301">
                <v:shape id="Text Box 10" o:spid="_x0000_s1172" type="#_x0000_t202" style="width:40538;height:9570;left:136;mso-wrap-style:square;position:absolute;top:3260;visibility:visible;v-text-anchor:middle" filled="f" fillcolor="#c69214" stroked="f" strokecolor="#001871" strokeweight="2pt">
                  <v:textbox inset="2.88pt,2.88pt,2.88pt,2.88pt">
                    <w:txbxContent>
                      <w:p w:rsidR="00BC635C" w:rsidRPr="00BC635C" w:rsidP="00BC635C" w14:paraId="2274C803" w14:textId="77777777">
                        <w:pPr>
                          <w:spacing w:after="0"/>
                          <w:rPr>
                            <w:rFonts w:ascii="Verdana" w:hAnsi="Verdana"/>
                            <w:b/>
                            <w:bCs/>
                            <w:color w:val="001871"/>
                            <w:sz w:val="36"/>
                            <w:szCs w:val="36"/>
                            <w:lang w:val="es-PR"/>
                          </w:rPr>
                        </w:pPr>
                        <w:r w:rsidRPr="00BC635C">
                          <w:rPr>
                            <w:rFonts w:ascii="Verdana" w:hAnsi="Verdana"/>
                            <w:b/>
                            <w:bCs/>
                            <w:color w:val="001871"/>
                            <w:sz w:val="36"/>
                            <w:szCs w:val="36"/>
                            <w:lang w:val="es-PR"/>
                          </w:rPr>
                          <w:t>Apoye el progreso educativo!</w:t>
                        </w:r>
                      </w:p>
                      <w:p w:rsidR="00BC635C" w:rsidRPr="00BC635C" w:rsidP="00BC635C" w14:paraId="7529D887" w14:textId="77777777">
                        <w:pPr>
                          <w:spacing w:after="0"/>
                          <w:rPr>
                            <w:rFonts w:ascii="Verdana" w:hAnsi="Verdana"/>
                            <w:color w:val="001871"/>
                            <w:sz w:val="32"/>
                            <w:szCs w:val="32"/>
                            <w:lang w:val="es-PR"/>
                          </w:rPr>
                        </w:pPr>
                        <w:r w:rsidRPr="00BC635C">
                          <w:rPr>
                            <w:rFonts w:ascii="Verdana" w:hAnsi="Verdana"/>
                            <w:color w:val="001871"/>
                            <w:sz w:val="32"/>
                            <w:szCs w:val="32"/>
                            <w:lang w:val="es-PR"/>
                          </w:rPr>
                          <w:t>Complete el cuestionario de NAEP</w:t>
                        </w:r>
                      </w:p>
                    </w:txbxContent>
                  </v:textbox>
                </v:shape>
                <v:rect id="Rectangle 1832909165" o:spid="_x0000_s1173" style="width:40807;height:2286;left:136;mso-wrap-style:square;position:absolute;visibility:visible;v-text-anchor:top" fillcolor="#c69214" stroked="f" strokecolor="#001871" strokeweight="2pt">
                  <v:shadow color="#001871"/>
                </v:rect>
                <v:rect id="Rectangle 1832909166" o:spid="_x0000_s1174" style="width:40943;height:6858;mso-wrap-style:square;position:absolute;top:13443;visibility:visible;v-text-anchor:top" fillcolor="#c69214" stroked="f" strokecolor="#001871" strokeweight="2pt">
                  <v:shadow color="#001871"/>
                </v:rect>
                <v:rect id="Rectangle 1832909167" o:spid="_x0000_s1175" style="width:15545;height:2286;left:41605;mso-wrap-style:square;position:absolute;visibility:visible;v-text-anchor:top" fillcolor="#001871" stroked="f" strokecolor="#001871" strokeweight="2pt">
                  <v:shadow color="#001871"/>
                </v:rect>
                <v:rect id="Rectangle 1832909168" o:spid="_x0000_s1176" style="width:15545;height:6858;left:41605;mso-wrap-style:square;position:absolute;top:13443;visibility:visible;v-text-anchor:top" fillcolor="#001871" stroked="f" strokecolor="#001871" strokeweight="2pt">
                  <v:shadow color="#001871"/>
                </v:rect>
                <v:shape id="Picture 1832909169" o:spid="_x0000_s1177" type="#_x0000_t75" alt="Generic_NAEP_Logo_Color" style="width:9144;height:10271;left:44755;mso-wrap-style:square;position:absolute;top:2973;visibility:visible" fillcolor="#c69214" strokecolor="#001871" strokeweight="2pt">
                  <v:imagedata r:id="rId157" o:title="Generic_NAEP_Logo_Color"/>
                  <v:shadow color="#001871"/>
                </v:shape>
                <w10:wrap type="square"/>
              </v:group>
            </w:pict>
          </mc:Fallback>
        </mc:AlternateContent>
      </w:r>
    </w:p>
    <w:p w:rsidR="00BC635C" w:rsidRPr="00BC635C" w:rsidP="00BC635C" w14:paraId="3169CCDF" w14:textId="77777777">
      <w:pPr>
        <w:widowControl/>
        <w:spacing w:after="0" w:line="256" w:lineRule="auto"/>
        <w:rPr>
          <w:rFonts w:ascii="Times New Roman" w:eastAsia="Times New Roman" w:hAnsi="Times New Roman" w:cs="Times New Roman"/>
          <w:color w:val="59595B"/>
          <w:lang w:val="es-PR"/>
        </w:rPr>
      </w:pPr>
      <w:r w:rsidRPr="00BC635C">
        <w:rPr>
          <w:rFonts w:ascii="Times New Roman" w:eastAsia="Times New Roman" w:hAnsi="Times New Roman" w:cs="Times New Roman"/>
          <w:color w:val="59595B"/>
          <w:lang w:val="es-PR"/>
        </w:rPr>
        <w:t>Estimado(a) [TQ Respondent Name],</w:t>
      </w:r>
    </w:p>
    <w:p w:rsidR="00BC635C" w:rsidRPr="00BC635C" w:rsidP="00BC635C" w14:paraId="42E55CF4" w14:textId="77777777">
      <w:pPr>
        <w:widowControl/>
        <w:spacing w:after="0" w:line="256" w:lineRule="auto"/>
        <w:rPr>
          <w:rFonts w:ascii="Times New Roman" w:eastAsia="Times New Roman" w:hAnsi="Times New Roman" w:cs="Times New Roman"/>
          <w:color w:val="59595B"/>
          <w:lang w:val="es-PR"/>
        </w:rPr>
      </w:pPr>
    </w:p>
    <w:p w:rsidR="00BC635C" w:rsidRPr="00BC635C" w:rsidP="00BC635C" w14:paraId="742BE397" w14:textId="77777777">
      <w:pPr>
        <w:widowControl/>
        <w:spacing w:after="0" w:line="256" w:lineRule="auto"/>
        <w:rPr>
          <w:rFonts w:ascii="Times New Roman" w:eastAsia="Times New Roman" w:hAnsi="Times New Roman" w:cs="Times New Roman"/>
          <w:color w:val="59595B"/>
          <w:lang w:val="es-PR"/>
        </w:rPr>
      </w:pPr>
      <w:r w:rsidRPr="00BC635C">
        <w:rPr>
          <w:rFonts w:ascii="Times New Roman" w:eastAsia="Times New Roman" w:hAnsi="Times New Roman" w:cs="Times New Roman"/>
          <w:color w:val="59595B"/>
          <w:lang w:val="es-PR"/>
        </w:rPr>
        <w:t xml:space="preserve">La Evaluación Nacional del Progreso Educativo (NAEP, por sus siglas en inglés) es </w:t>
      </w:r>
      <w:r w:rsidRPr="00BC635C">
        <w:rPr>
          <w:rFonts w:ascii="Times New Roman" w:eastAsia="Times New Roman" w:hAnsi="Times New Roman" w:cs="Times New Roman"/>
          <w:color w:val="59595B"/>
          <w:u w:val="single"/>
          <w:lang w:val="es-PR"/>
        </w:rPr>
        <w:t xml:space="preserve">la única </w:t>
      </w:r>
      <w:r w:rsidRPr="00BC635C">
        <w:rPr>
          <w:rFonts w:ascii="Times New Roman" w:eastAsia="Times New Roman" w:hAnsi="Times New Roman" w:cs="Times New Roman"/>
          <w:color w:val="59595B"/>
          <w:lang w:val="es-PR"/>
        </w:rPr>
        <w:t xml:space="preserve">evaluación continua de lo que los estudiantes de nuestra nación saben y pueden hacer en diferentes materias. Los estudiantes de [4/8] grado de [school name] realizarán las evaluaciones de matemáticas el </w:t>
      </w:r>
      <w:r w:rsidRPr="00BC635C">
        <w:rPr>
          <w:rFonts w:ascii="Times New Roman" w:eastAsia="Times New Roman" w:hAnsi="Times New Roman" w:cs="Times New Roman"/>
          <w:b/>
          <w:color w:val="59595B"/>
          <w:lang w:val="es-PR"/>
        </w:rPr>
        <w:t>[assessment date]</w:t>
      </w:r>
      <w:r w:rsidRPr="00BC635C">
        <w:rPr>
          <w:rFonts w:ascii="Times New Roman" w:eastAsia="Times New Roman" w:hAnsi="Times New Roman" w:cs="Times New Roman"/>
          <w:color w:val="59595B"/>
          <w:lang w:val="es-PR"/>
        </w:rPr>
        <w:t>.</w:t>
      </w:r>
    </w:p>
    <w:p w:rsidR="00BC635C" w:rsidRPr="00BC635C" w:rsidP="00BC635C" w14:paraId="52C707B9" w14:textId="77777777">
      <w:pPr>
        <w:widowControl/>
        <w:spacing w:after="0" w:line="256" w:lineRule="auto"/>
        <w:rPr>
          <w:rFonts w:ascii="Times New Roman" w:eastAsia="Times New Roman" w:hAnsi="Times New Roman" w:cs="Times New Roman"/>
          <w:color w:val="59595B"/>
          <w:lang w:val="es-PR"/>
        </w:rPr>
      </w:pPr>
    </w:p>
    <w:p w:rsidR="00BC635C" w:rsidRPr="00BC635C" w:rsidP="00BC635C" w14:paraId="38802564" w14:textId="77777777">
      <w:pPr>
        <w:widowControl/>
        <w:spacing w:after="0" w:line="256" w:lineRule="auto"/>
        <w:rPr>
          <w:rFonts w:ascii="Times New Roman" w:eastAsia="Times New Roman" w:hAnsi="Times New Roman" w:cs="Times New Roman"/>
          <w:color w:val="59595B"/>
          <w:lang w:val="es-PR"/>
        </w:rPr>
      </w:pPr>
      <w:r w:rsidRPr="00BC635C">
        <w:rPr>
          <w:rFonts w:ascii="Times New Roman" w:eastAsia="Times New Roman" w:hAnsi="Times New Roman" w:cs="Times New Roman"/>
          <w:color w:val="59595B"/>
          <w:lang w:val="es-PR"/>
        </w:rPr>
        <w:t xml:space="preserve">Además de llevar a cabo las evaluaciones, NAEP utiliza un cuestionario para los maestros con el fin de recopilar información sobre los años de experiencia docente, la frecuencia de las tareas, el uso de materiales didácticos y la disponibilidad y el uso de computadoras. </w:t>
      </w:r>
      <w:r w:rsidRPr="00BC635C">
        <w:rPr>
          <w:rFonts w:ascii="Times New Roman" w:eastAsia="Times New Roman" w:hAnsi="Times New Roman" w:cs="Times New Roman"/>
          <w:b/>
          <w:color w:val="59595B"/>
          <w:lang w:val="es-PR"/>
        </w:rPr>
        <w:t xml:space="preserve">[School coordinator name] </w:t>
      </w:r>
      <w:r w:rsidRPr="00BC635C">
        <w:rPr>
          <w:rFonts w:ascii="Times New Roman" w:eastAsia="Times New Roman" w:hAnsi="Times New Roman" w:cs="Times New Roman"/>
          <w:color w:val="59595B"/>
          <w:lang w:val="es-PR"/>
        </w:rPr>
        <w:t xml:space="preserve">lo(la) ha identificado como encuestado. Sus respuestas proporcionarán información importante para que los educadores, legisladores y los investigadores comprendan mejor el contexto en el que aprenden los estudiantes. Esta comprensión puede ayudar a mejorar la educación en los salones de clase de nuestro país. </w:t>
      </w:r>
    </w:p>
    <w:p w:rsidR="00BC635C" w:rsidRPr="00BC635C" w:rsidP="00BC635C" w14:paraId="2727375C" w14:textId="77777777">
      <w:pPr>
        <w:widowControl/>
        <w:spacing w:after="0" w:line="256" w:lineRule="auto"/>
        <w:rPr>
          <w:rFonts w:ascii="Times New Roman" w:eastAsia="Times New Roman" w:hAnsi="Times New Roman" w:cs="Times New Roman"/>
          <w:color w:val="59595B"/>
          <w:lang w:val="es-PR"/>
        </w:rPr>
      </w:pPr>
    </w:p>
    <w:p w:rsidR="00BC635C" w:rsidRPr="00BC635C" w:rsidP="00BC635C" w14:paraId="26838995" w14:textId="77777777">
      <w:pPr>
        <w:widowControl/>
        <w:spacing w:after="0" w:line="256" w:lineRule="auto"/>
        <w:rPr>
          <w:rFonts w:ascii="Times New Roman" w:eastAsia="Times New Roman" w:hAnsi="Times New Roman" w:cs="Times New Roman"/>
          <w:color w:val="59595B"/>
          <w:lang w:val="es-PR"/>
        </w:rPr>
      </w:pPr>
      <w:r w:rsidRPr="00BC635C">
        <w:rPr>
          <w:rFonts w:ascii="Times New Roman" w:eastAsia="Times New Roman" w:hAnsi="Times New Roman" w:cs="Times New Roman"/>
          <w:noProof/>
          <w:color w:val="59595B"/>
        </w:rPr>
        <w:drawing>
          <wp:anchor distT="36576" distB="36576" distL="36576" distR="36576" simplePos="0" relativeHeight="251788288" behindDoc="0" locked="0" layoutInCell="1" allowOverlap="1">
            <wp:simplePos x="0" y="0"/>
            <wp:positionH relativeFrom="column">
              <wp:posOffset>0</wp:posOffset>
            </wp:positionH>
            <wp:positionV relativeFrom="paragraph">
              <wp:posOffset>60325</wp:posOffset>
            </wp:positionV>
            <wp:extent cx="1207135" cy="914400"/>
            <wp:effectExtent l="0" t="0" r="0" b="0"/>
            <wp:wrapSquare wrapText="bothSides"/>
            <wp:docPr id="293"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Picture 45"/>
                    <pic:cNvPicPr>
                      <a:picLocks noChangeAspect="1" noChangeArrowheads="1"/>
                    </pic:cNvPicPr>
                  </pic:nvPicPr>
                  <pic:blipFill>
                    <a:blip xmlns:r="http://schemas.openxmlformats.org/officeDocument/2006/relationships" r:embed="rId158">
                      <a:extLst>
                        <a:ext xmlns:a="http://schemas.openxmlformats.org/drawingml/2006/main" uri="{28A0092B-C50C-407E-A947-70E740481C1C}">
                          <a14:useLocalDpi xmlns:a14="http://schemas.microsoft.com/office/drawing/2010/main" val="0"/>
                        </a:ext>
                      </a:extLst>
                    </a:blip>
                    <a:stretch>
                      <a:fillRect/>
                    </a:stretch>
                  </pic:blipFill>
                  <pic:spPr bwMode="auto">
                    <a:xfrm>
                      <a:off x="0" y="0"/>
                      <a:ext cx="1207135" cy="914400"/>
                    </a:xfrm>
                    <a:prstGeom prst="rect">
                      <a:avLst/>
                    </a:prstGeom>
                    <a:noFill/>
                  </pic:spPr>
                </pic:pic>
              </a:graphicData>
            </a:graphic>
            <wp14:sizeRelH relativeFrom="page">
              <wp14:pctWidth>0</wp14:pctWidth>
            </wp14:sizeRelH>
            <wp14:sizeRelV relativeFrom="page">
              <wp14:pctHeight>0</wp14:pctHeight>
            </wp14:sizeRelV>
          </wp:anchor>
        </w:drawing>
      </w:r>
    </w:p>
    <w:p w:rsidR="00BC635C" w:rsidRPr="00BC635C" w:rsidP="00BC635C" w14:paraId="1F41E5B5" w14:textId="77777777">
      <w:pPr>
        <w:widowControl/>
        <w:spacing w:after="0" w:line="256" w:lineRule="auto"/>
        <w:rPr>
          <w:rFonts w:ascii="Times New Roman" w:eastAsia="Times New Roman" w:hAnsi="Times New Roman" w:cs="Times New Roman"/>
          <w:b/>
          <w:color w:val="59595B"/>
          <w:lang w:val="es-PR"/>
        </w:rPr>
      </w:pPr>
    </w:p>
    <w:p w:rsidR="00BC635C" w:rsidRPr="00BC635C" w:rsidP="00BC635C" w14:paraId="3E161CA8" w14:textId="77777777">
      <w:pPr>
        <w:widowControl/>
        <w:spacing w:after="0" w:line="256" w:lineRule="auto"/>
        <w:rPr>
          <w:rFonts w:ascii="Times New Roman" w:eastAsia="Times New Roman" w:hAnsi="Times New Roman" w:cs="Times New Roman"/>
          <w:color w:val="59595B"/>
          <w:lang w:val="es-PR"/>
        </w:rPr>
      </w:pPr>
      <w:r w:rsidRPr="00BC635C">
        <w:rPr>
          <w:rFonts w:ascii="Times New Roman" w:eastAsia="Times New Roman" w:hAnsi="Times New Roman" w:cs="Times New Roman"/>
          <w:b/>
          <w:color w:val="59595B"/>
          <w:lang w:val="es-PR"/>
        </w:rPr>
        <w:t>Seleccione el siguiente enlace o copie/pegue en su navegador para recibir el enlace del cuestionario y la contraseña en dos correos electrónicos adicionales.</w:t>
      </w:r>
    </w:p>
    <w:p w:rsidR="00BC635C" w:rsidRPr="00BC635C" w:rsidP="00BC635C" w14:paraId="715632F1" w14:textId="77777777">
      <w:pPr>
        <w:widowControl/>
        <w:spacing w:after="0" w:line="256" w:lineRule="auto"/>
        <w:rPr>
          <w:rFonts w:ascii="Times New Roman" w:eastAsia="Times New Roman" w:hAnsi="Times New Roman" w:cs="Times New Roman"/>
          <w:color w:val="59595B"/>
          <w:lang w:val="es-PR"/>
        </w:rPr>
      </w:pPr>
    </w:p>
    <w:p w:rsidR="00BC635C" w:rsidRPr="00BC635C" w:rsidP="00BC635C" w14:paraId="12ED468F" w14:textId="77777777">
      <w:pPr>
        <w:widowControl/>
        <w:spacing w:after="0" w:line="256" w:lineRule="auto"/>
        <w:rPr>
          <w:rFonts w:ascii="Times New Roman" w:eastAsia="Times New Roman" w:hAnsi="Times New Roman" w:cs="Times New Roman"/>
          <w:color w:val="59595B"/>
          <w:lang w:val="es-PR"/>
        </w:rPr>
      </w:pPr>
    </w:p>
    <w:p w:rsidR="00BC635C" w:rsidRPr="00BC635C" w:rsidP="00BC635C" w14:paraId="33B88AEE" w14:textId="77777777">
      <w:pPr>
        <w:widowControl/>
        <w:spacing w:after="0" w:line="256" w:lineRule="auto"/>
        <w:rPr>
          <w:rFonts w:ascii="Times New Roman" w:eastAsia="Times New Roman" w:hAnsi="Times New Roman" w:cs="Times New Roman"/>
          <w:color w:val="59595B"/>
          <w:lang w:val="es-PR"/>
        </w:rPr>
      </w:pPr>
    </w:p>
    <w:p w:rsidR="00BC635C" w:rsidRPr="00BC635C" w:rsidP="00BC635C" w14:paraId="49B6A207" w14:textId="77777777">
      <w:pPr>
        <w:widowControl/>
        <w:spacing w:after="0" w:line="256" w:lineRule="auto"/>
        <w:rPr>
          <w:rFonts w:ascii="Times New Roman" w:eastAsia="Times New Roman" w:hAnsi="Times New Roman" w:cs="Times New Roman"/>
          <w:b/>
          <w:color w:val="59595B"/>
          <w:lang w:val="es-PR"/>
        </w:rPr>
      </w:pPr>
      <w:hyperlink r:id="rId163" w:history="1">
        <w:r w:rsidRPr="00BC635C">
          <w:rPr>
            <w:rFonts w:ascii="Times New Roman" w:eastAsia="Times New Roman" w:hAnsi="Times New Roman" w:cs="Times New Roman"/>
            <w:b/>
            <w:color w:val="0563C1"/>
            <w:u w:val="single"/>
            <w:lang w:val="es-PR"/>
          </w:rPr>
          <w:t>https://ams-qa.wesdemo.com/Registration/NAEPQEmailVerification.aspx?qid=F8FA0D7A-C9E5-49A0-9384-F00F7CA1379F</w:t>
        </w:r>
      </w:hyperlink>
    </w:p>
    <w:p w:rsidR="00BC635C" w:rsidRPr="00BC635C" w:rsidP="00BC635C" w14:paraId="7E72D103" w14:textId="77777777">
      <w:pPr>
        <w:widowControl/>
        <w:spacing w:after="0" w:line="256" w:lineRule="auto"/>
        <w:rPr>
          <w:rFonts w:ascii="Times New Roman" w:eastAsia="Times New Roman" w:hAnsi="Times New Roman" w:cs="Times New Roman"/>
          <w:color w:val="59595B"/>
          <w:lang w:val="es-PR"/>
        </w:rPr>
      </w:pPr>
    </w:p>
    <w:p w:rsidR="00BC635C" w:rsidRPr="00BC635C" w:rsidP="00BC635C" w14:paraId="15C96491" w14:textId="77777777">
      <w:pPr>
        <w:widowControl/>
        <w:spacing w:after="0" w:line="256" w:lineRule="auto"/>
        <w:rPr>
          <w:rFonts w:ascii="Times New Roman" w:eastAsia="Times New Roman" w:hAnsi="Times New Roman" w:cs="Times New Roman"/>
          <w:color w:val="59595B"/>
          <w:lang w:val="es-PR"/>
        </w:rPr>
      </w:pPr>
      <w:r w:rsidRPr="00BC635C">
        <w:rPr>
          <w:rFonts w:ascii="Times New Roman" w:eastAsia="Times New Roman" w:hAnsi="Times New Roman" w:cs="Times New Roman"/>
          <w:color w:val="59595B"/>
          <w:lang w:val="es-PR"/>
        </w:rPr>
        <w:t xml:space="preserve">Visite </w:t>
      </w:r>
      <w:hyperlink r:id="rId160" w:history="1">
        <w:r w:rsidRPr="00BC635C">
          <w:rPr>
            <w:rFonts w:ascii="Times New Roman" w:eastAsia="Times New Roman" w:hAnsi="Times New Roman" w:cs="Times New Roman"/>
            <w:color w:val="0563C1"/>
            <w:u w:val="single"/>
            <w:lang w:val="es-PR"/>
          </w:rPr>
          <w:t xml:space="preserve">https://nces.ed.gov/nationsreportcard/experience/survey_questionnaires.aspx </w:t>
        </w:r>
      </w:hyperlink>
      <w:r w:rsidRPr="00BC635C">
        <w:rPr>
          <w:rFonts w:ascii="Times New Roman" w:eastAsia="Times New Roman" w:hAnsi="Times New Roman" w:cs="Times New Roman"/>
          <w:color w:val="59595B"/>
          <w:lang w:val="es-PR"/>
        </w:rPr>
        <w:t>para explorar cómo sus respuestas contribuyen a la capacidad de NAEP para informar sobre lo que los estudiantes de nuestra nación saben y pueden hacer.</w:t>
      </w:r>
    </w:p>
    <w:p w:rsidR="00A62AF3" w:rsidRPr="008D5A9B" w14:paraId="2754649C" w14:textId="77777777">
      <w:pPr>
        <w:widowControl/>
        <w:spacing w:after="160" w:line="259" w:lineRule="auto"/>
        <w:rPr>
          <w:rFonts w:ascii="Verdana" w:eastAsia="Times New Roman" w:hAnsi="Verdana" w:cs="Times New Roman"/>
          <w:b/>
          <w:color w:val="5C739B"/>
          <w:sz w:val="26"/>
          <w:szCs w:val="26"/>
          <w:lang w:val=""/>
        </w:rPr>
      </w:pPr>
      <w:bookmarkStart w:id="490" w:name="_Toc140683173"/>
      <w:r w:rsidRPr="008D5A9B">
        <w:rPr>
          <w:rFonts w:ascii="Verdana" w:eastAsia="Times New Roman" w:hAnsi="Verdana" w:cs="Times New Roman"/>
          <w:b/>
          <w:color w:val="5C739B"/>
          <w:sz w:val="26"/>
          <w:szCs w:val="26"/>
          <w:lang w:val=""/>
        </w:rPr>
        <w:br w:type="page"/>
      </w:r>
    </w:p>
    <w:p w:rsidR="00BC635C" w:rsidRPr="00BC635C" w:rsidP="00BC635C" w14:paraId="6A23C78B" w14:textId="78531B8A">
      <w:pPr>
        <w:keepNext/>
        <w:keepLines/>
        <w:widowControl/>
        <w:spacing w:before="40" w:after="0" w:line="256" w:lineRule="auto"/>
        <w:outlineLvl w:val="1"/>
        <w:rPr>
          <w:rFonts w:ascii="Verdana" w:eastAsia="Times New Roman" w:hAnsi="Verdana" w:cs="Times New Roman"/>
          <w:b/>
          <w:color w:val="5C739B"/>
          <w:sz w:val="26"/>
          <w:szCs w:val="26"/>
        </w:rPr>
      </w:pPr>
      <w:bookmarkStart w:id="491" w:name="_Toc174533117"/>
      <w:bookmarkStart w:id="492" w:name="_Toc174533991"/>
      <w:bookmarkStart w:id="493" w:name="_Toc174976378"/>
      <w:bookmarkStart w:id="494" w:name="_Toc193127499"/>
      <w:bookmarkStart w:id="495" w:name="_Toc193184474"/>
      <w:bookmarkStart w:id="496" w:name="_Toc196126963"/>
      <w:r w:rsidRPr="00BC635C">
        <w:rPr>
          <w:rFonts w:ascii="Verdana" w:eastAsia="Times New Roman" w:hAnsi="Verdana" w:cs="Times New Roman"/>
          <w:b/>
          <w:color w:val="5C739B"/>
          <w:sz w:val="26"/>
          <w:szCs w:val="26"/>
        </w:rPr>
        <w:t>Email with NAEPQ URL (TQ version)</w:t>
      </w:r>
      <w:bookmarkEnd w:id="490"/>
      <w:bookmarkEnd w:id="491"/>
      <w:bookmarkEnd w:id="492"/>
      <w:bookmarkEnd w:id="493"/>
      <w:bookmarkEnd w:id="494"/>
      <w:bookmarkEnd w:id="495"/>
      <w:bookmarkEnd w:id="496"/>
      <w:r w:rsidRPr="00BC635C">
        <w:rPr>
          <w:rFonts w:ascii="Verdana" w:eastAsia="Times New Roman" w:hAnsi="Verdana" w:cs="Times New Roman"/>
          <w:b/>
          <w:color w:val="5C739B"/>
          <w:sz w:val="26"/>
          <w:szCs w:val="26"/>
        </w:rPr>
        <w:t xml:space="preserve"> </w:t>
      </w:r>
    </w:p>
    <w:p w:rsidR="00BC635C" w:rsidRPr="00BC635C" w:rsidP="00BC635C" w14:paraId="79AB1A86" w14:textId="77777777">
      <w:pPr>
        <w:widowControl/>
        <w:spacing w:after="160" w:line="256" w:lineRule="auto"/>
        <w:rPr>
          <w:rFonts w:ascii="Times New Roman" w:eastAsia="Times New Roman" w:hAnsi="Times New Roman" w:cs="Times New Roman"/>
          <w:color w:val="59595B"/>
        </w:rPr>
      </w:pPr>
    </w:p>
    <w:p w:rsidR="00BC635C" w:rsidRPr="00BC635C" w:rsidP="00BC635C" w14:paraId="342590A0" w14:textId="77777777">
      <w:pPr>
        <w:widowControl/>
        <w:spacing w:after="0" w:line="256" w:lineRule="auto"/>
        <w:rPr>
          <w:rFonts w:ascii="Times New Roman" w:eastAsia="Times New Roman" w:hAnsi="Times New Roman" w:cs="Times New Roman"/>
          <w:color w:val="59595B"/>
          <w:lang w:val="es-PR"/>
        </w:rPr>
      </w:pPr>
      <w:r w:rsidRPr="00BC635C">
        <w:rPr>
          <w:rFonts w:ascii="Times New Roman" w:eastAsia="Times New Roman" w:hAnsi="Times New Roman" w:cs="Times New Roman"/>
          <w:color w:val="59595B"/>
          <w:lang w:val="es-PR"/>
        </w:rPr>
        <w:t>To: NAEP TQ Respondent</w:t>
      </w:r>
    </w:p>
    <w:p w:rsidR="00BC635C" w:rsidRPr="00BC635C" w:rsidP="00BC635C" w14:paraId="202A0D0A" w14:textId="77777777">
      <w:pPr>
        <w:widowControl/>
        <w:spacing w:after="0" w:line="256" w:lineRule="auto"/>
        <w:rPr>
          <w:rFonts w:ascii="Times New Roman" w:eastAsia="Times New Roman" w:hAnsi="Times New Roman" w:cs="Times New Roman"/>
          <w:color w:val="59595B"/>
          <w:lang w:val="es-PR"/>
        </w:rPr>
      </w:pPr>
      <w:r w:rsidRPr="00BC635C">
        <w:rPr>
          <w:rFonts w:ascii="Times New Roman" w:eastAsia="Times New Roman" w:hAnsi="Times New Roman" w:cs="Times New Roman"/>
          <w:color w:val="59595B"/>
          <w:lang w:val="es-PR"/>
        </w:rPr>
        <w:t xml:space="preserve">Subject: Cuestionario para maestros de NAEP </w:t>
      </w:r>
      <w:r w:rsidRPr="00BC635C">
        <w:rPr>
          <w:rFonts w:ascii="Times New Roman" w:eastAsia="Times New Roman" w:hAnsi="Times New Roman" w:cs="Times New Roman"/>
          <w:i/>
          <w:iCs/>
          <w:sz w:val="24"/>
          <w:szCs w:val="24"/>
          <w:lang w:val="es-PR"/>
        </w:rPr>
        <w:t xml:space="preserve">- </w:t>
      </w:r>
      <w:r w:rsidRPr="00BC635C">
        <w:rPr>
          <w:rFonts w:ascii="Times New Roman" w:eastAsia="Times New Roman" w:hAnsi="Times New Roman" w:cs="Times New Roman"/>
          <w:color w:val="59595B"/>
          <w:lang w:val="es-PR"/>
        </w:rPr>
        <w:t>Enlace</w:t>
      </w:r>
    </w:p>
    <w:p w:rsidR="00BC635C" w:rsidRPr="00BC635C" w:rsidP="00BC635C" w14:paraId="0842F3FB" w14:textId="77777777">
      <w:pPr>
        <w:widowControl/>
        <w:spacing w:after="0" w:line="256" w:lineRule="auto"/>
        <w:rPr>
          <w:rFonts w:ascii="Times New Roman" w:eastAsia="Times New Roman" w:hAnsi="Times New Roman" w:cs="Times New Roman"/>
          <w:color w:val="59595B"/>
          <w:lang w:val="es-PR"/>
        </w:rPr>
      </w:pPr>
      <w:r w:rsidRPr="00BC635C">
        <w:rPr>
          <w:rFonts w:ascii="Times New Roman" w:eastAsia="Times New Roman" w:hAnsi="Times New Roman" w:cs="Times New Roman"/>
          <w:noProof/>
          <w:color w:val="59595B"/>
        </w:rPr>
        <mc:AlternateContent>
          <mc:Choice Requires="wpg">
            <w:drawing>
              <wp:anchor distT="0" distB="0" distL="114300" distR="114300" simplePos="0" relativeHeight="251791360" behindDoc="0" locked="0" layoutInCell="1" allowOverlap="1">
                <wp:simplePos x="0" y="0"/>
                <wp:positionH relativeFrom="column">
                  <wp:posOffset>0</wp:posOffset>
                </wp:positionH>
                <wp:positionV relativeFrom="paragraph">
                  <wp:posOffset>170815</wp:posOffset>
                </wp:positionV>
                <wp:extent cx="5715000" cy="2030095"/>
                <wp:effectExtent l="0" t="0" r="0" b="8255"/>
                <wp:wrapSquare wrapText="bothSides"/>
                <wp:docPr id="1832909170" name="Group 46"/>
                <wp:cNvGraphicFramePr/>
                <a:graphic xmlns:a="http://schemas.openxmlformats.org/drawingml/2006/main">
                  <a:graphicData uri="http://schemas.microsoft.com/office/word/2010/wordprocessingGroup">
                    <wpg:wgp xmlns:wpg="http://schemas.microsoft.com/office/word/2010/wordprocessingGroup">
                      <wpg:cNvGrpSpPr/>
                      <wpg:grpSpPr>
                        <a:xfrm>
                          <a:off x="0" y="0"/>
                          <a:ext cx="5715000" cy="2030095"/>
                          <a:chOff x="0" y="0"/>
                          <a:chExt cx="57150" cy="20301"/>
                        </a:xfrm>
                      </wpg:grpSpPr>
                      <wps:wsp xmlns:wps="http://schemas.microsoft.com/office/word/2010/wordprocessingShape">
                        <wps:cNvPr id="1832909171" name="Text Box 10"/>
                        <wps:cNvSpPr txBox="1">
                          <a:spLocks noChangeArrowheads="1"/>
                        </wps:cNvSpPr>
                        <wps:spPr bwMode="auto">
                          <a:xfrm>
                            <a:off x="136" y="3260"/>
                            <a:ext cx="40538" cy="9570"/>
                          </a:xfrm>
                          <a:prstGeom prst="rect">
                            <a:avLst/>
                          </a:prstGeom>
                          <a:noFill/>
                          <a:ln>
                            <a:noFill/>
                          </a:ln>
                          <a:effectLst/>
                          <a:extLst>
                            <a:ext xmlns:a="http://schemas.openxmlformats.org/drawingml/2006/main" uri="{909E8E84-426E-40DD-AFC4-6F175D3DCCD1}">
                              <a14:hiddenFill xmlns:a14="http://schemas.microsoft.com/office/drawing/2010/main">
                                <a:solidFill>
                                  <a:srgbClr val="C69214"/>
                                </a:solidFill>
                              </a14:hiddenFill>
                            </a:ex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14:hiddenEffects>
                            </a:ext>
                          </a:extLst>
                        </wps:spPr>
                        <wps:txbx>
                          <w:txbxContent>
                            <w:p w:rsidR="00BC635C" w:rsidRPr="00BC635C" w:rsidP="00BC635C" w14:textId="77777777">
                              <w:pPr>
                                <w:spacing w:after="0"/>
                                <w:rPr>
                                  <w:rFonts w:ascii="Verdana" w:hAnsi="Verdana"/>
                                  <w:b/>
                                  <w:bCs/>
                                  <w:color w:val="001871"/>
                                  <w:sz w:val="36"/>
                                  <w:szCs w:val="36"/>
                                  <w:lang w:val="es-PR"/>
                                </w:rPr>
                              </w:pPr>
                              <w:r w:rsidRPr="00BC635C">
                                <w:rPr>
                                  <w:rFonts w:ascii="Verdana" w:hAnsi="Verdana"/>
                                  <w:b/>
                                  <w:bCs/>
                                  <w:color w:val="001871"/>
                                  <w:sz w:val="36"/>
                                  <w:szCs w:val="36"/>
                                  <w:lang w:val="es-PR"/>
                                </w:rPr>
                                <w:t>Cuestionario para maestros de NAEP</w:t>
                              </w:r>
                            </w:p>
                            <w:p w:rsidR="00BC635C" w:rsidRPr="00BC635C" w:rsidP="00BC635C" w14:textId="77777777">
                              <w:pPr>
                                <w:spacing w:after="0"/>
                                <w:rPr>
                                  <w:rFonts w:ascii="Verdana" w:hAnsi="Verdana"/>
                                  <w:color w:val="001871"/>
                                  <w:sz w:val="32"/>
                                  <w:szCs w:val="32"/>
                                  <w:lang w:val="es-PR"/>
                                </w:rPr>
                              </w:pPr>
                              <w:r w:rsidRPr="00BC635C">
                                <w:rPr>
                                  <w:rFonts w:ascii="Verdana" w:hAnsi="Verdana"/>
                                  <w:color w:val="001871"/>
                                  <w:sz w:val="32"/>
                                  <w:szCs w:val="32"/>
                                  <w:lang w:val="es-PR"/>
                                </w:rPr>
                                <w:t>Enlace personalizado adjunto</w:t>
                              </w:r>
                            </w:p>
                          </w:txbxContent>
                        </wps:txbx>
                        <wps:bodyPr rot="0" vert="horz" wrap="square" lIns="36576" tIns="36576" rIns="36576" bIns="36576" anchor="ctr" anchorCtr="0" upright="1"/>
                      </wps:wsp>
                      <wps:wsp xmlns:wps="http://schemas.microsoft.com/office/word/2010/wordprocessingShape">
                        <wps:cNvPr id="1832909172" name="Rectangle 1832909172"/>
                        <wps:cNvSpPr>
                          <a:spLocks noChangeArrowheads="1"/>
                        </wps:cNvSpPr>
                        <wps:spPr bwMode="auto">
                          <a:xfrm>
                            <a:off x="136" y="0"/>
                            <a:ext cx="40807" cy="2286"/>
                          </a:xfrm>
                          <a:prstGeom prst="rect">
                            <a:avLst/>
                          </a:prstGeom>
                          <a:solidFill>
                            <a:srgbClr val="C69214"/>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wps:wsp xmlns:wps="http://schemas.microsoft.com/office/word/2010/wordprocessingShape">
                        <wps:cNvPr id="1832909173" name="Rectangle 1832909173"/>
                        <wps:cNvSpPr>
                          <a:spLocks noChangeArrowheads="1"/>
                        </wps:cNvSpPr>
                        <wps:spPr bwMode="auto">
                          <a:xfrm>
                            <a:off x="0" y="13443"/>
                            <a:ext cx="40943" cy="6858"/>
                          </a:xfrm>
                          <a:prstGeom prst="rect">
                            <a:avLst/>
                          </a:prstGeom>
                          <a:solidFill>
                            <a:srgbClr val="C69214"/>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wps:wsp xmlns:wps="http://schemas.microsoft.com/office/word/2010/wordprocessingShape">
                        <wps:cNvPr id="1832909174" name="Rectangle 1832909174"/>
                        <wps:cNvSpPr>
                          <a:spLocks noChangeArrowheads="1"/>
                        </wps:cNvSpPr>
                        <wps:spPr bwMode="auto">
                          <a:xfrm>
                            <a:off x="41605" y="0"/>
                            <a:ext cx="15545" cy="2286"/>
                          </a:xfrm>
                          <a:prstGeom prst="rect">
                            <a:avLst/>
                          </a:prstGeom>
                          <a:solidFill>
                            <a:srgbClr val="001871"/>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wps:wsp xmlns:wps="http://schemas.microsoft.com/office/word/2010/wordprocessingShape">
                        <wps:cNvPr id="1832909175" name="Rectangle 1832909175"/>
                        <wps:cNvSpPr>
                          <a:spLocks noChangeArrowheads="1"/>
                        </wps:cNvSpPr>
                        <wps:spPr bwMode="auto">
                          <a:xfrm>
                            <a:off x="41605" y="13443"/>
                            <a:ext cx="15545" cy="6858"/>
                          </a:xfrm>
                          <a:prstGeom prst="rect">
                            <a:avLst/>
                          </a:prstGeom>
                          <a:solidFill>
                            <a:srgbClr val="001871"/>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pic:pic xmlns:pic="http://schemas.openxmlformats.org/drawingml/2006/picture">
                        <pic:nvPicPr>
                          <pic:cNvPr id="1832909176" name="Picture 1832909176" descr="Generic_NAEP_Logo_Color"/>
                          <pic:cNvPicPr>
                            <a:picLocks noChangeAspect="1" noChangeArrowheads="1"/>
                          </pic:cNvPicPr>
                        </pic:nvPicPr>
                        <pic:blipFill>
                          <a:blip xmlns:r="http://schemas.openxmlformats.org/officeDocument/2006/relationships" r:embed="rId157" cstate="print">
                            <a:extLst>
                              <a:ext xmlns:a="http://schemas.openxmlformats.org/drawingml/2006/main" uri="{28A0092B-C50C-407E-A947-70E740481C1C}">
                                <a14:useLocalDpi xmlns:a14="http://schemas.microsoft.com/office/drawing/2010/main" val="0"/>
                              </a:ext>
                            </a:extLst>
                          </a:blip>
                          <a:stretch>
                            <a:fillRect/>
                          </a:stretch>
                        </pic:blipFill>
                        <pic:spPr bwMode="auto">
                          <a:xfrm>
                            <a:off x="44755" y="2973"/>
                            <a:ext cx="9144" cy="10271"/>
                          </a:xfrm>
                          <a:prstGeom prst="rect">
                            <a:avLst/>
                          </a:prstGeom>
                          <a:noFill/>
                          <a:ln>
                            <a:noFill/>
                          </a:ln>
                          <a:effectLst/>
                          <a:extLst>
                            <a:ext xmlns:a="http://schemas.openxmlformats.org/drawingml/2006/main" uri="{909E8E84-426E-40DD-AFC4-6F175D3DCCD1}">
                              <a14:hiddenFill xmlns:a14="http://schemas.microsoft.com/office/drawing/2010/main">
                                <a:solidFill>
                                  <a:srgbClr val="C69214"/>
                                </a:solidFill>
                              </a14:hiddenFill>
                            </a:ex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pic:spPr>
                      </pic:pic>
                    </wpg:wgp>
                  </a:graphicData>
                </a:graphic>
                <wp14:sizeRelH relativeFrom="page">
                  <wp14:pctWidth>0</wp14:pctWidth>
                </wp14:sizeRelH>
                <wp14:sizeRelV relativeFrom="page">
                  <wp14:pctHeight>0</wp14:pctHeight>
                </wp14:sizeRelV>
              </wp:anchor>
            </w:drawing>
          </mc:Choice>
          <mc:Fallback>
            <w:pict>
              <v:group id="Group 46" o:spid="_x0000_s1178" style="width:450pt;height:159.85pt;margin-top:13.45pt;margin-left:0;position:absolute;z-index:251792384" coordsize="57150,20301">
                <v:shape id="Text Box 10" o:spid="_x0000_s1179" type="#_x0000_t202" style="width:40538;height:9570;left:136;mso-wrap-style:square;position:absolute;top:3260;visibility:visible;v-text-anchor:middle" filled="f" fillcolor="#c69214" stroked="f" strokecolor="#001871" strokeweight="2pt">
                  <v:textbox inset="2.88pt,2.88pt,2.88pt,2.88pt">
                    <w:txbxContent>
                      <w:p w:rsidR="00BC635C" w:rsidRPr="00BC635C" w:rsidP="00BC635C" w14:paraId="6164B125" w14:textId="77777777">
                        <w:pPr>
                          <w:spacing w:after="0"/>
                          <w:rPr>
                            <w:rFonts w:ascii="Verdana" w:hAnsi="Verdana"/>
                            <w:b/>
                            <w:bCs/>
                            <w:color w:val="001871"/>
                            <w:sz w:val="36"/>
                            <w:szCs w:val="36"/>
                            <w:lang w:val="es-PR"/>
                          </w:rPr>
                        </w:pPr>
                        <w:r w:rsidRPr="00BC635C">
                          <w:rPr>
                            <w:rFonts w:ascii="Verdana" w:hAnsi="Verdana"/>
                            <w:b/>
                            <w:bCs/>
                            <w:color w:val="001871"/>
                            <w:sz w:val="36"/>
                            <w:szCs w:val="36"/>
                            <w:lang w:val="es-PR"/>
                          </w:rPr>
                          <w:t>Cuestionario para maestros de NAEP</w:t>
                        </w:r>
                      </w:p>
                      <w:p w:rsidR="00BC635C" w:rsidRPr="00BC635C" w:rsidP="00BC635C" w14:paraId="6EECCD41" w14:textId="77777777">
                        <w:pPr>
                          <w:spacing w:after="0"/>
                          <w:rPr>
                            <w:rFonts w:ascii="Verdana" w:hAnsi="Verdana"/>
                            <w:color w:val="001871"/>
                            <w:sz w:val="32"/>
                            <w:szCs w:val="32"/>
                            <w:lang w:val="es-PR"/>
                          </w:rPr>
                        </w:pPr>
                        <w:r w:rsidRPr="00BC635C">
                          <w:rPr>
                            <w:rFonts w:ascii="Verdana" w:hAnsi="Verdana"/>
                            <w:color w:val="001871"/>
                            <w:sz w:val="32"/>
                            <w:szCs w:val="32"/>
                            <w:lang w:val="es-PR"/>
                          </w:rPr>
                          <w:t>Enlace personalizado adjunto</w:t>
                        </w:r>
                      </w:p>
                    </w:txbxContent>
                  </v:textbox>
                </v:shape>
                <v:rect id="Rectangle 1832909172" o:spid="_x0000_s1180" style="width:40807;height:2286;left:136;mso-wrap-style:square;position:absolute;visibility:visible;v-text-anchor:top" fillcolor="#c69214" stroked="f" strokecolor="#001871" strokeweight="2pt">
                  <v:shadow color="#001871"/>
                </v:rect>
                <v:rect id="Rectangle 1832909173" o:spid="_x0000_s1181" style="width:40943;height:6858;mso-wrap-style:square;position:absolute;top:13443;visibility:visible;v-text-anchor:top" fillcolor="#c69214" stroked="f" strokecolor="#001871" strokeweight="2pt">
                  <v:shadow color="#001871"/>
                </v:rect>
                <v:rect id="Rectangle 1832909174" o:spid="_x0000_s1182" style="width:15545;height:2286;left:41605;mso-wrap-style:square;position:absolute;visibility:visible;v-text-anchor:top" fillcolor="#001871" stroked="f" strokecolor="#001871" strokeweight="2pt">
                  <v:shadow color="#001871"/>
                </v:rect>
                <v:rect id="Rectangle 1832909175" o:spid="_x0000_s1183" style="width:15545;height:6858;left:41605;mso-wrap-style:square;position:absolute;top:13443;visibility:visible;v-text-anchor:top" fillcolor="#001871" stroked="f" strokecolor="#001871" strokeweight="2pt">
                  <v:shadow color="#001871"/>
                </v:rect>
                <v:shape id="Picture 1832909176" o:spid="_x0000_s1184" type="#_x0000_t75" alt="Generic_NAEP_Logo_Color" style="width:9144;height:10271;left:44755;mso-wrap-style:square;position:absolute;top:2973;visibility:visible" fillcolor="#c69214" strokecolor="#001871" strokeweight="2pt">
                  <v:imagedata r:id="rId157" o:title="Generic_NAEP_Logo_Color"/>
                  <v:shadow color="#001871"/>
                </v:shape>
                <w10:wrap type="square"/>
              </v:group>
            </w:pict>
          </mc:Fallback>
        </mc:AlternateContent>
      </w:r>
    </w:p>
    <w:p w:rsidR="00BC635C" w:rsidRPr="00BC635C" w:rsidP="00BC635C" w14:paraId="0B969245" w14:textId="77777777">
      <w:pPr>
        <w:widowControl/>
        <w:spacing w:after="0" w:line="256" w:lineRule="auto"/>
        <w:rPr>
          <w:rFonts w:ascii="Times New Roman" w:eastAsia="Times New Roman" w:hAnsi="Times New Roman" w:cs="Times New Roman"/>
          <w:color w:val="59595B"/>
          <w:lang w:val="es-PR"/>
        </w:rPr>
      </w:pPr>
    </w:p>
    <w:p w:rsidR="00BC635C" w:rsidRPr="00BC635C" w:rsidP="00BC635C" w14:paraId="2A760961" w14:textId="77777777">
      <w:pPr>
        <w:widowControl/>
        <w:spacing w:after="0" w:line="256" w:lineRule="auto"/>
        <w:rPr>
          <w:rFonts w:ascii="Times New Roman" w:eastAsia="Times New Roman" w:hAnsi="Times New Roman" w:cs="Times New Roman"/>
          <w:color w:val="59595B"/>
          <w:lang w:val="es-PR"/>
        </w:rPr>
      </w:pPr>
      <w:r w:rsidRPr="00BC635C">
        <w:rPr>
          <w:rFonts w:ascii="Times New Roman" w:eastAsia="Times New Roman" w:hAnsi="Times New Roman" w:cs="Times New Roman"/>
          <w:color w:val="59595B"/>
          <w:lang w:val="es-PR"/>
        </w:rPr>
        <w:t xml:space="preserve">Estimado(a) [Nombre del demandado TQ], </w:t>
      </w:r>
    </w:p>
    <w:p w:rsidR="00BC635C" w:rsidRPr="00BC635C" w:rsidP="00BC635C" w14:paraId="0D529D71" w14:textId="77777777">
      <w:pPr>
        <w:widowControl/>
        <w:spacing w:after="0" w:line="256" w:lineRule="auto"/>
        <w:rPr>
          <w:rFonts w:ascii="Times New Roman" w:eastAsia="Times New Roman" w:hAnsi="Times New Roman" w:cs="Times New Roman"/>
          <w:color w:val="59595B"/>
          <w:lang w:val="es-PR"/>
        </w:rPr>
      </w:pPr>
    </w:p>
    <w:p w:rsidR="00BC635C" w:rsidRPr="00BC635C" w:rsidP="00BC635C" w14:paraId="356EAB4D" w14:textId="77777777">
      <w:pPr>
        <w:widowControl/>
        <w:spacing w:after="0" w:line="256" w:lineRule="auto"/>
        <w:rPr>
          <w:rFonts w:ascii="Times New Roman" w:eastAsia="Times New Roman" w:hAnsi="Times New Roman" w:cs="Times New Roman"/>
          <w:color w:val="59595B"/>
          <w:lang w:val="es-PR"/>
        </w:rPr>
      </w:pPr>
      <w:r w:rsidRPr="00BC635C">
        <w:rPr>
          <w:rFonts w:ascii="Times New Roman" w:eastAsia="Times New Roman" w:hAnsi="Times New Roman" w:cs="Times New Roman"/>
          <w:b/>
          <w:color w:val="59595B"/>
          <w:lang w:val="es-PR"/>
        </w:rPr>
        <w:t xml:space="preserve">Gracias </w:t>
      </w:r>
      <w:r w:rsidRPr="00BC635C">
        <w:rPr>
          <w:rFonts w:ascii="Times New Roman" w:eastAsia="Times New Roman" w:hAnsi="Times New Roman" w:cs="Times New Roman"/>
          <w:color w:val="59595B"/>
          <w:lang w:val="es-PR"/>
        </w:rPr>
        <w:t xml:space="preserve">por apoyar la Evaluación Nacional del Progreso Educativo (NAEP, por sus siglas en inglés). </w:t>
      </w:r>
    </w:p>
    <w:p w:rsidR="00BC635C" w:rsidRPr="00BC635C" w:rsidP="00BC635C" w14:paraId="71AE8C1A" w14:textId="77777777">
      <w:pPr>
        <w:widowControl/>
        <w:spacing w:after="0" w:line="256" w:lineRule="auto"/>
        <w:rPr>
          <w:rFonts w:ascii="Times New Roman" w:eastAsia="Times New Roman" w:hAnsi="Times New Roman" w:cs="Times New Roman"/>
          <w:color w:val="59595B"/>
          <w:lang w:val="es-PR"/>
        </w:rPr>
      </w:pPr>
    </w:p>
    <w:p w:rsidR="00BC635C" w:rsidRPr="00BC635C" w:rsidP="006A4140" w14:paraId="5041A733" w14:textId="77777777">
      <w:pPr>
        <w:widowControl/>
        <w:numPr>
          <w:ilvl w:val="0"/>
          <w:numId w:val="25"/>
        </w:numPr>
        <w:spacing w:after="0" w:line="256" w:lineRule="auto"/>
        <w:contextualSpacing/>
        <w:rPr>
          <w:rFonts w:ascii="Times New Roman" w:eastAsia="Times New Roman" w:hAnsi="Times New Roman" w:cs="Times New Roman"/>
          <w:color w:val="59595B"/>
          <w:lang w:val="es-PR"/>
        </w:rPr>
      </w:pPr>
      <w:r w:rsidRPr="00BC635C">
        <w:rPr>
          <w:rFonts w:ascii="Times New Roman" w:eastAsia="Times New Roman" w:hAnsi="Times New Roman" w:cs="Times New Roman"/>
          <w:color w:val="59595B"/>
          <w:lang w:val="es-PR"/>
        </w:rPr>
        <w:t xml:space="preserve">Seleccione el enlace del cuestionario que aparece a continuación o copie/pegue en su navegador. </w:t>
      </w:r>
    </w:p>
    <w:p w:rsidR="00BC635C" w:rsidRPr="00BC635C" w:rsidP="006A4140" w14:paraId="01B81CC8" w14:textId="77777777">
      <w:pPr>
        <w:widowControl/>
        <w:numPr>
          <w:ilvl w:val="0"/>
          <w:numId w:val="25"/>
        </w:numPr>
        <w:spacing w:after="0" w:line="256" w:lineRule="auto"/>
        <w:contextualSpacing/>
        <w:rPr>
          <w:rFonts w:ascii="Times New Roman" w:eastAsia="Times New Roman" w:hAnsi="Times New Roman" w:cs="Times New Roman"/>
          <w:color w:val="59595B"/>
          <w:lang w:val="es-PR"/>
        </w:rPr>
      </w:pPr>
      <w:r w:rsidRPr="00BC635C">
        <w:rPr>
          <w:rFonts w:ascii="Times New Roman" w:eastAsia="Times New Roman" w:hAnsi="Times New Roman" w:cs="Times New Roman"/>
          <w:color w:val="59595B"/>
          <w:lang w:val="es-PR"/>
        </w:rPr>
        <w:t xml:space="preserve">Vea el correo electrónico separado para la contraseña, el asunto es </w:t>
      </w:r>
      <w:r w:rsidRPr="00BC635C">
        <w:rPr>
          <w:rFonts w:ascii="Times New Roman" w:eastAsia="Times New Roman" w:hAnsi="Times New Roman" w:cs="Times New Roman"/>
          <w:b/>
          <w:color w:val="59595B"/>
          <w:lang w:val="es-PR"/>
        </w:rPr>
        <w:t>Cuestionario para maestros de NAEP - Contraseña</w:t>
      </w:r>
      <w:r w:rsidRPr="00BC635C">
        <w:rPr>
          <w:rFonts w:ascii="Times New Roman" w:eastAsia="Times New Roman" w:hAnsi="Times New Roman" w:cs="Times New Roman"/>
          <w:color w:val="59595B"/>
          <w:lang w:val="es-PR"/>
        </w:rPr>
        <w:t>.</w:t>
      </w:r>
    </w:p>
    <w:p w:rsidR="00BC635C" w:rsidRPr="00BC635C" w:rsidP="006A4140" w14:paraId="0F34E28D" w14:textId="77777777">
      <w:pPr>
        <w:widowControl/>
        <w:numPr>
          <w:ilvl w:val="0"/>
          <w:numId w:val="25"/>
        </w:numPr>
        <w:spacing w:after="0" w:line="256" w:lineRule="auto"/>
        <w:contextualSpacing/>
        <w:rPr>
          <w:rFonts w:ascii="Times New Roman" w:eastAsia="Times New Roman" w:hAnsi="Times New Roman" w:cs="Times New Roman"/>
          <w:color w:val="59595B"/>
          <w:lang w:val="es-PR"/>
        </w:rPr>
      </w:pPr>
      <w:r w:rsidRPr="00BC635C">
        <w:rPr>
          <w:rFonts w:ascii="Times New Roman" w:eastAsia="Times New Roman" w:hAnsi="Times New Roman" w:cs="Times New Roman"/>
          <w:color w:val="59595B"/>
          <w:lang w:val="es-PR"/>
        </w:rPr>
        <w:t xml:space="preserve">Los estudiantes de [4/8] grado de [school name] realizarán la evaluación el [assessment date]. </w:t>
      </w:r>
      <w:r w:rsidRPr="00BC635C">
        <w:rPr>
          <w:rFonts w:ascii="Times New Roman" w:eastAsia="Times New Roman" w:hAnsi="Times New Roman" w:cs="Times New Roman"/>
          <w:b/>
          <w:color w:val="59595B"/>
          <w:lang w:val="es-PR"/>
        </w:rPr>
        <w:t xml:space="preserve">Por favor, complete el cuestionario antes de esta fecha. </w:t>
      </w:r>
      <w:r w:rsidRPr="00BC635C">
        <w:rPr>
          <w:rFonts w:ascii="Times New Roman" w:eastAsia="Times New Roman" w:hAnsi="Times New Roman" w:cs="Times New Roman"/>
          <w:color w:val="59595B"/>
          <w:lang w:val="es-PR"/>
        </w:rPr>
        <w:t xml:space="preserve">Se tarda aproximadamente [grado 4=35, grado 8=25] minutos en completarlo, y no es necesario hacerlo en una sola visita. </w:t>
      </w:r>
    </w:p>
    <w:p w:rsidR="00BC635C" w:rsidRPr="00BC635C" w:rsidP="00BC635C" w14:paraId="7AE3F00C" w14:textId="77777777">
      <w:pPr>
        <w:widowControl/>
        <w:spacing w:after="0" w:line="256" w:lineRule="auto"/>
        <w:rPr>
          <w:rFonts w:ascii="Times New Roman" w:eastAsia="Times New Roman" w:hAnsi="Times New Roman" w:cs="Times New Roman"/>
          <w:color w:val="59595B"/>
          <w:lang w:val="es-PR"/>
        </w:rPr>
      </w:pPr>
    </w:p>
    <w:p w:rsidR="00BC635C" w:rsidRPr="00BC635C" w:rsidP="00BC635C" w14:paraId="157CEF61" w14:textId="77777777">
      <w:pPr>
        <w:widowControl/>
        <w:spacing w:after="0" w:line="256" w:lineRule="auto"/>
        <w:rPr>
          <w:rFonts w:ascii="Times New Roman" w:eastAsia="Times New Roman" w:hAnsi="Times New Roman" w:cs="Times New Roman"/>
          <w:b/>
          <w:color w:val="1043FF"/>
          <w:u w:val="single"/>
          <w:lang w:val="es-PR"/>
        </w:rPr>
      </w:pPr>
      <w:r w:rsidRPr="00BC635C">
        <w:rPr>
          <w:rFonts w:ascii="Times New Roman" w:eastAsia="Times New Roman" w:hAnsi="Times New Roman" w:cs="Times New Roman"/>
          <w:b/>
          <w:color w:val="1043FF"/>
          <w:u w:val="single"/>
          <w:lang w:val="es-PR"/>
        </w:rPr>
        <w:t>https://naepq-test.naepnpd.org/login/b5dc4cc8</w:t>
      </w:r>
    </w:p>
    <w:p w:rsidR="00BC635C" w:rsidRPr="00BC635C" w:rsidP="00BC635C" w14:paraId="74F808D1" w14:textId="77777777">
      <w:pPr>
        <w:widowControl/>
        <w:spacing w:after="0" w:line="256" w:lineRule="auto"/>
        <w:rPr>
          <w:rFonts w:ascii="Times New Roman" w:eastAsia="Times New Roman" w:hAnsi="Times New Roman" w:cs="Times New Roman"/>
          <w:color w:val="59595B"/>
          <w:lang w:val="es-PR"/>
        </w:rPr>
      </w:pPr>
    </w:p>
    <w:p w:rsidR="00BC635C" w:rsidRPr="00BC635C" w:rsidP="00BC635C" w14:paraId="6A773D0C" w14:textId="77777777">
      <w:pPr>
        <w:widowControl/>
        <w:spacing w:after="0" w:line="256" w:lineRule="auto"/>
        <w:rPr>
          <w:rFonts w:ascii="Times New Roman" w:eastAsia="Times New Roman" w:hAnsi="Times New Roman" w:cs="Times New Roman"/>
          <w:color w:val="59595B"/>
          <w:lang w:val="es-PR"/>
        </w:rPr>
      </w:pPr>
      <w:r w:rsidRPr="00BC635C">
        <w:rPr>
          <w:rFonts w:ascii="Times New Roman" w:eastAsia="Times New Roman" w:hAnsi="Times New Roman" w:cs="Times New Roman"/>
          <w:color w:val="59595B"/>
          <w:lang w:val="es-PR"/>
        </w:rPr>
        <w:t>Para obtener asistencia técnica, comuníquese con la oficina de ayuda de NAEP llamando al 1-800-283-NAEP (6237) o escribiendo a naephelp@westat.com.</w:t>
      </w:r>
    </w:p>
    <w:p w:rsidR="00BC635C" w:rsidRPr="00BC635C" w:rsidP="00BC635C" w14:paraId="7B6DF0C3" w14:textId="77777777">
      <w:pPr>
        <w:widowControl/>
        <w:spacing w:after="0" w:line="256" w:lineRule="auto"/>
        <w:rPr>
          <w:rFonts w:ascii="Times New Roman" w:eastAsia="Times New Roman" w:hAnsi="Times New Roman" w:cs="Times New Roman"/>
          <w:color w:val="59595B"/>
          <w:lang w:val="es-PR"/>
        </w:rPr>
      </w:pPr>
    </w:p>
    <w:p w:rsidR="00BC635C" w:rsidRPr="00BC635C" w:rsidP="00BC635C" w14:paraId="43BA6F43" w14:textId="77777777">
      <w:pPr>
        <w:widowControl/>
        <w:spacing w:after="0" w:line="256" w:lineRule="auto"/>
        <w:rPr>
          <w:rFonts w:ascii="Times New Roman" w:eastAsia="Times New Roman" w:hAnsi="Times New Roman" w:cs="Times New Roman"/>
          <w:color w:val="59595B"/>
          <w:lang w:val="es-PR"/>
        </w:rPr>
      </w:pPr>
      <w:r w:rsidRPr="00BC635C">
        <w:rPr>
          <w:rFonts w:ascii="Times New Roman" w:eastAsia="Times New Roman" w:hAnsi="Times New Roman" w:cs="Times New Roman"/>
          <w:color w:val="59595B"/>
          <w:lang w:val="es-PR"/>
        </w:rPr>
        <w:t xml:space="preserve">Visite </w:t>
      </w:r>
      <w:hyperlink r:id="rId160" w:history="1">
        <w:r w:rsidRPr="00BC635C">
          <w:rPr>
            <w:rFonts w:ascii="Times New Roman" w:eastAsia="Times New Roman" w:hAnsi="Times New Roman" w:cs="Times New Roman"/>
            <w:color w:val="0563C1"/>
            <w:u w:val="single"/>
            <w:lang w:val="es-PR"/>
          </w:rPr>
          <w:t>https://nces.ed.gov/nationsreportcard/experience/survey_questionnaires.aspx</w:t>
        </w:r>
      </w:hyperlink>
      <w:r w:rsidRPr="00BC635C">
        <w:rPr>
          <w:rFonts w:ascii="Times New Roman" w:eastAsia="Times New Roman" w:hAnsi="Times New Roman" w:cs="Times New Roman"/>
          <w:color w:val="59595B"/>
          <w:lang w:val="es-PR"/>
        </w:rPr>
        <w:t xml:space="preserve"> para explorar cómo sus respuestas contribuyen a la capacidad de NAEP para informar sobre lo que los estudiantes de nuestra nación saben y pueden hacer.</w:t>
      </w:r>
    </w:p>
    <w:p w:rsidR="00BC635C" w:rsidRPr="00BC635C" w:rsidP="00BC635C" w14:paraId="624B3215" w14:textId="77777777">
      <w:pPr>
        <w:widowControl/>
        <w:spacing w:after="0" w:line="256" w:lineRule="auto"/>
        <w:rPr>
          <w:rFonts w:ascii="Times New Roman" w:eastAsia="Times New Roman" w:hAnsi="Times New Roman" w:cs="Times New Roman"/>
          <w:color w:val="59595B"/>
          <w:lang w:val="es-PR"/>
        </w:rPr>
      </w:pPr>
    </w:p>
    <w:p w:rsidR="00BC635C" w:rsidRPr="00BC635C" w:rsidP="00BC635C" w14:paraId="79CD3A2C" w14:textId="77777777">
      <w:pPr>
        <w:widowControl/>
        <w:spacing w:after="0" w:line="256" w:lineRule="auto"/>
        <w:rPr>
          <w:rFonts w:ascii="Times New Roman" w:eastAsia="Times New Roman" w:hAnsi="Times New Roman" w:cs="Times New Roman"/>
          <w:color w:val="59595B"/>
          <w:lang w:val="es-PR"/>
        </w:rPr>
      </w:pPr>
    </w:p>
    <w:p w:rsidR="00BC635C" w:rsidRPr="00BC635C" w:rsidP="00BC635C" w14:paraId="513DB56D" w14:textId="77777777">
      <w:pPr>
        <w:widowControl/>
        <w:spacing w:after="0" w:line="256" w:lineRule="auto"/>
        <w:rPr>
          <w:rFonts w:ascii="Times New Roman" w:eastAsia="Times New Roman" w:hAnsi="Times New Roman" w:cs="Times New Roman"/>
          <w:color w:val="59595B"/>
          <w:lang w:val="es-PR"/>
        </w:rPr>
      </w:pPr>
    </w:p>
    <w:p w:rsidR="00BC635C" w:rsidRPr="00BC635C" w:rsidP="00BC635C" w14:paraId="4765F1C9" w14:textId="77777777">
      <w:pPr>
        <w:widowControl/>
        <w:spacing w:after="160" w:line="256" w:lineRule="auto"/>
        <w:rPr>
          <w:rFonts w:ascii="Times New Roman" w:eastAsia="Times New Roman" w:hAnsi="Times New Roman" w:cs="Times New Roman"/>
          <w:color w:val="59595B"/>
          <w:lang w:val="es-PR"/>
        </w:rPr>
      </w:pPr>
      <w:r w:rsidRPr="00BC635C">
        <w:rPr>
          <w:rFonts w:ascii="Times New Roman" w:eastAsia="Times New Roman" w:hAnsi="Times New Roman" w:cs="Times New Roman"/>
          <w:color w:val="59595B"/>
          <w:lang w:val="es-PR"/>
        </w:rPr>
        <w:br w:type="page"/>
      </w:r>
    </w:p>
    <w:p w:rsidR="00BC635C" w:rsidRPr="00BC635C" w:rsidP="00BC635C" w14:paraId="2CF98808" w14:textId="77777777">
      <w:pPr>
        <w:keepNext/>
        <w:keepLines/>
        <w:widowControl/>
        <w:spacing w:before="40" w:after="0" w:line="256" w:lineRule="auto"/>
        <w:outlineLvl w:val="1"/>
        <w:rPr>
          <w:rFonts w:ascii="Verdana" w:eastAsia="Times New Roman" w:hAnsi="Verdana" w:cs="Times New Roman"/>
          <w:b/>
          <w:color w:val="5C739B"/>
          <w:sz w:val="26"/>
          <w:szCs w:val="26"/>
        </w:rPr>
      </w:pPr>
      <w:bookmarkStart w:id="497" w:name="_Toc140683174"/>
      <w:bookmarkStart w:id="498" w:name="_Toc174533118"/>
      <w:bookmarkStart w:id="499" w:name="_Toc174533992"/>
      <w:bookmarkStart w:id="500" w:name="_Toc174976379"/>
      <w:bookmarkStart w:id="501" w:name="_Toc193127500"/>
      <w:bookmarkStart w:id="502" w:name="_Toc193184475"/>
      <w:bookmarkStart w:id="503" w:name="_Toc196126964"/>
      <w:r w:rsidRPr="00BC635C">
        <w:rPr>
          <w:rFonts w:ascii="Verdana" w:eastAsia="Times New Roman" w:hAnsi="Verdana" w:cs="Times New Roman"/>
          <w:b/>
          <w:color w:val="5C739B"/>
          <w:sz w:val="26"/>
          <w:szCs w:val="26"/>
        </w:rPr>
        <w:t>Email with NAEPQ Password (TQ version)</w:t>
      </w:r>
      <w:bookmarkEnd w:id="497"/>
      <w:bookmarkEnd w:id="498"/>
      <w:bookmarkEnd w:id="499"/>
      <w:bookmarkEnd w:id="500"/>
      <w:bookmarkEnd w:id="501"/>
      <w:bookmarkEnd w:id="502"/>
      <w:bookmarkEnd w:id="503"/>
      <w:r w:rsidRPr="00BC635C">
        <w:rPr>
          <w:rFonts w:ascii="Verdana" w:eastAsia="Times New Roman" w:hAnsi="Verdana" w:cs="Times New Roman"/>
          <w:b/>
          <w:color w:val="5C739B"/>
          <w:sz w:val="26"/>
          <w:szCs w:val="26"/>
        </w:rPr>
        <w:t xml:space="preserve"> </w:t>
      </w:r>
    </w:p>
    <w:p w:rsidR="00BC635C" w:rsidRPr="00BC635C" w:rsidP="00BC635C" w14:paraId="7BE476D7" w14:textId="77777777">
      <w:pPr>
        <w:widowControl/>
        <w:spacing w:after="160" w:line="256" w:lineRule="auto"/>
        <w:rPr>
          <w:rFonts w:ascii="Times New Roman" w:eastAsia="Times New Roman" w:hAnsi="Times New Roman" w:cs="Times New Roman"/>
          <w:color w:val="59595B"/>
        </w:rPr>
      </w:pPr>
    </w:p>
    <w:p w:rsidR="00BC635C" w:rsidRPr="00BC635C" w:rsidP="00BC635C" w14:paraId="06B01171" w14:textId="77777777">
      <w:pPr>
        <w:widowControl/>
        <w:spacing w:after="0" w:line="256" w:lineRule="auto"/>
        <w:rPr>
          <w:rFonts w:ascii="Times New Roman" w:eastAsia="Times New Roman" w:hAnsi="Times New Roman" w:cs="Times New Roman"/>
          <w:color w:val="59595B"/>
        </w:rPr>
      </w:pPr>
      <w:r w:rsidRPr="00BC635C">
        <w:rPr>
          <w:rFonts w:ascii="Times New Roman" w:eastAsia="Times New Roman" w:hAnsi="Times New Roman" w:cs="Times New Roman"/>
          <w:color w:val="59595B"/>
        </w:rPr>
        <w:t>To: NAEP TQ Respondent</w:t>
      </w:r>
    </w:p>
    <w:p w:rsidR="00BC635C" w:rsidRPr="00BC635C" w:rsidP="00BC635C" w14:paraId="2B99CEEE" w14:textId="77777777">
      <w:pPr>
        <w:widowControl/>
        <w:spacing w:after="0" w:line="256" w:lineRule="auto"/>
        <w:rPr>
          <w:rFonts w:ascii="Times New Roman" w:eastAsia="Times New Roman" w:hAnsi="Times New Roman" w:cs="Times New Roman"/>
          <w:color w:val="59595B"/>
        </w:rPr>
      </w:pPr>
      <w:r w:rsidRPr="00BC635C">
        <w:rPr>
          <w:rFonts w:ascii="Times New Roman" w:eastAsia="Times New Roman" w:hAnsi="Times New Roman" w:cs="Times New Roman"/>
          <w:b/>
          <w:color w:val="59595B"/>
        </w:rPr>
        <w:t xml:space="preserve">Reglas: </w:t>
      </w:r>
      <w:r w:rsidRPr="00BC635C">
        <w:rPr>
          <w:rFonts w:ascii="Times New Roman" w:eastAsia="Times New Roman" w:hAnsi="Times New Roman" w:cs="Times New Roman"/>
          <w:color w:val="59595B"/>
        </w:rPr>
        <w:t>Password email sends after the school coordinator selects “send” in the AMS.</w:t>
      </w:r>
    </w:p>
    <w:p w:rsidR="00BC635C" w:rsidRPr="00BC635C" w:rsidP="00BC635C" w14:paraId="46A440C0" w14:textId="77777777">
      <w:pPr>
        <w:widowControl/>
        <w:spacing w:after="0" w:line="256" w:lineRule="auto"/>
        <w:rPr>
          <w:rFonts w:ascii="Times New Roman" w:eastAsia="Times New Roman" w:hAnsi="Times New Roman" w:cs="Times New Roman"/>
          <w:color w:val="59595B"/>
          <w:lang w:val="es-PR"/>
        </w:rPr>
      </w:pPr>
      <w:r w:rsidRPr="00BC635C">
        <w:rPr>
          <w:rFonts w:ascii="Times New Roman" w:eastAsia="Times New Roman" w:hAnsi="Times New Roman" w:cs="Times New Roman"/>
          <w:color w:val="59595B"/>
          <w:lang w:val="es-PR"/>
        </w:rPr>
        <w:t xml:space="preserve">Subject: Cuestionario para maestros de NAEP </w:t>
      </w:r>
      <w:r w:rsidRPr="00BC635C">
        <w:rPr>
          <w:rFonts w:ascii="Times New Roman" w:eastAsia="Times New Roman" w:hAnsi="Times New Roman" w:cs="Times New Roman"/>
          <w:i/>
          <w:iCs/>
          <w:sz w:val="24"/>
          <w:szCs w:val="24"/>
          <w:lang w:val="es-PR"/>
        </w:rPr>
        <w:t xml:space="preserve">- </w:t>
      </w:r>
      <w:r w:rsidRPr="00BC635C">
        <w:rPr>
          <w:rFonts w:ascii="Times New Roman" w:eastAsia="Times New Roman" w:hAnsi="Times New Roman" w:cs="Times New Roman"/>
          <w:color w:val="59595B"/>
          <w:lang w:val="es-PR"/>
        </w:rPr>
        <w:t>Contraseña</w:t>
      </w:r>
    </w:p>
    <w:p w:rsidR="00BC635C" w:rsidRPr="00BC635C" w:rsidP="00BC635C" w14:paraId="2654D9BF" w14:textId="77777777">
      <w:pPr>
        <w:widowControl/>
        <w:spacing w:after="0" w:line="256" w:lineRule="auto"/>
        <w:rPr>
          <w:rFonts w:ascii="Times New Roman" w:eastAsia="Times New Roman" w:hAnsi="Times New Roman" w:cs="Times New Roman"/>
          <w:color w:val="59595B"/>
          <w:lang w:val="es-PR"/>
        </w:rPr>
      </w:pPr>
    </w:p>
    <w:p w:rsidR="00BC635C" w:rsidRPr="00BC635C" w:rsidP="00BC635C" w14:paraId="20323F9E" w14:textId="77777777">
      <w:pPr>
        <w:widowControl/>
        <w:spacing w:after="0" w:line="256" w:lineRule="auto"/>
        <w:rPr>
          <w:rFonts w:ascii="Times New Roman" w:eastAsia="Times New Roman" w:hAnsi="Times New Roman" w:cs="Times New Roman"/>
          <w:color w:val="59595B"/>
          <w:lang w:val="es-PR"/>
        </w:rPr>
      </w:pPr>
      <w:r w:rsidRPr="00BC635C">
        <w:rPr>
          <w:rFonts w:ascii="Times New Roman" w:eastAsia="Times New Roman" w:hAnsi="Times New Roman" w:cs="Times New Roman"/>
          <w:noProof/>
          <w:color w:val="59595B"/>
        </w:rPr>
        <mc:AlternateContent>
          <mc:Choice Requires="wpg">
            <w:drawing>
              <wp:anchor distT="0" distB="0" distL="114300" distR="114300" simplePos="0" relativeHeight="251793408" behindDoc="0" locked="0" layoutInCell="1" allowOverlap="1">
                <wp:simplePos x="0" y="0"/>
                <wp:positionH relativeFrom="column">
                  <wp:posOffset>0</wp:posOffset>
                </wp:positionH>
                <wp:positionV relativeFrom="paragraph">
                  <wp:posOffset>170815</wp:posOffset>
                </wp:positionV>
                <wp:extent cx="5715000" cy="2030095"/>
                <wp:effectExtent l="0" t="0" r="0" b="8255"/>
                <wp:wrapSquare wrapText="bothSides"/>
                <wp:docPr id="1832909177" name="Group 53"/>
                <wp:cNvGraphicFramePr/>
                <a:graphic xmlns:a="http://schemas.openxmlformats.org/drawingml/2006/main">
                  <a:graphicData uri="http://schemas.microsoft.com/office/word/2010/wordprocessingGroup">
                    <wpg:wgp xmlns:wpg="http://schemas.microsoft.com/office/word/2010/wordprocessingGroup">
                      <wpg:cNvGrpSpPr/>
                      <wpg:grpSpPr>
                        <a:xfrm>
                          <a:off x="0" y="0"/>
                          <a:ext cx="5715000" cy="2030095"/>
                          <a:chOff x="0" y="0"/>
                          <a:chExt cx="57150" cy="20301"/>
                        </a:xfrm>
                      </wpg:grpSpPr>
                      <wps:wsp xmlns:wps="http://schemas.microsoft.com/office/word/2010/wordprocessingShape">
                        <wps:cNvPr id="1832909178" name="Text Box 10"/>
                        <wps:cNvSpPr txBox="1">
                          <a:spLocks noChangeArrowheads="1"/>
                        </wps:cNvSpPr>
                        <wps:spPr bwMode="auto">
                          <a:xfrm>
                            <a:off x="136" y="3260"/>
                            <a:ext cx="40538" cy="9570"/>
                          </a:xfrm>
                          <a:prstGeom prst="rect">
                            <a:avLst/>
                          </a:prstGeom>
                          <a:noFill/>
                          <a:ln>
                            <a:noFill/>
                          </a:ln>
                          <a:effectLst/>
                          <a:extLst>
                            <a:ext xmlns:a="http://schemas.openxmlformats.org/drawingml/2006/main" uri="{909E8E84-426E-40DD-AFC4-6F175D3DCCD1}">
                              <a14:hiddenFill xmlns:a14="http://schemas.microsoft.com/office/drawing/2010/main">
                                <a:solidFill>
                                  <a:srgbClr val="C69214"/>
                                </a:solidFill>
                              </a14:hiddenFill>
                            </a:ex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14:hiddenEffects>
                            </a:ext>
                          </a:extLst>
                        </wps:spPr>
                        <wps:txbx>
                          <w:txbxContent>
                            <w:p w:rsidR="00BC635C" w:rsidRPr="00BC635C" w:rsidP="00BC635C" w14:textId="77777777">
                              <w:pPr>
                                <w:spacing w:after="0"/>
                                <w:rPr>
                                  <w:rFonts w:ascii="Verdana" w:hAnsi="Verdana"/>
                                  <w:b/>
                                  <w:bCs/>
                                  <w:color w:val="001871"/>
                                  <w:sz w:val="36"/>
                                  <w:szCs w:val="36"/>
                                  <w:lang w:val="es-PR"/>
                                </w:rPr>
                              </w:pPr>
                              <w:r w:rsidRPr="00BC635C">
                                <w:rPr>
                                  <w:rFonts w:ascii="Verdana" w:hAnsi="Verdana"/>
                                  <w:b/>
                                  <w:bCs/>
                                  <w:color w:val="001871"/>
                                  <w:sz w:val="36"/>
                                  <w:szCs w:val="36"/>
                                  <w:lang w:val="es-PR"/>
                                </w:rPr>
                                <w:t>Cuestionario para maestros de NAEP</w:t>
                              </w:r>
                            </w:p>
                            <w:p w:rsidR="00BC635C" w:rsidRPr="00BC635C" w:rsidP="00BC635C" w14:textId="77777777">
                              <w:pPr>
                                <w:spacing w:after="0"/>
                                <w:rPr>
                                  <w:rFonts w:ascii="Verdana" w:hAnsi="Verdana"/>
                                  <w:color w:val="001871"/>
                                  <w:sz w:val="32"/>
                                  <w:szCs w:val="32"/>
                                  <w:lang w:val="es-PR"/>
                                </w:rPr>
                              </w:pPr>
                              <w:r w:rsidRPr="00BC635C">
                                <w:rPr>
                                  <w:rFonts w:ascii="Verdana" w:hAnsi="Verdana"/>
                                  <w:color w:val="001871"/>
                                  <w:sz w:val="32"/>
                                  <w:szCs w:val="32"/>
                                  <w:lang w:val="es-PR"/>
                                </w:rPr>
                                <w:t>Contraseña</w:t>
                              </w:r>
                            </w:p>
                          </w:txbxContent>
                        </wps:txbx>
                        <wps:bodyPr rot="0" vert="horz" wrap="square" lIns="36576" tIns="36576" rIns="36576" bIns="36576" anchor="ctr" anchorCtr="0" upright="1"/>
                      </wps:wsp>
                      <wps:wsp xmlns:wps="http://schemas.microsoft.com/office/word/2010/wordprocessingShape">
                        <wps:cNvPr id="1832909179" name="Rectangle 1832909179"/>
                        <wps:cNvSpPr>
                          <a:spLocks noChangeArrowheads="1"/>
                        </wps:cNvSpPr>
                        <wps:spPr bwMode="auto">
                          <a:xfrm>
                            <a:off x="136" y="0"/>
                            <a:ext cx="40807" cy="2286"/>
                          </a:xfrm>
                          <a:prstGeom prst="rect">
                            <a:avLst/>
                          </a:prstGeom>
                          <a:solidFill>
                            <a:srgbClr val="C69214"/>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wps:wsp xmlns:wps="http://schemas.microsoft.com/office/word/2010/wordprocessingShape">
                        <wps:cNvPr id="1832909180" name="Rectangle 1832909180"/>
                        <wps:cNvSpPr>
                          <a:spLocks noChangeArrowheads="1"/>
                        </wps:cNvSpPr>
                        <wps:spPr bwMode="auto">
                          <a:xfrm>
                            <a:off x="0" y="13443"/>
                            <a:ext cx="40943" cy="6858"/>
                          </a:xfrm>
                          <a:prstGeom prst="rect">
                            <a:avLst/>
                          </a:prstGeom>
                          <a:solidFill>
                            <a:srgbClr val="C69214"/>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wps:wsp xmlns:wps="http://schemas.microsoft.com/office/word/2010/wordprocessingShape">
                        <wps:cNvPr id="1832909181" name="Rectangle 1832909181"/>
                        <wps:cNvSpPr>
                          <a:spLocks noChangeArrowheads="1"/>
                        </wps:cNvSpPr>
                        <wps:spPr bwMode="auto">
                          <a:xfrm>
                            <a:off x="41605" y="0"/>
                            <a:ext cx="15545" cy="2286"/>
                          </a:xfrm>
                          <a:prstGeom prst="rect">
                            <a:avLst/>
                          </a:prstGeom>
                          <a:solidFill>
                            <a:srgbClr val="001871"/>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wps:wsp xmlns:wps="http://schemas.microsoft.com/office/word/2010/wordprocessingShape">
                        <wps:cNvPr id="1832909182" name="Rectangle 1832909182"/>
                        <wps:cNvSpPr>
                          <a:spLocks noChangeArrowheads="1"/>
                        </wps:cNvSpPr>
                        <wps:spPr bwMode="auto">
                          <a:xfrm>
                            <a:off x="41605" y="13443"/>
                            <a:ext cx="15545" cy="6858"/>
                          </a:xfrm>
                          <a:prstGeom prst="rect">
                            <a:avLst/>
                          </a:prstGeom>
                          <a:solidFill>
                            <a:srgbClr val="001871"/>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pic:pic xmlns:pic="http://schemas.openxmlformats.org/drawingml/2006/picture">
                        <pic:nvPicPr>
                          <pic:cNvPr id="1832909183" name="Picture 1832909183" descr="Generic_NAEP_Logo_Color"/>
                          <pic:cNvPicPr>
                            <a:picLocks noChangeAspect="1" noChangeArrowheads="1"/>
                          </pic:cNvPicPr>
                        </pic:nvPicPr>
                        <pic:blipFill>
                          <a:blip xmlns:r="http://schemas.openxmlformats.org/officeDocument/2006/relationships" r:embed="rId157" cstate="print">
                            <a:extLst>
                              <a:ext xmlns:a="http://schemas.openxmlformats.org/drawingml/2006/main" uri="{28A0092B-C50C-407E-A947-70E740481C1C}">
                                <a14:useLocalDpi xmlns:a14="http://schemas.microsoft.com/office/drawing/2010/main" val="0"/>
                              </a:ext>
                            </a:extLst>
                          </a:blip>
                          <a:stretch>
                            <a:fillRect/>
                          </a:stretch>
                        </pic:blipFill>
                        <pic:spPr bwMode="auto">
                          <a:xfrm>
                            <a:off x="44755" y="2973"/>
                            <a:ext cx="9144" cy="10271"/>
                          </a:xfrm>
                          <a:prstGeom prst="rect">
                            <a:avLst/>
                          </a:prstGeom>
                          <a:noFill/>
                          <a:ln>
                            <a:noFill/>
                          </a:ln>
                          <a:effectLst/>
                          <a:extLst>
                            <a:ext xmlns:a="http://schemas.openxmlformats.org/drawingml/2006/main" uri="{909E8E84-426E-40DD-AFC4-6F175D3DCCD1}">
                              <a14:hiddenFill xmlns:a14="http://schemas.microsoft.com/office/drawing/2010/main">
                                <a:solidFill>
                                  <a:srgbClr val="C69214"/>
                                </a:solidFill>
                              </a14:hiddenFill>
                            </a:ex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pic:spPr>
                      </pic:pic>
                    </wpg:wgp>
                  </a:graphicData>
                </a:graphic>
                <wp14:sizeRelH relativeFrom="page">
                  <wp14:pctWidth>0</wp14:pctWidth>
                </wp14:sizeRelH>
                <wp14:sizeRelV relativeFrom="page">
                  <wp14:pctHeight>0</wp14:pctHeight>
                </wp14:sizeRelV>
              </wp:anchor>
            </w:drawing>
          </mc:Choice>
          <mc:Fallback>
            <w:pict>
              <v:group id="Group 53" o:spid="_x0000_s1185" style="width:450pt;height:159.85pt;margin-top:13.45pt;margin-left:0;position:absolute;z-index:251794432" coordsize="57150,20301">
                <v:shape id="Text Box 10" o:spid="_x0000_s1186" type="#_x0000_t202" style="width:40538;height:9570;left:136;mso-wrap-style:square;position:absolute;top:3260;visibility:visible;v-text-anchor:middle" filled="f" fillcolor="#c69214" stroked="f" strokecolor="#001871" strokeweight="2pt">
                  <v:textbox inset="2.88pt,2.88pt,2.88pt,2.88pt">
                    <w:txbxContent>
                      <w:p w:rsidR="00BC635C" w:rsidRPr="00BC635C" w:rsidP="00BC635C" w14:paraId="0D8B1746" w14:textId="77777777">
                        <w:pPr>
                          <w:spacing w:after="0"/>
                          <w:rPr>
                            <w:rFonts w:ascii="Verdana" w:hAnsi="Verdana"/>
                            <w:b/>
                            <w:bCs/>
                            <w:color w:val="001871"/>
                            <w:sz w:val="36"/>
                            <w:szCs w:val="36"/>
                            <w:lang w:val="es-PR"/>
                          </w:rPr>
                        </w:pPr>
                        <w:r w:rsidRPr="00BC635C">
                          <w:rPr>
                            <w:rFonts w:ascii="Verdana" w:hAnsi="Verdana"/>
                            <w:b/>
                            <w:bCs/>
                            <w:color w:val="001871"/>
                            <w:sz w:val="36"/>
                            <w:szCs w:val="36"/>
                            <w:lang w:val="es-PR"/>
                          </w:rPr>
                          <w:t>Cuestionario para maestros de NAEP</w:t>
                        </w:r>
                      </w:p>
                      <w:p w:rsidR="00BC635C" w:rsidRPr="00BC635C" w:rsidP="00BC635C" w14:paraId="2C089832" w14:textId="77777777">
                        <w:pPr>
                          <w:spacing w:after="0"/>
                          <w:rPr>
                            <w:rFonts w:ascii="Verdana" w:hAnsi="Verdana"/>
                            <w:color w:val="001871"/>
                            <w:sz w:val="32"/>
                            <w:szCs w:val="32"/>
                            <w:lang w:val="es-PR"/>
                          </w:rPr>
                        </w:pPr>
                        <w:r w:rsidRPr="00BC635C">
                          <w:rPr>
                            <w:rFonts w:ascii="Verdana" w:hAnsi="Verdana"/>
                            <w:color w:val="001871"/>
                            <w:sz w:val="32"/>
                            <w:szCs w:val="32"/>
                            <w:lang w:val="es-PR"/>
                          </w:rPr>
                          <w:t>Contraseña</w:t>
                        </w:r>
                      </w:p>
                    </w:txbxContent>
                  </v:textbox>
                </v:shape>
                <v:rect id="Rectangle 1832909179" o:spid="_x0000_s1187" style="width:40807;height:2286;left:136;mso-wrap-style:square;position:absolute;visibility:visible;v-text-anchor:top" fillcolor="#c69214" stroked="f" strokecolor="#001871" strokeweight="2pt">
                  <v:shadow color="#001871"/>
                </v:rect>
                <v:rect id="Rectangle 1832909180" o:spid="_x0000_s1188" style="width:40943;height:6858;mso-wrap-style:square;position:absolute;top:13443;visibility:visible;v-text-anchor:top" fillcolor="#c69214" stroked="f" strokecolor="#001871" strokeweight="2pt">
                  <v:shadow color="#001871"/>
                </v:rect>
                <v:rect id="Rectangle 1832909181" o:spid="_x0000_s1189" style="width:15545;height:2286;left:41605;mso-wrap-style:square;position:absolute;visibility:visible;v-text-anchor:top" fillcolor="#001871" stroked="f" strokecolor="#001871" strokeweight="2pt">
                  <v:shadow color="#001871"/>
                </v:rect>
                <v:rect id="Rectangle 1832909182" o:spid="_x0000_s1190" style="width:15545;height:6858;left:41605;mso-wrap-style:square;position:absolute;top:13443;visibility:visible;v-text-anchor:top" fillcolor="#001871" stroked="f" strokecolor="#001871" strokeweight="2pt">
                  <v:shadow color="#001871"/>
                </v:rect>
                <v:shape id="Picture 1832909183" o:spid="_x0000_s1191" type="#_x0000_t75" alt="Generic_NAEP_Logo_Color" style="width:9144;height:10271;left:44755;mso-wrap-style:square;position:absolute;top:2973;visibility:visible" fillcolor="#c69214" strokecolor="#001871" strokeweight="2pt">
                  <v:imagedata r:id="rId157" o:title="Generic_NAEP_Logo_Color"/>
                  <v:shadow color="#001871"/>
                </v:shape>
                <w10:wrap type="square"/>
              </v:group>
            </w:pict>
          </mc:Fallback>
        </mc:AlternateContent>
      </w:r>
    </w:p>
    <w:p w:rsidR="00BC635C" w:rsidRPr="00BC635C" w:rsidP="00BC635C" w14:paraId="42BF51F6" w14:textId="77777777">
      <w:pPr>
        <w:widowControl/>
        <w:spacing w:after="0" w:line="256" w:lineRule="auto"/>
        <w:rPr>
          <w:rFonts w:ascii="Times New Roman" w:eastAsia="Times New Roman" w:hAnsi="Times New Roman" w:cs="Times New Roman"/>
          <w:color w:val="59595B"/>
          <w:lang w:val="es-PR"/>
        </w:rPr>
      </w:pPr>
    </w:p>
    <w:p w:rsidR="00BC635C" w:rsidRPr="00BC635C" w:rsidP="00BC635C" w14:paraId="40B821BC" w14:textId="77777777">
      <w:pPr>
        <w:widowControl/>
        <w:spacing w:after="0" w:line="256" w:lineRule="auto"/>
        <w:rPr>
          <w:rFonts w:ascii="Times New Roman" w:eastAsia="Times New Roman" w:hAnsi="Times New Roman" w:cs="Times New Roman"/>
          <w:color w:val="59595B"/>
          <w:lang w:val="es-PR"/>
        </w:rPr>
      </w:pPr>
      <w:r w:rsidRPr="00BC635C">
        <w:rPr>
          <w:rFonts w:ascii="Times New Roman" w:eastAsia="Times New Roman" w:hAnsi="Times New Roman" w:cs="Times New Roman"/>
          <w:color w:val="59595B"/>
          <w:lang w:val="es-PR"/>
        </w:rPr>
        <w:t xml:space="preserve">Estimado(a) [TQ Respondent Name], </w:t>
      </w:r>
    </w:p>
    <w:p w:rsidR="00BC635C" w:rsidRPr="00BC635C" w:rsidP="00BC635C" w14:paraId="72F2FB31" w14:textId="77777777">
      <w:pPr>
        <w:widowControl/>
        <w:spacing w:after="0" w:line="256" w:lineRule="auto"/>
        <w:rPr>
          <w:rFonts w:ascii="Times New Roman" w:eastAsia="Times New Roman" w:hAnsi="Times New Roman" w:cs="Times New Roman"/>
          <w:color w:val="59595B"/>
          <w:lang w:val="es-PR"/>
        </w:rPr>
      </w:pPr>
    </w:p>
    <w:p w:rsidR="00BC635C" w:rsidRPr="00BC635C" w:rsidP="00BC635C" w14:paraId="6E9B7518" w14:textId="77777777">
      <w:pPr>
        <w:widowControl/>
        <w:spacing w:after="0" w:line="256" w:lineRule="auto"/>
        <w:rPr>
          <w:rFonts w:ascii="Times New Roman" w:eastAsia="Times New Roman" w:hAnsi="Times New Roman" w:cs="Times New Roman"/>
          <w:color w:val="59595B"/>
          <w:lang w:val="es-PR"/>
        </w:rPr>
      </w:pPr>
      <w:r w:rsidRPr="00BC635C">
        <w:rPr>
          <w:rFonts w:ascii="Times New Roman" w:eastAsia="Times New Roman" w:hAnsi="Times New Roman" w:cs="Times New Roman"/>
          <w:b/>
          <w:color w:val="59595B"/>
          <w:lang w:val="es-PR"/>
        </w:rPr>
        <w:t xml:space="preserve">Gracias </w:t>
      </w:r>
      <w:r w:rsidRPr="00BC635C">
        <w:rPr>
          <w:rFonts w:ascii="Times New Roman" w:eastAsia="Times New Roman" w:hAnsi="Times New Roman" w:cs="Times New Roman"/>
          <w:color w:val="59595B"/>
          <w:lang w:val="es-PR"/>
        </w:rPr>
        <w:t xml:space="preserve">por apoyar la Evaluación Nacional del Progreso Educativo (NAEP, por sus siglas en inglés). </w:t>
      </w:r>
    </w:p>
    <w:p w:rsidR="00BC635C" w:rsidRPr="00BC635C" w:rsidP="00BC635C" w14:paraId="5CE801F1" w14:textId="77777777">
      <w:pPr>
        <w:widowControl/>
        <w:spacing w:after="0" w:line="256" w:lineRule="auto"/>
        <w:rPr>
          <w:rFonts w:ascii="Times New Roman" w:eastAsia="Times New Roman" w:hAnsi="Times New Roman" w:cs="Times New Roman"/>
          <w:color w:val="59595B"/>
          <w:lang w:val="es-PR"/>
        </w:rPr>
      </w:pPr>
    </w:p>
    <w:p w:rsidR="00BC635C" w:rsidRPr="00BC635C" w:rsidP="00BC635C" w14:paraId="4B9F6DDD" w14:textId="77777777">
      <w:pPr>
        <w:widowControl/>
        <w:spacing w:after="0" w:line="256" w:lineRule="auto"/>
        <w:rPr>
          <w:rFonts w:ascii="Times New Roman" w:eastAsia="Times New Roman" w:hAnsi="Times New Roman" w:cs="Times New Roman"/>
          <w:color w:val="59595B"/>
          <w:lang w:val="es-PR"/>
        </w:rPr>
      </w:pPr>
      <w:r w:rsidRPr="00BC635C">
        <w:rPr>
          <w:rFonts w:ascii="Times New Roman" w:eastAsia="Times New Roman" w:hAnsi="Times New Roman" w:cs="Times New Roman"/>
          <w:color w:val="59595B"/>
          <w:lang w:val="es-PR"/>
        </w:rPr>
        <w:t>Debió recibir un correo electrónico por separado con el enlace del Cuestionario para maestros de NAEP para [school name]. La contraseña está disponible abajo.</w:t>
      </w:r>
    </w:p>
    <w:p w:rsidR="00BC635C" w:rsidRPr="00BC635C" w:rsidP="00BC635C" w14:paraId="3E46A608" w14:textId="77777777">
      <w:pPr>
        <w:widowControl/>
        <w:spacing w:after="0" w:line="256" w:lineRule="auto"/>
        <w:rPr>
          <w:rFonts w:ascii="Times New Roman" w:eastAsia="Times New Roman" w:hAnsi="Times New Roman" w:cs="Times New Roman"/>
          <w:color w:val="59595B"/>
          <w:lang w:val="es-PR"/>
        </w:rPr>
      </w:pPr>
    </w:p>
    <w:p w:rsidR="00BC635C" w:rsidRPr="00BC635C" w:rsidP="00BC635C" w14:paraId="375C4637" w14:textId="77777777">
      <w:pPr>
        <w:widowControl/>
        <w:spacing w:after="0" w:line="256" w:lineRule="auto"/>
        <w:rPr>
          <w:rFonts w:ascii="Times New Roman" w:eastAsia="Times New Roman" w:hAnsi="Times New Roman" w:cs="Times New Roman"/>
          <w:b/>
          <w:color w:val="1043FF"/>
          <w:u w:val="single"/>
          <w:lang w:val="es-PR"/>
        </w:rPr>
      </w:pPr>
      <w:r w:rsidRPr="00BC635C">
        <w:rPr>
          <w:rFonts w:ascii="Times New Roman" w:eastAsia="Times New Roman" w:hAnsi="Times New Roman" w:cs="Times New Roman"/>
          <w:b/>
          <w:color w:val="1043FF"/>
          <w:u w:val="single"/>
          <w:lang w:val="es-PR"/>
        </w:rPr>
        <w:t>[CONTRASEÑA]</w:t>
      </w:r>
    </w:p>
    <w:p w:rsidR="00BC635C" w:rsidRPr="00BC635C" w:rsidP="00BC635C" w14:paraId="69FE867E" w14:textId="77777777">
      <w:pPr>
        <w:widowControl/>
        <w:spacing w:after="0" w:line="256" w:lineRule="auto"/>
        <w:rPr>
          <w:rFonts w:ascii="Times New Roman" w:eastAsia="Times New Roman" w:hAnsi="Times New Roman" w:cs="Times New Roman"/>
          <w:color w:val="59595B"/>
          <w:lang w:val="es-PR"/>
        </w:rPr>
      </w:pPr>
    </w:p>
    <w:p w:rsidR="00BC635C" w:rsidRPr="00BC635C" w:rsidP="00BC635C" w14:paraId="647A79CC" w14:textId="77777777">
      <w:pPr>
        <w:widowControl/>
        <w:spacing w:after="0" w:line="256" w:lineRule="auto"/>
        <w:rPr>
          <w:rFonts w:ascii="Times New Roman" w:eastAsia="Times New Roman" w:hAnsi="Times New Roman" w:cs="Times New Roman"/>
          <w:color w:val="59595B"/>
          <w:lang w:val="es-PR"/>
        </w:rPr>
      </w:pPr>
      <w:r w:rsidRPr="00BC635C">
        <w:rPr>
          <w:rFonts w:ascii="Times New Roman" w:eastAsia="Times New Roman" w:hAnsi="Times New Roman" w:cs="Times New Roman"/>
          <w:color w:val="59595B"/>
          <w:lang w:val="es-PR"/>
        </w:rPr>
        <w:t>Para obtener asistencia técnica, comuníquese con la oficina de ayuda de NAEP llamando al 1-800-283-NAEP (6237) o escribiendo a naephelp@westat.com.</w:t>
      </w:r>
    </w:p>
    <w:p w:rsidR="00BC635C" w:rsidRPr="00BC635C" w:rsidP="00BC635C" w14:paraId="499F61C6" w14:textId="77777777">
      <w:pPr>
        <w:widowControl/>
        <w:spacing w:after="0" w:line="256" w:lineRule="auto"/>
        <w:rPr>
          <w:rFonts w:ascii="Times New Roman" w:eastAsia="Times New Roman" w:hAnsi="Times New Roman" w:cs="Times New Roman"/>
          <w:color w:val="59595B"/>
          <w:lang w:val="es-PR"/>
        </w:rPr>
      </w:pPr>
    </w:p>
    <w:p w:rsidR="00BC635C" w:rsidRPr="00BC635C" w:rsidP="00BC635C" w14:paraId="0276BA88" w14:textId="77777777">
      <w:pPr>
        <w:widowControl/>
        <w:spacing w:after="0" w:line="256" w:lineRule="auto"/>
        <w:rPr>
          <w:rFonts w:ascii="Times New Roman" w:eastAsia="Times New Roman" w:hAnsi="Times New Roman" w:cs="Times New Roman"/>
          <w:color w:val="59595B"/>
          <w:lang w:val="es-PR"/>
        </w:rPr>
      </w:pPr>
      <w:r w:rsidRPr="00BC635C">
        <w:rPr>
          <w:rFonts w:ascii="Times New Roman" w:eastAsia="Times New Roman" w:hAnsi="Times New Roman" w:cs="Times New Roman"/>
          <w:color w:val="59595B"/>
          <w:lang w:val="es-PR"/>
        </w:rPr>
        <w:t xml:space="preserve">Visite </w:t>
      </w:r>
      <w:hyperlink r:id="rId160" w:history="1">
        <w:r w:rsidRPr="00BC635C">
          <w:rPr>
            <w:rFonts w:ascii="Times New Roman" w:eastAsia="Times New Roman" w:hAnsi="Times New Roman" w:cs="Times New Roman"/>
            <w:color w:val="0563C1"/>
            <w:u w:val="single"/>
            <w:lang w:val="es-PR"/>
          </w:rPr>
          <w:t>https://nces.ed.gov/nationsreportcard/experience/survey_questionnaires.aspx</w:t>
        </w:r>
      </w:hyperlink>
      <w:r w:rsidRPr="00BC635C">
        <w:rPr>
          <w:rFonts w:ascii="Times New Roman" w:eastAsia="Times New Roman" w:hAnsi="Times New Roman" w:cs="Times New Roman"/>
          <w:color w:val="59595B"/>
          <w:lang w:val="es-PR"/>
        </w:rPr>
        <w:t xml:space="preserve"> para explorar cómo sus respuestas contribuyen a la capacidad de NAEP para informar sobre lo que los estudiantes de nuestra nación saben y pueden hacer.</w:t>
      </w:r>
    </w:p>
    <w:p w:rsidR="00BC635C" w:rsidRPr="00BC635C" w:rsidP="00BC635C" w14:paraId="1FDE9F77" w14:textId="77777777">
      <w:pPr>
        <w:widowControl/>
        <w:spacing w:after="160" w:line="256" w:lineRule="auto"/>
        <w:rPr>
          <w:rFonts w:ascii="Times New Roman" w:eastAsia="Times New Roman" w:hAnsi="Times New Roman" w:cs="Times New Roman"/>
          <w:color w:val="59595B"/>
          <w:lang w:val="es-PR"/>
        </w:rPr>
      </w:pPr>
    </w:p>
    <w:p w:rsidR="00BC635C" w:rsidRPr="00BC635C" w:rsidP="00BC635C" w14:paraId="3A986A94" w14:textId="77777777">
      <w:pPr>
        <w:widowControl/>
        <w:spacing w:after="160" w:line="256" w:lineRule="auto"/>
        <w:rPr>
          <w:rFonts w:ascii="Times New Roman" w:eastAsia="Times New Roman" w:hAnsi="Times New Roman" w:cs="Times New Roman"/>
          <w:color w:val="59595B"/>
          <w:lang w:val="es-PR"/>
        </w:rPr>
      </w:pPr>
    </w:p>
    <w:p w:rsidR="00BC635C" w:rsidRPr="00BC635C" w:rsidP="00BC635C" w14:paraId="043D9227" w14:textId="77777777">
      <w:pPr>
        <w:widowControl/>
        <w:spacing w:after="160" w:line="256" w:lineRule="auto"/>
        <w:rPr>
          <w:rFonts w:ascii="Times New Roman" w:eastAsia="Times New Roman" w:hAnsi="Times New Roman" w:cs="Times New Roman"/>
          <w:color w:val="59595B"/>
          <w:lang w:val="es-PR"/>
        </w:rPr>
      </w:pPr>
    </w:p>
    <w:p w:rsidR="00FD510C" w:rsidRPr="008D5A9B" w14:paraId="0DB3C21F" w14:textId="77777777">
      <w:pPr>
        <w:widowControl/>
        <w:spacing w:after="160" w:line="259" w:lineRule="auto"/>
        <w:rPr>
          <w:rFonts w:ascii="Arial" w:eastAsia="Calibri" w:hAnsi="Arial" w:cs="Arial"/>
          <w:lang w:val=""/>
        </w:rPr>
      </w:pPr>
    </w:p>
    <w:p w:rsidR="00FD510C" w:rsidRPr="008D5A9B" w:rsidP="00FD510C" w14:paraId="0636E34B" w14:textId="77777777">
      <w:pPr>
        <w:pStyle w:val="Heading3"/>
        <w:rPr>
          <w:rFonts w:ascii="Arial" w:eastAsia="Calibri" w:hAnsi="Arial" w:cs="Arial"/>
          <w:kern w:val="2"/>
          <w:lang w:val=""/>
          <w14:ligatures w14:val="standardContextual"/>
        </w:rPr>
        <w:sectPr w:rsidSect="00FD510C">
          <w:footerReference w:type="default" r:id="rId164"/>
          <w:pgSz w:w="12240" w:h="15840" w:code="1"/>
          <w:pgMar w:top="990" w:right="864" w:bottom="0" w:left="864" w:header="432" w:footer="288" w:gutter="0"/>
          <w:cols w:space="720"/>
          <w:docGrid w:linePitch="360"/>
        </w:sectPr>
      </w:pPr>
    </w:p>
    <w:p w:rsidR="00FD510C" w:rsidP="00FD510C" w14:paraId="02BA5A50" w14:textId="4ED32A30">
      <w:pPr>
        <w:pStyle w:val="Heading3"/>
        <w:tabs>
          <w:tab w:val="left" w:pos="4320"/>
          <w:tab w:val="center" w:pos="5256"/>
        </w:tabs>
        <w:rPr>
          <w:rFonts w:ascii="Calibri" w:eastAsia="Calibri" w:hAnsi="Calibri" w:cs="Times New Roman"/>
          <w:b/>
          <w:bCs/>
          <w:color w:val="2F5496"/>
          <w:sz w:val="28"/>
          <w:szCs w:val="28"/>
        </w:rPr>
      </w:pPr>
      <w:bookmarkStart w:id="504" w:name="_Toc174533119"/>
      <w:bookmarkStart w:id="505" w:name="_Toc193127501"/>
      <w:bookmarkStart w:id="506" w:name="_Toc196126965"/>
      <w:r w:rsidRPr="00242DCB">
        <w:rPr>
          <w:rFonts w:ascii="Calibri" w:eastAsia="Calibri" w:hAnsi="Calibri" w:cs="Times New Roman"/>
          <w:b/>
          <w:bCs/>
          <w:color w:val="2F5496"/>
          <w:sz w:val="28"/>
          <w:szCs w:val="28"/>
        </w:rPr>
        <w:t xml:space="preserve">AMS </w:t>
      </w:r>
      <w:r>
        <w:rPr>
          <w:rFonts w:ascii="Calibri" w:eastAsia="Calibri" w:hAnsi="Calibri" w:cs="Times New Roman"/>
          <w:b/>
          <w:bCs/>
          <w:color w:val="2F5496"/>
          <w:sz w:val="28"/>
          <w:szCs w:val="28"/>
        </w:rPr>
        <w:t>School Staff Surveys</w:t>
      </w:r>
      <w:r w:rsidRPr="00242DCB">
        <w:rPr>
          <w:rFonts w:ascii="Calibri" w:eastAsia="Calibri" w:hAnsi="Calibri" w:cs="Times New Roman"/>
          <w:b/>
          <w:bCs/>
          <w:color w:val="2F5496"/>
          <w:sz w:val="28"/>
          <w:szCs w:val="28"/>
        </w:rPr>
        <w:t xml:space="preserve"> (English and Spanish)</w:t>
      </w:r>
      <w:bookmarkEnd w:id="504"/>
      <w:bookmarkEnd w:id="505"/>
      <w:bookmarkEnd w:id="506"/>
    </w:p>
    <w:p w:rsidR="009D299B" w:rsidP="009D299B" w14:paraId="28B6A775" w14:textId="1E7780CC">
      <w:pPr>
        <w:spacing w:line="259" w:lineRule="auto"/>
        <w:jc w:val="center"/>
        <w:outlineLvl w:val="2"/>
        <w:rPr>
          <w:rFonts w:ascii="Calibri" w:eastAsia="Calibri" w:hAnsi="Calibri" w:cs="Times New Roman"/>
          <w:b/>
          <w:bCs/>
          <w:color w:val="2F5496"/>
        </w:rPr>
      </w:pPr>
      <w:bookmarkStart w:id="507" w:name="_Toc174533120"/>
      <w:bookmarkStart w:id="508" w:name="_Toc196126966"/>
      <w:r>
        <w:rPr>
          <w:rFonts w:ascii="Calibri" w:eastAsia="Calibri" w:hAnsi="Calibri" w:cs="Times New Roman"/>
          <w:b/>
          <w:bCs/>
          <w:color w:val="2F5496"/>
        </w:rPr>
        <w:t>Appendix I</w:t>
      </w:r>
      <w:r>
        <w:rPr>
          <w:rFonts w:ascii="Calibri" w:eastAsia="Calibri" w:hAnsi="Calibri" w:cs="Times New Roman"/>
          <w:b/>
          <w:bCs/>
          <w:color w:val="2F5496"/>
        </w:rPr>
        <w:t>20</w:t>
      </w:r>
      <w:r w:rsidRPr="00241919">
        <w:rPr>
          <w:rFonts w:ascii="Calibri" w:eastAsia="Calibri" w:hAnsi="Calibri" w:cs="Times New Roman"/>
          <w:b/>
          <w:bCs/>
          <w:color w:val="2F5496"/>
        </w:rPr>
        <w:t xml:space="preserve">: </w:t>
      </w:r>
      <w:r>
        <w:rPr>
          <w:rFonts w:ascii="Calibri" w:eastAsia="Calibri" w:hAnsi="Calibri" w:cs="Times New Roman"/>
          <w:b/>
          <w:bCs/>
          <w:color w:val="2F5496"/>
        </w:rPr>
        <w:t>School Coordinator Preassessment Day Feedback Form</w:t>
      </w:r>
      <w:r w:rsidRPr="00241919">
        <w:rPr>
          <w:rFonts w:ascii="Calibri" w:eastAsia="Calibri" w:hAnsi="Calibri" w:cs="Times New Roman"/>
          <w:b/>
          <w:bCs/>
          <w:color w:val="2F5496"/>
        </w:rPr>
        <w:t xml:space="preserve"> (English and Spanish)</w:t>
      </w:r>
      <w:bookmarkEnd w:id="507"/>
      <w:bookmarkEnd w:id="508"/>
    </w:p>
    <w:p w:rsidR="00B716F3" w:rsidRPr="00D674FE" w:rsidP="00D66FD5" w14:paraId="6316925A" w14:textId="17667A12">
      <w:pPr>
        <w:pStyle w:val="Heading3"/>
        <w:tabs>
          <w:tab w:val="left" w:pos="2028"/>
        </w:tabs>
        <w:jc w:val="left"/>
        <w:rPr>
          <w:rFonts w:ascii="Arial" w:hAnsi="Arial" w:cs="Arial"/>
          <w:sz w:val="28"/>
          <w:szCs w:val="28"/>
        </w:rPr>
      </w:pPr>
      <w:r>
        <w:rPr>
          <w:rFonts w:ascii="Calibri" w:eastAsia="Calibri" w:hAnsi="Calibri" w:cs="Times New Roman"/>
          <w:b/>
          <w:bCs/>
          <w:color w:val="2F5496"/>
        </w:rPr>
        <w:tab/>
      </w:r>
      <w:bookmarkStart w:id="509" w:name="_Toc174533121"/>
      <w:bookmarkStart w:id="510" w:name="_Toc174533995"/>
      <w:bookmarkStart w:id="511" w:name="_Toc174976382"/>
      <w:bookmarkStart w:id="512" w:name="_Toc193127503"/>
      <w:bookmarkStart w:id="513" w:name="_Toc193184478"/>
      <w:bookmarkStart w:id="514" w:name="_Toc196126967"/>
      <w:r w:rsidRPr="00D674FE">
        <w:rPr>
          <w:rFonts w:ascii="Arial" w:hAnsi="Arial" w:cs="Arial"/>
          <w:sz w:val="28"/>
          <w:szCs w:val="28"/>
        </w:rPr>
        <w:t xml:space="preserve">NAEP </w:t>
      </w:r>
      <w:r>
        <w:rPr>
          <w:rFonts w:ascii="Arial" w:hAnsi="Arial" w:cs="Arial"/>
          <w:sz w:val="28"/>
          <w:szCs w:val="28"/>
        </w:rPr>
        <w:t xml:space="preserve">2025 </w:t>
      </w:r>
      <w:r w:rsidRPr="00D674FE">
        <w:rPr>
          <w:rFonts w:ascii="Arial" w:hAnsi="Arial" w:cs="Arial"/>
          <w:sz w:val="28"/>
          <w:szCs w:val="28"/>
        </w:rPr>
        <w:t>Assessment Planning Feedback</w:t>
      </w:r>
      <w:bookmarkEnd w:id="509"/>
      <w:bookmarkEnd w:id="510"/>
      <w:bookmarkEnd w:id="511"/>
      <w:bookmarkEnd w:id="512"/>
      <w:bookmarkEnd w:id="513"/>
      <w:bookmarkEnd w:id="514"/>
      <w:r>
        <w:rPr>
          <w:rFonts w:ascii="Arial" w:hAnsi="Arial" w:cs="Arial"/>
          <w:sz w:val="28"/>
          <w:szCs w:val="28"/>
        </w:rPr>
        <w:t xml:space="preserve"> </w:t>
      </w:r>
    </w:p>
    <w:p w:rsidR="00B716F3" w:rsidRPr="00D674FE" w:rsidP="00B716F3" w14:paraId="73F97A62" w14:textId="77777777">
      <w:pPr>
        <w:pStyle w:val="Heading1"/>
        <w:rPr>
          <w:rFonts w:ascii="Arial" w:hAnsi="Arial" w:cs="Arial"/>
          <w:sz w:val="24"/>
          <w:szCs w:val="24"/>
        </w:rPr>
      </w:pPr>
      <w:bookmarkStart w:id="515" w:name="_Toc174533122"/>
      <w:bookmarkStart w:id="516" w:name="_Toc174533996"/>
      <w:bookmarkStart w:id="517" w:name="_Toc174976383"/>
      <w:bookmarkStart w:id="518" w:name="_Toc193127504"/>
      <w:bookmarkStart w:id="519" w:name="_Toc193184479"/>
      <w:bookmarkStart w:id="520" w:name="_Toc196126968"/>
      <w:r w:rsidRPr="00D674FE">
        <w:rPr>
          <w:rFonts w:ascii="Arial" w:hAnsi="Arial" w:cs="Arial"/>
          <w:sz w:val="24"/>
          <w:szCs w:val="24"/>
        </w:rPr>
        <w:t>Part 1: Contacts with your NAEP Representative</w:t>
      </w:r>
      <w:bookmarkEnd w:id="515"/>
      <w:bookmarkEnd w:id="516"/>
      <w:bookmarkEnd w:id="517"/>
      <w:bookmarkEnd w:id="518"/>
      <w:bookmarkEnd w:id="519"/>
      <w:bookmarkEnd w:id="520"/>
    </w:p>
    <w:p w:rsidR="00B716F3" w:rsidRPr="00D674FE" w:rsidP="0053651E" w14:paraId="44D8ECD3" w14:textId="77777777">
      <w:pPr>
        <w:pStyle w:val="NL-1stNumberedBullet"/>
        <w:numPr>
          <w:ilvl w:val="0"/>
          <w:numId w:val="0"/>
        </w:numPr>
        <w:ind w:left="1296"/>
        <w:rPr>
          <w:rFonts w:ascii="Arial" w:hAnsi="Arial" w:cs="Arial"/>
          <w:sz w:val="22"/>
          <w:szCs w:val="22"/>
        </w:rPr>
      </w:pPr>
    </w:p>
    <w:p w:rsidR="00B716F3" w:rsidRPr="00D674FE" w:rsidP="006A4140" w14:paraId="510231CB" w14:textId="77777777">
      <w:pPr>
        <w:pStyle w:val="NL-1stNumberedBullet"/>
        <w:numPr>
          <w:ilvl w:val="0"/>
          <w:numId w:val="39"/>
        </w:numPr>
        <w:ind w:left="1296"/>
        <w:rPr>
          <w:rFonts w:ascii="Arial" w:hAnsi="Arial" w:cs="Arial"/>
          <w:sz w:val="22"/>
          <w:szCs w:val="22"/>
        </w:rPr>
      </w:pPr>
      <w:r w:rsidRPr="00D674FE">
        <w:rPr>
          <w:rFonts w:ascii="Arial" w:hAnsi="Arial" w:cs="Arial"/>
          <w:sz w:val="22"/>
          <w:szCs w:val="22"/>
        </w:rPr>
        <w:t>Think about all the activities that took place during the NAEP assessment planning phase. Please give the NAEP representative an overall rating:</w:t>
      </w:r>
    </w:p>
    <w:p w:rsidR="00B716F3" w:rsidRPr="00D674FE" w:rsidP="293568A6" w14:paraId="5C3D1C1A" w14:textId="77777777">
      <w:pPr>
        <w:pStyle w:val="NAEPresponsecategories"/>
        <w:numPr>
          <w:ilvl w:val="0"/>
          <w:numId w:val="42"/>
        </w:numPr>
        <w:tabs>
          <w:tab w:val="clear" w:pos="1656"/>
        </w:tabs>
        <w:rPr>
          <w:rFonts w:ascii="Arial" w:hAnsi="Arial" w:cs="Arial"/>
          <w:sz w:val="22"/>
          <w:szCs w:val="22"/>
          <w:lang w:val="en-US"/>
        </w:rPr>
      </w:pPr>
      <w:r w:rsidRPr="293568A6">
        <w:rPr>
          <w:rFonts w:ascii="Arial" w:hAnsi="Arial" w:cs="Arial"/>
          <w:sz w:val="22"/>
          <w:szCs w:val="22"/>
          <w:lang w:val="en-US"/>
        </w:rPr>
        <w:t>Very good</w:t>
      </w:r>
    </w:p>
    <w:p w:rsidR="00B716F3" w:rsidRPr="00D674FE" w:rsidP="006A4140" w14:paraId="2F6BE5BE" w14:textId="77777777">
      <w:pPr>
        <w:pStyle w:val="NAEPresponsecategories"/>
        <w:numPr>
          <w:ilvl w:val="0"/>
          <w:numId w:val="42"/>
        </w:numPr>
        <w:tabs>
          <w:tab w:val="clear" w:pos="1656"/>
        </w:tabs>
        <w:rPr>
          <w:rFonts w:ascii="Arial" w:hAnsi="Arial" w:cs="Arial"/>
          <w:sz w:val="22"/>
          <w:szCs w:val="22"/>
        </w:rPr>
      </w:pPr>
      <w:r w:rsidRPr="00D674FE">
        <w:rPr>
          <w:rFonts w:ascii="Arial" w:hAnsi="Arial" w:cs="Arial"/>
          <w:sz w:val="22"/>
          <w:szCs w:val="22"/>
        </w:rPr>
        <w:t>Good</w:t>
      </w:r>
    </w:p>
    <w:p w:rsidR="00B716F3" w:rsidRPr="00D674FE" w:rsidP="006A4140" w14:paraId="59596AC3" w14:textId="77777777">
      <w:pPr>
        <w:pStyle w:val="NAEPresponsecategories"/>
        <w:numPr>
          <w:ilvl w:val="0"/>
          <w:numId w:val="42"/>
        </w:numPr>
        <w:tabs>
          <w:tab w:val="clear" w:pos="1656"/>
        </w:tabs>
        <w:rPr>
          <w:rFonts w:ascii="Arial" w:hAnsi="Arial" w:cs="Arial"/>
          <w:sz w:val="22"/>
          <w:szCs w:val="22"/>
        </w:rPr>
      </w:pPr>
      <w:r w:rsidRPr="00D674FE">
        <w:rPr>
          <w:rFonts w:ascii="Arial" w:hAnsi="Arial" w:cs="Arial"/>
          <w:sz w:val="22"/>
          <w:szCs w:val="22"/>
        </w:rPr>
        <w:t>Fair</w:t>
      </w:r>
    </w:p>
    <w:p w:rsidR="00B716F3" w:rsidRPr="00D674FE" w:rsidP="006A4140" w14:paraId="56619248" w14:textId="77777777">
      <w:pPr>
        <w:pStyle w:val="NAEPresponsecategories"/>
        <w:numPr>
          <w:ilvl w:val="0"/>
          <w:numId w:val="42"/>
        </w:numPr>
        <w:tabs>
          <w:tab w:val="clear" w:pos="1656"/>
        </w:tabs>
        <w:rPr>
          <w:rFonts w:ascii="Arial" w:hAnsi="Arial" w:cs="Arial"/>
          <w:sz w:val="22"/>
          <w:szCs w:val="22"/>
        </w:rPr>
      </w:pPr>
      <w:r w:rsidRPr="00D674FE">
        <w:rPr>
          <w:rFonts w:ascii="Arial" w:hAnsi="Arial" w:cs="Arial"/>
          <w:sz w:val="22"/>
          <w:szCs w:val="22"/>
        </w:rPr>
        <w:t>Poor</w:t>
      </w:r>
    </w:p>
    <w:p w:rsidR="00B716F3" w:rsidRPr="00D674FE" w:rsidP="003D5FB6" w14:paraId="7835AD05" w14:textId="77777777">
      <w:pPr>
        <w:pStyle w:val="NL-1stNumberedBullet"/>
        <w:numPr>
          <w:ilvl w:val="0"/>
          <w:numId w:val="0"/>
        </w:numPr>
        <w:ind w:left="1152"/>
        <w:rPr>
          <w:rFonts w:ascii="Arial" w:hAnsi="Arial" w:cs="Arial"/>
          <w:sz w:val="22"/>
          <w:szCs w:val="22"/>
        </w:rPr>
      </w:pPr>
    </w:p>
    <w:p w:rsidR="00B716F3" w:rsidRPr="00D674FE" w:rsidP="006A4140" w14:paraId="3E3B82FE" w14:textId="77777777">
      <w:pPr>
        <w:pStyle w:val="NL-1stNumberedBullet"/>
        <w:numPr>
          <w:ilvl w:val="0"/>
          <w:numId w:val="39"/>
        </w:numPr>
        <w:ind w:left="1296"/>
        <w:rPr>
          <w:rFonts w:ascii="Arial" w:hAnsi="Arial" w:cs="Arial"/>
          <w:sz w:val="22"/>
          <w:szCs w:val="22"/>
          <w:lang w:val="en"/>
        </w:rPr>
      </w:pPr>
      <w:r w:rsidRPr="00D674FE">
        <w:rPr>
          <w:rFonts w:ascii="Arial" w:hAnsi="Arial" w:cs="Arial"/>
          <w:sz w:val="22"/>
          <w:szCs w:val="22"/>
          <w:lang w:val="en"/>
        </w:rPr>
        <w:t>How satisfied were you with how the Assessment Planning Meeting went?</w:t>
      </w:r>
    </w:p>
    <w:p w:rsidR="00B716F3" w:rsidRPr="00D674FE" w:rsidP="006A4140" w14:paraId="0C1D0C97" w14:textId="77777777">
      <w:pPr>
        <w:pStyle w:val="NAEPresponsecategories"/>
        <w:numPr>
          <w:ilvl w:val="0"/>
          <w:numId w:val="43"/>
        </w:numPr>
        <w:tabs>
          <w:tab w:val="clear" w:pos="1656"/>
        </w:tabs>
        <w:rPr>
          <w:rFonts w:ascii="Arial" w:hAnsi="Arial" w:cs="Arial"/>
          <w:sz w:val="22"/>
          <w:szCs w:val="22"/>
        </w:rPr>
      </w:pPr>
      <w:r w:rsidRPr="00D674FE">
        <w:rPr>
          <w:rFonts w:ascii="Arial" w:hAnsi="Arial" w:cs="Arial"/>
          <w:sz w:val="22"/>
          <w:szCs w:val="22"/>
        </w:rPr>
        <w:t>Very satisfied</w:t>
      </w:r>
    </w:p>
    <w:p w:rsidR="00B716F3" w:rsidRPr="00D674FE" w:rsidP="293568A6" w14:paraId="5178A6D1" w14:textId="77777777">
      <w:pPr>
        <w:pStyle w:val="NAEPresponsecategories"/>
        <w:numPr>
          <w:ilvl w:val="0"/>
          <w:numId w:val="43"/>
        </w:numPr>
        <w:tabs>
          <w:tab w:val="clear" w:pos="1656"/>
        </w:tabs>
        <w:rPr>
          <w:rFonts w:ascii="Arial" w:hAnsi="Arial" w:cs="Arial"/>
          <w:sz w:val="22"/>
          <w:szCs w:val="22"/>
          <w:lang w:val="en-US"/>
        </w:rPr>
      </w:pPr>
      <w:r w:rsidRPr="293568A6">
        <w:rPr>
          <w:rFonts w:ascii="Arial" w:hAnsi="Arial" w:cs="Arial"/>
          <w:sz w:val="22"/>
          <w:szCs w:val="22"/>
          <w:lang w:val="en-US"/>
        </w:rPr>
        <w:t>Somewhat satisfied</w:t>
      </w:r>
    </w:p>
    <w:p w:rsidR="00B716F3" w:rsidRPr="00D674FE" w:rsidP="293568A6" w14:paraId="1CA46EFA" w14:textId="77777777">
      <w:pPr>
        <w:pStyle w:val="NAEPresponsecategories"/>
        <w:numPr>
          <w:ilvl w:val="0"/>
          <w:numId w:val="43"/>
        </w:numPr>
        <w:tabs>
          <w:tab w:val="clear" w:pos="1656"/>
        </w:tabs>
        <w:rPr>
          <w:rFonts w:ascii="Arial" w:hAnsi="Arial" w:cs="Arial"/>
          <w:sz w:val="22"/>
          <w:szCs w:val="22"/>
          <w:lang w:val="en-US"/>
        </w:rPr>
      </w:pPr>
      <w:r w:rsidRPr="293568A6">
        <w:rPr>
          <w:rFonts w:ascii="Arial" w:hAnsi="Arial" w:cs="Arial"/>
          <w:sz w:val="22"/>
          <w:szCs w:val="22"/>
          <w:lang w:val="en-US"/>
        </w:rPr>
        <w:t>Somewhat unsatisfied (please explain)</w:t>
      </w:r>
    </w:p>
    <w:p w:rsidR="00B716F3" w:rsidRPr="00D674FE" w:rsidP="006A4140" w14:paraId="6B42387F" w14:textId="77777777">
      <w:pPr>
        <w:pStyle w:val="NAEPresponsecategories"/>
        <w:numPr>
          <w:ilvl w:val="0"/>
          <w:numId w:val="43"/>
        </w:numPr>
        <w:tabs>
          <w:tab w:val="clear" w:pos="1656"/>
        </w:tabs>
        <w:rPr>
          <w:rFonts w:ascii="Arial" w:hAnsi="Arial" w:cs="Arial"/>
          <w:sz w:val="22"/>
          <w:szCs w:val="22"/>
        </w:rPr>
      </w:pPr>
      <w:r w:rsidRPr="00D674FE">
        <w:rPr>
          <w:rFonts w:ascii="Arial" w:hAnsi="Arial" w:cs="Arial"/>
          <w:sz w:val="22"/>
          <w:szCs w:val="22"/>
        </w:rPr>
        <w:t>Very unsatisfied</w:t>
      </w:r>
      <w:r>
        <w:rPr>
          <w:rFonts w:ascii="Arial" w:hAnsi="Arial" w:cs="Arial"/>
          <w:sz w:val="22"/>
          <w:szCs w:val="22"/>
        </w:rPr>
        <w:t xml:space="preserve"> (please explain)</w:t>
      </w:r>
    </w:p>
    <w:p w:rsidR="00B716F3" w:rsidRPr="00D674FE" w:rsidP="003D5FB6" w14:paraId="667E4B82" w14:textId="77777777">
      <w:pPr>
        <w:pStyle w:val="NL-1stNumberedBullet"/>
        <w:numPr>
          <w:ilvl w:val="0"/>
          <w:numId w:val="0"/>
        </w:numPr>
        <w:ind w:left="1296"/>
        <w:rPr>
          <w:rFonts w:ascii="Arial" w:hAnsi="Arial" w:cs="Arial"/>
          <w:sz w:val="22"/>
          <w:szCs w:val="22"/>
          <w:lang w:val="en"/>
        </w:rPr>
      </w:pPr>
    </w:p>
    <w:p w:rsidR="00B716F3" w:rsidP="003D5FB6" w14:paraId="16239F4F" w14:textId="77777777">
      <w:pPr>
        <w:pStyle w:val="NL-1stNumberedBullet"/>
        <w:numPr>
          <w:ilvl w:val="0"/>
          <w:numId w:val="0"/>
        </w:numPr>
        <w:ind w:left="1296"/>
        <w:rPr>
          <w:rFonts w:ascii="Arial" w:hAnsi="Arial" w:cs="Arial"/>
          <w:sz w:val="22"/>
          <w:szCs w:val="22"/>
          <w:lang w:val="en"/>
        </w:rPr>
      </w:pPr>
      <w:r w:rsidRPr="00D674FE">
        <w:rPr>
          <w:rFonts w:ascii="Arial" w:hAnsi="Arial" w:cs="Arial"/>
          <w:sz w:val="22"/>
          <w:szCs w:val="22"/>
          <w:highlight w:val="lightGray"/>
          <w:lang w:val="en"/>
        </w:rPr>
        <w:t>[</w:t>
      </w:r>
      <w:r>
        <w:rPr>
          <w:rFonts w:ascii="Arial" w:hAnsi="Arial" w:cs="Arial"/>
          <w:sz w:val="22"/>
          <w:szCs w:val="22"/>
          <w:highlight w:val="lightGray"/>
          <w:lang w:val="en"/>
        </w:rPr>
        <w:t>Display if</w:t>
      </w:r>
      <w:r w:rsidRPr="00D674FE">
        <w:rPr>
          <w:rFonts w:ascii="Arial" w:hAnsi="Arial" w:cs="Arial"/>
          <w:sz w:val="22"/>
          <w:szCs w:val="22"/>
          <w:highlight w:val="lightGray"/>
          <w:lang w:val="en"/>
        </w:rPr>
        <w:t xml:space="preserve"> Q</w:t>
      </w:r>
      <w:r>
        <w:rPr>
          <w:rFonts w:ascii="Arial" w:hAnsi="Arial" w:cs="Arial"/>
          <w:sz w:val="22"/>
          <w:szCs w:val="22"/>
          <w:highlight w:val="lightGray"/>
          <w:lang w:val="en"/>
        </w:rPr>
        <w:t>2</w:t>
      </w:r>
      <w:r w:rsidRPr="00D674FE">
        <w:rPr>
          <w:rFonts w:ascii="Arial" w:hAnsi="Arial" w:cs="Arial"/>
          <w:sz w:val="22"/>
          <w:szCs w:val="22"/>
          <w:highlight w:val="lightGray"/>
          <w:lang w:val="en"/>
        </w:rPr>
        <w:t xml:space="preserve"> = “</w:t>
      </w:r>
      <w:r>
        <w:rPr>
          <w:rFonts w:ascii="Arial" w:hAnsi="Arial" w:cs="Arial"/>
          <w:sz w:val="22"/>
          <w:szCs w:val="22"/>
          <w:highlight w:val="lightGray"/>
          <w:lang w:val="en"/>
        </w:rPr>
        <w:t>Somewhat unsatisfied</w:t>
      </w:r>
      <w:r w:rsidRPr="00D674FE">
        <w:rPr>
          <w:rFonts w:ascii="Arial" w:hAnsi="Arial" w:cs="Arial"/>
          <w:sz w:val="22"/>
          <w:szCs w:val="22"/>
          <w:highlight w:val="lightGray"/>
          <w:lang w:val="en"/>
        </w:rPr>
        <w:t>” or “</w:t>
      </w:r>
      <w:r>
        <w:rPr>
          <w:rFonts w:ascii="Arial" w:hAnsi="Arial" w:cs="Arial"/>
          <w:sz w:val="22"/>
          <w:szCs w:val="22"/>
          <w:highlight w:val="lightGray"/>
          <w:lang w:val="en"/>
        </w:rPr>
        <w:t>Very unsatisfied</w:t>
      </w:r>
      <w:r w:rsidRPr="00D674FE">
        <w:rPr>
          <w:rFonts w:ascii="Arial" w:hAnsi="Arial" w:cs="Arial"/>
          <w:sz w:val="22"/>
          <w:szCs w:val="22"/>
          <w:highlight w:val="lightGray"/>
          <w:lang w:val="en"/>
        </w:rPr>
        <w:t>”]</w:t>
      </w:r>
      <w:r>
        <w:rPr>
          <w:rFonts w:ascii="Arial" w:hAnsi="Arial" w:cs="Arial"/>
          <w:sz w:val="22"/>
          <w:szCs w:val="22"/>
          <w:lang w:val="en"/>
        </w:rPr>
        <w:t xml:space="preserve"> What could have been done to improve your satisfaction with the Assessment Planning Meeting?</w:t>
      </w:r>
    </w:p>
    <w:tbl>
      <w:tblPr>
        <w:tblStyle w:val="TableGrid"/>
        <w:tblW w:w="0" w:type="auto"/>
        <w:tblInd w:w="1152" w:type="dxa"/>
        <w:tblLook w:val="04A0"/>
      </w:tblPr>
      <w:tblGrid>
        <w:gridCol w:w="8198"/>
      </w:tblGrid>
      <w:tr w14:paraId="670566D2" w14:textId="77777777" w:rsidTr="00326550">
        <w:tblPrEx>
          <w:tblW w:w="0" w:type="auto"/>
          <w:tblInd w:w="1152" w:type="dxa"/>
          <w:tblLook w:val="04A0"/>
        </w:tblPrEx>
        <w:tc>
          <w:tcPr>
            <w:tcW w:w="8198" w:type="dxa"/>
          </w:tcPr>
          <w:p w:rsidR="00B716F3" w:rsidRPr="00D674FE" w:rsidP="003D5FB6" w14:paraId="6FA34E72" w14:textId="77777777">
            <w:pPr>
              <w:pStyle w:val="NL-1stNumberedBullet"/>
              <w:numPr>
                <w:ilvl w:val="0"/>
                <w:numId w:val="0"/>
              </w:numPr>
              <w:ind w:left="1152"/>
              <w:rPr>
                <w:rFonts w:ascii="Arial" w:hAnsi="Arial" w:cs="Arial"/>
                <w:sz w:val="22"/>
                <w:szCs w:val="22"/>
                <w:lang w:val="en"/>
              </w:rPr>
            </w:pPr>
          </w:p>
        </w:tc>
      </w:tr>
    </w:tbl>
    <w:p w:rsidR="00B716F3" w:rsidP="003D5FB6" w14:paraId="5546666C" w14:textId="77777777">
      <w:pPr>
        <w:pStyle w:val="NL-1stNumberedBullet"/>
        <w:numPr>
          <w:ilvl w:val="0"/>
          <w:numId w:val="0"/>
        </w:numPr>
        <w:ind w:left="1296"/>
        <w:rPr>
          <w:rFonts w:ascii="Arial" w:hAnsi="Arial" w:cs="Arial"/>
          <w:sz w:val="22"/>
          <w:szCs w:val="22"/>
          <w:lang w:val="en"/>
        </w:rPr>
      </w:pPr>
    </w:p>
    <w:p w:rsidR="00B716F3" w:rsidP="003D5FB6" w14:paraId="08D418CD" w14:textId="77777777">
      <w:pPr>
        <w:pStyle w:val="NL-1stNumberedBullet"/>
        <w:numPr>
          <w:ilvl w:val="0"/>
          <w:numId w:val="0"/>
        </w:numPr>
        <w:ind w:left="1296"/>
        <w:rPr>
          <w:rFonts w:ascii="Arial" w:hAnsi="Arial" w:cs="Arial"/>
          <w:sz w:val="22"/>
          <w:szCs w:val="22"/>
          <w:lang w:val="en"/>
        </w:rPr>
      </w:pPr>
    </w:p>
    <w:p w:rsidR="00B716F3" w:rsidRPr="00D674FE" w:rsidP="006A4140" w14:paraId="4BC82299" w14:textId="77777777">
      <w:pPr>
        <w:pStyle w:val="NL-1stNumberedBullet"/>
        <w:numPr>
          <w:ilvl w:val="0"/>
          <w:numId w:val="39"/>
        </w:numPr>
        <w:ind w:left="1296"/>
        <w:rPr>
          <w:rFonts w:ascii="Arial" w:hAnsi="Arial" w:cs="Arial"/>
          <w:sz w:val="22"/>
          <w:szCs w:val="22"/>
          <w:lang w:val="en"/>
        </w:rPr>
      </w:pPr>
      <w:r w:rsidRPr="00D674FE">
        <w:rPr>
          <w:rFonts w:ascii="Arial" w:hAnsi="Arial" w:cs="Arial"/>
          <w:sz w:val="22"/>
          <w:szCs w:val="22"/>
          <w:lang w:val="en"/>
        </w:rPr>
        <w:t>How confident do you feel that NAEP assessment day in your school will go smoothly?</w:t>
      </w:r>
    </w:p>
    <w:p w:rsidR="00B716F3" w:rsidRPr="00D674FE" w:rsidP="006A4140" w14:paraId="57E43547" w14:textId="77777777">
      <w:pPr>
        <w:pStyle w:val="NAEPresponsecategories"/>
        <w:numPr>
          <w:ilvl w:val="0"/>
          <w:numId w:val="44"/>
        </w:numPr>
        <w:tabs>
          <w:tab w:val="clear" w:pos="1656"/>
        </w:tabs>
        <w:rPr>
          <w:rFonts w:ascii="Arial" w:hAnsi="Arial" w:cs="Arial"/>
          <w:sz w:val="22"/>
          <w:szCs w:val="22"/>
        </w:rPr>
      </w:pPr>
      <w:r w:rsidRPr="00D674FE">
        <w:rPr>
          <w:rFonts w:ascii="Arial" w:hAnsi="Arial" w:cs="Arial"/>
          <w:sz w:val="22"/>
          <w:szCs w:val="22"/>
        </w:rPr>
        <w:t xml:space="preserve">Completely confident </w:t>
      </w:r>
    </w:p>
    <w:p w:rsidR="00B716F3" w:rsidRPr="00D674FE" w:rsidP="006A4140" w14:paraId="68DCBBA2" w14:textId="77777777">
      <w:pPr>
        <w:pStyle w:val="NAEPresponsecategories"/>
        <w:numPr>
          <w:ilvl w:val="0"/>
          <w:numId w:val="44"/>
        </w:numPr>
        <w:tabs>
          <w:tab w:val="clear" w:pos="1656"/>
        </w:tabs>
        <w:rPr>
          <w:rFonts w:ascii="Arial" w:hAnsi="Arial" w:cs="Arial"/>
          <w:sz w:val="22"/>
          <w:szCs w:val="22"/>
        </w:rPr>
      </w:pPr>
      <w:r w:rsidRPr="00D674FE">
        <w:rPr>
          <w:rFonts w:ascii="Arial" w:hAnsi="Arial" w:cs="Arial"/>
          <w:sz w:val="22"/>
          <w:szCs w:val="22"/>
        </w:rPr>
        <w:t xml:space="preserve">Mostly confident </w:t>
      </w:r>
      <w:r w:rsidRPr="00D674FE">
        <w:rPr>
          <w:rFonts w:ascii="Arial" w:hAnsi="Arial" w:cs="Arial"/>
          <w:sz w:val="22"/>
          <w:szCs w:val="22"/>
        </w:rPr>
        <w:tab/>
      </w:r>
    </w:p>
    <w:p w:rsidR="00B716F3" w:rsidRPr="00D674FE" w:rsidP="293568A6" w14:paraId="771723B2" w14:textId="77777777">
      <w:pPr>
        <w:pStyle w:val="NAEPresponsecategories"/>
        <w:numPr>
          <w:ilvl w:val="0"/>
          <w:numId w:val="44"/>
        </w:numPr>
        <w:tabs>
          <w:tab w:val="clear" w:pos="1656"/>
        </w:tabs>
        <w:rPr>
          <w:rFonts w:ascii="Arial" w:hAnsi="Arial" w:cs="Arial"/>
          <w:sz w:val="22"/>
          <w:szCs w:val="22"/>
          <w:lang w:val="en-US"/>
        </w:rPr>
      </w:pPr>
      <w:r w:rsidRPr="293568A6">
        <w:rPr>
          <w:rFonts w:ascii="Arial" w:hAnsi="Arial" w:cs="Arial"/>
          <w:sz w:val="22"/>
          <w:szCs w:val="22"/>
          <w:lang w:val="en-US"/>
        </w:rPr>
        <w:t>Not very confident (please explain)</w:t>
      </w:r>
    </w:p>
    <w:p w:rsidR="00B716F3" w:rsidRPr="00D674FE" w:rsidP="006A4140" w14:paraId="4DC14871" w14:textId="77777777">
      <w:pPr>
        <w:pStyle w:val="NAEPresponsecategories"/>
        <w:numPr>
          <w:ilvl w:val="0"/>
          <w:numId w:val="44"/>
        </w:numPr>
        <w:tabs>
          <w:tab w:val="clear" w:pos="1656"/>
        </w:tabs>
        <w:rPr>
          <w:rFonts w:ascii="Arial" w:hAnsi="Arial" w:cs="Arial"/>
          <w:sz w:val="22"/>
          <w:szCs w:val="22"/>
        </w:rPr>
      </w:pPr>
      <w:r w:rsidRPr="00D674FE">
        <w:rPr>
          <w:rFonts w:ascii="Arial" w:hAnsi="Arial" w:cs="Arial"/>
          <w:sz w:val="22"/>
          <w:szCs w:val="22"/>
        </w:rPr>
        <w:t>Not at all confident (please explain)</w:t>
      </w:r>
    </w:p>
    <w:p w:rsidR="00B716F3" w:rsidRPr="00D674FE" w:rsidP="00B716F3" w14:paraId="0B04FCBB" w14:textId="77777777">
      <w:pPr>
        <w:pStyle w:val="NAEPresponsecategories"/>
        <w:ind w:left="1170"/>
        <w:rPr>
          <w:rFonts w:ascii="Arial" w:hAnsi="Arial" w:cs="Arial"/>
          <w:sz w:val="22"/>
          <w:szCs w:val="22"/>
        </w:rPr>
      </w:pPr>
    </w:p>
    <w:p w:rsidR="00B716F3" w:rsidRPr="00D674FE" w:rsidP="005329E1" w14:paraId="59605811" w14:textId="77777777">
      <w:pPr>
        <w:pStyle w:val="NL-1stNumberedBullet"/>
        <w:numPr>
          <w:ilvl w:val="0"/>
          <w:numId w:val="0"/>
        </w:numPr>
        <w:ind w:left="1296"/>
        <w:rPr>
          <w:rFonts w:ascii="Arial" w:hAnsi="Arial" w:cs="Arial"/>
          <w:sz w:val="22"/>
          <w:szCs w:val="22"/>
          <w:lang w:val="en"/>
        </w:rPr>
      </w:pPr>
      <w:r w:rsidRPr="00D674FE">
        <w:rPr>
          <w:rFonts w:ascii="Arial" w:hAnsi="Arial" w:cs="Arial"/>
          <w:sz w:val="22"/>
          <w:szCs w:val="22"/>
          <w:highlight w:val="lightGray"/>
          <w:lang w:val="en"/>
        </w:rPr>
        <w:t>[</w:t>
      </w:r>
      <w:r>
        <w:rPr>
          <w:rFonts w:ascii="Arial" w:hAnsi="Arial" w:cs="Arial"/>
          <w:sz w:val="22"/>
          <w:szCs w:val="22"/>
          <w:highlight w:val="lightGray"/>
          <w:lang w:val="en"/>
        </w:rPr>
        <w:t>Display i</w:t>
      </w:r>
      <w:r w:rsidRPr="00D674FE">
        <w:rPr>
          <w:rFonts w:ascii="Arial" w:hAnsi="Arial" w:cs="Arial"/>
          <w:sz w:val="22"/>
          <w:szCs w:val="22"/>
          <w:highlight w:val="lightGray"/>
          <w:lang w:val="en"/>
        </w:rPr>
        <w:t>f Q</w:t>
      </w:r>
      <w:r>
        <w:rPr>
          <w:rFonts w:ascii="Arial" w:hAnsi="Arial" w:cs="Arial"/>
          <w:sz w:val="22"/>
          <w:szCs w:val="22"/>
          <w:highlight w:val="lightGray"/>
          <w:lang w:val="en"/>
        </w:rPr>
        <w:t>3</w:t>
      </w:r>
      <w:r w:rsidRPr="00D674FE">
        <w:rPr>
          <w:rFonts w:ascii="Arial" w:hAnsi="Arial" w:cs="Arial"/>
          <w:sz w:val="22"/>
          <w:szCs w:val="22"/>
          <w:highlight w:val="lightGray"/>
          <w:lang w:val="en"/>
        </w:rPr>
        <w:t xml:space="preserve"> = “</w:t>
      </w:r>
      <w:r>
        <w:rPr>
          <w:rFonts w:ascii="Arial" w:hAnsi="Arial" w:cs="Arial"/>
          <w:sz w:val="22"/>
          <w:szCs w:val="22"/>
          <w:highlight w:val="lightGray"/>
          <w:lang w:val="en"/>
        </w:rPr>
        <w:t>N</w:t>
      </w:r>
      <w:r w:rsidRPr="00D674FE">
        <w:rPr>
          <w:rFonts w:ascii="Arial" w:hAnsi="Arial" w:cs="Arial"/>
          <w:sz w:val="22"/>
          <w:szCs w:val="22"/>
          <w:highlight w:val="lightGray"/>
          <w:lang w:val="en"/>
        </w:rPr>
        <w:t>ot very confident” or “</w:t>
      </w:r>
      <w:r>
        <w:rPr>
          <w:rFonts w:ascii="Arial" w:hAnsi="Arial" w:cs="Arial"/>
          <w:sz w:val="22"/>
          <w:szCs w:val="22"/>
          <w:highlight w:val="lightGray"/>
          <w:lang w:val="en"/>
        </w:rPr>
        <w:t>N</w:t>
      </w:r>
      <w:r w:rsidRPr="00D674FE">
        <w:rPr>
          <w:rFonts w:ascii="Arial" w:hAnsi="Arial" w:cs="Arial"/>
          <w:sz w:val="22"/>
          <w:szCs w:val="22"/>
          <w:highlight w:val="lightGray"/>
          <w:lang w:val="en"/>
        </w:rPr>
        <w:t>ot at all confident”]</w:t>
      </w:r>
      <w:r w:rsidRPr="00D674FE">
        <w:rPr>
          <w:rFonts w:ascii="Arial" w:hAnsi="Arial" w:cs="Arial"/>
          <w:sz w:val="22"/>
          <w:szCs w:val="22"/>
          <w:lang w:val="en"/>
        </w:rPr>
        <w:t xml:space="preserve"> What concerns do you have </w:t>
      </w:r>
      <w:r>
        <w:rPr>
          <w:rFonts w:ascii="Arial" w:hAnsi="Arial" w:cs="Arial"/>
          <w:sz w:val="22"/>
          <w:szCs w:val="22"/>
          <w:lang w:val="en"/>
        </w:rPr>
        <w:t>about</w:t>
      </w:r>
      <w:r w:rsidRPr="00D674FE">
        <w:rPr>
          <w:rFonts w:ascii="Arial" w:hAnsi="Arial" w:cs="Arial"/>
          <w:sz w:val="22"/>
          <w:szCs w:val="22"/>
          <w:lang w:val="en"/>
        </w:rPr>
        <w:t xml:space="preserve"> assessment day? </w:t>
      </w:r>
      <w:r>
        <w:rPr>
          <w:rFonts w:ascii="Arial" w:hAnsi="Arial" w:cs="Arial"/>
          <w:sz w:val="22"/>
          <w:szCs w:val="22"/>
          <w:lang w:val="en"/>
        </w:rPr>
        <w:t xml:space="preserve">Please select all that apply. </w:t>
      </w:r>
    </w:p>
    <w:p w:rsidR="00B716F3" w:rsidRPr="00D674FE" w:rsidP="006A4140" w14:paraId="601F5E9D" w14:textId="77777777">
      <w:pPr>
        <w:pStyle w:val="NAEPresponsecategories"/>
        <w:numPr>
          <w:ilvl w:val="0"/>
          <w:numId w:val="45"/>
        </w:numPr>
        <w:tabs>
          <w:tab w:val="clear" w:pos="1656"/>
        </w:tabs>
        <w:rPr>
          <w:rFonts w:ascii="Arial" w:hAnsi="Arial" w:cs="Arial"/>
          <w:sz w:val="22"/>
          <w:szCs w:val="22"/>
        </w:rPr>
      </w:pPr>
      <w:r w:rsidRPr="00D674FE">
        <w:rPr>
          <w:rFonts w:ascii="Arial" w:hAnsi="Arial" w:cs="Arial"/>
          <w:sz w:val="22"/>
          <w:szCs w:val="22"/>
        </w:rPr>
        <w:t>Disruption to the school day</w:t>
      </w:r>
    </w:p>
    <w:p w:rsidR="00B716F3" w:rsidRPr="00D674FE" w:rsidP="006A4140" w14:paraId="2E7D9017" w14:textId="77777777">
      <w:pPr>
        <w:pStyle w:val="NAEPresponsecategories"/>
        <w:numPr>
          <w:ilvl w:val="0"/>
          <w:numId w:val="45"/>
        </w:numPr>
        <w:tabs>
          <w:tab w:val="clear" w:pos="1656"/>
        </w:tabs>
        <w:rPr>
          <w:rFonts w:ascii="Arial" w:hAnsi="Arial" w:cs="Arial"/>
          <w:sz w:val="22"/>
          <w:szCs w:val="22"/>
        </w:rPr>
      </w:pPr>
      <w:r w:rsidRPr="00D674FE">
        <w:rPr>
          <w:rFonts w:ascii="Arial" w:hAnsi="Arial" w:cs="Arial"/>
          <w:sz w:val="22"/>
          <w:szCs w:val="22"/>
        </w:rPr>
        <w:t>Not enough school staff</w:t>
      </w:r>
    </w:p>
    <w:p w:rsidR="00B716F3" w:rsidRPr="00D674FE" w:rsidP="006A4140" w14:paraId="220DA124" w14:textId="77777777">
      <w:pPr>
        <w:pStyle w:val="NAEPresponsecategories"/>
        <w:numPr>
          <w:ilvl w:val="0"/>
          <w:numId w:val="45"/>
        </w:numPr>
        <w:tabs>
          <w:tab w:val="clear" w:pos="1656"/>
        </w:tabs>
        <w:rPr>
          <w:rFonts w:ascii="Arial" w:hAnsi="Arial" w:cs="Arial"/>
          <w:sz w:val="22"/>
          <w:szCs w:val="22"/>
        </w:rPr>
      </w:pPr>
      <w:r w:rsidRPr="00D674FE">
        <w:rPr>
          <w:rFonts w:ascii="Arial" w:hAnsi="Arial" w:cs="Arial"/>
          <w:sz w:val="22"/>
          <w:szCs w:val="22"/>
        </w:rPr>
        <w:t>Other reason (specify)</w:t>
      </w:r>
    </w:p>
    <w:tbl>
      <w:tblPr>
        <w:tblStyle w:val="TableGrid"/>
        <w:tblW w:w="0" w:type="auto"/>
        <w:tblInd w:w="1152" w:type="dxa"/>
        <w:tblLook w:val="04A0"/>
      </w:tblPr>
      <w:tblGrid>
        <w:gridCol w:w="9350"/>
      </w:tblGrid>
      <w:tr w14:paraId="104A66EB" w14:textId="77777777" w:rsidTr="00326550">
        <w:tblPrEx>
          <w:tblW w:w="0" w:type="auto"/>
          <w:tblInd w:w="1152" w:type="dxa"/>
          <w:tblLook w:val="04A0"/>
        </w:tblPrEx>
        <w:tc>
          <w:tcPr>
            <w:tcW w:w="9350" w:type="dxa"/>
          </w:tcPr>
          <w:p w:rsidR="00B716F3" w:rsidRPr="00D674FE" w:rsidP="005329E1" w14:paraId="7FEBB34C" w14:textId="77777777">
            <w:pPr>
              <w:pStyle w:val="NL-1stNumberedBullet"/>
              <w:numPr>
                <w:ilvl w:val="0"/>
                <w:numId w:val="0"/>
              </w:numPr>
              <w:ind w:left="1152"/>
              <w:rPr>
                <w:rFonts w:ascii="Arial" w:hAnsi="Arial" w:cs="Arial"/>
                <w:sz w:val="22"/>
                <w:szCs w:val="22"/>
                <w:lang w:val="en"/>
              </w:rPr>
            </w:pPr>
          </w:p>
        </w:tc>
      </w:tr>
    </w:tbl>
    <w:p w:rsidR="00B716F3" w:rsidP="00B716F3" w14:paraId="115B060A" w14:textId="77777777">
      <w:pPr>
        <w:rPr>
          <w:rFonts w:ascii="Arial" w:hAnsi="Arial" w:cs="Arial"/>
        </w:rPr>
      </w:pPr>
    </w:p>
    <w:p w:rsidR="00B716F3" w:rsidRPr="00D674FE" w:rsidP="006A4140" w14:paraId="6C0357BD" w14:textId="77777777">
      <w:pPr>
        <w:pStyle w:val="NAEPresponsecategories"/>
        <w:numPr>
          <w:ilvl w:val="0"/>
          <w:numId w:val="39"/>
        </w:numPr>
        <w:ind w:left="1296"/>
        <w:rPr>
          <w:rFonts w:ascii="Arial" w:hAnsi="Arial" w:cs="Arial"/>
          <w:sz w:val="22"/>
          <w:szCs w:val="22"/>
        </w:rPr>
      </w:pPr>
      <w:r w:rsidRPr="00D674FE">
        <w:rPr>
          <w:rFonts w:ascii="Arial" w:hAnsi="Arial" w:cs="Arial"/>
          <w:sz w:val="22"/>
          <w:szCs w:val="22"/>
        </w:rPr>
        <w:t>How long did it take to complete your assessment planning activities?</w:t>
      </w:r>
    </w:p>
    <w:p w:rsidR="00B716F3" w:rsidRPr="00D674FE" w:rsidP="006A4140" w14:paraId="5749F102" w14:textId="77777777">
      <w:pPr>
        <w:pStyle w:val="NAEPresponsecategories"/>
        <w:numPr>
          <w:ilvl w:val="0"/>
          <w:numId w:val="40"/>
        </w:numPr>
        <w:rPr>
          <w:rFonts w:ascii="Arial" w:hAnsi="Arial" w:cs="Arial"/>
          <w:sz w:val="22"/>
          <w:szCs w:val="22"/>
        </w:rPr>
      </w:pPr>
      <w:r w:rsidRPr="00D674FE">
        <w:rPr>
          <w:rFonts w:ascii="Arial" w:hAnsi="Arial" w:cs="Arial"/>
          <w:sz w:val="22"/>
          <w:szCs w:val="22"/>
        </w:rPr>
        <w:t>Less than 30 minutes</w:t>
      </w:r>
    </w:p>
    <w:p w:rsidR="00B716F3" w:rsidRPr="00D674FE" w:rsidP="006A4140" w14:paraId="4AAFC39A" w14:textId="77777777">
      <w:pPr>
        <w:pStyle w:val="NAEPresponsecategories"/>
        <w:numPr>
          <w:ilvl w:val="0"/>
          <w:numId w:val="40"/>
        </w:numPr>
        <w:rPr>
          <w:rFonts w:ascii="Arial" w:hAnsi="Arial" w:cs="Arial"/>
          <w:sz w:val="22"/>
          <w:szCs w:val="22"/>
        </w:rPr>
      </w:pPr>
      <w:r w:rsidRPr="00D674FE">
        <w:rPr>
          <w:rFonts w:ascii="Arial" w:hAnsi="Arial" w:cs="Arial"/>
          <w:sz w:val="22"/>
          <w:szCs w:val="22"/>
        </w:rPr>
        <w:t>30</w:t>
      </w:r>
      <w:r>
        <w:rPr>
          <w:rFonts w:ascii="Arial" w:hAnsi="Arial" w:cs="Arial"/>
          <w:sz w:val="22"/>
          <w:szCs w:val="22"/>
        </w:rPr>
        <w:t>–</w:t>
      </w:r>
      <w:r w:rsidRPr="00D674FE">
        <w:rPr>
          <w:rFonts w:ascii="Arial" w:hAnsi="Arial" w:cs="Arial"/>
          <w:sz w:val="22"/>
          <w:szCs w:val="22"/>
        </w:rPr>
        <w:t>45 minutes</w:t>
      </w:r>
    </w:p>
    <w:p w:rsidR="00B716F3" w:rsidRPr="00D674FE" w:rsidP="006A4140" w14:paraId="53EFB7AC" w14:textId="77777777">
      <w:pPr>
        <w:pStyle w:val="NAEPresponsecategories"/>
        <w:numPr>
          <w:ilvl w:val="0"/>
          <w:numId w:val="40"/>
        </w:numPr>
        <w:rPr>
          <w:rFonts w:ascii="Arial" w:hAnsi="Arial" w:cs="Arial"/>
          <w:sz w:val="22"/>
          <w:szCs w:val="22"/>
        </w:rPr>
      </w:pPr>
      <w:r w:rsidRPr="00D674FE">
        <w:rPr>
          <w:rFonts w:ascii="Arial" w:hAnsi="Arial" w:cs="Arial"/>
          <w:sz w:val="22"/>
          <w:szCs w:val="22"/>
        </w:rPr>
        <w:t>4</w:t>
      </w:r>
      <w:r>
        <w:rPr>
          <w:rFonts w:ascii="Arial" w:hAnsi="Arial" w:cs="Arial"/>
          <w:sz w:val="22"/>
          <w:szCs w:val="22"/>
        </w:rPr>
        <w:t>6</w:t>
      </w:r>
      <w:r w:rsidRPr="00D674FE">
        <w:rPr>
          <w:rFonts w:ascii="Arial" w:hAnsi="Arial" w:cs="Arial"/>
          <w:sz w:val="22"/>
          <w:szCs w:val="22"/>
        </w:rPr>
        <w:t>–60 minutes</w:t>
      </w:r>
    </w:p>
    <w:p w:rsidR="00B716F3" w:rsidRPr="001E5647" w:rsidP="006A4140" w14:paraId="2E661B53" w14:textId="77777777">
      <w:pPr>
        <w:pStyle w:val="NAEPresponsecategories"/>
        <w:numPr>
          <w:ilvl w:val="0"/>
          <w:numId w:val="40"/>
        </w:numPr>
        <w:rPr>
          <w:rFonts w:ascii="Arial" w:hAnsi="Arial" w:cs="Arial"/>
        </w:rPr>
      </w:pPr>
      <w:r w:rsidRPr="00D674FE">
        <w:rPr>
          <w:rFonts w:ascii="Arial" w:hAnsi="Arial" w:cs="Arial"/>
          <w:sz w:val="22"/>
          <w:szCs w:val="22"/>
        </w:rPr>
        <w:t>More than 60 minutes</w:t>
      </w:r>
    </w:p>
    <w:p w:rsidR="00B716F3" w:rsidRPr="00D674FE" w:rsidP="00B716F3" w14:paraId="1E3310D4" w14:textId="77777777">
      <w:pPr>
        <w:pStyle w:val="Heading1"/>
        <w:rPr>
          <w:rFonts w:ascii="Arial" w:hAnsi="Arial" w:cs="Arial"/>
          <w:sz w:val="24"/>
          <w:szCs w:val="24"/>
        </w:rPr>
      </w:pPr>
      <w:bookmarkStart w:id="521" w:name="_Hlk170708595"/>
      <w:bookmarkStart w:id="522" w:name="_Toc174533123"/>
      <w:bookmarkStart w:id="523" w:name="_Toc174533997"/>
      <w:bookmarkStart w:id="524" w:name="_Toc174976384"/>
      <w:bookmarkStart w:id="525" w:name="_Toc193127505"/>
      <w:bookmarkStart w:id="526" w:name="_Toc193184480"/>
      <w:bookmarkStart w:id="527" w:name="_Toc196126969"/>
      <w:r w:rsidRPr="00D674FE">
        <w:rPr>
          <w:rFonts w:ascii="Arial" w:hAnsi="Arial" w:cs="Arial"/>
          <w:sz w:val="24"/>
          <w:szCs w:val="24"/>
        </w:rPr>
        <w:t>Part 2: Using the Assessment Management System</w:t>
      </w:r>
      <w:bookmarkEnd w:id="521"/>
      <w:bookmarkEnd w:id="522"/>
      <w:bookmarkEnd w:id="523"/>
      <w:bookmarkEnd w:id="524"/>
      <w:bookmarkEnd w:id="525"/>
      <w:bookmarkEnd w:id="526"/>
      <w:bookmarkEnd w:id="527"/>
    </w:p>
    <w:p w:rsidR="00B716F3" w:rsidRPr="00D674FE" w:rsidP="00B716F3" w14:paraId="2819480B" w14:textId="77777777">
      <w:pPr>
        <w:rPr>
          <w:rFonts w:ascii="Arial" w:hAnsi="Arial" w:cs="Arial"/>
        </w:rPr>
      </w:pPr>
    </w:p>
    <w:p w:rsidR="00B716F3" w:rsidRPr="00D674FE" w:rsidP="006A4140" w14:paraId="6CED9C38" w14:textId="77777777">
      <w:pPr>
        <w:pStyle w:val="NL-1stNumberedBullet"/>
        <w:numPr>
          <w:ilvl w:val="0"/>
          <w:numId w:val="39"/>
        </w:numPr>
        <w:ind w:left="1296"/>
        <w:rPr>
          <w:rFonts w:ascii="Arial" w:hAnsi="Arial" w:cs="Arial"/>
          <w:sz w:val="22"/>
          <w:szCs w:val="22"/>
          <w:lang w:val="en"/>
        </w:rPr>
      </w:pPr>
      <w:r w:rsidRPr="00D674FE">
        <w:rPr>
          <w:rFonts w:ascii="Arial" w:hAnsi="Arial" w:cs="Arial"/>
          <w:sz w:val="22"/>
          <w:szCs w:val="22"/>
          <w:lang w:val="en"/>
        </w:rPr>
        <w:t>How easy was navigating the Assessment Management System?</w:t>
      </w:r>
    </w:p>
    <w:p w:rsidR="00B716F3" w:rsidRPr="00D674FE" w:rsidP="293568A6" w14:paraId="728F0275" w14:textId="77777777">
      <w:pPr>
        <w:pStyle w:val="NAEPresponsecategories"/>
        <w:numPr>
          <w:ilvl w:val="0"/>
          <w:numId w:val="46"/>
        </w:numPr>
        <w:tabs>
          <w:tab w:val="clear" w:pos="1656"/>
        </w:tabs>
        <w:rPr>
          <w:rFonts w:ascii="Arial" w:hAnsi="Arial" w:cs="Arial"/>
          <w:sz w:val="22"/>
          <w:szCs w:val="22"/>
          <w:lang w:val="en-US"/>
        </w:rPr>
      </w:pPr>
      <w:r w:rsidRPr="293568A6">
        <w:rPr>
          <w:rFonts w:ascii="Arial" w:hAnsi="Arial" w:cs="Arial"/>
          <w:sz w:val="22"/>
          <w:szCs w:val="22"/>
          <w:lang w:val="en-US"/>
        </w:rPr>
        <w:t>Very easy</w:t>
      </w:r>
    </w:p>
    <w:p w:rsidR="00B716F3" w:rsidRPr="00D674FE" w:rsidP="293568A6" w14:paraId="735E34EB" w14:textId="77777777">
      <w:pPr>
        <w:pStyle w:val="NAEPresponsecategories"/>
        <w:numPr>
          <w:ilvl w:val="0"/>
          <w:numId w:val="46"/>
        </w:numPr>
        <w:tabs>
          <w:tab w:val="clear" w:pos="1656"/>
        </w:tabs>
        <w:rPr>
          <w:rFonts w:ascii="Arial" w:hAnsi="Arial" w:cs="Arial"/>
          <w:sz w:val="22"/>
          <w:szCs w:val="22"/>
          <w:lang w:val="en-US"/>
        </w:rPr>
      </w:pPr>
      <w:r w:rsidRPr="293568A6">
        <w:rPr>
          <w:rFonts w:ascii="Arial" w:hAnsi="Arial" w:cs="Arial"/>
          <w:sz w:val="22"/>
          <w:szCs w:val="22"/>
          <w:lang w:val="en-US"/>
        </w:rPr>
        <w:t>Somewhat easy</w:t>
      </w:r>
    </w:p>
    <w:p w:rsidR="00B716F3" w:rsidRPr="00D674FE" w:rsidP="293568A6" w14:paraId="0021034D" w14:textId="77777777">
      <w:pPr>
        <w:pStyle w:val="NAEPresponsecategories"/>
        <w:numPr>
          <w:ilvl w:val="0"/>
          <w:numId w:val="46"/>
        </w:numPr>
        <w:tabs>
          <w:tab w:val="clear" w:pos="1656"/>
        </w:tabs>
        <w:rPr>
          <w:rFonts w:ascii="Arial" w:hAnsi="Arial" w:cs="Arial"/>
          <w:sz w:val="22"/>
          <w:szCs w:val="22"/>
          <w:lang w:val="en-US"/>
        </w:rPr>
      </w:pPr>
      <w:r w:rsidRPr="293568A6">
        <w:rPr>
          <w:rFonts w:ascii="Arial" w:hAnsi="Arial" w:cs="Arial"/>
          <w:sz w:val="22"/>
          <w:szCs w:val="22"/>
          <w:lang w:val="en-US"/>
        </w:rPr>
        <w:t>Somewhat difficult (please explain)</w:t>
      </w:r>
    </w:p>
    <w:p w:rsidR="00B716F3" w:rsidRPr="00D674FE" w:rsidP="293568A6" w14:paraId="0D88520E" w14:textId="77777777">
      <w:pPr>
        <w:pStyle w:val="NAEPresponsecategories"/>
        <w:numPr>
          <w:ilvl w:val="0"/>
          <w:numId w:val="46"/>
        </w:numPr>
        <w:tabs>
          <w:tab w:val="clear" w:pos="1656"/>
        </w:tabs>
        <w:rPr>
          <w:rFonts w:ascii="Arial" w:hAnsi="Arial" w:cs="Arial"/>
          <w:sz w:val="22"/>
          <w:szCs w:val="22"/>
          <w:lang w:val="en-US"/>
        </w:rPr>
      </w:pPr>
      <w:r w:rsidRPr="293568A6">
        <w:rPr>
          <w:rFonts w:ascii="Arial" w:hAnsi="Arial" w:cs="Arial"/>
          <w:sz w:val="22"/>
          <w:szCs w:val="22"/>
          <w:lang w:val="en-US"/>
        </w:rPr>
        <w:t>Very difficult (please explain)</w:t>
      </w:r>
    </w:p>
    <w:p w:rsidR="00B716F3" w:rsidRPr="00D674FE" w:rsidP="003C4E76" w14:paraId="41C09597" w14:textId="77777777">
      <w:pPr>
        <w:pStyle w:val="NL-1stNumberedBullet"/>
        <w:numPr>
          <w:ilvl w:val="0"/>
          <w:numId w:val="0"/>
        </w:numPr>
        <w:ind w:left="1296"/>
        <w:rPr>
          <w:rFonts w:ascii="Arial" w:hAnsi="Arial" w:cs="Arial"/>
          <w:sz w:val="22"/>
          <w:szCs w:val="22"/>
          <w:lang w:val="en"/>
        </w:rPr>
      </w:pPr>
    </w:p>
    <w:p w:rsidR="00B716F3" w:rsidRPr="00D674FE" w:rsidP="003C4E76" w14:paraId="14379409" w14:textId="77777777">
      <w:pPr>
        <w:pStyle w:val="NL-1stNumberedBullet"/>
        <w:numPr>
          <w:ilvl w:val="0"/>
          <w:numId w:val="0"/>
        </w:numPr>
        <w:ind w:left="1296"/>
        <w:rPr>
          <w:rFonts w:ascii="Arial" w:hAnsi="Arial" w:cs="Arial"/>
          <w:sz w:val="22"/>
          <w:szCs w:val="22"/>
        </w:rPr>
      </w:pPr>
      <w:r w:rsidRPr="00D674FE">
        <w:rPr>
          <w:rFonts w:ascii="Arial" w:hAnsi="Arial" w:cs="Arial"/>
          <w:sz w:val="22"/>
          <w:szCs w:val="22"/>
          <w:highlight w:val="lightGray"/>
          <w:lang w:val="en"/>
        </w:rPr>
        <w:t>[</w:t>
      </w:r>
      <w:r>
        <w:rPr>
          <w:rFonts w:ascii="Arial" w:hAnsi="Arial" w:cs="Arial"/>
          <w:sz w:val="22"/>
          <w:szCs w:val="22"/>
          <w:highlight w:val="lightGray"/>
          <w:lang w:val="en"/>
        </w:rPr>
        <w:t>Display i</w:t>
      </w:r>
      <w:r w:rsidRPr="00D674FE">
        <w:rPr>
          <w:rFonts w:ascii="Arial" w:hAnsi="Arial" w:cs="Arial"/>
          <w:sz w:val="22"/>
          <w:szCs w:val="22"/>
          <w:highlight w:val="lightGray"/>
          <w:lang w:val="en"/>
        </w:rPr>
        <w:t>f Q</w:t>
      </w:r>
      <w:r>
        <w:rPr>
          <w:rFonts w:ascii="Arial" w:hAnsi="Arial" w:cs="Arial"/>
          <w:sz w:val="22"/>
          <w:szCs w:val="22"/>
          <w:highlight w:val="lightGray"/>
          <w:lang w:val="en"/>
        </w:rPr>
        <w:t>5</w:t>
      </w:r>
      <w:r w:rsidRPr="00D674FE">
        <w:rPr>
          <w:rFonts w:ascii="Arial" w:hAnsi="Arial" w:cs="Arial"/>
          <w:sz w:val="22"/>
          <w:szCs w:val="22"/>
          <w:highlight w:val="lightGray"/>
          <w:lang w:val="en"/>
        </w:rPr>
        <w:t xml:space="preserve"> = “somewhat difficult” or “very difficult”]</w:t>
      </w:r>
      <w:r w:rsidRPr="00D674FE">
        <w:rPr>
          <w:rFonts w:ascii="Arial" w:hAnsi="Arial" w:cs="Arial"/>
          <w:sz w:val="22"/>
          <w:szCs w:val="22"/>
          <w:lang w:val="en"/>
        </w:rPr>
        <w:t xml:space="preserve"> What made navigating the Assessment Management System difficult?</w:t>
      </w:r>
    </w:p>
    <w:tbl>
      <w:tblPr>
        <w:tblStyle w:val="TableGrid"/>
        <w:tblW w:w="0" w:type="auto"/>
        <w:tblInd w:w="1152" w:type="dxa"/>
        <w:tblLook w:val="04A0"/>
      </w:tblPr>
      <w:tblGrid>
        <w:gridCol w:w="8198"/>
      </w:tblGrid>
      <w:tr w14:paraId="5B9F2247" w14:textId="77777777" w:rsidTr="00326550">
        <w:tblPrEx>
          <w:tblW w:w="0" w:type="auto"/>
          <w:tblInd w:w="1152" w:type="dxa"/>
          <w:tblLook w:val="04A0"/>
        </w:tblPrEx>
        <w:tc>
          <w:tcPr>
            <w:tcW w:w="8198" w:type="dxa"/>
          </w:tcPr>
          <w:p w:rsidR="00B716F3" w:rsidRPr="00D674FE" w:rsidP="003C4E76" w14:paraId="3336E294" w14:textId="77777777">
            <w:pPr>
              <w:pStyle w:val="NL-1stNumberedBullet"/>
              <w:numPr>
                <w:ilvl w:val="0"/>
                <w:numId w:val="0"/>
              </w:numPr>
              <w:ind w:left="1152"/>
              <w:rPr>
                <w:rFonts w:ascii="Arial" w:hAnsi="Arial" w:cs="Arial"/>
                <w:sz w:val="22"/>
                <w:szCs w:val="22"/>
                <w:lang w:val="en"/>
              </w:rPr>
            </w:pPr>
          </w:p>
        </w:tc>
      </w:tr>
    </w:tbl>
    <w:p w:rsidR="00B716F3" w:rsidP="003C4E76" w14:paraId="02F2E7D2" w14:textId="77777777">
      <w:pPr>
        <w:pStyle w:val="NL-1stNumberedBullet"/>
        <w:numPr>
          <w:ilvl w:val="0"/>
          <w:numId w:val="0"/>
        </w:numPr>
        <w:ind w:left="1296"/>
        <w:rPr>
          <w:rFonts w:ascii="Arial" w:hAnsi="Arial" w:cs="Arial"/>
          <w:sz w:val="22"/>
          <w:szCs w:val="22"/>
          <w:lang w:val="en"/>
        </w:rPr>
      </w:pPr>
    </w:p>
    <w:p w:rsidR="00B716F3" w:rsidRPr="00D674FE" w:rsidP="006A4140" w14:paraId="3BB41797" w14:textId="77777777">
      <w:pPr>
        <w:pStyle w:val="NL-1stNumberedBullet"/>
        <w:numPr>
          <w:ilvl w:val="0"/>
          <w:numId w:val="39"/>
        </w:numPr>
        <w:ind w:left="1296"/>
        <w:rPr>
          <w:rFonts w:ascii="Arial" w:hAnsi="Arial" w:cs="Arial"/>
          <w:sz w:val="22"/>
          <w:szCs w:val="22"/>
          <w:lang w:val="en"/>
        </w:rPr>
      </w:pPr>
      <w:r>
        <w:rPr>
          <w:rFonts w:ascii="Arial" w:hAnsi="Arial" w:cs="Arial"/>
          <w:sz w:val="22"/>
          <w:szCs w:val="22"/>
          <w:lang w:val="en"/>
        </w:rPr>
        <w:t>Do you have any suggestions for improving the Assessment Management System</w:t>
      </w:r>
      <w:r w:rsidRPr="00D674FE">
        <w:rPr>
          <w:rFonts w:ascii="Arial" w:hAnsi="Arial" w:cs="Arial"/>
          <w:sz w:val="22"/>
          <w:szCs w:val="22"/>
          <w:lang w:val="en"/>
        </w:rPr>
        <w:t>?</w:t>
      </w:r>
    </w:p>
    <w:p w:rsidR="00B716F3" w:rsidRPr="00D674FE" w:rsidP="006A4140" w14:paraId="06F9CD75" w14:textId="77777777">
      <w:pPr>
        <w:pStyle w:val="NAEPresponsecategories"/>
        <w:numPr>
          <w:ilvl w:val="0"/>
          <w:numId w:val="47"/>
        </w:numPr>
        <w:tabs>
          <w:tab w:val="clear" w:pos="1656"/>
        </w:tabs>
        <w:rPr>
          <w:rFonts w:ascii="Arial" w:hAnsi="Arial" w:cs="Arial"/>
          <w:sz w:val="22"/>
          <w:szCs w:val="22"/>
        </w:rPr>
      </w:pPr>
      <w:r>
        <w:rPr>
          <w:rFonts w:ascii="Arial" w:hAnsi="Arial" w:cs="Arial"/>
          <w:sz w:val="22"/>
          <w:szCs w:val="22"/>
        </w:rPr>
        <w:t>Yes (please explain)</w:t>
      </w:r>
    </w:p>
    <w:p w:rsidR="00B716F3" w:rsidRPr="00D674FE" w:rsidP="006A4140" w14:paraId="384BC491" w14:textId="77777777">
      <w:pPr>
        <w:pStyle w:val="NAEPresponsecategories"/>
        <w:numPr>
          <w:ilvl w:val="0"/>
          <w:numId w:val="47"/>
        </w:numPr>
        <w:tabs>
          <w:tab w:val="clear" w:pos="1656"/>
        </w:tabs>
        <w:rPr>
          <w:rFonts w:ascii="Arial" w:hAnsi="Arial" w:cs="Arial"/>
          <w:sz w:val="22"/>
          <w:szCs w:val="22"/>
        </w:rPr>
      </w:pPr>
      <w:r>
        <w:rPr>
          <w:rFonts w:ascii="Arial" w:hAnsi="Arial" w:cs="Arial"/>
          <w:sz w:val="22"/>
          <w:szCs w:val="22"/>
        </w:rPr>
        <w:t>No (skip to question 7)</w:t>
      </w:r>
    </w:p>
    <w:p w:rsidR="00B716F3" w:rsidRPr="00D674FE" w:rsidP="293568A6" w14:paraId="4DC0B7F5" w14:textId="77777777">
      <w:pPr>
        <w:pStyle w:val="NL-1stNumberedBullet"/>
        <w:numPr>
          <w:ilvl w:val="0"/>
          <w:numId w:val="0"/>
        </w:numPr>
        <w:ind w:left="1296"/>
        <w:rPr>
          <w:rFonts w:ascii="Arial" w:hAnsi="Arial" w:cs="Arial"/>
          <w:sz w:val="22"/>
          <w:szCs w:val="22"/>
        </w:rPr>
      </w:pPr>
      <w:r w:rsidRPr="293568A6">
        <w:rPr>
          <w:rFonts w:ascii="Arial" w:hAnsi="Arial" w:cs="Arial"/>
          <w:sz w:val="22"/>
          <w:szCs w:val="22"/>
          <w:highlight w:val="lightGray"/>
        </w:rPr>
        <w:t>[Display if Q6 = “yes”]</w:t>
      </w:r>
      <w:r w:rsidRPr="293568A6">
        <w:rPr>
          <w:rFonts w:ascii="Arial" w:hAnsi="Arial" w:cs="Arial"/>
          <w:sz w:val="22"/>
          <w:szCs w:val="22"/>
        </w:rPr>
        <w:t>Please provide any suggestions for improving the Assessment Management System.</w:t>
      </w:r>
    </w:p>
    <w:tbl>
      <w:tblPr>
        <w:tblStyle w:val="TableGrid"/>
        <w:tblW w:w="0" w:type="auto"/>
        <w:tblInd w:w="1152" w:type="dxa"/>
        <w:tblLook w:val="04A0"/>
      </w:tblPr>
      <w:tblGrid>
        <w:gridCol w:w="9350"/>
      </w:tblGrid>
      <w:tr w14:paraId="31EE06AE" w14:textId="77777777" w:rsidTr="00326550">
        <w:tblPrEx>
          <w:tblW w:w="0" w:type="auto"/>
          <w:tblInd w:w="1152" w:type="dxa"/>
          <w:tblLook w:val="04A0"/>
        </w:tblPrEx>
        <w:tc>
          <w:tcPr>
            <w:tcW w:w="9350" w:type="dxa"/>
          </w:tcPr>
          <w:p w:rsidR="00B716F3" w:rsidRPr="00D674FE" w:rsidP="003C4E76" w14:paraId="755DFE34" w14:textId="77777777">
            <w:pPr>
              <w:pStyle w:val="NL-1stNumberedBullet"/>
              <w:numPr>
                <w:ilvl w:val="0"/>
                <w:numId w:val="0"/>
              </w:numPr>
              <w:ind w:left="1152"/>
              <w:rPr>
                <w:rFonts w:ascii="Arial" w:hAnsi="Arial" w:cs="Arial"/>
                <w:sz w:val="22"/>
                <w:szCs w:val="22"/>
                <w:lang w:val="en"/>
              </w:rPr>
            </w:pPr>
          </w:p>
        </w:tc>
      </w:tr>
    </w:tbl>
    <w:p w:rsidR="00B716F3" w:rsidP="00B716F3" w14:paraId="1383095F" w14:textId="77777777">
      <w:pPr>
        <w:rPr>
          <w:lang w:val="en"/>
        </w:rPr>
      </w:pPr>
      <w:bookmarkStart w:id="528" w:name="_Hlk170723209"/>
    </w:p>
    <w:p w:rsidR="00B716F3" w:rsidP="006A4140" w14:paraId="250B31EB" w14:textId="77777777">
      <w:pPr>
        <w:pStyle w:val="NL-1stNumberedBullet"/>
        <w:numPr>
          <w:ilvl w:val="0"/>
          <w:numId w:val="39"/>
        </w:numPr>
        <w:ind w:left="1296"/>
        <w:rPr>
          <w:rFonts w:ascii="Arial" w:hAnsi="Arial" w:cs="Arial"/>
          <w:sz w:val="22"/>
          <w:szCs w:val="22"/>
          <w:lang w:val="en"/>
        </w:rPr>
      </w:pPr>
      <w:r>
        <w:rPr>
          <w:rFonts w:ascii="Arial" w:hAnsi="Arial" w:cs="Arial"/>
          <w:sz w:val="22"/>
          <w:szCs w:val="22"/>
          <w:lang w:val="en"/>
        </w:rPr>
        <w:t>Will the NAEP team be using your devices to conduct the assessment?</w:t>
      </w:r>
    </w:p>
    <w:p w:rsidR="00B716F3" w:rsidP="006A4140" w14:paraId="3986C4E3" w14:textId="77777777">
      <w:pPr>
        <w:pStyle w:val="NL-1stNumberedBullet"/>
        <w:numPr>
          <w:ilvl w:val="1"/>
          <w:numId w:val="41"/>
        </w:numPr>
        <w:rPr>
          <w:rFonts w:ascii="Arial" w:hAnsi="Arial" w:cs="Arial"/>
          <w:sz w:val="22"/>
          <w:szCs w:val="22"/>
          <w:lang w:val="en"/>
        </w:rPr>
      </w:pPr>
      <w:r>
        <w:rPr>
          <w:rFonts w:ascii="Arial" w:hAnsi="Arial" w:cs="Arial"/>
          <w:sz w:val="22"/>
          <w:szCs w:val="22"/>
          <w:lang w:val="en"/>
        </w:rPr>
        <w:t xml:space="preserve">Yes </w:t>
      </w:r>
    </w:p>
    <w:p w:rsidR="00B716F3" w:rsidP="006A4140" w14:paraId="023BFB01" w14:textId="77777777">
      <w:pPr>
        <w:pStyle w:val="NL-1stNumberedBullet"/>
        <w:numPr>
          <w:ilvl w:val="1"/>
          <w:numId w:val="41"/>
        </w:numPr>
        <w:rPr>
          <w:rFonts w:ascii="Arial" w:hAnsi="Arial" w:cs="Arial"/>
          <w:sz w:val="22"/>
          <w:szCs w:val="22"/>
          <w:lang w:val="en"/>
        </w:rPr>
      </w:pPr>
      <w:r>
        <w:rPr>
          <w:rFonts w:ascii="Arial" w:hAnsi="Arial" w:cs="Arial"/>
          <w:sz w:val="22"/>
          <w:szCs w:val="22"/>
          <w:lang w:val="en"/>
        </w:rPr>
        <w:t>No [If no, end survey]</w:t>
      </w:r>
    </w:p>
    <w:p w:rsidR="00B716F3" w:rsidP="003C4E76" w14:paraId="5219143A" w14:textId="77777777">
      <w:pPr>
        <w:pStyle w:val="NL-1stNumberedBullet"/>
        <w:numPr>
          <w:ilvl w:val="0"/>
          <w:numId w:val="0"/>
        </w:numPr>
        <w:ind w:left="1152"/>
        <w:rPr>
          <w:rFonts w:ascii="Arial" w:hAnsi="Arial" w:cs="Arial"/>
          <w:sz w:val="22"/>
          <w:szCs w:val="22"/>
          <w:lang w:val="en"/>
        </w:rPr>
      </w:pPr>
    </w:p>
    <w:p w:rsidR="00B716F3" w:rsidP="00B716F3" w14:paraId="2729DE20" w14:textId="77777777">
      <w:pPr>
        <w:pStyle w:val="Heading1"/>
        <w:rPr>
          <w:rFonts w:ascii="Arial" w:hAnsi="Arial" w:cs="Arial"/>
          <w:sz w:val="24"/>
          <w:szCs w:val="24"/>
          <w:lang w:val="en"/>
        </w:rPr>
      </w:pPr>
      <w:bookmarkStart w:id="529" w:name="_Toc174533124"/>
      <w:bookmarkStart w:id="530" w:name="_Toc174533998"/>
      <w:bookmarkStart w:id="531" w:name="_Toc174976385"/>
      <w:bookmarkStart w:id="532" w:name="_Toc193127506"/>
      <w:bookmarkStart w:id="533" w:name="_Toc193184481"/>
      <w:bookmarkStart w:id="534" w:name="_Toc196126970"/>
      <w:r w:rsidRPr="00243BE6">
        <w:rPr>
          <w:rFonts w:ascii="Arial" w:hAnsi="Arial" w:cs="Arial"/>
          <w:sz w:val="24"/>
          <w:szCs w:val="24"/>
          <w:lang w:val="en"/>
        </w:rPr>
        <w:t xml:space="preserve">Part </w:t>
      </w:r>
      <w:r>
        <w:rPr>
          <w:rFonts w:ascii="Arial" w:hAnsi="Arial" w:cs="Arial"/>
          <w:sz w:val="24"/>
          <w:szCs w:val="24"/>
          <w:lang w:val="en"/>
        </w:rPr>
        <w:t>3</w:t>
      </w:r>
      <w:r w:rsidRPr="00243BE6">
        <w:rPr>
          <w:rFonts w:ascii="Arial" w:hAnsi="Arial" w:cs="Arial"/>
          <w:sz w:val="24"/>
          <w:szCs w:val="24"/>
          <w:lang w:val="en"/>
        </w:rPr>
        <w:t xml:space="preserve">: </w:t>
      </w:r>
      <w:r>
        <w:rPr>
          <w:rFonts w:ascii="Arial" w:hAnsi="Arial" w:cs="Arial"/>
          <w:sz w:val="24"/>
          <w:szCs w:val="24"/>
          <w:lang w:val="en"/>
        </w:rPr>
        <w:t>Preparing School Devices</w:t>
      </w:r>
      <w:bookmarkEnd w:id="529"/>
      <w:bookmarkEnd w:id="530"/>
      <w:bookmarkEnd w:id="531"/>
      <w:bookmarkEnd w:id="532"/>
      <w:bookmarkEnd w:id="533"/>
      <w:bookmarkEnd w:id="534"/>
    </w:p>
    <w:p w:rsidR="00B716F3" w:rsidRPr="001E5647" w:rsidP="00B716F3" w14:paraId="0C3B2F12" w14:textId="77777777">
      <w:pPr>
        <w:rPr>
          <w:rFonts w:ascii="Arial" w:hAnsi="Arial" w:cs="Arial"/>
          <w:lang w:val="en"/>
        </w:rPr>
      </w:pPr>
      <w:bookmarkStart w:id="535" w:name="_Hlk170723453"/>
      <w:r>
        <w:rPr>
          <w:rFonts w:ascii="Arial" w:hAnsi="Arial" w:cs="Arial"/>
          <w:lang w:val="en"/>
        </w:rPr>
        <w:t xml:space="preserve">If you did not prepare the school devices for the NAEP assessment, please work with the person who completed these tasks to complete the rest of the survey. </w:t>
      </w:r>
    </w:p>
    <w:bookmarkEnd w:id="535"/>
    <w:p w:rsidR="00B716F3" w:rsidP="004D6481" w14:paraId="558976EA" w14:textId="77777777">
      <w:pPr>
        <w:pStyle w:val="NL-1stNumberedBullet"/>
        <w:numPr>
          <w:ilvl w:val="0"/>
          <w:numId w:val="0"/>
        </w:numPr>
        <w:rPr>
          <w:rFonts w:ascii="Arial" w:hAnsi="Arial" w:cs="Arial"/>
          <w:sz w:val="22"/>
          <w:szCs w:val="22"/>
          <w:lang w:val="en"/>
        </w:rPr>
      </w:pPr>
    </w:p>
    <w:bookmarkEnd w:id="528"/>
    <w:p w:rsidR="00B716F3" w:rsidP="003C4E76" w14:paraId="15A3E3C0" w14:textId="77777777">
      <w:pPr>
        <w:pStyle w:val="NL-1stNumberedBullet"/>
        <w:numPr>
          <w:ilvl w:val="0"/>
          <w:numId w:val="0"/>
        </w:numPr>
        <w:ind w:left="1152"/>
        <w:rPr>
          <w:rFonts w:ascii="Arial" w:hAnsi="Arial" w:cs="Arial"/>
          <w:sz w:val="22"/>
          <w:szCs w:val="22"/>
          <w:lang w:val="en"/>
        </w:rPr>
      </w:pPr>
    </w:p>
    <w:p w:rsidR="00B716F3" w:rsidRPr="00D674FE" w:rsidP="006A4140" w14:paraId="4B64F013" w14:textId="77777777">
      <w:pPr>
        <w:pStyle w:val="NL-1stNumberedBullet"/>
        <w:numPr>
          <w:ilvl w:val="0"/>
          <w:numId w:val="39"/>
        </w:numPr>
        <w:ind w:left="1296"/>
        <w:rPr>
          <w:rFonts w:ascii="Arial" w:hAnsi="Arial" w:cs="Arial"/>
          <w:sz w:val="22"/>
          <w:szCs w:val="22"/>
          <w:lang w:val="en"/>
        </w:rPr>
      </w:pPr>
      <w:r w:rsidRPr="00D674FE">
        <w:rPr>
          <w:rFonts w:ascii="Arial" w:hAnsi="Arial" w:cs="Arial"/>
          <w:sz w:val="22"/>
          <w:szCs w:val="22"/>
          <w:lang w:val="en"/>
        </w:rPr>
        <w:t xml:space="preserve">How easy was </w:t>
      </w:r>
      <w:r>
        <w:rPr>
          <w:rFonts w:ascii="Arial" w:hAnsi="Arial" w:cs="Arial"/>
          <w:sz w:val="22"/>
          <w:szCs w:val="22"/>
          <w:lang w:val="en"/>
        </w:rPr>
        <w:t>it to install and confirm the NAEP Assessment application</w:t>
      </w:r>
      <w:r w:rsidRPr="00D674FE">
        <w:rPr>
          <w:rFonts w:ascii="Arial" w:hAnsi="Arial" w:cs="Arial"/>
          <w:sz w:val="22"/>
          <w:szCs w:val="22"/>
          <w:lang w:val="en"/>
        </w:rPr>
        <w:t>?</w:t>
      </w:r>
      <w:r>
        <w:rPr>
          <w:rFonts w:ascii="Arial" w:hAnsi="Arial" w:cs="Arial"/>
          <w:sz w:val="22"/>
          <w:szCs w:val="22"/>
          <w:lang w:val="en"/>
        </w:rPr>
        <w:t xml:space="preserve"> </w:t>
      </w:r>
    </w:p>
    <w:p w:rsidR="00B716F3" w:rsidRPr="00D674FE" w:rsidP="293568A6" w14:paraId="7A5AF2FF" w14:textId="77777777">
      <w:pPr>
        <w:pStyle w:val="NAEPresponsecategories"/>
        <w:numPr>
          <w:ilvl w:val="0"/>
          <w:numId w:val="48"/>
        </w:numPr>
        <w:tabs>
          <w:tab w:val="clear" w:pos="1656"/>
        </w:tabs>
        <w:rPr>
          <w:rFonts w:ascii="Arial" w:hAnsi="Arial" w:cs="Arial"/>
          <w:sz w:val="22"/>
          <w:szCs w:val="22"/>
          <w:lang w:val="en-US"/>
        </w:rPr>
      </w:pPr>
      <w:r w:rsidRPr="293568A6">
        <w:rPr>
          <w:rFonts w:ascii="Arial" w:hAnsi="Arial" w:cs="Arial"/>
          <w:sz w:val="22"/>
          <w:szCs w:val="22"/>
          <w:lang w:val="en-US"/>
        </w:rPr>
        <w:t>Very easy</w:t>
      </w:r>
    </w:p>
    <w:p w:rsidR="00B716F3" w:rsidRPr="00D674FE" w:rsidP="293568A6" w14:paraId="0E2928A3" w14:textId="77777777">
      <w:pPr>
        <w:pStyle w:val="NAEPresponsecategories"/>
        <w:numPr>
          <w:ilvl w:val="0"/>
          <w:numId w:val="48"/>
        </w:numPr>
        <w:tabs>
          <w:tab w:val="clear" w:pos="1656"/>
        </w:tabs>
        <w:rPr>
          <w:rFonts w:ascii="Arial" w:hAnsi="Arial" w:cs="Arial"/>
          <w:sz w:val="22"/>
          <w:szCs w:val="22"/>
          <w:lang w:val="en-US"/>
        </w:rPr>
      </w:pPr>
      <w:r w:rsidRPr="293568A6">
        <w:rPr>
          <w:rFonts w:ascii="Arial" w:hAnsi="Arial" w:cs="Arial"/>
          <w:sz w:val="22"/>
          <w:szCs w:val="22"/>
          <w:lang w:val="en-US"/>
        </w:rPr>
        <w:t>Somewhat easy</w:t>
      </w:r>
    </w:p>
    <w:p w:rsidR="00B716F3" w:rsidRPr="00D674FE" w:rsidP="293568A6" w14:paraId="5C089C67" w14:textId="77777777">
      <w:pPr>
        <w:pStyle w:val="NAEPresponsecategories"/>
        <w:numPr>
          <w:ilvl w:val="0"/>
          <w:numId w:val="48"/>
        </w:numPr>
        <w:tabs>
          <w:tab w:val="clear" w:pos="1656"/>
        </w:tabs>
        <w:rPr>
          <w:rFonts w:ascii="Arial" w:hAnsi="Arial" w:cs="Arial"/>
          <w:sz w:val="22"/>
          <w:szCs w:val="22"/>
          <w:lang w:val="en-US"/>
        </w:rPr>
      </w:pPr>
      <w:r w:rsidRPr="293568A6">
        <w:rPr>
          <w:rFonts w:ascii="Arial" w:hAnsi="Arial" w:cs="Arial"/>
          <w:sz w:val="22"/>
          <w:szCs w:val="22"/>
          <w:lang w:val="en-US"/>
        </w:rPr>
        <w:t>Somewhat difficult (please explain)</w:t>
      </w:r>
    </w:p>
    <w:p w:rsidR="00B716F3" w:rsidRPr="00D674FE" w:rsidP="293568A6" w14:paraId="5164F52E" w14:textId="77777777">
      <w:pPr>
        <w:pStyle w:val="NAEPresponsecategories"/>
        <w:numPr>
          <w:ilvl w:val="0"/>
          <w:numId w:val="48"/>
        </w:numPr>
        <w:tabs>
          <w:tab w:val="clear" w:pos="1656"/>
        </w:tabs>
        <w:rPr>
          <w:rFonts w:ascii="Arial" w:hAnsi="Arial" w:cs="Arial"/>
          <w:sz w:val="22"/>
          <w:szCs w:val="22"/>
          <w:lang w:val="en-US"/>
        </w:rPr>
      </w:pPr>
      <w:r w:rsidRPr="293568A6">
        <w:rPr>
          <w:rFonts w:ascii="Arial" w:hAnsi="Arial" w:cs="Arial"/>
          <w:sz w:val="22"/>
          <w:szCs w:val="22"/>
          <w:lang w:val="en-US"/>
        </w:rPr>
        <w:t>Very difficult (please explain)</w:t>
      </w:r>
    </w:p>
    <w:p w:rsidR="00B716F3" w:rsidRPr="00D674FE" w:rsidP="004D6481" w14:paraId="291ED6C8" w14:textId="77777777">
      <w:pPr>
        <w:pStyle w:val="NL-1stNumberedBullet"/>
        <w:numPr>
          <w:ilvl w:val="0"/>
          <w:numId w:val="0"/>
        </w:numPr>
        <w:ind w:left="1296"/>
        <w:rPr>
          <w:rFonts w:ascii="Arial" w:hAnsi="Arial" w:cs="Arial"/>
          <w:sz w:val="22"/>
          <w:szCs w:val="22"/>
          <w:lang w:val="en"/>
        </w:rPr>
      </w:pPr>
    </w:p>
    <w:p w:rsidR="00B716F3" w:rsidRPr="00D674FE" w:rsidP="004D6481" w14:paraId="1F226DCE" w14:textId="77777777">
      <w:pPr>
        <w:pStyle w:val="NL-1stNumberedBullet"/>
        <w:numPr>
          <w:ilvl w:val="0"/>
          <w:numId w:val="0"/>
        </w:numPr>
        <w:ind w:left="1296"/>
        <w:rPr>
          <w:rFonts w:ascii="Arial" w:hAnsi="Arial" w:cs="Arial"/>
          <w:sz w:val="22"/>
          <w:szCs w:val="22"/>
        </w:rPr>
      </w:pPr>
      <w:r w:rsidRPr="00D674FE">
        <w:rPr>
          <w:rFonts w:ascii="Arial" w:hAnsi="Arial" w:cs="Arial"/>
          <w:sz w:val="22"/>
          <w:szCs w:val="22"/>
          <w:highlight w:val="lightGray"/>
          <w:lang w:val="en"/>
        </w:rPr>
        <w:t>[</w:t>
      </w:r>
      <w:r>
        <w:rPr>
          <w:rFonts w:ascii="Arial" w:hAnsi="Arial" w:cs="Arial"/>
          <w:sz w:val="22"/>
          <w:szCs w:val="22"/>
          <w:highlight w:val="lightGray"/>
          <w:lang w:val="en"/>
        </w:rPr>
        <w:t>Display if</w:t>
      </w:r>
      <w:r w:rsidRPr="00D674FE">
        <w:rPr>
          <w:rFonts w:ascii="Arial" w:hAnsi="Arial" w:cs="Arial"/>
          <w:sz w:val="22"/>
          <w:szCs w:val="22"/>
          <w:highlight w:val="lightGray"/>
          <w:lang w:val="en"/>
        </w:rPr>
        <w:t xml:space="preserve"> Q</w:t>
      </w:r>
      <w:r>
        <w:rPr>
          <w:rFonts w:ascii="Arial" w:hAnsi="Arial" w:cs="Arial"/>
          <w:sz w:val="22"/>
          <w:szCs w:val="22"/>
          <w:highlight w:val="lightGray"/>
          <w:lang w:val="en"/>
        </w:rPr>
        <w:t>8</w:t>
      </w:r>
      <w:r w:rsidRPr="00D674FE">
        <w:rPr>
          <w:rFonts w:ascii="Arial" w:hAnsi="Arial" w:cs="Arial"/>
          <w:sz w:val="22"/>
          <w:szCs w:val="22"/>
          <w:highlight w:val="lightGray"/>
          <w:lang w:val="en"/>
        </w:rPr>
        <w:t xml:space="preserve"> = “somewhat difficult” or “very difficult”]</w:t>
      </w:r>
      <w:r w:rsidRPr="00D674FE">
        <w:rPr>
          <w:rFonts w:ascii="Arial" w:hAnsi="Arial" w:cs="Arial"/>
          <w:sz w:val="22"/>
          <w:szCs w:val="22"/>
          <w:lang w:val="en"/>
        </w:rPr>
        <w:t xml:space="preserve"> What made </w:t>
      </w:r>
      <w:r>
        <w:rPr>
          <w:rFonts w:ascii="Arial" w:hAnsi="Arial" w:cs="Arial"/>
          <w:sz w:val="22"/>
          <w:szCs w:val="22"/>
          <w:lang w:val="en"/>
        </w:rPr>
        <w:t>installing</w:t>
      </w:r>
      <w:r w:rsidRPr="00D674FE">
        <w:rPr>
          <w:rFonts w:ascii="Arial" w:hAnsi="Arial" w:cs="Arial"/>
          <w:sz w:val="22"/>
          <w:szCs w:val="22"/>
          <w:lang w:val="en"/>
        </w:rPr>
        <w:t xml:space="preserve"> </w:t>
      </w:r>
      <w:r>
        <w:rPr>
          <w:rFonts w:ascii="Arial" w:hAnsi="Arial" w:cs="Arial"/>
          <w:sz w:val="22"/>
          <w:szCs w:val="22"/>
          <w:lang w:val="en"/>
        </w:rPr>
        <w:t>and confirming the NAEP Assessment application difficult</w:t>
      </w:r>
      <w:r w:rsidRPr="00D674FE">
        <w:rPr>
          <w:rFonts w:ascii="Arial" w:hAnsi="Arial" w:cs="Arial"/>
          <w:sz w:val="22"/>
          <w:szCs w:val="22"/>
          <w:lang w:val="en"/>
        </w:rPr>
        <w:t>?</w:t>
      </w:r>
    </w:p>
    <w:tbl>
      <w:tblPr>
        <w:tblStyle w:val="TableGrid"/>
        <w:tblW w:w="0" w:type="auto"/>
        <w:tblInd w:w="1152" w:type="dxa"/>
        <w:tblLook w:val="04A0"/>
      </w:tblPr>
      <w:tblGrid>
        <w:gridCol w:w="8198"/>
      </w:tblGrid>
      <w:tr w14:paraId="250D4037" w14:textId="77777777" w:rsidTr="00326550">
        <w:tblPrEx>
          <w:tblW w:w="0" w:type="auto"/>
          <w:tblInd w:w="1152" w:type="dxa"/>
          <w:tblLook w:val="04A0"/>
        </w:tblPrEx>
        <w:tc>
          <w:tcPr>
            <w:tcW w:w="8198" w:type="dxa"/>
          </w:tcPr>
          <w:p w:rsidR="00B716F3" w:rsidRPr="00D674FE" w:rsidP="004D6481" w14:paraId="06DB45B1" w14:textId="77777777">
            <w:pPr>
              <w:pStyle w:val="NL-1stNumberedBullet"/>
              <w:numPr>
                <w:ilvl w:val="0"/>
                <w:numId w:val="0"/>
              </w:numPr>
              <w:ind w:left="1152"/>
              <w:rPr>
                <w:rFonts w:ascii="Arial" w:hAnsi="Arial" w:cs="Arial"/>
                <w:sz w:val="22"/>
                <w:szCs w:val="22"/>
                <w:lang w:val="en"/>
              </w:rPr>
            </w:pPr>
          </w:p>
        </w:tc>
      </w:tr>
    </w:tbl>
    <w:p w:rsidR="00B716F3" w:rsidP="004D6481" w14:paraId="08653834" w14:textId="77777777">
      <w:pPr>
        <w:pStyle w:val="NL-1stNumberedBullet"/>
        <w:numPr>
          <w:ilvl w:val="0"/>
          <w:numId w:val="0"/>
        </w:numPr>
        <w:ind w:left="1152"/>
        <w:rPr>
          <w:rFonts w:ascii="Arial" w:hAnsi="Arial" w:cs="Arial"/>
          <w:sz w:val="22"/>
          <w:szCs w:val="22"/>
          <w:lang w:val="en"/>
        </w:rPr>
      </w:pPr>
    </w:p>
    <w:p w:rsidR="00B716F3" w:rsidRPr="00D674FE" w:rsidP="293568A6" w14:paraId="2E29DB8A" w14:textId="77777777">
      <w:pPr>
        <w:pStyle w:val="NL-1stNumberedBullet"/>
        <w:ind w:left="1296"/>
        <w:rPr>
          <w:rFonts w:ascii="Arial" w:hAnsi="Arial" w:cs="Arial"/>
          <w:sz w:val="22"/>
          <w:szCs w:val="22"/>
        </w:rPr>
      </w:pPr>
      <w:r w:rsidRPr="293568A6">
        <w:rPr>
          <w:rFonts w:ascii="Arial" w:hAnsi="Arial" w:cs="Arial"/>
          <w:sz w:val="22"/>
          <w:szCs w:val="22"/>
        </w:rPr>
        <w:t xml:space="preserve">Please provide any additional information about preparing your devices for the NAEP assessment. </w:t>
      </w:r>
    </w:p>
    <w:tbl>
      <w:tblPr>
        <w:tblStyle w:val="TableGrid"/>
        <w:tblW w:w="0" w:type="auto"/>
        <w:tblInd w:w="1152" w:type="dxa"/>
        <w:tblLook w:val="04A0"/>
      </w:tblPr>
      <w:tblGrid>
        <w:gridCol w:w="9350"/>
      </w:tblGrid>
      <w:tr w14:paraId="770DCD22" w14:textId="77777777" w:rsidTr="00326550">
        <w:tblPrEx>
          <w:tblW w:w="0" w:type="auto"/>
          <w:tblInd w:w="1152" w:type="dxa"/>
          <w:tblLook w:val="04A0"/>
        </w:tblPrEx>
        <w:tc>
          <w:tcPr>
            <w:tcW w:w="9350" w:type="dxa"/>
          </w:tcPr>
          <w:p w:rsidR="00B716F3" w:rsidRPr="00D674FE" w:rsidP="004D6481" w14:paraId="16D7FCE6" w14:textId="77777777">
            <w:pPr>
              <w:pStyle w:val="NL-1stNumberedBullet"/>
              <w:numPr>
                <w:ilvl w:val="0"/>
                <w:numId w:val="0"/>
              </w:numPr>
              <w:ind w:left="1152"/>
              <w:rPr>
                <w:rFonts w:ascii="Arial" w:hAnsi="Arial" w:cs="Arial"/>
                <w:sz w:val="22"/>
                <w:szCs w:val="22"/>
                <w:lang w:val="en"/>
              </w:rPr>
            </w:pPr>
          </w:p>
        </w:tc>
      </w:tr>
    </w:tbl>
    <w:p w:rsidR="00E02DAF" w:rsidRPr="00E02DAF" w:rsidP="00E02DAF" w14:paraId="059A401E" w14:textId="77777777">
      <w:pPr>
        <w:keepNext/>
        <w:widowControl/>
        <w:spacing w:before="480" w:after="240" w:line="240" w:lineRule="auto"/>
        <w:outlineLvl w:val="2"/>
        <w:rPr>
          <w:rFonts w:ascii="Arial" w:eastAsia="Times New Roman" w:hAnsi="Arial" w:cs="Arial"/>
          <w:b/>
          <w:color w:val="00467F"/>
          <w:sz w:val="28"/>
          <w:szCs w:val="28"/>
          <w:lang w:val="es-PR"/>
        </w:rPr>
      </w:pPr>
      <w:bookmarkStart w:id="536" w:name="_Toc174533125"/>
      <w:bookmarkStart w:id="537" w:name="_Toc174533999"/>
      <w:bookmarkStart w:id="538" w:name="_Toc174976386"/>
      <w:bookmarkStart w:id="539" w:name="_Toc193127507"/>
      <w:bookmarkStart w:id="540" w:name="_Toc193184482"/>
      <w:bookmarkStart w:id="541" w:name="_Toc196126971"/>
      <w:r w:rsidRPr="00E02DAF">
        <w:rPr>
          <w:rFonts w:ascii="Arial" w:eastAsia="Times New Roman" w:hAnsi="Arial" w:cs="Arial"/>
          <w:b/>
          <w:color w:val="00467F"/>
          <w:sz w:val="28"/>
          <w:szCs w:val="28"/>
          <w:lang w:val="es-PR"/>
        </w:rPr>
        <w:t>Opinión sobre la planificación para la evaluación de NAEP 2025</w:t>
      </w:r>
      <w:bookmarkEnd w:id="536"/>
      <w:bookmarkEnd w:id="537"/>
      <w:bookmarkEnd w:id="538"/>
      <w:bookmarkEnd w:id="539"/>
      <w:bookmarkEnd w:id="540"/>
      <w:bookmarkEnd w:id="541"/>
    </w:p>
    <w:p w:rsidR="00E02DAF" w:rsidRPr="00E02DAF" w:rsidP="00E02DAF" w14:paraId="099A8363" w14:textId="77777777">
      <w:pPr>
        <w:keepNext/>
        <w:keepLines/>
        <w:widowControl/>
        <w:spacing w:before="240" w:after="0" w:line="240" w:lineRule="auto"/>
        <w:outlineLvl w:val="0"/>
        <w:rPr>
          <w:rFonts w:ascii="Arial" w:eastAsia="Times New Roman" w:hAnsi="Arial" w:cs="Arial"/>
          <w:color w:val="2E74B5"/>
          <w:sz w:val="24"/>
          <w:szCs w:val="24"/>
          <w:lang w:val="es-PR"/>
        </w:rPr>
      </w:pPr>
      <w:bookmarkStart w:id="542" w:name="_Toc174533126"/>
      <w:bookmarkStart w:id="543" w:name="_Toc174534000"/>
      <w:bookmarkStart w:id="544" w:name="_Toc174976387"/>
      <w:bookmarkStart w:id="545" w:name="_Toc193127508"/>
      <w:bookmarkStart w:id="546" w:name="_Toc193184483"/>
      <w:bookmarkStart w:id="547" w:name="_Toc196126972"/>
      <w:r w:rsidRPr="00E02DAF">
        <w:rPr>
          <w:rFonts w:ascii="Arial" w:eastAsia="Times New Roman" w:hAnsi="Arial" w:cs="Arial"/>
          <w:color w:val="2E74B5"/>
          <w:sz w:val="24"/>
          <w:szCs w:val="24"/>
          <w:lang w:val="es-PR"/>
        </w:rPr>
        <w:t>Parte 1: Contactos con su representante de NAEP</w:t>
      </w:r>
      <w:bookmarkEnd w:id="542"/>
      <w:bookmarkEnd w:id="543"/>
      <w:bookmarkEnd w:id="544"/>
      <w:bookmarkEnd w:id="545"/>
      <w:bookmarkEnd w:id="546"/>
      <w:bookmarkEnd w:id="547"/>
    </w:p>
    <w:p w:rsidR="00E02DAF" w:rsidRPr="00E02DAF" w:rsidP="00E02DAF" w14:paraId="07AF2132" w14:textId="77777777">
      <w:pPr>
        <w:widowControl/>
        <w:spacing w:after="240" w:line="240" w:lineRule="auto"/>
        <w:ind w:left="1296"/>
        <w:contextualSpacing/>
        <w:rPr>
          <w:rFonts w:ascii="Arial" w:eastAsia="Times New Roman" w:hAnsi="Arial" w:cs="Arial"/>
          <w:lang w:val="es-PR"/>
        </w:rPr>
      </w:pPr>
    </w:p>
    <w:p w:rsidR="00E02DAF" w:rsidRPr="00E02DAF" w:rsidP="006A4140" w14:paraId="64991F6D" w14:textId="77777777">
      <w:pPr>
        <w:widowControl/>
        <w:numPr>
          <w:ilvl w:val="0"/>
          <w:numId w:val="62"/>
        </w:numPr>
        <w:spacing w:after="240" w:line="240" w:lineRule="auto"/>
        <w:ind w:left="1296"/>
        <w:contextualSpacing/>
        <w:rPr>
          <w:rFonts w:ascii="Arial" w:eastAsia="Times New Roman" w:hAnsi="Arial" w:cs="Arial"/>
          <w:lang w:val="es-PR"/>
        </w:rPr>
      </w:pPr>
      <w:r w:rsidRPr="00E02DAF">
        <w:rPr>
          <w:rFonts w:ascii="Arial" w:eastAsia="Times New Roman" w:hAnsi="Arial" w:cs="Arial"/>
          <w:lang w:val="es-PR"/>
        </w:rPr>
        <w:t>Piense en todas las actividades que tuvieron lugar durante la fase de planificación para la evaluación de NAEP. Califique al(a la) representante de NAEP en términos generales:</w:t>
      </w:r>
    </w:p>
    <w:p w:rsidR="00E02DAF" w:rsidRPr="00E02DAF" w:rsidP="006A4140" w14:paraId="61579580" w14:textId="77777777">
      <w:pPr>
        <w:pStyle w:val="ListParagraph"/>
        <w:keepLines/>
        <w:widowControl/>
        <w:numPr>
          <w:ilvl w:val="0"/>
          <w:numId w:val="64"/>
        </w:numPr>
        <w:tabs>
          <w:tab w:val="num" w:pos="1152"/>
          <w:tab w:val="num" w:pos="1656"/>
        </w:tabs>
        <w:spacing w:after="240" w:line="240" w:lineRule="auto"/>
        <w:rPr>
          <w:rFonts w:ascii="Arial" w:eastAsia="Times New Roman" w:hAnsi="Arial" w:cs="Arial"/>
          <w:lang w:val="en"/>
        </w:rPr>
      </w:pPr>
      <w:r w:rsidRPr="00E02DAF">
        <w:rPr>
          <w:rFonts w:ascii="Arial" w:eastAsia="Times New Roman" w:hAnsi="Arial" w:cs="Arial"/>
          <w:lang w:val="en"/>
        </w:rPr>
        <w:t>Muy bueno</w:t>
      </w:r>
    </w:p>
    <w:p w:rsidR="00E02DAF" w:rsidRPr="00E02DAF" w:rsidP="006A4140" w14:paraId="780F47D5" w14:textId="77777777">
      <w:pPr>
        <w:pStyle w:val="ListParagraph"/>
        <w:keepLines/>
        <w:widowControl/>
        <w:numPr>
          <w:ilvl w:val="0"/>
          <w:numId w:val="64"/>
        </w:numPr>
        <w:tabs>
          <w:tab w:val="num" w:pos="1152"/>
          <w:tab w:val="num" w:pos="1656"/>
        </w:tabs>
        <w:spacing w:after="240" w:line="240" w:lineRule="auto"/>
        <w:rPr>
          <w:rFonts w:ascii="Arial" w:eastAsia="Times New Roman" w:hAnsi="Arial" w:cs="Arial"/>
          <w:lang w:val="en"/>
        </w:rPr>
      </w:pPr>
      <w:r w:rsidRPr="00E02DAF">
        <w:rPr>
          <w:rFonts w:ascii="Arial" w:eastAsia="Times New Roman" w:hAnsi="Arial" w:cs="Arial"/>
          <w:lang w:val="en"/>
        </w:rPr>
        <w:t>Bueno</w:t>
      </w:r>
    </w:p>
    <w:p w:rsidR="00E02DAF" w:rsidRPr="00E02DAF" w:rsidP="006A4140" w14:paraId="7D43ABA3" w14:textId="77777777">
      <w:pPr>
        <w:pStyle w:val="ListParagraph"/>
        <w:keepLines/>
        <w:widowControl/>
        <w:numPr>
          <w:ilvl w:val="0"/>
          <w:numId w:val="64"/>
        </w:numPr>
        <w:tabs>
          <w:tab w:val="num" w:pos="1152"/>
          <w:tab w:val="num" w:pos="1656"/>
        </w:tabs>
        <w:spacing w:after="240" w:line="240" w:lineRule="auto"/>
        <w:rPr>
          <w:rFonts w:ascii="Arial" w:eastAsia="Times New Roman" w:hAnsi="Arial" w:cs="Arial"/>
          <w:lang w:val="en"/>
        </w:rPr>
      </w:pPr>
      <w:r w:rsidRPr="00E02DAF">
        <w:rPr>
          <w:rFonts w:ascii="Arial" w:eastAsia="Times New Roman" w:hAnsi="Arial" w:cs="Arial"/>
          <w:lang w:val="en"/>
        </w:rPr>
        <w:t>Regular</w:t>
      </w:r>
    </w:p>
    <w:p w:rsidR="00E02DAF" w:rsidRPr="00E02DAF" w:rsidP="006A4140" w14:paraId="281C96C2" w14:textId="77777777">
      <w:pPr>
        <w:pStyle w:val="ListParagraph"/>
        <w:keepLines/>
        <w:widowControl/>
        <w:numPr>
          <w:ilvl w:val="0"/>
          <w:numId w:val="64"/>
        </w:numPr>
        <w:tabs>
          <w:tab w:val="num" w:pos="1152"/>
          <w:tab w:val="num" w:pos="1656"/>
        </w:tabs>
        <w:spacing w:after="240" w:line="240" w:lineRule="auto"/>
        <w:rPr>
          <w:rFonts w:ascii="Arial" w:eastAsia="Times New Roman" w:hAnsi="Arial" w:cs="Arial"/>
          <w:lang w:val="en"/>
        </w:rPr>
      </w:pPr>
      <w:r w:rsidRPr="00E02DAF">
        <w:rPr>
          <w:rFonts w:ascii="Arial" w:eastAsia="Times New Roman" w:hAnsi="Arial" w:cs="Arial"/>
          <w:lang w:val="en"/>
        </w:rPr>
        <w:t>Pobre</w:t>
      </w:r>
    </w:p>
    <w:p w:rsidR="00E02DAF" w:rsidRPr="00E02DAF" w:rsidP="00E02DAF" w14:paraId="6BD064C5" w14:textId="77777777">
      <w:pPr>
        <w:widowControl/>
        <w:spacing w:after="240" w:line="240" w:lineRule="auto"/>
        <w:contextualSpacing/>
        <w:rPr>
          <w:rFonts w:ascii="Arial" w:eastAsia="Times New Roman" w:hAnsi="Arial" w:cs="Arial"/>
          <w:lang w:val="es-PR"/>
        </w:rPr>
      </w:pPr>
    </w:p>
    <w:p w:rsidR="00E02DAF" w:rsidRPr="00E02DAF" w:rsidP="006A4140" w14:paraId="34B6C0AB" w14:textId="77777777">
      <w:pPr>
        <w:widowControl/>
        <w:numPr>
          <w:ilvl w:val="0"/>
          <w:numId w:val="62"/>
        </w:numPr>
        <w:spacing w:after="240" w:line="240" w:lineRule="auto"/>
        <w:ind w:left="1296"/>
        <w:contextualSpacing/>
        <w:rPr>
          <w:rFonts w:ascii="Arial" w:eastAsia="Times New Roman" w:hAnsi="Arial" w:cs="Arial"/>
          <w:lang w:val="es-PR"/>
        </w:rPr>
      </w:pPr>
      <w:r w:rsidRPr="00E02DAF">
        <w:rPr>
          <w:rFonts w:ascii="Arial" w:eastAsia="Times New Roman" w:hAnsi="Arial" w:cs="Arial"/>
          <w:lang w:val="es-PR"/>
        </w:rPr>
        <w:t>¿Cuán satisfecho(a) está con respecto a cómo se desarrolló la reunión de planificación para la evaluación?</w:t>
      </w:r>
    </w:p>
    <w:p w:rsidR="00E02DAF" w:rsidRPr="00E02DAF" w:rsidP="293568A6" w14:paraId="620A3790" w14:textId="77777777">
      <w:pPr>
        <w:pStyle w:val="ListParagraph"/>
        <w:keepLines/>
        <w:widowControl/>
        <w:numPr>
          <w:ilvl w:val="0"/>
          <w:numId w:val="64"/>
        </w:numPr>
        <w:tabs>
          <w:tab w:val="num" w:pos="1152"/>
          <w:tab w:val="num" w:pos="1656"/>
        </w:tabs>
        <w:spacing w:after="240" w:line="240" w:lineRule="auto"/>
        <w:rPr>
          <w:rFonts w:ascii="Arial" w:eastAsia="Times New Roman" w:hAnsi="Arial" w:cs="Arial"/>
        </w:rPr>
      </w:pPr>
      <w:r w:rsidRPr="293568A6">
        <w:rPr>
          <w:rFonts w:ascii="Arial" w:eastAsia="Times New Roman" w:hAnsi="Arial" w:cs="Arial"/>
        </w:rPr>
        <w:t>Muy satisfecho(a)</w:t>
      </w:r>
    </w:p>
    <w:p w:rsidR="00E02DAF" w:rsidRPr="00E02DAF" w:rsidP="293568A6" w14:paraId="3D02682E" w14:textId="77777777">
      <w:pPr>
        <w:pStyle w:val="ListParagraph"/>
        <w:keepLines/>
        <w:widowControl/>
        <w:numPr>
          <w:ilvl w:val="0"/>
          <w:numId w:val="64"/>
        </w:numPr>
        <w:tabs>
          <w:tab w:val="num" w:pos="1152"/>
          <w:tab w:val="num" w:pos="1656"/>
        </w:tabs>
        <w:spacing w:after="240" w:line="240" w:lineRule="auto"/>
        <w:rPr>
          <w:rFonts w:ascii="Arial" w:eastAsia="Times New Roman" w:hAnsi="Arial" w:cs="Arial"/>
        </w:rPr>
      </w:pPr>
      <w:r w:rsidRPr="293568A6">
        <w:rPr>
          <w:rFonts w:ascii="Arial" w:eastAsia="Times New Roman" w:hAnsi="Arial" w:cs="Arial"/>
        </w:rPr>
        <w:t>Algo satisfecho(a)</w:t>
      </w:r>
    </w:p>
    <w:p w:rsidR="00E02DAF" w:rsidRPr="008D5A9B" w:rsidP="293568A6" w14:paraId="20637086" w14:textId="77777777">
      <w:pPr>
        <w:pStyle w:val="ListParagraph"/>
        <w:keepLines/>
        <w:widowControl/>
        <w:numPr>
          <w:ilvl w:val="0"/>
          <w:numId w:val="64"/>
        </w:numPr>
        <w:tabs>
          <w:tab w:val="num" w:pos="1152"/>
          <w:tab w:val="num" w:pos="1656"/>
        </w:tabs>
        <w:spacing w:after="240" w:line="240" w:lineRule="auto"/>
        <w:rPr>
          <w:rFonts w:ascii="Arial" w:eastAsia="Times New Roman" w:hAnsi="Arial" w:cs="Arial"/>
          <w:lang w:val=""/>
        </w:rPr>
      </w:pPr>
      <w:r w:rsidRPr="008D5A9B">
        <w:rPr>
          <w:rFonts w:ascii="Arial" w:eastAsia="Times New Roman" w:hAnsi="Arial" w:cs="Arial"/>
          <w:lang w:val=""/>
        </w:rPr>
        <w:t>Algo insatisfecho(a) (por favor, explique)</w:t>
      </w:r>
    </w:p>
    <w:p w:rsidR="00E02DAF" w:rsidRPr="008D5A9B" w:rsidP="293568A6" w14:paraId="21E086EB" w14:textId="77777777">
      <w:pPr>
        <w:pStyle w:val="ListParagraph"/>
        <w:keepLines/>
        <w:widowControl/>
        <w:numPr>
          <w:ilvl w:val="0"/>
          <w:numId w:val="64"/>
        </w:numPr>
        <w:tabs>
          <w:tab w:val="num" w:pos="1152"/>
          <w:tab w:val="num" w:pos="1656"/>
        </w:tabs>
        <w:spacing w:after="240" w:line="240" w:lineRule="auto"/>
        <w:rPr>
          <w:rFonts w:ascii="Arial" w:eastAsia="Times New Roman" w:hAnsi="Arial" w:cs="Arial"/>
          <w:lang w:val=""/>
        </w:rPr>
      </w:pPr>
      <w:r w:rsidRPr="008D5A9B">
        <w:rPr>
          <w:rFonts w:ascii="Arial" w:eastAsia="Times New Roman" w:hAnsi="Arial" w:cs="Arial"/>
          <w:lang w:val=""/>
        </w:rPr>
        <w:t>Muy insatisfecho(a) (por favor, explique)</w:t>
      </w:r>
    </w:p>
    <w:p w:rsidR="00E02DAF" w:rsidRPr="00E02DAF" w:rsidP="00E02DAF" w14:paraId="3DA4AEBA" w14:textId="77777777">
      <w:pPr>
        <w:widowControl/>
        <w:spacing w:after="240" w:line="240" w:lineRule="auto"/>
        <w:ind w:left="1296"/>
        <w:contextualSpacing/>
        <w:rPr>
          <w:rFonts w:ascii="Arial" w:eastAsia="Times New Roman" w:hAnsi="Arial" w:cs="Arial"/>
          <w:lang w:val="es-PR"/>
        </w:rPr>
      </w:pPr>
    </w:p>
    <w:p w:rsidR="00E02DAF" w:rsidRPr="00E02DAF" w:rsidP="00E02DAF" w14:paraId="71CFE8BD" w14:textId="77777777">
      <w:pPr>
        <w:widowControl/>
        <w:spacing w:after="240" w:line="240" w:lineRule="auto"/>
        <w:ind w:left="1350"/>
        <w:contextualSpacing/>
        <w:rPr>
          <w:rFonts w:ascii="Arial" w:eastAsia="Times New Roman" w:hAnsi="Arial" w:cs="Arial"/>
          <w:lang w:val="es-PR"/>
        </w:rPr>
      </w:pPr>
      <w:r w:rsidRPr="00E02DAF">
        <w:rPr>
          <w:rFonts w:ascii="Arial" w:eastAsia="Times New Roman" w:hAnsi="Arial" w:cs="Arial"/>
          <w:highlight w:val="lightGray"/>
          <w:lang w:val="es-PR"/>
        </w:rPr>
        <w:t>[Display if Q2 = “Algo insatisfecho(a)” or “Muy insatisfecho(a)”]</w:t>
      </w:r>
      <w:r w:rsidRPr="00E02DAF">
        <w:rPr>
          <w:rFonts w:ascii="Arial" w:eastAsia="Times New Roman" w:hAnsi="Arial" w:cs="Arial"/>
          <w:lang w:val="es-PR"/>
        </w:rPr>
        <w:t xml:space="preserve"> ¿Qué se pudo haber hecho para mejorar su satisfacción con la reunión de planificación de la evaluación?</w:t>
      </w:r>
    </w:p>
    <w:p w:rsidR="00E02DAF" w:rsidRPr="00E02DAF" w:rsidP="00E02DAF" w14:paraId="50208C53" w14:textId="77777777">
      <w:pPr>
        <w:widowControl/>
        <w:spacing w:after="240" w:line="240" w:lineRule="auto"/>
        <w:contextualSpacing/>
        <w:rPr>
          <w:rFonts w:ascii="Arial" w:eastAsia="Times New Roman" w:hAnsi="Arial" w:cs="Arial"/>
          <w:lang w:val="es-PR"/>
        </w:rPr>
      </w:pPr>
      <w:r w:rsidRPr="00E02DAF">
        <w:rPr>
          <w:rFonts w:ascii="Garamond" w:eastAsia="Times New Roman" w:hAnsi="Garamond" w:cs="Times New Roman"/>
          <w:noProof/>
          <w:sz w:val="24"/>
          <w:szCs w:val="20"/>
        </w:rPr>
        <mc:AlternateContent>
          <mc:Choice Requires="wps">
            <w:drawing>
              <wp:anchor distT="0" distB="0" distL="114300" distR="114300" simplePos="0" relativeHeight="251795456" behindDoc="0" locked="0" layoutInCell="1" allowOverlap="1">
                <wp:simplePos x="0" y="0"/>
                <wp:positionH relativeFrom="column">
                  <wp:posOffset>833755</wp:posOffset>
                </wp:positionH>
                <wp:positionV relativeFrom="paragraph">
                  <wp:posOffset>12700</wp:posOffset>
                </wp:positionV>
                <wp:extent cx="5051425" cy="322580"/>
                <wp:effectExtent l="0" t="0" r="15875" b="20320"/>
                <wp:wrapNone/>
                <wp:docPr id="1201487752" name="Rectangle 1"/>
                <wp:cNvGraphicFramePr/>
                <a:graphic xmlns:a="http://schemas.openxmlformats.org/drawingml/2006/main">
                  <a:graphicData uri="http://schemas.microsoft.com/office/word/2010/wordprocessingShape">
                    <wps:wsp xmlns:wps="http://schemas.microsoft.com/office/word/2010/wordprocessingShape">
                      <wps:cNvSpPr/>
                      <wps:spPr>
                        <a:xfrm>
                          <a:off x="0" y="0"/>
                          <a:ext cx="5051425" cy="322580"/>
                        </a:xfrm>
                        <a:prstGeom prst="rect">
                          <a:avLst/>
                        </a:prstGeom>
                        <a:noFill/>
                        <a:ln w="3175">
                          <a:solidFill>
                            <a:sysClr val="windowText" lastClr="000000"/>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wps:bodyPr>
                    </wps:wsp>
                  </a:graphicData>
                </a:graphic>
                <wp14:sizeRelH relativeFrom="page">
                  <wp14:pctWidth>0</wp14:pctWidth>
                </wp14:sizeRelH>
                <wp14:sizeRelV relativeFrom="margin">
                  <wp14:pctHeight>0</wp14:pctHeight>
                </wp14:sizeRelV>
              </wp:anchor>
            </w:drawing>
          </mc:Choice>
          <mc:Fallback>
            <w:pict>
              <v:rect id="Rectangle 1" o:spid="_x0000_s1192" style="width:397.75pt;height:25.4pt;margin-top:1pt;margin-left:65.65pt;mso-height-percent:0;mso-height-relative:margin;mso-width-percent:0;mso-width-relative:page;mso-wrap-distance-bottom:0;mso-wrap-distance-left:9pt;mso-wrap-distance-right:9pt;mso-wrap-distance-top:0;mso-wrap-style:square;position:absolute;visibility:visible;v-text-anchor:middle;z-index:251894784" filled="f" strokecolor="black" strokeweight="0.25pt"/>
            </w:pict>
          </mc:Fallback>
        </mc:AlternateContent>
      </w:r>
    </w:p>
    <w:p w:rsidR="00E02DAF" w:rsidRPr="00E02DAF" w:rsidP="00E02DAF" w14:paraId="0BB43B20" w14:textId="77777777">
      <w:pPr>
        <w:widowControl/>
        <w:spacing w:after="240" w:line="240" w:lineRule="auto"/>
        <w:ind w:left="1296"/>
        <w:contextualSpacing/>
        <w:rPr>
          <w:rFonts w:ascii="Arial" w:eastAsia="Times New Roman" w:hAnsi="Arial" w:cs="Arial"/>
          <w:lang w:val="es-PR"/>
        </w:rPr>
      </w:pPr>
    </w:p>
    <w:p w:rsidR="00E02DAF" w:rsidRPr="00E02DAF" w:rsidP="00E02DAF" w14:paraId="1C4CEE7A" w14:textId="77777777">
      <w:pPr>
        <w:widowControl/>
        <w:spacing w:after="240" w:line="240" w:lineRule="auto"/>
        <w:ind w:left="1296"/>
        <w:contextualSpacing/>
        <w:rPr>
          <w:rFonts w:ascii="Arial" w:eastAsia="Times New Roman" w:hAnsi="Arial" w:cs="Arial"/>
          <w:lang w:val="es-PR"/>
        </w:rPr>
      </w:pPr>
    </w:p>
    <w:p w:rsidR="00E02DAF" w:rsidRPr="00E02DAF" w:rsidP="006A4140" w14:paraId="4E658C78" w14:textId="77777777">
      <w:pPr>
        <w:widowControl/>
        <w:numPr>
          <w:ilvl w:val="0"/>
          <w:numId w:val="62"/>
        </w:numPr>
        <w:spacing w:after="240" w:line="240" w:lineRule="auto"/>
        <w:ind w:left="1296"/>
        <w:contextualSpacing/>
        <w:rPr>
          <w:rFonts w:ascii="Arial" w:eastAsia="Times New Roman" w:hAnsi="Arial" w:cs="Arial"/>
          <w:lang w:val="es-PR"/>
        </w:rPr>
      </w:pPr>
      <w:r w:rsidRPr="00E02DAF">
        <w:rPr>
          <w:rFonts w:ascii="Arial" w:eastAsia="Times New Roman" w:hAnsi="Arial" w:cs="Arial"/>
          <w:lang w:val="es-PR"/>
        </w:rPr>
        <w:t>¿Cuánta confianza tiene en que el día de la evaluación de NAEP en su escuela se desarrollará sin problemas?</w:t>
      </w:r>
    </w:p>
    <w:p w:rsidR="00E02DAF" w:rsidRPr="00E02DAF" w:rsidP="293568A6" w14:paraId="28CAC2BE" w14:textId="77777777">
      <w:pPr>
        <w:pStyle w:val="ListParagraph"/>
        <w:keepLines/>
        <w:widowControl/>
        <w:numPr>
          <w:ilvl w:val="0"/>
          <w:numId w:val="64"/>
        </w:numPr>
        <w:tabs>
          <w:tab w:val="num" w:pos="1152"/>
          <w:tab w:val="num" w:pos="1656"/>
        </w:tabs>
        <w:spacing w:after="240" w:line="240" w:lineRule="auto"/>
        <w:rPr>
          <w:rFonts w:ascii="Arial" w:eastAsia="Times New Roman" w:hAnsi="Arial" w:cs="Arial"/>
        </w:rPr>
      </w:pPr>
      <w:r w:rsidRPr="293568A6">
        <w:rPr>
          <w:rFonts w:ascii="Arial" w:eastAsia="Times New Roman" w:hAnsi="Arial" w:cs="Arial"/>
        </w:rPr>
        <w:t>Completamente confiado(a)</w:t>
      </w:r>
    </w:p>
    <w:p w:rsidR="00E02DAF" w:rsidRPr="00E02DAF" w:rsidP="293568A6" w14:paraId="059DC320" w14:textId="77777777">
      <w:pPr>
        <w:pStyle w:val="ListParagraph"/>
        <w:keepLines/>
        <w:widowControl/>
        <w:numPr>
          <w:ilvl w:val="0"/>
          <w:numId w:val="64"/>
        </w:numPr>
        <w:tabs>
          <w:tab w:val="num" w:pos="1152"/>
          <w:tab w:val="num" w:pos="1656"/>
        </w:tabs>
        <w:spacing w:after="240" w:line="240" w:lineRule="auto"/>
        <w:rPr>
          <w:rFonts w:ascii="Arial" w:eastAsia="Times New Roman" w:hAnsi="Arial" w:cs="Arial"/>
        </w:rPr>
      </w:pPr>
      <w:r w:rsidRPr="293568A6">
        <w:rPr>
          <w:rFonts w:ascii="Arial" w:eastAsia="Times New Roman" w:hAnsi="Arial" w:cs="Arial"/>
        </w:rPr>
        <w:t>Mayormente confiado(a)</w:t>
      </w:r>
    </w:p>
    <w:p w:rsidR="00E02DAF" w:rsidRPr="008D5A9B" w:rsidP="293568A6" w14:paraId="10535CC6" w14:textId="77777777">
      <w:pPr>
        <w:pStyle w:val="ListParagraph"/>
        <w:keepLines/>
        <w:widowControl/>
        <w:numPr>
          <w:ilvl w:val="0"/>
          <w:numId w:val="64"/>
        </w:numPr>
        <w:tabs>
          <w:tab w:val="num" w:pos="1152"/>
          <w:tab w:val="num" w:pos="1656"/>
        </w:tabs>
        <w:spacing w:after="240" w:line="240" w:lineRule="auto"/>
        <w:rPr>
          <w:rFonts w:ascii="Arial" w:eastAsia="Times New Roman" w:hAnsi="Arial" w:cs="Arial"/>
          <w:lang w:val=""/>
        </w:rPr>
      </w:pPr>
      <w:r w:rsidRPr="008D5A9B">
        <w:rPr>
          <w:rFonts w:ascii="Arial" w:eastAsia="Times New Roman" w:hAnsi="Arial" w:cs="Arial"/>
          <w:lang w:val=""/>
        </w:rPr>
        <w:t>No muy confiado(a) (por favor, explique)</w:t>
      </w:r>
    </w:p>
    <w:p w:rsidR="00E02DAF" w:rsidRPr="008D5A9B" w:rsidP="293568A6" w14:paraId="691AC99B" w14:textId="77777777">
      <w:pPr>
        <w:pStyle w:val="ListParagraph"/>
        <w:keepLines/>
        <w:widowControl/>
        <w:numPr>
          <w:ilvl w:val="0"/>
          <w:numId w:val="64"/>
        </w:numPr>
        <w:tabs>
          <w:tab w:val="num" w:pos="1152"/>
          <w:tab w:val="num" w:pos="1656"/>
        </w:tabs>
        <w:spacing w:after="240" w:line="240" w:lineRule="auto"/>
        <w:rPr>
          <w:rFonts w:ascii="Arial" w:eastAsia="Times New Roman" w:hAnsi="Arial" w:cs="Arial"/>
          <w:lang w:val=""/>
        </w:rPr>
      </w:pPr>
      <w:r w:rsidRPr="008D5A9B">
        <w:rPr>
          <w:rFonts w:ascii="Arial" w:eastAsia="Times New Roman" w:hAnsi="Arial" w:cs="Arial"/>
          <w:lang w:val=""/>
        </w:rPr>
        <w:t>No tengo ninguna confianza (por favor, explique)</w:t>
      </w:r>
    </w:p>
    <w:p w:rsidR="00E02DAF" w:rsidRPr="00E02DAF" w:rsidP="00E02DAF" w14:paraId="43B5298F" w14:textId="77777777">
      <w:pPr>
        <w:keepLines/>
        <w:widowControl/>
        <w:tabs>
          <w:tab w:val="left" w:pos="720"/>
        </w:tabs>
        <w:spacing w:after="240" w:line="240" w:lineRule="auto"/>
        <w:ind w:left="1170"/>
        <w:contextualSpacing/>
        <w:rPr>
          <w:rFonts w:ascii="Arial" w:eastAsia="Times New Roman" w:hAnsi="Arial" w:cs="Arial"/>
          <w:lang w:val="es-PR"/>
        </w:rPr>
      </w:pPr>
    </w:p>
    <w:p w:rsidR="00E02DAF" w:rsidRPr="00E02DAF" w:rsidP="00E02DAF" w14:paraId="18081C28" w14:textId="77777777">
      <w:pPr>
        <w:widowControl/>
        <w:spacing w:after="240" w:line="240" w:lineRule="auto"/>
        <w:ind w:left="1440"/>
        <w:contextualSpacing/>
        <w:rPr>
          <w:rFonts w:ascii="Arial" w:eastAsia="Times New Roman" w:hAnsi="Arial" w:cs="Arial"/>
          <w:lang w:val="es-PR"/>
        </w:rPr>
      </w:pPr>
      <w:r w:rsidRPr="00E02DAF">
        <w:rPr>
          <w:rFonts w:ascii="Arial" w:eastAsia="Times New Roman" w:hAnsi="Arial" w:cs="Arial"/>
          <w:highlight w:val="lightGray"/>
          <w:lang w:val="es-PR"/>
        </w:rPr>
        <w:t xml:space="preserve">[Display if Q3 = "No muy confiado(a)" or "No tengo ninguna confianza"] </w:t>
      </w:r>
      <w:r w:rsidRPr="00E02DAF">
        <w:rPr>
          <w:rFonts w:ascii="Arial" w:eastAsia="Times New Roman" w:hAnsi="Arial" w:cs="Arial"/>
          <w:lang w:val="es-PR"/>
        </w:rPr>
        <w:t>¿Qué preocupaciones tiene sobre el día de la evaluación? Seleccione todas las opciones que correspondan.</w:t>
      </w:r>
    </w:p>
    <w:p w:rsidR="00E02DAF" w:rsidRPr="00E02DAF" w:rsidP="006A4140" w14:paraId="0A2CEFC5" w14:textId="77777777">
      <w:pPr>
        <w:keepLines/>
        <w:widowControl/>
        <w:numPr>
          <w:ilvl w:val="0"/>
          <w:numId w:val="63"/>
        </w:numPr>
        <w:tabs>
          <w:tab w:val="num" w:pos="1440"/>
        </w:tabs>
        <w:spacing w:after="240" w:line="240" w:lineRule="auto"/>
        <w:ind w:hanging="486"/>
        <w:contextualSpacing/>
        <w:rPr>
          <w:rFonts w:ascii="Arial" w:eastAsia="Times New Roman" w:hAnsi="Arial" w:cs="Arial"/>
          <w:lang w:val="es-PR"/>
        </w:rPr>
      </w:pPr>
      <w:r w:rsidRPr="00E02DAF">
        <w:rPr>
          <w:rFonts w:ascii="Arial" w:eastAsia="Times New Roman" w:hAnsi="Arial" w:cs="Arial"/>
          <w:lang w:val="es-PR"/>
        </w:rPr>
        <w:t>Interrupción del día de clases</w:t>
      </w:r>
    </w:p>
    <w:p w:rsidR="00E02DAF" w:rsidRPr="00E02DAF" w:rsidP="006A4140" w14:paraId="78F705BF" w14:textId="77777777">
      <w:pPr>
        <w:keepLines/>
        <w:widowControl/>
        <w:numPr>
          <w:ilvl w:val="0"/>
          <w:numId w:val="63"/>
        </w:numPr>
        <w:tabs>
          <w:tab w:val="num" w:pos="1440"/>
        </w:tabs>
        <w:spacing w:after="240" w:line="240" w:lineRule="auto"/>
        <w:ind w:hanging="486"/>
        <w:contextualSpacing/>
        <w:rPr>
          <w:rFonts w:ascii="Arial" w:eastAsia="Times New Roman" w:hAnsi="Arial" w:cs="Arial"/>
          <w:lang w:val="es-PR"/>
        </w:rPr>
      </w:pPr>
      <w:r w:rsidRPr="00E02DAF">
        <w:rPr>
          <w:rFonts w:ascii="Arial" w:eastAsia="Times New Roman" w:hAnsi="Arial" w:cs="Arial"/>
          <w:lang w:val="es-PR"/>
        </w:rPr>
        <w:t>No hay suficiente personal escolar</w:t>
      </w:r>
    </w:p>
    <w:p w:rsidR="00E02DAF" w:rsidRPr="00E02DAF" w:rsidP="006A4140" w14:paraId="37A45E88" w14:textId="77777777">
      <w:pPr>
        <w:keepLines/>
        <w:widowControl/>
        <w:numPr>
          <w:ilvl w:val="0"/>
          <w:numId w:val="63"/>
        </w:numPr>
        <w:tabs>
          <w:tab w:val="num" w:pos="1440"/>
        </w:tabs>
        <w:spacing w:after="240" w:line="240" w:lineRule="auto"/>
        <w:ind w:hanging="486"/>
        <w:contextualSpacing/>
        <w:rPr>
          <w:rFonts w:ascii="Arial" w:eastAsia="Times New Roman" w:hAnsi="Arial" w:cs="Arial"/>
          <w:lang w:val="es-PR"/>
        </w:rPr>
      </w:pPr>
      <w:r w:rsidRPr="00E02DAF">
        <w:rPr>
          <w:rFonts w:ascii="Arial" w:eastAsia="Times New Roman" w:hAnsi="Arial" w:cs="Arial"/>
          <w:lang w:val="es-PR"/>
        </w:rPr>
        <w:t>Otra razón (por favor, especifique)</w:t>
      </w:r>
    </w:p>
    <w:tbl>
      <w:tblPr>
        <w:tblStyle w:val="TableGrid100"/>
        <w:tblW w:w="0" w:type="auto"/>
        <w:tblInd w:w="1152" w:type="dxa"/>
        <w:tblLook w:val="04A0"/>
      </w:tblPr>
      <w:tblGrid>
        <w:gridCol w:w="8198"/>
      </w:tblGrid>
      <w:tr w14:paraId="10757E87" w14:textId="77777777" w:rsidTr="00E02DAF">
        <w:tblPrEx>
          <w:tblW w:w="0" w:type="auto"/>
          <w:tblInd w:w="1152" w:type="dxa"/>
          <w:tblLook w:val="04A0"/>
        </w:tblPrEx>
        <w:tc>
          <w:tcPr>
            <w:tcW w:w="8198" w:type="dxa"/>
            <w:tcBorders>
              <w:top w:val="single" w:sz="4" w:space="0" w:color="auto"/>
              <w:left w:val="single" w:sz="4" w:space="0" w:color="auto"/>
              <w:bottom w:val="single" w:sz="4" w:space="0" w:color="auto"/>
              <w:right w:val="single" w:sz="4" w:space="0" w:color="auto"/>
            </w:tcBorders>
          </w:tcPr>
          <w:p w:rsidR="00E02DAF" w:rsidRPr="00E02DAF" w:rsidP="00E02DAF" w14:paraId="37CB61D8" w14:textId="77777777">
            <w:pPr>
              <w:widowControl/>
              <w:spacing w:after="240" w:line="240" w:lineRule="auto"/>
              <w:contextualSpacing/>
              <w:rPr>
                <w:rFonts w:ascii="Arial" w:hAnsi="Arial" w:cs="Arial"/>
                <w:lang w:val="es-PR"/>
              </w:rPr>
            </w:pPr>
          </w:p>
        </w:tc>
      </w:tr>
    </w:tbl>
    <w:p w:rsidR="00E02DAF" w:rsidRPr="00E02DAF" w:rsidP="006A4140" w14:paraId="0683B978" w14:textId="77777777">
      <w:pPr>
        <w:keepLines/>
        <w:widowControl/>
        <w:numPr>
          <w:ilvl w:val="0"/>
          <w:numId w:val="62"/>
        </w:numPr>
        <w:tabs>
          <w:tab w:val="left" w:pos="720"/>
        </w:tabs>
        <w:spacing w:after="240" w:line="240" w:lineRule="auto"/>
        <w:ind w:left="1296"/>
        <w:contextualSpacing/>
        <w:rPr>
          <w:rFonts w:ascii="Arial" w:eastAsia="Times New Roman" w:hAnsi="Arial" w:cs="Arial"/>
          <w:lang w:val="es-PR"/>
        </w:rPr>
      </w:pPr>
      <w:r w:rsidRPr="00E02DAF">
        <w:rPr>
          <w:rFonts w:ascii="Arial" w:eastAsia="Times New Roman" w:hAnsi="Arial" w:cs="Arial"/>
          <w:lang w:val="es-PR"/>
        </w:rPr>
        <w:t>¿Cuánto tiempo le tomó completar sus actividades de planificación para la evaluación?</w:t>
      </w:r>
    </w:p>
    <w:p w:rsidR="00E02DAF" w:rsidRPr="00E02DAF" w:rsidP="293568A6" w14:paraId="066EDB75" w14:textId="77777777">
      <w:pPr>
        <w:pStyle w:val="ListParagraph"/>
        <w:keepLines/>
        <w:widowControl/>
        <w:numPr>
          <w:ilvl w:val="0"/>
          <w:numId w:val="64"/>
        </w:numPr>
        <w:tabs>
          <w:tab w:val="num" w:pos="1152"/>
          <w:tab w:val="num" w:pos="1656"/>
        </w:tabs>
        <w:spacing w:after="240" w:line="240" w:lineRule="auto"/>
        <w:rPr>
          <w:rFonts w:ascii="Arial" w:eastAsia="Times New Roman" w:hAnsi="Arial" w:cs="Arial"/>
        </w:rPr>
      </w:pPr>
      <w:r w:rsidRPr="293568A6">
        <w:rPr>
          <w:rFonts w:ascii="Arial" w:eastAsia="Times New Roman" w:hAnsi="Arial" w:cs="Arial"/>
        </w:rPr>
        <w:t>Menos de 30 minutos</w:t>
      </w:r>
    </w:p>
    <w:p w:rsidR="00E02DAF" w:rsidRPr="00E02DAF" w:rsidP="293568A6" w14:paraId="65E5C715" w14:textId="77777777">
      <w:pPr>
        <w:pStyle w:val="ListParagraph"/>
        <w:keepLines/>
        <w:widowControl/>
        <w:numPr>
          <w:ilvl w:val="0"/>
          <w:numId w:val="64"/>
        </w:numPr>
        <w:tabs>
          <w:tab w:val="num" w:pos="1152"/>
          <w:tab w:val="num" w:pos="1656"/>
        </w:tabs>
        <w:spacing w:after="240" w:line="240" w:lineRule="auto"/>
        <w:rPr>
          <w:rFonts w:ascii="Arial" w:eastAsia="Times New Roman" w:hAnsi="Arial" w:cs="Arial"/>
        </w:rPr>
      </w:pPr>
      <w:r w:rsidRPr="293568A6">
        <w:rPr>
          <w:rFonts w:ascii="Arial" w:eastAsia="Times New Roman" w:hAnsi="Arial" w:cs="Arial"/>
        </w:rPr>
        <w:t>30-45 minutos</w:t>
      </w:r>
    </w:p>
    <w:p w:rsidR="00E02DAF" w:rsidRPr="00E02DAF" w:rsidP="293568A6" w14:paraId="3B135795" w14:textId="77777777">
      <w:pPr>
        <w:pStyle w:val="ListParagraph"/>
        <w:keepLines/>
        <w:widowControl/>
        <w:numPr>
          <w:ilvl w:val="0"/>
          <w:numId w:val="64"/>
        </w:numPr>
        <w:tabs>
          <w:tab w:val="num" w:pos="1152"/>
          <w:tab w:val="num" w:pos="1656"/>
        </w:tabs>
        <w:spacing w:after="240" w:line="240" w:lineRule="auto"/>
        <w:rPr>
          <w:rFonts w:ascii="Arial" w:eastAsia="Times New Roman" w:hAnsi="Arial" w:cs="Arial"/>
        </w:rPr>
      </w:pPr>
      <w:r w:rsidRPr="293568A6">
        <w:rPr>
          <w:rFonts w:ascii="Arial" w:eastAsia="Times New Roman" w:hAnsi="Arial" w:cs="Arial"/>
        </w:rPr>
        <w:t>45-60 minutos</w:t>
      </w:r>
    </w:p>
    <w:p w:rsidR="00E02DAF" w:rsidRPr="00E02DAF" w:rsidP="293568A6" w14:paraId="7013B8A2" w14:textId="77777777">
      <w:pPr>
        <w:pStyle w:val="ListParagraph"/>
        <w:keepLines/>
        <w:widowControl/>
        <w:numPr>
          <w:ilvl w:val="0"/>
          <w:numId w:val="64"/>
        </w:numPr>
        <w:tabs>
          <w:tab w:val="num" w:pos="1152"/>
          <w:tab w:val="num" w:pos="1656"/>
        </w:tabs>
        <w:spacing w:after="240" w:line="240" w:lineRule="auto"/>
        <w:rPr>
          <w:rFonts w:ascii="Arial" w:eastAsia="Times New Roman" w:hAnsi="Arial" w:cs="Arial"/>
        </w:rPr>
      </w:pPr>
      <w:r w:rsidRPr="293568A6">
        <w:rPr>
          <w:rFonts w:ascii="Arial" w:eastAsia="Times New Roman" w:hAnsi="Arial" w:cs="Arial"/>
        </w:rPr>
        <w:t>Más de 60 minutos</w:t>
      </w:r>
    </w:p>
    <w:p w:rsidR="00E02DAF" w:rsidRPr="00E02DAF" w:rsidP="00E02DAF" w14:paraId="3F9EFFF5" w14:textId="77777777">
      <w:pPr>
        <w:keepNext/>
        <w:keepLines/>
        <w:widowControl/>
        <w:spacing w:before="240" w:after="0" w:line="240" w:lineRule="auto"/>
        <w:outlineLvl w:val="0"/>
        <w:rPr>
          <w:rFonts w:ascii="Arial" w:eastAsia="Times New Roman" w:hAnsi="Arial" w:cs="Arial"/>
          <w:color w:val="2E74B5"/>
          <w:sz w:val="24"/>
          <w:szCs w:val="24"/>
          <w:lang w:val="es-PR"/>
        </w:rPr>
      </w:pPr>
      <w:bookmarkStart w:id="548" w:name="_Toc174533127"/>
      <w:bookmarkStart w:id="549" w:name="_Toc174534001"/>
      <w:bookmarkStart w:id="550" w:name="_Toc174976388"/>
      <w:bookmarkStart w:id="551" w:name="_Toc193127509"/>
      <w:bookmarkStart w:id="552" w:name="_Toc193184484"/>
      <w:bookmarkStart w:id="553" w:name="_Toc196126973"/>
      <w:r w:rsidRPr="00E02DAF">
        <w:rPr>
          <w:rFonts w:ascii="Arial" w:eastAsia="Times New Roman" w:hAnsi="Arial" w:cs="Arial"/>
          <w:color w:val="2E74B5"/>
          <w:sz w:val="24"/>
          <w:szCs w:val="24"/>
          <w:lang w:val="es-PR"/>
        </w:rPr>
        <w:t>Parte 2: Utilización del Sistema de Administración de la Evaluación</w:t>
      </w:r>
      <w:bookmarkEnd w:id="548"/>
      <w:bookmarkEnd w:id="549"/>
      <w:bookmarkEnd w:id="550"/>
      <w:bookmarkEnd w:id="551"/>
      <w:bookmarkEnd w:id="552"/>
      <w:bookmarkEnd w:id="553"/>
    </w:p>
    <w:p w:rsidR="00E02DAF" w:rsidRPr="00E02DAF" w:rsidP="00E02DAF" w14:paraId="51CE436D" w14:textId="77777777">
      <w:pPr>
        <w:widowControl/>
        <w:spacing w:after="0" w:line="240" w:lineRule="auto"/>
        <w:rPr>
          <w:rFonts w:ascii="Arial" w:eastAsia="Times New Roman" w:hAnsi="Arial" w:cs="Arial"/>
          <w:sz w:val="24"/>
          <w:szCs w:val="20"/>
          <w:lang w:val="es-PR"/>
        </w:rPr>
      </w:pPr>
    </w:p>
    <w:p w:rsidR="00E02DAF" w:rsidRPr="00E02DAF" w:rsidP="006A4140" w14:paraId="70FD9C3D" w14:textId="77777777">
      <w:pPr>
        <w:widowControl/>
        <w:numPr>
          <w:ilvl w:val="0"/>
          <w:numId w:val="62"/>
        </w:numPr>
        <w:spacing w:after="240" w:line="240" w:lineRule="auto"/>
        <w:ind w:left="1296"/>
        <w:contextualSpacing/>
        <w:rPr>
          <w:rFonts w:ascii="Arial" w:eastAsia="Times New Roman" w:hAnsi="Arial" w:cs="Arial"/>
          <w:lang w:val="es-PR"/>
        </w:rPr>
      </w:pPr>
      <w:r w:rsidRPr="00E02DAF">
        <w:rPr>
          <w:rFonts w:ascii="Arial" w:eastAsia="Times New Roman" w:hAnsi="Arial" w:cs="Arial"/>
          <w:lang w:val="es-PR"/>
        </w:rPr>
        <w:t>¿Cuán fácil fue navegar por el Sistema de Administración de la Evaluación?</w:t>
      </w:r>
    </w:p>
    <w:p w:rsidR="00E02DAF" w:rsidRPr="00E02DAF" w:rsidP="293568A6" w14:paraId="4C5FC2BA" w14:textId="77777777">
      <w:pPr>
        <w:pStyle w:val="ListParagraph"/>
        <w:keepLines/>
        <w:widowControl/>
        <w:numPr>
          <w:ilvl w:val="0"/>
          <w:numId w:val="64"/>
        </w:numPr>
        <w:tabs>
          <w:tab w:val="num" w:pos="1152"/>
          <w:tab w:val="num" w:pos="1656"/>
        </w:tabs>
        <w:spacing w:after="240" w:line="240" w:lineRule="auto"/>
        <w:rPr>
          <w:rFonts w:ascii="Arial" w:eastAsia="Times New Roman" w:hAnsi="Arial" w:cs="Arial"/>
        </w:rPr>
      </w:pPr>
      <w:r w:rsidRPr="293568A6">
        <w:rPr>
          <w:rFonts w:ascii="Arial" w:eastAsia="Times New Roman" w:hAnsi="Arial" w:cs="Arial"/>
        </w:rPr>
        <w:t>Muy fácil</w:t>
      </w:r>
    </w:p>
    <w:p w:rsidR="00E02DAF" w:rsidRPr="00E02DAF" w:rsidP="293568A6" w14:paraId="10BE2913" w14:textId="77777777">
      <w:pPr>
        <w:pStyle w:val="ListParagraph"/>
        <w:keepLines/>
        <w:widowControl/>
        <w:numPr>
          <w:ilvl w:val="0"/>
          <w:numId w:val="64"/>
        </w:numPr>
        <w:tabs>
          <w:tab w:val="num" w:pos="1152"/>
          <w:tab w:val="num" w:pos="1656"/>
        </w:tabs>
        <w:spacing w:after="240" w:line="240" w:lineRule="auto"/>
        <w:rPr>
          <w:rFonts w:ascii="Arial" w:eastAsia="Times New Roman" w:hAnsi="Arial" w:cs="Arial"/>
        </w:rPr>
      </w:pPr>
      <w:r w:rsidRPr="293568A6">
        <w:rPr>
          <w:rFonts w:ascii="Arial" w:eastAsia="Times New Roman" w:hAnsi="Arial" w:cs="Arial"/>
        </w:rPr>
        <w:t>Algo fácil</w:t>
      </w:r>
    </w:p>
    <w:p w:rsidR="00E02DAF" w:rsidRPr="008D5A9B" w:rsidP="293568A6" w14:paraId="6A3A66A9" w14:textId="77777777">
      <w:pPr>
        <w:pStyle w:val="ListParagraph"/>
        <w:keepLines/>
        <w:widowControl/>
        <w:numPr>
          <w:ilvl w:val="0"/>
          <w:numId w:val="64"/>
        </w:numPr>
        <w:tabs>
          <w:tab w:val="num" w:pos="1152"/>
          <w:tab w:val="num" w:pos="1656"/>
        </w:tabs>
        <w:spacing w:after="240" w:line="240" w:lineRule="auto"/>
        <w:rPr>
          <w:rFonts w:ascii="Arial" w:eastAsia="Times New Roman" w:hAnsi="Arial" w:cs="Arial"/>
          <w:lang w:val=""/>
        </w:rPr>
      </w:pPr>
      <w:r w:rsidRPr="008D5A9B">
        <w:rPr>
          <w:rFonts w:ascii="Arial" w:eastAsia="Times New Roman" w:hAnsi="Arial" w:cs="Arial"/>
          <w:lang w:val=""/>
        </w:rPr>
        <w:t>Algo difícil (por favor, explique)</w:t>
      </w:r>
    </w:p>
    <w:p w:rsidR="00E02DAF" w:rsidRPr="008D5A9B" w:rsidP="293568A6" w14:paraId="5D815A67" w14:textId="77777777">
      <w:pPr>
        <w:pStyle w:val="ListParagraph"/>
        <w:keepLines/>
        <w:widowControl/>
        <w:numPr>
          <w:ilvl w:val="0"/>
          <w:numId w:val="64"/>
        </w:numPr>
        <w:tabs>
          <w:tab w:val="num" w:pos="1152"/>
          <w:tab w:val="num" w:pos="1656"/>
        </w:tabs>
        <w:spacing w:after="240" w:line="240" w:lineRule="auto"/>
        <w:rPr>
          <w:rFonts w:ascii="Arial" w:eastAsia="Times New Roman" w:hAnsi="Arial" w:cs="Arial"/>
          <w:lang w:val=""/>
        </w:rPr>
      </w:pPr>
      <w:r w:rsidRPr="008D5A9B">
        <w:rPr>
          <w:rFonts w:ascii="Arial" w:eastAsia="Times New Roman" w:hAnsi="Arial" w:cs="Arial"/>
          <w:lang w:val=""/>
        </w:rPr>
        <w:t>Muy difícil (por favor, explique)</w:t>
      </w:r>
    </w:p>
    <w:p w:rsidR="00E02DAF" w:rsidRPr="00E02DAF" w:rsidP="00E02DAF" w14:paraId="467608AB" w14:textId="77777777">
      <w:pPr>
        <w:widowControl/>
        <w:spacing w:after="240" w:line="240" w:lineRule="auto"/>
        <w:ind w:left="1296"/>
        <w:contextualSpacing/>
        <w:rPr>
          <w:rFonts w:ascii="Arial" w:eastAsia="Times New Roman" w:hAnsi="Arial" w:cs="Arial"/>
          <w:lang w:val="es-PR"/>
        </w:rPr>
      </w:pPr>
    </w:p>
    <w:p w:rsidR="00E02DAF" w:rsidRPr="00E02DAF" w:rsidP="00E02DAF" w14:paraId="39376D80" w14:textId="77777777">
      <w:pPr>
        <w:widowControl/>
        <w:spacing w:after="240" w:line="240" w:lineRule="auto"/>
        <w:ind w:left="1440"/>
        <w:contextualSpacing/>
        <w:rPr>
          <w:rFonts w:ascii="Arial" w:eastAsia="Times New Roman" w:hAnsi="Arial" w:cs="Arial"/>
          <w:lang w:val="es-PR"/>
        </w:rPr>
      </w:pPr>
      <w:r w:rsidRPr="00E02DAF">
        <w:rPr>
          <w:rFonts w:ascii="Arial" w:eastAsia="Times New Roman" w:hAnsi="Arial" w:cs="Arial"/>
          <w:highlight w:val="lightGray"/>
          <w:lang w:val="es-PR"/>
        </w:rPr>
        <w:t>[Display if Q5 = "Algo difícil" or "Muy difícil"]</w:t>
      </w:r>
      <w:r w:rsidRPr="00E02DAF">
        <w:rPr>
          <w:rFonts w:ascii="Arial" w:eastAsia="Times New Roman" w:hAnsi="Arial" w:cs="Arial"/>
          <w:lang w:val="es-PR"/>
        </w:rPr>
        <w:t xml:space="preserve"> ¿Qué ha dificultado la navegación por el Sistema de Administración de la Evaluación?</w:t>
      </w:r>
    </w:p>
    <w:tbl>
      <w:tblPr>
        <w:tblStyle w:val="TableGrid100"/>
        <w:tblW w:w="8198" w:type="dxa"/>
        <w:tblInd w:w="1435" w:type="dxa"/>
        <w:tblLook w:val="04A0"/>
      </w:tblPr>
      <w:tblGrid>
        <w:gridCol w:w="8198"/>
      </w:tblGrid>
      <w:tr w14:paraId="6088C82F" w14:textId="77777777" w:rsidTr="00E02DAF">
        <w:tblPrEx>
          <w:tblW w:w="8198" w:type="dxa"/>
          <w:tblInd w:w="1435" w:type="dxa"/>
          <w:tblLook w:val="04A0"/>
        </w:tblPrEx>
        <w:tc>
          <w:tcPr>
            <w:tcW w:w="8198" w:type="dxa"/>
            <w:tcBorders>
              <w:top w:val="single" w:sz="4" w:space="0" w:color="auto"/>
              <w:left w:val="single" w:sz="4" w:space="0" w:color="auto"/>
              <w:bottom w:val="single" w:sz="4" w:space="0" w:color="auto"/>
              <w:right w:val="single" w:sz="4" w:space="0" w:color="auto"/>
            </w:tcBorders>
          </w:tcPr>
          <w:p w:rsidR="00E02DAF" w:rsidRPr="00E02DAF" w:rsidP="00E02DAF" w14:paraId="1E709820" w14:textId="77777777">
            <w:pPr>
              <w:widowControl/>
              <w:spacing w:after="240" w:line="240" w:lineRule="auto"/>
              <w:contextualSpacing/>
              <w:rPr>
                <w:rFonts w:ascii="Arial" w:hAnsi="Arial" w:cs="Arial"/>
                <w:lang w:val="es-PR"/>
              </w:rPr>
            </w:pPr>
          </w:p>
        </w:tc>
      </w:tr>
    </w:tbl>
    <w:p w:rsidR="00E02DAF" w:rsidRPr="00E02DAF" w:rsidP="00E02DAF" w14:paraId="7A7494A1" w14:textId="77777777">
      <w:pPr>
        <w:widowControl/>
        <w:spacing w:after="240" w:line="240" w:lineRule="auto"/>
        <w:ind w:left="1296"/>
        <w:contextualSpacing/>
        <w:rPr>
          <w:rFonts w:ascii="Arial" w:eastAsia="Times New Roman" w:hAnsi="Arial" w:cs="Arial"/>
          <w:lang w:val="es-PR"/>
        </w:rPr>
      </w:pPr>
    </w:p>
    <w:p w:rsidR="00E02DAF" w:rsidRPr="00E02DAF" w:rsidP="006A4140" w14:paraId="6576D15B" w14:textId="77777777">
      <w:pPr>
        <w:widowControl/>
        <w:numPr>
          <w:ilvl w:val="0"/>
          <w:numId w:val="62"/>
        </w:numPr>
        <w:spacing w:after="240" w:line="240" w:lineRule="auto"/>
        <w:ind w:left="1296"/>
        <w:contextualSpacing/>
        <w:rPr>
          <w:rFonts w:ascii="Arial" w:eastAsia="Times New Roman" w:hAnsi="Arial" w:cs="Arial"/>
          <w:lang w:val="es-PR"/>
        </w:rPr>
      </w:pPr>
      <w:r w:rsidRPr="00E02DAF">
        <w:rPr>
          <w:rFonts w:ascii="Arial" w:eastAsia="Times New Roman" w:hAnsi="Arial" w:cs="Arial"/>
          <w:lang w:val="es-PR"/>
        </w:rPr>
        <w:t>¿Tiene alguna sugerencia para mejorar el Sistema de Administración de la Evaluación?</w:t>
      </w:r>
    </w:p>
    <w:p w:rsidR="00E02DAF" w:rsidRPr="00E02DAF" w:rsidP="293568A6" w14:paraId="1A4A8D6B" w14:textId="77777777">
      <w:pPr>
        <w:pStyle w:val="ListParagraph"/>
        <w:keepLines/>
        <w:widowControl/>
        <w:numPr>
          <w:ilvl w:val="0"/>
          <w:numId w:val="64"/>
        </w:numPr>
        <w:tabs>
          <w:tab w:val="num" w:pos="1152"/>
          <w:tab w:val="num" w:pos="1656"/>
        </w:tabs>
        <w:spacing w:after="240" w:line="240" w:lineRule="auto"/>
        <w:rPr>
          <w:rFonts w:ascii="Arial" w:eastAsia="Times New Roman" w:hAnsi="Arial" w:cs="Arial"/>
        </w:rPr>
      </w:pPr>
      <w:r w:rsidRPr="293568A6">
        <w:rPr>
          <w:rFonts w:ascii="Arial" w:eastAsia="Times New Roman" w:hAnsi="Arial" w:cs="Arial"/>
        </w:rPr>
        <w:t>Sí (por favor, explique)</w:t>
      </w:r>
    </w:p>
    <w:p w:rsidR="00E02DAF" w:rsidRPr="008D5A9B" w:rsidP="293568A6" w14:paraId="391FF0ED" w14:textId="77777777">
      <w:pPr>
        <w:pStyle w:val="ListParagraph"/>
        <w:keepLines/>
        <w:widowControl/>
        <w:numPr>
          <w:ilvl w:val="0"/>
          <w:numId w:val="64"/>
        </w:numPr>
        <w:tabs>
          <w:tab w:val="num" w:pos="1152"/>
          <w:tab w:val="num" w:pos="1656"/>
        </w:tabs>
        <w:spacing w:after="240" w:line="240" w:lineRule="auto"/>
        <w:rPr>
          <w:rFonts w:ascii="Arial" w:eastAsia="Times New Roman" w:hAnsi="Arial" w:cs="Arial"/>
          <w:lang w:val=""/>
        </w:rPr>
      </w:pPr>
      <w:r w:rsidRPr="008D5A9B">
        <w:rPr>
          <w:rFonts w:ascii="Arial" w:eastAsia="Times New Roman" w:hAnsi="Arial" w:cs="Arial"/>
          <w:lang w:val=""/>
        </w:rPr>
        <w:t>No (pase a la pregunta 7)</w:t>
      </w:r>
    </w:p>
    <w:p w:rsidR="00E02DAF" w:rsidRPr="00E02DAF" w:rsidP="00E02DAF" w14:paraId="196A90A3" w14:textId="77777777">
      <w:pPr>
        <w:keepLines/>
        <w:widowControl/>
        <w:tabs>
          <w:tab w:val="left" w:pos="720"/>
        </w:tabs>
        <w:spacing w:after="240" w:line="240" w:lineRule="auto"/>
        <w:contextualSpacing/>
        <w:rPr>
          <w:rFonts w:ascii="Arial" w:eastAsia="Times New Roman" w:hAnsi="Arial" w:cs="Arial"/>
          <w:lang w:val="es-PR"/>
        </w:rPr>
      </w:pPr>
    </w:p>
    <w:p w:rsidR="00E02DAF" w:rsidRPr="00E02DAF" w:rsidP="00E02DAF" w14:paraId="283B7D35" w14:textId="77777777">
      <w:pPr>
        <w:widowControl/>
        <w:spacing w:after="240" w:line="240" w:lineRule="auto"/>
        <w:ind w:left="1350"/>
        <w:contextualSpacing/>
        <w:rPr>
          <w:rFonts w:ascii="Arial" w:eastAsia="Times New Roman" w:hAnsi="Arial" w:cs="Arial"/>
          <w:lang w:val="es-PR"/>
        </w:rPr>
      </w:pPr>
      <w:r w:rsidRPr="00E02DAF">
        <w:rPr>
          <w:rFonts w:ascii="Arial" w:eastAsia="Times New Roman" w:hAnsi="Arial" w:cs="Arial"/>
          <w:highlight w:val="lightGray"/>
          <w:lang w:val="es-PR"/>
        </w:rPr>
        <w:t>[Display if Q6 = "Sí (por favor, explique)"]</w:t>
      </w:r>
      <w:r w:rsidRPr="00E02DAF">
        <w:rPr>
          <w:rFonts w:ascii="Arial" w:eastAsia="Times New Roman" w:hAnsi="Arial" w:cs="Arial"/>
          <w:lang w:val="es-PR"/>
        </w:rPr>
        <w:t xml:space="preserve"> Proporcione cualquier sugerencia para mejorar el Sistema de Administración de la Evaluación.</w:t>
      </w:r>
    </w:p>
    <w:tbl>
      <w:tblPr>
        <w:tblStyle w:val="TableGrid100"/>
        <w:tblW w:w="8198" w:type="dxa"/>
        <w:tblInd w:w="1345" w:type="dxa"/>
        <w:tblLook w:val="04A0"/>
      </w:tblPr>
      <w:tblGrid>
        <w:gridCol w:w="8198"/>
      </w:tblGrid>
      <w:tr w14:paraId="47B0C896" w14:textId="77777777" w:rsidTr="00E02DAF">
        <w:tblPrEx>
          <w:tblW w:w="8198" w:type="dxa"/>
          <w:tblInd w:w="1345" w:type="dxa"/>
          <w:tblLook w:val="04A0"/>
        </w:tblPrEx>
        <w:tc>
          <w:tcPr>
            <w:tcW w:w="8198" w:type="dxa"/>
            <w:tcBorders>
              <w:top w:val="single" w:sz="4" w:space="0" w:color="auto"/>
              <w:left w:val="single" w:sz="4" w:space="0" w:color="auto"/>
              <w:bottom w:val="single" w:sz="4" w:space="0" w:color="auto"/>
              <w:right w:val="single" w:sz="4" w:space="0" w:color="auto"/>
            </w:tcBorders>
          </w:tcPr>
          <w:p w:rsidR="00E02DAF" w:rsidRPr="00E02DAF" w:rsidP="00E02DAF" w14:paraId="0D3F1261" w14:textId="77777777">
            <w:pPr>
              <w:widowControl/>
              <w:spacing w:after="240" w:line="240" w:lineRule="auto"/>
              <w:contextualSpacing/>
              <w:rPr>
                <w:rFonts w:ascii="Arial" w:hAnsi="Arial" w:cs="Arial"/>
                <w:lang w:val="es-PR"/>
              </w:rPr>
            </w:pPr>
          </w:p>
        </w:tc>
      </w:tr>
    </w:tbl>
    <w:p w:rsidR="00E02DAF" w:rsidRPr="00E02DAF" w:rsidP="00E02DAF" w14:paraId="640C08EB" w14:textId="77777777">
      <w:pPr>
        <w:keepLines/>
        <w:widowControl/>
        <w:tabs>
          <w:tab w:val="left" w:pos="720"/>
        </w:tabs>
        <w:spacing w:after="240" w:line="240" w:lineRule="auto"/>
        <w:contextualSpacing/>
        <w:rPr>
          <w:rFonts w:ascii="Arial" w:eastAsia="Times New Roman" w:hAnsi="Arial" w:cs="Arial"/>
          <w:lang w:val="es-PR"/>
        </w:rPr>
      </w:pPr>
    </w:p>
    <w:p w:rsidR="00E02DAF" w:rsidRPr="00E02DAF" w:rsidP="006A4140" w14:paraId="3CBF04D3" w14:textId="77777777">
      <w:pPr>
        <w:widowControl/>
        <w:numPr>
          <w:ilvl w:val="0"/>
          <w:numId w:val="62"/>
        </w:numPr>
        <w:spacing w:after="240" w:line="240" w:lineRule="auto"/>
        <w:ind w:left="1296"/>
        <w:contextualSpacing/>
        <w:rPr>
          <w:rFonts w:ascii="Arial" w:eastAsia="Times New Roman" w:hAnsi="Arial" w:cs="Arial"/>
          <w:lang w:val="es-PR"/>
        </w:rPr>
      </w:pPr>
      <w:r w:rsidRPr="00E02DAF">
        <w:rPr>
          <w:rFonts w:ascii="Arial" w:eastAsia="Times New Roman" w:hAnsi="Arial" w:cs="Arial"/>
          <w:lang w:val="es-PR"/>
        </w:rPr>
        <w:t>¿El equipo de NAEP utilizará los dispositivos de la escuela para realizar la evaluación?</w:t>
      </w:r>
    </w:p>
    <w:p w:rsidR="00E02DAF" w:rsidRPr="00E02DAF" w:rsidP="293568A6" w14:paraId="0728EA3F" w14:textId="77777777">
      <w:pPr>
        <w:pStyle w:val="ListParagraph"/>
        <w:keepLines/>
        <w:widowControl/>
        <w:numPr>
          <w:ilvl w:val="0"/>
          <w:numId w:val="64"/>
        </w:numPr>
        <w:tabs>
          <w:tab w:val="num" w:pos="1152"/>
          <w:tab w:val="num" w:pos="1656"/>
        </w:tabs>
        <w:spacing w:after="240" w:line="240" w:lineRule="auto"/>
        <w:rPr>
          <w:rFonts w:ascii="Arial" w:eastAsia="Times New Roman" w:hAnsi="Arial" w:cs="Arial"/>
        </w:rPr>
      </w:pPr>
      <w:r w:rsidRPr="293568A6">
        <w:rPr>
          <w:rFonts w:ascii="Arial" w:eastAsia="Times New Roman" w:hAnsi="Arial" w:cs="Arial"/>
        </w:rPr>
        <w:t>Sí</w:t>
      </w:r>
    </w:p>
    <w:p w:rsidR="00E02DAF" w:rsidRPr="00E02DAF" w:rsidP="006A4140" w14:paraId="47AF3353" w14:textId="77777777">
      <w:pPr>
        <w:pStyle w:val="ListParagraph"/>
        <w:keepLines/>
        <w:widowControl/>
        <w:numPr>
          <w:ilvl w:val="0"/>
          <w:numId w:val="64"/>
        </w:numPr>
        <w:tabs>
          <w:tab w:val="num" w:pos="1152"/>
          <w:tab w:val="num" w:pos="1656"/>
        </w:tabs>
        <w:spacing w:after="240" w:line="240" w:lineRule="auto"/>
        <w:rPr>
          <w:rFonts w:ascii="Arial" w:eastAsia="Times New Roman" w:hAnsi="Arial" w:cs="Arial"/>
          <w:lang w:val="en"/>
        </w:rPr>
      </w:pPr>
      <w:r w:rsidRPr="00E02DAF">
        <w:rPr>
          <w:rFonts w:ascii="Arial" w:eastAsia="Times New Roman" w:hAnsi="Arial" w:cs="Arial"/>
          <w:lang w:val="en"/>
        </w:rPr>
        <w:t xml:space="preserve">No </w:t>
      </w:r>
      <w:r w:rsidRPr="00E02DAF">
        <w:rPr>
          <w:rFonts w:ascii="Arial" w:eastAsia="Times New Roman" w:hAnsi="Arial" w:cs="Arial"/>
          <w:highlight w:val="lightGray"/>
          <w:lang w:val="en"/>
        </w:rPr>
        <w:t>[If no, end survey]</w:t>
      </w:r>
    </w:p>
    <w:p w:rsidR="00E02DAF" w:rsidRPr="00E02DAF" w:rsidP="00E02DAF" w14:paraId="2750D916" w14:textId="77777777">
      <w:pPr>
        <w:keepNext/>
        <w:keepLines/>
        <w:widowControl/>
        <w:spacing w:before="240" w:after="0" w:line="240" w:lineRule="auto"/>
        <w:outlineLvl w:val="0"/>
        <w:rPr>
          <w:rFonts w:ascii="Arial" w:eastAsia="Times New Roman" w:hAnsi="Arial" w:cs="Arial"/>
          <w:color w:val="2E74B5"/>
          <w:sz w:val="24"/>
          <w:szCs w:val="24"/>
          <w:lang w:val="es-PR"/>
        </w:rPr>
      </w:pPr>
      <w:bookmarkStart w:id="554" w:name="_Toc174533128"/>
      <w:bookmarkStart w:id="555" w:name="_Toc174534002"/>
      <w:bookmarkStart w:id="556" w:name="_Toc174976389"/>
      <w:bookmarkStart w:id="557" w:name="_Toc193127510"/>
      <w:bookmarkStart w:id="558" w:name="_Toc193184485"/>
      <w:bookmarkStart w:id="559" w:name="_Toc196126974"/>
      <w:r w:rsidRPr="00E02DAF">
        <w:rPr>
          <w:rFonts w:ascii="Arial" w:eastAsia="Times New Roman" w:hAnsi="Arial" w:cs="Arial"/>
          <w:color w:val="2E74B5"/>
          <w:sz w:val="24"/>
          <w:szCs w:val="24"/>
          <w:lang w:val="es-PR"/>
        </w:rPr>
        <w:t>Parte 3: Preparación de los dispositivos de la escuela</w:t>
      </w:r>
      <w:bookmarkEnd w:id="554"/>
      <w:bookmarkEnd w:id="555"/>
      <w:bookmarkEnd w:id="556"/>
      <w:bookmarkEnd w:id="557"/>
      <w:bookmarkEnd w:id="558"/>
      <w:bookmarkEnd w:id="559"/>
    </w:p>
    <w:p w:rsidR="00E02DAF" w:rsidRPr="00E02DAF" w:rsidP="00E02DAF" w14:paraId="63A4E3FA" w14:textId="77777777">
      <w:pPr>
        <w:widowControl/>
        <w:spacing w:after="0" w:line="240" w:lineRule="auto"/>
        <w:rPr>
          <w:rFonts w:ascii="Arial" w:eastAsia="Times New Roman" w:hAnsi="Arial" w:cs="Arial"/>
          <w:lang w:val="es-PR"/>
        </w:rPr>
      </w:pPr>
      <w:r w:rsidRPr="00E02DAF">
        <w:rPr>
          <w:rFonts w:ascii="Arial" w:eastAsia="Times New Roman" w:hAnsi="Arial" w:cs="Arial"/>
          <w:lang w:val="es-PR"/>
        </w:rPr>
        <w:t xml:space="preserve">Si no preparó los dispositivos de la escuela para la evaluación de NAEP, por favor colabore con la persona que completó estas tareas para completar el resto de la encuesta. </w:t>
      </w:r>
    </w:p>
    <w:p w:rsidR="00E02DAF" w:rsidRPr="00E02DAF" w:rsidP="00E02DAF" w14:paraId="47CAD67F" w14:textId="77777777">
      <w:pPr>
        <w:keepLines/>
        <w:widowControl/>
        <w:tabs>
          <w:tab w:val="left" w:pos="720"/>
        </w:tabs>
        <w:spacing w:after="240" w:line="240" w:lineRule="auto"/>
        <w:contextualSpacing/>
        <w:rPr>
          <w:rFonts w:ascii="Arial" w:eastAsia="Times New Roman" w:hAnsi="Arial" w:cs="Arial"/>
          <w:lang w:val="es-PR"/>
        </w:rPr>
      </w:pPr>
    </w:p>
    <w:p w:rsidR="00E02DAF" w:rsidRPr="00E02DAF" w:rsidP="006A4140" w14:paraId="4B939676" w14:textId="77777777">
      <w:pPr>
        <w:keepLines/>
        <w:widowControl/>
        <w:numPr>
          <w:ilvl w:val="0"/>
          <w:numId w:val="62"/>
        </w:numPr>
        <w:tabs>
          <w:tab w:val="left" w:pos="720"/>
        </w:tabs>
        <w:spacing w:after="240" w:line="240" w:lineRule="auto"/>
        <w:ind w:left="1296"/>
        <w:contextualSpacing/>
        <w:rPr>
          <w:rFonts w:ascii="Arial" w:eastAsia="Times New Roman" w:hAnsi="Arial" w:cs="Arial"/>
          <w:lang w:val="es-PR"/>
        </w:rPr>
      </w:pPr>
      <w:r w:rsidRPr="00E02DAF">
        <w:rPr>
          <w:rFonts w:ascii="Arial" w:eastAsia="Times New Roman" w:hAnsi="Arial" w:cs="Arial"/>
          <w:lang w:val="es-PR"/>
        </w:rPr>
        <w:t>¿Cuán fácil fue instalar y confirmar la aplicación de evaluación de NAEP?</w:t>
      </w:r>
    </w:p>
    <w:p w:rsidR="00E02DAF" w:rsidRPr="00E02DAF" w:rsidP="293568A6" w14:paraId="77FFFBEA" w14:textId="77777777">
      <w:pPr>
        <w:pStyle w:val="ListParagraph"/>
        <w:keepLines/>
        <w:widowControl/>
        <w:numPr>
          <w:ilvl w:val="0"/>
          <w:numId w:val="64"/>
        </w:numPr>
        <w:tabs>
          <w:tab w:val="num" w:pos="1152"/>
          <w:tab w:val="num" w:pos="1656"/>
        </w:tabs>
        <w:spacing w:after="240" w:line="240" w:lineRule="auto"/>
        <w:rPr>
          <w:rFonts w:ascii="Arial" w:eastAsia="Times New Roman" w:hAnsi="Arial" w:cs="Arial"/>
        </w:rPr>
      </w:pPr>
      <w:r w:rsidRPr="293568A6">
        <w:rPr>
          <w:rFonts w:ascii="Arial" w:eastAsia="Times New Roman" w:hAnsi="Arial" w:cs="Arial"/>
        </w:rPr>
        <w:t>Muy fácil</w:t>
      </w:r>
    </w:p>
    <w:p w:rsidR="00E02DAF" w:rsidRPr="00E02DAF" w:rsidP="293568A6" w14:paraId="3270320D" w14:textId="77777777">
      <w:pPr>
        <w:pStyle w:val="ListParagraph"/>
        <w:keepLines/>
        <w:widowControl/>
        <w:numPr>
          <w:ilvl w:val="0"/>
          <w:numId w:val="64"/>
        </w:numPr>
        <w:tabs>
          <w:tab w:val="num" w:pos="1152"/>
          <w:tab w:val="num" w:pos="1656"/>
        </w:tabs>
        <w:spacing w:after="240" w:line="240" w:lineRule="auto"/>
        <w:rPr>
          <w:rFonts w:ascii="Arial" w:eastAsia="Times New Roman" w:hAnsi="Arial" w:cs="Arial"/>
        </w:rPr>
      </w:pPr>
      <w:r w:rsidRPr="293568A6">
        <w:rPr>
          <w:rFonts w:ascii="Arial" w:eastAsia="Times New Roman" w:hAnsi="Arial" w:cs="Arial"/>
        </w:rPr>
        <w:t>Algo fácil</w:t>
      </w:r>
    </w:p>
    <w:p w:rsidR="00E02DAF" w:rsidRPr="008D5A9B" w:rsidP="293568A6" w14:paraId="153CE1E2" w14:textId="77777777">
      <w:pPr>
        <w:pStyle w:val="ListParagraph"/>
        <w:keepLines/>
        <w:widowControl/>
        <w:numPr>
          <w:ilvl w:val="0"/>
          <w:numId w:val="64"/>
        </w:numPr>
        <w:tabs>
          <w:tab w:val="num" w:pos="1152"/>
          <w:tab w:val="num" w:pos="1656"/>
        </w:tabs>
        <w:spacing w:after="240" w:line="240" w:lineRule="auto"/>
        <w:rPr>
          <w:rFonts w:ascii="Arial" w:eastAsia="Times New Roman" w:hAnsi="Arial" w:cs="Arial"/>
          <w:lang w:val=""/>
        </w:rPr>
      </w:pPr>
      <w:r w:rsidRPr="008D5A9B">
        <w:rPr>
          <w:rFonts w:ascii="Arial" w:eastAsia="Times New Roman" w:hAnsi="Arial" w:cs="Arial"/>
          <w:lang w:val=""/>
        </w:rPr>
        <w:t>Algo difícil (por favor, explique)</w:t>
      </w:r>
    </w:p>
    <w:p w:rsidR="00E02DAF" w:rsidRPr="008D5A9B" w:rsidP="293568A6" w14:paraId="5BB267AD" w14:textId="77777777">
      <w:pPr>
        <w:pStyle w:val="ListParagraph"/>
        <w:keepLines/>
        <w:widowControl/>
        <w:numPr>
          <w:ilvl w:val="0"/>
          <w:numId w:val="64"/>
        </w:numPr>
        <w:tabs>
          <w:tab w:val="num" w:pos="1152"/>
          <w:tab w:val="num" w:pos="1656"/>
        </w:tabs>
        <w:spacing w:after="240" w:line="240" w:lineRule="auto"/>
        <w:rPr>
          <w:rFonts w:ascii="Arial" w:eastAsia="Times New Roman" w:hAnsi="Arial" w:cs="Arial"/>
          <w:lang w:val=""/>
        </w:rPr>
      </w:pPr>
      <w:r w:rsidRPr="008D5A9B">
        <w:rPr>
          <w:rFonts w:ascii="Arial" w:eastAsia="Times New Roman" w:hAnsi="Arial" w:cs="Arial"/>
          <w:lang w:val=""/>
        </w:rPr>
        <w:t>Muy difícil (por favor, explique)</w:t>
      </w:r>
    </w:p>
    <w:p w:rsidR="00E02DAF" w:rsidRPr="00E02DAF" w:rsidP="00E02DAF" w14:paraId="66404A1C" w14:textId="77777777">
      <w:pPr>
        <w:keepLines/>
        <w:widowControl/>
        <w:tabs>
          <w:tab w:val="left" w:pos="720"/>
        </w:tabs>
        <w:spacing w:after="240" w:line="240" w:lineRule="auto"/>
        <w:ind w:left="1152"/>
        <w:contextualSpacing/>
        <w:rPr>
          <w:rFonts w:ascii="Arial" w:eastAsia="Times New Roman" w:hAnsi="Arial" w:cs="Arial"/>
          <w:lang w:val="es-PR"/>
        </w:rPr>
      </w:pPr>
    </w:p>
    <w:p w:rsidR="00E02DAF" w:rsidRPr="00E02DAF" w:rsidP="00E02DAF" w14:paraId="4B681473" w14:textId="77777777">
      <w:pPr>
        <w:keepLines/>
        <w:widowControl/>
        <w:tabs>
          <w:tab w:val="left" w:pos="720"/>
        </w:tabs>
        <w:spacing w:after="0" w:line="240" w:lineRule="auto"/>
        <w:ind w:left="1440"/>
        <w:contextualSpacing/>
        <w:rPr>
          <w:rFonts w:ascii="Arial" w:eastAsia="Times New Roman" w:hAnsi="Arial" w:cs="Arial"/>
          <w:lang w:val="es-PR"/>
        </w:rPr>
      </w:pPr>
      <w:r w:rsidRPr="00E02DAF">
        <w:rPr>
          <w:rFonts w:ascii="Arial" w:eastAsia="Times New Roman" w:hAnsi="Arial" w:cs="Arial"/>
          <w:highlight w:val="lightGray"/>
          <w:lang w:val="es-PR"/>
        </w:rPr>
        <w:t>[Display if Q8 = “Algo difícil” or “Muy difícil”]</w:t>
      </w:r>
      <w:r w:rsidRPr="00E02DAF">
        <w:rPr>
          <w:rFonts w:ascii="Arial" w:eastAsia="Times New Roman" w:hAnsi="Arial" w:cs="Arial"/>
          <w:lang w:val="es-PR"/>
        </w:rPr>
        <w:t xml:space="preserve"> ¿Qué dificultó el instalar y confirmar la aplicación de evaluación de NAEP?</w:t>
      </w:r>
    </w:p>
    <w:p w:rsidR="00E02DAF" w:rsidRPr="00E02DAF" w:rsidP="00E02DAF" w14:paraId="72E5586A" w14:textId="77777777">
      <w:pPr>
        <w:keepLines/>
        <w:widowControl/>
        <w:tabs>
          <w:tab w:val="left" w:pos="720"/>
        </w:tabs>
        <w:spacing w:after="0" w:line="240" w:lineRule="auto"/>
        <w:ind w:left="1350" w:firstLine="18"/>
        <w:contextualSpacing/>
        <w:rPr>
          <w:rFonts w:ascii="Arial" w:eastAsia="Times New Roman" w:hAnsi="Arial" w:cs="Arial"/>
          <w:lang w:val="es-PR"/>
        </w:rPr>
      </w:pPr>
      <w:r w:rsidRPr="00E02DAF">
        <w:rPr>
          <w:rFonts w:ascii="Garamond" w:eastAsia="Times New Roman" w:hAnsi="Garamond" w:cs="Times New Roman"/>
          <w:noProof/>
          <w:sz w:val="24"/>
          <w:szCs w:val="20"/>
          <w:lang w:val="en"/>
        </w:rPr>
        <mc:AlternateContent>
          <mc:Choice Requires="wps">
            <w:drawing>
              <wp:anchor distT="0" distB="0" distL="114300" distR="114300" simplePos="0" relativeHeight="251796480" behindDoc="0" locked="0" layoutInCell="1" allowOverlap="1">
                <wp:simplePos x="0" y="0"/>
                <wp:positionH relativeFrom="column">
                  <wp:posOffset>914400</wp:posOffset>
                </wp:positionH>
                <wp:positionV relativeFrom="paragraph">
                  <wp:posOffset>8890</wp:posOffset>
                </wp:positionV>
                <wp:extent cx="5147945" cy="367665"/>
                <wp:effectExtent l="0" t="0" r="14605" b="13335"/>
                <wp:wrapNone/>
                <wp:docPr id="1201487751" name="Rectangle 2"/>
                <wp:cNvGraphicFramePr/>
                <a:graphic xmlns:a="http://schemas.openxmlformats.org/drawingml/2006/main">
                  <a:graphicData uri="http://schemas.microsoft.com/office/word/2010/wordprocessingShape">
                    <wps:wsp xmlns:wps="http://schemas.microsoft.com/office/word/2010/wordprocessingShape">
                      <wps:cNvSpPr/>
                      <wps:spPr>
                        <a:xfrm>
                          <a:off x="0" y="0"/>
                          <a:ext cx="5147310" cy="367030"/>
                        </a:xfrm>
                        <a:prstGeom prst="rect">
                          <a:avLst/>
                        </a:prstGeom>
                        <a:noFill/>
                        <a:ln w="3175">
                          <a:solidFill>
                            <a:sysClr val="windowText" lastClr="000000"/>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id="Rectangle 2" o:spid="_x0000_s1193" style="width:405.35pt;height:28.95pt;margin-top:0.7pt;margin-left:1in;mso-height-percent:0;mso-height-relative:margin;mso-width-percent:0;mso-width-relative:margin;mso-wrap-distance-bottom:0;mso-wrap-distance-left:9pt;mso-wrap-distance-right:9pt;mso-wrap-distance-top:0;mso-wrap-style:square;position:absolute;visibility:visible;v-text-anchor:middle;z-index:251895808" filled="f" strokecolor="black" strokeweight="0.25pt"/>
            </w:pict>
          </mc:Fallback>
        </mc:AlternateContent>
      </w:r>
    </w:p>
    <w:p w:rsidR="00E02DAF" w:rsidRPr="00E02DAF" w:rsidP="00E02DAF" w14:paraId="637DD623" w14:textId="77777777">
      <w:pPr>
        <w:keepLines/>
        <w:widowControl/>
        <w:tabs>
          <w:tab w:val="left" w:pos="720"/>
        </w:tabs>
        <w:spacing w:after="0" w:line="240" w:lineRule="auto"/>
        <w:ind w:left="1152" w:firstLine="18"/>
        <w:contextualSpacing/>
        <w:rPr>
          <w:rFonts w:ascii="Arial" w:eastAsia="Times New Roman" w:hAnsi="Arial" w:cs="Arial"/>
          <w:lang w:val="es-PR"/>
        </w:rPr>
      </w:pPr>
    </w:p>
    <w:p w:rsidR="00E02DAF" w:rsidRPr="00E02DAF" w:rsidP="00E02DAF" w14:paraId="6D8CF1D3" w14:textId="77777777">
      <w:pPr>
        <w:keepLines/>
        <w:widowControl/>
        <w:tabs>
          <w:tab w:val="left" w:pos="720"/>
        </w:tabs>
        <w:spacing w:after="240" w:line="240" w:lineRule="auto"/>
        <w:contextualSpacing/>
        <w:rPr>
          <w:rFonts w:ascii="Arial" w:eastAsia="Times New Roman" w:hAnsi="Arial" w:cs="Arial"/>
          <w:lang w:val="es-PR"/>
        </w:rPr>
      </w:pPr>
    </w:p>
    <w:p w:rsidR="00E02DAF" w:rsidRPr="00E02DAF" w:rsidP="006A4140" w14:paraId="5326282F" w14:textId="77777777">
      <w:pPr>
        <w:widowControl/>
        <w:numPr>
          <w:ilvl w:val="0"/>
          <w:numId w:val="62"/>
        </w:numPr>
        <w:spacing w:after="240" w:line="240" w:lineRule="auto"/>
        <w:ind w:left="1296"/>
        <w:contextualSpacing/>
        <w:rPr>
          <w:rFonts w:ascii="Arial" w:eastAsia="Times New Roman" w:hAnsi="Arial" w:cs="Arial"/>
          <w:lang w:val="es-PR"/>
        </w:rPr>
      </w:pPr>
      <w:r w:rsidRPr="00E02DAF">
        <w:rPr>
          <w:rFonts w:ascii="Arial" w:eastAsia="Times New Roman" w:hAnsi="Arial" w:cs="Arial"/>
          <w:lang w:val="es-PR"/>
        </w:rPr>
        <w:t>Proporcione cualquier información adicional sobre la preparación de sus dispositivos para la evaluación NAEP.</w:t>
      </w:r>
    </w:p>
    <w:p w:rsidR="00E02DAF" w:rsidRPr="00E02DAF" w:rsidP="00E02DAF" w14:paraId="79E068B7" w14:textId="77777777">
      <w:pPr>
        <w:widowControl/>
        <w:spacing w:after="240" w:line="240" w:lineRule="auto"/>
        <w:ind w:left="1296"/>
        <w:contextualSpacing/>
        <w:rPr>
          <w:rFonts w:ascii="Arial" w:eastAsia="Times New Roman" w:hAnsi="Arial" w:cs="Arial"/>
          <w:lang w:val="es-PR"/>
        </w:rPr>
      </w:pPr>
    </w:p>
    <w:tbl>
      <w:tblPr>
        <w:tblStyle w:val="TableGrid100"/>
        <w:tblW w:w="8100" w:type="dxa"/>
        <w:tblInd w:w="1435" w:type="dxa"/>
        <w:tblLook w:val="04A0"/>
      </w:tblPr>
      <w:tblGrid>
        <w:gridCol w:w="8100"/>
      </w:tblGrid>
      <w:tr w14:paraId="6CA1A8DF" w14:textId="77777777" w:rsidTr="00E02DAF">
        <w:tblPrEx>
          <w:tblW w:w="8100" w:type="dxa"/>
          <w:tblInd w:w="1435" w:type="dxa"/>
          <w:tblLook w:val="04A0"/>
        </w:tblPrEx>
        <w:tc>
          <w:tcPr>
            <w:tcW w:w="8100" w:type="dxa"/>
            <w:tcBorders>
              <w:top w:val="single" w:sz="4" w:space="0" w:color="auto"/>
              <w:left w:val="single" w:sz="4" w:space="0" w:color="auto"/>
              <w:bottom w:val="single" w:sz="4" w:space="0" w:color="auto"/>
              <w:right w:val="single" w:sz="4" w:space="0" w:color="auto"/>
            </w:tcBorders>
          </w:tcPr>
          <w:p w:rsidR="00E02DAF" w:rsidRPr="00E02DAF" w:rsidP="00E02DAF" w14:paraId="311E25EC" w14:textId="77777777">
            <w:pPr>
              <w:widowControl/>
              <w:spacing w:after="240" w:line="240" w:lineRule="auto"/>
              <w:contextualSpacing/>
              <w:rPr>
                <w:rFonts w:ascii="Arial" w:hAnsi="Arial" w:cs="Arial"/>
                <w:lang w:val="es-PR"/>
              </w:rPr>
            </w:pPr>
          </w:p>
        </w:tc>
      </w:tr>
    </w:tbl>
    <w:p w:rsidR="00E02DAF" w:rsidRPr="00E02DAF" w:rsidP="00E02DAF" w14:paraId="10D8608F" w14:textId="77777777">
      <w:pPr>
        <w:widowControl/>
        <w:spacing w:after="0" w:line="240" w:lineRule="auto"/>
        <w:rPr>
          <w:rFonts w:ascii="Arial" w:eastAsia="Times New Roman" w:hAnsi="Arial" w:cs="Arial"/>
          <w:sz w:val="24"/>
          <w:szCs w:val="20"/>
          <w:lang w:val="es-PR"/>
        </w:rPr>
      </w:pPr>
    </w:p>
    <w:p w:rsidR="00185E7B" w:rsidRPr="008D5A9B" w14:paraId="2E945D2A" w14:textId="6783796D">
      <w:pPr>
        <w:widowControl/>
        <w:spacing w:after="160" w:line="259" w:lineRule="auto"/>
        <w:rPr>
          <w:rFonts w:ascii="Calibri" w:eastAsia="Calibri" w:hAnsi="Calibri" w:cs="Times New Roman"/>
          <w:b/>
          <w:bCs/>
          <w:color w:val="2F5496"/>
          <w:lang w:val=""/>
        </w:rPr>
      </w:pPr>
    </w:p>
    <w:p w:rsidR="004D6481" w:rsidRPr="008D5A9B" w14:paraId="075350A6" w14:textId="77777777">
      <w:pPr>
        <w:widowControl/>
        <w:spacing w:after="160" w:line="259" w:lineRule="auto"/>
        <w:rPr>
          <w:rFonts w:ascii="Calibri" w:eastAsia="Calibri" w:hAnsi="Calibri" w:cs="Times New Roman"/>
          <w:b/>
          <w:bCs/>
          <w:color w:val="2F5496"/>
          <w:lang w:val=""/>
        </w:rPr>
      </w:pPr>
      <w:r w:rsidRPr="008D5A9B">
        <w:rPr>
          <w:rFonts w:ascii="Calibri" w:eastAsia="Calibri" w:hAnsi="Calibri" w:cs="Times New Roman"/>
          <w:b/>
          <w:bCs/>
          <w:color w:val="2F5496"/>
          <w:lang w:val=""/>
        </w:rPr>
        <w:br w:type="page"/>
      </w:r>
    </w:p>
    <w:p w:rsidR="00FD510C" w:rsidP="00FD510C" w14:paraId="440B1EEC" w14:textId="70ECFC0D">
      <w:pPr>
        <w:spacing w:line="259" w:lineRule="auto"/>
        <w:jc w:val="center"/>
        <w:outlineLvl w:val="2"/>
        <w:rPr>
          <w:rFonts w:ascii="Calibri" w:eastAsia="Calibri" w:hAnsi="Calibri" w:cs="Times New Roman"/>
          <w:b/>
          <w:bCs/>
          <w:color w:val="2F5496"/>
        </w:rPr>
      </w:pPr>
      <w:bookmarkStart w:id="560" w:name="_Toc196126975"/>
      <w:r>
        <w:rPr>
          <w:rFonts w:ascii="Calibri" w:eastAsia="Calibri" w:hAnsi="Calibri" w:cs="Times New Roman"/>
          <w:b/>
          <w:bCs/>
          <w:color w:val="2F5496"/>
        </w:rPr>
        <w:t>Appendix I</w:t>
      </w:r>
      <w:r>
        <w:rPr>
          <w:rFonts w:ascii="Calibri" w:eastAsia="Calibri" w:hAnsi="Calibri" w:cs="Times New Roman"/>
          <w:b/>
          <w:bCs/>
          <w:color w:val="2F5496"/>
        </w:rPr>
        <w:t>2</w:t>
      </w:r>
      <w:r w:rsidR="009D299B">
        <w:rPr>
          <w:rFonts w:ascii="Calibri" w:eastAsia="Calibri" w:hAnsi="Calibri" w:cs="Times New Roman"/>
          <w:b/>
          <w:bCs/>
          <w:color w:val="2F5496"/>
        </w:rPr>
        <w:t>1</w:t>
      </w:r>
      <w:r w:rsidRPr="00241919">
        <w:rPr>
          <w:rFonts w:ascii="Calibri" w:eastAsia="Calibri" w:hAnsi="Calibri" w:cs="Times New Roman"/>
          <w:b/>
          <w:bCs/>
          <w:color w:val="2F5496"/>
        </w:rPr>
        <w:t xml:space="preserve">: </w:t>
      </w:r>
      <w:r>
        <w:rPr>
          <w:rFonts w:ascii="Calibri" w:eastAsia="Calibri" w:hAnsi="Calibri" w:cs="Times New Roman"/>
          <w:b/>
          <w:bCs/>
          <w:color w:val="2F5496"/>
        </w:rPr>
        <w:t>S</w:t>
      </w:r>
      <w:r w:rsidR="00E6553C">
        <w:rPr>
          <w:rFonts w:ascii="Calibri" w:eastAsia="Calibri" w:hAnsi="Calibri" w:cs="Times New Roman"/>
          <w:b/>
          <w:bCs/>
          <w:color w:val="2F5496"/>
        </w:rPr>
        <w:t xml:space="preserve">chool </w:t>
      </w:r>
      <w:r>
        <w:rPr>
          <w:rFonts w:ascii="Calibri" w:eastAsia="Calibri" w:hAnsi="Calibri" w:cs="Times New Roman"/>
          <w:b/>
          <w:bCs/>
          <w:color w:val="2F5496"/>
        </w:rPr>
        <w:t>C</w:t>
      </w:r>
      <w:r w:rsidR="00E6553C">
        <w:rPr>
          <w:rFonts w:ascii="Calibri" w:eastAsia="Calibri" w:hAnsi="Calibri" w:cs="Times New Roman"/>
          <w:b/>
          <w:bCs/>
          <w:color w:val="2F5496"/>
        </w:rPr>
        <w:t>oordinator</w:t>
      </w:r>
      <w:r>
        <w:rPr>
          <w:rFonts w:ascii="Calibri" w:eastAsia="Calibri" w:hAnsi="Calibri" w:cs="Times New Roman"/>
          <w:b/>
          <w:bCs/>
          <w:color w:val="2F5496"/>
        </w:rPr>
        <w:t xml:space="preserve"> Assessment Day Feedback Form</w:t>
      </w:r>
      <w:r w:rsidRPr="00241919">
        <w:rPr>
          <w:rFonts w:ascii="Calibri" w:eastAsia="Calibri" w:hAnsi="Calibri" w:cs="Times New Roman"/>
          <w:b/>
          <w:bCs/>
          <w:color w:val="2F5496"/>
        </w:rPr>
        <w:t xml:space="preserve"> (English and Spanish)</w:t>
      </w:r>
      <w:bookmarkEnd w:id="560"/>
    </w:p>
    <w:p w:rsidR="001C4443" w:rsidP="001C4443" w14:paraId="739822C9" w14:textId="77777777">
      <w:pPr>
        <w:pStyle w:val="Heading4"/>
        <w:rPr>
          <w:rFonts w:ascii="Arial" w:hAnsi="Arial" w:cs="Arial"/>
          <w:b/>
        </w:rPr>
      </w:pPr>
      <w:r>
        <w:rPr>
          <w:b/>
        </w:rPr>
        <w:t xml:space="preserve">NAEP </w:t>
      </w:r>
      <w:r>
        <w:rPr>
          <w:rFonts w:ascii="Arial" w:hAnsi="Arial" w:cs="Arial"/>
          <w:b/>
        </w:rPr>
        <w:t xml:space="preserve">2025 Assessment Day Feedback Form </w:t>
      </w:r>
    </w:p>
    <w:p w:rsidR="001C4443" w:rsidP="001C4443" w14:paraId="2E7B6FA2" w14:textId="77777777">
      <w:pPr>
        <w:pStyle w:val="Heading1"/>
      </w:pPr>
      <w:bookmarkStart w:id="561" w:name="_Toc174534004"/>
      <w:bookmarkStart w:id="562" w:name="_Toc174976391"/>
      <w:bookmarkStart w:id="563" w:name="_Toc193127512"/>
      <w:bookmarkStart w:id="564" w:name="_Toc193184487"/>
      <w:bookmarkStart w:id="565" w:name="_Toc196126976"/>
      <w:r>
        <w:rPr>
          <w:rFonts w:ascii="Arial" w:hAnsi="Arial" w:cs="Arial"/>
          <w:sz w:val="24"/>
          <w:szCs w:val="24"/>
          <w:lang w:val="en"/>
        </w:rPr>
        <w:t>Part 1: Assessment Day Experience</w:t>
      </w:r>
      <w:bookmarkEnd w:id="561"/>
      <w:bookmarkEnd w:id="562"/>
      <w:bookmarkEnd w:id="563"/>
      <w:bookmarkEnd w:id="564"/>
      <w:bookmarkEnd w:id="565"/>
    </w:p>
    <w:p w:rsidR="001C4443" w:rsidP="001C4443" w14:paraId="50766202" w14:textId="77777777">
      <w:pPr>
        <w:pStyle w:val="NL-1stNumberedBullet"/>
        <w:rPr>
          <w:rFonts w:ascii="Arial" w:hAnsi="Arial" w:cs="Arial"/>
          <w:lang w:val="en"/>
        </w:rPr>
      </w:pPr>
      <w:r>
        <w:rPr>
          <w:rFonts w:ascii="Arial" w:hAnsi="Arial" w:cs="Arial"/>
          <w:lang w:val="en"/>
        </w:rPr>
        <w:t>How satisfied were you with the overall NAEP testing day experience?</w:t>
      </w:r>
    </w:p>
    <w:p w:rsidR="001C4443" w:rsidP="006A4140" w14:paraId="689ABD7E" w14:textId="77777777">
      <w:pPr>
        <w:pStyle w:val="NAEPresponsecategories"/>
        <w:numPr>
          <w:ilvl w:val="0"/>
          <w:numId w:val="26"/>
        </w:numPr>
        <w:rPr>
          <w:rFonts w:ascii="Arial" w:hAnsi="Arial" w:cs="Arial"/>
        </w:rPr>
      </w:pPr>
      <w:r>
        <w:rPr>
          <w:rFonts w:ascii="Arial" w:hAnsi="Arial" w:cs="Arial"/>
        </w:rPr>
        <w:t xml:space="preserve">Completely satisfied </w:t>
      </w:r>
    </w:p>
    <w:p w:rsidR="001C4443" w:rsidP="293568A6" w14:paraId="136471A7" w14:textId="77777777">
      <w:pPr>
        <w:pStyle w:val="NAEPresponsecategories"/>
        <w:numPr>
          <w:ilvl w:val="0"/>
          <w:numId w:val="26"/>
        </w:numPr>
        <w:rPr>
          <w:rFonts w:ascii="Arial" w:hAnsi="Arial" w:cs="Arial"/>
          <w:lang w:val="en-US"/>
        </w:rPr>
      </w:pPr>
      <w:r w:rsidRPr="293568A6">
        <w:rPr>
          <w:rFonts w:ascii="Arial" w:hAnsi="Arial" w:cs="Arial"/>
          <w:lang w:val="en-US"/>
        </w:rPr>
        <w:t>Somewhat satisfied</w:t>
      </w:r>
    </w:p>
    <w:p w:rsidR="001C4443" w:rsidP="293568A6" w14:paraId="0F68D635" w14:textId="77777777">
      <w:pPr>
        <w:pStyle w:val="NAEPresponsecategories"/>
        <w:numPr>
          <w:ilvl w:val="0"/>
          <w:numId w:val="26"/>
        </w:numPr>
        <w:rPr>
          <w:rFonts w:ascii="Arial" w:hAnsi="Arial" w:cs="Arial"/>
          <w:lang w:val="en-US"/>
        </w:rPr>
      </w:pPr>
      <w:r w:rsidRPr="293568A6">
        <w:rPr>
          <w:rFonts w:ascii="Arial" w:hAnsi="Arial" w:cs="Arial"/>
          <w:lang w:val="en-US"/>
        </w:rPr>
        <w:t>Somewhat unsatisfied</w:t>
      </w:r>
    </w:p>
    <w:p w:rsidR="001C4443" w:rsidP="006A4140" w14:paraId="43EE6E1E" w14:textId="77777777">
      <w:pPr>
        <w:pStyle w:val="NAEPresponsecategories"/>
        <w:numPr>
          <w:ilvl w:val="0"/>
          <w:numId w:val="26"/>
        </w:numPr>
        <w:rPr>
          <w:rFonts w:ascii="Arial" w:hAnsi="Arial" w:cs="Arial"/>
        </w:rPr>
      </w:pPr>
      <w:r>
        <w:rPr>
          <w:rFonts w:ascii="Arial" w:hAnsi="Arial" w:cs="Arial"/>
        </w:rPr>
        <w:t>Completely unsatisfied</w:t>
      </w:r>
    </w:p>
    <w:p w:rsidR="001C4443" w:rsidP="001C4443" w14:paraId="2D035DF3" w14:textId="77777777">
      <w:pPr>
        <w:pStyle w:val="NL-1stNumberedBullet"/>
        <w:numPr>
          <w:ilvl w:val="0"/>
          <w:numId w:val="0"/>
        </w:numPr>
        <w:ind w:left="1152"/>
        <w:rPr>
          <w:rFonts w:ascii="Arial" w:hAnsi="Arial" w:cs="Arial"/>
        </w:rPr>
      </w:pPr>
      <w:r>
        <w:rPr>
          <w:rFonts w:ascii="Arial" w:hAnsi="Arial" w:cs="Arial"/>
          <w:highlight w:val="lightGray"/>
        </w:rPr>
        <w:t>[Display if Q1 = “Somewhat unsatisfied” or “Completely unsatisfied”]</w:t>
      </w:r>
      <w:r>
        <w:rPr>
          <w:rFonts w:ascii="Arial" w:hAnsi="Arial" w:cs="Arial"/>
        </w:rPr>
        <w:t>: Why are you unsatisfied with your overall NAEP testing day experience? Please select all that apply.</w:t>
      </w:r>
    </w:p>
    <w:p w:rsidR="001C4443" w:rsidP="006A4140" w14:paraId="75380013" w14:textId="77777777">
      <w:pPr>
        <w:pStyle w:val="NAEPcheckallthatapplycategories"/>
        <w:numPr>
          <w:ilvl w:val="0"/>
          <w:numId w:val="27"/>
        </w:numPr>
        <w:tabs>
          <w:tab w:val="left" w:pos="720"/>
        </w:tabs>
        <w:rPr>
          <w:rFonts w:ascii="Arial" w:hAnsi="Arial" w:cs="Arial"/>
        </w:rPr>
      </w:pPr>
      <w:r>
        <w:rPr>
          <w:rFonts w:ascii="Arial" w:hAnsi="Arial" w:cs="Arial"/>
        </w:rPr>
        <w:t>NAEP staff performance</w:t>
      </w:r>
    </w:p>
    <w:p w:rsidR="001C4443" w:rsidP="006A4140" w14:paraId="0067E014" w14:textId="77777777">
      <w:pPr>
        <w:pStyle w:val="NAEPcheckallthatapplycategories"/>
        <w:numPr>
          <w:ilvl w:val="0"/>
          <w:numId w:val="27"/>
        </w:numPr>
        <w:tabs>
          <w:tab w:val="left" w:pos="720"/>
        </w:tabs>
        <w:rPr>
          <w:rFonts w:ascii="Arial" w:hAnsi="Arial" w:cs="Arial"/>
        </w:rPr>
      </w:pPr>
      <w:r>
        <w:rPr>
          <w:rFonts w:ascii="Arial" w:hAnsi="Arial" w:cs="Arial"/>
        </w:rPr>
        <w:t>Assessment and preparations took too much time</w:t>
      </w:r>
    </w:p>
    <w:p w:rsidR="001C4443" w:rsidP="006A4140" w14:paraId="2C0C0674" w14:textId="77777777">
      <w:pPr>
        <w:pStyle w:val="NAEPcheckallthatapplycategories"/>
        <w:numPr>
          <w:ilvl w:val="0"/>
          <w:numId w:val="27"/>
        </w:numPr>
        <w:tabs>
          <w:tab w:val="left" w:pos="720"/>
        </w:tabs>
        <w:rPr>
          <w:rFonts w:ascii="Arial" w:hAnsi="Arial" w:cs="Arial"/>
        </w:rPr>
      </w:pPr>
      <w:r>
        <w:rPr>
          <w:rFonts w:ascii="Arial" w:hAnsi="Arial" w:cs="Arial"/>
        </w:rPr>
        <w:t>School was selected for NAEP before</w:t>
      </w:r>
    </w:p>
    <w:p w:rsidR="001C4443" w:rsidP="006A4140" w14:paraId="646069E7" w14:textId="77777777">
      <w:pPr>
        <w:pStyle w:val="NAEPcheckallthatapplycategories"/>
        <w:numPr>
          <w:ilvl w:val="0"/>
          <w:numId w:val="27"/>
        </w:numPr>
        <w:tabs>
          <w:tab w:val="left" w:pos="720"/>
        </w:tabs>
        <w:rPr>
          <w:rFonts w:ascii="Arial" w:hAnsi="Arial" w:cs="Arial"/>
        </w:rPr>
      </w:pPr>
      <w:r>
        <w:rPr>
          <w:rFonts w:ascii="Arial" w:hAnsi="Arial" w:cs="Arial"/>
        </w:rPr>
        <w:t>Difficulties implementing accommodations</w:t>
      </w:r>
    </w:p>
    <w:p w:rsidR="001C4443" w:rsidP="006A4140" w14:paraId="61CBC25F" w14:textId="77777777">
      <w:pPr>
        <w:pStyle w:val="NAEPcheckallthatapplycategories"/>
        <w:numPr>
          <w:ilvl w:val="0"/>
          <w:numId w:val="27"/>
        </w:numPr>
        <w:tabs>
          <w:tab w:val="left" w:pos="720"/>
        </w:tabs>
        <w:rPr>
          <w:rFonts w:ascii="Arial" w:hAnsi="Arial" w:cs="Arial"/>
        </w:rPr>
      </w:pPr>
      <w:r>
        <w:rPr>
          <w:rFonts w:ascii="Arial" w:hAnsi="Arial" w:cs="Arial"/>
        </w:rPr>
        <w:t>Difficulties with space for the assessment</w:t>
      </w:r>
    </w:p>
    <w:p w:rsidR="001C4443" w:rsidP="006A4140" w14:paraId="60EC8F3A" w14:textId="77777777">
      <w:pPr>
        <w:pStyle w:val="NAEPcheckallthatapplycategories"/>
        <w:numPr>
          <w:ilvl w:val="0"/>
          <w:numId w:val="27"/>
        </w:numPr>
        <w:tabs>
          <w:tab w:val="left" w:pos="720"/>
        </w:tabs>
        <w:rPr>
          <w:rFonts w:ascii="Arial" w:hAnsi="Arial" w:cs="Arial"/>
        </w:rPr>
      </w:pPr>
      <w:r>
        <w:rPr>
          <w:rFonts w:ascii="Arial" w:hAnsi="Arial" w:cs="Arial"/>
        </w:rPr>
        <w:t>Other (please specify) _________________</w:t>
      </w:r>
    </w:p>
    <w:p w:rsidR="001C4443" w:rsidP="001C4443" w14:paraId="6E3F804E" w14:textId="77777777">
      <w:pPr>
        <w:pStyle w:val="NL-1stNumberedBullet"/>
        <w:numPr>
          <w:ilvl w:val="0"/>
          <w:numId w:val="0"/>
        </w:numPr>
        <w:ind w:left="1152"/>
        <w:rPr>
          <w:rFonts w:ascii="Arial" w:hAnsi="Arial" w:cs="Arial"/>
        </w:rPr>
      </w:pPr>
      <w:r>
        <w:rPr>
          <w:rFonts w:ascii="Arial" w:hAnsi="Arial" w:cs="Arial"/>
          <w:shd w:val="clear" w:color="auto" w:fill="D4D4D4"/>
        </w:rPr>
        <w:t>[Display if  Other (please specify) is selected]:</w:t>
      </w:r>
      <w:r>
        <w:rPr>
          <w:rFonts w:ascii="Arial" w:hAnsi="Arial" w:cs="Arial"/>
        </w:rPr>
        <w:t xml:space="preserve"> Please</w:t>
      </w:r>
      <w:r>
        <w:rPr>
          <w:rFonts w:ascii="Arial" w:hAnsi="Arial" w:cs="Arial"/>
          <w:spacing w:val="-3"/>
        </w:rPr>
        <w:t xml:space="preserve"> </w:t>
      </w:r>
      <w:r>
        <w:rPr>
          <w:rFonts w:ascii="Arial" w:hAnsi="Arial" w:cs="Arial"/>
        </w:rPr>
        <w:t xml:space="preserve">describe other difficulties or experiences: </w:t>
      </w:r>
    </w:p>
    <w:p w:rsidR="001C4443" w:rsidP="001C4443" w14:paraId="152A212E" w14:textId="41239C31">
      <w:pPr>
        <w:pStyle w:val="BodyText"/>
        <w:spacing w:after="240"/>
        <w:ind w:left="1632"/>
        <w:rPr>
          <w:rFonts w:ascii="Arial" w:hAnsi="Arial" w:cs="Arial"/>
          <w:szCs w:val="24"/>
        </w:rPr>
      </w:pPr>
      <w:r>
        <w:rPr>
          <w:rFonts w:ascii="Calibri" w:hAnsi="Calibri" w:cs="Calibri"/>
          <w:noProof/>
        </w:rPr>
        <mc:AlternateContent>
          <mc:Choice Requires="wpg">
            <w:drawing>
              <wp:inline distT="0" distB="0" distL="0" distR="0">
                <wp:extent cx="5212080" cy="337185"/>
                <wp:effectExtent l="0" t="0" r="0" b="0"/>
                <wp:docPr id="270" name="Group 270"/>
                <wp:cNvGraphicFramePr/>
                <a:graphic xmlns:a="http://schemas.openxmlformats.org/drawingml/2006/main">
                  <a:graphicData uri="http://schemas.microsoft.com/office/word/2010/wordprocessingGroup">
                    <wpg:wgp xmlns:wpg="http://schemas.microsoft.com/office/word/2010/wordprocessingGroup">
                      <wpg:cNvGrpSpPr/>
                      <wpg:grpSpPr>
                        <a:xfrm>
                          <a:off x="0" y="0"/>
                          <a:ext cx="5212080" cy="337185"/>
                          <a:chOff x="0" y="0"/>
                          <a:chExt cx="8208" cy="531"/>
                        </a:xfrm>
                      </wpg:grpSpPr>
                      <wps:wsp xmlns:wps="http://schemas.microsoft.com/office/word/2010/wordprocessingShape">
                        <wps:cNvPr id="272" name="AutoShape 11"/>
                        <wps:cNvSpPr/>
                        <wps:spPr bwMode="auto">
                          <a:xfrm>
                            <a:off x="0" y="0"/>
                            <a:ext cx="8208" cy="531"/>
                          </a:xfrm>
                          <a:custGeom>
                            <a:avLst/>
                            <a:gdLst>
                              <a:gd name="T0" fmla="*/ 10 w 8208"/>
                              <a:gd name="T1" fmla="*/ 0 h 531"/>
                              <a:gd name="T2" fmla="*/ 0 w 8208"/>
                              <a:gd name="T3" fmla="*/ 0 h 531"/>
                              <a:gd name="T4" fmla="*/ 0 w 8208"/>
                              <a:gd name="T5" fmla="*/ 10 h 531"/>
                              <a:gd name="T6" fmla="*/ 0 w 8208"/>
                              <a:gd name="T7" fmla="*/ 521 h 531"/>
                              <a:gd name="T8" fmla="*/ 0 w 8208"/>
                              <a:gd name="T9" fmla="*/ 530 h 531"/>
                              <a:gd name="T10" fmla="*/ 10 w 8208"/>
                              <a:gd name="T11" fmla="*/ 530 h 531"/>
                              <a:gd name="T12" fmla="*/ 10 w 8208"/>
                              <a:gd name="T13" fmla="*/ 521 h 531"/>
                              <a:gd name="T14" fmla="*/ 10 w 8208"/>
                              <a:gd name="T15" fmla="*/ 10 h 531"/>
                              <a:gd name="T16" fmla="*/ 10 w 8208"/>
                              <a:gd name="T17" fmla="*/ 0 h 531"/>
                              <a:gd name="T18" fmla="*/ 8208 w 8208"/>
                              <a:gd name="T19" fmla="*/ 0 h 531"/>
                              <a:gd name="T20" fmla="*/ 8198 w 8208"/>
                              <a:gd name="T21" fmla="*/ 0 h 531"/>
                              <a:gd name="T22" fmla="*/ 8198 w 8208"/>
                              <a:gd name="T23" fmla="*/ 0 h 531"/>
                              <a:gd name="T24" fmla="*/ 10 w 8208"/>
                              <a:gd name="T25" fmla="*/ 0 h 531"/>
                              <a:gd name="T26" fmla="*/ 10 w 8208"/>
                              <a:gd name="T27" fmla="*/ 10 h 531"/>
                              <a:gd name="T28" fmla="*/ 8198 w 8208"/>
                              <a:gd name="T29" fmla="*/ 10 h 531"/>
                              <a:gd name="T30" fmla="*/ 8198 w 8208"/>
                              <a:gd name="T31" fmla="*/ 521 h 531"/>
                              <a:gd name="T32" fmla="*/ 10 w 8208"/>
                              <a:gd name="T33" fmla="*/ 521 h 531"/>
                              <a:gd name="T34" fmla="*/ 10 w 8208"/>
                              <a:gd name="T35" fmla="*/ 530 h 531"/>
                              <a:gd name="T36" fmla="*/ 8198 w 8208"/>
                              <a:gd name="T37" fmla="*/ 530 h 531"/>
                              <a:gd name="T38" fmla="*/ 8198 w 8208"/>
                              <a:gd name="T39" fmla="*/ 530 h 531"/>
                              <a:gd name="T40" fmla="*/ 8208 w 8208"/>
                              <a:gd name="T41" fmla="*/ 530 h 531"/>
                              <a:gd name="T42" fmla="*/ 8208 w 8208"/>
                              <a:gd name="T43" fmla="*/ 521 h 531"/>
                              <a:gd name="T44" fmla="*/ 8208 w 8208"/>
                              <a:gd name="T45" fmla="*/ 10 h 531"/>
                              <a:gd name="T46" fmla="*/ 8208 w 8208"/>
                              <a:gd name="T47" fmla="*/ 0 h 531"/>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Lst>
                            <a:cxnLst>
                              <a:cxn ang="T48">
                                <a:pos x="T0" y="T1"/>
                              </a:cxn>
                              <a:cxn ang="T49">
                                <a:pos x="T2" y="T3"/>
                              </a:cxn>
                              <a:cxn ang="T50">
                                <a:pos x="T4" y="T5"/>
                              </a:cxn>
                              <a:cxn ang="T51">
                                <a:pos x="T6" y="T7"/>
                              </a:cxn>
                              <a:cxn ang="T52">
                                <a:pos x="T8" y="T9"/>
                              </a:cxn>
                              <a:cxn ang="T53">
                                <a:pos x="T10" y="T11"/>
                              </a:cxn>
                              <a:cxn ang="T54">
                                <a:pos x="T12" y="T13"/>
                              </a:cxn>
                              <a:cxn ang="T55">
                                <a:pos x="T14" y="T15"/>
                              </a:cxn>
                              <a:cxn ang="T56">
                                <a:pos x="T16" y="T17"/>
                              </a:cxn>
                              <a:cxn ang="T57">
                                <a:pos x="T18" y="T19"/>
                              </a:cxn>
                              <a:cxn ang="T58">
                                <a:pos x="T20" y="T21"/>
                              </a:cxn>
                              <a:cxn ang="T59">
                                <a:pos x="T22" y="T23"/>
                              </a:cxn>
                              <a:cxn ang="T60">
                                <a:pos x="T24" y="T25"/>
                              </a:cxn>
                              <a:cxn ang="T61">
                                <a:pos x="T26" y="T27"/>
                              </a:cxn>
                              <a:cxn ang="T62">
                                <a:pos x="T28" y="T29"/>
                              </a:cxn>
                              <a:cxn ang="T63">
                                <a:pos x="T30" y="T31"/>
                              </a:cxn>
                              <a:cxn ang="T64">
                                <a:pos x="T32" y="T33"/>
                              </a:cxn>
                              <a:cxn ang="T65">
                                <a:pos x="T34" y="T35"/>
                              </a:cxn>
                              <a:cxn ang="T66">
                                <a:pos x="T36" y="T37"/>
                              </a:cxn>
                              <a:cxn ang="T67">
                                <a:pos x="T38" y="T39"/>
                              </a:cxn>
                              <a:cxn ang="T68">
                                <a:pos x="T40" y="T41"/>
                              </a:cxn>
                              <a:cxn ang="T69">
                                <a:pos x="T42" y="T43"/>
                              </a:cxn>
                              <a:cxn ang="T70">
                                <a:pos x="T44" y="T45"/>
                              </a:cxn>
                              <a:cxn ang="T71">
                                <a:pos x="T46" y="T47"/>
                              </a:cxn>
                            </a:cxnLst>
                            <a:rect l="0" t="0" r="r" b="b"/>
                            <a:pathLst>
                              <a:path fill="norm" h="531" w="8208" stroke="1">
                                <a:moveTo>
                                  <a:pt x="10" y="0"/>
                                </a:moveTo>
                                <a:lnTo>
                                  <a:pt x="0" y="0"/>
                                </a:lnTo>
                                <a:lnTo>
                                  <a:pt x="0" y="10"/>
                                </a:lnTo>
                                <a:lnTo>
                                  <a:pt x="0" y="521"/>
                                </a:lnTo>
                                <a:lnTo>
                                  <a:pt x="0" y="530"/>
                                </a:lnTo>
                                <a:lnTo>
                                  <a:pt x="10" y="530"/>
                                </a:lnTo>
                                <a:lnTo>
                                  <a:pt x="10" y="521"/>
                                </a:lnTo>
                                <a:lnTo>
                                  <a:pt x="10" y="10"/>
                                </a:lnTo>
                                <a:lnTo>
                                  <a:pt x="10" y="0"/>
                                </a:lnTo>
                                <a:close/>
                                <a:moveTo>
                                  <a:pt x="8208" y="0"/>
                                </a:moveTo>
                                <a:lnTo>
                                  <a:pt x="8198" y="0"/>
                                </a:lnTo>
                                <a:lnTo>
                                  <a:pt x="10" y="0"/>
                                </a:lnTo>
                                <a:lnTo>
                                  <a:pt x="10" y="10"/>
                                </a:lnTo>
                                <a:lnTo>
                                  <a:pt x="8198" y="10"/>
                                </a:lnTo>
                                <a:lnTo>
                                  <a:pt x="8198" y="521"/>
                                </a:lnTo>
                                <a:lnTo>
                                  <a:pt x="10" y="521"/>
                                </a:lnTo>
                                <a:lnTo>
                                  <a:pt x="10" y="530"/>
                                </a:lnTo>
                                <a:lnTo>
                                  <a:pt x="8198" y="530"/>
                                </a:lnTo>
                                <a:lnTo>
                                  <a:pt x="8208" y="530"/>
                                </a:lnTo>
                                <a:lnTo>
                                  <a:pt x="8208" y="521"/>
                                </a:lnTo>
                                <a:lnTo>
                                  <a:pt x="8208" y="10"/>
                                </a:lnTo>
                                <a:lnTo>
                                  <a:pt x="8208" y="0"/>
                                </a:lnTo>
                                <a:close/>
                              </a:path>
                            </a:pathLst>
                          </a:custGeom>
                          <a:solidFill>
                            <a:srgbClr val="000000"/>
                          </a:solidFill>
                          <a:ln>
                            <a:noFill/>
                          </a:ln>
                          <a:extLst>
                            <a:ext xmlns:a="http://schemas.openxmlformats.org/drawingml/2006/main"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wps:wsp>
                    </wpg:wgp>
                  </a:graphicData>
                </a:graphic>
              </wp:inline>
            </w:drawing>
          </mc:Choice>
          <mc:Fallback>
            <w:pict>
              <v:group id="Group 270" o:spid="_x0000_i1194" style="width:410.4pt;height:26.55pt;mso-position-horizontal-relative:char;mso-position-vertical-relative:line" coordsize="8208,531">
                <v:shape id="AutoShape 11" o:spid="_x0000_s1195" style="width:8208;height:531;mso-wrap-style:square;position:absolute;visibility:visible;v-text-anchor:top" coordsize="8208,531" path="m10,l,,,10,,521l,530l10,530l10,521l10,10,10,xm8208,l8198,l10,l10,10l8198,10l8198,521l10,521l10,530l8198,530l8208,530l8208,521l8208,10l8208,xe" fillcolor="black" stroked="f">
                  <v:path arrowok="t" o:connecttype="custom" o:connectlocs="10,0;0,0;0,10;0,521;0,530;10,530;10,521;10,10;10,0;8208,0;8198,0;8198,0;10,0;10,10;8198,10;8198,521;10,521;10,530;8198,530;8198,530;8208,530;8208,521;8208,10;8208,0" o:connectangles="0,0,0,0,0,0,0,0,0,0,0,0,0,0,0,0,0,0,0,0,0,0,0,0"/>
                </v:shape>
                <w10:wrap type="none"/>
                <w10:anchorlock/>
              </v:group>
            </w:pict>
          </mc:Fallback>
        </mc:AlternateContent>
      </w:r>
    </w:p>
    <w:p w:rsidR="001C4443" w:rsidP="001C4443" w14:paraId="0C47AA78" w14:textId="77777777">
      <w:pPr>
        <w:pStyle w:val="NL-1stNumberedBullet"/>
        <w:rPr>
          <w:rFonts w:ascii="Arial" w:hAnsi="Arial" w:cs="Arial"/>
        </w:rPr>
      </w:pPr>
      <w:r>
        <w:rPr>
          <w:rFonts w:ascii="Arial" w:hAnsi="Arial" w:cs="Arial"/>
        </w:rPr>
        <w:t>Think about the contacts you have had with NAEP team and the activities that took place on assessment day. Please give the NAEP team an overall rating:</w:t>
      </w:r>
    </w:p>
    <w:p w:rsidR="001C4443" w:rsidP="293568A6" w14:paraId="34637F62" w14:textId="77777777">
      <w:pPr>
        <w:pStyle w:val="NAEPresponsecategories"/>
        <w:numPr>
          <w:ilvl w:val="0"/>
          <w:numId w:val="28"/>
        </w:numPr>
        <w:rPr>
          <w:rFonts w:ascii="Arial" w:hAnsi="Arial" w:cs="Arial"/>
          <w:lang w:val="en-US"/>
        </w:rPr>
      </w:pPr>
      <w:r w:rsidRPr="293568A6">
        <w:rPr>
          <w:rFonts w:ascii="Arial" w:hAnsi="Arial" w:cs="Arial"/>
          <w:lang w:val="en-US"/>
        </w:rPr>
        <w:t>Very good</w:t>
      </w:r>
    </w:p>
    <w:p w:rsidR="001C4443" w:rsidP="006A4140" w14:paraId="681A9882" w14:textId="77777777">
      <w:pPr>
        <w:pStyle w:val="NAEPresponsecategories"/>
        <w:numPr>
          <w:ilvl w:val="0"/>
          <w:numId w:val="28"/>
        </w:numPr>
        <w:rPr>
          <w:rFonts w:ascii="Arial" w:hAnsi="Arial" w:cs="Arial"/>
        </w:rPr>
      </w:pPr>
      <w:r>
        <w:rPr>
          <w:rFonts w:ascii="Arial" w:hAnsi="Arial" w:cs="Arial"/>
        </w:rPr>
        <w:t>Good</w:t>
      </w:r>
    </w:p>
    <w:p w:rsidR="001C4443" w:rsidP="006A4140" w14:paraId="5F599F1F" w14:textId="77777777">
      <w:pPr>
        <w:pStyle w:val="NAEPresponsecategories"/>
        <w:numPr>
          <w:ilvl w:val="0"/>
          <w:numId w:val="28"/>
        </w:numPr>
        <w:rPr>
          <w:rFonts w:ascii="Arial" w:hAnsi="Arial" w:cs="Arial"/>
        </w:rPr>
      </w:pPr>
      <w:r>
        <w:rPr>
          <w:rFonts w:ascii="Arial" w:hAnsi="Arial" w:cs="Arial"/>
        </w:rPr>
        <w:t>Fair</w:t>
      </w:r>
    </w:p>
    <w:p w:rsidR="001C4443" w:rsidP="006A4140" w14:paraId="0C3A57AF" w14:textId="77777777">
      <w:pPr>
        <w:pStyle w:val="NAEPresponsecategories"/>
        <w:numPr>
          <w:ilvl w:val="0"/>
          <w:numId w:val="28"/>
        </w:numPr>
        <w:rPr>
          <w:rFonts w:ascii="Arial" w:hAnsi="Arial" w:cs="Arial"/>
        </w:rPr>
      </w:pPr>
      <w:r>
        <w:rPr>
          <w:rFonts w:ascii="Arial" w:hAnsi="Arial" w:cs="Arial"/>
        </w:rPr>
        <w:t>Poor</w:t>
      </w:r>
    </w:p>
    <w:p w:rsidR="001C4443" w:rsidP="001C4443" w14:paraId="35428BDF" w14:textId="77777777">
      <w:pPr>
        <w:pStyle w:val="NAEPresponsecategories"/>
        <w:tabs>
          <w:tab w:val="left" w:pos="720"/>
        </w:tabs>
        <w:ind w:left="1656" w:hanging="576"/>
        <w:rPr>
          <w:rFonts w:ascii="Arial" w:hAnsi="Arial" w:cs="Arial"/>
          <w:strike/>
        </w:rPr>
      </w:pPr>
    </w:p>
    <w:p w:rsidR="001C4443" w:rsidP="001C4443" w14:paraId="54FCC5CC" w14:textId="77777777">
      <w:pPr>
        <w:pStyle w:val="NL-1stNumberedBullet"/>
        <w:rPr>
          <w:rFonts w:ascii="Arial" w:hAnsi="Arial" w:cs="Arial"/>
        </w:rPr>
      </w:pPr>
      <w:r>
        <w:rPr>
          <w:rFonts w:ascii="Arial" w:hAnsi="Arial" w:cs="Arial"/>
        </w:rPr>
        <w:t>Please provide any additional information you would like to share regarding the NAEP assessment at your school.</w:t>
      </w:r>
    </w:p>
    <w:p w:rsidR="001C4443" w:rsidP="001C4443" w14:paraId="003D1082" w14:textId="6150C3FA">
      <w:pPr>
        <w:ind w:left="1440"/>
        <w:rPr>
          <w:rFonts w:ascii="Arial" w:hAnsi="Arial" w:cs="Arial"/>
        </w:rPr>
      </w:pPr>
      <w:r>
        <w:rPr>
          <w:rFonts w:ascii="Garamond" w:hAnsi="Garamond" w:cs="Times New Roman"/>
          <w:noProof/>
        </w:rPr>
        <mc:AlternateContent>
          <mc:Choice Requires="wpg">
            <w:drawing>
              <wp:inline distT="0" distB="0" distL="0" distR="0">
                <wp:extent cx="5212080" cy="337185"/>
                <wp:effectExtent l="0" t="0" r="0" b="0"/>
                <wp:docPr id="268" name="Group 268"/>
                <wp:cNvGraphicFramePr/>
                <a:graphic xmlns:a="http://schemas.openxmlformats.org/drawingml/2006/main">
                  <a:graphicData uri="http://schemas.microsoft.com/office/word/2010/wordprocessingGroup">
                    <wpg:wgp xmlns:wpg="http://schemas.microsoft.com/office/word/2010/wordprocessingGroup">
                      <wpg:cNvGrpSpPr/>
                      <wpg:grpSpPr>
                        <a:xfrm>
                          <a:off x="0" y="0"/>
                          <a:ext cx="5212080" cy="337185"/>
                          <a:chOff x="0" y="0"/>
                          <a:chExt cx="8208" cy="531"/>
                        </a:xfrm>
                      </wpg:grpSpPr>
                      <wps:wsp xmlns:wps="http://schemas.microsoft.com/office/word/2010/wordprocessingShape">
                        <wps:cNvPr id="269" name="AutoShape 11"/>
                        <wps:cNvSpPr/>
                        <wps:spPr bwMode="auto">
                          <a:xfrm>
                            <a:off x="0" y="0"/>
                            <a:ext cx="8208" cy="531"/>
                          </a:xfrm>
                          <a:custGeom>
                            <a:avLst/>
                            <a:gdLst>
                              <a:gd name="T0" fmla="*/ 10 w 8208"/>
                              <a:gd name="T1" fmla="*/ 0 h 531"/>
                              <a:gd name="T2" fmla="*/ 0 w 8208"/>
                              <a:gd name="T3" fmla="*/ 0 h 531"/>
                              <a:gd name="T4" fmla="*/ 0 w 8208"/>
                              <a:gd name="T5" fmla="*/ 10 h 531"/>
                              <a:gd name="T6" fmla="*/ 0 w 8208"/>
                              <a:gd name="T7" fmla="*/ 521 h 531"/>
                              <a:gd name="T8" fmla="*/ 0 w 8208"/>
                              <a:gd name="T9" fmla="*/ 530 h 531"/>
                              <a:gd name="T10" fmla="*/ 10 w 8208"/>
                              <a:gd name="T11" fmla="*/ 530 h 531"/>
                              <a:gd name="T12" fmla="*/ 10 w 8208"/>
                              <a:gd name="T13" fmla="*/ 521 h 531"/>
                              <a:gd name="T14" fmla="*/ 10 w 8208"/>
                              <a:gd name="T15" fmla="*/ 10 h 531"/>
                              <a:gd name="T16" fmla="*/ 10 w 8208"/>
                              <a:gd name="T17" fmla="*/ 0 h 531"/>
                              <a:gd name="T18" fmla="*/ 8208 w 8208"/>
                              <a:gd name="T19" fmla="*/ 0 h 531"/>
                              <a:gd name="T20" fmla="*/ 8198 w 8208"/>
                              <a:gd name="T21" fmla="*/ 0 h 531"/>
                              <a:gd name="T22" fmla="*/ 8198 w 8208"/>
                              <a:gd name="T23" fmla="*/ 0 h 531"/>
                              <a:gd name="T24" fmla="*/ 10 w 8208"/>
                              <a:gd name="T25" fmla="*/ 0 h 531"/>
                              <a:gd name="T26" fmla="*/ 10 w 8208"/>
                              <a:gd name="T27" fmla="*/ 10 h 531"/>
                              <a:gd name="T28" fmla="*/ 8198 w 8208"/>
                              <a:gd name="T29" fmla="*/ 10 h 531"/>
                              <a:gd name="T30" fmla="*/ 8198 w 8208"/>
                              <a:gd name="T31" fmla="*/ 521 h 531"/>
                              <a:gd name="T32" fmla="*/ 10 w 8208"/>
                              <a:gd name="T33" fmla="*/ 521 h 531"/>
                              <a:gd name="T34" fmla="*/ 10 w 8208"/>
                              <a:gd name="T35" fmla="*/ 530 h 531"/>
                              <a:gd name="T36" fmla="*/ 8198 w 8208"/>
                              <a:gd name="T37" fmla="*/ 530 h 531"/>
                              <a:gd name="T38" fmla="*/ 8198 w 8208"/>
                              <a:gd name="T39" fmla="*/ 530 h 531"/>
                              <a:gd name="T40" fmla="*/ 8208 w 8208"/>
                              <a:gd name="T41" fmla="*/ 530 h 531"/>
                              <a:gd name="T42" fmla="*/ 8208 w 8208"/>
                              <a:gd name="T43" fmla="*/ 521 h 531"/>
                              <a:gd name="T44" fmla="*/ 8208 w 8208"/>
                              <a:gd name="T45" fmla="*/ 10 h 531"/>
                              <a:gd name="T46" fmla="*/ 8208 w 8208"/>
                              <a:gd name="T47" fmla="*/ 0 h 531"/>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Lst>
                            <a:cxnLst>
                              <a:cxn ang="T48">
                                <a:pos x="T0" y="T1"/>
                              </a:cxn>
                              <a:cxn ang="T49">
                                <a:pos x="T2" y="T3"/>
                              </a:cxn>
                              <a:cxn ang="T50">
                                <a:pos x="T4" y="T5"/>
                              </a:cxn>
                              <a:cxn ang="T51">
                                <a:pos x="T6" y="T7"/>
                              </a:cxn>
                              <a:cxn ang="T52">
                                <a:pos x="T8" y="T9"/>
                              </a:cxn>
                              <a:cxn ang="T53">
                                <a:pos x="T10" y="T11"/>
                              </a:cxn>
                              <a:cxn ang="T54">
                                <a:pos x="T12" y="T13"/>
                              </a:cxn>
                              <a:cxn ang="T55">
                                <a:pos x="T14" y="T15"/>
                              </a:cxn>
                              <a:cxn ang="T56">
                                <a:pos x="T16" y="T17"/>
                              </a:cxn>
                              <a:cxn ang="T57">
                                <a:pos x="T18" y="T19"/>
                              </a:cxn>
                              <a:cxn ang="T58">
                                <a:pos x="T20" y="T21"/>
                              </a:cxn>
                              <a:cxn ang="T59">
                                <a:pos x="T22" y="T23"/>
                              </a:cxn>
                              <a:cxn ang="T60">
                                <a:pos x="T24" y="T25"/>
                              </a:cxn>
                              <a:cxn ang="T61">
                                <a:pos x="T26" y="T27"/>
                              </a:cxn>
                              <a:cxn ang="T62">
                                <a:pos x="T28" y="T29"/>
                              </a:cxn>
                              <a:cxn ang="T63">
                                <a:pos x="T30" y="T31"/>
                              </a:cxn>
                              <a:cxn ang="T64">
                                <a:pos x="T32" y="T33"/>
                              </a:cxn>
                              <a:cxn ang="T65">
                                <a:pos x="T34" y="T35"/>
                              </a:cxn>
                              <a:cxn ang="T66">
                                <a:pos x="T36" y="T37"/>
                              </a:cxn>
                              <a:cxn ang="T67">
                                <a:pos x="T38" y="T39"/>
                              </a:cxn>
                              <a:cxn ang="T68">
                                <a:pos x="T40" y="T41"/>
                              </a:cxn>
                              <a:cxn ang="T69">
                                <a:pos x="T42" y="T43"/>
                              </a:cxn>
                              <a:cxn ang="T70">
                                <a:pos x="T44" y="T45"/>
                              </a:cxn>
                              <a:cxn ang="T71">
                                <a:pos x="T46" y="T47"/>
                              </a:cxn>
                            </a:cxnLst>
                            <a:rect l="0" t="0" r="r" b="b"/>
                            <a:pathLst>
                              <a:path fill="norm" h="531" w="8208" stroke="1">
                                <a:moveTo>
                                  <a:pt x="10" y="0"/>
                                </a:moveTo>
                                <a:lnTo>
                                  <a:pt x="0" y="0"/>
                                </a:lnTo>
                                <a:lnTo>
                                  <a:pt x="0" y="10"/>
                                </a:lnTo>
                                <a:lnTo>
                                  <a:pt x="0" y="521"/>
                                </a:lnTo>
                                <a:lnTo>
                                  <a:pt x="0" y="530"/>
                                </a:lnTo>
                                <a:lnTo>
                                  <a:pt x="10" y="530"/>
                                </a:lnTo>
                                <a:lnTo>
                                  <a:pt x="10" y="521"/>
                                </a:lnTo>
                                <a:lnTo>
                                  <a:pt x="10" y="10"/>
                                </a:lnTo>
                                <a:lnTo>
                                  <a:pt x="10" y="0"/>
                                </a:lnTo>
                                <a:close/>
                                <a:moveTo>
                                  <a:pt x="8208" y="0"/>
                                </a:moveTo>
                                <a:lnTo>
                                  <a:pt x="8198" y="0"/>
                                </a:lnTo>
                                <a:lnTo>
                                  <a:pt x="10" y="0"/>
                                </a:lnTo>
                                <a:lnTo>
                                  <a:pt x="10" y="10"/>
                                </a:lnTo>
                                <a:lnTo>
                                  <a:pt x="8198" y="10"/>
                                </a:lnTo>
                                <a:lnTo>
                                  <a:pt x="8198" y="521"/>
                                </a:lnTo>
                                <a:lnTo>
                                  <a:pt x="10" y="521"/>
                                </a:lnTo>
                                <a:lnTo>
                                  <a:pt x="10" y="530"/>
                                </a:lnTo>
                                <a:lnTo>
                                  <a:pt x="8198" y="530"/>
                                </a:lnTo>
                                <a:lnTo>
                                  <a:pt x="8208" y="530"/>
                                </a:lnTo>
                                <a:lnTo>
                                  <a:pt x="8208" y="521"/>
                                </a:lnTo>
                                <a:lnTo>
                                  <a:pt x="8208" y="10"/>
                                </a:lnTo>
                                <a:lnTo>
                                  <a:pt x="8208" y="0"/>
                                </a:lnTo>
                                <a:close/>
                              </a:path>
                            </a:pathLst>
                          </a:custGeom>
                          <a:solidFill>
                            <a:srgbClr val="000000"/>
                          </a:solidFill>
                          <a:ln>
                            <a:noFill/>
                          </a:ln>
                          <a:extLst>
                            <a:ext xmlns:a="http://schemas.openxmlformats.org/drawingml/2006/main"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wps:wsp>
                    </wpg:wgp>
                  </a:graphicData>
                </a:graphic>
              </wp:inline>
            </w:drawing>
          </mc:Choice>
          <mc:Fallback>
            <w:pict>
              <v:group id="Group 268" o:spid="_x0000_i1196" style="width:410.4pt;height:26.55pt;mso-position-horizontal-relative:char;mso-position-vertical-relative:line" coordsize="8208,531">
                <v:shape id="AutoShape 11" o:spid="_x0000_s1197" style="width:8208;height:531;mso-wrap-style:square;position:absolute;visibility:visible;v-text-anchor:top" coordsize="8208,531" path="m10,l,,,10,,521l,530l10,530l10,521l10,10,10,xm8208,l8198,l10,l10,10l8198,10l8198,521l10,521l10,530l8198,530l8208,530l8208,521l8208,10l8208,xe" fillcolor="black" stroked="f">
                  <v:path arrowok="t" o:connecttype="custom" o:connectlocs="10,0;0,0;0,10;0,521;0,530;10,530;10,521;10,10;10,0;8208,0;8198,0;8198,0;10,0;10,10;8198,10;8198,521;10,521;10,530;8198,530;8198,530;8208,530;8208,521;8208,10;8208,0" o:connectangles="0,0,0,0,0,0,0,0,0,0,0,0,0,0,0,0,0,0,0,0,0,0,0,0"/>
                </v:shape>
                <w10:wrap type="none"/>
                <w10:anchorlock/>
              </v:group>
            </w:pict>
          </mc:Fallback>
        </mc:AlternateContent>
      </w:r>
    </w:p>
    <w:p w:rsidR="001C4443" w:rsidP="001C4443" w14:paraId="41AF0632" w14:textId="77777777">
      <w:pPr>
        <w:ind w:left="1440"/>
        <w:rPr>
          <w:rFonts w:ascii="Arial" w:hAnsi="Arial" w:cs="Arial"/>
        </w:rPr>
      </w:pPr>
    </w:p>
    <w:p w:rsidR="001C4443" w:rsidP="001C4443" w14:paraId="728D8421" w14:textId="77777777">
      <w:pPr>
        <w:pStyle w:val="NL-1stNumberedBullet"/>
        <w:rPr>
          <w:rFonts w:ascii="Arial" w:hAnsi="Arial" w:cs="Arial"/>
          <w:lang w:val="en"/>
        </w:rPr>
      </w:pPr>
      <w:r>
        <w:rPr>
          <w:rFonts w:ascii="Arial" w:hAnsi="Arial" w:cs="Arial"/>
          <w:lang w:val="en"/>
        </w:rPr>
        <w:t>Did anything happen on assessment day that requires immediate attention from a supervisor of the NAEP team?</w:t>
      </w:r>
    </w:p>
    <w:p w:rsidR="001C4443" w:rsidP="006A4140" w14:paraId="3A12D7A8" w14:textId="77777777">
      <w:pPr>
        <w:pStyle w:val="NAEPresponsecategories"/>
        <w:numPr>
          <w:ilvl w:val="0"/>
          <w:numId w:val="29"/>
        </w:numPr>
        <w:rPr>
          <w:rFonts w:ascii="Arial" w:hAnsi="Arial" w:cs="Arial"/>
        </w:rPr>
      </w:pPr>
      <w:r>
        <w:rPr>
          <w:rFonts w:ascii="Arial" w:hAnsi="Arial" w:cs="Arial"/>
        </w:rPr>
        <w:t>Yes</w:t>
      </w:r>
      <w:r>
        <w:rPr>
          <w:rFonts w:ascii="Arial" w:hAnsi="Arial" w:cs="Arial"/>
          <w:noProof/>
        </w:rPr>
        <w:t xml:space="preserve"> (please explain)</w:t>
      </w:r>
    </w:p>
    <w:p w:rsidR="001C4443" w:rsidP="006A4140" w14:paraId="7FE810A2" w14:textId="77777777">
      <w:pPr>
        <w:pStyle w:val="NAEPresponsecategories"/>
        <w:numPr>
          <w:ilvl w:val="0"/>
          <w:numId w:val="29"/>
        </w:numPr>
        <w:rPr>
          <w:rFonts w:ascii="Arial" w:hAnsi="Arial" w:cs="Arial"/>
        </w:rPr>
      </w:pPr>
      <w:r>
        <w:rPr>
          <w:rFonts w:ascii="Arial" w:hAnsi="Arial" w:cs="Arial"/>
        </w:rPr>
        <w:t xml:space="preserve">No </w:t>
      </w:r>
    </w:p>
    <w:p w:rsidR="001C4443" w:rsidP="001C4443" w14:paraId="04D3176F" w14:textId="77777777">
      <w:pPr>
        <w:pStyle w:val="NL-1stNumberedBullet"/>
        <w:numPr>
          <w:ilvl w:val="0"/>
          <w:numId w:val="0"/>
        </w:numPr>
        <w:ind w:left="1152"/>
        <w:rPr>
          <w:rFonts w:ascii="Arial" w:hAnsi="Arial" w:cs="Arial"/>
        </w:rPr>
      </w:pPr>
      <w:r>
        <w:rPr>
          <w:rFonts w:ascii="Arial" w:hAnsi="Arial" w:cs="Arial"/>
          <w:highlight w:val="lightGray"/>
        </w:rPr>
        <w:t>[Display if Q4 = “Yes”]:</w:t>
      </w:r>
      <w:r>
        <w:rPr>
          <w:rFonts w:ascii="Arial" w:hAnsi="Arial" w:cs="Arial"/>
        </w:rPr>
        <w:t xml:space="preserve"> Please describe the situation.</w:t>
      </w:r>
    </w:p>
    <w:tbl>
      <w:tblPr>
        <w:tblStyle w:val="TableGrid"/>
        <w:tblW w:w="0" w:type="auto"/>
        <w:tblInd w:w="1165" w:type="dxa"/>
        <w:tblLook w:val="04A0"/>
      </w:tblPr>
      <w:tblGrid>
        <w:gridCol w:w="8185"/>
      </w:tblGrid>
      <w:tr w14:paraId="18690E52" w14:textId="77777777" w:rsidTr="001C4443">
        <w:tblPrEx>
          <w:tblW w:w="0" w:type="auto"/>
          <w:tblInd w:w="1165" w:type="dxa"/>
          <w:tblLook w:val="04A0"/>
        </w:tblPrEx>
        <w:tc>
          <w:tcPr>
            <w:tcW w:w="8185" w:type="dxa"/>
            <w:tcBorders>
              <w:top w:val="single" w:sz="4" w:space="0" w:color="auto"/>
              <w:left w:val="single" w:sz="4" w:space="0" w:color="auto"/>
              <w:bottom w:val="single" w:sz="4" w:space="0" w:color="auto"/>
              <w:right w:val="single" w:sz="4" w:space="0" w:color="auto"/>
            </w:tcBorders>
          </w:tcPr>
          <w:p w:rsidR="001C4443" w14:paraId="3136A51D" w14:textId="77777777">
            <w:pPr>
              <w:pStyle w:val="NL-1stNumberedBullet"/>
              <w:numPr>
                <w:ilvl w:val="0"/>
                <w:numId w:val="0"/>
              </w:numPr>
              <w:rPr>
                <w:rFonts w:ascii="Arial" w:hAnsi="Arial" w:cs="Arial"/>
              </w:rPr>
            </w:pPr>
          </w:p>
        </w:tc>
      </w:tr>
    </w:tbl>
    <w:p w:rsidR="001C4443" w:rsidP="001C4443" w14:paraId="11572FE4" w14:textId="77777777">
      <w:pPr>
        <w:pStyle w:val="NL-1stNumberedBullet"/>
        <w:numPr>
          <w:ilvl w:val="0"/>
          <w:numId w:val="0"/>
        </w:numPr>
        <w:rPr>
          <w:rFonts w:ascii="Arial" w:hAnsi="Arial" w:cs="Arial"/>
          <w:sz w:val="22"/>
          <w:szCs w:val="22"/>
          <w:lang w:val="en"/>
        </w:rPr>
      </w:pPr>
    </w:p>
    <w:p w:rsidR="001C4443" w:rsidP="001C4443" w14:paraId="58D4F7F9" w14:textId="77777777">
      <w:pPr>
        <w:pStyle w:val="NL-1stNumberedBullet"/>
        <w:ind w:left="1296"/>
        <w:rPr>
          <w:rFonts w:ascii="Arial" w:hAnsi="Arial" w:cs="Arial"/>
          <w:sz w:val="22"/>
          <w:szCs w:val="22"/>
          <w:lang w:val="en"/>
        </w:rPr>
      </w:pPr>
      <w:r>
        <w:rPr>
          <w:rFonts w:ascii="Arial" w:hAnsi="Arial" w:cs="Arial"/>
          <w:sz w:val="22"/>
          <w:szCs w:val="22"/>
          <w:lang w:val="en"/>
        </w:rPr>
        <w:t>Did the NAEP team use your devices to conduct the assessment?</w:t>
      </w:r>
    </w:p>
    <w:p w:rsidR="001C4443" w:rsidP="006A4140" w14:paraId="7D39E37F" w14:textId="77777777">
      <w:pPr>
        <w:pStyle w:val="NL-1stNumberedBullet"/>
        <w:numPr>
          <w:ilvl w:val="1"/>
          <w:numId w:val="30"/>
        </w:numPr>
        <w:rPr>
          <w:rFonts w:ascii="Arial" w:hAnsi="Arial" w:cs="Arial"/>
          <w:sz w:val="22"/>
          <w:szCs w:val="22"/>
          <w:lang w:val="en"/>
        </w:rPr>
      </w:pPr>
      <w:r>
        <w:rPr>
          <w:rFonts w:ascii="Arial" w:hAnsi="Arial" w:cs="Arial"/>
          <w:sz w:val="22"/>
          <w:szCs w:val="22"/>
          <w:lang w:val="en"/>
        </w:rPr>
        <w:t xml:space="preserve">Yes </w:t>
      </w:r>
    </w:p>
    <w:p w:rsidR="001C4443" w:rsidP="006A4140" w14:paraId="30D96963" w14:textId="77777777">
      <w:pPr>
        <w:pStyle w:val="NL-1stNumberedBullet"/>
        <w:numPr>
          <w:ilvl w:val="1"/>
          <w:numId w:val="30"/>
        </w:numPr>
        <w:rPr>
          <w:rFonts w:ascii="Arial" w:hAnsi="Arial" w:cs="Arial"/>
          <w:sz w:val="22"/>
          <w:szCs w:val="22"/>
          <w:lang w:val="en"/>
        </w:rPr>
      </w:pPr>
      <w:r>
        <w:rPr>
          <w:rFonts w:ascii="Arial" w:hAnsi="Arial" w:cs="Arial"/>
          <w:sz w:val="22"/>
          <w:szCs w:val="22"/>
          <w:lang w:val="en"/>
        </w:rPr>
        <w:t>No [If no, end survey]</w:t>
      </w:r>
    </w:p>
    <w:p w:rsidR="001C4443" w:rsidP="001C4443" w14:paraId="1FACC452" w14:textId="77777777">
      <w:pPr>
        <w:pStyle w:val="NL-1stNumberedBullet"/>
        <w:numPr>
          <w:ilvl w:val="0"/>
          <w:numId w:val="0"/>
        </w:numPr>
        <w:rPr>
          <w:rFonts w:ascii="Arial" w:hAnsi="Arial" w:cs="Arial"/>
          <w:sz w:val="22"/>
          <w:szCs w:val="22"/>
          <w:lang w:val="en"/>
        </w:rPr>
      </w:pPr>
    </w:p>
    <w:p w:rsidR="001C4443" w:rsidP="001C4443" w14:paraId="41F450F6" w14:textId="77777777">
      <w:pPr>
        <w:pStyle w:val="Heading1"/>
        <w:rPr>
          <w:rFonts w:ascii="Arial" w:hAnsi="Arial" w:cs="Arial"/>
          <w:sz w:val="24"/>
          <w:szCs w:val="24"/>
          <w:lang w:val="en"/>
        </w:rPr>
      </w:pPr>
      <w:bookmarkStart w:id="566" w:name="_Toc174534005"/>
      <w:bookmarkStart w:id="567" w:name="_Toc174976392"/>
      <w:bookmarkStart w:id="568" w:name="_Toc193127513"/>
      <w:bookmarkStart w:id="569" w:name="_Toc193184488"/>
      <w:bookmarkStart w:id="570" w:name="_Toc196126977"/>
      <w:r>
        <w:rPr>
          <w:rFonts w:ascii="Arial" w:hAnsi="Arial" w:cs="Arial"/>
          <w:sz w:val="24"/>
          <w:szCs w:val="24"/>
          <w:lang w:val="en"/>
        </w:rPr>
        <w:t>Part 2: Assessment Groups</w:t>
      </w:r>
      <w:bookmarkEnd w:id="566"/>
      <w:bookmarkEnd w:id="567"/>
      <w:bookmarkEnd w:id="568"/>
      <w:bookmarkEnd w:id="569"/>
      <w:bookmarkEnd w:id="570"/>
    </w:p>
    <w:p w:rsidR="001C4443" w:rsidP="293568A6" w14:paraId="54D2B8AB" w14:textId="77777777">
      <w:pPr>
        <w:pStyle w:val="NL-1stNumberedBullet"/>
        <w:rPr>
          <w:rFonts w:ascii="Arial" w:hAnsi="Arial" w:cs="Arial"/>
        </w:rPr>
      </w:pPr>
      <w:r w:rsidRPr="293568A6">
        <w:rPr>
          <w:rFonts w:ascii="Arial" w:hAnsi="Arial" w:cs="Arial"/>
        </w:rPr>
        <w:t>How satisfied were you with the three different choices to assess students? Reminder you could assess students in three ways: two groups at two different times, two groups at the same time, or one large group.</w:t>
      </w:r>
    </w:p>
    <w:p w:rsidR="001C4443" w:rsidP="006A4140" w14:paraId="33036704" w14:textId="77777777">
      <w:pPr>
        <w:pStyle w:val="NAEPresponsecategories"/>
        <w:numPr>
          <w:ilvl w:val="0"/>
          <w:numId w:val="31"/>
        </w:numPr>
        <w:rPr>
          <w:rFonts w:ascii="Arial" w:hAnsi="Arial" w:cs="Arial"/>
        </w:rPr>
      </w:pPr>
      <w:r>
        <w:rPr>
          <w:rFonts w:ascii="Arial" w:hAnsi="Arial" w:cs="Arial"/>
        </w:rPr>
        <w:t xml:space="preserve">Completely satisfied </w:t>
      </w:r>
    </w:p>
    <w:p w:rsidR="001C4443" w:rsidP="293568A6" w14:paraId="2493D7B3" w14:textId="77777777">
      <w:pPr>
        <w:pStyle w:val="NAEPresponsecategories"/>
        <w:numPr>
          <w:ilvl w:val="0"/>
          <w:numId w:val="31"/>
        </w:numPr>
        <w:rPr>
          <w:rFonts w:ascii="Arial" w:hAnsi="Arial" w:cs="Arial"/>
          <w:lang w:val="en-US"/>
        </w:rPr>
      </w:pPr>
      <w:r w:rsidRPr="293568A6">
        <w:rPr>
          <w:rFonts w:ascii="Arial" w:hAnsi="Arial" w:cs="Arial"/>
          <w:lang w:val="en-US"/>
        </w:rPr>
        <w:t>Somewhat satisfied</w:t>
      </w:r>
    </w:p>
    <w:p w:rsidR="001C4443" w:rsidP="293568A6" w14:paraId="56C6C04C" w14:textId="77777777">
      <w:pPr>
        <w:pStyle w:val="NAEPresponsecategories"/>
        <w:numPr>
          <w:ilvl w:val="0"/>
          <w:numId w:val="31"/>
        </w:numPr>
        <w:rPr>
          <w:rFonts w:ascii="Arial" w:hAnsi="Arial" w:cs="Arial"/>
          <w:lang w:val="en-US"/>
        </w:rPr>
      </w:pPr>
      <w:r w:rsidRPr="293568A6">
        <w:rPr>
          <w:rFonts w:ascii="Arial" w:hAnsi="Arial" w:cs="Arial"/>
          <w:lang w:val="en-US"/>
        </w:rPr>
        <w:t>Somewhat unsatisfied</w:t>
      </w:r>
    </w:p>
    <w:p w:rsidR="001C4443" w:rsidP="006A4140" w14:paraId="21CC0E62" w14:textId="77777777">
      <w:pPr>
        <w:pStyle w:val="NAEPresponsecategories"/>
        <w:numPr>
          <w:ilvl w:val="0"/>
          <w:numId w:val="31"/>
        </w:numPr>
        <w:rPr>
          <w:rFonts w:ascii="Arial" w:hAnsi="Arial" w:cs="Arial"/>
        </w:rPr>
      </w:pPr>
      <w:r>
        <w:rPr>
          <w:rFonts w:ascii="Arial" w:hAnsi="Arial" w:cs="Arial"/>
        </w:rPr>
        <w:t>Completely unsatisfied</w:t>
      </w:r>
    </w:p>
    <w:p w:rsidR="001C4443" w:rsidP="001C4443" w14:paraId="2C509939" w14:textId="77777777">
      <w:pPr>
        <w:pStyle w:val="NAEPresponsecategories"/>
        <w:tabs>
          <w:tab w:val="left" w:pos="720"/>
        </w:tabs>
        <w:rPr>
          <w:rFonts w:ascii="Arial" w:hAnsi="Arial" w:cs="Arial"/>
        </w:rPr>
      </w:pPr>
    </w:p>
    <w:p w:rsidR="001C4443" w:rsidP="001C4443" w14:paraId="2B12EE75" w14:textId="77777777">
      <w:pPr>
        <w:pStyle w:val="NL-1stNumberedBullet"/>
        <w:rPr>
          <w:rFonts w:ascii="Arial" w:hAnsi="Arial" w:cs="Arial"/>
        </w:rPr>
      </w:pPr>
      <w:r>
        <w:rPr>
          <w:rFonts w:ascii="Arial" w:hAnsi="Arial" w:cs="Arial"/>
        </w:rPr>
        <w:t>What option did you select for assessing students?</w:t>
      </w:r>
    </w:p>
    <w:p w:rsidR="001C4443" w:rsidP="006A4140" w14:paraId="1052D4AD" w14:textId="77777777">
      <w:pPr>
        <w:pStyle w:val="NL-1stNumberedBullet"/>
        <w:numPr>
          <w:ilvl w:val="1"/>
          <w:numId w:val="32"/>
        </w:numPr>
        <w:rPr>
          <w:rFonts w:ascii="Arial" w:hAnsi="Arial" w:cs="Arial"/>
        </w:rPr>
      </w:pPr>
      <w:r>
        <w:rPr>
          <w:rFonts w:ascii="Arial" w:hAnsi="Arial" w:cs="Arial"/>
        </w:rPr>
        <w:t>Option 1: Assess students at two different times. (Skip to question 9)</w:t>
      </w:r>
    </w:p>
    <w:p w:rsidR="001C4443" w:rsidP="006A4140" w14:paraId="54B59FFA" w14:textId="77777777">
      <w:pPr>
        <w:pStyle w:val="NL-1stNumberedBullet"/>
        <w:numPr>
          <w:ilvl w:val="1"/>
          <w:numId w:val="32"/>
        </w:numPr>
        <w:rPr>
          <w:rFonts w:ascii="Arial" w:hAnsi="Arial" w:cs="Arial"/>
        </w:rPr>
      </w:pPr>
      <w:r>
        <w:rPr>
          <w:rFonts w:ascii="Arial" w:hAnsi="Arial" w:cs="Arial"/>
        </w:rPr>
        <w:t>Option 2: Assess students in two locations at the same time.</w:t>
      </w:r>
    </w:p>
    <w:p w:rsidR="001C4443" w:rsidP="006A4140" w14:paraId="56C71D53" w14:textId="77777777">
      <w:pPr>
        <w:pStyle w:val="NL-1stNumberedBullet"/>
        <w:numPr>
          <w:ilvl w:val="1"/>
          <w:numId w:val="32"/>
        </w:numPr>
        <w:rPr>
          <w:rFonts w:ascii="Arial" w:hAnsi="Arial" w:cs="Arial"/>
        </w:rPr>
      </w:pPr>
      <w:r>
        <w:rPr>
          <w:rFonts w:ascii="Arial" w:hAnsi="Arial" w:cs="Arial"/>
        </w:rPr>
        <w:t>Option 3:</w:t>
      </w:r>
      <w:r>
        <w:t xml:space="preserve"> </w:t>
      </w:r>
      <w:r>
        <w:rPr>
          <w:rFonts w:ascii="Arial" w:hAnsi="Arial" w:cs="Arial"/>
        </w:rPr>
        <w:t>Assess all students in one location at the same time.</w:t>
      </w:r>
    </w:p>
    <w:p w:rsidR="001C4443" w:rsidP="001C4443" w14:paraId="2FBCDB62" w14:textId="77777777">
      <w:pPr>
        <w:pStyle w:val="NL-1stNumberedBullet"/>
        <w:numPr>
          <w:ilvl w:val="0"/>
          <w:numId w:val="0"/>
        </w:numPr>
        <w:ind w:left="1440"/>
        <w:rPr>
          <w:rFonts w:ascii="Arial" w:hAnsi="Arial" w:cs="Arial"/>
        </w:rPr>
      </w:pPr>
    </w:p>
    <w:p w:rsidR="001C4443" w:rsidP="001C4443" w14:paraId="7B391D75" w14:textId="77777777">
      <w:pPr>
        <w:pStyle w:val="NL-1stNumberedBullet"/>
        <w:rPr>
          <w:rFonts w:ascii="Arial" w:hAnsi="Arial" w:cs="Arial"/>
        </w:rPr>
      </w:pPr>
      <w:r>
        <w:rPr>
          <w:rFonts w:ascii="Arial" w:hAnsi="Arial" w:cs="Arial"/>
        </w:rPr>
        <w:t>Did you experience any difficulties with providing the required school staff support?</w:t>
      </w:r>
    </w:p>
    <w:p w:rsidR="001C4443" w:rsidP="006A4140" w14:paraId="592C100E" w14:textId="77777777">
      <w:pPr>
        <w:pStyle w:val="NL-1stNumberedBullet"/>
        <w:numPr>
          <w:ilvl w:val="0"/>
          <w:numId w:val="33"/>
        </w:numPr>
        <w:rPr>
          <w:rFonts w:ascii="Arial" w:hAnsi="Arial" w:cs="Arial"/>
        </w:rPr>
      </w:pPr>
      <w:r>
        <w:rPr>
          <w:rFonts w:ascii="Arial" w:hAnsi="Arial" w:cs="Arial"/>
        </w:rPr>
        <w:t>Yes (please explain)</w:t>
      </w:r>
    </w:p>
    <w:p w:rsidR="001C4443" w:rsidP="006A4140" w14:paraId="0A70E159" w14:textId="77777777">
      <w:pPr>
        <w:pStyle w:val="NL-1stNumberedBullet"/>
        <w:numPr>
          <w:ilvl w:val="0"/>
          <w:numId w:val="33"/>
        </w:numPr>
        <w:rPr>
          <w:rFonts w:ascii="Arial" w:hAnsi="Arial" w:cs="Arial"/>
        </w:rPr>
      </w:pPr>
      <w:r>
        <w:rPr>
          <w:rFonts w:ascii="Arial" w:hAnsi="Arial" w:cs="Arial"/>
        </w:rPr>
        <w:t xml:space="preserve">No </w:t>
      </w:r>
    </w:p>
    <w:p w:rsidR="001C4443" w:rsidP="001C4443" w14:paraId="2781DB44" w14:textId="77777777">
      <w:pPr>
        <w:pStyle w:val="NL-1stNumberedBullet"/>
        <w:numPr>
          <w:ilvl w:val="0"/>
          <w:numId w:val="0"/>
        </w:numPr>
        <w:ind w:left="1152"/>
        <w:rPr>
          <w:rFonts w:ascii="Arial" w:hAnsi="Arial" w:cs="Arial"/>
        </w:rPr>
      </w:pPr>
      <w:r>
        <w:rPr>
          <w:rFonts w:ascii="Arial" w:hAnsi="Arial" w:cs="Arial"/>
        </w:rPr>
        <w:t>[Display if Q8 = “Yes”]: Please describe the situation.</w:t>
      </w:r>
    </w:p>
    <w:tbl>
      <w:tblPr>
        <w:tblStyle w:val="TableGrid"/>
        <w:tblW w:w="0" w:type="auto"/>
        <w:tblInd w:w="1165" w:type="dxa"/>
        <w:tblLook w:val="04A0"/>
      </w:tblPr>
      <w:tblGrid>
        <w:gridCol w:w="8185"/>
      </w:tblGrid>
      <w:tr w14:paraId="2308648E" w14:textId="77777777" w:rsidTr="001C4443">
        <w:tblPrEx>
          <w:tblW w:w="0" w:type="auto"/>
          <w:tblInd w:w="1165" w:type="dxa"/>
          <w:tblLook w:val="04A0"/>
        </w:tblPrEx>
        <w:tc>
          <w:tcPr>
            <w:tcW w:w="8185" w:type="dxa"/>
            <w:tcBorders>
              <w:top w:val="single" w:sz="4" w:space="0" w:color="auto"/>
              <w:left w:val="single" w:sz="4" w:space="0" w:color="auto"/>
              <w:bottom w:val="single" w:sz="4" w:space="0" w:color="auto"/>
              <w:right w:val="single" w:sz="4" w:space="0" w:color="auto"/>
            </w:tcBorders>
          </w:tcPr>
          <w:p w:rsidR="001C4443" w14:paraId="3BC58191" w14:textId="77777777">
            <w:pPr>
              <w:pStyle w:val="NL-1stNumberedBullet"/>
              <w:numPr>
                <w:ilvl w:val="0"/>
                <w:numId w:val="0"/>
              </w:numPr>
              <w:rPr>
                <w:rFonts w:ascii="Arial" w:hAnsi="Arial" w:cs="Arial"/>
              </w:rPr>
            </w:pPr>
          </w:p>
        </w:tc>
      </w:tr>
    </w:tbl>
    <w:p w:rsidR="001C4443" w:rsidP="001C4443" w14:paraId="14065D00" w14:textId="77777777">
      <w:pPr>
        <w:pStyle w:val="NL-1stNumberedBullet"/>
        <w:numPr>
          <w:ilvl w:val="0"/>
          <w:numId w:val="0"/>
        </w:numPr>
        <w:ind w:left="1152"/>
        <w:rPr>
          <w:rFonts w:ascii="Arial" w:hAnsi="Arial" w:cs="Arial"/>
        </w:rPr>
      </w:pPr>
    </w:p>
    <w:p w:rsidR="001C4443" w:rsidP="001C4443" w14:paraId="532A926E" w14:textId="77777777">
      <w:pPr>
        <w:pStyle w:val="Heading1"/>
        <w:rPr>
          <w:rFonts w:ascii="Arial" w:hAnsi="Arial" w:cs="Arial"/>
          <w:sz w:val="24"/>
          <w:szCs w:val="24"/>
          <w:lang w:val="en"/>
        </w:rPr>
      </w:pPr>
      <w:bookmarkStart w:id="571" w:name="_Toc174534006"/>
      <w:bookmarkStart w:id="572" w:name="_Toc174976393"/>
      <w:bookmarkStart w:id="573" w:name="_Toc193127514"/>
      <w:bookmarkStart w:id="574" w:name="_Toc193184489"/>
      <w:bookmarkStart w:id="575" w:name="_Toc196126978"/>
      <w:r>
        <w:rPr>
          <w:rFonts w:ascii="Arial" w:hAnsi="Arial" w:cs="Arial"/>
          <w:sz w:val="24"/>
          <w:szCs w:val="24"/>
          <w:lang w:val="en"/>
        </w:rPr>
        <w:t>Part 3: School Devices on Assessment Day</w:t>
      </w:r>
      <w:bookmarkEnd w:id="571"/>
      <w:bookmarkEnd w:id="572"/>
      <w:bookmarkEnd w:id="573"/>
      <w:bookmarkEnd w:id="574"/>
      <w:bookmarkEnd w:id="575"/>
    </w:p>
    <w:p w:rsidR="001C4443" w:rsidP="293568A6" w14:paraId="2340601A" w14:textId="77777777">
      <w:pPr>
        <w:rPr>
          <w:rFonts w:ascii="Arial" w:hAnsi="Arial" w:cs="Arial"/>
          <w:sz w:val="24"/>
          <w:szCs w:val="24"/>
        </w:rPr>
      </w:pPr>
      <w:r w:rsidRPr="293568A6">
        <w:rPr>
          <w:rFonts w:ascii="Arial" w:hAnsi="Arial" w:cs="Arial"/>
        </w:rPr>
        <w:t xml:space="preserve">If you did assist with the use of school devices for the NAEP assessment, please work with the person who completed these tasks to complete the rest of the survey. </w:t>
      </w:r>
    </w:p>
    <w:p w:rsidR="001C4443" w:rsidP="001C4443" w14:paraId="77B38CA0" w14:textId="77777777">
      <w:pPr>
        <w:pStyle w:val="NL-1stNumberedBullet"/>
        <w:numPr>
          <w:ilvl w:val="0"/>
          <w:numId w:val="0"/>
        </w:numPr>
        <w:rPr>
          <w:rFonts w:ascii="Arial" w:hAnsi="Arial" w:cs="Arial"/>
          <w:sz w:val="22"/>
          <w:szCs w:val="22"/>
          <w:lang w:val="en"/>
        </w:rPr>
      </w:pPr>
    </w:p>
    <w:p w:rsidR="001C4443" w:rsidP="001C4443" w14:paraId="3E26C565" w14:textId="77777777">
      <w:pPr>
        <w:pStyle w:val="NL-1stNumberedBullet"/>
        <w:rPr>
          <w:rFonts w:ascii="Arial" w:hAnsi="Arial" w:cs="Arial"/>
          <w:szCs w:val="24"/>
        </w:rPr>
      </w:pPr>
      <w:r>
        <w:rPr>
          <w:rFonts w:ascii="Arial" w:hAnsi="Arial" w:cs="Arial"/>
          <w:szCs w:val="24"/>
        </w:rPr>
        <w:t>Were there any technical issues or other problems on the day of the assessment that you would like to inform NAEP about?</w:t>
      </w:r>
    </w:p>
    <w:p w:rsidR="001C4443" w:rsidP="006A4140" w14:paraId="706F837D" w14:textId="77777777">
      <w:pPr>
        <w:pStyle w:val="Q1-BestFinQ"/>
        <w:numPr>
          <w:ilvl w:val="1"/>
          <w:numId w:val="34"/>
        </w:numPr>
      </w:pPr>
      <w:r>
        <w:t>Yes (please explain)</w:t>
      </w:r>
    </w:p>
    <w:p w:rsidR="001C4443" w:rsidP="006A4140" w14:paraId="01143D69" w14:textId="77777777">
      <w:pPr>
        <w:pStyle w:val="Q1-BestFinQ"/>
        <w:numPr>
          <w:ilvl w:val="1"/>
          <w:numId w:val="34"/>
        </w:numPr>
      </w:pPr>
      <w:r>
        <w:t>No</w:t>
      </w:r>
    </w:p>
    <w:p w:rsidR="001C4443" w:rsidP="006A4140" w14:paraId="0084A74F" w14:textId="77777777">
      <w:pPr>
        <w:pStyle w:val="Q1-BestFinQ"/>
        <w:numPr>
          <w:ilvl w:val="1"/>
          <w:numId w:val="34"/>
        </w:numPr>
      </w:pPr>
      <w:r>
        <w:t xml:space="preserve">Don’t know </w:t>
      </w:r>
    </w:p>
    <w:p w:rsidR="001C4443" w:rsidP="001C4443" w14:paraId="7C134415" w14:textId="77777777">
      <w:pPr>
        <w:pStyle w:val="Q1-BestFinQ"/>
        <w:numPr>
          <w:ilvl w:val="0"/>
          <w:numId w:val="0"/>
        </w:numPr>
        <w:ind w:left="720"/>
      </w:pPr>
    </w:p>
    <w:p w:rsidR="001C4443" w:rsidP="001C4443" w14:paraId="0A27E2C9" w14:textId="77777777">
      <w:pPr>
        <w:pStyle w:val="Q1-BestFinQ"/>
        <w:numPr>
          <w:ilvl w:val="0"/>
          <w:numId w:val="0"/>
        </w:numPr>
        <w:ind w:left="1080"/>
      </w:pPr>
      <w:r>
        <w:rPr>
          <w:rFonts w:cs="Arial"/>
          <w:highlight w:val="lightGray"/>
        </w:rPr>
        <w:t>[Display if  Q5 = “Yes”]</w:t>
      </w:r>
      <w:r>
        <w:rPr>
          <w:rFonts w:cs="Arial"/>
        </w:rPr>
        <w:t>:</w:t>
      </w:r>
      <w:r>
        <w:t xml:space="preserve"> If you selected “Yes,” please explain. </w:t>
      </w:r>
    </w:p>
    <w:tbl>
      <w:tblPr>
        <w:tblStyle w:val="TableGrid"/>
        <w:tblW w:w="9005" w:type="dxa"/>
        <w:tblInd w:w="1075" w:type="dxa"/>
        <w:tblLook w:val="04A0"/>
      </w:tblPr>
      <w:tblGrid>
        <w:gridCol w:w="9005"/>
      </w:tblGrid>
      <w:tr w14:paraId="60493BAF" w14:textId="77777777" w:rsidTr="001C4443">
        <w:tblPrEx>
          <w:tblW w:w="9005" w:type="dxa"/>
          <w:tblInd w:w="1075" w:type="dxa"/>
          <w:tblLook w:val="04A0"/>
        </w:tblPrEx>
        <w:trPr>
          <w:trHeight w:val="720"/>
        </w:trPr>
        <w:tc>
          <w:tcPr>
            <w:tcW w:w="9005" w:type="dxa"/>
            <w:tcBorders>
              <w:top w:val="single" w:sz="4" w:space="0" w:color="auto"/>
              <w:left w:val="single" w:sz="4" w:space="0" w:color="auto"/>
              <w:bottom w:val="single" w:sz="4" w:space="0" w:color="auto"/>
              <w:right w:val="single" w:sz="4" w:space="0" w:color="auto"/>
            </w:tcBorders>
          </w:tcPr>
          <w:p w:rsidR="001C4443" w14:paraId="3733FBA2" w14:textId="77777777">
            <w:pPr>
              <w:pStyle w:val="ListParagraph"/>
              <w:ind w:left="0"/>
              <w:rPr>
                <w:rFonts w:ascii="Arial" w:hAnsi="Arial" w:cs="Arial"/>
                <w:sz w:val="24"/>
                <w:szCs w:val="24"/>
              </w:rPr>
            </w:pPr>
          </w:p>
        </w:tc>
      </w:tr>
    </w:tbl>
    <w:p w:rsidR="001C4443" w:rsidP="001C4443" w14:paraId="74838D80" w14:textId="77777777">
      <w:pPr>
        <w:pStyle w:val="NL-1stNumberedBullet"/>
        <w:numPr>
          <w:ilvl w:val="0"/>
          <w:numId w:val="0"/>
        </w:numPr>
        <w:ind w:left="1152" w:hanging="576"/>
        <w:rPr>
          <w:rFonts w:ascii="Arial" w:hAnsi="Arial" w:cs="Arial"/>
          <w:sz w:val="22"/>
          <w:szCs w:val="22"/>
          <w:lang w:val="en"/>
        </w:rPr>
      </w:pPr>
    </w:p>
    <w:p w:rsidR="001C4443" w:rsidP="001C4443" w14:paraId="75D85B09" w14:textId="77777777">
      <w:pPr>
        <w:pStyle w:val="NL-1stNumberedBullet"/>
        <w:numPr>
          <w:ilvl w:val="0"/>
          <w:numId w:val="0"/>
        </w:numPr>
        <w:ind w:left="1440"/>
        <w:rPr>
          <w:rFonts w:ascii="Arial" w:hAnsi="Arial" w:cs="Arial"/>
          <w:szCs w:val="24"/>
          <w:lang w:val="en"/>
        </w:rPr>
      </w:pPr>
    </w:p>
    <w:p w:rsidR="001C4443" w:rsidP="001C4443" w14:paraId="08296C12" w14:textId="77777777">
      <w:pPr>
        <w:pStyle w:val="NL-1stNumberedBullet"/>
        <w:rPr>
          <w:rFonts w:ascii="Arial" w:hAnsi="Arial" w:cs="Arial"/>
          <w:szCs w:val="24"/>
        </w:rPr>
      </w:pPr>
      <w:r>
        <w:rPr>
          <w:rFonts w:ascii="Arial" w:hAnsi="Arial" w:cs="Arial"/>
          <w:szCs w:val="24"/>
        </w:rPr>
        <w:t>Did you have difficulties with completing any of the following tasks? Please select all that apply.</w:t>
      </w:r>
    </w:p>
    <w:p w:rsidR="001C4443" w:rsidP="006A4140" w14:paraId="3823B57F" w14:textId="77777777">
      <w:pPr>
        <w:pStyle w:val="NAEPcheckallthatapplycategories"/>
        <w:numPr>
          <w:ilvl w:val="0"/>
          <w:numId w:val="27"/>
        </w:numPr>
        <w:tabs>
          <w:tab w:val="left" w:pos="720"/>
        </w:tabs>
        <w:rPr>
          <w:rFonts w:ascii="Arial" w:hAnsi="Arial" w:cs="Arial"/>
        </w:rPr>
      </w:pPr>
      <w:r>
        <w:rPr>
          <w:rFonts w:ascii="Arial" w:hAnsi="Arial" w:cs="Arial"/>
        </w:rPr>
        <w:t>Students logging into the NAEP Assessment application</w:t>
      </w:r>
    </w:p>
    <w:p w:rsidR="001C4443" w:rsidP="006A4140" w14:paraId="4CF6A380" w14:textId="77777777">
      <w:pPr>
        <w:pStyle w:val="NAEPcheckallthatapplycategories"/>
        <w:numPr>
          <w:ilvl w:val="0"/>
          <w:numId w:val="27"/>
        </w:numPr>
        <w:tabs>
          <w:tab w:val="left" w:pos="720"/>
        </w:tabs>
        <w:rPr>
          <w:rFonts w:ascii="Arial" w:hAnsi="Arial" w:cs="Arial"/>
        </w:rPr>
      </w:pPr>
      <w:r>
        <w:rPr>
          <w:rFonts w:ascii="Arial" w:hAnsi="Arial" w:cs="Arial"/>
        </w:rPr>
        <w:t>Providing spare devices</w:t>
      </w:r>
    </w:p>
    <w:p w:rsidR="001C4443" w:rsidP="006A4140" w14:paraId="2CEB4197" w14:textId="77777777">
      <w:pPr>
        <w:pStyle w:val="NAEPcheckallthatapplycategories"/>
        <w:numPr>
          <w:ilvl w:val="0"/>
          <w:numId w:val="27"/>
        </w:numPr>
        <w:tabs>
          <w:tab w:val="left" w:pos="720"/>
        </w:tabs>
        <w:rPr>
          <w:rFonts w:ascii="Arial" w:hAnsi="Arial" w:cs="Arial"/>
        </w:rPr>
      </w:pPr>
      <w:r>
        <w:rPr>
          <w:rFonts w:ascii="Arial" w:hAnsi="Arial" w:cs="Arial"/>
        </w:rPr>
        <w:t>Managing devices with low battery</w:t>
      </w:r>
    </w:p>
    <w:p w:rsidR="001C4443" w:rsidP="293568A6" w14:paraId="583FFA65" w14:textId="77777777">
      <w:pPr>
        <w:pStyle w:val="NAEPcheckallthatapplycategories"/>
        <w:tabs>
          <w:tab w:val="left" w:pos="720"/>
        </w:tabs>
        <w:rPr>
          <w:rFonts w:ascii="Arial" w:hAnsi="Arial" w:cs="Arial"/>
          <w:lang w:val="en-US"/>
        </w:rPr>
      </w:pPr>
      <w:r w:rsidRPr="293568A6">
        <w:rPr>
          <w:rFonts w:ascii="Arial" w:hAnsi="Arial" w:cs="Arial"/>
          <w:lang w:val="en-US"/>
        </w:rPr>
        <w:t>Providing technical support to assist with troubleshooting</w:t>
      </w:r>
    </w:p>
    <w:p w:rsidR="001C4443" w:rsidP="006A4140" w14:paraId="2975EBE7" w14:textId="77777777">
      <w:pPr>
        <w:pStyle w:val="NAEPcheckallthatapplycategories"/>
        <w:numPr>
          <w:ilvl w:val="0"/>
          <w:numId w:val="27"/>
        </w:numPr>
        <w:tabs>
          <w:tab w:val="left" w:pos="720"/>
        </w:tabs>
        <w:rPr>
          <w:rFonts w:ascii="Arial" w:hAnsi="Arial" w:cs="Arial"/>
        </w:rPr>
      </w:pPr>
      <w:r>
        <w:rPr>
          <w:rFonts w:ascii="Arial" w:hAnsi="Arial" w:cs="Arial"/>
        </w:rPr>
        <w:t>Providing spare Bluetooth or USB earbuds or headphones</w:t>
      </w:r>
    </w:p>
    <w:p w:rsidR="001C4443" w:rsidP="006A4140" w14:paraId="2BE7D662" w14:textId="77777777">
      <w:pPr>
        <w:pStyle w:val="NAEPcheckallthatapplycategories"/>
        <w:numPr>
          <w:ilvl w:val="0"/>
          <w:numId w:val="27"/>
        </w:numPr>
        <w:tabs>
          <w:tab w:val="left" w:pos="720"/>
        </w:tabs>
        <w:rPr>
          <w:rFonts w:ascii="Arial" w:hAnsi="Arial" w:cs="Arial"/>
        </w:rPr>
      </w:pPr>
      <w:r>
        <w:rPr>
          <w:rFonts w:ascii="Arial" w:hAnsi="Arial" w:cs="Arial"/>
        </w:rPr>
        <w:t>Other (please specify) _________________</w:t>
      </w:r>
    </w:p>
    <w:p w:rsidR="001C4443" w:rsidP="001C4443" w14:paraId="781842CB" w14:textId="77777777">
      <w:pPr>
        <w:pStyle w:val="NL-1stNumberedBullet"/>
        <w:numPr>
          <w:ilvl w:val="0"/>
          <w:numId w:val="0"/>
        </w:numPr>
        <w:ind w:left="1152"/>
        <w:rPr>
          <w:rFonts w:ascii="Arial" w:hAnsi="Arial" w:cs="Arial"/>
        </w:rPr>
      </w:pPr>
      <w:r>
        <w:rPr>
          <w:rFonts w:ascii="Arial" w:hAnsi="Arial" w:cs="Arial"/>
          <w:shd w:val="clear" w:color="auto" w:fill="D4D4D4"/>
        </w:rPr>
        <w:t>[Display if  Other (please specify) is selected]:</w:t>
      </w:r>
      <w:r>
        <w:rPr>
          <w:rFonts w:ascii="Arial" w:hAnsi="Arial" w:cs="Arial"/>
        </w:rPr>
        <w:t xml:space="preserve"> Please</w:t>
      </w:r>
      <w:r>
        <w:rPr>
          <w:rFonts w:ascii="Arial" w:hAnsi="Arial" w:cs="Arial"/>
          <w:spacing w:val="-3"/>
        </w:rPr>
        <w:t xml:space="preserve"> </w:t>
      </w:r>
      <w:r>
        <w:rPr>
          <w:rFonts w:ascii="Arial" w:hAnsi="Arial" w:cs="Arial"/>
        </w:rPr>
        <w:t xml:space="preserve">describe other difficulties or experiences: </w:t>
      </w:r>
    </w:p>
    <w:p w:rsidR="001C4443" w:rsidP="001C4443" w14:paraId="55C753BD" w14:textId="03C82B9F">
      <w:pPr>
        <w:pStyle w:val="BodyText"/>
        <w:spacing w:after="240"/>
        <w:ind w:left="1632"/>
        <w:rPr>
          <w:rFonts w:ascii="Arial" w:hAnsi="Arial" w:cs="Arial"/>
          <w:szCs w:val="24"/>
        </w:rPr>
      </w:pPr>
      <w:r>
        <w:rPr>
          <w:rFonts w:ascii="Calibri" w:hAnsi="Calibri" w:cs="Calibri"/>
          <w:noProof/>
        </w:rPr>
        <mc:AlternateContent>
          <mc:Choice Requires="wpg">
            <w:drawing>
              <wp:inline distT="0" distB="0" distL="0" distR="0">
                <wp:extent cx="5212080" cy="337185"/>
                <wp:effectExtent l="0" t="0" r="0" b="0"/>
                <wp:docPr id="266" name="Group 266"/>
                <wp:cNvGraphicFramePr/>
                <a:graphic xmlns:a="http://schemas.openxmlformats.org/drawingml/2006/main">
                  <a:graphicData uri="http://schemas.microsoft.com/office/word/2010/wordprocessingGroup">
                    <wpg:wgp xmlns:wpg="http://schemas.microsoft.com/office/word/2010/wordprocessingGroup">
                      <wpg:cNvGrpSpPr/>
                      <wpg:grpSpPr>
                        <a:xfrm>
                          <a:off x="0" y="0"/>
                          <a:ext cx="5212080" cy="337185"/>
                          <a:chOff x="0" y="0"/>
                          <a:chExt cx="8208" cy="531"/>
                        </a:xfrm>
                      </wpg:grpSpPr>
                      <wps:wsp xmlns:wps="http://schemas.microsoft.com/office/word/2010/wordprocessingShape">
                        <wps:cNvPr id="267" name="AutoShape 11"/>
                        <wps:cNvSpPr/>
                        <wps:spPr bwMode="auto">
                          <a:xfrm>
                            <a:off x="0" y="0"/>
                            <a:ext cx="8208" cy="531"/>
                          </a:xfrm>
                          <a:custGeom>
                            <a:avLst/>
                            <a:gdLst>
                              <a:gd name="T0" fmla="*/ 10 w 8208"/>
                              <a:gd name="T1" fmla="*/ 0 h 531"/>
                              <a:gd name="T2" fmla="*/ 0 w 8208"/>
                              <a:gd name="T3" fmla="*/ 0 h 531"/>
                              <a:gd name="T4" fmla="*/ 0 w 8208"/>
                              <a:gd name="T5" fmla="*/ 10 h 531"/>
                              <a:gd name="T6" fmla="*/ 0 w 8208"/>
                              <a:gd name="T7" fmla="*/ 521 h 531"/>
                              <a:gd name="T8" fmla="*/ 0 w 8208"/>
                              <a:gd name="T9" fmla="*/ 530 h 531"/>
                              <a:gd name="T10" fmla="*/ 10 w 8208"/>
                              <a:gd name="T11" fmla="*/ 530 h 531"/>
                              <a:gd name="T12" fmla="*/ 10 w 8208"/>
                              <a:gd name="T13" fmla="*/ 521 h 531"/>
                              <a:gd name="T14" fmla="*/ 10 w 8208"/>
                              <a:gd name="T15" fmla="*/ 10 h 531"/>
                              <a:gd name="T16" fmla="*/ 10 w 8208"/>
                              <a:gd name="T17" fmla="*/ 0 h 531"/>
                              <a:gd name="T18" fmla="*/ 8208 w 8208"/>
                              <a:gd name="T19" fmla="*/ 0 h 531"/>
                              <a:gd name="T20" fmla="*/ 8198 w 8208"/>
                              <a:gd name="T21" fmla="*/ 0 h 531"/>
                              <a:gd name="T22" fmla="*/ 8198 w 8208"/>
                              <a:gd name="T23" fmla="*/ 0 h 531"/>
                              <a:gd name="T24" fmla="*/ 10 w 8208"/>
                              <a:gd name="T25" fmla="*/ 0 h 531"/>
                              <a:gd name="T26" fmla="*/ 10 w 8208"/>
                              <a:gd name="T27" fmla="*/ 10 h 531"/>
                              <a:gd name="T28" fmla="*/ 8198 w 8208"/>
                              <a:gd name="T29" fmla="*/ 10 h 531"/>
                              <a:gd name="T30" fmla="*/ 8198 w 8208"/>
                              <a:gd name="T31" fmla="*/ 521 h 531"/>
                              <a:gd name="T32" fmla="*/ 10 w 8208"/>
                              <a:gd name="T33" fmla="*/ 521 h 531"/>
                              <a:gd name="T34" fmla="*/ 10 w 8208"/>
                              <a:gd name="T35" fmla="*/ 530 h 531"/>
                              <a:gd name="T36" fmla="*/ 8198 w 8208"/>
                              <a:gd name="T37" fmla="*/ 530 h 531"/>
                              <a:gd name="T38" fmla="*/ 8198 w 8208"/>
                              <a:gd name="T39" fmla="*/ 530 h 531"/>
                              <a:gd name="T40" fmla="*/ 8208 w 8208"/>
                              <a:gd name="T41" fmla="*/ 530 h 531"/>
                              <a:gd name="T42" fmla="*/ 8208 w 8208"/>
                              <a:gd name="T43" fmla="*/ 521 h 531"/>
                              <a:gd name="T44" fmla="*/ 8208 w 8208"/>
                              <a:gd name="T45" fmla="*/ 10 h 531"/>
                              <a:gd name="T46" fmla="*/ 8208 w 8208"/>
                              <a:gd name="T47" fmla="*/ 0 h 531"/>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Lst>
                            <a:cxnLst>
                              <a:cxn ang="T48">
                                <a:pos x="T0" y="T1"/>
                              </a:cxn>
                              <a:cxn ang="T49">
                                <a:pos x="T2" y="T3"/>
                              </a:cxn>
                              <a:cxn ang="T50">
                                <a:pos x="T4" y="T5"/>
                              </a:cxn>
                              <a:cxn ang="T51">
                                <a:pos x="T6" y="T7"/>
                              </a:cxn>
                              <a:cxn ang="T52">
                                <a:pos x="T8" y="T9"/>
                              </a:cxn>
                              <a:cxn ang="T53">
                                <a:pos x="T10" y="T11"/>
                              </a:cxn>
                              <a:cxn ang="T54">
                                <a:pos x="T12" y="T13"/>
                              </a:cxn>
                              <a:cxn ang="T55">
                                <a:pos x="T14" y="T15"/>
                              </a:cxn>
                              <a:cxn ang="T56">
                                <a:pos x="T16" y="T17"/>
                              </a:cxn>
                              <a:cxn ang="T57">
                                <a:pos x="T18" y="T19"/>
                              </a:cxn>
                              <a:cxn ang="T58">
                                <a:pos x="T20" y="T21"/>
                              </a:cxn>
                              <a:cxn ang="T59">
                                <a:pos x="T22" y="T23"/>
                              </a:cxn>
                              <a:cxn ang="T60">
                                <a:pos x="T24" y="T25"/>
                              </a:cxn>
                              <a:cxn ang="T61">
                                <a:pos x="T26" y="T27"/>
                              </a:cxn>
                              <a:cxn ang="T62">
                                <a:pos x="T28" y="T29"/>
                              </a:cxn>
                              <a:cxn ang="T63">
                                <a:pos x="T30" y="T31"/>
                              </a:cxn>
                              <a:cxn ang="T64">
                                <a:pos x="T32" y="T33"/>
                              </a:cxn>
                              <a:cxn ang="T65">
                                <a:pos x="T34" y="T35"/>
                              </a:cxn>
                              <a:cxn ang="T66">
                                <a:pos x="T36" y="T37"/>
                              </a:cxn>
                              <a:cxn ang="T67">
                                <a:pos x="T38" y="T39"/>
                              </a:cxn>
                              <a:cxn ang="T68">
                                <a:pos x="T40" y="T41"/>
                              </a:cxn>
                              <a:cxn ang="T69">
                                <a:pos x="T42" y="T43"/>
                              </a:cxn>
                              <a:cxn ang="T70">
                                <a:pos x="T44" y="T45"/>
                              </a:cxn>
                              <a:cxn ang="T71">
                                <a:pos x="T46" y="T47"/>
                              </a:cxn>
                            </a:cxnLst>
                            <a:rect l="0" t="0" r="r" b="b"/>
                            <a:pathLst>
                              <a:path fill="norm" h="531" w="8208" stroke="1">
                                <a:moveTo>
                                  <a:pt x="10" y="0"/>
                                </a:moveTo>
                                <a:lnTo>
                                  <a:pt x="0" y="0"/>
                                </a:lnTo>
                                <a:lnTo>
                                  <a:pt x="0" y="10"/>
                                </a:lnTo>
                                <a:lnTo>
                                  <a:pt x="0" y="521"/>
                                </a:lnTo>
                                <a:lnTo>
                                  <a:pt x="0" y="530"/>
                                </a:lnTo>
                                <a:lnTo>
                                  <a:pt x="10" y="530"/>
                                </a:lnTo>
                                <a:lnTo>
                                  <a:pt x="10" y="521"/>
                                </a:lnTo>
                                <a:lnTo>
                                  <a:pt x="10" y="10"/>
                                </a:lnTo>
                                <a:lnTo>
                                  <a:pt x="10" y="0"/>
                                </a:lnTo>
                                <a:close/>
                                <a:moveTo>
                                  <a:pt x="8208" y="0"/>
                                </a:moveTo>
                                <a:lnTo>
                                  <a:pt x="8198" y="0"/>
                                </a:lnTo>
                                <a:lnTo>
                                  <a:pt x="10" y="0"/>
                                </a:lnTo>
                                <a:lnTo>
                                  <a:pt x="10" y="10"/>
                                </a:lnTo>
                                <a:lnTo>
                                  <a:pt x="8198" y="10"/>
                                </a:lnTo>
                                <a:lnTo>
                                  <a:pt x="8198" y="521"/>
                                </a:lnTo>
                                <a:lnTo>
                                  <a:pt x="10" y="521"/>
                                </a:lnTo>
                                <a:lnTo>
                                  <a:pt x="10" y="530"/>
                                </a:lnTo>
                                <a:lnTo>
                                  <a:pt x="8198" y="530"/>
                                </a:lnTo>
                                <a:lnTo>
                                  <a:pt x="8208" y="530"/>
                                </a:lnTo>
                                <a:lnTo>
                                  <a:pt x="8208" y="521"/>
                                </a:lnTo>
                                <a:lnTo>
                                  <a:pt x="8208" y="10"/>
                                </a:lnTo>
                                <a:lnTo>
                                  <a:pt x="8208" y="0"/>
                                </a:lnTo>
                                <a:close/>
                              </a:path>
                            </a:pathLst>
                          </a:custGeom>
                          <a:solidFill>
                            <a:srgbClr val="000000"/>
                          </a:solidFill>
                          <a:ln>
                            <a:noFill/>
                          </a:ln>
                          <a:extLst>
                            <a:ext xmlns:a="http://schemas.openxmlformats.org/drawingml/2006/main"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wps:wsp>
                    </wpg:wgp>
                  </a:graphicData>
                </a:graphic>
              </wp:inline>
            </w:drawing>
          </mc:Choice>
          <mc:Fallback>
            <w:pict>
              <v:group id="Group 266" o:spid="_x0000_i1198" style="width:410.4pt;height:26.55pt;mso-position-horizontal-relative:char;mso-position-vertical-relative:line" coordsize="8208,531">
                <v:shape id="AutoShape 11" o:spid="_x0000_s1199" style="width:8208;height:531;mso-wrap-style:square;position:absolute;visibility:visible;v-text-anchor:top" coordsize="8208,531" path="m10,l,,,10,,521l,530l10,530l10,521l10,10,10,xm8208,l8198,l10,l10,10l8198,10l8198,521l10,521l10,530l8198,530l8208,530l8208,521l8208,10l8208,xe" fillcolor="black" stroked="f">
                  <v:path arrowok="t" o:connecttype="custom" o:connectlocs="10,0;0,0;0,10;0,521;0,530;10,530;10,521;10,10;10,0;8208,0;8198,0;8198,0;10,0;10,10;8198,10;8198,521;10,521;10,530;8198,530;8198,530;8208,530;8208,521;8208,10;8208,0" o:connectangles="0,0,0,0,0,0,0,0,0,0,0,0,0,0,0,0,0,0,0,0,0,0,0,0"/>
                </v:shape>
                <w10:wrap type="none"/>
                <w10:anchorlock/>
              </v:group>
            </w:pict>
          </mc:Fallback>
        </mc:AlternateContent>
      </w:r>
    </w:p>
    <w:p w:rsidR="001C4443" w:rsidP="001C4443" w14:paraId="5AE46C60" w14:textId="77777777">
      <w:pPr>
        <w:pStyle w:val="NL-1stNumberedBullet"/>
        <w:numPr>
          <w:ilvl w:val="0"/>
          <w:numId w:val="0"/>
        </w:numPr>
        <w:ind w:left="1152"/>
        <w:rPr>
          <w:rFonts w:ascii="Arial" w:hAnsi="Arial" w:cs="Arial"/>
          <w:sz w:val="22"/>
          <w:szCs w:val="22"/>
        </w:rPr>
      </w:pPr>
    </w:p>
    <w:p w:rsidR="001C4443" w:rsidP="001C4443" w14:paraId="081E7C3D" w14:textId="77777777">
      <w:pPr>
        <w:pStyle w:val="NL-1stNumberedBullet"/>
        <w:rPr>
          <w:rFonts w:ascii="Arial" w:hAnsi="Arial" w:cs="Arial"/>
          <w:sz w:val="22"/>
          <w:szCs w:val="22"/>
        </w:rPr>
      </w:pPr>
      <w:r>
        <w:rPr>
          <w:rFonts w:ascii="Arial" w:hAnsi="Arial" w:cs="Arial"/>
          <w:sz w:val="22"/>
          <w:szCs w:val="22"/>
        </w:rPr>
        <w:t>Is there anything NAEP can do to help improve device preparation for future NAEP assessments?</w:t>
      </w:r>
    </w:p>
    <w:tbl>
      <w:tblPr>
        <w:tblStyle w:val="TableGrid"/>
        <w:tblW w:w="9005" w:type="dxa"/>
        <w:tblInd w:w="1075" w:type="dxa"/>
        <w:tblLook w:val="04A0"/>
      </w:tblPr>
      <w:tblGrid>
        <w:gridCol w:w="9005"/>
      </w:tblGrid>
      <w:tr w14:paraId="1756E06C" w14:textId="77777777" w:rsidTr="001C4443">
        <w:tblPrEx>
          <w:tblW w:w="9005" w:type="dxa"/>
          <w:tblInd w:w="1075" w:type="dxa"/>
          <w:tblLook w:val="04A0"/>
        </w:tblPrEx>
        <w:trPr>
          <w:trHeight w:val="720"/>
        </w:trPr>
        <w:tc>
          <w:tcPr>
            <w:tcW w:w="9005" w:type="dxa"/>
            <w:tcBorders>
              <w:top w:val="single" w:sz="4" w:space="0" w:color="auto"/>
              <w:left w:val="single" w:sz="4" w:space="0" w:color="auto"/>
              <w:bottom w:val="single" w:sz="4" w:space="0" w:color="auto"/>
              <w:right w:val="single" w:sz="4" w:space="0" w:color="auto"/>
            </w:tcBorders>
          </w:tcPr>
          <w:p w:rsidR="001C4443" w14:paraId="1490F014" w14:textId="77777777">
            <w:pPr>
              <w:pStyle w:val="ListParagraph"/>
              <w:ind w:left="0"/>
              <w:rPr>
                <w:rFonts w:ascii="Arial" w:hAnsi="Arial" w:cs="Arial"/>
                <w:sz w:val="24"/>
                <w:szCs w:val="24"/>
              </w:rPr>
            </w:pPr>
          </w:p>
        </w:tc>
      </w:tr>
    </w:tbl>
    <w:p w:rsidR="001C4443" w:rsidRPr="008D5A9B" w:rsidP="00113120" w14:paraId="0974E27E" w14:textId="77777777"/>
    <w:p w:rsidR="001C4443" w:rsidRPr="008D5A9B" w:rsidP="00113120" w14:paraId="7D77C2F5" w14:textId="77777777"/>
    <w:p w:rsidR="001C4443" w:rsidRPr="008D5A9B" w:rsidP="00113120" w14:paraId="0A081F23" w14:textId="77777777"/>
    <w:p w:rsidR="001C4443" w:rsidRPr="008D5A9B" w:rsidP="00113120" w14:paraId="1C6657DA" w14:textId="77777777"/>
    <w:p w:rsidR="001C4443" w:rsidRPr="008D5A9B" w:rsidP="00113120" w14:paraId="7D2D6A7E" w14:textId="77777777"/>
    <w:p w:rsidR="00273E3B" w:rsidRPr="008D5A9B" w14:paraId="69F57A39" w14:textId="77777777">
      <w:pPr>
        <w:widowControl/>
        <w:spacing w:after="160" w:line="259" w:lineRule="auto"/>
        <w:rPr>
          <w:rFonts w:ascii="Arial" w:hAnsi="Arial" w:eastAsiaTheme="majorEastAsia" w:cs="Arial"/>
          <w:b/>
          <w:i/>
          <w:iCs/>
          <w:color w:val="2E74B5" w:themeColor="accent1" w:themeShade="BF"/>
        </w:rPr>
      </w:pPr>
      <w:r w:rsidRPr="008D5A9B">
        <w:rPr>
          <w:rFonts w:ascii="Arial" w:hAnsi="Arial" w:cs="Arial"/>
          <w:b/>
        </w:rPr>
        <w:br w:type="page"/>
      </w:r>
    </w:p>
    <w:p w:rsidR="00CA63CA" w:rsidP="00CA63CA" w14:paraId="05292D4E" w14:textId="27EA7E21">
      <w:pPr>
        <w:pStyle w:val="Heading4"/>
        <w:rPr>
          <w:rFonts w:ascii="Arial" w:hAnsi="Arial" w:cs="Arial"/>
          <w:b/>
          <w:lang w:val="es-PR"/>
        </w:rPr>
      </w:pPr>
      <w:r>
        <w:rPr>
          <w:rFonts w:ascii="Arial" w:hAnsi="Arial" w:cs="Arial"/>
          <w:b/>
          <w:lang w:val="es-PR"/>
        </w:rPr>
        <w:t>Opinión sobre el día de la evaluación de NAEP 2025</w:t>
      </w:r>
    </w:p>
    <w:p w:rsidR="00CA63CA" w:rsidP="00CA63CA" w14:paraId="17BBB8C5" w14:textId="77777777">
      <w:pPr>
        <w:pStyle w:val="Heading1"/>
        <w:rPr>
          <w:rFonts w:ascii="Arial" w:hAnsi="Arial" w:cs="Arial"/>
          <w:lang w:val="es-PR"/>
        </w:rPr>
      </w:pPr>
      <w:bookmarkStart w:id="576" w:name="_Toc174534007"/>
      <w:bookmarkStart w:id="577" w:name="_Toc174976394"/>
      <w:bookmarkStart w:id="578" w:name="_Toc193127515"/>
      <w:bookmarkStart w:id="579" w:name="_Toc193184490"/>
      <w:bookmarkStart w:id="580" w:name="_Toc196126979"/>
      <w:r>
        <w:rPr>
          <w:rFonts w:ascii="Arial" w:hAnsi="Arial" w:cs="Arial"/>
          <w:sz w:val="24"/>
          <w:szCs w:val="24"/>
          <w:lang w:val="es-PR"/>
        </w:rPr>
        <w:t>Parte 1: Experiencia del día de la evaluación</w:t>
      </w:r>
      <w:bookmarkEnd w:id="576"/>
      <w:bookmarkEnd w:id="577"/>
      <w:bookmarkEnd w:id="578"/>
      <w:bookmarkEnd w:id="579"/>
      <w:bookmarkEnd w:id="580"/>
    </w:p>
    <w:p w:rsidR="00CA63CA" w:rsidRPr="00CA63CA" w:rsidP="006A4140" w14:paraId="17AC1039" w14:textId="77777777">
      <w:pPr>
        <w:pStyle w:val="NL-1stNumberedBullet"/>
        <w:numPr>
          <w:ilvl w:val="0"/>
          <w:numId w:val="67"/>
        </w:numPr>
        <w:rPr>
          <w:rFonts w:ascii="Arial" w:hAnsi="Arial" w:cs="Arial"/>
          <w:lang w:val="es-PR"/>
        </w:rPr>
      </w:pPr>
      <w:r w:rsidRPr="00CA63CA">
        <w:rPr>
          <w:rFonts w:ascii="Arial" w:hAnsi="Arial" w:cs="Arial"/>
          <w:lang w:val="es-PR"/>
        </w:rPr>
        <w:t>¿Cuán satisfecho(a) está con respecto al día de la evaluación de NAEP en términos generales?</w:t>
      </w:r>
    </w:p>
    <w:p w:rsidR="00CA63CA" w:rsidP="293568A6" w14:paraId="3EF70617" w14:textId="77777777">
      <w:pPr>
        <w:pStyle w:val="NAEPresponsecategories"/>
        <w:numPr>
          <w:ilvl w:val="0"/>
          <w:numId w:val="36"/>
        </w:numPr>
        <w:tabs>
          <w:tab w:val="num" w:pos="1620"/>
        </w:tabs>
        <w:ind w:hanging="486"/>
        <w:rPr>
          <w:rFonts w:ascii="Arial" w:hAnsi="Arial" w:cs="Arial"/>
          <w:lang w:val="en-US"/>
        </w:rPr>
      </w:pPr>
      <w:r w:rsidRPr="293568A6">
        <w:rPr>
          <w:rFonts w:ascii="Arial" w:hAnsi="Arial" w:cs="Arial"/>
          <w:lang w:val="en-US"/>
        </w:rPr>
        <w:t>Completamente satisfecho(a)</w:t>
      </w:r>
    </w:p>
    <w:p w:rsidR="00CA63CA" w:rsidP="293568A6" w14:paraId="25B180B7" w14:textId="77777777">
      <w:pPr>
        <w:pStyle w:val="NAEPresponsecategories"/>
        <w:numPr>
          <w:ilvl w:val="0"/>
          <w:numId w:val="36"/>
        </w:numPr>
        <w:tabs>
          <w:tab w:val="num" w:pos="1620"/>
        </w:tabs>
        <w:ind w:hanging="486"/>
        <w:rPr>
          <w:rFonts w:ascii="Arial" w:hAnsi="Arial" w:cs="Arial"/>
          <w:lang w:val="en-US"/>
        </w:rPr>
      </w:pPr>
      <w:r w:rsidRPr="293568A6">
        <w:rPr>
          <w:rFonts w:ascii="Arial" w:hAnsi="Arial" w:cs="Arial"/>
          <w:lang w:val="en-US"/>
        </w:rPr>
        <w:t>Algo satisfecho(a)</w:t>
      </w:r>
    </w:p>
    <w:p w:rsidR="00CA63CA" w:rsidP="293568A6" w14:paraId="25A3B696" w14:textId="77777777">
      <w:pPr>
        <w:pStyle w:val="NAEPresponsecategories"/>
        <w:numPr>
          <w:ilvl w:val="0"/>
          <w:numId w:val="36"/>
        </w:numPr>
        <w:tabs>
          <w:tab w:val="num" w:pos="1620"/>
        </w:tabs>
        <w:ind w:hanging="486"/>
        <w:rPr>
          <w:rFonts w:ascii="Arial" w:hAnsi="Arial" w:cs="Arial"/>
          <w:lang w:val="en-US"/>
        </w:rPr>
      </w:pPr>
      <w:r w:rsidRPr="293568A6">
        <w:rPr>
          <w:rFonts w:ascii="Arial" w:hAnsi="Arial" w:cs="Arial"/>
          <w:lang w:val="en-US"/>
        </w:rPr>
        <w:t>Algo insatisfecho(a)</w:t>
      </w:r>
    </w:p>
    <w:p w:rsidR="00CA63CA" w:rsidP="293568A6" w14:paraId="14A0649F" w14:textId="77777777">
      <w:pPr>
        <w:pStyle w:val="NAEPresponsecategories"/>
        <w:numPr>
          <w:ilvl w:val="0"/>
          <w:numId w:val="36"/>
        </w:numPr>
        <w:tabs>
          <w:tab w:val="num" w:pos="1620"/>
        </w:tabs>
        <w:ind w:hanging="486"/>
        <w:rPr>
          <w:rFonts w:ascii="Arial" w:hAnsi="Arial" w:cs="Arial"/>
          <w:lang w:val="en-US"/>
        </w:rPr>
      </w:pPr>
      <w:r w:rsidRPr="293568A6">
        <w:rPr>
          <w:rFonts w:ascii="Arial" w:hAnsi="Arial" w:cs="Arial"/>
          <w:lang w:val="en-US"/>
        </w:rPr>
        <w:t>Completamente insatisfecho(a)</w:t>
      </w:r>
    </w:p>
    <w:p w:rsidR="00CA63CA" w:rsidP="00CA63CA" w14:paraId="6840F037" w14:textId="77777777">
      <w:pPr>
        <w:pStyle w:val="NL-1stNumberedBullet"/>
        <w:numPr>
          <w:ilvl w:val="0"/>
          <w:numId w:val="0"/>
        </w:numPr>
        <w:ind w:left="1170"/>
        <w:rPr>
          <w:rFonts w:ascii="Arial" w:hAnsi="Arial" w:cs="Arial"/>
          <w:lang w:val="es-PR"/>
        </w:rPr>
      </w:pPr>
      <w:r>
        <w:rPr>
          <w:rFonts w:ascii="Arial" w:hAnsi="Arial" w:cs="Arial"/>
          <w:highlight w:val="lightGray"/>
          <w:lang w:val="es-PR"/>
        </w:rPr>
        <w:t>[Display if Q1 = "Algo insatisfecho(a)" or "Completamente insatisfecho(a)"]</w:t>
      </w:r>
      <w:r>
        <w:rPr>
          <w:rFonts w:ascii="Arial" w:hAnsi="Arial" w:cs="Arial"/>
          <w:lang w:val="es-PR"/>
        </w:rPr>
        <w:t xml:space="preserve"> ¿Por qué está insatisfecho(a) con respecto al día de la evaluación de NAEP en términos generales? Por favor, seleccione todo lo que corresponda.</w:t>
      </w:r>
    </w:p>
    <w:p w:rsidR="00CA63CA" w:rsidP="293568A6" w14:paraId="1E4C60A0" w14:textId="77777777">
      <w:pPr>
        <w:pStyle w:val="NAEPcheckallthatapplycategories"/>
        <w:tabs>
          <w:tab w:val="left" w:pos="720"/>
        </w:tabs>
        <w:ind w:left="1620" w:hanging="450"/>
        <w:rPr>
          <w:rFonts w:ascii="Arial" w:hAnsi="Arial" w:cs="Arial"/>
          <w:lang w:val="en-US"/>
        </w:rPr>
      </w:pPr>
      <w:r w:rsidRPr="293568A6">
        <w:rPr>
          <w:rFonts w:ascii="Arial" w:hAnsi="Arial" w:cs="Arial"/>
          <w:lang w:val="en-US"/>
        </w:rPr>
        <w:t>Rendimiento del personal de NAEP</w:t>
      </w:r>
    </w:p>
    <w:p w:rsidR="00CA63CA" w:rsidP="006A4140" w14:paraId="73238A27" w14:textId="77777777">
      <w:pPr>
        <w:pStyle w:val="NAEPcheckallthatapplycategories"/>
        <w:numPr>
          <w:ilvl w:val="0"/>
          <w:numId w:val="65"/>
        </w:numPr>
        <w:tabs>
          <w:tab w:val="left" w:pos="720"/>
        </w:tabs>
        <w:ind w:left="1620" w:hanging="450"/>
        <w:rPr>
          <w:rFonts w:ascii="Arial" w:hAnsi="Arial" w:cs="Arial"/>
          <w:lang w:val="es-PR"/>
        </w:rPr>
      </w:pPr>
      <w:r>
        <w:rPr>
          <w:rFonts w:ascii="Arial" w:hAnsi="Arial" w:cs="Arial"/>
          <w:lang w:val="es-PR"/>
        </w:rPr>
        <w:t>La evaluación y los preparativos tomaron demasiado tiempo</w:t>
      </w:r>
    </w:p>
    <w:p w:rsidR="00CA63CA" w:rsidP="006A4140" w14:paraId="3577E491" w14:textId="77777777">
      <w:pPr>
        <w:pStyle w:val="NAEPcheckallthatapplycategories"/>
        <w:numPr>
          <w:ilvl w:val="0"/>
          <w:numId w:val="65"/>
        </w:numPr>
        <w:tabs>
          <w:tab w:val="left" w:pos="720"/>
        </w:tabs>
        <w:ind w:left="1620" w:hanging="450"/>
        <w:rPr>
          <w:rFonts w:ascii="Arial" w:hAnsi="Arial" w:cs="Arial"/>
          <w:lang w:val="es-PR"/>
        </w:rPr>
      </w:pPr>
      <w:r>
        <w:rPr>
          <w:rFonts w:ascii="Arial" w:hAnsi="Arial" w:cs="Arial"/>
          <w:lang w:val="es-PR"/>
        </w:rPr>
        <w:t>La escuela fue seleccionada para NAEP anteriormente</w:t>
      </w:r>
    </w:p>
    <w:p w:rsidR="00CA63CA" w:rsidP="006A4140" w14:paraId="538865D1" w14:textId="77777777">
      <w:pPr>
        <w:pStyle w:val="NAEPcheckallthatapplycategories"/>
        <w:numPr>
          <w:ilvl w:val="0"/>
          <w:numId w:val="65"/>
        </w:numPr>
        <w:tabs>
          <w:tab w:val="left" w:pos="720"/>
        </w:tabs>
        <w:ind w:left="1620" w:hanging="450"/>
        <w:rPr>
          <w:rFonts w:ascii="Arial" w:hAnsi="Arial" w:cs="Arial"/>
          <w:lang w:val="es-PR"/>
        </w:rPr>
      </w:pPr>
      <w:r>
        <w:rPr>
          <w:rFonts w:ascii="Arial" w:hAnsi="Arial" w:cs="Arial"/>
          <w:lang w:val="es-PR"/>
        </w:rPr>
        <w:t>Dificultades para aplicar los acomodos</w:t>
      </w:r>
    </w:p>
    <w:p w:rsidR="00CA63CA" w:rsidP="006A4140" w14:paraId="32B6E648" w14:textId="77777777">
      <w:pPr>
        <w:pStyle w:val="NAEPcheckallthatapplycategories"/>
        <w:numPr>
          <w:ilvl w:val="0"/>
          <w:numId w:val="65"/>
        </w:numPr>
        <w:tabs>
          <w:tab w:val="left" w:pos="720"/>
        </w:tabs>
        <w:ind w:left="1620" w:hanging="450"/>
        <w:rPr>
          <w:rFonts w:ascii="Arial" w:hAnsi="Arial" w:cs="Arial"/>
          <w:lang w:val="es-PR"/>
        </w:rPr>
      </w:pPr>
      <w:r>
        <w:rPr>
          <w:rFonts w:ascii="Arial" w:hAnsi="Arial" w:cs="Arial"/>
          <w:lang w:val="es-PR"/>
        </w:rPr>
        <w:t>Dificultades con el espacio para la evaluación</w:t>
      </w:r>
    </w:p>
    <w:p w:rsidR="00CA63CA" w:rsidP="293568A6" w14:paraId="2DAD2C74" w14:textId="77777777">
      <w:pPr>
        <w:pStyle w:val="NAEPcheckallthatapplycategories"/>
        <w:tabs>
          <w:tab w:val="left" w:pos="720"/>
        </w:tabs>
        <w:ind w:left="1620" w:hanging="450"/>
        <w:rPr>
          <w:rFonts w:ascii="Arial" w:hAnsi="Arial" w:cs="Arial"/>
          <w:lang w:val="en-US"/>
        </w:rPr>
      </w:pPr>
      <w:r w:rsidRPr="293568A6">
        <w:rPr>
          <w:rFonts w:ascii="Arial" w:hAnsi="Arial" w:cs="Arial"/>
          <w:lang w:val="en-US"/>
        </w:rPr>
        <w:t>Otro (por favor, especifique) _________________</w:t>
      </w:r>
    </w:p>
    <w:p w:rsidR="00CA63CA" w:rsidP="00CA63CA" w14:paraId="678F1EE0" w14:textId="77777777">
      <w:pPr>
        <w:pStyle w:val="NL-1stNumberedBullet"/>
        <w:numPr>
          <w:ilvl w:val="0"/>
          <w:numId w:val="0"/>
        </w:numPr>
        <w:ind w:left="1152"/>
        <w:rPr>
          <w:rFonts w:ascii="Arial" w:hAnsi="Arial" w:cs="Arial"/>
          <w:lang w:val="es-PR"/>
        </w:rPr>
      </w:pPr>
      <w:r>
        <w:rPr>
          <w:rFonts w:ascii="Arial" w:hAnsi="Arial" w:cs="Arial"/>
          <w:shd w:val="clear" w:color="auto" w:fill="D4D4D4"/>
          <w:lang w:val="es-PR"/>
        </w:rPr>
        <w:t>[Display if Otro (por favor, especifique) is selected]</w:t>
      </w:r>
      <w:r>
        <w:rPr>
          <w:rFonts w:ascii="Arial" w:hAnsi="Arial" w:cs="Arial"/>
          <w:lang w:val="es-PR"/>
        </w:rPr>
        <w:t xml:space="preserve"> Por favor, describa otras dificultades o experiencias:</w:t>
      </w:r>
    </w:p>
    <w:p w:rsidR="00CA63CA" w:rsidP="00CA63CA" w14:paraId="78A0752D" w14:textId="78FEDC32">
      <w:pPr>
        <w:pStyle w:val="BodyText"/>
        <w:spacing w:after="240"/>
        <w:ind w:left="1632"/>
        <w:rPr>
          <w:rFonts w:ascii="Arial" w:hAnsi="Arial" w:cs="Arial"/>
          <w:szCs w:val="24"/>
        </w:rPr>
      </w:pPr>
      <w:r>
        <w:rPr>
          <w:rFonts w:ascii="Calibri" w:hAnsi="Calibri" w:cs="Calibri"/>
          <w:noProof/>
        </w:rPr>
        <mc:AlternateContent>
          <mc:Choice Requires="wpg">
            <w:drawing>
              <wp:inline distT="0" distB="0" distL="0" distR="0">
                <wp:extent cx="5212080" cy="337185"/>
                <wp:effectExtent l="0" t="0" r="0" b="0"/>
                <wp:docPr id="264" name="Group 264"/>
                <wp:cNvGraphicFramePr/>
                <a:graphic xmlns:a="http://schemas.openxmlformats.org/drawingml/2006/main">
                  <a:graphicData uri="http://schemas.microsoft.com/office/word/2010/wordprocessingGroup">
                    <wpg:wgp xmlns:wpg="http://schemas.microsoft.com/office/word/2010/wordprocessingGroup">
                      <wpg:cNvGrpSpPr/>
                      <wpg:grpSpPr>
                        <a:xfrm>
                          <a:off x="0" y="0"/>
                          <a:ext cx="5212080" cy="337185"/>
                          <a:chOff x="0" y="0"/>
                          <a:chExt cx="8208" cy="531"/>
                        </a:xfrm>
                      </wpg:grpSpPr>
                      <wps:wsp xmlns:wps="http://schemas.microsoft.com/office/word/2010/wordprocessingShape">
                        <wps:cNvPr id="265" name="AutoShape 11"/>
                        <wps:cNvSpPr/>
                        <wps:spPr bwMode="auto">
                          <a:xfrm>
                            <a:off x="0" y="0"/>
                            <a:ext cx="8208" cy="531"/>
                          </a:xfrm>
                          <a:custGeom>
                            <a:avLst/>
                            <a:gdLst>
                              <a:gd name="T0" fmla="*/ 10 w 8208"/>
                              <a:gd name="T1" fmla="*/ 0 h 531"/>
                              <a:gd name="T2" fmla="*/ 0 w 8208"/>
                              <a:gd name="T3" fmla="*/ 0 h 531"/>
                              <a:gd name="T4" fmla="*/ 0 w 8208"/>
                              <a:gd name="T5" fmla="*/ 10 h 531"/>
                              <a:gd name="T6" fmla="*/ 0 w 8208"/>
                              <a:gd name="T7" fmla="*/ 521 h 531"/>
                              <a:gd name="T8" fmla="*/ 0 w 8208"/>
                              <a:gd name="T9" fmla="*/ 530 h 531"/>
                              <a:gd name="T10" fmla="*/ 10 w 8208"/>
                              <a:gd name="T11" fmla="*/ 530 h 531"/>
                              <a:gd name="T12" fmla="*/ 10 w 8208"/>
                              <a:gd name="T13" fmla="*/ 521 h 531"/>
                              <a:gd name="T14" fmla="*/ 10 w 8208"/>
                              <a:gd name="T15" fmla="*/ 10 h 531"/>
                              <a:gd name="T16" fmla="*/ 10 w 8208"/>
                              <a:gd name="T17" fmla="*/ 0 h 531"/>
                              <a:gd name="T18" fmla="*/ 8208 w 8208"/>
                              <a:gd name="T19" fmla="*/ 0 h 531"/>
                              <a:gd name="T20" fmla="*/ 8198 w 8208"/>
                              <a:gd name="T21" fmla="*/ 0 h 531"/>
                              <a:gd name="T22" fmla="*/ 8198 w 8208"/>
                              <a:gd name="T23" fmla="*/ 0 h 531"/>
                              <a:gd name="T24" fmla="*/ 10 w 8208"/>
                              <a:gd name="T25" fmla="*/ 0 h 531"/>
                              <a:gd name="T26" fmla="*/ 10 w 8208"/>
                              <a:gd name="T27" fmla="*/ 10 h 531"/>
                              <a:gd name="T28" fmla="*/ 8198 w 8208"/>
                              <a:gd name="T29" fmla="*/ 10 h 531"/>
                              <a:gd name="T30" fmla="*/ 8198 w 8208"/>
                              <a:gd name="T31" fmla="*/ 521 h 531"/>
                              <a:gd name="T32" fmla="*/ 10 w 8208"/>
                              <a:gd name="T33" fmla="*/ 521 h 531"/>
                              <a:gd name="T34" fmla="*/ 10 w 8208"/>
                              <a:gd name="T35" fmla="*/ 530 h 531"/>
                              <a:gd name="T36" fmla="*/ 8198 w 8208"/>
                              <a:gd name="T37" fmla="*/ 530 h 531"/>
                              <a:gd name="T38" fmla="*/ 8198 w 8208"/>
                              <a:gd name="T39" fmla="*/ 530 h 531"/>
                              <a:gd name="T40" fmla="*/ 8208 w 8208"/>
                              <a:gd name="T41" fmla="*/ 530 h 531"/>
                              <a:gd name="T42" fmla="*/ 8208 w 8208"/>
                              <a:gd name="T43" fmla="*/ 521 h 531"/>
                              <a:gd name="T44" fmla="*/ 8208 w 8208"/>
                              <a:gd name="T45" fmla="*/ 10 h 531"/>
                              <a:gd name="T46" fmla="*/ 8208 w 8208"/>
                              <a:gd name="T47" fmla="*/ 0 h 531"/>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Lst>
                            <a:cxnLst>
                              <a:cxn ang="T48">
                                <a:pos x="T0" y="T1"/>
                              </a:cxn>
                              <a:cxn ang="T49">
                                <a:pos x="T2" y="T3"/>
                              </a:cxn>
                              <a:cxn ang="T50">
                                <a:pos x="T4" y="T5"/>
                              </a:cxn>
                              <a:cxn ang="T51">
                                <a:pos x="T6" y="T7"/>
                              </a:cxn>
                              <a:cxn ang="T52">
                                <a:pos x="T8" y="T9"/>
                              </a:cxn>
                              <a:cxn ang="T53">
                                <a:pos x="T10" y="T11"/>
                              </a:cxn>
                              <a:cxn ang="T54">
                                <a:pos x="T12" y="T13"/>
                              </a:cxn>
                              <a:cxn ang="T55">
                                <a:pos x="T14" y="T15"/>
                              </a:cxn>
                              <a:cxn ang="T56">
                                <a:pos x="T16" y="T17"/>
                              </a:cxn>
                              <a:cxn ang="T57">
                                <a:pos x="T18" y="T19"/>
                              </a:cxn>
                              <a:cxn ang="T58">
                                <a:pos x="T20" y="T21"/>
                              </a:cxn>
                              <a:cxn ang="T59">
                                <a:pos x="T22" y="T23"/>
                              </a:cxn>
                              <a:cxn ang="T60">
                                <a:pos x="T24" y="T25"/>
                              </a:cxn>
                              <a:cxn ang="T61">
                                <a:pos x="T26" y="T27"/>
                              </a:cxn>
                              <a:cxn ang="T62">
                                <a:pos x="T28" y="T29"/>
                              </a:cxn>
                              <a:cxn ang="T63">
                                <a:pos x="T30" y="T31"/>
                              </a:cxn>
                              <a:cxn ang="T64">
                                <a:pos x="T32" y="T33"/>
                              </a:cxn>
                              <a:cxn ang="T65">
                                <a:pos x="T34" y="T35"/>
                              </a:cxn>
                              <a:cxn ang="T66">
                                <a:pos x="T36" y="T37"/>
                              </a:cxn>
                              <a:cxn ang="T67">
                                <a:pos x="T38" y="T39"/>
                              </a:cxn>
                              <a:cxn ang="T68">
                                <a:pos x="T40" y="T41"/>
                              </a:cxn>
                              <a:cxn ang="T69">
                                <a:pos x="T42" y="T43"/>
                              </a:cxn>
                              <a:cxn ang="T70">
                                <a:pos x="T44" y="T45"/>
                              </a:cxn>
                              <a:cxn ang="T71">
                                <a:pos x="T46" y="T47"/>
                              </a:cxn>
                            </a:cxnLst>
                            <a:rect l="0" t="0" r="r" b="b"/>
                            <a:pathLst>
                              <a:path fill="norm" h="531" w="8208" stroke="1">
                                <a:moveTo>
                                  <a:pt x="10" y="0"/>
                                </a:moveTo>
                                <a:lnTo>
                                  <a:pt x="0" y="0"/>
                                </a:lnTo>
                                <a:lnTo>
                                  <a:pt x="0" y="10"/>
                                </a:lnTo>
                                <a:lnTo>
                                  <a:pt x="0" y="521"/>
                                </a:lnTo>
                                <a:lnTo>
                                  <a:pt x="0" y="530"/>
                                </a:lnTo>
                                <a:lnTo>
                                  <a:pt x="10" y="530"/>
                                </a:lnTo>
                                <a:lnTo>
                                  <a:pt x="10" y="521"/>
                                </a:lnTo>
                                <a:lnTo>
                                  <a:pt x="10" y="10"/>
                                </a:lnTo>
                                <a:lnTo>
                                  <a:pt x="10" y="0"/>
                                </a:lnTo>
                                <a:close/>
                                <a:moveTo>
                                  <a:pt x="8208" y="0"/>
                                </a:moveTo>
                                <a:lnTo>
                                  <a:pt x="8198" y="0"/>
                                </a:lnTo>
                                <a:lnTo>
                                  <a:pt x="10" y="0"/>
                                </a:lnTo>
                                <a:lnTo>
                                  <a:pt x="10" y="10"/>
                                </a:lnTo>
                                <a:lnTo>
                                  <a:pt x="8198" y="10"/>
                                </a:lnTo>
                                <a:lnTo>
                                  <a:pt x="8198" y="521"/>
                                </a:lnTo>
                                <a:lnTo>
                                  <a:pt x="10" y="521"/>
                                </a:lnTo>
                                <a:lnTo>
                                  <a:pt x="10" y="530"/>
                                </a:lnTo>
                                <a:lnTo>
                                  <a:pt x="8198" y="530"/>
                                </a:lnTo>
                                <a:lnTo>
                                  <a:pt x="8208" y="530"/>
                                </a:lnTo>
                                <a:lnTo>
                                  <a:pt x="8208" y="521"/>
                                </a:lnTo>
                                <a:lnTo>
                                  <a:pt x="8208" y="10"/>
                                </a:lnTo>
                                <a:lnTo>
                                  <a:pt x="8208" y="0"/>
                                </a:lnTo>
                                <a:close/>
                              </a:path>
                            </a:pathLst>
                          </a:custGeom>
                          <a:solidFill>
                            <a:srgbClr val="000000"/>
                          </a:solidFill>
                          <a:ln>
                            <a:noFill/>
                          </a:ln>
                          <a:extLst>
                            <a:ext xmlns:a="http://schemas.openxmlformats.org/drawingml/2006/main"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wps:wsp>
                    </wpg:wgp>
                  </a:graphicData>
                </a:graphic>
              </wp:inline>
            </w:drawing>
          </mc:Choice>
          <mc:Fallback>
            <w:pict>
              <v:group id="Group 264" o:spid="_x0000_i1200" style="width:410.4pt;height:26.55pt;mso-position-horizontal-relative:char;mso-position-vertical-relative:line" coordsize="8208,531">
                <v:shape id="AutoShape 11" o:spid="_x0000_s1201" style="width:8208;height:531;mso-wrap-style:square;position:absolute;visibility:visible;v-text-anchor:top" coordsize="8208,531" path="m10,l,,,10,,521l,530l10,530l10,521l10,10,10,xm8208,l8198,l10,l10,10l8198,10l8198,521l10,521l10,530l8198,530l8208,530l8208,521l8208,10l8208,xe" fillcolor="black" stroked="f">
                  <v:path arrowok="t" o:connecttype="custom" o:connectlocs="10,0;0,0;0,10;0,521;0,530;10,530;10,521;10,10;10,0;8208,0;8198,0;8198,0;10,0;10,10;8198,10;8198,521;10,521;10,530;8198,530;8198,530;8208,530;8208,521;8208,10;8208,0" o:connectangles="0,0,0,0,0,0,0,0,0,0,0,0,0,0,0,0,0,0,0,0,0,0,0,0"/>
                </v:shape>
                <w10:wrap type="none"/>
                <w10:anchorlock/>
              </v:group>
            </w:pict>
          </mc:Fallback>
        </mc:AlternateContent>
      </w:r>
    </w:p>
    <w:p w:rsidR="00CA63CA" w:rsidP="006A4140" w14:paraId="3EBC3E94" w14:textId="77777777">
      <w:pPr>
        <w:pStyle w:val="NL-1stNumberedBullet"/>
        <w:numPr>
          <w:ilvl w:val="0"/>
          <w:numId w:val="62"/>
        </w:numPr>
        <w:rPr>
          <w:rFonts w:ascii="Arial" w:hAnsi="Arial" w:cs="Arial"/>
          <w:lang w:val="es-PR"/>
        </w:rPr>
      </w:pPr>
      <w:r>
        <w:rPr>
          <w:rFonts w:ascii="Arial" w:hAnsi="Arial" w:cs="Arial"/>
          <w:lang w:val="es-PR"/>
        </w:rPr>
        <w:t>Piense en los contactos que ha tenido con el equipo de NAEP y en las actividades que tuvieron lugar el día de la evaluación. Califique al equipo de NAEP en términos general:</w:t>
      </w:r>
    </w:p>
    <w:p w:rsidR="00CA63CA" w:rsidP="006A4140" w14:paraId="56B977B9" w14:textId="77777777">
      <w:pPr>
        <w:pStyle w:val="NAEPresponsecategories"/>
        <w:numPr>
          <w:ilvl w:val="0"/>
          <w:numId w:val="36"/>
        </w:numPr>
        <w:ind w:hanging="486"/>
        <w:rPr>
          <w:rFonts w:ascii="Arial" w:hAnsi="Arial" w:cs="Arial"/>
        </w:rPr>
      </w:pPr>
      <w:r>
        <w:rPr>
          <w:rFonts w:ascii="Arial" w:hAnsi="Arial" w:cs="Arial"/>
        </w:rPr>
        <w:t>Muy bueno</w:t>
      </w:r>
    </w:p>
    <w:p w:rsidR="00CA63CA" w:rsidP="006A4140" w14:paraId="2432EABF" w14:textId="77777777">
      <w:pPr>
        <w:pStyle w:val="NAEPresponsecategories"/>
        <w:numPr>
          <w:ilvl w:val="0"/>
          <w:numId w:val="36"/>
        </w:numPr>
        <w:ind w:hanging="486"/>
        <w:rPr>
          <w:rFonts w:ascii="Arial" w:hAnsi="Arial" w:cs="Arial"/>
        </w:rPr>
      </w:pPr>
      <w:r>
        <w:rPr>
          <w:rFonts w:ascii="Arial" w:hAnsi="Arial" w:cs="Arial"/>
        </w:rPr>
        <w:t>Bueno</w:t>
      </w:r>
    </w:p>
    <w:p w:rsidR="00CA63CA" w:rsidP="006A4140" w14:paraId="50646280" w14:textId="77777777">
      <w:pPr>
        <w:pStyle w:val="NAEPresponsecategories"/>
        <w:numPr>
          <w:ilvl w:val="0"/>
          <w:numId w:val="36"/>
        </w:numPr>
        <w:ind w:hanging="486"/>
        <w:rPr>
          <w:rFonts w:ascii="Arial" w:hAnsi="Arial" w:cs="Arial"/>
        </w:rPr>
      </w:pPr>
      <w:r>
        <w:rPr>
          <w:rFonts w:ascii="Arial" w:hAnsi="Arial" w:cs="Arial"/>
        </w:rPr>
        <w:t>Regular</w:t>
      </w:r>
    </w:p>
    <w:p w:rsidR="00CA63CA" w:rsidP="006A4140" w14:paraId="36239C6C" w14:textId="77777777">
      <w:pPr>
        <w:pStyle w:val="NAEPresponsecategories"/>
        <w:numPr>
          <w:ilvl w:val="0"/>
          <w:numId w:val="36"/>
        </w:numPr>
        <w:ind w:hanging="486"/>
        <w:rPr>
          <w:rFonts w:ascii="Arial" w:hAnsi="Arial" w:cs="Arial"/>
        </w:rPr>
      </w:pPr>
      <w:r>
        <w:rPr>
          <w:rFonts w:ascii="Arial" w:hAnsi="Arial" w:cs="Arial"/>
        </w:rPr>
        <w:t>Pobre</w:t>
      </w:r>
    </w:p>
    <w:p w:rsidR="00CA63CA" w:rsidP="00CA63CA" w14:paraId="0F349F7F" w14:textId="77777777">
      <w:pPr>
        <w:pStyle w:val="NAEPresponsecategories"/>
        <w:tabs>
          <w:tab w:val="left" w:pos="720"/>
        </w:tabs>
        <w:ind w:left="1656" w:hanging="576"/>
        <w:rPr>
          <w:rFonts w:ascii="Arial" w:hAnsi="Arial" w:cs="Arial"/>
          <w:strike/>
          <w:lang w:val="es-PR"/>
        </w:rPr>
      </w:pPr>
    </w:p>
    <w:p w:rsidR="00CA63CA" w:rsidP="006A4140" w14:paraId="70D790D1" w14:textId="77777777">
      <w:pPr>
        <w:pStyle w:val="NL-1stNumberedBullet"/>
        <w:numPr>
          <w:ilvl w:val="0"/>
          <w:numId w:val="62"/>
        </w:numPr>
        <w:rPr>
          <w:rFonts w:ascii="Arial" w:hAnsi="Arial" w:cs="Arial"/>
          <w:lang w:val="es-PR"/>
        </w:rPr>
      </w:pPr>
      <w:r>
        <w:rPr>
          <w:rFonts w:ascii="Arial" w:hAnsi="Arial" w:cs="Arial"/>
          <w:lang w:val="es-PR"/>
        </w:rPr>
        <w:t>Por favor, proporcione cualquier información adicional que desee compartir relacionada con la evaluación de NAEP en su escuela.</w:t>
      </w:r>
    </w:p>
    <w:p w:rsidR="00CA63CA" w:rsidP="00CA63CA" w14:paraId="18DB9F49" w14:textId="4FB80322">
      <w:pPr>
        <w:pStyle w:val="NL-1stNumberedBullet"/>
        <w:numPr>
          <w:ilvl w:val="0"/>
          <w:numId w:val="0"/>
        </w:numPr>
        <w:ind w:left="1152" w:hanging="576"/>
        <w:rPr>
          <w:rFonts w:ascii="Arial" w:hAnsi="Arial" w:cs="Arial"/>
          <w:lang w:val="es-PR"/>
        </w:rPr>
      </w:pPr>
      <w:r>
        <w:rPr>
          <w:rFonts w:ascii="Arial" w:hAnsi="Arial" w:cs="Arial"/>
          <w:lang w:val="es-PR"/>
        </w:rPr>
        <w:t xml:space="preserve">         </w:t>
      </w:r>
      <w:r>
        <w:rPr>
          <w:noProof/>
        </w:rPr>
        <mc:AlternateContent>
          <mc:Choice Requires="wpg">
            <w:drawing>
              <wp:inline distT="0" distB="0" distL="0" distR="0">
                <wp:extent cx="5212080" cy="337185"/>
                <wp:effectExtent l="0" t="0" r="0" b="0"/>
                <wp:docPr id="262" name="Group 262"/>
                <wp:cNvGraphicFramePr/>
                <a:graphic xmlns:a="http://schemas.openxmlformats.org/drawingml/2006/main">
                  <a:graphicData uri="http://schemas.microsoft.com/office/word/2010/wordprocessingGroup">
                    <wpg:wgp xmlns:wpg="http://schemas.microsoft.com/office/word/2010/wordprocessingGroup">
                      <wpg:cNvGrpSpPr/>
                      <wpg:grpSpPr>
                        <a:xfrm>
                          <a:off x="0" y="0"/>
                          <a:ext cx="5212080" cy="337185"/>
                          <a:chOff x="0" y="0"/>
                          <a:chExt cx="8208" cy="531"/>
                        </a:xfrm>
                      </wpg:grpSpPr>
                      <wps:wsp xmlns:wps="http://schemas.microsoft.com/office/word/2010/wordprocessingShape">
                        <wps:cNvPr id="263" name="AutoShape 11"/>
                        <wps:cNvSpPr/>
                        <wps:spPr bwMode="auto">
                          <a:xfrm>
                            <a:off x="0" y="0"/>
                            <a:ext cx="8208" cy="531"/>
                          </a:xfrm>
                          <a:custGeom>
                            <a:avLst/>
                            <a:gdLst>
                              <a:gd name="T0" fmla="*/ 10 w 8208"/>
                              <a:gd name="T1" fmla="*/ 0 h 531"/>
                              <a:gd name="T2" fmla="*/ 0 w 8208"/>
                              <a:gd name="T3" fmla="*/ 0 h 531"/>
                              <a:gd name="T4" fmla="*/ 0 w 8208"/>
                              <a:gd name="T5" fmla="*/ 10 h 531"/>
                              <a:gd name="T6" fmla="*/ 0 w 8208"/>
                              <a:gd name="T7" fmla="*/ 521 h 531"/>
                              <a:gd name="T8" fmla="*/ 0 w 8208"/>
                              <a:gd name="T9" fmla="*/ 530 h 531"/>
                              <a:gd name="T10" fmla="*/ 10 w 8208"/>
                              <a:gd name="T11" fmla="*/ 530 h 531"/>
                              <a:gd name="T12" fmla="*/ 10 w 8208"/>
                              <a:gd name="T13" fmla="*/ 521 h 531"/>
                              <a:gd name="T14" fmla="*/ 10 w 8208"/>
                              <a:gd name="T15" fmla="*/ 10 h 531"/>
                              <a:gd name="T16" fmla="*/ 10 w 8208"/>
                              <a:gd name="T17" fmla="*/ 0 h 531"/>
                              <a:gd name="T18" fmla="*/ 8208 w 8208"/>
                              <a:gd name="T19" fmla="*/ 0 h 531"/>
                              <a:gd name="T20" fmla="*/ 8198 w 8208"/>
                              <a:gd name="T21" fmla="*/ 0 h 531"/>
                              <a:gd name="T22" fmla="*/ 8198 w 8208"/>
                              <a:gd name="T23" fmla="*/ 0 h 531"/>
                              <a:gd name="T24" fmla="*/ 10 w 8208"/>
                              <a:gd name="T25" fmla="*/ 0 h 531"/>
                              <a:gd name="T26" fmla="*/ 10 w 8208"/>
                              <a:gd name="T27" fmla="*/ 10 h 531"/>
                              <a:gd name="T28" fmla="*/ 8198 w 8208"/>
                              <a:gd name="T29" fmla="*/ 10 h 531"/>
                              <a:gd name="T30" fmla="*/ 8198 w 8208"/>
                              <a:gd name="T31" fmla="*/ 521 h 531"/>
                              <a:gd name="T32" fmla="*/ 10 w 8208"/>
                              <a:gd name="T33" fmla="*/ 521 h 531"/>
                              <a:gd name="T34" fmla="*/ 10 w 8208"/>
                              <a:gd name="T35" fmla="*/ 530 h 531"/>
                              <a:gd name="T36" fmla="*/ 8198 w 8208"/>
                              <a:gd name="T37" fmla="*/ 530 h 531"/>
                              <a:gd name="T38" fmla="*/ 8198 w 8208"/>
                              <a:gd name="T39" fmla="*/ 530 h 531"/>
                              <a:gd name="T40" fmla="*/ 8208 w 8208"/>
                              <a:gd name="T41" fmla="*/ 530 h 531"/>
                              <a:gd name="T42" fmla="*/ 8208 w 8208"/>
                              <a:gd name="T43" fmla="*/ 521 h 531"/>
                              <a:gd name="T44" fmla="*/ 8208 w 8208"/>
                              <a:gd name="T45" fmla="*/ 10 h 531"/>
                              <a:gd name="T46" fmla="*/ 8208 w 8208"/>
                              <a:gd name="T47" fmla="*/ 0 h 531"/>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Lst>
                            <a:cxnLst>
                              <a:cxn ang="T48">
                                <a:pos x="T0" y="T1"/>
                              </a:cxn>
                              <a:cxn ang="T49">
                                <a:pos x="T2" y="T3"/>
                              </a:cxn>
                              <a:cxn ang="T50">
                                <a:pos x="T4" y="T5"/>
                              </a:cxn>
                              <a:cxn ang="T51">
                                <a:pos x="T6" y="T7"/>
                              </a:cxn>
                              <a:cxn ang="T52">
                                <a:pos x="T8" y="T9"/>
                              </a:cxn>
                              <a:cxn ang="T53">
                                <a:pos x="T10" y="T11"/>
                              </a:cxn>
                              <a:cxn ang="T54">
                                <a:pos x="T12" y="T13"/>
                              </a:cxn>
                              <a:cxn ang="T55">
                                <a:pos x="T14" y="T15"/>
                              </a:cxn>
                              <a:cxn ang="T56">
                                <a:pos x="T16" y="T17"/>
                              </a:cxn>
                              <a:cxn ang="T57">
                                <a:pos x="T18" y="T19"/>
                              </a:cxn>
                              <a:cxn ang="T58">
                                <a:pos x="T20" y="T21"/>
                              </a:cxn>
                              <a:cxn ang="T59">
                                <a:pos x="T22" y="T23"/>
                              </a:cxn>
                              <a:cxn ang="T60">
                                <a:pos x="T24" y="T25"/>
                              </a:cxn>
                              <a:cxn ang="T61">
                                <a:pos x="T26" y="T27"/>
                              </a:cxn>
                              <a:cxn ang="T62">
                                <a:pos x="T28" y="T29"/>
                              </a:cxn>
                              <a:cxn ang="T63">
                                <a:pos x="T30" y="T31"/>
                              </a:cxn>
                              <a:cxn ang="T64">
                                <a:pos x="T32" y="T33"/>
                              </a:cxn>
                              <a:cxn ang="T65">
                                <a:pos x="T34" y="T35"/>
                              </a:cxn>
                              <a:cxn ang="T66">
                                <a:pos x="T36" y="T37"/>
                              </a:cxn>
                              <a:cxn ang="T67">
                                <a:pos x="T38" y="T39"/>
                              </a:cxn>
                              <a:cxn ang="T68">
                                <a:pos x="T40" y="T41"/>
                              </a:cxn>
                              <a:cxn ang="T69">
                                <a:pos x="T42" y="T43"/>
                              </a:cxn>
                              <a:cxn ang="T70">
                                <a:pos x="T44" y="T45"/>
                              </a:cxn>
                              <a:cxn ang="T71">
                                <a:pos x="T46" y="T47"/>
                              </a:cxn>
                            </a:cxnLst>
                            <a:rect l="0" t="0" r="r" b="b"/>
                            <a:pathLst>
                              <a:path fill="norm" h="531" w="8208" stroke="1">
                                <a:moveTo>
                                  <a:pt x="10" y="0"/>
                                </a:moveTo>
                                <a:lnTo>
                                  <a:pt x="0" y="0"/>
                                </a:lnTo>
                                <a:lnTo>
                                  <a:pt x="0" y="10"/>
                                </a:lnTo>
                                <a:lnTo>
                                  <a:pt x="0" y="521"/>
                                </a:lnTo>
                                <a:lnTo>
                                  <a:pt x="0" y="530"/>
                                </a:lnTo>
                                <a:lnTo>
                                  <a:pt x="10" y="530"/>
                                </a:lnTo>
                                <a:lnTo>
                                  <a:pt x="10" y="521"/>
                                </a:lnTo>
                                <a:lnTo>
                                  <a:pt x="10" y="10"/>
                                </a:lnTo>
                                <a:lnTo>
                                  <a:pt x="10" y="0"/>
                                </a:lnTo>
                                <a:close/>
                                <a:moveTo>
                                  <a:pt x="8208" y="0"/>
                                </a:moveTo>
                                <a:lnTo>
                                  <a:pt x="8198" y="0"/>
                                </a:lnTo>
                                <a:lnTo>
                                  <a:pt x="10" y="0"/>
                                </a:lnTo>
                                <a:lnTo>
                                  <a:pt x="10" y="10"/>
                                </a:lnTo>
                                <a:lnTo>
                                  <a:pt x="8198" y="10"/>
                                </a:lnTo>
                                <a:lnTo>
                                  <a:pt x="8198" y="521"/>
                                </a:lnTo>
                                <a:lnTo>
                                  <a:pt x="10" y="521"/>
                                </a:lnTo>
                                <a:lnTo>
                                  <a:pt x="10" y="530"/>
                                </a:lnTo>
                                <a:lnTo>
                                  <a:pt x="8198" y="530"/>
                                </a:lnTo>
                                <a:lnTo>
                                  <a:pt x="8208" y="530"/>
                                </a:lnTo>
                                <a:lnTo>
                                  <a:pt x="8208" y="521"/>
                                </a:lnTo>
                                <a:lnTo>
                                  <a:pt x="8208" y="10"/>
                                </a:lnTo>
                                <a:lnTo>
                                  <a:pt x="8208" y="0"/>
                                </a:lnTo>
                                <a:close/>
                              </a:path>
                            </a:pathLst>
                          </a:custGeom>
                          <a:solidFill>
                            <a:srgbClr val="000000"/>
                          </a:solidFill>
                          <a:ln>
                            <a:noFill/>
                          </a:ln>
                          <a:extLst>
                            <a:ext xmlns:a="http://schemas.openxmlformats.org/drawingml/2006/main"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wps:wsp>
                    </wpg:wgp>
                  </a:graphicData>
                </a:graphic>
              </wp:inline>
            </w:drawing>
          </mc:Choice>
          <mc:Fallback>
            <w:pict>
              <v:group id="Group 262" o:spid="_x0000_i1202" style="width:410.4pt;height:26.55pt;mso-position-horizontal-relative:char;mso-position-vertical-relative:line" coordsize="8208,531">
                <v:shape id="AutoShape 11" o:spid="_x0000_s1203" style="width:8208;height:531;mso-wrap-style:square;position:absolute;visibility:visible;v-text-anchor:top" coordsize="8208,531" path="m10,l,,,10,,521l,530l10,530l10,521l10,10,10,xm8208,l8198,l10,l10,10l8198,10l8198,521l10,521l10,530l8198,530l8208,530l8208,521l8208,10l8208,xe" fillcolor="black" stroked="f">
                  <v:path arrowok="t" o:connecttype="custom" o:connectlocs="10,0;0,0;0,10;0,521;0,530;10,530;10,521;10,10;10,0;8208,0;8198,0;8198,0;10,0;10,10;8198,10;8198,521;10,521;10,530;8198,530;8198,530;8208,530;8208,521;8208,10;8208,0" o:connectangles="0,0,0,0,0,0,0,0,0,0,0,0,0,0,0,0,0,0,0,0,0,0,0,0"/>
                </v:shape>
                <w10:wrap type="none"/>
                <w10:anchorlock/>
              </v:group>
            </w:pict>
          </mc:Fallback>
        </mc:AlternateContent>
      </w:r>
    </w:p>
    <w:p w:rsidR="00CA63CA" w:rsidP="00CA63CA" w14:paraId="3C7A62A6" w14:textId="77777777">
      <w:pPr>
        <w:pStyle w:val="NL-1stNumberedBullet"/>
        <w:numPr>
          <w:ilvl w:val="0"/>
          <w:numId w:val="0"/>
        </w:numPr>
        <w:ind w:left="1152" w:hanging="576"/>
        <w:rPr>
          <w:rFonts w:ascii="Arial" w:hAnsi="Arial" w:cs="Arial"/>
          <w:lang w:val="es-PR"/>
        </w:rPr>
      </w:pPr>
    </w:p>
    <w:p w:rsidR="00CA63CA" w:rsidP="006A4140" w14:paraId="3E275DCF" w14:textId="77777777">
      <w:pPr>
        <w:pStyle w:val="NL-1stNumberedBullet"/>
        <w:numPr>
          <w:ilvl w:val="0"/>
          <w:numId w:val="62"/>
        </w:numPr>
        <w:spacing w:after="0"/>
        <w:rPr>
          <w:rFonts w:ascii="Arial" w:hAnsi="Arial" w:cs="Arial"/>
          <w:lang w:val="es-PR"/>
        </w:rPr>
      </w:pPr>
      <w:r>
        <w:rPr>
          <w:rFonts w:ascii="Arial" w:hAnsi="Arial" w:cs="Arial"/>
          <w:lang w:val="es-PR"/>
        </w:rPr>
        <w:t>¿Ocurrió algo el día de la evaluación que requiriera la atención inmediata de un(a) supervisor(a) del equipo de NAEP</w:t>
      </w:r>
    </w:p>
    <w:p w:rsidR="00CA63CA" w:rsidRPr="001D5F07" w:rsidP="001D5F07" w14:paraId="0746B06F" w14:textId="77777777">
      <w:pPr>
        <w:spacing w:after="0"/>
        <w:rPr>
          <w:rFonts w:ascii="Arial" w:hAnsi="Arial" w:cs="Arial"/>
          <w:lang w:val="es-PR"/>
        </w:rPr>
      </w:pPr>
    </w:p>
    <w:p w:rsidR="00CA63CA" w:rsidP="006A4140" w14:paraId="3DEB4AD2" w14:textId="77777777">
      <w:pPr>
        <w:pStyle w:val="NL-1stNumberedBullet"/>
        <w:numPr>
          <w:ilvl w:val="1"/>
          <w:numId w:val="66"/>
        </w:numPr>
        <w:ind w:left="1620" w:hanging="450"/>
        <w:rPr>
          <w:rFonts w:ascii="Arial" w:hAnsi="Arial" w:cs="Arial"/>
        </w:rPr>
      </w:pPr>
      <w:r>
        <w:rPr>
          <w:rFonts w:ascii="Arial" w:hAnsi="Arial" w:cs="Arial"/>
        </w:rPr>
        <w:t>Sí (por favor, explique)</w:t>
      </w:r>
    </w:p>
    <w:p w:rsidR="00CA63CA" w:rsidP="006A4140" w14:paraId="06A2327C" w14:textId="77777777">
      <w:pPr>
        <w:pStyle w:val="NL-1stNumberedBullet"/>
        <w:numPr>
          <w:ilvl w:val="1"/>
          <w:numId w:val="66"/>
        </w:numPr>
        <w:ind w:left="1620" w:hanging="450"/>
        <w:rPr>
          <w:rFonts w:ascii="Arial" w:hAnsi="Arial" w:cs="Arial"/>
        </w:rPr>
      </w:pPr>
      <w:r>
        <w:rPr>
          <w:rFonts w:ascii="Arial" w:hAnsi="Arial" w:cs="Arial"/>
        </w:rPr>
        <w:t>No</w:t>
      </w:r>
    </w:p>
    <w:p w:rsidR="00CA63CA" w:rsidP="00CA63CA" w14:paraId="17776A82" w14:textId="77777777">
      <w:pPr>
        <w:pStyle w:val="NL-1stNumberedBullet"/>
        <w:numPr>
          <w:ilvl w:val="0"/>
          <w:numId w:val="0"/>
        </w:numPr>
        <w:ind w:left="1152" w:hanging="576"/>
        <w:rPr>
          <w:rFonts w:ascii="Arial" w:hAnsi="Arial" w:cs="Arial"/>
        </w:rPr>
      </w:pPr>
    </w:p>
    <w:p w:rsidR="00CA63CA" w:rsidP="00CA63CA" w14:paraId="5B3DBE30" w14:textId="77777777">
      <w:pPr>
        <w:pStyle w:val="NL-1stNumberedBullet"/>
        <w:numPr>
          <w:ilvl w:val="0"/>
          <w:numId w:val="0"/>
        </w:numPr>
        <w:ind w:left="1170"/>
        <w:rPr>
          <w:rFonts w:ascii="Arial" w:hAnsi="Arial" w:cs="Arial"/>
          <w:noProof/>
          <w:szCs w:val="24"/>
          <w:lang w:val="es-PR"/>
        </w:rPr>
      </w:pPr>
      <w:r>
        <w:rPr>
          <w:rFonts w:ascii="Arial" w:hAnsi="Arial" w:cs="Arial"/>
          <w:highlight w:val="lightGray"/>
          <w:lang w:val="es-PR"/>
        </w:rPr>
        <w:t>[Display if Q4 = “Sí (por favor, explique)”]</w:t>
      </w:r>
      <w:r>
        <w:rPr>
          <w:rFonts w:ascii="Arial" w:hAnsi="Arial" w:cs="Arial"/>
          <w:lang w:val="es-PR"/>
        </w:rPr>
        <w:t xml:space="preserve"> Por favor, describa la situación.</w:t>
      </w:r>
      <w:r>
        <w:rPr>
          <w:rFonts w:ascii="Arial" w:hAnsi="Arial" w:cs="Arial"/>
          <w:noProof/>
          <w:szCs w:val="24"/>
          <w:lang w:val="es-PR"/>
        </w:rPr>
        <w:t xml:space="preserve"> </w:t>
      </w:r>
    </w:p>
    <w:p w:rsidR="00CA63CA" w:rsidP="00CA63CA" w14:paraId="6AB623C8" w14:textId="77777777">
      <w:pPr>
        <w:pStyle w:val="NL-1stNumberedBullet"/>
        <w:numPr>
          <w:ilvl w:val="0"/>
          <w:numId w:val="0"/>
        </w:numPr>
        <w:ind w:left="1170"/>
        <w:rPr>
          <w:rFonts w:ascii="Arial" w:hAnsi="Arial" w:cs="Arial"/>
          <w:noProof/>
          <w:szCs w:val="24"/>
          <w:lang w:val="es-PR"/>
        </w:rPr>
      </w:pPr>
    </w:p>
    <w:p w:rsidR="00CA63CA" w:rsidP="00CA63CA" w14:paraId="6887A285" w14:textId="1960BFA9">
      <w:pPr>
        <w:pStyle w:val="NL-1stNumberedBullet"/>
        <w:numPr>
          <w:ilvl w:val="0"/>
          <w:numId w:val="0"/>
        </w:numPr>
        <w:ind w:left="1170"/>
        <w:rPr>
          <w:rFonts w:ascii="Arial" w:hAnsi="Arial" w:cs="Arial"/>
          <w:noProof/>
          <w:szCs w:val="24"/>
          <w:lang w:val="es-PR"/>
        </w:rPr>
      </w:pPr>
      <w:r>
        <w:rPr>
          <w:noProof/>
        </w:rPr>
        <mc:AlternateContent>
          <mc:Choice Requires="wpg">
            <w:drawing>
              <wp:inline distT="0" distB="0" distL="0" distR="0">
                <wp:extent cx="5212080" cy="337185"/>
                <wp:effectExtent l="0" t="0" r="0" b="0"/>
                <wp:docPr id="260" name="Group 260"/>
                <wp:cNvGraphicFramePr/>
                <a:graphic xmlns:a="http://schemas.openxmlformats.org/drawingml/2006/main">
                  <a:graphicData uri="http://schemas.microsoft.com/office/word/2010/wordprocessingGroup">
                    <wpg:wgp xmlns:wpg="http://schemas.microsoft.com/office/word/2010/wordprocessingGroup">
                      <wpg:cNvGrpSpPr/>
                      <wpg:grpSpPr>
                        <a:xfrm>
                          <a:off x="0" y="0"/>
                          <a:ext cx="5212080" cy="337185"/>
                          <a:chOff x="0" y="0"/>
                          <a:chExt cx="8208" cy="531"/>
                        </a:xfrm>
                      </wpg:grpSpPr>
                      <wps:wsp xmlns:wps="http://schemas.microsoft.com/office/word/2010/wordprocessingShape">
                        <wps:cNvPr id="261" name="AutoShape 11"/>
                        <wps:cNvSpPr/>
                        <wps:spPr bwMode="auto">
                          <a:xfrm>
                            <a:off x="0" y="0"/>
                            <a:ext cx="8208" cy="531"/>
                          </a:xfrm>
                          <a:custGeom>
                            <a:avLst/>
                            <a:gdLst>
                              <a:gd name="T0" fmla="*/ 10 w 8208"/>
                              <a:gd name="T1" fmla="*/ 0 h 531"/>
                              <a:gd name="T2" fmla="*/ 0 w 8208"/>
                              <a:gd name="T3" fmla="*/ 0 h 531"/>
                              <a:gd name="T4" fmla="*/ 0 w 8208"/>
                              <a:gd name="T5" fmla="*/ 10 h 531"/>
                              <a:gd name="T6" fmla="*/ 0 w 8208"/>
                              <a:gd name="T7" fmla="*/ 521 h 531"/>
                              <a:gd name="T8" fmla="*/ 0 w 8208"/>
                              <a:gd name="T9" fmla="*/ 530 h 531"/>
                              <a:gd name="T10" fmla="*/ 10 w 8208"/>
                              <a:gd name="T11" fmla="*/ 530 h 531"/>
                              <a:gd name="T12" fmla="*/ 10 w 8208"/>
                              <a:gd name="T13" fmla="*/ 521 h 531"/>
                              <a:gd name="T14" fmla="*/ 10 w 8208"/>
                              <a:gd name="T15" fmla="*/ 10 h 531"/>
                              <a:gd name="T16" fmla="*/ 10 w 8208"/>
                              <a:gd name="T17" fmla="*/ 0 h 531"/>
                              <a:gd name="T18" fmla="*/ 8208 w 8208"/>
                              <a:gd name="T19" fmla="*/ 0 h 531"/>
                              <a:gd name="T20" fmla="*/ 8198 w 8208"/>
                              <a:gd name="T21" fmla="*/ 0 h 531"/>
                              <a:gd name="T22" fmla="*/ 8198 w 8208"/>
                              <a:gd name="T23" fmla="*/ 0 h 531"/>
                              <a:gd name="T24" fmla="*/ 10 w 8208"/>
                              <a:gd name="T25" fmla="*/ 0 h 531"/>
                              <a:gd name="T26" fmla="*/ 10 w 8208"/>
                              <a:gd name="T27" fmla="*/ 10 h 531"/>
                              <a:gd name="T28" fmla="*/ 8198 w 8208"/>
                              <a:gd name="T29" fmla="*/ 10 h 531"/>
                              <a:gd name="T30" fmla="*/ 8198 w 8208"/>
                              <a:gd name="T31" fmla="*/ 521 h 531"/>
                              <a:gd name="T32" fmla="*/ 10 w 8208"/>
                              <a:gd name="T33" fmla="*/ 521 h 531"/>
                              <a:gd name="T34" fmla="*/ 10 w 8208"/>
                              <a:gd name="T35" fmla="*/ 530 h 531"/>
                              <a:gd name="T36" fmla="*/ 8198 w 8208"/>
                              <a:gd name="T37" fmla="*/ 530 h 531"/>
                              <a:gd name="T38" fmla="*/ 8198 w 8208"/>
                              <a:gd name="T39" fmla="*/ 530 h 531"/>
                              <a:gd name="T40" fmla="*/ 8208 w 8208"/>
                              <a:gd name="T41" fmla="*/ 530 h 531"/>
                              <a:gd name="T42" fmla="*/ 8208 w 8208"/>
                              <a:gd name="T43" fmla="*/ 521 h 531"/>
                              <a:gd name="T44" fmla="*/ 8208 w 8208"/>
                              <a:gd name="T45" fmla="*/ 10 h 531"/>
                              <a:gd name="T46" fmla="*/ 8208 w 8208"/>
                              <a:gd name="T47" fmla="*/ 0 h 531"/>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Lst>
                            <a:cxnLst>
                              <a:cxn ang="T48">
                                <a:pos x="T0" y="T1"/>
                              </a:cxn>
                              <a:cxn ang="T49">
                                <a:pos x="T2" y="T3"/>
                              </a:cxn>
                              <a:cxn ang="T50">
                                <a:pos x="T4" y="T5"/>
                              </a:cxn>
                              <a:cxn ang="T51">
                                <a:pos x="T6" y="T7"/>
                              </a:cxn>
                              <a:cxn ang="T52">
                                <a:pos x="T8" y="T9"/>
                              </a:cxn>
                              <a:cxn ang="T53">
                                <a:pos x="T10" y="T11"/>
                              </a:cxn>
                              <a:cxn ang="T54">
                                <a:pos x="T12" y="T13"/>
                              </a:cxn>
                              <a:cxn ang="T55">
                                <a:pos x="T14" y="T15"/>
                              </a:cxn>
                              <a:cxn ang="T56">
                                <a:pos x="T16" y="T17"/>
                              </a:cxn>
                              <a:cxn ang="T57">
                                <a:pos x="T18" y="T19"/>
                              </a:cxn>
                              <a:cxn ang="T58">
                                <a:pos x="T20" y="T21"/>
                              </a:cxn>
                              <a:cxn ang="T59">
                                <a:pos x="T22" y="T23"/>
                              </a:cxn>
                              <a:cxn ang="T60">
                                <a:pos x="T24" y="T25"/>
                              </a:cxn>
                              <a:cxn ang="T61">
                                <a:pos x="T26" y="T27"/>
                              </a:cxn>
                              <a:cxn ang="T62">
                                <a:pos x="T28" y="T29"/>
                              </a:cxn>
                              <a:cxn ang="T63">
                                <a:pos x="T30" y="T31"/>
                              </a:cxn>
                              <a:cxn ang="T64">
                                <a:pos x="T32" y="T33"/>
                              </a:cxn>
                              <a:cxn ang="T65">
                                <a:pos x="T34" y="T35"/>
                              </a:cxn>
                              <a:cxn ang="T66">
                                <a:pos x="T36" y="T37"/>
                              </a:cxn>
                              <a:cxn ang="T67">
                                <a:pos x="T38" y="T39"/>
                              </a:cxn>
                              <a:cxn ang="T68">
                                <a:pos x="T40" y="T41"/>
                              </a:cxn>
                              <a:cxn ang="T69">
                                <a:pos x="T42" y="T43"/>
                              </a:cxn>
                              <a:cxn ang="T70">
                                <a:pos x="T44" y="T45"/>
                              </a:cxn>
                              <a:cxn ang="T71">
                                <a:pos x="T46" y="T47"/>
                              </a:cxn>
                            </a:cxnLst>
                            <a:rect l="0" t="0" r="r" b="b"/>
                            <a:pathLst>
                              <a:path fill="norm" h="531" w="8208" stroke="1">
                                <a:moveTo>
                                  <a:pt x="10" y="0"/>
                                </a:moveTo>
                                <a:lnTo>
                                  <a:pt x="0" y="0"/>
                                </a:lnTo>
                                <a:lnTo>
                                  <a:pt x="0" y="10"/>
                                </a:lnTo>
                                <a:lnTo>
                                  <a:pt x="0" y="521"/>
                                </a:lnTo>
                                <a:lnTo>
                                  <a:pt x="0" y="530"/>
                                </a:lnTo>
                                <a:lnTo>
                                  <a:pt x="10" y="530"/>
                                </a:lnTo>
                                <a:lnTo>
                                  <a:pt x="10" y="521"/>
                                </a:lnTo>
                                <a:lnTo>
                                  <a:pt x="10" y="10"/>
                                </a:lnTo>
                                <a:lnTo>
                                  <a:pt x="10" y="0"/>
                                </a:lnTo>
                                <a:close/>
                                <a:moveTo>
                                  <a:pt x="8208" y="0"/>
                                </a:moveTo>
                                <a:lnTo>
                                  <a:pt x="8198" y="0"/>
                                </a:lnTo>
                                <a:lnTo>
                                  <a:pt x="10" y="0"/>
                                </a:lnTo>
                                <a:lnTo>
                                  <a:pt x="10" y="10"/>
                                </a:lnTo>
                                <a:lnTo>
                                  <a:pt x="8198" y="10"/>
                                </a:lnTo>
                                <a:lnTo>
                                  <a:pt x="8198" y="521"/>
                                </a:lnTo>
                                <a:lnTo>
                                  <a:pt x="10" y="521"/>
                                </a:lnTo>
                                <a:lnTo>
                                  <a:pt x="10" y="530"/>
                                </a:lnTo>
                                <a:lnTo>
                                  <a:pt x="8198" y="530"/>
                                </a:lnTo>
                                <a:lnTo>
                                  <a:pt x="8208" y="530"/>
                                </a:lnTo>
                                <a:lnTo>
                                  <a:pt x="8208" y="521"/>
                                </a:lnTo>
                                <a:lnTo>
                                  <a:pt x="8208" y="10"/>
                                </a:lnTo>
                                <a:lnTo>
                                  <a:pt x="8208" y="0"/>
                                </a:lnTo>
                                <a:close/>
                              </a:path>
                            </a:pathLst>
                          </a:custGeom>
                          <a:solidFill>
                            <a:srgbClr val="000000"/>
                          </a:solidFill>
                          <a:ln>
                            <a:noFill/>
                          </a:ln>
                          <a:extLst>
                            <a:ext xmlns:a="http://schemas.openxmlformats.org/drawingml/2006/main"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wps:wsp>
                    </wpg:wgp>
                  </a:graphicData>
                </a:graphic>
              </wp:inline>
            </w:drawing>
          </mc:Choice>
          <mc:Fallback>
            <w:pict>
              <v:group id="Group 260" o:spid="_x0000_i1204" style="width:410.4pt;height:26.55pt;mso-position-horizontal-relative:char;mso-position-vertical-relative:line" coordsize="8208,531">
                <v:shape id="AutoShape 11" o:spid="_x0000_s1205" style="width:8208;height:531;mso-wrap-style:square;position:absolute;visibility:visible;v-text-anchor:top" coordsize="8208,531" path="m10,l,,,10,,521l,530l10,530l10,521l10,10,10,xm8208,l8198,l10,l10,10l8198,10l8198,521l10,521l10,530l8198,530l8208,530l8208,521l8208,10l8208,xe" fillcolor="black" stroked="f">
                  <v:path arrowok="t" o:connecttype="custom" o:connectlocs="10,0;0,0;0,10;0,521;0,530;10,530;10,521;10,10;10,0;8208,0;8198,0;8198,0;10,0;10,10;8198,10;8198,521;10,521;10,530;8198,530;8198,530;8208,530;8208,521;8208,10;8208,0" o:connectangles="0,0,0,0,0,0,0,0,0,0,0,0,0,0,0,0,0,0,0,0,0,0,0,0"/>
                </v:shape>
                <w10:wrap type="none"/>
                <w10:anchorlock/>
              </v:group>
            </w:pict>
          </mc:Fallback>
        </mc:AlternateContent>
      </w:r>
    </w:p>
    <w:p w:rsidR="00CA63CA" w:rsidP="00CA63CA" w14:paraId="3672B39D" w14:textId="77777777">
      <w:pPr>
        <w:rPr>
          <w:rFonts w:ascii="Arial" w:hAnsi="Arial" w:cs="Arial"/>
          <w:szCs w:val="20"/>
          <w:lang w:val="en"/>
        </w:rPr>
      </w:pPr>
    </w:p>
    <w:p w:rsidR="00CA63CA" w:rsidP="006A4140" w14:paraId="69616C11" w14:textId="77777777">
      <w:pPr>
        <w:pStyle w:val="NL-1stNumberedBullet"/>
        <w:numPr>
          <w:ilvl w:val="0"/>
          <w:numId w:val="62"/>
        </w:numPr>
        <w:ind w:left="1296"/>
        <w:rPr>
          <w:rFonts w:ascii="Arial" w:hAnsi="Arial" w:cs="Arial"/>
          <w:szCs w:val="24"/>
          <w:lang w:val="es-PR"/>
        </w:rPr>
      </w:pPr>
      <w:r>
        <w:rPr>
          <w:rFonts w:ascii="Arial" w:hAnsi="Arial" w:cs="Arial"/>
          <w:szCs w:val="24"/>
          <w:lang w:val="es-PR"/>
        </w:rPr>
        <w:t>¿El equipo de NAEP utilizó los dispositivos de la escuela para realizar la evaluación?</w:t>
      </w:r>
    </w:p>
    <w:p w:rsidR="00CA63CA" w:rsidP="293568A6" w14:paraId="597BC6CE" w14:textId="77777777">
      <w:pPr>
        <w:pStyle w:val="NL-1stNumberedBullet"/>
        <w:rPr>
          <w:rFonts w:ascii="Arial" w:hAnsi="Arial" w:cs="Arial"/>
        </w:rPr>
      </w:pPr>
      <w:r w:rsidRPr="293568A6">
        <w:rPr>
          <w:rFonts w:ascii="Arial" w:hAnsi="Arial" w:cs="Arial"/>
        </w:rPr>
        <w:t>Sí</w:t>
      </w:r>
    </w:p>
    <w:p w:rsidR="00CA63CA" w:rsidP="006A4140" w14:paraId="7C86A59F" w14:textId="77777777">
      <w:pPr>
        <w:pStyle w:val="NL-1stNumberedBullet"/>
        <w:numPr>
          <w:ilvl w:val="1"/>
          <w:numId w:val="30"/>
        </w:numPr>
        <w:rPr>
          <w:rFonts w:ascii="Arial" w:hAnsi="Arial" w:cs="Arial"/>
          <w:szCs w:val="24"/>
          <w:lang w:val="en"/>
        </w:rPr>
      </w:pPr>
      <w:r>
        <w:rPr>
          <w:rFonts w:ascii="Arial" w:hAnsi="Arial" w:cs="Arial"/>
          <w:szCs w:val="24"/>
          <w:lang w:val="en"/>
        </w:rPr>
        <w:t>No [If no, end survey]</w:t>
      </w:r>
    </w:p>
    <w:p w:rsidR="00CA63CA" w:rsidP="293568A6" w14:paraId="548CCE54" w14:textId="77777777">
      <w:pPr>
        <w:pStyle w:val="Heading1"/>
        <w:rPr>
          <w:rFonts w:ascii="Arial" w:hAnsi="Arial" w:cs="Arial"/>
          <w:sz w:val="24"/>
          <w:szCs w:val="24"/>
        </w:rPr>
      </w:pPr>
      <w:bookmarkStart w:id="581" w:name="_Toc174534008"/>
      <w:bookmarkStart w:id="582" w:name="_Toc174976395"/>
      <w:bookmarkStart w:id="583" w:name="_Toc193127516"/>
      <w:bookmarkStart w:id="584" w:name="_Toc193184491"/>
      <w:bookmarkStart w:id="585" w:name="_Toc196126980"/>
      <w:r w:rsidRPr="293568A6">
        <w:rPr>
          <w:rFonts w:ascii="Arial" w:hAnsi="Arial" w:cs="Arial"/>
          <w:sz w:val="24"/>
          <w:szCs w:val="24"/>
        </w:rPr>
        <w:t>Parte 2: Grupos de evaluación</w:t>
      </w:r>
      <w:bookmarkEnd w:id="581"/>
      <w:bookmarkEnd w:id="582"/>
      <w:bookmarkEnd w:id="583"/>
      <w:bookmarkEnd w:id="584"/>
      <w:bookmarkEnd w:id="585"/>
    </w:p>
    <w:p w:rsidR="00CA63CA" w:rsidP="006A4140" w14:paraId="38D4593D" w14:textId="77777777">
      <w:pPr>
        <w:pStyle w:val="NL-1stNumberedBullet"/>
        <w:numPr>
          <w:ilvl w:val="0"/>
          <w:numId w:val="62"/>
        </w:numPr>
        <w:rPr>
          <w:rFonts w:ascii="Arial" w:hAnsi="Arial" w:cs="Arial"/>
          <w:lang w:val="es-PR"/>
        </w:rPr>
      </w:pPr>
      <w:r>
        <w:rPr>
          <w:rFonts w:ascii="Arial" w:hAnsi="Arial" w:cs="Arial"/>
          <w:lang w:val="es-PR"/>
        </w:rPr>
        <w:t>¿Cuán satisfecho(a) está con las tres opciones diferentes para evaluar a los estudiantes? Recuerde que podía evaluar a los estudiantes de tres maneras: en dos grupos en dos horarios diferentes, en dos grupos al mismo tiempo o en un grupo grande.</w:t>
      </w:r>
    </w:p>
    <w:p w:rsidR="00CA63CA" w:rsidP="293568A6" w14:paraId="45704224" w14:textId="77777777">
      <w:pPr>
        <w:pStyle w:val="NAEPresponsecategories"/>
        <w:numPr>
          <w:ilvl w:val="0"/>
          <w:numId w:val="31"/>
        </w:numPr>
        <w:rPr>
          <w:rFonts w:ascii="Arial" w:hAnsi="Arial" w:cs="Arial"/>
          <w:lang w:val="en-US"/>
        </w:rPr>
      </w:pPr>
      <w:r w:rsidRPr="293568A6">
        <w:rPr>
          <w:rFonts w:ascii="Arial" w:hAnsi="Arial" w:cs="Arial"/>
          <w:lang w:val="en-US"/>
        </w:rPr>
        <w:t xml:space="preserve">Completamente satisfecho(a) </w:t>
      </w:r>
    </w:p>
    <w:p w:rsidR="00CA63CA" w:rsidP="293568A6" w14:paraId="7EA635C4" w14:textId="77777777">
      <w:pPr>
        <w:pStyle w:val="NAEPresponsecategories"/>
        <w:numPr>
          <w:ilvl w:val="0"/>
          <w:numId w:val="31"/>
        </w:numPr>
        <w:rPr>
          <w:rFonts w:ascii="Arial" w:hAnsi="Arial" w:cs="Arial"/>
          <w:lang w:val="en-US"/>
        </w:rPr>
      </w:pPr>
      <w:r w:rsidRPr="293568A6">
        <w:rPr>
          <w:rFonts w:ascii="Arial" w:hAnsi="Arial" w:cs="Arial"/>
          <w:lang w:val="en-US"/>
        </w:rPr>
        <w:t>Algo satisfecho(a)</w:t>
      </w:r>
    </w:p>
    <w:p w:rsidR="00CA63CA" w:rsidP="293568A6" w14:paraId="4969A679" w14:textId="77777777">
      <w:pPr>
        <w:pStyle w:val="NAEPresponsecategories"/>
        <w:numPr>
          <w:ilvl w:val="0"/>
          <w:numId w:val="31"/>
        </w:numPr>
        <w:rPr>
          <w:rFonts w:ascii="Arial" w:hAnsi="Arial" w:cs="Arial"/>
          <w:lang w:val="en-US"/>
        </w:rPr>
      </w:pPr>
      <w:r w:rsidRPr="293568A6">
        <w:rPr>
          <w:rFonts w:ascii="Arial" w:hAnsi="Arial" w:cs="Arial"/>
          <w:lang w:val="en-US"/>
        </w:rPr>
        <w:t>Algo insatisfecho(a)</w:t>
      </w:r>
    </w:p>
    <w:p w:rsidR="00CA63CA" w:rsidP="293568A6" w14:paraId="75245CFA" w14:textId="77777777">
      <w:pPr>
        <w:pStyle w:val="NAEPresponsecategories"/>
        <w:numPr>
          <w:ilvl w:val="0"/>
          <w:numId w:val="31"/>
        </w:numPr>
        <w:rPr>
          <w:rFonts w:ascii="Arial" w:hAnsi="Arial" w:cs="Arial"/>
          <w:lang w:val="en-US"/>
        </w:rPr>
      </w:pPr>
      <w:r w:rsidRPr="293568A6">
        <w:rPr>
          <w:rFonts w:ascii="Arial" w:hAnsi="Arial" w:cs="Arial"/>
          <w:lang w:val="en-US"/>
        </w:rPr>
        <w:t>Completamente insatisfecho(a)</w:t>
      </w:r>
    </w:p>
    <w:p w:rsidR="00CA63CA" w:rsidP="00CA63CA" w14:paraId="0F0FC7AD" w14:textId="77777777">
      <w:pPr>
        <w:pStyle w:val="NAEPresponsecategories"/>
        <w:tabs>
          <w:tab w:val="left" w:pos="720"/>
        </w:tabs>
        <w:rPr>
          <w:rFonts w:ascii="Arial" w:hAnsi="Arial" w:cs="Arial"/>
        </w:rPr>
      </w:pPr>
    </w:p>
    <w:p w:rsidR="00CA63CA" w:rsidP="006A4140" w14:paraId="6B6BFE34" w14:textId="77777777">
      <w:pPr>
        <w:pStyle w:val="NL-1stNumberedBullet"/>
        <w:numPr>
          <w:ilvl w:val="0"/>
          <w:numId w:val="62"/>
        </w:numPr>
        <w:rPr>
          <w:rFonts w:ascii="Arial" w:hAnsi="Arial" w:cs="Arial"/>
          <w:lang w:val="es-PR"/>
        </w:rPr>
      </w:pPr>
      <w:r>
        <w:rPr>
          <w:rFonts w:ascii="Arial" w:hAnsi="Arial" w:cs="Arial"/>
          <w:lang w:val="es-PR"/>
        </w:rPr>
        <w:t>¿Qué opción eligió para evaluar a los estudiantes?</w:t>
      </w:r>
    </w:p>
    <w:p w:rsidR="00CA63CA" w:rsidP="00CA63CA" w14:paraId="2904003C" w14:textId="77777777">
      <w:pPr>
        <w:pStyle w:val="NL-1stNumberedBullet"/>
        <w:numPr>
          <w:ilvl w:val="0"/>
          <w:numId w:val="0"/>
        </w:numPr>
        <w:ind w:left="1152"/>
        <w:rPr>
          <w:rFonts w:ascii="Arial" w:hAnsi="Arial" w:cs="Arial"/>
          <w:lang w:val="es-PR"/>
        </w:rPr>
      </w:pPr>
    </w:p>
    <w:p w:rsidR="00CA63CA" w:rsidP="006A4140" w14:paraId="1989D4A4" w14:textId="77777777">
      <w:pPr>
        <w:pStyle w:val="NL-1stNumberedBullet"/>
        <w:numPr>
          <w:ilvl w:val="1"/>
          <w:numId w:val="32"/>
        </w:numPr>
        <w:rPr>
          <w:rFonts w:ascii="Arial" w:hAnsi="Arial" w:cs="Arial"/>
          <w:lang w:val="es-PR"/>
        </w:rPr>
      </w:pPr>
      <w:r>
        <w:rPr>
          <w:rFonts w:ascii="Arial" w:hAnsi="Arial" w:cs="Arial"/>
          <w:lang w:val="es-PR"/>
        </w:rPr>
        <w:t>Opción 1: Evaluar a los estudiantes en dos horarios diferentes. (Skip to question 9)</w:t>
      </w:r>
    </w:p>
    <w:p w:rsidR="00CA63CA" w:rsidP="006A4140" w14:paraId="57AF5F0F" w14:textId="77777777">
      <w:pPr>
        <w:pStyle w:val="NL-1stNumberedBullet"/>
        <w:numPr>
          <w:ilvl w:val="1"/>
          <w:numId w:val="32"/>
        </w:numPr>
        <w:rPr>
          <w:rFonts w:ascii="Arial" w:hAnsi="Arial" w:cs="Arial"/>
          <w:lang w:val="es-PR"/>
        </w:rPr>
      </w:pPr>
      <w:r>
        <w:rPr>
          <w:rFonts w:ascii="Arial" w:hAnsi="Arial" w:cs="Arial"/>
          <w:lang w:val="es-PR"/>
        </w:rPr>
        <w:t>Opción 2: Evaluar a los estudiantes en dos lugares al mismo tiempo.</w:t>
      </w:r>
    </w:p>
    <w:p w:rsidR="00CA63CA" w:rsidP="006A4140" w14:paraId="7DDEA739" w14:textId="77777777">
      <w:pPr>
        <w:pStyle w:val="NL-1stNumberedBullet"/>
        <w:numPr>
          <w:ilvl w:val="1"/>
          <w:numId w:val="32"/>
        </w:numPr>
        <w:rPr>
          <w:rFonts w:ascii="Arial" w:hAnsi="Arial" w:cs="Arial"/>
          <w:lang w:val="es-PR"/>
        </w:rPr>
      </w:pPr>
      <w:r>
        <w:rPr>
          <w:rFonts w:ascii="Arial" w:hAnsi="Arial" w:cs="Arial"/>
          <w:lang w:val="es-PR"/>
        </w:rPr>
        <w:t>Opción 3: Evaluar a todos los estudiantes en un lugar al mismo tiempo.</w:t>
      </w:r>
    </w:p>
    <w:p w:rsidR="00CA63CA" w:rsidP="00CA63CA" w14:paraId="61C241AC" w14:textId="77777777">
      <w:pPr>
        <w:pStyle w:val="NL-1stNumberedBullet"/>
        <w:numPr>
          <w:ilvl w:val="0"/>
          <w:numId w:val="0"/>
        </w:numPr>
        <w:ind w:left="1440"/>
        <w:rPr>
          <w:rFonts w:ascii="Arial" w:hAnsi="Arial" w:cs="Arial"/>
          <w:lang w:val="es-PR"/>
        </w:rPr>
      </w:pPr>
    </w:p>
    <w:p w:rsidR="00CA63CA" w:rsidP="006A4140" w14:paraId="745E4902" w14:textId="77777777">
      <w:pPr>
        <w:pStyle w:val="NL-1stNumberedBullet"/>
        <w:numPr>
          <w:ilvl w:val="0"/>
          <w:numId w:val="62"/>
        </w:numPr>
        <w:rPr>
          <w:rFonts w:ascii="Arial" w:hAnsi="Arial" w:cs="Arial"/>
          <w:lang w:val="es-PR"/>
        </w:rPr>
      </w:pPr>
      <w:r>
        <w:rPr>
          <w:rFonts w:ascii="Arial" w:hAnsi="Arial" w:cs="Arial"/>
          <w:lang w:val="es-PR"/>
        </w:rPr>
        <w:t>¿Tuvo dificultades para proporcionar la asistencia requerida por el personal de la escuela?</w:t>
      </w:r>
    </w:p>
    <w:p w:rsidR="00CA63CA" w:rsidP="00CA63CA" w14:paraId="6023D6A6" w14:textId="77777777">
      <w:pPr>
        <w:pStyle w:val="NL-1stNumberedBullet"/>
        <w:numPr>
          <w:ilvl w:val="0"/>
          <w:numId w:val="0"/>
        </w:numPr>
        <w:ind w:left="1152"/>
        <w:rPr>
          <w:rFonts w:ascii="Arial" w:hAnsi="Arial" w:cs="Arial"/>
          <w:lang w:val="es-PR"/>
        </w:rPr>
      </w:pPr>
    </w:p>
    <w:p w:rsidR="00CA63CA" w:rsidP="006A4140" w14:paraId="59EE8122" w14:textId="77777777">
      <w:pPr>
        <w:pStyle w:val="NL-1stNumberedBullet"/>
        <w:numPr>
          <w:ilvl w:val="0"/>
          <w:numId w:val="33"/>
        </w:numPr>
        <w:rPr>
          <w:rFonts w:ascii="Arial" w:hAnsi="Arial" w:cs="Arial"/>
        </w:rPr>
      </w:pPr>
      <w:r>
        <w:rPr>
          <w:rFonts w:ascii="Arial" w:hAnsi="Arial" w:cs="Arial"/>
        </w:rPr>
        <w:t>Sí (por favor, explique)</w:t>
      </w:r>
    </w:p>
    <w:p w:rsidR="00CA63CA" w:rsidP="006A4140" w14:paraId="2DDCE598" w14:textId="77777777">
      <w:pPr>
        <w:pStyle w:val="NL-1stNumberedBullet"/>
        <w:numPr>
          <w:ilvl w:val="0"/>
          <w:numId w:val="33"/>
        </w:numPr>
        <w:rPr>
          <w:rFonts w:ascii="Arial" w:hAnsi="Arial" w:cs="Arial"/>
        </w:rPr>
      </w:pPr>
      <w:r>
        <w:rPr>
          <w:rFonts w:ascii="Arial" w:hAnsi="Arial" w:cs="Arial"/>
        </w:rPr>
        <w:t xml:space="preserve">No </w:t>
      </w:r>
    </w:p>
    <w:p w:rsidR="00CA63CA" w:rsidP="00CA63CA" w14:paraId="0E60D5CF" w14:textId="77777777">
      <w:pPr>
        <w:pStyle w:val="NL-1stNumberedBullet"/>
        <w:numPr>
          <w:ilvl w:val="0"/>
          <w:numId w:val="0"/>
        </w:numPr>
        <w:ind w:left="1728"/>
        <w:rPr>
          <w:rFonts w:ascii="Arial" w:hAnsi="Arial" w:cs="Arial"/>
        </w:rPr>
      </w:pPr>
    </w:p>
    <w:p w:rsidR="00CA63CA" w:rsidP="00CA63CA" w14:paraId="33F714A8" w14:textId="77777777">
      <w:pPr>
        <w:pStyle w:val="NL-1stNumberedBullet"/>
        <w:numPr>
          <w:ilvl w:val="0"/>
          <w:numId w:val="0"/>
        </w:numPr>
        <w:ind w:left="1152"/>
        <w:rPr>
          <w:rFonts w:ascii="Arial" w:hAnsi="Arial" w:cs="Arial"/>
          <w:lang w:val="es-PR"/>
        </w:rPr>
      </w:pPr>
      <w:r>
        <w:rPr>
          <w:rFonts w:ascii="Arial" w:hAnsi="Arial" w:cs="Arial"/>
          <w:highlight w:val="lightGray"/>
          <w:lang w:val="es-PR"/>
        </w:rPr>
        <w:t>[Display if Q8 = “Sí (por favor, explique)”]</w:t>
      </w:r>
      <w:r>
        <w:rPr>
          <w:rFonts w:ascii="Arial" w:hAnsi="Arial" w:cs="Arial"/>
          <w:lang w:val="es-PR"/>
        </w:rPr>
        <w:t xml:space="preserve"> Por favor, describa la situación.</w:t>
      </w:r>
    </w:p>
    <w:tbl>
      <w:tblPr>
        <w:tblStyle w:val="TableGrid"/>
        <w:tblW w:w="0" w:type="auto"/>
        <w:tblInd w:w="1165" w:type="dxa"/>
        <w:tblLook w:val="04A0"/>
      </w:tblPr>
      <w:tblGrid>
        <w:gridCol w:w="8185"/>
      </w:tblGrid>
      <w:tr w14:paraId="3D71B808" w14:textId="77777777" w:rsidTr="00CA63CA">
        <w:tblPrEx>
          <w:tblW w:w="0" w:type="auto"/>
          <w:tblInd w:w="1165" w:type="dxa"/>
          <w:tblLook w:val="04A0"/>
        </w:tblPrEx>
        <w:tc>
          <w:tcPr>
            <w:tcW w:w="8185" w:type="dxa"/>
            <w:tcBorders>
              <w:top w:val="single" w:sz="4" w:space="0" w:color="auto"/>
              <w:left w:val="single" w:sz="4" w:space="0" w:color="auto"/>
              <w:bottom w:val="single" w:sz="4" w:space="0" w:color="auto"/>
              <w:right w:val="single" w:sz="4" w:space="0" w:color="auto"/>
            </w:tcBorders>
          </w:tcPr>
          <w:p w:rsidR="00CA63CA" w14:paraId="28E03C30" w14:textId="77777777">
            <w:pPr>
              <w:pStyle w:val="NL-1stNumberedBullet"/>
              <w:numPr>
                <w:ilvl w:val="0"/>
                <w:numId w:val="0"/>
              </w:numPr>
              <w:rPr>
                <w:rFonts w:ascii="Arial" w:hAnsi="Arial" w:cs="Arial"/>
                <w:lang w:val="es-PR"/>
              </w:rPr>
            </w:pPr>
          </w:p>
        </w:tc>
      </w:tr>
    </w:tbl>
    <w:p w:rsidR="00CA63CA" w:rsidP="00CA63CA" w14:paraId="4EADE665" w14:textId="77777777">
      <w:pPr>
        <w:pStyle w:val="NL-1stNumberedBullet"/>
        <w:numPr>
          <w:ilvl w:val="0"/>
          <w:numId w:val="0"/>
        </w:numPr>
        <w:ind w:left="1152"/>
        <w:rPr>
          <w:rFonts w:ascii="Arial" w:hAnsi="Arial" w:cs="Arial"/>
          <w:lang w:val="es-PR"/>
        </w:rPr>
      </w:pPr>
    </w:p>
    <w:p w:rsidR="00CA63CA" w:rsidP="00CA63CA" w14:paraId="006C8238" w14:textId="77777777">
      <w:pPr>
        <w:pStyle w:val="Heading1"/>
        <w:rPr>
          <w:rFonts w:ascii="Arial" w:hAnsi="Arial" w:cs="Arial"/>
          <w:sz w:val="24"/>
          <w:szCs w:val="24"/>
          <w:lang w:val="es-PR"/>
        </w:rPr>
      </w:pPr>
      <w:bookmarkStart w:id="586" w:name="_Toc174534009"/>
      <w:bookmarkStart w:id="587" w:name="_Toc174976396"/>
      <w:bookmarkStart w:id="588" w:name="_Toc193127517"/>
      <w:bookmarkStart w:id="589" w:name="_Toc193184492"/>
      <w:bookmarkStart w:id="590" w:name="_Toc196126981"/>
      <w:r>
        <w:rPr>
          <w:rFonts w:ascii="Arial" w:hAnsi="Arial" w:cs="Arial"/>
          <w:sz w:val="24"/>
          <w:szCs w:val="24"/>
          <w:lang w:val="es-PR"/>
        </w:rPr>
        <w:t>Parte 3: Dispositivos de la escuela el día de la evaluación</w:t>
      </w:r>
      <w:bookmarkEnd w:id="586"/>
      <w:bookmarkEnd w:id="587"/>
      <w:bookmarkEnd w:id="588"/>
      <w:bookmarkEnd w:id="589"/>
      <w:bookmarkEnd w:id="590"/>
    </w:p>
    <w:p w:rsidR="00CA63CA" w:rsidP="00CA63CA" w14:paraId="5DCC436F" w14:textId="77777777">
      <w:pPr>
        <w:rPr>
          <w:rFonts w:ascii="Arial" w:hAnsi="Arial" w:cs="Arial"/>
          <w:sz w:val="24"/>
          <w:szCs w:val="24"/>
          <w:lang w:val="es-PR"/>
        </w:rPr>
      </w:pPr>
      <w:r>
        <w:rPr>
          <w:rFonts w:ascii="Arial" w:hAnsi="Arial" w:cs="Arial"/>
          <w:szCs w:val="24"/>
          <w:lang w:val="es-PR"/>
        </w:rPr>
        <w:t xml:space="preserve">Si ayudó con el uso de dispositivos de la escuela para la evaluación de NAEP, por favor colabore con la persona que completó estas tareas para completar el resto de la encuesta. </w:t>
      </w:r>
    </w:p>
    <w:p w:rsidR="00CA63CA" w:rsidP="00CA63CA" w14:paraId="0043CFCC" w14:textId="77777777">
      <w:pPr>
        <w:pStyle w:val="NL-1stNumberedBullet"/>
        <w:numPr>
          <w:ilvl w:val="0"/>
          <w:numId w:val="0"/>
        </w:numPr>
        <w:rPr>
          <w:rFonts w:ascii="Arial" w:hAnsi="Arial" w:cs="Arial"/>
          <w:sz w:val="22"/>
          <w:szCs w:val="22"/>
          <w:lang w:val="es-PR"/>
        </w:rPr>
      </w:pPr>
    </w:p>
    <w:p w:rsidR="00CA63CA" w:rsidP="006A4140" w14:paraId="44877537" w14:textId="77777777">
      <w:pPr>
        <w:pStyle w:val="NL-1stNumberedBullet"/>
        <w:numPr>
          <w:ilvl w:val="0"/>
          <w:numId w:val="62"/>
        </w:numPr>
        <w:rPr>
          <w:rFonts w:ascii="Arial" w:hAnsi="Arial" w:cs="Arial"/>
          <w:szCs w:val="24"/>
          <w:lang w:val="es-PR"/>
        </w:rPr>
      </w:pPr>
      <w:r>
        <w:rPr>
          <w:rFonts w:ascii="Arial" w:hAnsi="Arial" w:cs="Arial"/>
          <w:szCs w:val="24"/>
          <w:lang w:val="es-PR"/>
        </w:rPr>
        <w:t>¿Hubo algún problema técnico o de otro tipo el día de la evaluación sobre el que le gustaría informar a NAEP?</w:t>
      </w:r>
    </w:p>
    <w:p w:rsidR="00CA63CA" w:rsidP="006A4140" w14:paraId="1BA889FD" w14:textId="77777777">
      <w:pPr>
        <w:pStyle w:val="Q1-BestFinQ"/>
        <w:numPr>
          <w:ilvl w:val="1"/>
          <w:numId w:val="34"/>
        </w:numPr>
      </w:pPr>
      <w:r>
        <w:t>Sí (por favor, explique)</w:t>
      </w:r>
    </w:p>
    <w:p w:rsidR="00CA63CA" w:rsidP="006A4140" w14:paraId="2BC269F5" w14:textId="77777777">
      <w:pPr>
        <w:pStyle w:val="Q1-BestFinQ"/>
        <w:numPr>
          <w:ilvl w:val="1"/>
          <w:numId w:val="34"/>
        </w:numPr>
      </w:pPr>
      <w:r>
        <w:t>No</w:t>
      </w:r>
    </w:p>
    <w:p w:rsidR="00CA63CA" w:rsidP="006A4140" w14:paraId="5C679493" w14:textId="77777777">
      <w:pPr>
        <w:pStyle w:val="Q1-BestFinQ"/>
        <w:numPr>
          <w:ilvl w:val="1"/>
          <w:numId w:val="34"/>
        </w:numPr>
      </w:pPr>
      <w:r>
        <w:t>No lo sé</w:t>
      </w:r>
    </w:p>
    <w:p w:rsidR="00CA63CA" w:rsidP="00CA63CA" w14:paraId="0CBBAA91" w14:textId="77777777">
      <w:pPr>
        <w:pStyle w:val="Q1-BestFinQ"/>
        <w:numPr>
          <w:ilvl w:val="0"/>
          <w:numId w:val="0"/>
        </w:numPr>
        <w:ind w:left="720"/>
      </w:pPr>
    </w:p>
    <w:p w:rsidR="00CA63CA" w:rsidP="00CA63CA" w14:paraId="168B2404" w14:textId="77777777">
      <w:pPr>
        <w:pStyle w:val="Q1-BestFinQ"/>
        <w:numPr>
          <w:ilvl w:val="0"/>
          <w:numId w:val="0"/>
        </w:numPr>
        <w:ind w:left="1080"/>
        <w:rPr>
          <w:lang w:val="es-PR"/>
        </w:rPr>
      </w:pPr>
      <w:r>
        <w:rPr>
          <w:rFonts w:cs="Arial"/>
          <w:highlight w:val="lightGray"/>
          <w:lang w:val="es-PR"/>
        </w:rPr>
        <w:t>[Display if Q5 = “Sí (por favor, explique)”]</w:t>
      </w:r>
      <w:r>
        <w:rPr>
          <w:lang w:val="es-PR"/>
        </w:rPr>
        <w:t xml:space="preserve"> Si seleccionó "Sí", por favor explique. </w:t>
      </w:r>
    </w:p>
    <w:tbl>
      <w:tblPr>
        <w:tblStyle w:val="TableGrid"/>
        <w:tblW w:w="9005" w:type="dxa"/>
        <w:tblInd w:w="1075" w:type="dxa"/>
        <w:tblLook w:val="04A0"/>
      </w:tblPr>
      <w:tblGrid>
        <w:gridCol w:w="9005"/>
      </w:tblGrid>
      <w:tr w14:paraId="33342435" w14:textId="77777777" w:rsidTr="00CA63CA">
        <w:tblPrEx>
          <w:tblW w:w="9005" w:type="dxa"/>
          <w:tblInd w:w="1075" w:type="dxa"/>
          <w:tblLook w:val="04A0"/>
        </w:tblPrEx>
        <w:trPr>
          <w:trHeight w:val="720"/>
        </w:trPr>
        <w:tc>
          <w:tcPr>
            <w:tcW w:w="9005" w:type="dxa"/>
            <w:tcBorders>
              <w:top w:val="single" w:sz="4" w:space="0" w:color="auto"/>
              <w:left w:val="single" w:sz="4" w:space="0" w:color="auto"/>
              <w:bottom w:val="single" w:sz="4" w:space="0" w:color="auto"/>
              <w:right w:val="single" w:sz="4" w:space="0" w:color="auto"/>
            </w:tcBorders>
          </w:tcPr>
          <w:p w:rsidR="00CA63CA" w14:paraId="72F16ECA" w14:textId="77777777">
            <w:pPr>
              <w:pStyle w:val="ListParagraph"/>
              <w:ind w:left="0"/>
              <w:rPr>
                <w:rFonts w:ascii="Arial" w:hAnsi="Arial" w:cs="Arial"/>
                <w:sz w:val="24"/>
                <w:szCs w:val="24"/>
                <w:lang w:val="es-PR"/>
              </w:rPr>
            </w:pPr>
          </w:p>
        </w:tc>
      </w:tr>
    </w:tbl>
    <w:p w:rsidR="00CA63CA" w:rsidP="00CA63CA" w14:paraId="725DE396" w14:textId="77777777">
      <w:pPr>
        <w:pStyle w:val="NL-1stNumberedBullet"/>
        <w:numPr>
          <w:ilvl w:val="0"/>
          <w:numId w:val="0"/>
        </w:numPr>
        <w:ind w:left="1152" w:hanging="576"/>
        <w:rPr>
          <w:rFonts w:ascii="Arial" w:hAnsi="Arial" w:cs="Arial"/>
          <w:sz w:val="22"/>
          <w:szCs w:val="22"/>
          <w:lang w:val="es-PR"/>
        </w:rPr>
      </w:pPr>
    </w:p>
    <w:p w:rsidR="00CA63CA" w:rsidP="00CA63CA" w14:paraId="16F0E5A2" w14:textId="77777777">
      <w:pPr>
        <w:pStyle w:val="NL-1stNumberedBullet"/>
        <w:numPr>
          <w:ilvl w:val="0"/>
          <w:numId w:val="0"/>
        </w:numPr>
        <w:ind w:left="1440"/>
        <w:rPr>
          <w:rFonts w:ascii="Arial" w:hAnsi="Arial" w:cs="Arial"/>
          <w:szCs w:val="24"/>
          <w:lang w:val="es-PR"/>
        </w:rPr>
      </w:pPr>
    </w:p>
    <w:p w:rsidR="00CA63CA" w:rsidP="006A4140" w14:paraId="32A6404F" w14:textId="77777777">
      <w:pPr>
        <w:pStyle w:val="NL-1stNumberedBullet"/>
        <w:numPr>
          <w:ilvl w:val="0"/>
          <w:numId w:val="62"/>
        </w:numPr>
        <w:rPr>
          <w:rFonts w:ascii="Arial" w:hAnsi="Arial" w:cs="Arial"/>
          <w:szCs w:val="24"/>
        </w:rPr>
      </w:pPr>
      <w:r>
        <w:rPr>
          <w:rFonts w:ascii="Arial" w:hAnsi="Arial" w:cs="Arial"/>
          <w:szCs w:val="24"/>
          <w:lang w:val="es-PR"/>
        </w:rPr>
        <w:t xml:space="preserve">¿Tuvo dificultades para completar alguna de las siguientes tareas? </w:t>
      </w:r>
      <w:r>
        <w:rPr>
          <w:rFonts w:ascii="Arial" w:hAnsi="Arial" w:cs="Arial"/>
          <w:szCs w:val="24"/>
        </w:rPr>
        <w:t>Por favor, seleccione todas las que correspondan.</w:t>
      </w:r>
    </w:p>
    <w:p w:rsidR="00CA63CA" w:rsidP="006A4140" w14:paraId="2EFDE2FA" w14:textId="77777777">
      <w:pPr>
        <w:pStyle w:val="NAEPcheckallthatapplycategories"/>
        <w:numPr>
          <w:ilvl w:val="0"/>
          <w:numId w:val="27"/>
        </w:numPr>
        <w:tabs>
          <w:tab w:val="left" w:pos="720"/>
        </w:tabs>
        <w:rPr>
          <w:rFonts w:ascii="Arial" w:hAnsi="Arial" w:cs="Arial"/>
          <w:lang w:val="es-PR"/>
        </w:rPr>
      </w:pPr>
      <w:r>
        <w:rPr>
          <w:rFonts w:ascii="Arial" w:hAnsi="Arial" w:cs="Arial"/>
          <w:lang w:val="es-PR"/>
        </w:rPr>
        <w:t>Ingreso de estudiantes a la aplicación de evaluación de NAEP</w:t>
      </w:r>
    </w:p>
    <w:p w:rsidR="00CA63CA" w:rsidP="293568A6" w14:paraId="5CF96736" w14:textId="77777777">
      <w:pPr>
        <w:pStyle w:val="NAEPcheckallthatapplycategories"/>
        <w:tabs>
          <w:tab w:val="left" w:pos="720"/>
        </w:tabs>
        <w:rPr>
          <w:rFonts w:ascii="Arial" w:hAnsi="Arial" w:cs="Arial"/>
          <w:lang w:val="en-US"/>
        </w:rPr>
      </w:pPr>
      <w:r w:rsidRPr="293568A6">
        <w:rPr>
          <w:rFonts w:ascii="Arial" w:hAnsi="Arial" w:cs="Arial"/>
          <w:lang w:val="en-US"/>
        </w:rPr>
        <w:t>Proporcionar dispositivos de repuesto</w:t>
      </w:r>
    </w:p>
    <w:p w:rsidR="00CA63CA" w:rsidP="006A4140" w14:paraId="66F96D03" w14:textId="77777777">
      <w:pPr>
        <w:pStyle w:val="NAEPcheckallthatapplycategories"/>
        <w:numPr>
          <w:ilvl w:val="0"/>
          <w:numId w:val="27"/>
        </w:numPr>
        <w:tabs>
          <w:tab w:val="left" w:pos="720"/>
        </w:tabs>
        <w:rPr>
          <w:rFonts w:ascii="Arial" w:hAnsi="Arial" w:cs="Arial"/>
          <w:lang w:val="es-PR"/>
        </w:rPr>
      </w:pPr>
      <w:r>
        <w:rPr>
          <w:rFonts w:ascii="Arial" w:hAnsi="Arial" w:cs="Arial"/>
          <w:lang w:val="es-PR"/>
        </w:rPr>
        <w:t>Administrar los dispositivos con batería baja</w:t>
      </w:r>
    </w:p>
    <w:p w:rsidR="00CA63CA" w:rsidP="006A4140" w14:paraId="09D80999" w14:textId="77777777">
      <w:pPr>
        <w:pStyle w:val="NAEPcheckallthatapplycategories"/>
        <w:numPr>
          <w:ilvl w:val="0"/>
          <w:numId w:val="27"/>
        </w:numPr>
        <w:tabs>
          <w:tab w:val="left" w:pos="720"/>
        </w:tabs>
        <w:rPr>
          <w:rFonts w:ascii="Arial" w:hAnsi="Arial" w:cs="Arial"/>
          <w:lang w:val="es-PR"/>
        </w:rPr>
      </w:pPr>
      <w:r>
        <w:rPr>
          <w:rFonts w:ascii="Arial" w:hAnsi="Arial" w:cs="Arial"/>
          <w:lang w:val="es-PR"/>
        </w:rPr>
        <w:t>Proporcionar asistencia técnica para ayudar con la solución de problemas</w:t>
      </w:r>
    </w:p>
    <w:p w:rsidR="00CA63CA" w:rsidP="006A4140" w14:paraId="3FF4EF93" w14:textId="77777777">
      <w:pPr>
        <w:pStyle w:val="NAEPcheckallthatapplycategories"/>
        <w:numPr>
          <w:ilvl w:val="0"/>
          <w:numId w:val="27"/>
        </w:numPr>
        <w:tabs>
          <w:tab w:val="left" w:pos="720"/>
        </w:tabs>
        <w:rPr>
          <w:rFonts w:ascii="Arial" w:hAnsi="Arial" w:cs="Arial"/>
          <w:lang w:val="es-PR"/>
        </w:rPr>
      </w:pPr>
      <w:r>
        <w:rPr>
          <w:rFonts w:ascii="Arial" w:hAnsi="Arial" w:cs="Arial"/>
          <w:lang w:val="es-PR"/>
        </w:rPr>
        <w:t>Proporcionar audífonos Bluetooth o por USB de repuesto</w:t>
      </w:r>
    </w:p>
    <w:p w:rsidR="00CA63CA" w:rsidP="293568A6" w14:paraId="3297AEB3" w14:textId="77777777">
      <w:pPr>
        <w:pStyle w:val="NAEPcheckallthatapplycategories"/>
        <w:tabs>
          <w:tab w:val="left" w:pos="720"/>
        </w:tabs>
        <w:rPr>
          <w:rFonts w:ascii="Arial" w:hAnsi="Arial" w:cs="Arial"/>
          <w:lang w:val="en-US"/>
        </w:rPr>
      </w:pPr>
      <w:r w:rsidRPr="293568A6">
        <w:rPr>
          <w:rFonts w:ascii="Arial" w:hAnsi="Arial" w:cs="Arial"/>
          <w:lang w:val="en-US"/>
        </w:rPr>
        <w:t>Otro (por favor, especifique) _________________</w:t>
      </w:r>
    </w:p>
    <w:p w:rsidR="00CA63CA" w:rsidP="00CA63CA" w14:paraId="0015C9C5" w14:textId="77777777">
      <w:pPr>
        <w:pStyle w:val="NL-1stNumberedBullet"/>
        <w:numPr>
          <w:ilvl w:val="0"/>
          <w:numId w:val="0"/>
        </w:numPr>
        <w:ind w:left="1152"/>
        <w:rPr>
          <w:rFonts w:ascii="Arial" w:hAnsi="Arial" w:cs="Arial"/>
          <w:lang w:val="es-PR"/>
        </w:rPr>
      </w:pPr>
      <w:r>
        <w:rPr>
          <w:rFonts w:ascii="Arial" w:hAnsi="Arial" w:cs="Arial"/>
          <w:shd w:val="clear" w:color="auto" w:fill="D4D4D4"/>
          <w:lang w:val="es-PR"/>
        </w:rPr>
        <w:t>[Display if Otro (por favor, especifique) is selected]</w:t>
      </w:r>
      <w:r>
        <w:rPr>
          <w:rFonts w:ascii="Arial" w:hAnsi="Arial" w:cs="Arial"/>
          <w:lang w:val="es-PR"/>
        </w:rPr>
        <w:t xml:space="preserve"> Por favor, describa otras dificultades o experiencias: </w:t>
      </w:r>
    </w:p>
    <w:p w:rsidR="00CA63CA" w:rsidP="00CA63CA" w14:paraId="5EEA3BA5" w14:textId="57D017B7">
      <w:pPr>
        <w:pStyle w:val="BodyText"/>
        <w:spacing w:after="240"/>
        <w:ind w:left="1632"/>
        <w:rPr>
          <w:rFonts w:ascii="Arial" w:hAnsi="Arial" w:cs="Arial"/>
          <w:szCs w:val="24"/>
        </w:rPr>
      </w:pPr>
      <w:r>
        <w:rPr>
          <w:rFonts w:ascii="Calibri" w:hAnsi="Calibri" w:cs="Calibri"/>
          <w:noProof/>
        </w:rPr>
        <mc:AlternateContent>
          <mc:Choice Requires="wpg">
            <w:drawing>
              <wp:inline distT="0" distB="0" distL="0" distR="0">
                <wp:extent cx="5212080" cy="337185"/>
                <wp:effectExtent l="0" t="0" r="0" b="0"/>
                <wp:docPr id="258" name="Group 258"/>
                <wp:cNvGraphicFramePr/>
                <a:graphic xmlns:a="http://schemas.openxmlformats.org/drawingml/2006/main">
                  <a:graphicData uri="http://schemas.microsoft.com/office/word/2010/wordprocessingGroup">
                    <wpg:wgp xmlns:wpg="http://schemas.microsoft.com/office/word/2010/wordprocessingGroup">
                      <wpg:cNvGrpSpPr/>
                      <wpg:grpSpPr>
                        <a:xfrm>
                          <a:off x="0" y="0"/>
                          <a:ext cx="5212080" cy="337185"/>
                          <a:chOff x="0" y="0"/>
                          <a:chExt cx="8208" cy="531"/>
                        </a:xfrm>
                      </wpg:grpSpPr>
                      <wps:wsp xmlns:wps="http://schemas.microsoft.com/office/word/2010/wordprocessingShape">
                        <wps:cNvPr id="259" name="AutoShape 11"/>
                        <wps:cNvSpPr/>
                        <wps:spPr bwMode="auto">
                          <a:xfrm>
                            <a:off x="0" y="0"/>
                            <a:ext cx="8208" cy="531"/>
                          </a:xfrm>
                          <a:custGeom>
                            <a:avLst/>
                            <a:gdLst>
                              <a:gd name="T0" fmla="*/ 10 w 8208"/>
                              <a:gd name="T1" fmla="*/ 0 h 531"/>
                              <a:gd name="T2" fmla="*/ 0 w 8208"/>
                              <a:gd name="T3" fmla="*/ 0 h 531"/>
                              <a:gd name="T4" fmla="*/ 0 w 8208"/>
                              <a:gd name="T5" fmla="*/ 10 h 531"/>
                              <a:gd name="T6" fmla="*/ 0 w 8208"/>
                              <a:gd name="T7" fmla="*/ 521 h 531"/>
                              <a:gd name="T8" fmla="*/ 0 w 8208"/>
                              <a:gd name="T9" fmla="*/ 530 h 531"/>
                              <a:gd name="T10" fmla="*/ 10 w 8208"/>
                              <a:gd name="T11" fmla="*/ 530 h 531"/>
                              <a:gd name="T12" fmla="*/ 10 w 8208"/>
                              <a:gd name="T13" fmla="*/ 521 h 531"/>
                              <a:gd name="T14" fmla="*/ 10 w 8208"/>
                              <a:gd name="T15" fmla="*/ 10 h 531"/>
                              <a:gd name="T16" fmla="*/ 10 w 8208"/>
                              <a:gd name="T17" fmla="*/ 0 h 531"/>
                              <a:gd name="T18" fmla="*/ 8208 w 8208"/>
                              <a:gd name="T19" fmla="*/ 0 h 531"/>
                              <a:gd name="T20" fmla="*/ 8198 w 8208"/>
                              <a:gd name="T21" fmla="*/ 0 h 531"/>
                              <a:gd name="T22" fmla="*/ 8198 w 8208"/>
                              <a:gd name="T23" fmla="*/ 0 h 531"/>
                              <a:gd name="T24" fmla="*/ 10 w 8208"/>
                              <a:gd name="T25" fmla="*/ 0 h 531"/>
                              <a:gd name="T26" fmla="*/ 10 w 8208"/>
                              <a:gd name="T27" fmla="*/ 10 h 531"/>
                              <a:gd name="T28" fmla="*/ 8198 w 8208"/>
                              <a:gd name="T29" fmla="*/ 10 h 531"/>
                              <a:gd name="T30" fmla="*/ 8198 w 8208"/>
                              <a:gd name="T31" fmla="*/ 521 h 531"/>
                              <a:gd name="T32" fmla="*/ 10 w 8208"/>
                              <a:gd name="T33" fmla="*/ 521 h 531"/>
                              <a:gd name="T34" fmla="*/ 10 w 8208"/>
                              <a:gd name="T35" fmla="*/ 530 h 531"/>
                              <a:gd name="T36" fmla="*/ 8198 w 8208"/>
                              <a:gd name="T37" fmla="*/ 530 h 531"/>
                              <a:gd name="T38" fmla="*/ 8198 w 8208"/>
                              <a:gd name="T39" fmla="*/ 530 h 531"/>
                              <a:gd name="T40" fmla="*/ 8208 w 8208"/>
                              <a:gd name="T41" fmla="*/ 530 h 531"/>
                              <a:gd name="T42" fmla="*/ 8208 w 8208"/>
                              <a:gd name="T43" fmla="*/ 521 h 531"/>
                              <a:gd name="T44" fmla="*/ 8208 w 8208"/>
                              <a:gd name="T45" fmla="*/ 10 h 531"/>
                              <a:gd name="T46" fmla="*/ 8208 w 8208"/>
                              <a:gd name="T47" fmla="*/ 0 h 531"/>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Lst>
                            <a:cxnLst>
                              <a:cxn ang="T48">
                                <a:pos x="T0" y="T1"/>
                              </a:cxn>
                              <a:cxn ang="T49">
                                <a:pos x="T2" y="T3"/>
                              </a:cxn>
                              <a:cxn ang="T50">
                                <a:pos x="T4" y="T5"/>
                              </a:cxn>
                              <a:cxn ang="T51">
                                <a:pos x="T6" y="T7"/>
                              </a:cxn>
                              <a:cxn ang="T52">
                                <a:pos x="T8" y="T9"/>
                              </a:cxn>
                              <a:cxn ang="T53">
                                <a:pos x="T10" y="T11"/>
                              </a:cxn>
                              <a:cxn ang="T54">
                                <a:pos x="T12" y="T13"/>
                              </a:cxn>
                              <a:cxn ang="T55">
                                <a:pos x="T14" y="T15"/>
                              </a:cxn>
                              <a:cxn ang="T56">
                                <a:pos x="T16" y="T17"/>
                              </a:cxn>
                              <a:cxn ang="T57">
                                <a:pos x="T18" y="T19"/>
                              </a:cxn>
                              <a:cxn ang="T58">
                                <a:pos x="T20" y="T21"/>
                              </a:cxn>
                              <a:cxn ang="T59">
                                <a:pos x="T22" y="T23"/>
                              </a:cxn>
                              <a:cxn ang="T60">
                                <a:pos x="T24" y="T25"/>
                              </a:cxn>
                              <a:cxn ang="T61">
                                <a:pos x="T26" y="T27"/>
                              </a:cxn>
                              <a:cxn ang="T62">
                                <a:pos x="T28" y="T29"/>
                              </a:cxn>
                              <a:cxn ang="T63">
                                <a:pos x="T30" y="T31"/>
                              </a:cxn>
                              <a:cxn ang="T64">
                                <a:pos x="T32" y="T33"/>
                              </a:cxn>
                              <a:cxn ang="T65">
                                <a:pos x="T34" y="T35"/>
                              </a:cxn>
                              <a:cxn ang="T66">
                                <a:pos x="T36" y="T37"/>
                              </a:cxn>
                              <a:cxn ang="T67">
                                <a:pos x="T38" y="T39"/>
                              </a:cxn>
                              <a:cxn ang="T68">
                                <a:pos x="T40" y="T41"/>
                              </a:cxn>
                              <a:cxn ang="T69">
                                <a:pos x="T42" y="T43"/>
                              </a:cxn>
                              <a:cxn ang="T70">
                                <a:pos x="T44" y="T45"/>
                              </a:cxn>
                              <a:cxn ang="T71">
                                <a:pos x="T46" y="T47"/>
                              </a:cxn>
                            </a:cxnLst>
                            <a:rect l="0" t="0" r="r" b="b"/>
                            <a:pathLst>
                              <a:path fill="norm" h="531" w="8208" stroke="1">
                                <a:moveTo>
                                  <a:pt x="10" y="0"/>
                                </a:moveTo>
                                <a:lnTo>
                                  <a:pt x="0" y="0"/>
                                </a:lnTo>
                                <a:lnTo>
                                  <a:pt x="0" y="10"/>
                                </a:lnTo>
                                <a:lnTo>
                                  <a:pt x="0" y="521"/>
                                </a:lnTo>
                                <a:lnTo>
                                  <a:pt x="0" y="530"/>
                                </a:lnTo>
                                <a:lnTo>
                                  <a:pt x="10" y="530"/>
                                </a:lnTo>
                                <a:lnTo>
                                  <a:pt x="10" y="521"/>
                                </a:lnTo>
                                <a:lnTo>
                                  <a:pt x="10" y="10"/>
                                </a:lnTo>
                                <a:lnTo>
                                  <a:pt x="10" y="0"/>
                                </a:lnTo>
                                <a:close/>
                                <a:moveTo>
                                  <a:pt x="8208" y="0"/>
                                </a:moveTo>
                                <a:lnTo>
                                  <a:pt x="8198" y="0"/>
                                </a:lnTo>
                                <a:lnTo>
                                  <a:pt x="10" y="0"/>
                                </a:lnTo>
                                <a:lnTo>
                                  <a:pt x="10" y="10"/>
                                </a:lnTo>
                                <a:lnTo>
                                  <a:pt x="8198" y="10"/>
                                </a:lnTo>
                                <a:lnTo>
                                  <a:pt x="8198" y="521"/>
                                </a:lnTo>
                                <a:lnTo>
                                  <a:pt x="10" y="521"/>
                                </a:lnTo>
                                <a:lnTo>
                                  <a:pt x="10" y="530"/>
                                </a:lnTo>
                                <a:lnTo>
                                  <a:pt x="8198" y="530"/>
                                </a:lnTo>
                                <a:lnTo>
                                  <a:pt x="8208" y="530"/>
                                </a:lnTo>
                                <a:lnTo>
                                  <a:pt x="8208" y="521"/>
                                </a:lnTo>
                                <a:lnTo>
                                  <a:pt x="8208" y="10"/>
                                </a:lnTo>
                                <a:lnTo>
                                  <a:pt x="8208" y="0"/>
                                </a:lnTo>
                                <a:close/>
                              </a:path>
                            </a:pathLst>
                          </a:custGeom>
                          <a:solidFill>
                            <a:srgbClr val="000000"/>
                          </a:solidFill>
                          <a:ln>
                            <a:noFill/>
                          </a:ln>
                          <a:extLst>
                            <a:ext xmlns:a="http://schemas.openxmlformats.org/drawingml/2006/main"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wps:wsp>
                    </wpg:wgp>
                  </a:graphicData>
                </a:graphic>
              </wp:inline>
            </w:drawing>
          </mc:Choice>
          <mc:Fallback>
            <w:pict>
              <v:group id="Group 258" o:spid="_x0000_i1206" style="width:410.4pt;height:26.55pt;mso-position-horizontal-relative:char;mso-position-vertical-relative:line" coordsize="8208,531">
                <v:shape id="AutoShape 11" o:spid="_x0000_s1207" style="width:8208;height:531;mso-wrap-style:square;position:absolute;visibility:visible;v-text-anchor:top" coordsize="8208,531" path="m10,l,,,10,,521l,530l10,530l10,521l10,10,10,xm8208,l8198,l10,l10,10l8198,10l8198,521l10,521l10,530l8198,530l8208,530l8208,521l8208,10l8208,xe" fillcolor="black" stroked="f">
                  <v:path arrowok="t" o:connecttype="custom" o:connectlocs="10,0;0,0;0,10;0,521;0,530;10,530;10,521;10,10;10,0;8208,0;8198,0;8198,0;10,0;10,10;8198,10;8198,521;10,521;10,530;8198,530;8198,530;8208,530;8208,521;8208,10;8208,0" o:connectangles="0,0,0,0,0,0,0,0,0,0,0,0,0,0,0,0,0,0,0,0,0,0,0,0"/>
                </v:shape>
                <w10:wrap type="none"/>
                <w10:anchorlock/>
              </v:group>
            </w:pict>
          </mc:Fallback>
        </mc:AlternateContent>
      </w:r>
    </w:p>
    <w:p w:rsidR="00CA63CA" w:rsidP="00CA63CA" w14:paraId="5AFF01CE" w14:textId="77777777">
      <w:pPr>
        <w:pStyle w:val="NL-1stNumberedBullet"/>
        <w:numPr>
          <w:ilvl w:val="0"/>
          <w:numId w:val="0"/>
        </w:numPr>
        <w:ind w:left="1152"/>
        <w:rPr>
          <w:rFonts w:ascii="Arial" w:hAnsi="Arial" w:cs="Arial"/>
          <w:szCs w:val="24"/>
        </w:rPr>
      </w:pPr>
    </w:p>
    <w:p w:rsidR="00CA63CA" w:rsidP="006A4140" w14:paraId="03F533A6" w14:textId="77777777">
      <w:pPr>
        <w:pStyle w:val="NL-1stNumberedBullet"/>
        <w:numPr>
          <w:ilvl w:val="0"/>
          <w:numId w:val="62"/>
        </w:numPr>
        <w:rPr>
          <w:rFonts w:ascii="Arial" w:hAnsi="Arial" w:cs="Arial"/>
          <w:szCs w:val="24"/>
          <w:lang w:val="es-PR"/>
        </w:rPr>
      </w:pPr>
      <w:r>
        <w:rPr>
          <w:rFonts w:ascii="Arial" w:hAnsi="Arial" w:cs="Arial"/>
          <w:szCs w:val="24"/>
          <w:lang w:val="es-PR"/>
        </w:rPr>
        <w:t>¿Hay algo que NAEP pueda hacer para ayudar a mejorar la preparación de los dispositivos para futuras evaluaciones de NAEP?</w:t>
      </w:r>
    </w:p>
    <w:tbl>
      <w:tblPr>
        <w:tblStyle w:val="TableGrid"/>
        <w:tblW w:w="9005" w:type="dxa"/>
        <w:tblInd w:w="1075" w:type="dxa"/>
        <w:tblLook w:val="04A0"/>
      </w:tblPr>
      <w:tblGrid>
        <w:gridCol w:w="9005"/>
      </w:tblGrid>
      <w:tr w14:paraId="3D5BBEF9" w14:textId="77777777" w:rsidTr="00CA63CA">
        <w:tblPrEx>
          <w:tblW w:w="9005" w:type="dxa"/>
          <w:tblInd w:w="1075" w:type="dxa"/>
          <w:tblLook w:val="04A0"/>
        </w:tblPrEx>
        <w:trPr>
          <w:trHeight w:val="720"/>
        </w:trPr>
        <w:tc>
          <w:tcPr>
            <w:tcW w:w="9005" w:type="dxa"/>
            <w:tcBorders>
              <w:top w:val="single" w:sz="4" w:space="0" w:color="auto"/>
              <w:left w:val="single" w:sz="4" w:space="0" w:color="auto"/>
              <w:bottom w:val="single" w:sz="4" w:space="0" w:color="auto"/>
              <w:right w:val="single" w:sz="4" w:space="0" w:color="auto"/>
            </w:tcBorders>
          </w:tcPr>
          <w:p w:rsidR="00CA63CA" w14:paraId="70CB2BC9" w14:textId="77777777">
            <w:pPr>
              <w:pStyle w:val="ListParagraph"/>
              <w:ind w:left="0"/>
              <w:rPr>
                <w:rFonts w:ascii="Arial" w:hAnsi="Arial" w:cs="Arial"/>
                <w:sz w:val="24"/>
                <w:szCs w:val="24"/>
                <w:lang w:val="es-PR"/>
              </w:rPr>
            </w:pPr>
          </w:p>
        </w:tc>
      </w:tr>
    </w:tbl>
    <w:p w:rsidR="00CA63CA" w:rsidP="00CA63CA" w14:paraId="03BA212A" w14:textId="77777777">
      <w:pPr>
        <w:rPr>
          <w:rFonts w:ascii="Arial" w:eastAsia="Times New Roman" w:hAnsi="Arial" w:cs="Times New Roman"/>
          <w:sz w:val="24"/>
          <w:szCs w:val="20"/>
          <w:lang w:val="es-PR"/>
        </w:rPr>
      </w:pPr>
    </w:p>
    <w:p w:rsidR="0012563A" w14:paraId="1696FF68" w14:textId="36382683">
      <w:pPr>
        <w:widowControl/>
        <w:spacing w:after="160" w:line="259" w:lineRule="auto"/>
        <w:rPr>
          <w:rFonts w:ascii="Arial" w:hAnsi="Arial" w:cs="Arial"/>
          <w:lang w:val="es-PR"/>
        </w:rPr>
      </w:pPr>
      <w:r>
        <w:rPr>
          <w:rFonts w:ascii="Arial" w:hAnsi="Arial" w:cs="Arial"/>
          <w:lang w:val="es-PR"/>
        </w:rPr>
        <w:br w:type="page"/>
      </w:r>
    </w:p>
    <w:p w:rsidR="0012563A" w:rsidP="0012563A" w14:paraId="0FA1A33A" w14:textId="77777777">
      <w:pPr>
        <w:spacing w:line="259" w:lineRule="auto"/>
        <w:jc w:val="center"/>
        <w:outlineLvl w:val="2"/>
        <w:rPr>
          <w:rFonts w:ascii="Arial" w:hAnsi="Arial" w:cs="Arial"/>
          <w:lang w:val="es-PR"/>
        </w:rPr>
      </w:pPr>
    </w:p>
    <w:p w:rsidR="0012563A" w:rsidP="0070666B" w14:paraId="640F1FE9" w14:textId="2098F5D8">
      <w:pPr>
        <w:tabs>
          <w:tab w:val="left" w:pos="3360"/>
        </w:tabs>
        <w:spacing w:line="259" w:lineRule="auto"/>
        <w:jc w:val="center"/>
        <w:outlineLvl w:val="2"/>
        <w:rPr>
          <w:rFonts w:ascii="Calibri" w:eastAsia="Calibri" w:hAnsi="Calibri" w:cs="Times New Roman"/>
          <w:b/>
          <w:bCs/>
          <w:color w:val="2F5496"/>
        </w:rPr>
      </w:pPr>
      <w:bookmarkStart w:id="591" w:name="_Toc196126982"/>
      <w:r w:rsidRPr="00241919">
        <w:rPr>
          <w:rFonts w:ascii="Calibri" w:eastAsia="Calibri" w:hAnsi="Calibri" w:cs="Times New Roman"/>
          <w:b/>
          <w:bCs/>
          <w:color w:val="2F5496"/>
        </w:rPr>
        <w:t xml:space="preserve">Appendix </w:t>
      </w:r>
      <w:r>
        <w:rPr>
          <w:rFonts w:ascii="Calibri" w:eastAsia="Calibri" w:hAnsi="Calibri" w:cs="Times New Roman"/>
          <w:b/>
          <w:bCs/>
          <w:color w:val="2F5496"/>
        </w:rPr>
        <w:t>I22</w:t>
      </w:r>
      <w:r w:rsidRPr="00241919">
        <w:rPr>
          <w:rFonts w:ascii="Calibri" w:eastAsia="Calibri" w:hAnsi="Calibri" w:cs="Times New Roman"/>
          <w:b/>
          <w:bCs/>
          <w:color w:val="2F5496"/>
        </w:rPr>
        <w:t xml:space="preserve">: </w:t>
      </w:r>
      <w:r>
        <w:rPr>
          <w:rFonts w:ascii="Calibri" w:eastAsia="Calibri" w:hAnsi="Calibri" w:cs="Times New Roman"/>
          <w:b/>
          <w:bCs/>
          <w:color w:val="2F5496"/>
        </w:rPr>
        <w:t>AMS Registration</w:t>
      </w:r>
      <w:r w:rsidR="00982AF8">
        <w:rPr>
          <w:rFonts w:ascii="Calibri" w:eastAsia="Calibri" w:hAnsi="Calibri" w:cs="Times New Roman"/>
          <w:b/>
          <w:bCs/>
          <w:color w:val="2F5496"/>
        </w:rPr>
        <w:t xml:space="preserve"> Email</w:t>
      </w:r>
      <w:bookmarkEnd w:id="591"/>
      <w:r w:rsidR="00982AF8">
        <w:rPr>
          <w:rFonts w:ascii="Calibri" w:eastAsia="Calibri" w:hAnsi="Calibri" w:cs="Times New Roman"/>
          <w:b/>
          <w:bCs/>
          <w:color w:val="2F5496"/>
        </w:rPr>
        <w:t xml:space="preserve"> </w:t>
      </w:r>
    </w:p>
    <w:p w:rsidR="00C47576" w:rsidRPr="00C47576" w:rsidP="00C47576" w14:paraId="1E86ACD6" w14:textId="77777777">
      <w:pPr>
        <w:widowControl/>
        <w:spacing w:before="100" w:beforeAutospacing="1" w:after="100" w:afterAutospacing="1" w:line="240" w:lineRule="auto"/>
        <w:rPr>
          <w:rFonts w:ascii="Aptos" w:eastAsia="Aptos" w:hAnsi="Aptos" w:cs="Aptos"/>
          <w:sz w:val="24"/>
          <w:szCs w:val="24"/>
          <w14:ligatures w14:val="standardContextual"/>
        </w:rPr>
      </w:pPr>
      <w:r w:rsidRPr="00C47576">
        <w:rPr>
          <w:rFonts w:ascii="Aptos" w:eastAsia="Aptos" w:hAnsi="Aptos" w:cs="Aptos"/>
          <w:sz w:val="24"/>
          <w:szCs w:val="24"/>
          <w14:ligatures w14:val="standardContextual"/>
        </w:rPr>
        <w:t>Dear [</w:t>
      </w:r>
      <w:r w:rsidRPr="00C47576">
        <w:rPr>
          <w:rFonts w:ascii="Aptos" w:eastAsia="Aptos" w:hAnsi="Aptos" w:cs="Aptos"/>
          <w:color w:val="FF0000"/>
          <w:sz w:val="24"/>
          <w:szCs w:val="24"/>
          <w14:ligatures w14:val="standardContextual"/>
        </w:rPr>
        <w:t>First Name Last Name</w:t>
      </w:r>
      <w:r w:rsidRPr="00C47576">
        <w:rPr>
          <w:rFonts w:ascii="Aptos" w:eastAsia="Aptos" w:hAnsi="Aptos" w:cs="Aptos"/>
          <w:sz w:val="24"/>
          <w:szCs w:val="24"/>
          <w14:ligatures w14:val="standardContextual"/>
        </w:rPr>
        <w:t>],</w:t>
      </w:r>
    </w:p>
    <w:p w:rsidR="00C47576" w:rsidRPr="00C47576" w:rsidP="00C47576" w14:paraId="2FA15633" w14:textId="77777777">
      <w:pPr>
        <w:widowControl/>
        <w:spacing w:before="100" w:beforeAutospacing="1" w:after="100" w:afterAutospacing="1" w:line="240" w:lineRule="auto"/>
        <w:rPr>
          <w:rFonts w:ascii="Aptos" w:eastAsia="Aptos" w:hAnsi="Aptos" w:cs="Aptos"/>
          <w:sz w:val="24"/>
          <w:szCs w:val="24"/>
          <w14:ligatures w14:val="standardContextual"/>
        </w:rPr>
      </w:pPr>
    </w:p>
    <w:p w:rsidR="00C47576" w:rsidRPr="00C47576" w:rsidP="00C47576" w14:paraId="5B74AECE" w14:textId="77777777">
      <w:pPr>
        <w:widowControl/>
        <w:spacing w:before="100" w:beforeAutospacing="1" w:after="100" w:afterAutospacing="1" w:line="240" w:lineRule="auto"/>
        <w:rPr>
          <w:rFonts w:ascii="Aptos" w:eastAsia="Aptos" w:hAnsi="Aptos" w:cs="Aptos"/>
          <w:sz w:val="24"/>
          <w:szCs w:val="24"/>
          <w14:ligatures w14:val="standardContextual"/>
        </w:rPr>
      </w:pPr>
      <w:r w:rsidRPr="00C47576">
        <w:rPr>
          <w:rFonts w:ascii="Aptos" w:eastAsia="Aptos" w:hAnsi="Aptos" w:cs="Aptos"/>
          <w:sz w:val="24"/>
          <w:szCs w:val="24"/>
          <w14:ligatures w14:val="standardContextual"/>
        </w:rPr>
        <w:t>You were identified to serve as [</w:t>
      </w:r>
      <w:r w:rsidRPr="00C47576">
        <w:rPr>
          <w:rFonts w:ascii="Aptos" w:eastAsia="Aptos" w:hAnsi="Aptos" w:cs="Aptos"/>
          <w:color w:val="FF0000"/>
          <w:sz w:val="24"/>
          <w:szCs w:val="24"/>
          <w14:ligatures w14:val="standardContextual"/>
        </w:rPr>
        <w:t>Role</w:t>
      </w:r>
      <w:r w:rsidRPr="00C47576">
        <w:rPr>
          <w:rFonts w:ascii="Aptos" w:eastAsia="Aptos" w:hAnsi="Aptos" w:cs="Aptos"/>
          <w:sz w:val="24"/>
          <w:szCs w:val="24"/>
          <w14:ligatures w14:val="standardContextual"/>
        </w:rPr>
        <w:t>] for the 2026 administration of the National Assessment of Educational Progress (NAEP) in [</w:t>
      </w:r>
      <w:r w:rsidRPr="00C47576">
        <w:rPr>
          <w:rFonts w:ascii="Aptos" w:eastAsia="Aptos" w:hAnsi="Aptos" w:cs="Aptos"/>
          <w:color w:val="FF0000"/>
          <w:sz w:val="24"/>
          <w:szCs w:val="24"/>
          <w14:ligatures w14:val="standardContextual"/>
        </w:rPr>
        <w:t>District/School Name</w:t>
      </w:r>
      <w:r w:rsidRPr="00C47576">
        <w:rPr>
          <w:rFonts w:ascii="Aptos" w:eastAsia="Aptos" w:hAnsi="Aptos" w:cs="Aptos"/>
          <w:sz w:val="24"/>
          <w:szCs w:val="24"/>
          <w14:ligatures w14:val="standardContextual"/>
        </w:rPr>
        <w:t xml:space="preserve">]. </w:t>
      </w:r>
    </w:p>
    <w:p w:rsidR="00C47576" w:rsidRPr="00C47576" w:rsidP="00C47576" w14:paraId="2662EB3B" w14:textId="77777777">
      <w:pPr>
        <w:widowControl/>
        <w:spacing w:before="100" w:beforeAutospacing="1" w:after="100" w:afterAutospacing="1" w:line="240" w:lineRule="auto"/>
        <w:rPr>
          <w:rFonts w:ascii="Aptos" w:eastAsia="Aptos" w:hAnsi="Aptos" w:cs="Aptos"/>
          <w:sz w:val="24"/>
          <w:szCs w:val="24"/>
          <w14:ligatures w14:val="standardContextual"/>
        </w:rPr>
      </w:pPr>
    </w:p>
    <w:p w:rsidR="00C47576" w:rsidRPr="00C47576" w:rsidP="00C47576" w14:paraId="3BE6FA78" w14:textId="77777777">
      <w:pPr>
        <w:widowControl/>
        <w:spacing w:before="100" w:beforeAutospacing="1" w:after="100" w:afterAutospacing="1" w:line="240" w:lineRule="auto"/>
        <w:rPr>
          <w:rFonts w:ascii="Aptos" w:eastAsia="Aptos" w:hAnsi="Aptos" w:cs="Aptos"/>
          <w:sz w:val="24"/>
          <w:szCs w:val="24"/>
          <w14:ligatures w14:val="standardContextual"/>
        </w:rPr>
      </w:pPr>
      <w:r w:rsidRPr="00C47576">
        <w:rPr>
          <w:rFonts w:ascii="Aptos" w:eastAsia="Aptos" w:hAnsi="Aptos" w:cs="Aptos"/>
          <w:sz w:val="24"/>
          <w:szCs w:val="24"/>
          <w14:ligatures w14:val="standardContextual"/>
        </w:rPr>
        <w:t xml:space="preserve">Please follow the steps below to register for the Assessment Management System (AMS). The AMS website will help you prepare for the upcoming assessment. </w:t>
      </w:r>
      <w:r w:rsidRPr="00C47576">
        <w:rPr>
          <w:rFonts w:ascii="Aptos" w:eastAsia="Aptos" w:hAnsi="Aptos" w:cs="Aptos"/>
          <w:b/>
          <w:bCs/>
          <w:sz w:val="24"/>
          <w:szCs w:val="24"/>
          <w14:ligatures w14:val="standardContextual"/>
        </w:rPr>
        <w:t>Thank you</w:t>
      </w:r>
      <w:r w:rsidRPr="00C47576">
        <w:rPr>
          <w:rFonts w:ascii="Aptos" w:eastAsia="Aptos" w:hAnsi="Aptos" w:cs="Aptos"/>
          <w:sz w:val="24"/>
          <w:szCs w:val="24"/>
          <w14:ligatures w14:val="standardContextual"/>
        </w:rPr>
        <w:t xml:space="preserve"> in advance for your support. </w:t>
      </w:r>
    </w:p>
    <w:p w:rsidR="00C47576" w:rsidRPr="00C47576" w:rsidP="00C47576" w14:paraId="2723A4BD" w14:textId="77777777">
      <w:pPr>
        <w:widowControl/>
        <w:spacing w:before="100" w:beforeAutospacing="1" w:after="100" w:afterAutospacing="1" w:line="240" w:lineRule="auto"/>
        <w:rPr>
          <w:rFonts w:ascii="Aptos" w:eastAsia="Aptos" w:hAnsi="Aptos" w:cs="Aptos"/>
          <w:sz w:val="24"/>
          <w:szCs w:val="24"/>
          <w14:ligatures w14:val="standardContextual"/>
        </w:rPr>
      </w:pPr>
    </w:p>
    <w:p w:rsidR="00C47576" w:rsidRPr="00C47576" w:rsidP="00C47576" w14:paraId="1D73A3A7" w14:textId="77777777">
      <w:pPr>
        <w:widowControl/>
        <w:spacing w:before="100" w:beforeAutospacing="1" w:after="100" w:afterAutospacing="1" w:line="240" w:lineRule="auto"/>
        <w:rPr>
          <w:rFonts w:ascii="Aptos" w:eastAsia="Aptos" w:hAnsi="Aptos" w:cs="Aptos"/>
          <w:sz w:val="24"/>
          <w:szCs w:val="24"/>
          <w14:ligatures w14:val="standardContextual"/>
        </w:rPr>
      </w:pPr>
      <w:r w:rsidRPr="00C47576">
        <w:rPr>
          <w:rFonts w:ascii="Aptos" w:eastAsia="Aptos" w:hAnsi="Aptos" w:cs="Aptos"/>
          <w:sz w:val="24"/>
          <w:szCs w:val="24"/>
          <w14:ligatures w14:val="standardContextual"/>
        </w:rPr>
        <w:t xml:space="preserve">Please </w:t>
      </w:r>
      <w:r w:rsidRPr="00C47576">
        <w:rPr>
          <w:rFonts w:ascii="Aptos" w:eastAsia="Aptos" w:hAnsi="Aptos" w:cs="Aptos"/>
          <w:b/>
          <w:bCs/>
          <w:sz w:val="24"/>
          <w:szCs w:val="24"/>
          <w14:ligatures w14:val="standardContextual"/>
        </w:rPr>
        <w:t>do not</w:t>
      </w:r>
      <w:r w:rsidRPr="00C47576">
        <w:rPr>
          <w:rFonts w:ascii="Aptos" w:eastAsia="Aptos" w:hAnsi="Aptos" w:cs="Aptos"/>
          <w:sz w:val="24"/>
          <w:szCs w:val="24"/>
          <w14:ligatures w14:val="standardContextual"/>
        </w:rPr>
        <w:t xml:space="preserve"> forward this email to anyone else to register in your place. </w:t>
      </w:r>
    </w:p>
    <w:p w:rsidR="00C47576" w:rsidRPr="00C47576" w:rsidP="00C47576" w14:paraId="785A11F6" w14:textId="77777777">
      <w:pPr>
        <w:widowControl/>
        <w:numPr>
          <w:ilvl w:val="0"/>
          <w:numId w:val="81"/>
        </w:numPr>
        <w:spacing w:before="100" w:beforeAutospacing="1" w:after="100" w:afterAutospacing="1" w:line="240" w:lineRule="auto"/>
        <w:rPr>
          <w:rFonts w:ascii="Aptos" w:eastAsia="Times New Roman" w:hAnsi="Aptos" w:cs="Aptos"/>
          <w:sz w:val="24"/>
          <w:szCs w:val="24"/>
          <w14:ligatures w14:val="standardContextual"/>
        </w:rPr>
      </w:pPr>
      <w:r w:rsidRPr="00C47576">
        <w:rPr>
          <w:rFonts w:ascii="Aptos" w:eastAsia="Times New Roman" w:hAnsi="Aptos" w:cs="Aptos"/>
          <w:sz w:val="24"/>
          <w:szCs w:val="24"/>
          <w14:ligatures w14:val="standardContextual"/>
        </w:rPr>
        <w:t>Select the Activate AMS Account button.</w:t>
      </w:r>
    </w:p>
    <w:p w:rsidR="00C47576" w:rsidRPr="00C47576" w:rsidP="00C47576" w14:paraId="326FF178" w14:textId="77777777">
      <w:pPr>
        <w:widowControl/>
        <w:numPr>
          <w:ilvl w:val="0"/>
          <w:numId w:val="81"/>
        </w:numPr>
        <w:spacing w:before="100" w:beforeAutospacing="1" w:after="100" w:afterAutospacing="1" w:line="240" w:lineRule="auto"/>
        <w:rPr>
          <w:rFonts w:ascii="Aptos" w:eastAsia="Times New Roman" w:hAnsi="Aptos" w:cs="Aptos"/>
          <w:sz w:val="24"/>
          <w:szCs w:val="24"/>
          <w14:ligatures w14:val="standardContextual"/>
        </w:rPr>
      </w:pPr>
      <w:r w:rsidRPr="00C47576">
        <w:rPr>
          <w:rFonts w:ascii="Aptos" w:eastAsia="Times New Roman" w:hAnsi="Aptos" w:cs="Aptos"/>
          <w:sz w:val="24"/>
          <w:szCs w:val="24"/>
          <w14:ligatures w14:val="standardContextual"/>
        </w:rPr>
        <w:t>Create a password and select a security image.</w:t>
      </w:r>
    </w:p>
    <w:p w:rsidR="00C47576" w:rsidRPr="00C47576" w:rsidP="00C47576" w14:paraId="0B8F600A" w14:textId="77777777">
      <w:pPr>
        <w:widowControl/>
        <w:numPr>
          <w:ilvl w:val="0"/>
          <w:numId w:val="81"/>
        </w:numPr>
        <w:spacing w:before="100" w:beforeAutospacing="1" w:after="100" w:afterAutospacing="1" w:line="240" w:lineRule="auto"/>
        <w:rPr>
          <w:rFonts w:ascii="Aptos" w:eastAsia="Times New Roman" w:hAnsi="Aptos" w:cs="Aptos"/>
          <w:sz w:val="24"/>
          <w:szCs w:val="24"/>
          <w14:ligatures w14:val="standardContextual"/>
        </w:rPr>
      </w:pPr>
      <w:r w:rsidRPr="00C47576">
        <w:rPr>
          <w:rFonts w:ascii="Aptos" w:eastAsia="Times New Roman" w:hAnsi="Aptos" w:cs="Aptos"/>
          <w:sz w:val="24"/>
          <w:szCs w:val="24"/>
          <w14:ligatures w14:val="standardContextual"/>
        </w:rPr>
        <w:t>You will be redirected to the AMS website.</w:t>
      </w:r>
    </w:p>
    <w:p w:rsidR="00C47576" w:rsidRPr="00C47576" w:rsidP="00C47576" w14:paraId="16641223" w14:textId="77777777">
      <w:pPr>
        <w:widowControl/>
        <w:numPr>
          <w:ilvl w:val="0"/>
          <w:numId w:val="81"/>
        </w:numPr>
        <w:spacing w:before="100" w:beforeAutospacing="1" w:after="100" w:afterAutospacing="1" w:line="240" w:lineRule="auto"/>
        <w:rPr>
          <w:rFonts w:ascii="Aptos" w:eastAsia="Times New Roman" w:hAnsi="Aptos" w:cs="Aptos"/>
          <w:sz w:val="24"/>
          <w:szCs w:val="24"/>
          <w14:ligatures w14:val="standardContextual"/>
        </w:rPr>
      </w:pPr>
      <w:r w:rsidRPr="00C47576">
        <w:rPr>
          <w:rFonts w:ascii="Aptos" w:eastAsia="Times New Roman" w:hAnsi="Aptos" w:cs="Aptos"/>
          <w:sz w:val="24"/>
          <w:szCs w:val="24"/>
          <w14:ligatures w14:val="standardContextual"/>
        </w:rPr>
        <w:t>Log in with your email address and password.</w:t>
      </w:r>
    </w:p>
    <w:p w:rsidR="00C47576" w:rsidRPr="00C47576" w:rsidP="00C47576" w14:paraId="18188C87" w14:textId="77777777">
      <w:pPr>
        <w:widowControl/>
        <w:shd w:val="clear" w:color="auto" w:fill="2680C2"/>
        <w:spacing w:after="0" w:line="240" w:lineRule="auto"/>
        <w:jc w:val="center"/>
        <w:rPr>
          <w:rFonts w:ascii="Aptos" w:eastAsia="Aptos" w:hAnsi="Aptos" w:cs="Aptos"/>
          <w:color w:val="0000FF"/>
          <w:sz w:val="24"/>
          <w:szCs w:val="24"/>
          <w:u w:val="single"/>
          <w14:ligatures w14:val="standardContextual"/>
        </w:rPr>
      </w:pPr>
      <w:hyperlink r:id="rId165" w:history="1">
        <w:r w:rsidRPr="00C47576">
          <w:rPr>
            <w:rFonts w:ascii="Lucida Sans" w:eastAsia="Aptos" w:hAnsi="Lucida Sans" w:cs="Aptos"/>
            <w:b/>
            <w:bCs/>
            <w:color w:val="FFFFFF"/>
            <w:sz w:val="48"/>
            <w:szCs w:val="48"/>
            <w:u w:val="single"/>
            <w14:ligatures w14:val="standardContextual"/>
          </w:rPr>
          <w:t xml:space="preserve">Activate AMS Account </w:t>
        </w:r>
      </w:hyperlink>
    </w:p>
    <w:p w:rsidR="00C47576" w:rsidRPr="00C47576" w:rsidP="00C47576" w14:paraId="00D3D949" w14:textId="77777777">
      <w:pPr>
        <w:widowControl/>
        <w:spacing w:after="0" w:line="240" w:lineRule="auto"/>
        <w:rPr>
          <w:rFonts w:ascii="Aptos" w:eastAsia="Aptos" w:hAnsi="Aptos" w:cs="Aptos"/>
          <w:sz w:val="24"/>
          <w:szCs w:val="24"/>
          <w14:ligatures w14:val="standardContextual"/>
        </w:rPr>
      </w:pPr>
    </w:p>
    <w:p w:rsidR="00C47576" w:rsidRPr="00C47576" w:rsidP="00C47576" w14:paraId="5A436883" w14:textId="77777777">
      <w:pPr>
        <w:widowControl/>
        <w:spacing w:after="0" w:line="240" w:lineRule="auto"/>
        <w:jc w:val="center"/>
        <w:rPr>
          <w:rFonts w:ascii="Lucida Sans" w:eastAsia="Aptos" w:hAnsi="Lucida Sans" w:cs="Aptos"/>
          <w:b/>
          <w:bCs/>
          <w:sz w:val="27"/>
          <w:szCs w:val="27"/>
          <w14:ligatures w14:val="standardContextual"/>
        </w:rPr>
      </w:pPr>
      <w:r w:rsidRPr="00C47576">
        <w:rPr>
          <w:rFonts w:ascii="Lucida Sans" w:eastAsia="Aptos" w:hAnsi="Lucida Sans" w:cs="Aptos"/>
          <w:b/>
          <w:bCs/>
          <w:sz w:val="27"/>
          <w:szCs w:val="27"/>
          <w14:ligatures w14:val="standardContextual"/>
        </w:rPr>
        <w:t xml:space="preserve">This link expires in 30 days. </w:t>
      </w:r>
    </w:p>
    <w:p w:rsidR="00C47576" w:rsidRPr="00C47576" w:rsidP="00C47576" w14:paraId="670D3CC2" w14:textId="77777777">
      <w:pPr>
        <w:widowControl/>
        <w:spacing w:after="240" w:line="240" w:lineRule="auto"/>
        <w:rPr>
          <w:rFonts w:ascii="Aptos" w:eastAsia="Aptos" w:hAnsi="Aptos" w:cs="Aptos"/>
          <w:sz w:val="24"/>
          <w:szCs w:val="24"/>
          <w14:ligatures w14:val="standardContextual"/>
        </w:rPr>
      </w:pPr>
    </w:p>
    <w:p w:rsidR="00C47576" w:rsidRPr="00C47576" w:rsidP="00C47576" w14:paraId="01E0DB9C" w14:textId="77777777">
      <w:pPr>
        <w:widowControl/>
        <w:spacing w:before="100" w:beforeAutospacing="1" w:after="100" w:afterAutospacing="1" w:line="240" w:lineRule="auto"/>
        <w:rPr>
          <w:rFonts w:ascii="Aptos" w:eastAsia="Aptos" w:hAnsi="Aptos" w:cs="Aptos"/>
          <w:sz w:val="24"/>
          <w:szCs w:val="24"/>
          <w14:ligatures w14:val="standardContextual"/>
        </w:rPr>
      </w:pPr>
      <w:r w:rsidRPr="00C47576">
        <w:rPr>
          <w:rFonts w:ascii="Aptos" w:eastAsia="Aptos" w:hAnsi="Aptos" w:cs="Aptos"/>
          <w:sz w:val="24"/>
          <w:szCs w:val="24"/>
          <w14:ligatures w14:val="standardContextual"/>
        </w:rPr>
        <w:t xml:space="preserve">If you have questions or need assistance, please contact the NAEP help desk at 1-800-283-6237 or </w:t>
      </w:r>
      <w:hyperlink r:id="rId161" w:history="1">
        <w:r w:rsidRPr="00C47576">
          <w:rPr>
            <w:rFonts w:ascii="Aptos" w:eastAsia="Aptos" w:hAnsi="Aptos" w:cs="Aptos"/>
            <w:color w:val="0000FF"/>
            <w:sz w:val="24"/>
            <w:szCs w:val="24"/>
            <w:u w:val="single"/>
            <w14:ligatures w14:val="standardContextual"/>
          </w:rPr>
          <w:t>naephelp@westat.com</w:t>
        </w:r>
      </w:hyperlink>
      <w:r w:rsidRPr="00C47576">
        <w:rPr>
          <w:rFonts w:ascii="Aptos" w:eastAsia="Aptos" w:hAnsi="Aptos" w:cs="Aptos"/>
          <w:sz w:val="24"/>
          <w:szCs w:val="24"/>
          <w14:ligatures w14:val="standardContextual"/>
        </w:rPr>
        <w:t>.</w:t>
      </w:r>
    </w:p>
    <w:p w:rsidR="00C47576" w:rsidRPr="00C47576" w:rsidP="00C47576" w14:paraId="2A55B030" w14:textId="77777777">
      <w:pPr>
        <w:widowControl/>
        <w:spacing w:after="0" w:line="240" w:lineRule="auto"/>
        <w:rPr>
          <w:rFonts w:ascii="Arial" w:eastAsia="Aptos" w:hAnsi="Arial" w:cs="Arial"/>
          <w:sz w:val="18"/>
          <w:szCs w:val="18"/>
          <w14:ligatures w14:val="standardContextual"/>
        </w:rPr>
      </w:pPr>
    </w:p>
    <w:p w:rsidR="00C47576" w:rsidRPr="004654FF" w14:paraId="309E8232" w14:textId="3A19818E">
      <w:pPr>
        <w:widowControl/>
        <w:spacing w:after="160" w:line="259" w:lineRule="auto"/>
        <w:rPr>
          <w:rFonts w:ascii="Arial" w:hAnsi="Arial" w:cs="Arial"/>
        </w:rPr>
      </w:pPr>
      <w:r w:rsidRPr="004654FF">
        <w:rPr>
          <w:rFonts w:ascii="Arial" w:hAnsi="Arial" w:cs="Arial"/>
        </w:rPr>
        <w:br w:type="page"/>
      </w:r>
    </w:p>
    <w:p w:rsidR="00451313" w:rsidRPr="004654FF" w14:paraId="7D45E61B" w14:textId="77777777">
      <w:pPr>
        <w:widowControl/>
        <w:spacing w:after="160" w:line="259" w:lineRule="auto"/>
        <w:rPr>
          <w:rFonts w:ascii="Arial" w:hAnsi="Arial" w:cs="Arial"/>
        </w:rPr>
      </w:pPr>
    </w:p>
    <w:p w:rsidR="00C53EF0" w:rsidP="00C53EF0" w14:paraId="0BF63D8F" w14:textId="5B313701">
      <w:pPr>
        <w:tabs>
          <w:tab w:val="left" w:pos="3360"/>
        </w:tabs>
        <w:spacing w:line="259" w:lineRule="auto"/>
        <w:jc w:val="center"/>
        <w:outlineLvl w:val="2"/>
        <w:rPr>
          <w:rFonts w:ascii="Arial" w:hAnsi="Arial" w:cs="Arial"/>
          <w:lang w:val="es-PR"/>
        </w:rPr>
      </w:pPr>
      <w:bookmarkStart w:id="592" w:name="_Toc196126983"/>
      <w:r w:rsidRPr="00241919">
        <w:rPr>
          <w:rFonts w:ascii="Calibri" w:eastAsia="Calibri" w:hAnsi="Calibri" w:cs="Times New Roman"/>
          <w:b/>
          <w:bCs/>
          <w:color w:val="2F5496"/>
        </w:rPr>
        <w:t xml:space="preserve">Appendix </w:t>
      </w:r>
      <w:r>
        <w:rPr>
          <w:rFonts w:ascii="Calibri" w:eastAsia="Calibri" w:hAnsi="Calibri" w:cs="Times New Roman"/>
          <w:b/>
          <w:bCs/>
          <w:color w:val="2F5496"/>
        </w:rPr>
        <w:t>I23</w:t>
      </w:r>
      <w:r w:rsidRPr="00241919">
        <w:rPr>
          <w:rFonts w:ascii="Calibri" w:eastAsia="Calibri" w:hAnsi="Calibri" w:cs="Times New Roman"/>
          <w:b/>
          <w:bCs/>
          <w:color w:val="2F5496"/>
        </w:rPr>
        <w:t xml:space="preserve">: </w:t>
      </w:r>
      <w:r>
        <w:rPr>
          <w:rFonts w:ascii="Calibri" w:eastAsia="Calibri" w:hAnsi="Calibri" w:cs="Times New Roman"/>
          <w:b/>
          <w:bCs/>
          <w:color w:val="2F5496"/>
        </w:rPr>
        <w:t>AMS Registration Instructions</w:t>
      </w:r>
      <w:bookmarkEnd w:id="592"/>
    </w:p>
    <w:p w:rsidR="00C53EF0" w:rsidP="00451313" w14:paraId="1EF8DE79" w14:textId="77777777">
      <w:pPr>
        <w:tabs>
          <w:tab w:val="left" w:pos="3360"/>
        </w:tabs>
        <w:spacing w:line="259" w:lineRule="auto"/>
        <w:jc w:val="center"/>
        <w:outlineLvl w:val="2"/>
        <w:rPr>
          <w:rFonts w:ascii="Calibri" w:eastAsia="Calibri" w:hAnsi="Calibri" w:cs="Times New Roman"/>
          <w:b/>
          <w:bCs/>
          <w:color w:val="2F5496"/>
        </w:rPr>
      </w:pPr>
      <w:bookmarkStart w:id="593" w:name="_Toc193184495"/>
      <w:bookmarkStart w:id="594" w:name="_Toc196126984"/>
      <w:r w:rsidRPr="00C47576">
        <w:rPr>
          <w:rFonts w:ascii="Arial" w:hAnsi="Arial" w:cs="Arial"/>
          <w:noProof/>
          <w:lang w:val="es-PR"/>
        </w:rPr>
        <w:drawing>
          <wp:inline distT="0" distB="0" distL="0" distR="0">
            <wp:extent cx="5991705" cy="7912238"/>
            <wp:effectExtent l="0" t="0" r="9525" b="0"/>
            <wp:docPr id="16465739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6573919" name=""/>
                    <pic:cNvPicPr/>
                  </pic:nvPicPr>
                  <pic:blipFill>
                    <a:blip xmlns:r="http://schemas.openxmlformats.org/officeDocument/2006/relationships" r:embed="rId166"/>
                    <a:stretch>
                      <a:fillRect/>
                    </a:stretch>
                  </pic:blipFill>
                  <pic:spPr>
                    <a:xfrm>
                      <a:off x="0" y="0"/>
                      <a:ext cx="5995328" cy="7917023"/>
                    </a:xfrm>
                    <a:prstGeom prst="rect">
                      <a:avLst/>
                    </a:prstGeom>
                  </pic:spPr>
                </pic:pic>
              </a:graphicData>
            </a:graphic>
          </wp:inline>
        </w:drawing>
      </w:r>
      <w:bookmarkEnd w:id="593"/>
      <w:bookmarkEnd w:id="594"/>
    </w:p>
    <w:p w:rsidR="006368D5" w14:paraId="24E8057F" w14:textId="7A7CA904">
      <w:pPr>
        <w:widowControl/>
        <w:spacing w:after="160" w:line="259" w:lineRule="auto"/>
        <w:rPr>
          <w:rFonts w:ascii="Arial" w:eastAsia="Calibri" w:hAnsi="Arial" w:cs="Arial"/>
          <w:lang w:val=""/>
        </w:rPr>
      </w:pPr>
      <w:r>
        <w:rPr>
          <w:rFonts w:ascii="Arial" w:eastAsia="Calibri" w:hAnsi="Arial" w:cs="Arial"/>
          <w:lang w:val=""/>
        </w:rPr>
        <w:br w:type="page"/>
      </w:r>
    </w:p>
    <w:p w:rsidR="006368D5" w:rsidP="006368D5" w14:paraId="6512B974" w14:textId="596AF941">
      <w:pPr>
        <w:tabs>
          <w:tab w:val="left" w:pos="3360"/>
        </w:tabs>
        <w:spacing w:line="259" w:lineRule="auto"/>
        <w:jc w:val="center"/>
        <w:outlineLvl w:val="2"/>
        <w:rPr>
          <w:rFonts w:ascii="Calibri" w:eastAsia="Calibri" w:hAnsi="Calibri" w:cs="Times New Roman"/>
          <w:b/>
          <w:bCs/>
          <w:color w:val="2F5496"/>
        </w:rPr>
      </w:pPr>
      <w:bookmarkStart w:id="595" w:name="_Toc196126985"/>
      <w:r w:rsidRPr="00241919">
        <w:rPr>
          <w:rFonts w:ascii="Calibri" w:eastAsia="Calibri" w:hAnsi="Calibri" w:cs="Times New Roman"/>
          <w:b/>
          <w:bCs/>
          <w:color w:val="2F5496"/>
        </w:rPr>
        <w:t xml:space="preserve">Appendix </w:t>
      </w:r>
      <w:r>
        <w:rPr>
          <w:rFonts w:ascii="Calibri" w:eastAsia="Calibri" w:hAnsi="Calibri" w:cs="Times New Roman"/>
          <w:b/>
          <w:bCs/>
          <w:color w:val="2F5496"/>
        </w:rPr>
        <w:t>I2</w:t>
      </w:r>
      <w:r w:rsidR="00C53EF0">
        <w:rPr>
          <w:rFonts w:ascii="Calibri" w:eastAsia="Calibri" w:hAnsi="Calibri" w:cs="Times New Roman"/>
          <w:b/>
          <w:bCs/>
          <w:color w:val="2F5496"/>
        </w:rPr>
        <w:t>4</w:t>
      </w:r>
      <w:r w:rsidRPr="00241919">
        <w:rPr>
          <w:rFonts w:ascii="Calibri" w:eastAsia="Calibri" w:hAnsi="Calibri" w:cs="Times New Roman"/>
          <w:b/>
          <w:bCs/>
          <w:color w:val="2F5496"/>
        </w:rPr>
        <w:t xml:space="preserve">: </w:t>
      </w:r>
      <w:r>
        <w:rPr>
          <w:rFonts w:ascii="Calibri" w:eastAsia="Calibri" w:hAnsi="Calibri" w:cs="Times New Roman"/>
          <w:b/>
          <w:bCs/>
          <w:color w:val="2F5496"/>
        </w:rPr>
        <w:t>District Summary Page (English and Spanish) (NEW)</w:t>
      </w:r>
      <w:bookmarkEnd w:id="595"/>
    </w:p>
    <w:p w:rsidR="00970AE8" w:rsidP="00970AE8" w14:paraId="1C24D2D3" w14:textId="77777777">
      <w:pPr>
        <w:pStyle w:val="Heading2"/>
      </w:pPr>
      <w:bookmarkStart w:id="596" w:name="_Toc193111100"/>
      <w:bookmarkStart w:id="597" w:name="_Toc193127520"/>
      <w:bookmarkStart w:id="598" w:name="_Toc193184497"/>
      <w:bookmarkStart w:id="599" w:name="_Toc196126986"/>
      <w:r>
        <w:t>District Summary Page – Provide District Information</w:t>
      </w:r>
      <w:bookmarkEnd w:id="596"/>
      <w:bookmarkEnd w:id="597"/>
      <w:bookmarkEnd w:id="598"/>
      <w:bookmarkEnd w:id="599"/>
    </w:p>
    <w:p w:rsidR="00970AE8" w:rsidP="00970AE8" w14:paraId="4BB8AA4A" w14:textId="77777777">
      <w:r>
        <w:t>The district summary page – provide district characteristics section organizes all information that the district should review and provide as they begin assessment activities. District will use the provide district characteristics section to confirm their district name, pone, website, and address.</w:t>
      </w:r>
    </w:p>
    <w:p w:rsidR="00970AE8" w:rsidP="00970AE8" w14:paraId="0669B739" w14:textId="77777777">
      <w:r w:rsidRPr="00E47D1E">
        <w:rPr>
          <w:noProof/>
        </w:rPr>
        <w:drawing>
          <wp:inline distT="0" distB="0" distL="0" distR="0">
            <wp:extent cx="6675120" cy="3098165"/>
            <wp:effectExtent l="19050" t="19050" r="11430" b="26035"/>
            <wp:docPr id="16660396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6039643" name=""/>
                    <pic:cNvPicPr/>
                  </pic:nvPicPr>
                  <pic:blipFill>
                    <a:blip xmlns:r="http://schemas.openxmlformats.org/officeDocument/2006/relationships" r:embed="rId167"/>
                    <a:stretch>
                      <a:fillRect/>
                    </a:stretch>
                  </pic:blipFill>
                  <pic:spPr>
                    <a:xfrm>
                      <a:off x="0" y="0"/>
                      <a:ext cx="6675120" cy="3098165"/>
                    </a:xfrm>
                    <a:prstGeom prst="rect">
                      <a:avLst/>
                    </a:prstGeom>
                    <a:ln>
                      <a:solidFill>
                        <a:sysClr val="windowText" lastClr="000000"/>
                      </a:solidFill>
                    </a:ln>
                  </pic:spPr>
                </pic:pic>
              </a:graphicData>
            </a:graphic>
          </wp:inline>
        </w:drawing>
      </w:r>
    </w:p>
    <w:p w:rsidR="00970AE8" w:rsidP="00970AE8" w14:paraId="20A6AD1F" w14:textId="77777777">
      <w:pPr>
        <w:pStyle w:val="Heading2"/>
      </w:pPr>
      <w:bookmarkStart w:id="600" w:name="_Toc193111101"/>
      <w:bookmarkStart w:id="601" w:name="_Toc193127521"/>
      <w:bookmarkStart w:id="602" w:name="_Toc193184498"/>
      <w:bookmarkStart w:id="603" w:name="_Toc196126987"/>
      <w:r>
        <w:t>District Summary Page – District Teams</w:t>
      </w:r>
      <w:bookmarkEnd w:id="600"/>
      <w:bookmarkEnd w:id="601"/>
      <w:bookmarkEnd w:id="602"/>
      <w:bookmarkEnd w:id="603"/>
    </w:p>
    <w:p w:rsidR="00970AE8" w:rsidP="00970AE8" w14:paraId="354C4692" w14:textId="77777777">
      <w:r>
        <w:t xml:space="preserve">The district teams section serves two purposes. The first is to invite district users to register for the system. The second is to monitor and edit the district team, as needed. </w:t>
      </w:r>
    </w:p>
    <w:p w:rsidR="00970AE8" w:rsidP="00970AE8" w14:paraId="4A3C0D61" w14:textId="77777777">
      <w:pPr>
        <w:pStyle w:val="BodyText0"/>
      </w:pPr>
      <w:r w:rsidRPr="00CB1BFD">
        <w:rPr>
          <w:noProof/>
        </w:rPr>
        <w:drawing>
          <wp:inline distT="0" distB="0" distL="0" distR="0">
            <wp:extent cx="6675120" cy="1868805"/>
            <wp:effectExtent l="19050" t="19050" r="11430" b="17145"/>
            <wp:docPr id="5593523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9352320" name=""/>
                    <pic:cNvPicPr/>
                  </pic:nvPicPr>
                  <pic:blipFill>
                    <a:blip xmlns:r="http://schemas.openxmlformats.org/officeDocument/2006/relationships" r:embed="rId168"/>
                    <a:stretch>
                      <a:fillRect/>
                    </a:stretch>
                  </pic:blipFill>
                  <pic:spPr>
                    <a:xfrm>
                      <a:off x="0" y="0"/>
                      <a:ext cx="6675120" cy="1868805"/>
                    </a:xfrm>
                    <a:prstGeom prst="rect">
                      <a:avLst/>
                    </a:prstGeom>
                    <a:ln>
                      <a:solidFill>
                        <a:sysClr val="windowText" lastClr="000000"/>
                      </a:solidFill>
                    </a:ln>
                  </pic:spPr>
                </pic:pic>
              </a:graphicData>
            </a:graphic>
          </wp:inline>
        </w:drawing>
      </w:r>
    </w:p>
    <w:p w:rsidR="00970AE8" w:rsidP="00970AE8" w14:paraId="7CDA20DF" w14:textId="77777777"/>
    <w:p w:rsidR="00970AE8" w:rsidP="00970AE8" w14:paraId="572BF4A9" w14:textId="77777777">
      <w:pPr>
        <w:pStyle w:val="Heading2"/>
      </w:pPr>
      <w:bookmarkStart w:id="604" w:name="_Toc193111102"/>
      <w:bookmarkStart w:id="605" w:name="_Toc193127522"/>
      <w:bookmarkStart w:id="606" w:name="_Toc193184499"/>
      <w:bookmarkStart w:id="607" w:name="_Toc196126988"/>
      <w:r>
        <w:t>District Summary Page – School Technology Survey</w:t>
      </w:r>
      <w:bookmarkEnd w:id="604"/>
      <w:bookmarkEnd w:id="605"/>
      <w:bookmarkEnd w:id="606"/>
      <w:bookmarkEnd w:id="607"/>
    </w:p>
    <w:p w:rsidR="00970AE8" w:rsidP="00970AE8" w14:paraId="4C55D5BB" w14:textId="77777777">
      <w:r>
        <w:t>The school technology survey section supports district monitoring of completed surveys and access to the School Technology Survey Manager and the STS to view/edit responses as needed.</w:t>
      </w:r>
    </w:p>
    <w:p w:rsidR="00970AE8" w:rsidP="00970AE8" w14:paraId="13F534B6" w14:textId="77777777">
      <w:r w:rsidRPr="00EF54CB">
        <w:rPr>
          <w:noProof/>
        </w:rPr>
        <w:drawing>
          <wp:inline distT="0" distB="0" distL="0" distR="0">
            <wp:extent cx="5277587" cy="2400635"/>
            <wp:effectExtent l="19050" t="19050" r="18415" b="19050"/>
            <wp:docPr id="8235345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3534534" name=""/>
                    <pic:cNvPicPr/>
                  </pic:nvPicPr>
                  <pic:blipFill>
                    <a:blip xmlns:r="http://schemas.openxmlformats.org/officeDocument/2006/relationships" r:embed="rId169"/>
                    <a:stretch>
                      <a:fillRect/>
                    </a:stretch>
                  </pic:blipFill>
                  <pic:spPr>
                    <a:xfrm>
                      <a:off x="0" y="0"/>
                      <a:ext cx="5277587" cy="2400635"/>
                    </a:xfrm>
                    <a:prstGeom prst="rect">
                      <a:avLst/>
                    </a:prstGeom>
                    <a:ln>
                      <a:solidFill>
                        <a:sysClr val="windowText" lastClr="000000"/>
                      </a:solidFill>
                    </a:ln>
                  </pic:spPr>
                </pic:pic>
              </a:graphicData>
            </a:graphic>
          </wp:inline>
        </w:drawing>
      </w:r>
      <w:r>
        <w:t xml:space="preserve"> </w:t>
      </w:r>
    </w:p>
    <w:p w:rsidR="00970AE8" w:rsidP="00970AE8" w14:paraId="40F3F26C" w14:textId="77777777">
      <w:pPr>
        <w:pStyle w:val="Heading2"/>
      </w:pPr>
      <w:bookmarkStart w:id="608" w:name="_Toc193111103"/>
      <w:bookmarkStart w:id="609" w:name="_Toc193127523"/>
      <w:bookmarkStart w:id="610" w:name="_Toc193184500"/>
      <w:bookmarkStart w:id="611" w:name="_Toc196126989"/>
      <w:r>
        <w:t>District Summary Page – Provide District Information (Puerto Rico)</w:t>
      </w:r>
      <w:bookmarkEnd w:id="608"/>
      <w:bookmarkEnd w:id="609"/>
      <w:bookmarkEnd w:id="610"/>
      <w:bookmarkEnd w:id="611"/>
    </w:p>
    <w:p w:rsidR="00970AE8" w:rsidP="00970AE8" w14:paraId="69A7FDF0" w14:textId="77777777">
      <w:r>
        <w:t>The district summary page – provide district characteristics section organizes all information that the district should review and provide as they begin assessment activities. District will use the provide district characteristics section to confirm their district name, pone, website, and address.</w:t>
      </w:r>
    </w:p>
    <w:p w:rsidR="00970AE8" w:rsidP="00970AE8" w14:paraId="6CC5BED2" w14:textId="77777777">
      <w:r w:rsidRPr="00E47D1E">
        <w:rPr>
          <w:noProof/>
        </w:rPr>
        <w:drawing>
          <wp:inline distT="0" distB="0" distL="0" distR="0">
            <wp:extent cx="6649844" cy="3098165"/>
            <wp:effectExtent l="19050" t="19050" r="17780" b="26035"/>
            <wp:docPr id="21454889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5488928" name="Picture 1"/>
                    <pic:cNvPicPr/>
                  </pic:nvPicPr>
                  <pic:blipFill>
                    <a:blip xmlns:r="http://schemas.openxmlformats.org/officeDocument/2006/relationships" r:embed="rId170">
                      <a:extLst>
                        <a:ext xmlns:a="http://schemas.openxmlformats.org/drawingml/2006/main" uri="{28A0092B-C50C-407E-A947-70E740481C1C}">
                          <a14:useLocalDpi xmlns:a14="http://schemas.microsoft.com/office/drawing/2010/main" val="0"/>
                        </a:ext>
                      </a:extLst>
                    </a:blip>
                    <a:stretch>
                      <a:fillRect/>
                    </a:stretch>
                  </pic:blipFill>
                  <pic:spPr>
                    <a:xfrm>
                      <a:off x="0" y="0"/>
                      <a:ext cx="6649844" cy="3098165"/>
                    </a:xfrm>
                    <a:prstGeom prst="rect">
                      <a:avLst/>
                    </a:prstGeom>
                    <a:ln>
                      <a:solidFill>
                        <a:sysClr val="windowText" lastClr="000000"/>
                      </a:solidFill>
                    </a:ln>
                  </pic:spPr>
                </pic:pic>
              </a:graphicData>
            </a:graphic>
          </wp:inline>
        </w:drawing>
      </w:r>
    </w:p>
    <w:p w:rsidR="00970AE8" w:rsidP="00970AE8" w14:paraId="793667EF" w14:textId="77777777">
      <w:pPr>
        <w:pStyle w:val="Heading2"/>
      </w:pPr>
      <w:bookmarkStart w:id="612" w:name="_Toc193111104"/>
      <w:bookmarkStart w:id="613" w:name="_Toc193127524"/>
      <w:bookmarkStart w:id="614" w:name="_Toc193184501"/>
      <w:bookmarkStart w:id="615" w:name="_Toc196126990"/>
      <w:r>
        <w:t>District Summary Page – District Teams (Puerto Rico)</w:t>
      </w:r>
      <w:bookmarkEnd w:id="612"/>
      <w:bookmarkEnd w:id="613"/>
      <w:bookmarkEnd w:id="614"/>
      <w:bookmarkEnd w:id="615"/>
    </w:p>
    <w:p w:rsidR="00970AE8" w:rsidP="00970AE8" w14:paraId="373E4086" w14:textId="77777777">
      <w:r>
        <w:t xml:space="preserve">The district teams section serves two purposes. The first is to invite district users to register for the system. The second is to monitor and edit the district team, as needed. </w:t>
      </w:r>
    </w:p>
    <w:p w:rsidR="00970AE8" w:rsidP="00970AE8" w14:paraId="6A3E2287" w14:textId="77777777">
      <w:pPr>
        <w:pStyle w:val="BodyText0"/>
      </w:pPr>
      <w:r w:rsidRPr="00CB1BFD">
        <w:rPr>
          <w:noProof/>
        </w:rPr>
        <w:drawing>
          <wp:inline distT="0" distB="0" distL="0" distR="0">
            <wp:extent cx="6594724" cy="1868805"/>
            <wp:effectExtent l="19050" t="19050" r="15875" b="17145"/>
            <wp:docPr id="3946158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615816" name="Picture 1"/>
                    <pic:cNvPicPr/>
                  </pic:nvPicPr>
                  <pic:blipFill>
                    <a:blip xmlns:r="http://schemas.openxmlformats.org/officeDocument/2006/relationships" r:embed="rId171">
                      <a:extLst>
                        <a:ext xmlns:a="http://schemas.openxmlformats.org/drawingml/2006/main" uri="{28A0092B-C50C-407E-A947-70E740481C1C}">
                          <a14:useLocalDpi xmlns:a14="http://schemas.microsoft.com/office/drawing/2010/main" val="0"/>
                        </a:ext>
                      </a:extLst>
                    </a:blip>
                    <a:stretch>
                      <a:fillRect/>
                    </a:stretch>
                  </pic:blipFill>
                  <pic:spPr>
                    <a:xfrm>
                      <a:off x="0" y="0"/>
                      <a:ext cx="6594724" cy="1868805"/>
                    </a:xfrm>
                    <a:prstGeom prst="rect">
                      <a:avLst/>
                    </a:prstGeom>
                    <a:ln>
                      <a:solidFill>
                        <a:sysClr val="windowText" lastClr="000000"/>
                      </a:solidFill>
                    </a:ln>
                  </pic:spPr>
                </pic:pic>
              </a:graphicData>
            </a:graphic>
          </wp:inline>
        </w:drawing>
      </w:r>
    </w:p>
    <w:p w:rsidR="00970AE8" w:rsidP="00970AE8" w14:paraId="6CBF8AAE" w14:textId="77777777">
      <w:pPr>
        <w:pStyle w:val="Heading2"/>
      </w:pPr>
      <w:bookmarkStart w:id="616" w:name="_Toc193111105"/>
      <w:bookmarkStart w:id="617" w:name="_Toc193127525"/>
      <w:bookmarkStart w:id="618" w:name="_Toc193184502"/>
      <w:bookmarkStart w:id="619" w:name="_Toc196126991"/>
      <w:r>
        <w:t>District Summary Page – School Technology Survey (Puerto Rico)</w:t>
      </w:r>
      <w:bookmarkEnd w:id="616"/>
      <w:bookmarkEnd w:id="617"/>
      <w:bookmarkEnd w:id="618"/>
      <w:bookmarkEnd w:id="619"/>
    </w:p>
    <w:p w:rsidR="00970AE8" w:rsidP="00970AE8" w14:paraId="0B3815CC" w14:textId="77777777">
      <w:r>
        <w:t>The school technology survey section supports district monitoring of completed surveys and access to the School Technology Survey Manager and the STS to view/edit responses as needed.</w:t>
      </w:r>
    </w:p>
    <w:p w:rsidR="00970AE8" w:rsidP="00970AE8" w14:paraId="01A8EBD6" w14:textId="77777777">
      <w:r w:rsidRPr="00EF54CB">
        <w:rPr>
          <w:noProof/>
        </w:rPr>
        <w:drawing>
          <wp:inline distT="0" distB="0" distL="0" distR="0">
            <wp:extent cx="5277587" cy="2377291"/>
            <wp:effectExtent l="19050" t="19050" r="18415" b="23495"/>
            <wp:docPr id="16426109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2610987" name="Picture 1"/>
                    <pic:cNvPicPr/>
                  </pic:nvPicPr>
                  <pic:blipFill>
                    <a:blip xmlns:r="http://schemas.openxmlformats.org/officeDocument/2006/relationships" r:embed="rId172">
                      <a:extLst>
                        <a:ext xmlns:a="http://schemas.openxmlformats.org/drawingml/2006/main" uri="{28A0092B-C50C-407E-A947-70E740481C1C}">
                          <a14:useLocalDpi xmlns:a14="http://schemas.microsoft.com/office/drawing/2010/main" val="0"/>
                        </a:ext>
                      </a:extLst>
                    </a:blip>
                    <a:stretch>
                      <a:fillRect/>
                    </a:stretch>
                  </pic:blipFill>
                  <pic:spPr>
                    <a:xfrm>
                      <a:off x="0" y="0"/>
                      <a:ext cx="5277587" cy="2377291"/>
                    </a:xfrm>
                    <a:prstGeom prst="rect">
                      <a:avLst/>
                    </a:prstGeom>
                    <a:ln>
                      <a:solidFill>
                        <a:sysClr val="windowText" lastClr="000000"/>
                      </a:solidFill>
                    </a:ln>
                  </pic:spPr>
                </pic:pic>
              </a:graphicData>
            </a:graphic>
          </wp:inline>
        </w:drawing>
      </w:r>
      <w:r>
        <w:t xml:space="preserve"> </w:t>
      </w:r>
    </w:p>
    <w:p w:rsidR="00970AE8" w:rsidRPr="00280007" w:rsidP="00970AE8" w14:paraId="486C111C" w14:textId="77777777"/>
    <w:p w:rsidR="002A3786" w:rsidRPr="0070666B" w14:paraId="1B6CEFC0" w14:textId="47AF5F25">
      <w:pPr>
        <w:widowControl/>
        <w:spacing w:after="160" w:line="259" w:lineRule="auto"/>
        <w:rPr>
          <w:rFonts w:asciiTheme="majorHAnsi" w:eastAsiaTheme="majorEastAsia" w:hAnsiTheme="majorHAnsi" w:cstheme="majorBidi"/>
          <w:b/>
          <w:bCs/>
          <w:color w:val="2E74B5" w:themeColor="accent1" w:themeShade="BF"/>
          <w:sz w:val="32"/>
          <w:szCs w:val="32"/>
        </w:rPr>
      </w:pPr>
    </w:p>
    <w:sectPr w:rsidSect="00235537">
      <w:pgSz w:w="12240" w:h="15840" w:code="1"/>
      <w:pgMar w:top="990" w:right="864" w:bottom="0" w:left="864" w:header="432" w:footer="288"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Garamond">
    <w:panose1 w:val="02020404030301010803"/>
    <w:charset w:val="00"/>
    <w:family w:val="roman"/>
    <w:pitch w:val="variable"/>
    <w:sig w:usb0="00000287" w:usb1="00000000" w:usb2="00000000" w:usb3="00000000" w:csb0="0000009F" w:csb1="00000000"/>
  </w:font>
  <w:font w:name="Open Sans">
    <w:charset w:val="00"/>
    <w:family w:val="swiss"/>
    <w:pitch w:val="variable"/>
    <w:sig w:usb0="E00002EF" w:usb1="4000205B" w:usb2="00000028" w:usb3="00000000" w:csb0="0000019F" w:csb1="00000000"/>
  </w:font>
  <w:font w:name="Aptos">
    <w:charset w:val="00"/>
    <w:family w:val="swiss"/>
    <w:pitch w:val="variable"/>
    <w:sig w:usb0="20000287" w:usb1="00000003" w:usb2="00000000" w:usb3="00000000" w:csb0="0000019F" w:csb1="00000000"/>
  </w:font>
  <w:font w:name="Verdana">
    <w:panose1 w:val="020B0604030504040204"/>
    <w:charset w:val="00"/>
    <w:family w:val="swiss"/>
    <w:pitch w:val="variable"/>
    <w:sig w:usb0="A00006FF" w:usb1="4000205B" w:usb2="00000010" w:usb3="00000000" w:csb0="0000019F" w:csb1="00000000"/>
  </w:font>
  <w:font w:name="Lucida Sans">
    <w:panose1 w:val="020B0602030504020204"/>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sdt>
    <w:sdtPr>
      <w:id w:val="332881617"/>
      <w:docPartObj>
        <w:docPartGallery w:val="Page Numbers (Bottom of Page)"/>
        <w:docPartUnique/>
      </w:docPartObj>
    </w:sdtPr>
    <w:sdtEndPr>
      <w:rPr>
        <w:noProof/>
      </w:rPr>
    </w:sdtEndPr>
    <w:sdtContent>
      <w:p w:rsidR="001013EC" w:rsidP="007328F5" w14:paraId="7D2C447B" w14:textId="77777777">
        <w:pPr>
          <w:pStyle w:val="Footer"/>
          <w:jc w:val="center"/>
        </w:pPr>
        <w:r>
          <w:fldChar w:fldCharType="begin"/>
        </w:r>
        <w:r>
          <w:instrText xml:space="preserve"> PAGE   \* MERGEFORMAT </w:instrText>
        </w:r>
        <w:r>
          <w:fldChar w:fldCharType="separate"/>
        </w:r>
        <w:r>
          <w:rPr>
            <w:noProof/>
          </w:rPr>
          <w:t>2</w:t>
        </w:r>
        <w:r>
          <w:rPr>
            <w:noProof/>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sdt>
    <w:sdtPr>
      <w:id w:val="-2075198692"/>
      <w:docPartObj>
        <w:docPartGallery w:val="Page Numbers (Bottom of Page)"/>
        <w:docPartUnique/>
      </w:docPartObj>
    </w:sdtPr>
    <w:sdtEndPr>
      <w:rPr>
        <w:noProof/>
      </w:rPr>
    </w:sdtEndPr>
    <w:sdtContent>
      <w:p w:rsidR="00FD510C" w:rsidP="007328F5" w14:paraId="5FF8CCEB" w14:textId="77777777">
        <w:pPr>
          <w:pStyle w:val="Footer"/>
          <w:jc w:val="center"/>
        </w:pPr>
        <w:r>
          <w:fldChar w:fldCharType="begin"/>
        </w:r>
        <w:r>
          <w:instrText xml:space="preserve"> PAGE   \* MERGEFORMAT </w:instrText>
        </w:r>
        <w:r>
          <w:fldChar w:fldCharType="separate"/>
        </w:r>
        <w:r>
          <w:rPr>
            <w:noProof/>
          </w:rPr>
          <w:t>2</w:t>
        </w:r>
        <w:r>
          <w:rPr>
            <w:noProof/>
          </w:rPr>
          <w:fldChar w:fldCharType="end"/>
        </w:r>
      </w:p>
    </w:sdtContent>
  </w:sdt>
</w:ft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abstractNum w:abstractNumId="0">
    <w:nsid w:val="002D76F1"/>
    <w:multiLevelType w:val="hybridMultilevel"/>
    <w:tmpl w:val="96AE207E"/>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
    <w:nsid w:val="02616BC1"/>
    <w:multiLevelType w:val="hybridMultilevel"/>
    <w:tmpl w:val="4E547D56"/>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
    <w:nsid w:val="033F3FE5"/>
    <w:multiLevelType w:val="hybridMultilevel"/>
    <w:tmpl w:val="CF32686E"/>
    <w:lvl w:ilvl="0">
      <w:start w:val="1"/>
      <w:numFmt w:val="bullet"/>
      <w:lvlText w:val="o"/>
      <w:lvlJc w:val="left"/>
      <w:pPr>
        <w:tabs>
          <w:tab w:val="num" w:pos="1656"/>
        </w:tabs>
        <w:ind w:left="1656" w:hanging="576"/>
      </w:pPr>
      <w:rPr>
        <w:rFonts w:ascii="Courier New" w:hAnsi="Courier New" w:cs="Courier New" w:hint="default"/>
        <w:color w:val="00467F"/>
        <w:sz w:val="24"/>
        <w:szCs w:val="24"/>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3">
    <w:nsid w:val="03F61A60"/>
    <w:multiLevelType w:val="hybridMultilevel"/>
    <w:tmpl w:val="D90A1766"/>
    <w:lvl w:ilvl="0">
      <w:start w:val="1"/>
      <w:numFmt w:val="decimal"/>
      <w:lvlText w:val="%1."/>
      <w:lvlJc w:val="left"/>
      <w:pPr>
        <w:ind w:left="720" w:hanging="360"/>
      </w:pPr>
      <w:rPr>
        <w:rFonts w:hint="default"/>
      </w:rPr>
    </w:lvl>
    <w:lvl w:ilvl="1">
      <w:start w:val="1"/>
      <w:numFmt w:val="bullet"/>
      <w:lvlText w:val="o"/>
      <w:lvlJc w:val="left"/>
      <w:pPr>
        <w:ind w:left="1440" w:hanging="360"/>
      </w:pPr>
      <w:rPr>
        <w:rFonts w:ascii="Courier New" w:hAnsi="Courier New" w:hint="default"/>
      </w:r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4">
    <w:nsid w:val="04393458"/>
    <w:multiLevelType w:val="hybridMultilevel"/>
    <w:tmpl w:val="883E41F2"/>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
    <w:nsid w:val="051D4EC9"/>
    <w:multiLevelType w:val="hybridMultilevel"/>
    <w:tmpl w:val="6DE8CFF6"/>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6">
    <w:nsid w:val="05344FD8"/>
    <w:multiLevelType w:val="hybridMultilevel"/>
    <w:tmpl w:val="47D2CBA2"/>
    <w:lvl w:ilvl="0">
      <w:start w:val="1"/>
      <w:numFmt w:val="bullet"/>
      <w:lvlText w:val="o"/>
      <w:lvlJc w:val="left"/>
      <w:pPr>
        <w:tabs>
          <w:tab w:val="num" w:pos="1656"/>
        </w:tabs>
        <w:ind w:left="1656" w:hanging="576"/>
      </w:pPr>
      <w:rPr>
        <w:rFonts w:ascii="Courier New" w:hAnsi="Courier New" w:cs="Courier New" w:hint="default"/>
        <w:color w:val="00467F"/>
        <w:sz w:val="24"/>
        <w:szCs w:val="24"/>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7">
    <w:nsid w:val="05DF70F8"/>
    <w:multiLevelType w:val="hybridMultilevel"/>
    <w:tmpl w:val="628AE65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
    <w:nsid w:val="07707239"/>
    <w:multiLevelType w:val="hybridMultilevel"/>
    <w:tmpl w:val="76540674"/>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9">
    <w:nsid w:val="092E5853"/>
    <w:multiLevelType w:val="hybridMultilevel"/>
    <w:tmpl w:val="667AAC6C"/>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0">
    <w:nsid w:val="0A76795F"/>
    <w:multiLevelType w:val="hybridMultilevel"/>
    <w:tmpl w:val="2A207F08"/>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1">
    <w:nsid w:val="0F624803"/>
    <w:multiLevelType w:val="hybridMultilevel"/>
    <w:tmpl w:val="C2AAA71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
    <w:nsid w:val="10981308"/>
    <w:multiLevelType w:val="hybridMultilevel"/>
    <w:tmpl w:val="8070B858"/>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13">
    <w:nsid w:val="112D2F1F"/>
    <w:multiLevelType w:val="hybridMultilevel"/>
    <w:tmpl w:val="ECDC5F8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
    <w:nsid w:val="13F564F4"/>
    <w:multiLevelType w:val="hybridMultilevel"/>
    <w:tmpl w:val="A1AAA044"/>
    <w:lvl w:ilvl="0">
      <w:start w:val="1"/>
      <w:numFmt w:val="bullet"/>
      <w:lvlText w:val="•"/>
      <w:lvlJc w:val="left"/>
      <w:pPr>
        <w:tabs>
          <w:tab w:val="num" w:pos="720"/>
        </w:tabs>
        <w:ind w:left="720" w:hanging="360"/>
      </w:pPr>
      <w:rPr>
        <w:rFonts w:ascii="Arial" w:hAnsi="Aria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Arial" w:hAnsi="Arial" w:hint="default"/>
      </w:rPr>
    </w:lvl>
    <w:lvl w:ilvl="3">
      <w:start w:val="1"/>
      <w:numFmt w:val="bullet"/>
      <w:lvlText w:val="•"/>
      <w:lvlJc w:val="left"/>
      <w:pPr>
        <w:tabs>
          <w:tab w:val="num" w:pos="2880"/>
        </w:tabs>
        <w:ind w:left="2880" w:hanging="360"/>
      </w:pPr>
      <w:rPr>
        <w:rFonts w:ascii="Arial" w:hAnsi="Arial" w:hint="default"/>
      </w:rPr>
    </w:lvl>
    <w:lvl w:ilvl="4" w:tentative="1">
      <w:start w:val="1"/>
      <w:numFmt w:val="bullet"/>
      <w:lvlText w:val="•"/>
      <w:lvlJc w:val="left"/>
      <w:pPr>
        <w:tabs>
          <w:tab w:val="num" w:pos="3600"/>
        </w:tabs>
        <w:ind w:left="3600" w:hanging="360"/>
      </w:pPr>
      <w:rPr>
        <w:rFonts w:ascii="Arial" w:hAnsi="Arial" w:hint="default"/>
      </w:rPr>
    </w:lvl>
    <w:lvl w:ilvl="5" w:tentative="1">
      <w:start w:val="1"/>
      <w:numFmt w:val="bullet"/>
      <w:lvlText w:val="•"/>
      <w:lvlJc w:val="left"/>
      <w:pPr>
        <w:tabs>
          <w:tab w:val="num" w:pos="4320"/>
        </w:tabs>
        <w:ind w:left="4320" w:hanging="360"/>
      </w:pPr>
      <w:rPr>
        <w:rFonts w:ascii="Arial" w:hAnsi="Arial" w:hint="default"/>
      </w:rPr>
    </w:lvl>
    <w:lvl w:ilvl="6" w:tentative="1">
      <w:start w:val="1"/>
      <w:numFmt w:val="bullet"/>
      <w:lvlText w:val="•"/>
      <w:lvlJc w:val="left"/>
      <w:pPr>
        <w:tabs>
          <w:tab w:val="num" w:pos="5040"/>
        </w:tabs>
        <w:ind w:left="5040" w:hanging="360"/>
      </w:pPr>
      <w:rPr>
        <w:rFonts w:ascii="Arial" w:hAnsi="Arial" w:hint="default"/>
      </w:rPr>
    </w:lvl>
    <w:lvl w:ilvl="7" w:tentative="1">
      <w:start w:val="1"/>
      <w:numFmt w:val="bullet"/>
      <w:lvlText w:val="•"/>
      <w:lvlJc w:val="left"/>
      <w:pPr>
        <w:tabs>
          <w:tab w:val="num" w:pos="5760"/>
        </w:tabs>
        <w:ind w:left="5760" w:hanging="360"/>
      </w:pPr>
      <w:rPr>
        <w:rFonts w:ascii="Arial" w:hAnsi="Arial" w:hint="default"/>
      </w:rPr>
    </w:lvl>
    <w:lvl w:ilvl="8" w:tentative="1">
      <w:start w:val="1"/>
      <w:numFmt w:val="bullet"/>
      <w:lvlText w:val="•"/>
      <w:lvlJc w:val="left"/>
      <w:pPr>
        <w:tabs>
          <w:tab w:val="num" w:pos="6480"/>
        </w:tabs>
        <w:ind w:left="6480" w:hanging="360"/>
      </w:pPr>
      <w:rPr>
        <w:rFonts w:ascii="Arial" w:hAnsi="Arial" w:hint="default"/>
      </w:rPr>
    </w:lvl>
  </w:abstractNum>
  <w:abstractNum w:abstractNumId="15">
    <w:nsid w:val="148156F1"/>
    <w:multiLevelType w:val="hybridMultilevel"/>
    <w:tmpl w:val="2B36109E"/>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16">
    <w:nsid w:val="161A0DB6"/>
    <w:multiLevelType w:val="hybridMultilevel"/>
    <w:tmpl w:val="81343E6A"/>
    <w:lvl w:ilvl="0">
      <w:start w:val="1"/>
      <w:numFmt w:val="decimal"/>
      <w:lvlText w:val="%1."/>
      <w:lvlJc w:val="left"/>
      <w:pPr>
        <w:ind w:left="559"/>
      </w:pPr>
      <w:rPr>
        <w:rFonts w:ascii="Times New Roman" w:eastAsia="Times New Roman" w:hAnsi="Times New Roman" w:cs="Times New Roman"/>
        <w:b/>
        <w:bCs/>
        <w:i w:val="0"/>
        <w:strike w:val="0"/>
        <w:dstrike w:val="0"/>
        <w:color w:val="181717"/>
        <w:sz w:val="22"/>
        <w:szCs w:val="22"/>
        <w:u w:val="none" w:color="000000"/>
        <w:bdr w:val="none" w:sz="0" w:space="0" w:color="auto"/>
        <w:shd w:val="clear" w:color="auto" w:fill="auto"/>
        <w:vertAlign w:val="baseline"/>
      </w:rPr>
    </w:lvl>
    <w:lvl w:ilvl="1">
      <w:start w:val="1"/>
      <w:numFmt w:val="upperLetter"/>
      <w:lvlText w:val="%2"/>
      <w:lvlJc w:val="left"/>
      <w:pPr>
        <w:ind w:left="79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2">
      <w:start w:val="1"/>
      <w:numFmt w:val="lowerRoman"/>
      <w:lvlText w:val="%3"/>
      <w:lvlJc w:val="left"/>
      <w:pPr>
        <w:ind w:left="131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3">
      <w:start w:val="1"/>
      <w:numFmt w:val="decimal"/>
      <w:lvlText w:val="%4"/>
      <w:lvlJc w:val="left"/>
      <w:pPr>
        <w:ind w:left="203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4">
      <w:start w:val="1"/>
      <w:numFmt w:val="lowerLetter"/>
      <w:lvlText w:val="%5"/>
      <w:lvlJc w:val="left"/>
      <w:pPr>
        <w:ind w:left="275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5">
      <w:start w:val="1"/>
      <w:numFmt w:val="lowerRoman"/>
      <w:lvlText w:val="%6"/>
      <w:lvlJc w:val="left"/>
      <w:pPr>
        <w:ind w:left="347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6">
      <w:start w:val="1"/>
      <w:numFmt w:val="decimal"/>
      <w:lvlText w:val="%7"/>
      <w:lvlJc w:val="left"/>
      <w:pPr>
        <w:ind w:left="419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7">
      <w:start w:val="1"/>
      <w:numFmt w:val="lowerLetter"/>
      <w:lvlText w:val="%8"/>
      <w:lvlJc w:val="left"/>
      <w:pPr>
        <w:ind w:left="491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8">
      <w:start w:val="1"/>
      <w:numFmt w:val="lowerRoman"/>
      <w:lvlText w:val="%9"/>
      <w:lvlJc w:val="left"/>
      <w:pPr>
        <w:ind w:left="563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abstractNum>
  <w:abstractNum w:abstractNumId="17">
    <w:nsid w:val="20AD547D"/>
    <w:multiLevelType w:val="hybridMultilevel"/>
    <w:tmpl w:val="EF66A8E0"/>
    <w:lvl w:ilvl="0">
      <w:start w:val="1"/>
      <w:numFmt w:val="decimal"/>
      <w:lvlText w:val="%1."/>
      <w:lvlJc w:val="left"/>
      <w:pPr>
        <w:ind w:left="360" w:hanging="360"/>
      </w:pPr>
      <w:rPr>
        <w:rFonts w:hint="default"/>
        <w:lang w:val="en-US"/>
      </w:rPr>
    </w:lvl>
    <w:lvl w:ilvl="1">
      <w:start w:val="1"/>
      <w:numFmt w:val="bullet"/>
      <w:lvlText w:val="o"/>
      <w:lvlJc w:val="left"/>
      <w:pPr>
        <w:ind w:left="1080" w:hanging="360"/>
      </w:pPr>
      <w:rPr>
        <w:rFonts w:ascii="Courier New" w:hAnsi="Courier New" w:hint="default"/>
      </w:rPr>
    </w:lvl>
    <w:lvl w:ilvl="2" w:tentative="1">
      <w:start w:val="1"/>
      <w:numFmt w:val="lowerRoman"/>
      <w:lvlText w:val="%3."/>
      <w:lvlJc w:val="right"/>
      <w:pPr>
        <w:ind w:left="1800" w:hanging="180"/>
      </w:pPr>
    </w:lvl>
    <w:lvl w:ilvl="3" w:tentative="1">
      <w:start w:val="1"/>
      <w:numFmt w:val="decimal"/>
      <w:lvlText w:val="%4."/>
      <w:lvlJc w:val="left"/>
      <w:pPr>
        <w:ind w:left="2520" w:hanging="360"/>
      </w:pPr>
    </w:lvl>
    <w:lvl w:ilvl="4" w:tentative="1">
      <w:start w:val="1"/>
      <w:numFmt w:val="lowerLetter"/>
      <w:lvlText w:val="%5."/>
      <w:lvlJc w:val="left"/>
      <w:pPr>
        <w:ind w:left="3240" w:hanging="360"/>
      </w:pPr>
    </w:lvl>
    <w:lvl w:ilvl="5" w:tentative="1">
      <w:start w:val="1"/>
      <w:numFmt w:val="lowerRoman"/>
      <w:lvlText w:val="%6."/>
      <w:lvlJc w:val="right"/>
      <w:pPr>
        <w:ind w:left="3960" w:hanging="180"/>
      </w:pPr>
    </w:lvl>
    <w:lvl w:ilvl="6" w:tentative="1">
      <w:start w:val="1"/>
      <w:numFmt w:val="decimal"/>
      <w:lvlText w:val="%7."/>
      <w:lvlJc w:val="left"/>
      <w:pPr>
        <w:ind w:left="4680" w:hanging="360"/>
      </w:pPr>
    </w:lvl>
    <w:lvl w:ilvl="7" w:tentative="1">
      <w:start w:val="1"/>
      <w:numFmt w:val="lowerLetter"/>
      <w:lvlText w:val="%8."/>
      <w:lvlJc w:val="left"/>
      <w:pPr>
        <w:ind w:left="5400" w:hanging="360"/>
      </w:pPr>
    </w:lvl>
    <w:lvl w:ilvl="8" w:tentative="1">
      <w:start w:val="1"/>
      <w:numFmt w:val="lowerRoman"/>
      <w:lvlText w:val="%9."/>
      <w:lvlJc w:val="right"/>
      <w:pPr>
        <w:ind w:left="6120" w:hanging="180"/>
      </w:pPr>
    </w:lvl>
  </w:abstractNum>
  <w:abstractNum w:abstractNumId="18">
    <w:nsid w:val="214207B7"/>
    <w:multiLevelType w:val="hybridMultilevel"/>
    <w:tmpl w:val="3FB42C3C"/>
    <w:lvl w:ilvl="0">
      <w:start w:val="1"/>
      <w:numFmt w:val="decimal"/>
      <w:lvlText w:val="%1."/>
      <w:lvlJc w:val="left"/>
      <w:pPr>
        <w:ind w:left="720" w:hanging="360"/>
      </w:p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9">
    <w:nsid w:val="278307B2"/>
    <w:multiLevelType w:val="hybridMultilevel"/>
    <w:tmpl w:val="6A98E440"/>
    <w:lvl w:ilvl="0">
      <w:start w:val="1"/>
      <w:numFmt w:val="bullet"/>
      <w:lvlText w:val="o"/>
      <w:lvlJc w:val="left"/>
      <w:pPr>
        <w:tabs>
          <w:tab w:val="num" w:pos="1656"/>
        </w:tabs>
        <w:ind w:left="1656" w:hanging="576"/>
      </w:pPr>
      <w:rPr>
        <w:rFonts w:ascii="Courier New" w:hAnsi="Courier New" w:cs="Courier New" w:hint="default"/>
        <w:color w:val="00467F"/>
        <w:sz w:val="24"/>
        <w:szCs w:val="24"/>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20">
    <w:nsid w:val="29C46D62"/>
    <w:multiLevelType w:val="hybridMultilevel"/>
    <w:tmpl w:val="7130AE7E"/>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21">
    <w:nsid w:val="2AA36F36"/>
    <w:multiLevelType w:val="hybridMultilevel"/>
    <w:tmpl w:val="5A8C2F14"/>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2">
    <w:nsid w:val="2C5E3AE8"/>
    <w:multiLevelType w:val="hybridMultilevel"/>
    <w:tmpl w:val="9E2A28C4"/>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23">
    <w:nsid w:val="2D387192"/>
    <w:multiLevelType w:val="hybridMultilevel"/>
    <w:tmpl w:val="6054FB96"/>
    <w:lvl w:ilvl="0">
      <w:start w:val="1"/>
      <w:numFmt w:val="bullet"/>
      <w:lvlText w:val=""/>
      <w:lvlJc w:val="left"/>
      <w:pPr>
        <w:ind w:left="1440" w:hanging="360"/>
      </w:pPr>
      <w:rPr>
        <w:rFonts w:ascii="Wingdings 2" w:hAnsi="Wingdings 2" w:hint="default"/>
      </w:rPr>
    </w:lvl>
    <w:lvl w:ilvl="1">
      <w:start w:val="1"/>
      <w:numFmt w:val="bullet"/>
      <w:lvlText w:val=""/>
      <w:lvlJc w:val="left"/>
      <w:pPr>
        <w:ind w:left="1440" w:hanging="360"/>
      </w:pPr>
      <w:rPr>
        <w:rFonts w:ascii="Wingdings 2" w:hAnsi="Wingdings 2"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4">
    <w:nsid w:val="2D6A78DB"/>
    <w:multiLevelType w:val="multilevel"/>
    <w:tmpl w:val="5E4020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2E1E7F1C"/>
    <w:multiLevelType w:val="hybridMultilevel"/>
    <w:tmpl w:val="2E502622"/>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6">
    <w:nsid w:val="2E216A52"/>
    <w:multiLevelType w:val="hybridMultilevel"/>
    <w:tmpl w:val="C89CC094"/>
    <w:lvl w:ilvl="0">
      <w:start w:val="1"/>
      <w:numFmt w:val="bullet"/>
      <w:lvlText w:val="o"/>
      <w:lvlJc w:val="left"/>
      <w:pPr>
        <w:ind w:left="1890" w:hanging="360"/>
      </w:pPr>
      <w:rPr>
        <w:rFonts w:ascii="Courier New" w:hAnsi="Courier New" w:cs="Courier New" w:hint="default"/>
        <w:color w:val="1F4E79" w:themeColor="accent1" w:themeShade="80"/>
      </w:rPr>
    </w:lvl>
    <w:lvl w:ilvl="1" w:tentative="1">
      <w:start w:val="1"/>
      <w:numFmt w:val="bullet"/>
      <w:lvlText w:val="o"/>
      <w:lvlJc w:val="left"/>
      <w:pPr>
        <w:ind w:left="2610" w:hanging="360"/>
      </w:pPr>
      <w:rPr>
        <w:rFonts w:ascii="Courier New" w:hAnsi="Courier New" w:cs="Courier New" w:hint="default"/>
      </w:rPr>
    </w:lvl>
    <w:lvl w:ilvl="2" w:tentative="1">
      <w:start w:val="1"/>
      <w:numFmt w:val="bullet"/>
      <w:lvlText w:val=""/>
      <w:lvlJc w:val="left"/>
      <w:pPr>
        <w:ind w:left="3330" w:hanging="360"/>
      </w:pPr>
      <w:rPr>
        <w:rFonts w:ascii="Wingdings" w:hAnsi="Wingdings" w:hint="default"/>
      </w:rPr>
    </w:lvl>
    <w:lvl w:ilvl="3" w:tentative="1">
      <w:start w:val="1"/>
      <w:numFmt w:val="bullet"/>
      <w:lvlText w:val=""/>
      <w:lvlJc w:val="left"/>
      <w:pPr>
        <w:ind w:left="4050" w:hanging="360"/>
      </w:pPr>
      <w:rPr>
        <w:rFonts w:ascii="Symbol" w:hAnsi="Symbol" w:hint="default"/>
      </w:rPr>
    </w:lvl>
    <w:lvl w:ilvl="4" w:tentative="1">
      <w:start w:val="1"/>
      <w:numFmt w:val="bullet"/>
      <w:lvlText w:val="o"/>
      <w:lvlJc w:val="left"/>
      <w:pPr>
        <w:ind w:left="4770" w:hanging="360"/>
      </w:pPr>
      <w:rPr>
        <w:rFonts w:ascii="Courier New" w:hAnsi="Courier New" w:cs="Courier New" w:hint="default"/>
      </w:rPr>
    </w:lvl>
    <w:lvl w:ilvl="5" w:tentative="1">
      <w:start w:val="1"/>
      <w:numFmt w:val="bullet"/>
      <w:lvlText w:val=""/>
      <w:lvlJc w:val="left"/>
      <w:pPr>
        <w:ind w:left="5490" w:hanging="360"/>
      </w:pPr>
      <w:rPr>
        <w:rFonts w:ascii="Wingdings" w:hAnsi="Wingdings" w:hint="default"/>
      </w:rPr>
    </w:lvl>
    <w:lvl w:ilvl="6" w:tentative="1">
      <w:start w:val="1"/>
      <w:numFmt w:val="bullet"/>
      <w:lvlText w:val=""/>
      <w:lvlJc w:val="left"/>
      <w:pPr>
        <w:ind w:left="6210" w:hanging="360"/>
      </w:pPr>
      <w:rPr>
        <w:rFonts w:ascii="Symbol" w:hAnsi="Symbol" w:hint="default"/>
      </w:rPr>
    </w:lvl>
    <w:lvl w:ilvl="7" w:tentative="1">
      <w:start w:val="1"/>
      <w:numFmt w:val="bullet"/>
      <w:lvlText w:val="o"/>
      <w:lvlJc w:val="left"/>
      <w:pPr>
        <w:ind w:left="6930" w:hanging="360"/>
      </w:pPr>
      <w:rPr>
        <w:rFonts w:ascii="Courier New" w:hAnsi="Courier New" w:cs="Courier New" w:hint="default"/>
      </w:rPr>
    </w:lvl>
    <w:lvl w:ilvl="8" w:tentative="1">
      <w:start w:val="1"/>
      <w:numFmt w:val="bullet"/>
      <w:lvlText w:val=""/>
      <w:lvlJc w:val="left"/>
      <w:pPr>
        <w:ind w:left="7650" w:hanging="360"/>
      </w:pPr>
      <w:rPr>
        <w:rFonts w:ascii="Wingdings" w:hAnsi="Wingdings" w:hint="default"/>
      </w:rPr>
    </w:lvl>
  </w:abstractNum>
  <w:abstractNum w:abstractNumId="27">
    <w:nsid w:val="31356AD1"/>
    <w:multiLevelType w:val="multilevel"/>
    <w:tmpl w:val="26E68B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nsid w:val="32436202"/>
    <w:multiLevelType w:val="hybridMultilevel"/>
    <w:tmpl w:val="65001360"/>
    <w:lvl w:ilvl="0">
      <w:start w:val="1"/>
      <w:numFmt w:val="bullet"/>
      <w:lvlText w:val=""/>
      <w:lvlJc w:val="left"/>
      <w:pPr>
        <w:ind w:left="1890" w:hanging="360"/>
      </w:pPr>
      <w:rPr>
        <w:rFonts w:ascii="Symbol" w:hAnsi="Symbol" w:hint="default"/>
        <w:color w:val="00467F"/>
        <w:sz w:val="24"/>
        <w:szCs w:val="24"/>
      </w:rPr>
    </w:lvl>
    <w:lvl w:ilvl="1">
      <w:start w:val="1"/>
      <w:numFmt w:val="bullet"/>
      <w:lvlText w:val="o"/>
      <w:lvlJc w:val="left"/>
      <w:pPr>
        <w:ind w:left="2610" w:hanging="360"/>
      </w:pPr>
      <w:rPr>
        <w:rFonts w:ascii="Courier New" w:hAnsi="Courier New" w:cs="Courier New" w:hint="default"/>
      </w:rPr>
    </w:lvl>
    <w:lvl w:ilvl="2">
      <w:start w:val="1"/>
      <w:numFmt w:val="bullet"/>
      <w:lvlText w:val=""/>
      <w:lvlJc w:val="left"/>
      <w:pPr>
        <w:ind w:left="3330" w:hanging="360"/>
      </w:pPr>
      <w:rPr>
        <w:rFonts w:ascii="Wingdings" w:hAnsi="Wingdings" w:hint="default"/>
      </w:rPr>
    </w:lvl>
    <w:lvl w:ilvl="3">
      <w:start w:val="1"/>
      <w:numFmt w:val="bullet"/>
      <w:lvlText w:val=""/>
      <w:lvlJc w:val="left"/>
      <w:pPr>
        <w:ind w:left="4050" w:hanging="360"/>
      </w:pPr>
      <w:rPr>
        <w:rFonts w:ascii="Symbol" w:hAnsi="Symbol" w:hint="default"/>
      </w:rPr>
    </w:lvl>
    <w:lvl w:ilvl="4">
      <w:start w:val="1"/>
      <w:numFmt w:val="bullet"/>
      <w:lvlText w:val="o"/>
      <w:lvlJc w:val="left"/>
      <w:pPr>
        <w:ind w:left="4770" w:hanging="360"/>
      </w:pPr>
      <w:rPr>
        <w:rFonts w:ascii="Courier New" w:hAnsi="Courier New" w:cs="Courier New" w:hint="default"/>
      </w:rPr>
    </w:lvl>
    <w:lvl w:ilvl="5">
      <w:start w:val="1"/>
      <w:numFmt w:val="bullet"/>
      <w:lvlText w:val=""/>
      <w:lvlJc w:val="left"/>
      <w:pPr>
        <w:ind w:left="5490" w:hanging="360"/>
      </w:pPr>
      <w:rPr>
        <w:rFonts w:ascii="Wingdings" w:hAnsi="Wingdings" w:hint="default"/>
      </w:rPr>
    </w:lvl>
    <w:lvl w:ilvl="6">
      <w:start w:val="1"/>
      <w:numFmt w:val="bullet"/>
      <w:lvlText w:val=""/>
      <w:lvlJc w:val="left"/>
      <w:pPr>
        <w:ind w:left="6210" w:hanging="360"/>
      </w:pPr>
      <w:rPr>
        <w:rFonts w:ascii="Symbol" w:hAnsi="Symbol" w:hint="default"/>
      </w:rPr>
    </w:lvl>
    <w:lvl w:ilvl="7">
      <w:start w:val="1"/>
      <w:numFmt w:val="bullet"/>
      <w:lvlText w:val="o"/>
      <w:lvlJc w:val="left"/>
      <w:pPr>
        <w:ind w:left="6930" w:hanging="360"/>
      </w:pPr>
      <w:rPr>
        <w:rFonts w:ascii="Courier New" w:hAnsi="Courier New" w:cs="Courier New" w:hint="default"/>
      </w:rPr>
    </w:lvl>
    <w:lvl w:ilvl="8">
      <w:start w:val="1"/>
      <w:numFmt w:val="bullet"/>
      <w:lvlText w:val=""/>
      <w:lvlJc w:val="left"/>
      <w:pPr>
        <w:ind w:left="7650" w:hanging="360"/>
      </w:pPr>
      <w:rPr>
        <w:rFonts w:ascii="Wingdings" w:hAnsi="Wingdings" w:hint="default"/>
      </w:rPr>
    </w:lvl>
  </w:abstractNum>
  <w:abstractNum w:abstractNumId="29">
    <w:nsid w:val="3319777C"/>
    <w:multiLevelType w:val="hybridMultilevel"/>
    <w:tmpl w:val="316C5BCC"/>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0">
    <w:nsid w:val="34B139CD"/>
    <w:multiLevelType w:val="hybridMultilevel"/>
    <w:tmpl w:val="4922196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1">
    <w:nsid w:val="361B573B"/>
    <w:multiLevelType w:val="hybridMultilevel"/>
    <w:tmpl w:val="73AC20D0"/>
    <w:lvl w:ilvl="0">
      <w:start w:val="1"/>
      <w:numFmt w:val="bullet"/>
      <w:lvlText w:val="o"/>
      <w:lvlJc w:val="left"/>
      <w:pPr>
        <w:tabs>
          <w:tab w:val="num" w:pos="1656"/>
        </w:tabs>
        <w:ind w:left="1656" w:hanging="576"/>
      </w:pPr>
      <w:rPr>
        <w:rFonts w:ascii="Courier New" w:hAnsi="Courier New" w:cs="Courier New" w:hint="default"/>
        <w:color w:val="00467F"/>
        <w:sz w:val="24"/>
        <w:szCs w:val="24"/>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32">
    <w:nsid w:val="36A35446"/>
    <w:multiLevelType w:val="multilevel"/>
    <w:tmpl w:val="B282C1D8"/>
    <w:lvl w:ilvl="0">
      <w:start w:val="1"/>
      <w:numFmt w:val="decimal"/>
      <w:lvlText w:val="%1."/>
      <w:lvlJc w:val="left"/>
      <w:pPr>
        <w:ind w:left="1296" w:hanging="576"/>
      </w:pPr>
      <w:rPr>
        <w:color w:val="00467F"/>
        <w:sz w:val="24"/>
      </w:rPr>
    </w:lvl>
    <w:lvl w:ilvl="1">
      <w:start w:val="1"/>
      <w:numFmt w:val="bullet"/>
      <w:lvlText w:val="o"/>
      <w:lvlJc w:val="left"/>
      <w:pPr>
        <w:ind w:left="1440" w:hanging="360"/>
      </w:pPr>
      <w:rPr>
        <w:rFonts w:ascii="Courier New" w:hAnsi="Courier New" w:cs="Courier New" w:hint="default"/>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3">
    <w:nsid w:val="36E93A8E"/>
    <w:multiLevelType w:val="hybridMultilevel"/>
    <w:tmpl w:val="06E01886"/>
    <w:lvl w:ilvl="0">
      <w:start w:val="1"/>
      <w:numFmt w:val="bullet"/>
      <w:lvlText w:val="o"/>
      <w:lvlJc w:val="left"/>
      <w:pPr>
        <w:tabs>
          <w:tab w:val="num" w:pos="1656"/>
        </w:tabs>
        <w:ind w:left="1656" w:hanging="576"/>
      </w:pPr>
      <w:rPr>
        <w:rFonts w:ascii="Courier New" w:hAnsi="Courier New" w:cs="Courier New" w:hint="default"/>
        <w:color w:val="00467F"/>
        <w:sz w:val="24"/>
        <w:szCs w:val="24"/>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34">
    <w:nsid w:val="3A3074B3"/>
    <w:multiLevelType w:val="hybridMultilevel"/>
    <w:tmpl w:val="90908CB2"/>
    <w:lvl w:ilvl="0">
      <w:start w:val="1"/>
      <w:numFmt w:val="bullet"/>
      <w:lvlText w:val="o"/>
      <w:lvlJc w:val="left"/>
      <w:pPr>
        <w:tabs>
          <w:tab w:val="num" w:pos="1656"/>
        </w:tabs>
        <w:ind w:left="1656" w:hanging="576"/>
      </w:pPr>
      <w:rPr>
        <w:rFonts w:ascii="Courier New" w:hAnsi="Courier New" w:cs="Courier New" w:hint="default"/>
        <w:color w:val="00467F"/>
        <w:sz w:val="24"/>
        <w:szCs w:val="24"/>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35">
    <w:nsid w:val="3BA03445"/>
    <w:multiLevelType w:val="multilevel"/>
    <w:tmpl w:val="3CE2209A"/>
    <w:lvl w:ilvl="0">
      <w:start w:val="1"/>
      <w:numFmt w:val="decimal"/>
      <w:pStyle w:val="Q1-BestFinQ"/>
      <w:lvlText w:val="%1."/>
      <w:lvlJc w:val="left"/>
      <w:pPr>
        <w:ind w:left="720" w:hanging="360"/>
      </w:pPr>
    </w:lvl>
    <w:lvl w:ilvl="1">
      <w:start w:val="1"/>
      <w:numFmt w:val="lowerLetter"/>
      <w:lvlText w:val="%2."/>
      <w:lvlJc w:val="left"/>
      <w:pPr>
        <w:ind w:left="108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6">
    <w:nsid w:val="3C3E5227"/>
    <w:multiLevelType w:val="hybridMultilevel"/>
    <w:tmpl w:val="CEC6FE32"/>
    <w:lvl w:ilvl="0">
      <w:start w:val="1"/>
      <w:numFmt w:val="bullet"/>
      <w:lvlText w:val=""/>
      <w:lvlJc w:val="left"/>
      <w:pPr>
        <w:ind w:left="1890" w:hanging="360"/>
      </w:pPr>
      <w:rPr>
        <w:rFonts w:ascii="Symbol" w:hAnsi="Symbol" w:hint="default"/>
        <w:color w:val="00467F"/>
        <w:sz w:val="24"/>
        <w:szCs w:val="24"/>
      </w:rPr>
    </w:lvl>
    <w:lvl w:ilvl="1">
      <w:start w:val="1"/>
      <w:numFmt w:val="bullet"/>
      <w:lvlText w:val="o"/>
      <w:lvlJc w:val="left"/>
      <w:pPr>
        <w:ind w:left="2610" w:hanging="360"/>
      </w:pPr>
      <w:rPr>
        <w:rFonts w:ascii="Courier New" w:hAnsi="Courier New" w:cs="Courier New" w:hint="default"/>
      </w:rPr>
    </w:lvl>
    <w:lvl w:ilvl="2">
      <w:start w:val="1"/>
      <w:numFmt w:val="bullet"/>
      <w:lvlText w:val=""/>
      <w:lvlJc w:val="left"/>
      <w:pPr>
        <w:ind w:left="3330" w:hanging="360"/>
      </w:pPr>
      <w:rPr>
        <w:rFonts w:ascii="Wingdings" w:hAnsi="Wingdings" w:hint="default"/>
      </w:rPr>
    </w:lvl>
    <w:lvl w:ilvl="3">
      <w:start w:val="1"/>
      <w:numFmt w:val="bullet"/>
      <w:lvlText w:val=""/>
      <w:lvlJc w:val="left"/>
      <w:pPr>
        <w:ind w:left="4050" w:hanging="360"/>
      </w:pPr>
      <w:rPr>
        <w:rFonts w:ascii="Symbol" w:hAnsi="Symbol" w:hint="default"/>
      </w:rPr>
    </w:lvl>
    <w:lvl w:ilvl="4">
      <w:start w:val="1"/>
      <w:numFmt w:val="bullet"/>
      <w:lvlText w:val="o"/>
      <w:lvlJc w:val="left"/>
      <w:pPr>
        <w:ind w:left="4770" w:hanging="360"/>
      </w:pPr>
      <w:rPr>
        <w:rFonts w:ascii="Courier New" w:hAnsi="Courier New" w:cs="Courier New" w:hint="default"/>
      </w:rPr>
    </w:lvl>
    <w:lvl w:ilvl="5">
      <w:start w:val="1"/>
      <w:numFmt w:val="bullet"/>
      <w:lvlText w:val=""/>
      <w:lvlJc w:val="left"/>
      <w:pPr>
        <w:ind w:left="5490" w:hanging="360"/>
      </w:pPr>
      <w:rPr>
        <w:rFonts w:ascii="Wingdings" w:hAnsi="Wingdings" w:hint="default"/>
      </w:rPr>
    </w:lvl>
    <w:lvl w:ilvl="6">
      <w:start w:val="1"/>
      <w:numFmt w:val="bullet"/>
      <w:lvlText w:val=""/>
      <w:lvlJc w:val="left"/>
      <w:pPr>
        <w:ind w:left="6210" w:hanging="360"/>
      </w:pPr>
      <w:rPr>
        <w:rFonts w:ascii="Symbol" w:hAnsi="Symbol" w:hint="default"/>
      </w:rPr>
    </w:lvl>
    <w:lvl w:ilvl="7">
      <w:start w:val="1"/>
      <w:numFmt w:val="bullet"/>
      <w:lvlText w:val="o"/>
      <w:lvlJc w:val="left"/>
      <w:pPr>
        <w:ind w:left="6930" w:hanging="360"/>
      </w:pPr>
      <w:rPr>
        <w:rFonts w:ascii="Courier New" w:hAnsi="Courier New" w:cs="Courier New" w:hint="default"/>
      </w:rPr>
    </w:lvl>
    <w:lvl w:ilvl="8">
      <w:start w:val="1"/>
      <w:numFmt w:val="bullet"/>
      <w:lvlText w:val=""/>
      <w:lvlJc w:val="left"/>
      <w:pPr>
        <w:ind w:left="7650" w:hanging="360"/>
      </w:pPr>
      <w:rPr>
        <w:rFonts w:ascii="Wingdings" w:hAnsi="Wingdings" w:hint="default"/>
      </w:rPr>
    </w:lvl>
  </w:abstractNum>
  <w:abstractNum w:abstractNumId="37">
    <w:nsid w:val="3C57135F"/>
    <w:multiLevelType w:val="multilevel"/>
    <w:tmpl w:val="7DFA7B48"/>
    <w:lvl w:ilvl="0">
      <w:start w:val="1"/>
      <w:numFmt w:val="decimal"/>
      <w:lvlText w:val="%1."/>
      <w:lvlJc w:val="left"/>
      <w:pPr>
        <w:ind w:left="720" w:hanging="360"/>
      </w:pPr>
    </w:lvl>
    <w:lvl w:ilvl="1">
      <w:start w:val="1"/>
      <w:numFmt w:val="bullet"/>
      <w:lvlText w:val="o"/>
      <w:lvlJc w:val="left"/>
      <w:pPr>
        <w:ind w:left="1440" w:hanging="360"/>
      </w:pPr>
      <w:rPr>
        <w:rFonts w:ascii="Courier New" w:hAnsi="Courier New" w:cs="Courier New" w:hint="default"/>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8">
    <w:nsid w:val="3ED12891"/>
    <w:multiLevelType w:val="hybridMultilevel"/>
    <w:tmpl w:val="D83E6E6A"/>
    <w:lvl w:ilvl="0">
      <w:start w:val="1"/>
      <w:numFmt w:val="decimal"/>
      <w:lvlText w:val="%1."/>
      <w:lvlJc w:val="left"/>
      <w:pPr>
        <w:ind w:left="720" w:hanging="360"/>
      </w:pPr>
      <w:rPr>
        <w:b/>
        <w:i w:val="0"/>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9">
    <w:nsid w:val="47D62CD6"/>
    <w:multiLevelType w:val="hybridMultilevel"/>
    <w:tmpl w:val="722EA86C"/>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0">
    <w:nsid w:val="4A2F3785"/>
    <w:multiLevelType w:val="multilevel"/>
    <w:tmpl w:val="74E4F2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nsid w:val="4B9312E8"/>
    <w:multiLevelType w:val="hybridMultilevel"/>
    <w:tmpl w:val="1E4217FC"/>
    <w:lvl w:ilvl="0">
      <w:start w:val="3"/>
      <w:numFmt w:val="decimal"/>
      <w:lvlText w:val="%1."/>
      <w:lvlJc w:val="left"/>
      <w:pPr>
        <w:ind w:left="720" w:hanging="360"/>
      </w:pPr>
      <w:rPr>
        <w:rFonts w:hint="default"/>
      </w:rPr>
    </w:lvl>
    <w:lvl w:ilvl="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42">
    <w:nsid w:val="4D600E76"/>
    <w:multiLevelType w:val="multilevel"/>
    <w:tmpl w:val="45F66446"/>
    <w:lvl w:ilvl="0">
      <w:start w:val="1"/>
      <w:numFmt w:val="decimal"/>
      <w:lvlText w:val="%1."/>
      <w:lvlJc w:val="left"/>
      <w:pPr>
        <w:ind w:left="1152" w:hanging="576"/>
      </w:pPr>
      <w:rPr>
        <w:color w:val="00467F"/>
        <w:sz w:val="24"/>
      </w:rPr>
    </w:lvl>
    <w:lvl w:ilvl="1">
      <w:start w:val="1"/>
      <w:numFmt w:val="bullet"/>
      <w:lvlText w:val="o"/>
      <w:lvlJc w:val="left"/>
      <w:pPr>
        <w:ind w:left="1440" w:hanging="360"/>
      </w:pPr>
      <w:rPr>
        <w:rFonts w:ascii="Courier New" w:hAnsi="Courier New" w:cs="Courier New" w:hint="default"/>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3">
    <w:nsid w:val="4F245515"/>
    <w:multiLevelType w:val="hybridMultilevel"/>
    <w:tmpl w:val="A6769EEA"/>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4">
    <w:nsid w:val="517578F9"/>
    <w:multiLevelType w:val="hybridMultilevel"/>
    <w:tmpl w:val="9904D0B0"/>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45">
    <w:nsid w:val="51AE3AE2"/>
    <w:multiLevelType w:val="hybridMultilevel"/>
    <w:tmpl w:val="78469678"/>
    <w:lvl w:ilvl="0">
      <w:start w:val="1"/>
      <w:numFmt w:val="bullet"/>
      <w:lvlText w:val=""/>
      <w:lvlJc w:val="left"/>
      <w:pPr>
        <w:ind w:left="787" w:hanging="360"/>
      </w:pPr>
      <w:rPr>
        <w:rFonts w:ascii="Symbol" w:hAnsi="Symbol" w:hint="default"/>
      </w:rPr>
    </w:lvl>
    <w:lvl w:ilvl="1">
      <w:start w:val="1"/>
      <w:numFmt w:val="bullet"/>
      <w:lvlText w:val="o"/>
      <w:lvlJc w:val="left"/>
      <w:pPr>
        <w:ind w:left="1507" w:hanging="360"/>
      </w:pPr>
      <w:rPr>
        <w:rFonts w:ascii="Courier New" w:hAnsi="Courier New" w:cs="Courier New" w:hint="default"/>
      </w:rPr>
    </w:lvl>
    <w:lvl w:ilvl="2">
      <w:start w:val="1"/>
      <w:numFmt w:val="bullet"/>
      <w:lvlText w:val=""/>
      <w:lvlJc w:val="left"/>
      <w:pPr>
        <w:ind w:left="2227" w:hanging="360"/>
      </w:pPr>
      <w:rPr>
        <w:rFonts w:ascii="Wingdings" w:hAnsi="Wingdings" w:hint="default"/>
      </w:rPr>
    </w:lvl>
    <w:lvl w:ilvl="3">
      <w:start w:val="1"/>
      <w:numFmt w:val="bullet"/>
      <w:lvlText w:val=""/>
      <w:lvlJc w:val="left"/>
      <w:pPr>
        <w:ind w:left="2947" w:hanging="360"/>
      </w:pPr>
      <w:rPr>
        <w:rFonts w:ascii="Symbol" w:hAnsi="Symbol" w:hint="default"/>
      </w:rPr>
    </w:lvl>
    <w:lvl w:ilvl="4">
      <w:start w:val="1"/>
      <w:numFmt w:val="bullet"/>
      <w:lvlText w:val="o"/>
      <w:lvlJc w:val="left"/>
      <w:pPr>
        <w:ind w:left="3667" w:hanging="360"/>
      </w:pPr>
      <w:rPr>
        <w:rFonts w:ascii="Courier New" w:hAnsi="Courier New" w:cs="Courier New" w:hint="default"/>
      </w:rPr>
    </w:lvl>
    <w:lvl w:ilvl="5">
      <w:start w:val="1"/>
      <w:numFmt w:val="bullet"/>
      <w:lvlText w:val=""/>
      <w:lvlJc w:val="left"/>
      <w:pPr>
        <w:ind w:left="4387" w:hanging="360"/>
      </w:pPr>
      <w:rPr>
        <w:rFonts w:ascii="Wingdings" w:hAnsi="Wingdings" w:hint="default"/>
      </w:rPr>
    </w:lvl>
    <w:lvl w:ilvl="6">
      <w:start w:val="1"/>
      <w:numFmt w:val="bullet"/>
      <w:lvlText w:val=""/>
      <w:lvlJc w:val="left"/>
      <w:pPr>
        <w:ind w:left="5107" w:hanging="360"/>
      </w:pPr>
      <w:rPr>
        <w:rFonts w:ascii="Symbol" w:hAnsi="Symbol" w:hint="default"/>
      </w:rPr>
    </w:lvl>
    <w:lvl w:ilvl="7">
      <w:start w:val="1"/>
      <w:numFmt w:val="bullet"/>
      <w:lvlText w:val="o"/>
      <w:lvlJc w:val="left"/>
      <w:pPr>
        <w:ind w:left="5827" w:hanging="360"/>
      </w:pPr>
      <w:rPr>
        <w:rFonts w:ascii="Courier New" w:hAnsi="Courier New" w:cs="Courier New" w:hint="default"/>
      </w:rPr>
    </w:lvl>
    <w:lvl w:ilvl="8">
      <w:start w:val="1"/>
      <w:numFmt w:val="bullet"/>
      <w:lvlText w:val=""/>
      <w:lvlJc w:val="left"/>
      <w:pPr>
        <w:ind w:left="6547" w:hanging="360"/>
      </w:pPr>
      <w:rPr>
        <w:rFonts w:ascii="Wingdings" w:hAnsi="Wingdings" w:hint="default"/>
      </w:rPr>
    </w:lvl>
  </w:abstractNum>
  <w:abstractNum w:abstractNumId="46">
    <w:nsid w:val="5796660D"/>
    <w:multiLevelType w:val="multilevel"/>
    <w:tmpl w:val="78F6E1B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7">
    <w:nsid w:val="59056C34"/>
    <w:multiLevelType w:val="hybridMultilevel"/>
    <w:tmpl w:val="4B6E223E"/>
    <w:lvl w:ilvl="0">
      <w:start w:val="1"/>
      <w:numFmt w:val="bullet"/>
      <w:lvlText w:val="o"/>
      <w:lvlJc w:val="left"/>
      <w:pPr>
        <w:ind w:left="1440" w:hanging="360"/>
      </w:pPr>
      <w:rPr>
        <w:rFonts w:ascii="Courier New" w:hAnsi="Courier New" w:cs="Courier New" w:hint="default"/>
        <w:color w:val="1F4E79" w:themeColor="accent1" w:themeShade="80"/>
      </w:rPr>
    </w:lvl>
    <w:lvl w:ilvl="1" w:tentative="1">
      <w:start w:val="1"/>
      <w:numFmt w:val="bullet"/>
      <w:lvlText w:val="o"/>
      <w:lvlJc w:val="left"/>
      <w:pPr>
        <w:ind w:left="2160" w:hanging="360"/>
      </w:pPr>
      <w:rPr>
        <w:rFonts w:ascii="Courier New" w:hAnsi="Courier New" w:cs="Courier New" w:hint="default"/>
      </w:rPr>
    </w:lvl>
    <w:lvl w:ilvl="2" w:tentative="1">
      <w:start w:val="1"/>
      <w:numFmt w:val="bullet"/>
      <w:lvlText w:val=""/>
      <w:lvlJc w:val="left"/>
      <w:pPr>
        <w:ind w:left="2880" w:hanging="360"/>
      </w:pPr>
      <w:rPr>
        <w:rFonts w:ascii="Wingdings" w:hAnsi="Wingdings" w:hint="default"/>
      </w:rPr>
    </w:lvl>
    <w:lvl w:ilvl="3" w:tentative="1">
      <w:start w:val="1"/>
      <w:numFmt w:val="bullet"/>
      <w:lvlText w:val=""/>
      <w:lvlJc w:val="left"/>
      <w:pPr>
        <w:ind w:left="3600" w:hanging="360"/>
      </w:pPr>
      <w:rPr>
        <w:rFonts w:ascii="Symbol" w:hAnsi="Symbol" w:hint="default"/>
      </w:rPr>
    </w:lvl>
    <w:lvl w:ilvl="4" w:tentative="1">
      <w:start w:val="1"/>
      <w:numFmt w:val="bullet"/>
      <w:lvlText w:val="o"/>
      <w:lvlJc w:val="left"/>
      <w:pPr>
        <w:ind w:left="4320" w:hanging="360"/>
      </w:pPr>
      <w:rPr>
        <w:rFonts w:ascii="Courier New" w:hAnsi="Courier New" w:cs="Courier New" w:hint="default"/>
      </w:rPr>
    </w:lvl>
    <w:lvl w:ilvl="5" w:tentative="1">
      <w:start w:val="1"/>
      <w:numFmt w:val="bullet"/>
      <w:lvlText w:val=""/>
      <w:lvlJc w:val="left"/>
      <w:pPr>
        <w:ind w:left="5040" w:hanging="360"/>
      </w:pPr>
      <w:rPr>
        <w:rFonts w:ascii="Wingdings" w:hAnsi="Wingdings" w:hint="default"/>
      </w:rPr>
    </w:lvl>
    <w:lvl w:ilvl="6" w:tentative="1">
      <w:start w:val="1"/>
      <w:numFmt w:val="bullet"/>
      <w:lvlText w:val=""/>
      <w:lvlJc w:val="left"/>
      <w:pPr>
        <w:ind w:left="5760" w:hanging="360"/>
      </w:pPr>
      <w:rPr>
        <w:rFonts w:ascii="Symbol" w:hAnsi="Symbol" w:hint="default"/>
      </w:rPr>
    </w:lvl>
    <w:lvl w:ilvl="7" w:tentative="1">
      <w:start w:val="1"/>
      <w:numFmt w:val="bullet"/>
      <w:lvlText w:val="o"/>
      <w:lvlJc w:val="left"/>
      <w:pPr>
        <w:ind w:left="6480" w:hanging="360"/>
      </w:pPr>
      <w:rPr>
        <w:rFonts w:ascii="Courier New" w:hAnsi="Courier New" w:cs="Courier New" w:hint="default"/>
      </w:rPr>
    </w:lvl>
    <w:lvl w:ilvl="8" w:tentative="1">
      <w:start w:val="1"/>
      <w:numFmt w:val="bullet"/>
      <w:lvlText w:val=""/>
      <w:lvlJc w:val="left"/>
      <w:pPr>
        <w:ind w:left="7200" w:hanging="360"/>
      </w:pPr>
      <w:rPr>
        <w:rFonts w:ascii="Wingdings" w:hAnsi="Wingdings" w:hint="default"/>
      </w:rPr>
    </w:lvl>
  </w:abstractNum>
  <w:abstractNum w:abstractNumId="48">
    <w:nsid w:val="591E13DA"/>
    <w:multiLevelType w:val="hybridMultilevel"/>
    <w:tmpl w:val="7974FB98"/>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9">
    <w:nsid w:val="59391901"/>
    <w:multiLevelType w:val="hybridMultilevel"/>
    <w:tmpl w:val="E8AC920E"/>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0">
    <w:nsid w:val="5A972D57"/>
    <w:multiLevelType w:val="hybridMultilevel"/>
    <w:tmpl w:val="DFC4F5B2"/>
    <w:lvl w:ilvl="0">
      <w:start w:val="1"/>
      <w:numFmt w:val="bullet"/>
      <w:lvlText w:val="o"/>
      <w:lvlJc w:val="left"/>
      <w:pPr>
        <w:ind w:left="1440" w:hanging="360"/>
      </w:pPr>
      <w:rPr>
        <w:rFonts w:ascii="Courier New" w:hAnsi="Courier New" w:cs="Courier New" w:hint="default"/>
      </w:rPr>
    </w:lvl>
    <w:lvl w:ilvl="1" w:tentative="1">
      <w:start w:val="1"/>
      <w:numFmt w:val="bullet"/>
      <w:lvlText w:val="o"/>
      <w:lvlJc w:val="left"/>
      <w:pPr>
        <w:ind w:left="2160" w:hanging="360"/>
      </w:pPr>
      <w:rPr>
        <w:rFonts w:ascii="Courier New" w:hAnsi="Courier New" w:cs="Courier New" w:hint="default"/>
      </w:rPr>
    </w:lvl>
    <w:lvl w:ilvl="2" w:tentative="1">
      <w:start w:val="1"/>
      <w:numFmt w:val="bullet"/>
      <w:lvlText w:val=""/>
      <w:lvlJc w:val="left"/>
      <w:pPr>
        <w:ind w:left="2880" w:hanging="360"/>
      </w:pPr>
      <w:rPr>
        <w:rFonts w:ascii="Wingdings" w:hAnsi="Wingdings" w:hint="default"/>
      </w:rPr>
    </w:lvl>
    <w:lvl w:ilvl="3" w:tentative="1">
      <w:start w:val="1"/>
      <w:numFmt w:val="bullet"/>
      <w:lvlText w:val=""/>
      <w:lvlJc w:val="left"/>
      <w:pPr>
        <w:ind w:left="3600" w:hanging="360"/>
      </w:pPr>
      <w:rPr>
        <w:rFonts w:ascii="Symbol" w:hAnsi="Symbol" w:hint="default"/>
      </w:rPr>
    </w:lvl>
    <w:lvl w:ilvl="4" w:tentative="1">
      <w:start w:val="1"/>
      <w:numFmt w:val="bullet"/>
      <w:lvlText w:val="o"/>
      <w:lvlJc w:val="left"/>
      <w:pPr>
        <w:ind w:left="4320" w:hanging="360"/>
      </w:pPr>
      <w:rPr>
        <w:rFonts w:ascii="Courier New" w:hAnsi="Courier New" w:cs="Courier New" w:hint="default"/>
      </w:rPr>
    </w:lvl>
    <w:lvl w:ilvl="5" w:tentative="1">
      <w:start w:val="1"/>
      <w:numFmt w:val="bullet"/>
      <w:lvlText w:val=""/>
      <w:lvlJc w:val="left"/>
      <w:pPr>
        <w:ind w:left="5040" w:hanging="360"/>
      </w:pPr>
      <w:rPr>
        <w:rFonts w:ascii="Wingdings" w:hAnsi="Wingdings" w:hint="default"/>
      </w:rPr>
    </w:lvl>
    <w:lvl w:ilvl="6" w:tentative="1">
      <w:start w:val="1"/>
      <w:numFmt w:val="bullet"/>
      <w:lvlText w:val=""/>
      <w:lvlJc w:val="left"/>
      <w:pPr>
        <w:ind w:left="5760" w:hanging="360"/>
      </w:pPr>
      <w:rPr>
        <w:rFonts w:ascii="Symbol" w:hAnsi="Symbol" w:hint="default"/>
      </w:rPr>
    </w:lvl>
    <w:lvl w:ilvl="7" w:tentative="1">
      <w:start w:val="1"/>
      <w:numFmt w:val="bullet"/>
      <w:lvlText w:val="o"/>
      <w:lvlJc w:val="left"/>
      <w:pPr>
        <w:ind w:left="6480" w:hanging="360"/>
      </w:pPr>
      <w:rPr>
        <w:rFonts w:ascii="Courier New" w:hAnsi="Courier New" w:cs="Courier New" w:hint="default"/>
      </w:rPr>
    </w:lvl>
    <w:lvl w:ilvl="8" w:tentative="1">
      <w:start w:val="1"/>
      <w:numFmt w:val="bullet"/>
      <w:lvlText w:val=""/>
      <w:lvlJc w:val="left"/>
      <w:pPr>
        <w:ind w:left="7200" w:hanging="360"/>
      </w:pPr>
      <w:rPr>
        <w:rFonts w:ascii="Wingdings" w:hAnsi="Wingdings" w:hint="default"/>
      </w:rPr>
    </w:lvl>
  </w:abstractNum>
  <w:abstractNum w:abstractNumId="51">
    <w:nsid w:val="5B7F6F3B"/>
    <w:multiLevelType w:val="multilevel"/>
    <w:tmpl w:val="0994D00E"/>
    <w:lvl w:ilvl="0">
      <w:start w:val="1"/>
      <w:numFmt w:val="decimal"/>
      <w:lvlText w:val="%1."/>
      <w:lvlJc w:val="left"/>
      <w:pPr>
        <w:ind w:left="1152" w:hanging="576"/>
      </w:pPr>
      <w:rPr>
        <w:color w:val="00467F"/>
        <w:sz w:val="24"/>
      </w:rPr>
    </w:lvl>
    <w:lvl w:ilvl="1">
      <w:start w:val="1"/>
      <w:numFmt w:val="bullet"/>
      <w:lvlText w:val="o"/>
      <w:lvlJc w:val="left"/>
      <w:pPr>
        <w:ind w:left="1440" w:hanging="360"/>
      </w:pPr>
      <w:rPr>
        <w:rFonts w:ascii="Courier New" w:hAnsi="Courier New" w:cs="Courier New" w:hint="default"/>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2">
    <w:nsid w:val="5C7D6937"/>
    <w:multiLevelType w:val="hybridMultilevel"/>
    <w:tmpl w:val="5150E0A0"/>
    <w:lvl w:ilvl="0">
      <w:start w:val="1"/>
      <w:numFmt w:val="bullet"/>
      <w:lvlText w:val=""/>
      <w:lvlJc w:val="left"/>
      <w:pPr>
        <w:tabs>
          <w:tab w:val="num" w:pos="1656"/>
        </w:tabs>
        <w:ind w:left="1656" w:hanging="576"/>
      </w:pPr>
      <w:rPr>
        <w:rFonts w:ascii="Symbol" w:hAnsi="Symbol" w:hint="default"/>
        <w:color w:val="00467F"/>
        <w:sz w:val="24"/>
        <w:szCs w:val="24"/>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53">
    <w:nsid w:val="5CF86032"/>
    <w:multiLevelType w:val="hybridMultilevel"/>
    <w:tmpl w:val="A2D434F0"/>
    <w:lvl w:ilvl="0">
      <w:start w:val="1"/>
      <w:numFmt w:val="bullet"/>
      <w:lvlText w:val="o"/>
      <w:lvlJc w:val="left"/>
      <w:pPr>
        <w:tabs>
          <w:tab w:val="num" w:pos="1656"/>
        </w:tabs>
        <w:ind w:left="1656" w:hanging="576"/>
      </w:pPr>
      <w:rPr>
        <w:rFonts w:ascii="Courier New" w:hAnsi="Courier New" w:cs="Courier New" w:hint="default"/>
        <w:color w:val="00467F"/>
        <w:sz w:val="24"/>
        <w:szCs w:val="24"/>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54">
    <w:nsid w:val="606B38D7"/>
    <w:multiLevelType w:val="hybridMultilevel"/>
    <w:tmpl w:val="ECDC5F8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5">
    <w:nsid w:val="606B4218"/>
    <w:multiLevelType w:val="hybridMultilevel"/>
    <w:tmpl w:val="A7F05152"/>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6">
    <w:nsid w:val="617061D7"/>
    <w:multiLevelType w:val="hybridMultilevel"/>
    <w:tmpl w:val="D65E56F4"/>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7">
    <w:nsid w:val="61ED1519"/>
    <w:multiLevelType w:val="hybridMultilevel"/>
    <w:tmpl w:val="BD0CE7F0"/>
    <w:lvl w:ilvl="0">
      <w:start w:val="1"/>
      <w:numFmt w:val="bullet"/>
      <w:lvlText w:val="o"/>
      <w:lvlJc w:val="left"/>
      <w:pPr>
        <w:tabs>
          <w:tab w:val="num" w:pos="1656"/>
        </w:tabs>
        <w:ind w:left="1656" w:hanging="576"/>
      </w:pPr>
      <w:rPr>
        <w:rFonts w:ascii="Courier New" w:hAnsi="Courier New" w:cs="Courier New" w:hint="default"/>
        <w:color w:val="00467F"/>
        <w:sz w:val="24"/>
        <w:szCs w:val="24"/>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58">
    <w:nsid w:val="62982133"/>
    <w:multiLevelType w:val="hybridMultilevel"/>
    <w:tmpl w:val="B25294B0"/>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9">
    <w:nsid w:val="630220C3"/>
    <w:multiLevelType w:val="hybridMultilevel"/>
    <w:tmpl w:val="408A5C1A"/>
    <w:lvl w:ilvl="0">
      <w:start w:val="1"/>
      <w:numFmt w:val="bullet"/>
      <w:lvlText w:val=""/>
      <w:lvlJc w:val="left"/>
      <w:pPr>
        <w:ind w:left="818" w:hanging="360"/>
      </w:pPr>
      <w:rPr>
        <w:rFonts w:ascii="Symbol" w:hAnsi="Symbol" w:hint="default"/>
      </w:rPr>
    </w:lvl>
    <w:lvl w:ilvl="1" w:tentative="1">
      <w:start w:val="1"/>
      <w:numFmt w:val="bullet"/>
      <w:lvlText w:val="o"/>
      <w:lvlJc w:val="left"/>
      <w:pPr>
        <w:ind w:left="1538" w:hanging="360"/>
      </w:pPr>
      <w:rPr>
        <w:rFonts w:ascii="Courier New" w:hAnsi="Courier New" w:cs="Courier New" w:hint="default"/>
      </w:rPr>
    </w:lvl>
    <w:lvl w:ilvl="2" w:tentative="1">
      <w:start w:val="1"/>
      <w:numFmt w:val="bullet"/>
      <w:lvlText w:val=""/>
      <w:lvlJc w:val="left"/>
      <w:pPr>
        <w:ind w:left="2258" w:hanging="360"/>
      </w:pPr>
      <w:rPr>
        <w:rFonts w:ascii="Wingdings" w:hAnsi="Wingdings" w:hint="default"/>
      </w:rPr>
    </w:lvl>
    <w:lvl w:ilvl="3" w:tentative="1">
      <w:start w:val="1"/>
      <w:numFmt w:val="bullet"/>
      <w:lvlText w:val=""/>
      <w:lvlJc w:val="left"/>
      <w:pPr>
        <w:ind w:left="2978" w:hanging="360"/>
      </w:pPr>
      <w:rPr>
        <w:rFonts w:ascii="Symbol" w:hAnsi="Symbol" w:hint="default"/>
      </w:rPr>
    </w:lvl>
    <w:lvl w:ilvl="4" w:tentative="1">
      <w:start w:val="1"/>
      <w:numFmt w:val="bullet"/>
      <w:lvlText w:val="o"/>
      <w:lvlJc w:val="left"/>
      <w:pPr>
        <w:ind w:left="3698" w:hanging="360"/>
      </w:pPr>
      <w:rPr>
        <w:rFonts w:ascii="Courier New" w:hAnsi="Courier New" w:cs="Courier New" w:hint="default"/>
      </w:rPr>
    </w:lvl>
    <w:lvl w:ilvl="5" w:tentative="1">
      <w:start w:val="1"/>
      <w:numFmt w:val="bullet"/>
      <w:lvlText w:val=""/>
      <w:lvlJc w:val="left"/>
      <w:pPr>
        <w:ind w:left="4418" w:hanging="360"/>
      </w:pPr>
      <w:rPr>
        <w:rFonts w:ascii="Wingdings" w:hAnsi="Wingdings" w:hint="default"/>
      </w:rPr>
    </w:lvl>
    <w:lvl w:ilvl="6" w:tentative="1">
      <w:start w:val="1"/>
      <w:numFmt w:val="bullet"/>
      <w:lvlText w:val=""/>
      <w:lvlJc w:val="left"/>
      <w:pPr>
        <w:ind w:left="5138" w:hanging="360"/>
      </w:pPr>
      <w:rPr>
        <w:rFonts w:ascii="Symbol" w:hAnsi="Symbol" w:hint="default"/>
      </w:rPr>
    </w:lvl>
    <w:lvl w:ilvl="7" w:tentative="1">
      <w:start w:val="1"/>
      <w:numFmt w:val="bullet"/>
      <w:lvlText w:val="o"/>
      <w:lvlJc w:val="left"/>
      <w:pPr>
        <w:ind w:left="5858" w:hanging="360"/>
      </w:pPr>
      <w:rPr>
        <w:rFonts w:ascii="Courier New" w:hAnsi="Courier New" w:cs="Courier New" w:hint="default"/>
      </w:rPr>
    </w:lvl>
    <w:lvl w:ilvl="8" w:tentative="1">
      <w:start w:val="1"/>
      <w:numFmt w:val="bullet"/>
      <w:lvlText w:val=""/>
      <w:lvlJc w:val="left"/>
      <w:pPr>
        <w:ind w:left="6578" w:hanging="360"/>
      </w:pPr>
      <w:rPr>
        <w:rFonts w:ascii="Wingdings" w:hAnsi="Wingdings" w:hint="default"/>
      </w:rPr>
    </w:lvl>
  </w:abstractNum>
  <w:abstractNum w:abstractNumId="60">
    <w:nsid w:val="639D3BAA"/>
    <w:multiLevelType w:val="hybridMultilevel"/>
    <w:tmpl w:val="560A3408"/>
    <w:lvl w:ilvl="0">
      <w:start w:val="1"/>
      <w:numFmt w:val="decimal"/>
      <w:lvlText w:val="%1"/>
      <w:lvlJc w:val="left"/>
      <w:pPr>
        <w:ind w:left="360"/>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1">
      <w:start w:val="4"/>
      <w:numFmt w:val="upperLetter"/>
      <w:lvlText w:val="%2"/>
      <w:lvlJc w:val="left"/>
      <w:pPr>
        <w:ind w:left="79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2">
      <w:start w:val="1"/>
      <w:numFmt w:val="lowerRoman"/>
      <w:lvlText w:val="%3"/>
      <w:lvlJc w:val="left"/>
      <w:pPr>
        <w:ind w:left="143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3">
      <w:start w:val="1"/>
      <w:numFmt w:val="decimal"/>
      <w:lvlText w:val="%4"/>
      <w:lvlJc w:val="left"/>
      <w:pPr>
        <w:ind w:left="215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4">
      <w:start w:val="1"/>
      <w:numFmt w:val="lowerLetter"/>
      <w:lvlText w:val="%5"/>
      <w:lvlJc w:val="left"/>
      <w:pPr>
        <w:ind w:left="287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5">
      <w:start w:val="1"/>
      <w:numFmt w:val="lowerRoman"/>
      <w:lvlText w:val="%6"/>
      <w:lvlJc w:val="left"/>
      <w:pPr>
        <w:ind w:left="359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6">
      <w:start w:val="1"/>
      <w:numFmt w:val="decimal"/>
      <w:lvlText w:val="%7"/>
      <w:lvlJc w:val="left"/>
      <w:pPr>
        <w:ind w:left="431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7">
      <w:start w:val="1"/>
      <w:numFmt w:val="lowerLetter"/>
      <w:lvlText w:val="%8"/>
      <w:lvlJc w:val="left"/>
      <w:pPr>
        <w:ind w:left="503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8">
      <w:start w:val="1"/>
      <w:numFmt w:val="lowerRoman"/>
      <w:lvlText w:val="%9"/>
      <w:lvlJc w:val="left"/>
      <w:pPr>
        <w:ind w:left="575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abstractNum>
  <w:abstractNum w:abstractNumId="61">
    <w:nsid w:val="64514D36"/>
    <w:multiLevelType w:val="hybridMultilevel"/>
    <w:tmpl w:val="C2AAA71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2">
    <w:nsid w:val="665D4BB1"/>
    <w:multiLevelType w:val="hybridMultilevel"/>
    <w:tmpl w:val="5010F61A"/>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63">
    <w:nsid w:val="67266204"/>
    <w:multiLevelType w:val="hybridMultilevel"/>
    <w:tmpl w:val="4650DC8A"/>
    <w:lvl w:ilvl="0">
      <w:start w:val="1"/>
      <w:numFmt w:val="bullet"/>
      <w:lvlText w:val="o"/>
      <w:lvlJc w:val="left"/>
      <w:pPr>
        <w:tabs>
          <w:tab w:val="num" w:pos="1656"/>
        </w:tabs>
        <w:ind w:left="1656" w:hanging="576"/>
      </w:pPr>
      <w:rPr>
        <w:rFonts w:ascii="Courier New" w:hAnsi="Courier New" w:cs="Courier New" w:hint="default"/>
        <w:color w:val="00467F"/>
        <w:sz w:val="24"/>
        <w:szCs w:val="24"/>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64">
    <w:nsid w:val="67DD51D3"/>
    <w:multiLevelType w:val="hybridMultilevel"/>
    <w:tmpl w:val="D90A1766"/>
    <w:lvl w:ilvl="0">
      <w:start w:val="1"/>
      <w:numFmt w:val="decimal"/>
      <w:lvlText w:val="%1."/>
      <w:lvlJc w:val="left"/>
      <w:pPr>
        <w:ind w:left="720" w:hanging="360"/>
      </w:pPr>
    </w:lvl>
    <w:lvl w:ilvl="1">
      <w:start w:val="1"/>
      <w:numFmt w:val="bullet"/>
      <w:lvlText w:val="o"/>
      <w:lvlJc w:val="left"/>
      <w:pPr>
        <w:ind w:left="1440" w:hanging="360"/>
      </w:pPr>
      <w:rPr>
        <w:rFonts w:ascii="Courier New" w:hAnsi="Courier New" w:cs="Times New Roman" w:hint="default"/>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5">
    <w:nsid w:val="68542601"/>
    <w:multiLevelType w:val="multilevel"/>
    <w:tmpl w:val="45E60952"/>
    <w:lvl w:ilvl="0">
      <w:start w:val="1"/>
      <w:numFmt w:val="decimal"/>
      <w:pStyle w:val="NL-1stNumberedBullet"/>
      <w:lvlText w:val="%1."/>
      <w:lvlJc w:val="left"/>
      <w:pPr>
        <w:ind w:left="1152" w:hanging="576"/>
      </w:pPr>
      <w:rPr>
        <w:color w:val="00467F"/>
        <w:sz w:val="24"/>
      </w:rPr>
    </w:lvl>
    <w:lvl w:ilvl="1">
      <w:start w:val="1"/>
      <w:numFmt w:val="bullet"/>
      <w:lvlText w:val=""/>
      <w:lvlJc w:val="left"/>
      <w:pPr>
        <w:ind w:left="1440" w:hanging="360"/>
      </w:pPr>
      <w:rPr>
        <w:rFonts w:ascii="Symbol" w:hAnsi="Symbol" w:hint="default"/>
        <w:color w:val="00467F"/>
        <w:sz w:val="24"/>
        <w:szCs w:val="24"/>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6">
    <w:nsid w:val="68596F18"/>
    <w:multiLevelType w:val="hybridMultilevel"/>
    <w:tmpl w:val="7B806658"/>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67">
    <w:nsid w:val="706762FF"/>
    <w:multiLevelType w:val="hybridMultilevel"/>
    <w:tmpl w:val="2A4E5BF2"/>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68">
    <w:nsid w:val="717D200B"/>
    <w:multiLevelType w:val="multilevel"/>
    <w:tmpl w:val="42D662C4"/>
    <w:lvl w:ilvl="0">
      <w:start w:val="1"/>
      <w:numFmt w:val="bullet"/>
      <w:lvlText w:val="o"/>
      <w:lvlJc w:val="left"/>
      <w:pPr>
        <w:ind w:left="1728" w:hanging="576"/>
      </w:pPr>
      <w:rPr>
        <w:rFonts w:ascii="Courier New" w:hAnsi="Courier New" w:cs="Courier New" w:hint="default"/>
        <w:color w:val="00467F"/>
        <w:sz w:val="24"/>
        <w:szCs w:val="24"/>
      </w:rPr>
    </w:lvl>
    <w:lvl w:ilvl="1">
      <w:start w:val="1"/>
      <w:numFmt w:val="lowerLetter"/>
      <w:lvlText w:val="%2."/>
      <w:lvlJc w:val="left"/>
      <w:pPr>
        <w:ind w:left="2016" w:hanging="360"/>
      </w:pPr>
    </w:lvl>
    <w:lvl w:ilvl="2">
      <w:start w:val="1"/>
      <w:numFmt w:val="lowerRoman"/>
      <w:lvlText w:val="%3."/>
      <w:lvlJc w:val="right"/>
      <w:pPr>
        <w:ind w:left="2736" w:hanging="180"/>
      </w:pPr>
    </w:lvl>
    <w:lvl w:ilvl="3">
      <w:start w:val="1"/>
      <w:numFmt w:val="decimal"/>
      <w:lvlText w:val="%4."/>
      <w:lvlJc w:val="left"/>
      <w:pPr>
        <w:ind w:left="3456" w:hanging="360"/>
      </w:pPr>
    </w:lvl>
    <w:lvl w:ilvl="4">
      <w:start w:val="1"/>
      <w:numFmt w:val="lowerLetter"/>
      <w:lvlText w:val="%5."/>
      <w:lvlJc w:val="left"/>
      <w:pPr>
        <w:ind w:left="4176" w:hanging="360"/>
      </w:pPr>
    </w:lvl>
    <w:lvl w:ilvl="5">
      <w:start w:val="1"/>
      <w:numFmt w:val="lowerRoman"/>
      <w:lvlText w:val="%6."/>
      <w:lvlJc w:val="right"/>
      <w:pPr>
        <w:ind w:left="4896" w:hanging="180"/>
      </w:pPr>
    </w:lvl>
    <w:lvl w:ilvl="6">
      <w:start w:val="1"/>
      <w:numFmt w:val="decimal"/>
      <w:lvlText w:val="%7."/>
      <w:lvlJc w:val="left"/>
      <w:pPr>
        <w:ind w:left="5616" w:hanging="360"/>
      </w:pPr>
    </w:lvl>
    <w:lvl w:ilvl="7">
      <w:start w:val="1"/>
      <w:numFmt w:val="lowerLetter"/>
      <w:lvlText w:val="%8."/>
      <w:lvlJc w:val="left"/>
      <w:pPr>
        <w:ind w:left="6336" w:hanging="360"/>
      </w:pPr>
    </w:lvl>
    <w:lvl w:ilvl="8">
      <w:start w:val="1"/>
      <w:numFmt w:val="lowerRoman"/>
      <w:lvlText w:val="%9."/>
      <w:lvlJc w:val="right"/>
      <w:pPr>
        <w:ind w:left="7056" w:hanging="180"/>
      </w:pPr>
    </w:lvl>
  </w:abstractNum>
  <w:abstractNum w:abstractNumId="69">
    <w:nsid w:val="72C96685"/>
    <w:multiLevelType w:val="hybridMultilevel"/>
    <w:tmpl w:val="82F2F256"/>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70">
    <w:nsid w:val="73FB3CD4"/>
    <w:multiLevelType w:val="hybridMultilevel"/>
    <w:tmpl w:val="A3C4390E"/>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71">
    <w:nsid w:val="75796657"/>
    <w:multiLevelType w:val="hybridMultilevel"/>
    <w:tmpl w:val="F5B85C46"/>
    <w:lvl w:ilvl="0">
      <w:start w:val="1"/>
      <w:numFmt w:val="bullet"/>
      <w:lvlText w:val="o"/>
      <w:lvlJc w:val="left"/>
      <w:pPr>
        <w:tabs>
          <w:tab w:val="num" w:pos="1656"/>
        </w:tabs>
        <w:ind w:left="1656" w:hanging="576"/>
      </w:pPr>
      <w:rPr>
        <w:rFonts w:ascii="Courier New" w:hAnsi="Courier New" w:cs="Courier New" w:hint="default"/>
        <w:color w:val="00467F"/>
        <w:sz w:val="24"/>
        <w:szCs w:val="24"/>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72">
    <w:nsid w:val="75807485"/>
    <w:multiLevelType w:val="hybridMultilevel"/>
    <w:tmpl w:val="0884347C"/>
    <w:lvl w:ilvl="0">
      <w:start w:val="1"/>
      <w:numFmt w:val="bullet"/>
      <w:pStyle w:val="NAEPcheckallthatapplycategories"/>
      <w:lvlText w:val="□"/>
      <w:lvlJc w:val="left"/>
      <w:pPr>
        <w:ind w:left="1890" w:hanging="360"/>
      </w:pPr>
      <w:rPr>
        <w:rFonts w:ascii="Courier New" w:hAnsi="Courier New" w:cs="Times New Roman" w:hint="default"/>
        <w:color w:val="00467F"/>
        <w:sz w:val="24"/>
        <w:szCs w:val="24"/>
      </w:rPr>
    </w:lvl>
    <w:lvl w:ilvl="1">
      <w:start w:val="1"/>
      <w:numFmt w:val="bullet"/>
      <w:lvlText w:val="o"/>
      <w:lvlJc w:val="left"/>
      <w:pPr>
        <w:ind w:left="2610" w:hanging="360"/>
      </w:pPr>
      <w:rPr>
        <w:rFonts w:ascii="Courier New" w:hAnsi="Courier New" w:cs="Courier New" w:hint="default"/>
      </w:rPr>
    </w:lvl>
    <w:lvl w:ilvl="2">
      <w:start w:val="1"/>
      <w:numFmt w:val="bullet"/>
      <w:lvlText w:val=""/>
      <w:lvlJc w:val="left"/>
      <w:pPr>
        <w:ind w:left="3330" w:hanging="360"/>
      </w:pPr>
      <w:rPr>
        <w:rFonts w:ascii="Wingdings" w:hAnsi="Wingdings" w:hint="default"/>
      </w:rPr>
    </w:lvl>
    <w:lvl w:ilvl="3">
      <w:start w:val="1"/>
      <w:numFmt w:val="bullet"/>
      <w:lvlText w:val=""/>
      <w:lvlJc w:val="left"/>
      <w:pPr>
        <w:ind w:left="4050" w:hanging="360"/>
      </w:pPr>
      <w:rPr>
        <w:rFonts w:ascii="Symbol" w:hAnsi="Symbol" w:hint="default"/>
      </w:rPr>
    </w:lvl>
    <w:lvl w:ilvl="4">
      <w:start w:val="1"/>
      <w:numFmt w:val="bullet"/>
      <w:lvlText w:val="o"/>
      <w:lvlJc w:val="left"/>
      <w:pPr>
        <w:ind w:left="4770" w:hanging="360"/>
      </w:pPr>
      <w:rPr>
        <w:rFonts w:ascii="Courier New" w:hAnsi="Courier New" w:cs="Courier New" w:hint="default"/>
      </w:rPr>
    </w:lvl>
    <w:lvl w:ilvl="5">
      <w:start w:val="1"/>
      <w:numFmt w:val="bullet"/>
      <w:lvlText w:val=""/>
      <w:lvlJc w:val="left"/>
      <w:pPr>
        <w:ind w:left="5490" w:hanging="360"/>
      </w:pPr>
      <w:rPr>
        <w:rFonts w:ascii="Wingdings" w:hAnsi="Wingdings" w:hint="default"/>
      </w:rPr>
    </w:lvl>
    <w:lvl w:ilvl="6">
      <w:start w:val="1"/>
      <w:numFmt w:val="bullet"/>
      <w:lvlText w:val=""/>
      <w:lvlJc w:val="left"/>
      <w:pPr>
        <w:ind w:left="6210" w:hanging="360"/>
      </w:pPr>
      <w:rPr>
        <w:rFonts w:ascii="Symbol" w:hAnsi="Symbol" w:hint="default"/>
      </w:rPr>
    </w:lvl>
    <w:lvl w:ilvl="7">
      <w:start w:val="1"/>
      <w:numFmt w:val="bullet"/>
      <w:lvlText w:val="o"/>
      <w:lvlJc w:val="left"/>
      <w:pPr>
        <w:ind w:left="6930" w:hanging="360"/>
      </w:pPr>
      <w:rPr>
        <w:rFonts w:ascii="Courier New" w:hAnsi="Courier New" w:cs="Courier New" w:hint="default"/>
      </w:rPr>
    </w:lvl>
    <w:lvl w:ilvl="8">
      <w:start w:val="1"/>
      <w:numFmt w:val="bullet"/>
      <w:lvlText w:val=""/>
      <w:lvlJc w:val="left"/>
      <w:pPr>
        <w:ind w:left="7650" w:hanging="360"/>
      </w:pPr>
      <w:rPr>
        <w:rFonts w:ascii="Wingdings" w:hAnsi="Wingdings" w:hint="default"/>
      </w:rPr>
    </w:lvl>
  </w:abstractNum>
  <w:abstractNum w:abstractNumId="73">
    <w:nsid w:val="76073DA5"/>
    <w:multiLevelType w:val="hybridMultilevel"/>
    <w:tmpl w:val="49AA6958"/>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74">
    <w:nsid w:val="77374B88"/>
    <w:multiLevelType w:val="hybridMultilevel"/>
    <w:tmpl w:val="7FCE7DBE"/>
    <w:lvl w:ilvl="0">
      <w:start w:val="1"/>
      <w:numFmt w:val="bullet"/>
      <w:lvlText w:val="o"/>
      <w:lvlJc w:val="left"/>
      <w:pPr>
        <w:tabs>
          <w:tab w:val="num" w:pos="1656"/>
        </w:tabs>
        <w:ind w:left="1656" w:hanging="576"/>
      </w:pPr>
      <w:rPr>
        <w:rFonts w:ascii="Courier New" w:hAnsi="Courier New" w:cs="Courier New" w:hint="default"/>
        <w:color w:val="00467F"/>
        <w:sz w:val="24"/>
        <w:szCs w:val="24"/>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75">
    <w:nsid w:val="77C05544"/>
    <w:multiLevelType w:val="multilevel"/>
    <w:tmpl w:val="EE967F72"/>
    <w:lvl w:ilvl="0">
      <w:start w:val="1"/>
      <w:numFmt w:val="decimal"/>
      <w:lvlText w:val="%1."/>
      <w:lvlJc w:val="left"/>
      <w:pPr>
        <w:ind w:left="1296" w:hanging="576"/>
      </w:pPr>
      <w:rPr>
        <w:rFonts w:hint="default"/>
        <w:color w:val="00467F"/>
        <w:sz w:val="24"/>
      </w:rPr>
    </w:lvl>
    <w:lvl w:ilvl="1">
      <w:start w:val="1"/>
      <w:numFmt w:val="bullet"/>
      <w:lvlText w:val="o"/>
      <w:lvlJc w:val="left"/>
      <w:pPr>
        <w:ind w:left="1440" w:hanging="360"/>
      </w:pPr>
      <w:rPr>
        <w:rFonts w:ascii="Courier New" w:hAnsi="Courier New" w:cs="Courier New"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76">
    <w:nsid w:val="78EE11E0"/>
    <w:multiLevelType w:val="hybridMultilevel"/>
    <w:tmpl w:val="0716205A"/>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77">
    <w:nsid w:val="7A793B52"/>
    <w:multiLevelType w:val="hybridMultilevel"/>
    <w:tmpl w:val="52B0B3AA"/>
    <w:lvl w:ilvl="0">
      <w:start w:val="1"/>
      <w:numFmt w:val="bullet"/>
      <w:lvlText w:val=""/>
      <w:lvlJc w:val="left"/>
      <w:pPr>
        <w:tabs>
          <w:tab w:val="num" w:pos="1656"/>
        </w:tabs>
        <w:ind w:left="1656" w:hanging="576"/>
      </w:pPr>
      <w:rPr>
        <w:rFonts w:ascii="Symbol" w:hAnsi="Symbol" w:hint="default"/>
        <w:color w:val="1F4E79" w:themeColor="accent1" w:themeShade="80"/>
        <w:sz w:val="24"/>
        <w:szCs w:val="24"/>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num w:numId="1" w16cid:durableId="414518394">
    <w:abstractNumId w:val="16"/>
  </w:num>
  <w:num w:numId="2" w16cid:durableId="506167177">
    <w:abstractNumId w:val="60"/>
  </w:num>
  <w:num w:numId="3" w16cid:durableId="1168835835">
    <w:abstractNumId w:val="22"/>
  </w:num>
  <w:num w:numId="4" w16cid:durableId="1704860102">
    <w:abstractNumId w:val="44"/>
  </w:num>
  <w:num w:numId="5" w16cid:durableId="1121414919">
    <w:abstractNumId w:val="12"/>
  </w:num>
  <w:num w:numId="6" w16cid:durableId="1362171173">
    <w:abstractNumId w:val="15"/>
  </w:num>
  <w:num w:numId="7" w16cid:durableId="7029791">
    <w:abstractNumId w:val="21"/>
  </w:num>
  <w:num w:numId="8" w16cid:durableId="70154219">
    <w:abstractNumId w:val="62"/>
  </w:num>
  <w:num w:numId="9" w16cid:durableId="2024280739">
    <w:abstractNumId w:val="39"/>
  </w:num>
  <w:num w:numId="10" w16cid:durableId="1165978720">
    <w:abstractNumId w:val="4"/>
  </w:num>
  <w:num w:numId="11" w16cid:durableId="1145858707">
    <w:abstractNumId w:val="64"/>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16cid:durableId="810632421">
    <w:abstractNumId w:val="23"/>
  </w:num>
  <w:num w:numId="13" w16cid:durableId="1738747016">
    <w:abstractNumId w:val="69"/>
  </w:num>
  <w:num w:numId="14" w16cid:durableId="2052685644">
    <w:abstractNumId w:val="48"/>
  </w:num>
  <w:num w:numId="15" w16cid:durableId="1913466114">
    <w:abstractNumId w:val="25"/>
  </w:num>
  <w:num w:numId="16" w16cid:durableId="1783454897">
    <w:abstractNumId w:val="43"/>
  </w:num>
  <w:num w:numId="17" w16cid:durableId="1733388615">
    <w:abstractNumId w:val="58"/>
  </w:num>
  <w:num w:numId="18" w16cid:durableId="404300622">
    <w:abstractNumId w:val="73"/>
  </w:num>
  <w:num w:numId="19" w16cid:durableId="1001547171">
    <w:abstractNumId w:val="0"/>
  </w:num>
  <w:num w:numId="20" w16cid:durableId="373577917">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16cid:durableId="289015219">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16cid:durableId="1185166041">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16cid:durableId="1033312444">
    <w:abstractNumId w:val="6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16cid:durableId="117645199">
    <w:abstractNumId w:val="18"/>
    <w:lvlOverride w:ilvl="0">
      <w:startOverride w:val="1"/>
    </w:lvlOverride>
    <w:lvlOverride w:ilvl="1"/>
    <w:lvlOverride w:ilvl="2"/>
    <w:lvlOverride w:ilvl="3"/>
    <w:lvlOverride w:ilvl="4"/>
    <w:lvlOverride w:ilvl="5"/>
    <w:lvlOverride w:ilvl="6"/>
    <w:lvlOverride w:ilvl="7"/>
    <w:lvlOverride w:ilvl="8"/>
  </w:num>
  <w:num w:numId="25" w16cid:durableId="1364551597">
    <w:abstractNumId w:val="38"/>
    <w:lvlOverride w:ilvl="0">
      <w:startOverride w:val="1"/>
    </w:lvlOverride>
    <w:lvlOverride w:ilvl="1"/>
    <w:lvlOverride w:ilvl="2"/>
    <w:lvlOverride w:ilvl="3"/>
    <w:lvlOverride w:ilvl="4"/>
    <w:lvlOverride w:ilvl="5"/>
    <w:lvlOverride w:ilvl="6"/>
    <w:lvlOverride w:ilvl="7"/>
    <w:lvlOverride w:ilvl="8"/>
  </w:num>
  <w:num w:numId="26" w16cid:durableId="1991903816">
    <w:abstractNumId w:val="33"/>
  </w:num>
  <w:num w:numId="27" w16cid:durableId="123742512">
    <w:abstractNumId w:val="28"/>
  </w:num>
  <w:num w:numId="28" w16cid:durableId="418597647">
    <w:abstractNumId w:val="34"/>
  </w:num>
  <w:num w:numId="29" w16cid:durableId="625546982">
    <w:abstractNumId w:val="57"/>
  </w:num>
  <w:num w:numId="30" w16cid:durableId="482157530">
    <w:abstractNumId w:val="32"/>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16cid:durableId="803624623">
    <w:abstractNumId w:val="71"/>
  </w:num>
  <w:num w:numId="32" w16cid:durableId="488862375">
    <w:abstractNumId w:val="42"/>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16cid:durableId="1917549601">
    <w:abstractNumId w:val="6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16cid:durableId="645009959">
    <w:abstractNumId w:val="37"/>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16cid:durableId="1037119102">
    <w:abstractNumId w:val="65"/>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16cid:durableId="987707032">
    <w:abstractNumId w:val="52"/>
  </w:num>
  <w:num w:numId="37" w16cid:durableId="2127772318">
    <w:abstractNumId w:val="72"/>
  </w:num>
  <w:num w:numId="38" w16cid:durableId="875389978">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16cid:durableId="1334642654">
    <w:abstractNumId w:val="65"/>
  </w:num>
  <w:num w:numId="40" w16cid:durableId="1410620607">
    <w:abstractNumId w:val="47"/>
  </w:num>
  <w:num w:numId="41" w16cid:durableId="1550071620">
    <w:abstractNumId w:val="75"/>
  </w:num>
  <w:num w:numId="42" w16cid:durableId="1684237643">
    <w:abstractNumId w:val="19"/>
  </w:num>
  <w:num w:numId="43" w16cid:durableId="940794524">
    <w:abstractNumId w:val="31"/>
  </w:num>
  <w:num w:numId="44" w16cid:durableId="2129279872">
    <w:abstractNumId w:val="2"/>
  </w:num>
  <w:num w:numId="45" w16cid:durableId="747533384">
    <w:abstractNumId w:val="53"/>
  </w:num>
  <w:num w:numId="46" w16cid:durableId="1670401613">
    <w:abstractNumId w:val="6"/>
  </w:num>
  <w:num w:numId="47" w16cid:durableId="1544710088">
    <w:abstractNumId w:val="74"/>
  </w:num>
  <w:num w:numId="48" w16cid:durableId="1878008144">
    <w:abstractNumId w:val="63"/>
  </w:num>
  <w:num w:numId="49" w16cid:durableId="1360087509">
    <w:abstractNumId w:val="21"/>
  </w:num>
  <w:num w:numId="50" w16cid:durableId="642540059">
    <w:abstractNumId w:val="62"/>
  </w:num>
  <w:num w:numId="51" w16cid:durableId="1849639359">
    <w:abstractNumId w:val="39"/>
  </w:num>
  <w:num w:numId="52" w16cid:durableId="57366037">
    <w:abstractNumId w:val="70"/>
  </w:num>
  <w:num w:numId="53" w16cid:durableId="1746344580">
    <w:abstractNumId w:val="4"/>
  </w:num>
  <w:num w:numId="54" w16cid:durableId="160313765">
    <w:abstractNumId w:val="64"/>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16cid:durableId="1187401319">
    <w:abstractNumId w:val="23"/>
  </w:num>
  <w:num w:numId="56" w16cid:durableId="752896275">
    <w:abstractNumId w:val="5"/>
  </w:num>
  <w:num w:numId="57" w16cid:durableId="1713533377">
    <w:abstractNumId w:val="9"/>
  </w:num>
  <w:num w:numId="58" w16cid:durableId="1200514148">
    <w:abstractNumId w:val="10"/>
  </w:num>
  <w:num w:numId="59" w16cid:durableId="623924128">
    <w:abstractNumId w:val="66"/>
  </w:num>
  <w:num w:numId="60" w16cid:durableId="1613826368">
    <w:abstractNumId w:val="54"/>
  </w:num>
  <w:num w:numId="61" w16cid:durableId="1612515508">
    <w:abstractNumId w:val="11"/>
  </w:num>
  <w:num w:numId="62" w16cid:durableId="107942776">
    <w:abstractNumId w:val="6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16cid:durableId="1971207953">
    <w:abstractNumId w:val="77"/>
  </w:num>
  <w:num w:numId="64" w16cid:durableId="1694190754">
    <w:abstractNumId w:val="26"/>
  </w:num>
  <w:num w:numId="65" w16cid:durableId="916089083">
    <w:abstractNumId w:val="36"/>
  </w:num>
  <w:num w:numId="66" w16cid:durableId="585071097">
    <w:abstractNumId w:val="51"/>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16cid:durableId="1222524336">
    <w:abstractNumId w:val="6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16cid:durableId="1078283697">
    <w:abstractNumId w:val="1"/>
  </w:num>
  <w:num w:numId="69" w16cid:durableId="1710111135">
    <w:abstractNumId w:val="49"/>
  </w:num>
  <w:num w:numId="70" w16cid:durableId="1805998127">
    <w:abstractNumId w:val="55"/>
  </w:num>
  <w:num w:numId="71" w16cid:durableId="1312171131">
    <w:abstractNumId w:val="8"/>
  </w:num>
  <w:num w:numId="72" w16cid:durableId="1075400474">
    <w:abstractNumId w:val="45"/>
  </w:num>
  <w:num w:numId="73" w16cid:durableId="664089916">
    <w:abstractNumId w:val="76"/>
  </w:num>
  <w:num w:numId="74" w16cid:durableId="25300376">
    <w:abstractNumId w:val="56"/>
  </w:num>
  <w:num w:numId="75" w16cid:durableId="602569207">
    <w:abstractNumId w:val="29"/>
  </w:num>
  <w:num w:numId="76" w16cid:durableId="142165130">
    <w:abstractNumId w:val="59"/>
  </w:num>
  <w:num w:numId="77" w16cid:durableId="955677255">
    <w:abstractNumId w:val="64"/>
  </w:num>
  <w:num w:numId="78" w16cid:durableId="134494407">
    <w:abstractNumId w:val="3"/>
  </w:num>
  <w:num w:numId="79" w16cid:durableId="377365277">
    <w:abstractNumId w:val="17"/>
  </w:num>
  <w:num w:numId="80" w16cid:durableId="576130530">
    <w:abstractNumId w:val="41"/>
  </w:num>
  <w:num w:numId="81" w16cid:durableId="1047069355">
    <w:abstractNumId w:val="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2" w16cid:durableId="343821683">
    <w:abstractNumId w:val="24"/>
  </w:num>
  <w:num w:numId="83" w16cid:durableId="1327979501">
    <w:abstractNumId w:val="50"/>
  </w:num>
  <w:num w:numId="84" w16cid:durableId="184560049">
    <w:abstractNumId w:val="14"/>
  </w:num>
  <w:num w:numId="85" w16cid:durableId="522979674">
    <w:abstractNumId w:val="67"/>
  </w:num>
  <w:num w:numId="86" w16cid:durableId="344677432">
    <w:abstractNumId w:val="20"/>
  </w:num>
  <w:num w:numId="87" w16cid:durableId="2081250483">
    <w:abstractNumId w:val="27"/>
  </w:num>
  <w:num w:numId="88" w16cid:durableId="985403102">
    <w:abstractNumId w:val="40"/>
  </w:num>
  <w:num w:numId="89" w16cid:durableId="1470709170">
    <w:abstractNumId w:val="7"/>
  </w:num>
  <w:numIdMacAtCleanup w:val="8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4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474B6"/>
    <w:rsid w:val="000009BF"/>
    <w:rsid w:val="00000CA7"/>
    <w:rsid w:val="000024B3"/>
    <w:rsid w:val="00002C05"/>
    <w:rsid w:val="00002C0E"/>
    <w:rsid w:val="00004B09"/>
    <w:rsid w:val="00007089"/>
    <w:rsid w:val="00010119"/>
    <w:rsid w:val="00010186"/>
    <w:rsid w:val="00011936"/>
    <w:rsid w:val="00012068"/>
    <w:rsid w:val="00012136"/>
    <w:rsid w:val="000122F1"/>
    <w:rsid w:val="00012608"/>
    <w:rsid w:val="0001264E"/>
    <w:rsid w:val="000137CF"/>
    <w:rsid w:val="00013D9B"/>
    <w:rsid w:val="000149BE"/>
    <w:rsid w:val="00015490"/>
    <w:rsid w:val="000155CE"/>
    <w:rsid w:val="00015AF4"/>
    <w:rsid w:val="000164D3"/>
    <w:rsid w:val="000171EF"/>
    <w:rsid w:val="00020C15"/>
    <w:rsid w:val="0002128A"/>
    <w:rsid w:val="00021537"/>
    <w:rsid w:val="00021995"/>
    <w:rsid w:val="000223DC"/>
    <w:rsid w:val="00022634"/>
    <w:rsid w:val="00022A28"/>
    <w:rsid w:val="00022D28"/>
    <w:rsid w:val="000234BD"/>
    <w:rsid w:val="00023DE0"/>
    <w:rsid w:val="00024A5B"/>
    <w:rsid w:val="00025EA0"/>
    <w:rsid w:val="00027A3C"/>
    <w:rsid w:val="00027EBD"/>
    <w:rsid w:val="00030D02"/>
    <w:rsid w:val="00031988"/>
    <w:rsid w:val="00033683"/>
    <w:rsid w:val="0003404E"/>
    <w:rsid w:val="000371E9"/>
    <w:rsid w:val="00040306"/>
    <w:rsid w:val="000408CE"/>
    <w:rsid w:val="00040A4C"/>
    <w:rsid w:val="00040EAE"/>
    <w:rsid w:val="00040F51"/>
    <w:rsid w:val="0004176A"/>
    <w:rsid w:val="00041B8D"/>
    <w:rsid w:val="00042BAD"/>
    <w:rsid w:val="00043793"/>
    <w:rsid w:val="00043C99"/>
    <w:rsid w:val="00043D6D"/>
    <w:rsid w:val="0004414E"/>
    <w:rsid w:val="00045452"/>
    <w:rsid w:val="00046BA2"/>
    <w:rsid w:val="00046CD7"/>
    <w:rsid w:val="00047BF9"/>
    <w:rsid w:val="00050993"/>
    <w:rsid w:val="00050B73"/>
    <w:rsid w:val="00052160"/>
    <w:rsid w:val="0005261E"/>
    <w:rsid w:val="00054767"/>
    <w:rsid w:val="000552D1"/>
    <w:rsid w:val="00057031"/>
    <w:rsid w:val="0005737A"/>
    <w:rsid w:val="000609F5"/>
    <w:rsid w:val="00061125"/>
    <w:rsid w:val="00061344"/>
    <w:rsid w:val="0006141B"/>
    <w:rsid w:val="0006206E"/>
    <w:rsid w:val="00062391"/>
    <w:rsid w:val="00064777"/>
    <w:rsid w:val="000647C2"/>
    <w:rsid w:val="000647DE"/>
    <w:rsid w:val="00064BC6"/>
    <w:rsid w:val="00064FC0"/>
    <w:rsid w:val="000650E6"/>
    <w:rsid w:val="0006542B"/>
    <w:rsid w:val="0006589D"/>
    <w:rsid w:val="00066516"/>
    <w:rsid w:val="00067051"/>
    <w:rsid w:val="00070475"/>
    <w:rsid w:val="00070DE4"/>
    <w:rsid w:val="00071D9A"/>
    <w:rsid w:val="00072BCF"/>
    <w:rsid w:val="00074787"/>
    <w:rsid w:val="000759FD"/>
    <w:rsid w:val="000764C4"/>
    <w:rsid w:val="000764E0"/>
    <w:rsid w:val="00077843"/>
    <w:rsid w:val="0008126B"/>
    <w:rsid w:val="00081DD3"/>
    <w:rsid w:val="0008247E"/>
    <w:rsid w:val="0008249F"/>
    <w:rsid w:val="000831AF"/>
    <w:rsid w:val="0008351A"/>
    <w:rsid w:val="0008354B"/>
    <w:rsid w:val="000844AA"/>
    <w:rsid w:val="00085764"/>
    <w:rsid w:val="00085A6D"/>
    <w:rsid w:val="00085D4C"/>
    <w:rsid w:val="000866F8"/>
    <w:rsid w:val="00086D8B"/>
    <w:rsid w:val="00090C94"/>
    <w:rsid w:val="00091947"/>
    <w:rsid w:val="00091A8B"/>
    <w:rsid w:val="00091C1C"/>
    <w:rsid w:val="00091D4B"/>
    <w:rsid w:val="000924A8"/>
    <w:rsid w:val="000926F6"/>
    <w:rsid w:val="00092811"/>
    <w:rsid w:val="000934EA"/>
    <w:rsid w:val="00093F6D"/>
    <w:rsid w:val="00095C76"/>
    <w:rsid w:val="00096B4D"/>
    <w:rsid w:val="00097382"/>
    <w:rsid w:val="000A21F6"/>
    <w:rsid w:val="000A2363"/>
    <w:rsid w:val="000A4ADB"/>
    <w:rsid w:val="000A4BBF"/>
    <w:rsid w:val="000A57F6"/>
    <w:rsid w:val="000A5AE4"/>
    <w:rsid w:val="000A5F0F"/>
    <w:rsid w:val="000A6B6D"/>
    <w:rsid w:val="000A7A79"/>
    <w:rsid w:val="000B1F41"/>
    <w:rsid w:val="000B4F33"/>
    <w:rsid w:val="000B5481"/>
    <w:rsid w:val="000B5D51"/>
    <w:rsid w:val="000B5F43"/>
    <w:rsid w:val="000B65FD"/>
    <w:rsid w:val="000B68AF"/>
    <w:rsid w:val="000B69F9"/>
    <w:rsid w:val="000B7BF8"/>
    <w:rsid w:val="000C0379"/>
    <w:rsid w:val="000C149E"/>
    <w:rsid w:val="000C558F"/>
    <w:rsid w:val="000C5A9A"/>
    <w:rsid w:val="000C7808"/>
    <w:rsid w:val="000D05BD"/>
    <w:rsid w:val="000D1FC8"/>
    <w:rsid w:val="000D239E"/>
    <w:rsid w:val="000D37A7"/>
    <w:rsid w:val="000D387B"/>
    <w:rsid w:val="000D4E27"/>
    <w:rsid w:val="000D54BD"/>
    <w:rsid w:val="000E0520"/>
    <w:rsid w:val="000E1024"/>
    <w:rsid w:val="000E2936"/>
    <w:rsid w:val="000E2E0C"/>
    <w:rsid w:val="000E3453"/>
    <w:rsid w:val="000E723F"/>
    <w:rsid w:val="000E765E"/>
    <w:rsid w:val="000F078A"/>
    <w:rsid w:val="000F191A"/>
    <w:rsid w:val="000F1EE9"/>
    <w:rsid w:val="000F3DFA"/>
    <w:rsid w:val="000F47FA"/>
    <w:rsid w:val="000F49CD"/>
    <w:rsid w:val="000F5A2E"/>
    <w:rsid w:val="000F5AA4"/>
    <w:rsid w:val="000F6638"/>
    <w:rsid w:val="0010020D"/>
    <w:rsid w:val="00100F28"/>
    <w:rsid w:val="001011AC"/>
    <w:rsid w:val="00101221"/>
    <w:rsid w:val="001013EC"/>
    <w:rsid w:val="00101DE0"/>
    <w:rsid w:val="00102833"/>
    <w:rsid w:val="00103596"/>
    <w:rsid w:val="00104BD8"/>
    <w:rsid w:val="00105E89"/>
    <w:rsid w:val="00106032"/>
    <w:rsid w:val="00110CAC"/>
    <w:rsid w:val="001111CF"/>
    <w:rsid w:val="001114CD"/>
    <w:rsid w:val="0011175E"/>
    <w:rsid w:val="0011298F"/>
    <w:rsid w:val="00112DC6"/>
    <w:rsid w:val="00113120"/>
    <w:rsid w:val="001131E3"/>
    <w:rsid w:val="001133E9"/>
    <w:rsid w:val="00115B87"/>
    <w:rsid w:val="00116427"/>
    <w:rsid w:val="00117025"/>
    <w:rsid w:val="0012062B"/>
    <w:rsid w:val="001209D0"/>
    <w:rsid w:val="0012129B"/>
    <w:rsid w:val="001213CA"/>
    <w:rsid w:val="00121C72"/>
    <w:rsid w:val="00121FAB"/>
    <w:rsid w:val="0012238F"/>
    <w:rsid w:val="001228FB"/>
    <w:rsid w:val="00122D40"/>
    <w:rsid w:val="00124663"/>
    <w:rsid w:val="001251AB"/>
    <w:rsid w:val="001253A3"/>
    <w:rsid w:val="0012563A"/>
    <w:rsid w:val="00125659"/>
    <w:rsid w:val="00125B0D"/>
    <w:rsid w:val="001279CC"/>
    <w:rsid w:val="00130CD4"/>
    <w:rsid w:val="00131149"/>
    <w:rsid w:val="00131175"/>
    <w:rsid w:val="00131AA6"/>
    <w:rsid w:val="00132004"/>
    <w:rsid w:val="00132548"/>
    <w:rsid w:val="00133464"/>
    <w:rsid w:val="00133559"/>
    <w:rsid w:val="00133F53"/>
    <w:rsid w:val="00135827"/>
    <w:rsid w:val="001376AE"/>
    <w:rsid w:val="00137F47"/>
    <w:rsid w:val="00140F5F"/>
    <w:rsid w:val="001411EC"/>
    <w:rsid w:val="001413D5"/>
    <w:rsid w:val="00141A14"/>
    <w:rsid w:val="00141B90"/>
    <w:rsid w:val="00142699"/>
    <w:rsid w:val="00142842"/>
    <w:rsid w:val="00143CCE"/>
    <w:rsid w:val="001440D4"/>
    <w:rsid w:val="00145539"/>
    <w:rsid w:val="00145647"/>
    <w:rsid w:val="00146B99"/>
    <w:rsid w:val="00146BEC"/>
    <w:rsid w:val="00147C37"/>
    <w:rsid w:val="001508FC"/>
    <w:rsid w:val="001517F9"/>
    <w:rsid w:val="00151F8C"/>
    <w:rsid w:val="001538A4"/>
    <w:rsid w:val="00153C11"/>
    <w:rsid w:val="00154F1F"/>
    <w:rsid w:val="001550E9"/>
    <w:rsid w:val="0015609E"/>
    <w:rsid w:val="001576ED"/>
    <w:rsid w:val="00161528"/>
    <w:rsid w:val="00162CDE"/>
    <w:rsid w:val="00163B07"/>
    <w:rsid w:val="00163C3E"/>
    <w:rsid w:val="0016543B"/>
    <w:rsid w:val="001661E7"/>
    <w:rsid w:val="00166ABA"/>
    <w:rsid w:val="00171982"/>
    <w:rsid w:val="00171F7E"/>
    <w:rsid w:val="00174004"/>
    <w:rsid w:val="00174292"/>
    <w:rsid w:val="00174482"/>
    <w:rsid w:val="001746BE"/>
    <w:rsid w:val="00174CE3"/>
    <w:rsid w:val="00175F4E"/>
    <w:rsid w:val="00176408"/>
    <w:rsid w:val="00177921"/>
    <w:rsid w:val="00177922"/>
    <w:rsid w:val="00180865"/>
    <w:rsid w:val="00182038"/>
    <w:rsid w:val="001826AD"/>
    <w:rsid w:val="00182EB5"/>
    <w:rsid w:val="001837AE"/>
    <w:rsid w:val="001842EF"/>
    <w:rsid w:val="00184A6A"/>
    <w:rsid w:val="001855CC"/>
    <w:rsid w:val="00185E7B"/>
    <w:rsid w:val="00187FC7"/>
    <w:rsid w:val="00190BEC"/>
    <w:rsid w:val="00191E43"/>
    <w:rsid w:val="001920E2"/>
    <w:rsid w:val="0019239D"/>
    <w:rsid w:val="00192857"/>
    <w:rsid w:val="00192B8D"/>
    <w:rsid w:val="00193152"/>
    <w:rsid w:val="00193520"/>
    <w:rsid w:val="00193C01"/>
    <w:rsid w:val="00195F70"/>
    <w:rsid w:val="00196962"/>
    <w:rsid w:val="00196DD4"/>
    <w:rsid w:val="00197BCC"/>
    <w:rsid w:val="001A1481"/>
    <w:rsid w:val="001A164F"/>
    <w:rsid w:val="001A246E"/>
    <w:rsid w:val="001A24E4"/>
    <w:rsid w:val="001A3352"/>
    <w:rsid w:val="001A3477"/>
    <w:rsid w:val="001A3D24"/>
    <w:rsid w:val="001A41B6"/>
    <w:rsid w:val="001A4933"/>
    <w:rsid w:val="001A4BB6"/>
    <w:rsid w:val="001A57D7"/>
    <w:rsid w:val="001A6602"/>
    <w:rsid w:val="001A6817"/>
    <w:rsid w:val="001A6971"/>
    <w:rsid w:val="001A7208"/>
    <w:rsid w:val="001A73A5"/>
    <w:rsid w:val="001A7561"/>
    <w:rsid w:val="001A7A4B"/>
    <w:rsid w:val="001B06ED"/>
    <w:rsid w:val="001B06F9"/>
    <w:rsid w:val="001B0EB4"/>
    <w:rsid w:val="001B12B7"/>
    <w:rsid w:val="001B2D11"/>
    <w:rsid w:val="001B3106"/>
    <w:rsid w:val="001B342E"/>
    <w:rsid w:val="001B379E"/>
    <w:rsid w:val="001B3D4B"/>
    <w:rsid w:val="001B3DDF"/>
    <w:rsid w:val="001B4B49"/>
    <w:rsid w:val="001B4FD6"/>
    <w:rsid w:val="001B525C"/>
    <w:rsid w:val="001B6645"/>
    <w:rsid w:val="001B6FBF"/>
    <w:rsid w:val="001B7CB4"/>
    <w:rsid w:val="001C00C7"/>
    <w:rsid w:val="001C056D"/>
    <w:rsid w:val="001C07A8"/>
    <w:rsid w:val="001C1144"/>
    <w:rsid w:val="001C2BDC"/>
    <w:rsid w:val="001C3457"/>
    <w:rsid w:val="001C43C4"/>
    <w:rsid w:val="001C4443"/>
    <w:rsid w:val="001C453B"/>
    <w:rsid w:val="001D0388"/>
    <w:rsid w:val="001D0A00"/>
    <w:rsid w:val="001D14EA"/>
    <w:rsid w:val="001D2537"/>
    <w:rsid w:val="001D2881"/>
    <w:rsid w:val="001D2C4A"/>
    <w:rsid w:val="001D3869"/>
    <w:rsid w:val="001D3EC2"/>
    <w:rsid w:val="001D4638"/>
    <w:rsid w:val="001D5F07"/>
    <w:rsid w:val="001D6FD1"/>
    <w:rsid w:val="001E0326"/>
    <w:rsid w:val="001E0BEB"/>
    <w:rsid w:val="001E2BB0"/>
    <w:rsid w:val="001E2E64"/>
    <w:rsid w:val="001E4027"/>
    <w:rsid w:val="001E4389"/>
    <w:rsid w:val="001E5647"/>
    <w:rsid w:val="001E5E40"/>
    <w:rsid w:val="001E6E0F"/>
    <w:rsid w:val="001E75A0"/>
    <w:rsid w:val="001F1069"/>
    <w:rsid w:val="001F1AD7"/>
    <w:rsid w:val="001F20E1"/>
    <w:rsid w:val="001F2721"/>
    <w:rsid w:val="001F28DE"/>
    <w:rsid w:val="001F2D7D"/>
    <w:rsid w:val="001F2FC1"/>
    <w:rsid w:val="001F436F"/>
    <w:rsid w:val="001F6526"/>
    <w:rsid w:val="001F7374"/>
    <w:rsid w:val="0020036B"/>
    <w:rsid w:val="0020052C"/>
    <w:rsid w:val="002009E0"/>
    <w:rsid w:val="0020149E"/>
    <w:rsid w:val="00201800"/>
    <w:rsid w:val="002020B2"/>
    <w:rsid w:val="00203ADC"/>
    <w:rsid w:val="00204B5D"/>
    <w:rsid w:val="00205BFB"/>
    <w:rsid w:val="002063A5"/>
    <w:rsid w:val="00206624"/>
    <w:rsid w:val="00206901"/>
    <w:rsid w:val="00206D78"/>
    <w:rsid w:val="00207095"/>
    <w:rsid w:val="00207F1C"/>
    <w:rsid w:val="00210095"/>
    <w:rsid w:val="00210EE2"/>
    <w:rsid w:val="002111F2"/>
    <w:rsid w:val="002129DD"/>
    <w:rsid w:val="00213996"/>
    <w:rsid w:val="00213F48"/>
    <w:rsid w:val="00214F92"/>
    <w:rsid w:val="002151CB"/>
    <w:rsid w:val="00215A64"/>
    <w:rsid w:val="002168F6"/>
    <w:rsid w:val="0021715D"/>
    <w:rsid w:val="00217776"/>
    <w:rsid w:val="00220E3E"/>
    <w:rsid w:val="0022147E"/>
    <w:rsid w:val="00221E06"/>
    <w:rsid w:val="00222EB6"/>
    <w:rsid w:val="00224D82"/>
    <w:rsid w:val="0022685B"/>
    <w:rsid w:val="002305F8"/>
    <w:rsid w:val="002321A5"/>
    <w:rsid w:val="00235537"/>
    <w:rsid w:val="002359E7"/>
    <w:rsid w:val="00240B7B"/>
    <w:rsid w:val="00241919"/>
    <w:rsid w:val="00241F38"/>
    <w:rsid w:val="0024221E"/>
    <w:rsid w:val="00242A2A"/>
    <w:rsid w:val="00242DCB"/>
    <w:rsid w:val="00243905"/>
    <w:rsid w:val="00243AD0"/>
    <w:rsid w:val="00243BE6"/>
    <w:rsid w:val="002447C1"/>
    <w:rsid w:val="00246F42"/>
    <w:rsid w:val="00247D21"/>
    <w:rsid w:val="00250818"/>
    <w:rsid w:val="00250DD6"/>
    <w:rsid w:val="002517AB"/>
    <w:rsid w:val="00252A8D"/>
    <w:rsid w:val="002548E5"/>
    <w:rsid w:val="00254B1A"/>
    <w:rsid w:val="00254BC5"/>
    <w:rsid w:val="00255218"/>
    <w:rsid w:val="0025525E"/>
    <w:rsid w:val="00255454"/>
    <w:rsid w:val="00255F3D"/>
    <w:rsid w:val="002562EF"/>
    <w:rsid w:val="00256C9D"/>
    <w:rsid w:val="00257474"/>
    <w:rsid w:val="002624D9"/>
    <w:rsid w:val="002625C2"/>
    <w:rsid w:val="00263FEE"/>
    <w:rsid w:val="0026417E"/>
    <w:rsid w:val="00265201"/>
    <w:rsid w:val="00266C7A"/>
    <w:rsid w:val="002675F3"/>
    <w:rsid w:val="00267A8B"/>
    <w:rsid w:val="0027017E"/>
    <w:rsid w:val="00271298"/>
    <w:rsid w:val="00272103"/>
    <w:rsid w:val="00272889"/>
    <w:rsid w:val="002728DA"/>
    <w:rsid w:val="00273E3B"/>
    <w:rsid w:val="002742B6"/>
    <w:rsid w:val="00274FFC"/>
    <w:rsid w:val="0027526F"/>
    <w:rsid w:val="00276AFD"/>
    <w:rsid w:val="0027760C"/>
    <w:rsid w:val="002777D8"/>
    <w:rsid w:val="00280007"/>
    <w:rsid w:val="0028424B"/>
    <w:rsid w:val="00284508"/>
    <w:rsid w:val="00286803"/>
    <w:rsid w:val="00286FCE"/>
    <w:rsid w:val="00286FFC"/>
    <w:rsid w:val="002875CE"/>
    <w:rsid w:val="002907AC"/>
    <w:rsid w:val="00291389"/>
    <w:rsid w:val="00291684"/>
    <w:rsid w:val="00291FE1"/>
    <w:rsid w:val="00292B4D"/>
    <w:rsid w:val="002944B9"/>
    <w:rsid w:val="00294612"/>
    <w:rsid w:val="00294D0A"/>
    <w:rsid w:val="002A0061"/>
    <w:rsid w:val="002A03C3"/>
    <w:rsid w:val="002A053D"/>
    <w:rsid w:val="002A08B2"/>
    <w:rsid w:val="002A0C12"/>
    <w:rsid w:val="002A2DCE"/>
    <w:rsid w:val="002A3786"/>
    <w:rsid w:val="002A3B60"/>
    <w:rsid w:val="002A4135"/>
    <w:rsid w:val="002A4265"/>
    <w:rsid w:val="002A4336"/>
    <w:rsid w:val="002A525E"/>
    <w:rsid w:val="002A54D2"/>
    <w:rsid w:val="002A5A9B"/>
    <w:rsid w:val="002A5CD8"/>
    <w:rsid w:val="002A66ED"/>
    <w:rsid w:val="002A6950"/>
    <w:rsid w:val="002A7106"/>
    <w:rsid w:val="002B0492"/>
    <w:rsid w:val="002B08CD"/>
    <w:rsid w:val="002B19FC"/>
    <w:rsid w:val="002B278C"/>
    <w:rsid w:val="002B39C6"/>
    <w:rsid w:val="002B4425"/>
    <w:rsid w:val="002B685F"/>
    <w:rsid w:val="002C165A"/>
    <w:rsid w:val="002C2FB0"/>
    <w:rsid w:val="002C3220"/>
    <w:rsid w:val="002C3401"/>
    <w:rsid w:val="002C3856"/>
    <w:rsid w:val="002C3B3E"/>
    <w:rsid w:val="002C3B42"/>
    <w:rsid w:val="002C3F47"/>
    <w:rsid w:val="002C659F"/>
    <w:rsid w:val="002C669F"/>
    <w:rsid w:val="002C67B8"/>
    <w:rsid w:val="002C6832"/>
    <w:rsid w:val="002C6D1B"/>
    <w:rsid w:val="002C75AC"/>
    <w:rsid w:val="002C7F2A"/>
    <w:rsid w:val="002D0E91"/>
    <w:rsid w:val="002D13DC"/>
    <w:rsid w:val="002D264D"/>
    <w:rsid w:val="002D3211"/>
    <w:rsid w:val="002D379B"/>
    <w:rsid w:val="002D3924"/>
    <w:rsid w:val="002D4147"/>
    <w:rsid w:val="002D45A8"/>
    <w:rsid w:val="002D4A45"/>
    <w:rsid w:val="002D589A"/>
    <w:rsid w:val="002D6A25"/>
    <w:rsid w:val="002D71A5"/>
    <w:rsid w:val="002D7D5D"/>
    <w:rsid w:val="002D7DB8"/>
    <w:rsid w:val="002E098E"/>
    <w:rsid w:val="002E1D73"/>
    <w:rsid w:val="002E2C90"/>
    <w:rsid w:val="002E375A"/>
    <w:rsid w:val="002E49FE"/>
    <w:rsid w:val="002E5303"/>
    <w:rsid w:val="002E74BB"/>
    <w:rsid w:val="002F0157"/>
    <w:rsid w:val="002F04BA"/>
    <w:rsid w:val="002F0585"/>
    <w:rsid w:val="002F1246"/>
    <w:rsid w:val="002F193A"/>
    <w:rsid w:val="002F2032"/>
    <w:rsid w:val="002F2821"/>
    <w:rsid w:val="002F2C9D"/>
    <w:rsid w:val="002F3484"/>
    <w:rsid w:val="002F34CB"/>
    <w:rsid w:val="002F37C0"/>
    <w:rsid w:val="002F41EC"/>
    <w:rsid w:val="002F4BF2"/>
    <w:rsid w:val="002F4F08"/>
    <w:rsid w:val="002F58C2"/>
    <w:rsid w:val="002F6DF8"/>
    <w:rsid w:val="00300518"/>
    <w:rsid w:val="00300755"/>
    <w:rsid w:val="003008A1"/>
    <w:rsid w:val="00301A5E"/>
    <w:rsid w:val="00301A70"/>
    <w:rsid w:val="00301BC4"/>
    <w:rsid w:val="003030D1"/>
    <w:rsid w:val="003039B3"/>
    <w:rsid w:val="00303EC7"/>
    <w:rsid w:val="003056E6"/>
    <w:rsid w:val="003057AD"/>
    <w:rsid w:val="00312432"/>
    <w:rsid w:val="00314325"/>
    <w:rsid w:val="00314CBD"/>
    <w:rsid w:val="003157AA"/>
    <w:rsid w:val="00316218"/>
    <w:rsid w:val="00316F6B"/>
    <w:rsid w:val="003171F4"/>
    <w:rsid w:val="00317350"/>
    <w:rsid w:val="00320671"/>
    <w:rsid w:val="00320A84"/>
    <w:rsid w:val="00320C5E"/>
    <w:rsid w:val="00321020"/>
    <w:rsid w:val="003215F5"/>
    <w:rsid w:val="00321EF6"/>
    <w:rsid w:val="00322041"/>
    <w:rsid w:val="003223C5"/>
    <w:rsid w:val="003264DB"/>
    <w:rsid w:val="00326550"/>
    <w:rsid w:val="00326617"/>
    <w:rsid w:val="00326AEE"/>
    <w:rsid w:val="00332910"/>
    <w:rsid w:val="003339C4"/>
    <w:rsid w:val="00334F1C"/>
    <w:rsid w:val="00336D37"/>
    <w:rsid w:val="003370D2"/>
    <w:rsid w:val="00337404"/>
    <w:rsid w:val="00337D1E"/>
    <w:rsid w:val="00340A1E"/>
    <w:rsid w:val="00341C1D"/>
    <w:rsid w:val="003422A8"/>
    <w:rsid w:val="00342516"/>
    <w:rsid w:val="003425CF"/>
    <w:rsid w:val="00343FF6"/>
    <w:rsid w:val="00344940"/>
    <w:rsid w:val="00345546"/>
    <w:rsid w:val="00346C25"/>
    <w:rsid w:val="00346F42"/>
    <w:rsid w:val="003472AC"/>
    <w:rsid w:val="00347D91"/>
    <w:rsid w:val="00347EAD"/>
    <w:rsid w:val="003507E6"/>
    <w:rsid w:val="0035098E"/>
    <w:rsid w:val="00350A10"/>
    <w:rsid w:val="00350B8D"/>
    <w:rsid w:val="00351300"/>
    <w:rsid w:val="00352FB5"/>
    <w:rsid w:val="00353073"/>
    <w:rsid w:val="003533F8"/>
    <w:rsid w:val="00353902"/>
    <w:rsid w:val="00353BC6"/>
    <w:rsid w:val="00353F10"/>
    <w:rsid w:val="00355138"/>
    <w:rsid w:val="003557F2"/>
    <w:rsid w:val="00356222"/>
    <w:rsid w:val="00356A4F"/>
    <w:rsid w:val="003573F3"/>
    <w:rsid w:val="00357A27"/>
    <w:rsid w:val="00357EA8"/>
    <w:rsid w:val="003604E0"/>
    <w:rsid w:val="00361470"/>
    <w:rsid w:val="00361637"/>
    <w:rsid w:val="0036221A"/>
    <w:rsid w:val="003626BC"/>
    <w:rsid w:val="003627DB"/>
    <w:rsid w:val="0036389D"/>
    <w:rsid w:val="0036485A"/>
    <w:rsid w:val="00365EC2"/>
    <w:rsid w:val="00366C7D"/>
    <w:rsid w:val="003672BB"/>
    <w:rsid w:val="00370890"/>
    <w:rsid w:val="00370F72"/>
    <w:rsid w:val="00371E4B"/>
    <w:rsid w:val="003720DB"/>
    <w:rsid w:val="00372AA8"/>
    <w:rsid w:val="00373B1E"/>
    <w:rsid w:val="00374159"/>
    <w:rsid w:val="00375266"/>
    <w:rsid w:val="0037789A"/>
    <w:rsid w:val="00377B49"/>
    <w:rsid w:val="003800CD"/>
    <w:rsid w:val="003826F4"/>
    <w:rsid w:val="0038344E"/>
    <w:rsid w:val="0038356D"/>
    <w:rsid w:val="003853E5"/>
    <w:rsid w:val="003858A2"/>
    <w:rsid w:val="003864D1"/>
    <w:rsid w:val="003864E9"/>
    <w:rsid w:val="0038685D"/>
    <w:rsid w:val="00386A60"/>
    <w:rsid w:val="00386EE6"/>
    <w:rsid w:val="003876D9"/>
    <w:rsid w:val="003901D0"/>
    <w:rsid w:val="0039080F"/>
    <w:rsid w:val="00391DB3"/>
    <w:rsid w:val="003926A8"/>
    <w:rsid w:val="003927A5"/>
    <w:rsid w:val="0039309C"/>
    <w:rsid w:val="00393143"/>
    <w:rsid w:val="003947FC"/>
    <w:rsid w:val="00394D52"/>
    <w:rsid w:val="0039556F"/>
    <w:rsid w:val="00395656"/>
    <w:rsid w:val="00395D90"/>
    <w:rsid w:val="0039624A"/>
    <w:rsid w:val="0039660D"/>
    <w:rsid w:val="0039703A"/>
    <w:rsid w:val="003A1454"/>
    <w:rsid w:val="003A1B2A"/>
    <w:rsid w:val="003A2A0F"/>
    <w:rsid w:val="003A2C4A"/>
    <w:rsid w:val="003A2C9C"/>
    <w:rsid w:val="003A362D"/>
    <w:rsid w:val="003A45B3"/>
    <w:rsid w:val="003A5487"/>
    <w:rsid w:val="003A6FB8"/>
    <w:rsid w:val="003B08C4"/>
    <w:rsid w:val="003B0C36"/>
    <w:rsid w:val="003B1DE2"/>
    <w:rsid w:val="003B220B"/>
    <w:rsid w:val="003B2CF9"/>
    <w:rsid w:val="003B3421"/>
    <w:rsid w:val="003B43E9"/>
    <w:rsid w:val="003B4592"/>
    <w:rsid w:val="003B4A39"/>
    <w:rsid w:val="003B591A"/>
    <w:rsid w:val="003B60DB"/>
    <w:rsid w:val="003B64E4"/>
    <w:rsid w:val="003C08FE"/>
    <w:rsid w:val="003C0A9F"/>
    <w:rsid w:val="003C1A67"/>
    <w:rsid w:val="003C1D18"/>
    <w:rsid w:val="003C4634"/>
    <w:rsid w:val="003C4A76"/>
    <w:rsid w:val="003C4E76"/>
    <w:rsid w:val="003C5221"/>
    <w:rsid w:val="003C5861"/>
    <w:rsid w:val="003C63A9"/>
    <w:rsid w:val="003C65B2"/>
    <w:rsid w:val="003C7045"/>
    <w:rsid w:val="003C794A"/>
    <w:rsid w:val="003D2086"/>
    <w:rsid w:val="003D3D37"/>
    <w:rsid w:val="003D5332"/>
    <w:rsid w:val="003D5FB6"/>
    <w:rsid w:val="003D717F"/>
    <w:rsid w:val="003E0E7E"/>
    <w:rsid w:val="003E0F01"/>
    <w:rsid w:val="003E140F"/>
    <w:rsid w:val="003E307D"/>
    <w:rsid w:val="003E3173"/>
    <w:rsid w:val="003E3C06"/>
    <w:rsid w:val="003E3DBE"/>
    <w:rsid w:val="003E4638"/>
    <w:rsid w:val="003E5602"/>
    <w:rsid w:val="003E64EF"/>
    <w:rsid w:val="003E6946"/>
    <w:rsid w:val="003E7D39"/>
    <w:rsid w:val="003E7D56"/>
    <w:rsid w:val="003E7D8A"/>
    <w:rsid w:val="003F07F0"/>
    <w:rsid w:val="003F117D"/>
    <w:rsid w:val="003F1559"/>
    <w:rsid w:val="003F1EEF"/>
    <w:rsid w:val="003F2D03"/>
    <w:rsid w:val="003F3052"/>
    <w:rsid w:val="003F45BF"/>
    <w:rsid w:val="003F4A75"/>
    <w:rsid w:val="003F7DED"/>
    <w:rsid w:val="00400211"/>
    <w:rsid w:val="0040091E"/>
    <w:rsid w:val="00400D91"/>
    <w:rsid w:val="00403D7B"/>
    <w:rsid w:val="0040479A"/>
    <w:rsid w:val="00404DB5"/>
    <w:rsid w:val="00405EA4"/>
    <w:rsid w:val="00406853"/>
    <w:rsid w:val="0040783F"/>
    <w:rsid w:val="0041044A"/>
    <w:rsid w:val="00410EAE"/>
    <w:rsid w:val="0041407C"/>
    <w:rsid w:val="0041454F"/>
    <w:rsid w:val="0041481E"/>
    <w:rsid w:val="004151D7"/>
    <w:rsid w:val="00416DCC"/>
    <w:rsid w:val="00421BAF"/>
    <w:rsid w:val="00421E02"/>
    <w:rsid w:val="004239D0"/>
    <w:rsid w:val="00423D6E"/>
    <w:rsid w:val="00424929"/>
    <w:rsid w:val="00425BAC"/>
    <w:rsid w:val="00426044"/>
    <w:rsid w:val="00426B91"/>
    <w:rsid w:val="00426EC0"/>
    <w:rsid w:val="004270F8"/>
    <w:rsid w:val="00427349"/>
    <w:rsid w:val="00431A07"/>
    <w:rsid w:val="00432B6E"/>
    <w:rsid w:val="00434D33"/>
    <w:rsid w:val="00436556"/>
    <w:rsid w:val="00437E82"/>
    <w:rsid w:val="004418CD"/>
    <w:rsid w:val="004438BD"/>
    <w:rsid w:val="00446660"/>
    <w:rsid w:val="0044685C"/>
    <w:rsid w:val="0044718D"/>
    <w:rsid w:val="004474B6"/>
    <w:rsid w:val="00450029"/>
    <w:rsid w:val="00450D02"/>
    <w:rsid w:val="00451313"/>
    <w:rsid w:val="00451363"/>
    <w:rsid w:val="004513AB"/>
    <w:rsid w:val="0045284F"/>
    <w:rsid w:val="0045298C"/>
    <w:rsid w:val="004535CE"/>
    <w:rsid w:val="004544CD"/>
    <w:rsid w:val="004546F2"/>
    <w:rsid w:val="00455022"/>
    <w:rsid w:val="00455C58"/>
    <w:rsid w:val="00457387"/>
    <w:rsid w:val="00460B07"/>
    <w:rsid w:val="00460C8B"/>
    <w:rsid w:val="0046130F"/>
    <w:rsid w:val="004614C7"/>
    <w:rsid w:val="00463E91"/>
    <w:rsid w:val="00464295"/>
    <w:rsid w:val="00464445"/>
    <w:rsid w:val="00464F6F"/>
    <w:rsid w:val="004654FF"/>
    <w:rsid w:val="00466C31"/>
    <w:rsid w:val="00470D08"/>
    <w:rsid w:val="0047149D"/>
    <w:rsid w:val="00472121"/>
    <w:rsid w:val="004727F9"/>
    <w:rsid w:val="004730C6"/>
    <w:rsid w:val="00473146"/>
    <w:rsid w:val="00473826"/>
    <w:rsid w:val="004756E5"/>
    <w:rsid w:val="004765FE"/>
    <w:rsid w:val="00477253"/>
    <w:rsid w:val="00480A85"/>
    <w:rsid w:val="00483F23"/>
    <w:rsid w:val="00483F34"/>
    <w:rsid w:val="004864D4"/>
    <w:rsid w:val="00486AC9"/>
    <w:rsid w:val="00486B67"/>
    <w:rsid w:val="00486D09"/>
    <w:rsid w:val="00487349"/>
    <w:rsid w:val="004878AA"/>
    <w:rsid w:val="00487A56"/>
    <w:rsid w:val="00490AAC"/>
    <w:rsid w:val="00490CA0"/>
    <w:rsid w:val="00491059"/>
    <w:rsid w:val="0049122B"/>
    <w:rsid w:val="00492A6B"/>
    <w:rsid w:val="00492FE9"/>
    <w:rsid w:val="004940D6"/>
    <w:rsid w:val="00494317"/>
    <w:rsid w:val="004953D6"/>
    <w:rsid w:val="00495B14"/>
    <w:rsid w:val="004960AD"/>
    <w:rsid w:val="004964CD"/>
    <w:rsid w:val="00496BBC"/>
    <w:rsid w:val="004972B4"/>
    <w:rsid w:val="00497594"/>
    <w:rsid w:val="004A0BB6"/>
    <w:rsid w:val="004A0D73"/>
    <w:rsid w:val="004A1E4C"/>
    <w:rsid w:val="004A3051"/>
    <w:rsid w:val="004A3652"/>
    <w:rsid w:val="004A41A4"/>
    <w:rsid w:val="004A5089"/>
    <w:rsid w:val="004A637A"/>
    <w:rsid w:val="004A74BE"/>
    <w:rsid w:val="004B0200"/>
    <w:rsid w:val="004B2328"/>
    <w:rsid w:val="004B24B0"/>
    <w:rsid w:val="004B2D18"/>
    <w:rsid w:val="004B321A"/>
    <w:rsid w:val="004B3DA0"/>
    <w:rsid w:val="004B3E80"/>
    <w:rsid w:val="004B3F93"/>
    <w:rsid w:val="004B5819"/>
    <w:rsid w:val="004B6790"/>
    <w:rsid w:val="004B6A0D"/>
    <w:rsid w:val="004C0693"/>
    <w:rsid w:val="004C171B"/>
    <w:rsid w:val="004C18A2"/>
    <w:rsid w:val="004C1EDA"/>
    <w:rsid w:val="004C2229"/>
    <w:rsid w:val="004C25EF"/>
    <w:rsid w:val="004C27B7"/>
    <w:rsid w:val="004C2CBC"/>
    <w:rsid w:val="004C2E6A"/>
    <w:rsid w:val="004C3B48"/>
    <w:rsid w:val="004C4746"/>
    <w:rsid w:val="004C492F"/>
    <w:rsid w:val="004C5C1B"/>
    <w:rsid w:val="004C5F8B"/>
    <w:rsid w:val="004C608B"/>
    <w:rsid w:val="004C7FFA"/>
    <w:rsid w:val="004D13C6"/>
    <w:rsid w:val="004D1CBB"/>
    <w:rsid w:val="004D2DE1"/>
    <w:rsid w:val="004D3594"/>
    <w:rsid w:val="004D37EA"/>
    <w:rsid w:val="004D4433"/>
    <w:rsid w:val="004D6481"/>
    <w:rsid w:val="004D6999"/>
    <w:rsid w:val="004D7BA1"/>
    <w:rsid w:val="004D7C66"/>
    <w:rsid w:val="004D7CEB"/>
    <w:rsid w:val="004D7DFE"/>
    <w:rsid w:val="004E0E54"/>
    <w:rsid w:val="004E1FB6"/>
    <w:rsid w:val="004E36DB"/>
    <w:rsid w:val="004E3806"/>
    <w:rsid w:val="004E3A1A"/>
    <w:rsid w:val="004E4463"/>
    <w:rsid w:val="004E5324"/>
    <w:rsid w:val="004E6114"/>
    <w:rsid w:val="004E6B56"/>
    <w:rsid w:val="004F0084"/>
    <w:rsid w:val="004F17B5"/>
    <w:rsid w:val="004F17E3"/>
    <w:rsid w:val="004F1A83"/>
    <w:rsid w:val="004F1D07"/>
    <w:rsid w:val="004F2493"/>
    <w:rsid w:val="004F28A3"/>
    <w:rsid w:val="004F2993"/>
    <w:rsid w:val="004F2E86"/>
    <w:rsid w:val="004F4B8C"/>
    <w:rsid w:val="004F5185"/>
    <w:rsid w:val="004F556A"/>
    <w:rsid w:val="004F6003"/>
    <w:rsid w:val="00500809"/>
    <w:rsid w:val="00501B29"/>
    <w:rsid w:val="0050282E"/>
    <w:rsid w:val="00502B3F"/>
    <w:rsid w:val="00502E00"/>
    <w:rsid w:val="00503A0C"/>
    <w:rsid w:val="00503E7A"/>
    <w:rsid w:val="00504003"/>
    <w:rsid w:val="00504281"/>
    <w:rsid w:val="00504403"/>
    <w:rsid w:val="00504DA5"/>
    <w:rsid w:val="00505CCB"/>
    <w:rsid w:val="00506D44"/>
    <w:rsid w:val="00510166"/>
    <w:rsid w:val="0051016D"/>
    <w:rsid w:val="00510AF8"/>
    <w:rsid w:val="00513D30"/>
    <w:rsid w:val="005146CA"/>
    <w:rsid w:val="00515E5A"/>
    <w:rsid w:val="00516493"/>
    <w:rsid w:val="00516998"/>
    <w:rsid w:val="00517ABD"/>
    <w:rsid w:val="00520154"/>
    <w:rsid w:val="00521A0B"/>
    <w:rsid w:val="00521DAF"/>
    <w:rsid w:val="0052255D"/>
    <w:rsid w:val="00522A97"/>
    <w:rsid w:val="00522D42"/>
    <w:rsid w:val="00522DE2"/>
    <w:rsid w:val="005238E2"/>
    <w:rsid w:val="0052394D"/>
    <w:rsid w:val="0052420A"/>
    <w:rsid w:val="00525231"/>
    <w:rsid w:val="005261F9"/>
    <w:rsid w:val="00527927"/>
    <w:rsid w:val="00530840"/>
    <w:rsid w:val="005310FA"/>
    <w:rsid w:val="00532574"/>
    <w:rsid w:val="005325B8"/>
    <w:rsid w:val="005329E1"/>
    <w:rsid w:val="005333C6"/>
    <w:rsid w:val="00533D94"/>
    <w:rsid w:val="005343C2"/>
    <w:rsid w:val="0053517E"/>
    <w:rsid w:val="00535D65"/>
    <w:rsid w:val="00535D98"/>
    <w:rsid w:val="00535E31"/>
    <w:rsid w:val="0053651E"/>
    <w:rsid w:val="00536B93"/>
    <w:rsid w:val="005371F2"/>
    <w:rsid w:val="00537571"/>
    <w:rsid w:val="00537C9C"/>
    <w:rsid w:val="005411FB"/>
    <w:rsid w:val="00541D1D"/>
    <w:rsid w:val="00542515"/>
    <w:rsid w:val="00542602"/>
    <w:rsid w:val="00542967"/>
    <w:rsid w:val="005430EF"/>
    <w:rsid w:val="00543159"/>
    <w:rsid w:val="005437C8"/>
    <w:rsid w:val="00544AEA"/>
    <w:rsid w:val="00547DF2"/>
    <w:rsid w:val="0055050E"/>
    <w:rsid w:val="00551017"/>
    <w:rsid w:val="00551C75"/>
    <w:rsid w:val="00552427"/>
    <w:rsid w:val="005529CE"/>
    <w:rsid w:val="00554E00"/>
    <w:rsid w:val="0055526A"/>
    <w:rsid w:val="00555306"/>
    <w:rsid w:val="005556D5"/>
    <w:rsid w:val="00555A68"/>
    <w:rsid w:val="00555CCC"/>
    <w:rsid w:val="005571FA"/>
    <w:rsid w:val="005575FD"/>
    <w:rsid w:val="00557687"/>
    <w:rsid w:val="00557847"/>
    <w:rsid w:val="00557DDD"/>
    <w:rsid w:val="00557F45"/>
    <w:rsid w:val="00560679"/>
    <w:rsid w:val="00560CDC"/>
    <w:rsid w:val="00560D4C"/>
    <w:rsid w:val="00561F51"/>
    <w:rsid w:val="005623B1"/>
    <w:rsid w:val="00562858"/>
    <w:rsid w:val="00562B64"/>
    <w:rsid w:val="00562EE0"/>
    <w:rsid w:val="0056657E"/>
    <w:rsid w:val="00566EB6"/>
    <w:rsid w:val="005701B7"/>
    <w:rsid w:val="00570A47"/>
    <w:rsid w:val="00570C5B"/>
    <w:rsid w:val="0057134C"/>
    <w:rsid w:val="0057201E"/>
    <w:rsid w:val="00572616"/>
    <w:rsid w:val="005728B8"/>
    <w:rsid w:val="00573668"/>
    <w:rsid w:val="00574CB2"/>
    <w:rsid w:val="00574FF9"/>
    <w:rsid w:val="0057549D"/>
    <w:rsid w:val="00575BBE"/>
    <w:rsid w:val="00576604"/>
    <w:rsid w:val="00576A78"/>
    <w:rsid w:val="00576D1E"/>
    <w:rsid w:val="00577F23"/>
    <w:rsid w:val="00581296"/>
    <w:rsid w:val="00581D02"/>
    <w:rsid w:val="00582B17"/>
    <w:rsid w:val="00583DB6"/>
    <w:rsid w:val="005850AD"/>
    <w:rsid w:val="005850C6"/>
    <w:rsid w:val="0058562B"/>
    <w:rsid w:val="00585BF2"/>
    <w:rsid w:val="00586495"/>
    <w:rsid w:val="0058712E"/>
    <w:rsid w:val="0058772C"/>
    <w:rsid w:val="00591639"/>
    <w:rsid w:val="00591660"/>
    <w:rsid w:val="00592A8A"/>
    <w:rsid w:val="00593B7E"/>
    <w:rsid w:val="00597266"/>
    <w:rsid w:val="0059789F"/>
    <w:rsid w:val="00597E33"/>
    <w:rsid w:val="005A0DCF"/>
    <w:rsid w:val="005A1DF9"/>
    <w:rsid w:val="005A2981"/>
    <w:rsid w:val="005A308A"/>
    <w:rsid w:val="005A531A"/>
    <w:rsid w:val="005B0AED"/>
    <w:rsid w:val="005B1FFF"/>
    <w:rsid w:val="005B21EE"/>
    <w:rsid w:val="005B23F7"/>
    <w:rsid w:val="005B2CD7"/>
    <w:rsid w:val="005B337F"/>
    <w:rsid w:val="005B3A60"/>
    <w:rsid w:val="005B4DEF"/>
    <w:rsid w:val="005B4EA4"/>
    <w:rsid w:val="005B4F5B"/>
    <w:rsid w:val="005B5858"/>
    <w:rsid w:val="005B5E8C"/>
    <w:rsid w:val="005B65DA"/>
    <w:rsid w:val="005B73B1"/>
    <w:rsid w:val="005B7959"/>
    <w:rsid w:val="005C17FA"/>
    <w:rsid w:val="005C1BA0"/>
    <w:rsid w:val="005C4FDE"/>
    <w:rsid w:val="005C509A"/>
    <w:rsid w:val="005C5F59"/>
    <w:rsid w:val="005C5FC9"/>
    <w:rsid w:val="005C6CD8"/>
    <w:rsid w:val="005D0714"/>
    <w:rsid w:val="005D1188"/>
    <w:rsid w:val="005D28BD"/>
    <w:rsid w:val="005D2B72"/>
    <w:rsid w:val="005D2D39"/>
    <w:rsid w:val="005D3086"/>
    <w:rsid w:val="005D4069"/>
    <w:rsid w:val="005D6227"/>
    <w:rsid w:val="005D6A1C"/>
    <w:rsid w:val="005D728F"/>
    <w:rsid w:val="005E263E"/>
    <w:rsid w:val="005E38EB"/>
    <w:rsid w:val="005E4E48"/>
    <w:rsid w:val="005E5317"/>
    <w:rsid w:val="005E57A0"/>
    <w:rsid w:val="005E7CAC"/>
    <w:rsid w:val="005E7EEB"/>
    <w:rsid w:val="005F0F50"/>
    <w:rsid w:val="005F1288"/>
    <w:rsid w:val="005F2168"/>
    <w:rsid w:val="005F2473"/>
    <w:rsid w:val="005F297A"/>
    <w:rsid w:val="005F2C39"/>
    <w:rsid w:val="005F7DE1"/>
    <w:rsid w:val="00600752"/>
    <w:rsid w:val="00601E91"/>
    <w:rsid w:val="006034DB"/>
    <w:rsid w:val="006060C0"/>
    <w:rsid w:val="00606F8B"/>
    <w:rsid w:val="00607006"/>
    <w:rsid w:val="00607086"/>
    <w:rsid w:val="00607A34"/>
    <w:rsid w:val="00610B7E"/>
    <w:rsid w:val="00610DAB"/>
    <w:rsid w:val="0061142D"/>
    <w:rsid w:val="00613610"/>
    <w:rsid w:val="00613F17"/>
    <w:rsid w:val="00614486"/>
    <w:rsid w:val="00614523"/>
    <w:rsid w:val="006147BE"/>
    <w:rsid w:val="00614A07"/>
    <w:rsid w:val="0061534A"/>
    <w:rsid w:val="00615EAE"/>
    <w:rsid w:val="006160AA"/>
    <w:rsid w:val="00616283"/>
    <w:rsid w:val="00616458"/>
    <w:rsid w:val="006167CF"/>
    <w:rsid w:val="006173C5"/>
    <w:rsid w:val="00617CD3"/>
    <w:rsid w:val="00620602"/>
    <w:rsid w:val="00620D3F"/>
    <w:rsid w:val="00620F3C"/>
    <w:rsid w:val="00622161"/>
    <w:rsid w:val="006227AF"/>
    <w:rsid w:val="00622D8E"/>
    <w:rsid w:val="00623894"/>
    <w:rsid w:val="0062437C"/>
    <w:rsid w:val="0062472D"/>
    <w:rsid w:val="00625AF2"/>
    <w:rsid w:val="00625C8F"/>
    <w:rsid w:val="006265DE"/>
    <w:rsid w:val="00626D90"/>
    <w:rsid w:val="00626F83"/>
    <w:rsid w:val="00627995"/>
    <w:rsid w:val="00630456"/>
    <w:rsid w:val="00630B36"/>
    <w:rsid w:val="00630D4F"/>
    <w:rsid w:val="00632964"/>
    <w:rsid w:val="00633BFB"/>
    <w:rsid w:val="00634A76"/>
    <w:rsid w:val="0063603D"/>
    <w:rsid w:val="006368D5"/>
    <w:rsid w:val="006375A3"/>
    <w:rsid w:val="006377F5"/>
    <w:rsid w:val="00637BB3"/>
    <w:rsid w:val="00641429"/>
    <w:rsid w:val="0064231B"/>
    <w:rsid w:val="0064249B"/>
    <w:rsid w:val="00642850"/>
    <w:rsid w:val="006432A5"/>
    <w:rsid w:val="00643463"/>
    <w:rsid w:val="00643806"/>
    <w:rsid w:val="00644816"/>
    <w:rsid w:val="00646D78"/>
    <w:rsid w:val="00647259"/>
    <w:rsid w:val="00647684"/>
    <w:rsid w:val="00647812"/>
    <w:rsid w:val="00650012"/>
    <w:rsid w:val="00650904"/>
    <w:rsid w:val="00651C99"/>
    <w:rsid w:val="00652404"/>
    <w:rsid w:val="00653C26"/>
    <w:rsid w:val="00655F7F"/>
    <w:rsid w:val="00656A99"/>
    <w:rsid w:val="00656EEA"/>
    <w:rsid w:val="00657756"/>
    <w:rsid w:val="00657D52"/>
    <w:rsid w:val="0066052E"/>
    <w:rsid w:val="006609F7"/>
    <w:rsid w:val="006610D4"/>
    <w:rsid w:val="0066183D"/>
    <w:rsid w:val="0066188A"/>
    <w:rsid w:val="00662800"/>
    <w:rsid w:val="00664324"/>
    <w:rsid w:val="00665361"/>
    <w:rsid w:val="006655C8"/>
    <w:rsid w:val="006661D8"/>
    <w:rsid w:val="006679D7"/>
    <w:rsid w:val="00667F61"/>
    <w:rsid w:val="006700BE"/>
    <w:rsid w:val="006706F4"/>
    <w:rsid w:val="00670C9B"/>
    <w:rsid w:val="006713B1"/>
    <w:rsid w:val="00671B2E"/>
    <w:rsid w:val="00672798"/>
    <w:rsid w:val="00675517"/>
    <w:rsid w:val="00675BC3"/>
    <w:rsid w:val="0067606A"/>
    <w:rsid w:val="00676C69"/>
    <w:rsid w:val="00677B5B"/>
    <w:rsid w:val="00681513"/>
    <w:rsid w:val="00681AF5"/>
    <w:rsid w:val="0068207E"/>
    <w:rsid w:val="00682AE8"/>
    <w:rsid w:val="00683057"/>
    <w:rsid w:val="00683AD8"/>
    <w:rsid w:val="0068589C"/>
    <w:rsid w:val="0068654C"/>
    <w:rsid w:val="006871DB"/>
    <w:rsid w:val="0068754F"/>
    <w:rsid w:val="00690064"/>
    <w:rsid w:val="00690482"/>
    <w:rsid w:val="00690B16"/>
    <w:rsid w:val="00691BA9"/>
    <w:rsid w:val="00691DA8"/>
    <w:rsid w:val="00692BAA"/>
    <w:rsid w:val="006933D6"/>
    <w:rsid w:val="00694586"/>
    <w:rsid w:val="00694A69"/>
    <w:rsid w:val="00697696"/>
    <w:rsid w:val="00697C49"/>
    <w:rsid w:val="00697D86"/>
    <w:rsid w:val="006A1914"/>
    <w:rsid w:val="006A2D29"/>
    <w:rsid w:val="006A3324"/>
    <w:rsid w:val="006A352B"/>
    <w:rsid w:val="006A403F"/>
    <w:rsid w:val="006A4140"/>
    <w:rsid w:val="006A4A02"/>
    <w:rsid w:val="006A5D79"/>
    <w:rsid w:val="006A778C"/>
    <w:rsid w:val="006A784A"/>
    <w:rsid w:val="006B1A50"/>
    <w:rsid w:val="006B1FD6"/>
    <w:rsid w:val="006B38B2"/>
    <w:rsid w:val="006B64CF"/>
    <w:rsid w:val="006B685D"/>
    <w:rsid w:val="006B78D7"/>
    <w:rsid w:val="006C0DB3"/>
    <w:rsid w:val="006C1E1F"/>
    <w:rsid w:val="006C1F8C"/>
    <w:rsid w:val="006C2F5F"/>
    <w:rsid w:val="006C3360"/>
    <w:rsid w:val="006C5207"/>
    <w:rsid w:val="006C5529"/>
    <w:rsid w:val="006C6552"/>
    <w:rsid w:val="006C6948"/>
    <w:rsid w:val="006C6BE2"/>
    <w:rsid w:val="006C6EFA"/>
    <w:rsid w:val="006C6F03"/>
    <w:rsid w:val="006D0F13"/>
    <w:rsid w:val="006D2785"/>
    <w:rsid w:val="006D2B13"/>
    <w:rsid w:val="006D321C"/>
    <w:rsid w:val="006D3A47"/>
    <w:rsid w:val="006D41F6"/>
    <w:rsid w:val="006D4307"/>
    <w:rsid w:val="006D4B57"/>
    <w:rsid w:val="006D4CDD"/>
    <w:rsid w:val="006D59CC"/>
    <w:rsid w:val="006D5B35"/>
    <w:rsid w:val="006D6ED8"/>
    <w:rsid w:val="006D721E"/>
    <w:rsid w:val="006E0FE3"/>
    <w:rsid w:val="006E178A"/>
    <w:rsid w:val="006E53E2"/>
    <w:rsid w:val="006E649A"/>
    <w:rsid w:val="006E6F78"/>
    <w:rsid w:val="006E7369"/>
    <w:rsid w:val="006E796A"/>
    <w:rsid w:val="006F0181"/>
    <w:rsid w:val="006F02B5"/>
    <w:rsid w:val="006F0A8A"/>
    <w:rsid w:val="006F0FD2"/>
    <w:rsid w:val="006F2529"/>
    <w:rsid w:val="006F2D79"/>
    <w:rsid w:val="006F4E69"/>
    <w:rsid w:val="006F4E6C"/>
    <w:rsid w:val="006F6A04"/>
    <w:rsid w:val="00701307"/>
    <w:rsid w:val="0070278F"/>
    <w:rsid w:val="00702E49"/>
    <w:rsid w:val="007060FE"/>
    <w:rsid w:val="007061D2"/>
    <w:rsid w:val="0070660C"/>
    <w:rsid w:val="0070666B"/>
    <w:rsid w:val="0071042D"/>
    <w:rsid w:val="007111E5"/>
    <w:rsid w:val="00711246"/>
    <w:rsid w:val="007115F8"/>
    <w:rsid w:val="00712379"/>
    <w:rsid w:val="00712606"/>
    <w:rsid w:val="00713A98"/>
    <w:rsid w:val="00716926"/>
    <w:rsid w:val="00717286"/>
    <w:rsid w:val="007207E2"/>
    <w:rsid w:val="00722008"/>
    <w:rsid w:val="007220A9"/>
    <w:rsid w:val="00723845"/>
    <w:rsid w:val="00724055"/>
    <w:rsid w:val="00725746"/>
    <w:rsid w:val="00726800"/>
    <w:rsid w:val="0073083C"/>
    <w:rsid w:val="00731747"/>
    <w:rsid w:val="00731766"/>
    <w:rsid w:val="007328F5"/>
    <w:rsid w:val="007331F7"/>
    <w:rsid w:val="00733A62"/>
    <w:rsid w:val="007351FC"/>
    <w:rsid w:val="0073525D"/>
    <w:rsid w:val="00736E81"/>
    <w:rsid w:val="00737D60"/>
    <w:rsid w:val="00737DF1"/>
    <w:rsid w:val="00737F98"/>
    <w:rsid w:val="007402BC"/>
    <w:rsid w:val="0074149F"/>
    <w:rsid w:val="00741ACD"/>
    <w:rsid w:val="007421E8"/>
    <w:rsid w:val="00743036"/>
    <w:rsid w:val="00743044"/>
    <w:rsid w:val="00743075"/>
    <w:rsid w:val="007436C8"/>
    <w:rsid w:val="00743BF9"/>
    <w:rsid w:val="00743E18"/>
    <w:rsid w:val="0074413E"/>
    <w:rsid w:val="007461D2"/>
    <w:rsid w:val="00747402"/>
    <w:rsid w:val="00747AC1"/>
    <w:rsid w:val="00747C53"/>
    <w:rsid w:val="007517FB"/>
    <w:rsid w:val="00753382"/>
    <w:rsid w:val="0075490D"/>
    <w:rsid w:val="0075591E"/>
    <w:rsid w:val="0075776B"/>
    <w:rsid w:val="0076029A"/>
    <w:rsid w:val="0076110D"/>
    <w:rsid w:val="00761ED0"/>
    <w:rsid w:val="00762781"/>
    <w:rsid w:val="007628D7"/>
    <w:rsid w:val="0076313F"/>
    <w:rsid w:val="00763C8E"/>
    <w:rsid w:val="00764079"/>
    <w:rsid w:val="00764CDD"/>
    <w:rsid w:val="0076501F"/>
    <w:rsid w:val="0076560C"/>
    <w:rsid w:val="007672E4"/>
    <w:rsid w:val="007677F3"/>
    <w:rsid w:val="007700B3"/>
    <w:rsid w:val="00770E8B"/>
    <w:rsid w:val="00770FAB"/>
    <w:rsid w:val="007710BE"/>
    <w:rsid w:val="00771D9C"/>
    <w:rsid w:val="00772839"/>
    <w:rsid w:val="00773A23"/>
    <w:rsid w:val="0077686A"/>
    <w:rsid w:val="00776E52"/>
    <w:rsid w:val="007771C7"/>
    <w:rsid w:val="0077747A"/>
    <w:rsid w:val="00777594"/>
    <w:rsid w:val="00777988"/>
    <w:rsid w:val="00780012"/>
    <w:rsid w:val="00780EE4"/>
    <w:rsid w:val="0078169B"/>
    <w:rsid w:val="00782009"/>
    <w:rsid w:val="00782722"/>
    <w:rsid w:val="007827E7"/>
    <w:rsid w:val="007842ED"/>
    <w:rsid w:val="00784C88"/>
    <w:rsid w:val="007864FA"/>
    <w:rsid w:val="0078701E"/>
    <w:rsid w:val="0078768B"/>
    <w:rsid w:val="00790EDE"/>
    <w:rsid w:val="00791213"/>
    <w:rsid w:val="00794350"/>
    <w:rsid w:val="00794425"/>
    <w:rsid w:val="00794E6F"/>
    <w:rsid w:val="00795276"/>
    <w:rsid w:val="007953C9"/>
    <w:rsid w:val="007A07B1"/>
    <w:rsid w:val="007A0FD9"/>
    <w:rsid w:val="007A10B7"/>
    <w:rsid w:val="007A2438"/>
    <w:rsid w:val="007A3CC3"/>
    <w:rsid w:val="007A3CF7"/>
    <w:rsid w:val="007A439A"/>
    <w:rsid w:val="007A4E4D"/>
    <w:rsid w:val="007A6153"/>
    <w:rsid w:val="007A631F"/>
    <w:rsid w:val="007A7881"/>
    <w:rsid w:val="007A7B19"/>
    <w:rsid w:val="007A7F16"/>
    <w:rsid w:val="007B068E"/>
    <w:rsid w:val="007B18E4"/>
    <w:rsid w:val="007B1D57"/>
    <w:rsid w:val="007B1E90"/>
    <w:rsid w:val="007B2201"/>
    <w:rsid w:val="007B2292"/>
    <w:rsid w:val="007B320D"/>
    <w:rsid w:val="007B4574"/>
    <w:rsid w:val="007B66DF"/>
    <w:rsid w:val="007C00A4"/>
    <w:rsid w:val="007C140F"/>
    <w:rsid w:val="007C27E5"/>
    <w:rsid w:val="007C3127"/>
    <w:rsid w:val="007C32F7"/>
    <w:rsid w:val="007C6011"/>
    <w:rsid w:val="007C6112"/>
    <w:rsid w:val="007C7371"/>
    <w:rsid w:val="007D1090"/>
    <w:rsid w:val="007D1913"/>
    <w:rsid w:val="007D5D53"/>
    <w:rsid w:val="007D6206"/>
    <w:rsid w:val="007D68A3"/>
    <w:rsid w:val="007D6AD7"/>
    <w:rsid w:val="007D6CAD"/>
    <w:rsid w:val="007D7CD8"/>
    <w:rsid w:val="007E101E"/>
    <w:rsid w:val="007E1328"/>
    <w:rsid w:val="007E13A8"/>
    <w:rsid w:val="007E1BD5"/>
    <w:rsid w:val="007E3307"/>
    <w:rsid w:val="007E33A2"/>
    <w:rsid w:val="007E3708"/>
    <w:rsid w:val="007E3F62"/>
    <w:rsid w:val="007E4BE6"/>
    <w:rsid w:val="007E520E"/>
    <w:rsid w:val="007E542D"/>
    <w:rsid w:val="007E5484"/>
    <w:rsid w:val="007E5C81"/>
    <w:rsid w:val="007E606C"/>
    <w:rsid w:val="007E6DCA"/>
    <w:rsid w:val="007E6FF9"/>
    <w:rsid w:val="007E706F"/>
    <w:rsid w:val="007E7866"/>
    <w:rsid w:val="007E796B"/>
    <w:rsid w:val="007F1465"/>
    <w:rsid w:val="007F6B1F"/>
    <w:rsid w:val="007F6CB6"/>
    <w:rsid w:val="00800C72"/>
    <w:rsid w:val="008012E6"/>
    <w:rsid w:val="00801ECE"/>
    <w:rsid w:val="00801FC7"/>
    <w:rsid w:val="0080247E"/>
    <w:rsid w:val="00802E8A"/>
    <w:rsid w:val="00804603"/>
    <w:rsid w:val="00805AE8"/>
    <w:rsid w:val="00805F0D"/>
    <w:rsid w:val="00806B7E"/>
    <w:rsid w:val="00807091"/>
    <w:rsid w:val="00810CA4"/>
    <w:rsid w:val="00811127"/>
    <w:rsid w:val="008114BA"/>
    <w:rsid w:val="008118B6"/>
    <w:rsid w:val="00813AB2"/>
    <w:rsid w:val="0081498A"/>
    <w:rsid w:val="0081514A"/>
    <w:rsid w:val="008156F8"/>
    <w:rsid w:val="008163DF"/>
    <w:rsid w:val="00820765"/>
    <w:rsid w:val="00821DDC"/>
    <w:rsid w:val="00821F3F"/>
    <w:rsid w:val="00821FAB"/>
    <w:rsid w:val="0082342A"/>
    <w:rsid w:val="00823A95"/>
    <w:rsid w:val="00824201"/>
    <w:rsid w:val="00824D23"/>
    <w:rsid w:val="008260C1"/>
    <w:rsid w:val="008275F7"/>
    <w:rsid w:val="00830B27"/>
    <w:rsid w:val="00831BE7"/>
    <w:rsid w:val="008335FC"/>
    <w:rsid w:val="00834A72"/>
    <w:rsid w:val="00834EC2"/>
    <w:rsid w:val="00835564"/>
    <w:rsid w:val="008365E1"/>
    <w:rsid w:val="00836C73"/>
    <w:rsid w:val="00840370"/>
    <w:rsid w:val="008411A5"/>
    <w:rsid w:val="00841B6F"/>
    <w:rsid w:val="008424C1"/>
    <w:rsid w:val="008425CE"/>
    <w:rsid w:val="00844478"/>
    <w:rsid w:val="0084488B"/>
    <w:rsid w:val="00845C8E"/>
    <w:rsid w:val="00847172"/>
    <w:rsid w:val="0085015B"/>
    <w:rsid w:val="008502C4"/>
    <w:rsid w:val="00850447"/>
    <w:rsid w:val="00850C8A"/>
    <w:rsid w:val="00851C9F"/>
    <w:rsid w:val="00852C14"/>
    <w:rsid w:val="00853183"/>
    <w:rsid w:val="00854341"/>
    <w:rsid w:val="00855545"/>
    <w:rsid w:val="00855865"/>
    <w:rsid w:val="00856668"/>
    <w:rsid w:val="008579FA"/>
    <w:rsid w:val="0086141B"/>
    <w:rsid w:val="00861B1F"/>
    <w:rsid w:val="00862430"/>
    <w:rsid w:val="00862A94"/>
    <w:rsid w:val="00862F13"/>
    <w:rsid w:val="008632BF"/>
    <w:rsid w:val="008633DA"/>
    <w:rsid w:val="00863BD3"/>
    <w:rsid w:val="00864832"/>
    <w:rsid w:val="00866FB4"/>
    <w:rsid w:val="00867420"/>
    <w:rsid w:val="00871AFD"/>
    <w:rsid w:val="0087281A"/>
    <w:rsid w:val="008728B8"/>
    <w:rsid w:val="008740F8"/>
    <w:rsid w:val="00874A94"/>
    <w:rsid w:val="00875049"/>
    <w:rsid w:val="008756C8"/>
    <w:rsid w:val="00876156"/>
    <w:rsid w:val="00876668"/>
    <w:rsid w:val="00876819"/>
    <w:rsid w:val="008769A4"/>
    <w:rsid w:val="0088036F"/>
    <w:rsid w:val="00881F18"/>
    <w:rsid w:val="00882140"/>
    <w:rsid w:val="00882996"/>
    <w:rsid w:val="00882CA5"/>
    <w:rsid w:val="00883362"/>
    <w:rsid w:val="00883959"/>
    <w:rsid w:val="00884438"/>
    <w:rsid w:val="0088555F"/>
    <w:rsid w:val="0088617E"/>
    <w:rsid w:val="00886F03"/>
    <w:rsid w:val="00887A78"/>
    <w:rsid w:val="0089085A"/>
    <w:rsid w:val="00891BC1"/>
    <w:rsid w:val="00891F15"/>
    <w:rsid w:val="008920C3"/>
    <w:rsid w:val="00892A09"/>
    <w:rsid w:val="00892AAF"/>
    <w:rsid w:val="0089446D"/>
    <w:rsid w:val="008944F8"/>
    <w:rsid w:val="0089603E"/>
    <w:rsid w:val="00896D9C"/>
    <w:rsid w:val="008A0F5A"/>
    <w:rsid w:val="008A100B"/>
    <w:rsid w:val="008A17BF"/>
    <w:rsid w:val="008A1D2C"/>
    <w:rsid w:val="008A2111"/>
    <w:rsid w:val="008A220D"/>
    <w:rsid w:val="008A30C6"/>
    <w:rsid w:val="008A4AF4"/>
    <w:rsid w:val="008A55D7"/>
    <w:rsid w:val="008A5F1E"/>
    <w:rsid w:val="008A634D"/>
    <w:rsid w:val="008A693E"/>
    <w:rsid w:val="008A6A43"/>
    <w:rsid w:val="008A6B8F"/>
    <w:rsid w:val="008A78AC"/>
    <w:rsid w:val="008B10D2"/>
    <w:rsid w:val="008B1400"/>
    <w:rsid w:val="008B19A1"/>
    <w:rsid w:val="008B1EF1"/>
    <w:rsid w:val="008B2904"/>
    <w:rsid w:val="008B2ACA"/>
    <w:rsid w:val="008B2B47"/>
    <w:rsid w:val="008B475E"/>
    <w:rsid w:val="008B477B"/>
    <w:rsid w:val="008C082E"/>
    <w:rsid w:val="008C2162"/>
    <w:rsid w:val="008C2B71"/>
    <w:rsid w:val="008C477D"/>
    <w:rsid w:val="008C4B55"/>
    <w:rsid w:val="008C56D7"/>
    <w:rsid w:val="008C596E"/>
    <w:rsid w:val="008C6C4D"/>
    <w:rsid w:val="008C6EDC"/>
    <w:rsid w:val="008C749F"/>
    <w:rsid w:val="008D0862"/>
    <w:rsid w:val="008D125B"/>
    <w:rsid w:val="008D15D6"/>
    <w:rsid w:val="008D2590"/>
    <w:rsid w:val="008D33E6"/>
    <w:rsid w:val="008D36D6"/>
    <w:rsid w:val="008D3DB4"/>
    <w:rsid w:val="008D52A4"/>
    <w:rsid w:val="008D5884"/>
    <w:rsid w:val="008D5A9B"/>
    <w:rsid w:val="008D6BF0"/>
    <w:rsid w:val="008D6FC9"/>
    <w:rsid w:val="008E4CBF"/>
    <w:rsid w:val="008E50EC"/>
    <w:rsid w:val="008E7354"/>
    <w:rsid w:val="008E754F"/>
    <w:rsid w:val="008F0166"/>
    <w:rsid w:val="008F058F"/>
    <w:rsid w:val="008F1583"/>
    <w:rsid w:val="008F1B9E"/>
    <w:rsid w:val="008F233A"/>
    <w:rsid w:val="008F287B"/>
    <w:rsid w:val="008F2C5D"/>
    <w:rsid w:val="008F3AC1"/>
    <w:rsid w:val="008F3E99"/>
    <w:rsid w:val="008F4F1B"/>
    <w:rsid w:val="008F4F82"/>
    <w:rsid w:val="008F50AA"/>
    <w:rsid w:val="008F59EA"/>
    <w:rsid w:val="008F76C2"/>
    <w:rsid w:val="008F794F"/>
    <w:rsid w:val="008F7F66"/>
    <w:rsid w:val="009006ED"/>
    <w:rsid w:val="009013C3"/>
    <w:rsid w:val="00902F43"/>
    <w:rsid w:val="0090307F"/>
    <w:rsid w:val="0090348A"/>
    <w:rsid w:val="00903DFB"/>
    <w:rsid w:val="0090494B"/>
    <w:rsid w:val="0090642B"/>
    <w:rsid w:val="00907494"/>
    <w:rsid w:val="009079B7"/>
    <w:rsid w:val="00907DD9"/>
    <w:rsid w:val="00910383"/>
    <w:rsid w:val="00911FE5"/>
    <w:rsid w:val="0091210B"/>
    <w:rsid w:val="00913B47"/>
    <w:rsid w:val="00914D29"/>
    <w:rsid w:val="00916844"/>
    <w:rsid w:val="009170B1"/>
    <w:rsid w:val="00917C14"/>
    <w:rsid w:val="00920EE5"/>
    <w:rsid w:val="009215FA"/>
    <w:rsid w:val="00922805"/>
    <w:rsid w:val="009237C3"/>
    <w:rsid w:val="00923852"/>
    <w:rsid w:val="0092530C"/>
    <w:rsid w:val="009253B7"/>
    <w:rsid w:val="00925B70"/>
    <w:rsid w:val="00926110"/>
    <w:rsid w:val="0092795C"/>
    <w:rsid w:val="00930457"/>
    <w:rsid w:val="0093410F"/>
    <w:rsid w:val="00934762"/>
    <w:rsid w:val="00935CEF"/>
    <w:rsid w:val="00935F4B"/>
    <w:rsid w:val="0093644A"/>
    <w:rsid w:val="00936785"/>
    <w:rsid w:val="00937834"/>
    <w:rsid w:val="00937883"/>
    <w:rsid w:val="009378EF"/>
    <w:rsid w:val="0093799E"/>
    <w:rsid w:val="00937A31"/>
    <w:rsid w:val="009413EE"/>
    <w:rsid w:val="009417B3"/>
    <w:rsid w:val="009418D7"/>
    <w:rsid w:val="00942A4F"/>
    <w:rsid w:val="00942A59"/>
    <w:rsid w:val="0094330C"/>
    <w:rsid w:val="00943542"/>
    <w:rsid w:val="009435DB"/>
    <w:rsid w:val="00945424"/>
    <w:rsid w:val="0094559D"/>
    <w:rsid w:val="0094681E"/>
    <w:rsid w:val="00946EBE"/>
    <w:rsid w:val="009506EA"/>
    <w:rsid w:val="0095082C"/>
    <w:rsid w:val="009513B7"/>
    <w:rsid w:val="009520CD"/>
    <w:rsid w:val="0095421D"/>
    <w:rsid w:val="00955FD9"/>
    <w:rsid w:val="0095672B"/>
    <w:rsid w:val="00957D9A"/>
    <w:rsid w:val="0096052A"/>
    <w:rsid w:val="009612EA"/>
    <w:rsid w:val="00962330"/>
    <w:rsid w:val="00962B2A"/>
    <w:rsid w:val="00963343"/>
    <w:rsid w:val="0096347B"/>
    <w:rsid w:val="00964F41"/>
    <w:rsid w:val="0096531C"/>
    <w:rsid w:val="0096758A"/>
    <w:rsid w:val="00970AE8"/>
    <w:rsid w:val="009712C7"/>
    <w:rsid w:val="0097165F"/>
    <w:rsid w:val="00972808"/>
    <w:rsid w:val="00972B61"/>
    <w:rsid w:val="00972C02"/>
    <w:rsid w:val="00972E5F"/>
    <w:rsid w:val="00973716"/>
    <w:rsid w:val="00973B90"/>
    <w:rsid w:val="00973FA3"/>
    <w:rsid w:val="00973FC9"/>
    <w:rsid w:val="00974809"/>
    <w:rsid w:val="00974D5B"/>
    <w:rsid w:val="00975809"/>
    <w:rsid w:val="00975C8E"/>
    <w:rsid w:val="00977399"/>
    <w:rsid w:val="00980A78"/>
    <w:rsid w:val="00981F24"/>
    <w:rsid w:val="00982537"/>
    <w:rsid w:val="00982AF8"/>
    <w:rsid w:val="00982FAC"/>
    <w:rsid w:val="00983FE4"/>
    <w:rsid w:val="00984309"/>
    <w:rsid w:val="0098538D"/>
    <w:rsid w:val="00985A78"/>
    <w:rsid w:val="00985F63"/>
    <w:rsid w:val="00987530"/>
    <w:rsid w:val="009901E3"/>
    <w:rsid w:val="0099089F"/>
    <w:rsid w:val="00990D05"/>
    <w:rsid w:val="00990E1D"/>
    <w:rsid w:val="00991324"/>
    <w:rsid w:val="00991F75"/>
    <w:rsid w:val="009926F3"/>
    <w:rsid w:val="009929E5"/>
    <w:rsid w:val="00994AC1"/>
    <w:rsid w:val="00995450"/>
    <w:rsid w:val="00996D6B"/>
    <w:rsid w:val="009978E7"/>
    <w:rsid w:val="009A0D62"/>
    <w:rsid w:val="009A18BA"/>
    <w:rsid w:val="009A193B"/>
    <w:rsid w:val="009A2667"/>
    <w:rsid w:val="009A36CA"/>
    <w:rsid w:val="009A3EDD"/>
    <w:rsid w:val="009A4137"/>
    <w:rsid w:val="009A62D1"/>
    <w:rsid w:val="009A6C08"/>
    <w:rsid w:val="009A7903"/>
    <w:rsid w:val="009B005F"/>
    <w:rsid w:val="009B04F8"/>
    <w:rsid w:val="009B09B1"/>
    <w:rsid w:val="009B0A30"/>
    <w:rsid w:val="009B1288"/>
    <w:rsid w:val="009B61AE"/>
    <w:rsid w:val="009B646F"/>
    <w:rsid w:val="009B6B1C"/>
    <w:rsid w:val="009C03E4"/>
    <w:rsid w:val="009C069B"/>
    <w:rsid w:val="009C118E"/>
    <w:rsid w:val="009C1BE0"/>
    <w:rsid w:val="009C2B38"/>
    <w:rsid w:val="009C2D84"/>
    <w:rsid w:val="009C4B8D"/>
    <w:rsid w:val="009C4F36"/>
    <w:rsid w:val="009C54F3"/>
    <w:rsid w:val="009C5C38"/>
    <w:rsid w:val="009C5E35"/>
    <w:rsid w:val="009C66C6"/>
    <w:rsid w:val="009C7E8B"/>
    <w:rsid w:val="009D0448"/>
    <w:rsid w:val="009D085D"/>
    <w:rsid w:val="009D299B"/>
    <w:rsid w:val="009D4423"/>
    <w:rsid w:val="009D4AA6"/>
    <w:rsid w:val="009D549B"/>
    <w:rsid w:val="009D75C9"/>
    <w:rsid w:val="009E025B"/>
    <w:rsid w:val="009E04EC"/>
    <w:rsid w:val="009E0875"/>
    <w:rsid w:val="009E0DE6"/>
    <w:rsid w:val="009E23C3"/>
    <w:rsid w:val="009E573F"/>
    <w:rsid w:val="009E59B2"/>
    <w:rsid w:val="009E5E3C"/>
    <w:rsid w:val="009E5F76"/>
    <w:rsid w:val="009E62A9"/>
    <w:rsid w:val="009E6F83"/>
    <w:rsid w:val="009E7555"/>
    <w:rsid w:val="009E7E5A"/>
    <w:rsid w:val="009F0825"/>
    <w:rsid w:val="009F0DA5"/>
    <w:rsid w:val="009F17A6"/>
    <w:rsid w:val="009F205E"/>
    <w:rsid w:val="009F277B"/>
    <w:rsid w:val="009F30B7"/>
    <w:rsid w:val="009F4A4A"/>
    <w:rsid w:val="009F5D4F"/>
    <w:rsid w:val="009F6DB1"/>
    <w:rsid w:val="009F7386"/>
    <w:rsid w:val="00A00307"/>
    <w:rsid w:val="00A00C9A"/>
    <w:rsid w:val="00A00DDA"/>
    <w:rsid w:val="00A02149"/>
    <w:rsid w:val="00A0326E"/>
    <w:rsid w:val="00A03C18"/>
    <w:rsid w:val="00A060D8"/>
    <w:rsid w:val="00A06839"/>
    <w:rsid w:val="00A06DB0"/>
    <w:rsid w:val="00A10389"/>
    <w:rsid w:val="00A10B8E"/>
    <w:rsid w:val="00A116DF"/>
    <w:rsid w:val="00A12D78"/>
    <w:rsid w:val="00A13384"/>
    <w:rsid w:val="00A14C4C"/>
    <w:rsid w:val="00A15012"/>
    <w:rsid w:val="00A1524C"/>
    <w:rsid w:val="00A15911"/>
    <w:rsid w:val="00A164BC"/>
    <w:rsid w:val="00A16831"/>
    <w:rsid w:val="00A20612"/>
    <w:rsid w:val="00A2176E"/>
    <w:rsid w:val="00A23389"/>
    <w:rsid w:val="00A23A93"/>
    <w:rsid w:val="00A24192"/>
    <w:rsid w:val="00A2450D"/>
    <w:rsid w:val="00A24D77"/>
    <w:rsid w:val="00A2530F"/>
    <w:rsid w:val="00A261D6"/>
    <w:rsid w:val="00A26325"/>
    <w:rsid w:val="00A276F1"/>
    <w:rsid w:val="00A277D8"/>
    <w:rsid w:val="00A31429"/>
    <w:rsid w:val="00A3148D"/>
    <w:rsid w:val="00A336A2"/>
    <w:rsid w:val="00A34DAB"/>
    <w:rsid w:val="00A40520"/>
    <w:rsid w:val="00A41B6E"/>
    <w:rsid w:val="00A4239B"/>
    <w:rsid w:val="00A42D29"/>
    <w:rsid w:val="00A42DD5"/>
    <w:rsid w:val="00A42F37"/>
    <w:rsid w:val="00A44B47"/>
    <w:rsid w:val="00A46AFE"/>
    <w:rsid w:val="00A47F85"/>
    <w:rsid w:val="00A515C7"/>
    <w:rsid w:val="00A51B41"/>
    <w:rsid w:val="00A52281"/>
    <w:rsid w:val="00A524E7"/>
    <w:rsid w:val="00A52C12"/>
    <w:rsid w:val="00A5332F"/>
    <w:rsid w:val="00A547B2"/>
    <w:rsid w:val="00A55F61"/>
    <w:rsid w:val="00A568AE"/>
    <w:rsid w:val="00A56CC3"/>
    <w:rsid w:val="00A5774E"/>
    <w:rsid w:val="00A61805"/>
    <w:rsid w:val="00A61A45"/>
    <w:rsid w:val="00A62AF3"/>
    <w:rsid w:val="00A62D65"/>
    <w:rsid w:val="00A62EA5"/>
    <w:rsid w:val="00A631D5"/>
    <w:rsid w:val="00A633B8"/>
    <w:rsid w:val="00A63E83"/>
    <w:rsid w:val="00A642C1"/>
    <w:rsid w:val="00A650E2"/>
    <w:rsid w:val="00A6559B"/>
    <w:rsid w:val="00A65804"/>
    <w:rsid w:val="00A677FD"/>
    <w:rsid w:val="00A71DFF"/>
    <w:rsid w:val="00A72BAE"/>
    <w:rsid w:val="00A740FC"/>
    <w:rsid w:val="00A74A5A"/>
    <w:rsid w:val="00A7624B"/>
    <w:rsid w:val="00A76E88"/>
    <w:rsid w:val="00A77419"/>
    <w:rsid w:val="00A800BF"/>
    <w:rsid w:val="00A809A2"/>
    <w:rsid w:val="00A80CAF"/>
    <w:rsid w:val="00A815E0"/>
    <w:rsid w:val="00A81DEA"/>
    <w:rsid w:val="00A82053"/>
    <w:rsid w:val="00A8289A"/>
    <w:rsid w:val="00A828DB"/>
    <w:rsid w:val="00A82D85"/>
    <w:rsid w:val="00A84CF3"/>
    <w:rsid w:val="00A85A50"/>
    <w:rsid w:val="00A85FF3"/>
    <w:rsid w:val="00A869A2"/>
    <w:rsid w:val="00A90101"/>
    <w:rsid w:val="00A91B58"/>
    <w:rsid w:val="00A928D5"/>
    <w:rsid w:val="00A92B25"/>
    <w:rsid w:val="00A9305F"/>
    <w:rsid w:val="00A941DC"/>
    <w:rsid w:val="00A95480"/>
    <w:rsid w:val="00A95984"/>
    <w:rsid w:val="00A95C55"/>
    <w:rsid w:val="00A97ACB"/>
    <w:rsid w:val="00AA024B"/>
    <w:rsid w:val="00AA0278"/>
    <w:rsid w:val="00AA09BE"/>
    <w:rsid w:val="00AA0CF1"/>
    <w:rsid w:val="00AA1A1A"/>
    <w:rsid w:val="00AA1B3D"/>
    <w:rsid w:val="00AA2746"/>
    <w:rsid w:val="00AA2D38"/>
    <w:rsid w:val="00AA2D47"/>
    <w:rsid w:val="00AA2F47"/>
    <w:rsid w:val="00AA3DFB"/>
    <w:rsid w:val="00AA3FB0"/>
    <w:rsid w:val="00AA5B22"/>
    <w:rsid w:val="00AA5E84"/>
    <w:rsid w:val="00AA6007"/>
    <w:rsid w:val="00AA608F"/>
    <w:rsid w:val="00AA61C2"/>
    <w:rsid w:val="00AA690B"/>
    <w:rsid w:val="00AA7935"/>
    <w:rsid w:val="00AA7A35"/>
    <w:rsid w:val="00AA7B89"/>
    <w:rsid w:val="00AB0300"/>
    <w:rsid w:val="00AB0F8C"/>
    <w:rsid w:val="00AB10FE"/>
    <w:rsid w:val="00AB204F"/>
    <w:rsid w:val="00AB2918"/>
    <w:rsid w:val="00AB2D46"/>
    <w:rsid w:val="00AB378F"/>
    <w:rsid w:val="00AB3A81"/>
    <w:rsid w:val="00AB4022"/>
    <w:rsid w:val="00AB41CC"/>
    <w:rsid w:val="00AB6F51"/>
    <w:rsid w:val="00AC1621"/>
    <w:rsid w:val="00AC1B07"/>
    <w:rsid w:val="00AC3AAB"/>
    <w:rsid w:val="00AC4A86"/>
    <w:rsid w:val="00AC525E"/>
    <w:rsid w:val="00AC5350"/>
    <w:rsid w:val="00AC53B6"/>
    <w:rsid w:val="00AC6165"/>
    <w:rsid w:val="00AC6DE6"/>
    <w:rsid w:val="00AC70B4"/>
    <w:rsid w:val="00AC722C"/>
    <w:rsid w:val="00AC735B"/>
    <w:rsid w:val="00AC7983"/>
    <w:rsid w:val="00AD0C92"/>
    <w:rsid w:val="00AD18C3"/>
    <w:rsid w:val="00AD22D8"/>
    <w:rsid w:val="00AD36D9"/>
    <w:rsid w:val="00AD3A92"/>
    <w:rsid w:val="00AD4904"/>
    <w:rsid w:val="00AD4D66"/>
    <w:rsid w:val="00AD60BF"/>
    <w:rsid w:val="00AD64D4"/>
    <w:rsid w:val="00AD736C"/>
    <w:rsid w:val="00AD739E"/>
    <w:rsid w:val="00AD7811"/>
    <w:rsid w:val="00AD7B28"/>
    <w:rsid w:val="00AD7EFD"/>
    <w:rsid w:val="00AE1451"/>
    <w:rsid w:val="00AE17E7"/>
    <w:rsid w:val="00AE17E8"/>
    <w:rsid w:val="00AE3E13"/>
    <w:rsid w:val="00AE4093"/>
    <w:rsid w:val="00AE5167"/>
    <w:rsid w:val="00AE5867"/>
    <w:rsid w:val="00AE5924"/>
    <w:rsid w:val="00AE62AA"/>
    <w:rsid w:val="00AE6EFD"/>
    <w:rsid w:val="00AE7253"/>
    <w:rsid w:val="00AE7471"/>
    <w:rsid w:val="00AE795B"/>
    <w:rsid w:val="00AF03EF"/>
    <w:rsid w:val="00AF0442"/>
    <w:rsid w:val="00AF0C78"/>
    <w:rsid w:val="00AF0FD4"/>
    <w:rsid w:val="00AF1336"/>
    <w:rsid w:val="00AF1CE8"/>
    <w:rsid w:val="00AF1F6A"/>
    <w:rsid w:val="00AF32BA"/>
    <w:rsid w:val="00AF3ADC"/>
    <w:rsid w:val="00AF503D"/>
    <w:rsid w:val="00AF5045"/>
    <w:rsid w:val="00AF65CF"/>
    <w:rsid w:val="00AF6C07"/>
    <w:rsid w:val="00B00B48"/>
    <w:rsid w:val="00B00BE8"/>
    <w:rsid w:val="00B0156C"/>
    <w:rsid w:val="00B01AC7"/>
    <w:rsid w:val="00B01E93"/>
    <w:rsid w:val="00B020C9"/>
    <w:rsid w:val="00B03610"/>
    <w:rsid w:val="00B045C3"/>
    <w:rsid w:val="00B10A1B"/>
    <w:rsid w:val="00B114C4"/>
    <w:rsid w:val="00B120E4"/>
    <w:rsid w:val="00B1275B"/>
    <w:rsid w:val="00B13303"/>
    <w:rsid w:val="00B13E99"/>
    <w:rsid w:val="00B15AFE"/>
    <w:rsid w:val="00B16480"/>
    <w:rsid w:val="00B179AE"/>
    <w:rsid w:val="00B20AFF"/>
    <w:rsid w:val="00B21572"/>
    <w:rsid w:val="00B2223F"/>
    <w:rsid w:val="00B222D2"/>
    <w:rsid w:val="00B23E08"/>
    <w:rsid w:val="00B25E9C"/>
    <w:rsid w:val="00B265BC"/>
    <w:rsid w:val="00B31145"/>
    <w:rsid w:val="00B31D4B"/>
    <w:rsid w:val="00B320B3"/>
    <w:rsid w:val="00B325D8"/>
    <w:rsid w:val="00B32C45"/>
    <w:rsid w:val="00B33737"/>
    <w:rsid w:val="00B34902"/>
    <w:rsid w:val="00B349A5"/>
    <w:rsid w:val="00B3500F"/>
    <w:rsid w:val="00B35AFB"/>
    <w:rsid w:val="00B36487"/>
    <w:rsid w:val="00B373AD"/>
    <w:rsid w:val="00B3740E"/>
    <w:rsid w:val="00B402A7"/>
    <w:rsid w:val="00B404C9"/>
    <w:rsid w:val="00B40F70"/>
    <w:rsid w:val="00B41039"/>
    <w:rsid w:val="00B42E75"/>
    <w:rsid w:val="00B437F7"/>
    <w:rsid w:val="00B43A19"/>
    <w:rsid w:val="00B45B6A"/>
    <w:rsid w:val="00B45E46"/>
    <w:rsid w:val="00B4784E"/>
    <w:rsid w:val="00B47C79"/>
    <w:rsid w:val="00B52630"/>
    <w:rsid w:val="00B54035"/>
    <w:rsid w:val="00B543F2"/>
    <w:rsid w:val="00B55503"/>
    <w:rsid w:val="00B5607E"/>
    <w:rsid w:val="00B57BB7"/>
    <w:rsid w:val="00B57FCA"/>
    <w:rsid w:val="00B604F1"/>
    <w:rsid w:val="00B6050B"/>
    <w:rsid w:val="00B60F0D"/>
    <w:rsid w:val="00B611F7"/>
    <w:rsid w:val="00B63827"/>
    <w:rsid w:val="00B65453"/>
    <w:rsid w:val="00B65DAC"/>
    <w:rsid w:val="00B65F50"/>
    <w:rsid w:val="00B6606C"/>
    <w:rsid w:val="00B660DD"/>
    <w:rsid w:val="00B662FC"/>
    <w:rsid w:val="00B663B5"/>
    <w:rsid w:val="00B67E11"/>
    <w:rsid w:val="00B71137"/>
    <w:rsid w:val="00B712E2"/>
    <w:rsid w:val="00B716F3"/>
    <w:rsid w:val="00B71D06"/>
    <w:rsid w:val="00B725AE"/>
    <w:rsid w:val="00B725E7"/>
    <w:rsid w:val="00B72BA6"/>
    <w:rsid w:val="00B738B0"/>
    <w:rsid w:val="00B7412A"/>
    <w:rsid w:val="00B74FC3"/>
    <w:rsid w:val="00B75F2F"/>
    <w:rsid w:val="00B76A8D"/>
    <w:rsid w:val="00B774CA"/>
    <w:rsid w:val="00B77EFC"/>
    <w:rsid w:val="00B801F8"/>
    <w:rsid w:val="00B80BB3"/>
    <w:rsid w:val="00B80CA4"/>
    <w:rsid w:val="00B82A20"/>
    <w:rsid w:val="00B830BF"/>
    <w:rsid w:val="00B8494C"/>
    <w:rsid w:val="00B84991"/>
    <w:rsid w:val="00B87187"/>
    <w:rsid w:val="00B91A7C"/>
    <w:rsid w:val="00B92C19"/>
    <w:rsid w:val="00B93903"/>
    <w:rsid w:val="00B9465A"/>
    <w:rsid w:val="00B951DA"/>
    <w:rsid w:val="00B95C81"/>
    <w:rsid w:val="00B95D2A"/>
    <w:rsid w:val="00B96015"/>
    <w:rsid w:val="00B9636E"/>
    <w:rsid w:val="00B97706"/>
    <w:rsid w:val="00B97790"/>
    <w:rsid w:val="00B9787D"/>
    <w:rsid w:val="00BA07A7"/>
    <w:rsid w:val="00BA095B"/>
    <w:rsid w:val="00BA0BF3"/>
    <w:rsid w:val="00BA1C1F"/>
    <w:rsid w:val="00BA3138"/>
    <w:rsid w:val="00BA464C"/>
    <w:rsid w:val="00BA467E"/>
    <w:rsid w:val="00BA48F4"/>
    <w:rsid w:val="00BA55BD"/>
    <w:rsid w:val="00BA56DE"/>
    <w:rsid w:val="00BA6B7D"/>
    <w:rsid w:val="00BA6F3D"/>
    <w:rsid w:val="00BA7A00"/>
    <w:rsid w:val="00BB0276"/>
    <w:rsid w:val="00BB464A"/>
    <w:rsid w:val="00BB5153"/>
    <w:rsid w:val="00BB5404"/>
    <w:rsid w:val="00BC040C"/>
    <w:rsid w:val="00BC1428"/>
    <w:rsid w:val="00BC1A52"/>
    <w:rsid w:val="00BC1FF5"/>
    <w:rsid w:val="00BC22C1"/>
    <w:rsid w:val="00BC3252"/>
    <w:rsid w:val="00BC336D"/>
    <w:rsid w:val="00BC392E"/>
    <w:rsid w:val="00BC41D4"/>
    <w:rsid w:val="00BC5078"/>
    <w:rsid w:val="00BC5757"/>
    <w:rsid w:val="00BC5CE9"/>
    <w:rsid w:val="00BC635C"/>
    <w:rsid w:val="00BC636B"/>
    <w:rsid w:val="00BC6970"/>
    <w:rsid w:val="00BC7929"/>
    <w:rsid w:val="00BC7BA1"/>
    <w:rsid w:val="00BD1D36"/>
    <w:rsid w:val="00BD23ED"/>
    <w:rsid w:val="00BD40B2"/>
    <w:rsid w:val="00BD4B56"/>
    <w:rsid w:val="00BD4C9D"/>
    <w:rsid w:val="00BD5ABC"/>
    <w:rsid w:val="00BD66E6"/>
    <w:rsid w:val="00BD6A0D"/>
    <w:rsid w:val="00BD73FC"/>
    <w:rsid w:val="00BD7415"/>
    <w:rsid w:val="00BD7BF2"/>
    <w:rsid w:val="00BE0866"/>
    <w:rsid w:val="00BE1CAD"/>
    <w:rsid w:val="00BE1D56"/>
    <w:rsid w:val="00BE283E"/>
    <w:rsid w:val="00BE348B"/>
    <w:rsid w:val="00BE57B4"/>
    <w:rsid w:val="00BE59E6"/>
    <w:rsid w:val="00BE5CD2"/>
    <w:rsid w:val="00BE6293"/>
    <w:rsid w:val="00BF050A"/>
    <w:rsid w:val="00BF0B18"/>
    <w:rsid w:val="00BF1294"/>
    <w:rsid w:val="00BF1B57"/>
    <w:rsid w:val="00BF1BC5"/>
    <w:rsid w:val="00BF1D8A"/>
    <w:rsid w:val="00BF2787"/>
    <w:rsid w:val="00BF2ADA"/>
    <w:rsid w:val="00BF2C69"/>
    <w:rsid w:val="00BF32F8"/>
    <w:rsid w:val="00BF35A9"/>
    <w:rsid w:val="00BF519A"/>
    <w:rsid w:val="00BF51FE"/>
    <w:rsid w:val="00BF54CF"/>
    <w:rsid w:val="00BF65B1"/>
    <w:rsid w:val="00BF7318"/>
    <w:rsid w:val="00BF7EC7"/>
    <w:rsid w:val="00C00CCC"/>
    <w:rsid w:val="00C01751"/>
    <w:rsid w:val="00C01A8F"/>
    <w:rsid w:val="00C01ABC"/>
    <w:rsid w:val="00C01AF6"/>
    <w:rsid w:val="00C020E4"/>
    <w:rsid w:val="00C02D74"/>
    <w:rsid w:val="00C034AD"/>
    <w:rsid w:val="00C03E38"/>
    <w:rsid w:val="00C0510B"/>
    <w:rsid w:val="00C06126"/>
    <w:rsid w:val="00C065E5"/>
    <w:rsid w:val="00C076C4"/>
    <w:rsid w:val="00C077DC"/>
    <w:rsid w:val="00C07936"/>
    <w:rsid w:val="00C07F9F"/>
    <w:rsid w:val="00C107F3"/>
    <w:rsid w:val="00C11231"/>
    <w:rsid w:val="00C112B2"/>
    <w:rsid w:val="00C11372"/>
    <w:rsid w:val="00C11568"/>
    <w:rsid w:val="00C11C35"/>
    <w:rsid w:val="00C12BB9"/>
    <w:rsid w:val="00C12E8F"/>
    <w:rsid w:val="00C13038"/>
    <w:rsid w:val="00C134AA"/>
    <w:rsid w:val="00C151A3"/>
    <w:rsid w:val="00C1573A"/>
    <w:rsid w:val="00C15783"/>
    <w:rsid w:val="00C16111"/>
    <w:rsid w:val="00C175A0"/>
    <w:rsid w:val="00C17CCA"/>
    <w:rsid w:val="00C2053A"/>
    <w:rsid w:val="00C2090B"/>
    <w:rsid w:val="00C20E8A"/>
    <w:rsid w:val="00C21472"/>
    <w:rsid w:val="00C22939"/>
    <w:rsid w:val="00C22CA7"/>
    <w:rsid w:val="00C2467D"/>
    <w:rsid w:val="00C25C26"/>
    <w:rsid w:val="00C25CFD"/>
    <w:rsid w:val="00C25E5C"/>
    <w:rsid w:val="00C26A72"/>
    <w:rsid w:val="00C278F8"/>
    <w:rsid w:val="00C27A6E"/>
    <w:rsid w:val="00C27D5E"/>
    <w:rsid w:val="00C303B2"/>
    <w:rsid w:val="00C31FD5"/>
    <w:rsid w:val="00C321E2"/>
    <w:rsid w:val="00C34528"/>
    <w:rsid w:val="00C355C1"/>
    <w:rsid w:val="00C356BF"/>
    <w:rsid w:val="00C35970"/>
    <w:rsid w:val="00C35BB2"/>
    <w:rsid w:val="00C362B1"/>
    <w:rsid w:val="00C36A02"/>
    <w:rsid w:val="00C36C71"/>
    <w:rsid w:val="00C40D23"/>
    <w:rsid w:val="00C41BFE"/>
    <w:rsid w:val="00C42066"/>
    <w:rsid w:val="00C421F3"/>
    <w:rsid w:val="00C42391"/>
    <w:rsid w:val="00C4400C"/>
    <w:rsid w:val="00C450C9"/>
    <w:rsid w:val="00C45781"/>
    <w:rsid w:val="00C464A4"/>
    <w:rsid w:val="00C46E30"/>
    <w:rsid w:val="00C47576"/>
    <w:rsid w:val="00C47AEE"/>
    <w:rsid w:val="00C47BD6"/>
    <w:rsid w:val="00C500A1"/>
    <w:rsid w:val="00C50CE1"/>
    <w:rsid w:val="00C52E9E"/>
    <w:rsid w:val="00C53EF0"/>
    <w:rsid w:val="00C53EFB"/>
    <w:rsid w:val="00C5481A"/>
    <w:rsid w:val="00C554D5"/>
    <w:rsid w:val="00C559E2"/>
    <w:rsid w:val="00C560AA"/>
    <w:rsid w:val="00C64118"/>
    <w:rsid w:val="00C6476B"/>
    <w:rsid w:val="00C64AC9"/>
    <w:rsid w:val="00C64D57"/>
    <w:rsid w:val="00C651E9"/>
    <w:rsid w:val="00C65DA9"/>
    <w:rsid w:val="00C664E8"/>
    <w:rsid w:val="00C66AB3"/>
    <w:rsid w:val="00C67504"/>
    <w:rsid w:val="00C6785B"/>
    <w:rsid w:val="00C709B6"/>
    <w:rsid w:val="00C70DB9"/>
    <w:rsid w:val="00C70DE4"/>
    <w:rsid w:val="00C71F6E"/>
    <w:rsid w:val="00C72354"/>
    <w:rsid w:val="00C73F9E"/>
    <w:rsid w:val="00C741AF"/>
    <w:rsid w:val="00C760CD"/>
    <w:rsid w:val="00C76725"/>
    <w:rsid w:val="00C76AD9"/>
    <w:rsid w:val="00C81B4E"/>
    <w:rsid w:val="00C81FE0"/>
    <w:rsid w:val="00C82015"/>
    <w:rsid w:val="00C824BC"/>
    <w:rsid w:val="00C83F80"/>
    <w:rsid w:val="00C84286"/>
    <w:rsid w:val="00C848CB"/>
    <w:rsid w:val="00C84D6C"/>
    <w:rsid w:val="00C85A3D"/>
    <w:rsid w:val="00C865FD"/>
    <w:rsid w:val="00C86EF1"/>
    <w:rsid w:val="00C86F97"/>
    <w:rsid w:val="00C87ED9"/>
    <w:rsid w:val="00C87F26"/>
    <w:rsid w:val="00C904BB"/>
    <w:rsid w:val="00C92DA5"/>
    <w:rsid w:val="00C949BF"/>
    <w:rsid w:val="00C95332"/>
    <w:rsid w:val="00C954D4"/>
    <w:rsid w:val="00C96755"/>
    <w:rsid w:val="00C96B63"/>
    <w:rsid w:val="00C97606"/>
    <w:rsid w:val="00C979A8"/>
    <w:rsid w:val="00C97F38"/>
    <w:rsid w:val="00CA1F1D"/>
    <w:rsid w:val="00CA25B2"/>
    <w:rsid w:val="00CA3655"/>
    <w:rsid w:val="00CA3794"/>
    <w:rsid w:val="00CA46D7"/>
    <w:rsid w:val="00CA4851"/>
    <w:rsid w:val="00CA4E64"/>
    <w:rsid w:val="00CA4F9C"/>
    <w:rsid w:val="00CA526D"/>
    <w:rsid w:val="00CA55F7"/>
    <w:rsid w:val="00CA5DE1"/>
    <w:rsid w:val="00CA622A"/>
    <w:rsid w:val="00CA63CA"/>
    <w:rsid w:val="00CA6446"/>
    <w:rsid w:val="00CA66B7"/>
    <w:rsid w:val="00CA6803"/>
    <w:rsid w:val="00CA7457"/>
    <w:rsid w:val="00CA7720"/>
    <w:rsid w:val="00CA7895"/>
    <w:rsid w:val="00CA78F1"/>
    <w:rsid w:val="00CB0628"/>
    <w:rsid w:val="00CB1683"/>
    <w:rsid w:val="00CB26DE"/>
    <w:rsid w:val="00CB2F90"/>
    <w:rsid w:val="00CB400A"/>
    <w:rsid w:val="00CB4312"/>
    <w:rsid w:val="00CC0F8D"/>
    <w:rsid w:val="00CC13A8"/>
    <w:rsid w:val="00CC2B6C"/>
    <w:rsid w:val="00CC31AD"/>
    <w:rsid w:val="00CC4D01"/>
    <w:rsid w:val="00CC5F10"/>
    <w:rsid w:val="00CC611A"/>
    <w:rsid w:val="00CC65DE"/>
    <w:rsid w:val="00CC69D1"/>
    <w:rsid w:val="00CC6A59"/>
    <w:rsid w:val="00CC6FC7"/>
    <w:rsid w:val="00CC7598"/>
    <w:rsid w:val="00CC7A62"/>
    <w:rsid w:val="00CD0751"/>
    <w:rsid w:val="00CD0881"/>
    <w:rsid w:val="00CD123D"/>
    <w:rsid w:val="00CD1C3D"/>
    <w:rsid w:val="00CD1DFB"/>
    <w:rsid w:val="00CD2923"/>
    <w:rsid w:val="00CD31F0"/>
    <w:rsid w:val="00CD3E74"/>
    <w:rsid w:val="00CD466E"/>
    <w:rsid w:val="00CD4B02"/>
    <w:rsid w:val="00CD4C0E"/>
    <w:rsid w:val="00CD5633"/>
    <w:rsid w:val="00CD6E74"/>
    <w:rsid w:val="00CD6EB2"/>
    <w:rsid w:val="00CD7950"/>
    <w:rsid w:val="00CE2780"/>
    <w:rsid w:val="00CE288E"/>
    <w:rsid w:val="00CE28A2"/>
    <w:rsid w:val="00CE48AD"/>
    <w:rsid w:val="00CE5639"/>
    <w:rsid w:val="00CE6E7A"/>
    <w:rsid w:val="00CF331F"/>
    <w:rsid w:val="00CF3C22"/>
    <w:rsid w:val="00CF70C4"/>
    <w:rsid w:val="00CF77D5"/>
    <w:rsid w:val="00CF7884"/>
    <w:rsid w:val="00CF7E68"/>
    <w:rsid w:val="00D003EA"/>
    <w:rsid w:val="00D019A7"/>
    <w:rsid w:val="00D01DC7"/>
    <w:rsid w:val="00D022CD"/>
    <w:rsid w:val="00D0294D"/>
    <w:rsid w:val="00D0319D"/>
    <w:rsid w:val="00D03524"/>
    <w:rsid w:val="00D039D6"/>
    <w:rsid w:val="00D04271"/>
    <w:rsid w:val="00D048B4"/>
    <w:rsid w:val="00D0580B"/>
    <w:rsid w:val="00D064A1"/>
    <w:rsid w:val="00D073BF"/>
    <w:rsid w:val="00D07942"/>
    <w:rsid w:val="00D10AAC"/>
    <w:rsid w:val="00D115E9"/>
    <w:rsid w:val="00D14D06"/>
    <w:rsid w:val="00D1533E"/>
    <w:rsid w:val="00D1594E"/>
    <w:rsid w:val="00D1634E"/>
    <w:rsid w:val="00D16C0D"/>
    <w:rsid w:val="00D20047"/>
    <w:rsid w:val="00D22212"/>
    <w:rsid w:val="00D22B8A"/>
    <w:rsid w:val="00D24AE0"/>
    <w:rsid w:val="00D252AE"/>
    <w:rsid w:val="00D255CB"/>
    <w:rsid w:val="00D27CDB"/>
    <w:rsid w:val="00D31476"/>
    <w:rsid w:val="00D31EC2"/>
    <w:rsid w:val="00D322EA"/>
    <w:rsid w:val="00D32B82"/>
    <w:rsid w:val="00D32E7C"/>
    <w:rsid w:val="00D35368"/>
    <w:rsid w:val="00D35D3E"/>
    <w:rsid w:val="00D36674"/>
    <w:rsid w:val="00D37BC5"/>
    <w:rsid w:val="00D413F9"/>
    <w:rsid w:val="00D41FD5"/>
    <w:rsid w:val="00D4361F"/>
    <w:rsid w:val="00D4407A"/>
    <w:rsid w:val="00D44524"/>
    <w:rsid w:val="00D44AAF"/>
    <w:rsid w:val="00D46C2E"/>
    <w:rsid w:val="00D46D70"/>
    <w:rsid w:val="00D5011F"/>
    <w:rsid w:val="00D50252"/>
    <w:rsid w:val="00D5042C"/>
    <w:rsid w:val="00D50968"/>
    <w:rsid w:val="00D53488"/>
    <w:rsid w:val="00D53D59"/>
    <w:rsid w:val="00D5470C"/>
    <w:rsid w:val="00D549FB"/>
    <w:rsid w:val="00D54C50"/>
    <w:rsid w:val="00D551A1"/>
    <w:rsid w:val="00D558DF"/>
    <w:rsid w:val="00D56F9F"/>
    <w:rsid w:val="00D60483"/>
    <w:rsid w:val="00D605B2"/>
    <w:rsid w:val="00D60EBD"/>
    <w:rsid w:val="00D6249C"/>
    <w:rsid w:val="00D63A97"/>
    <w:rsid w:val="00D63B84"/>
    <w:rsid w:val="00D64031"/>
    <w:rsid w:val="00D6411D"/>
    <w:rsid w:val="00D6588C"/>
    <w:rsid w:val="00D661BC"/>
    <w:rsid w:val="00D667BE"/>
    <w:rsid w:val="00D66F60"/>
    <w:rsid w:val="00D66FD5"/>
    <w:rsid w:val="00D674FE"/>
    <w:rsid w:val="00D67848"/>
    <w:rsid w:val="00D67F39"/>
    <w:rsid w:val="00D723FC"/>
    <w:rsid w:val="00D728F3"/>
    <w:rsid w:val="00D73CDC"/>
    <w:rsid w:val="00D7438C"/>
    <w:rsid w:val="00D746C6"/>
    <w:rsid w:val="00D74F52"/>
    <w:rsid w:val="00D76884"/>
    <w:rsid w:val="00D818AD"/>
    <w:rsid w:val="00D82B57"/>
    <w:rsid w:val="00D830A5"/>
    <w:rsid w:val="00D836C6"/>
    <w:rsid w:val="00D83953"/>
    <w:rsid w:val="00D83E76"/>
    <w:rsid w:val="00D8425E"/>
    <w:rsid w:val="00D844C7"/>
    <w:rsid w:val="00D847B7"/>
    <w:rsid w:val="00D8518A"/>
    <w:rsid w:val="00D8533B"/>
    <w:rsid w:val="00D858A6"/>
    <w:rsid w:val="00D87188"/>
    <w:rsid w:val="00D871B2"/>
    <w:rsid w:val="00D87585"/>
    <w:rsid w:val="00D87ACE"/>
    <w:rsid w:val="00D87D3E"/>
    <w:rsid w:val="00D905AC"/>
    <w:rsid w:val="00D90928"/>
    <w:rsid w:val="00D916F2"/>
    <w:rsid w:val="00D91972"/>
    <w:rsid w:val="00D9250D"/>
    <w:rsid w:val="00D92D15"/>
    <w:rsid w:val="00D9320A"/>
    <w:rsid w:val="00D93A7C"/>
    <w:rsid w:val="00D96CD5"/>
    <w:rsid w:val="00D9700B"/>
    <w:rsid w:val="00DA017A"/>
    <w:rsid w:val="00DA0223"/>
    <w:rsid w:val="00DA0C37"/>
    <w:rsid w:val="00DA1008"/>
    <w:rsid w:val="00DA1D0C"/>
    <w:rsid w:val="00DA3939"/>
    <w:rsid w:val="00DA401F"/>
    <w:rsid w:val="00DA4B26"/>
    <w:rsid w:val="00DA70CD"/>
    <w:rsid w:val="00DA7259"/>
    <w:rsid w:val="00DA7EEF"/>
    <w:rsid w:val="00DB11A7"/>
    <w:rsid w:val="00DB12F4"/>
    <w:rsid w:val="00DB1A9A"/>
    <w:rsid w:val="00DB1F7E"/>
    <w:rsid w:val="00DB2748"/>
    <w:rsid w:val="00DB278D"/>
    <w:rsid w:val="00DB29B7"/>
    <w:rsid w:val="00DB3229"/>
    <w:rsid w:val="00DB3875"/>
    <w:rsid w:val="00DB4657"/>
    <w:rsid w:val="00DB6C1E"/>
    <w:rsid w:val="00DB6DC2"/>
    <w:rsid w:val="00DB7EFD"/>
    <w:rsid w:val="00DC076D"/>
    <w:rsid w:val="00DC0BDD"/>
    <w:rsid w:val="00DC13FD"/>
    <w:rsid w:val="00DC1702"/>
    <w:rsid w:val="00DC59FA"/>
    <w:rsid w:val="00DC5FE2"/>
    <w:rsid w:val="00DC6698"/>
    <w:rsid w:val="00DC6BC0"/>
    <w:rsid w:val="00DC719F"/>
    <w:rsid w:val="00DC71DD"/>
    <w:rsid w:val="00DC72A4"/>
    <w:rsid w:val="00DC7460"/>
    <w:rsid w:val="00DC797F"/>
    <w:rsid w:val="00DC7FED"/>
    <w:rsid w:val="00DD11BA"/>
    <w:rsid w:val="00DD127D"/>
    <w:rsid w:val="00DD177F"/>
    <w:rsid w:val="00DD1AB9"/>
    <w:rsid w:val="00DD1F21"/>
    <w:rsid w:val="00DD229F"/>
    <w:rsid w:val="00DD320B"/>
    <w:rsid w:val="00DD3736"/>
    <w:rsid w:val="00DD5096"/>
    <w:rsid w:val="00DD52F9"/>
    <w:rsid w:val="00DD5781"/>
    <w:rsid w:val="00DD5DBB"/>
    <w:rsid w:val="00DD6872"/>
    <w:rsid w:val="00DD68EE"/>
    <w:rsid w:val="00DE0419"/>
    <w:rsid w:val="00DE0F86"/>
    <w:rsid w:val="00DE11C7"/>
    <w:rsid w:val="00DE284F"/>
    <w:rsid w:val="00DE3FEC"/>
    <w:rsid w:val="00DE3FF3"/>
    <w:rsid w:val="00DE4C3B"/>
    <w:rsid w:val="00DE5509"/>
    <w:rsid w:val="00DE5FBF"/>
    <w:rsid w:val="00DE635D"/>
    <w:rsid w:val="00DE6A80"/>
    <w:rsid w:val="00DF0FCF"/>
    <w:rsid w:val="00DF1760"/>
    <w:rsid w:val="00DF2181"/>
    <w:rsid w:val="00DF2EB4"/>
    <w:rsid w:val="00DF387A"/>
    <w:rsid w:val="00DF4410"/>
    <w:rsid w:val="00DF5655"/>
    <w:rsid w:val="00DF7381"/>
    <w:rsid w:val="00E0058B"/>
    <w:rsid w:val="00E00730"/>
    <w:rsid w:val="00E00A96"/>
    <w:rsid w:val="00E00CD4"/>
    <w:rsid w:val="00E0245C"/>
    <w:rsid w:val="00E02DAF"/>
    <w:rsid w:val="00E031DD"/>
    <w:rsid w:val="00E03C31"/>
    <w:rsid w:val="00E03ECC"/>
    <w:rsid w:val="00E03F79"/>
    <w:rsid w:val="00E041E4"/>
    <w:rsid w:val="00E04896"/>
    <w:rsid w:val="00E0600D"/>
    <w:rsid w:val="00E067FD"/>
    <w:rsid w:val="00E0759D"/>
    <w:rsid w:val="00E11FD8"/>
    <w:rsid w:val="00E1287F"/>
    <w:rsid w:val="00E12AE2"/>
    <w:rsid w:val="00E12AF6"/>
    <w:rsid w:val="00E14B6F"/>
    <w:rsid w:val="00E15D02"/>
    <w:rsid w:val="00E178A7"/>
    <w:rsid w:val="00E17AD0"/>
    <w:rsid w:val="00E207E4"/>
    <w:rsid w:val="00E21852"/>
    <w:rsid w:val="00E246C3"/>
    <w:rsid w:val="00E24829"/>
    <w:rsid w:val="00E24C87"/>
    <w:rsid w:val="00E25376"/>
    <w:rsid w:val="00E25861"/>
    <w:rsid w:val="00E25B0D"/>
    <w:rsid w:val="00E26870"/>
    <w:rsid w:val="00E314AD"/>
    <w:rsid w:val="00E3214B"/>
    <w:rsid w:val="00E33187"/>
    <w:rsid w:val="00E33D25"/>
    <w:rsid w:val="00E34881"/>
    <w:rsid w:val="00E35011"/>
    <w:rsid w:val="00E35790"/>
    <w:rsid w:val="00E3595F"/>
    <w:rsid w:val="00E35A87"/>
    <w:rsid w:val="00E3748E"/>
    <w:rsid w:val="00E375BE"/>
    <w:rsid w:val="00E37AC5"/>
    <w:rsid w:val="00E41587"/>
    <w:rsid w:val="00E4167E"/>
    <w:rsid w:val="00E418A4"/>
    <w:rsid w:val="00E41A7A"/>
    <w:rsid w:val="00E42744"/>
    <w:rsid w:val="00E42904"/>
    <w:rsid w:val="00E431D4"/>
    <w:rsid w:val="00E431DA"/>
    <w:rsid w:val="00E4324C"/>
    <w:rsid w:val="00E434CC"/>
    <w:rsid w:val="00E43E54"/>
    <w:rsid w:val="00E43F74"/>
    <w:rsid w:val="00E4413D"/>
    <w:rsid w:val="00E447A9"/>
    <w:rsid w:val="00E44931"/>
    <w:rsid w:val="00E450F3"/>
    <w:rsid w:val="00E458A2"/>
    <w:rsid w:val="00E468FE"/>
    <w:rsid w:val="00E475DD"/>
    <w:rsid w:val="00E50DA1"/>
    <w:rsid w:val="00E51950"/>
    <w:rsid w:val="00E52573"/>
    <w:rsid w:val="00E5366A"/>
    <w:rsid w:val="00E55FD0"/>
    <w:rsid w:val="00E568A1"/>
    <w:rsid w:val="00E57769"/>
    <w:rsid w:val="00E578C7"/>
    <w:rsid w:val="00E60ACA"/>
    <w:rsid w:val="00E61CC5"/>
    <w:rsid w:val="00E61DDF"/>
    <w:rsid w:val="00E62AF8"/>
    <w:rsid w:val="00E62EF6"/>
    <w:rsid w:val="00E63472"/>
    <w:rsid w:val="00E644F2"/>
    <w:rsid w:val="00E64794"/>
    <w:rsid w:val="00E64967"/>
    <w:rsid w:val="00E6553C"/>
    <w:rsid w:val="00E6702E"/>
    <w:rsid w:val="00E6705E"/>
    <w:rsid w:val="00E67074"/>
    <w:rsid w:val="00E67DB8"/>
    <w:rsid w:val="00E70014"/>
    <w:rsid w:val="00E70E51"/>
    <w:rsid w:val="00E712FD"/>
    <w:rsid w:val="00E725AA"/>
    <w:rsid w:val="00E730F4"/>
    <w:rsid w:val="00E73416"/>
    <w:rsid w:val="00E7386C"/>
    <w:rsid w:val="00E74D8D"/>
    <w:rsid w:val="00E764FE"/>
    <w:rsid w:val="00E76E6A"/>
    <w:rsid w:val="00E770AE"/>
    <w:rsid w:val="00E77E3E"/>
    <w:rsid w:val="00E801A3"/>
    <w:rsid w:val="00E80595"/>
    <w:rsid w:val="00E81821"/>
    <w:rsid w:val="00E81915"/>
    <w:rsid w:val="00E823AE"/>
    <w:rsid w:val="00E826B2"/>
    <w:rsid w:val="00E83D0F"/>
    <w:rsid w:val="00E8455F"/>
    <w:rsid w:val="00E8579A"/>
    <w:rsid w:val="00E87404"/>
    <w:rsid w:val="00E875B1"/>
    <w:rsid w:val="00E90222"/>
    <w:rsid w:val="00E91DA7"/>
    <w:rsid w:val="00E940D2"/>
    <w:rsid w:val="00E96F6D"/>
    <w:rsid w:val="00EA183F"/>
    <w:rsid w:val="00EA1A5B"/>
    <w:rsid w:val="00EA27FF"/>
    <w:rsid w:val="00EA2D87"/>
    <w:rsid w:val="00EA3120"/>
    <w:rsid w:val="00EA4782"/>
    <w:rsid w:val="00EA4CFE"/>
    <w:rsid w:val="00EA57E2"/>
    <w:rsid w:val="00EA713C"/>
    <w:rsid w:val="00EB0199"/>
    <w:rsid w:val="00EB0624"/>
    <w:rsid w:val="00EB0833"/>
    <w:rsid w:val="00EB1520"/>
    <w:rsid w:val="00EB1C11"/>
    <w:rsid w:val="00EB2403"/>
    <w:rsid w:val="00EB25B7"/>
    <w:rsid w:val="00EB3DC6"/>
    <w:rsid w:val="00EB4998"/>
    <w:rsid w:val="00EB5CCB"/>
    <w:rsid w:val="00EB5CE1"/>
    <w:rsid w:val="00EB633D"/>
    <w:rsid w:val="00EB6EDD"/>
    <w:rsid w:val="00EB6FC8"/>
    <w:rsid w:val="00EB70B8"/>
    <w:rsid w:val="00EC0C66"/>
    <w:rsid w:val="00EC12AA"/>
    <w:rsid w:val="00EC2774"/>
    <w:rsid w:val="00EC28F8"/>
    <w:rsid w:val="00EC2DE2"/>
    <w:rsid w:val="00EC3135"/>
    <w:rsid w:val="00EC3F44"/>
    <w:rsid w:val="00EC4115"/>
    <w:rsid w:val="00EC41A1"/>
    <w:rsid w:val="00EC449A"/>
    <w:rsid w:val="00EC4875"/>
    <w:rsid w:val="00EC4B1D"/>
    <w:rsid w:val="00EC528B"/>
    <w:rsid w:val="00EC6C6E"/>
    <w:rsid w:val="00EC71F4"/>
    <w:rsid w:val="00ED01C4"/>
    <w:rsid w:val="00ED0F1C"/>
    <w:rsid w:val="00ED1876"/>
    <w:rsid w:val="00ED51D6"/>
    <w:rsid w:val="00ED5554"/>
    <w:rsid w:val="00ED64B8"/>
    <w:rsid w:val="00ED6AA1"/>
    <w:rsid w:val="00ED7D17"/>
    <w:rsid w:val="00EE10C4"/>
    <w:rsid w:val="00EE135B"/>
    <w:rsid w:val="00EE14B6"/>
    <w:rsid w:val="00EE3755"/>
    <w:rsid w:val="00EE43A9"/>
    <w:rsid w:val="00EE6801"/>
    <w:rsid w:val="00EE7E38"/>
    <w:rsid w:val="00EF030B"/>
    <w:rsid w:val="00EF05A5"/>
    <w:rsid w:val="00EF1F33"/>
    <w:rsid w:val="00EF2642"/>
    <w:rsid w:val="00EF3459"/>
    <w:rsid w:val="00EF39AD"/>
    <w:rsid w:val="00EF4C24"/>
    <w:rsid w:val="00EF5581"/>
    <w:rsid w:val="00EF6BB5"/>
    <w:rsid w:val="00EF6D17"/>
    <w:rsid w:val="00F00382"/>
    <w:rsid w:val="00F03A62"/>
    <w:rsid w:val="00F051A8"/>
    <w:rsid w:val="00F0593A"/>
    <w:rsid w:val="00F06B1D"/>
    <w:rsid w:val="00F07561"/>
    <w:rsid w:val="00F10FFF"/>
    <w:rsid w:val="00F11ECA"/>
    <w:rsid w:val="00F131B5"/>
    <w:rsid w:val="00F1375B"/>
    <w:rsid w:val="00F13B69"/>
    <w:rsid w:val="00F13CAE"/>
    <w:rsid w:val="00F14167"/>
    <w:rsid w:val="00F151C9"/>
    <w:rsid w:val="00F15831"/>
    <w:rsid w:val="00F15E48"/>
    <w:rsid w:val="00F179B2"/>
    <w:rsid w:val="00F17A01"/>
    <w:rsid w:val="00F17D1E"/>
    <w:rsid w:val="00F20DE7"/>
    <w:rsid w:val="00F213C9"/>
    <w:rsid w:val="00F2338A"/>
    <w:rsid w:val="00F23E30"/>
    <w:rsid w:val="00F25880"/>
    <w:rsid w:val="00F310E2"/>
    <w:rsid w:val="00F3117E"/>
    <w:rsid w:val="00F31305"/>
    <w:rsid w:val="00F31E24"/>
    <w:rsid w:val="00F3266E"/>
    <w:rsid w:val="00F338AC"/>
    <w:rsid w:val="00F3395C"/>
    <w:rsid w:val="00F34213"/>
    <w:rsid w:val="00F34454"/>
    <w:rsid w:val="00F34576"/>
    <w:rsid w:val="00F34DBA"/>
    <w:rsid w:val="00F35A8C"/>
    <w:rsid w:val="00F36494"/>
    <w:rsid w:val="00F36705"/>
    <w:rsid w:val="00F37A0F"/>
    <w:rsid w:val="00F37D04"/>
    <w:rsid w:val="00F405C8"/>
    <w:rsid w:val="00F408C7"/>
    <w:rsid w:val="00F409CD"/>
    <w:rsid w:val="00F40B41"/>
    <w:rsid w:val="00F427C4"/>
    <w:rsid w:val="00F43396"/>
    <w:rsid w:val="00F43B85"/>
    <w:rsid w:val="00F43BA2"/>
    <w:rsid w:val="00F45526"/>
    <w:rsid w:val="00F47FBE"/>
    <w:rsid w:val="00F501D4"/>
    <w:rsid w:val="00F501DB"/>
    <w:rsid w:val="00F503CE"/>
    <w:rsid w:val="00F510B9"/>
    <w:rsid w:val="00F51178"/>
    <w:rsid w:val="00F5483E"/>
    <w:rsid w:val="00F54C61"/>
    <w:rsid w:val="00F5549F"/>
    <w:rsid w:val="00F55A52"/>
    <w:rsid w:val="00F5640C"/>
    <w:rsid w:val="00F57D85"/>
    <w:rsid w:val="00F57DB9"/>
    <w:rsid w:val="00F60F19"/>
    <w:rsid w:val="00F610DD"/>
    <w:rsid w:val="00F6110F"/>
    <w:rsid w:val="00F61970"/>
    <w:rsid w:val="00F62466"/>
    <w:rsid w:val="00F6378E"/>
    <w:rsid w:val="00F643DA"/>
    <w:rsid w:val="00F6571D"/>
    <w:rsid w:val="00F667E7"/>
    <w:rsid w:val="00F6704A"/>
    <w:rsid w:val="00F67F6A"/>
    <w:rsid w:val="00F7697B"/>
    <w:rsid w:val="00F76AFB"/>
    <w:rsid w:val="00F76C0A"/>
    <w:rsid w:val="00F778A2"/>
    <w:rsid w:val="00F77E22"/>
    <w:rsid w:val="00F807F3"/>
    <w:rsid w:val="00F819F7"/>
    <w:rsid w:val="00F81CC4"/>
    <w:rsid w:val="00F82B5B"/>
    <w:rsid w:val="00F82BD0"/>
    <w:rsid w:val="00F8354C"/>
    <w:rsid w:val="00F835B7"/>
    <w:rsid w:val="00F844E2"/>
    <w:rsid w:val="00F84BD0"/>
    <w:rsid w:val="00F84F46"/>
    <w:rsid w:val="00F855EC"/>
    <w:rsid w:val="00F85D31"/>
    <w:rsid w:val="00F87236"/>
    <w:rsid w:val="00F909E9"/>
    <w:rsid w:val="00F91429"/>
    <w:rsid w:val="00F91489"/>
    <w:rsid w:val="00F91569"/>
    <w:rsid w:val="00F924FB"/>
    <w:rsid w:val="00F928EC"/>
    <w:rsid w:val="00F93062"/>
    <w:rsid w:val="00F933C3"/>
    <w:rsid w:val="00F94872"/>
    <w:rsid w:val="00F95531"/>
    <w:rsid w:val="00F95DB4"/>
    <w:rsid w:val="00F97C04"/>
    <w:rsid w:val="00FA015B"/>
    <w:rsid w:val="00FA053B"/>
    <w:rsid w:val="00FA06C3"/>
    <w:rsid w:val="00FA1162"/>
    <w:rsid w:val="00FA18B9"/>
    <w:rsid w:val="00FA26A2"/>
    <w:rsid w:val="00FA328C"/>
    <w:rsid w:val="00FA33F6"/>
    <w:rsid w:val="00FA453C"/>
    <w:rsid w:val="00FA4C61"/>
    <w:rsid w:val="00FA4FA0"/>
    <w:rsid w:val="00FA748F"/>
    <w:rsid w:val="00FA7FEC"/>
    <w:rsid w:val="00FB0546"/>
    <w:rsid w:val="00FB0D61"/>
    <w:rsid w:val="00FB11E6"/>
    <w:rsid w:val="00FB141F"/>
    <w:rsid w:val="00FB1D80"/>
    <w:rsid w:val="00FB2708"/>
    <w:rsid w:val="00FB28B1"/>
    <w:rsid w:val="00FB4035"/>
    <w:rsid w:val="00FB4644"/>
    <w:rsid w:val="00FB5481"/>
    <w:rsid w:val="00FB551B"/>
    <w:rsid w:val="00FB6F3E"/>
    <w:rsid w:val="00FB7B6C"/>
    <w:rsid w:val="00FC062D"/>
    <w:rsid w:val="00FC1B9C"/>
    <w:rsid w:val="00FC2ADD"/>
    <w:rsid w:val="00FC3C77"/>
    <w:rsid w:val="00FC3F07"/>
    <w:rsid w:val="00FC4F6B"/>
    <w:rsid w:val="00FC6155"/>
    <w:rsid w:val="00FC7000"/>
    <w:rsid w:val="00FC7AD0"/>
    <w:rsid w:val="00FC7FAE"/>
    <w:rsid w:val="00FD0581"/>
    <w:rsid w:val="00FD06A4"/>
    <w:rsid w:val="00FD1F1B"/>
    <w:rsid w:val="00FD35A9"/>
    <w:rsid w:val="00FD4360"/>
    <w:rsid w:val="00FD510C"/>
    <w:rsid w:val="00FD7DCE"/>
    <w:rsid w:val="00FE0520"/>
    <w:rsid w:val="00FE129E"/>
    <w:rsid w:val="00FE1917"/>
    <w:rsid w:val="00FE1C9C"/>
    <w:rsid w:val="00FE2BA5"/>
    <w:rsid w:val="00FE2E76"/>
    <w:rsid w:val="00FE3013"/>
    <w:rsid w:val="00FE412A"/>
    <w:rsid w:val="00FE47D5"/>
    <w:rsid w:val="00FE4F57"/>
    <w:rsid w:val="00FE4F73"/>
    <w:rsid w:val="00FE58F3"/>
    <w:rsid w:val="00FE6D5D"/>
    <w:rsid w:val="00FE70A4"/>
    <w:rsid w:val="00FE7A58"/>
    <w:rsid w:val="00FE7B91"/>
    <w:rsid w:val="00FF02FD"/>
    <w:rsid w:val="00FF06F3"/>
    <w:rsid w:val="00FF0BF3"/>
    <w:rsid w:val="00FF147B"/>
    <w:rsid w:val="00FF228B"/>
    <w:rsid w:val="00FF2DD6"/>
    <w:rsid w:val="00FF3379"/>
    <w:rsid w:val="00FF45BF"/>
    <w:rsid w:val="00FF46EF"/>
    <w:rsid w:val="00FF4BBF"/>
    <w:rsid w:val="00FF5330"/>
    <w:rsid w:val="00FF5FB7"/>
    <w:rsid w:val="02B8D7E0"/>
    <w:rsid w:val="03DBE243"/>
    <w:rsid w:val="04D01A30"/>
    <w:rsid w:val="0525232D"/>
    <w:rsid w:val="06D8F0F4"/>
    <w:rsid w:val="0B64C66F"/>
    <w:rsid w:val="0F8D5203"/>
    <w:rsid w:val="1632048C"/>
    <w:rsid w:val="18875F77"/>
    <w:rsid w:val="1AB6079B"/>
    <w:rsid w:val="1C78E5ED"/>
    <w:rsid w:val="1F4F556D"/>
    <w:rsid w:val="23D3A8A3"/>
    <w:rsid w:val="27450B17"/>
    <w:rsid w:val="293568A6"/>
    <w:rsid w:val="29C48681"/>
    <w:rsid w:val="30A00129"/>
    <w:rsid w:val="366C0C42"/>
    <w:rsid w:val="3B107EF2"/>
    <w:rsid w:val="3EA9ECA8"/>
    <w:rsid w:val="46A18A8B"/>
    <w:rsid w:val="46D10B55"/>
    <w:rsid w:val="4AFEDBC7"/>
    <w:rsid w:val="4D80D21D"/>
    <w:rsid w:val="4E49BCB1"/>
    <w:rsid w:val="51BBBB64"/>
    <w:rsid w:val="56822CD0"/>
    <w:rsid w:val="5CFE216F"/>
    <w:rsid w:val="654E2CDF"/>
    <w:rsid w:val="661F2EED"/>
    <w:rsid w:val="730935FF"/>
    <w:rsid w:val="73456736"/>
    <w:rsid w:val="74C9256D"/>
    <w:rsid w:val="74CC9798"/>
    <w:rsid w:val="7BF78A6A"/>
  </w:rsids>
  <m:mathPr>
    <m:mathFont m:val="Cambria Math"/>
  </m:mathPr>
  <w:themeFontLang w:val="en-US"/>
  <w:clrSchemeMapping w:bg1="light1" w:t1="dark1" w:bg2="light2" w:t2="dark2" w:accent1="accent1" w:accent2="accent2" w:accent3="accent3" w:accent4="accent4" w:accent5="accent5" w:accent6="accent6" w:hyperlink="hyperlink" w:followedHyperlink="followedHyperlink"/>
  <w14:docId w14:val="7D2C3EB4"/>
  <w15:docId w15:val="{D705FC11-74CB-44A3-828F-F38C7D9657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Smart Link" w:semiHidden="1" w:unhideWhenUsed="1"/>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4474B6"/>
    <w:pPr>
      <w:widowControl w:val="0"/>
      <w:spacing w:after="200" w:line="276" w:lineRule="auto"/>
    </w:pPr>
  </w:style>
  <w:style w:type="paragraph" w:styleId="Heading1">
    <w:name w:val="heading 1"/>
    <w:basedOn w:val="Normal"/>
    <w:next w:val="Normal"/>
    <w:link w:val="Heading1Char"/>
    <w:uiPriority w:val="9"/>
    <w:qFormat/>
    <w:rsid w:val="00FF3379"/>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C85A3D"/>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9"/>
    <w:unhideWhenUsed/>
    <w:qFormat/>
    <w:rsid w:val="001B6FBF"/>
    <w:pPr>
      <w:widowControl/>
      <w:spacing w:after="160" w:line="259" w:lineRule="auto"/>
      <w:jc w:val="center"/>
      <w:outlineLvl w:val="2"/>
    </w:pPr>
  </w:style>
  <w:style w:type="paragraph" w:styleId="Heading4">
    <w:name w:val="heading 4"/>
    <w:basedOn w:val="Normal"/>
    <w:next w:val="Normal"/>
    <w:link w:val="Heading4Char"/>
    <w:uiPriority w:val="9"/>
    <w:unhideWhenUsed/>
    <w:qFormat/>
    <w:rsid w:val="001B6FBF"/>
    <w:pPr>
      <w:keepNext/>
      <w:keepLines/>
      <w:spacing w:before="40" w:after="0"/>
      <w:outlineLvl w:val="3"/>
    </w:pPr>
    <w:rPr>
      <w:rFonts w:asciiTheme="majorHAnsi" w:eastAsiaTheme="majorEastAsia" w:hAnsiTheme="majorHAnsi" w:cstheme="majorBidi"/>
      <w:i/>
      <w:iCs/>
      <w:color w:val="2E74B5" w:themeColor="accent1" w:themeShade="BF"/>
    </w:rPr>
  </w:style>
  <w:style w:type="paragraph" w:styleId="Heading6">
    <w:name w:val="heading 6"/>
    <w:basedOn w:val="Normal"/>
    <w:next w:val="Normal"/>
    <w:link w:val="Heading6Char"/>
    <w:uiPriority w:val="9"/>
    <w:unhideWhenUsed/>
    <w:qFormat/>
    <w:rsid w:val="00DE284F"/>
    <w:pPr>
      <w:keepNext/>
      <w:keepLines/>
      <w:spacing w:before="40" w:after="0"/>
      <w:outlineLvl w:val="5"/>
    </w:pPr>
    <w:rPr>
      <w:rFonts w:asciiTheme="majorHAnsi" w:eastAsiaTheme="majorEastAsia" w:hAnsiTheme="majorHAnsi" w:cstheme="majorBidi"/>
      <w:color w:val="1F4D78"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4474B6"/>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4474B6"/>
    <w:rPr>
      <w:rFonts w:asciiTheme="majorHAnsi" w:eastAsiaTheme="majorEastAsia" w:hAnsiTheme="majorHAnsi" w:cstheme="majorBidi"/>
      <w:spacing w:val="-10"/>
      <w:kern w:val="28"/>
      <w:sz w:val="56"/>
      <w:szCs w:val="56"/>
    </w:rPr>
  </w:style>
  <w:style w:type="character" w:customStyle="1" w:styleId="Heading3Char">
    <w:name w:val="Heading 3 Char"/>
    <w:basedOn w:val="DefaultParagraphFont"/>
    <w:link w:val="Heading3"/>
    <w:uiPriority w:val="99"/>
    <w:rsid w:val="001B6FBF"/>
  </w:style>
  <w:style w:type="table" w:styleId="TableGrid">
    <w:name w:val="Table Grid"/>
    <w:basedOn w:val="TableNormal"/>
    <w:uiPriority w:val="39"/>
    <w:rsid w:val="009612E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next w:val="TableGrid"/>
    <w:uiPriority w:val="39"/>
    <w:rsid w:val="00F0038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F00382"/>
    <w:pPr>
      <w:tabs>
        <w:tab w:val="center" w:pos="4680"/>
        <w:tab w:val="right" w:pos="9360"/>
      </w:tabs>
      <w:spacing w:after="0" w:line="240" w:lineRule="auto"/>
    </w:pPr>
  </w:style>
  <w:style w:type="character" w:customStyle="1" w:styleId="HeaderChar">
    <w:name w:val="Header Char"/>
    <w:basedOn w:val="DefaultParagraphFont"/>
    <w:link w:val="Header"/>
    <w:uiPriority w:val="99"/>
    <w:rsid w:val="00F00382"/>
  </w:style>
  <w:style w:type="paragraph" w:styleId="Footer">
    <w:name w:val="footer"/>
    <w:basedOn w:val="Normal"/>
    <w:link w:val="FooterChar"/>
    <w:uiPriority w:val="99"/>
    <w:unhideWhenUsed/>
    <w:rsid w:val="00F00382"/>
    <w:pPr>
      <w:tabs>
        <w:tab w:val="center" w:pos="4680"/>
        <w:tab w:val="right" w:pos="9360"/>
      </w:tabs>
      <w:spacing w:after="0" w:line="240" w:lineRule="auto"/>
    </w:pPr>
  </w:style>
  <w:style w:type="character" w:customStyle="1" w:styleId="FooterChar">
    <w:name w:val="Footer Char"/>
    <w:basedOn w:val="DefaultParagraphFont"/>
    <w:link w:val="Footer"/>
    <w:uiPriority w:val="99"/>
    <w:rsid w:val="00F00382"/>
  </w:style>
  <w:style w:type="table" w:customStyle="1" w:styleId="TableGrid2">
    <w:name w:val="Table Grid2"/>
    <w:basedOn w:val="TableNormal"/>
    <w:next w:val="TableGrid"/>
    <w:uiPriority w:val="39"/>
    <w:rsid w:val="00F0038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0">
    <w:name w:val="TableGrid"/>
    <w:rsid w:val="00EB6EDD"/>
    <w:pPr>
      <w:spacing w:after="0" w:line="240" w:lineRule="auto"/>
    </w:pPr>
    <w:rPr>
      <w:rFonts w:eastAsiaTheme="minorEastAsia"/>
    </w:rPr>
    <w:tblPr>
      <w:tblCellMar>
        <w:top w:w="0" w:type="dxa"/>
        <w:left w:w="0" w:type="dxa"/>
        <w:bottom w:w="0" w:type="dxa"/>
        <w:right w:w="0" w:type="dxa"/>
      </w:tblCellMar>
    </w:tblPr>
  </w:style>
  <w:style w:type="table" w:customStyle="1" w:styleId="TableGrid3">
    <w:name w:val="Table Grid3"/>
    <w:basedOn w:val="TableNormal"/>
    <w:next w:val="TableGrid"/>
    <w:uiPriority w:val="39"/>
    <w:rsid w:val="0068589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Grid1"/>
    <w:rsid w:val="0068589C"/>
    <w:pPr>
      <w:spacing w:after="0" w:line="240" w:lineRule="auto"/>
    </w:pPr>
    <w:rPr>
      <w:rFonts w:eastAsiaTheme="minorEastAsia"/>
    </w:rPr>
    <w:tblPr>
      <w:tblCellMar>
        <w:top w:w="0" w:type="dxa"/>
        <w:left w:w="0" w:type="dxa"/>
        <w:bottom w:w="0" w:type="dxa"/>
        <w:right w:w="0" w:type="dxa"/>
      </w:tblCellMar>
    </w:tblPr>
  </w:style>
  <w:style w:type="table" w:customStyle="1" w:styleId="TableGrid4">
    <w:name w:val="Table Grid4"/>
    <w:basedOn w:val="TableNormal"/>
    <w:next w:val="TableGrid"/>
    <w:uiPriority w:val="39"/>
    <w:rsid w:val="002F015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
    <w:name w:val="TableGrid2"/>
    <w:rsid w:val="002F0157"/>
    <w:pPr>
      <w:spacing w:after="0" w:line="240" w:lineRule="auto"/>
    </w:pPr>
    <w:rPr>
      <w:rFonts w:eastAsiaTheme="minorEastAsia"/>
    </w:rPr>
    <w:tblPr>
      <w:tblCellMar>
        <w:top w:w="0" w:type="dxa"/>
        <w:left w:w="0" w:type="dxa"/>
        <w:bottom w:w="0" w:type="dxa"/>
        <w:right w:w="0" w:type="dxa"/>
      </w:tblCellMar>
    </w:tblPr>
  </w:style>
  <w:style w:type="table" w:customStyle="1" w:styleId="TableGrid5">
    <w:name w:val="Table Grid5"/>
    <w:basedOn w:val="TableNormal"/>
    <w:next w:val="TableGrid"/>
    <w:uiPriority w:val="39"/>
    <w:rsid w:val="001D0A0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
    <w:name w:val="TableGrid3"/>
    <w:rsid w:val="001D0A00"/>
    <w:pPr>
      <w:spacing w:after="0" w:line="240" w:lineRule="auto"/>
    </w:pPr>
    <w:rPr>
      <w:rFonts w:eastAsiaTheme="minorEastAsia"/>
    </w:rPr>
    <w:tblPr>
      <w:tblCellMar>
        <w:top w:w="0" w:type="dxa"/>
        <w:left w:w="0" w:type="dxa"/>
        <w:bottom w:w="0" w:type="dxa"/>
        <w:right w:w="0" w:type="dxa"/>
      </w:tblCellMar>
    </w:tblPr>
  </w:style>
  <w:style w:type="character" w:customStyle="1" w:styleId="Heading1Char">
    <w:name w:val="Heading 1 Char"/>
    <w:basedOn w:val="DefaultParagraphFont"/>
    <w:link w:val="Heading1"/>
    <w:uiPriority w:val="9"/>
    <w:rsid w:val="00FF3379"/>
    <w:rPr>
      <w:rFonts w:asciiTheme="majorHAnsi" w:eastAsiaTheme="majorEastAsia" w:hAnsiTheme="majorHAnsi" w:cstheme="majorBidi"/>
      <w:color w:val="2E74B5" w:themeColor="accent1" w:themeShade="BF"/>
      <w:sz w:val="32"/>
      <w:szCs w:val="32"/>
    </w:rPr>
  </w:style>
  <w:style w:type="paragraph" w:styleId="TOCHeading">
    <w:name w:val="TOC Heading"/>
    <w:basedOn w:val="Heading1"/>
    <w:next w:val="Normal"/>
    <w:uiPriority w:val="39"/>
    <w:unhideWhenUsed/>
    <w:qFormat/>
    <w:rsid w:val="00FF3379"/>
    <w:pPr>
      <w:widowControl/>
      <w:spacing w:line="259" w:lineRule="auto"/>
      <w:outlineLvl w:val="9"/>
    </w:pPr>
  </w:style>
  <w:style w:type="paragraph" w:styleId="TOC3">
    <w:name w:val="toc 3"/>
    <w:basedOn w:val="Normal"/>
    <w:next w:val="Normal"/>
    <w:autoRedefine/>
    <w:uiPriority w:val="39"/>
    <w:unhideWhenUsed/>
    <w:rsid w:val="00626D90"/>
    <w:pPr>
      <w:tabs>
        <w:tab w:val="right" w:leader="dot" w:pos="10502"/>
      </w:tabs>
      <w:spacing w:after="100"/>
      <w:ind w:left="440"/>
    </w:pPr>
    <w:rPr>
      <w:noProof/>
    </w:rPr>
  </w:style>
  <w:style w:type="character" w:styleId="Hyperlink">
    <w:name w:val="Hyperlink"/>
    <w:basedOn w:val="DefaultParagraphFont"/>
    <w:uiPriority w:val="99"/>
    <w:unhideWhenUsed/>
    <w:rsid w:val="00FF3379"/>
    <w:rPr>
      <w:color w:val="0563C1" w:themeColor="hyperlink"/>
      <w:u w:val="single"/>
    </w:rPr>
  </w:style>
  <w:style w:type="paragraph" w:styleId="BalloonText">
    <w:name w:val="Balloon Text"/>
    <w:basedOn w:val="Normal"/>
    <w:link w:val="BalloonTextChar"/>
    <w:uiPriority w:val="99"/>
    <w:semiHidden/>
    <w:unhideWhenUsed/>
    <w:rsid w:val="00CF331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F331F"/>
    <w:rPr>
      <w:rFonts w:ascii="Tahoma" w:hAnsi="Tahoma" w:cs="Tahoma"/>
      <w:sz w:val="16"/>
      <w:szCs w:val="16"/>
    </w:rPr>
  </w:style>
  <w:style w:type="character" w:styleId="CommentReference">
    <w:name w:val="annotation reference"/>
    <w:basedOn w:val="DefaultParagraphFont"/>
    <w:uiPriority w:val="99"/>
    <w:semiHidden/>
    <w:unhideWhenUsed/>
    <w:rsid w:val="00EB6FC8"/>
    <w:rPr>
      <w:sz w:val="16"/>
      <w:szCs w:val="16"/>
    </w:rPr>
  </w:style>
  <w:style w:type="paragraph" w:styleId="CommentText">
    <w:name w:val="annotation text"/>
    <w:basedOn w:val="Normal"/>
    <w:link w:val="CommentTextChar"/>
    <w:uiPriority w:val="99"/>
    <w:unhideWhenUsed/>
    <w:rsid w:val="00EB6FC8"/>
    <w:pPr>
      <w:spacing w:line="240" w:lineRule="auto"/>
    </w:pPr>
    <w:rPr>
      <w:sz w:val="20"/>
      <w:szCs w:val="20"/>
    </w:rPr>
  </w:style>
  <w:style w:type="character" w:customStyle="1" w:styleId="CommentTextChar">
    <w:name w:val="Comment Text Char"/>
    <w:basedOn w:val="DefaultParagraphFont"/>
    <w:link w:val="CommentText"/>
    <w:uiPriority w:val="99"/>
    <w:rsid w:val="00EB6FC8"/>
    <w:rPr>
      <w:sz w:val="20"/>
      <w:szCs w:val="20"/>
    </w:rPr>
  </w:style>
  <w:style w:type="paragraph" w:styleId="CommentSubject">
    <w:name w:val="annotation subject"/>
    <w:basedOn w:val="CommentText"/>
    <w:next w:val="CommentText"/>
    <w:link w:val="CommentSubjectChar"/>
    <w:uiPriority w:val="99"/>
    <w:semiHidden/>
    <w:unhideWhenUsed/>
    <w:rsid w:val="00EB6FC8"/>
    <w:rPr>
      <w:b/>
      <w:bCs/>
    </w:rPr>
  </w:style>
  <w:style w:type="character" w:customStyle="1" w:styleId="CommentSubjectChar">
    <w:name w:val="Comment Subject Char"/>
    <w:basedOn w:val="CommentTextChar"/>
    <w:link w:val="CommentSubject"/>
    <w:uiPriority w:val="99"/>
    <w:semiHidden/>
    <w:rsid w:val="00EB6FC8"/>
    <w:rPr>
      <w:b/>
      <w:bCs/>
      <w:sz w:val="20"/>
      <w:szCs w:val="20"/>
    </w:rPr>
  </w:style>
  <w:style w:type="character" w:customStyle="1" w:styleId="Heading2Char">
    <w:name w:val="Heading 2 Char"/>
    <w:basedOn w:val="DefaultParagraphFont"/>
    <w:link w:val="Heading2"/>
    <w:uiPriority w:val="9"/>
    <w:rsid w:val="00C85A3D"/>
    <w:rPr>
      <w:rFonts w:asciiTheme="majorHAnsi" w:eastAsiaTheme="majorEastAsia" w:hAnsiTheme="majorHAnsi" w:cstheme="majorBidi"/>
      <w:color w:val="2E74B5" w:themeColor="accent1" w:themeShade="BF"/>
      <w:sz w:val="26"/>
      <w:szCs w:val="26"/>
    </w:rPr>
  </w:style>
  <w:style w:type="paragraph" w:styleId="NoSpacing">
    <w:name w:val="No Spacing"/>
    <w:uiPriority w:val="1"/>
    <w:qFormat/>
    <w:rsid w:val="001D3869"/>
    <w:pPr>
      <w:spacing w:after="0" w:line="240" w:lineRule="auto"/>
    </w:pPr>
  </w:style>
  <w:style w:type="character" w:customStyle="1" w:styleId="Heading4Char">
    <w:name w:val="Heading 4 Char"/>
    <w:basedOn w:val="DefaultParagraphFont"/>
    <w:link w:val="Heading4"/>
    <w:uiPriority w:val="9"/>
    <w:rsid w:val="001B6FBF"/>
    <w:rPr>
      <w:rFonts w:asciiTheme="majorHAnsi" w:eastAsiaTheme="majorEastAsia" w:hAnsiTheme="majorHAnsi" w:cstheme="majorBidi"/>
      <w:i/>
      <w:iCs/>
      <w:color w:val="2E74B5" w:themeColor="accent1" w:themeShade="BF"/>
    </w:rPr>
  </w:style>
  <w:style w:type="paragraph" w:styleId="ListParagraph">
    <w:name w:val="List Paragraph"/>
    <w:basedOn w:val="Normal"/>
    <w:uiPriority w:val="34"/>
    <w:qFormat/>
    <w:rsid w:val="0073083C"/>
    <w:pPr>
      <w:ind w:left="720"/>
      <w:contextualSpacing/>
    </w:pPr>
  </w:style>
  <w:style w:type="paragraph" w:styleId="NormalWeb">
    <w:name w:val="Normal (Web)"/>
    <w:basedOn w:val="Normal"/>
    <w:uiPriority w:val="99"/>
    <w:unhideWhenUsed/>
    <w:rsid w:val="00FE70A4"/>
    <w:pPr>
      <w:widowControl/>
      <w:spacing w:before="100" w:beforeAutospacing="1" w:after="100" w:afterAutospacing="1" w:line="240" w:lineRule="auto"/>
    </w:pPr>
    <w:rPr>
      <w:rFonts w:ascii="Times New Roman" w:eastAsia="Times New Roman" w:hAnsi="Times New Roman" w:cs="Times New Roman"/>
      <w:sz w:val="24"/>
      <w:szCs w:val="24"/>
    </w:rPr>
  </w:style>
  <w:style w:type="character" w:customStyle="1" w:styleId="normaltextrun">
    <w:name w:val="normaltextrun"/>
    <w:basedOn w:val="DefaultParagraphFont"/>
    <w:rsid w:val="003C5861"/>
  </w:style>
  <w:style w:type="character" w:customStyle="1" w:styleId="eop">
    <w:name w:val="eop"/>
    <w:basedOn w:val="DefaultParagraphFont"/>
    <w:rsid w:val="003C5861"/>
  </w:style>
  <w:style w:type="character" w:customStyle="1" w:styleId="ui-provider">
    <w:name w:val="ui-provider"/>
    <w:basedOn w:val="DefaultParagraphFont"/>
    <w:rsid w:val="00C00CCC"/>
  </w:style>
  <w:style w:type="paragraph" w:styleId="BodyText">
    <w:name w:val="Body Text"/>
    <w:basedOn w:val="Normal"/>
    <w:link w:val="BodyTextChar"/>
    <w:uiPriority w:val="1"/>
    <w:qFormat/>
    <w:rsid w:val="00E0245C"/>
    <w:pPr>
      <w:autoSpaceDE w:val="0"/>
      <w:autoSpaceDN w:val="0"/>
      <w:spacing w:after="0" w:line="240" w:lineRule="auto"/>
    </w:pPr>
    <w:rPr>
      <w:rFonts w:ascii="Cambria" w:eastAsia="Cambria" w:hAnsi="Cambria" w:cs="Cambria"/>
      <w:lang w:bidi="en-US"/>
    </w:rPr>
  </w:style>
  <w:style w:type="character" w:customStyle="1" w:styleId="BodyTextChar">
    <w:name w:val="Body Text Char"/>
    <w:basedOn w:val="DefaultParagraphFont"/>
    <w:link w:val="BodyText"/>
    <w:uiPriority w:val="1"/>
    <w:rsid w:val="00E0245C"/>
    <w:rPr>
      <w:rFonts w:ascii="Cambria" w:eastAsia="Cambria" w:hAnsi="Cambria" w:cs="Cambria"/>
      <w:lang w:bidi="en-US"/>
    </w:rPr>
  </w:style>
  <w:style w:type="character" w:customStyle="1" w:styleId="Heading6Char">
    <w:name w:val="Heading 6 Char"/>
    <w:basedOn w:val="DefaultParagraphFont"/>
    <w:link w:val="Heading6"/>
    <w:uiPriority w:val="9"/>
    <w:semiHidden/>
    <w:rsid w:val="00DE284F"/>
    <w:rPr>
      <w:rFonts w:asciiTheme="majorHAnsi" w:eastAsiaTheme="majorEastAsia" w:hAnsiTheme="majorHAnsi" w:cstheme="majorBidi"/>
      <w:color w:val="1F4D78" w:themeColor="accent1" w:themeShade="7F"/>
    </w:rPr>
  </w:style>
  <w:style w:type="paragraph" w:customStyle="1" w:styleId="BodyText0">
    <w:name w:val="BodyText"/>
    <w:basedOn w:val="Normal"/>
    <w:link w:val="BodyTextChar0"/>
    <w:qFormat/>
    <w:rsid w:val="00DE284F"/>
    <w:pPr>
      <w:widowControl/>
    </w:pPr>
    <w:rPr>
      <w:rFonts w:ascii="Calibri" w:eastAsia="SimSun" w:hAnsi="Calibri" w:cs="Times New Roman"/>
    </w:rPr>
  </w:style>
  <w:style w:type="character" w:customStyle="1" w:styleId="BodyTextChar0">
    <w:name w:val="BodyText Char"/>
    <w:link w:val="BodyText0"/>
    <w:rsid w:val="00DE284F"/>
    <w:rPr>
      <w:rFonts w:ascii="Calibri" w:eastAsia="SimSun" w:hAnsi="Calibri" w:cs="Times New Roman"/>
    </w:rPr>
  </w:style>
  <w:style w:type="character" w:styleId="Strong">
    <w:name w:val="Strong"/>
    <w:basedOn w:val="DefaultParagraphFont"/>
    <w:uiPriority w:val="22"/>
    <w:qFormat/>
    <w:rsid w:val="00BC41D4"/>
    <w:rPr>
      <w:b/>
      <w:bCs/>
    </w:rPr>
  </w:style>
  <w:style w:type="table" w:customStyle="1" w:styleId="TableGrid6">
    <w:name w:val="Table Grid6"/>
    <w:basedOn w:val="TableNormal"/>
    <w:next w:val="TableGrid"/>
    <w:uiPriority w:val="39"/>
    <w:rsid w:val="00012136"/>
    <w:pPr>
      <w:spacing w:after="0" w:line="240" w:lineRule="auto"/>
    </w:pPr>
    <w:rPr>
      <w:rFonts w:ascii="Calibri" w:eastAsia="Calibri" w:hAnsi="Calibri" w:cs="Times New Roman"/>
      <w:kern w:val="2"/>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39"/>
    <w:rsid w:val="0039624A"/>
    <w:pPr>
      <w:spacing w:after="0" w:line="240" w:lineRule="auto"/>
    </w:pPr>
    <w:rPr>
      <w:rFonts w:ascii="Calibri" w:eastAsia="Calibri" w:hAnsi="Calibri" w:cs="Times New Roman"/>
      <w:kern w:val="2"/>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on">
    <w:name w:val="Revision"/>
    <w:hidden/>
    <w:uiPriority w:val="99"/>
    <w:semiHidden/>
    <w:rsid w:val="005371F2"/>
    <w:pPr>
      <w:spacing w:after="0" w:line="240" w:lineRule="auto"/>
    </w:pPr>
  </w:style>
  <w:style w:type="paragraph" w:customStyle="1" w:styleId="L1-FlLSp12">
    <w:name w:val="L1-FlL Sp&amp;1/2"/>
    <w:rsid w:val="001376AE"/>
    <w:pPr>
      <w:spacing w:after="240" w:line="300" w:lineRule="atLeast"/>
    </w:pPr>
    <w:rPr>
      <w:rFonts w:ascii="Arial" w:eastAsia="Times New Roman" w:hAnsi="Arial" w:cs="Times New Roman"/>
      <w:szCs w:val="20"/>
    </w:rPr>
  </w:style>
  <w:style w:type="table" w:customStyle="1" w:styleId="TableGrid8">
    <w:name w:val="Table Grid8"/>
    <w:basedOn w:val="TableNormal"/>
    <w:next w:val="TableGrid"/>
    <w:uiPriority w:val="39"/>
    <w:rsid w:val="00C81B4E"/>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L-1stNumberedBullet">
    <w:name w:val="NL-1st Numbered Bullet"/>
    <w:qFormat/>
    <w:rsid w:val="00DA4B26"/>
    <w:pPr>
      <w:numPr>
        <w:numId w:val="35"/>
      </w:numPr>
      <w:spacing w:after="240" w:line="240" w:lineRule="auto"/>
      <w:contextualSpacing/>
    </w:pPr>
    <w:rPr>
      <w:rFonts w:ascii="Garamond" w:eastAsia="Times New Roman" w:hAnsi="Garamond" w:cs="Times New Roman"/>
      <w:sz w:val="24"/>
      <w:szCs w:val="20"/>
    </w:rPr>
  </w:style>
  <w:style w:type="character" w:customStyle="1" w:styleId="NAEPresponsecategoriesChar">
    <w:name w:val="NAEP response categories Char"/>
    <w:basedOn w:val="DefaultParagraphFont"/>
    <w:link w:val="NAEPresponsecategories"/>
    <w:locked/>
    <w:rsid w:val="00DA4B26"/>
    <w:rPr>
      <w:rFonts w:ascii="Garamond" w:eastAsia="Times New Roman" w:hAnsi="Garamond" w:cs="Times New Roman"/>
      <w:sz w:val="24"/>
      <w:szCs w:val="20"/>
      <w:lang w:val="en"/>
    </w:rPr>
  </w:style>
  <w:style w:type="paragraph" w:customStyle="1" w:styleId="NAEPresponsecategories">
    <w:name w:val="NAEP response categories"/>
    <w:basedOn w:val="Normal"/>
    <w:link w:val="NAEPresponsecategoriesChar"/>
    <w:qFormat/>
    <w:rsid w:val="00DA4B26"/>
    <w:pPr>
      <w:keepLines/>
      <w:widowControl/>
      <w:spacing w:after="240" w:line="240" w:lineRule="auto"/>
      <w:contextualSpacing/>
    </w:pPr>
    <w:rPr>
      <w:rFonts w:ascii="Garamond" w:eastAsia="Times New Roman" w:hAnsi="Garamond" w:cs="Times New Roman"/>
      <w:sz w:val="24"/>
      <w:szCs w:val="20"/>
      <w:lang w:val="en"/>
    </w:rPr>
  </w:style>
  <w:style w:type="paragraph" w:customStyle="1" w:styleId="NAEPcheckallthatapplycategories">
    <w:name w:val="NAEP check all that apply categories"/>
    <w:basedOn w:val="NAEPresponsecategories"/>
    <w:qFormat/>
    <w:rsid w:val="00DA4B26"/>
    <w:pPr>
      <w:numPr>
        <w:numId w:val="37"/>
      </w:numPr>
      <w:tabs>
        <w:tab w:val="num" w:pos="360"/>
      </w:tabs>
      <w:ind w:left="1440" w:hanging="270"/>
    </w:pPr>
  </w:style>
  <w:style w:type="paragraph" w:customStyle="1" w:styleId="Q1-BestFinQ">
    <w:name w:val="Q1-Best/Fin Q"/>
    <w:rsid w:val="00DA4B26"/>
    <w:pPr>
      <w:numPr>
        <w:numId w:val="38"/>
      </w:numPr>
      <w:tabs>
        <w:tab w:val="left" w:pos="1152"/>
      </w:tabs>
      <w:spacing w:before="240" w:after="240" w:line="300" w:lineRule="atLeast"/>
      <w:contextualSpacing/>
      <w:jc w:val="both"/>
    </w:pPr>
    <w:rPr>
      <w:rFonts w:ascii="Arial" w:eastAsia="Times New Roman" w:hAnsi="Arial" w:cs="Times New Roman"/>
      <w:sz w:val="24"/>
      <w:szCs w:val="20"/>
    </w:rPr>
  </w:style>
  <w:style w:type="table" w:customStyle="1" w:styleId="TableGrid9">
    <w:name w:val="Table Grid9"/>
    <w:basedOn w:val="TableNormal"/>
    <w:next w:val="TableGrid"/>
    <w:uiPriority w:val="59"/>
    <w:rsid w:val="001D0388"/>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0">
    <w:name w:val="Table Grid10"/>
    <w:basedOn w:val="TableNormal"/>
    <w:next w:val="TableGrid"/>
    <w:uiPriority w:val="59"/>
    <w:rsid w:val="00E02DAF"/>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lainTable41">
    <w:name w:val="Plain Table 41"/>
    <w:basedOn w:val="TableNormal"/>
    <w:next w:val="PlainTable4"/>
    <w:uiPriority w:val="44"/>
    <w:rsid w:val="00E35A87"/>
    <w:pPr>
      <w:spacing w:after="0" w:line="240" w:lineRule="auto"/>
    </w:pPr>
    <w:rPr>
      <w:rFonts w:ascii="Arial" w:eastAsia="Arial" w:hAnsi="Arial" w:cs="Times New Roman"/>
    </w:rPr>
    <w:tblPr>
      <w:tblStyleRowBandSize w:val="1"/>
      <w:tblStyleColBandSize w:val="1"/>
      <w:tblInd w:w="0" w:type="dxa"/>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styleId="PlainTable4">
    <w:name w:val="Plain Table 4"/>
    <w:basedOn w:val="TableNormal"/>
    <w:uiPriority w:val="44"/>
    <w:rsid w:val="00E35A87"/>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TOC1">
    <w:name w:val="toc 1"/>
    <w:basedOn w:val="Normal"/>
    <w:next w:val="Normal"/>
    <w:autoRedefine/>
    <w:uiPriority w:val="39"/>
    <w:unhideWhenUsed/>
    <w:rsid w:val="00B67E11"/>
    <w:pPr>
      <w:spacing w:after="100"/>
    </w:pPr>
  </w:style>
  <w:style w:type="paragraph" w:styleId="TOC2">
    <w:name w:val="toc 2"/>
    <w:basedOn w:val="Normal"/>
    <w:next w:val="Normal"/>
    <w:autoRedefine/>
    <w:uiPriority w:val="39"/>
    <w:unhideWhenUsed/>
    <w:rsid w:val="00B67E11"/>
    <w:pPr>
      <w:spacing w:after="100"/>
      <w:ind w:left="220"/>
    </w:pPr>
  </w:style>
  <w:style w:type="paragraph" w:styleId="TOC4">
    <w:name w:val="toc 4"/>
    <w:basedOn w:val="Normal"/>
    <w:next w:val="Normal"/>
    <w:autoRedefine/>
    <w:uiPriority w:val="39"/>
    <w:unhideWhenUsed/>
    <w:rsid w:val="00B67E11"/>
    <w:pPr>
      <w:widowControl/>
      <w:spacing w:after="100" w:line="259" w:lineRule="auto"/>
      <w:ind w:left="660"/>
    </w:pPr>
    <w:rPr>
      <w:rFonts w:eastAsiaTheme="minorEastAsia"/>
      <w:kern w:val="2"/>
      <w14:ligatures w14:val="standardContextual"/>
    </w:rPr>
  </w:style>
  <w:style w:type="paragraph" w:styleId="TOC5">
    <w:name w:val="toc 5"/>
    <w:basedOn w:val="Normal"/>
    <w:next w:val="Normal"/>
    <w:autoRedefine/>
    <w:uiPriority w:val="39"/>
    <w:unhideWhenUsed/>
    <w:rsid w:val="00B67E11"/>
    <w:pPr>
      <w:widowControl/>
      <w:spacing w:after="100" w:line="259" w:lineRule="auto"/>
      <w:ind w:left="880"/>
    </w:pPr>
    <w:rPr>
      <w:rFonts w:eastAsiaTheme="minorEastAsia"/>
      <w:kern w:val="2"/>
      <w14:ligatures w14:val="standardContextual"/>
    </w:rPr>
  </w:style>
  <w:style w:type="paragraph" w:styleId="TOC6">
    <w:name w:val="toc 6"/>
    <w:basedOn w:val="Normal"/>
    <w:next w:val="Normal"/>
    <w:autoRedefine/>
    <w:uiPriority w:val="39"/>
    <w:unhideWhenUsed/>
    <w:rsid w:val="00B67E11"/>
    <w:pPr>
      <w:widowControl/>
      <w:spacing w:after="100" w:line="259" w:lineRule="auto"/>
      <w:ind w:left="1100"/>
    </w:pPr>
    <w:rPr>
      <w:rFonts w:eastAsiaTheme="minorEastAsia"/>
      <w:kern w:val="2"/>
      <w14:ligatures w14:val="standardContextual"/>
    </w:rPr>
  </w:style>
  <w:style w:type="paragraph" w:styleId="TOC7">
    <w:name w:val="toc 7"/>
    <w:basedOn w:val="Normal"/>
    <w:next w:val="Normal"/>
    <w:autoRedefine/>
    <w:uiPriority w:val="39"/>
    <w:unhideWhenUsed/>
    <w:rsid w:val="00B67E11"/>
    <w:pPr>
      <w:widowControl/>
      <w:spacing w:after="100" w:line="259" w:lineRule="auto"/>
      <w:ind w:left="1320"/>
    </w:pPr>
    <w:rPr>
      <w:rFonts w:eastAsiaTheme="minorEastAsia"/>
      <w:kern w:val="2"/>
      <w14:ligatures w14:val="standardContextual"/>
    </w:rPr>
  </w:style>
  <w:style w:type="paragraph" w:styleId="TOC8">
    <w:name w:val="toc 8"/>
    <w:basedOn w:val="Normal"/>
    <w:next w:val="Normal"/>
    <w:autoRedefine/>
    <w:uiPriority w:val="39"/>
    <w:unhideWhenUsed/>
    <w:rsid w:val="00B67E11"/>
    <w:pPr>
      <w:widowControl/>
      <w:spacing w:after="100" w:line="259" w:lineRule="auto"/>
      <w:ind w:left="1540"/>
    </w:pPr>
    <w:rPr>
      <w:rFonts w:eastAsiaTheme="minorEastAsia"/>
      <w:kern w:val="2"/>
      <w14:ligatures w14:val="standardContextual"/>
    </w:rPr>
  </w:style>
  <w:style w:type="paragraph" w:styleId="TOC9">
    <w:name w:val="toc 9"/>
    <w:basedOn w:val="Normal"/>
    <w:next w:val="Normal"/>
    <w:autoRedefine/>
    <w:uiPriority w:val="39"/>
    <w:unhideWhenUsed/>
    <w:rsid w:val="00B67E11"/>
    <w:pPr>
      <w:widowControl/>
      <w:spacing w:after="100" w:line="259" w:lineRule="auto"/>
      <w:ind w:left="1760"/>
    </w:pPr>
    <w:rPr>
      <w:rFonts w:eastAsiaTheme="minorEastAsia"/>
      <w:kern w:val="2"/>
      <w14:ligatures w14:val="standardContextual"/>
    </w:rPr>
  </w:style>
  <w:style w:type="character" w:styleId="UnresolvedMention">
    <w:name w:val="Unresolved Mention"/>
    <w:basedOn w:val="DefaultParagraphFont"/>
    <w:uiPriority w:val="99"/>
    <w:semiHidden/>
    <w:unhideWhenUsed/>
    <w:rsid w:val="00B67E11"/>
    <w:rPr>
      <w:color w:val="605E5C"/>
      <w:shd w:val="clear" w:color="auto" w:fill="E1DFDD"/>
    </w:rPr>
  </w:style>
  <w:style w:type="table" w:customStyle="1" w:styleId="TableGrid11">
    <w:name w:val="Table Grid11"/>
    <w:basedOn w:val="TableNormal"/>
    <w:next w:val="TableGrid"/>
    <w:uiPriority w:val="39"/>
    <w:rsid w:val="00064FC0"/>
    <w:pPr>
      <w:spacing w:after="0" w:line="240" w:lineRule="auto"/>
    </w:pPr>
    <w:rPr>
      <w:kern w:val="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Relationships xmlns="http://schemas.openxmlformats.org/package/2006/relationships"><Relationship Id="rId1" Type="http://schemas.openxmlformats.org/officeDocument/2006/relationships/settings" Target="settings.xml" /><Relationship Id="rId10" Type="http://schemas.openxmlformats.org/officeDocument/2006/relationships/image" Target="media/image3.png" /><Relationship Id="rId100" Type="http://schemas.openxmlformats.org/officeDocument/2006/relationships/image" Target="media/image91.png" /><Relationship Id="rId101" Type="http://schemas.openxmlformats.org/officeDocument/2006/relationships/image" Target="media/image92.png" /><Relationship Id="rId102" Type="http://schemas.openxmlformats.org/officeDocument/2006/relationships/image" Target="media/image93.png" /><Relationship Id="rId103" Type="http://schemas.openxmlformats.org/officeDocument/2006/relationships/image" Target="media/image94.png" /><Relationship Id="rId104" Type="http://schemas.openxmlformats.org/officeDocument/2006/relationships/image" Target="media/image95.png" /><Relationship Id="rId105" Type="http://schemas.openxmlformats.org/officeDocument/2006/relationships/image" Target="media/image96.png" /><Relationship Id="rId106" Type="http://schemas.openxmlformats.org/officeDocument/2006/relationships/image" Target="media/image97.png" /><Relationship Id="rId107" Type="http://schemas.openxmlformats.org/officeDocument/2006/relationships/image" Target="media/image98.png" /><Relationship Id="rId108" Type="http://schemas.openxmlformats.org/officeDocument/2006/relationships/image" Target="media/image99.png" /><Relationship Id="rId109" Type="http://schemas.openxmlformats.org/officeDocument/2006/relationships/image" Target="media/image100.png" /><Relationship Id="rId11" Type="http://schemas.openxmlformats.org/officeDocument/2006/relationships/hyperlink" Target="mailto:nces.information.collections@ed.gov" TargetMode="External" /><Relationship Id="rId110" Type="http://schemas.openxmlformats.org/officeDocument/2006/relationships/image" Target="media/image101.png" /><Relationship Id="rId111" Type="http://schemas.openxmlformats.org/officeDocument/2006/relationships/image" Target="media/image102.png" /><Relationship Id="rId112" Type="http://schemas.openxmlformats.org/officeDocument/2006/relationships/image" Target="media/image103.png" /><Relationship Id="rId113" Type="http://schemas.openxmlformats.org/officeDocument/2006/relationships/image" Target="media/image104.png" /><Relationship Id="rId114" Type="http://schemas.openxmlformats.org/officeDocument/2006/relationships/image" Target="media/image105.png" /><Relationship Id="rId115" Type="http://schemas.openxmlformats.org/officeDocument/2006/relationships/image" Target="media/image106.png" /><Relationship Id="rId116" Type="http://schemas.openxmlformats.org/officeDocument/2006/relationships/image" Target="media/image107.png" /><Relationship Id="rId117" Type="http://schemas.openxmlformats.org/officeDocument/2006/relationships/image" Target="media/image108.png" /><Relationship Id="rId118" Type="http://schemas.openxmlformats.org/officeDocument/2006/relationships/image" Target="media/image109.png" /><Relationship Id="rId119" Type="http://schemas.openxmlformats.org/officeDocument/2006/relationships/image" Target="media/image110.png" /><Relationship Id="rId12" Type="http://schemas.openxmlformats.org/officeDocument/2006/relationships/image" Target="media/image4.png" /><Relationship Id="rId120" Type="http://schemas.openxmlformats.org/officeDocument/2006/relationships/image" Target="media/image111.png" /><Relationship Id="rId121" Type="http://schemas.openxmlformats.org/officeDocument/2006/relationships/image" Target="media/image112.png" /><Relationship Id="rId122" Type="http://schemas.openxmlformats.org/officeDocument/2006/relationships/image" Target="media/image113.png" /><Relationship Id="rId123" Type="http://schemas.openxmlformats.org/officeDocument/2006/relationships/image" Target="media/image114.png" /><Relationship Id="rId124" Type="http://schemas.openxmlformats.org/officeDocument/2006/relationships/image" Target="media/image115.png" /><Relationship Id="rId125" Type="http://schemas.openxmlformats.org/officeDocument/2006/relationships/image" Target="media/image116.png" /><Relationship Id="rId126" Type="http://schemas.openxmlformats.org/officeDocument/2006/relationships/image" Target="media/image117.png" /><Relationship Id="rId127" Type="http://schemas.openxmlformats.org/officeDocument/2006/relationships/image" Target="media/image118.png" /><Relationship Id="rId128" Type="http://schemas.openxmlformats.org/officeDocument/2006/relationships/image" Target="media/image119.png" /><Relationship Id="rId129" Type="http://schemas.openxmlformats.org/officeDocument/2006/relationships/image" Target="media/image120.png" /><Relationship Id="rId13" Type="http://schemas.openxmlformats.org/officeDocument/2006/relationships/image" Target="media/image5.png" /><Relationship Id="rId130" Type="http://schemas.openxmlformats.org/officeDocument/2006/relationships/image" Target="media/image121.png" /><Relationship Id="rId131" Type="http://schemas.openxmlformats.org/officeDocument/2006/relationships/image" Target="media/image122.png" /><Relationship Id="rId132" Type="http://schemas.openxmlformats.org/officeDocument/2006/relationships/image" Target="media/image123.png" /><Relationship Id="rId133" Type="http://schemas.openxmlformats.org/officeDocument/2006/relationships/image" Target="media/image124.png" /><Relationship Id="rId134" Type="http://schemas.openxmlformats.org/officeDocument/2006/relationships/image" Target="media/image125.png" /><Relationship Id="rId135" Type="http://schemas.openxmlformats.org/officeDocument/2006/relationships/image" Target="media/image126.png" /><Relationship Id="rId136" Type="http://schemas.openxmlformats.org/officeDocument/2006/relationships/image" Target="media/image127.png" /><Relationship Id="rId137" Type="http://schemas.openxmlformats.org/officeDocument/2006/relationships/image" Target="media/image128.png" /><Relationship Id="rId138" Type="http://schemas.openxmlformats.org/officeDocument/2006/relationships/image" Target="media/image129.png" /><Relationship Id="rId139" Type="http://schemas.openxmlformats.org/officeDocument/2006/relationships/image" Target="media/image130.png" /><Relationship Id="rId14" Type="http://schemas.openxmlformats.org/officeDocument/2006/relationships/image" Target="media/image6.png" /><Relationship Id="rId140" Type="http://schemas.openxmlformats.org/officeDocument/2006/relationships/image" Target="media/image131.png" /><Relationship Id="rId141" Type="http://schemas.openxmlformats.org/officeDocument/2006/relationships/image" Target="media/image132.png" /><Relationship Id="rId142" Type="http://schemas.openxmlformats.org/officeDocument/2006/relationships/image" Target="media/image133.png" /><Relationship Id="rId143" Type="http://schemas.openxmlformats.org/officeDocument/2006/relationships/image" Target="media/image134.png" /><Relationship Id="rId144" Type="http://schemas.openxmlformats.org/officeDocument/2006/relationships/image" Target="media/image135.png" /><Relationship Id="rId145" Type="http://schemas.openxmlformats.org/officeDocument/2006/relationships/image" Target="media/image136.png" /><Relationship Id="rId146" Type="http://schemas.openxmlformats.org/officeDocument/2006/relationships/image" Target="media/image137.png" /><Relationship Id="rId147" Type="http://schemas.openxmlformats.org/officeDocument/2006/relationships/image" Target="media/image138.png" /><Relationship Id="rId148" Type="http://schemas.openxmlformats.org/officeDocument/2006/relationships/image" Target="media/image139.png" /><Relationship Id="rId149" Type="http://schemas.openxmlformats.org/officeDocument/2006/relationships/image" Target="media/image140.png" /><Relationship Id="rId15" Type="http://schemas.openxmlformats.org/officeDocument/2006/relationships/image" Target="media/image7.png" /><Relationship Id="rId150" Type="http://schemas.openxmlformats.org/officeDocument/2006/relationships/image" Target="media/image141.png" /><Relationship Id="rId151" Type="http://schemas.openxmlformats.org/officeDocument/2006/relationships/image" Target="media/image142.png" /><Relationship Id="rId152" Type="http://schemas.openxmlformats.org/officeDocument/2006/relationships/image" Target="media/image143.png" /><Relationship Id="rId153" Type="http://schemas.openxmlformats.org/officeDocument/2006/relationships/image" Target="media/image144.png" /><Relationship Id="rId154" Type="http://schemas.openxmlformats.org/officeDocument/2006/relationships/image" Target="media/image145.png" /><Relationship Id="rId155" Type="http://schemas.openxmlformats.org/officeDocument/2006/relationships/footer" Target="footer1.xml" /><Relationship Id="rId156" Type="http://schemas.openxmlformats.org/officeDocument/2006/relationships/hyperlink" Target="https://www.naep.ed.gov/sites/ims/OFPP/FieldPublications/2025/OMB/Field%20Test%20-%20Change%20Request%201/English/AMS/Communications/Automated%20Questionnaire%20Emails.docx" TargetMode="External" /><Relationship Id="rId157" Type="http://schemas.openxmlformats.org/officeDocument/2006/relationships/image" Target="media/image146.jpeg" /><Relationship Id="rId158" Type="http://schemas.openxmlformats.org/officeDocument/2006/relationships/image" Target="media/image147.png" /><Relationship Id="rId159" Type="http://schemas.openxmlformats.org/officeDocument/2006/relationships/hyperlink" Target="https://testing.mynaep.com/Registration/NAEPQEmailVerification.aspx?qid=F8FA0D7A-C9E5-49A0-9384-F00F7CA1379F" TargetMode="External" /><Relationship Id="rId16" Type="http://schemas.openxmlformats.org/officeDocument/2006/relationships/image" Target="media/image8.png" /><Relationship Id="rId160" Type="http://schemas.openxmlformats.org/officeDocument/2006/relationships/hyperlink" Target="https://nces.ed.gov/nationsreportcard/experience/survey_questionnaires.aspx" TargetMode="External" /><Relationship Id="rId161" Type="http://schemas.openxmlformats.org/officeDocument/2006/relationships/hyperlink" Target="mailto:naephelp@westat.com" TargetMode="External" /><Relationship Id="rId162" Type="http://schemas.openxmlformats.org/officeDocument/2006/relationships/hyperlink" Target="https://www.naep.ed.gov/sites/ims/OFPP/FieldPublications/2025/OMB/Field%20Test%20-%20Change%20Request%201/Spanish/AMS/Communications/Automated%20Questionnaire%20Emails_PR.docx" TargetMode="External" /><Relationship Id="rId163" Type="http://schemas.openxmlformats.org/officeDocument/2006/relationships/hyperlink" Target="https://ams-qa.wesdemo.com/Registration/NAEPQEmailVerification.aspx?qid=F8FA0D7A-C9E5-49A0-9384-F00F7CA1379F" TargetMode="External" /><Relationship Id="rId164" Type="http://schemas.openxmlformats.org/officeDocument/2006/relationships/footer" Target="footer2.xml" /><Relationship Id="rId165" Type="http://schemas.openxmlformats.org/officeDocument/2006/relationships/hyperlink" Target="https://nsdc.okta.com/welcome/QKtJcYzhAzgxowNoPxWF?fromURI=https://ams-train.westatstudiesdemo.com" TargetMode="External" /><Relationship Id="rId166" Type="http://schemas.openxmlformats.org/officeDocument/2006/relationships/image" Target="media/image148.png" /><Relationship Id="rId167" Type="http://schemas.openxmlformats.org/officeDocument/2006/relationships/image" Target="media/image149.png" /><Relationship Id="rId168" Type="http://schemas.openxmlformats.org/officeDocument/2006/relationships/image" Target="media/image150.png" /><Relationship Id="rId169" Type="http://schemas.openxmlformats.org/officeDocument/2006/relationships/image" Target="media/image151.png" /><Relationship Id="rId17" Type="http://schemas.openxmlformats.org/officeDocument/2006/relationships/image" Target="media/image9.png" /><Relationship Id="rId170" Type="http://schemas.openxmlformats.org/officeDocument/2006/relationships/image" Target="media/image152.png" /><Relationship Id="rId171" Type="http://schemas.openxmlformats.org/officeDocument/2006/relationships/image" Target="media/image153.png" /><Relationship Id="rId172" Type="http://schemas.openxmlformats.org/officeDocument/2006/relationships/image" Target="media/image154.png" /><Relationship Id="rId173" Type="http://schemas.openxmlformats.org/officeDocument/2006/relationships/theme" Target="theme/theme1.xml" /><Relationship Id="rId174" Type="http://schemas.openxmlformats.org/officeDocument/2006/relationships/numbering" Target="numbering.xml" /><Relationship Id="rId175" Type="http://schemas.openxmlformats.org/officeDocument/2006/relationships/styles" Target="styles.xml" /><Relationship Id="rId18" Type="http://schemas.openxmlformats.org/officeDocument/2006/relationships/image" Target="media/image10.png" /><Relationship Id="rId19" Type="http://schemas.openxmlformats.org/officeDocument/2006/relationships/image" Target="media/image11.png" /><Relationship Id="rId2" Type="http://schemas.openxmlformats.org/officeDocument/2006/relationships/webSettings" Target="webSettings.xml" /><Relationship Id="rId20" Type="http://schemas.openxmlformats.org/officeDocument/2006/relationships/image" Target="media/image12.png" /><Relationship Id="rId21" Type="http://schemas.openxmlformats.org/officeDocument/2006/relationships/image" Target="media/image13.png" /><Relationship Id="rId22" Type="http://schemas.openxmlformats.org/officeDocument/2006/relationships/image" Target="media/image14.png" /><Relationship Id="rId23" Type="http://schemas.openxmlformats.org/officeDocument/2006/relationships/image" Target="media/image15.png" /><Relationship Id="rId24" Type="http://schemas.openxmlformats.org/officeDocument/2006/relationships/image" Target="media/image16.png" /><Relationship Id="rId25" Type="http://schemas.openxmlformats.org/officeDocument/2006/relationships/image" Target="media/image17.png" /><Relationship Id="rId26" Type="http://schemas.openxmlformats.org/officeDocument/2006/relationships/image" Target="media/image18.png" /><Relationship Id="rId27" Type="http://schemas.openxmlformats.org/officeDocument/2006/relationships/hyperlink" Target="https://enaep.naep.ed.gov/download-center/resources/index.html" TargetMode="External" /><Relationship Id="rId28" Type="http://schemas.openxmlformats.org/officeDocument/2006/relationships/image" Target="media/image19.png" /><Relationship Id="rId29" Type="http://schemas.openxmlformats.org/officeDocument/2006/relationships/image" Target="media/image20.png" /><Relationship Id="rId3" Type="http://schemas.openxmlformats.org/officeDocument/2006/relationships/fontTable" Target="fontTable.xml" /><Relationship Id="rId30" Type="http://schemas.openxmlformats.org/officeDocument/2006/relationships/image" Target="media/image21.png" /><Relationship Id="rId31" Type="http://schemas.openxmlformats.org/officeDocument/2006/relationships/image" Target="media/image22.png" /><Relationship Id="rId32" Type="http://schemas.openxmlformats.org/officeDocument/2006/relationships/image" Target="media/image23.png" /><Relationship Id="rId33" Type="http://schemas.openxmlformats.org/officeDocument/2006/relationships/image" Target="media/image24.png" /><Relationship Id="rId34" Type="http://schemas.openxmlformats.org/officeDocument/2006/relationships/image" Target="media/image25.png" /><Relationship Id="rId35" Type="http://schemas.openxmlformats.org/officeDocument/2006/relationships/image" Target="media/image26.png" /><Relationship Id="rId36" Type="http://schemas.openxmlformats.org/officeDocument/2006/relationships/image" Target="media/image27.png" /><Relationship Id="rId37" Type="http://schemas.openxmlformats.org/officeDocument/2006/relationships/image" Target="media/image28.png" /><Relationship Id="rId38" Type="http://schemas.openxmlformats.org/officeDocument/2006/relationships/image" Target="media/image29.png" /><Relationship Id="rId39" Type="http://schemas.openxmlformats.org/officeDocument/2006/relationships/image" Target="media/image30.png" /><Relationship Id="rId4" Type="http://schemas.openxmlformats.org/officeDocument/2006/relationships/customXml" Target="../customXml/item1.xml" /><Relationship Id="rId40" Type="http://schemas.openxmlformats.org/officeDocument/2006/relationships/image" Target="media/image31.png" /><Relationship Id="rId41" Type="http://schemas.openxmlformats.org/officeDocument/2006/relationships/image" Target="media/image32.png" /><Relationship Id="rId42" Type="http://schemas.openxmlformats.org/officeDocument/2006/relationships/image" Target="media/image33.png" /><Relationship Id="rId43" Type="http://schemas.openxmlformats.org/officeDocument/2006/relationships/image" Target="media/image34.png" /><Relationship Id="rId44" Type="http://schemas.openxmlformats.org/officeDocument/2006/relationships/image" Target="media/image35.png" /><Relationship Id="rId45" Type="http://schemas.openxmlformats.org/officeDocument/2006/relationships/image" Target="media/image36.png" /><Relationship Id="rId46" Type="http://schemas.openxmlformats.org/officeDocument/2006/relationships/image" Target="media/image37.png" /><Relationship Id="rId47" Type="http://schemas.openxmlformats.org/officeDocument/2006/relationships/image" Target="media/image38.png" /><Relationship Id="rId48" Type="http://schemas.openxmlformats.org/officeDocument/2006/relationships/image" Target="media/image39.png" /><Relationship Id="rId49" Type="http://schemas.openxmlformats.org/officeDocument/2006/relationships/image" Target="media/image40.png" /><Relationship Id="rId5" Type="http://schemas.openxmlformats.org/officeDocument/2006/relationships/customXml" Target="../customXml/item2.xml" /><Relationship Id="rId50" Type="http://schemas.openxmlformats.org/officeDocument/2006/relationships/image" Target="media/image41.png" /><Relationship Id="rId51" Type="http://schemas.openxmlformats.org/officeDocument/2006/relationships/image" Target="media/image42.png" /><Relationship Id="rId52" Type="http://schemas.openxmlformats.org/officeDocument/2006/relationships/image" Target="media/image43.png" /><Relationship Id="rId53" Type="http://schemas.openxmlformats.org/officeDocument/2006/relationships/image" Target="media/image44.png" /><Relationship Id="rId54" Type="http://schemas.openxmlformats.org/officeDocument/2006/relationships/image" Target="media/image45.png" /><Relationship Id="rId55" Type="http://schemas.openxmlformats.org/officeDocument/2006/relationships/image" Target="media/image46.png" /><Relationship Id="rId56" Type="http://schemas.openxmlformats.org/officeDocument/2006/relationships/image" Target="media/image47.png" /><Relationship Id="rId57" Type="http://schemas.openxmlformats.org/officeDocument/2006/relationships/image" Target="media/image48.png" /><Relationship Id="rId58" Type="http://schemas.openxmlformats.org/officeDocument/2006/relationships/image" Target="media/image49.png" /><Relationship Id="rId59" Type="http://schemas.openxmlformats.org/officeDocument/2006/relationships/image" Target="media/image50.png" /><Relationship Id="rId6" Type="http://schemas.openxmlformats.org/officeDocument/2006/relationships/customXml" Target="../customXml/item3.xml" /><Relationship Id="rId60" Type="http://schemas.openxmlformats.org/officeDocument/2006/relationships/image" Target="media/image51.png" /><Relationship Id="rId61" Type="http://schemas.openxmlformats.org/officeDocument/2006/relationships/image" Target="media/image52.png" /><Relationship Id="rId62" Type="http://schemas.openxmlformats.org/officeDocument/2006/relationships/image" Target="media/image53.png" /><Relationship Id="rId63" Type="http://schemas.openxmlformats.org/officeDocument/2006/relationships/image" Target="media/image54.png" /><Relationship Id="rId64" Type="http://schemas.openxmlformats.org/officeDocument/2006/relationships/image" Target="media/image55.png" /><Relationship Id="rId65" Type="http://schemas.openxmlformats.org/officeDocument/2006/relationships/image" Target="media/image56.png" /><Relationship Id="rId66" Type="http://schemas.openxmlformats.org/officeDocument/2006/relationships/image" Target="media/image57.png" /><Relationship Id="rId67" Type="http://schemas.openxmlformats.org/officeDocument/2006/relationships/image" Target="media/image58.png" /><Relationship Id="rId68" Type="http://schemas.openxmlformats.org/officeDocument/2006/relationships/image" Target="media/image59.png" /><Relationship Id="rId69" Type="http://schemas.openxmlformats.org/officeDocument/2006/relationships/image" Target="media/image60.png" /><Relationship Id="rId7" Type="http://schemas.openxmlformats.org/officeDocument/2006/relationships/customXml" Target="../customXml/item4.xml" /><Relationship Id="rId70" Type="http://schemas.openxmlformats.org/officeDocument/2006/relationships/image" Target="media/image61.png" /><Relationship Id="rId71" Type="http://schemas.openxmlformats.org/officeDocument/2006/relationships/image" Target="media/image62.png" /><Relationship Id="rId72" Type="http://schemas.openxmlformats.org/officeDocument/2006/relationships/image" Target="media/image63.png" /><Relationship Id="rId73" Type="http://schemas.openxmlformats.org/officeDocument/2006/relationships/image" Target="media/image64.png" /><Relationship Id="rId74" Type="http://schemas.openxmlformats.org/officeDocument/2006/relationships/image" Target="media/image65.png" /><Relationship Id="rId75" Type="http://schemas.openxmlformats.org/officeDocument/2006/relationships/image" Target="media/image66.png" /><Relationship Id="rId76" Type="http://schemas.openxmlformats.org/officeDocument/2006/relationships/image" Target="media/image67.png" /><Relationship Id="rId77" Type="http://schemas.openxmlformats.org/officeDocument/2006/relationships/image" Target="media/image68.png" /><Relationship Id="rId78" Type="http://schemas.openxmlformats.org/officeDocument/2006/relationships/image" Target="media/image69.png" /><Relationship Id="rId79" Type="http://schemas.openxmlformats.org/officeDocument/2006/relationships/image" Target="media/image70.png" /><Relationship Id="rId8" Type="http://schemas.openxmlformats.org/officeDocument/2006/relationships/image" Target="media/image1.png" /><Relationship Id="rId80" Type="http://schemas.openxmlformats.org/officeDocument/2006/relationships/image" Target="media/image71.png" /><Relationship Id="rId81" Type="http://schemas.openxmlformats.org/officeDocument/2006/relationships/image" Target="media/image72.png" /><Relationship Id="rId82" Type="http://schemas.openxmlformats.org/officeDocument/2006/relationships/image" Target="media/image73.png" /><Relationship Id="rId83" Type="http://schemas.openxmlformats.org/officeDocument/2006/relationships/image" Target="media/image74.png" /><Relationship Id="rId84" Type="http://schemas.openxmlformats.org/officeDocument/2006/relationships/image" Target="media/image75.png" /><Relationship Id="rId85" Type="http://schemas.openxmlformats.org/officeDocument/2006/relationships/image" Target="media/image76.png" /><Relationship Id="rId86" Type="http://schemas.openxmlformats.org/officeDocument/2006/relationships/image" Target="media/image77.png" /><Relationship Id="rId87" Type="http://schemas.openxmlformats.org/officeDocument/2006/relationships/image" Target="media/image78.png" /><Relationship Id="rId88" Type="http://schemas.openxmlformats.org/officeDocument/2006/relationships/image" Target="media/image79.png" /><Relationship Id="rId89" Type="http://schemas.openxmlformats.org/officeDocument/2006/relationships/image" Target="media/image80.png" /><Relationship Id="rId9" Type="http://schemas.openxmlformats.org/officeDocument/2006/relationships/image" Target="media/image2.png" /><Relationship Id="rId90" Type="http://schemas.openxmlformats.org/officeDocument/2006/relationships/image" Target="media/image81.png" /><Relationship Id="rId91" Type="http://schemas.openxmlformats.org/officeDocument/2006/relationships/image" Target="media/image82.png" /><Relationship Id="rId92" Type="http://schemas.openxmlformats.org/officeDocument/2006/relationships/image" Target="media/image83.png" /><Relationship Id="rId93" Type="http://schemas.openxmlformats.org/officeDocument/2006/relationships/image" Target="media/image84.png" /><Relationship Id="rId94" Type="http://schemas.openxmlformats.org/officeDocument/2006/relationships/image" Target="media/image85.png" /><Relationship Id="rId95" Type="http://schemas.openxmlformats.org/officeDocument/2006/relationships/image" Target="media/image86.png" /><Relationship Id="rId96" Type="http://schemas.openxmlformats.org/officeDocument/2006/relationships/image" Target="media/image87.png" /><Relationship Id="rId97" Type="http://schemas.openxmlformats.org/officeDocument/2006/relationships/image" Target="media/image88.png" /><Relationship Id="rId98" Type="http://schemas.openxmlformats.org/officeDocument/2006/relationships/image" Target="media/image89.png" /><Relationship Id="rId99" Type="http://schemas.openxmlformats.org/officeDocument/2006/relationships/image" Target="media/image90.png"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_rels/item2.xml.rels><?xml version="1.0" encoding="utf-8" standalone="yes"?><Relationships xmlns="http://schemas.openxmlformats.org/package/2006/relationships"><Relationship Id="rId1" Type="http://schemas.openxmlformats.org/officeDocument/2006/relationships/customXmlProps" Target="itemProps2.xml" /></Relationships>
</file>

<file path=customXml/_rels/item3.xml.rels><?xml version="1.0" encoding="utf-8" standalone="yes"?><Relationships xmlns="http://schemas.openxmlformats.org/package/2006/relationships"><Relationship Id="rId1" Type="http://schemas.openxmlformats.org/officeDocument/2006/relationships/customXmlProps" Target="itemProps3.xml" /></Relationships>
</file>

<file path=customXml/_rels/item4.xml.rels><?xml version="1.0" encoding="utf-8" standalone="yes"?><Relationships xmlns="http://schemas.openxmlformats.org/package/2006/relationships"><Relationship Id="rId1" Type="http://schemas.openxmlformats.org/officeDocument/2006/relationships/customXmlProps" Target="itemProps4.xml" /></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77B9F40FAFE5FD45A786F416B45FA8A9" ma:contentTypeVersion="3" ma:contentTypeDescription="Create a new document." ma:contentTypeScope="" ma:versionID="16bd305e5c013f924640439c880574f1">
  <xsd:schema xmlns:xsd="http://www.w3.org/2001/XMLSchema" xmlns:xs="http://www.w3.org/2001/XMLSchema" xmlns:p="http://schemas.microsoft.com/office/2006/metadata/properties" xmlns:ns2="cbf09c1f-469b-4f71-a1cf-515b2476fa1e" targetNamespace="http://schemas.microsoft.com/office/2006/metadata/properties" ma:root="true" ma:fieldsID="a715315a9f32f5e006da1ea26870cb65" ns2:_="">
    <xsd:import namespace="cbf09c1f-469b-4f71-a1cf-515b2476fa1e"/>
    <xsd:element name="properties">
      <xsd:complexType>
        <xsd:sequence>
          <xsd:element name="documentManagement">
            <xsd:complexType>
              <xsd:all>
                <xsd:element ref="ns2:MediaServiceMetadata" minOccurs="0"/>
                <xsd:element ref="ns2:MediaServiceFastMetadata"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bf09c1f-469b-4f71-a1cf-515b2476fa1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16645A45-EB92-4770-A9D2-245C0EF2728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bf09c1f-469b-4f71-a1cf-515b2476fa1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3AB6D72F-8E7A-4D98-B71F-A0018DBF2FB8}">
  <ds:schemaRefs>
    <ds:schemaRef ds:uri="http://purl.org/dc/terms/"/>
    <ds:schemaRef ds:uri="http://purl.org/dc/elements/1.1/"/>
    <ds:schemaRef ds:uri="http://www.w3.org/XML/1998/namespace"/>
    <ds:schemaRef ds:uri="cbf09c1f-469b-4f71-a1cf-515b2476fa1e"/>
    <ds:schemaRef ds:uri="http://schemas.microsoft.com/office/2006/metadata/properties"/>
    <ds:schemaRef ds:uri="http://schemas.microsoft.com/office/2006/documentManagement/types"/>
    <ds:schemaRef ds:uri="http://purl.org/dc/dcmitype/"/>
    <ds:schemaRef ds:uri="http://schemas.microsoft.com/office/infopath/2007/PartnerControls"/>
    <ds:schemaRef ds:uri="http://schemas.openxmlformats.org/package/2006/metadata/core-properties"/>
  </ds:schemaRefs>
</ds:datastoreItem>
</file>

<file path=customXml/itemProps3.xml><?xml version="1.0" encoding="utf-8"?>
<ds:datastoreItem xmlns:ds="http://schemas.openxmlformats.org/officeDocument/2006/customXml" ds:itemID="{93766C3F-9CBE-42C1-B3C2-42B11F55DAE2}">
  <ds:schemaRefs>
    <ds:schemaRef ds:uri="http://schemas.openxmlformats.org/officeDocument/2006/bibliography"/>
  </ds:schemaRefs>
</ds:datastoreItem>
</file>

<file path=customXml/itemProps4.xml><?xml version="1.0" encoding="utf-8"?>
<ds:datastoreItem xmlns:ds="http://schemas.openxmlformats.org/officeDocument/2006/customXml" ds:itemID="{0BEA5BEB-830A-45C0-9D48-1952CBA6859D}">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216</TotalTime>
  <Pages>184</Pages>
  <Words>21384</Words>
  <Characters>121890</Characters>
  <Application>Microsoft Office Word</Application>
  <DocSecurity>0</DocSecurity>
  <Lines>1015</Lines>
  <Paragraphs>285</Paragraphs>
  <ScaleCrop>false</ScaleCrop>
  <HeadingPairs>
    <vt:vector size="2" baseType="variant">
      <vt:variant>
        <vt:lpstr>Title</vt:lpstr>
      </vt:variant>
      <vt:variant>
        <vt:i4>1</vt:i4>
      </vt:variant>
    </vt:vector>
  </HeadingPairs>
  <TitlesOfParts>
    <vt:vector size="1" baseType="lpstr">
      <vt:lpstr/>
    </vt:vector>
  </TitlesOfParts>
  <Company>ETS</Company>
  <LinksUpToDate>false</LinksUpToDate>
  <CharactersWithSpaces>142989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Molin, Ed C</dc:creator>
  <cp:lastModifiedBy>Matthew Soldner (IES)</cp:lastModifiedBy>
  <cp:revision>62</cp:revision>
  <dcterms:created xsi:type="dcterms:W3CDTF">2025-02-12T16:49:00Z</dcterms:created>
  <dcterms:modified xsi:type="dcterms:W3CDTF">2025-05-08T19:18:00Z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0x01010077B9F40FAFE5FD45A786F416B45FA8A9</vt:lpwstr>
  </property>
  <property fmtid="{D5CDD505-2E9C-101B-9397-08002B2CF9AE}" pid="3" name="MediaServiceImageTags">
    <vt:lpwstr/>
  </property>
  <property fmtid="{D5CDD505-2E9C-101B-9397-08002B2CF9AE}" pid="4" name="Order">
    <vt:r8>302000</vt:r8>
  </property>
  <property fmtid="{D5CDD505-2E9C-101B-9397-08002B2CF9AE}" pid="5" name="TemplateUrl">
    <vt:lpwstr/>
  </property>
  <property fmtid="{D5CDD505-2E9C-101B-9397-08002B2CF9AE}" pid="6" name="URL">
    <vt:lpwstr/>
  </property>
  <property fmtid="{D5CDD505-2E9C-101B-9397-08002B2CF9AE}" pid="7" name="xd_ProgID">
    <vt:lpwstr/>
  </property>
  <property fmtid="{D5CDD505-2E9C-101B-9397-08002B2CF9AE}" pid="8" name="xd_Signature">
    <vt:bool>false</vt:bool>
  </property>
  <property fmtid="{D5CDD505-2E9C-101B-9397-08002B2CF9AE}" pid="9" name="_NewReviewCycle">
    <vt:lpwstr/>
  </property>
</Properties>
</file>