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7EDD" w:rsidRPr="00897EDD" w:rsidP="00897EDD" w14:paraId="6F5B5D0F" w14:textId="77777777">
      <w:pPr>
        <w:spacing w:after="0" w:line="240" w:lineRule="auto"/>
        <w:jc w:val="center"/>
        <w:rPr>
          <w:rFonts w:ascii="Times New Roman" w:eastAsia="Times New Roman" w:hAnsi="Times New Roman" w:cs="Times New Roman"/>
          <w:sz w:val="26"/>
          <w:szCs w:val="26"/>
        </w:rPr>
      </w:pPr>
      <w:r w:rsidRPr="00897EDD">
        <w:rPr>
          <w:rFonts w:ascii="Times New Roman" w:eastAsia="Times New Roman" w:hAnsi="Times New Roman" w:cs="Times New Roman"/>
          <w:sz w:val="26"/>
          <w:szCs w:val="26"/>
        </w:rPr>
        <w:t>UNITED STATES OF AMERICA</w:t>
      </w:r>
    </w:p>
    <w:p w:rsidR="00897EDD" w:rsidRPr="00897EDD" w:rsidP="00897EDD" w14:paraId="1F0DF985" w14:textId="77777777">
      <w:pPr>
        <w:spacing w:after="0" w:line="240" w:lineRule="auto"/>
        <w:jc w:val="center"/>
        <w:rPr>
          <w:rFonts w:ascii="Times New Roman" w:eastAsia="Times New Roman" w:hAnsi="Times New Roman" w:cs="Times New Roman"/>
          <w:sz w:val="26"/>
          <w:szCs w:val="26"/>
        </w:rPr>
      </w:pPr>
      <w:r w:rsidRPr="00897EDD">
        <w:rPr>
          <w:rFonts w:ascii="Times New Roman" w:eastAsia="Times New Roman" w:hAnsi="Times New Roman" w:cs="Times New Roman"/>
          <w:sz w:val="26"/>
          <w:szCs w:val="26"/>
        </w:rPr>
        <w:t>FEDERAL ENERGY REGULATORY COMMISSION</w:t>
      </w:r>
    </w:p>
    <w:p w:rsidR="00897EDD" w:rsidRPr="00897EDD" w:rsidP="00897EDD" w14:paraId="762A28EC" w14:textId="77777777">
      <w:pPr>
        <w:spacing w:after="0" w:line="240" w:lineRule="auto"/>
        <w:jc w:val="center"/>
        <w:rPr>
          <w:rFonts w:ascii="Times New Roman" w:eastAsia="Times New Roman" w:hAnsi="Times New Roman" w:cs="Times New Roman"/>
          <w:sz w:val="26"/>
          <w:szCs w:val="26"/>
        </w:rPr>
      </w:pPr>
    </w:p>
    <w:p w:rsidR="00897EDD" w:rsidRPr="00897EDD" w:rsidP="00897EDD" w14:paraId="4A70DC1F" w14:textId="2ABBAEE2">
      <w:pPr>
        <w:spacing w:after="0" w:line="240" w:lineRule="auto"/>
        <w:jc w:val="center"/>
        <w:rPr>
          <w:rFonts w:ascii="Times New Roman" w:eastAsia="Times New Roman" w:hAnsi="Times New Roman" w:cs="Times New Roman"/>
          <w:sz w:val="26"/>
          <w:szCs w:val="26"/>
        </w:rPr>
      </w:pPr>
      <w:r w:rsidRPr="00897EDD">
        <w:rPr>
          <w:rFonts w:ascii="Times New Roman" w:eastAsia="Times New Roman" w:hAnsi="Times New Roman" w:cs="Times New Roman"/>
          <w:sz w:val="26"/>
          <w:szCs w:val="26"/>
        </w:rPr>
        <w:t>[</w:t>
      </w:r>
      <w:r w:rsidRPr="00EC5EF5">
        <w:rPr>
          <w:rFonts w:ascii="Times New Roman" w:eastAsia="Times New Roman" w:hAnsi="Times New Roman" w:cs="Times New Roman"/>
          <w:sz w:val="26"/>
          <w:szCs w:val="26"/>
        </w:rPr>
        <w:t>Docket No. IC2</w:t>
      </w:r>
      <w:r w:rsidRPr="00EC5EF5" w:rsidR="00EC5EF5">
        <w:rPr>
          <w:rFonts w:ascii="Times New Roman" w:eastAsia="Times New Roman" w:hAnsi="Times New Roman" w:cs="Times New Roman"/>
          <w:sz w:val="26"/>
          <w:szCs w:val="26"/>
        </w:rPr>
        <w:t>4</w:t>
      </w:r>
      <w:r w:rsidRPr="00EC5EF5">
        <w:rPr>
          <w:rFonts w:ascii="Times New Roman" w:eastAsia="Times New Roman" w:hAnsi="Times New Roman" w:cs="Times New Roman"/>
          <w:sz w:val="26"/>
          <w:szCs w:val="26"/>
        </w:rPr>
        <w:t>-</w:t>
      </w:r>
      <w:r w:rsidRPr="00EC5EF5" w:rsidR="00EC5EF5">
        <w:rPr>
          <w:rFonts w:ascii="Times New Roman" w:eastAsia="Times New Roman" w:hAnsi="Times New Roman" w:cs="Times New Roman"/>
          <w:sz w:val="26"/>
          <w:szCs w:val="26"/>
        </w:rPr>
        <w:t>27</w:t>
      </w:r>
      <w:r w:rsidRPr="00EC5EF5">
        <w:rPr>
          <w:rFonts w:ascii="Times New Roman" w:eastAsia="Times New Roman" w:hAnsi="Times New Roman" w:cs="Times New Roman"/>
          <w:sz w:val="26"/>
          <w:szCs w:val="26"/>
        </w:rPr>
        <w:t>-000]</w:t>
      </w:r>
    </w:p>
    <w:p w:rsidR="00897EDD" w:rsidRPr="00897EDD" w:rsidP="00897EDD" w14:paraId="66B96ACD" w14:textId="77777777">
      <w:pPr>
        <w:spacing w:after="0" w:line="240" w:lineRule="auto"/>
        <w:jc w:val="center"/>
        <w:rPr>
          <w:rFonts w:ascii="Times New Roman" w:eastAsia="Times New Roman" w:hAnsi="Times New Roman" w:cs="Times New Roman"/>
          <w:sz w:val="26"/>
          <w:szCs w:val="26"/>
        </w:rPr>
      </w:pPr>
    </w:p>
    <w:p w:rsidR="00897EDD" w:rsidRPr="00897EDD" w:rsidP="00897EDD" w14:paraId="724316A2" w14:textId="77777777">
      <w:pPr>
        <w:spacing w:after="0" w:line="240" w:lineRule="auto"/>
        <w:jc w:val="center"/>
        <w:rPr>
          <w:rFonts w:ascii="Times New Roman" w:eastAsia="Times New Roman" w:hAnsi="Times New Roman" w:cs="Times New Roman"/>
          <w:sz w:val="26"/>
          <w:szCs w:val="26"/>
        </w:rPr>
      </w:pPr>
      <w:bookmarkStart w:id="0" w:name="_Hlk173313073"/>
      <w:r w:rsidRPr="00897EDD">
        <w:rPr>
          <w:rFonts w:ascii="Times New Roman" w:eastAsia="Times New Roman" w:hAnsi="Times New Roman" w:cs="Times New Roman"/>
          <w:sz w:val="26"/>
          <w:szCs w:val="26"/>
        </w:rPr>
        <w:t xml:space="preserve">COMMISSION INFORMATION COLLECTION ACTIVITIES </w:t>
      </w:r>
    </w:p>
    <w:p w:rsidR="00897EDD" w:rsidRPr="00897EDD" w:rsidP="00897EDD" w14:paraId="12C82EBA" w14:textId="77777777">
      <w:pPr>
        <w:spacing w:after="0" w:line="240" w:lineRule="auto"/>
        <w:jc w:val="center"/>
        <w:rPr>
          <w:rFonts w:ascii="Times New Roman" w:eastAsia="Times New Roman" w:hAnsi="Times New Roman" w:cs="Times New Roman"/>
          <w:sz w:val="26"/>
          <w:szCs w:val="26"/>
        </w:rPr>
      </w:pPr>
      <w:r w:rsidRPr="00897EDD">
        <w:rPr>
          <w:rFonts w:ascii="Times New Roman" w:eastAsia="Times New Roman" w:hAnsi="Times New Roman" w:cs="Times New Roman"/>
          <w:sz w:val="26"/>
          <w:szCs w:val="26"/>
        </w:rPr>
        <w:t xml:space="preserve">(FERC-516G); </w:t>
      </w:r>
    </w:p>
    <w:p w:rsidR="00897EDD" w:rsidRPr="00897EDD" w:rsidP="00897EDD" w14:paraId="24B56260" w14:textId="3FF84816">
      <w:pPr>
        <w:spacing w:after="0" w:line="240" w:lineRule="auto"/>
        <w:jc w:val="center"/>
        <w:rPr>
          <w:rFonts w:ascii="Times New Roman" w:eastAsia="Times New Roman" w:hAnsi="Times New Roman" w:cs="Times New Roman"/>
          <w:sz w:val="26"/>
          <w:szCs w:val="26"/>
        </w:rPr>
      </w:pPr>
      <w:r w:rsidRPr="00897EDD">
        <w:rPr>
          <w:rFonts w:ascii="Times New Roman" w:eastAsia="Times New Roman" w:hAnsi="Times New Roman" w:cs="Times New Roman"/>
          <w:sz w:val="26"/>
          <w:szCs w:val="26"/>
        </w:rPr>
        <w:t xml:space="preserve">COMMENT REQUEST; EXTENSION </w:t>
      </w:r>
    </w:p>
    <w:bookmarkEnd w:id="0"/>
    <w:p w:rsidR="00897EDD" w:rsidRPr="00897EDD" w:rsidP="00897EDD" w14:paraId="5D8BB751" w14:textId="77777777">
      <w:pPr>
        <w:spacing w:after="0" w:line="240" w:lineRule="auto"/>
        <w:jc w:val="center"/>
        <w:rPr>
          <w:rFonts w:ascii="Times New Roman" w:eastAsia="Times New Roman" w:hAnsi="Times New Roman" w:cs="Times New Roman"/>
          <w:sz w:val="26"/>
          <w:szCs w:val="26"/>
        </w:rPr>
      </w:pPr>
    </w:p>
    <w:p w:rsidR="002D633E" w:rsidP="00A15DF0" w14:paraId="4846EAB6" w14:textId="2FAC3B08">
      <w:pPr>
        <w:spacing w:after="0" w:line="240" w:lineRule="auto"/>
        <w:jc w:val="center"/>
        <w:rPr>
          <w:rFonts w:ascii="Times New Roman" w:eastAsia="Times New Roman" w:hAnsi="Times New Roman" w:cs="Times New Roman"/>
          <w:sz w:val="26"/>
          <w:szCs w:val="26"/>
        </w:rPr>
      </w:pPr>
      <w:r w:rsidRPr="00A15DF0">
        <w:rPr>
          <w:rFonts w:ascii="Times New Roman" w:eastAsia="Times New Roman" w:hAnsi="Times New Roman" w:cs="Times New Roman"/>
          <w:sz w:val="26"/>
          <w:szCs w:val="26"/>
        </w:rPr>
        <w:t>(August 5, 2024)</w:t>
      </w:r>
    </w:p>
    <w:p w:rsidR="00A15DF0" w:rsidRPr="00A15DF0" w:rsidP="00A15DF0" w14:paraId="1EAFED41" w14:textId="77777777">
      <w:pPr>
        <w:spacing w:after="0" w:line="240" w:lineRule="auto"/>
        <w:rPr>
          <w:rFonts w:ascii="Times New Roman" w:eastAsia="Times New Roman" w:hAnsi="Times New Roman" w:cs="Times New Roman"/>
          <w:sz w:val="26"/>
          <w:szCs w:val="26"/>
        </w:rPr>
      </w:pPr>
    </w:p>
    <w:p w:rsidR="00897EDD" w:rsidRPr="00897EDD" w:rsidP="00CF46CC" w14:paraId="4401BB7E" w14:textId="1AADF3C3">
      <w:pPr>
        <w:spacing w:after="0" w:line="480" w:lineRule="auto"/>
        <w:rPr>
          <w:rFonts w:ascii="Times New Roman" w:eastAsia="Times New Roman" w:hAnsi="Times New Roman" w:cs="Times New Roman"/>
          <w:sz w:val="26"/>
          <w:szCs w:val="26"/>
        </w:rPr>
      </w:pPr>
      <w:r w:rsidRPr="00897EDD">
        <w:rPr>
          <w:rFonts w:ascii="Times New Roman" w:eastAsia="Times New Roman" w:hAnsi="Times New Roman" w:cs="Times New Roman"/>
          <w:b/>
          <w:sz w:val="26"/>
          <w:szCs w:val="26"/>
        </w:rPr>
        <w:t>AGENCY:</w:t>
      </w:r>
      <w:r w:rsidRPr="00897EDD">
        <w:rPr>
          <w:rFonts w:ascii="Times New Roman" w:eastAsia="Times New Roman" w:hAnsi="Times New Roman" w:cs="Times New Roman"/>
          <w:sz w:val="26"/>
          <w:szCs w:val="26"/>
        </w:rPr>
        <w:t xml:space="preserve">  Federal Energy Regulatory Commission.</w:t>
      </w:r>
    </w:p>
    <w:p w:rsidR="00897EDD" w:rsidRPr="00897EDD" w:rsidP="00CF46CC" w14:paraId="11829EA1" w14:textId="77777777">
      <w:pPr>
        <w:spacing w:after="0" w:line="480" w:lineRule="auto"/>
        <w:rPr>
          <w:rFonts w:ascii="Times New Roman" w:eastAsia="Times New Roman" w:hAnsi="Times New Roman" w:cs="Times New Roman"/>
          <w:sz w:val="26"/>
          <w:szCs w:val="26"/>
        </w:rPr>
      </w:pPr>
      <w:r w:rsidRPr="00897EDD">
        <w:rPr>
          <w:rFonts w:ascii="Times New Roman" w:eastAsia="Times New Roman" w:hAnsi="Times New Roman" w:cs="Times New Roman"/>
          <w:b/>
          <w:sz w:val="26"/>
          <w:szCs w:val="26"/>
        </w:rPr>
        <w:t>ACTION:</w:t>
      </w:r>
      <w:r w:rsidRPr="00897EDD">
        <w:rPr>
          <w:rFonts w:ascii="Times New Roman" w:eastAsia="Times New Roman" w:hAnsi="Times New Roman" w:cs="Times New Roman"/>
          <w:sz w:val="26"/>
          <w:szCs w:val="26"/>
        </w:rPr>
        <w:t xml:space="preserve">  Notice of information collection and request for comments.</w:t>
      </w:r>
    </w:p>
    <w:p w:rsidR="00897EDD" w:rsidRPr="00897EDD" w:rsidP="00CF46CC" w14:paraId="5B0C2F66" w14:textId="0EA08AC4">
      <w:pPr>
        <w:spacing w:after="0" w:line="480" w:lineRule="auto"/>
        <w:rPr>
          <w:rFonts w:ascii="Times New Roman" w:eastAsia="Times New Roman" w:hAnsi="Times New Roman" w:cs="Times New Roman"/>
          <w:sz w:val="26"/>
          <w:szCs w:val="26"/>
        </w:rPr>
      </w:pPr>
      <w:r w:rsidRPr="00897EDD">
        <w:rPr>
          <w:rFonts w:ascii="Times New Roman" w:eastAsia="Times New Roman" w:hAnsi="Times New Roman" w:cs="Times New Roman"/>
          <w:b/>
          <w:sz w:val="26"/>
          <w:szCs w:val="26"/>
        </w:rPr>
        <w:t>SUMMARY:</w:t>
      </w:r>
      <w:r w:rsidRPr="00897EDD">
        <w:rPr>
          <w:rFonts w:ascii="Times New Roman" w:eastAsia="Times New Roman" w:hAnsi="Times New Roman" w:cs="Times New Roman"/>
          <w:sz w:val="26"/>
          <w:szCs w:val="26"/>
        </w:rPr>
        <w:t xml:space="preserve">  In compliance with the requirements of the Paperwork Reduction Act of 1995, the Federal Energy Regulatory Commission (Commission or FERC) is soliciting public comment on the currently approved information collection FERC-516G, </w:t>
      </w:r>
      <w:r w:rsidRPr="00EE69D3" w:rsidR="00EE69D3">
        <w:rPr>
          <w:rFonts w:ascii="Times New Roman" w:eastAsia="Times New Roman" w:hAnsi="Times New Roman" w:cs="Times New Roman"/>
          <w:sz w:val="26"/>
          <w:szCs w:val="26"/>
        </w:rPr>
        <w:t>Electric Rates Schedules and Tariff Filings</w:t>
      </w:r>
      <w:r w:rsidR="006C07E9">
        <w:rPr>
          <w:rFonts w:ascii="Times New Roman" w:eastAsia="Times New Roman" w:hAnsi="Times New Roman" w:cs="Times New Roman"/>
          <w:sz w:val="26"/>
          <w:szCs w:val="26"/>
        </w:rPr>
        <w:t>. There are no changes to the information collection.</w:t>
      </w:r>
    </w:p>
    <w:p w:rsidR="00897EDD" w:rsidRPr="00897EDD" w:rsidP="00CF46CC" w14:paraId="7D833CA2" w14:textId="4F106ADF">
      <w:pPr>
        <w:spacing w:after="0" w:line="480" w:lineRule="auto"/>
        <w:rPr>
          <w:rFonts w:ascii="Times New Roman" w:eastAsia="Times New Roman" w:hAnsi="Times New Roman" w:cs="Times New Roman"/>
          <w:b/>
          <w:sz w:val="26"/>
          <w:szCs w:val="26"/>
        </w:rPr>
      </w:pPr>
      <w:r w:rsidRPr="00897EDD">
        <w:rPr>
          <w:rFonts w:ascii="Times New Roman" w:eastAsia="Times New Roman" w:hAnsi="Times New Roman" w:cs="Times New Roman"/>
          <w:b/>
          <w:sz w:val="26"/>
          <w:szCs w:val="26"/>
        </w:rPr>
        <w:t>DATES:</w:t>
      </w:r>
      <w:r w:rsidRPr="00897EDD">
        <w:rPr>
          <w:rFonts w:ascii="Times New Roman" w:eastAsia="Times New Roman" w:hAnsi="Times New Roman" w:cs="Times New Roman"/>
          <w:sz w:val="26"/>
          <w:szCs w:val="26"/>
        </w:rPr>
        <w:t xml:space="preserve">  Comments on the collection of information are due </w:t>
      </w:r>
      <w:r w:rsidRPr="00897EDD">
        <w:rPr>
          <w:rFonts w:ascii="Times New Roman" w:eastAsia="Times New Roman" w:hAnsi="Times New Roman" w:cs="Times New Roman"/>
          <w:b/>
          <w:sz w:val="26"/>
          <w:szCs w:val="26"/>
        </w:rPr>
        <w:t xml:space="preserve">[Insert date 60 days after </w:t>
      </w:r>
      <w:r w:rsidR="002D633E">
        <w:rPr>
          <w:rFonts w:ascii="Times New Roman" w:eastAsia="Times New Roman" w:hAnsi="Times New Roman" w:cs="Times New Roman"/>
          <w:b/>
          <w:sz w:val="26"/>
          <w:szCs w:val="26"/>
        </w:rPr>
        <w:t xml:space="preserve">date of </w:t>
      </w:r>
      <w:r w:rsidRPr="00897EDD">
        <w:rPr>
          <w:rFonts w:ascii="Times New Roman" w:eastAsia="Times New Roman" w:hAnsi="Times New Roman" w:cs="Times New Roman"/>
          <w:b/>
          <w:sz w:val="26"/>
          <w:szCs w:val="26"/>
        </w:rPr>
        <w:t xml:space="preserve">publication in the Federal Register]. </w:t>
      </w:r>
    </w:p>
    <w:p w:rsidR="00897EDD" w:rsidP="00CF46CC" w14:paraId="2EBA183A" w14:textId="0073B225">
      <w:pPr>
        <w:spacing w:after="0" w:line="480" w:lineRule="auto"/>
        <w:rPr>
          <w:rFonts w:ascii="Times New Roman" w:eastAsia="Times New Roman" w:hAnsi="Times New Roman" w:cs="Times New Roman"/>
          <w:bCs/>
          <w:sz w:val="26"/>
          <w:szCs w:val="26"/>
        </w:rPr>
      </w:pPr>
      <w:r w:rsidRPr="00897EDD">
        <w:rPr>
          <w:rFonts w:ascii="Times New Roman" w:eastAsia="Times New Roman" w:hAnsi="Times New Roman" w:cs="Times New Roman"/>
          <w:b/>
          <w:sz w:val="26"/>
          <w:szCs w:val="26"/>
        </w:rPr>
        <w:t>ADDRESSES:</w:t>
      </w:r>
      <w:r w:rsidRPr="00897EDD">
        <w:rPr>
          <w:rFonts w:ascii="Times New Roman" w:eastAsia="Times New Roman" w:hAnsi="Times New Roman" w:cs="Times New Roman"/>
          <w:bCs/>
          <w:sz w:val="26"/>
          <w:szCs w:val="26"/>
        </w:rPr>
        <w:t xml:space="preserve">  You may submit comments (identified by Docket No</w:t>
      </w:r>
      <w:r w:rsidRPr="00EC5EF5">
        <w:rPr>
          <w:rFonts w:ascii="Times New Roman" w:eastAsia="Times New Roman" w:hAnsi="Times New Roman" w:cs="Times New Roman"/>
          <w:bCs/>
          <w:sz w:val="26"/>
          <w:szCs w:val="26"/>
        </w:rPr>
        <w:t>. IC2</w:t>
      </w:r>
      <w:r w:rsidRPr="00EC5EF5" w:rsidR="00EC5EF5">
        <w:rPr>
          <w:rFonts w:ascii="Times New Roman" w:eastAsia="Times New Roman" w:hAnsi="Times New Roman" w:cs="Times New Roman"/>
          <w:bCs/>
          <w:sz w:val="26"/>
          <w:szCs w:val="26"/>
        </w:rPr>
        <w:t>4</w:t>
      </w:r>
      <w:r w:rsidRPr="00EC5EF5">
        <w:rPr>
          <w:rFonts w:ascii="Times New Roman" w:eastAsia="Times New Roman" w:hAnsi="Times New Roman" w:cs="Times New Roman"/>
          <w:bCs/>
          <w:sz w:val="26"/>
          <w:szCs w:val="26"/>
        </w:rPr>
        <w:t>-</w:t>
      </w:r>
      <w:r w:rsidRPr="00EC5EF5" w:rsidR="00EC5EF5">
        <w:rPr>
          <w:rFonts w:ascii="Times New Roman" w:eastAsia="Times New Roman" w:hAnsi="Times New Roman" w:cs="Times New Roman"/>
          <w:bCs/>
          <w:sz w:val="26"/>
          <w:szCs w:val="26"/>
        </w:rPr>
        <w:t>27</w:t>
      </w:r>
      <w:r w:rsidRPr="00EC5EF5">
        <w:rPr>
          <w:rFonts w:ascii="Times New Roman" w:eastAsia="Times New Roman" w:hAnsi="Times New Roman" w:cs="Times New Roman"/>
          <w:bCs/>
          <w:sz w:val="26"/>
          <w:szCs w:val="26"/>
        </w:rPr>
        <w:t>-000)</w:t>
      </w:r>
      <w:r w:rsidRPr="00897EDD">
        <w:rPr>
          <w:rFonts w:ascii="Times New Roman" w:eastAsia="Times New Roman" w:hAnsi="Times New Roman" w:cs="Times New Roman"/>
          <w:bCs/>
          <w:sz w:val="26"/>
          <w:szCs w:val="26"/>
        </w:rPr>
        <w:t xml:space="preserve"> by any of the following methods:</w:t>
      </w:r>
    </w:p>
    <w:p w:rsidR="00EE69D3" w:rsidRPr="00340813" w14:paraId="08687E6C" w14:textId="77777777">
      <w:pPr>
        <w:spacing w:after="0" w:line="480" w:lineRule="auto"/>
        <w:rPr>
          <w:rFonts w:ascii="Times New Roman" w:eastAsia="Times New Roman" w:hAnsi="Times New Roman" w:cs="Times New Roman"/>
          <w:bCs/>
          <w:sz w:val="26"/>
          <w:szCs w:val="26"/>
        </w:rPr>
      </w:pPr>
      <w:r w:rsidRPr="00340813">
        <w:rPr>
          <w:rFonts w:ascii="Times New Roman" w:eastAsia="Times New Roman" w:hAnsi="Times New Roman" w:cs="Times New Roman"/>
          <w:bCs/>
          <w:sz w:val="26"/>
          <w:szCs w:val="26"/>
        </w:rPr>
        <w:t xml:space="preserve">Electronic filing through </w:t>
      </w:r>
      <w:hyperlink r:id="rId10" w:history="1">
        <w:r w:rsidRPr="00C82011">
          <w:rPr>
            <w:rStyle w:val="Hyperlink"/>
            <w:rFonts w:ascii="Times New Roman" w:eastAsia="Times New Roman" w:hAnsi="Times New Roman" w:cs="Times New Roman"/>
            <w:bCs/>
            <w:sz w:val="26"/>
            <w:szCs w:val="26"/>
          </w:rPr>
          <w:t>http://www.ferc.gov</w:t>
        </w:r>
      </w:hyperlink>
      <w:r w:rsidRPr="00340813">
        <w:rPr>
          <w:rFonts w:ascii="Times New Roman" w:eastAsia="Times New Roman" w:hAnsi="Times New Roman" w:cs="Times New Roman"/>
          <w:bCs/>
          <w:sz w:val="26"/>
          <w:szCs w:val="26"/>
        </w:rPr>
        <w:t>, is preferred.</w:t>
      </w:r>
    </w:p>
    <w:p w:rsidR="00EE69D3" w:rsidRPr="00340813" w:rsidP="00340813" w14:paraId="638732C5" w14:textId="66A01FD7">
      <w:pPr>
        <w:pStyle w:val="ListParagraph"/>
        <w:numPr>
          <w:ilvl w:val="0"/>
          <w:numId w:val="12"/>
        </w:numPr>
        <w:spacing w:after="0" w:line="480" w:lineRule="auto"/>
        <w:rPr>
          <w:rFonts w:ascii="Times New Roman" w:eastAsia="Times New Roman" w:hAnsi="Times New Roman" w:cs="Times New Roman"/>
          <w:bCs/>
          <w:sz w:val="26"/>
          <w:szCs w:val="26"/>
        </w:rPr>
      </w:pPr>
      <w:r w:rsidRPr="00340813">
        <w:rPr>
          <w:rFonts w:ascii="Times New Roman" w:eastAsia="Times New Roman" w:hAnsi="Times New Roman" w:cs="Times New Roman"/>
          <w:bCs/>
          <w:sz w:val="26"/>
          <w:szCs w:val="26"/>
        </w:rPr>
        <w:t xml:space="preserve">Electronic Filing: Documents must be filed in acceptable native applications and print-to-PDF, but not in scanned or picture format. </w:t>
      </w:r>
    </w:p>
    <w:p w:rsidR="00EE69D3" w:rsidP="00C82011" w14:paraId="54B38CDA" w14:textId="1A980317">
      <w:pPr>
        <w:pStyle w:val="ListParagraph"/>
        <w:numPr>
          <w:ilvl w:val="0"/>
          <w:numId w:val="12"/>
        </w:numPr>
        <w:spacing w:after="0" w:line="480" w:lineRule="auto"/>
        <w:rPr>
          <w:rFonts w:ascii="Times New Roman" w:eastAsia="Times New Roman" w:hAnsi="Times New Roman" w:cs="Times New Roman"/>
          <w:bCs/>
          <w:sz w:val="26"/>
          <w:szCs w:val="26"/>
        </w:rPr>
      </w:pPr>
      <w:r w:rsidRPr="00340813">
        <w:rPr>
          <w:rFonts w:ascii="Times New Roman" w:eastAsia="Times New Roman" w:hAnsi="Times New Roman" w:cs="Times New Roman"/>
          <w:bCs/>
          <w:sz w:val="26"/>
          <w:szCs w:val="26"/>
        </w:rPr>
        <w:t>For those unable to file electronically, comments may be filed by USPS mail or by hand (including courier) delivery:</w:t>
      </w:r>
    </w:p>
    <w:p w:rsidR="00C82011" w:rsidRPr="00C82011" w:rsidP="00340813" w14:paraId="656D8E0C" w14:textId="77777777">
      <w:pPr>
        <w:pStyle w:val="ListParagraph"/>
        <w:numPr>
          <w:ilvl w:val="1"/>
          <w:numId w:val="12"/>
        </w:numPr>
        <w:spacing w:after="0" w:line="480" w:lineRule="auto"/>
        <w:rPr>
          <w:rFonts w:ascii="Times New Roman" w:eastAsia="Times New Roman" w:hAnsi="Times New Roman" w:cs="Times New Roman"/>
          <w:bCs/>
          <w:sz w:val="26"/>
          <w:szCs w:val="26"/>
        </w:rPr>
      </w:pPr>
      <w:r w:rsidRPr="00C82011">
        <w:rPr>
          <w:rFonts w:ascii="Times New Roman" w:eastAsia="Times New Roman" w:hAnsi="Times New Roman" w:cs="Times New Roman"/>
          <w:bCs/>
          <w:sz w:val="26"/>
          <w:szCs w:val="26"/>
        </w:rPr>
        <w:t>Mail via U.S. Postal Service Only: Addressed to: Federal Energy Regulatory Commission, Secretary of the Commission, 888 First Street, N.E., Washington, DC 20426.</w:t>
      </w:r>
    </w:p>
    <w:p w:rsidR="00C82011" w:rsidRPr="00340813" w:rsidP="00340813" w14:paraId="54BB5482" w14:textId="36EF3D8C">
      <w:pPr>
        <w:pStyle w:val="ListParagraph"/>
        <w:numPr>
          <w:ilvl w:val="1"/>
          <w:numId w:val="12"/>
        </w:numPr>
        <w:spacing w:after="0" w:line="480" w:lineRule="auto"/>
        <w:rPr>
          <w:rFonts w:ascii="Times New Roman" w:eastAsia="Times New Roman" w:hAnsi="Times New Roman" w:cs="Times New Roman"/>
          <w:bCs/>
          <w:sz w:val="26"/>
          <w:szCs w:val="26"/>
        </w:rPr>
      </w:pPr>
      <w:r w:rsidRPr="00C82011">
        <w:rPr>
          <w:rFonts w:ascii="Times New Roman" w:eastAsia="Times New Roman" w:hAnsi="Times New Roman" w:cs="Times New Roman"/>
          <w:bCs/>
          <w:sz w:val="26"/>
          <w:szCs w:val="26"/>
        </w:rPr>
        <w:t>Hand (including courier) delivery: Deliver to: Federal Energy Regulatory Commission, 12225 Wilkins Avenue, Rockville, MD 20852.</w:t>
      </w:r>
    </w:p>
    <w:p w:rsidR="00897EDD" w:rsidRPr="00897EDD" w:rsidP="00CF46CC" w14:paraId="4AB1E982" w14:textId="4CA112F9">
      <w:pPr>
        <w:spacing w:after="0" w:line="480" w:lineRule="auto"/>
        <w:rPr>
          <w:rFonts w:ascii="Times New Roman" w:eastAsia="Times New Roman" w:hAnsi="Times New Roman" w:cs="Times New Roman"/>
          <w:bCs/>
          <w:sz w:val="26"/>
          <w:szCs w:val="26"/>
        </w:rPr>
      </w:pPr>
      <w:r w:rsidRPr="00897EDD">
        <w:rPr>
          <w:rFonts w:ascii="Times New Roman" w:eastAsia="Times New Roman" w:hAnsi="Times New Roman" w:cs="Times New Roman"/>
          <w:bCs/>
          <w:i/>
          <w:sz w:val="26"/>
          <w:szCs w:val="26"/>
        </w:rPr>
        <w:t xml:space="preserve">Instructions: </w:t>
      </w:r>
      <w:r w:rsidRPr="00897EDD">
        <w:rPr>
          <w:rFonts w:ascii="Times New Roman" w:eastAsia="Times New Roman" w:hAnsi="Times New Roman" w:cs="Times New Roman"/>
          <w:bCs/>
          <w:sz w:val="26"/>
          <w:szCs w:val="26"/>
        </w:rPr>
        <w:t xml:space="preserve">All submissions must be formatted and filed in accordance with submission guidelines at:  </w:t>
      </w:r>
      <w:hyperlink r:id="rId10" w:history="1">
        <w:r w:rsidRPr="00897EDD">
          <w:rPr>
            <w:rStyle w:val="Hyperlink"/>
            <w:rFonts w:ascii="Times New Roman" w:eastAsia="Times New Roman" w:hAnsi="Times New Roman" w:cs="Times New Roman"/>
            <w:bCs/>
            <w:sz w:val="26"/>
            <w:szCs w:val="26"/>
          </w:rPr>
          <w:t>http://www.ferc.gov</w:t>
        </w:r>
      </w:hyperlink>
      <w:r w:rsidRPr="00897EDD">
        <w:rPr>
          <w:rFonts w:ascii="Times New Roman" w:eastAsia="Times New Roman" w:hAnsi="Times New Roman" w:cs="Times New Roman"/>
          <w:bCs/>
          <w:sz w:val="26"/>
          <w:szCs w:val="26"/>
        </w:rPr>
        <w:t xml:space="preserve">.  For user assistance, contact FERC Online Support by e-mail at:  </w:t>
      </w:r>
      <w:hyperlink r:id="rId11" w:history="1">
        <w:r w:rsidRPr="00897EDD">
          <w:rPr>
            <w:rStyle w:val="Hyperlink"/>
            <w:rFonts w:ascii="Times New Roman" w:eastAsia="Times New Roman" w:hAnsi="Times New Roman" w:cs="Times New Roman"/>
            <w:bCs/>
            <w:sz w:val="26"/>
            <w:szCs w:val="26"/>
          </w:rPr>
          <w:t>ferconlinesupport@ferc.gov</w:t>
        </w:r>
      </w:hyperlink>
      <w:r w:rsidRPr="00897EDD">
        <w:rPr>
          <w:rFonts w:ascii="Times New Roman" w:eastAsia="Times New Roman" w:hAnsi="Times New Roman" w:cs="Times New Roman"/>
          <w:bCs/>
          <w:sz w:val="26"/>
          <w:szCs w:val="26"/>
        </w:rPr>
        <w:t>, or by phone at: (866) 208-3676 (toll-free).</w:t>
      </w:r>
    </w:p>
    <w:p w:rsidR="00897EDD" w:rsidRPr="00897EDD" w:rsidP="00CF46CC" w14:paraId="26580F46" w14:textId="086C37F1">
      <w:pPr>
        <w:spacing w:after="0" w:line="480" w:lineRule="auto"/>
        <w:rPr>
          <w:rFonts w:ascii="Times New Roman" w:eastAsia="Times New Roman" w:hAnsi="Times New Roman" w:cs="Times New Roman"/>
          <w:bCs/>
          <w:sz w:val="26"/>
          <w:szCs w:val="26"/>
        </w:rPr>
      </w:pPr>
      <w:r w:rsidRPr="00897EDD">
        <w:rPr>
          <w:rFonts w:ascii="Times New Roman" w:eastAsia="Times New Roman" w:hAnsi="Times New Roman" w:cs="Times New Roman"/>
          <w:bCs/>
          <w:i/>
          <w:sz w:val="26"/>
          <w:szCs w:val="26"/>
        </w:rPr>
        <w:t>Docket:</w:t>
      </w:r>
      <w:r w:rsidRPr="00897EDD">
        <w:rPr>
          <w:rFonts w:ascii="Times New Roman" w:eastAsia="Times New Roman" w:hAnsi="Times New Roman" w:cs="Times New Roman"/>
          <w:bCs/>
          <w:sz w:val="26"/>
          <w:szCs w:val="26"/>
        </w:rPr>
        <w:t xml:space="preserve"> Users interested in receiving automatic notification of activity in this docket or in viewing/downloading comments and issuances in this docket may do so at: </w:t>
      </w:r>
      <w:hyperlink r:id="rId12" w:history="1">
        <w:r w:rsidRPr="00897EDD">
          <w:rPr>
            <w:rStyle w:val="Hyperlink"/>
            <w:rFonts w:ascii="Times New Roman" w:eastAsia="Times New Roman" w:hAnsi="Times New Roman" w:cs="Times New Roman"/>
            <w:bCs/>
            <w:sz w:val="26"/>
            <w:szCs w:val="26"/>
          </w:rPr>
          <w:t>http://www.ferc.gov</w:t>
        </w:r>
      </w:hyperlink>
      <w:r w:rsidRPr="00897EDD">
        <w:rPr>
          <w:rFonts w:ascii="Times New Roman" w:eastAsia="Times New Roman" w:hAnsi="Times New Roman" w:cs="Times New Roman"/>
          <w:bCs/>
          <w:sz w:val="26"/>
          <w:szCs w:val="26"/>
        </w:rPr>
        <w:t xml:space="preserve">. </w:t>
      </w:r>
    </w:p>
    <w:p w:rsidR="00897EDD" w:rsidRPr="00897EDD" w:rsidP="00CF46CC" w14:paraId="1B4EAB40" w14:textId="5C090DBD">
      <w:pPr>
        <w:spacing w:after="0" w:line="480" w:lineRule="auto"/>
        <w:rPr>
          <w:rFonts w:ascii="Times New Roman" w:eastAsia="Times New Roman" w:hAnsi="Times New Roman" w:cs="Times New Roman"/>
          <w:sz w:val="26"/>
          <w:szCs w:val="26"/>
        </w:rPr>
      </w:pPr>
      <w:r w:rsidRPr="00897EDD">
        <w:rPr>
          <w:rFonts w:ascii="Times New Roman" w:eastAsia="Times New Roman" w:hAnsi="Times New Roman" w:cs="Times New Roman"/>
          <w:b/>
          <w:sz w:val="26"/>
          <w:szCs w:val="26"/>
        </w:rPr>
        <w:t>FOR FURTHER INFORMATION:</w:t>
      </w:r>
      <w:r w:rsidRPr="00897EDD">
        <w:rPr>
          <w:rFonts w:ascii="Times New Roman" w:eastAsia="Times New Roman" w:hAnsi="Times New Roman" w:cs="Times New Roman"/>
          <w:sz w:val="26"/>
          <w:szCs w:val="26"/>
        </w:rPr>
        <w:t xml:space="preserve">  </w:t>
      </w:r>
      <w:r w:rsidR="00F8651C">
        <w:rPr>
          <w:rFonts w:ascii="Times New Roman" w:eastAsia="Times New Roman" w:hAnsi="Times New Roman" w:cs="Times New Roman"/>
          <w:sz w:val="26"/>
          <w:szCs w:val="26"/>
        </w:rPr>
        <w:t>Jean Sonneman</w:t>
      </w:r>
      <w:r w:rsidRPr="00897EDD">
        <w:rPr>
          <w:rFonts w:ascii="Times New Roman" w:eastAsia="Times New Roman" w:hAnsi="Times New Roman" w:cs="Times New Roman"/>
          <w:sz w:val="26"/>
          <w:szCs w:val="26"/>
        </w:rPr>
        <w:t xml:space="preserve"> may be reached by e-mail at </w:t>
      </w:r>
      <w:hyperlink r:id="rId13" w:history="1">
        <w:r w:rsidRPr="00897EDD">
          <w:rPr>
            <w:rStyle w:val="Hyperlink"/>
            <w:rFonts w:ascii="Times New Roman" w:eastAsia="Times New Roman" w:hAnsi="Times New Roman" w:cs="Times New Roman"/>
            <w:sz w:val="26"/>
            <w:szCs w:val="26"/>
          </w:rPr>
          <w:t>DataClearance@FERC.gov</w:t>
        </w:r>
      </w:hyperlink>
      <w:r w:rsidRPr="00897EDD">
        <w:rPr>
          <w:rFonts w:ascii="Times New Roman" w:eastAsia="Times New Roman" w:hAnsi="Times New Roman" w:cs="Times New Roman"/>
          <w:sz w:val="26"/>
          <w:szCs w:val="26"/>
        </w:rPr>
        <w:t>, telephone at (202) 502-63</w:t>
      </w:r>
      <w:r w:rsidR="009E7DEC">
        <w:rPr>
          <w:rFonts w:ascii="Times New Roman" w:eastAsia="Times New Roman" w:hAnsi="Times New Roman" w:cs="Times New Roman"/>
          <w:sz w:val="26"/>
          <w:szCs w:val="26"/>
        </w:rPr>
        <w:t>62</w:t>
      </w:r>
      <w:r w:rsidR="00F8651C">
        <w:rPr>
          <w:rFonts w:ascii="Times New Roman" w:eastAsia="Times New Roman" w:hAnsi="Times New Roman" w:cs="Times New Roman"/>
          <w:sz w:val="26"/>
          <w:szCs w:val="26"/>
        </w:rPr>
        <w:t>.</w:t>
      </w:r>
    </w:p>
    <w:p w:rsidR="00897EDD" w:rsidRPr="00897EDD" w:rsidP="00CF46CC" w14:paraId="340C8048" w14:textId="77777777">
      <w:pPr>
        <w:spacing w:after="0" w:line="480" w:lineRule="auto"/>
        <w:rPr>
          <w:rFonts w:ascii="Times New Roman" w:eastAsia="Times New Roman" w:hAnsi="Times New Roman" w:cs="Times New Roman"/>
          <w:sz w:val="26"/>
          <w:szCs w:val="26"/>
        </w:rPr>
      </w:pPr>
      <w:r w:rsidRPr="00897EDD">
        <w:rPr>
          <w:rFonts w:ascii="Times New Roman" w:eastAsia="Times New Roman" w:hAnsi="Times New Roman" w:cs="Times New Roman"/>
          <w:b/>
          <w:sz w:val="26"/>
          <w:szCs w:val="26"/>
        </w:rPr>
        <w:t>SUPPLEMENTARY INFORMATION:</w:t>
      </w:r>
      <w:r w:rsidRPr="00897EDD">
        <w:rPr>
          <w:rFonts w:ascii="Times New Roman" w:eastAsia="Times New Roman" w:hAnsi="Times New Roman" w:cs="Times New Roman"/>
          <w:sz w:val="26"/>
          <w:szCs w:val="26"/>
        </w:rPr>
        <w:t xml:space="preserve">  </w:t>
      </w:r>
    </w:p>
    <w:p w:rsidR="00897EDD" w:rsidRPr="00897EDD" w:rsidP="00CF46CC" w14:paraId="5EA20F50" w14:textId="77777777">
      <w:pPr>
        <w:spacing w:after="0" w:line="480" w:lineRule="auto"/>
        <w:rPr>
          <w:rFonts w:ascii="Times New Roman" w:eastAsia="Times New Roman" w:hAnsi="Times New Roman" w:cs="Times New Roman"/>
          <w:sz w:val="26"/>
          <w:szCs w:val="26"/>
        </w:rPr>
      </w:pPr>
      <w:r w:rsidRPr="00897EDD">
        <w:rPr>
          <w:rFonts w:ascii="Times New Roman" w:eastAsia="Times New Roman" w:hAnsi="Times New Roman" w:cs="Times New Roman"/>
          <w:i/>
          <w:sz w:val="26"/>
          <w:szCs w:val="26"/>
        </w:rPr>
        <w:t>Title</w:t>
      </w:r>
      <w:r w:rsidRPr="00897EDD">
        <w:rPr>
          <w:rFonts w:ascii="Times New Roman" w:eastAsia="Times New Roman" w:hAnsi="Times New Roman" w:cs="Times New Roman"/>
          <w:iCs/>
          <w:sz w:val="26"/>
          <w:szCs w:val="26"/>
        </w:rPr>
        <w:t>: FERC-516G, Electric Rates Schedules and Tariff Filings.</w:t>
      </w:r>
    </w:p>
    <w:p w:rsidR="00897EDD" w:rsidRPr="00897EDD" w:rsidP="00CF46CC" w14:paraId="0A326302" w14:textId="77777777">
      <w:pPr>
        <w:spacing w:after="0" w:line="480" w:lineRule="auto"/>
        <w:rPr>
          <w:rFonts w:ascii="Times New Roman" w:eastAsia="Times New Roman" w:hAnsi="Times New Roman" w:cs="Times New Roman"/>
          <w:sz w:val="26"/>
          <w:szCs w:val="26"/>
        </w:rPr>
      </w:pPr>
      <w:r w:rsidRPr="00897EDD">
        <w:rPr>
          <w:rFonts w:ascii="Times New Roman" w:eastAsia="Times New Roman" w:hAnsi="Times New Roman" w:cs="Times New Roman"/>
          <w:i/>
          <w:sz w:val="26"/>
          <w:szCs w:val="26"/>
        </w:rPr>
        <w:t>OMB Control No</w:t>
      </w:r>
      <w:r w:rsidRPr="00897EDD">
        <w:rPr>
          <w:rFonts w:ascii="Times New Roman" w:eastAsia="Times New Roman" w:hAnsi="Times New Roman" w:cs="Times New Roman"/>
          <w:iCs/>
          <w:sz w:val="26"/>
          <w:szCs w:val="26"/>
        </w:rPr>
        <w:t xml:space="preserve">.: </w:t>
      </w:r>
      <w:r w:rsidRPr="00897EDD">
        <w:rPr>
          <w:rFonts w:ascii="Times New Roman" w:eastAsia="Times New Roman" w:hAnsi="Times New Roman" w:cs="Times New Roman"/>
          <w:sz w:val="26"/>
          <w:szCs w:val="26"/>
        </w:rPr>
        <w:t>1902-0295.</w:t>
      </w:r>
    </w:p>
    <w:p w:rsidR="00897EDD" w:rsidRPr="00897EDD" w:rsidP="00CF46CC" w14:paraId="4A0CE944" w14:textId="4917813E">
      <w:pPr>
        <w:spacing w:after="0" w:line="480" w:lineRule="auto"/>
        <w:rPr>
          <w:rFonts w:ascii="Times New Roman" w:eastAsia="Times New Roman" w:hAnsi="Times New Roman" w:cs="Times New Roman"/>
          <w:sz w:val="26"/>
          <w:szCs w:val="26"/>
        </w:rPr>
      </w:pPr>
      <w:r w:rsidRPr="00897EDD">
        <w:rPr>
          <w:rFonts w:ascii="Times New Roman" w:eastAsia="Times New Roman" w:hAnsi="Times New Roman" w:cs="Times New Roman"/>
          <w:i/>
          <w:sz w:val="26"/>
          <w:szCs w:val="26"/>
        </w:rPr>
        <w:t>Type of Request</w:t>
      </w:r>
      <w:r w:rsidRPr="00897EDD">
        <w:rPr>
          <w:rFonts w:ascii="Times New Roman" w:eastAsia="Times New Roman" w:hAnsi="Times New Roman" w:cs="Times New Roman"/>
          <w:iCs/>
          <w:sz w:val="26"/>
          <w:szCs w:val="26"/>
        </w:rPr>
        <w:t xml:space="preserve">: </w:t>
      </w:r>
      <w:r w:rsidRPr="00897EDD">
        <w:rPr>
          <w:rFonts w:ascii="Times New Roman" w:eastAsia="Times New Roman" w:hAnsi="Times New Roman" w:cs="Times New Roman"/>
          <w:sz w:val="26"/>
          <w:szCs w:val="26"/>
        </w:rPr>
        <w:t>Three-year renewal of FERC-516G.</w:t>
      </w:r>
    </w:p>
    <w:p w:rsidR="00897EDD" w:rsidRPr="00897EDD" w:rsidP="00CF46CC" w14:paraId="6C5DAF9D" w14:textId="77777777">
      <w:pPr>
        <w:spacing w:after="0" w:line="480" w:lineRule="auto"/>
        <w:rPr>
          <w:rFonts w:ascii="Times New Roman" w:eastAsia="Times New Roman" w:hAnsi="Times New Roman" w:cs="Times New Roman"/>
          <w:iCs/>
          <w:sz w:val="26"/>
          <w:szCs w:val="26"/>
        </w:rPr>
      </w:pPr>
      <w:r w:rsidRPr="00897EDD">
        <w:rPr>
          <w:rFonts w:ascii="Times New Roman" w:eastAsia="Times New Roman" w:hAnsi="Times New Roman" w:cs="Times New Roman"/>
          <w:i/>
          <w:sz w:val="26"/>
          <w:szCs w:val="26"/>
        </w:rPr>
        <w:t>Abstract</w:t>
      </w:r>
      <w:r w:rsidRPr="00897EDD">
        <w:rPr>
          <w:rFonts w:ascii="Times New Roman" w:eastAsia="Times New Roman" w:hAnsi="Times New Roman" w:cs="Times New Roman"/>
          <w:iCs/>
          <w:sz w:val="26"/>
          <w:szCs w:val="26"/>
        </w:rPr>
        <w:t>: In accordance with section 206 of the Federal Power Act (FPA)</w:t>
      </w:r>
      <w:r>
        <w:rPr>
          <w:rFonts w:ascii="Times New Roman" w:eastAsia="Times New Roman" w:hAnsi="Times New Roman" w:cs="Times New Roman"/>
          <w:bCs/>
          <w:iCs/>
          <w:sz w:val="26"/>
          <w:szCs w:val="26"/>
          <w:vertAlign w:val="superscript"/>
        </w:rPr>
        <w:footnoteReference w:id="3"/>
      </w:r>
      <w:r w:rsidRPr="00897EDD">
        <w:rPr>
          <w:rFonts w:ascii="Times New Roman" w:eastAsia="Times New Roman" w:hAnsi="Times New Roman" w:cs="Times New Roman"/>
          <w:iCs/>
          <w:sz w:val="26"/>
          <w:szCs w:val="26"/>
        </w:rPr>
        <w:t xml:space="preserve"> and 18 CFR 35.28(g)(10), each Independent System Operator (ISO) and Regional Transmission Organization (RTO) must report:</w:t>
      </w:r>
    </w:p>
    <w:p w:rsidR="00897EDD" w:rsidRPr="00897EDD" w:rsidP="007A37E7" w14:paraId="61271909" w14:textId="77777777">
      <w:pPr>
        <w:spacing w:after="0" w:line="480" w:lineRule="auto"/>
        <w:ind w:left="720"/>
        <w:rPr>
          <w:rFonts w:ascii="Times New Roman" w:eastAsia="Times New Roman" w:hAnsi="Times New Roman" w:cs="Times New Roman"/>
          <w:iCs/>
          <w:sz w:val="26"/>
          <w:szCs w:val="26"/>
        </w:rPr>
      </w:pPr>
      <w:r w:rsidRPr="00897EDD">
        <w:rPr>
          <w:rFonts w:ascii="Times New Roman" w:eastAsia="Times New Roman" w:hAnsi="Times New Roman" w:cs="Times New Roman"/>
          <w:iCs/>
          <w:sz w:val="26"/>
          <w:szCs w:val="26"/>
        </w:rPr>
        <w:t xml:space="preserve">(1) On a monthly basis, total uplift payments for each transmission zone, broken out by day and uplift category; </w:t>
      </w:r>
    </w:p>
    <w:p w:rsidR="00897EDD" w:rsidRPr="00897EDD" w:rsidP="007A37E7" w14:paraId="33F869FA" w14:textId="77777777">
      <w:pPr>
        <w:spacing w:after="0" w:line="480" w:lineRule="auto"/>
        <w:ind w:left="720"/>
        <w:rPr>
          <w:rFonts w:ascii="Times New Roman" w:eastAsia="Times New Roman" w:hAnsi="Times New Roman" w:cs="Times New Roman"/>
          <w:iCs/>
          <w:sz w:val="26"/>
          <w:szCs w:val="26"/>
        </w:rPr>
      </w:pPr>
      <w:r w:rsidRPr="00897EDD">
        <w:rPr>
          <w:rFonts w:ascii="Times New Roman" w:eastAsia="Times New Roman" w:hAnsi="Times New Roman" w:cs="Times New Roman"/>
          <w:iCs/>
          <w:sz w:val="26"/>
          <w:szCs w:val="26"/>
        </w:rPr>
        <w:t>(2) On a monthly basis, total uplift payments for each resource; and</w:t>
      </w:r>
    </w:p>
    <w:p w:rsidR="00897EDD" w:rsidP="007A37E7" w14:paraId="5C067163" w14:textId="4DEF69BF">
      <w:pPr>
        <w:spacing w:after="0" w:line="480" w:lineRule="auto"/>
        <w:ind w:left="720"/>
        <w:rPr>
          <w:rFonts w:ascii="Times New Roman" w:eastAsia="Times New Roman" w:hAnsi="Times New Roman" w:cs="Times New Roman"/>
          <w:iCs/>
          <w:sz w:val="26"/>
          <w:szCs w:val="26"/>
        </w:rPr>
      </w:pPr>
      <w:r w:rsidRPr="00897EDD">
        <w:rPr>
          <w:rFonts w:ascii="Times New Roman" w:eastAsia="Times New Roman" w:hAnsi="Times New Roman" w:cs="Times New Roman"/>
          <w:iCs/>
          <w:sz w:val="26"/>
          <w:szCs w:val="26"/>
        </w:rPr>
        <w:t>(3) On a monthly basis, each operator-initiated commitment, the size of the commitment, transmission zone, commitment reason, and commitment start time.</w:t>
      </w:r>
    </w:p>
    <w:p w:rsidR="00351582" w:rsidRPr="00897EDD" w:rsidP="007A37E7" w14:paraId="74B89CB0" w14:textId="4432AF33">
      <w:pPr>
        <w:spacing w:after="0" w:line="480" w:lineRule="auto"/>
        <w:ind w:firstLine="720"/>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xml:space="preserve">The Commission has determined that these information collection activities </w:t>
      </w:r>
      <w:r w:rsidR="00E14EBE">
        <w:rPr>
          <w:rFonts w:ascii="Times New Roman" w:eastAsia="Times New Roman" w:hAnsi="Times New Roman" w:cs="Times New Roman"/>
          <w:iCs/>
          <w:sz w:val="26"/>
          <w:szCs w:val="26"/>
        </w:rPr>
        <w:t xml:space="preserve">provide for transparency that is </w:t>
      </w:r>
      <w:r>
        <w:rPr>
          <w:rFonts w:ascii="Times New Roman" w:eastAsia="Times New Roman" w:hAnsi="Times New Roman" w:cs="Times New Roman"/>
          <w:iCs/>
          <w:sz w:val="26"/>
          <w:szCs w:val="26"/>
        </w:rPr>
        <w:t xml:space="preserve">necessary </w:t>
      </w:r>
      <w:r w:rsidR="001268DB">
        <w:rPr>
          <w:rFonts w:ascii="Times New Roman" w:eastAsia="Times New Roman" w:hAnsi="Times New Roman" w:cs="Times New Roman"/>
          <w:iCs/>
          <w:sz w:val="26"/>
          <w:szCs w:val="26"/>
        </w:rPr>
        <w:t>for just and reasonable rates.</w:t>
      </w:r>
    </w:p>
    <w:p w:rsidR="00897EDD" w:rsidRPr="00897EDD" w:rsidP="00CF46CC" w14:paraId="642E1FCC" w14:textId="77777777">
      <w:pPr>
        <w:spacing w:after="0" w:line="480" w:lineRule="auto"/>
        <w:rPr>
          <w:rFonts w:ascii="Times New Roman" w:eastAsia="Times New Roman" w:hAnsi="Times New Roman" w:cs="Times New Roman"/>
          <w:sz w:val="26"/>
          <w:szCs w:val="26"/>
        </w:rPr>
      </w:pPr>
      <w:r w:rsidRPr="00897EDD">
        <w:rPr>
          <w:rFonts w:ascii="Times New Roman" w:eastAsia="Times New Roman" w:hAnsi="Times New Roman" w:cs="Times New Roman"/>
          <w:i/>
          <w:sz w:val="26"/>
          <w:szCs w:val="26"/>
        </w:rPr>
        <w:t>Type of Respondents</w:t>
      </w:r>
      <w:r w:rsidRPr="00897EDD">
        <w:rPr>
          <w:rFonts w:ascii="Times New Roman" w:eastAsia="Times New Roman" w:hAnsi="Times New Roman" w:cs="Times New Roman"/>
          <w:iCs/>
          <w:sz w:val="26"/>
          <w:szCs w:val="26"/>
        </w:rPr>
        <w:t>: ISOs and RTOs.</w:t>
      </w:r>
    </w:p>
    <w:p w:rsidR="00897EDD" w:rsidRPr="00897EDD" w:rsidP="00340813" w14:paraId="42C168A3" w14:textId="17E1E5D0">
      <w:pPr>
        <w:spacing w:after="0" w:line="480" w:lineRule="auto"/>
        <w:rPr>
          <w:rFonts w:ascii="Times New Roman" w:eastAsia="Times New Roman" w:hAnsi="Times New Roman" w:cs="Times New Roman"/>
          <w:sz w:val="26"/>
          <w:szCs w:val="26"/>
        </w:rPr>
      </w:pPr>
      <w:r w:rsidRPr="00897EDD">
        <w:rPr>
          <w:rFonts w:ascii="Times New Roman" w:eastAsia="Times New Roman" w:hAnsi="Times New Roman" w:cs="Times New Roman"/>
          <w:i/>
          <w:sz w:val="26"/>
          <w:szCs w:val="26"/>
        </w:rPr>
        <w:t>Estimate of Annual Burden</w:t>
      </w:r>
      <w:r w:rsidR="006B6D97">
        <w:rPr>
          <w:rFonts w:ascii="Times New Roman" w:eastAsia="Times New Roman" w:hAnsi="Times New Roman" w:cs="Times New Roman"/>
          <w:i/>
          <w:sz w:val="26"/>
          <w:szCs w:val="26"/>
        </w:rPr>
        <w:t>:</w:t>
      </w:r>
      <w:r>
        <w:rPr>
          <w:rFonts w:ascii="Times New Roman" w:eastAsia="Times New Roman" w:hAnsi="Times New Roman" w:cs="Times New Roman"/>
          <w:iCs/>
          <w:sz w:val="26"/>
          <w:szCs w:val="26"/>
          <w:vertAlign w:val="superscript"/>
        </w:rPr>
        <w:footnoteReference w:id="4"/>
      </w:r>
      <w:r w:rsidRPr="00897EDD">
        <w:rPr>
          <w:rFonts w:ascii="Times New Roman" w:eastAsia="Times New Roman" w:hAnsi="Times New Roman" w:cs="Times New Roman"/>
          <w:iCs/>
          <w:sz w:val="26"/>
          <w:szCs w:val="26"/>
        </w:rPr>
        <w:t xml:space="preserve">  </w:t>
      </w:r>
      <w:r w:rsidRPr="00897EDD">
        <w:rPr>
          <w:rFonts w:ascii="Times New Roman" w:eastAsia="Times New Roman" w:hAnsi="Times New Roman" w:cs="Times New Roman"/>
          <w:sz w:val="26"/>
          <w:szCs w:val="26"/>
        </w:rPr>
        <w:t>The estimated burden and cost</w:t>
      </w:r>
      <w:r>
        <w:rPr>
          <w:rFonts w:ascii="Times New Roman" w:eastAsia="Times New Roman" w:hAnsi="Times New Roman" w:cs="Times New Roman"/>
          <w:sz w:val="26"/>
          <w:szCs w:val="26"/>
          <w:vertAlign w:val="superscript"/>
        </w:rPr>
        <w:footnoteReference w:id="5"/>
      </w:r>
      <w:r w:rsidRPr="00897EDD">
        <w:rPr>
          <w:rFonts w:ascii="Times New Roman" w:eastAsia="Times New Roman" w:hAnsi="Times New Roman" w:cs="Times New Roman"/>
          <w:sz w:val="26"/>
          <w:szCs w:val="26"/>
        </w:rPr>
        <w:t xml:space="preserve"> are as follows:</w:t>
      </w:r>
    </w:p>
    <w:tbl>
      <w:tblPr>
        <w:tblStyle w:val="TableGrid"/>
        <w:tblW w:w="0" w:type="auto"/>
        <w:tblLook w:val="01E0"/>
      </w:tblPr>
      <w:tblGrid>
        <w:gridCol w:w="1097"/>
        <w:gridCol w:w="1418"/>
        <w:gridCol w:w="1440"/>
        <w:gridCol w:w="1440"/>
        <w:gridCol w:w="1097"/>
        <w:gridCol w:w="1528"/>
        <w:gridCol w:w="1330"/>
      </w:tblGrid>
      <w:tr w14:paraId="4D3C0CF2" w14:textId="77777777" w:rsidTr="00340813">
        <w:tblPrEx>
          <w:tblW w:w="0" w:type="auto"/>
          <w:tblLook w:val="01E0"/>
        </w:tblPrEx>
        <w:trPr>
          <w:cantSplit/>
        </w:trPr>
        <w:tc>
          <w:tcPr>
            <w:tcW w:w="0" w:type="auto"/>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97EDD" w:rsidRPr="00897EDD" w:rsidP="00897EDD" w14:paraId="10D818CC" w14:textId="36FFBE9C">
            <w:pPr>
              <w:jc w:val="center"/>
              <w:rPr>
                <w:rFonts w:ascii="Times New Roman" w:eastAsia="Times New Roman" w:hAnsi="Times New Roman" w:cs="Times New Roman"/>
                <w:b/>
                <w:sz w:val="26"/>
                <w:szCs w:val="26"/>
              </w:rPr>
            </w:pPr>
            <w:r w:rsidRPr="00897EDD">
              <w:rPr>
                <w:rFonts w:ascii="Times New Roman" w:eastAsia="Times New Roman" w:hAnsi="Times New Roman" w:cs="Times New Roman"/>
                <w:b/>
                <w:sz w:val="26"/>
                <w:szCs w:val="26"/>
              </w:rPr>
              <w:t>FERC-516G Annual Burden Estimates</w:t>
            </w:r>
            <w:r w:rsidR="00237779">
              <w:t xml:space="preserve"> </w:t>
            </w:r>
            <w:r w:rsidRPr="00237779" w:rsidR="00237779">
              <w:rPr>
                <w:rFonts w:ascii="Times New Roman" w:eastAsia="Times New Roman" w:hAnsi="Times New Roman" w:cs="Times New Roman"/>
                <w:b/>
                <w:sz w:val="26"/>
                <w:szCs w:val="26"/>
              </w:rPr>
              <w:t>in Docket No. IC2</w:t>
            </w:r>
            <w:r w:rsidR="00C20E69">
              <w:rPr>
                <w:rFonts w:ascii="Times New Roman" w:eastAsia="Times New Roman" w:hAnsi="Times New Roman" w:cs="Times New Roman"/>
                <w:b/>
                <w:sz w:val="26"/>
                <w:szCs w:val="26"/>
              </w:rPr>
              <w:t>4</w:t>
            </w:r>
            <w:r w:rsidRPr="00237779" w:rsidR="00237779">
              <w:rPr>
                <w:rFonts w:ascii="Times New Roman" w:eastAsia="Times New Roman" w:hAnsi="Times New Roman" w:cs="Times New Roman"/>
                <w:b/>
                <w:sz w:val="26"/>
                <w:szCs w:val="26"/>
              </w:rPr>
              <w:t>-</w:t>
            </w:r>
            <w:r w:rsidR="00C20E69">
              <w:rPr>
                <w:rFonts w:ascii="Times New Roman" w:eastAsia="Times New Roman" w:hAnsi="Times New Roman" w:cs="Times New Roman"/>
                <w:b/>
                <w:sz w:val="26"/>
                <w:szCs w:val="26"/>
              </w:rPr>
              <w:t>27</w:t>
            </w:r>
            <w:r w:rsidRPr="00237779" w:rsidR="00237779">
              <w:rPr>
                <w:rFonts w:ascii="Times New Roman" w:eastAsia="Times New Roman" w:hAnsi="Times New Roman" w:cs="Times New Roman"/>
                <w:b/>
                <w:sz w:val="26"/>
                <w:szCs w:val="26"/>
              </w:rPr>
              <w:t>-000</w:t>
            </w:r>
          </w:p>
        </w:tc>
      </w:tr>
      <w:tr w14:paraId="1BB537E4" w14:textId="77777777" w:rsidTr="00EE69D3">
        <w:tblPrEx>
          <w:tblW w:w="0" w:type="auto"/>
          <w:tblLook w:val="01E0"/>
        </w:tblPrEx>
        <w:trPr>
          <w:cantSplit/>
        </w:trPr>
        <w:tc>
          <w:tcPr>
            <w:tcW w:w="10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897EDD" w:rsidRPr="00897EDD" w:rsidP="00897EDD" w14:paraId="13C97AA8" w14:textId="77777777">
            <w:pPr>
              <w:jc w:val="center"/>
              <w:rPr>
                <w:rFonts w:ascii="Times New Roman" w:eastAsia="Times New Roman" w:hAnsi="Times New Roman" w:cs="Times New Roman"/>
                <w:b/>
                <w:szCs w:val="26"/>
              </w:rPr>
            </w:pPr>
            <w:r w:rsidRPr="00897EDD">
              <w:rPr>
                <w:rFonts w:ascii="Times New Roman" w:eastAsia="Times New Roman" w:hAnsi="Times New Roman" w:cs="Times New Roman"/>
                <w:b/>
                <w:szCs w:val="26"/>
              </w:rPr>
              <w:t>A.</w:t>
            </w:r>
          </w:p>
          <w:p w:rsidR="00897EDD" w:rsidRPr="00897EDD" w:rsidP="00897EDD" w14:paraId="3373313C" w14:textId="77777777">
            <w:pPr>
              <w:jc w:val="center"/>
              <w:rPr>
                <w:rFonts w:ascii="Times New Roman" w:eastAsia="Times New Roman" w:hAnsi="Times New Roman" w:cs="Times New Roman"/>
                <w:b/>
                <w:szCs w:val="26"/>
              </w:rPr>
            </w:pPr>
            <w:r w:rsidRPr="00897EDD">
              <w:rPr>
                <w:rFonts w:ascii="Times New Roman" w:eastAsia="Times New Roman" w:hAnsi="Times New Roman" w:cs="Times New Roman"/>
                <w:b/>
                <w:szCs w:val="26"/>
              </w:rPr>
              <w:t>Type of Response</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897EDD" w:rsidRPr="00897EDD" w:rsidP="00897EDD" w14:paraId="65349918" w14:textId="77777777">
            <w:pPr>
              <w:jc w:val="center"/>
              <w:rPr>
                <w:rFonts w:ascii="Times New Roman" w:eastAsia="Times New Roman" w:hAnsi="Times New Roman" w:cs="Times New Roman"/>
                <w:b/>
                <w:szCs w:val="26"/>
              </w:rPr>
            </w:pPr>
            <w:r w:rsidRPr="00897EDD">
              <w:rPr>
                <w:rFonts w:ascii="Times New Roman" w:eastAsia="Times New Roman" w:hAnsi="Times New Roman" w:cs="Times New Roman"/>
                <w:b/>
                <w:szCs w:val="26"/>
              </w:rPr>
              <w:t>B.</w:t>
            </w:r>
          </w:p>
          <w:p w:rsidR="00897EDD" w:rsidRPr="00897EDD" w:rsidP="00897EDD" w14:paraId="2DE226CE" w14:textId="77777777">
            <w:pPr>
              <w:jc w:val="center"/>
              <w:rPr>
                <w:rFonts w:ascii="Times New Roman" w:eastAsia="Times New Roman" w:hAnsi="Times New Roman" w:cs="Times New Roman"/>
                <w:b/>
                <w:szCs w:val="26"/>
              </w:rPr>
            </w:pPr>
            <w:r w:rsidRPr="00897EDD">
              <w:rPr>
                <w:rFonts w:ascii="Times New Roman" w:eastAsia="Times New Roman" w:hAnsi="Times New Roman" w:cs="Times New Roman"/>
                <w:b/>
                <w:szCs w:val="26"/>
              </w:rPr>
              <w:t>No. of Respondents</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897EDD" w:rsidRPr="00897EDD" w:rsidP="00897EDD" w14:paraId="57F774B1" w14:textId="77777777">
            <w:pPr>
              <w:jc w:val="center"/>
              <w:rPr>
                <w:rFonts w:ascii="Times New Roman" w:eastAsia="Times New Roman" w:hAnsi="Times New Roman" w:cs="Times New Roman"/>
                <w:b/>
                <w:szCs w:val="26"/>
              </w:rPr>
            </w:pPr>
            <w:r w:rsidRPr="00897EDD">
              <w:rPr>
                <w:rFonts w:ascii="Times New Roman" w:eastAsia="Times New Roman" w:hAnsi="Times New Roman" w:cs="Times New Roman"/>
                <w:b/>
                <w:szCs w:val="26"/>
              </w:rPr>
              <w:t>C.</w:t>
            </w:r>
          </w:p>
          <w:p w:rsidR="00897EDD" w:rsidRPr="00897EDD" w:rsidP="00897EDD" w14:paraId="4B448B8F" w14:textId="77777777">
            <w:pPr>
              <w:jc w:val="center"/>
              <w:rPr>
                <w:rFonts w:ascii="Times New Roman" w:eastAsia="Times New Roman" w:hAnsi="Times New Roman" w:cs="Times New Roman"/>
                <w:b/>
                <w:szCs w:val="26"/>
              </w:rPr>
            </w:pPr>
            <w:r w:rsidRPr="00897EDD">
              <w:rPr>
                <w:rFonts w:ascii="Times New Roman" w:eastAsia="Times New Roman" w:hAnsi="Times New Roman" w:cs="Times New Roman"/>
                <w:b/>
                <w:szCs w:val="26"/>
              </w:rPr>
              <w:t>Annual No. of Responses per Respondent</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897EDD" w:rsidRPr="00897EDD" w:rsidP="00897EDD" w14:paraId="1FAABDF3" w14:textId="77777777">
            <w:pPr>
              <w:jc w:val="center"/>
              <w:rPr>
                <w:rFonts w:ascii="Times New Roman" w:eastAsia="Times New Roman" w:hAnsi="Times New Roman" w:cs="Times New Roman"/>
                <w:b/>
                <w:szCs w:val="26"/>
              </w:rPr>
            </w:pPr>
            <w:r w:rsidRPr="00897EDD">
              <w:rPr>
                <w:rFonts w:ascii="Times New Roman" w:eastAsia="Times New Roman" w:hAnsi="Times New Roman" w:cs="Times New Roman"/>
                <w:b/>
                <w:szCs w:val="26"/>
              </w:rPr>
              <w:t>D.</w:t>
            </w:r>
          </w:p>
          <w:p w:rsidR="00897EDD" w:rsidRPr="00897EDD" w:rsidP="00897EDD" w14:paraId="7445D450" w14:textId="77777777">
            <w:pPr>
              <w:jc w:val="center"/>
              <w:rPr>
                <w:rFonts w:ascii="Times New Roman" w:eastAsia="Times New Roman" w:hAnsi="Times New Roman" w:cs="Times New Roman"/>
                <w:b/>
                <w:szCs w:val="26"/>
              </w:rPr>
            </w:pPr>
            <w:r w:rsidRPr="00897EDD">
              <w:rPr>
                <w:rFonts w:ascii="Times New Roman" w:eastAsia="Times New Roman" w:hAnsi="Times New Roman" w:cs="Times New Roman"/>
                <w:b/>
                <w:szCs w:val="26"/>
              </w:rPr>
              <w:t>Total No. of Responses (Column B x Column C)</w:t>
            </w:r>
          </w:p>
        </w:tc>
        <w:tc>
          <w:tcPr>
            <w:tcW w:w="10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897EDD" w:rsidRPr="00897EDD" w:rsidP="00897EDD" w14:paraId="35EEF461" w14:textId="77777777">
            <w:pPr>
              <w:jc w:val="center"/>
              <w:rPr>
                <w:rFonts w:ascii="Times New Roman" w:eastAsia="Times New Roman" w:hAnsi="Times New Roman" w:cs="Times New Roman"/>
                <w:b/>
                <w:szCs w:val="26"/>
              </w:rPr>
            </w:pPr>
            <w:r w:rsidRPr="00897EDD">
              <w:rPr>
                <w:rFonts w:ascii="Times New Roman" w:eastAsia="Times New Roman" w:hAnsi="Times New Roman" w:cs="Times New Roman"/>
                <w:b/>
                <w:szCs w:val="26"/>
              </w:rPr>
              <w:t>E.</w:t>
            </w:r>
          </w:p>
          <w:p w:rsidR="00897EDD" w:rsidRPr="00897EDD" w:rsidP="00897EDD" w14:paraId="2B21F5B2" w14:textId="77777777">
            <w:pPr>
              <w:jc w:val="center"/>
              <w:rPr>
                <w:rFonts w:ascii="Times New Roman" w:eastAsia="Times New Roman" w:hAnsi="Times New Roman" w:cs="Times New Roman"/>
                <w:b/>
                <w:szCs w:val="26"/>
              </w:rPr>
            </w:pPr>
            <w:r w:rsidRPr="00897EDD">
              <w:rPr>
                <w:rFonts w:ascii="Times New Roman" w:eastAsia="Times New Roman" w:hAnsi="Times New Roman" w:cs="Times New Roman"/>
                <w:b/>
                <w:szCs w:val="26"/>
              </w:rPr>
              <w:t>Average Burden Hours &amp; Cost Per Response</w:t>
            </w:r>
          </w:p>
        </w:tc>
        <w:tc>
          <w:tcPr>
            <w:tcW w:w="1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897EDD" w:rsidRPr="00897EDD" w:rsidP="00897EDD" w14:paraId="50DB79F1" w14:textId="77777777">
            <w:pPr>
              <w:jc w:val="center"/>
              <w:rPr>
                <w:rFonts w:ascii="Times New Roman" w:eastAsia="Times New Roman" w:hAnsi="Times New Roman" w:cs="Times New Roman"/>
                <w:b/>
                <w:szCs w:val="26"/>
              </w:rPr>
            </w:pPr>
            <w:r w:rsidRPr="00897EDD">
              <w:rPr>
                <w:rFonts w:ascii="Times New Roman" w:eastAsia="Times New Roman" w:hAnsi="Times New Roman" w:cs="Times New Roman"/>
                <w:b/>
                <w:szCs w:val="26"/>
              </w:rPr>
              <w:t>F.</w:t>
            </w:r>
          </w:p>
          <w:p w:rsidR="00897EDD" w:rsidRPr="00897EDD" w:rsidP="00897EDD" w14:paraId="0EE1E8F2" w14:textId="77777777">
            <w:pPr>
              <w:jc w:val="center"/>
              <w:rPr>
                <w:rFonts w:ascii="Times New Roman" w:eastAsia="Times New Roman" w:hAnsi="Times New Roman" w:cs="Times New Roman"/>
                <w:b/>
                <w:szCs w:val="26"/>
              </w:rPr>
            </w:pPr>
            <w:r w:rsidRPr="00897EDD">
              <w:rPr>
                <w:rFonts w:ascii="Times New Roman" w:eastAsia="Times New Roman" w:hAnsi="Times New Roman" w:cs="Times New Roman"/>
                <w:b/>
                <w:szCs w:val="26"/>
              </w:rPr>
              <w:t>Total Annual Burden Hours &amp; Cost</w:t>
            </w:r>
          </w:p>
          <w:p w:rsidR="00897EDD" w:rsidRPr="00897EDD" w:rsidP="00897EDD" w14:paraId="0BB24FF4" w14:textId="77777777">
            <w:pPr>
              <w:jc w:val="center"/>
              <w:rPr>
                <w:rFonts w:ascii="Times New Roman" w:eastAsia="Times New Roman" w:hAnsi="Times New Roman" w:cs="Times New Roman"/>
                <w:b/>
                <w:szCs w:val="26"/>
              </w:rPr>
            </w:pPr>
            <w:r w:rsidRPr="00897EDD">
              <w:rPr>
                <w:rFonts w:ascii="Times New Roman" w:eastAsia="Times New Roman" w:hAnsi="Times New Roman" w:cs="Times New Roman"/>
                <w:b/>
                <w:szCs w:val="26"/>
              </w:rPr>
              <w:t>(Column D x Column E)</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897EDD" w:rsidRPr="00897EDD" w:rsidP="00897EDD" w14:paraId="52B1F46B" w14:textId="77777777">
            <w:pPr>
              <w:jc w:val="center"/>
              <w:rPr>
                <w:rFonts w:ascii="Times New Roman" w:eastAsia="Times New Roman" w:hAnsi="Times New Roman" w:cs="Times New Roman"/>
                <w:b/>
                <w:szCs w:val="26"/>
              </w:rPr>
            </w:pPr>
            <w:r w:rsidRPr="00897EDD">
              <w:rPr>
                <w:rFonts w:ascii="Times New Roman" w:eastAsia="Times New Roman" w:hAnsi="Times New Roman" w:cs="Times New Roman"/>
                <w:b/>
                <w:szCs w:val="26"/>
              </w:rPr>
              <w:t>G.</w:t>
            </w:r>
          </w:p>
          <w:p w:rsidR="00897EDD" w:rsidRPr="00897EDD" w:rsidP="00897EDD" w14:paraId="0FFA903B" w14:textId="77777777">
            <w:pPr>
              <w:jc w:val="center"/>
              <w:rPr>
                <w:rFonts w:ascii="Times New Roman" w:eastAsia="Times New Roman" w:hAnsi="Times New Roman" w:cs="Times New Roman"/>
                <w:b/>
                <w:szCs w:val="26"/>
              </w:rPr>
            </w:pPr>
            <w:r w:rsidRPr="00897EDD">
              <w:rPr>
                <w:rFonts w:ascii="Times New Roman" w:eastAsia="Times New Roman" w:hAnsi="Times New Roman" w:cs="Times New Roman"/>
                <w:b/>
                <w:szCs w:val="26"/>
              </w:rPr>
              <w:t>Cost per Respondent</w:t>
            </w:r>
          </w:p>
          <w:p w:rsidR="00897EDD" w:rsidRPr="00897EDD" w:rsidP="00897EDD" w14:paraId="1A7BD55E" w14:textId="77777777">
            <w:pPr>
              <w:jc w:val="center"/>
              <w:rPr>
                <w:rFonts w:ascii="Times New Roman" w:eastAsia="Times New Roman" w:hAnsi="Times New Roman" w:cs="Times New Roman"/>
                <w:b/>
                <w:szCs w:val="26"/>
              </w:rPr>
            </w:pPr>
            <w:r w:rsidRPr="00897EDD">
              <w:rPr>
                <w:rFonts w:ascii="Times New Roman" w:eastAsia="Times New Roman" w:hAnsi="Times New Roman" w:cs="Times New Roman"/>
                <w:b/>
                <w:szCs w:val="26"/>
              </w:rPr>
              <w:t>(Column F ÷ Column B)</w:t>
            </w:r>
          </w:p>
        </w:tc>
      </w:tr>
      <w:tr w14:paraId="40CC7544" w14:textId="77777777" w:rsidTr="00EE69D3">
        <w:tblPrEx>
          <w:tblW w:w="0" w:type="auto"/>
          <w:tblLook w:val="01E0"/>
        </w:tblPrEx>
        <w:trPr>
          <w:cantSplit/>
          <w:trHeight w:val="872"/>
        </w:trPr>
        <w:tc>
          <w:tcPr>
            <w:tcW w:w="1097" w:type="dxa"/>
            <w:tcBorders>
              <w:top w:val="single" w:sz="4" w:space="0" w:color="auto"/>
              <w:left w:val="single" w:sz="4" w:space="0" w:color="auto"/>
              <w:bottom w:val="single" w:sz="4" w:space="0" w:color="auto"/>
              <w:right w:val="single" w:sz="4" w:space="0" w:color="auto"/>
            </w:tcBorders>
            <w:hideMark/>
          </w:tcPr>
          <w:p w:rsidR="00897EDD" w:rsidRPr="00897EDD" w:rsidP="006472C4" w14:paraId="122DD6E9" w14:textId="77777777">
            <w:pPr>
              <w:rPr>
                <w:rFonts w:ascii="Times New Roman" w:eastAsia="Times New Roman" w:hAnsi="Times New Roman" w:cs="Times New Roman"/>
                <w:szCs w:val="26"/>
              </w:rPr>
            </w:pPr>
            <w:r w:rsidRPr="00897EDD">
              <w:rPr>
                <w:rFonts w:ascii="Times New Roman" w:eastAsia="Times New Roman" w:hAnsi="Times New Roman" w:cs="Times New Roman"/>
                <w:szCs w:val="26"/>
              </w:rPr>
              <w:t xml:space="preserve">Preparing and Posting of 3 reports on company website each month </w:t>
            </w:r>
          </w:p>
        </w:tc>
        <w:tc>
          <w:tcPr>
            <w:tcW w:w="1418" w:type="dxa"/>
            <w:tcBorders>
              <w:top w:val="single" w:sz="4" w:space="0" w:color="auto"/>
              <w:left w:val="single" w:sz="4" w:space="0" w:color="auto"/>
              <w:bottom w:val="single" w:sz="4" w:space="0" w:color="auto"/>
              <w:right w:val="single" w:sz="4" w:space="0" w:color="auto"/>
            </w:tcBorders>
            <w:vAlign w:val="bottom"/>
            <w:hideMark/>
          </w:tcPr>
          <w:p w:rsidR="00897EDD" w:rsidRPr="00897EDD" w:rsidP="00D94899" w14:paraId="039A5B26" w14:textId="77777777">
            <w:pPr>
              <w:jc w:val="right"/>
              <w:rPr>
                <w:rFonts w:ascii="Times New Roman" w:eastAsia="Times New Roman" w:hAnsi="Times New Roman" w:cs="Times New Roman"/>
                <w:szCs w:val="26"/>
              </w:rPr>
            </w:pPr>
            <w:r w:rsidRPr="00897EDD">
              <w:rPr>
                <w:rFonts w:ascii="Times New Roman" w:eastAsia="Times New Roman" w:hAnsi="Times New Roman" w:cs="Times New Roman"/>
                <w:szCs w:val="26"/>
              </w:rPr>
              <w:t>6</w:t>
            </w:r>
          </w:p>
        </w:tc>
        <w:tc>
          <w:tcPr>
            <w:tcW w:w="1440" w:type="dxa"/>
            <w:tcBorders>
              <w:top w:val="single" w:sz="4" w:space="0" w:color="auto"/>
              <w:left w:val="single" w:sz="4" w:space="0" w:color="auto"/>
              <w:bottom w:val="single" w:sz="4" w:space="0" w:color="auto"/>
              <w:right w:val="single" w:sz="4" w:space="0" w:color="auto"/>
            </w:tcBorders>
            <w:vAlign w:val="bottom"/>
            <w:hideMark/>
          </w:tcPr>
          <w:p w:rsidR="00897EDD" w:rsidRPr="00897EDD" w:rsidP="00D94899" w14:paraId="53A7849D" w14:textId="77777777">
            <w:pPr>
              <w:jc w:val="right"/>
              <w:rPr>
                <w:rFonts w:ascii="Times New Roman" w:eastAsia="Times New Roman" w:hAnsi="Times New Roman" w:cs="Times New Roman"/>
                <w:szCs w:val="26"/>
              </w:rPr>
            </w:pPr>
            <w:r w:rsidRPr="00897EDD">
              <w:rPr>
                <w:rFonts w:ascii="Times New Roman" w:eastAsia="Times New Roman" w:hAnsi="Times New Roman" w:cs="Times New Roman"/>
                <w:szCs w:val="26"/>
              </w:rPr>
              <w:t>12</w:t>
            </w:r>
          </w:p>
        </w:tc>
        <w:tc>
          <w:tcPr>
            <w:tcW w:w="1440" w:type="dxa"/>
            <w:tcBorders>
              <w:top w:val="single" w:sz="4" w:space="0" w:color="auto"/>
              <w:left w:val="single" w:sz="4" w:space="0" w:color="auto"/>
              <w:bottom w:val="single" w:sz="4" w:space="0" w:color="auto"/>
              <w:right w:val="single" w:sz="4" w:space="0" w:color="auto"/>
            </w:tcBorders>
            <w:vAlign w:val="bottom"/>
            <w:hideMark/>
          </w:tcPr>
          <w:p w:rsidR="00897EDD" w:rsidRPr="00897EDD" w:rsidP="00D94899" w14:paraId="5C9763A2" w14:textId="77777777">
            <w:pPr>
              <w:jc w:val="right"/>
              <w:rPr>
                <w:rFonts w:ascii="Times New Roman" w:eastAsia="Times New Roman" w:hAnsi="Times New Roman" w:cs="Times New Roman"/>
                <w:szCs w:val="26"/>
              </w:rPr>
            </w:pPr>
            <w:r w:rsidRPr="00897EDD">
              <w:rPr>
                <w:rFonts w:ascii="Times New Roman" w:eastAsia="Times New Roman" w:hAnsi="Times New Roman" w:cs="Times New Roman"/>
                <w:szCs w:val="26"/>
              </w:rPr>
              <w:t>72</w:t>
            </w:r>
          </w:p>
        </w:tc>
        <w:tc>
          <w:tcPr>
            <w:tcW w:w="1091" w:type="dxa"/>
            <w:tcBorders>
              <w:top w:val="single" w:sz="4" w:space="0" w:color="auto"/>
              <w:left w:val="single" w:sz="4" w:space="0" w:color="auto"/>
              <w:bottom w:val="single" w:sz="4" w:space="0" w:color="auto"/>
              <w:right w:val="single" w:sz="4" w:space="0" w:color="auto"/>
            </w:tcBorders>
            <w:vAlign w:val="bottom"/>
            <w:hideMark/>
          </w:tcPr>
          <w:p w:rsidR="00897EDD" w:rsidRPr="00897EDD" w:rsidP="00D94899" w14:paraId="36D62D92" w14:textId="107D7B10">
            <w:pPr>
              <w:jc w:val="right"/>
              <w:rPr>
                <w:rFonts w:ascii="Times New Roman" w:eastAsia="Times New Roman" w:hAnsi="Times New Roman" w:cs="Times New Roman"/>
              </w:rPr>
            </w:pPr>
            <w:r w:rsidRPr="535145A5">
              <w:rPr>
                <w:rFonts w:ascii="Times New Roman" w:eastAsia="Times New Roman" w:hAnsi="Times New Roman" w:cs="Times New Roman"/>
              </w:rPr>
              <w:t>3 hrs.; $</w:t>
            </w:r>
            <w:r w:rsidRPr="535145A5" w:rsidR="00EC5EF5">
              <w:rPr>
                <w:rFonts w:ascii="Times New Roman" w:eastAsia="Times New Roman" w:hAnsi="Times New Roman" w:cs="Times New Roman"/>
              </w:rPr>
              <w:t>300</w:t>
            </w:r>
          </w:p>
        </w:tc>
        <w:tc>
          <w:tcPr>
            <w:tcW w:w="1528" w:type="dxa"/>
            <w:tcBorders>
              <w:top w:val="single" w:sz="4" w:space="0" w:color="auto"/>
              <w:left w:val="single" w:sz="4" w:space="0" w:color="auto"/>
              <w:bottom w:val="single" w:sz="4" w:space="0" w:color="auto"/>
              <w:right w:val="single" w:sz="4" w:space="0" w:color="auto"/>
            </w:tcBorders>
            <w:vAlign w:val="bottom"/>
            <w:hideMark/>
          </w:tcPr>
          <w:p w:rsidR="00897EDD" w:rsidRPr="00897EDD" w:rsidP="00D94899" w14:paraId="519F0D35" w14:textId="1105B2D3">
            <w:pPr>
              <w:jc w:val="right"/>
              <w:rPr>
                <w:rFonts w:ascii="Times New Roman" w:eastAsia="Times New Roman" w:hAnsi="Times New Roman" w:cs="Times New Roman"/>
              </w:rPr>
            </w:pPr>
            <w:r w:rsidRPr="535145A5">
              <w:rPr>
                <w:rFonts w:ascii="Times New Roman" w:eastAsia="Times New Roman" w:hAnsi="Times New Roman" w:cs="Times New Roman"/>
              </w:rPr>
              <w:t>216 hrs.; $</w:t>
            </w:r>
            <w:r w:rsidRPr="535145A5" w:rsidR="00EC5EF5">
              <w:rPr>
                <w:rFonts w:ascii="Times New Roman" w:eastAsia="Times New Roman" w:hAnsi="Times New Roman" w:cs="Times New Roman"/>
              </w:rPr>
              <w:t>2</w:t>
            </w:r>
            <w:r w:rsidRPr="535145A5" w:rsidR="004971ED">
              <w:rPr>
                <w:rFonts w:ascii="Times New Roman" w:eastAsia="Times New Roman" w:hAnsi="Times New Roman" w:cs="Times New Roman"/>
              </w:rPr>
              <w:t>1,600</w:t>
            </w:r>
          </w:p>
        </w:tc>
        <w:tc>
          <w:tcPr>
            <w:tcW w:w="0" w:type="auto"/>
            <w:tcBorders>
              <w:top w:val="single" w:sz="4" w:space="0" w:color="auto"/>
              <w:left w:val="single" w:sz="4" w:space="0" w:color="auto"/>
              <w:bottom w:val="single" w:sz="4" w:space="0" w:color="auto"/>
              <w:right w:val="single" w:sz="4" w:space="0" w:color="auto"/>
            </w:tcBorders>
            <w:vAlign w:val="bottom"/>
            <w:hideMark/>
          </w:tcPr>
          <w:p w:rsidR="00897EDD" w:rsidRPr="00897EDD" w:rsidP="00D94899" w14:paraId="5DCA9BEB" w14:textId="46988532">
            <w:pPr>
              <w:jc w:val="right"/>
              <w:rPr>
                <w:rFonts w:ascii="Times New Roman" w:eastAsia="Times New Roman" w:hAnsi="Times New Roman" w:cs="Times New Roman"/>
                <w:szCs w:val="26"/>
              </w:rPr>
            </w:pPr>
            <w:r w:rsidRPr="00897EDD">
              <w:rPr>
                <w:rFonts w:ascii="Times New Roman" w:eastAsia="Times New Roman" w:hAnsi="Times New Roman" w:cs="Times New Roman"/>
                <w:szCs w:val="26"/>
              </w:rPr>
              <w:t>$</w:t>
            </w:r>
            <w:r w:rsidR="001D2936">
              <w:t xml:space="preserve"> </w:t>
            </w:r>
            <w:r w:rsidRPr="001D2936" w:rsidR="001D2936">
              <w:rPr>
                <w:rFonts w:ascii="Times New Roman" w:eastAsia="Times New Roman" w:hAnsi="Times New Roman" w:cs="Times New Roman"/>
                <w:szCs w:val="26"/>
              </w:rPr>
              <w:t>3,600</w:t>
            </w:r>
          </w:p>
        </w:tc>
      </w:tr>
    </w:tbl>
    <w:p w:rsidR="00897EDD" w:rsidRPr="00897EDD" w:rsidP="00897EDD" w14:paraId="7EBB84F2" w14:textId="77777777">
      <w:pPr>
        <w:spacing w:after="0" w:line="240" w:lineRule="auto"/>
        <w:jc w:val="center"/>
        <w:rPr>
          <w:rFonts w:ascii="Times New Roman" w:eastAsia="Times New Roman" w:hAnsi="Times New Roman" w:cs="Times New Roman"/>
          <w:iCs/>
          <w:sz w:val="26"/>
          <w:szCs w:val="26"/>
        </w:rPr>
      </w:pPr>
    </w:p>
    <w:p w:rsidR="00897EDD" w:rsidP="00897EDD" w14:paraId="7AE8308C" w14:textId="7BAA9236">
      <w:pPr>
        <w:spacing w:after="0" w:line="480" w:lineRule="auto"/>
        <w:rPr>
          <w:rFonts w:ascii="Times New Roman" w:eastAsia="Times New Roman" w:hAnsi="Times New Roman" w:cs="Times New Roman"/>
          <w:sz w:val="26"/>
          <w:szCs w:val="26"/>
        </w:rPr>
      </w:pPr>
      <w:r w:rsidRPr="00897EDD">
        <w:rPr>
          <w:rFonts w:ascii="Times New Roman" w:eastAsia="Times New Roman" w:hAnsi="Times New Roman" w:cs="Times New Roman"/>
          <w:i/>
          <w:sz w:val="26"/>
          <w:szCs w:val="26"/>
        </w:rPr>
        <w:t xml:space="preserve">Comments:  </w:t>
      </w:r>
      <w:r w:rsidRPr="00897EDD">
        <w:rPr>
          <w:rFonts w:ascii="Times New Roman" w:eastAsia="Times New Roman" w:hAnsi="Times New Roman" w:cs="Times New Roman"/>
          <w:sz w:val="26"/>
          <w:szCs w:val="26"/>
        </w:rPr>
        <w:t>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w:t>
      </w:r>
    </w:p>
    <w:p w:rsidR="00780DA7" w:rsidRPr="00897EDD" w:rsidP="00897EDD" w14:paraId="59B81528" w14:textId="77777777">
      <w:pPr>
        <w:spacing w:after="0" w:line="480" w:lineRule="auto"/>
        <w:rPr>
          <w:rFonts w:ascii="Times New Roman" w:eastAsia="Times New Roman" w:hAnsi="Times New Roman" w:cs="Times New Roman"/>
          <w:sz w:val="26"/>
          <w:szCs w:val="26"/>
        </w:rPr>
      </w:pPr>
    </w:p>
    <w:p w:rsidR="00897EDD" w:rsidRPr="00897EDD" w:rsidP="00897EDD" w14:paraId="389B55C8" w14:textId="77777777">
      <w:pPr>
        <w:spacing w:after="0" w:line="240" w:lineRule="auto"/>
        <w:jc w:val="center"/>
        <w:rPr>
          <w:rFonts w:ascii="Times New Roman" w:eastAsia="Times New Roman" w:hAnsi="Times New Roman" w:cs="Times New Roman"/>
          <w:sz w:val="26"/>
          <w:szCs w:val="26"/>
        </w:rPr>
      </w:pPr>
    </w:p>
    <w:p w:rsidR="00897EDD" w:rsidP="00897EDD" w14:paraId="20A84338" w14:textId="77777777">
      <w:pPr>
        <w:spacing w:after="0" w:line="240" w:lineRule="auto"/>
        <w:jc w:val="center"/>
        <w:rPr>
          <w:rFonts w:ascii="Times New Roman" w:eastAsia="Times New Roman" w:hAnsi="Times New Roman" w:cs="Times New Roman"/>
          <w:sz w:val="26"/>
          <w:szCs w:val="26"/>
        </w:rPr>
      </w:pPr>
    </w:p>
    <w:p w:rsidR="00A15DF0" w:rsidRPr="00A15DF0" w:rsidP="00A15DF0" w14:paraId="67D71454" w14:textId="08788DF5">
      <w:pPr>
        <w:spacing w:after="0" w:line="240" w:lineRule="auto"/>
        <w:ind w:firstLine="2606"/>
        <w:jc w:val="center"/>
        <w:rPr>
          <w:rFonts w:ascii="Times New Roman" w:hAnsi="Times New Roman" w:cs="Times New Roman"/>
          <w:sz w:val="26"/>
        </w:rPr>
      </w:pPr>
      <w:r w:rsidRPr="00A15DF0">
        <w:rPr>
          <w:rFonts w:ascii="Times New Roman" w:hAnsi="Times New Roman" w:cs="Times New Roman"/>
          <w:sz w:val="26"/>
        </w:rPr>
        <w:t>Debbie-Anne A. Reese,</w:t>
      </w:r>
    </w:p>
    <w:p w:rsidR="00A15DF0" w:rsidRPr="00A15DF0" w:rsidP="00A15DF0" w14:paraId="7D82D4B4" w14:textId="13EAA3EF">
      <w:pPr>
        <w:spacing w:after="0" w:line="240" w:lineRule="auto"/>
        <w:ind w:firstLine="2606"/>
        <w:jc w:val="center"/>
      </w:pPr>
      <w:r w:rsidRPr="00A15DF0">
        <w:rPr>
          <w:rFonts w:ascii="Times New Roman" w:hAnsi="Times New Roman" w:cs="Times New Roman"/>
          <w:sz w:val="26"/>
        </w:rPr>
        <w:t>Acting Secretary.</w:t>
      </w:r>
    </w:p>
    <w:p w:rsidR="00A15DF0" w:rsidRPr="00897EDD" w:rsidP="00897EDD" w14:paraId="32E4A41C" w14:textId="77777777">
      <w:pPr>
        <w:spacing w:after="0" w:line="240" w:lineRule="auto"/>
        <w:jc w:val="center"/>
        <w:rPr>
          <w:rFonts w:ascii="Times New Roman" w:eastAsia="Times New Roman" w:hAnsi="Times New Roman" w:cs="Times New Roman"/>
          <w:sz w:val="26"/>
          <w:szCs w:val="26"/>
        </w:rPr>
      </w:pPr>
    </w:p>
    <w:p w:rsidR="005C1E6A" w:rsidRPr="005C1E6A" w:rsidP="00897EDD" w14:paraId="220934D1" w14:textId="7112F65C">
      <w:pPr>
        <w:spacing w:after="0" w:line="480" w:lineRule="auto"/>
      </w:pPr>
    </w:p>
    <w:p w:rsidR="005C1E6A" w:rsidRPr="000027F9" w:rsidP="00763576" w14:paraId="0FB64047" w14:textId="77777777">
      <w:pPr>
        <w:spacing w:line="480" w:lineRule="auto"/>
        <w:rPr>
          <w:rFonts w:ascii="Times New Roman" w:hAnsi="Times New Roman" w:cs="Times New Roman"/>
          <w:sz w:val="26"/>
          <w:szCs w:val="26"/>
        </w:rPr>
      </w:pPr>
    </w:p>
    <w:sectPr w:rsidSect="00FB7947">
      <w:headerReference w:type="defaul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D5F9D" w:rsidP="00AD1160" w14:paraId="47D368CD" w14:textId="77777777">
      <w:pPr>
        <w:spacing w:after="0" w:line="240" w:lineRule="auto"/>
      </w:pPr>
      <w:r>
        <w:separator/>
      </w:r>
    </w:p>
  </w:footnote>
  <w:footnote w:type="continuationSeparator" w:id="1">
    <w:p w:rsidR="00FD5F9D" w:rsidP="00AD1160" w14:paraId="0382B38C" w14:textId="77777777">
      <w:pPr>
        <w:spacing w:after="0" w:line="240" w:lineRule="auto"/>
      </w:pPr>
      <w:r>
        <w:continuationSeparator/>
      </w:r>
    </w:p>
  </w:footnote>
  <w:footnote w:type="continuationNotice" w:id="2">
    <w:p w:rsidR="004C0380" w14:paraId="431D73D8" w14:textId="77777777">
      <w:pPr>
        <w:spacing w:after="0" w:line="240" w:lineRule="auto"/>
      </w:pPr>
    </w:p>
  </w:footnote>
  <w:footnote w:id="3">
    <w:p w:rsidR="00897EDD" w:rsidRPr="006248AC" w:rsidP="00897EDD" w14:paraId="72278A2A" w14:textId="77777777">
      <w:pPr>
        <w:pStyle w:val="FootnoteText"/>
        <w:rPr>
          <w:sz w:val="26"/>
          <w:szCs w:val="26"/>
        </w:rPr>
      </w:pPr>
      <w:r w:rsidRPr="006248AC">
        <w:rPr>
          <w:rStyle w:val="FootnoteReference"/>
          <w:b w:val="0"/>
          <w:bCs/>
        </w:rPr>
        <w:footnoteRef/>
      </w:r>
      <w:r w:rsidRPr="006248AC">
        <w:rPr>
          <w:b/>
          <w:bCs/>
          <w:sz w:val="26"/>
          <w:szCs w:val="26"/>
        </w:rPr>
        <w:t xml:space="preserve"> </w:t>
      </w:r>
      <w:r w:rsidRPr="006248AC">
        <w:rPr>
          <w:rFonts w:ascii="Times New Roman" w:hAnsi="Times New Roman"/>
          <w:sz w:val="26"/>
          <w:szCs w:val="26"/>
        </w:rPr>
        <w:t>16 U.S.C. 824e.</w:t>
      </w:r>
    </w:p>
  </w:footnote>
  <w:footnote w:id="4">
    <w:p w:rsidR="00897EDD" w:rsidRPr="006248AC" w:rsidP="00CF46CC" w14:paraId="71EC70C1" w14:textId="77777777">
      <w:pPr>
        <w:pStyle w:val="FootnoteText"/>
        <w:tabs>
          <w:tab w:val="left" w:pos="540"/>
        </w:tabs>
        <w:rPr>
          <w:rFonts w:ascii="Times New Roman" w:hAnsi="Times New Roman" w:cs="Times New Roman"/>
          <w:sz w:val="26"/>
          <w:szCs w:val="26"/>
        </w:rPr>
      </w:pPr>
      <w:r w:rsidRPr="006248AC">
        <w:rPr>
          <w:rStyle w:val="FootnoteReference"/>
          <w:rFonts w:cs="Times New Roman"/>
          <w:b w:val="0"/>
        </w:rPr>
        <w:footnoteRef/>
      </w:r>
      <w:r w:rsidRPr="006248AC">
        <w:rPr>
          <w:rFonts w:ascii="Times New Roman" w:hAnsi="Times New Roman" w:cs="Times New Roman"/>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 to 5 CFR 1320.3.</w:t>
      </w:r>
    </w:p>
  </w:footnote>
  <w:footnote w:id="5">
    <w:p w:rsidR="00575FCC" w:rsidP="00575FCC" w14:paraId="16AE93ED" w14:textId="2F74B1E9">
      <w:pPr>
        <w:pStyle w:val="FootnoteText"/>
        <w:rPr>
          <w:rFonts w:ascii="Times New Roman" w:hAnsi="Times New Roman" w:cs="Times New Roman"/>
          <w:sz w:val="26"/>
          <w:szCs w:val="26"/>
        </w:rPr>
      </w:pPr>
      <w:r w:rsidRPr="006248AC">
        <w:rPr>
          <w:rStyle w:val="FootnoteReference"/>
          <w:rFonts w:cs="Times New Roman"/>
          <w:b w:val="0"/>
        </w:rPr>
        <w:footnoteRef/>
      </w:r>
      <w:r w:rsidRPr="006248AC">
        <w:rPr>
          <w:rFonts w:ascii="Times New Roman" w:hAnsi="Times New Roman" w:cs="Times New Roman"/>
          <w:sz w:val="26"/>
          <w:szCs w:val="26"/>
        </w:rPr>
        <w:t xml:space="preserve"> </w:t>
      </w:r>
      <w:r w:rsidRPr="00E30C3E" w:rsidR="00E30C3E">
        <w:rPr>
          <w:rFonts w:ascii="Times New Roman" w:hAnsi="Times New Roman" w:cs="Times New Roman"/>
          <w:sz w:val="26"/>
          <w:szCs w:val="26"/>
        </w:rPr>
        <w:t>The Commission staff estimates that the average respondent for this collection is similarly situated to the Commission, in terms of salary plus benefits. Based on FERC’s 2024 annual average of $207,786 (for salary plus benefits), the average hourly cost is $100/hour.</w:t>
      </w:r>
    </w:p>
    <w:p w:rsidR="00897EDD" w:rsidP="00897EDD" w14:paraId="4D549AB4" w14:textId="3AF1EDA1">
      <w:pPr>
        <w:pStyle w:val="FootnoteText"/>
        <w:rPr>
          <w:rFonts w:ascii="Times New Roman" w:hAnsi="Times New Roman" w:cs="Times New Roman"/>
          <w:sz w:val="26"/>
          <w:szCs w:val="2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7796" w:rsidRPr="00677263" w14:paraId="3E9547C5" w14:textId="308CE4CB">
    <w:pPr>
      <w:pStyle w:val="Header"/>
      <w:rPr>
        <w:rFonts w:ascii="Times New Roman" w:hAnsi="Times New Roman" w:cs="Times New Roman"/>
        <w:sz w:val="26"/>
        <w:szCs w:val="26"/>
      </w:rPr>
    </w:pPr>
    <w:r w:rsidRPr="00AA6201">
      <w:rPr>
        <w:rFonts w:ascii="Times New Roman" w:hAnsi="Times New Roman" w:cs="Times New Roman"/>
        <w:sz w:val="26"/>
        <w:szCs w:val="26"/>
      </w:rPr>
      <w:t xml:space="preserve">Docket Nos. </w:t>
    </w:r>
    <w:r w:rsidRPr="00CA11BB" w:rsidR="00CA11BB">
      <w:rPr>
        <w:rFonts w:ascii="Times New Roman" w:hAnsi="Times New Roman" w:cs="Times New Roman"/>
        <w:sz w:val="26"/>
        <w:szCs w:val="26"/>
      </w:rPr>
      <w:t>IC24-27-000</w:t>
    </w:r>
    <w:r>
      <w:rPr>
        <w:rFonts w:ascii="Times New Roman" w:hAnsi="Times New Roman" w:cs="Times New Roman"/>
        <w:sz w:val="26"/>
        <w:szCs w:val="26"/>
      </w:rPr>
      <w:tab/>
    </w:r>
    <w:r w:rsidRPr="00CE745F">
      <w:rPr>
        <w:rFonts w:ascii="Times New Roman" w:hAnsi="Times New Roman" w:cs="Times New Roman"/>
        <w:sz w:val="26"/>
        <w:szCs w:val="26"/>
      </w:rPr>
      <w:fldChar w:fldCharType="begin"/>
    </w:r>
    <w:r w:rsidRPr="00CE745F">
      <w:rPr>
        <w:rFonts w:ascii="Times New Roman" w:hAnsi="Times New Roman" w:cs="Times New Roman"/>
        <w:sz w:val="26"/>
        <w:szCs w:val="26"/>
      </w:rPr>
      <w:instrText xml:space="preserve"> PAGE   \* MERGEFORMAT </w:instrText>
    </w:r>
    <w:r w:rsidRPr="00CE745F">
      <w:rPr>
        <w:rFonts w:ascii="Times New Roman" w:hAnsi="Times New Roman" w:cs="Times New Roman"/>
        <w:sz w:val="26"/>
        <w:szCs w:val="26"/>
      </w:rPr>
      <w:fldChar w:fldCharType="separate"/>
    </w:r>
    <w:r w:rsidR="00BB2A69">
      <w:rPr>
        <w:rFonts w:ascii="Times New Roman" w:hAnsi="Times New Roman" w:cs="Times New Roman"/>
        <w:noProof/>
        <w:sz w:val="26"/>
        <w:szCs w:val="26"/>
      </w:rPr>
      <w:t>2</w:t>
    </w:r>
    <w:r w:rsidRPr="00CE745F">
      <w:rPr>
        <w:rFonts w:ascii="Times New Roman" w:hAnsi="Times New Roman" w:cs="Times New Roman"/>
        <w:noProof/>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
    <w:nsid w:val="211A2932"/>
    <w:multiLevelType w:val="hybridMultilevel"/>
    <w:tmpl w:val="45B6E3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43F30FA"/>
    <w:multiLevelType w:val="hybridMultilevel"/>
    <w:tmpl w:val="34DADF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2E068CE"/>
    <w:multiLevelType w:val="hybridMultilevel"/>
    <w:tmpl w:val="02E0B6D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34D875D6"/>
    <w:multiLevelType w:val="hybridMultilevel"/>
    <w:tmpl w:val="DC6CBC40"/>
    <w:lvl w:ilvl="0">
      <w:start w:val="1"/>
      <w:numFmt w:val="bullet"/>
      <w:lvlText w:val=""/>
      <w:lvlJc w:val="left"/>
      <w:pPr>
        <w:ind w:left="1860" w:hanging="360"/>
      </w:pPr>
      <w:rPr>
        <w:rFonts w:ascii="Symbol" w:hAnsi="Symbol" w:hint="default"/>
      </w:rPr>
    </w:lvl>
    <w:lvl w:ilvl="1" w:tentative="1">
      <w:start w:val="1"/>
      <w:numFmt w:val="bullet"/>
      <w:lvlText w:val="o"/>
      <w:lvlJc w:val="left"/>
      <w:pPr>
        <w:ind w:left="2580" w:hanging="360"/>
      </w:pPr>
      <w:rPr>
        <w:rFonts w:ascii="Courier New" w:hAnsi="Courier New" w:cs="Courier New" w:hint="default"/>
      </w:rPr>
    </w:lvl>
    <w:lvl w:ilvl="2" w:tentative="1">
      <w:start w:val="1"/>
      <w:numFmt w:val="bullet"/>
      <w:lvlText w:val=""/>
      <w:lvlJc w:val="left"/>
      <w:pPr>
        <w:ind w:left="3300" w:hanging="360"/>
      </w:pPr>
      <w:rPr>
        <w:rFonts w:ascii="Wingdings" w:hAnsi="Wingdings" w:hint="default"/>
      </w:rPr>
    </w:lvl>
    <w:lvl w:ilvl="3" w:tentative="1">
      <w:start w:val="1"/>
      <w:numFmt w:val="bullet"/>
      <w:lvlText w:val=""/>
      <w:lvlJc w:val="left"/>
      <w:pPr>
        <w:ind w:left="4020" w:hanging="360"/>
      </w:pPr>
      <w:rPr>
        <w:rFonts w:ascii="Symbol" w:hAnsi="Symbol" w:hint="default"/>
      </w:rPr>
    </w:lvl>
    <w:lvl w:ilvl="4" w:tentative="1">
      <w:start w:val="1"/>
      <w:numFmt w:val="bullet"/>
      <w:lvlText w:val="o"/>
      <w:lvlJc w:val="left"/>
      <w:pPr>
        <w:ind w:left="4740" w:hanging="360"/>
      </w:pPr>
      <w:rPr>
        <w:rFonts w:ascii="Courier New" w:hAnsi="Courier New" w:cs="Courier New" w:hint="default"/>
      </w:rPr>
    </w:lvl>
    <w:lvl w:ilvl="5" w:tentative="1">
      <w:start w:val="1"/>
      <w:numFmt w:val="bullet"/>
      <w:lvlText w:val=""/>
      <w:lvlJc w:val="left"/>
      <w:pPr>
        <w:ind w:left="5460" w:hanging="360"/>
      </w:pPr>
      <w:rPr>
        <w:rFonts w:ascii="Wingdings" w:hAnsi="Wingdings" w:hint="default"/>
      </w:rPr>
    </w:lvl>
    <w:lvl w:ilvl="6" w:tentative="1">
      <w:start w:val="1"/>
      <w:numFmt w:val="bullet"/>
      <w:lvlText w:val=""/>
      <w:lvlJc w:val="left"/>
      <w:pPr>
        <w:ind w:left="6180" w:hanging="360"/>
      </w:pPr>
      <w:rPr>
        <w:rFonts w:ascii="Symbol" w:hAnsi="Symbol" w:hint="default"/>
      </w:rPr>
    </w:lvl>
    <w:lvl w:ilvl="7" w:tentative="1">
      <w:start w:val="1"/>
      <w:numFmt w:val="bullet"/>
      <w:lvlText w:val="o"/>
      <w:lvlJc w:val="left"/>
      <w:pPr>
        <w:ind w:left="6900" w:hanging="360"/>
      </w:pPr>
      <w:rPr>
        <w:rFonts w:ascii="Courier New" w:hAnsi="Courier New" w:cs="Courier New" w:hint="default"/>
      </w:rPr>
    </w:lvl>
    <w:lvl w:ilvl="8" w:tentative="1">
      <w:start w:val="1"/>
      <w:numFmt w:val="bullet"/>
      <w:lvlText w:val=""/>
      <w:lvlJc w:val="left"/>
      <w:pPr>
        <w:ind w:left="7620" w:hanging="360"/>
      </w:pPr>
      <w:rPr>
        <w:rFonts w:ascii="Wingdings" w:hAnsi="Wingdings" w:hint="default"/>
      </w:rPr>
    </w:lvl>
  </w:abstractNum>
  <w:abstractNum w:abstractNumId="5">
    <w:nsid w:val="453C6417"/>
    <w:multiLevelType w:val="hybridMultilevel"/>
    <w:tmpl w:val="B8B215E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6">
    <w:nsid w:val="48DA0F2D"/>
    <w:multiLevelType w:val="hybridMultilevel"/>
    <w:tmpl w:val="A5D45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DB56EA1"/>
    <w:multiLevelType w:val="hybridMultilevel"/>
    <w:tmpl w:val="DF985A5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5ED977DE"/>
    <w:multiLevelType w:val="hybridMultilevel"/>
    <w:tmpl w:val="9C0E4EF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6BB67129"/>
    <w:multiLevelType w:val="hybridMultilevel"/>
    <w:tmpl w:val="14AEDD50"/>
    <w:lvl w:ilvl="0">
      <w:start w:val="1"/>
      <w:numFmt w:val="decimal"/>
      <w:lvlText w:val="(%1)"/>
      <w:lvlJc w:val="left"/>
      <w:pPr>
        <w:ind w:left="2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upperLetter"/>
      <w:lvlText w:val="(%2)"/>
      <w:lvlJc w:val="left"/>
      <w:pPr>
        <w:ind w:left="4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7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4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1245452288">
    <w:abstractNumId w:val="3"/>
  </w:num>
  <w:num w:numId="2" w16cid:durableId="493910550">
    <w:abstractNumId w:val="0"/>
  </w:num>
  <w:num w:numId="3" w16cid:durableId="954554838">
    <w:abstractNumId w:val="0"/>
  </w:num>
  <w:num w:numId="4" w16cid:durableId="2055501218">
    <w:abstractNumId w:val="8"/>
  </w:num>
  <w:num w:numId="5" w16cid:durableId="622689940">
    <w:abstractNumId w:val="5"/>
  </w:num>
  <w:num w:numId="6" w16cid:durableId="81226161">
    <w:abstractNumId w:val="2"/>
  </w:num>
  <w:num w:numId="7" w16cid:durableId="43917257">
    <w:abstractNumId w:val="7"/>
  </w:num>
  <w:num w:numId="8" w16cid:durableId="2103797065">
    <w:abstractNumId w:val="4"/>
  </w:num>
  <w:num w:numId="9" w16cid:durableId="804932878">
    <w:abstractNumId w:val="9"/>
  </w:num>
  <w:num w:numId="10" w16cid:durableId="1880893306">
    <w:abstractNumId w:val="6"/>
  </w:num>
  <w:num w:numId="11" w16cid:durableId="636181872">
    <w:abstractNumId w:val="5"/>
  </w:num>
  <w:num w:numId="12" w16cid:durableId="682900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160"/>
    <w:rsid w:val="0000161D"/>
    <w:rsid w:val="000027F9"/>
    <w:rsid w:val="0000297F"/>
    <w:rsid w:val="0001222A"/>
    <w:rsid w:val="00015789"/>
    <w:rsid w:val="00017A9F"/>
    <w:rsid w:val="00025AA7"/>
    <w:rsid w:val="00036840"/>
    <w:rsid w:val="00042D6A"/>
    <w:rsid w:val="00046110"/>
    <w:rsid w:val="00047FC6"/>
    <w:rsid w:val="00050097"/>
    <w:rsid w:val="00052E2F"/>
    <w:rsid w:val="00053844"/>
    <w:rsid w:val="00056FE8"/>
    <w:rsid w:val="000615B2"/>
    <w:rsid w:val="00064832"/>
    <w:rsid w:val="000650C8"/>
    <w:rsid w:val="00067503"/>
    <w:rsid w:val="00076B62"/>
    <w:rsid w:val="0008038D"/>
    <w:rsid w:val="000827A3"/>
    <w:rsid w:val="0008636D"/>
    <w:rsid w:val="00086CF0"/>
    <w:rsid w:val="000911D9"/>
    <w:rsid w:val="00093E81"/>
    <w:rsid w:val="00094626"/>
    <w:rsid w:val="00096E49"/>
    <w:rsid w:val="000979A7"/>
    <w:rsid w:val="000A2578"/>
    <w:rsid w:val="000A320D"/>
    <w:rsid w:val="000A3EA4"/>
    <w:rsid w:val="000B3EA2"/>
    <w:rsid w:val="000C3ABD"/>
    <w:rsid w:val="000C3DD8"/>
    <w:rsid w:val="000D0D14"/>
    <w:rsid w:val="000D5A02"/>
    <w:rsid w:val="000F12FE"/>
    <w:rsid w:val="000F1E92"/>
    <w:rsid w:val="000F6552"/>
    <w:rsid w:val="00103640"/>
    <w:rsid w:val="00103912"/>
    <w:rsid w:val="00112797"/>
    <w:rsid w:val="001140AC"/>
    <w:rsid w:val="00125BA8"/>
    <w:rsid w:val="001268DB"/>
    <w:rsid w:val="001344A9"/>
    <w:rsid w:val="0013632D"/>
    <w:rsid w:val="0014026E"/>
    <w:rsid w:val="0014386C"/>
    <w:rsid w:val="00143E61"/>
    <w:rsid w:val="001467D4"/>
    <w:rsid w:val="001507B4"/>
    <w:rsid w:val="00152CD4"/>
    <w:rsid w:val="00156E6F"/>
    <w:rsid w:val="00162DCA"/>
    <w:rsid w:val="00163B6E"/>
    <w:rsid w:val="00173CA3"/>
    <w:rsid w:val="00176EC9"/>
    <w:rsid w:val="00181D6A"/>
    <w:rsid w:val="001823F3"/>
    <w:rsid w:val="00185D94"/>
    <w:rsid w:val="00194E89"/>
    <w:rsid w:val="001968C4"/>
    <w:rsid w:val="001A14C2"/>
    <w:rsid w:val="001A5DD8"/>
    <w:rsid w:val="001D2936"/>
    <w:rsid w:val="001E41C9"/>
    <w:rsid w:val="001E55C9"/>
    <w:rsid w:val="001F31E7"/>
    <w:rsid w:val="001F5ED1"/>
    <w:rsid w:val="00203EC2"/>
    <w:rsid w:val="0020475C"/>
    <w:rsid w:val="00205E89"/>
    <w:rsid w:val="002060D2"/>
    <w:rsid w:val="002155BD"/>
    <w:rsid w:val="00217436"/>
    <w:rsid w:val="002214F7"/>
    <w:rsid w:val="00222319"/>
    <w:rsid w:val="00226DCB"/>
    <w:rsid w:val="00231403"/>
    <w:rsid w:val="00236CE2"/>
    <w:rsid w:val="00237779"/>
    <w:rsid w:val="00242569"/>
    <w:rsid w:val="00243FEA"/>
    <w:rsid w:val="0024447C"/>
    <w:rsid w:val="00244F65"/>
    <w:rsid w:val="00254DAF"/>
    <w:rsid w:val="00255B7E"/>
    <w:rsid w:val="0026143D"/>
    <w:rsid w:val="002631E2"/>
    <w:rsid w:val="00266317"/>
    <w:rsid w:val="002663F0"/>
    <w:rsid w:val="00273605"/>
    <w:rsid w:val="00277C82"/>
    <w:rsid w:val="00283750"/>
    <w:rsid w:val="002844BC"/>
    <w:rsid w:val="00293FFD"/>
    <w:rsid w:val="002A0376"/>
    <w:rsid w:val="002A3D5A"/>
    <w:rsid w:val="002B0275"/>
    <w:rsid w:val="002D633E"/>
    <w:rsid w:val="002E2E33"/>
    <w:rsid w:val="002F2BEB"/>
    <w:rsid w:val="002F7954"/>
    <w:rsid w:val="00302E57"/>
    <w:rsid w:val="003129F3"/>
    <w:rsid w:val="00314235"/>
    <w:rsid w:val="00317D41"/>
    <w:rsid w:val="00320191"/>
    <w:rsid w:val="00330DDB"/>
    <w:rsid w:val="00334EDA"/>
    <w:rsid w:val="00340813"/>
    <w:rsid w:val="00340916"/>
    <w:rsid w:val="00341C89"/>
    <w:rsid w:val="00346A74"/>
    <w:rsid w:val="00350ECB"/>
    <w:rsid w:val="00351582"/>
    <w:rsid w:val="00351813"/>
    <w:rsid w:val="00355024"/>
    <w:rsid w:val="0036218C"/>
    <w:rsid w:val="00362524"/>
    <w:rsid w:val="00362738"/>
    <w:rsid w:val="00363919"/>
    <w:rsid w:val="0037136E"/>
    <w:rsid w:val="003774C8"/>
    <w:rsid w:val="003966E5"/>
    <w:rsid w:val="003A2EEC"/>
    <w:rsid w:val="003A5167"/>
    <w:rsid w:val="003A70CA"/>
    <w:rsid w:val="003B302C"/>
    <w:rsid w:val="003B3C2B"/>
    <w:rsid w:val="003C1C20"/>
    <w:rsid w:val="003C5801"/>
    <w:rsid w:val="003C7093"/>
    <w:rsid w:val="003D6428"/>
    <w:rsid w:val="003E43FF"/>
    <w:rsid w:val="003F287A"/>
    <w:rsid w:val="003F33F2"/>
    <w:rsid w:val="003F4ED1"/>
    <w:rsid w:val="003F72FF"/>
    <w:rsid w:val="00404DC6"/>
    <w:rsid w:val="00405F77"/>
    <w:rsid w:val="00420EE5"/>
    <w:rsid w:val="0042344C"/>
    <w:rsid w:val="004246BF"/>
    <w:rsid w:val="0042609C"/>
    <w:rsid w:val="00431ED8"/>
    <w:rsid w:val="00437453"/>
    <w:rsid w:val="00443F1D"/>
    <w:rsid w:val="00446499"/>
    <w:rsid w:val="0044716B"/>
    <w:rsid w:val="0044733B"/>
    <w:rsid w:val="004476E2"/>
    <w:rsid w:val="00450CE6"/>
    <w:rsid w:val="0045488E"/>
    <w:rsid w:val="00464531"/>
    <w:rsid w:val="004773E7"/>
    <w:rsid w:val="00477A74"/>
    <w:rsid w:val="00485916"/>
    <w:rsid w:val="00487053"/>
    <w:rsid w:val="00487097"/>
    <w:rsid w:val="00496275"/>
    <w:rsid w:val="004971ED"/>
    <w:rsid w:val="004A2539"/>
    <w:rsid w:val="004A4986"/>
    <w:rsid w:val="004A4AC7"/>
    <w:rsid w:val="004B5258"/>
    <w:rsid w:val="004B69FB"/>
    <w:rsid w:val="004C0380"/>
    <w:rsid w:val="004C1046"/>
    <w:rsid w:val="004C2941"/>
    <w:rsid w:val="004D09D8"/>
    <w:rsid w:val="004D15AF"/>
    <w:rsid w:val="004E3BC7"/>
    <w:rsid w:val="004E59B9"/>
    <w:rsid w:val="004F2241"/>
    <w:rsid w:val="004F3B23"/>
    <w:rsid w:val="004F579D"/>
    <w:rsid w:val="004F5DDD"/>
    <w:rsid w:val="004F7410"/>
    <w:rsid w:val="0050165D"/>
    <w:rsid w:val="00503C85"/>
    <w:rsid w:val="0051354E"/>
    <w:rsid w:val="00514DB1"/>
    <w:rsid w:val="00514E31"/>
    <w:rsid w:val="00517383"/>
    <w:rsid w:val="00523FA7"/>
    <w:rsid w:val="00524F98"/>
    <w:rsid w:val="00526966"/>
    <w:rsid w:val="0052766C"/>
    <w:rsid w:val="0053047E"/>
    <w:rsid w:val="00536710"/>
    <w:rsid w:val="00544929"/>
    <w:rsid w:val="00544B17"/>
    <w:rsid w:val="00555C74"/>
    <w:rsid w:val="005628F6"/>
    <w:rsid w:val="0056313B"/>
    <w:rsid w:val="005735BE"/>
    <w:rsid w:val="00574511"/>
    <w:rsid w:val="00575FCC"/>
    <w:rsid w:val="0058026F"/>
    <w:rsid w:val="00586A14"/>
    <w:rsid w:val="005917AB"/>
    <w:rsid w:val="00594712"/>
    <w:rsid w:val="0059723E"/>
    <w:rsid w:val="00597699"/>
    <w:rsid w:val="005A005A"/>
    <w:rsid w:val="005A04DC"/>
    <w:rsid w:val="005A2225"/>
    <w:rsid w:val="005A3F13"/>
    <w:rsid w:val="005A4197"/>
    <w:rsid w:val="005A42FB"/>
    <w:rsid w:val="005A7A18"/>
    <w:rsid w:val="005B29A2"/>
    <w:rsid w:val="005C0056"/>
    <w:rsid w:val="005C0D5E"/>
    <w:rsid w:val="005C1DE4"/>
    <w:rsid w:val="005C1E6A"/>
    <w:rsid w:val="005D3A2C"/>
    <w:rsid w:val="005D7642"/>
    <w:rsid w:val="005F0814"/>
    <w:rsid w:val="005F14D2"/>
    <w:rsid w:val="005F45AC"/>
    <w:rsid w:val="00607138"/>
    <w:rsid w:val="006200C7"/>
    <w:rsid w:val="006248AC"/>
    <w:rsid w:val="006341FB"/>
    <w:rsid w:val="00640AC7"/>
    <w:rsid w:val="00645770"/>
    <w:rsid w:val="006472C4"/>
    <w:rsid w:val="00652139"/>
    <w:rsid w:val="00652756"/>
    <w:rsid w:val="00656E61"/>
    <w:rsid w:val="00657B67"/>
    <w:rsid w:val="006628BE"/>
    <w:rsid w:val="006674E9"/>
    <w:rsid w:val="0067377E"/>
    <w:rsid w:val="00677263"/>
    <w:rsid w:val="00680155"/>
    <w:rsid w:val="00684605"/>
    <w:rsid w:val="00686621"/>
    <w:rsid w:val="006870DD"/>
    <w:rsid w:val="00694459"/>
    <w:rsid w:val="00695E31"/>
    <w:rsid w:val="00696A59"/>
    <w:rsid w:val="00697796"/>
    <w:rsid w:val="006A0104"/>
    <w:rsid w:val="006A1116"/>
    <w:rsid w:val="006A6DB6"/>
    <w:rsid w:val="006B098B"/>
    <w:rsid w:val="006B3317"/>
    <w:rsid w:val="006B535F"/>
    <w:rsid w:val="006B6D97"/>
    <w:rsid w:val="006B7F25"/>
    <w:rsid w:val="006C07E9"/>
    <w:rsid w:val="006C238A"/>
    <w:rsid w:val="006C7E82"/>
    <w:rsid w:val="006D3704"/>
    <w:rsid w:val="006D7E57"/>
    <w:rsid w:val="006E0A8E"/>
    <w:rsid w:val="006E287B"/>
    <w:rsid w:val="006F2653"/>
    <w:rsid w:val="006F3642"/>
    <w:rsid w:val="006F509F"/>
    <w:rsid w:val="006F5E90"/>
    <w:rsid w:val="006F71E9"/>
    <w:rsid w:val="0070022D"/>
    <w:rsid w:val="007068C9"/>
    <w:rsid w:val="00721950"/>
    <w:rsid w:val="00727398"/>
    <w:rsid w:val="00732FF2"/>
    <w:rsid w:val="00736491"/>
    <w:rsid w:val="007403B5"/>
    <w:rsid w:val="007410A5"/>
    <w:rsid w:val="007426B1"/>
    <w:rsid w:val="00745353"/>
    <w:rsid w:val="00747DAB"/>
    <w:rsid w:val="00754A5D"/>
    <w:rsid w:val="00760E05"/>
    <w:rsid w:val="00762C8F"/>
    <w:rsid w:val="00763576"/>
    <w:rsid w:val="00763AE9"/>
    <w:rsid w:val="00766191"/>
    <w:rsid w:val="00767CFA"/>
    <w:rsid w:val="00780DA7"/>
    <w:rsid w:val="007905D7"/>
    <w:rsid w:val="007A0654"/>
    <w:rsid w:val="007A3197"/>
    <w:rsid w:val="007A3400"/>
    <w:rsid w:val="007A37E7"/>
    <w:rsid w:val="007A5328"/>
    <w:rsid w:val="007A5B5F"/>
    <w:rsid w:val="007A6247"/>
    <w:rsid w:val="007A6D47"/>
    <w:rsid w:val="007B162F"/>
    <w:rsid w:val="007C5A2E"/>
    <w:rsid w:val="007C71D9"/>
    <w:rsid w:val="007D05AF"/>
    <w:rsid w:val="007D3790"/>
    <w:rsid w:val="007D50F0"/>
    <w:rsid w:val="007D7FA8"/>
    <w:rsid w:val="007E1ADC"/>
    <w:rsid w:val="007E4CA2"/>
    <w:rsid w:val="007F1A93"/>
    <w:rsid w:val="007F283E"/>
    <w:rsid w:val="007F3BA3"/>
    <w:rsid w:val="00801E14"/>
    <w:rsid w:val="008049C0"/>
    <w:rsid w:val="00804E95"/>
    <w:rsid w:val="00806533"/>
    <w:rsid w:val="008150F1"/>
    <w:rsid w:val="00816232"/>
    <w:rsid w:val="00816EA1"/>
    <w:rsid w:val="00816F27"/>
    <w:rsid w:val="0082061B"/>
    <w:rsid w:val="00835B31"/>
    <w:rsid w:val="00844D17"/>
    <w:rsid w:val="008469FA"/>
    <w:rsid w:val="00847897"/>
    <w:rsid w:val="00850C77"/>
    <w:rsid w:val="00851133"/>
    <w:rsid w:val="00857AD9"/>
    <w:rsid w:val="008615DE"/>
    <w:rsid w:val="00864025"/>
    <w:rsid w:val="00870969"/>
    <w:rsid w:val="008729EA"/>
    <w:rsid w:val="00875127"/>
    <w:rsid w:val="00875C85"/>
    <w:rsid w:val="00876AA6"/>
    <w:rsid w:val="00881A08"/>
    <w:rsid w:val="00881CD6"/>
    <w:rsid w:val="00883EC7"/>
    <w:rsid w:val="00885DFA"/>
    <w:rsid w:val="00893C40"/>
    <w:rsid w:val="00894304"/>
    <w:rsid w:val="008948F8"/>
    <w:rsid w:val="00894E41"/>
    <w:rsid w:val="00897EDD"/>
    <w:rsid w:val="008A0AF7"/>
    <w:rsid w:val="008A3ED3"/>
    <w:rsid w:val="008A5E80"/>
    <w:rsid w:val="008B1616"/>
    <w:rsid w:val="008C11C1"/>
    <w:rsid w:val="008C77CB"/>
    <w:rsid w:val="008D2AA0"/>
    <w:rsid w:val="008D6353"/>
    <w:rsid w:val="008E0F5B"/>
    <w:rsid w:val="008E1CE7"/>
    <w:rsid w:val="008E29AB"/>
    <w:rsid w:val="008E4217"/>
    <w:rsid w:val="008E582E"/>
    <w:rsid w:val="008F099B"/>
    <w:rsid w:val="008F1CF2"/>
    <w:rsid w:val="008F4712"/>
    <w:rsid w:val="008F6F02"/>
    <w:rsid w:val="00901885"/>
    <w:rsid w:val="00902115"/>
    <w:rsid w:val="00902683"/>
    <w:rsid w:val="00904910"/>
    <w:rsid w:val="009072D3"/>
    <w:rsid w:val="0092388D"/>
    <w:rsid w:val="00924AC8"/>
    <w:rsid w:val="00927287"/>
    <w:rsid w:val="009278FC"/>
    <w:rsid w:val="00933C26"/>
    <w:rsid w:val="00934F5F"/>
    <w:rsid w:val="009358BD"/>
    <w:rsid w:val="00935F21"/>
    <w:rsid w:val="009362B5"/>
    <w:rsid w:val="00943812"/>
    <w:rsid w:val="00944671"/>
    <w:rsid w:val="009544DB"/>
    <w:rsid w:val="00954CAD"/>
    <w:rsid w:val="00962F8B"/>
    <w:rsid w:val="00970438"/>
    <w:rsid w:val="009705FA"/>
    <w:rsid w:val="00973DF1"/>
    <w:rsid w:val="00973EC3"/>
    <w:rsid w:val="00974A73"/>
    <w:rsid w:val="00975F4F"/>
    <w:rsid w:val="00977770"/>
    <w:rsid w:val="00981420"/>
    <w:rsid w:val="00981883"/>
    <w:rsid w:val="00990942"/>
    <w:rsid w:val="00991AB8"/>
    <w:rsid w:val="009925A4"/>
    <w:rsid w:val="009A15F6"/>
    <w:rsid w:val="009A3428"/>
    <w:rsid w:val="009A44E0"/>
    <w:rsid w:val="009A6B94"/>
    <w:rsid w:val="009C1319"/>
    <w:rsid w:val="009C15AF"/>
    <w:rsid w:val="009C162C"/>
    <w:rsid w:val="009D2691"/>
    <w:rsid w:val="009D59EE"/>
    <w:rsid w:val="009E125B"/>
    <w:rsid w:val="009E207F"/>
    <w:rsid w:val="009E37C3"/>
    <w:rsid w:val="009E3BF6"/>
    <w:rsid w:val="009E7DEC"/>
    <w:rsid w:val="009F0F35"/>
    <w:rsid w:val="009F30C6"/>
    <w:rsid w:val="009F4E39"/>
    <w:rsid w:val="00A0770E"/>
    <w:rsid w:val="00A07F52"/>
    <w:rsid w:val="00A10F00"/>
    <w:rsid w:val="00A126A7"/>
    <w:rsid w:val="00A134C1"/>
    <w:rsid w:val="00A13EC9"/>
    <w:rsid w:val="00A1411B"/>
    <w:rsid w:val="00A1515B"/>
    <w:rsid w:val="00A15DF0"/>
    <w:rsid w:val="00A171EF"/>
    <w:rsid w:val="00A25214"/>
    <w:rsid w:val="00A25CA2"/>
    <w:rsid w:val="00A27AFA"/>
    <w:rsid w:val="00A306DF"/>
    <w:rsid w:val="00A33E12"/>
    <w:rsid w:val="00A35E3E"/>
    <w:rsid w:val="00A371CE"/>
    <w:rsid w:val="00A373E8"/>
    <w:rsid w:val="00A37DB2"/>
    <w:rsid w:val="00A401E6"/>
    <w:rsid w:val="00A4559D"/>
    <w:rsid w:val="00A45704"/>
    <w:rsid w:val="00A528E2"/>
    <w:rsid w:val="00A5312D"/>
    <w:rsid w:val="00A53386"/>
    <w:rsid w:val="00A55FBF"/>
    <w:rsid w:val="00A625FD"/>
    <w:rsid w:val="00A635C5"/>
    <w:rsid w:val="00A819A9"/>
    <w:rsid w:val="00A830CA"/>
    <w:rsid w:val="00A9404A"/>
    <w:rsid w:val="00AA4C33"/>
    <w:rsid w:val="00AA5B47"/>
    <w:rsid w:val="00AA6201"/>
    <w:rsid w:val="00AB6E94"/>
    <w:rsid w:val="00AC336F"/>
    <w:rsid w:val="00AC36FC"/>
    <w:rsid w:val="00AC571B"/>
    <w:rsid w:val="00AD1160"/>
    <w:rsid w:val="00AE567D"/>
    <w:rsid w:val="00AF4B8D"/>
    <w:rsid w:val="00AF5E29"/>
    <w:rsid w:val="00B00FB2"/>
    <w:rsid w:val="00B0151C"/>
    <w:rsid w:val="00B01D60"/>
    <w:rsid w:val="00B05C6F"/>
    <w:rsid w:val="00B076E6"/>
    <w:rsid w:val="00B07CA9"/>
    <w:rsid w:val="00B12F19"/>
    <w:rsid w:val="00B15062"/>
    <w:rsid w:val="00B15D33"/>
    <w:rsid w:val="00B17FDA"/>
    <w:rsid w:val="00B20C66"/>
    <w:rsid w:val="00B242FC"/>
    <w:rsid w:val="00B24945"/>
    <w:rsid w:val="00B278EE"/>
    <w:rsid w:val="00B27F62"/>
    <w:rsid w:val="00B300A5"/>
    <w:rsid w:val="00B3026D"/>
    <w:rsid w:val="00B31554"/>
    <w:rsid w:val="00B32CD6"/>
    <w:rsid w:val="00B35945"/>
    <w:rsid w:val="00B40028"/>
    <w:rsid w:val="00B41A8D"/>
    <w:rsid w:val="00B41EDD"/>
    <w:rsid w:val="00B50CD8"/>
    <w:rsid w:val="00B53B16"/>
    <w:rsid w:val="00B569E0"/>
    <w:rsid w:val="00B61518"/>
    <w:rsid w:val="00B6191A"/>
    <w:rsid w:val="00B6300E"/>
    <w:rsid w:val="00B651B4"/>
    <w:rsid w:val="00B65224"/>
    <w:rsid w:val="00B66042"/>
    <w:rsid w:val="00B73FA8"/>
    <w:rsid w:val="00B7594D"/>
    <w:rsid w:val="00B812A6"/>
    <w:rsid w:val="00BA0C31"/>
    <w:rsid w:val="00BA13E7"/>
    <w:rsid w:val="00BA2F07"/>
    <w:rsid w:val="00BA7289"/>
    <w:rsid w:val="00BA7E17"/>
    <w:rsid w:val="00BB2A69"/>
    <w:rsid w:val="00BB6953"/>
    <w:rsid w:val="00BC5772"/>
    <w:rsid w:val="00BD3A16"/>
    <w:rsid w:val="00BE1B39"/>
    <w:rsid w:val="00BE414F"/>
    <w:rsid w:val="00BE6210"/>
    <w:rsid w:val="00BF3DBF"/>
    <w:rsid w:val="00BF5EAE"/>
    <w:rsid w:val="00BF6BED"/>
    <w:rsid w:val="00C12093"/>
    <w:rsid w:val="00C14345"/>
    <w:rsid w:val="00C148E2"/>
    <w:rsid w:val="00C20E69"/>
    <w:rsid w:val="00C26B8E"/>
    <w:rsid w:val="00C322C3"/>
    <w:rsid w:val="00C3586A"/>
    <w:rsid w:val="00C42BDE"/>
    <w:rsid w:val="00C43D90"/>
    <w:rsid w:val="00C447A7"/>
    <w:rsid w:val="00C466B8"/>
    <w:rsid w:val="00C46CF3"/>
    <w:rsid w:val="00C574D5"/>
    <w:rsid w:val="00C57E06"/>
    <w:rsid w:val="00C64227"/>
    <w:rsid w:val="00C727A9"/>
    <w:rsid w:val="00C7291D"/>
    <w:rsid w:val="00C72D6C"/>
    <w:rsid w:val="00C82011"/>
    <w:rsid w:val="00C86FFF"/>
    <w:rsid w:val="00C943B3"/>
    <w:rsid w:val="00CA11BB"/>
    <w:rsid w:val="00CA149B"/>
    <w:rsid w:val="00CA29B6"/>
    <w:rsid w:val="00CB2A2A"/>
    <w:rsid w:val="00CB4633"/>
    <w:rsid w:val="00CB4FB4"/>
    <w:rsid w:val="00CB5A35"/>
    <w:rsid w:val="00CC084D"/>
    <w:rsid w:val="00CC2067"/>
    <w:rsid w:val="00CC20BC"/>
    <w:rsid w:val="00CD3394"/>
    <w:rsid w:val="00CD7C23"/>
    <w:rsid w:val="00CE0C9F"/>
    <w:rsid w:val="00CE1B7F"/>
    <w:rsid w:val="00CE2E29"/>
    <w:rsid w:val="00CE745F"/>
    <w:rsid w:val="00CF1458"/>
    <w:rsid w:val="00CF3E3C"/>
    <w:rsid w:val="00CF46CC"/>
    <w:rsid w:val="00D0104F"/>
    <w:rsid w:val="00D05363"/>
    <w:rsid w:val="00D05557"/>
    <w:rsid w:val="00D13B43"/>
    <w:rsid w:val="00D17889"/>
    <w:rsid w:val="00D21C56"/>
    <w:rsid w:val="00D270E4"/>
    <w:rsid w:val="00D3055F"/>
    <w:rsid w:val="00D313D0"/>
    <w:rsid w:val="00D328AF"/>
    <w:rsid w:val="00D32D04"/>
    <w:rsid w:val="00D3504A"/>
    <w:rsid w:val="00D41CD6"/>
    <w:rsid w:val="00D42455"/>
    <w:rsid w:val="00D4264B"/>
    <w:rsid w:val="00D47000"/>
    <w:rsid w:val="00D601A9"/>
    <w:rsid w:val="00D6087A"/>
    <w:rsid w:val="00D7288A"/>
    <w:rsid w:val="00D73726"/>
    <w:rsid w:val="00D73C3E"/>
    <w:rsid w:val="00D76D07"/>
    <w:rsid w:val="00D77066"/>
    <w:rsid w:val="00D77155"/>
    <w:rsid w:val="00D817EA"/>
    <w:rsid w:val="00D841A0"/>
    <w:rsid w:val="00D84DFA"/>
    <w:rsid w:val="00D860F1"/>
    <w:rsid w:val="00D9012C"/>
    <w:rsid w:val="00D9123A"/>
    <w:rsid w:val="00D91539"/>
    <w:rsid w:val="00D9167C"/>
    <w:rsid w:val="00D94899"/>
    <w:rsid w:val="00DA150D"/>
    <w:rsid w:val="00DA2BDC"/>
    <w:rsid w:val="00DA3C91"/>
    <w:rsid w:val="00DA3ECE"/>
    <w:rsid w:val="00DA5B6C"/>
    <w:rsid w:val="00DB222B"/>
    <w:rsid w:val="00DC0BAB"/>
    <w:rsid w:val="00DC3F02"/>
    <w:rsid w:val="00DC47FC"/>
    <w:rsid w:val="00DD15AE"/>
    <w:rsid w:val="00DD1B39"/>
    <w:rsid w:val="00DD3ABF"/>
    <w:rsid w:val="00DD4828"/>
    <w:rsid w:val="00DE14B9"/>
    <w:rsid w:val="00DE1CA9"/>
    <w:rsid w:val="00DE64A1"/>
    <w:rsid w:val="00E0418B"/>
    <w:rsid w:val="00E04A2B"/>
    <w:rsid w:val="00E04FB1"/>
    <w:rsid w:val="00E052F5"/>
    <w:rsid w:val="00E071C0"/>
    <w:rsid w:val="00E14EBE"/>
    <w:rsid w:val="00E15C95"/>
    <w:rsid w:val="00E16779"/>
    <w:rsid w:val="00E23617"/>
    <w:rsid w:val="00E30633"/>
    <w:rsid w:val="00E30C3E"/>
    <w:rsid w:val="00E34445"/>
    <w:rsid w:val="00E35BD4"/>
    <w:rsid w:val="00E37219"/>
    <w:rsid w:val="00E42082"/>
    <w:rsid w:val="00E43B52"/>
    <w:rsid w:val="00E4677B"/>
    <w:rsid w:val="00E46B49"/>
    <w:rsid w:val="00E51EB8"/>
    <w:rsid w:val="00E53744"/>
    <w:rsid w:val="00E54A79"/>
    <w:rsid w:val="00E637D5"/>
    <w:rsid w:val="00E64C45"/>
    <w:rsid w:val="00E64F63"/>
    <w:rsid w:val="00E65505"/>
    <w:rsid w:val="00E65537"/>
    <w:rsid w:val="00E66B53"/>
    <w:rsid w:val="00E75D39"/>
    <w:rsid w:val="00E82430"/>
    <w:rsid w:val="00E91757"/>
    <w:rsid w:val="00E9271A"/>
    <w:rsid w:val="00E9422C"/>
    <w:rsid w:val="00E96F9F"/>
    <w:rsid w:val="00EA063E"/>
    <w:rsid w:val="00EA09CF"/>
    <w:rsid w:val="00EA2613"/>
    <w:rsid w:val="00EA59BB"/>
    <w:rsid w:val="00EB3188"/>
    <w:rsid w:val="00EB4095"/>
    <w:rsid w:val="00EB4F60"/>
    <w:rsid w:val="00EB7065"/>
    <w:rsid w:val="00EC5EF5"/>
    <w:rsid w:val="00EC7D83"/>
    <w:rsid w:val="00EE23D6"/>
    <w:rsid w:val="00EE3852"/>
    <w:rsid w:val="00EE5C77"/>
    <w:rsid w:val="00EE625F"/>
    <w:rsid w:val="00EE635B"/>
    <w:rsid w:val="00EE69D3"/>
    <w:rsid w:val="00EF3BBE"/>
    <w:rsid w:val="00F01151"/>
    <w:rsid w:val="00F04F54"/>
    <w:rsid w:val="00F14869"/>
    <w:rsid w:val="00F14D84"/>
    <w:rsid w:val="00F14DA0"/>
    <w:rsid w:val="00F16863"/>
    <w:rsid w:val="00F16B7A"/>
    <w:rsid w:val="00F21295"/>
    <w:rsid w:val="00F213C3"/>
    <w:rsid w:val="00F2339A"/>
    <w:rsid w:val="00F2498D"/>
    <w:rsid w:val="00F348B6"/>
    <w:rsid w:val="00F45521"/>
    <w:rsid w:val="00F47104"/>
    <w:rsid w:val="00F532F3"/>
    <w:rsid w:val="00F568D6"/>
    <w:rsid w:val="00F61A72"/>
    <w:rsid w:val="00F62816"/>
    <w:rsid w:val="00F6363B"/>
    <w:rsid w:val="00F66991"/>
    <w:rsid w:val="00F74C3E"/>
    <w:rsid w:val="00F75054"/>
    <w:rsid w:val="00F76402"/>
    <w:rsid w:val="00F80066"/>
    <w:rsid w:val="00F815CD"/>
    <w:rsid w:val="00F81CDD"/>
    <w:rsid w:val="00F839A5"/>
    <w:rsid w:val="00F8651C"/>
    <w:rsid w:val="00F87A59"/>
    <w:rsid w:val="00F91560"/>
    <w:rsid w:val="00F91DC5"/>
    <w:rsid w:val="00FA6B59"/>
    <w:rsid w:val="00FB0A7A"/>
    <w:rsid w:val="00FB68A3"/>
    <w:rsid w:val="00FB6BBB"/>
    <w:rsid w:val="00FB6EE9"/>
    <w:rsid w:val="00FB745F"/>
    <w:rsid w:val="00FB7947"/>
    <w:rsid w:val="00FC211C"/>
    <w:rsid w:val="00FC60FE"/>
    <w:rsid w:val="00FD20DF"/>
    <w:rsid w:val="00FD5F9D"/>
    <w:rsid w:val="00FD76E6"/>
    <w:rsid w:val="00FE7E79"/>
    <w:rsid w:val="00FF5DA4"/>
    <w:rsid w:val="00FF79C2"/>
    <w:rsid w:val="07616934"/>
    <w:rsid w:val="2237A5D8"/>
    <w:rsid w:val="22E73664"/>
    <w:rsid w:val="2F7F0CD6"/>
    <w:rsid w:val="388F0C8A"/>
    <w:rsid w:val="4DC399CD"/>
    <w:rsid w:val="535145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854AD7"/>
  <w15:docId w15:val="{9CCDB82C-9A45-4A8A-A722-8FFAEFEF7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Char,Footnote Text Char Char,Footnote Text Char Char Char,Footnote Text Char Char Char Char Char1,Footnote Text Char Char1,Footnote Text Char1,Footnote Text Char1 Char,Footnote Text Char1 Char Char Char1,fn,ft Char"/>
    <w:basedOn w:val="Normal"/>
    <w:link w:val="FootnoteTextChar"/>
    <w:unhideWhenUsed/>
    <w:rsid w:val="00AD1160"/>
    <w:pPr>
      <w:spacing w:after="0" w:line="240" w:lineRule="auto"/>
    </w:pPr>
    <w:rPr>
      <w:sz w:val="20"/>
      <w:szCs w:val="20"/>
    </w:rPr>
  </w:style>
  <w:style w:type="character" w:customStyle="1" w:styleId="FootnoteTextChar">
    <w:name w:val="Footnote Text Char"/>
    <w:aliases w:val=" Char Char,Char Char,Footnote Text Char Char Char Char,Footnote Text Char Char Char1,Footnote Text Char Char1 Char,Footnote Text Char1 Char Char,Footnote Text Char1 Char Char Char1 Char,Footnote Text Char1 Char1,fn Char,ft Char Char"/>
    <w:basedOn w:val="DefaultParagraphFont"/>
    <w:link w:val="FootnoteText"/>
    <w:rsid w:val="00AD1160"/>
    <w:rPr>
      <w:sz w:val="20"/>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AD1160"/>
    <w:rPr>
      <w:rFonts w:ascii="Times New Roman" w:hAnsi="Times New Roman"/>
      <w:b/>
      <w:sz w:val="26"/>
      <w:szCs w:val="26"/>
      <w:vertAlign w:val="superscript"/>
    </w:rPr>
  </w:style>
  <w:style w:type="character" w:styleId="Hyperlink">
    <w:name w:val="Hyperlink"/>
    <w:basedOn w:val="DefaultParagraphFont"/>
    <w:uiPriority w:val="99"/>
    <w:unhideWhenUsed/>
    <w:rsid w:val="00AD1160"/>
    <w:rPr>
      <w:color w:val="0563C1" w:themeColor="hyperlink"/>
      <w:u w:val="single"/>
    </w:rPr>
  </w:style>
  <w:style w:type="paragraph" w:styleId="Header">
    <w:name w:val="header"/>
    <w:basedOn w:val="Normal"/>
    <w:link w:val="HeaderChar"/>
    <w:uiPriority w:val="99"/>
    <w:unhideWhenUsed/>
    <w:rsid w:val="00D350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04A"/>
  </w:style>
  <w:style w:type="paragraph" w:styleId="Footer">
    <w:name w:val="footer"/>
    <w:basedOn w:val="Normal"/>
    <w:link w:val="FooterChar"/>
    <w:uiPriority w:val="99"/>
    <w:unhideWhenUsed/>
    <w:rsid w:val="00D35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04A"/>
  </w:style>
  <w:style w:type="paragraph" w:styleId="ListParagraph">
    <w:name w:val="List Paragraph"/>
    <w:basedOn w:val="Normal"/>
    <w:uiPriority w:val="34"/>
    <w:qFormat/>
    <w:rsid w:val="00152CD4"/>
    <w:pPr>
      <w:ind w:left="720"/>
      <w:contextualSpacing/>
    </w:pPr>
  </w:style>
  <w:style w:type="paragraph" w:styleId="BalloonText">
    <w:name w:val="Balloon Text"/>
    <w:basedOn w:val="Normal"/>
    <w:link w:val="BalloonTextChar"/>
    <w:uiPriority w:val="99"/>
    <w:semiHidden/>
    <w:unhideWhenUsed/>
    <w:rsid w:val="00924A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AC8"/>
    <w:rPr>
      <w:rFonts w:ascii="Segoe UI" w:hAnsi="Segoe UI" w:cs="Segoe UI"/>
      <w:sz w:val="18"/>
      <w:szCs w:val="18"/>
    </w:rPr>
  </w:style>
  <w:style w:type="character" w:styleId="CommentReference">
    <w:name w:val="annotation reference"/>
    <w:basedOn w:val="DefaultParagraphFont"/>
    <w:uiPriority w:val="99"/>
    <w:semiHidden/>
    <w:unhideWhenUsed/>
    <w:rsid w:val="00446499"/>
    <w:rPr>
      <w:sz w:val="16"/>
      <w:szCs w:val="16"/>
    </w:rPr>
  </w:style>
  <w:style w:type="paragraph" w:styleId="CommentText">
    <w:name w:val="annotation text"/>
    <w:basedOn w:val="Normal"/>
    <w:link w:val="CommentTextChar"/>
    <w:uiPriority w:val="99"/>
    <w:unhideWhenUsed/>
    <w:rsid w:val="00446499"/>
    <w:pPr>
      <w:spacing w:line="240" w:lineRule="auto"/>
    </w:pPr>
    <w:rPr>
      <w:sz w:val="20"/>
      <w:szCs w:val="20"/>
    </w:rPr>
  </w:style>
  <w:style w:type="character" w:customStyle="1" w:styleId="CommentTextChar">
    <w:name w:val="Comment Text Char"/>
    <w:basedOn w:val="DefaultParagraphFont"/>
    <w:link w:val="CommentText"/>
    <w:uiPriority w:val="99"/>
    <w:rsid w:val="00446499"/>
    <w:rPr>
      <w:sz w:val="20"/>
      <w:szCs w:val="20"/>
    </w:rPr>
  </w:style>
  <w:style w:type="paragraph" w:styleId="CommentSubject">
    <w:name w:val="annotation subject"/>
    <w:basedOn w:val="CommentText"/>
    <w:next w:val="CommentText"/>
    <w:link w:val="CommentSubjectChar"/>
    <w:uiPriority w:val="99"/>
    <w:semiHidden/>
    <w:unhideWhenUsed/>
    <w:rsid w:val="00446499"/>
    <w:rPr>
      <w:b/>
      <w:bCs/>
    </w:rPr>
  </w:style>
  <w:style w:type="character" w:customStyle="1" w:styleId="CommentSubjectChar">
    <w:name w:val="Comment Subject Char"/>
    <w:basedOn w:val="CommentTextChar"/>
    <w:link w:val="CommentSubject"/>
    <w:uiPriority w:val="99"/>
    <w:semiHidden/>
    <w:rsid w:val="00446499"/>
    <w:rPr>
      <w:b/>
      <w:bCs/>
      <w:sz w:val="20"/>
      <w:szCs w:val="20"/>
    </w:rPr>
  </w:style>
  <w:style w:type="paragraph" w:styleId="Revision">
    <w:name w:val="Revision"/>
    <w:hidden/>
    <w:uiPriority w:val="99"/>
    <w:semiHidden/>
    <w:rsid w:val="00D313D0"/>
    <w:pPr>
      <w:spacing w:after="0" w:line="240" w:lineRule="auto"/>
    </w:pPr>
  </w:style>
  <w:style w:type="table" w:customStyle="1" w:styleId="Calendar1">
    <w:name w:val="Calendar 1"/>
    <w:basedOn w:val="TableNormal"/>
    <w:uiPriority w:val="99"/>
    <w:qFormat/>
    <w:rsid w:val="003A2EEC"/>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eGrid">
    <w:name w:val="Table Grid"/>
    <w:basedOn w:val="TableNormal"/>
    <w:uiPriority w:val="39"/>
    <w:rsid w:val="003A2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B69FB"/>
    <w:rPr>
      <w:color w:val="605E5C"/>
      <w:shd w:val="clear" w:color="auto" w:fill="E1DFDD"/>
    </w:rPr>
  </w:style>
  <w:style w:type="character" w:styleId="FollowedHyperlink">
    <w:name w:val="FollowedHyperlink"/>
    <w:basedOn w:val="DefaultParagraphFont"/>
    <w:uiPriority w:val="99"/>
    <w:semiHidden/>
    <w:unhideWhenUsed/>
    <w:rsid w:val="00341C89"/>
    <w:rPr>
      <w:color w:val="954F72" w:themeColor="followedHyperlink"/>
      <w:u w:val="single"/>
    </w:rPr>
  </w:style>
  <w:style w:type="character" w:styleId="Mention">
    <w:name w:val="Mention"/>
    <w:basedOn w:val="DefaultParagraphFont"/>
    <w:uiPriority w:val="99"/>
    <w:unhideWhenUsed/>
    <w:rsid w:val="0005009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ferc.gov" TargetMode="External" /><Relationship Id="rId11" Type="http://schemas.openxmlformats.org/officeDocument/2006/relationships/hyperlink" Target="mailto:ferconlinesupport@ferc.gov" TargetMode="External" /><Relationship Id="rId12" Type="http://schemas.openxmlformats.org/officeDocument/2006/relationships/hyperlink" Target="http://www.ferc.gov/docs-filing/docs-filing.asp" TargetMode="External" /><Relationship Id="rId13" Type="http://schemas.openxmlformats.org/officeDocument/2006/relationships/hyperlink" Target="mailto:DataClearance@FERC.gov" TargetMode="External" /><Relationship Id="rId14" Type="http://schemas.openxmlformats.org/officeDocument/2006/relationships/header" Target="head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74a4cd09-5f17-433b-814a-38e7e9115d1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FBCBCC71-4838-4DCE-9630-6AF51C24324E}">
  <ds:schemaRefs>
    <ds:schemaRef ds:uri="http://schemas.openxmlformats.org/officeDocument/2006/bibliography"/>
  </ds:schemaRefs>
</ds:datastoreItem>
</file>

<file path=customXml/itemProps2.xml><?xml version="1.0" encoding="utf-8"?>
<ds:datastoreItem xmlns:ds="http://schemas.openxmlformats.org/officeDocument/2006/customXml" ds:itemID="{E45B5898-D173-479F-A108-09EFC7444FAA}">
  <ds:schemaRefs>
    <ds:schemaRef ds:uri="Microsoft.SharePoint.Taxonomy.ContentTypeSync"/>
  </ds:schemaRefs>
</ds:datastoreItem>
</file>

<file path=customXml/itemProps3.xml><?xml version="1.0" encoding="utf-8"?>
<ds:datastoreItem xmlns:ds="http://schemas.openxmlformats.org/officeDocument/2006/customXml" ds:itemID="{8663EA44-73DD-4D77-96B3-0B577268B694}">
  <ds:schemaRefs>
    <ds:schemaRef ds:uri="http://schemas.microsoft.com/sharepoint/v3/contenttype/forms"/>
  </ds:schemaRefs>
</ds:datastoreItem>
</file>

<file path=customXml/itemProps4.xml><?xml version="1.0" encoding="utf-8"?>
<ds:datastoreItem xmlns:ds="http://schemas.openxmlformats.org/officeDocument/2006/customXml" ds:itemID="{D1FD60BC-4936-4806-9925-C1C9E58DB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1A0F8D-A909-4299-8D1E-894954AF1796}">
  <ds:schemaRefs>
    <ds:schemaRef ds:uri="http://purl.org/dc/terms/"/>
    <ds:schemaRef ds:uri="http://schemas.openxmlformats.org/package/2006/metadata/core-properties"/>
    <ds:schemaRef ds:uri="http://purl.org/dc/dcmitype/"/>
    <ds:schemaRef ds:uri="http://schemas.microsoft.com/office/infopath/2007/PartnerControls"/>
    <ds:schemaRef ds:uri="5e8733a2-e908-454b-85cf-c9d17e1d0943"/>
    <ds:schemaRef ds:uri="http://purl.org/dc/elements/1.1/"/>
    <ds:schemaRef ds:uri="http://schemas.microsoft.com/office/2006/metadata/propertie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otalTime>5</TotalTime>
  <Pages>4</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RD17-8-000 60-day notice</vt:lpstr>
    </vt:vector>
  </TitlesOfParts>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2017-04-18T20:51:00Z</cp:lastPrinted>
  <dcterms:created xsi:type="dcterms:W3CDTF">2024-08-05T12:16:00Z</dcterms:created>
  <dcterms:modified xsi:type="dcterms:W3CDTF">2024-08-05T12:34:00Z</dcterms:modified>
</cp:coreProperties>
</file>