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A6D" w:rsidRPr="005C5602" w14:paraId="5E88DCD0" w14:textId="77777777">
      <w:pPr>
        <w:rPr>
          <w:sz w:val="22"/>
          <w:szCs w:val="22"/>
        </w:rPr>
      </w:pPr>
    </w:p>
    <w:p w:rsidR="00B32A6D" w:rsidRPr="00621427" w14:paraId="438BF66C" w14:textId="77777777">
      <w:pPr>
        <w:jc w:val="center"/>
        <w:rPr>
          <w:b/>
          <w:sz w:val="22"/>
          <w:szCs w:val="22"/>
        </w:rPr>
      </w:pPr>
      <w:r w:rsidRPr="00621427">
        <w:rPr>
          <w:b/>
          <w:sz w:val="22"/>
          <w:szCs w:val="22"/>
        </w:rPr>
        <w:t xml:space="preserve">SUPPORTING STATEMENT </w:t>
      </w:r>
    </w:p>
    <w:p w:rsidR="00B32A6D" w:rsidRPr="00621427" w14:paraId="6B79656C" w14:textId="77777777">
      <w:pPr>
        <w:rPr>
          <w:sz w:val="22"/>
          <w:szCs w:val="22"/>
        </w:rPr>
      </w:pPr>
    </w:p>
    <w:p w:rsidR="00B32A6D" w:rsidRPr="00621427" w14:paraId="2B34D86C" w14:textId="77777777">
      <w:pPr>
        <w:rPr>
          <w:b/>
          <w:sz w:val="22"/>
          <w:szCs w:val="22"/>
          <w:u w:val="single"/>
        </w:rPr>
      </w:pPr>
      <w:r w:rsidRPr="00621427">
        <w:rPr>
          <w:b/>
          <w:sz w:val="22"/>
          <w:szCs w:val="22"/>
        </w:rPr>
        <w:t xml:space="preserve">A.  </w:t>
      </w:r>
      <w:r w:rsidRPr="00621427">
        <w:rPr>
          <w:b/>
          <w:sz w:val="22"/>
          <w:szCs w:val="22"/>
          <w:u w:val="single"/>
        </w:rPr>
        <w:t>Justification</w:t>
      </w:r>
    </w:p>
    <w:p w:rsidR="00B32A6D" w:rsidRPr="00621427" w14:paraId="255F6833" w14:textId="77777777">
      <w:pPr>
        <w:rPr>
          <w:sz w:val="22"/>
          <w:szCs w:val="22"/>
          <w:u w:val="single"/>
        </w:rPr>
      </w:pPr>
    </w:p>
    <w:p w:rsidR="00B32A6D" w:rsidRPr="00621427" w:rsidP="00700BCC" w14:paraId="582D3282" w14:textId="77777777">
      <w:pPr>
        <w:rPr>
          <w:sz w:val="22"/>
          <w:szCs w:val="22"/>
        </w:rPr>
      </w:pPr>
      <w:r w:rsidRPr="00621427">
        <w:rPr>
          <w:sz w:val="22"/>
          <w:szCs w:val="22"/>
        </w:rPr>
        <w:t xml:space="preserve">1.    </w:t>
      </w:r>
      <w:r w:rsidRPr="00621427" w:rsidR="00010E59">
        <w:rPr>
          <w:sz w:val="22"/>
        </w:rPr>
        <w:t xml:space="preserve">Section 6507(a) of the </w:t>
      </w:r>
      <w:r w:rsidRPr="00621427" w:rsidR="00B461C1">
        <w:rPr>
          <w:sz w:val="22"/>
        </w:rPr>
        <w:t xml:space="preserve">Middle Class </w:t>
      </w:r>
      <w:r w:rsidRPr="00621427" w:rsidR="00010E59">
        <w:rPr>
          <w:sz w:val="22"/>
        </w:rPr>
        <w:t xml:space="preserve">Tax Relief </w:t>
      </w:r>
      <w:r w:rsidRPr="00621427" w:rsidR="00B461C1">
        <w:rPr>
          <w:sz w:val="22"/>
        </w:rPr>
        <w:t xml:space="preserve">and Job Creation </w:t>
      </w:r>
      <w:r w:rsidRPr="00621427" w:rsidR="00010E59">
        <w:rPr>
          <w:sz w:val="22"/>
        </w:rPr>
        <w:t xml:space="preserve">Act </w:t>
      </w:r>
      <w:r w:rsidRPr="00621427" w:rsidR="005728C3">
        <w:rPr>
          <w:sz w:val="22"/>
        </w:rPr>
        <w:t xml:space="preserve">of 2012 </w:t>
      </w:r>
      <w:r w:rsidRPr="00621427" w:rsidR="00010E59">
        <w:rPr>
          <w:sz w:val="22"/>
        </w:rPr>
        <w:t xml:space="preserve">requires the Commission to create a specialized Do-Not-Call registry for Public Safety Answering Points (PSAPs), to issue regulations related to operation of the registry, </w:t>
      </w:r>
      <w:r w:rsidRPr="00621427" w:rsidR="00B461C1">
        <w:rPr>
          <w:sz w:val="22"/>
        </w:rPr>
        <w:t xml:space="preserve">to implement the statute’s prohibition on the use of </w:t>
      </w:r>
      <w:r w:rsidRPr="00621427" w:rsidR="00B461C1">
        <w:rPr>
          <w:sz w:val="22"/>
        </w:rPr>
        <w:t>autodialers</w:t>
      </w:r>
      <w:r w:rsidRPr="00621427" w:rsidR="00B461C1">
        <w:rPr>
          <w:sz w:val="22"/>
        </w:rPr>
        <w:t xml:space="preserve"> to contact or disclose registered PSAP numbers</w:t>
      </w:r>
      <w:r w:rsidRPr="00621427" w:rsidR="000D57D8">
        <w:rPr>
          <w:sz w:val="22"/>
        </w:rPr>
        <w:t xml:space="preserve">, </w:t>
      </w:r>
      <w:r w:rsidRPr="00621427" w:rsidR="00010E59">
        <w:rPr>
          <w:sz w:val="22"/>
        </w:rPr>
        <w:t>and to establish monetary penalties for violations of those regulations.</w:t>
      </w:r>
      <w:r>
        <w:rPr>
          <w:rStyle w:val="FootnoteReference"/>
          <w:sz w:val="22"/>
          <w:szCs w:val="22"/>
        </w:rPr>
        <w:footnoteReference w:id="2"/>
      </w:r>
      <w:r w:rsidRPr="00621427" w:rsidR="00010E59">
        <w:rPr>
          <w:sz w:val="22"/>
        </w:rPr>
        <w:t xml:space="preserve">  Section 6507 of the Tax Relief Act is designed to address concerns about the use of “automatic dialing or ‘robocall’ equipment,” which can generate large numbers of phone calls in a short period of time to PSAPs.  Automatic dialing equipment can tie up public safety lines, divert critical responder resources from emergency services, and impede the public’s access to emergency lines.  </w:t>
      </w:r>
      <w:r w:rsidRPr="00621427" w:rsidR="0096669D">
        <w:rPr>
          <w:sz w:val="22"/>
        </w:rPr>
        <w:t>The rules are necessary to implement the</w:t>
      </w:r>
      <w:r w:rsidRPr="00621427" w:rsidR="00010E59">
        <w:rPr>
          <w:sz w:val="22"/>
        </w:rPr>
        <w:t xml:space="preserve"> statutory mandate</w:t>
      </w:r>
      <w:r w:rsidRPr="00621427" w:rsidR="0096669D">
        <w:rPr>
          <w:sz w:val="22"/>
        </w:rPr>
        <w:t xml:space="preserve"> and</w:t>
      </w:r>
      <w:r w:rsidRPr="00621427" w:rsidR="00010E59">
        <w:rPr>
          <w:sz w:val="22"/>
        </w:rPr>
        <w:t xml:space="preserve"> includ</w:t>
      </w:r>
      <w:r w:rsidRPr="00621427" w:rsidR="0096669D">
        <w:rPr>
          <w:sz w:val="22"/>
        </w:rPr>
        <w:t>e</w:t>
      </w:r>
      <w:r w:rsidRPr="00621427" w:rsidR="00010E59">
        <w:rPr>
          <w:sz w:val="22"/>
        </w:rPr>
        <w:t xml:space="preserve"> </w:t>
      </w:r>
      <w:r w:rsidRPr="00621427" w:rsidR="0096669D">
        <w:rPr>
          <w:sz w:val="22"/>
        </w:rPr>
        <w:t xml:space="preserve">regulations relating to </w:t>
      </w:r>
      <w:r w:rsidRPr="00621427" w:rsidR="00010E59">
        <w:rPr>
          <w:sz w:val="22"/>
        </w:rPr>
        <w:t>the creation and ongoing man</w:t>
      </w:r>
      <w:r w:rsidRPr="00621427" w:rsidR="0096669D">
        <w:rPr>
          <w:sz w:val="22"/>
        </w:rPr>
        <w:t xml:space="preserve">agement of the registry, </w:t>
      </w:r>
      <w:r w:rsidRPr="00621427" w:rsidR="00010E59">
        <w:rPr>
          <w:sz w:val="22"/>
        </w:rPr>
        <w:t xml:space="preserve">requirements for adding PSAP telephone numbers, granting and tracking access by operators of automatic dialing equipment (OADEs), </w:t>
      </w:r>
      <w:r w:rsidRPr="00621427" w:rsidR="0096669D">
        <w:rPr>
          <w:sz w:val="22"/>
        </w:rPr>
        <w:t xml:space="preserve">prohibiting the use of </w:t>
      </w:r>
      <w:r w:rsidRPr="00621427" w:rsidR="0096669D">
        <w:rPr>
          <w:sz w:val="22"/>
        </w:rPr>
        <w:t>autodialers</w:t>
      </w:r>
      <w:r w:rsidRPr="00621427" w:rsidR="0096669D">
        <w:rPr>
          <w:sz w:val="22"/>
        </w:rPr>
        <w:t xml:space="preserve"> to contact registered numbers </w:t>
      </w:r>
      <w:r w:rsidRPr="00621427" w:rsidR="00010E59">
        <w:rPr>
          <w:sz w:val="22"/>
        </w:rPr>
        <w:t xml:space="preserve">and protecting the registry from unauthorized disclosure or dissemination of registered PSAP numbers.  </w:t>
      </w:r>
    </w:p>
    <w:p w:rsidR="00384420" w:rsidRPr="00621427" w:rsidP="00700BCC" w14:paraId="58F79817" w14:textId="77777777">
      <w:pPr>
        <w:rPr>
          <w:sz w:val="22"/>
          <w:szCs w:val="22"/>
        </w:rPr>
      </w:pPr>
    </w:p>
    <w:p w:rsidR="000624A7" w:rsidRPr="00621427" w14:paraId="2D9295A7" w14:textId="77777777">
      <w:pPr>
        <w:rPr>
          <w:b/>
          <w:sz w:val="22"/>
          <w:szCs w:val="22"/>
        </w:rPr>
      </w:pPr>
      <w:r w:rsidRPr="00621427">
        <w:rPr>
          <w:b/>
          <w:sz w:val="22"/>
          <w:szCs w:val="22"/>
        </w:rPr>
        <w:t>Background</w:t>
      </w:r>
      <w:r w:rsidRPr="00621427">
        <w:rPr>
          <w:b/>
          <w:sz w:val="22"/>
          <w:szCs w:val="22"/>
        </w:rPr>
        <w:t>:</w:t>
      </w:r>
    </w:p>
    <w:p w:rsidR="000624A7" w:rsidRPr="00621427" w14:paraId="6B8405B3" w14:textId="77777777">
      <w:pPr>
        <w:rPr>
          <w:b/>
          <w:sz w:val="22"/>
          <w:szCs w:val="22"/>
        </w:rPr>
      </w:pPr>
    </w:p>
    <w:p w:rsidR="00B32A6D" w:rsidRPr="00621427" w14:paraId="42DBA2A8" w14:textId="77777777">
      <w:pPr>
        <w:rPr>
          <w:sz w:val="22"/>
        </w:rPr>
      </w:pPr>
      <w:r w:rsidRPr="00621427">
        <w:rPr>
          <w:sz w:val="22"/>
        </w:rPr>
        <w:t>On February 22, 2012, the President signed into law the “Middle Class Tax Relief and Job Creation Act of 2012.”</w:t>
      </w:r>
      <w:r>
        <w:rPr>
          <w:rStyle w:val="FootnoteReference"/>
          <w:sz w:val="22"/>
        </w:rPr>
        <w:footnoteReference w:id="3"/>
      </w:r>
      <w:r w:rsidRPr="00621427">
        <w:rPr>
          <w:sz w:val="22"/>
        </w:rPr>
        <w:t xml:space="preserve">  In relevant part, the Tax Relief Act required the Commission to create a specialized Do-Not-Call registry for PSAPs.</w:t>
      </w:r>
      <w:r>
        <w:rPr>
          <w:rStyle w:val="FootnoteReference"/>
          <w:sz w:val="22"/>
        </w:rPr>
        <w:footnoteReference w:id="4"/>
      </w:r>
      <w:r w:rsidRPr="00621427">
        <w:rPr>
          <w:sz w:val="22"/>
        </w:rPr>
        <w:t xml:space="preserve">  </w:t>
      </w:r>
      <w:r w:rsidRPr="00621427" w:rsidR="00466310">
        <w:rPr>
          <w:sz w:val="22"/>
        </w:rPr>
        <w:t xml:space="preserve">In addition, the Tax </w:t>
      </w:r>
      <w:r w:rsidRPr="00621427" w:rsidR="00706BD6">
        <w:rPr>
          <w:sz w:val="22"/>
        </w:rPr>
        <w:t>Relief Act requires the Commission to</w:t>
      </w:r>
      <w:r w:rsidRPr="00621427" w:rsidR="0096669D">
        <w:rPr>
          <w:sz w:val="22"/>
        </w:rPr>
        <w:t>:</w:t>
      </w:r>
      <w:r w:rsidRPr="00621427" w:rsidR="00466310">
        <w:rPr>
          <w:sz w:val="22"/>
        </w:rPr>
        <w:t xml:space="preserve"> 1) permit PSAPs to register the telephone numbers of all “9-1-1 trunks and other lines used for the provision of emergency services to the public or for communications between public safety entities</w:t>
      </w:r>
      <w:r w:rsidRPr="00621427" w:rsidR="00706BD6">
        <w:rPr>
          <w:sz w:val="22"/>
        </w:rPr>
        <w:t>”</w:t>
      </w:r>
      <w:r w:rsidRPr="00621427" w:rsidR="00466310">
        <w:rPr>
          <w:sz w:val="22"/>
        </w:rPr>
        <w:t xml:space="preserve">; 2) provide a process for verifying that registered numbers should remain on the registry; 3) provide a process for granting and tracking access to the registry by operators or automatic dialing equipment; 4) protect the list of registered numbers from disclosure or dissemination; </w:t>
      </w:r>
      <w:r w:rsidRPr="00621427" w:rsidR="00706BD6">
        <w:rPr>
          <w:sz w:val="22"/>
        </w:rPr>
        <w:t xml:space="preserve">and </w:t>
      </w:r>
      <w:r w:rsidRPr="00621427" w:rsidR="00466310">
        <w:rPr>
          <w:sz w:val="22"/>
        </w:rPr>
        <w:t xml:space="preserve">5) prohibit the use of automatic dialing or </w:t>
      </w:r>
      <w:r w:rsidRPr="00621427" w:rsidR="00D85E75">
        <w:rPr>
          <w:sz w:val="22"/>
        </w:rPr>
        <w:t>“</w:t>
      </w:r>
      <w:r w:rsidRPr="00621427" w:rsidR="00466310">
        <w:rPr>
          <w:sz w:val="22"/>
        </w:rPr>
        <w:t>robocall</w:t>
      </w:r>
      <w:r w:rsidRPr="00621427" w:rsidR="00D85E75">
        <w:rPr>
          <w:sz w:val="22"/>
        </w:rPr>
        <w:t>”</w:t>
      </w:r>
      <w:r w:rsidRPr="00621427" w:rsidR="00466310">
        <w:rPr>
          <w:sz w:val="22"/>
        </w:rPr>
        <w:t xml:space="preserve"> equipment to establish contact with registered numbers.  In addition, section 6507(c) of the Tax Relief Act contains specific monetary penalties for contacting or disclosing the number contained on the PSAP Do-Not-Call registry. </w:t>
      </w:r>
    </w:p>
    <w:p w:rsidR="00010E59" w:rsidRPr="00621427" w14:paraId="7EFBDFF8" w14:textId="77777777">
      <w:pPr>
        <w:rPr>
          <w:sz w:val="22"/>
          <w:szCs w:val="22"/>
        </w:rPr>
      </w:pPr>
    </w:p>
    <w:p w:rsidR="00466310" w:rsidRPr="00621427" w:rsidP="00466310" w14:paraId="1FCC1E3D" w14:textId="77777777">
      <w:pPr>
        <w:rPr>
          <w:sz w:val="22"/>
        </w:rPr>
      </w:pPr>
      <w:r>
        <w:rPr>
          <w:sz w:val="22"/>
          <w:szCs w:val="22"/>
        </w:rPr>
        <w:t>In</w:t>
      </w:r>
      <w:r w:rsidRPr="00621427">
        <w:rPr>
          <w:sz w:val="22"/>
          <w:szCs w:val="22"/>
        </w:rPr>
        <w:t xml:space="preserve"> 2012, the Commission released a Report and Order adopting rules to implement the statutory provisions of section 6507 of the Tax Relief Act.  Specifically, the Commission adopted rules that establish a specialized PSAP Do-Not-Call registry and prohibit the use of </w:t>
      </w:r>
      <w:r w:rsidRPr="00621427">
        <w:rPr>
          <w:sz w:val="22"/>
          <w:szCs w:val="22"/>
        </w:rPr>
        <w:t>autodialers</w:t>
      </w:r>
      <w:r w:rsidRPr="00621427">
        <w:rPr>
          <w:sz w:val="22"/>
          <w:szCs w:val="22"/>
        </w:rPr>
        <w:t xml:space="preserve"> to contact those registered numbers for non-emergency purposes.  These include</w:t>
      </w:r>
      <w:r w:rsidRPr="00621427">
        <w:rPr>
          <w:sz w:val="22"/>
        </w:rPr>
        <w:t xml:space="preserve"> requirements for adding PSAP telephone numbers</w:t>
      </w:r>
      <w:r w:rsidRPr="00621427" w:rsidR="0096669D">
        <w:rPr>
          <w:sz w:val="22"/>
        </w:rPr>
        <w:t xml:space="preserve"> to the registry</w:t>
      </w:r>
      <w:r w:rsidRPr="00621427">
        <w:rPr>
          <w:sz w:val="22"/>
        </w:rPr>
        <w:t xml:space="preserve">, granting and tracking access by operators of automatic dialing equipment (OADEs), and protecting the registry from unauthorized disclosure or dissemination of registered PSAP numbers.  </w:t>
      </w:r>
      <w:r w:rsidRPr="00621427" w:rsidR="0096669D">
        <w:rPr>
          <w:sz w:val="22"/>
        </w:rPr>
        <w:t>In addition, t</w:t>
      </w:r>
      <w:r w:rsidRPr="00621427">
        <w:rPr>
          <w:sz w:val="22"/>
        </w:rPr>
        <w:t xml:space="preserve">he Commission adopted the specific </w:t>
      </w:r>
      <w:r w:rsidRPr="00621427">
        <w:rPr>
          <w:sz w:val="22"/>
        </w:rPr>
        <w:t xml:space="preserve">monetary penalties contained in section 6507(c) of the Tax Relief Act for violations of the rules prohibiting contact and disclosure of the numbers on the registry. </w:t>
      </w:r>
    </w:p>
    <w:p w:rsidR="0096669D" w:rsidRPr="00621427" w:rsidP="00466310" w14:paraId="74B0C86C" w14:textId="77777777">
      <w:pPr>
        <w:rPr>
          <w:sz w:val="22"/>
        </w:rPr>
      </w:pPr>
    </w:p>
    <w:p w:rsidR="0096669D" w:rsidRPr="00621427" w:rsidP="00466310" w14:paraId="3D05D544" w14:textId="77777777">
      <w:pPr>
        <w:rPr>
          <w:b/>
          <w:i/>
          <w:sz w:val="22"/>
          <w:szCs w:val="22"/>
        </w:rPr>
      </w:pPr>
      <w:r w:rsidRPr="00621427">
        <w:rPr>
          <w:b/>
          <w:i/>
          <w:sz w:val="22"/>
          <w:szCs w:val="22"/>
        </w:rPr>
        <w:t>Information Collection Requirements</w:t>
      </w:r>
    </w:p>
    <w:p w:rsidR="00466310" w:rsidRPr="00621427" w:rsidP="00606235" w14:paraId="23D35943" w14:textId="77777777">
      <w:pPr>
        <w:rPr>
          <w:sz w:val="22"/>
          <w:szCs w:val="22"/>
        </w:rPr>
      </w:pPr>
    </w:p>
    <w:p w:rsidR="00484025" w:rsidRPr="00621427" w:rsidP="00484025" w14:paraId="7E1424B8" w14:textId="64F7FA4F">
      <w:pPr>
        <w:rPr>
          <w:sz w:val="22"/>
          <w:szCs w:val="22"/>
        </w:rPr>
      </w:pPr>
      <w:r w:rsidRPr="00621427">
        <w:rPr>
          <w:sz w:val="22"/>
          <w:szCs w:val="22"/>
        </w:rPr>
        <w:t>As part of</w:t>
      </w:r>
      <w:r w:rsidRPr="00621427" w:rsidR="0096669D">
        <w:rPr>
          <w:sz w:val="22"/>
          <w:szCs w:val="22"/>
        </w:rPr>
        <w:t xml:space="preserve"> </w:t>
      </w:r>
      <w:r w:rsidRPr="00621427" w:rsidR="0096669D">
        <w:rPr>
          <w:i/>
          <w:sz w:val="22"/>
          <w:szCs w:val="22"/>
        </w:rPr>
        <w:t>Implementation of the Middle Class Tax Relief and Job Creation Act of 2012; Establishment of a Public Safety Answering Point Do-Not-Call Registry</w:t>
      </w:r>
      <w:r w:rsidRPr="00621427" w:rsidR="0096669D">
        <w:rPr>
          <w:sz w:val="22"/>
          <w:szCs w:val="22"/>
        </w:rPr>
        <w:t>, Report and Order adopted by the Commission on October 17, 2012</w:t>
      </w:r>
      <w:r w:rsidRPr="00621427" w:rsidR="007A47B7">
        <w:rPr>
          <w:sz w:val="22"/>
          <w:szCs w:val="22"/>
        </w:rPr>
        <w:t>,</w:t>
      </w:r>
      <w:r w:rsidRPr="00621427" w:rsidR="0096669D">
        <w:rPr>
          <w:sz w:val="22"/>
          <w:szCs w:val="22"/>
        </w:rPr>
        <w:t xml:space="preserve"> the Commission adopted rules which allow PSAPs to upload telephone numbers onto a Do-Not-Call registry, prohibit the use of </w:t>
      </w:r>
      <w:r w:rsidRPr="00621427" w:rsidR="0096669D">
        <w:rPr>
          <w:sz w:val="22"/>
          <w:szCs w:val="22"/>
        </w:rPr>
        <w:t>autodialers</w:t>
      </w:r>
      <w:r w:rsidRPr="00621427" w:rsidR="0096669D">
        <w:rPr>
          <w:sz w:val="22"/>
          <w:szCs w:val="22"/>
        </w:rPr>
        <w:t xml:space="preserve"> to contact those numbers other than for an emergency purpose,</w:t>
      </w:r>
      <w:r w:rsidRPr="00621427" w:rsidR="007A47B7">
        <w:rPr>
          <w:sz w:val="22"/>
          <w:szCs w:val="22"/>
        </w:rPr>
        <w:t xml:space="preserve"> require operators of automatic dialing equipment to access and employ of a version of the PSAP registry no more than 31 days prior to making any such call and document that process, and prohibit the disclosure or dissemination of the numbers on the registry.  Specifically, the rules require:</w:t>
      </w:r>
    </w:p>
    <w:p w:rsidR="00484025" w:rsidRPr="00621427" w:rsidP="00484025" w14:paraId="65D1AEB0" w14:textId="77777777">
      <w:pPr>
        <w:rPr>
          <w:sz w:val="22"/>
          <w:szCs w:val="22"/>
        </w:rPr>
      </w:pPr>
    </w:p>
    <w:p w:rsidR="00484025" w:rsidRPr="00621427" w:rsidP="00BB3F83" w14:paraId="38277BEA" w14:textId="77777777">
      <w:pPr>
        <w:ind w:left="720" w:hanging="360"/>
        <w:rPr>
          <w:sz w:val="22"/>
          <w:szCs w:val="22"/>
        </w:rPr>
      </w:pPr>
      <w:r w:rsidRPr="00621427">
        <w:rPr>
          <w:sz w:val="22"/>
          <w:szCs w:val="22"/>
        </w:rPr>
        <w:t xml:space="preserve">a)   </w:t>
      </w:r>
      <w:r w:rsidRPr="00621427" w:rsidR="000E69E0">
        <w:rPr>
          <w:sz w:val="22"/>
          <w:szCs w:val="22"/>
        </w:rPr>
        <w:t xml:space="preserve">47 CFR § </w:t>
      </w:r>
      <w:r w:rsidRPr="00621427">
        <w:rPr>
          <w:sz w:val="22"/>
          <w:szCs w:val="22"/>
        </w:rPr>
        <w:t>64.1202(b)</w:t>
      </w:r>
      <w:r w:rsidRPr="00621427" w:rsidR="0009386F">
        <w:rPr>
          <w:sz w:val="22"/>
          <w:szCs w:val="22"/>
        </w:rPr>
        <w:t xml:space="preserve"> - </w:t>
      </w:r>
      <w:r w:rsidRPr="00621427">
        <w:rPr>
          <w:sz w:val="22"/>
          <w:szCs w:val="22"/>
        </w:rPr>
        <w:t>E</w:t>
      </w:r>
      <w:r w:rsidRPr="00621427">
        <w:rPr>
          <w:sz w:val="22"/>
        </w:rPr>
        <w:t xml:space="preserve">ach PSAP may designate a representative who shall be required to file a certification with the administrator of the PSAP registry, under penalty of law, that they are authorized and eligible to place numbers onto the PSAP Do-Not-Call registry on behalf of that PSAP. </w:t>
      </w:r>
      <w:r w:rsidRPr="00621427" w:rsidR="009C73FA">
        <w:rPr>
          <w:sz w:val="22"/>
        </w:rPr>
        <w:t xml:space="preserve"> </w:t>
      </w:r>
      <w:r w:rsidRPr="00621427">
        <w:rPr>
          <w:sz w:val="22"/>
        </w:rPr>
        <w:t>The designated PSAP representative shall provide contact information, including the PSAP represented, contact name, title, address, telephone number, and email address.  Verified PSAPs shall be permitted to upload to the registry any PSAP telephone numbers associated with the provision of emergency services or communications with other public safety agencies.  On an annual basis</w:t>
      </w:r>
      <w:r w:rsidRPr="00621427" w:rsidR="00D85E75">
        <w:rPr>
          <w:sz w:val="22"/>
        </w:rPr>
        <w:t>,</w:t>
      </w:r>
      <w:r w:rsidRPr="00621427">
        <w:rPr>
          <w:sz w:val="22"/>
        </w:rPr>
        <w:t xml:space="preserve"> designated PSAP representatives shall access the registry, review their numbers placed on the registry to ensure that they remain eligible for inclusion on the registry, and remove ineligible numbers.</w:t>
      </w:r>
    </w:p>
    <w:p w:rsidR="0009386F" w:rsidRPr="00621427" w:rsidP="0009386F" w14:paraId="5DC9A203" w14:textId="77777777">
      <w:pPr>
        <w:pStyle w:val="ListParagraph"/>
        <w:rPr>
          <w:sz w:val="22"/>
          <w:szCs w:val="22"/>
        </w:rPr>
      </w:pPr>
    </w:p>
    <w:p w:rsidR="00484025" w:rsidRPr="00621427" w:rsidP="00484025" w14:paraId="1B593D69" w14:textId="77777777">
      <w:pPr>
        <w:ind w:left="720" w:hanging="360"/>
        <w:rPr>
          <w:sz w:val="22"/>
          <w:szCs w:val="22"/>
        </w:rPr>
      </w:pPr>
      <w:r w:rsidRPr="00621427">
        <w:rPr>
          <w:sz w:val="22"/>
          <w:szCs w:val="22"/>
        </w:rPr>
        <w:t>b</w:t>
      </w:r>
      <w:r w:rsidRPr="00621427" w:rsidR="00C413DA">
        <w:rPr>
          <w:sz w:val="22"/>
          <w:szCs w:val="22"/>
        </w:rPr>
        <w:t>)</w:t>
      </w:r>
      <w:r w:rsidRPr="00621427" w:rsidR="00C413DA">
        <w:rPr>
          <w:sz w:val="22"/>
          <w:szCs w:val="22"/>
        </w:rPr>
        <w:tab/>
      </w:r>
      <w:r w:rsidRPr="00621427">
        <w:rPr>
          <w:sz w:val="22"/>
          <w:szCs w:val="22"/>
        </w:rPr>
        <w:t>47 CFR § 64.1202</w:t>
      </w:r>
      <w:r w:rsidRPr="00621427" w:rsidR="00F31E06">
        <w:rPr>
          <w:sz w:val="22"/>
          <w:szCs w:val="22"/>
        </w:rPr>
        <w:t>(d) -</w:t>
      </w:r>
      <w:r w:rsidRPr="00621427">
        <w:rPr>
          <w:sz w:val="22"/>
        </w:rPr>
        <w:t xml:space="preserve"> An operator of automatic dialing or robocall equipment may not obtain access </w:t>
      </w:r>
      <w:r w:rsidRPr="00621427" w:rsidR="00D85E75">
        <w:rPr>
          <w:sz w:val="22"/>
        </w:rPr>
        <w:t xml:space="preserve">to </w:t>
      </w:r>
      <w:r w:rsidRPr="00621427">
        <w:rPr>
          <w:sz w:val="22"/>
        </w:rPr>
        <w:t>or use the PSAP Do-Not-Call registry until it provides to the designated registry administrator contact information that includes the operator’s name and all alternative names under which the registrant operates, a business address, a contact person, the contact person’s telephone number, the operator’s email address, and all outbound telephone numbers used to place autodialed calls, including both actual originating numbers and numbers that are displayed on caller identification services, and thereafter obtains a unique identification number or password from the designated registry administrator.  All such contact information provided to the designated registry administrator must be updated within 30 days of any change to such information.  In addition, an operator of automatic dialing equipment must certify when it accesses the registry, under penalty of law, that it is accessing the registry solely to prevent autodialed calls to numbers on the registry.</w:t>
      </w:r>
      <w:r w:rsidRPr="00621427" w:rsidR="00F31E06">
        <w:rPr>
          <w:sz w:val="22"/>
          <w:szCs w:val="22"/>
        </w:rPr>
        <w:t xml:space="preserve">  </w:t>
      </w:r>
    </w:p>
    <w:p w:rsidR="00F31E06" w:rsidRPr="00621427" w:rsidP="00F31E06" w14:paraId="4995A356" w14:textId="77777777">
      <w:pPr>
        <w:ind w:left="360"/>
        <w:rPr>
          <w:sz w:val="22"/>
          <w:szCs w:val="22"/>
        </w:rPr>
      </w:pPr>
    </w:p>
    <w:p w:rsidR="00484025" w:rsidRPr="00621427" w:rsidP="00BE51B5" w14:paraId="0CA7EAF2" w14:textId="77777777">
      <w:pPr>
        <w:ind w:left="720" w:hanging="360"/>
        <w:rPr>
          <w:sz w:val="22"/>
        </w:rPr>
      </w:pPr>
      <w:r w:rsidRPr="00621427">
        <w:rPr>
          <w:sz w:val="22"/>
          <w:szCs w:val="22"/>
        </w:rPr>
        <w:t>c</w:t>
      </w:r>
      <w:r w:rsidRPr="00621427">
        <w:rPr>
          <w:sz w:val="22"/>
          <w:szCs w:val="22"/>
        </w:rPr>
        <w:t xml:space="preserve">) </w:t>
      </w:r>
      <w:r w:rsidRPr="00621427" w:rsidR="00BE51B5">
        <w:rPr>
          <w:sz w:val="22"/>
          <w:szCs w:val="22"/>
        </w:rPr>
        <w:t xml:space="preserve">  </w:t>
      </w:r>
      <w:r w:rsidRPr="00621427">
        <w:rPr>
          <w:sz w:val="22"/>
          <w:szCs w:val="22"/>
        </w:rPr>
        <w:t>47 CFR § 64.1202(e)</w:t>
      </w:r>
      <w:r w:rsidRPr="00621427" w:rsidR="005D0516">
        <w:rPr>
          <w:sz w:val="22"/>
          <w:szCs w:val="22"/>
        </w:rPr>
        <w:t xml:space="preserve"> - </w:t>
      </w:r>
      <w:r w:rsidRPr="00621427">
        <w:rPr>
          <w:sz w:val="22"/>
        </w:rPr>
        <w:t xml:space="preserve">An operator of automatic dialing equipment or robocall equipment shall, to prevent such calls to any telephone number on the registry, access and employ a version of the PSAP Do-Not-Call registry obtained from the registry administrator no more than 31 days prior to the date any call is made, and shall maintain records documenting this process.  </w:t>
      </w:r>
    </w:p>
    <w:p w:rsidR="005D0516" w:rsidRPr="00621427" w:rsidP="005D0516" w14:paraId="20ECEB15" w14:textId="77777777">
      <w:pPr>
        <w:rPr>
          <w:sz w:val="22"/>
          <w:szCs w:val="22"/>
        </w:rPr>
      </w:pPr>
    </w:p>
    <w:p w:rsidR="00327E60" w:rsidRPr="00621427" w:rsidP="00B31CBE" w14:paraId="3C033BB4" w14:textId="77777777">
      <w:pPr>
        <w:ind w:left="720" w:hanging="360"/>
        <w:rPr>
          <w:rFonts w:cs="Arial"/>
          <w:sz w:val="22"/>
          <w:szCs w:val="22"/>
        </w:rPr>
      </w:pPr>
      <w:r w:rsidRPr="00621427">
        <w:rPr>
          <w:sz w:val="22"/>
          <w:szCs w:val="22"/>
        </w:rPr>
        <w:t>d</w:t>
      </w:r>
      <w:r w:rsidRPr="00621427" w:rsidR="00C413DA">
        <w:rPr>
          <w:sz w:val="22"/>
          <w:szCs w:val="22"/>
        </w:rPr>
        <w:t>)</w:t>
      </w:r>
      <w:r w:rsidRPr="00621427" w:rsidR="00C413DA">
        <w:rPr>
          <w:sz w:val="22"/>
          <w:szCs w:val="22"/>
        </w:rPr>
        <w:tab/>
        <w:t xml:space="preserve">47 CFR </w:t>
      </w:r>
      <w:r w:rsidRPr="00621427">
        <w:rPr>
          <w:sz w:val="22"/>
          <w:szCs w:val="22"/>
        </w:rPr>
        <w:t>§ 6</w:t>
      </w:r>
      <w:r w:rsidRPr="00621427" w:rsidR="00782FBB">
        <w:rPr>
          <w:sz w:val="22"/>
          <w:szCs w:val="22"/>
        </w:rPr>
        <w:t>4.1202(f</w:t>
      </w:r>
      <w:r w:rsidRPr="00621427">
        <w:rPr>
          <w:sz w:val="22"/>
          <w:szCs w:val="22"/>
        </w:rPr>
        <w:t>) –</w:t>
      </w:r>
      <w:r w:rsidRPr="00621427" w:rsidR="00782FBB">
        <w:rPr>
          <w:sz w:val="22"/>
        </w:rPr>
        <w:t xml:space="preserve">No person or entity, including an operator of automatic dialing equipment or robocall equipment, may sell, rent, lease, purchase, share, or use the PSAP Do-Not-Call registry, or any part thereof, for any purpose except to comply with this </w:t>
      </w:r>
      <w:r w:rsidRPr="00621427" w:rsidR="00782FBB">
        <w:rPr>
          <w:sz w:val="22"/>
        </w:rPr>
        <w:t>section and any such state or Federal law enacted to prevent autodialed calls to telephone numbers in the PSAP registry</w:t>
      </w:r>
      <w:r w:rsidRPr="00621427">
        <w:rPr>
          <w:rFonts w:cs="Arial"/>
          <w:sz w:val="22"/>
          <w:szCs w:val="22"/>
        </w:rPr>
        <w:t>.</w:t>
      </w:r>
    </w:p>
    <w:p w:rsidR="005440B9" w:rsidRPr="00621427" w:rsidP="00CD4D3E" w14:paraId="63162F45" w14:textId="77777777">
      <w:pPr>
        <w:rPr>
          <w:sz w:val="22"/>
          <w:szCs w:val="22"/>
        </w:rPr>
      </w:pPr>
    </w:p>
    <w:p w:rsidR="00323968" w:rsidRPr="00621427" w:rsidP="00CD4D3E" w14:paraId="652063D3" w14:textId="77777777">
      <w:pPr>
        <w:rPr>
          <w:color w:val="000000"/>
          <w:sz w:val="22"/>
          <w:szCs w:val="22"/>
        </w:rPr>
      </w:pPr>
      <w:r w:rsidRPr="00621427">
        <w:rPr>
          <w:color w:val="000000"/>
          <w:sz w:val="22"/>
          <w:szCs w:val="22"/>
        </w:rPr>
        <w:t>The statutory authority for these information collection requirements</w:t>
      </w:r>
      <w:r w:rsidRPr="00621427" w:rsidR="004555A7">
        <w:rPr>
          <w:color w:val="000000"/>
          <w:sz w:val="22"/>
          <w:szCs w:val="22"/>
        </w:rPr>
        <w:t xml:space="preserve"> is</w:t>
      </w:r>
      <w:r w:rsidRPr="00621427" w:rsidR="006949DF">
        <w:rPr>
          <w:color w:val="000000"/>
          <w:sz w:val="22"/>
          <w:szCs w:val="22"/>
        </w:rPr>
        <w:t xml:space="preserve"> found in the Middle Class Tax Relief and Job Creation Act of 2012, Pub. Law 112-96, February 22</w:t>
      </w:r>
      <w:r w:rsidRPr="00621427" w:rsidR="00523BBB">
        <w:rPr>
          <w:color w:val="000000"/>
          <w:sz w:val="22"/>
          <w:szCs w:val="22"/>
        </w:rPr>
        <w:t xml:space="preserve">, </w:t>
      </w:r>
      <w:r w:rsidRPr="00621427" w:rsidR="006949DF">
        <w:rPr>
          <w:color w:val="000000"/>
          <w:sz w:val="22"/>
          <w:szCs w:val="22"/>
        </w:rPr>
        <w:t>2012</w:t>
      </w:r>
      <w:r w:rsidRPr="00621427" w:rsidR="00E12FA3">
        <w:rPr>
          <w:color w:val="000000"/>
          <w:sz w:val="22"/>
          <w:szCs w:val="22"/>
        </w:rPr>
        <w:t>.</w:t>
      </w:r>
    </w:p>
    <w:p w:rsidR="00B32A6D" w:rsidRPr="00621427" w:rsidP="00323968" w14:paraId="26A275DD" w14:textId="77777777">
      <w:pPr>
        <w:ind w:left="360"/>
        <w:rPr>
          <w:color w:val="000000"/>
          <w:sz w:val="22"/>
          <w:szCs w:val="22"/>
        </w:rPr>
      </w:pPr>
      <w:r w:rsidRPr="00621427">
        <w:rPr>
          <w:color w:val="000000"/>
          <w:sz w:val="22"/>
          <w:szCs w:val="22"/>
        </w:rPr>
        <w:t xml:space="preserve"> </w:t>
      </w:r>
    </w:p>
    <w:p w:rsidR="007A47B7" w14:paraId="41905B74" w14:textId="77777777">
      <w:pPr>
        <w:rPr>
          <w:color w:val="000000"/>
          <w:sz w:val="22"/>
          <w:szCs w:val="22"/>
        </w:rPr>
      </w:pPr>
      <w:r w:rsidRPr="00621427">
        <w:rPr>
          <w:color w:val="000000"/>
          <w:sz w:val="22"/>
          <w:szCs w:val="22"/>
        </w:rPr>
        <w:t xml:space="preserve">2.  </w:t>
      </w:r>
      <w:r w:rsidRPr="00621427">
        <w:rPr>
          <w:color w:val="000000"/>
          <w:sz w:val="22"/>
          <w:szCs w:val="22"/>
        </w:rPr>
        <w:t>The data generated by the</w:t>
      </w:r>
      <w:r w:rsidRPr="00621427" w:rsidR="000D15DE">
        <w:rPr>
          <w:color w:val="000000"/>
          <w:sz w:val="22"/>
          <w:szCs w:val="22"/>
        </w:rPr>
        <w:t xml:space="preserve"> new</w:t>
      </w:r>
      <w:r w:rsidRPr="00621427">
        <w:rPr>
          <w:color w:val="000000"/>
          <w:sz w:val="22"/>
          <w:szCs w:val="22"/>
        </w:rPr>
        <w:t xml:space="preserve"> information collections will be used to create</w:t>
      </w:r>
      <w:r w:rsidRPr="00621427" w:rsidR="00D85E75">
        <w:rPr>
          <w:color w:val="000000"/>
          <w:sz w:val="22"/>
          <w:szCs w:val="22"/>
        </w:rPr>
        <w:t xml:space="preserve"> and operate</w:t>
      </w:r>
      <w:r w:rsidRPr="00621427">
        <w:rPr>
          <w:color w:val="000000"/>
          <w:sz w:val="22"/>
          <w:szCs w:val="22"/>
        </w:rPr>
        <w:t xml:space="preserve"> a specialized Do-Not-Call regi</w:t>
      </w:r>
      <w:r w:rsidRPr="00621427" w:rsidR="00706BD6">
        <w:rPr>
          <w:color w:val="000000"/>
          <w:sz w:val="22"/>
          <w:szCs w:val="22"/>
        </w:rPr>
        <w:t>stry for PSAP telephone numbers t</w:t>
      </w:r>
      <w:r w:rsidRPr="00621427">
        <w:rPr>
          <w:color w:val="000000"/>
          <w:sz w:val="22"/>
          <w:szCs w:val="22"/>
        </w:rPr>
        <w:t>o ensure that the provision of emergency services is not disrupted by unwanted autodialed calls</w:t>
      </w:r>
      <w:r w:rsidRPr="00621427" w:rsidR="00706BD6">
        <w:rPr>
          <w:color w:val="000000"/>
          <w:sz w:val="22"/>
          <w:szCs w:val="22"/>
        </w:rPr>
        <w:t xml:space="preserve"> and texts</w:t>
      </w:r>
      <w:r w:rsidRPr="00621427">
        <w:rPr>
          <w:color w:val="000000"/>
          <w:sz w:val="22"/>
          <w:szCs w:val="22"/>
        </w:rPr>
        <w:t>.</w:t>
      </w:r>
      <w:r w:rsidRPr="00621427" w:rsidR="00706BD6">
        <w:rPr>
          <w:color w:val="000000"/>
          <w:sz w:val="22"/>
          <w:szCs w:val="22"/>
        </w:rPr>
        <w:t xml:space="preserve">  Operators of automatic dialing equipment will access and employ a version of the PSAP Do-Not-Call registry no later than each 31 days to ensure that they do not contact any prohibited telephone number</w:t>
      </w:r>
      <w:r w:rsidRPr="00621427" w:rsidR="00551D44">
        <w:rPr>
          <w:color w:val="000000"/>
          <w:sz w:val="22"/>
          <w:szCs w:val="22"/>
        </w:rPr>
        <w:t xml:space="preserve">. </w:t>
      </w:r>
      <w:r w:rsidRPr="00621427" w:rsidR="000D15DE">
        <w:rPr>
          <w:color w:val="000000"/>
          <w:sz w:val="22"/>
          <w:szCs w:val="22"/>
        </w:rPr>
        <w:t xml:space="preserve"> This implements the statutory mandates contained in section 6507 of the Tax Relief Act.</w:t>
      </w:r>
    </w:p>
    <w:p w:rsidR="00817790" w14:paraId="5A114582" w14:textId="77777777">
      <w:pPr>
        <w:rPr>
          <w:color w:val="000000"/>
          <w:sz w:val="22"/>
          <w:szCs w:val="22"/>
        </w:rPr>
      </w:pPr>
    </w:p>
    <w:p w:rsidR="00817790" w:rsidRPr="00621427" w14:paraId="63A47A4B" w14:textId="77777777">
      <w:pPr>
        <w:rPr>
          <w:color w:val="000000"/>
          <w:sz w:val="22"/>
          <w:szCs w:val="22"/>
        </w:rPr>
      </w:pPr>
      <w:r>
        <w:rPr>
          <w:sz w:val="22"/>
          <w:szCs w:val="22"/>
        </w:rPr>
        <w:t xml:space="preserve">The Commission is requesting an extension of this information collection in order to receive the full </w:t>
      </w:r>
      <w:r w:rsidR="000B5D76">
        <w:rPr>
          <w:sz w:val="22"/>
          <w:szCs w:val="22"/>
        </w:rPr>
        <w:t>three-</w:t>
      </w:r>
      <w:r>
        <w:rPr>
          <w:sz w:val="22"/>
          <w:szCs w:val="22"/>
        </w:rPr>
        <w:t>year OMB approval/clearance for this collection.</w:t>
      </w:r>
    </w:p>
    <w:p w:rsidR="00495983" w:rsidRPr="00621427" w14:paraId="37F488EE" w14:textId="77777777">
      <w:pPr>
        <w:rPr>
          <w:color w:val="000000"/>
          <w:sz w:val="22"/>
          <w:szCs w:val="22"/>
        </w:rPr>
      </w:pPr>
    </w:p>
    <w:p w:rsidR="00495983" w:rsidRPr="00621427" w:rsidP="00495983" w14:paraId="3B35EBB3" w14:textId="77777777">
      <w:pPr>
        <w:pStyle w:val="ParaNum"/>
        <w:widowControl/>
        <w:numPr>
          <w:ilvl w:val="0"/>
          <w:numId w:val="0"/>
        </w:numPr>
        <w:jc w:val="left"/>
        <w:rPr>
          <w:szCs w:val="24"/>
        </w:rPr>
      </w:pPr>
      <w:r w:rsidRPr="00621427">
        <w:rPr>
          <w:szCs w:val="24"/>
        </w:rPr>
        <w:t>The information collections do not affect individuals or households, and thus, there are no impacts under the Privacy Act.  However:</w:t>
      </w:r>
    </w:p>
    <w:p w:rsidR="00495983" w:rsidRPr="00621427" w:rsidP="00495983" w14:paraId="1EA018AE" w14:textId="77777777">
      <w:pPr>
        <w:pStyle w:val="ParaNum"/>
        <w:widowControl/>
        <w:numPr>
          <w:ilvl w:val="0"/>
          <w:numId w:val="0"/>
        </w:numPr>
        <w:ind w:left="720" w:hanging="360"/>
        <w:jc w:val="left"/>
        <w:rPr>
          <w:szCs w:val="24"/>
        </w:rPr>
      </w:pPr>
      <w:r w:rsidRPr="00621427">
        <w:rPr>
          <w:szCs w:val="24"/>
        </w:rPr>
        <w:t>(a)</w:t>
      </w:r>
      <w:r w:rsidRPr="00621427">
        <w:rPr>
          <w:szCs w:val="24"/>
        </w:rPr>
        <w:tab/>
      </w:r>
      <w:r w:rsidRPr="00621427" w:rsidR="00C93EF0">
        <w:rPr>
          <w:szCs w:val="24"/>
        </w:rPr>
        <w:t>Any i</w:t>
      </w:r>
      <w:r w:rsidRPr="00621427">
        <w:rPr>
          <w:szCs w:val="24"/>
        </w:rPr>
        <w:t>nformation</w:t>
      </w:r>
      <w:r w:rsidRPr="00621427" w:rsidR="00C93EF0">
        <w:rPr>
          <w:szCs w:val="24"/>
        </w:rPr>
        <w:t xml:space="preserve"> submitted </w:t>
      </w:r>
      <w:r w:rsidRPr="00621427">
        <w:rPr>
          <w:szCs w:val="24"/>
        </w:rPr>
        <w:t>related to individuals or households</w:t>
      </w:r>
      <w:r w:rsidRPr="00621427" w:rsidR="00C93EF0">
        <w:rPr>
          <w:szCs w:val="24"/>
        </w:rPr>
        <w:t>,</w:t>
      </w:r>
      <w:r w:rsidRPr="00621427">
        <w:rPr>
          <w:szCs w:val="24"/>
        </w:rPr>
        <w:t xml:space="preserve"> </w:t>
      </w:r>
      <w:r w:rsidRPr="00621427" w:rsidR="00C93EF0">
        <w:rPr>
          <w:szCs w:val="24"/>
        </w:rPr>
        <w:t xml:space="preserve">it </w:t>
      </w:r>
      <w:r w:rsidRPr="00621427">
        <w:rPr>
          <w:szCs w:val="24"/>
        </w:rPr>
        <w:t>is collected by a third party; and</w:t>
      </w:r>
    </w:p>
    <w:p w:rsidR="00495983" w:rsidRPr="00621427" w:rsidP="00495983" w14:paraId="7EDF9F34" w14:textId="77777777">
      <w:pPr>
        <w:ind w:left="360"/>
        <w:rPr>
          <w:color w:val="000000"/>
          <w:sz w:val="22"/>
          <w:szCs w:val="24"/>
        </w:rPr>
      </w:pPr>
      <w:r w:rsidRPr="00621427">
        <w:rPr>
          <w:sz w:val="22"/>
          <w:szCs w:val="24"/>
        </w:rPr>
        <w:t>(b)</w:t>
      </w:r>
      <w:r w:rsidRPr="00621427">
        <w:rPr>
          <w:sz w:val="22"/>
          <w:szCs w:val="24"/>
        </w:rPr>
        <w:tab/>
        <w:t>The Commission has no direct involvement in the collection of this information on individuals and households.</w:t>
      </w:r>
    </w:p>
    <w:p w:rsidR="00173328" w:rsidRPr="00621427" w14:paraId="63EB7F7B" w14:textId="77777777">
      <w:pPr>
        <w:rPr>
          <w:sz w:val="22"/>
          <w:szCs w:val="22"/>
        </w:rPr>
      </w:pPr>
    </w:p>
    <w:p w:rsidR="00B32A6D" w:rsidRPr="00621427" w14:paraId="5C86799C" w14:textId="77777777">
      <w:pPr>
        <w:rPr>
          <w:color w:val="000000"/>
          <w:sz w:val="22"/>
          <w:szCs w:val="22"/>
        </w:rPr>
      </w:pPr>
      <w:r w:rsidRPr="00621427">
        <w:rPr>
          <w:color w:val="000000"/>
          <w:sz w:val="22"/>
          <w:szCs w:val="22"/>
        </w:rPr>
        <w:t xml:space="preserve">3.  </w:t>
      </w:r>
      <w:r w:rsidRPr="00621427" w:rsidR="00551D44">
        <w:rPr>
          <w:color w:val="000000"/>
          <w:sz w:val="22"/>
          <w:szCs w:val="22"/>
        </w:rPr>
        <w:t>M</w:t>
      </w:r>
      <w:r w:rsidRPr="00621427" w:rsidR="00706BD6">
        <w:rPr>
          <w:color w:val="000000"/>
          <w:sz w:val="22"/>
          <w:szCs w:val="22"/>
        </w:rPr>
        <w:t xml:space="preserve">ost records will </w:t>
      </w:r>
      <w:r w:rsidRPr="00621427">
        <w:rPr>
          <w:color w:val="000000"/>
          <w:sz w:val="22"/>
          <w:szCs w:val="22"/>
        </w:rPr>
        <w:t>be kept electronic</w:t>
      </w:r>
      <w:r w:rsidRPr="00621427" w:rsidR="00551D44">
        <w:rPr>
          <w:color w:val="000000"/>
          <w:sz w:val="22"/>
          <w:szCs w:val="22"/>
        </w:rPr>
        <w:t xml:space="preserve">ally.  PSAPs and operators of </w:t>
      </w:r>
      <w:r w:rsidRPr="00621427" w:rsidR="00706BD6">
        <w:rPr>
          <w:color w:val="000000"/>
          <w:sz w:val="22"/>
          <w:szCs w:val="22"/>
        </w:rPr>
        <w:t>automatic dialing equipment will</w:t>
      </w:r>
      <w:r w:rsidRPr="00621427" w:rsidR="00551D44">
        <w:rPr>
          <w:color w:val="000000"/>
          <w:sz w:val="22"/>
          <w:szCs w:val="22"/>
        </w:rPr>
        <w:t xml:space="preserve"> be able to </w:t>
      </w:r>
      <w:r w:rsidRPr="00621427">
        <w:rPr>
          <w:color w:val="000000"/>
          <w:sz w:val="22"/>
          <w:szCs w:val="22"/>
        </w:rPr>
        <w:t xml:space="preserve">access the </w:t>
      </w:r>
      <w:r w:rsidRPr="00621427" w:rsidR="000D15DE">
        <w:rPr>
          <w:color w:val="000000"/>
          <w:sz w:val="22"/>
          <w:szCs w:val="22"/>
        </w:rPr>
        <w:t xml:space="preserve">PSAP Do-Not-Call </w:t>
      </w:r>
      <w:r w:rsidRPr="00621427">
        <w:rPr>
          <w:color w:val="000000"/>
          <w:sz w:val="22"/>
          <w:szCs w:val="22"/>
        </w:rPr>
        <w:t>regi</w:t>
      </w:r>
      <w:r w:rsidRPr="00621427" w:rsidR="00551D44">
        <w:rPr>
          <w:color w:val="000000"/>
          <w:sz w:val="22"/>
          <w:szCs w:val="22"/>
        </w:rPr>
        <w:t>stry electronically and access</w:t>
      </w:r>
      <w:r w:rsidRPr="00621427">
        <w:rPr>
          <w:color w:val="000000"/>
          <w:sz w:val="22"/>
          <w:szCs w:val="22"/>
        </w:rPr>
        <w:t xml:space="preserve"> information as often as they wish.  </w:t>
      </w:r>
    </w:p>
    <w:p w:rsidR="001A1077" w:rsidRPr="00621427" w14:paraId="2DF42D0A" w14:textId="77777777">
      <w:pPr>
        <w:rPr>
          <w:color w:val="000000"/>
          <w:sz w:val="22"/>
          <w:szCs w:val="22"/>
        </w:rPr>
      </w:pPr>
    </w:p>
    <w:p w:rsidR="00B32A6D" w:rsidRPr="00621427" w14:paraId="0B70AA88" w14:textId="77777777">
      <w:pPr>
        <w:rPr>
          <w:color w:val="000000"/>
          <w:sz w:val="22"/>
          <w:szCs w:val="22"/>
        </w:rPr>
      </w:pPr>
      <w:r w:rsidRPr="00621427">
        <w:rPr>
          <w:color w:val="000000"/>
          <w:sz w:val="22"/>
          <w:szCs w:val="22"/>
        </w:rPr>
        <w:t xml:space="preserve">4.  </w:t>
      </w:r>
      <w:r w:rsidRPr="00621427" w:rsidR="00B40D7E">
        <w:rPr>
          <w:color w:val="000000"/>
          <w:sz w:val="22"/>
          <w:szCs w:val="22"/>
        </w:rPr>
        <w:t xml:space="preserve">The </w:t>
      </w:r>
      <w:r w:rsidRPr="00621427" w:rsidR="00DC4B2B">
        <w:rPr>
          <w:color w:val="000000"/>
          <w:sz w:val="22"/>
          <w:szCs w:val="22"/>
        </w:rPr>
        <w:t xml:space="preserve">current </w:t>
      </w:r>
      <w:r w:rsidRPr="00621427" w:rsidR="00B40D7E">
        <w:rPr>
          <w:color w:val="000000"/>
          <w:sz w:val="22"/>
          <w:szCs w:val="22"/>
        </w:rPr>
        <w:t>information collection requirements are not duplicative of any currently existing federal regulatory obligation.</w:t>
      </w:r>
      <w:r w:rsidRPr="00621427">
        <w:rPr>
          <w:color w:val="000000"/>
          <w:sz w:val="22"/>
          <w:szCs w:val="22"/>
        </w:rPr>
        <w:t xml:space="preserve">  </w:t>
      </w:r>
    </w:p>
    <w:p w:rsidR="00B32A6D" w:rsidRPr="00621427" w14:paraId="7C4AEB56" w14:textId="77777777">
      <w:pPr>
        <w:rPr>
          <w:sz w:val="22"/>
          <w:szCs w:val="22"/>
        </w:rPr>
      </w:pPr>
    </w:p>
    <w:p w:rsidR="00B32A6D" w:rsidRPr="00621427" w14:paraId="61332A77" w14:textId="77777777">
      <w:pPr>
        <w:rPr>
          <w:sz w:val="22"/>
          <w:szCs w:val="22"/>
        </w:rPr>
      </w:pPr>
      <w:r w:rsidRPr="00621427">
        <w:rPr>
          <w:sz w:val="22"/>
          <w:szCs w:val="22"/>
        </w:rPr>
        <w:t xml:space="preserve">5.  </w:t>
      </w:r>
      <w:r w:rsidRPr="00621427" w:rsidR="001D3ABF">
        <w:rPr>
          <w:sz w:val="22"/>
          <w:szCs w:val="22"/>
        </w:rPr>
        <w:t>Although t</w:t>
      </w:r>
      <w:r w:rsidRPr="00621427" w:rsidR="000A6591">
        <w:rPr>
          <w:sz w:val="22"/>
          <w:szCs w:val="22"/>
        </w:rPr>
        <w:t>h</w:t>
      </w:r>
      <w:r w:rsidRPr="00621427" w:rsidR="00382C6F">
        <w:rPr>
          <w:sz w:val="22"/>
          <w:szCs w:val="22"/>
        </w:rPr>
        <w:t xml:space="preserve">is </w:t>
      </w:r>
      <w:r w:rsidRPr="00621427" w:rsidR="000A6591">
        <w:rPr>
          <w:sz w:val="22"/>
          <w:szCs w:val="22"/>
        </w:rPr>
        <w:t xml:space="preserve">information collection </w:t>
      </w:r>
      <w:r w:rsidRPr="00621427" w:rsidR="001D3ABF">
        <w:rPr>
          <w:sz w:val="22"/>
          <w:szCs w:val="22"/>
        </w:rPr>
        <w:t xml:space="preserve">appears to </w:t>
      </w:r>
      <w:r w:rsidRPr="00621427" w:rsidR="000A6591">
        <w:rPr>
          <w:sz w:val="22"/>
          <w:szCs w:val="22"/>
        </w:rPr>
        <w:t xml:space="preserve">have a significant economic impact on small businesses </w:t>
      </w:r>
      <w:r w:rsidRPr="00621427" w:rsidR="00344391">
        <w:rPr>
          <w:sz w:val="22"/>
          <w:szCs w:val="22"/>
        </w:rPr>
        <w:t xml:space="preserve">that use </w:t>
      </w:r>
      <w:r w:rsidRPr="00621427" w:rsidR="00344391">
        <w:rPr>
          <w:sz w:val="22"/>
          <w:szCs w:val="22"/>
        </w:rPr>
        <w:t>autodialers</w:t>
      </w:r>
      <w:r w:rsidRPr="00621427" w:rsidR="00344391">
        <w:rPr>
          <w:sz w:val="22"/>
          <w:szCs w:val="22"/>
        </w:rPr>
        <w:t xml:space="preserve"> to make telephone calls </w:t>
      </w:r>
      <w:r w:rsidRPr="00621427" w:rsidR="000A6591">
        <w:rPr>
          <w:sz w:val="22"/>
          <w:szCs w:val="22"/>
        </w:rPr>
        <w:t xml:space="preserve">to the extent that </w:t>
      </w:r>
      <w:r w:rsidRPr="00621427" w:rsidR="00344391">
        <w:rPr>
          <w:sz w:val="22"/>
          <w:szCs w:val="22"/>
        </w:rPr>
        <w:t xml:space="preserve">the affected entities must </w:t>
      </w:r>
      <w:r w:rsidRPr="00621427" w:rsidR="00551D44">
        <w:rPr>
          <w:sz w:val="22"/>
          <w:szCs w:val="22"/>
        </w:rPr>
        <w:t>periodi</w:t>
      </w:r>
      <w:r w:rsidRPr="00621427" w:rsidR="00344391">
        <w:rPr>
          <w:sz w:val="22"/>
          <w:szCs w:val="22"/>
        </w:rPr>
        <w:t>cally check the PSAP registry to</w:t>
      </w:r>
      <w:r w:rsidRPr="00621427" w:rsidR="00551D44">
        <w:rPr>
          <w:sz w:val="22"/>
          <w:szCs w:val="22"/>
        </w:rPr>
        <w:t xml:space="preserve"> ensure that the numbe</w:t>
      </w:r>
      <w:r w:rsidRPr="00621427" w:rsidR="000D15DE">
        <w:rPr>
          <w:sz w:val="22"/>
          <w:szCs w:val="22"/>
        </w:rPr>
        <w:t>r listed are not contacted, this impact is mitigated by the fact that our rules are</w:t>
      </w:r>
      <w:r w:rsidRPr="00621427" w:rsidR="00344391">
        <w:rPr>
          <w:sz w:val="22"/>
          <w:szCs w:val="22"/>
        </w:rPr>
        <w:t xml:space="preserve"> designed to be consistent with those of the National Do-Not-Call registry.  Many entities subject to our information collection</w:t>
      </w:r>
      <w:r w:rsidRPr="00621427" w:rsidR="00081787">
        <w:rPr>
          <w:sz w:val="22"/>
          <w:szCs w:val="22"/>
        </w:rPr>
        <w:t>, therefore,</w:t>
      </w:r>
      <w:r w:rsidRPr="00621427" w:rsidR="00344391">
        <w:rPr>
          <w:sz w:val="22"/>
          <w:szCs w:val="22"/>
        </w:rPr>
        <w:t xml:space="preserve"> will be able to leverage existing knowledge and solutions already developed for compliance with the National Do-Not-Call registry.</w:t>
      </w:r>
      <w:r w:rsidRPr="00621427" w:rsidR="000A6591">
        <w:rPr>
          <w:sz w:val="22"/>
          <w:szCs w:val="22"/>
        </w:rPr>
        <w:t xml:space="preserve"> </w:t>
      </w:r>
      <w:r w:rsidRPr="00621427" w:rsidR="00081787">
        <w:rPr>
          <w:sz w:val="22"/>
          <w:szCs w:val="22"/>
        </w:rPr>
        <w:t xml:space="preserve"> Those small business entities that use </w:t>
      </w:r>
      <w:r w:rsidRPr="00621427" w:rsidR="00081787">
        <w:rPr>
          <w:sz w:val="22"/>
          <w:szCs w:val="22"/>
        </w:rPr>
        <w:t>autodialers</w:t>
      </w:r>
      <w:r w:rsidRPr="00621427" w:rsidR="00081787">
        <w:rPr>
          <w:sz w:val="22"/>
          <w:szCs w:val="22"/>
        </w:rPr>
        <w:t xml:space="preserve"> to make calls will have to register for access to the PSAP Do-Not-Call registry, employ a version of the registry obtained no later than 31 day</w:t>
      </w:r>
      <w:r w:rsidRPr="00621427" w:rsidR="00D85E75">
        <w:rPr>
          <w:sz w:val="22"/>
          <w:szCs w:val="22"/>
        </w:rPr>
        <w:t>s</w:t>
      </w:r>
      <w:r w:rsidRPr="00621427" w:rsidR="00081787">
        <w:rPr>
          <w:sz w:val="22"/>
          <w:szCs w:val="22"/>
        </w:rPr>
        <w:t xml:space="preserve"> prior to making such calls, and ensure that none of the registered numbers obtained from the administrator are disclosed or disseminated to other parties.</w:t>
      </w:r>
    </w:p>
    <w:p w:rsidR="00DB150A" w:rsidRPr="00621427" w14:paraId="02F10A8D" w14:textId="77777777">
      <w:pPr>
        <w:rPr>
          <w:sz w:val="22"/>
          <w:szCs w:val="22"/>
        </w:rPr>
      </w:pPr>
    </w:p>
    <w:p w:rsidR="0011397C" w:rsidRPr="00621427" w14:paraId="742E653D" w14:textId="77777777">
      <w:pPr>
        <w:rPr>
          <w:sz w:val="22"/>
          <w:szCs w:val="22"/>
        </w:rPr>
      </w:pPr>
      <w:r w:rsidRPr="00621427">
        <w:rPr>
          <w:sz w:val="22"/>
          <w:szCs w:val="22"/>
        </w:rPr>
        <w:t xml:space="preserve">6.  </w:t>
      </w:r>
      <w:r w:rsidRPr="00621427" w:rsidR="00DB150A">
        <w:rPr>
          <w:sz w:val="22"/>
          <w:szCs w:val="22"/>
        </w:rPr>
        <w:t xml:space="preserve">The </w:t>
      </w:r>
      <w:r w:rsidRPr="00621427" w:rsidR="00E5081E">
        <w:rPr>
          <w:sz w:val="22"/>
          <w:szCs w:val="22"/>
        </w:rPr>
        <w:t>information collection is</w:t>
      </w:r>
      <w:r w:rsidRPr="00621427" w:rsidR="00DB150A">
        <w:rPr>
          <w:sz w:val="22"/>
          <w:szCs w:val="22"/>
        </w:rPr>
        <w:t xml:space="preserve"> necessary to implement the </w:t>
      </w:r>
      <w:r w:rsidRPr="00621427" w:rsidR="00551D44">
        <w:rPr>
          <w:sz w:val="22"/>
          <w:szCs w:val="22"/>
        </w:rPr>
        <w:t>Middle Class Tax Relief and Job Creation Act of 2012</w:t>
      </w:r>
      <w:r w:rsidRPr="00621427" w:rsidR="008E70B8">
        <w:rPr>
          <w:sz w:val="22"/>
          <w:szCs w:val="22"/>
        </w:rPr>
        <w:t xml:space="preserve"> by </w:t>
      </w:r>
      <w:r w:rsidRPr="00621427" w:rsidR="00551D44">
        <w:rPr>
          <w:sz w:val="22"/>
          <w:szCs w:val="22"/>
        </w:rPr>
        <w:t xml:space="preserve">establishing a Do-Not-Registry for PSAP numbers and prohibiting the use of </w:t>
      </w:r>
      <w:r w:rsidRPr="00621427" w:rsidR="00551D44">
        <w:rPr>
          <w:sz w:val="22"/>
          <w:szCs w:val="22"/>
        </w:rPr>
        <w:t>autodialers</w:t>
      </w:r>
      <w:r w:rsidRPr="00621427" w:rsidR="00551D44">
        <w:rPr>
          <w:sz w:val="22"/>
          <w:szCs w:val="22"/>
        </w:rPr>
        <w:t xml:space="preserve"> to contact such numbers other than for an emergency purpose</w:t>
      </w:r>
      <w:r w:rsidRPr="00621427" w:rsidR="008E70B8">
        <w:rPr>
          <w:sz w:val="22"/>
          <w:szCs w:val="22"/>
        </w:rPr>
        <w:t>.</w:t>
      </w:r>
      <w:r w:rsidRPr="00621427" w:rsidR="00382C6F">
        <w:rPr>
          <w:sz w:val="22"/>
          <w:szCs w:val="22"/>
        </w:rPr>
        <w:t xml:space="preserve"> </w:t>
      </w:r>
      <w:r w:rsidRPr="00621427">
        <w:rPr>
          <w:sz w:val="22"/>
          <w:szCs w:val="22"/>
        </w:rPr>
        <w:t xml:space="preserve"> </w:t>
      </w:r>
      <w:r w:rsidRPr="00621427" w:rsidR="00E44D96">
        <w:rPr>
          <w:sz w:val="22"/>
          <w:szCs w:val="22"/>
        </w:rPr>
        <w:t>Without the</w:t>
      </w:r>
      <w:r w:rsidRPr="00621427" w:rsidR="00382C6F">
        <w:rPr>
          <w:sz w:val="22"/>
          <w:szCs w:val="22"/>
        </w:rPr>
        <w:t>se</w:t>
      </w:r>
      <w:r w:rsidRPr="00621427" w:rsidR="00344391">
        <w:rPr>
          <w:sz w:val="22"/>
          <w:szCs w:val="22"/>
        </w:rPr>
        <w:t xml:space="preserve"> information collections</w:t>
      </w:r>
      <w:r w:rsidRPr="00621427" w:rsidR="00E44D96">
        <w:rPr>
          <w:sz w:val="22"/>
          <w:szCs w:val="22"/>
        </w:rPr>
        <w:t xml:space="preserve">, </w:t>
      </w:r>
      <w:r w:rsidRPr="00621427" w:rsidR="00344391">
        <w:rPr>
          <w:sz w:val="22"/>
          <w:szCs w:val="22"/>
        </w:rPr>
        <w:t>PSAPs</w:t>
      </w:r>
      <w:r w:rsidRPr="00621427" w:rsidR="00E44D96">
        <w:rPr>
          <w:sz w:val="22"/>
          <w:szCs w:val="22"/>
        </w:rPr>
        <w:t xml:space="preserve"> would likely receive more unwanted </w:t>
      </w:r>
      <w:r w:rsidRPr="00621427" w:rsidR="00344391">
        <w:rPr>
          <w:sz w:val="22"/>
          <w:szCs w:val="22"/>
        </w:rPr>
        <w:t>autodialed calls which can disrupt the provision of emergency services to the public</w:t>
      </w:r>
      <w:r w:rsidRPr="00621427" w:rsidR="00E44D96">
        <w:rPr>
          <w:sz w:val="22"/>
          <w:szCs w:val="22"/>
        </w:rPr>
        <w:t>.</w:t>
      </w:r>
      <w:r w:rsidRPr="00621427" w:rsidR="00382C6F">
        <w:rPr>
          <w:sz w:val="22"/>
          <w:szCs w:val="22"/>
        </w:rPr>
        <w:t xml:space="preserve">  </w:t>
      </w:r>
      <w:r w:rsidRPr="00621427" w:rsidR="00344391">
        <w:rPr>
          <w:sz w:val="22"/>
          <w:szCs w:val="22"/>
        </w:rPr>
        <w:t>Collecting the information less frequent</w:t>
      </w:r>
      <w:r w:rsidRPr="00621427" w:rsidR="00BB3F83">
        <w:rPr>
          <w:sz w:val="22"/>
          <w:szCs w:val="22"/>
        </w:rPr>
        <w:t>ly would diminish the effectiveness</w:t>
      </w:r>
      <w:r w:rsidRPr="00621427" w:rsidR="00344391">
        <w:rPr>
          <w:sz w:val="22"/>
          <w:szCs w:val="22"/>
        </w:rPr>
        <w:t xml:space="preserve"> and accuracy of the numbers placed on the registry</w:t>
      </w:r>
      <w:r w:rsidRPr="00621427" w:rsidR="005823AF">
        <w:rPr>
          <w:sz w:val="22"/>
          <w:szCs w:val="22"/>
        </w:rPr>
        <w:t>.</w:t>
      </w:r>
      <w:r w:rsidRPr="00621427" w:rsidR="00E44D96">
        <w:rPr>
          <w:sz w:val="22"/>
          <w:szCs w:val="22"/>
        </w:rPr>
        <w:t xml:space="preserve"> </w:t>
      </w:r>
    </w:p>
    <w:p w:rsidR="00B32A6D" w:rsidRPr="00621427" w14:paraId="32EEC0D6" w14:textId="77777777">
      <w:pPr>
        <w:rPr>
          <w:sz w:val="22"/>
          <w:szCs w:val="22"/>
        </w:rPr>
      </w:pPr>
      <w:r w:rsidRPr="00621427">
        <w:rPr>
          <w:sz w:val="22"/>
          <w:szCs w:val="22"/>
        </w:rPr>
        <w:t xml:space="preserve">  </w:t>
      </w:r>
    </w:p>
    <w:p w:rsidR="00FF5D4B" w:rsidRPr="00621427" w:rsidP="00FF5D4B" w14:paraId="0C689CE6" w14:textId="77777777">
      <w:pPr>
        <w:rPr>
          <w:sz w:val="22"/>
          <w:szCs w:val="22"/>
        </w:rPr>
      </w:pPr>
      <w:r w:rsidRPr="00621427">
        <w:rPr>
          <w:sz w:val="22"/>
          <w:szCs w:val="22"/>
        </w:rPr>
        <w:t xml:space="preserve">7.  </w:t>
      </w:r>
      <w:r w:rsidRPr="00621427">
        <w:rPr>
          <w:sz w:val="22"/>
          <w:szCs w:val="22"/>
        </w:rPr>
        <w:t>No special circumstances exist that would cause this collection to be conducted in any manner</w:t>
      </w:r>
      <w:r w:rsidRPr="00621427" w:rsidR="00081787">
        <w:rPr>
          <w:sz w:val="22"/>
          <w:szCs w:val="22"/>
        </w:rPr>
        <w:t xml:space="preserve"> </w:t>
      </w:r>
      <w:r w:rsidRPr="00621427">
        <w:rPr>
          <w:sz w:val="22"/>
          <w:szCs w:val="22"/>
        </w:rPr>
        <w:t>that is inconsistent with the guidelines in 5 CFR § 1320.</w:t>
      </w:r>
    </w:p>
    <w:p w:rsidR="00B32A6D" w:rsidRPr="00621427" w14:paraId="2457DE27" w14:textId="77777777">
      <w:pPr>
        <w:rPr>
          <w:sz w:val="22"/>
          <w:szCs w:val="22"/>
        </w:rPr>
      </w:pPr>
    </w:p>
    <w:p w:rsidR="00B32A6D" w:rsidRPr="00621427" w14:paraId="59F2334A" w14:textId="492CC937">
      <w:pPr>
        <w:rPr>
          <w:sz w:val="22"/>
          <w:szCs w:val="22"/>
        </w:rPr>
      </w:pPr>
      <w:r w:rsidRPr="00621427">
        <w:rPr>
          <w:sz w:val="22"/>
          <w:szCs w:val="22"/>
        </w:rPr>
        <w:t xml:space="preserve">8.  </w:t>
      </w:r>
      <w:r w:rsidR="005C0622">
        <w:rPr>
          <w:sz w:val="22"/>
          <w:szCs w:val="22"/>
        </w:rPr>
        <w:t xml:space="preserve">  The Commission published a Notice in the Federal Register pursuant to 5 CFR 1320.8(d) seeking comment from the public on the information collection requirements contained in this supporting statement.  </w:t>
      </w:r>
      <w:r w:rsidRPr="00F82AAF" w:rsidR="005C0622">
        <w:rPr>
          <w:i/>
          <w:sz w:val="22"/>
          <w:szCs w:val="22"/>
        </w:rPr>
        <w:t>See</w:t>
      </w:r>
      <w:r w:rsidR="005C0622">
        <w:rPr>
          <w:sz w:val="22"/>
          <w:szCs w:val="22"/>
        </w:rPr>
        <w:t xml:space="preserve"> </w:t>
      </w:r>
      <w:r w:rsidR="006701CE">
        <w:rPr>
          <w:sz w:val="22"/>
          <w:szCs w:val="22"/>
        </w:rPr>
        <w:t>89</w:t>
      </w:r>
      <w:r w:rsidR="00493514">
        <w:rPr>
          <w:sz w:val="22"/>
          <w:szCs w:val="22"/>
        </w:rPr>
        <w:t xml:space="preserve"> </w:t>
      </w:r>
      <w:r w:rsidR="005C0622">
        <w:rPr>
          <w:sz w:val="22"/>
          <w:szCs w:val="22"/>
        </w:rPr>
        <w:t>FR</w:t>
      </w:r>
      <w:r w:rsidR="006701CE">
        <w:rPr>
          <w:sz w:val="22"/>
          <w:szCs w:val="22"/>
        </w:rPr>
        <w:t xml:space="preserve"> 66109</w:t>
      </w:r>
      <w:r w:rsidR="005C0622">
        <w:rPr>
          <w:sz w:val="22"/>
          <w:szCs w:val="22"/>
        </w:rPr>
        <w:t xml:space="preserve">, </w:t>
      </w:r>
      <w:r w:rsidR="006701CE">
        <w:rPr>
          <w:sz w:val="22"/>
          <w:szCs w:val="22"/>
        </w:rPr>
        <w:t>August 14</w:t>
      </w:r>
      <w:r w:rsidR="00493514">
        <w:rPr>
          <w:sz w:val="22"/>
          <w:szCs w:val="22"/>
        </w:rPr>
        <w:t>, 202</w:t>
      </w:r>
      <w:r w:rsidR="00711D34">
        <w:rPr>
          <w:sz w:val="22"/>
          <w:szCs w:val="22"/>
        </w:rPr>
        <w:t>4</w:t>
      </w:r>
      <w:r w:rsidR="00493514">
        <w:rPr>
          <w:sz w:val="22"/>
          <w:szCs w:val="22"/>
        </w:rPr>
        <w:t xml:space="preserve">.  </w:t>
      </w:r>
      <w:r w:rsidR="005C0622">
        <w:rPr>
          <w:sz w:val="22"/>
          <w:szCs w:val="22"/>
        </w:rPr>
        <w:t>The Commission did not receive any comments in response to the notice.</w:t>
      </w:r>
      <w:r w:rsidRPr="00621427" w:rsidR="00173328">
        <w:rPr>
          <w:sz w:val="22"/>
          <w:szCs w:val="22"/>
        </w:rPr>
        <w:t xml:space="preserve">  </w:t>
      </w:r>
      <w:r w:rsidRPr="00621427" w:rsidR="00EF4F1D">
        <w:rPr>
          <w:sz w:val="22"/>
          <w:szCs w:val="22"/>
        </w:rPr>
        <w:t xml:space="preserve"> </w:t>
      </w:r>
    </w:p>
    <w:p w:rsidR="00920BE8" w:rsidRPr="00621427" w14:paraId="3BA695C5" w14:textId="77777777">
      <w:pPr>
        <w:rPr>
          <w:sz w:val="22"/>
          <w:szCs w:val="22"/>
        </w:rPr>
      </w:pPr>
    </w:p>
    <w:p w:rsidR="00B32A6D" w:rsidRPr="00621427" w14:paraId="00CC7206" w14:textId="77777777">
      <w:pPr>
        <w:rPr>
          <w:sz w:val="22"/>
          <w:szCs w:val="22"/>
        </w:rPr>
      </w:pPr>
      <w:r w:rsidRPr="00621427">
        <w:rPr>
          <w:sz w:val="22"/>
          <w:szCs w:val="22"/>
        </w:rPr>
        <w:t xml:space="preserve">9.  The Commission does not anticipate providing any payment or gift to respondents.  </w:t>
      </w:r>
    </w:p>
    <w:p w:rsidR="00B32A6D" w:rsidRPr="00621427" w14:paraId="3E3F0049" w14:textId="77777777">
      <w:pPr>
        <w:rPr>
          <w:sz w:val="22"/>
          <w:szCs w:val="22"/>
        </w:rPr>
      </w:pPr>
    </w:p>
    <w:p w:rsidR="004A5707" w:rsidRPr="00621427" w:rsidP="00D45AF0" w14:paraId="11FABB87" w14:textId="77777777">
      <w:pPr>
        <w:rPr>
          <w:sz w:val="22"/>
          <w:szCs w:val="22"/>
        </w:rPr>
      </w:pPr>
      <w:r w:rsidRPr="00621427">
        <w:rPr>
          <w:sz w:val="22"/>
          <w:szCs w:val="22"/>
        </w:rPr>
        <w:t xml:space="preserve">10.  </w:t>
      </w:r>
      <w:r w:rsidRPr="00621427" w:rsidR="00FF5D4B">
        <w:rPr>
          <w:sz w:val="22"/>
          <w:szCs w:val="22"/>
        </w:rPr>
        <w:t>The Commission is not requesting that respondents submit confidential information to the Commission.</w:t>
      </w:r>
      <w:r w:rsidRPr="00621427" w:rsidR="00081787">
        <w:rPr>
          <w:sz w:val="22"/>
          <w:szCs w:val="22"/>
        </w:rPr>
        <w:t xml:space="preserve">  </w:t>
      </w:r>
      <w:r w:rsidRPr="00621427" w:rsidR="00FF5D4B">
        <w:rPr>
          <w:sz w:val="22"/>
          <w:szCs w:val="22"/>
        </w:rPr>
        <w:t>The FCC is</w:t>
      </w:r>
      <w:r w:rsidRPr="00621427" w:rsidR="00B32A6D">
        <w:rPr>
          <w:sz w:val="22"/>
          <w:szCs w:val="22"/>
        </w:rPr>
        <w:t xml:space="preserve"> permitted access to </w:t>
      </w:r>
      <w:r w:rsidRPr="00621427" w:rsidR="00FF5D4B">
        <w:rPr>
          <w:sz w:val="22"/>
          <w:szCs w:val="22"/>
        </w:rPr>
        <w:t>the PSAP</w:t>
      </w:r>
      <w:r w:rsidRPr="00621427">
        <w:rPr>
          <w:sz w:val="22"/>
          <w:szCs w:val="22"/>
        </w:rPr>
        <w:t xml:space="preserve"> Do-Not-Call </w:t>
      </w:r>
      <w:r w:rsidRPr="00621427" w:rsidR="00B32A6D">
        <w:rPr>
          <w:sz w:val="22"/>
          <w:szCs w:val="22"/>
        </w:rPr>
        <w:t>database for enforc</w:t>
      </w:r>
      <w:r w:rsidRPr="00621427" w:rsidR="00FF5D4B">
        <w:rPr>
          <w:sz w:val="22"/>
          <w:szCs w:val="22"/>
        </w:rPr>
        <w:t xml:space="preserve">ement </w:t>
      </w:r>
      <w:r w:rsidRPr="00621427" w:rsidR="00D85E75">
        <w:rPr>
          <w:sz w:val="22"/>
          <w:szCs w:val="22"/>
        </w:rPr>
        <w:t xml:space="preserve">or administrative </w:t>
      </w:r>
      <w:r w:rsidRPr="00621427" w:rsidR="00FF5D4B">
        <w:rPr>
          <w:sz w:val="22"/>
          <w:szCs w:val="22"/>
        </w:rPr>
        <w:t xml:space="preserve">purposes.  Operators of automatic dialing equipment are required to access </w:t>
      </w:r>
      <w:r w:rsidRPr="00621427" w:rsidR="00B32A6D">
        <w:rPr>
          <w:sz w:val="22"/>
          <w:szCs w:val="22"/>
        </w:rPr>
        <w:t xml:space="preserve">the information maintained in the </w:t>
      </w:r>
      <w:r w:rsidRPr="00621427">
        <w:rPr>
          <w:sz w:val="22"/>
          <w:szCs w:val="22"/>
        </w:rPr>
        <w:t xml:space="preserve">Do-Not-Call </w:t>
      </w:r>
      <w:r w:rsidRPr="00621427" w:rsidR="00B32A6D">
        <w:rPr>
          <w:sz w:val="22"/>
          <w:szCs w:val="22"/>
        </w:rPr>
        <w:t>database for purposes of complying with the rules.</w:t>
      </w:r>
      <w:r w:rsidRPr="00621427" w:rsidR="00A57F06">
        <w:rPr>
          <w:sz w:val="22"/>
          <w:szCs w:val="22"/>
        </w:rPr>
        <w:t xml:space="preserve">  </w:t>
      </w:r>
      <w:r w:rsidRPr="00621427" w:rsidR="00FF5D4B">
        <w:rPr>
          <w:sz w:val="22"/>
          <w:szCs w:val="22"/>
        </w:rPr>
        <w:t xml:space="preserve">Verified PSAP representatives are permitted to access the database for the purpose of ensuring that the registered numbers remain eligible for inclusion on the registry.  No person or entity may sell, rent, lease, purchase, share, or use the PSAP registry for any purpose except compliance with the requirement to prevent autodialed calls to telephone numbers on the PSAP registry.  </w:t>
      </w:r>
      <w:r w:rsidRPr="00621427" w:rsidR="00A57F06">
        <w:rPr>
          <w:sz w:val="22"/>
          <w:szCs w:val="22"/>
        </w:rPr>
        <w:t>When there is an indication of a violation or potential violation of the Commission’s rules, records from the do-not-call database may be obtained for purposes of investigating a violation or for enforcing the rules and may be provided to the respondent/defendant for that same purpose.</w:t>
      </w:r>
    </w:p>
    <w:p w:rsidR="003D40D5" w:rsidRPr="00621427" w:rsidP="00D45AF0" w14:paraId="5AF8E22A" w14:textId="77777777">
      <w:pPr>
        <w:rPr>
          <w:sz w:val="22"/>
          <w:szCs w:val="22"/>
        </w:rPr>
      </w:pPr>
    </w:p>
    <w:p w:rsidR="003D40D5" w:rsidRPr="00621427" w:rsidP="00D45AF0" w14:paraId="190940F9" w14:textId="77777777">
      <w:pPr>
        <w:rPr>
          <w:sz w:val="22"/>
          <w:szCs w:val="22"/>
        </w:rPr>
      </w:pPr>
      <w:r w:rsidRPr="00621427">
        <w:rPr>
          <w:sz w:val="22"/>
          <w:szCs w:val="22"/>
        </w:rPr>
        <w:t xml:space="preserve">The information collections </w:t>
      </w:r>
      <w:r w:rsidRPr="00621427" w:rsidR="00826175">
        <w:rPr>
          <w:sz w:val="22"/>
          <w:szCs w:val="22"/>
        </w:rPr>
        <w:t xml:space="preserve">pursuant to this Report and Order </w:t>
      </w:r>
      <w:r w:rsidRPr="00621427">
        <w:rPr>
          <w:sz w:val="22"/>
          <w:szCs w:val="22"/>
        </w:rPr>
        <w:t xml:space="preserve">would not impact </w:t>
      </w:r>
      <w:r w:rsidRPr="00621427" w:rsidR="00C045A6">
        <w:rPr>
          <w:sz w:val="22"/>
          <w:szCs w:val="22"/>
        </w:rPr>
        <w:t xml:space="preserve">or modify </w:t>
      </w:r>
      <w:r w:rsidRPr="00621427">
        <w:rPr>
          <w:sz w:val="22"/>
          <w:szCs w:val="22"/>
        </w:rPr>
        <w:t xml:space="preserve">any of the </w:t>
      </w:r>
      <w:r w:rsidRPr="00621427" w:rsidR="00FF5D4B">
        <w:rPr>
          <w:sz w:val="22"/>
          <w:szCs w:val="22"/>
        </w:rPr>
        <w:t xml:space="preserve">existing </w:t>
      </w:r>
      <w:r w:rsidRPr="00621427">
        <w:rPr>
          <w:sz w:val="22"/>
          <w:szCs w:val="22"/>
        </w:rPr>
        <w:t>confident</w:t>
      </w:r>
      <w:r w:rsidRPr="00621427" w:rsidR="00FF5D4B">
        <w:rPr>
          <w:sz w:val="22"/>
          <w:szCs w:val="22"/>
        </w:rPr>
        <w:t>iality procedures</w:t>
      </w:r>
      <w:r w:rsidRPr="00621427">
        <w:rPr>
          <w:sz w:val="22"/>
          <w:szCs w:val="22"/>
        </w:rPr>
        <w:t xml:space="preserve">. </w:t>
      </w:r>
    </w:p>
    <w:p w:rsidR="00B32A6D" w:rsidRPr="00621427" w14:paraId="130E5086" w14:textId="77777777">
      <w:pPr>
        <w:rPr>
          <w:sz w:val="22"/>
          <w:szCs w:val="22"/>
        </w:rPr>
      </w:pPr>
    </w:p>
    <w:p w:rsidR="00B32A6D" w:rsidRPr="00621427" w14:paraId="2733E3C5" w14:textId="77777777">
      <w:pPr>
        <w:rPr>
          <w:sz w:val="22"/>
          <w:szCs w:val="22"/>
        </w:rPr>
      </w:pPr>
      <w:r w:rsidRPr="00621427">
        <w:rPr>
          <w:sz w:val="22"/>
          <w:szCs w:val="22"/>
        </w:rPr>
        <w:t xml:space="preserve">11.  </w:t>
      </w:r>
      <w:r w:rsidRPr="00621427" w:rsidR="00826175">
        <w:rPr>
          <w:sz w:val="22"/>
          <w:szCs w:val="22"/>
        </w:rPr>
        <w:t xml:space="preserve">The </w:t>
      </w:r>
      <w:r w:rsidRPr="00621427" w:rsidR="007A4847">
        <w:rPr>
          <w:sz w:val="22"/>
          <w:szCs w:val="22"/>
        </w:rPr>
        <w:t xml:space="preserve">information collection </w:t>
      </w:r>
      <w:r w:rsidRPr="00621427" w:rsidR="00C045A6">
        <w:rPr>
          <w:sz w:val="22"/>
          <w:szCs w:val="22"/>
        </w:rPr>
        <w:t xml:space="preserve">requirements </w:t>
      </w:r>
      <w:r w:rsidRPr="00621427" w:rsidR="00826175">
        <w:rPr>
          <w:sz w:val="22"/>
          <w:szCs w:val="22"/>
        </w:rPr>
        <w:t xml:space="preserve">do not </w:t>
      </w:r>
      <w:r w:rsidRPr="00621427" w:rsidR="007A4847">
        <w:rPr>
          <w:sz w:val="22"/>
          <w:szCs w:val="22"/>
        </w:rPr>
        <w:t xml:space="preserve">raise any questions or issues of a sensitive nature.  </w:t>
      </w:r>
    </w:p>
    <w:p w:rsidR="00CB6318" w:rsidRPr="00621427" w:rsidP="00A67E04" w14:paraId="0CB5D429" w14:textId="77777777">
      <w:pPr>
        <w:ind w:left="720" w:hanging="360"/>
        <w:rPr>
          <w:sz w:val="22"/>
          <w:szCs w:val="22"/>
        </w:rPr>
      </w:pPr>
    </w:p>
    <w:p w:rsidR="00B32A6D" w:rsidRPr="00621427" w14:paraId="3698E955" w14:textId="77777777">
      <w:pPr>
        <w:rPr>
          <w:sz w:val="22"/>
          <w:szCs w:val="22"/>
        </w:rPr>
      </w:pPr>
      <w:r w:rsidRPr="00621427">
        <w:rPr>
          <w:sz w:val="22"/>
          <w:szCs w:val="22"/>
        </w:rPr>
        <w:t xml:space="preserve">12.  Estimates of the </w:t>
      </w:r>
      <w:r w:rsidRPr="00621427" w:rsidR="00BD045A">
        <w:rPr>
          <w:sz w:val="22"/>
          <w:szCs w:val="22"/>
        </w:rPr>
        <w:t xml:space="preserve">burden </w:t>
      </w:r>
      <w:r w:rsidRPr="00621427">
        <w:rPr>
          <w:sz w:val="22"/>
          <w:szCs w:val="22"/>
        </w:rPr>
        <w:t>hour</w:t>
      </w:r>
      <w:r w:rsidRPr="00621427" w:rsidR="00BD045A">
        <w:rPr>
          <w:sz w:val="22"/>
          <w:szCs w:val="22"/>
        </w:rPr>
        <w:t>s</w:t>
      </w:r>
      <w:r w:rsidRPr="00621427">
        <w:rPr>
          <w:sz w:val="22"/>
          <w:szCs w:val="22"/>
        </w:rPr>
        <w:t xml:space="preserve"> for the collection</w:t>
      </w:r>
      <w:r w:rsidRPr="00621427" w:rsidR="0067103C">
        <w:rPr>
          <w:sz w:val="22"/>
          <w:szCs w:val="22"/>
        </w:rPr>
        <w:t xml:space="preserve"> of information are as follows:</w:t>
      </w:r>
      <w:r w:rsidRPr="00621427">
        <w:rPr>
          <w:sz w:val="22"/>
          <w:szCs w:val="22"/>
        </w:rPr>
        <w:t xml:space="preserve">  </w:t>
      </w:r>
    </w:p>
    <w:p w:rsidR="00B32A6D" w:rsidRPr="00621427" w14:paraId="233C43D0" w14:textId="77777777">
      <w:pPr>
        <w:rPr>
          <w:sz w:val="22"/>
          <w:szCs w:val="22"/>
        </w:rPr>
      </w:pPr>
    </w:p>
    <w:p w:rsidR="009C006D" w:rsidRPr="00621427" w:rsidP="009C006D" w14:paraId="5A02458C" w14:textId="77777777">
      <w:pPr>
        <w:rPr>
          <w:b/>
          <w:sz w:val="22"/>
          <w:szCs w:val="22"/>
        </w:rPr>
      </w:pPr>
      <w:r w:rsidRPr="00621427">
        <w:rPr>
          <w:b/>
          <w:i/>
          <w:sz w:val="22"/>
          <w:szCs w:val="22"/>
        </w:rPr>
        <w:t>I</w:t>
      </w:r>
      <w:r w:rsidRPr="00621427">
        <w:rPr>
          <w:b/>
          <w:i/>
          <w:sz w:val="22"/>
          <w:szCs w:val="22"/>
        </w:rPr>
        <w:t xml:space="preserve">nformation </w:t>
      </w:r>
      <w:r w:rsidRPr="00621427">
        <w:rPr>
          <w:b/>
          <w:i/>
          <w:sz w:val="22"/>
          <w:szCs w:val="22"/>
        </w:rPr>
        <w:t>C</w:t>
      </w:r>
      <w:r w:rsidRPr="00621427">
        <w:rPr>
          <w:b/>
          <w:i/>
          <w:sz w:val="22"/>
          <w:szCs w:val="22"/>
        </w:rPr>
        <w:t xml:space="preserve">ollection </w:t>
      </w:r>
      <w:r w:rsidRPr="00621427">
        <w:rPr>
          <w:b/>
          <w:i/>
          <w:sz w:val="22"/>
          <w:szCs w:val="22"/>
        </w:rPr>
        <w:t>R</w:t>
      </w:r>
      <w:r w:rsidRPr="00621427">
        <w:rPr>
          <w:b/>
          <w:i/>
          <w:sz w:val="22"/>
          <w:szCs w:val="22"/>
        </w:rPr>
        <w:t>equirements</w:t>
      </w:r>
      <w:r w:rsidRPr="00621427">
        <w:rPr>
          <w:sz w:val="22"/>
          <w:szCs w:val="22"/>
        </w:rPr>
        <w:t>:</w:t>
      </w:r>
    </w:p>
    <w:p w:rsidR="00C14074" w:rsidRPr="00621427" w:rsidP="00C14074" w14:paraId="2432F489" w14:textId="77777777">
      <w:pPr>
        <w:rPr>
          <w:sz w:val="22"/>
          <w:szCs w:val="22"/>
        </w:rPr>
      </w:pPr>
    </w:p>
    <w:p w:rsidR="00C14074" w:rsidRPr="00621427" w:rsidP="00C14074" w14:paraId="51DBFC18" w14:textId="77777777">
      <w:pPr>
        <w:rPr>
          <w:sz w:val="22"/>
          <w:szCs w:val="22"/>
        </w:rPr>
      </w:pPr>
      <w:r w:rsidRPr="00621427">
        <w:rPr>
          <w:sz w:val="22"/>
          <w:szCs w:val="22"/>
        </w:rPr>
        <w:t xml:space="preserve">1.  </w:t>
      </w:r>
      <w:r w:rsidRPr="00621427" w:rsidR="00977443">
        <w:rPr>
          <w:sz w:val="22"/>
          <w:szCs w:val="22"/>
          <w:u w:val="single"/>
        </w:rPr>
        <w:t>47 CFR § 64.1202(b</w:t>
      </w:r>
      <w:r w:rsidRPr="00621427">
        <w:rPr>
          <w:sz w:val="22"/>
          <w:szCs w:val="22"/>
          <w:u w:val="single"/>
        </w:rPr>
        <w:t>)</w:t>
      </w:r>
      <w:r w:rsidRPr="00621427">
        <w:rPr>
          <w:sz w:val="22"/>
          <w:szCs w:val="22"/>
        </w:rPr>
        <w:t xml:space="preserve"> </w:t>
      </w:r>
      <w:r w:rsidRPr="00621427" w:rsidR="00977443">
        <w:rPr>
          <w:sz w:val="22"/>
          <w:szCs w:val="22"/>
        </w:rPr>
        <w:t>PSAP number registration</w:t>
      </w:r>
      <w:r w:rsidRPr="00621427" w:rsidR="00707709">
        <w:rPr>
          <w:sz w:val="22"/>
          <w:szCs w:val="22"/>
        </w:rPr>
        <w:t>.</w:t>
      </w:r>
    </w:p>
    <w:p w:rsidR="00C14074" w:rsidRPr="00621427" w:rsidP="00C14074" w14:paraId="7F62F3C4" w14:textId="77777777">
      <w:pPr>
        <w:rPr>
          <w:sz w:val="22"/>
          <w:szCs w:val="22"/>
        </w:rPr>
      </w:pPr>
    </w:p>
    <w:p w:rsidR="00361321" w:rsidRPr="00621427" w:rsidP="00C14074" w14:paraId="122E983F" w14:textId="77777777">
      <w:pPr>
        <w:rPr>
          <w:sz w:val="22"/>
          <w:szCs w:val="22"/>
        </w:rPr>
      </w:pPr>
      <w:r w:rsidRPr="00621427">
        <w:rPr>
          <w:sz w:val="22"/>
          <w:szCs w:val="22"/>
        </w:rPr>
        <w:t>The Commission est</w:t>
      </w:r>
      <w:r w:rsidRPr="00621427" w:rsidR="00E17DCA">
        <w:rPr>
          <w:sz w:val="22"/>
          <w:szCs w:val="22"/>
        </w:rPr>
        <w:t>imates there are</w:t>
      </w:r>
      <w:r w:rsidRPr="00621427" w:rsidR="00977443">
        <w:rPr>
          <w:sz w:val="22"/>
          <w:szCs w:val="22"/>
        </w:rPr>
        <w:t xml:space="preserve"> approximately 6,500 PSAPs</w:t>
      </w:r>
      <w:r w:rsidRPr="00621427">
        <w:rPr>
          <w:sz w:val="22"/>
          <w:szCs w:val="22"/>
        </w:rPr>
        <w:t xml:space="preserve"> </w:t>
      </w:r>
      <w:r w:rsidRPr="00621427" w:rsidR="00977443">
        <w:rPr>
          <w:sz w:val="22"/>
          <w:szCs w:val="22"/>
        </w:rPr>
        <w:t>(respondents)</w:t>
      </w:r>
      <w:r w:rsidRPr="00621427" w:rsidR="00FF5D4B">
        <w:rPr>
          <w:sz w:val="22"/>
          <w:szCs w:val="22"/>
        </w:rPr>
        <w:t xml:space="preserve"> who</w:t>
      </w:r>
      <w:r w:rsidRPr="00621427" w:rsidR="00977443">
        <w:rPr>
          <w:sz w:val="22"/>
          <w:szCs w:val="22"/>
        </w:rPr>
        <w:t xml:space="preserve"> may choose to upload telephone numbers onto the PSAP Do-Not-Call registry.  In order to do so, a representative designated by the PSAP must provide certain contact information to the administrator of the registry</w:t>
      </w:r>
      <w:r w:rsidRPr="00621427" w:rsidR="00E17DCA">
        <w:rPr>
          <w:sz w:val="22"/>
          <w:szCs w:val="22"/>
        </w:rPr>
        <w:t xml:space="preserve"> </w:t>
      </w:r>
      <w:r w:rsidRPr="00621427">
        <w:rPr>
          <w:sz w:val="22"/>
          <w:szCs w:val="22"/>
        </w:rPr>
        <w:t>on an occasion</w:t>
      </w:r>
      <w:r w:rsidR="007F0260">
        <w:rPr>
          <w:sz w:val="22"/>
          <w:szCs w:val="22"/>
        </w:rPr>
        <w:t>al</w:t>
      </w:r>
      <w:r w:rsidRPr="00621427">
        <w:rPr>
          <w:sz w:val="22"/>
          <w:szCs w:val="22"/>
        </w:rPr>
        <w:t xml:space="preserve"> basis</w:t>
      </w:r>
      <w:r w:rsidR="009647EC">
        <w:rPr>
          <w:sz w:val="22"/>
          <w:szCs w:val="22"/>
        </w:rPr>
        <w:t xml:space="preserve"> </w:t>
      </w:r>
      <w:r w:rsidRPr="00621427" w:rsidR="00E17DCA">
        <w:rPr>
          <w:sz w:val="22"/>
          <w:szCs w:val="22"/>
        </w:rPr>
        <w:t>and provide the numbers that they wish to register</w:t>
      </w:r>
      <w:r w:rsidRPr="00621427" w:rsidR="00977443">
        <w:rPr>
          <w:sz w:val="22"/>
          <w:szCs w:val="22"/>
        </w:rPr>
        <w:t>.</w:t>
      </w:r>
      <w:r w:rsidRPr="00621427">
        <w:rPr>
          <w:sz w:val="22"/>
          <w:szCs w:val="22"/>
        </w:rPr>
        <w:t xml:space="preserve">  This requirement will take approximately 1 hour to complete.</w:t>
      </w:r>
      <w:r w:rsidRPr="00621427" w:rsidR="00977443">
        <w:rPr>
          <w:sz w:val="22"/>
          <w:szCs w:val="22"/>
        </w:rPr>
        <w:t xml:space="preserve">  </w:t>
      </w:r>
    </w:p>
    <w:p w:rsidR="00361321" w:rsidRPr="00621427" w:rsidP="00C14074" w14:paraId="20936E0C" w14:textId="77777777">
      <w:pPr>
        <w:rPr>
          <w:sz w:val="22"/>
          <w:szCs w:val="22"/>
        </w:rPr>
      </w:pPr>
    </w:p>
    <w:p w:rsidR="00C14074" w:rsidRPr="00621427" w:rsidP="00C14074" w14:paraId="52F18EEF" w14:textId="77777777">
      <w:pPr>
        <w:rPr>
          <w:sz w:val="22"/>
          <w:szCs w:val="22"/>
        </w:rPr>
      </w:pPr>
      <w:r w:rsidRPr="00621427">
        <w:rPr>
          <w:sz w:val="22"/>
          <w:szCs w:val="22"/>
        </w:rPr>
        <w:t>In addition, a</w:t>
      </w:r>
      <w:r w:rsidRPr="00621427" w:rsidR="00977443">
        <w:rPr>
          <w:sz w:val="22"/>
          <w:szCs w:val="22"/>
        </w:rPr>
        <w:t xml:space="preserve">t least once every year, the PSAP must access and review the registry to ensure that the numbers remain eligible for inclusion.  </w:t>
      </w:r>
      <w:r w:rsidRPr="00621427" w:rsidR="00E17DCA">
        <w:rPr>
          <w:sz w:val="22"/>
          <w:szCs w:val="22"/>
        </w:rPr>
        <w:t>Th</w:t>
      </w:r>
      <w:r w:rsidRPr="00621427" w:rsidR="006C593C">
        <w:rPr>
          <w:sz w:val="22"/>
          <w:szCs w:val="22"/>
        </w:rPr>
        <w:t xml:space="preserve">is requirement will </w:t>
      </w:r>
      <w:r w:rsidRPr="00621427">
        <w:rPr>
          <w:sz w:val="22"/>
          <w:szCs w:val="22"/>
        </w:rPr>
        <w:t xml:space="preserve">require approximately 1 hour </w:t>
      </w:r>
      <w:r w:rsidRPr="00621427" w:rsidR="006C593C">
        <w:rPr>
          <w:sz w:val="22"/>
          <w:szCs w:val="22"/>
        </w:rPr>
        <w:t>to compl</w:t>
      </w:r>
      <w:r w:rsidRPr="00621427">
        <w:rPr>
          <w:sz w:val="22"/>
          <w:szCs w:val="22"/>
        </w:rPr>
        <w:t>ete</w:t>
      </w:r>
      <w:r w:rsidRPr="00621427">
        <w:rPr>
          <w:sz w:val="22"/>
          <w:szCs w:val="22"/>
        </w:rPr>
        <w:t xml:space="preserve">.  </w:t>
      </w:r>
      <w:r w:rsidRPr="00621427">
        <w:rPr>
          <w:i/>
          <w:sz w:val="22"/>
          <w:szCs w:val="22"/>
        </w:rPr>
        <w:t xml:space="preserve"> </w:t>
      </w:r>
    </w:p>
    <w:p w:rsidR="001A1077" w:rsidRPr="00621427" w:rsidP="00C14074" w14:paraId="18055918" w14:textId="77777777">
      <w:pPr>
        <w:rPr>
          <w:b/>
          <w:sz w:val="22"/>
          <w:szCs w:val="22"/>
        </w:rPr>
      </w:pPr>
    </w:p>
    <w:p w:rsidR="00C14074" w:rsidRPr="00621427" w:rsidP="00C14074" w14:paraId="2037A146" w14:textId="77777777">
      <w:pPr>
        <w:rPr>
          <w:b/>
          <w:sz w:val="22"/>
          <w:szCs w:val="22"/>
        </w:rPr>
      </w:pPr>
      <w:r w:rsidRPr="00621427">
        <w:rPr>
          <w:b/>
          <w:sz w:val="22"/>
          <w:szCs w:val="22"/>
        </w:rPr>
        <w:t xml:space="preserve">Annual Number of Responses:  </w:t>
      </w:r>
      <w:r w:rsidRPr="00621427" w:rsidR="00081787">
        <w:rPr>
          <w:sz w:val="22"/>
          <w:szCs w:val="22"/>
        </w:rPr>
        <w:t xml:space="preserve">6,500 respondents x 2 registry uploads/reviews = </w:t>
      </w:r>
      <w:r w:rsidRPr="00621427" w:rsidR="00081787">
        <w:rPr>
          <w:b/>
          <w:sz w:val="22"/>
          <w:szCs w:val="22"/>
        </w:rPr>
        <w:t>13,000 responses</w:t>
      </w:r>
    </w:p>
    <w:p w:rsidR="00C14074" w:rsidRPr="00621427" w:rsidP="00C14074" w14:paraId="1132ACB6" w14:textId="77777777">
      <w:pPr>
        <w:rPr>
          <w:b/>
          <w:sz w:val="22"/>
          <w:szCs w:val="22"/>
        </w:rPr>
      </w:pPr>
    </w:p>
    <w:p w:rsidR="00C14074" w:rsidRPr="00621427" w:rsidP="00C14074" w14:paraId="60187105" w14:textId="77777777">
      <w:pPr>
        <w:rPr>
          <w:b/>
          <w:sz w:val="22"/>
          <w:szCs w:val="22"/>
        </w:rPr>
      </w:pPr>
      <w:r w:rsidRPr="00621427">
        <w:rPr>
          <w:b/>
          <w:sz w:val="22"/>
          <w:szCs w:val="22"/>
        </w:rPr>
        <w:t>Annual Burden Hours:</w:t>
      </w:r>
      <w:r w:rsidRPr="00621427">
        <w:rPr>
          <w:sz w:val="22"/>
          <w:szCs w:val="22"/>
        </w:rPr>
        <w:t xml:space="preserve">  </w:t>
      </w:r>
      <w:r w:rsidRPr="00621427" w:rsidR="00965D71">
        <w:rPr>
          <w:sz w:val="22"/>
          <w:szCs w:val="22"/>
        </w:rPr>
        <w:t xml:space="preserve">6,500 respondents x 2 registry uploads/reviews x 2 hours = </w:t>
      </w:r>
      <w:r w:rsidRPr="00621427" w:rsidR="00081787">
        <w:rPr>
          <w:b/>
          <w:sz w:val="22"/>
          <w:szCs w:val="22"/>
        </w:rPr>
        <w:t>26</w:t>
      </w:r>
      <w:r w:rsidRPr="00621427" w:rsidR="00965D71">
        <w:rPr>
          <w:b/>
          <w:sz w:val="22"/>
          <w:szCs w:val="22"/>
        </w:rPr>
        <w:t>,000 hours</w:t>
      </w:r>
      <w:r w:rsidRPr="00621427">
        <w:rPr>
          <w:b/>
          <w:sz w:val="22"/>
          <w:szCs w:val="22"/>
        </w:rPr>
        <w:t xml:space="preserve">  </w:t>
      </w:r>
    </w:p>
    <w:p w:rsidR="00C14074" w:rsidRPr="00621427" w:rsidP="00C14074" w14:paraId="24B4C1C8" w14:textId="77777777">
      <w:pPr>
        <w:rPr>
          <w:sz w:val="22"/>
          <w:szCs w:val="22"/>
        </w:rPr>
      </w:pPr>
    </w:p>
    <w:p w:rsidR="00C14074" w:rsidRPr="00621427" w:rsidP="00C14074" w14:paraId="457ADDE3" w14:textId="7E8A9B1A">
      <w:pPr>
        <w:rPr>
          <w:sz w:val="22"/>
          <w:szCs w:val="22"/>
        </w:rPr>
      </w:pPr>
      <w:r w:rsidRPr="00621427">
        <w:rPr>
          <w:b/>
          <w:sz w:val="22"/>
          <w:szCs w:val="22"/>
        </w:rPr>
        <w:t>Annual “In-House” Cost:</w:t>
      </w:r>
      <w:r w:rsidRPr="00621427">
        <w:rPr>
          <w:sz w:val="22"/>
          <w:szCs w:val="22"/>
        </w:rPr>
        <w:t xml:space="preserve">  The Commission assumes that respondents use “in-house” personne</w:t>
      </w:r>
      <w:r w:rsidRPr="00621427" w:rsidR="00965D71">
        <w:rPr>
          <w:sz w:val="22"/>
          <w:szCs w:val="22"/>
        </w:rPr>
        <w:t>l to upload numbers and review the PSAP registry to ensure that the numbers remain eligible</w:t>
      </w:r>
      <w:r w:rsidRPr="00621427">
        <w:rPr>
          <w:sz w:val="22"/>
          <w:szCs w:val="22"/>
        </w:rPr>
        <w:t>, whose pay is comparable to a federal em</w:t>
      </w:r>
      <w:r w:rsidR="001472B3">
        <w:rPr>
          <w:sz w:val="22"/>
          <w:szCs w:val="22"/>
        </w:rPr>
        <w:t>ployee GS-4/5</w:t>
      </w:r>
      <w:r w:rsidRPr="00621427">
        <w:rPr>
          <w:sz w:val="22"/>
          <w:szCs w:val="22"/>
        </w:rPr>
        <w:t>.  Thus, the Commission estimates respondents</w:t>
      </w:r>
      <w:r w:rsidRPr="00621427" w:rsidR="00C75DC6">
        <w:rPr>
          <w:sz w:val="22"/>
          <w:szCs w:val="22"/>
        </w:rPr>
        <w:t>’</w:t>
      </w:r>
      <w:r w:rsidR="00AB6668">
        <w:rPr>
          <w:sz w:val="22"/>
          <w:szCs w:val="22"/>
        </w:rPr>
        <w:t xml:space="preserve"> cost to be about $</w:t>
      </w:r>
      <w:r w:rsidR="0036563B">
        <w:rPr>
          <w:sz w:val="22"/>
          <w:szCs w:val="22"/>
        </w:rPr>
        <w:t>21.91</w:t>
      </w:r>
      <w:r w:rsidRPr="00621427">
        <w:rPr>
          <w:sz w:val="22"/>
          <w:szCs w:val="22"/>
        </w:rPr>
        <w:t xml:space="preserve"> per hour to comply with the requirement: </w:t>
      </w:r>
    </w:p>
    <w:p w:rsidR="00C14074" w:rsidRPr="00621427" w:rsidP="00C14074" w14:paraId="159F2B34" w14:textId="77777777">
      <w:pPr>
        <w:rPr>
          <w:sz w:val="22"/>
          <w:szCs w:val="22"/>
        </w:rPr>
      </w:pPr>
    </w:p>
    <w:p w:rsidR="00C14074" w:rsidRPr="00621427" w:rsidP="00C14074" w14:paraId="16492649" w14:textId="40C2948D">
      <w:pPr>
        <w:rPr>
          <w:sz w:val="22"/>
          <w:szCs w:val="22"/>
        </w:rPr>
      </w:pPr>
      <w:r w:rsidRPr="0085271E">
        <w:rPr>
          <w:sz w:val="22"/>
          <w:szCs w:val="22"/>
        </w:rPr>
        <w:t>6,500</w:t>
      </w:r>
      <w:r w:rsidRPr="0085271E" w:rsidR="00965D71">
        <w:rPr>
          <w:sz w:val="22"/>
          <w:szCs w:val="22"/>
        </w:rPr>
        <w:t xml:space="preserve"> respondents x 2 registry uploads/revi</w:t>
      </w:r>
      <w:r w:rsidR="00BA26BC">
        <w:rPr>
          <w:sz w:val="22"/>
          <w:szCs w:val="22"/>
        </w:rPr>
        <w:t>ews x 2 hours x $</w:t>
      </w:r>
      <w:r w:rsidR="0036563B">
        <w:rPr>
          <w:sz w:val="22"/>
          <w:szCs w:val="22"/>
        </w:rPr>
        <w:t>21.</w:t>
      </w:r>
      <w:r w:rsidR="00E92386">
        <w:rPr>
          <w:sz w:val="22"/>
          <w:szCs w:val="22"/>
        </w:rPr>
        <w:t>9</w:t>
      </w:r>
      <w:r w:rsidR="0036563B">
        <w:rPr>
          <w:sz w:val="22"/>
          <w:szCs w:val="22"/>
        </w:rPr>
        <w:t>1</w:t>
      </w:r>
      <w:r w:rsidRPr="0085271E" w:rsidR="00965D71">
        <w:rPr>
          <w:sz w:val="22"/>
          <w:szCs w:val="22"/>
        </w:rPr>
        <w:t xml:space="preserve"> = </w:t>
      </w:r>
      <w:r w:rsidRPr="0085271E" w:rsidR="0063261B">
        <w:rPr>
          <w:b/>
          <w:sz w:val="22"/>
          <w:szCs w:val="22"/>
        </w:rPr>
        <w:t>$</w:t>
      </w:r>
      <w:r w:rsidR="00115324">
        <w:rPr>
          <w:b/>
          <w:sz w:val="22"/>
          <w:szCs w:val="22"/>
        </w:rPr>
        <w:t>5</w:t>
      </w:r>
      <w:r w:rsidR="00871AE4">
        <w:rPr>
          <w:b/>
          <w:sz w:val="22"/>
          <w:szCs w:val="22"/>
        </w:rPr>
        <w:t>6</w:t>
      </w:r>
      <w:r w:rsidR="00115324">
        <w:rPr>
          <w:b/>
          <w:sz w:val="22"/>
          <w:szCs w:val="22"/>
        </w:rPr>
        <w:t>9,</w:t>
      </w:r>
      <w:r w:rsidR="00871AE4">
        <w:rPr>
          <w:b/>
          <w:sz w:val="22"/>
          <w:szCs w:val="22"/>
        </w:rPr>
        <w:t>660</w:t>
      </w:r>
    </w:p>
    <w:p w:rsidR="00965D71" w:rsidRPr="00621427" w:rsidP="00C14074" w14:paraId="0F4E816F" w14:textId="77777777">
      <w:pPr>
        <w:rPr>
          <w:sz w:val="22"/>
          <w:szCs w:val="22"/>
        </w:rPr>
      </w:pPr>
    </w:p>
    <w:p w:rsidR="00CA27BB" w:rsidRPr="00621427" w:rsidP="00C14074" w14:paraId="51C83AAB" w14:textId="77777777">
      <w:pPr>
        <w:rPr>
          <w:sz w:val="22"/>
          <w:szCs w:val="22"/>
        </w:rPr>
      </w:pPr>
      <w:r w:rsidRPr="00621427">
        <w:rPr>
          <w:sz w:val="22"/>
          <w:szCs w:val="22"/>
        </w:rPr>
        <w:t xml:space="preserve">2.  </w:t>
      </w:r>
      <w:r w:rsidRPr="00621427" w:rsidR="00E17DCA">
        <w:rPr>
          <w:sz w:val="22"/>
          <w:szCs w:val="22"/>
          <w:u w:val="single"/>
        </w:rPr>
        <w:t>47 CFR § 64.120</w:t>
      </w:r>
      <w:r w:rsidRPr="00621427" w:rsidR="0063261B">
        <w:rPr>
          <w:sz w:val="22"/>
          <w:szCs w:val="22"/>
          <w:u w:val="single"/>
        </w:rPr>
        <w:t>2</w:t>
      </w:r>
      <w:r w:rsidRPr="00621427">
        <w:rPr>
          <w:sz w:val="22"/>
          <w:szCs w:val="22"/>
          <w:u w:val="single"/>
        </w:rPr>
        <w:t>(</w:t>
      </w:r>
      <w:r w:rsidRPr="00621427" w:rsidR="0063261B">
        <w:rPr>
          <w:sz w:val="22"/>
          <w:szCs w:val="22"/>
          <w:u w:val="single"/>
        </w:rPr>
        <w:t>d)</w:t>
      </w:r>
      <w:r w:rsidRPr="00621427">
        <w:rPr>
          <w:sz w:val="22"/>
          <w:szCs w:val="22"/>
        </w:rPr>
        <w:t xml:space="preserve">  Requirement that </w:t>
      </w:r>
      <w:r w:rsidRPr="00621427" w:rsidR="00C93EF0">
        <w:rPr>
          <w:sz w:val="22"/>
          <w:szCs w:val="22"/>
        </w:rPr>
        <w:t>100,000</w:t>
      </w:r>
      <w:r w:rsidRPr="00621427" w:rsidR="006526CB">
        <w:rPr>
          <w:sz w:val="22"/>
          <w:szCs w:val="22"/>
        </w:rPr>
        <w:t xml:space="preserve"> </w:t>
      </w:r>
      <w:r w:rsidRPr="00621427" w:rsidR="0063261B">
        <w:rPr>
          <w:sz w:val="22"/>
          <w:szCs w:val="22"/>
        </w:rPr>
        <w:t>operators of auto</w:t>
      </w:r>
      <w:r w:rsidRPr="00621427" w:rsidR="00D52F5B">
        <w:rPr>
          <w:sz w:val="22"/>
          <w:szCs w:val="22"/>
        </w:rPr>
        <w:t xml:space="preserve">matic </w:t>
      </w:r>
      <w:r w:rsidRPr="00621427" w:rsidR="0063261B">
        <w:rPr>
          <w:sz w:val="22"/>
          <w:szCs w:val="22"/>
        </w:rPr>
        <w:t>dial</w:t>
      </w:r>
      <w:r w:rsidRPr="00621427" w:rsidR="00D52F5B">
        <w:rPr>
          <w:sz w:val="22"/>
          <w:szCs w:val="22"/>
        </w:rPr>
        <w:t>ing</w:t>
      </w:r>
      <w:r w:rsidRPr="00621427" w:rsidR="0063261B">
        <w:rPr>
          <w:sz w:val="22"/>
          <w:szCs w:val="22"/>
        </w:rPr>
        <w:t xml:space="preserve"> equipment </w:t>
      </w:r>
      <w:r w:rsidRPr="00621427" w:rsidR="00C93EF0">
        <w:rPr>
          <w:sz w:val="22"/>
          <w:szCs w:val="22"/>
        </w:rPr>
        <w:t xml:space="preserve">(entities/respondents) </w:t>
      </w:r>
      <w:r w:rsidRPr="00621427" w:rsidR="0063261B">
        <w:rPr>
          <w:sz w:val="22"/>
          <w:szCs w:val="22"/>
        </w:rPr>
        <w:t xml:space="preserve">provide contact information to </w:t>
      </w:r>
      <w:r w:rsidRPr="00621427" w:rsidR="00081787">
        <w:rPr>
          <w:sz w:val="22"/>
          <w:szCs w:val="22"/>
        </w:rPr>
        <w:t xml:space="preserve">gain </w:t>
      </w:r>
      <w:r w:rsidRPr="00621427" w:rsidR="0063261B">
        <w:rPr>
          <w:sz w:val="22"/>
          <w:szCs w:val="22"/>
        </w:rPr>
        <w:t>access the PSAP Do-Not-Call registry and update any changes to that contact information within 30 days</w:t>
      </w:r>
      <w:r w:rsidRPr="00621427">
        <w:rPr>
          <w:sz w:val="22"/>
          <w:szCs w:val="22"/>
        </w:rPr>
        <w:t>.</w:t>
      </w:r>
    </w:p>
    <w:p w:rsidR="00CA27BB" w:rsidRPr="00621427" w:rsidP="00C14074" w14:paraId="097F8692" w14:textId="77777777">
      <w:pPr>
        <w:rPr>
          <w:i/>
          <w:sz w:val="22"/>
          <w:szCs w:val="22"/>
        </w:rPr>
      </w:pPr>
    </w:p>
    <w:p w:rsidR="0008180B" w:rsidRPr="00621427" w:rsidP="00C14074" w14:paraId="7C5A3759" w14:textId="77777777">
      <w:pPr>
        <w:rPr>
          <w:sz w:val="22"/>
          <w:szCs w:val="22"/>
        </w:rPr>
      </w:pPr>
      <w:r w:rsidRPr="00621427">
        <w:rPr>
          <w:sz w:val="22"/>
          <w:szCs w:val="22"/>
        </w:rPr>
        <w:t xml:space="preserve">The Commission </w:t>
      </w:r>
      <w:r w:rsidRPr="00621427" w:rsidR="00E17DCA">
        <w:rPr>
          <w:sz w:val="22"/>
          <w:szCs w:val="22"/>
        </w:rPr>
        <w:t>estimate</w:t>
      </w:r>
      <w:r w:rsidRPr="00621427">
        <w:rPr>
          <w:sz w:val="22"/>
          <w:szCs w:val="22"/>
        </w:rPr>
        <w:t>s</w:t>
      </w:r>
      <w:r w:rsidRPr="00621427" w:rsidR="00E17DCA">
        <w:rPr>
          <w:sz w:val="22"/>
          <w:szCs w:val="22"/>
        </w:rPr>
        <w:t xml:space="preserve"> that there are approximately 100,000 entities that will be required to access the PSAP Do-Not-Cal</w:t>
      </w:r>
      <w:r w:rsidRPr="00621427" w:rsidR="00192445">
        <w:rPr>
          <w:sz w:val="22"/>
          <w:szCs w:val="22"/>
        </w:rPr>
        <w:t>l</w:t>
      </w:r>
      <w:r w:rsidRPr="00621427" w:rsidR="00E17DCA">
        <w:rPr>
          <w:sz w:val="22"/>
          <w:szCs w:val="22"/>
        </w:rPr>
        <w:t xml:space="preserve"> registry.  </w:t>
      </w:r>
      <w:r w:rsidRPr="00621427" w:rsidR="008B4E1F">
        <w:rPr>
          <w:sz w:val="22"/>
          <w:szCs w:val="22"/>
        </w:rPr>
        <w:t>Providing contact information to gain access to the registry will</w:t>
      </w:r>
      <w:r w:rsidRPr="00621427">
        <w:rPr>
          <w:sz w:val="22"/>
          <w:szCs w:val="22"/>
        </w:rPr>
        <w:t xml:space="preserve"> require 30 minutes (.50 hours) and will</w:t>
      </w:r>
      <w:r w:rsidRPr="00621427" w:rsidR="008B4E1F">
        <w:rPr>
          <w:sz w:val="22"/>
          <w:szCs w:val="22"/>
        </w:rPr>
        <w:t xml:space="preserve"> be done </w:t>
      </w:r>
      <w:r w:rsidRPr="00621427">
        <w:rPr>
          <w:sz w:val="22"/>
          <w:szCs w:val="22"/>
        </w:rPr>
        <w:t>on a one-time basis.</w:t>
      </w:r>
      <w:r w:rsidRPr="00621427" w:rsidR="008B4E1F">
        <w:rPr>
          <w:sz w:val="22"/>
          <w:szCs w:val="22"/>
        </w:rPr>
        <w:t xml:space="preserve">  </w:t>
      </w:r>
    </w:p>
    <w:p w:rsidR="0008180B" w:rsidRPr="00621427" w:rsidP="00C14074" w14:paraId="2C0A46E5" w14:textId="77777777">
      <w:pPr>
        <w:rPr>
          <w:sz w:val="22"/>
          <w:szCs w:val="22"/>
        </w:rPr>
      </w:pPr>
    </w:p>
    <w:p w:rsidR="00C14074" w:rsidRPr="00621427" w:rsidP="000933B0" w14:paraId="214E98E2" w14:textId="77777777">
      <w:pPr>
        <w:rPr>
          <w:b/>
          <w:sz w:val="22"/>
          <w:szCs w:val="22"/>
        </w:rPr>
      </w:pPr>
      <w:r w:rsidRPr="00621427">
        <w:rPr>
          <w:b/>
          <w:sz w:val="22"/>
          <w:szCs w:val="22"/>
        </w:rPr>
        <w:t>Annual Number of Responses:</w:t>
      </w:r>
      <w:r w:rsidRPr="00621427">
        <w:rPr>
          <w:sz w:val="22"/>
          <w:szCs w:val="22"/>
        </w:rPr>
        <w:t xml:space="preserve">  </w:t>
      </w:r>
      <w:r w:rsidRPr="00621427" w:rsidR="00081787">
        <w:rPr>
          <w:b/>
          <w:sz w:val="22"/>
          <w:szCs w:val="22"/>
        </w:rPr>
        <w:t>100,000 responses</w:t>
      </w:r>
    </w:p>
    <w:p w:rsidR="00C14074" w:rsidRPr="00621427" w:rsidP="00C14074" w14:paraId="5F4BD9D6" w14:textId="77777777">
      <w:pPr>
        <w:tabs>
          <w:tab w:val="left" w:pos="5670"/>
        </w:tabs>
        <w:rPr>
          <w:sz w:val="22"/>
          <w:szCs w:val="22"/>
        </w:rPr>
      </w:pPr>
    </w:p>
    <w:p w:rsidR="00C14074" w:rsidRPr="00621427" w:rsidP="00C14074" w14:paraId="7BF0C85F" w14:textId="77777777">
      <w:pPr>
        <w:rPr>
          <w:sz w:val="22"/>
          <w:szCs w:val="22"/>
        </w:rPr>
      </w:pPr>
      <w:r w:rsidRPr="00621427">
        <w:rPr>
          <w:b/>
          <w:sz w:val="22"/>
          <w:szCs w:val="22"/>
        </w:rPr>
        <w:t>Annual Burden Hours:</w:t>
      </w:r>
      <w:r w:rsidRPr="00621427" w:rsidR="00E17DCA">
        <w:rPr>
          <w:sz w:val="22"/>
          <w:szCs w:val="22"/>
        </w:rPr>
        <w:t xml:space="preserve">  100,000</w:t>
      </w:r>
      <w:r w:rsidRPr="00621427">
        <w:rPr>
          <w:sz w:val="22"/>
          <w:szCs w:val="22"/>
        </w:rPr>
        <w:t xml:space="preserve"> respondents x </w:t>
      </w:r>
      <w:r w:rsidRPr="00621427" w:rsidR="008B4E1F">
        <w:rPr>
          <w:sz w:val="22"/>
          <w:szCs w:val="22"/>
        </w:rPr>
        <w:t xml:space="preserve">1 contact information </w:t>
      </w:r>
      <w:r w:rsidRPr="00621427" w:rsidR="00E17DCA">
        <w:rPr>
          <w:sz w:val="22"/>
          <w:szCs w:val="22"/>
        </w:rPr>
        <w:t>to</w:t>
      </w:r>
      <w:r w:rsidRPr="00621427" w:rsidR="008B4E1F">
        <w:rPr>
          <w:sz w:val="22"/>
          <w:szCs w:val="22"/>
        </w:rPr>
        <w:t xml:space="preserve"> gain</w:t>
      </w:r>
      <w:r w:rsidRPr="00621427" w:rsidR="00E17DCA">
        <w:rPr>
          <w:sz w:val="22"/>
          <w:szCs w:val="22"/>
        </w:rPr>
        <w:t xml:space="preserve"> access the database</w:t>
      </w:r>
      <w:r w:rsidRPr="00621427">
        <w:rPr>
          <w:sz w:val="22"/>
          <w:szCs w:val="22"/>
        </w:rPr>
        <w:t xml:space="preserve"> x </w:t>
      </w:r>
      <w:r w:rsidRPr="00621427" w:rsidR="00C75DC6">
        <w:rPr>
          <w:sz w:val="22"/>
          <w:szCs w:val="22"/>
        </w:rPr>
        <w:t>.5</w:t>
      </w:r>
      <w:r w:rsidRPr="00621427" w:rsidR="0008180B">
        <w:rPr>
          <w:sz w:val="22"/>
          <w:szCs w:val="22"/>
        </w:rPr>
        <w:t>0</w:t>
      </w:r>
      <w:r w:rsidRPr="00621427" w:rsidR="00C75DC6">
        <w:rPr>
          <w:sz w:val="22"/>
          <w:szCs w:val="22"/>
        </w:rPr>
        <w:t xml:space="preserve"> </w:t>
      </w:r>
      <w:r w:rsidRPr="00621427" w:rsidR="00E17DCA">
        <w:rPr>
          <w:sz w:val="22"/>
          <w:szCs w:val="22"/>
        </w:rPr>
        <w:t>hour</w:t>
      </w:r>
      <w:r w:rsidRPr="00621427" w:rsidR="00C75DC6">
        <w:rPr>
          <w:sz w:val="22"/>
          <w:szCs w:val="22"/>
        </w:rPr>
        <w:t>s</w:t>
      </w:r>
      <w:r w:rsidRPr="00621427" w:rsidR="00E17DCA">
        <w:rPr>
          <w:sz w:val="22"/>
          <w:szCs w:val="22"/>
        </w:rPr>
        <w:t xml:space="preserve"> per registration</w:t>
      </w:r>
      <w:r w:rsidRPr="00621427">
        <w:rPr>
          <w:sz w:val="22"/>
          <w:szCs w:val="22"/>
        </w:rPr>
        <w:t xml:space="preserve"> = </w:t>
      </w:r>
      <w:r w:rsidRPr="00621427" w:rsidR="00E17DCA">
        <w:rPr>
          <w:b/>
          <w:sz w:val="22"/>
          <w:szCs w:val="22"/>
        </w:rPr>
        <w:t>50,000</w:t>
      </w:r>
      <w:r w:rsidRPr="00621427">
        <w:rPr>
          <w:b/>
          <w:sz w:val="22"/>
          <w:szCs w:val="22"/>
        </w:rPr>
        <w:t xml:space="preserve"> hours</w:t>
      </w:r>
    </w:p>
    <w:p w:rsidR="00C14074" w:rsidRPr="00621427" w:rsidP="00C14074" w14:paraId="5F43D859" w14:textId="77777777">
      <w:pPr>
        <w:ind w:firstLine="360"/>
        <w:rPr>
          <w:sz w:val="22"/>
          <w:szCs w:val="22"/>
        </w:rPr>
      </w:pPr>
    </w:p>
    <w:p w:rsidR="00C14074" w:rsidRPr="00621427" w:rsidP="00C14074" w14:paraId="48CFC7A4" w14:textId="6FB90334">
      <w:pPr>
        <w:rPr>
          <w:sz w:val="22"/>
          <w:szCs w:val="22"/>
        </w:rPr>
      </w:pPr>
      <w:r w:rsidRPr="00621427">
        <w:rPr>
          <w:b/>
          <w:sz w:val="22"/>
          <w:szCs w:val="22"/>
        </w:rPr>
        <w:t>Annual “In-House” Cost:</w:t>
      </w:r>
      <w:r w:rsidRPr="00621427">
        <w:rPr>
          <w:sz w:val="22"/>
          <w:szCs w:val="22"/>
        </w:rPr>
        <w:t xml:space="preserve">  The Commission assumes that respondents use “in-hous</w:t>
      </w:r>
      <w:r w:rsidRPr="00621427" w:rsidR="00EE65BC">
        <w:rPr>
          <w:sz w:val="22"/>
          <w:szCs w:val="22"/>
        </w:rPr>
        <w:t>e” personnel to provide the required contact information</w:t>
      </w:r>
      <w:r w:rsidRPr="00621427">
        <w:rPr>
          <w:sz w:val="22"/>
          <w:szCs w:val="22"/>
        </w:rPr>
        <w:t>, whose pay is comparable to a federal em</w:t>
      </w:r>
      <w:r w:rsidR="001472B3">
        <w:rPr>
          <w:sz w:val="22"/>
          <w:szCs w:val="22"/>
        </w:rPr>
        <w:t>ployee GS-4/5</w:t>
      </w:r>
      <w:r w:rsidRPr="00621427">
        <w:rPr>
          <w:sz w:val="22"/>
          <w:szCs w:val="22"/>
        </w:rPr>
        <w:t xml:space="preserve">.  Thus, the Commission estimates respondents’ cost to be about </w:t>
      </w:r>
      <w:r w:rsidR="00BA26BC">
        <w:rPr>
          <w:sz w:val="22"/>
          <w:szCs w:val="22"/>
        </w:rPr>
        <w:t>$</w:t>
      </w:r>
      <w:r w:rsidR="00871AE4">
        <w:rPr>
          <w:sz w:val="22"/>
          <w:szCs w:val="22"/>
        </w:rPr>
        <w:t>21.91</w:t>
      </w:r>
      <w:r w:rsidRPr="00621427">
        <w:rPr>
          <w:sz w:val="22"/>
          <w:szCs w:val="22"/>
        </w:rPr>
        <w:t xml:space="preserve"> per hour to comply with the requirement: </w:t>
      </w:r>
    </w:p>
    <w:p w:rsidR="00C14074" w:rsidRPr="00621427" w:rsidP="00C14074" w14:paraId="662ABB56" w14:textId="77777777">
      <w:pPr>
        <w:ind w:left="360"/>
        <w:rPr>
          <w:sz w:val="22"/>
          <w:szCs w:val="22"/>
        </w:rPr>
      </w:pPr>
    </w:p>
    <w:p w:rsidR="00C14074" w:rsidRPr="00621427" w:rsidP="00C14074" w14:paraId="1061CD81" w14:textId="4A7F0BDE">
      <w:pPr>
        <w:rPr>
          <w:b/>
          <w:sz w:val="22"/>
          <w:szCs w:val="22"/>
        </w:rPr>
      </w:pPr>
      <w:r w:rsidRPr="00621427">
        <w:rPr>
          <w:sz w:val="22"/>
          <w:szCs w:val="22"/>
        </w:rPr>
        <w:t>100,000 respondents x 1 registration to access the database x .5</w:t>
      </w:r>
      <w:r w:rsidRPr="00621427" w:rsidR="00707709">
        <w:rPr>
          <w:sz w:val="22"/>
          <w:szCs w:val="22"/>
        </w:rPr>
        <w:t>0</w:t>
      </w:r>
      <w:r w:rsidRPr="00621427">
        <w:rPr>
          <w:sz w:val="22"/>
          <w:szCs w:val="22"/>
        </w:rPr>
        <w:t xml:space="preserve"> hours/</w:t>
      </w:r>
      <w:r w:rsidRPr="00621427">
        <w:rPr>
          <w:sz w:val="22"/>
          <w:szCs w:val="22"/>
        </w:rPr>
        <w:t>registration</w:t>
      </w:r>
      <w:r w:rsidR="00BA26BC">
        <w:rPr>
          <w:sz w:val="22"/>
          <w:szCs w:val="22"/>
        </w:rPr>
        <w:t xml:space="preserve"> x $</w:t>
      </w:r>
      <w:r w:rsidR="00871AE4">
        <w:rPr>
          <w:sz w:val="22"/>
          <w:szCs w:val="22"/>
        </w:rPr>
        <w:t>21.91</w:t>
      </w:r>
      <w:r w:rsidR="00BA26BC">
        <w:rPr>
          <w:sz w:val="22"/>
          <w:szCs w:val="22"/>
        </w:rPr>
        <w:t xml:space="preserve"> </w:t>
      </w:r>
      <w:r w:rsidRPr="00621427">
        <w:rPr>
          <w:sz w:val="22"/>
          <w:szCs w:val="22"/>
        </w:rPr>
        <w:t xml:space="preserve">per hour = </w:t>
      </w:r>
      <w:r w:rsidRPr="00621427">
        <w:rPr>
          <w:b/>
          <w:sz w:val="22"/>
          <w:szCs w:val="22"/>
        </w:rPr>
        <w:t>$</w:t>
      </w:r>
      <w:r w:rsidR="003D4DB0">
        <w:rPr>
          <w:b/>
          <w:sz w:val="22"/>
          <w:szCs w:val="22"/>
        </w:rPr>
        <w:t>1,095,</w:t>
      </w:r>
      <w:r w:rsidR="008D7BBE">
        <w:rPr>
          <w:b/>
          <w:sz w:val="22"/>
          <w:szCs w:val="22"/>
        </w:rPr>
        <w:t>500</w:t>
      </w:r>
    </w:p>
    <w:p w:rsidR="00D7740D" w:rsidRPr="00621427" w:rsidP="00C14074" w14:paraId="131579A0" w14:textId="77777777">
      <w:pPr>
        <w:rPr>
          <w:b/>
          <w:sz w:val="22"/>
          <w:szCs w:val="22"/>
        </w:rPr>
      </w:pPr>
    </w:p>
    <w:p w:rsidR="000933B0" w:rsidRPr="00621427" w:rsidP="000933B0" w14:paraId="39E7A599" w14:textId="77777777">
      <w:pPr>
        <w:pStyle w:val="ParaNum"/>
        <w:widowControl/>
        <w:numPr>
          <w:ilvl w:val="0"/>
          <w:numId w:val="0"/>
        </w:numPr>
        <w:jc w:val="left"/>
        <w:rPr>
          <w:szCs w:val="22"/>
        </w:rPr>
      </w:pPr>
      <w:r w:rsidRPr="00621427">
        <w:rPr>
          <w:b/>
          <w:szCs w:val="22"/>
        </w:rPr>
        <w:t xml:space="preserve">Annualized Burdens -- </w:t>
      </w:r>
      <w:r w:rsidRPr="00621427">
        <w:rPr>
          <w:szCs w:val="22"/>
        </w:rPr>
        <w:t>Though respondents will incur the burdens estimated in this section on a one-time basis, for purposes of cumulative burden estimates, these one-time estimates are annualized over the three-year period for which the Commission seeks approval for this collection.  Therefore:</w:t>
      </w:r>
    </w:p>
    <w:p w:rsidR="000933B0" w:rsidRPr="00621427" w:rsidP="000933B0" w14:paraId="06C8BA73" w14:textId="77777777">
      <w:pPr>
        <w:pStyle w:val="ParaNum"/>
        <w:widowControl/>
        <w:numPr>
          <w:ilvl w:val="0"/>
          <w:numId w:val="0"/>
        </w:numPr>
        <w:jc w:val="left"/>
        <w:rPr>
          <w:b/>
          <w:szCs w:val="22"/>
        </w:rPr>
      </w:pPr>
      <w:r w:rsidRPr="00621427">
        <w:rPr>
          <w:b/>
          <w:szCs w:val="22"/>
        </w:rPr>
        <w:t xml:space="preserve">Annualized Number of Responses: </w:t>
      </w:r>
      <w:r w:rsidRPr="00621427">
        <w:rPr>
          <w:szCs w:val="22"/>
        </w:rPr>
        <w:t xml:space="preserve">100,000/3 = </w:t>
      </w:r>
      <w:r w:rsidRPr="00621427">
        <w:rPr>
          <w:b/>
          <w:szCs w:val="22"/>
        </w:rPr>
        <w:t>33,333 responses/yr</w:t>
      </w:r>
    </w:p>
    <w:p w:rsidR="000933B0" w:rsidRPr="00621427" w:rsidP="000933B0" w14:paraId="5DA5756A" w14:textId="77777777">
      <w:pPr>
        <w:pStyle w:val="ParaNum"/>
        <w:widowControl/>
        <w:numPr>
          <w:ilvl w:val="0"/>
          <w:numId w:val="0"/>
        </w:numPr>
        <w:jc w:val="left"/>
        <w:rPr>
          <w:b/>
          <w:szCs w:val="22"/>
        </w:rPr>
      </w:pPr>
      <w:r w:rsidRPr="00621427">
        <w:rPr>
          <w:b/>
          <w:szCs w:val="22"/>
        </w:rPr>
        <w:t xml:space="preserve">Annualized Burden Hours: </w:t>
      </w:r>
      <w:r w:rsidRPr="00621427">
        <w:rPr>
          <w:szCs w:val="22"/>
        </w:rPr>
        <w:t xml:space="preserve">50,000 </w:t>
      </w:r>
      <w:r w:rsidRPr="00621427">
        <w:rPr>
          <w:szCs w:val="22"/>
        </w:rPr>
        <w:t>hrs</w:t>
      </w:r>
      <w:r w:rsidRPr="00621427">
        <w:rPr>
          <w:szCs w:val="22"/>
        </w:rPr>
        <w:t xml:space="preserve">/3 = </w:t>
      </w:r>
      <w:r w:rsidRPr="00621427">
        <w:rPr>
          <w:b/>
          <w:szCs w:val="22"/>
        </w:rPr>
        <w:t xml:space="preserve">16,667 </w:t>
      </w:r>
      <w:r w:rsidRPr="00621427">
        <w:rPr>
          <w:b/>
          <w:szCs w:val="22"/>
        </w:rPr>
        <w:t>hrs</w:t>
      </w:r>
      <w:r w:rsidRPr="00621427">
        <w:rPr>
          <w:b/>
          <w:szCs w:val="22"/>
        </w:rPr>
        <w:t>/yr</w:t>
      </w:r>
    </w:p>
    <w:p w:rsidR="000933B0" w:rsidP="000933B0" w14:paraId="2F9640B8" w14:textId="3DAFADE5">
      <w:pPr>
        <w:rPr>
          <w:b/>
          <w:sz w:val="22"/>
          <w:szCs w:val="22"/>
        </w:rPr>
      </w:pPr>
      <w:r w:rsidRPr="00621427">
        <w:rPr>
          <w:b/>
          <w:sz w:val="22"/>
          <w:szCs w:val="22"/>
        </w:rPr>
        <w:t xml:space="preserve">Annualized “In-House” Cost: </w:t>
      </w:r>
      <w:r w:rsidR="00BA26BC">
        <w:rPr>
          <w:sz w:val="22"/>
          <w:szCs w:val="22"/>
        </w:rPr>
        <w:t>$</w:t>
      </w:r>
      <w:r w:rsidR="00712124">
        <w:rPr>
          <w:sz w:val="22"/>
          <w:szCs w:val="22"/>
        </w:rPr>
        <w:t>1,095,500</w:t>
      </w:r>
      <w:r w:rsidRPr="00621427">
        <w:rPr>
          <w:sz w:val="22"/>
          <w:szCs w:val="22"/>
        </w:rPr>
        <w:t xml:space="preserve">/3 = </w:t>
      </w:r>
      <w:r w:rsidR="00BA26BC">
        <w:rPr>
          <w:b/>
          <w:sz w:val="22"/>
          <w:szCs w:val="22"/>
        </w:rPr>
        <w:t>$</w:t>
      </w:r>
      <w:r w:rsidR="00560D7A">
        <w:rPr>
          <w:b/>
          <w:sz w:val="22"/>
          <w:szCs w:val="22"/>
        </w:rPr>
        <w:t>3</w:t>
      </w:r>
      <w:r w:rsidR="004C724F">
        <w:rPr>
          <w:b/>
          <w:sz w:val="22"/>
          <w:szCs w:val="22"/>
        </w:rPr>
        <w:t>65,167</w:t>
      </w:r>
      <w:r w:rsidRPr="00621427">
        <w:rPr>
          <w:b/>
          <w:sz w:val="22"/>
          <w:szCs w:val="22"/>
        </w:rPr>
        <w:t>/yr</w:t>
      </w:r>
    </w:p>
    <w:p w:rsidR="007D6089" w:rsidP="000933B0" w14:paraId="323DAB2F" w14:textId="77777777">
      <w:pPr>
        <w:rPr>
          <w:b/>
          <w:sz w:val="22"/>
          <w:szCs w:val="22"/>
        </w:rPr>
      </w:pPr>
    </w:p>
    <w:p w:rsidR="00D7740D" w:rsidRPr="00621427" w:rsidP="00D7740D" w14:paraId="02DD09D6" w14:textId="77777777">
      <w:pPr>
        <w:rPr>
          <w:sz w:val="22"/>
          <w:szCs w:val="22"/>
        </w:rPr>
      </w:pPr>
      <w:r w:rsidRPr="006701CE">
        <w:rPr>
          <w:bCs/>
          <w:sz w:val="22"/>
          <w:szCs w:val="22"/>
        </w:rPr>
        <w:t>3.</w:t>
      </w:r>
      <w:r w:rsidRPr="00621427">
        <w:rPr>
          <w:b/>
          <w:sz w:val="22"/>
          <w:szCs w:val="22"/>
        </w:rPr>
        <w:t xml:space="preserve">  </w:t>
      </w:r>
      <w:r w:rsidRPr="00621427">
        <w:rPr>
          <w:sz w:val="22"/>
          <w:szCs w:val="22"/>
          <w:u w:val="single"/>
        </w:rPr>
        <w:t>47 CFR § 64.1202(d)</w:t>
      </w:r>
      <w:r w:rsidRPr="00621427">
        <w:rPr>
          <w:sz w:val="22"/>
          <w:szCs w:val="22"/>
        </w:rPr>
        <w:t xml:space="preserve">  Requirement that 100,000 operators of auto</w:t>
      </w:r>
      <w:r w:rsidRPr="00621427" w:rsidR="00D52F5B">
        <w:rPr>
          <w:sz w:val="22"/>
          <w:szCs w:val="22"/>
        </w:rPr>
        <w:t xml:space="preserve">matic </w:t>
      </w:r>
      <w:r w:rsidRPr="00621427">
        <w:rPr>
          <w:sz w:val="22"/>
          <w:szCs w:val="22"/>
        </w:rPr>
        <w:t>dial</w:t>
      </w:r>
      <w:r w:rsidRPr="00621427" w:rsidR="00D52F5B">
        <w:rPr>
          <w:sz w:val="22"/>
          <w:szCs w:val="22"/>
        </w:rPr>
        <w:t xml:space="preserve">ing </w:t>
      </w:r>
      <w:r w:rsidRPr="00621427">
        <w:rPr>
          <w:sz w:val="22"/>
          <w:szCs w:val="22"/>
        </w:rPr>
        <w:t>equipment (entities/respondents) update any changes to their contact information within 30 days.  Updating such information</w:t>
      </w:r>
      <w:r w:rsidRPr="00621427" w:rsidR="00C92625">
        <w:rPr>
          <w:sz w:val="22"/>
          <w:szCs w:val="22"/>
        </w:rPr>
        <w:t xml:space="preserve"> will require approximately 30 minutes (.50 hours) and </w:t>
      </w:r>
      <w:r w:rsidRPr="00621427">
        <w:rPr>
          <w:sz w:val="22"/>
          <w:szCs w:val="22"/>
        </w:rPr>
        <w:t xml:space="preserve">will </w:t>
      </w:r>
      <w:r w:rsidRPr="00621427" w:rsidR="00C92625">
        <w:rPr>
          <w:sz w:val="22"/>
          <w:szCs w:val="22"/>
        </w:rPr>
        <w:t xml:space="preserve">be done on an </w:t>
      </w:r>
      <w:r w:rsidRPr="00621427">
        <w:rPr>
          <w:sz w:val="22"/>
          <w:szCs w:val="22"/>
        </w:rPr>
        <w:t>on</w:t>
      </w:r>
      <w:r w:rsidR="005D176B">
        <w:rPr>
          <w:sz w:val="22"/>
          <w:szCs w:val="22"/>
        </w:rPr>
        <w:t>-</w:t>
      </w:r>
      <w:r w:rsidRPr="00621427">
        <w:rPr>
          <w:sz w:val="22"/>
          <w:szCs w:val="22"/>
        </w:rPr>
        <w:t xml:space="preserve">occasion </w:t>
      </w:r>
      <w:r w:rsidRPr="00621427" w:rsidR="00C92625">
        <w:rPr>
          <w:sz w:val="22"/>
          <w:szCs w:val="22"/>
        </w:rPr>
        <w:t xml:space="preserve">basis </w:t>
      </w:r>
      <w:r w:rsidRPr="00621427">
        <w:rPr>
          <w:sz w:val="22"/>
          <w:szCs w:val="22"/>
        </w:rPr>
        <w:t>depending on whether any changes are made to the required contact information.</w:t>
      </w:r>
    </w:p>
    <w:p w:rsidR="00D7740D" w:rsidRPr="00621427" w:rsidP="00D7740D" w14:paraId="74CF0F76" w14:textId="77777777">
      <w:pPr>
        <w:rPr>
          <w:sz w:val="22"/>
          <w:szCs w:val="22"/>
        </w:rPr>
      </w:pPr>
    </w:p>
    <w:p w:rsidR="00D7740D" w:rsidRPr="00621427" w:rsidP="00C14074" w14:paraId="46910EF7" w14:textId="77777777">
      <w:pPr>
        <w:rPr>
          <w:b/>
          <w:sz w:val="22"/>
          <w:szCs w:val="22"/>
        </w:rPr>
      </w:pPr>
      <w:r w:rsidRPr="00621427">
        <w:rPr>
          <w:b/>
          <w:sz w:val="22"/>
          <w:szCs w:val="22"/>
        </w:rPr>
        <w:t>Annual Number of Responses:</w:t>
      </w:r>
      <w:r w:rsidRPr="00621427">
        <w:rPr>
          <w:sz w:val="22"/>
          <w:szCs w:val="22"/>
        </w:rPr>
        <w:t xml:space="preserve">  </w:t>
      </w:r>
      <w:r w:rsidRPr="00621427">
        <w:rPr>
          <w:b/>
          <w:sz w:val="22"/>
          <w:szCs w:val="22"/>
        </w:rPr>
        <w:t>100,000 responses</w:t>
      </w:r>
    </w:p>
    <w:p w:rsidR="00D7740D" w:rsidRPr="00621427" w:rsidP="00C14074" w14:paraId="45F7F644" w14:textId="77777777">
      <w:pPr>
        <w:rPr>
          <w:b/>
          <w:sz w:val="22"/>
          <w:szCs w:val="22"/>
        </w:rPr>
      </w:pPr>
    </w:p>
    <w:p w:rsidR="00D7740D" w:rsidRPr="00621427" w:rsidP="00C14074" w14:paraId="54AF750E" w14:textId="77777777">
      <w:pPr>
        <w:rPr>
          <w:b/>
          <w:sz w:val="22"/>
          <w:szCs w:val="22"/>
        </w:rPr>
      </w:pPr>
      <w:r w:rsidRPr="00621427">
        <w:rPr>
          <w:b/>
          <w:sz w:val="22"/>
          <w:szCs w:val="22"/>
        </w:rPr>
        <w:t xml:space="preserve">Annual Burden Hours:  </w:t>
      </w:r>
      <w:r w:rsidRPr="00621427">
        <w:rPr>
          <w:sz w:val="22"/>
          <w:szCs w:val="22"/>
        </w:rPr>
        <w:t xml:space="preserve">100,000 responses x 1 update of contact information x .50 hours per update = </w:t>
      </w:r>
      <w:r w:rsidRPr="00621427">
        <w:rPr>
          <w:b/>
          <w:sz w:val="22"/>
          <w:szCs w:val="22"/>
        </w:rPr>
        <w:t>50,000 hours</w:t>
      </w:r>
    </w:p>
    <w:p w:rsidR="00D7740D" w:rsidRPr="00621427" w:rsidP="00C14074" w14:paraId="6A2A7891" w14:textId="77777777">
      <w:pPr>
        <w:rPr>
          <w:b/>
          <w:sz w:val="22"/>
          <w:szCs w:val="22"/>
        </w:rPr>
      </w:pPr>
    </w:p>
    <w:p w:rsidR="00D7740D" w:rsidRPr="00621427" w:rsidP="00C14074" w14:paraId="7A6054C0" w14:textId="2E09F1CC">
      <w:pPr>
        <w:rPr>
          <w:sz w:val="22"/>
          <w:szCs w:val="22"/>
        </w:rPr>
      </w:pPr>
      <w:r w:rsidRPr="00621427">
        <w:rPr>
          <w:b/>
          <w:sz w:val="22"/>
          <w:szCs w:val="22"/>
        </w:rPr>
        <w:t xml:space="preserve">Annual “In-House” Cost:  </w:t>
      </w:r>
      <w:r w:rsidRPr="00621427">
        <w:rPr>
          <w:sz w:val="22"/>
          <w:szCs w:val="22"/>
        </w:rPr>
        <w:t>The Commission assumes that respondents use “in-house” personnel to update the required contact information, whose pay is comparable to a federal em</w:t>
      </w:r>
      <w:r w:rsidR="001472B3">
        <w:rPr>
          <w:sz w:val="22"/>
          <w:szCs w:val="22"/>
        </w:rPr>
        <w:t>ployee GS-4/5</w:t>
      </w:r>
      <w:r w:rsidRPr="00621427">
        <w:rPr>
          <w:sz w:val="22"/>
          <w:szCs w:val="22"/>
        </w:rPr>
        <w:t>.  Thus, the Commission estimates resp</w:t>
      </w:r>
      <w:r w:rsidR="00BA26BC">
        <w:rPr>
          <w:sz w:val="22"/>
          <w:szCs w:val="22"/>
        </w:rPr>
        <w:t>ondents’ cost to be about $</w:t>
      </w:r>
      <w:r w:rsidR="004C724F">
        <w:rPr>
          <w:sz w:val="22"/>
          <w:szCs w:val="22"/>
        </w:rPr>
        <w:t>21.91</w:t>
      </w:r>
      <w:r w:rsidR="00BA26BC">
        <w:rPr>
          <w:sz w:val="22"/>
          <w:szCs w:val="22"/>
        </w:rPr>
        <w:t xml:space="preserve"> </w:t>
      </w:r>
      <w:r w:rsidRPr="00621427">
        <w:rPr>
          <w:sz w:val="22"/>
          <w:szCs w:val="22"/>
        </w:rPr>
        <w:t>per hour to comply with the requirement:</w:t>
      </w:r>
    </w:p>
    <w:p w:rsidR="00D7740D" w:rsidRPr="00621427" w:rsidP="00C14074" w14:paraId="5CA0302D" w14:textId="77777777">
      <w:pPr>
        <w:rPr>
          <w:sz w:val="22"/>
          <w:szCs w:val="22"/>
        </w:rPr>
      </w:pPr>
    </w:p>
    <w:p w:rsidR="00D7740D" w:rsidRPr="00621427" w:rsidP="00C14074" w14:paraId="086513E1" w14:textId="1951C447">
      <w:pPr>
        <w:rPr>
          <w:sz w:val="22"/>
          <w:szCs w:val="22"/>
        </w:rPr>
      </w:pPr>
      <w:r w:rsidRPr="00621427">
        <w:rPr>
          <w:sz w:val="22"/>
          <w:szCs w:val="22"/>
        </w:rPr>
        <w:t xml:space="preserve">100,000 respondents x 1 update of contact information x </w:t>
      </w:r>
      <w:r w:rsidRPr="00621427" w:rsidR="00C92625">
        <w:rPr>
          <w:sz w:val="22"/>
          <w:szCs w:val="22"/>
        </w:rPr>
        <w:t>.</w:t>
      </w:r>
      <w:r w:rsidR="00BA26BC">
        <w:rPr>
          <w:sz w:val="22"/>
          <w:szCs w:val="22"/>
        </w:rPr>
        <w:t xml:space="preserve">50 hours/update x </w:t>
      </w:r>
      <w:r w:rsidR="001A2F94">
        <w:rPr>
          <w:sz w:val="22"/>
          <w:szCs w:val="22"/>
        </w:rPr>
        <w:t>$</w:t>
      </w:r>
      <w:r w:rsidR="004C724F">
        <w:rPr>
          <w:sz w:val="22"/>
          <w:szCs w:val="22"/>
        </w:rPr>
        <w:t>21.91</w:t>
      </w:r>
      <w:r w:rsidR="00BA26BC">
        <w:rPr>
          <w:sz w:val="22"/>
          <w:szCs w:val="22"/>
        </w:rPr>
        <w:t xml:space="preserve"> </w:t>
      </w:r>
      <w:r w:rsidRPr="00621427">
        <w:rPr>
          <w:sz w:val="22"/>
          <w:szCs w:val="22"/>
        </w:rPr>
        <w:t xml:space="preserve">per hour = </w:t>
      </w:r>
      <w:r w:rsidR="00BA26BC">
        <w:rPr>
          <w:b/>
          <w:sz w:val="22"/>
          <w:szCs w:val="22"/>
        </w:rPr>
        <w:t>$</w:t>
      </w:r>
      <w:r w:rsidR="004C724F">
        <w:rPr>
          <w:b/>
          <w:sz w:val="22"/>
          <w:szCs w:val="22"/>
        </w:rPr>
        <w:t>1,095</w:t>
      </w:r>
      <w:r w:rsidR="00FE0BAC">
        <w:rPr>
          <w:b/>
          <w:sz w:val="22"/>
          <w:szCs w:val="22"/>
        </w:rPr>
        <w:t>,500</w:t>
      </w:r>
    </w:p>
    <w:p w:rsidR="00C14074" w:rsidRPr="00621427" w:rsidP="00C14074" w14:paraId="28B856F0" w14:textId="77777777">
      <w:pPr>
        <w:tabs>
          <w:tab w:val="left" w:pos="3870"/>
        </w:tabs>
        <w:rPr>
          <w:sz w:val="22"/>
          <w:szCs w:val="22"/>
        </w:rPr>
      </w:pPr>
    </w:p>
    <w:p w:rsidR="00C14074" w:rsidRPr="00621427" w:rsidP="00C14074" w14:paraId="42EBF181" w14:textId="77777777">
      <w:pPr>
        <w:rPr>
          <w:sz w:val="22"/>
          <w:szCs w:val="22"/>
        </w:rPr>
      </w:pPr>
      <w:r w:rsidRPr="00621427">
        <w:rPr>
          <w:sz w:val="22"/>
          <w:szCs w:val="22"/>
        </w:rPr>
        <w:t>4</w:t>
      </w:r>
      <w:r w:rsidRPr="00621427">
        <w:rPr>
          <w:sz w:val="22"/>
          <w:szCs w:val="22"/>
        </w:rPr>
        <w:t xml:space="preserve">.  </w:t>
      </w:r>
      <w:r w:rsidRPr="00621427" w:rsidR="00E17DCA">
        <w:rPr>
          <w:sz w:val="22"/>
          <w:szCs w:val="22"/>
          <w:u w:val="single"/>
        </w:rPr>
        <w:t>47 CFR § 64.1202(e</w:t>
      </w:r>
      <w:r w:rsidRPr="00621427">
        <w:rPr>
          <w:sz w:val="22"/>
          <w:szCs w:val="22"/>
          <w:u w:val="single"/>
        </w:rPr>
        <w:t>)</w:t>
      </w:r>
      <w:r w:rsidRPr="00621427">
        <w:rPr>
          <w:sz w:val="22"/>
          <w:szCs w:val="22"/>
        </w:rPr>
        <w:t xml:space="preserve">  Requirement that </w:t>
      </w:r>
      <w:r w:rsidRPr="00621427" w:rsidR="00C93EF0">
        <w:rPr>
          <w:sz w:val="22"/>
          <w:szCs w:val="22"/>
        </w:rPr>
        <w:t xml:space="preserve">100,000 </w:t>
      </w:r>
      <w:r w:rsidRPr="00621427" w:rsidR="00E17DCA">
        <w:rPr>
          <w:sz w:val="22"/>
          <w:szCs w:val="22"/>
        </w:rPr>
        <w:t xml:space="preserve">operators of automatic dialing equipment </w:t>
      </w:r>
      <w:r w:rsidRPr="00621427" w:rsidR="00C93EF0">
        <w:rPr>
          <w:sz w:val="22"/>
          <w:szCs w:val="22"/>
        </w:rPr>
        <w:t xml:space="preserve">(entities/respondents) </w:t>
      </w:r>
      <w:r w:rsidRPr="00621427" w:rsidR="00E17DCA">
        <w:rPr>
          <w:sz w:val="22"/>
          <w:szCs w:val="22"/>
        </w:rPr>
        <w:t>access and employ a version of the PSAP registry no more than 31 days prior to the date any call is made</w:t>
      </w:r>
      <w:r w:rsidRPr="00621427" w:rsidR="00EE65BC">
        <w:rPr>
          <w:sz w:val="22"/>
          <w:szCs w:val="22"/>
        </w:rPr>
        <w:t xml:space="preserve"> and maintain records documenting this process</w:t>
      </w:r>
      <w:r w:rsidRPr="00621427">
        <w:rPr>
          <w:sz w:val="22"/>
          <w:szCs w:val="22"/>
        </w:rPr>
        <w:t>.</w:t>
      </w:r>
      <w:r w:rsidRPr="00621427" w:rsidR="00CD548D">
        <w:rPr>
          <w:sz w:val="22"/>
          <w:szCs w:val="22"/>
        </w:rPr>
        <w:t xml:space="preserve">  </w:t>
      </w:r>
      <w:r w:rsidRPr="00621427">
        <w:rPr>
          <w:sz w:val="22"/>
          <w:szCs w:val="22"/>
        </w:rPr>
        <w:t>As part of this process i</w:t>
      </w:r>
      <w:r w:rsidRPr="00621427" w:rsidR="00CD548D">
        <w:rPr>
          <w:sz w:val="22"/>
          <w:szCs w:val="22"/>
        </w:rPr>
        <w:t>t is necessary to maintain records documenting th</w:t>
      </w:r>
      <w:r w:rsidRPr="00621427">
        <w:rPr>
          <w:sz w:val="22"/>
          <w:szCs w:val="22"/>
        </w:rPr>
        <w:t>e fact</w:t>
      </w:r>
      <w:r w:rsidRPr="00621427" w:rsidR="00CD548D">
        <w:rPr>
          <w:sz w:val="22"/>
          <w:szCs w:val="22"/>
        </w:rPr>
        <w:t xml:space="preserve"> that parties have accessed and updated their calling records no later than each 31 days to avoid calling numbers added to the registry.</w:t>
      </w:r>
      <w:r w:rsidRPr="00621427" w:rsidR="00A02A90">
        <w:rPr>
          <w:sz w:val="22"/>
          <w:szCs w:val="22"/>
        </w:rPr>
        <w:t xml:space="preserve"> </w:t>
      </w:r>
    </w:p>
    <w:p w:rsidR="00C14074" w:rsidRPr="00621427" w:rsidP="00C14074" w14:paraId="709CC42B" w14:textId="77777777">
      <w:pPr>
        <w:rPr>
          <w:sz w:val="22"/>
          <w:szCs w:val="22"/>
        </w:rPr>
      </w:pPr>
    </w:p>
    <w:p w:rsidR="00C14074" w:rsidRPr="00621427" w:rsidP="00C14074" w14:paraId="491E8B73" w14:textId="77777777">
      <w:pPr>
        <w:rPr>
          <w:sz w:val="22"/>
          <w:szCs w:val="22"/>
        </w:rPr>
      </w:pPr>
      <w:r w:rsidRPr="00621427">
        <w:rPr>
          <w:sz w:val="22"/>
          <w:szCs w:val="22"/>
        </w:rPr>
        <w:t>Th</w:t>
      </w:r>
      <w:r w:rsidRPr="00621427" w:rsidR="00195012">
        <w:rPr>
          <w:sz w:val="22"/>
          <w:szCs w:val="22"/>
        </w:rPr>
        <w:t xml:space="preserve">e Commission assumes that 100,000 entities </w:t>
      </w:r>
      <w:r w:rsidRPr="00621427" w:rsidR="00ED003F">
        <w:rPr>
          <w:sz w:val="22"/>
          <w:szCs w:val="22"/>
        </w:rPr>
        <w:t xml:space="preserve">will </w:t>
      </w:r>
      <w:r w:rsidRPr="00621427" w:rsidR="00195012">
        <w:rPr>
          <w:sz w:val="22"/>
          <w:szCs w:val="22"/>
        </w:rPr>
        <w:t>use auto</w:t>
      </w:r>
      <w:r w:rsidRPr="00621427" w:rsidR="00D52F5B">
        <w:rPr>
          <w:sz w:val="22"/>
          <w:szCs w:val="22"/>
        </w:rPr>
        <w:t xml:space="preserve">matic </w:t>
      </w:r>
      <w:r w:rsidRPr="00621427" w:rsidR="00195012">
        <w:rPr>
          <w:sz w:val="22"/>
          <w:szCs w:val="22"/>
        </w:rPr>
        <w:t>dial</w:t>
      </w:r>
      <w:r w:rsidRPr="00621427" w:rsidR="00D52F5B">
        <w:rPr>
          <w:sz w:val="22"/>
          <w:szCs w:val="22"/>
        </w:rPr>
        <w:t xml:space="preserve">ing equipment </w:t>
      </w:r>
      <w:r w:rsidRPr="00621427" w:rsidR="00195012">
        <w:rPr>
          <w:sz w:val="22"/>
          <w:szCs w:val="22"/>
        </w:rPr>
        <w:t>to make telephone calls or send text messages.</w:t>
      </w:r>
      <w:r w:rsidRPr="00621427" w:rsidR="006C593C">
        <w:rPr>
          <w:sz w:val="22"/>
          <w:szCs w:val="22"/>
        </w:rPr>
        <w:t xml:space="preserve">  This requirement will be on a monthly basis requiring 30 minutes (.50) hours to comply.</w:t>
      </w:r>
    </w:p>
    <w:p w:rsidR="00C14074" w:rsidRPr="00621427" w:rsidP="00C14074" w14:paraId="33D88EEC" w14:textId="77777777">
      <w:pPr>
        <w:rPr>
          <w:sz w:val="22"/>
          <w:szCs w:val="22"/>
        </w:rPr>
      </w:pPr>
    </w:p>
    <w:p w:rsidR="00C14074" w:rsidRPr="00621427" w:rsidP="00C14074" w14:paraId="15EFCCE7" w14:textId="77777777">
      <w:pPr>
        <w:rPr>
          <w:sz w:val="22"/>
          <w:szCs w:val="22"/>
        </w:rPr>
      </w:pPr>
      <w:r w:rsidRPr="00621427">
        <w:rPr>
          <w:b/>
          <w:sz w:val="22"/>
          <w:szCs w:val="22"/>
        </w:rPr>
        <w:t xml:space="preserve">Annual Number of Responses: </w:t>
      </w:r>
      <w:r w:rsidRPr="00621427" w:rsidR="00195012">
        <w:rPr>
          <w:sz w:val="22"/>
          <w:szCs w:val="22"/>
        </w:rPr>
        <w:t xml:space="preserve"> 100,000 respondents </w:t>
      </w:r>
      <w:r w:rsidRPr="00621427">
        <w:rPr>
          <w:sz w:val="22"/>
          <w:szCs w:val="22"/>
        </w:rPr>
        <w:t xml:space="preserve">x </w:t>
      </w:r>
      <w:r w:rsidRPr="00621427" w:rsidR="007C4D94">
        <w:rPr>
          <w:sz w:val="22"/>
          <w:szCs w:val="22"/>
        </w:rPr>
        <w:t xml:space="preserve">1 monthly update x </w:t>
      </w:r>
      <w:r w:rsidRPr="00621427">
        <w:rPr>
          <w:sz w:val="22"/>
          <w:szCs w:val="22"/>
        </w:rPr>
        <w:t>1</w:t>
      </w:r>
      <w:r w:rsidRPr="00621427" w:rsidR="00195012">
        <w:rPr>
          <w:sz w:val="22"/>
          <w:szCs w:val="22"/>
        </w:rPr>
        <w:t xml:space="preserve">2 </w:t>
      </w:r>
      <w:r w:rsidRPr="00621427" w:rsidR="007C4D94">
        <w:rPr>
          <w:sz w:val="22"/>
          <w:szCs w:val="22"/>
        </w:rPr>
        <w:t xml:space="preserve">times a year to </w:t>
      </w:r>
      <w:r w:rsidRPr="00621427" w:rsidR="00195012">
        <w:rPr>
          <w:sz w:val="22"/>
          <w:szCs w:val="22"/>
        </w:rPr>
        <w:t>the</w:t>
      </w:r>
      <w:r w:rsidRPr="00621427" w:rsidR="007C4D94">
        <w:rPr>
          <w:sz w:val="22"/>
          <w:szCs w:val="22"/>
        </w:rPr>
        <w:t xml:space="preserve"> PSAP</w:t>
      </w:r>
      <w:r w:rsidRPr="00621427" w:rsidR="00195012">
        <w:rPr>
          <w:sz w:val="22"/>
          <w:szCs w:val="22"/>
        </w:rPr>
        <w:t xml:space="preserve"> </w:t>
      </w:r>
      <w:r w:rsidRPr="00621427" w:rsidR="007C4D94">
        <w:rPr>
          <w:sz w:val="22"/>
          <w:szCs w:val="22"/>
        </w:rPr>
        <w:t xml:space="preserve">registry </w:t>
      </w:r>
      <w:r w:rsidRPr="00621427" w:rsidR="00195012">
        <w:rPr>
          <w:sz w:val="22"/>
          <w:szCs w:val="22"/>
        </w:rPr>
        <w:t xml:space="preserve">database = </w:t>
      </w:r>
      <w:r w:rsidRPr="00621427" w:rsidR="00195012">
        <w:rPr>
          <w:b/>
          <w:sz w:val="22"/>
          <w:szCs w:val="22"/>
        </w:rPr>
        <w:t>1,200,000</w:t>
      </w:r>
      <w:r w:rsidRPr="00621427">
        <w:rPr>
          <w:sz w:val="22"/>
          <w:szCs w:val="22"/>
        </w:rPr>
        <w:t xml:space="preserve"> </w:t>
      </w:r>
      <w:r w:rsidRPr="00621427" w:rsidR="00EE65BC">
        <w:rPr>
          <w:b/>
          <w:sz w:val="22"/>
          <w:szCs w:val="22"/>
        </w:rPr>
        <w:t>responses</w:t>
      </w:r>
      <w:r w:rsidRPr="00621427">
        <w:rPr>
          <w:b/>
          <w:sz w:val="22"/>
          <w:szCs w:val="22"/>
        </w:rPr>
        <w:t xml:space="preserve"> </w:t>
      </w:r>
    </w:p>
    <w:p w:rsidR="00C14074" w:rsidRPr="00621427" w:rsidP="00C14074" w14:paraId="2B94733D" w14:textId="77777777">
      <w:pPr>
        <w:rPr>
          <w:sz w:val="22"/>
          <w:szCs w:val="22"/>
        </w:rPr>
      </w:pPr>
    </w:p>
    <w:p w:rsidR="00C14074" w:rsidRPr="00621427" w:rsidP="00C14074" w14:paraId="7915C346" w14:textId="77777777">
      <w:pPr>
        <w:rPr>
          <w:b/>
          <w:sz w:val="22"/>
          <w:szCs w:val="22"/>
        </w:rPr>
      </w:pPr>
      <w:r w:rsidRPr="00621427">
        <w:rPr>
          <w:b/>
          <w:sz w:val="22"/>
          <w:szCs w:val="22"/>
        </w:rPr>
        <w:t xml:space="preserve">Annual Burden Hours: </w:t>
      </w:r>
      <w:r w:rsidRPr="00621427" w:rsidR="00195012">
        <w:rPr>
          <w:sz w:val="22"/>
          <w:szCs w:val="22"/>
        </w:rPr>
        <w:t xml:space="preserve"> 1,200,000</w:t>
      </w:r>
      <w:r w:rsidRPr="00621427">
        <w:rPr>
          <w:sz w:val="22"/>
          <w:szCs w:val="22"/>
        </w:rPr>
        <w:t xml:space="preserve"> re</w:t>
      </w:r>
      <w:r w:rsidRPr="00621427" w:rsidR="00195012">
        <w:rPr>
          <w:sz w:val="22"/>
          <w:szCs w:val="22"/>
        </w:rPr>
        <w:t>sponses x .5</w:t>
      </w:r>
      <w:r w:rsidRPr="00621427" w:rsidR="007C4D94">
        <w:rPr>
          <w:sz w:val="22"/>
          <w:szCs w:val="22"/>
        </w:rPr>
        <w:t>0</w:t>
      </w:r>
      <w:r w:rsidRPr="00621427" w:rsidR="00195012">
        <w:rPr>
          <w:sz w:val="22"/>
          <w:szCs w:val="22"/>
        </w:rPr>
        <w:t xml:space="preserve"> hours per monthly update</w:t>
      </w:r>
      <w:r w:rsidRPr="00621427">
        <w:rPr>
          <w:sz w:val="22"/>
          <w:szCs w:val="22"/>
        </w:rPr>
        <w:t xml:space="preserve"> = </w:t>
      </w:r>
      <w:r w:rsidRPr="00621427" w:rsidR="00195012">
        <w:rPr>
          <w:b/>
          <w:sz w:val="22"/>
          <w:szCs w:val="22"/>
        </w:rPr>
        <w:t>600,000</w:t>
      </w:r>
      <w:r w:rsidRPr="00621427">
        <w:rPr>
          <w:b/>
          <w:sz w:val="22"/>
          <w:szCs w:val="22"/>
        </w:rPr>
        <w:t xml:space="preserve"> hour</w:t>
      </w:r>
      <w:r w:rsidRPr="00621427" w:rsidR="00B920C0">
        <w:rPr>
          <w:b/>
          <w:sz w:val="22"/>
          <w:szCs w:val="22"/>
        </w:rPr>
        <w:t>s</w:t>
      </w:r>
      <w:r w:rsidRPr="00621427">
        <w:rPr>
          <w:b/>
          <w:sz w:val="22"/>
          <w:szCs w:val="22"/>
        </w:rPr>
        <w:t>/year</w:t>
      </w:r>
    </w:p>
    <w:p w:rsidR="00C14074" w:rsidRPr="00621427" w:rsidP="00C14074" w14:paraId="52F145A5" w14:textId="77777777">
      <w:pPr>
        <w:rPr>
          <w:sz w:val="22"/>
          <w:szCs w:val="22"/>
        </w:rPr>
      </w:pPr>
    </w:p>
    <w:p w:rsidR="00C14074" w:rsidRPr="00621427" w:rsidP="00C14074" w14:paraId="0D09B678" w14:textId="673BBC98">
      <w:pPr>
        <w:rPr>
          <w:sz w:val="22"/>
          <w:szCs w:val="22"/>
        </w:rPr>
      </w:pPr>
      <w:r w:rsidRPr="00621427">
        <w:rPr>
          <w:b/>
          <w:sz w:val="22"/>
          <w:szCs w:val="22"/>
        </w:rPr>
        <w:t xml:space="preserve">Annual “In-House” Cost: </w:t>
      </w:r>
      <w:r w:rsidRPr="00621427">
        <w:rPr>
          <w:sz w:val="22"/>
          <w:szCs w:val="22"/>
        </w:rPr>
        <w:t xml:space="preserve"> The Commission assumes that respondent</w:t>
      </w:r>
      <w:r w:rsidRPr="00621427" w:rsidR="00EE65BC">
        <w:rPr>
          <w:sz w:val="22"/>
          <w:szCs w:val="22"/>
        </w:rPr>
        <w:t>s use “in-house” personnel to access and employ a version of the registry obtained every 31 days</w:t>
      </w:r>
      <w:r w:rsidRPr="00621427">
        <w:rPr>
          <w:sz w:val="22"/>
          <w:szCs w:val="22"/>
        </w:rPr>
        <w:t>, whose pay is comparable to a federal employee</w:t>
      </w:r>
      <w:r w:rsidR="001472B3">
        <w:rPr>
          <w:sz w:val="22"/>
          <w:szCs w:val="22"/>
        </w:rPr>
        <w:t xml:space="preserve"> GS-4/5</w:t>
      </w:r>
      <w:r w:rsidRPr="00621427" w:rsidR="005103B3">
        <w:rPr>
          <w:sz w:val="22"/>
          <w:szCs w:val="22"/>
        </w:rPr>
        <w:t>.  Thus, the Commission estimates res</w:t>
      </w:r>
      <w:r w:rsidR="00BA26BC">
        <w:rPr>
          <w:sz w:val="22"/>
          <w:szCs w:val="22"/>
        </w:rPr>
        <w:t>pondents cost to be about $</w:t>
      </w:r>
      <w:r w:rsidR="00C35EDB">
        <w:rPr>
          <w:sz w:val="22"/>
          <w:szCs w:val="22"/>
        </w:rPr>
        <w:t>21.91</w:t>
      </w:r>
      <w:r w:rsidR="00BA26BC">
        <w:rPr>
          <w:sz w:val="22"/>
          <w:szCs w:val="22"/>
        </w:rPr>
        <w:t xml:space="preserve"> </w:t>
      </w:r>
      <w:r w:rsidRPr="00621427" w:rsidR="005103B3">
        <w:rPr>
          <w:sz w:val="22"/>
          <w:szCs w:val="22"/>
        </w:rPr>
        <w:t>per hour</w:t>
      </w:r>
      <w:r w:rsidRPr="00621427">
        <w:rPr>
          <w:sz w:val="22"/>
          <w:szCs w:val="22"/>
        </w:rPr>
        <w:t xml:space="preserve">. </w:t>
      </w:r>
    </w:p>
    <w:p w:rsidR="00C14074" w:rsidRPr="00621427" w:rsidP="00C14074" w14:paraId="48A9BFCF" w14:textId="77777777">
      <w:pPr>
        <w:rPr>
          <w:sz w:val="22"/>
          <w:szCs w:val="22"/>
        </w:rPr>
      </w:pPr>
    </w:p>
    <w:p w:rsidR="00C14074" w:rsidRPr="00621427" w:rsidP="00C14074" w14:paraId="3330341A" w14:textId="59A16A46">
      <w:pPr>
        <w:rPr>
          <w:b/>
          <w:sz w:val="22"/>
          <w:szCs w:val="22"/>
        </w:rPr>
      </w:pPr>
      <w:r w:rsidRPr="00621427">
        <w:rPr>
          <w:sz w:val="22"/>
          <w:szCs w:val="22"/>
        </w:rPr>
        <w:t>1,200,000 responses x .5</w:t>
      </w:r>
      <w:r w:rsidRPr="00621427" w:rsidR="00707709">
        <w:rPr>
          <w:sz w:val="22"/>
          <w:szCs w:val="22"/>
        </w:rPr>
        <w:t>0</w:t>
      </w:r>
      <w:r w:rsidRPr="00621427">
        <w:rPr>
          <w:sz w:val="22"/>
          <w:szCs w:val="22"/>
        </w:rPr>
        <w:t xml:space="preserve"> hour</w:t>
      </w:r>
      <w:r w:rsidRPr="00621427">
        <w:rPr>
          <w:sz w:val="22"/>
          <w:szCs w:val="22"/>
        </w:rPr>
        <w:t>s</w:t>
      </w:r>
      <w:r w:rsidR="00BA26BC">
        <w:rPr>
          <w:sz w:val="22"/>
          <w:szCs w:val="22"/>
        </w:rPr>
        <w:t>/response x $</w:t>
      </w:r>
      <w:r w:rsidR="00E71134">
        <w:rPr>
          <w:sz w:val="22"/>
          <w:szCs w:val="22"/>
        </w:rPr>
        <w:t>21.91</w:t>
      </w:r>
      <w:r w:rsidR="00BA26BC">
        <w:rPr>
          <w:sz w:val="22"/>
          <w:szCs w:val="22"/>
        </w:rPr>
        <w:t xml:space="preserve"> </w:t>
      </w:r>
      <w:r w:rsidRPr="00621427">
        <w:rPr>
          <w:sz w:val="22"/>
          <w:szCs w:val="22"/>
        </w:rPr>
        <w:t xml:space="preserve">per hour = </w:t>
      </w:r>
      <w:r w:rsidRPr="00621427">
        <w:rPr>
          <w:b/>
          <w:sz w:val="22"/>
          <w:szCs w:val="22"/>
        </w:rPr>
        <w:t>$</w:t>
      </w:r>
      <w:r w:rsidR="00E86444">
        <w:rPr>
          <w:b/>
          <w:sz w:val="22"/>
          <w:szCs w:val="22"/>
        </w:rPr>
        <w:t>1</w:t>
      </w:r>
      <w:r w:rsidR="0065195C">
        <w:rPr>
          <w:b/>
          <w:sz w:val="22"/>
          <w:szCs w:val="22"/>
        </w:rPr>
        <w:t>3</w:t>
      </w:r>
      <w:r w:rsidR="00E86444">
        <w:rPr>
          <w:b/>
          <w:sz w:val="22"/>
          <w:szCs w:val="22"/>
        </w:rPr>
        <w:t>,</w:t>
      </w:r>
      <w:r w:rsidR="0065195C">
        <w:rPr>
          <w:b/>
          <w:sz w:val="22"/>
          <w:szCs w:val="22"/>
        </w:rPr>
        <w:t>14</w:t>
      </w:r>
      <w:r w:rsidR="00E86444">
        <w:rPr>
          <w:b/>
          <w:sz w:val="22"/>
          <w:szCs w:val="22"/>
        </w:rPr>
        <w:t>6,000</w:t>
      </w:r>
    </w:p>
    <w:p w:rsidR="00C14074" w:rsidRPr="00621427" w:rsidP="00C14074" w14:paraId="5B4BA35C" w14:textId="77777777">
      <w:pPr>
        <w:rPr>
          <w:sz w:val="22"/>
          <w:szCs w:val="22"/>
        </w:rPr>
      </w:pPr>
    </w:p>
    <w:p w:rsidR="00C14074" w:rsidRPr="00621427" w:rsidP="00C14074" w14:paraId="7FC6D90F" w14:textId="77777777">
      <w:pPr>
        <w:rPr>
          <w:i/>
          <w:sz w:val="22"/>
          <w:szCs w:val="22"/>
        </w:rPr>
      </w:pPr>
      <w:r w:rsidRPr="00621427">
        <w:rPr>
          <w:sz w:val="22"/>
          <w:szCs w:val="22"/>
        </w:rPr>
        <w:t>5</w:t>
      </w:r>
      <w:r w:rsidRPr="00621427">
        <w:rPr>
          <w:sz w:val="22"/>
          <w:szCs w:val="22"/>
        </w:rPr>
        <w:t xml:space="preserve">.  </w:t>
      </w:r>
      <w:r w:rsidRPr="00621427" w:rsidR="00195012">
        <w:rPr>
          <w:sz w:val="22"/>
          <w:szCs w:val="22"/>
          <w:u w:val="single"/>
        </w:rPr>
        <w:t>47 CFR § 64.1202(</w:t>
      </w:r>
      <w:r w:rsidRPr="00621427" w:rsidR="00707709">
        <w:rPr>
          <w:sz w:val="22"/>
          <w:szCs w:val="22"/>
          <w:u w:val="single"/>
        </w:rPr>
        <w:t>f</w:t>
      </w:r>
      <w:r w:rsidRPr="00621427">
        <w:rPr>
          <w:sz w:val="22"/>
          <w:szCs w:val="22"/>
          <w:u w:val="single"/>
        </w:rPr>
        <w:t>)</w:t>
      </w:r>
      <w:r w:rsidRPr="006813B9" w:rsidR="006813B9">
        <w:rPr>
          <w:sz w:val="22"/>
          <w:szCs w:val="22"/>
        </w:rPr>
        <w:t xml:space="preserve">  </w:t>
      </w:r>
      <w:r w:rsidRPr="00621427">
        <w:rPr>
          <w:sz w:val="22"/>
          <w:szCs w:val="22"/>
        </w:rPr>
        <w:t xml:space="preserve">Rule that </w:t>
      </w:r>
      <w:r w:rsidRPr="00621427" w:rsidR="00195012">
        <w:rPr>
          <w:sz w:val="22"/>
          <w:szCs w:val="22"/>
        </w:rPr>
        <w:t>restrict</w:t>
      </w:r>
      <w:r w:rsidRPr="00621427" w:rsidR="00144CB1">
        <w:rPr>
          <w:sz w:val="22"/>
          <w:szCs w:val="22"/>
        </w:rPr>
        <w:t>s</w:t>
      </w:r>
      <w:r w:rsidRPr="00621427" w:rsidR="00195012">
        <w:rPr>
          <w:sz w:val="22"/>
          <w:szCs w:val="22"/>
        </w:rPr>
        <w:t xml:space="preserve"> the disclosure or dissemination of the registered PSAP numbers</w:t>
      </w:r>
      <w:r w:rsidRPr="00621427">
        <w:rPr>
          <w:sz w:val="22"/>
          <w:szCs w:val="22"/>
        </w:rPr>
        <w:t>.</w:t>
      </w:r>
      <w:r w:rsidRPr="00621427">
        <w:rPr>
          <w:i/>
          <w:sz w:val="22"/>
          <w:szCs w:val="22"/>
        </w:rPr>
        <w:t xml:space="preserve"> </w:t>
      </w:r>
    </w:p>
    <w:p w:rsidR="00C14074" w:rsidRPr="00621427" w:rsidP="00C14074" w14:paraId="0A821016" w14:textId="77777777">
      <w:pPr>
        <w:rPr>
          <w:sz w:val="22"/>
          <w:szCs w:val="22"/>
        </w:rPr>
      </w:pPr>
    </w:p>
    <w:p w:rsidR="00707709" w:rsidRPr="00621427" w:rsidP="00C14074" w14:paraId="3AAFC461" w14:textId="77777777">
      <w:pPr>
        <w:rPr>
          <w:sz w:val="22"/>
          <w:szCs w:val="22"/>
        </w:rPr>
      </w:pPr>
      <w:r w:rsidRPr="00621427">
        <w:rPr>
          <w:sz w:val="22"/>
          <w:szCs w:val="22"/>
        </w:rPr>
        <w:t xml:space="preserve">The Commission assumes that 100,000 </w:t>
      </w:r>
      <w:r w:rsidRPr="00621427" w:rsidR="00C93EF0">
        <w:rPr>
          <w:sz w:val="22"/>
          <w:szCs w:val="22"/>
        </w:rPr>
        <w:t>operators of automatic dialing equipment (</w:t>
      </w:r>
      <w:r w:rsidRPr="00621427">
        <w:rPr>
          <w:sz w:val="22"/>
          <w:szCs w:val="22"/>
        </w:rPr>
        <w:t>entities</w:t>
      </w:r>
      <w:r w:rsidRPr="00621427" w:rsidR="00C93EF0">
        <w:rPr>
          <w:sz w:val="22"/>
          <w:szCs w:val="22"/>
        </w:rPr>
        <w:t>/respondents</w:t>
      </w:r>
      <w:r w:rsidRPr="00621427" w:rsidR="00CD548D">
        <w:rPr>
          <w:sz w:val="22"/>
          <w:szCs w:val="22"/>
        </w:rPr>
        <w:t xml:space="preserve">) will require </w:t>
      </w:r>
      <w:r w:rsidRPr="00621427" w:rsidR="00ED003F">
        <w:rPr>
          <w:sz w:val="22"/>
          <w:szCs w:val="22"/>
        </w:rPr>
        <w:t>1</w:t>
      </w:r>
      <w:r w:rsidRPr="00621427" w:rsidR="00CD548D">
        <w:rPr>
          <w:sz w:val="22"/>
          <w:szCs w:val="22"/>
        </w:rPr>
        <w:t xml:space="preserve"> hour each year to ensure that the registered numbers are not disseminated or disclosed to third parties by, for example, training personnel and establishing written procedures to ensure compliance with this requirement.</w:t>
      </w:r>
    </w:p>
    <w:p w:rsidR="00C93EF0" w:rsidRPr="00621427" w:rsidP="00C14074" w14:paraId="040D9369" w14:textId="77777777">
      <w:pPr>
        <w:rPr>
          <w:b/>
          <w:sz w:val="22"/>
          <w:szCs w:val="22"/>
        </w:rPr>
      </w:pPr>
    </w:p>
    <w:p w:rsidR="00C14074" w:rsidRPr="00621427" w:rsidP="00C14074" w14:paraId="17DCD247" w14:textId="77777777">
      <w:pPr>
        <w:rPr>
          <w:sz w:val="22"/>
          <w:szCs w:val="22"/>
        </w:rPr>
      </w:pPr>
      <w:r w:rsidRPr="00621427">
        <w:rPr>
          <w:b/>
          <w:sz w:val="22"/>
          <w:szCs w:val="22"/>
        </w:rPr>
        <w:t>Annual Number of Responses:</w:t>
      </w:r>
      <w:r w:rsidRPr="00621427" w:rsidR="00195012">
        <w:rPr>
          <w:sz w:val="22"/>
          <w:szCs w:val="22"/>
        </w:rPr>
        <w:t xml:space="preserve">  100,000</w:t>
      </w:r>
      <w:r w:rsidRPr="00621427">
        <w:rPr>
          <w:sz w:val="22"/>
          <w:szCs w:val="22"/>
        </w:rPr>
        <w:t xml:space="preserve"> </w:t>
      </w:r>
      <w:r w:rsidRPr="00621427" w:rsidR="00195012">
        <w:rPr>
          <w:sz w:val="22"/>
          <w:szCs w:val="22"/>
        </w:rPr>
        <w:t>operators of automatic dialing equipment</w:t>
      </w:r>
      <w:r w:rsidRPr="00621427" w:rsidR="004657E8">
        <w:rPr>
          <w:sz w:val="22"/>
          <w:szCs w:val="22"/>
        </w:rPr>
        <w:t xml:space="preserve"> </w:t>
      </w:r>
      <w:r w:rsidRPr="00621427" w:rsidR="00195012">
        <w:rPr>
          <w:sz w:val="22"/>
          <w:szCs w:val="22"/>
        </w:rPr>
        <w:t>(respondents) x 1</w:t>
      </w:r>
      <w:r w:rsidRPr="00621427" w:rsidR="00147ED2">
        <w:rPr>
          <w:sz w:val="22"/>
          <w:szCs w:val="22"/>
        </w:rPr>
        <w:t xml:space="preserve"> development of non-disclosure system</w:t>
      </w:r>
      <w:r w:rsidRPr="00621427">
        <w:rPr>
          <w:sz w:val="22"/>
          <w:szCs w:val="22"/>
        </w:rPr>
        <w:t xml:space="preserve"> = </w:t>
      </w:r>
      <w:r w:rsidRPr="00621427" w:rsidR="00147ED2">
        <w:rPr>
          <w:b/>
          <w:sz w:val="22"/>
          <w:szCs w:val="22"/>
        </w:rPr>
        <w:t>100,00</w:t>
      </w:r>
      <w:r w:rsidRPr="00621427">
        <w:rPr>
          <w:b/>
          <w:sz w:val="22"/>
          <w:szCs w:val="22"/>
        </w:rPr>
        <w:t>0 responses</w:t>
      </w:r>
    </w:p>
    <w:p w:rsidR="00C14074" w:rsidRPr="00621427" w:rsidP="00C14074" w14:paraId="0D7BAAF0" w14:textId="77777777">
      <w:pPr>
        <w:rPr>
          <w:sz w:val="22"/>
          <w:szCs w:val="22"/>
        </w:rPr>
      </w:pPr>
    </w:p>
    <w:p w:rsidR="00C14074" w:rsidRPr="00621427" w:rsidP="00C14074" w14:paraId="5C59750E" w14:textId="77777777">
      <w:pPr>
        <w:rPr>
          <w:sz w:val="22"/>
          <w:szCs w:val="22"/>
        </w:rPr>
      </w:pPr>
      <w:r w:rsidRPr="00621427">
        <w:rPr>
          <w:b/>
          <w:sz w:val="22"/>
          <w:szCs w:val="22"/>
        </w:rPr>
        <w:t>Annual Hour Burdens</w:t>
      </w:r>
      <w:r w:rsidRPr="00621427" w:rsidR="00147ED2">
        <w:rPr>
          <w:sz w:val="22"/>
          <w:szCs w:val="22"/>
        </w:rPr>
        <w:t>:  100,000 responses x 1</w:t>
      </w:r>
      <w:r w:rsidRPr="00621427">
        <w:rPr>
          <w:sz w:val="22"/>
          <w:szCs w:val="22"/>
        </w:rPr>
        <w:t xml:space="preserve"> hour/</w:t>
      </w:r>
      <w:r w:rsidRPr="00621427" w:rsidR="00147ED2">
        <w:rPr>
          <w:sz w:val="22"/>
          <w:szCs w:val="22"/>
        </w:rPr>
        <w:t>develop non-disclosure system</w:t>
      </w:r>
      <w:r w:rsidRPr="00621427">
        <w:rPr>
          <w:sz w:val="22"/>
          <w:szCs w:val="22"/>
        </w:rPr>
        <w:t xml:space="preserve">= </w:t>
      </w:r>
      <w:r w:rsidRPr="00621427">
        <w:rPr>
          <w:b/>
          <w:sz w:val="22"/>
          <w:szCs w:val="22"/>
        </w:rPr>
        <w:t>1</w:t>
      </w:r>
      <w:r w:rsidRPr="00621427" w:rsidR="00147ED2">
        <w:rPr>
          <w:b/>
          <w:sz w:val="22"/>
          <w:szCs w:val="22"/>
        </w:rPr>
        <w:t>00,000</w:t>
      </w:r>
      <w:r w:rsidRPr="00621427">
        <w:rPr>
          <w:b/>
          <w:sz w:val="22"/>
          <w:szCs w:val="22"/>
        </w:rPr>
        <w:t xml:space="preserve"> hours</w:t>
      </w:r>
    </w:p>
    <w:p w:rsidR="00C14074" w:rsidRPr="00621427" w:rsidP="00C14074" w14:paraId="6EEC78F1" w14:textId="77777777">
      <w:pPr>
        <w:ind w:left="360"/>
        <w:rPr>
          <w:sz w:val="22"/>
          <w:szCs w:val="22"/>
        </w:rPr>
      </w:pPr>
    </w:p>
    <w:p w:rsidR="00C14074" w:rsidRPr="00621427" w:rsidP="00C14074" w14:paraId="00E8B41C" w14:textId="0D9919CA">
      <w:pPr>
        <w:rPr>
          <w:sz w:val="22"/>
          <w:szCs w:val="22"/>
        </w:rPr>
      </w:pPr>
      <w:r w:rsidRPr="00621427">
        <w:rPr>
          <w:b/>
          <w:sz w:val="22"/>
          <w:szCs w:val="22"/>
        </w:rPr>
        <w:t>Annual “In-House” Cost:</w:t>
      </w:r>
      <w:r w:rsidRPr="00621427">
        <w:rPr>
          <w:sz w:val="22"/>
          <w:szCs w:val="22"/>
        </w:rPr>
        <w:t xml:space="preserve">  The Commission assumes that respondents use “in-house” personnel to </w:t>
      </w:r>
      <w:r w:rsidRPr="00621427" w:rsidR="00EE65BC">
        <w:rPr>
          <w:sz w:val="22"/>
          <w:szCs w:val="22"/>
        </w:rPr>
        <w:t>develop a system to avoid disclosure of the registered PSAP numbers</w:t>
      </w:r>
      <w:r w:rsidRPr="00621427">
        <w:rPr>
          <w:sz w:val="22"/>
          <w:szCs w:val="22"/>
        </w:rPr>
        <w:t>, whose pay is comparable to a federal em</w:t>
      </w:r>
      <w:r w:rsidR="001472B3">
        <w:rPr>
          <w:sz w:val="22"/>
          <w:szCs w:val="22"/>
        </w:rPr>
        <w:t>ployee GS-4/5</w:t>
      </w:r>
      <w:r w:rsidRPr="00621427">
        <w:rPr>
          <w:sz w:val="22"/>
          <w:szCs w:val="22"/>
        </w:rPr>
        <w:t>.  Thus, the Commission estimates resp</w:t>
      </w:r>
      <w:r w:rsidR="00BA26BC">
        <w:rPr>
          <w:sz w:val="22"/>
          <w:szCs w:val="22"/>
        </w:rPr>
        <w:t>ondents’ cost to be about $</w:t>
      </w:r>
      <w:r w:rsidR="00F32A7B">
        <w:rPr>
          <w:sz w:val="22"/>
          <w:szCs w:val="22"/>
        </w:rPr>
        <w:t>21.01</w:t>
      </w:r>
      <w:r w:rsidRPr="00621427">
        <w:rPr>
          <w:sz w:val="22"/>
          <w:szCs w:val="22"/>
        </w:rPr>
        <w:t xml:space="preserve"> per hour to comply with the requirement:</w:t>
      </w:r>
    </w:p>
    <w:p w:rsidR="00C14074" w:rsidRPr="00621427" w:rsidP="00C14074" w14:paraId="7A5241B4" w14:textId="77777777">
      <w:pPr>
        <w:ind w:left="360"/>
        <w:rPr>
          <w:sz w:val="22"/>
          <w:szCs w:val="22"/>
        </w:rPr>
      </w:pPr>
    </w:p>
    <w:p w:rsidR="00C14074" w:rsidRPr="00621427" w:rsidP="00C14074" w14:paraId="40AF84B0" w14:textId="03E46DE1">
      <w:pPr>
        <w:rPr>
          <w:sz w:val="22"/>
          <w:szCs w:val="22"/>
        </w:rPr>
      </w:pPr>
      <w:r w:rsidRPr="00621427">
        <w:rPr>
          <w:sz w:val="22"/>
          <w:szCs w:val="22"/>
        </w:rPr>
        <w:t xml:space="preserve">100,000 responses x 1 hour/develop non-disclosure system </w:t>
      </w:r>
      <w:r w:rsidR="00BA26BC">
        <w:rPr>
          <w:sz w:val="22"/>
          <w:szCs w:val="22"/>
        </w:rPr>
        <w:t>x $</w:t>
      </w:r>
      <w:r w:rsidR="00F32A7B">
        <w:rPr>
          <w:sz w:val="22"/>
          <w:szCs w:val="22"/>
        </w:rPr>
        <w:t>21.91</w:t>
      </w:r>
      <w:r w:rsidR="00BA26BC">
        <w:rPr>
          <w:sz w:val="22"/>
          <w:szCs w:val="22"/>
        </w:rPr>
        <w:t xml:space="preserve"> </w:t>
      </w:r>
      <w:r w:rsidRPr="00621427">
        <w:rPr>
          <w:sz w:val="22"/>
          <w:szCs w:val="22"/>
        </w:rPr>
        <w:t xml:space="preserve">per hour = </w:t>
      </w:r>
      <w:r w:rsidR="00BA26BC">
        <w:rPr>
          <w:b/>
          <w:sz w:val="22"/>
          <w:szCs w:val="22"/>
        </w:rPr>
        <w:t>$</w:t>
      </w:r>
      <w:r w:rsidR="004B35B1">
        <w:rPr>
          <w:b/>
          <w:sz w:val="22"/>
          <w:szCs w:val="22"/>
        </w:rPr>
        <w:t>2</w:t>
      </w:r>
      <w:r w:rsidR="00E86444">
        <w:rPr>
          <w:b/>
          <w:sz w:val="22"/>
          <w:szCs w:val="22"/>
        </w:rPr>
        <w:t>.</w:t>
      </w:r>
      <w:r w:rsidR="004B35B1">
        <w:rPr>
          <w:b/>
          <w:sz w:val="22"/>
          <w:szCs w:val="22"/>
        </w:rPr>
        <w:t>191</w:t>
      </w:r>
      <w:r w:rsidR="00E86444">
        <w:rPr>
          <w:b/>
          <w:sz w:val="22"/>
          <w:szCs w:val="22"/>
        </w:rPr>
        <w:t>,000</w:t>
      </w:r>
    </w:p>
    <w:p w:rsidR="00AA1D0E" w:rsidRPr="00621427" w:rsidP="00F64EE8" w14:paraId="28822157" w14:textId="77777777">
      <w:pPr>
        <w:rPr>
          <w:b/>
          <w:i/>
          <w:sz w:val="22"/>
          <w:szCs w:val="22"/>
          <w:u w:val="single"/>
        </w:rPr>
      </w:pPr>
    </w:p>
    <w:p w:rsidR="00F64EE8" w:rsidRPr="00621427" w:rsidP="00F64EE8" w14:paraId="2345D26F" w14:textId="77777777">
      <w:pPr>
        <w:rPr>
          <w:b/>
          <w:i/>
          <w:sz w:val="22"/>
          <w:szCs w:val="22"/>
        </w:rPr>
      </w:pPr>
      <w:r w:rsidRPr="00621427">
        <w:rPr>
          <w:b/>
          <w:i/>
          <w:sz w:val="22"/>
          <w:szCs w:val="22"/>
          <w:u w:val="single"/>
        </w:rPr>
        <w:t xml:space="preserve">Cumulative </w:t>
      </w:r>
      <w:r w:rsidRPr="0085271E">
        <w:rPr>
          <w:b/>
          <w:i/>
          <w:sz w:val="22"/>
          <w:szCs w:val="22"/>
          <w:u w:val="single"/>
        </w:rPr>
        <w:t>Totals for</w:t>
      </w:r>
      <w:r w:rsidRPr="0085271E">
        <w:rPr>
          <w:b/>
          <w:i/>
          <w:sz w:val="22"/>
          <w:szCs w:val="22"/>
          <w:u w:val="single"/>
        </w:rPr>
        <w:t xml:space="preserve"> </w:t>
      </w:r>
      <w:r w:rsidRPr="0085271E" w:rsidR="009A7282">
        <w:rPr>
          <w:b/>
          <w:i/>
          <w:sz w:val="22"/>
          <w:szCs w:val="22"/>
          <w:u w:val="single"/>
        </w:rPr>
        <w:t xml:space="preserve">the </w:t>
      </w:r>
      <w:r w:rsidRPr="00621427">
        <w:rPr>
          <w:b/>
          <w:i/>
          <w:sz w:val="22"/>
          <w:szCs w:val="22"/>
          <w:u w:val="single"/>
        </w:rPr>
        <w:t>Information Collection Requirements</w:t>
      </w:r>
      <w:r w:rsidRPr="00621427" w:rsidR="00B8063E">
        <w:rPr>
          <w:b/>
          <w:i/>
          <w:sz w:val="22"/>
          <w:szCs w:val="22"/>
        </w:rPr>
        <w:t>:</w:t>
      </w:r>
    </w:p>
    <w:p w:rsidR="00392E48" w:rsidRPr="00621427" w:rsidP="00F64EE8" w14:paraId="48A6BF45" w14:textId="77777777">
      <w:pPr>
        <w:rPr>
          <w:b/>
          <w:i/>
          <w:sz w:val="22"/>
          <w:szCs w:val="22"/>
        </w:rPr>
      </w:pPr>
    </w:p>
    <w:p w:rsidR="00392E48" w:rsidRPr="00621427" w:rsidP="00F64EE8" w14:paraId="400496D4" w14:textId="77777777">
      <w:pPr>
        <w:rPr>
          <w:b/>
          <w:sz w:val="22"/>
          <w:szCs w:val="22"/>
        </w:rPr>
      </w:pPr>
      <w:r w:rsidRPr="00621427">
        <w:rPr>
          <w:b/>
          <w:sz w:val="22"/>
          <w:szCs w:val="22"/>
        </w:rPr>
        <w:t>Tota</w:t>
      </w:r>
      <w:r w:rsidRPr="00621427" w:rsidR="00147ED2">
        <w:rPr>
          <w:b/>
          <w:sz w:val="22"/>
          <w:szCs w:val="22"/>
        </w:rPr>
        <w:t>l Number of Respondents:  106,500</w:t>
      </w:r>
    </w:p>
    <w:p w:rsidR="00F64EE8" w:rsidRPr="00621427" w:rsidP="00F64EE8" w14:paraId="0B1B17EA" w14:textId="77777777">
      <w:pPr>
        <w:rPr>
          <w:b/>
          <w:sz w:val="22"/>
          <w:szCs w:val="22"/>
        </w:rPr>
      </w:pPr>
    </w:p>
    <w:p w:rsidR="00223598" w:rsidRPr="00621427" w:rsidP="00223598" w14:paraId="297117C5" w14:textId="77777777">
      <w:pPr>
        <w:rPr>
          <w:b/>
          <w:sz w:val="22"/>
          <w:szCs w:val="22"/>
        </w:rPr>
      </w:pPr>
      <w:r w:rsidRPr="00621427">
        <w:rPr>
          <w:b/>
          <w:sz w:val="22"/>
          <w:szCs w:val="22"/>
        </w:rPr>
        <w:t xml:space="preserve">Total Number of Responses:  </w:t>
      </w:r>
    </w:p>
    <w:p w:rsidR="00223598" w:rsidRPr="00621427" w:rsidP="00223598" w14:paraId="72A99709" w14:textId="77777777">
      <w:pPr>
        <w:rPr>
          <w:b/>
          <w:sz w:val="22"/>
          <w:szCs w:val="22"/>
        </w:rPr>
      </w:pPr>
    </w:p>
    <w:p w:rsidR="00223598" w:rsidRPr="00621427" w:rsidP="00223598" w14:paraId="6F14367E" w14:textId="77777777">
      <w:pPr>
        <w:rPr>
          <w:b/>
          <w:sz w:val="22"/>
          <w:szCs w:val="22"/>
        </w:rPr>
      </w:pPr>
      <w:r w:rsidRPr="00621427">
        <w:rPr>
          <w:sz w:val="22"/>
          <w:szCs w:val="22"/>
        </w:rPr>
        <w:t>13,000</w:t>
      </w:r>
      <w:r w:rsidRPr="00621427" w:rsidR="00147ED2">
        <w:rPr>
          <w:sz w:val="22"/>
          <w:szCs w:val="22"/>
        </w:rPr>
        <w:t xml:space="preserve"> + </w:t>
      </w:r>
      <w:r w:rsidRPr="00621427" w:rsidR="001D613D">
        <w:rPr>
          <w:sz w:val="22"/>
          <w:szCs w:val="22"/>
        </w:rPr>
        <w:t>33,333</w:t>
      </w:r>
      <w:r w:rsidRPr="00621427" w:rsidR="00147ED2">
        <w:rPr>
          <w:sz w:val="22"/>
          <w:szCs w:val="22"/>
        </w:rPr>
        <w:t xml:space="preserve"> +</w:t>
      </w:r>
      <w:r w:rsidRPr="00621427" w:rsidR="00D7740D">
        <w:rPr>
          <w:sz w:val="22"/>
          <w:szCs w:val="22"/>
        </w:rPr>
        <w:t xml:space="preserve"> 100,000 + </w:t>
      </w:r>
      <w:r w:rsidRPr="00621427" w:rsidR="00147ED2">
        <w:rPr>
          <w:sz w:val="22"/>
          <w:szCs w:val="22"/>
        </w:rPr>
        <w:t>1,200,000 + 100,000</w:t>
      </w:r>
      <w:r w:rsidRPr="00621427">
        <w:rPr>
          <w:sz w:val="22"/>
          <w:szCs w:val="22"/>
        </w:rPr>
        <w:t xml:space="preserve"> = </w:t>
      </w:r>
      <w:r w:rsidRPr="00621427">
        <w:rPr>
          <w:b/>
          <w:sz w:val="22"/>
          <w:szCs w:val="22"/>
        </w:rPr>
        <w:t>1,</w:t>
      </w:r>
      <w:r w:rsidRPr="00621427" w:rsidR="001D613D">
        <w:rPr>
          <w:b/>
          <w:sz w:val="22"/>
          <w:szCs w:val="22"/>
        </w:rPr>
        <w:t>446,333</w:t>
      </w:r>
      <w:r w:rsidRPr="00621427" w:rsidR="006753CA">
        <w:rPr>
          <w:b/>
          <w:sz w:val="22"/>
          <w:szCs w:val="22"/>
        </w:rPr>
        <w:t xml:space="preserve"> </w:t>
      </w:r>
      <w:r w:rsidRPr="00621427">
        <w:rPr>
          <w:b/>
          <w:sz w:val="22"/>
          <w:szCs w:val="22"/>
        </w:rPr>
        <w:t>responses</w:t>
      </w:r>
    </w:p>
    <w:p w:rsidR="00223598" w:rsidRPr="00621427" w:rsidP="00223598" w14:paraId="757B7449" w14:textId="77777777">
      <w:pPr>
        <w:rPr>
          <w:sz w:val="22"/>
          <w:szCs w:val="22"/>
        </w:rPr>
      </w:pPr>
    </w:p>
    <w:p w:rsidR="00223598" w:rsidRPr="00621427" w:rsidP="00223598" w14:paraId="1C28FFBF" w14:textId="77777777">
      <w:pPr>
        <w:rPr>
          <w:b/>
          <w:sz w:val="22"/>
          <w:szCs w:val="22"/>
        </w:rPr>
      </w:pPr>
      <w:r w:rsidRPr="00621427">
        <w:rPr>
          <w:b/>
          <w:sz w:val="22"/>
          <w:szCs w:val="22"/>
        </w:rPr>
        <w:t>Total Annual Burden Hours:</w:t>
      </w:r>
    </w:p>
    <w:p w:rsidR="00223598" w:rsidRPr="00621427" w:rsidP="00223598" w14:paraId="6BE7F32A" w14:textId="77777777">
      <w:pPr>
        <w:rPr>
          <w:b/>
          <w:sz w:val="22"/>
          <w:szCs w:val="22"/>
        </w:rPr>
      </w:pPr>
    </w:p>
    <w:p w:rsidR="00223598" w:rsidRPr="00621427" w:rsidP="00223598" w14:paraId="3C68759D" w14:textId="77777777">
      <w:pPr>
        <w:rPr>
          <w:b/>
          <w:sz w:val="22"/>
          <w:szCs w:val="22"/>
        </w:rPr>
      </w:pPr>
      <w:r w:rsidRPr="00621427">
        <w:rPr>
          <w:sz w:val="22"/>
          <w:szCs w:val="22"/>
        </w:rPr>
        <w:t>26</w:t>
      </w:r>
      <w:r w:rsidRPr="00621427" w:rsidR="00147ED2">
        <w:rPr>
          <w:sz w:val="22"/>
          <w:szCs w:val="22"/>
        </w:rPr>
        <w:t xml:space="preserve">,000 + </w:t>
      </w:r>
      <w:r w:rsidRPr="00621427" w:rsidR="001D613D">
        <w:rPr>
          <w:sz w:val="22"/>
          <w:szCs w:val="22"/>
        </w:rPr>
        <w:t>16,667</w:t>
      </w:r>
      <w:r w:rsidRPr="00621427" w:rsidR="00147ED2">
        <w:rPr>
          <w:sz w:val="22"/>
          <w:szCs w:val="22"/>
        </w:rPr>
        <w:t xml:space="preserve"> + </w:t>
      </w:r>
      <w:r w:rsidRPr="00621427" w:rsidR="00572EF3">
        <w:rPr>
          <w:sz w:val="22"/>
          <w:szCs w:val="22"/>
        </w:rPr>
        <w:t xml:space="preserve">50,000 + </w:t>
      </w:r>
      <w:r w:rsidRPr="00621427" w:rsidR="00147ED2">
        <w:rPr>
          <w:sz w:val="22"/>
          <w:szCs w:val="22"/>
        </w:rPr>
        <w:t>600,000</w:t>
      </w:r>
      <w:r w:rsidRPr="00621427">
        <w:rPr>
          <w:sz w:val="22"/>
          <w:szCs w:val="22"/>
        </w:rPr>
        <w:t xml:space="preserve"> </w:t>
      </w:r>
      <w:r w:rsidRPr="00621427" w:rsidR="00147ED2">
        <w:rPr>
          <w:sz w:val="22"/>
          <w:szCs w:val="22"/>
        </w:rPr>
        <w:t xml:space="preserve">+ 100,000 </w:t>
      </w:r>
      <w:r w:rsidRPr="00621427">
        <w:rPr>
          <w:sz w:val="22"/>
          <w:szCs w:val="22"/>
        </w:rPr>
        <w:t>=</w:t>
      </w:r>
      <w:r w:rsidRPr="00621427">
        <w:rPr>
          <w:b/>
          <w:sz w:val="22"/>
          <w:szCs w:val="22"/>
        </w:rPr>
        <w:t xml:space="preserve"> </w:t>
      </w:r>
      <w:r w:rsidRPr="00621427" w:rsidR="001D613D">
        <w:rPr>
          <w:b/>
          <w:sz w:val="22"/>
          <w:szCs w:val="22"/>
        </w:rPr>
        <w:t>792,667</w:t>
      </w:r>
      <w:r w:rsidRPr="00621427" w:rsidR="00F64044">
        <w:rPr>
          <w:b/>
          <w:sz w:val="22"/>
          <w:szCs w:val="22"/>
        </w:rPr>
        <w:t xml:space="preserve"> </w:t>
      </w:r>
      <w:r w:rsidRPr="00621427">
        <w:rPr>
          <w:b/>
          <w:sz w:val="22"/>
          <w:szCs w:val="22"/>
        </w:rPr>
        <w:t>hours</w:t>
      </w:r>
    </w:p>
    <w:p w:rsidR="00223598" w:rsidRPr="00621427" w:rsidP="00223598" w14:paraId="0E74DC7C" w14:textId="77777777">
      <w:pPr>
        <w:rPr>
          <w:b/>
          <w:sz w:val="22"/>
          <w:szCs w:val="22"/>
        </w:rPr>
      </w:pPr>
    </w:p>
    <w:p w:rsidR="00223598" w:rsidRPr="00621427" w:rsidP="00223598" w14:paraId="343B295C" w14:textId="77777777">
      <w:pPr>
        <w:rPr>
          <w:b/>
          <w:sz w:val="22"/>
          <w:szCs w:val="22"/>
        </w:rPr>
      </w:pPr>
      <w:r w:rsidRPr="00621427">
        <w:rPr>
          <w:b/>
          <w:sz w:val="22"/>
          <w:szCs w:val="22"/>
        </w:rPr>
        <w:t>Total Annual “In-House” Costs:</w:t>
      </w:r>
    </w:p>
    <w:p w:rsidR="00223598" w:rsidRPr="00621427" w:rsidP="00223598" w14:paraId="5CAE7D9F" w14:textId="77777777">
      <w:pPr>
        <w:rPr>
          <w:b/>
          <w:sz w:val="22"/>
          <w:szCs w:val="22"/>
        </w:rPr>
      </w:pPr>
    </w:p>
    <w:p w:rsidR="00223598" w:rsidRPr="00621427" w:rsidP="00223598" w14:paraId="2D161661" w14:textId="4C7EB321">
      <w:pPr>
        <w:rPr>
          <w:b/>
          <w:sz w:val="22"/>
          <w:szCs w:val="22"/>
        </w:rPr>
      </w:pPr>
      <w:r w:rsidRPr="0085271E">
        <w:rPr>
          <w:sz w:val="22"/>
          <w:szCs w:val="22"/>
        </w:rPr>
        <w:t>$</w:t>
      </w:r>
      <w:r w:rsidR="00560D7A">
        <w:rPr>
          <w:sz w:val="22"/>
          <w:szCs w:val="22"/>
        </w:rPr>
        <w:t>5</w:t>
      </w:r>
      <w:r w:rsidR="00F62BCD">
        <w:rPr>
          <w:sz w:val="22"/>
          <w:szCs w:val="22"/>
        </w:rPr>
        <w:t>69,660</w:t>
      </w:r>
      <w:r w:rsidRPr="0085271E" w:rsidR="00147ED2">
        <w:rPr>
          <w:sz w:val="22"/>
          <w:szCs w:val="22"/>
        </w:rPr>
        <w:t xml:space="preserve"> + $</w:t>
      </w:r>
      <w:r w:rsidR="00560D7A">
        <w:rPr>
          <w:sz w:val="22"/>
          <w:szCs w:val="22"/>
        </w:rPr>
        <w:t>3</w:t>
      </w:r>
      <w:r w:rsidR="001874E1">
        <w:rPr>
          <w:sz w:val="22"/>
          <w:szCs w:val="22"/>
        </w:rPr>
        <w:t>65,167</w:t>
      </w:r>
      <w:r w:rsidRPr="0085271E">
        <w:rPr>
          <w:sz w:val="22"/>
          <w:szCs w:val="22"/>
        </w:rPr>
        <w:t xml:space="preserve"> + </w:t>
      </w:r>
      <w:r w:rsidR="00012895">
        <w:rPr>
          <w:sz w:val="22"/>
          <w:szCs w:val="22"/>
        </w:rPr>
        <w:t>$</w:t>
      </w:r>
      <w:r w:rsidR="00F62BCD">
        <w:rPr>
          <w:sz w:val="22"/>
          <w:szCs w:val="22"/>
        </w:rPr>
        <w:t>1,095</w:t>
      </w:r>
      <w:r w:rsidR="00560D7A">
        <w:rPr>
          <w:sz w:val="22"/>
          <w:szCs w:val="22"/>
        </w:rPr>
        <w:t>,500</w:t>
      </w:r>
      <w:r w:rsidRPr="0085271E" w:rsidR="00572EF3">
        <w:rPr>
          <w:sz w:val="22"/>
          <w:szCs w:val="22"/>
        </w:rPr>
        <w:t xml:space="preserve"> + </w:t>
      </w:r>
      <w:r w:rsidRPr="0085271E">
        <w:rPr>
          <w:sz w:val="22"/>
          <w:szCs w:val="22"/>
        </w:rPr>
        <w:t>$</w:t>
      </w:r>
      <w:r w:rsidR="00560D7A">
        <w:rPr>
          <w:sz w:val="22"/>
          <w:szCs w:val="22"/>
        </w:rPr>
        <w:t>1</w:t>
      </w:r>
      <w:r w:rsidR="00F62BCD">
        <w:rPr>
          <w:sz w:val="22"/>
          <w:szCs w:val="22"/>
        </w:rPr>
        <w:t>3</w:t>
      </w:r>
      <w:r w:rsidR="00903303">
        <w:rPr>
          <w:sz w:val="22"/>
          <w:szCs w:val="22"/>
        </w:rPr>
        <w:t>,146,000</w:t>
      </w:r>
      <w:r w:rsidR="00012895">
        <w:rPr>
          <w:sz w:val="22"/>
          <w:szCs w:val="22"/>
        </w:rPr>
        <w:t xml:space="preserve"> + $</w:t>
      </w:r>
      <w:r w:rsidR="004B35B1">
        <w:rPr>
          <w:sz w:val="22"/>
          <w:szCs w:val="22"/>
        </w:rPr>
        <w:t>2,191,000</w:t>
      </w:r>
      <w:r w:rsidRPr="0085271E" w:rsidR="00147ED2">
        <w:rPr>
          <w:sz w:val="22"/>
          <w:szCs w:val="22"/>
        </w:rPr>
        <w:t xml:space="preserve"> </w:t>
      </w:r>
      <w:r w:rsidRPr="0085271E">
        <w:rPr>
          <w:sz w:val="22"/>
          <w:szCs w:val="22"/>
        </w:rPr>
        <w:t xml:space="preserve">= </w:t>
      </w:r>
      <w:r w:rsidRPr="0085271E">
        <w:rPr>
          <w:b/>
          <w:sz w:val="22"/>
          <w:szCs w:val="22"/>
        </w:rPr>
        <w:t>$</w:t>
      </w:r>
      <w:r w:rsidR="00FF78A8">
        <w:rPr>
          <w:b/>
          <w:sz w:val="22"/>
          <w:szCs w:val="22"/>
        </w:rPr>
        <w:t>1</w:t>
      </w:r>
      <w:r w:rsidR="00435B82">
        <w:rPr>
          <w:b/>
          <w:sz w:val="22"/>
          <w:szCs w:val="22"/>
        </w:rPr>
        <w:t>7,367,327</w:t>
      </w:r>
    </w:p>
    <w:p w:rsidR="00E4237A" w:rsidRPr="00621427" w14:paraId="43654401" w14:textId="77777777">
      <w:pPr>
        <w:rPr>
          <w:sz w:val="22"/>
          <w:szCs w:val="22"/>
        </w:rPr>
      </w:pPr>
    </w:p>
    <w:p w:rsidR="00AF319F" w:rsidRPr="00621427" w14:paraId="1EEEC01E" w14:textId="77777777">
      <w:pPr>
        <w:rPr>
          <w:sz w:val="22"/>
          <w:szCs w:val="22"/>
        </w:rPr>
      </w:pPr>
      <w:r w:rsidRPr="00621427">
        <w:rPr>
          <w:sz w:val="22"/>
          <w:szCs w:val="22"/>
        </w:rPr>
        <w:t xml:space="preserve">13.  The Commission has estimated that there are approximately </w:t>
      </w:r>
      <w:r w:rsidRPr="00621427" w:rsidR="00420E05">
        <w:rPr>
          <w:sz w:val="22"/>
          <w:szCs w:val="22"/>
        </w:rPr>
        <w:t>100,000 operators of automatic dialing equipment that are</w:t>
      </w:r>
      <w:r w:rsidRPr="00621427">
        <w:rPr>
          <w:sz w:val="22"/>
          <w:szCs w:val="22"/>
        </w:rPr>
        <w:t xml:space="preserve"> affected b</w:t>
      </w:r>
      <w:r w:rsidRPr="00621427" w:rsidR="00192445">
        <w:rPr>
          <w:sz w:val="22"/>
          <w:szCs w:val="22"/>
        </w:rPr>
        <w:t>y these rules.  O</w:t>
      </w:r>
      <w:r w:rsidRPr="00621427" w:rsidR="00920BE8">
        <w:rPr>
          <w:sz w:val="22"/>
          <w:szCs w:val="22"/>
        </w:rPr>
        <w:t xml:space="preserve">ur rules limit access to the PSAP registry </w:t>
      </w:r>
      <w:r w:rsidRPr="00621427" w:rsidR="00FD182C">
        <w:rPr>
          <w:sz w:val="22"/>
          <w:szCs w:val="22"/>
        </w:rPr>
        <w:t>to only operator</w:t>
      </w:r>
      <w:r w:rsidRPr="00621427" w:rsidR="00192445">
        <w:rPr>
          <w:sz w:val="22"/>
          <w:szCs w:val="22"/>
        </w:rPr>
        <w:t>s</w:t>
      </w:r>
      <w:r w:rsidRPr="00621427" w:rsidR="00FD182C">
        <w:rPr>
          <w:sz w:val="22"/>
          <w:szCs w:val="22"/>
        </w:rPr>
        <w:t xml:space="preserve"> of automatic dialing equipment </w:t>
      </w:r>
      <w:r w:rsidRPr="00621427" w:rsidR="00920BE8">
        <w:rPr>
          <w:sz w:val="22"/>
          <w:szCs w:val="22"/>
        </w:rPr>
        <w:t xml:space="preserve">and prohibit </w:t>
      </w:r>
      <w:r w:rsidRPr="00621427" w:rsidR="00192445">
        <w:rPr>
          <w:sz w:val="22"/>
          <w:szCs w:val="22"/>
        </w:rPr>
        <w:t xml:space="preserve">the </w:t>
      </w:r>
      <w:r w:rsidRPr="00621427" w:rsidR="00920BE8">
        <w:rPr>
          <w:sz w:val="22"/>
          <w:szCs w:val="22"/>
        </w:rPr>
        <w:t xml:space="preserve">disclosure of any of the registered PSAP numbers to </w:t>
      </w:r>
      <w:r w:rsidRPr="00621427" w:rsidR="00192445">
        <w:rPr>
          <w:sz w:val="22"/>
          <w:szCs w:val="22"/>
        </w:rPr>
        <w:t xml:space="preserve">any </w:t>
      </w:r>
      <w:r w:rsidRPr="00621427" w:rsidR="00920BE8">
        <w:rPr>
          <w:sz w:val="22"/>
          <w:szCs w:val="22"/>
        </w:rPr>
        <w:t>third parties</w:t>
      </w:r>
      <w:r w:rsidRPr="00621427" w:rsidR="00192445">
        <w:rPr>
          <w:sz w:val="22"/>
          <w:szCs w:val="22"/>
        </w:rPr>
        <w:t>.</w:t>
      </w:r>
      <w:r w:rsidRPr="00621427" w:rsidR="00920BE8">
        <w:rPr>
          <w:sz w:val="22"/>
          <w:szCs w:val="22"/>
        </w:rPr>
        <w:t xml:space="preserve"> </w:t>
      </w:r>
      <w:r w:rsidRPr="00621427" w:rsidR="00192445">
        <w:rPr>
          <w:sz w:val="22"/>
          <w:szCs w:val="22"/>
        </w:rPr>
        <w:t>W</w:t>
      </w:r>
      <w:r w:rsidRPr="00621427" w:rsidR="00920BE8">
        <w:rPr>
          <w:sz w:val="22"/>
          <w:szCs w:val="22"/>
        </w:rPr>
        <w:t>e do not anticipate</w:t>
      </w:r>
      <w:r w:rsidRPr="00621427" w:rsidR="00192445">
        <w:rPr>
          <w:sz w:val="22"/>
          <w:szCs w:val="22"/>
        </w:rPr>
        <w:t>, therefore,</w:t>
      </w:r>
      <w:r w:rsidRPr="00621427" w:rsidR="00920BE8">
        <w:rPr>
          <w:sz w:val="22"/>
          <w:szCs w:val="22"/>
        </w:rPr>
        <w:t xml:space="preserve"> that </w:t>
      </w:r>
      <w:r w:rsidRPr="00621427" w:rsidR="00192445">
        <w:rPr>
          <w:sz w:val="22"/>
          <w:szCs w:val="22"/>
        </w:rPr>
        <w:t>there will be any situations in which the costs of performing the task necessary to comply with our rules will be assigned to third parties</w:t>
      </w:r>
      <w:r w:rsidRPr="00621427">
        <w:rPr>
          <w:sz w:val="22"/>
          <w:szCs w:val="22"/>
        </w:rPr>
        <w:t>.</w:t>
      </w:r>
    </w:p>
    <w:p w:rsidR="00B32A6D" w:rsidRPr="00621427" w14:paraId="484D0C00" w14:textId="77777777">
      <w:pPr>
        <w:rPr>
          <w:sz w:val="22"/>
          <w:szCs w:val="22"/>
        </w:rPr>
      </w:pPr>
      <w:r w:rsidRPr="00621427">
        <w:rPr>
          <w:sz w:val="22"/>
          <w:szCs w:val="22"/>
        </w:rPr>
        <w:t xml:space="preserve">  </w:t>
      </w:r>
    </w:p>
    <w:p w:rsidR="00B32A6D" w:rsidRPr="00621427" w14:paraId="4ED23251" w14:textId="77777777">
      <w:pPr>
        <w:ind w:firstLine="360"/>
        <w:rPr>
          <w:sz w:val="22"/>
          <w:szCs w:val="22"/>
        </w:rPr>
      </w:pPr>
      <w:r w:rsidRPr="00621427">
        <w:rPr>
          <w:sz w:val="22"/>
          <w:szCs w:val="22"/>
        </w:rPr>
        <w:t xml:space="preserve">(a) </w:t>
      </w:r>
      <w:r w:rsidRPr="00621427">
        <w:rPr>
          <w:sz w:val="22"/>
          <w:szCs w:val="22"/>
          <w:u w:val="single"/>
        </w:rPr>
        <w:t>Total annualized capital/start-up costs</w:t>
      </w:r>
      <w:r w:rsidRPr="00621427">
        <w:rPr>
          <w:sz w:val="22"/>
          <w:szCs w:val="22"/>
        </w:rPr>
        <w:t>:  $0</w:t>
      </w:r>
    </w:p>
    <w:p w:rsidR="00B32A6D" w:rsidRPr="00621427" w14:paraId="70E130DA" w14:textId="77777777">
      <w:pPr>
        <w:ind w:firstLine="360"/>
        <w:rPr>
          <w:sz w:val="22"/>
          <w:szCs w:val="22"/>
          <w:u w:val="single"/>
        </w:rPr>
      </w:pPr>
    </w:p>
    <w:p w:rsidR="00B32A6D" w:rsidRPr="00621427" w14:paraId="0A1C1CD3" w14:textId="77777777">
      <w:pPr>
        <w:ind w:firstLine="360"/>
        <w:rPr>
          <w:sz w:val="22"/>
          <w:szCs w:val="22"/>
        </w:rPr>
      </w:pPr>
      <w:r w:rsidRPr="00621427">
        <w:rPr>
          <w:sz w:val="22"/>
          <w:szCs w:val="22"/>
        </w:rPr>
        <w:t>(b)</w:t>
      </w:r>
      <w:r w:rsidRPr="00621427">
        <w:rPr>
          <w:sz w:val="22"/>
          <w:szCs w:val="22"/>
          <w:u w:val="single"/>
        </w:rPr>
        <w:t xml:space="preserve"> Total annual costs (maintenance and operation), calculated as follows</w:t>
      </w:r>
      <w:r w:rsidRPr="00621427">
        <w:rPr>
          <w:sz w:val="22"/>
          <w:szCs w:val="22"/>
        </w:rPr>
        <w:t xml:space="preserve">: </w:t>
      </w:r>
    </w:p>
    <w:p w:rsidR="00B32A6D" w:rsidRPr="00621427" w14:paraId="738A876B" w14:textId="77777777">
      <w:pPr>
        <w:rPr>
          <w:sz w:val="22"/>
          <w:szCs w:val="22"/>
        </w:rPr>
      </w:pPr>
    </w:p>
    <w:p w:rsidR="00B32A6D" w:rsidRPr="00621427" w14:paraId="2479F9A0" w14:textId="77777777">
      <w:pPr>
        <w:tabs>
          <w:tab w:val="left" w:pos="360"/>
          <w:tab w:val="left" w:pos="810"/>
        </w:tabs>
        <w:rPr>
          <w:sz w:val="22"/>
          <w:szCs w:val="22"/>
        </w:rPr>
      </w:pPr>
      <w:r w:rsidRPr="00621427">
        <w:rPr>
          <w:sz w:val="22"/>
          <w:szCs w:val="22"/>
        </w:rPr>
        <w:tab/>
      </w:r>
      <w:r w:rsidRPr="00621427">
        <w:rPr>
          <w:sz w:val="22"/>
          <w:szCs w:val="22"/>
        </w:rPr>
        <w:tab/>
      </w:r>
      <w:r w:rsidRPr="00621427" w:rsidR="00420E05">
        <w:rPr>
          <w:sz w:val="22"/>
          <w:szCs w:val="22"/>
        </w:rPr>
        <w:t xml:space="preserve">100,000 operators of automatic dialing equipment </w:t>
      </w:r>
      <w:r w:rsidRPr="00621427">
        <w:rPr>
          <w:sz w:val="22"/>
          <w:szCs w:val="22"/>
        </w:rPr>
        <w:t>x $</w:t>
      </w:r>
      <w:r w:rsidRPr="00621427" w:rsidR="001B1CF0">
        <w:rPr>
          <w:sz w:val="22"/>
          <w:szCs w:val="22"/>
        </w:rPr>
        <w:t>900</w:t>
      </w:r>
      <w:r w:rsidRPr="00621427">
        <w:rPr>
          <w:sz w:val="22"/>
          <w:szCs w:val="22"/>
        </w:rPr>
        <w:t xml:space="preserve">/year = </w:t>
      </w:r>
      <w:r w:rsidRPr="00621427" w:rsidR="00420E05">
        <w:rPr>
          <w:sz w:val="22"/>
          <w:szCs w:val="22"/>
        </w:rPr>
        <w:t>$0</w:t>
      </w:r>
    </w:p>
    <w:p w:rsidR="00B32A6D" w:rsidRPr="00621427" w14:paraId="766A3C60" w14:textId="77777777">
      <w:pPr>
        <w:rPr>
          <w:sz w:val="22"/>
          <w:szCs w:val="22"/>
        </w:rPr>
      </w:pPr>
    </w:p>
    <w:p w:rsidR="00B32A6D" w:rsidRPr="00621427" w14:paraId="649B1321" w14:textId="77777777">
      <w:pPr>
        <w:tabs>
          <w:tab w:val="left" w:pos="360"/>
        </w:tabs>
        <w:rPr>
          <w:sz w:val="22"/>
          <w:szCs w:val="22"/>
        </w:rPr>
      </w:pPr>
      <w:r w:rsidRPr="00621427">
        <w:rPr>
          <w:sz w:val="22"/>
          <w:szCs w:val="22"/>
        </w:rPr>
        <w:tab/>
        <w:t xml:space="preserve">(c) </w:t>
      </w:r>
      <w:r w:rsidRPr="00621427">
        <w:rPr>
          <w:sz w:val="22"/>
          <w:szCs w:val="22"/>
          <w:u w:val="single"/>
        </w:rPr>
        <w:t>Total annualized cost requested</w:t>
      </w:r>
      <w:r w:rsidRPr="00621427">
        <w:rPr>
          <w:sz w:val="22"/>
          <w:szCs w:val="22"/>
        </w:rPr>
        <w:t>:  $</w:t>
      </w:r>
      <w:r w:rsidRPr="00621427" w:rsidR="00420E05">
        <w:rPr>
          <w:sz w:val="22"/>
          <w:szCs w:val="22"/>
        </w:rPr>
        <w:t>0</w:t>
      </w:r>
    </w:p>
    <w:p w:rsidR="00B32A6D" w:rsidRPr="00621427" w14:paraId="2C39B454" w14:textId="77777777">
      <w:pPr>
        <w:rPr>
          <w:sz w:val="22"/>
          <w:szCs w:val="22"/>
        </w:rPr>
      </w:pPr>
    </w:p>
    <w:p w:rsidR="00B32A6D" w:rsidRPr="00621427" w14:paraId="3CC7BE1A" w14:textId="77777777">
      <w:pPr>
        <w:tabs>
          <w:tab w:val="left" w:pos="0"/>
        </w:tabs>
        <w:rPr>
          <w:sz w:val="22"/>
          <w:szCs w:val="22"/>
          <w:highlight w:val="yellow"/>
        </w:rPr>
      </w:pPr>
      <w:r w:rsidRPr="00621427">
        <w:rPr>
          <w:sz w:val="22"/>
          <w:szCs w:val="22"/>
        </w:rPr>
        <w:t xml:space="preserve">14.  </w:t>
      </w:r>
      <w:r w:rsidRPr="00621427" w:rsidR="00920BE8">
        <w:rPr>
          <w:sz w:val="22"/>
          <w:szCs w:val="22"/>
        </w:rPr>
        <w:t>T</w:t>
      </w:r>
      <w:r w:rsidRPr="00621427">
        <w:rPr>
          <w:sz w:val="22"/>
          <w:szCs w:val="22"/>
        </w:rPr>
        <w:t xml:space="preserve">here will be a cost to the Federal government associated with the creation and ongoing management of the registry.  </w:t>
      </w:r>
      <w:r w:rsidRPr="00621427" w:rsidR="0028153E">
        <w:rPr>
          <w:sz w:val="22"/>
          <w:szCs w:val="22"/>
        </w:rPr>
        <w:t>However, we cannot estimate that cost with specificity until an administrator for the registry has been determined</w:t>
      </w:r>
      <w:r w:rsidRPr="00621427" w:rsidR="00920BE8">
        <w:rPr>
          <w:sz w:val="22"/>
          <w:szCs w:val="22"/>
        </w:rPr>
        <w:t xml:space="preserve"> and the operational details are finalized</w:t>
      </w:r>
      <w:r w:rsidRPr="00621427" w:rsidR="0028153E">
        <w:rPr>
          <w:sz w:val="22"/>
          <w:szCs w:val="22"/>
        </w:rPr>
        <w:t>.</w:t>
      </w:r>
      <w:r w:rsidRPr="00621427" w:rsidR="00B662BE">
        <w:rPr>
          <w:sz w:val="22"/>
          <w:szCs w:val="22"/>
          <w:highlight w:val="yellow"/>
        </w:rPr>
        <w:t xml:space="preserve"> </w:t>
      </w:r>
      <w:r w:rsidRPr="00621427" w:rsidR="00C045A6">
        <w:rPr>
          <w:sz w:val="22"/>
          <w:szCs w:val="22"/>
          <w:highlight w:val="yellow"/>
        </w:rPr>
        <w:t xml:space="preserve"> </w:t>
      </w:r>
    </w:p>
    <w:p w:rsidR="00B93465" w:rsidRPr="00621427" w14:paraId="55D4BF24" w14:textId="77777777">
      <w:pPr>
        <w:rPr>
          <w:sz w:val="22"/>
          <w:szCs w:val="22"/>
          <w:highlight w:val="yellow"/>
        </w:rPr>
      </w:pPr>
    </w:p>
    <w:p w:rsidR="00262E3D" w:rsidRPr="00621427" w:rsidP="00591808" w14:paraId="5DB59DCB" w14:textId="77777777">
      <w:pPr>
        <w:rPr>
          <w:sz w:val="22"/>
          <w:szCs w:val="22"/>
        </w:rPr>
      </w:pPr>
      <w:r w:rsidRPr="00621427">
        <w:rPr>
          <w:sz w:val="22"/>
          <w:szCs w:val="22"/>
        </w:rPr>
        <w:t xml:space="preserve">15.  </w:t>
      </w:r>
      <w:r w:rsidR="0008157A">
        <w:rPr>
          <w:sz w:val="22"/>
          <w:szCs w:val="22"/>
        </w:rPr>
        <w:t xml:space="preserve">There are </w:t>
      </w:r>
      <w:r w:rsidR="00CF3ACD">
        <w:rPr>
          <w:sz w:val="22"/>
          <w:szCs w:val="22"/>
        </w:rPr>
        <w:t xml:space="preserve">no </w:t>
      </w:r>
      <w:r w:rsidR="0008157A">
        <w:rPr>
          <w:sz w:val="22"/>
          <w:szCs w:val="22"/>
        </w:rPr>
        <w:t xml:space="preserve">program </w:t>
      </w:r>
      <w:r w:rsidRPr="00FF436D" w:rsidR="00FF436D">
        <w:rPr>
          <w:sz w:val="22"/>
          <w:szCs w:val="22"/>
        </w:rPr>
        <w:t>changes or adjustments to this information collection.</w:t>
      </w:r>
      <w:r w:rsidRPr="00621427">
        <w:rPr>
          <w:sz w:val="22"/>
          <w:szCs w:val="22"/>
        </w:rPr>
        <w:t xml:space="preserve">  </w:t>
      </w:r>
    </w:p>
    <w:p w:rsidR="00262E3D" w:rsidRPr="00621427" w:rsidP="00262E3D" w14:paraId="1B736D29" w14:textId="77777777">
      <w:pPr>
        <w:ind w:left="360"/>
        <w:rPr>
          <w:sz w:val="22"/>
          <w:szCs w:val="22"/>
        </w:rPr>
      </w:pPr>
    </w:p>
    <w:p w:rsidR="00B32A6D" w:rsidRPr="00621427" w14:paraId="362F6D66" w14:textId="77777777">
      <w:pPr>
        <w:rPr>
          <w:sz w:val="22"/>
          <w:szCs w:val="22"/>
        </w:rPr>
      </w:pPr>
      <w:r w:rsidRPr="00621427">
        <w:rPr>
          <w:sz w:val="22"/>
          <w:szCs w:val="22"/>
        </w:rPr>
        <w:t>16.  There are no plans to publish the result of the collection of information.</w:t>
      </w:r>
      <w:r w:rsidRPr="00621427" w:rsidR="008F4614">
        <w:rPr>
          <w:sz w:val="22"/>
          <w:szCs w:val="22"/>
        </w:rPr>
        <w:t xml:space="preserve">  </w:t>
      </w:r>
      <w:r w:rsidRPr="00621427">
        <w:rPr>
          <w:sz w:val="22"/>
          <w:szCs w:val="22"/>
        </w:rPr>
        <w:t xml:space="preserve">Publishing of recordkeeping </w:t>
      </w:r>
      <w:r w:rsidRPr="00621427" w:rsidR="008F4614">
        <w:rPr>
          <w:sz w:val="22"/>
          <w:szCs w:val="22"/>
        </w:rPr>
        <w:t>data, such as contact information, provided by operators of automatic dialing equipment is not mandated by the Middle Class Tax Relief Act</w:t>
      </w:r>
      <w:r w:rsidRPr="00621427">
        <w:rPr>
          <w:sz w:val="22"/>
          <w:szCs w:val="22"/>
        </w:rPr>
        <w:t xml:space="preserve"> or required by Commission’s rules.    </w:t>
      </w:r>
    </w:p>
    <w:p w:rsidR="00B32A6D" w:rsidRPr="00621427" w14:paraId="5484C209" w14:textId="77777777">
      <w:pPr>
        <w:ind w:left="720" w:hanging="720"/>
        <w:rPr>
          <w:sz w:val="22"/>
          <w:szCs w:val="22"/>
        </w:rPr>
      </w:pPr>
    </w:p>
    <w:p w:rsidR="00B32A6D" w:rsidRPr="00621427" w14:paraId="0414C743" w14:textId="77777777">
      <w:pPr>
        <w:rPr>
          <w:sz w:val="22"/>
          <w:szCs w:val="22"/>
        </w:rPr>
      </w:pPr>
      <w:r w:rsidRPr="00621427">
        <w:rPr>
          <w:sz w:val="22"/>
          <w:szCs w:val="22"/>
        </w:rPr>
        <w:t xml:space="preserve">17.  The Commission does not intend to seek approval not to display the expiration date for OMB approval of this information.  </w:t>
      </w:r>
    </w:p>
    <w:p w:rsidR="00B32A6D" w:rsidRPr="00621427" w14:paraId="2C2D0FB6" w14:textId="77777777">
      <w:pPr>
        <w:ind w:left="720" w:hanging="720"/>
        <w:rPr>
          <w:sz w:val="22"/>
          <w:szCs w:val="22"/>
        </w:rPr>
      </w:pPr>
    </w:p>
    <w:p w:rsidR="00B32A6D" w:rsidRPr="00621427" w14:paraId="57C07FB3" w14:textId="77777777">
      <w:pPr>
        <w:tabs>
          <w:tab w:val="left" w:pos="0"/>
        </w:tabs>
        <w:rPr>
          <w:sz w:val="22"/>
          <w:szCs w:val="22"/>
        </w:rPr>
      </w:pPr>
      <w:r w:rsidRPr="00621427">
        <w:rPr>
          <w:sz w:val="22"/>
          <w:szCs w:val="22"/>
        </w:rPr>
        <w:t xml:space="preserve">18.  </w:t>
      </w:r>
      <w:r w:rsidRPr="00621427" w:rsidR="00F0045E">
        <w:rPr>
          <w:sz w:val="22"/>
          <w:szCs w:val="22"/>
        </w:rPr>
        <w:t>T</w:t>
      </w:r>
      <w:r w:rsidRPr="00621427">
        <w:rPr>
          <w:sz w:val="22"/>
          <w:szCs w:val="22"/>
        </w:rPr>
        <w:t xml:space="preserve">here are no exceptions to the </w:t>
      </w:r>
      <w:r w:rsidRPr="00621427" w:rsidR="00C97CD0">
        <w:rPr>
          <w:sz w:val="22"/>
          <w:szCs w:val="22"/>
        </w:rPr>
        <w:t>C</w:t>
      </w:r>
      <w:r w:rsidRPr="00621427">
        <w:rPr>
          <w:sz w:val="22"/>
          <w:szCs w:val="22"/>
        </w:rPr>
        <w:t xml:space="preserve">ertification </w:t>
      </w:r>
      <w:r w:rsidRPr="00621427" w:rsidR="00C97CD0">
        <w:rPr>
          <w:sz w:val="22"/>
          <w:szCs w:val="22"/>
        </w:rPr>
        <w:t>S</w:t>
      </w:r>
      <w:r w:rsidRPr="00621427">
        <w:rPr>
          <w:sz w:val="22"/>
          <w:szCs w:val="22"/>
        </w:rPr>
        <w:t>tatement</w:t>
      </w:r>
      <w:r w:rsidRPr="00621427" w:rsidR="00C97CD0">
        <w:rPr>
          <w:sz w:val="22"/>
          <w:szCs w:val="22"/>
        </w:rPr>
        <w:t>.</w:t>
      </w:r>
      <w:r w:rsidRPr="00621427">
        <w:rPr>
          <w:sz w:val="22"/>
          <w:szCs w:val="22"/>
        </w:rPr>
        <w:t xml:space="preserve">  </w:t>
      </w:r>
    </w:p>
    <w:p w:rsidR="00EF1424" w:rsidRPr="00621427" w14:paraId="0EEFD3EA" w14:textId="77777777">
      <w:pPr>
        <w:ind w:left="720" w:hanging="720"/>
        <w:rPr>
          <w:b/>
          <w:sz w:val="22"/>
          <w:szCs w:val="22"/>
        </w:rPr>
      </w:pPr>
    </w:p>
    <w:p w:rsidR="00B32A6D" w:rsidRPr="00621427" w14:paraId="21A18257" w14:textId="77777777">
      <w:pPr>
        <w:ind w:left="720" w:hanging="720"/>
        <w:rPr>
          <w:rFonts w:ascii="Times New Roman Bold" w:hAnsi="Times New Roman Bold"/>
          <w:b/>
          <w:sz w:val="22"/>
          <w:szCs w:val="22"/>
        </w:rPr>
      </w:pPr>
      <w:r w:rsidRPr="00621427">
        <w:rPr>
          <w:rFonts w:ascii="Times New Roman Bold" w:hAnsi="Times New Roman Bold"/>
          <w:b/>
          <w:sz w:val="22"/>
          <w:szCs w:val="22"/>
        </w:rPr>
        <w:t xml:space="preserve">B.  </w:t>
      </w:r>
      <w:r w:rsidRPr="00621427">
        <w:rPr>
          <w:rFonts w:ascii="Times New Roman Bold" w:hAnsi="Times New Roman Bold"/>
          <w:b/>
          <w:sz w:val="22"/>
          <w:szCs w:val="22"/>
          <w:u w:val="single"/>
        </w:rPr>
        <w:t>Collections of Information Employing Statistical Methods</w:t>
      </w:r>
      <w:r w:rsidRPr="00621427">
        <w:rPr>
          <w:rFonts w:ascii="Times New Roman Bold" w:hAnsi="Times New Roman Bold"/>
          <w:b/>
          <w:sz w:val="22"/>
          <w:szCs w:val="22"/>
        </w:rPr>
        <w:t xml:space="preserve">.  </w:t>
      </w:r>
    </w:p>
    <w:p w:rsidR="00B32A6D" w:rsidRPr="00621427" w14:paraId="4C11FE46" w14:textId="77777777">
      <w:pPr>
        <w:ind w:left="720" w:hanging="720"/>
        <w:rPr>
          <w:sz w:val="22"/>
          <w:szCs w:val="22"/>
        </w:rPr>
      </w:pPr>
    </w:p>
    <w:p w:rsidR="00B32A6D" w:rsidRPr="00621427" w14:paraId="6954A5E2" w14:textId="77777777">
      <w:pPr>
        <w:rPr>
          <w:sz w:val="22"/>
          <w:szCs w:val="22"/>
        </w:rPr>
      </w:pPr>
      <w:r w:rsidRPr="00621427">
        <w:rPr>
          <w:sz w:val="22"/>
          <w:szCs w:val="22"/>
        </w:rPr>
        <w:t xml:space="preserve">The Commission does not anticipate that the collection of information will employ statistical methods.  </w:t>
      </w:r>
    </w:p>
    <w:sectPr>
      <w:headerReference w:type="even" r:id="rId6"/>
      <w:headerReference w:type="default" r:id="rId7"/>
      <w:footerReference w:type="even" r:id="rId8"/>
      <w:footerReference w:type="default" r:id="rId9"/>
      <w:headerReference w:type="firs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2FC" w14:paraId="5403A8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2FC" w14:paraId="2B5DA5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2FC" w14:paraId="32E6C229"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847862">
      <w:rPr>
        <w:rStyle w:val="PageNumber"/>
        <w:noProof/>
        <w:sz w:val="20"/>
      </w:rPr>
      <w:t>1</w:t>
    </w:r>
    <w:r>
      <w:rPr>
        <w:rStyle w:val="PageNumber"/>
        <w:sz w:val="20"/>
      </w:rPr>
      <w:fldChar w:fldCharType="end"/>
    </w:r>
  </w:p>
  <w:p w:rsidR="00B372FC" w14:paraId="59B36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2FA8" w14:paraId="6ABAA563" w14:textId="77777777">
      <w:r>
        <w:separator/>
      </w:r>
    </w:p>
  </w:footnote>
  <w:footnote w:type="continuationSeparator" w:id="1">
    <w:p w:rsidR="00422FA8" w14:paraId="48AF9589" w14:textId="77777777">
      <w:r>
        <w:continuationSeparator/>
      </w:r>
    </w:p>
  </w:footnote>
  <w:footnote w:id="2">
    <w:p w:rsidR="00B372FC" w:rsidP="00010E59" w14:paraId="25CB40D3" w14:textId="77777777">
      <w:pPr>
        <w:pStyle w:val="FootnoteText"/>
        <w:spacing w:after="120"/>
      </w:pPr>
      <w:r w:rsidRPr="008846FD">
        <w:rPr>
          <w:rStyle w:val="FootnoteReference"/>
        </w:rPr>
        <w:footnoteRef/>
      </w:r>
      <w:r w:rsidRPr="004A65BF">
        <w:rPr>
          <w:i/>
        </w:rPr>
        <w:t xml:space="preserve"> </w:t>
      </w:r>
      <w:r>
        <w:t xml:space="preserve">Middle Class Tax Relief and Job Creation Act of 2012, Pub. L. No. 112-96 (2012) (Tax Relief Act) </w:t>
      </w:r>
      <w:r w:rsidRPr="008E0685">
        <w:t>at § 6507(a).</w:t>
      </w:r>
    </w:p>
  </w:footnote>
  <w:footnote w:id="3">
    <w:p w:rsidR="00B372FC" w:rsidP="00010E59" w14:paraId="01829A99" w14:textId="77777777">
      <w:pPr>
        <w:pStyle w:val="FootnoteText"/>
        <w:spacing w:after="120"/>
      </w:pPr>
      <w:r w:rsidRPr="00543692">
        <w:rPr>
          <w:rStyle w:val="FootnoteReference"/>
        </w:rPr>
        <w:footnoteRef/>
      </w:r>
      <w:r>
        <w:t xml:space="preserve"> </w:t>
      </w:r>
      <w:r>
        <w:rPr>
          <w:i/>
        </w:rPr>
        <w:t>See generally</w:t>
      </w:r>
      <w:r>
        <w:t xml:space="preserve"> Tax Relief Act. </w:t>
      </w:r>
    </w:p>
  </w:footnote>
  <w:footnote w:id="4">
    <w:p w:rsidR="00B372FC" w:rsidP="00010E59" w14:paraId="0A719F0D" w14:textId="77777777">
      <w:pPr>
        <w:pStyle w:val="FootnoteText"/>
        <w:spacing w:after="120"/>
      </w:pPr>
      <w:r w:rsidRPr="00543692">
        <w:rPr>
          <w:rStyle w:val="FootnoteReference"/>
        </w:rPr>
        <w:footnoteRef/>
      </w:r>
      <w:r>
        <w:t xml:space="preserve"> </w:t>
      </w:r>
      <w:smartTag w:uri="urn:schemas-microsoft-com:office:smarttags" w:element="PersonName">
        <w:smartTag w:uri="urn:schemas-microsoft-com:office:smarttags" w:element="State">
          <w:r>
            <w:rPr>
              <w:i/>
            </w:rPr>
            <w:t>Id.</w:t>
          </w:r>
        </w:smartTag>
      </w:smartTag>
      <w:r>
        <w:rPr>
          <w:i/>
        </w:rPr>
        <w:t xml:space="preserve"> </w:t>
      </w:r>
      <w:r>
        <w:t xml:space="preserve">at </w:t>
      </w:r>
      <w:r w:rsidRPr="004C40DB">
        <w:t>§</w:t>
      </w:r>
      <w:r>
        <w:t xml:space="preserve"> 6507(a).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2FC" w14:paraId="0843F20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2FC" w14:paraId="31A95D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2FC" w:rsidRPr="00621427" w14:paraId="11DAA82B" w14:textId="67EBBE8D">
    <w:pPr>
      <w:pStyle w:val="Header"/>
      <w:rPr>
        <w:b/>
        <w:sz w:val="22"/>
        <w:szCs w:val="22"/>
      </w:rPr>
    </w:pPr>
    <w:r w:rsidRPr="00621427">
      <w:rPr>
        <w:b/>
        <w:sz w:val="22"/>
        <w:szCs w:val="22"/>
      </w:rPr>
      <w:t>3060-</w:t>
    </w:r>
    <w:r w:rsidR="00A76892">
      <w:rPr>
        <w:b/>
        <w:sz w:val="22"/>
        <w:szCs w:val="22"/>
      </w:rPr>
      <w:t>1183</w:t>
    </w:r>
    <w:r w:rsidR="00AB6668">
      <w:rPr>
        <w:b/>
        <w:sz w:val="22"/>
        <w:szCs w:val="22"/>
      </w:rPr>
      <w:tab/>
    </w:r>
    <w:r w:rsidR="00AB6668">
      <w:rPr>
        <w:b/>
        <w:sz w:val="22"/>
        <w:szCs w:val="22"/>
      </w:rPr>
      <w:tab/>
    </w:r>
    <w:r w:rsidR="00A23CBE">
      <w:rPr>
        <w:b/>
        <w:sz w:val="22"/>
        <w:szCs w:val="22"/>
      </w:rPr>
      <w:t>October 2024</w:t>
    </w:r>
  </w:p>
  <w:p w:rsidR="00B372FC" w:rsidRPr="00621427" w14:paraId="0C722E4D" w14:textId="77777777">
    <w:pPr>
      <w:pStyle w:val="Header"/>
      <w:rPr>
        <w:b/>
        <w:sz w:val="22"/>
        <w:szCs w:val="22"/>
      </w:rPr>
    </w:pPr>
    <w:r w:rsidRPr="00621427">
      <w:rPr>
        <w:b/>
        <w:sz w:val="22"/>
        <w:szCs w:val="22"/>
      </w:rPr>
      <w:t>Establishment of a Public Safety Answering Point Do-Not-Call Registry, CG Docket No. 12-129</w:t>
    </w:r>
  </w:p>
  <w:p w:rsidR="00B372FC" w:rsidRPr="00621427" w14:paraId="1366E7B0" w14:textId="7777777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2FC" w14:paraId="1E34F97E" w14:textId="77777777">
    <w:pPr>
      <w:pStyle w:val="Header"/>
      <w:rPr>
        <w:b/>
      </w:rPr>
    </w:pPr>
    <w:r>
      <w:rPr>
        <w:b/>
      </w:rPr>
      <w:t>3060-0519</w:t>
    </w:r>
    <w:r>
      <w:rPr>
        <w:b/>
      </w:rPr>
      <w:tab/>
    </w:r>
    <w:r>
      <w:rPr>
        <w:b/>
      </w:rPr>
      <w:tab/>
      <w:t>September 2002</w:t>
    </w:r>
  </w:p>
  <w:p w:rsidR="00B372FC" w14:paraId="71541530" w14:textId="77777777">
    <w:pPr>
      <w:pStyle w:val="Header"/>
      <w:rPr>
        <w:b/>
      </w:rPr>
    </w:pPr>
    <w:r>
      <w:rPr>
        <w:b/>
      </w:rPr>
      <w:t>Rules and Regulations Implementing the Telephone Consumer Protect Act (TCPA)</w:t>
    </w:r>
  </w:p>
  <w:p w:rsidR="00B372FC" w14:paraId="41BDB80A" w14:textId="77777777">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307B9"/>
    <w:multiLevelType w:val="hybridMultilevel"/>
    <w:tmpl w:val="1B9C917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C70EEC"/>
    <w:multiLevelType w:val="hybridMultilevel"/>
    <w:tmpl w:val="907C9290"/>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217C24"/>
    <w:multiLevelType w:val="hybridMultilevel"/>
    <w:tmpl w:val="88686E1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577E5F"/>
    <w:multiLevelType w:val="hybridMultilevel"/>
    <w:tmpl w:val="DCCCFAEA"/>
    <w:lvl w:ilvl="0">
      <w:start w:val="1"/>
      <w:numFmt w:val="lowerLetter"/>
      <w:lvlText w:val="%1)"/>
      <w:lvlJc w:val="left"/>
      <w:pPr>
        <w:tabs>
          <w:tab w:val="num" w:pos="1080"/>
        </w:tabs>
        <w:ind w:left="1080" w:hanging="72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D66899"/>
    <w:multiLevelType w:val="hybridMultilevel"/>
    <w:tmpl w:val="ADF079EA"/>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4C32FA"/>
    <w:multiLevelType w:val="hybridMultilevel"/>
    <w:tmpl w:val="36B40D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4">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5433ADD"/>
    <w:multiLevelType w:val="hybridMultilevel"/>
    <w:tmpl w:val="4AD403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AF529EF"/>
    <w:multiLevelType w:val="singleLevel"/>
    <w:tmpl w:val="2F681250"/>
    <w:lvl w:ilvl="0">
      <w:start w:val="2"/>
      <w:numFmt w:val="decimal"/>
      <w:lvlText w:val="%1."/>
      <w:lvlJc w:val="left"/>
      <w:pPr>
        <w:tabs>
          <w:tab w:val="num" w:pos="360"/>
        </w:tabs>
        <w:ind w:left="360" w:hanging="360"/>
      </w:pPr>
      <w:rPr>
        <w:rFonts w:hint="default"/>
        <w:b w:val="0"/>
      </w:rPr>
    </w:lvl>
  </w:abstractNum>
  <w:abstractNum w:abstractNumId="18">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490EF5"/>
    <w:multiLevelType w:val="hybridMultilevel"/>
    <w:tmpl w:val="F064EB34"/>
    <w:lvl w:ilvl="0">
      <w:start w:val="3"/>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4F42D96"/>
    <w:multiLevelType w:val="hybridMultilevel"/>
    <w:tmpl w:val="5E18309A"/>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C618DC"/>
    <w:multiLevelType w:val="hybridMultilevel"/>
    <w:tmpl w:val="AA4E253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F12010"/>
    <w:multiLevelType w:val="hybridMultilevel"/>
    <w:tmpl w:val="C3788BF2"/>
    <w:lvl w:ilvl="0">
      <w:start w:val="4"/>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32E7912"/>
    <w:multiLevelType w:val="hybridMultilevel"/>
    <w:tmpl w:val="0EC0610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E0C5B7A"/>
    <w:multiLevelType w:val="hybridMultilevel"/>
    <w:tmpl w:val="27B83C2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C2B27D1"/>
    <w:multiLevelType w:val="hybridMultilevel"/>
    <w:tmpl w:val="E63C307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36">
    <w:nsid w:val="5FA7505E"/>
    <w:multiLevelType w:val="hybridMultilevel"/>
    <w:tmpl w:val="8DE279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39">
    <w:nsid w:val="62CD2EF6"/>
    <w:multiLevelType w:val="hybridMultilevel"/>
    <w:tmpl w:val="9460D54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7B56603"/>
    <w:multiLevelType w:val="multilevel"/>
    <w:tmpl w:val="9678034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80D4B15"/>
    <w:multiLevelType w:val="hybridMultilevel"/>
    <w:tmpl w:val="96780346"/>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32264D"/>
    <w:multiLevelType w:val="hybridMultilevel"/>
    <w:tmpl w:val="5504DED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56011461">
    <w:abstractNumId w:val="37"/>
  </w:num>
  <w:num w:numId="2" w16cid:durableId="2104186246">
    <w:abstractNumId w:val="4"/>
  </w:num>
  <w:num w:numId="3" w16cid:durableId="63111314">
    <w:abstractNumId w:val="32"/>
  </w:num>
  <w:num w:numId="4" w16cid:durableId="894393765">
    <w:abstractNumId w:val="2"/>
  </w:num>
  <w:num w:numId="5" w16cid:durableId="1993679265">
    <w:abstractNumId w:val="42"/>
  </w:num>
  <w:num w:numId="6" w16cid:durableId="1269461058">
    <w:abstractNumId w:val="16"/>
  </w:num>
  <w:num w:numId="7" w16cid:durableId="1018966558">
    <w:abstractNumId w:val="22"/>
  </w:num>
  <w:num w:numId="8" w16cid:durableId="1878081008">
    <w:abstractNumId w:val="25"/>
  </w:num>
  <w:num w:numId="9" w16cid:durableId="1527868139">
    <w:abstractNumId w:val="33"/>
  </w:num>
  <w:num w:numId="10" w16cid:durableId="955908309">
    <w:abstractNumId w:val="14"/>
  </w:num>
  <w:num w:numId="11" w16cid:durableId="173957037">
    <w:abstractNumId w:val="31"/>
  </w:num>
  <w:num w:numId="12" w16cid:durableId="1184057675">
    <w:abstractNumId w:val="45"/>
  </w:num>
  <w:num w:numId="13" w16cid:durableId="1914586498">
    <w:abstractNumId w:val="9"/>
  </w:num>
  <w:num w:numId="14" w16cid:durableId="40906587">
    <w:abstractNumId w:val="10"/>
  </w:num>
  <w:num w:numId="15" w16cid:durableId="417679844">
    <w:abstractNumId w:val="27"/>
  </w:num>
  <w:num w:numId="16" w16cid:durableId="572012615">
    <w:abstractNumId w:val="6"/>
  </w:num>
  <w:num w:numId="17" w16cid:durableId="326253653">
    <w:abstractNumId w:val="41"/>
  </w:num>
  <w:num w:numId="18" w16cid:durableId="2100708411">
    <w:abstractNumId w:val="12"/>
  </w:num>
  <w:num w:numId="19" w16cid:durableId="714309101">
    <w:abstractNumId w:val="28"/>
  </w:num>
  <w:num w:numId="20" w16cid:durableId="624577385">
    <w:abstractNumId w:val="43"/>
  </w:num>
  <w:num w:numId="21" w16cid:durableId="68355028">
    <w:abstractNumId w:val="18"/>
  </w:num>
  <w:num w:numId="22" w16cid:durableId="1268276740">
    <w:abstractNumId w:val="24"/>
  </w:num>
  <w:num w:numId="23" w16cid:durableId="614749000">
    <w:abstractNumId w:val="30"/>
  </w:num>
  <w:num w:numId="24" w16cid:durableId="935212649">
    <w:abstractNumId w:val="13"/>
  </w:num>
  <w:num w:numId="25" w16cid:durableId="821772909">
    <w:abstractNumId w:val="7"/>
  </w:num>
  <w:num w:numId="26" w16cid:durableId="524486894">
    <w:abstractNumId w:val="11"/>
  </w:num>
  <w:num w:numId="27" w16cid:durableId="1556552058">
    <w:abstractNumId w:val="0"/>
  </w:num>
  <w:num w:numId="28" w16cid:durableId="157425483">
    <w:abstractNumId w:val="46"/>
  </w:num>
  <w:num w:numId="29" w16cid:durableId="34353562">
    <w:abstractNumId w:val="26"/>
  </w:num>
  <w:num w:numId="30" w16cid:durableId="358817112">
    <w:abstractNumId w:val="34"/>
  </w:num>
  <w:num w:numId="31" w16cid:durableId="1090739261">
    <w:abstractNumId w:val="29"/>
  </w:num>
  <w:num w:numId="32" w16cid:durableId="1940068039">
    <w:abstractNumId w:val="15"/>
  </w:num>
  <w:num w:numId="33" w16cid:durableId="397360270">
    <w:abstractNumId w:val="44"/>
  </w:num>
  <w:num w:numId="34" w16cid:durableId="1397388384">
    <w:abstractNumId w:val="19"/>
  </w:num>
  <w:num w:numId="35" w16cid:durableId="378558339">
    <w:abstractNumId w:val="1"/>
  </w:num>
  <w:num w:numId="36" w16cid:durableId="183597568">
    <w:abstractNumId w:val="23"/>
  </w:num>
  <w:num w:numId="37" w16cid:durableId="842858946">
    <w:abstractNumId w:val="20"/>
  </w:num>
  <w:num w:numId="38" w16cid:durableId="846559511">
    <w:abstractNumId w:val="36"/>
  </w:num>
  <w:num w:numId="39" w16cid:durableId="1289118390">
    <w:abstractNumId w:val="17"/>
  </w:num>
  <w:num w:numId="40" w16cid:durableId="611982685">
    <w:abstractNumId w:val="35"/>
  </w:num>
  <w:num w:numId="41" w16cid:durableId="2096170828">
    <w:abstractNumId w:val="3"/>
  </w:num>
  <w:num w:numId="42" w16cid:durableId="680862023">
    <w:abstractNumId w:val="8"/>
  </w:num>
  <w:num w:numId="43" w16cid:durableId="286277851">
    <w:abstractNumId w:val="21"/>
  </w:num>
  <w:num w:numId="44" w16cid:durableId="1556698388">
    <w:abstractNumId w:val="40"/>
  </w:num>
  <w:num w:numId="45" w16cid:durableId="1506898348">
    <w:abstractNumId w:val="39"/>
  </w:num>
  <w:num w:numId="46" w16cid:durableId="1894464797">
    <w:abstractNumId w:val="5"/>
  </w:num>
  <w:num w:numId="47" w16cid:durableId="935937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4CFF"/>
    <w:rsid w:val="000068BC"/>
    <w:rsid w:val="00006A08"/>
    <w:rsid w:val="00010E59"/>
    <w:rsid w:val="00012895"/>
    <w:rsid w:val="00013681"/>
    <w:rsid w:val="00013D5E"/>
    <w:rsid w:val="00017DD0"/>
    <w:rsid w:val="000244D5"/>
    <w:rsid w:val="000253CD"/>
    <w:rsid w:val="00027E7F"/>
    <w:rsid w:val="00034E66"/>
    <w:rsid w:val="0004229F"/>
    <w:rsid w:val="00050B20"/>
    <w:rsid w:val="00055278"/>
    <w:rsid w:val="000624A7"/>
    <w:rsid w:val="00066D02"/>
    <w:rsid w:val="000675E9"/>
    <w:rsid w:val="00076093"/>
    <w:rsid w:val="000768CD"/>
    <w:rsid w:val="0008111E"/>
    <w:rsid w:val="0008157A"/>
    <w:rsid w:val="00081787"/>
    <w:rsid w:val="0008180B"/>
    <w:rsid w:val="00086FAE"/>
    <w:rsid w:val="00087E7C"/>
    <w:rsid w:val="00090BA3"/>
    <w:rsid w:val="000933B0"/>
    <w:rsid w:val="0009386F"/>
    <w:rsid w:val="00097391"/>
    <w:rsid w:val="000977E4"/>
    <w:rsid w:val="00097A16"/>
    <w:rsid w:val="000A0E18"/>
    <w:rsid w:val="000A4BFD"/>
    <w:rsid w:val="000A4F1C"/>
    <w:rsid w:val="000A6591"/>
    <w:rsid w:val="000A677A"/>
    <w:rsid w:val="000A6C27"/>
    <w:rsid w:val="000A79E3"/>
    <w:rsid w:val="000B0C04"/>
    <w:rsid w:val="000B3CD7"/>
    <w:rsid w:val="000B5D76"/>
    <w:rsid w:val="000B7DDA"/>
    <w:rsid w:val="000C2C7A"/>
    <w:rsid w:val="000D15DE"/>
    <w:rsid w:val="000D2ED5"/>
    <w:rsid w:val="000D3E69"/>
    <w:rsid w:val="000D55EB"/>
    <w:rsid w:val="000D57D8"/>
    <w:rsid w:val="000E5E88"/>
    <w:rsid w:val="000E68D5"/>
    <w:rsid w:val="000E69E0"/>
    <w:rsid w:val="000E7243"/>
    <w:rsid w:val="000F181B"/>
    <w:rsid w:val="000F5CB0"/>
    <w:rsid w:val="001009A1"/>
    <w:rsid w:val="0010167A"/>
    <w:rsid w:val="00101FD4"/>
    <w:rsid w:val="00102279"/>
    <w:rsid w:val="001022B6"/>
    <w:rsid w:val="001037C6"/>
    <w:rsid w:val="001060BC"/>
    <w:rsid w:val="001067D2"/>
    <w:rsid w:val="001068F7"/>
    <w:rsid w:val="001135B8"/>
    <w:rsid w:val="001136EB"/>
    <w:rsid w:val="0011397C"/>
    <w:rsid w:val="00115324"/>
    <w:rsid w:val="00115555"/>
    <w:rsid w:val="001163D8"/>
    <w:rsid w:val="001174F3"/>
    <w:rsid w:val="00123B87"/>
    <w:rsid w:val="00123E0F"/>
    <w:rsid w:val="001408FA"/>
    <w:rsid w:val="00141182"/>
    <w:rsid w:val="001411BE"/>
    <w:rsid w:val="0014138E"/>
    <w:rsid w:val="0014338D"/>
    <w:rsid w:val="00144CB1"/>
    <w:rsid w:val="001472B3"/>
    <w:rsid w:val="00147ED2"/>
    <w:rsid w:val="00150F11"/>
    <w:rsid w:val="00151B6F"/>
    <w:rsid w:val="00154DE0"/>
    <w:rsid w:val="00155096"/>
    <w:rsid w:val="0015729C"/>
    <w:rsid w:val="00170BFA"/>
    <w:rsid w:val="00173328"/>
    <w:rsid w:val="001738B6"/>
    <w:rsid w:val="00173F94"/>
    <w:rsid w:val="001741D6"/>
    <w:rsid w:val="001816D9"/>
    <w:rsid w:val="00182064"/>
    <w:rsid w:val="00182731"/>
    <w:rsid w:val="0018337E"/>
    <w:rsid w:val="001874E1"/>
    <w:rsid w:val="001879D9"/>
    <w:rsid w:val="00187E9D"/>
    <w:rsid w:val="001913B0"/>
    <w:rsid w:val="00192445"/>
    <w:rsid w:val="0019332A"/>
    <w:rsid w:val="00195012"/>
    <w:rsid w:val="001976A2"/>
    <w:rsid w:val="001A0355"/>
    <w:rsid w:val="001A1077"/>
    <w:rsid w:val="001A2F94"/>
    <w:rsid w:val="001A5A47"/>
    <w:rsid w:val="001A6848"/>
    <w:rsid w:val="001A70BF"/>
    <w:rsid w:val="001B1CF0"/>
    <w:rsid w:val="001B3FFC"/>
    <w:rsid w:val="001C0910"/>
    <w:rsid w:val="001C0E93"/>
    <w:rsid w:val="001C37BA"/>
    <w:rsid w:val="001C412F"/>
    <w:rsid w:val="001D3ABF"/>
    <w:rsid w:val="001D613D"/>
    <w:rsid w:val="001D62FE"/>
    <w:rsid w:val="001D7B8D"/>
    <w:rsid w:val="001D7DE7"/>
    <w:rsid w:val="001E3902"/>
    <w:rsid w:val="001E3940"/>
    <w:rsid w:val="001E411D"/>
    <w:rsid w:val="001E4320"/>
    <w:rsid w:val="001E5607"/>
    <w:rsid w:val="001E73AD"/>
    <w:rsid w:val="002026E8"/>
    <w:rsid w:val="00210652"/>
    <w:rsid w:val="00211571"/>
    <w:rsid w:val="002144D7"/>
    <w:rsid w:val="00216354"/>
    <w:rsid w:val="002173A6"/>
    <w:rsid w:val="00223598"/>
    <w:rsid w:val="00231751"/>
    <w:rsid w:val="002350E4"/>
    <w:rsid w:val="002373DE"/>
    <w:rsid w:val="00242DD9"/>
    <w:rsid w:val="0025036E"/>
    <w:rsid w:val="002616D8"/>
    <w:rsid w:val="00262E3D"/>
    <w:rsid w:val="002660A3"/>
    <w:rsid w:val="00266CCC"/>
    <w:rsid w:val="00273C18"/>
    <w:rsid w:val="002777AB"/>
    <w:rsid w:val="0028082E"/>
    <w:rsid w:val="0028153E"/>
    <w:rsid w:val="0028244A"/>
    <w:rsid w:val="002841B6"/>
    <w:rsid w:val="00294284"/>
    <w:rsid w:val="00295F32"/>
    <w:rsid w:val="00297191"/>
    <w:rsid w:val="00297331"/>
    <w:rsid w:val="002A0207"/>
    <w:rsid w:val="002A5631"/>
    <w:rsid w:val="002A683E"/>
    <w:rsid w:val="002B45C9"/>
    <w:rsid w:val="002C5164"/>
    <w:rsid w:val="002D0FD2"/>
    <w:rsid w:val="002D1FA7"/>
    <w:rsid w:val="002D2C36"/>
    <w:rsid w:val="002E3EB5"/>
    <w:rsid w:val="002E47D3"/>
    <w:rsid w:val="002E7EA3"/>
    <w:rsid w:val="002F5822"/>
    <w:rsid w:val="00302219"/>
    <w:rsid w:val="003027EA"/>
    <w:rsid w:val="003052C3"/>
    <w:rsid w:val="003070EA"/>
    <w:rsid w:val="003108E5"/>
    <w:rsid w:val="003226FC"/>
    <w:rsid w:val="00323968"/>
    <w:rsid w:val="00325751"/>
    <w:rsid w:val="00327160"/>
    <w:rsid w:val="003277E7"/>
    <w:rsid w:val="00327E60"/>
    <w:rsid w:val="00331D8C"/>
    <w:rsid w:val="00344008"/>
    <w:rsid w:val="00344391"/>
    <w:rsid w:val="00351C69"/>
    <w:rsid w:val="0035236D"/>
    <w:rsid w:val="00352D76"/>
    <w:rsid w:val="0035638A"/>
    <w:rsid w:val="00356D08"/>
    <w:rsid w:val="00357F48"/>
    <w:rsid w:val="00360EB3"/>
    <w:rsid w:val="00361321"/>
    <w:rsid w:val="00362E0A"/>
    <w:rsid w:val="0036563B"/>
    <w:rsid w:val="00371868"/>
    <w:rsid w:val="0038061A"/>
    <w:rsid w:val="00380E33"/>
    <w:rsid w:val="00381187"/>
    <w:rsid w:val="00382C6F"/>
    <w:rsid w:val="00384420"/>
    <w:rsid w:val="00392E48"/>
    <w:rsid w:val="00393A22"/>
    <w:rsid w:val="003978E1"/>
    <w:rsid w:val="003A4BA8"/>
    <w:rsid w:val="003B169A"/>
    <w:rsid w:val="003B290A"/>
    <w:rsid w:val="003B793F"/>
    <w:rsid w:val="003C679E"/>
    <w:rsid w:val="003C74B3"/>
    <w:rsid w:val="003D1C21"/>
    <w:rsid w:val="003D40D5"/>
    <w:rsid w:val="003D4DB0"/>
    <w:rsid w:val="003E03B8"/>
    <w:rsid w:val="003E69F1"/>
    <w:rsid w:val="003F08AF"/>
    <w:rsid w:val="003F3C3D"/>
    <w:rsid w:val="003F659A"/>
    <w:rsid w:val="00403AFD"/>
    <w:rsid w:val="00404EF6"/>
    <w:rsid w:val="00415EB9"/>
    <w:rsid w:val="00416C28"/>
    <w:rsid w:val="00417240"/>
    <w:rsid w:val="00420E05"/>
    <w:rsid w:val="00422FA8"/>
    <w:rsid w:val="004246B4"/>
    <w:rsid w:val="00426134"/>
    <w:rsid w:val="00426BC3"/>
    <w:rsid w:val="004325F2"/>
    <w:rsid w:val="00435B82"/>
    <w:rsid w:val="00443F60"/>
    <w:rsid w:val="00444383"/>
    <w:rsid w:val="004529A8"/>
    <w:rsid w:val="00453A2E"/>
    <w:rsid w:val="004555A7"/>
    <w:rsid w:val="004657E8"/>
    <w:rsid w:val="00466310"/>
    <w:rsid w:val="004712B4"/>
    <w:rsid w:val="004727D0"/>
    <w:rsid w:val="00484025"/>
    <w:rsid w:val="004911DE"/>
    <w:rsid w:val="00493514"/>
    <w:rsid w:val="004936DA"/>
    <w:rsid w:val="00493F66"/>
    <w:rsid w:val="00495983"/>
    <w:rsid w:val="004A05FC"/>
    <w:rsid w:val="004A0CD6"/>
    <w:rsid w:val="004A18F5"/>
    <w:rsid w:val="004A4093"/>
    <w:rsid w:val="004A5707"/>
    <w:rsid w:val="004A65BF"/>
    <w:rsid w:val="004A6C96"/>
    <w:rsid w:val="004B35B1"/>
    <w:rsid w:val="004B60DD"/>
    <w:rsid w:val="004B60E3"/>
    <w:rsid w:val="004B686E"/>
    <w:rsid w:val="004C40DB"/>
    <w:rsid w:val="004C5F5C"/>
    <w:rsid w:val="004C724F"/>
    <w:rsid w:val="004C7705"/>
    <w:rsid w:val="004D0F1D"/>
    <w:rsid w:val="004D37CB"/>
    <w:rsid w:val="004D3C92"/>
    <w:rsid w:val="004D5B3C"/>
    <w:rsid w:val="004D77A4"/>
    <w:rsid w:val="004E541A"/>
    <w:rsid w:val="004F4341"/>
    <w:rsid w:val="00502B2B"/>
    <w:rsid w:val="005036F5"/>
    <w:rsid w:val="00504EC4"/>
    <w:rsid w:val="005103B3"/>
    <w:rsid w:val="005152F2"/>
    <w:rsid w:val="0051562F"/>
    <w:rsid w:val="00522834"/>
    <w:rsid w:val="00523300"/>
    <w:rsid w:val="005237C6"/>
    <w:rsid w:val="00523BBB"/>
    <w:rsid w:val="00523F4B"/>
    <w:rsid w:val="00534C41"/>
    <w:rsid w:val="00541B09"/>
    <w:rsid w:val="0054262A"/>
    <w:rsid w:val="005440B9"/>
    <w:rsid w:val="005468D3"/>
    <w:rsid w:val="00547CD3"/>
    <w:rsid w:val="00550552"/>
    <w:rsid w:val="00550E14"/>
    <w:rsid w:val="00551D44"/>
    <w:rsid w:val="00557008"/>
    <w:rsid w:val="005579D7"/>
    <w:rsid w:val="00560D7A"/>
    <w:rsid w:val="00564A37"/>
    <w:rsid w:val="005658E0"/>
    <w:rsid w:val="005728C3"/>
    <w:rsid w:val="00572EF3"/>
    <w:rsid w:val="005823AF"/>
    <w:rsid w:val="00583FF6"/>
    <w:rsid w:val="005846AD"/>
    <w:rsid w:val="00584A3A"/>
    <w:rsid w:val="00590E37"/>
    <w:rsid w:val="00591563"/>
    <w:rsid w:val="00591808"/>
    <w:rsid w:val="00593A15"/>
    <w:rsid w:val="00595255"/>
    <w:rsid w:val="005A1DE3"/>
    <w:rsid w:val="005A3896"/>
    <w:rsid w:val="005A50B0"/>
    <w:rsid w:val="005A5525"/>
    <w:rsid w:val="005A5BFA"/>
    <w:rsid w:val="005A7B94"/>
    <w:rsid w:val="005B26EE"/>
    <w:rsid w:val="005B28E6"/>
    <w:rsid w:val="005B6FAB"/>
    <w:rsid w:val="005C0622"/>
    <w:rsid w:val="005C0DC5"/>
    <w:rsid w:val="005C223B"/>
    <w:rsid w:val="005C2D9C"/>
    <w:rsid w:val="005C525E"/>
    <w:rsid w:val="005C5602"/>
    <w:rsid w:val="005D0516"/>
    <w:rsid w:val="005D176B"/>
    <w:rsid w:val="005D6B4E"/>
    <w:rsid w:val="005E381A"/>
    <w:rsid w:val="005E41F4"/>
    <w:rsid w:val="005E5372"/>
    <w:rsid w:val="005E6B96"/>
    <w:rsid w:val="005E7E79"/>
    <w:rsid w:val="005F2667"/>
    <w:rsid w:val="005F3856"/>
    <w:rsid w:val="006008C2"/>
    <w:rsid w:val="00601967"/>
    <w:rsid w:val="00606235"/>
    <w:rsid w:val="00607520"/>
    <w:rsid w:val="00611051"/>
    <w:rsid w:val="00615EDF"/>
    <w:rsid w:val="00621427"/>
    <w:rsid w:val="00623613"/>
    <w:rsid w:val="00623F77"/>
    <w:rsid w:val="0063261B"/>
    <w:rsid w:val="00632DA3"/>
    <w:rsid w:val="006333A1"/>
    <w:rsid w:val="0063566F"/>
    <w:rsid w:val="00640EBC"/>
    <w:rsid w:val="0065195C"/>
    <w:rsid w:val="006526CB"/>
    <w:rsid w:val="0065504D"/>
    <w:rsid w:val="00661D8D"/>
    <w:rsid w:val="006665C6"/>
    <w:rsid w:val="006701CE"/>
    <w:rsid w:val="0067103C"/>
    <w:rsid w:val="006715EB"/>
    <w:rsid w:val="006735EA"/>
    <w:rsid w:val="006753CA"/>
    <w:rsid w:val="006813B9"/>
    <w:rsid w:val="006842CF"/>
    <w:rsid w:val="006949DF"/>
    <w:rsid w:val="006A6257"/>
    <w:rsid w:val="006A72E3"/>
    <w:rsid w:val="006B0546"/>
    <w:rsid w:val="006B1541"/>
    <w:rsid w:val="006C12B4"/>
    <w:rsid w:val="006C54B0"/>
    <w:rsid w:val="006C593C"/>
    <w:rsid w:val="006D0450"/>
    <w:rsid w:val="006D1653"/>
    <w:rsid w:val="006D329E"/>
    <w:rsid w:val="006D5531"/>
    <w:rsid w:val="006E1797"/>
    <w:rsid w:val="006E1DF7"/>
    <w:rsid w:val="006E37CD"/>
    <w:rsid w:val="006F1622"/>
    <w:rsid w:val="006F59FE"/>
    <w:rsid w:val="00700BCC"/>
    <w:rsid w:val="00702B13"/>
    <w:rsid w:val="00702DE0"/>
    <w:rsid w:val="00706BD6"/>
    <w:rsid w:val="00707709"/>
    <w:rsid w:val="007115B0"/>
    <w:rsid w:val="00711604"/>
    <w:rsid w:val="00711D34"/>
    <w:rsid w:val="00712124"/>
    <w:rsid w:val="00717A54"/>
    <w:rsid w:val="00720B76"/>
    <w:rsid w:val="0072208B"/>
    <w:rsid w:val="00723B8E"/>
    <w:rsid w:val="00742AE2"/>
    <w:rsid w:val="00745181"/>
    <w:rsid w:val="00745A16"/>
    <w:rsid w:val="00745DA1"/>
    <w:rsid w:val="007543B5"/>
    <w:rsid w:val="00757F3D"/>
    <w:rsid w:val="0077099B"/>
    <w:rsid w:val="00772EC7"/>
    <w:rsid w:val="00782FBB"/>
    <w:rsid w:val="007930C1"/>
    <w:rsid w:val="00793CD3"/>
    <w:rsid w:val="00793F0E"/>
    <w:rsid w:val="007A0A72"/>
    <w:rsid w:val="007A1D90"/>
    <w:rsid w:val="007A4542"/>
    <w:rsid w:val="007A47B7"/>
    <w:rsid w:val="007A4847"/>
    <w:rsid w:val="007A6660"/>
    <w:rsid w:val="007C0D40"/>
    <w:rsid w:val="007C4D94"/>
    <w:rsid w:val="007C5EB9"/>
    <w:rsid w:val="007C69CE"/>
    <w:rsid w:val="007D01F7"/>
    <w:rsid w:val="007D0481"/>
    <w:rsid w:val="007D3C71"/>
    <w:rsid w:val="007D6089"/>
    <w:rsid w:val="007E4367"/>
    <w:rsid w:val="007E5367"/>
    <w:rsid w:val="007F0260"/>
    <w:rsid w:val="007F250F"/>
    <w:rsid w:val="007F4FB8"/>
    <w:rsid w:val="00807BA2"/>
    <w:rsid w:val="00817790"/>
    <w:rsid w:val="00820656"/>
    <w:rsid w:val="00820B7E"/>
    <w:rsid w:val="00820E51"/>
    <w:rsid w:val="00826175"/>
    <w:rsid w:val="00836BB9"/>
    <w:rsid w:val="00844A25"/>
    <w:rsid w:val="00844BB9"/>
    <w:rsid w:val="00847862"/>
    <w:rsid w:val="0085271E"/>
    <w:rsid w:val="00871A78"/>
    <w:rsid w:val="00871AE4"/>
    <w:rsid w:val="0087239C"/>
    <w:rsid w:val="00872D7D"/>
    <w:rsid w:val="00881300"/>
    <w:rsid w:val="00882DC8"/>
    <w:rsid w:val="00883464"/>
    <w:rsid w:val="00887BFF"/>
    <w:rsid w:val="00897556"/>
    <w:rsid w:val="00897F39"/>
    <w:rsid w:val="008A2047"/>
    <w:rsid w:val="008A295D"/>
    <w:rsid w:val="008A3736"/>
    <w:rsid w:val="008A5FDB"/>
    <w:rsid w:val="008A60A3"/>
    <w:rsid w:val="008B00E4"/>
    <w:rsid w:val="008B2200"/>
    <w:rsid w:val="008B398C"/>
    <w:rsid w:val="008B4E1F"/>
    <w:rsid w:val="008C1B94"/>
    <w:rsid w:val="008C1F3B"/>
    <w:rsid w:val="008C3425"/>
    <w:rsid w:val="008D0E7E"/>
    <w:rsid w:val="008D29A5"/>
    <w:rsid w:val="008D37C6"/>
    <w:rsid w:val="008D3BE3"/>
    <w:rsid w:val="008D5245"/>
    <w:rsid w:val="008D5C14"/>
    <w:rsid w:val="008D7BBE"/>
    <w:rsid w:val="008E0685"/>
    <w:rsid w:val="008E2578"/>
    <w:rsid w:val="008E2A7C"/>
    <w:rsid w:val="008E398B"/>
    <w:rsid w:val="008E4C90"/>
    <w:rsid w:val="008E70B8"/>
    <w:rsid w:val="008F24AB"/>
    <w:rsid w:val="008F4614"/>
    <w:rsid w:val="00901DC8"/>
    <w:rsid w:val="00903303"/>
    <w:rsid w:val="00905275"/>
    <w:rsid w:val="00913450"/>
    <w:rsid w:val="00920BE8"/>
    <w:rsid w:val="0092210B"/>
    <w:rsid w:val="0092338D"/>
    <w:rsid w:val="00923853"/>
    <w:rsid w:val="00930C36"/>
    <w:rsid w:val="00931063"/>
    <w:rsid w:val="00932E02"/>
    <w:rsid w:val="00934252"/>
    <w:rsid w:val="00936203"/>
    <w:rsid w:val="00940DB9"/>
    <w:rsid w:val="009442E4"/>
    <w:rsid w:val="00951337"/>
    <w:rsid w:val="00957CF4"/>
    <w:rsid w:val="00962650"/>
    <w:rsid w:val="00963C54"/>
    <w:rsid w:val="009647EC"/>
    <w:rsid w:val="0096543B"/>
    <w:rsid w:val="00965D71"/>
    <w:rsid w:val="0096669D"/>
    <w:rsid w:val="0097112D"/>
    <w:rsid w:val="00973FD4"/>
    <w:rsid w:val="00974C29"/>
    <w:rsid w:val="00974D26"/>
    <w:rsid w:val="00976C5E"/>
    <w:rsid w:val="00977443"/>
    <w:rsid w:val="00980BF5"/>
    <w:rsid w:val="00982B22"/>
    <w:rsid w:val="00985823"/>
    <w:rsid w:val="0099172E"/>
    <w:rsid w:val="00994C61"/>
    <w:rsid w:val="009A1A86"/>
    <w:rsid w:val="009A5A42"/>
    <w:rsid w:val="009A6F5A"/>
    <w:rsid w:val="009A7282"/>
    <w:rsid w:val="009B33A3"/>
    <w:rsid w:val="009B65A2"/>
    <w:rsid w:val="009B6C8E"/>
    <w:rsid w:val="009C006D"/>
    <w:rsid w:val="009C077A"/>
    <w:rsid w:val="009C57DD"/>
    <w:rsid w:val="009C6951"/>
    <w:rsid w:val="009C73FA"/>
    <w:rsid w:val="009D17F5"/>
    <w:rsid w:val="009D1BCA"/>
    <w:rsid w:val="009D42E4"/>
    <w:rsid w:val="009D47B7"/>
    <w:rsid w:val="009D4B49"/>
    <w:rsid w:val="009D5DEB"/>
    <w:rsid w:val="009E00A2"/>
    <w:rsid w:val="009E016C"/>
    <w:rsid w:val="009E446F"/>
    <w:rsid w:val="009E7B6D"/>
    <w:rsid w:val="009F1D55"/>
    <w:rsid w:val="00A02A90"/>
    <w:rsid w:val="00A06235"/>
    <w:rsid w:val="00A06A67"/>
    <w:rsid w:val="00A12AC0"/>
    <w:rsid w:val="00A12DEF"/>
    <w:rsid w:val="00A16654"/>
    <w:rsid w:val="00A231EC"/>
    <w:rsid w:val="00A23CBE"/>
    <w:rsid w:val="00A24213"/>
    <w:rsid w:val="00A318F5"/>
    <w:rsid w:val="00A5269F"/>
    <w:rsid w:val="00A549D2"/>
    <w:rsid w:val="00A57F06"/>
    <w:rsid w:val="00A60E5B"/>
    <w:rsid w:val="00A60F5A"/>
    <w:rsid w:val="00A67B0D"/>
    <w:rsid w:val="00A67E04"/>
    <w:rsid w:val="00A76892"/>
    <w:rsid w:val="00A76DE4"/>
    <w:rsid w:val="00A77D1D"/>
    <w:rsid w:val="00A82DBC"/>
    <w:rsid w:val="00A84410"/>
    <w:rsid w:val="00A916F4"/>
    <w:rsid w:val="00A931E5"/>
    <w:rsid w:val="00A93942"/>
    <w:rsid w:val="00A9725B"/>
    <w:rsid w:val="00AA1635"/>
    <w:rsid w:val="00AA1D0E"/>
    <w:rsid w:val="00AA45AD"/>
    <w:rsid w:val="00AA4E0A"/>
    <w:rsid w:val="00AA52B7"/>
    <w:rsid w:val="00AA5690"/>
    <w:rsid w:val="00AA5CFB"/>
    <w:rsid w:val="00AB091E"/>
    <w:rsid w:val="00AB6668"/>
    <w:rsid w:val="00AC5067"/>
    <w:rsid w:val="00AC6B6B"/>
    <w:rsid w:val="00AC6C4B"/>
    <w:rsid w:val="00AD10F8"/>
    <w:rsid w:val="00AD786A"/>
    <w:rsid w:val="00AE5178"/>
    <w:rsid w:val="00AF319F"/>
    <w:rsid w:val="00B0031E"/>
    <w:rsid w:val="00B03179"/>
    <w:rsid w:val="00B16BB0"/>
    <w:rsid w:val="00B31CBE"/>
    <w:rsid w:val="00B32A6D"/>
    <w:rsid w:val="00B33309"/>
    <w:rsid w:val="00B372FC"/>
    <w:rsid w:val="00B40D7E"/>
    <w:rsid w:val="00B41AD1"/>
    <w:rsid w:val="00B43434"/>
    <w:rsid w:val="00B44154"/>
    <w:rsid w:val="00B461C1"/>
    <w:rsid w:val="00B46B50"/>
    <w:rsid w:val="00B50BDD"/>
    <w:rsid w:val="00B50DA0"/>
    <w:rsid w:val="00B51D73"/>
    <w:rsid w:val="00B55559"/>
    <w:rsid w:val="00B566FC"/>
    <w:rsid w:val="00B64141"/>
    <w:rsid w:val="00B64BF3"/>
    <w:rsid w:val="00B662BE"/>
    <w:rsid w:val="00B673B2"/>
    <w:rsid w:val="00B8063E"/>
    <w:rsid w:val="00B84699"/>
    <w:rsid w:val="00B854FD"/>
    <w:rsid w:val="00B920C0"/>
    <w:rsid w:val="00B93465"/>
    <w:rsid w:val="00B93D25"/>
    <w:rsid w:val="00BA0178"/>
    <w:rsid w:val="00BA26BC"/>
    <w:rsid w:val="00BA3504"/>
    <w:rsid w:val="00BA6958"/>
    <w:rsid w:val="00BB269F"/>
    <w:rsid w:val="00BB2B92"/>
    <w:rsid w:val="00BB309C"/>
    <w:rsid w:val="00BB3F83"/>
    <w:rsid w:val="00BB6069"/>
    <w:rsid w:val="00BC03B3"/>
    <w:rsid w:val="00BC1A87"/>
    <w:rsid w:val="00BC2259"/>
    <w:rsid w:val="00BC616C"/>
    <w:rsid w:val="00BD045A"/>
    <w:rsid w:val="00BD3D36"/>
    <w:rsid w:val="00BD7176"/>
    <w:rsid w:val="00BE0143"/>
    <w:rsid w:val="00BE50BD"/>
    <w:rsid w:val="00BE51B5"/>
    <w:rsid w:val="00BE564D"/>
    <w:rsid w:val="00BF05CD"/>
    <w:rsid w:val="00BF1424"/>
    <w:rsid w:val="00BF2120"/>
    <w:rsid w:val="00BF4455"/>
    <w:rsid w:val="00C00B06"/>
    <w:rsid w:val="00C024B4"/>
    <w:rsid w:val="00C03E63"/>
    <w:rsid w:val="00C045A6"/>
    <w:rsid w:val="00C1046B"/>
    <w:rsid w:val="00C10A08"/>
    <w:rsid w:val="00C13F07"/>
    <w:rsid w:val="00C14074"/>
    <w:rsid w:val="00C301BF"/>
    <w:rsid w:val="00C33408"/>
    <w:rsid w:val="00C35EDB"/>
    <w:rsid w:val="00C413DA"/>
    <w:rsid w:val="00C427DE"/>
    <w:rsid w:val="00C42EC4"/>
    <w:rsid w:val="00C43A3C"/>
    <w:rsid w:val="00C46967"/>
    <w:rsid w:val="00C4767E"/>
    <w:rsid w:val="00C550BA"/>
    <w:rsid w:val="00C56001"/>
    <w:rsid w:val="00C5642A"/>
    <w:rsid w:val="00C66322"/>
    <w:rsid w:val="00C66F14"/>
    <w:rsid w:val="00C6740C"/>
    <w:rsid w:val="00C70B5F"/>
    <w:rsid w:val="00C7254F"/>
    <w:rsid w:val="00C73EC5"/>
    <w:rsid w:val="00C74DC9"/>
    <w:rsid w:val="00C75DC6"/>
    <w:rsid w:val="00C77862"/>
    <w:rsid w:val="00C800E2"/>
    <w:rsid w:val="00C80461"/>
    <w:rsid w:val="00C80E2B"/>
    <w:rsid w:val="00C82BAE"/>
    <w:rsid w:val="00C84A01"/>
    <w:rsid w:val="00C87DB8"/>
    <w:rsid w:val="00C92625"/>
    <w:rsid w:val="00C93EF0"/>
    <w:rsid w:val="00C964BC"/>
    <w:rsid w:val="00C97CD0"/>
    <w:rsid w:val="00CA27BB"/>
    <w:rsid w:val="00CB0F35"/>
    <w:rsid w:val="00CB37BB"/>
    <w:rsid w:val="00CB6318"/>
    <w:rsid w:val="00CD08B4"/>
    <w:rsid w:val="00CD4D3E"/>
    <w:rsid w:val="00CD548D"/>
    <w:rsid w:val="00CD6A21"/>
    <w:rsid w:val="00CD79E8"/>
    <w:rsid w:val="00CF2A4A"/>
    <w:rsid w:val="00CF3ACD"/>
    <w:rsid w:val="00D004F5"/>
    <w:rsid w:val="00D00CB7"/>
    <w:rsid w:val="00D01526"/>
    <w:rsid w:val="00D04571"/>
    <w:rsid w:val="00D0662A"/>
    <w:rsid w:val="00D10A89"/>
    <w:rsid w:val="00D13E77"/>
    <w:rsid w:val="00D22A63"/>
    <w:rsid w:val="00D237A5"/>
    <w:rsid w:val="00D3244A"/>
    <w:rsid w:val="00D353B1"/>
    <w:rsid w:val="00D40324"/>
    <w:rsid w:val="00D457C8"/>
    <w:rsid w:val="00D45AF0"/>
    <w:rsid w:val="00D4640B"/>
    <w:rsid w:val="00D526AF"/>
    <w:rsid w:val="00D52F5B"/>
    <w:rsid w:val="00D55270"/>
    <w:rsid w:val="00D56318"/>
    <w:rsid w:val="00D573B7"/>
    <w:rsid w:val="00D651E0"/>
    <w:rsid w:val="00D76E39"/>
    <w:rsid w:val="00D7740D"/>
    <w:rsid w:val="00D837D8"/>
    <w:rsid w:val="00D83B69"/>
    <w:rsid w:val="00D8457E"/>
    <w:rsid w:val="00D85E75"/>
    <w:rsid w:val="00D870E5"/>
    <w:rsid w:val="00D87822"/>
    <w:rsid w:val="00DA0848"/>
    <w:rsid w:val="00DA2137"/>
    <w:rsid w:val="00DA53AB"/>
    <w:rsid w:val="00DA5EAC"/>
    <w:rsid w:val="00DA64C8"/>
    <w:rsid w:val="00DB150A"/>
    <w:rsid w:val="00DB40C9"/>
    <w:rsid w:val="00DB4C4F"/>
    <w:rsid w:val="00DB734B"/>
    <w:rsid w:val="00DB79E1"/>
    <w:rsid w:val="00DC4B2B"/>
    <w:rsid w:val="00DC7304"/>
    <w:rsid w:val="00DD10C1"/>
    <w:rsid w:val="00DD17BB"/>
    <w:rsid w:val="00DD1F5E"/>
    <w:rsid w:val="00DD1F84"/>
    <w:rsid w:val="00DD46F5"/>
    <w:rsid w:val="00DE03C6"/>
    <w:rsid w:val="00DE048F"/>
    <w:rsid w:val="00DE24AE"/>
    <w:rsid w:val="00DF111D"/>
    <w:rsid w:val="00DF338E"/>
    <w:rsid w:val="00DF3E06"/>
    <w:rsid w:val="00E01878"/>
    <w:rsid w:val="00E02068"/>
    <w:rsid w:val="00E05974"/>
    <w:rsid w:val="00E06206"/>
    <w:rsid w:val="00E070AE"/>
    <w:rsid w:val="00E12FA3"/>
    <w:rsid w:val="00E1389D"/>
    <w:rsid w:val="00E16D73"/>
    <w:rsid w:val="00E17DCA"/>
    <w:rsid w:val="00E24097"/>
    <w:rsid w:val="00E32FDD"/>
    <w:rsid w:val="00E367F5"/>
    <w:rsid w:val="00E42118"/>
    <w:rsid w:val="00E4237A"/>
    <w:rsid w:val="00E42D6F"/>
    <w:rsid w:val="00E437C5"/>
    <w:rsid w:val="00E44D96"/>
    <w:rsid w:val="00E45BB9"/>
    <w:rsid w:val="00E5081E"/>
    <w:rsid w:val="00E50926"/>
    <w:rsid w:val="00E55319"/>
    <w:rsid w:val="00E6137F"/>
    <w:rsid w:val="00E71134"/>
    <w:rsid w:val="00E72BC6"/>
    <w:rsid w:val="00E779C3"/>
    <w:rsid w:val="00E80C21"/>
    <w:rsid w:val="00E81EEC"/>
    <w:rsid w:val="00E82FE8"/>
    <w:rsid w:val="00E86444"/>
    <w:rsid w:val="00E90372"/>
    <w:rsid w:val="00E91E79"/>
    <w:rsid w:val="00E92386"/>
    <w:rsid w:val="00E9421A"/>
    <w:rsid w:val="00E94D2F"/>
    <w:rsid w:val="00EA25FE"/>
    <w:rsid w:val="00EA2C81"/>
    <w:rsid w:val="00EA35B0"/>
    <w:rsid w:val="00EA5D8D"/>
    <w:rsid w:val="00EB0C4B"/>
    <w:rsid w:val="00EB3155"/>
    <w:rsid w:val="00EC01CE"/>
    <w:rsid w:val="00EC2CBB"/>
    <w:rsid w:val="00ED003F"/>
    <w:rsid w:val="00ED75E0"/>
    <w:rsid w:val="00EE0470"/>
    <w:rsid w:val="00EE071F"/>
    <w:rsid w:val="00EE0D21"/>
    <w:rsid w:val="00EE65BC"/>
    <w:rsid w:val="00EF0148"/>
    <w:rsid w:val="00EF1424"/>
    <w:rsid w:val="00EF471F"/>
    <w:rsid w:val="00EF4F1D"/>
    <w:rsid w:val="00EF6C9D"/>
    <w:rsid w:val="00F0045E"/>
    <w:rsid w:val="00F0153A"/>
    <w:rsid w:val="00F01D3A"/>
    <w:rsid w:val="00F06B16"/>
    <w:rsid w:val="00F12005"/>
    <w:rsid w:val="00F139BE"/>
    <w:rsid w:val="00F13F5C"/>
    <w:rsid w:val="00F16764"/>
    <w:rsid w:val="00F21956"/>
    <w:rsid w:val="00F22910"/>
    <w:rsid w:val="00F244D1"/>
    <w:rsid w:val="00F253CB"/>
    <w:rsid w:val="00F300FD"/>
    <w:rsid w:val="00F311B2"/>
    <w:rsid w:val="00F31E06"/>
    <w:rsid w:val="00F32A7B"/>
    <w:rsid w:val="00F40ED0"/>
    <w:rsid w:val="00F43932"/>
    <w:rsid w:val="00F44593"/>
    <w:rsid w:val="00F44A96"/>
    <w:rsid w:val="00F52272"/>
    <w:rsid w:val="00F56A11"/>
    <w:rsid w:val="00F62BCD"/>
    <w:rsid w:val="00F64044"/>
    <w:rsid w:val="00F640E1"/>
    <w:rsid w:val="00F64EE8"/>
    <w:rsid w:val="00F66077"/>
    <w:rsid w:val="00F674B0"/>
    <w:rsid w:val="00F730E4"/>
    <w:rsid w:val="00F75A91"/>
    <w:rsid w:val="00F75FBB"/>
    <w:rsid w:val="00F81767"/>
    <w:rsid w:val="00F82AAF"/>
    <w:rsid w:val="00F847F3"/>
    <w:rsid w:val="00F9197F"/>
    <w:rsid w:val="00F938B3"/>
    <w:rsid w:val="00FA0173"/>
    <w:rsid w:val="00FB1966"/>
    <w:rsid w:val="00FB4EF8"/>
    <w:rsid w:val="00FC190F"/>
    <w:rsid w:val="00FD00DC"/>
    <w:rsid w:val="00FD182C"/>
    <w:rsid w:val="00FD74B9"/>
    <w:rsid w:val="00FE04DC"/>
    <w:rsid w:val="00FE0BAC"/>
    <w:rsid w:val="00FF2640"/>
    <w:rsid w:val="00FF436D"/>
    <w:rsid w:val="00FF5D4B"/>
    <w:rsid w:val="00FF6FAC"/>
    <w:rsid w:val="00FF78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112F86"/>
  <w15:chartTrackingRefBased/>
  <w15:docId w15:val="{023298B5-0A19-4E81-B83A-1D15F6C8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 Char1,Footnote Text Char Char2 Char Char,Footnote Text Char1,Footnote Text Char1 Char Char,Footnote Text Char1 Char Char Char Char1,Footnote Text Char2 Char,fn,fn Ch"/>
    <w:basedOn w:val="Normal"/>
    <w:link w:val="FootnoteTextChar"/>
    <w:semiHidden/>
    <w:rPr>
      <w:sz w:val="20"/>
    </w:rPr>
  </w:style>
  <w:style w:type="character" w:styleId="FootnoteReference">
    <w:name w:val="footnote reference"/>
    <w:aliases w:val="(NECG) Footnote Reference,Appel note de bas de p,FR,Footnote Reference/,Style 12,Style 124,Style 13,Style 17,Style 3,Style 6,fr,o"/>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67E04"/>
    <w:rPr>
      <w:color w:val="0000FF"/>
      <w:u w:val="single"/>
    </w:rPr>
  </w:style>
  <w:style w:type="paragraph" w:styleId="ListParagraph">
    <w:name w:val="List Paragraph"/>
    <w:basedOn w:val="Normal"/>
    <w:uiPriority w:val="34"/>
    <w:qFormat/>
    <w:rsid w:val="0009386F"/>
    <w:pPr>
      <w:ind w:left="720"/>
    </w:pPr>
  </w:style>
  <w:style w:type="character" w:customStyle="1" w:styleId="FootnoteTextChar">
    <w:name w:val="Footnote Text Char"/>
    <w:aliases w:val="Footnote Text Char Char Char Char Char,Footnote Text Char Char Char Char Char Char1 Char,Footnote Text Char1 Char,Footnote Text Char1 Char Char Char,Footnote Text Char1 Char Char Char Char1 Char,Footnote Text Char2 Char Char,fn Char"/>
    <w:link w:val="FootnoteText"/>
    <w:semiHidden/>
    <w:locked/>
    <w:rsid w:val="000A6591"/>
    <w:rPr>
      <w:lang w:val="en-US" w:eastAsia="en-US" w:bidi="ar-SA"/>
    </w:rPr>
  </w:style>
  <w:style w:type="paragraph" w:styleId="NormalWeb">
    <w:name w:val="Normal (Web)"/>
    <w:basedOn w:val="Normal"/>
    <w:rsid w:val="00351C69"/>
    <w:pPr>
      <w:spacing w:before="100" w:beforeAutospacing="1" w:after="100" w:afterAutospacing="1"/>
    </w:pPr>
    <w:rPr>
      <w:szCs w:val="24"/>
    </w:rPr>
  </w:style>
  <w:style w:type="character" w:styleId="CommentReference">
    <w:name w:val="annotation reference"/>
    <w:semiHidden/>
    <w:rsid w:val="0099172E"/>
    <w:rPr>
      <w:sz w:val="16"/>
      <w:szCs w:val="16"/>
    </w:rPr>
  </w:style>
  <w:style w:type="paragraph" w:styleId="CommentText">
    <w:name w:val="annotation text"/>
    <w:basedOn w:val="Normal"/>
    <w:semiHidden/>
    <w:rsid w:val="0099172E"/>
    <w:rPr>
      <w:sz w:val="20"/>
    </w:rPr>
  </w:style>
  <w:style w:type="paragraph" w:styleId="CommentSubject">
    <w:name w:val="annotation subject"/>
    <w:basedOn w:val="CommentText"/>
    <w:next w:val="CommentText"/>
    <w:semiHidden/>
    <w:rsid w:val="0099172E"/>
    <w:rPr>
      <w:b/>
      <w:bCs/>
    </w:rPr>
  </w:style>
  <w:style w:type="paragraph" w:styleId="BodyText2">
    <w:name w:val="Body Text 2"/>
    <w:basedOn w:val="Normal"/>
    <w:rsid w:val="00FF5D4B"/>
  </w:style>
  <w:style w:type="paragraph" w:customStyle="1" w:styleId="ParaNum">
    <w:name w:val="ParaNum"/>
    <w:basedOn w:val="Normal"/>
    <w:link w:val="ParaNumChar"/>
    <w:rsid w:val="00495983"/>
    <w:pPr>
      <w:widowControl w:val="0"/>
      <w:numPr>
        <w:numId w:val="47"/>
      </w:numPr>
      <w:spacing w:after="220"/>
      <w:jc w:val="both"/>
    </w:pPr>
    <w:rPr>
      <w:snapToGrid w:val="0"/>
      <w:kern w:val="28"/>
      <w:sz w:val="22"/>
    </w:rPr>
  </w:style>
  <w:style w:type="character" w:customStyle="1" w:styleId="ParaNumChar">
    <w:name w:val="ParaNum Char"/>
    <w:link w:val="ParaNum"/>
    <w:rsid w:val="00495983"/>
    <w:rPr>
      <w:snapToGrid w:val="0"/>
      <w:kern w:val="28"/>
      <w:sz w:val="22"/>
      <w:lang w:val="en-US" w:eastAsia="en-US" w:bidi="ar-SA"/>
    </w:rPr>
  </w:style>
  <w:style w:type="paragraph" w:styleId="Revision">
    <w:name w:val="Revision"/>
    <w:hidden/>
    <w:uiPriority w:val="99"/>
    <w:semiHidden/>
    <w:rsid w:val="00871A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A103-5497-40B5-81C0-59B23E82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3</cp:revision>
  <cp:lastPrinted>2015-09-14T14:34:00Z</cp:lastPrinted>
  <dcterms:created xsi:type="dcterms:W3CDTF">2024-08-08T23:40:00Z</dcterms:created>
  <dcterms:modified xsi:type="dcterms:W3CDTF">2024-10-24T13:58:00Z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00000000D3E47BBA5FBDF04B834CA7A964169ECD0700BF17D4F30776D441B05165F92C68ACD10000006957A10000FDB4FF3983BC5741B262650D7EC7E86600059E7931080000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NewReviewCycle">
    <vt:lpwstr/>
  </property>
  <property fmtid="{D5CDD505-2E9C-101B-9397-08002B2CF9AE}" pid="7" name="_ReviewCycleID">
    <vt:i4>203290958</vt:i4>
  </property>
  <property fmtid="{D5CDD505-2E9C-101B-9397-08002B2CF9AE}" pid="8" name="_ReviewingToolsShownOnce">
    <vt:lpwstr/>
  </property>
</Properties>
</file>