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448" w:rsidRPr="00C63C0C" w:rsidP="005E7448" w14:paraId="50699073" w14:textId="3872AFD6">
      <w:pPr>
        <w:suppressAutoHyphens/>
        <w:rPr>
          <w:rFonts w:ascii="Times New Roman" w:hAnsi="Times New Roman"/>
          <w:spacing w:val="-3"/>
          <w:sz w:val="22"/>
          <w:szCs w:val="22"/>
        </w:rPr>
      </w:pPr>
    </w:p>
    <w:p w:rsidR="005E7448" w:rsidRPr="00C63C0C" w:rsidP="005E7448" w14:paraId="0A1CA4AA" w14:textId="77777777">
      <w:pPr>
        <w:suppressAutoHyphens/>
        <w:jc w:val="center"/>
        <w:rPr>
          <w:rFonts w:ascii="Times New Roman" w:hAnsi="Times New Roman"/>
          <w:spacing w:val="-3"/>
          <w:sz w:val="22"/>
          <w:szCs w:val="22"/>
        </w:rPr>
      </w:pPr>
      <w:r w:rsidRPr="00C63C0C">
        <w:rPr>
          <w:rFonts w:ascii="Times New Roman" w:hAnsi="Times New Roman"/>
          <w:b/>
          <w:spacing w:val="-3"/>
          <w:sz w:val="22"/>
          <w:szCs w:val="22"/>
        </w:rPr>
        <w:t>SUPPORTING STATEMENT</w:t>
      </w:r>
    </w:p>
    <w:p w:rsidR="00555178" w:rsidRPr="00555178" w:rsidP="00555178" w14:paraId="31178A42" w14:textId="77777777">
      <w:pPr>
        <w:suppressAutoHyphens/>
        <w:rPr>
          <w:rFonts w:ascii="Times New Roman" w:hAnsi="Times New Roman"/>
          <w:spacing w:val="-3"/>
          <w:sz w:val="22"/>
          <w:szCs w:val="22"/>
        </w:rPr>
      </w:pPr>
    </w:p>
    <w:p w:rsidR="00555178" w:rsidRPr="00C63C0C" w:rsidP="00555178" w14:paraId="106C73DC" w14:textId="36915FAF">
      <w:pPr>
        <w:ind w:firstLine="720"/>
        <w:rPr>
          <w:rFonts w:ascii="Times New Roman" w:hAnsi="Times New Roman"/>
          <w:sz w:val="22"/>
          <w:szCs w:val="22"/>
        </w:rPr>
      </w:pPr>
      <w:r w:rsidRPr="00C63C0C">
        <w:rPr>
          <w:rFonts w:ascii="Times New Roman" w:hAnsi="Times New Roman"/>
          <w:sz w:val="22"/>
          <w:szCs w:val="22"/>
        </w:rPr>
        <w:t xml:space="preserve">This collection is being submitted to the Office of Management and Budget (OMB) to seek approval for </w:t>
      </w:r>
      <w:r w:rsidR="00AF552E">
        <w:rPr>
          <w:rFonts w:ascii="Times New Roman" w:hAnsi="Times New Roman"/>
          <w:sz w:val="22"/>
          <w:szCs w:val="22"/>
        </w:rPr>
        <w:t>renewal</w:t>
      </w:r>
      <w:r w:rsidR="00491AA4">
        <w:rPr>
          <w:rFonts w:ascii="Times New Roman" w:hAnsi="Times New Roman"/>
          <w:sz w:val="22"/>
          <w:szCs w:val="22"/>
        </w:rPr>
        <w:t xml:space="preserve"> of</w:t>
      </w:r>
      <w:r w:rsidRPr="00C63C0C">
        <w:rPr>
          <w:rFonts w:ascii="Times New Roman" w:hAnsi="Times New Roman"/>
          <w:sz w:val="22"/>
          <w:szCs w:val="22"/>
        </w:rPr>
        <w:t xml:space="preserve"> a</w:t>
      </w:r>
      <w:r w:rsidR="00281348">
        <w:rPr>
          <w:rFonts w:ascii="Times New Roman" w:hAnsi="Times New Roman"/>
          <w:sz w:val="22"/>
          <w:szCs w:val="22"/>
        </w:rPr>
        <w:t xml:space="preserve"> currently</w:t>
      </w:r>
      <w:r w:rsidRPr="00C63C0C">
        <w:rPr>
          <w:rFonts w:ascii="Times New Roman" w:hAnsi="Times New Roman"/>
          <w:sz w:val="22"/>
          <w:szCs w:val="22"/>
        </w:rPr>
        <w:t xml:space="preserve">-approved collection.  </w:t>
      </w:r>
    </w:p>
    <w:p w:rsidR="00555178" w:rsidRPr="00C63C0C" w:rsidP="00C63C0C" w14:paraId="66A042EE" w14:textId="77777777">
      <w:pPr>
        <w:suppressAutoHyphens/>
        <w:rPr>
          <w:rFonts w:ascii="Times New Roman" w:hAnsi="Times New Roman"/>
          <w:spacing w:val="-3"/>
          <w:sz w:val="22"/>
          <w:szCs w:val="22"/>
        </w:rPr>
      </w:pPr>
    </w:p>
    <w:p w:rsidR="005E7448" w:rsidRPr="00C63C0C" w:rsidP="005E7448" w14:paraId="1355966E" w14:textId="6C947957">
      <w:pPr>
        <w:suppressAutoHyphens/>
        <w:jc w:val="both"/>
        <w:rPr>
          <w:rFonts w:ascii="Times New Roman" w:hAnsi="Times New Roman"/>
          <w:b/>
          <w:spacing w:val="-3"/>
          <w:sz w:val="22"/>
          <w:szCs w:val="22"/>
          <w:u w:val="single"/>
        </w:rPr>
      </w:pPr>
      <w:r w:rsidRPr="00C63C0C">
        <w:rPr>
          <w:rFonts w:ascii="Times New Roman" w:hAnsi="Times New Roman"/>
          <w:b/>
          <w:spacing w:val="-3"/>
          <w:sz w:val="22"/>
          <w:szCs w:val="22"/>
        </w:rPr>
        <w:t>A.</w:t>
      </w:r>
      <w:r w:rsidRPr="00C63C0C" w:rsidR="002214C2">
        <w:rPr>
          <w:rFonts w:ascii="Times New Roman" w:hAnsi="Times New Roman"/>
          <w:b/>
          <w:spacing w:val="-3"/>
          <w:sz w:val="22"/>
          <w:szCs w:val="22"/>
        </w:rPr>
        <w:tab/>
      </w:r>
      <w:r w:rsidRPr="00C63C0C" w:rsidR="002214C2">
        <w:rPr>
          <w:rFonts w:ascii="Times New Roman" w:hAnsi="Times New Roman"/>
          <w:b/>
          <w:spacing w:val="-3"/>
          <w:sz w:val="22"/>
          <w:szCs w:val="22"/>
          <w:u w:val="single"/>
        </w:rPr>
        <w:t>J</w:t>
      </w:r>
      <w:r w:rsidRPr="00C63C0C">
        <w:rPr>
          <w:rFonts w:ascii="Times New Roman" w:hAnsi="Times New Roman"/>
          <w:b/>
          <w:spacing w:val="-3"/>
          <w:sz w:val="22"/>
          <w:szCs w:val="22"/>
          <w:u w:val="single"/>
        </w:rPr>
        <w:t>ustification</w:t>
      </w:r>
      <w:r w:rsidRPr="00C63C0C">
        <w:rPr>
          <w:rFonts w:ascii="Times New Roman" w:hAnsi="Times New Roman"/>
          <w:b/>
          <w:spacing w:val="-3"/>
          <w:sz w:val="22"/>
          <w:szCs w:val="22"/>
        </w:rPr>
        <w:t>:</w:t>
      </w:r>
    </w:p>
    <w:p w:rsidR="005E7448" w:rsidRPr="00C63C0C" w:rsidP="005E7448" w14:paraId="5578B767" w14:textId="77777777">
      <w:pPr>
        <w:suppressAutoHyphens/>
        <w:jc w:val="both"/>
        <w:rPr>
          <w:rFonts w:ascii="Times New Roman" w:hAnsi="Times New Roman"/>
          <w:spacing w:val="-3"/>
          <w:sz w:val="22"/>
          <w:szCs w:val="22"/>
        </w:rPr>
      </w:pPr>
      <w:r w:rsidRPr="00C63C0C">
        <w:rPr>
          <w:rFonts w:ascii="Times New Roman" w:hAnsi="Times New Roman"/>
          <w:spacing w:val="-3"/>
          <w:sz w:val="22"/>
          <w:szCs w:val="22"/>
        </w:rPr>
        <w:t xml:space="preserve">     </w:t>
      </w:r>
    </w:p>
    <w:p w:rsidR="005E7448" w:rsidRPr="00C63C0C" w:rsidP="002214C2" w14:paraId="1320C229" w14:textId="6697099C">
      <w:pPr>
        <w:pStyle w:val="ListParagraph"/>
        <w:numPr>
          <w:ilvl w:val="0"/>
          <w:numId w:val="4"/>
        </w:numPr>
        <w:spacing w:after="240"/>
        <w:ind w:left="720" w:hanging="720"/>
        <w:rPr>
          <w:b/>
          <w:sz w:val="22"/>
          <w:szCs w:val="22"/>
        </w:rPr>
      </w:pPr>
      <w:r w:rsidRPr="00C63C0C">
        <w:rPr>
          <w:b/>
          <w:sz w:val="22"/>
          <w:szCs w:val="22"/>
        </w:rPr>
        <w:t>Explain the circumstances that make the collection of information necessary.  Identify any legal or administrative requirements that necessitate the collection.</w:t>
      </w:r>
    </w:p>
    <w:p w:rsidR="005E7448" w:rsidRPr="00C63C0C" w:rsidP="00DF48DF" w14:paraId="32FDC9C2" w14:textId="66B89F46">
      <w:pPr>
        <w:autoSpaceDE w:val="0"/>
        <w:autoSpaceDN w:val="0"/>
        <w:adjustRightInd w:val="0"/>
        <w:spacing w:before="100" w:after="100"/>
        <w:ind w:firstLine="720"/>
        <w:rPr>
          <w:rFonts w:ascii="Times New Roman" w:hAnsi="Times New Roman"/>
          <w:iCs/>
          <w:color w:val="000000"/>
          <w:sz w:val="22"/>
          <w:szCs w:val="22"/>
        </w:rPr>
      </w:pPr>
      <w:r w:rsidRPr="00C63C0C">
        <w:rPr>
          <w:rFonts w:ascii="Times New Roman" w:hAnsi="Times New Roman"/>
          <w:color w:val="000000"/>
          <w:sz w:val="22"/>
          <w:szCs w:val="22"/>
        </w:rPr>
        <w:t xml:space="preserve">This information collection </w:t>
      </w:r>
      <w:bookmarkStart w:id="0" w:name="Document1zzSDUNumber5"/>
      <w:bookmarkEnd w:id="0"/>
      <w:r w:rsidRPr="00C63C0C">
        <w:rPr>
          <w:rFonts w:ascii="Times New Roman" w:hAnsi="Times New Roman"/>
          <w:color w:val="000000"/>
          <w:sz w:val="22"/>
          <w:szCs w:val="22"/>
        </w:rPr>
        <w:t xml:space="preserve">enables the </w:t>
      </w:r>
      <w:r w:rsidRPr="00C63C0C">
        <w:rPr>
          <w:rFonts w:ascii="Times New Roman" w:hAnsi="Times New Roman"/>
          <w:iCs/>
          <w:color w:val="000000"/>
          <w:sz w:val="22"/>
          <w:szCs w:val="22"/>
        </w:rPr>
        <w:t xml:space="preserve">Federal Communications Commission (Commission) </w:t>
      </w:r>
      <w:r w:rsidRPr="00C63C0C">
        <w:rPr>
          <w:rFonts w:ascii="Times New Roman" w:hAnsi="Times New Roman"/>
          <w:color w:val="000000"/>
          <w:sz w:val="22"/>
          <w:szCs w:val="22"/>
        </w:rPr>
        <w:t>to fulfill its continuing obligations under the N</w:t>
      </w:r>
      <w:r w:rsidRPr="00C63C0C">
        <w:rPr>
          <w:rFonts w:ascii="Times New Roman" w:hAnsi="Times New Roman"/>
          <w:iCs/>
          <w:color w:val="000000"/>
          <w:sz w:val="22"/>
          <w:szCs w:val="22"/>
        </w:rPr>
        <w:t>ational Suicide Hotline Designation Act of 2020, Pub. L. No. 116-172, 134 Stat. 832 (2020)</w:t>
      </w:r>
      <w:r w:rsidRPr="00C63C0C" w:rsidR="00D00A6C">
        <w:rPr>
          <w:rFonts w:ascii="Times New Roman" w:hAnsi="Times New Roman"/>
          <w:iCs/>
          <w:color w:val="000000"/>
          <w:sz w:val="22"/>
          <w:szCs w:val="22"/>
        </w:rPr>
        <w:t xml:space="preserve"> (988 Act)</w:t>
      </w:r>
      <w:r w:rsidRPr="00C63C0C" w:rsidR="005A2AE2">
        <w:rPr>
          <w:rFonts w:ascii="Times New Roman" w:hAnsi="Times New Roman"/>
          <w:iCs/>
          <w:color w:val="000000"/>
          <w:sz w:val="22"/>
          <w:szCs w:val="22"/>
        </w:rPr>
        <w:t>,</w:t>
      </w:r>
      <w:r w:rsidRPr="00C63C0C">
        <w:rPr>
          <w:rFonts w:ascii="Times New Roman" w:hAnsi="Times New Roman"/>
          <w:iCs/>
          <w:color w:val="000000"/>
          <w:sz w:val="22"/>
          <w:szCs w:val="22"/>
        </w:rPr>
        <w:t xml:space="preserve"> to submit an annual “Fee Accountability Report” to the Committee</w:t>
      </w:r>
      <w:r w:rsidRPr="00C63C0C" w:rsidR="00525906">
        <w:rPr>
          <w:rFonts w:ascii="Times New Roman" w:hAnsi="Times New Roman"/>
          <w:iCs/>
          <w:color w:val="000000"/>
          <w:sz w:val="22"/>
          <w:szCs w:val="22"/>
        </w:rPr>
        <w:t>s</w:t>
      </w:r>
      <w:r w:rsidRPr="00C63C0C">
        <w:rPr>
          <w:rFonts w:ascii="Times New Roman" w:hAnsi="Times New Roman"/>
          <w:iCs/>
          <w:color w:val="000000"/>
          <w:sz w:val="22"/>
          <w:szCs w:val="22"/>
        </w:rPr>
        <w:t xml:space="preserve"> on Commerce, Science, and Transportation </w:t>
      </w:r>
      <w:r w:rsidRPr="00C63C0C" w:rsidR="00525906">
        <w:rPr>
          <w:rFonts w:ascii="Times New Roman" w:hAnsi="Times New Roman"/>
          <w:iCs/>
          <w:color w:val="000000"/>
          <w:sz w:val="22"/>
          <w:szCs w:val="22"/>
        </w:rPr>
        <w:t xml:space="preserve">and Appropriations </w:t>
      </w:r>
      <w:r w:rsidRPr="00C63C0C">
        <w:rPr>
          <w:rFonts w:ascii="Times New Roman" w:hAnsi="Times New Roman"/>
          <w:iCs/>
          <w:color w:val="000000"/>
          <w:sz w:val="22"/>
          <w:szCs w:val="22"/>
        </w:rPr>
        <w:t>of the Senate</w:t>
      </w:r>
      <w:r w:rsidRPr="00C63C0C" w:rsidR="005A2AE2">
        <w:rPr>
          <w:rFonts w:ascii="Times New Roman" w:hAnsi="Times New Roman"/>
          <w:iCs/>
          <w:color w:val="000000"/>
          <w:sz w:val="22"/>
          <w:szCs w:val="22"/>
        </w:rPr>
        <w:t>,</w:t>
      </w:r>
      <w:r w:rsidRPr="00C63C0C">
        <w:rPr>
          <w:rFonts w:ascii="Times New Roman" w:hAnsi="Times New Roman"/>
          <w:iCs/>
          <w:color w:val="000000"/>
          <w:sz w:val="22"/>
          <w:szCs w:val="22"/>
        </w:rPr>
        <w:t xml:space="preserve"> and the Committee</w:t>
      </w:r>
      <w:r w:rsidRPr="00C63C0C" w:rsidR="00525906">
        <w:rPr>
          <w:rFonts w:ascii="Times New Roman" w:hAnsi="Times New Roman"/>
          <w:iCs/>
          <w:color w:val="000000"/>
          <w:sz w:val="22"/>
          <w:szCs w:val="22"/>
        </w:rPr>
        <w:t>s</w:t>
      </w:r>
      <w:r w:rsidRPr="00C63C0C">
        <w:rPr>
          <w:rFonts w:ascii="Times New Roman" w:hAnsi="Times New Roman"/>
          <w:iCs/>
          <w:color w:val="000000"/>
          <w:sz w:val="22"/>
          <w:szCs w:val="22"/>
        </w:rPr>
        <w:t xml:space="preserve"> on Energy and Commerce </w:t>
      </w:r>
      <w:r w:rsidRPr="00C63C0C" w:rsidR="00525906">
        <w:rPr>
          <w:rFonts w:ascii="Times New Roman" w:hAnsi="Times New Roman"/>
          <w:iCs/>
          <w:color w:val="000000"/>
          <w:sz w:val="22"/>
          <w:szCs w:val="22"/>
        </w:rPr>
        <w:t xml:space="preserve">and Appropriations </w:t>
      </w:r>
      <w:r w:rsidRPr="00C63C0C">
        <w:rPr>
          <w:rFonts w:ascii="Times New Roman" w:hAnsi="Times New Roman"/>
          <w:iCs/>
          <w:color w:val="000000"/>
          <w:sz w:val="22"/>
          <w:szCs w:val="22"/>
        </w:rPr>
        <w:t>of the House of Representatives</w:t>
      </w:r>
      <w:r w:rsidRPr="00C63C0C" w:rsidR="005A2AE2">
        <w:rPr>
          <w:rFonts w:ascii="Times New Roman" w:hAnsi="Times New Roman"/>
          <w:iCs/>
          <w:color w:val="000000"/>
          <w:sz w:val="22"/>
          <w:szCs w:val="22"/>
        </w:rPr>
        <w:t>,</w:t>
      </w:r>
      <w:r w:rsidRPr="00C63C0C">
        <w:rPr>
          <w:rFonts w:ascii="Times New Roman" w:hAnsi="Times New Roman"/>
          <w:iCs/>
          <w:color w:val="000000"/>
          <w:sz w:val="22"/>
          <w:szCs w:val="22"/>
        </w:rPr>
        <w:t xml:space="preserve"> detailing </w:t>
      </w:r>
      <w:r w:rsidRPr="00C63C0C" w:rsidR="005A2AE2">
        <w:rPr>
          <w:rFonts w:ascii="Times New Roman" w:hAnsi="Times New Roman"/>
          <w:iCs/>
          <w:color w:val="000000"/>
          <w:sz w:val="22"/>
          <w:szCs w:val="22"/>
        </w:rPr>
        <w:t>“</w:t>
      </w:r>
      <w:r w:rsidRPr="00C63C0C">
        <w:rPr>
          <w:rFonts w:ascii="Times New Roman" w:hAnsi="Times New Roman"/>
          <w:iCs/>
          <w:color w:val="000000"/>
          <w:sz w:val="22"/>
          <w:szCs w:val="22"/>
        </w:rPr>
        <w:t>the status in each State</w:t>
      </w:r>
      <w:r w:rsidRPr="00C63C0C" w:rsidR="005A2AE2">
        <w:rPr>
          <w:rFonts w:ascii="Times New Roman" w:hAnsi="Times New Roman"/>
          <w:sz w:val="22"/>
          <w:szCs w:val="22"/>
        </w:rPr>
        <w:t>, political subdivision of a State, Indian Tribe, or village or regional corporation serving</w:t>
      </w:r>
      <w:r w:rsidRPr="00C63C0C" w:rsidR="00A861AF">
        <w:rPr>
          <w:rFonts w:ascii="Times New Roman" w:hAnsi="Times New Roman"/>
          <w:sz w:val="22"/>
          <w:szCs w:val="22"/>
        </w:rPr>
        <w:t>”</w:t>
      </w:r>
      <w:r w:rsidRPr="00C63C0C" w:rsidR="005A2AE2">
        <w:rPr>
          <w:rFonts w:ascii="Times New Roman" w:hAnsi="Times New Roman"/>
          <w:sz w:val="22"/>
          <w:szCs w:val="22"/>
        </w:rPr>
        <w:t xml:space="preserve"> a</w:t>
      </w:r>
      <w:r w:rsidRPr="00C63C0C" w:rsidR="00A861AF">
        <w:rPr>
          <w:rFonts w:ascii="Times New Roman" w:hAnsi="Times New Roman"/>
          <w:sz w:val="22"/>
          <w:szCs w:val="22"/>
        </w:rPr>
        <w:t>n Alaska Native Claims Settlement Act</w:t>
      </w:r>
      <w:r w:rsidRPr="00C63C0C" w:rsidR="005A2AE2">
        <w:rPr>
          <w:rFonts w:ascii="Times New Roman" w:hAnsi="Times New Roman"/>
          <w:sz w:val="22"/>
          <w:szCs w:val="22"/>
        </w:rPr>
        <w:t xml:space="preserve"> region</w:t>
      </w:r>
      <w:r w:rsidRPr="00C63C0C" w:rsidR="00A861AF">
        <w:rPr>
          <w:rFonts w:ascii="Times New Roman" w:hAnsi="Times New Roman"/>
          <w:sz w:val="22"/>
          <w:szCs w:val="22"/>
        </w:rPr>
        <w:t xml:space="preserve">, </w:t>
      </w:r>
      <w:r w:rsidRPr="00C63C0C">
        <w:rPr>
          <w:rFonts w:ascii="Times New Roman" w:hAnsi="Times New Roman"/>
          <w:iCs/>
          <w:color w:val="000000"/>
          <w:sz w:val="22"/>
          <w:szCs w:val="22"/>
        </w:rPr>
        <w:t xml:space="preserve">of the collection and distribution </w:t>
      </w:r>
      <w:r w:rsidRPr="00C63C0C" w:rsidR="00A861AF">
        <w:rPr>
          <w:rFonts w:ascii="Times New Roman" w:hAnsi="Times New Roman"/>
          <w:iCs/>
          <w:color w:val="000000"/>
          <w:sz w:val="22"/>
          <w:szCs w:val="22"/>
        </w:rPr>
        <w:t>of</w:t>
      </w:r>
      <w:r w:rsidRPr="00C63C0C">
        <w:rPr>
          <w:rFonts w:ascii="Times New Roman" w:hAnsi="Times New Roman"/>
          <w:iCs/>
          <w:color w:val="000000"/>
          <w:sz w:val="22"/>
          <w:szCs w:val="22"/>
        </w:rPr>
        <w:t xml:space="preserve"> fees or charges for “the support or implementation of </w:t>
      </w:r>
      <w:r w:rsidRPr="00C63C0C" w:rsidR="005A2AE2">
        <w:rPr>
          <w:rFonts w:ascii="Times New Roman" w:hAnsi="Times New Roman"/>
          <w:iCs/>
          <w:color w:val="000000"/>
          <w:sz w:val="22"/>
          <w:szCs w:val="22"/>
        </w:rPr>
        <w:t>9-8-8</w:t>
      </w:r>
      <w:r w:rsidRPr="00C63C0C">
        <w:rPr>
          <w:rFonts w:ascii="Times New Roman" w:hAnsi="Times New Roman"/>
          <w:iCs/>
          <w:color w:val="000000"/>
          <w:sz w:val="22"/>
          <w:szCs w:val="22"/>
        </w:rPr>
        <w:t xml:space="preserve"> services,” including “findings on the amount of revenues obligated or expended by each </w:t>
      </w:r>
      <w:r w:rsidRPr="00C63C0C" w:rsidR="005A2AE2">
        <w:rPr>
          <w:rFonts w:ascii="Times New Roman" w:hAnsi="Times New Roman"/>
          <w:iCs/>
          <w:color w:val="000000"/>
          <w:sz w:val="22"/>
          <w:szCs w:val="22"/>
        </w:rPr>
        <w:t>[</w:t>
      </w:r>
      <w:r w:rsidRPr="00C63C0C" w:rsidR="00DE2CF8">
        <w:rPr>
          <w:rFonts w:ascii="Times New Roman" w:hAnsi="Times New Roman"/>
          <w:iCs/>
          <w:color w:val="000000"/>
          <w:sz w:val="22"/>
          <w:szCs w:val="22"/>
        </w:rPr>
        <w:t xml:space="preserve">state, </w:t>
      </w:r>
      <w:r w:rsidRPr="00C63C0C" w:rsidR="00DE2CF8">
        <w:rPr>
          <w:rFonts w:ascii="Times New Roman" w:hAnsi="Times New Roman"/>
          <w:spacing w:val="-3"/>
          <w:sz w:val="22"/>
          <w:szCs w:val="22"/>
        </w:rPr>
        <w:t>political entity, and subdivision</w:t>
      </w:r>
      <w:r w:rsidRPr="00C63C0C" w:rsidR="005A2AE2">
        <w:rPr>
          <w:rFonts w:ascii="Times New Roman" w:hAnsi="Times New Roman"/>
          <w:iCs/>
          <w:color w:val="000000"/>
          <w:sz w:val="22"/>
          <w:szCs w:val="22"/>
        </w:rPr>
        <w:t>]</w:t>
      </w:r>
      <w:r w:rsidRPr="00C63C0C" w:rsidR="005A2AE2">
        <w:rPr>
          <w:rFonts w:ascii="Times New Roman" w:hAnsi="Times New Roman"/>
          <w:sz w:val="22"/>
          <w:szCs w:val="22"/>
        </w:rPr>
        <w:t xml:space="preserve"> </w:t>
      </w:r>
      <w:r w:rsidRPr="00C63C0C">
        <w:rPr>
          <w:rFonts w:ascii="Times New Roman" w:hAnsi="Times New Roman"/>
          <w:iCs/>
          <w:color w:val="000000"/>
          <w:sz w:val="22"/>
          <w:szCs w:val="22"/>
        </w:rPr>
        <w:t>for any purpose other than the purpose for which any such fees or charges are specified.” (9</w:t>
      </w:r>
      <w:r w:rsidRPr="00C63C0C" w:rsidR="00F93E93">
        <w:rPr>
          <w:rFonts w:ascii="Times New Roman" w:hAnsi="Times New Roman"/>
          <w:iCs/>
          <w:color w:val="000000"/>
          <w:sz w:val="22"/>
          <w:szCs w:val="22"/>
        </w:rPr>
        <w:t>88</w:t>
      </w:r>
      <w:r w:rsidRPr="00C63C0C">
        <w:rPr>
          <w:rFonts w:ascii="Times New Roman" w:hAnsi="Times New Roman"/>
          <w:iCs/>
          <w:color w:val="000000"/>
          <w:sz w:val="22"/>
          <w:szCs w:val="22"/>
        </w:rPr>
        <w:t xml:space="preserve"> Act, 1</w:t>
      </w:r>
      <w:r w:rsidRPr="00C63C0C" w:rsidR="005A2AE2">
        <w:rPr>
          <w:rFonts w:ascii="Times New Roman" w:hAnsi="Times New Roman"/>
          <w:iCs/>
          <w:color w:val="000000"/>
          <w:sz w:val="22"/>
          <w:szCs w:val="22"/>
        </w:rPr>
        <w:t>34</w:t>
      </w:r>
      <w:r w:rsidRPr="00C63C0C">
        <w:rPr>
          <w:rFonts w:ascii="Times New Roman" w:hAnsi="Times New Roman"/>
          <w:iCs/>
          <w:color w:val="000000"/>
          <w:sz w:val="22"/>
          <w:szCs w:val="22"/>
        </w:rPr>
        <w:t xml:space="preserve"> Stat. at </w:t>
      </w:r>
      <w:r w:rsidRPr="00C63C0C" w:rsidR="005A2AE2">
        <w:rPr>
          <w:rFonts w:ascii="Times New Roman" w:hAnsi="Times New Roman"/>
          <w:iCs/>
          <w:color w:val="000000"/>
          <w:sz w:val="22"/>
          <w:szCs w:val="22"/>
        </w:rPr>
        <w:t>833-34.</w:t>
      </w:r>
      <w:r w:rsidRPr="00C63C0C">
        <w:rPr>
          <w:rFonts w:ascii="Times New Roman" w:hAnsi="Times New Roman"/>
          <w:iCs/>
          <w:color w:val="000000"/>
          <w:sz w:val="22"/>
          <w:szCs w:val="22"/>
        </w:rPr>
        <w:t>)</w:t>
      </w:r>
    </w:p>
    <w:p w:rsidR="005E7448" w:rsidRPr="00C63C0C" w:rsidP="00DF48DF" w14:paraId="4CC5369E" w14:textId="77777777">
      <w:pPr>
        <w:autoSpaceDE w:val="0"/>
        <w:autoSpaceDN w:val="0"/>
        <w:adjustRightInd w:val="0"/>
        <w:spacing w:before="100" w:after="100"/>
        <w:ind w:firstLine="720"/>
        <w:rPr>
          <w:rFonts w:ascii="Times New Roman" w:hAnsi="Times New Roman"/>
          <w:iCs/>
          <w:color w:val="000000"/>
          <w:sz w:val="22"/>
          <w:szCs w:val="22"/>
        </w:rPr>
      </w:pPr>
      <w:r w:rsidRPr="00C63C0C">
        <w:rPr>
          <w:rFonts w:ascii="Times New Roman" w:hAnsi="Times New Roman"/>
          <w:iCs/>
          <w:color w:val="000000"/>
          <w:sz w:val="22"/>
          <w:szCs w:val="22"/>
        </w:rPr>
        <w:t>This information collection does not affect individuals or households; thus, there are no impacts under the Privacy Act.</w:t>
      </w:r>
    </w:p>
    <w:p w:rsidR="005E7448" w:rsidRPr="00C63C0C" w:rsidP="00DF48DF" w14:paraId="0C1A9258" w14:textId="51DFBB2F">
      <w:pPr>
        <w:autoSpaceDE w:val="0"/>
        <w:autoSpaceDN w:val="0"/>
        <w:adjustRightInd w:val="0"/>
        <w:spacing w:before="100" w:after="240"/>
        <w:ind w:firstLine="720"/>
        <w:rPr>
          <w:rFonts w:ascii="Times New Roman" w:hAnsi="Times New Roman"/>
          <w:color w:val="000000"/>
          <w:sz w:val="22"/>
          <w:szCs w:val="22"/>
        </w:rPr>
      </w:pPr>
      <w:r w:rsidRPr="00C63C0C">
        <w:rPr>
          <w:rFonts w:ascii="Times New Roman" w:hAnsi="Times New Roman"/>
          <w:color w:val="000000"/>
          <w:sz w:val="22"/>
          <w:szCs w:val="22"/>
        </w:rPr>
        <w:t xml:space="preserve">Statutory </w:t>
      </w:r>
      <w:r w:rsidRPr="00C63C0C">
        <w:rPr>
          <w:rFonts w:ascii="Times New Roman" w:hAnsi="Times New Roman"/>
          <w:iCs/>
          <w:color w:val="000000"/>
          <w:sz w:val="22"/>
          <w:szCs w:val="22"/>
        </w:rPr>
        <w:t>authority</w:t>
      </w:r>
      <w:r w:rsidRPr="00C63C0C">
        <w:rPr>
          <w:rFonts w:ascii="Times New Roman" w:hAnsi="Times New Roman"/>
          <w:color w:val="000000"/>
          <w:sz w:val="22"/>
          <w:szCs w:val="22"/>
        </w:rPr>
        <w:t xml:space="preserve"> for this information collection is contained in </w:t>
      </w:r>
      <w:r w:rsidRPr="00C63C0C" w:rsidR="00DF48DF">
        <w:rPr>
          <w:rFonts w:ascii="Times New Roman" w:hAnsi="Times New Roman"/>
          <w:color w:val="000000"/>
          <w:sz w:val="22"/>
          <w:szCs w:val="22"/>
        </w:rPr>
        <w:t>N</w:t>
      </w:r>
      <w:r w:rsidRPr="00C63C0C" w:rsidR="00DF48DF">
        <w:rPr>
          <w:rFonts w:ascii="Times New Roman" w:hAnsi="Times New Roman"/>
          <w:iCs/>
          <w:color w:val="000000"/>
          <w:sz w:val="22"/>
          <w:szCs w:val="22"/>
        </w:rPr>
        <w:t>ational Suicide Hotline Designation Act of 2020, Pub. L. No. 116-172, 134 Stat. 832</w:t>
      </w:r>
      <w:r w:rsidRPr="00C63C0C" w:rsidR="00DF48DF">
        <w:rPr>
          <w:rFonts w:ascii="Times New Roman" w:hAnsi="Times New Roman"/>
          <w:color w:val="000000"/>
          <w:sz w:val="22"/>
          <w:szCs w:val="22"/>
        </w:rPr>
        <w:t xml:space="preserve"> </w:t>
      </w:r>
      <w:r w:rsidRPr="00C63C0C">
        <w:rPr>
          <w:rFonts w:ascii="Times New Roman" w:hAnsi="Times New Roman"/>
          <w:color w:val="000000"/>
          <w:sz w:val="22"/>
          <w:szCs w:val="22"/>
        </w:rPr>
        <w:t>(20</w:t>
      </w:r>
      <w:r w:rsidRPr="00C63C0C" w:rsidR="00DF48DF">
        <w:rPr>
          <w:rFonts w:ascii="Times New Roman" w:hAnsi="Times New Roman"/>
          <w:color w:val="000000"/>
          <w:sz w:val="22"/>
          <w:szCs w:val="22"/>
        </w:rPr>
        <w:t>2</w:t>
      </w:r>
      <w:r w:rsidRPr="00C63C0C">
        <w:rPr>
          <w:rFonts w:ascii="Times New Roman" w:hAnsi="Times New Roman"/>
          <w:color w:val="000000"/>
          <w:sz w:val="22"/>
          <w:szCs w:val="22"/>
        </w:rPr>
        <w:t>0) (</w:t>
      </w:r>
      <w:r w:rsidRPr="00C63C0C" w:rsidR="00DF48DF">
        <w:rPr>
          <w:rFonts w:ascii="Times New Roman" w:hAnsi="Times New Roman"/>
          <w:color w:val="000000"/>
          <w:sz w:val="22"/>
          <w:szCs w:val="22"/>
        </w:rPr>
        <w:t>988</w:t>
      </w:r>
      <w:r w:rsidRPr="00C63C0C">
        <w:rPr>
          <w:rFonts w:ascii="Times New Roman" w:hAnsi="Times New Roman"/>
          <w:color w:val="000000"/>
          <w:sz w:val="22"/>
          <w:szCs w:val="22"/>
        </w:rPr>
        <w:t xml:space="preserve"> Act).</w:t>
      </w:r>
    </w:p>
    <w:p w:rsidR="005E7448" w:rsidRPr="00C63C0C" w:rsidP="002214C2" w14:paraId="5B05BBBE" w14:textId="5803F280">
      <w:pPr>
        <w:pStyle w:val="ListParagraph"/>
        <w:numPr>
          <w:ilvl w:val="0"/>
          <w:numId w:val="4"/>
        </w:numPr>
        <w:spacing w:after="240"/>
        <w:ind w:left="720" w:hanging="720"/>
        <w:rPr>
          <w:b/>
          <w:sz w:val="22"/>
          <w:szCs w:val="22"/>
          <w:shd w:val="clear" w:color="auto" w:fill="FFFFFF"/>
        </w:rPr>
      </w:pPr>
      <w:r w:rsidRPr="00C63C0C">
        <w:rPr>
          <w:b/>
          <w:sz w:val="22"/>
          <w:szCs w:val="22"/>
        </w:rPr>
        <w:t>Indicate</w:t>
      </w:r>
      <w:r w:rsidRPr="00C63C0C">
        <w:rPr>
          <w:b/>
          <w:sz w:val="22"/>
          <w:szCs w:val="22"/>
          <w:shd w:val="clear" w:color="auto" w:fill="FFFFFF"/>
        </w:rPr>
        <w:t xml:space="preserve"> </w:t>
      </w:r>
      <w:r w:rsidRPr="00C63C0C">
        <w:rPr>
          <w:b/>
          <w:sz w:val="22"/>
          <w:szCs w:val="22"/>
        </w:rPr>
        <w:t>how</w:t>
      </w:r>
      <w:r w:rsidRPr="00C63C0C">
        <w:rPr>
          <w:b/>
          <w:sz w:val="22"/>
          <w:szCs w:val="22"/>
          <w:shd w:val="clear" w:color="auto" w:fill="FFFFFF"/>
        </w:rPr>
        <w:t>, by whom</w:t>
      </w:r>
      <w:r w:rsidRPr="00C63C0C" w:rsidR="0092747F">
        <w:rPr>
          <w:b/>
          <w:sz w:val="22"/>
          <w:szCs w:val="22"/>
          <w:shd w:val="clear" w:color="auto" w:fill="FFFFFF"/>
        </w:rPr>
        <w:t>,</w:t>
      </w:r>
      <w:r w:rsidRPr="00C63C0C">
        <w:rPr>
          <w:b/>
          <w:sz w:val="22"/>
          <w:szCs w:val="22"/>
          <w:shd w:val="clear" w:color="auto" w:fill="FFFFFF"/>
        </w:rPr>
        <w:t xml:space="preserve"> and for what purpose the information is to be used.  </w:t>
      </w:r>
    </w:p>
    <w:p w:rsidR="00555178" w:rsidRPr="00C63C0C" w:rsidP="00555178" w14:paraId="68E7AB0B" w14:textId="1A7376D5">
      <w:pPr>
        <w:autoSpaceDE w:val="0"/>
        <w:autoSpaceDN w:val="0"/>
        <w:adjustRightInd w:val="0"/>
        <w:spacing w:before="100" w:after="120"/>
        <w:ind w:firstLine="720"/>
        <w:rPr>
          <w:rFonts w:ascii="Times New Roman" w:hAnsi="Times New Roman"/>
          <w:iCs/>
          <w:color w:val="000000"/>
          <w:sz w:val="22"/>
          <w:szCs w:val="22"/>
        </w:rPr>
      </w:pPr>
      <w:bookmarkStart w:id="1" w:name="_Hlk85457412"/>
      <w:r w:rsidRPr="00C63C0C">
        <w:rPr>
          <w:rFonts w:ascii="Times New Roman" w:hAnsi="Times New Roman"/>
          <w:iCs/>
          <w:color w:val="000000"/>
          <w:sz w:val="22"/>
          <w:szCs w:val="22"/>
        </w:rPr>
        <w:t>The Commission will collect information for the preparation of the annual Fee Accountability Report through a</w:t>
      </w:r>
      <w:r w:rsidRPr="00C63C0C" w:rsidR="00EF5DA8">
        <w:rPr>
          <w:rFonts w:ascii="Times New Roman" w:hAnsi="Times New Roman"/>
          <w:iCs/>
          <w:color w:val="000000"/>
          <w:sz w:val="22"/>
          <w:szCs w:val="22"/>
        </w:rPr>
        <w:t>n emailed</w:t>
      </w:r>
      <w:r w:rsidRPr="00C63C0C">
        <w:rPr>
          <w:rFonts w:ascii="Times New Roman" w:hAnsi="Times New Roman"/>
          <w:iCs/>
          <w:color w:val="000000"/>
          <w:sz w:val="22"/>
          <w:szCs w:val="22"/>
        </w:rPr>
        <w:t xml:space="preserve"> survey that appropriate officials of States and political subdivision</w:t>
      </w:r>
      <w:r w:rsidRPr="00C63C0C" w:rsidR="00287484">
        <w:rPr>
          <w:rFonts w:ascii="Times New Roman" w:hAnsi="Times New Roman"/>
          <w:iCs/>
          <w:color w:val="000000"/>
          <w:sz w:val="22"/>
          <w:szCs w:val="22"/>
        </w:rPr>
        <w:t>s</w:t>
      </w:r>
      <w:r w:rsidRPr="00C63C0C">
        <w:rPr>
          <w:rFonts w:ascii="Times New Roman" w:hAnsi="Times New Roman"/>
          <w:iCs/>
          <w:color w:val="000000"/>
          <w:sz w:val="22"/>
          <w:szCs w:val="22"/>
        </w:rPr>
        <w:t xml:space="preserve"> thereof, Indian </w:t>
      </w:r>
      <w:r w:rsidRPr="00C63C0C" w:rsidR="00C50310">
        <w:rPr>
          <w:rFonts w:ascii="Times New Roman" w:hAnsi="Times New Roman"/>
          <w:iCs/>
          <w:color w:val="000000"/>
          <w:sz w:val="22"/>
          <w:szCs w:val="22"/>
        </w:rPr>
        <w:t>T</w:t>
      </w:r>
      <w:r w:rsidRPr="00C63C0C">
        <w:rPr>
          <w:rFonts w:ascii="Times New Roman" w:hAnsi="Times New Roman"/>
          <w:iCs/>
          <w:color w:val="000000"/>
          <w:sz w:val="22"/>
          <w:szCs w:val="22"/>
        </w:rPr>
        <w:t>ribes, and village or regional corporations serving a region established pursuant to the Alaska Native Claims Settlement Act, as amended (</w:t>
      </w:r>
      <w:r w:rsidRPr="00C63C0C" w:rsidR="00F93E93">
        <w:rPr>
          <w:rFonts w:ascii="Times New Roman" w:hAnsi="Times New Roman"/>
          <w:sz w:val="22"/>
          <w:szCs w:val="22"/>
        </w:rPr>
        <w:t xml:space="preserve">43 U.S.C. §§ 1601 </w:t>
      </w:r>
      <w:r w:rsidRPr="00C63C0C" w:rsidR="00F93E93">
        <w:rPr>
          <w:rFonts w:ascii="Times New Roman" w:hAnsi="Times New Roman"/>
          <w:i/>
          <w:iCs/>
          <w:sz w:val="22"/>
          <w:szCs w:val="22"/>
        </w:rPr>
        <w:t>et seq</w:t>
      </w:r>
      <w:r w:rsidRPr="00C63C0C" w:rsidR="00F93E93">
        <w:rPr>
          <w:rFonts w:ascii="Times New Roman" w:hAnsi="Times New Roman"/>
          <w:sz w:val="22"/>
          <w:szCs w:val="22"/>
        </w:rPr>
        <w:t>.)</w:t>
      </w:r>
      <w:r w:rsidRPr="00C63C0C">
        <w:rPr>
          <w:rFonts w:ascii="Times New Roman" w:hAnsi="Times New Roman"/>
          <w:iCs/>
          <w:color w:val="000000"/>
          <w:sz w:val="22"/>
          <w:szCs w:val="22"/>
        </w:rPr>
        <w:t xml:space="preserve"> can use to submit data pertaining to the collection and distribution of revenues from fees and charges for the support or implementation of </w:t>
      </w:r>
      <w:r w:rsidRPr="00C63C0C" w:rsidR="00287484">
        <w:rPr>
          <w:rFonts w:ascii="Times New Roman" w:hAnsi="Times New Roman"/>
          <w:iCs/>
          <w:color w:val="000000"/>
          <w:sz w:val="22"/>
          <w:szCs w:val="22"/>
        </w:rPr>
        <w:t xml:space="preserve">988 </w:t>
      </w:r>
      <w:r w:rsidRPr="00C63C0C">
        <w:rPr>
          <w:rFonts w:ascii="Times New Roman" w:hAnsi="Times New Roman"/>
          <w:iCs/>
          <w:color w:val="000000"/>
          <w:sz w:val="22"/>
          <w:szCs w:val="22"/>
        </w:rPr>
        <w:t>services, including the use of such collected fees and charges for any purpose other than for the support or implementation of 9</w:t>
      </w:r>
      <w:r w:rsidRPr="00C63C0C" w:rsidR="00D00A6C">
        <w:rPr>
          <w:rFonts w:ascii="Times New Roman" w:hAnsi="Times New Roman"/>
          <w:iCs/>
          <w:color w:val="000000"/>
          <w:sz w:val="22"/>
          <w:szCs w:val="22"/>
        </w:rPr>
        <w:t>88</w:t>
      </w:r>
      <w:r w:rsidRPr="00C63C0C">
        <w:rPr>
          <w:rFonts w:ascii="Times New Roman" w:hAnsi="Times New Roman"/>
          <w:iCs/>
          <w:color w:val="000000"/>
          <w:sz w:val="22"/>
          <w:szCs w:val="22"/>
        </w:rPr>
        <w:t xml:space="preserve"> services.  I</w:t>
      </w:r>
      <w:bookmarkEnd w:id="1"/>
      <w:r w:rsidRPr="00C63C0C">
        <w:rPr>
          <w:rFonts w:ascii="Times New Roman" w:hAnsi="Times New Roman"/>
          <w:iCs/>
          <w:color w:val="000000"/>
          <w:sz w:val="22"/>
          <w:szCs w:val="22"/>
        </w:rPr>
        <w:t>n addition, consistent with the definition of “State” set forth in 47 U.S.C. §</w:t>
      </w:r>
      <w:r w:rsidRPr="00C63C0C" w:rsidR="00E257AF">
        <w:rPr>
          <w:rFonts w:ascii="Times New Roman" w:hAnsi="Times New Roman"/>
          <w:iCs/>
          <w:color w:val="000000"/>
          <w:sz w:val="22"/>
          <w:szCs w:val="22"/>
        </w:rPr>
        <w:t> </w:t>
      </w:r>
      <w:r w:rsidRPr="00C63C0C">
        <w:rPr>
          <w:rFonts w:ascii="Times New Roman" w:hAnsi="Times New Roman"/>
          <w:iCs/>
          <w:color w:val="000000"/>
          <w:sz w:val="22"/>
          <w:szCs w:val="22"/>
        </w:rPr>
        <w:t xml:space="preserve">153(40) of the Communications Act, the Commission will collect this information from states as well as the District of Columbia and the inhabited U.S. Territories and possessions.  </w:t>
      </w:r>
    </w:p>
    <w:p w:rsidR="006745D3" w:rsidRPr="00DC04B0" w:rsidP="00461DB0" w14:paraId="35363750" w14:textId="7F5A3F6B">
      <w:pPr>
        <w:autoSpaceDE w:val="0"/>
        <w:autoSpaceDN w:val="0"/>
        <w:adjustRightInd w:val="0"/>
        <w:spacing w:before="100" w:after="100"/>
        <w:rPr>
          <w:rFonts w:eastAsiaTheme="minorHAnsi"/>
          <w:sz w:val="22"/>
          <w:szCs w:val="22"/>
        </w:rPr>
      </w:pPr>
      <w:r w:rsidRPr="00461DB0">
        <w:rPr>
          <w:rFonts w:ascii="Times New Roman" w:hAnsi="Times New Roman"/>
          <w:iCs/>
          <w:color w:val="000000"/>
          <w:sz w:val="22"/>
          <w:szCs w:val="22"/>
        </w:rPr>
        <w:t xml:space="preserve"> Specifically, the Commission proposes to ask the following questions:</w:t>
      </w:r>
    </w:p>
    <w:p w:rsidR="00555178" w:rsidRPr="00555178" w:rsidP="00555178" w14:paraId="3AA57D43" w14:textId="5494638B">
      <w:pPr>
        <w:tabs>
          <w:tab w:val="left" w:pos="630"/>
        </w:tabs>
        <w:spacing w:after="120"/>
        <w:jc w:val="center"/>
        <w:rPr>
          <w:rFonts w:ascii="Times New Roman" w:hAnsi="Times New Roman"/>
          <w:b/>
          <w:bCs/>
          <w:sz w:val="22"/>
          <w:szCs w:val="22"/>
          <w:u w:val="single"/>
        </w:rPr>
      </w:pPr>
      <w:r w:rsidRPr="00C63C0C">
        <w:rPr>
          <w:rFonts w:ascii="Times New Roman" w:hAnsi="Times New Roman"/>
          <w:b/>
          <w:bCs/>
          <w:sz w:val="22"/>
          <w:szCs w:val="22"/>
          <w:u w:val="single"/>
        </w:rPr>
        <w:t>Instructions for Filling Out the Questionnaire</w:t>
      </w:r>
    </w:p>
    <w:p w:rsidR="00555178" w:rsidRPr="00C63C0C" w:rsidP="00555178" w14:paraId="79C35053" w14:textId="77777777">
      <w:pPr>
        <w:rPr>
          <w:rFonts w:ascii="Times New Roman" w:hAnsi="Times New Roman"/>
          <w:b/>
          <w:bCs/>
          <w:sz w:val="22"/>
          <w:szCs w:val="22"/>
        </w:rPr>
      </w:pPr>
      <w:r w:rsidRPr="00C63C0C">
        <w:rPr>
          <w:rFonts w:ascii="Times New Roman" w:hAnsi="Times New Roman"/>
          <w:b/>
          <w:bCs/>
          <w:sz w:val="22"/>
          <w:szCs w:val="22"/>
        </w:rPr>
        <w:t>Please read and follow these general instructions:</w:t>
      </w:r>
    </w:p>
    <w:p w:rsidR="00555178" w:rsidRPr="00C63C0C" w:rsidP="00555178" w14:paraId="54ED69F3" w14:textId="77777777">
      <w:pPr>
        <w:rPr>
          <w:rFonts w:ascii="Times New Roman" w:hAnsi="Times New Roman"/>
          <w:b/>
          <w:bCs/>
          <w:sz w:val="22"/>
          <w:szCs w:val="22"/>
        </w:rPr>
      </w:pPr>
    </w:p>
    <w:p w:rsidR="00555178" w:rsidRPr="00555178" w:rsidP="00555178" w14:paraId="33067B66" w14:textId="77777777">
      <w:pPr>
        <w:pStyle w:val="ListParagraph"/>
        <w:numPr>
          <w:ilvl w:val="0"/>
          <w:numId w:val="17"/>
        </w:numPr>
        <w:rPr>
          <w:b/>
          <w:bCs/>
          <w:sz w:val="22"/>
          <w:szCs w:val="22"/>
        </w:rPr>
      </w:pPr>
      <w:r w:rsidRPr="00555178">
        <w:rPr>
          <w:sz w:val="22"/>
          <w:szCs w:val="22"/>
        </w:rPr>
        <w:t xml:space="preserve">Please complete all applicable sections of this form. </w:t>
      </w:r>
    </w:p>
    <w:p w:rsidR="00555178" w:rsidRPr="00555178" w:rsidP="00555178" w14:paraId="1AB8D604" w14:textId="77777777">
      <w:pPr>
        <w:pStyle w:val="ListParagraph"/>
        <w:numPr>
          <w:ilvl w:val="1"/>
          <w:numId w:val="17"/>
        </w:numPr>
        <w:rPr>
          <w:b/>
          <w:bCs/>
          <w:sz w:val="22"/>
          <w:szCs w:val="22"/>
        </w:rPr>
      </w:pPr>
      <w:r w:rsidRPr="00555178">
        <w:rPr>
          <w:sz w:val="22"/>
          <w:szCs w:val="22"/>
        </w:rPr>
        <w:t>Blank responses, “None,” “Unknown,” or “N/A” are acceptable.</w:t>
      </w:r>
    </w:p>
    <w:p w:rsidR="00555178" w:rsidRPr="00555178" w:rsidP="00555178" w14:paraId="3FF728C0" w14:textId="7F601987">
      <w:pPr>
        <w:pStyle w:val="ListParagraph"/>
        <w:numPr>
          <w:ilvl w:val="1"/>
          <w:numId w:val="17"/>
        </w:numPr>
        <w:rPr>
          <w:b/>
          <w:bCs/>
          <w:sz w:val="22"/>
          <w:szCs w:val="22"/>
        </w:rPr>
      </w:pPr>
      <w:r w:rsidRPr="00555178">
        <w:rPr>
          <w:sz w:val="22"/>
          <w:szCs w:val="22"/>
        </w:rPr>
        <w:t xml:space="preserve">If no statute or </w:t>
      </w:r>
      <w:r w:rsidR="004A0EAF">
        <w:rPr>
          <w:sz w:val="22"/>
          <w:szCs w:val="22"/>
        </w:rPr>
        <w:t xml:space="preserve">fee-based </w:t>
      </w:r>
      <w:r w:rsidRPr="00555178">
        <w:rPr>
          <w:sz w:val="22"/>
          <w:szCs w:val="22"/>
        </w:rPr>
        <w:t>funding mechanism has been established for the purposes of 988 support or implementation, please respond to Sections A</w:t>
      </w:r>
      <w:r w:rsidR="004A0EAF">
        <w:rPr>
          <w:sz w:val="22"/>
          <w:szCs w:val="22"/>
        </w:rPr>
        <w:t>,</w:t>
      </w:r>
      <w:r w:rsidRPr="00555178">
        <w:rPr>
          <w:sz w:val="22"/>
          <w:szCs w:val="22"/>
        </w:rPr>
        <w:t xml:space="preserve"> B1, and </w:t>
      </w:r>
      <w:r w:rsidR="004A0EAF">
        <w:rPr>
          <w:sz w:val="22"/>
          <w:szCs w:val="22"/>
        </w:rPr>
        <w:t xml:space="preserve">E3, and </w:t>
      </w:r>
      <w:r w:rsidRPr="00555178">
        <w:rPr>
          <w:sz w:val="22"/>
          <w:szCs w:val="22"/>
        </w:rPr>
        <w:t>then end the survey.</w:t>
      </w:r>
    </w:p>
    <w:p w:rsidR="00555178" w:rsidRPr="00555178" w:rsidP="00555178" w14:paraId="07E32AAA" w14:textId="77777777">
      <w:pPr>
        <w:pStyle w:val="ListParagraph"/>
        <w:ind w:left="1440"/>
        <w:rPr>
          <w:b/>
          <w:bCs/>
          <w:sz w:val="22"/>
          <w:szCs w:val="22"/>
        </w:rPr>
      </w:pPr>
    </w:p>
    <w:p w:rsidR="00555178" w:rsidRPr="00555178" w:rsidP="00555178" w14:paraId="30E8783A" w14:textId="77777777">
      <w:pPr>
        <w:pStyle w:val="ListParagraph"/>
        <w:numPr>
          <w:ilvl w:val="0"/>
          <w:numId w:val="17"/>
        </w:numPr>
        <w:rPr>
          <w:b/>
          <w:bCs/>
          <w:sz w:val="22"/>
          <w:szCs w:val="22"/>
        </w:rPr>
      </w:pPr>
      <w:r w:rsidRPr="00555178">
        <w:rPr>
          <w:sz w:val="22"/>
          <w:szCs w:val="22"/>
        </w:rPr>
        <w:t>Please enter only numerical responses where requested.</w:t>
      </w:r>
    </w:p>
    <w:p w:rsidR="00555178" w:rsidRPr="00555178" w:rsidP="00555178" w14:paraId="615912F3" w14:textId="77777777">
      <w:pPr>
        <w:pStyle w:val="ListParagraph"/>
        <w:numPr>
          <w:ilvl w:val="1"/>
          <w:numId w:val="17"/>
        </w:numPr>
        <w:rPr>
          <w:b/>
          <w:bCs/>
          <w:sz w:val="22"/>
          <w:szCs w:val="22"/>
        </w:rPr>
      </w:pPr>
      <w:r w:rsidRPr="00555178">
        <w:rPr>
          <w:sz w:val="22"/>
          <w:szCs w:val="22"/>
        </w:rPr>
        <w:t>Dollar or percentage signs, decimal points, and thousands comma separators are acceptable.</w:t>
      </w:r>
    </w:p>
    <w:p w:rsidR="00555178" w:rsidRPr="00555178" w:rsidP="00555178" w14:paraId="3138D1DD" w14:textId="77777777">
      <w:pPr>
        <w:pStyle w:val="ListParagraph"/>
        <w:numPr>
          <w:ilvl w:val="1"/>
          <w:numId w:val="17"/>
        </w:numPr>
        <w:rPr>
          <w:b/>
          <w:bCs/>
          <w:sz w:val="22"/>
          <w:szCs w:val="22"/>
        </w:rPr>
      </w:pPr>
      <w:r w:rsidRPr="00555178">
        <w:rPr>
          <w:sz w:val="22"/>
          <w:szCs w:val="22"/>
        </w:rPr>
        <w:t>To facilitate the Bureau’s calculations for the Annual 988 Fee Report, please avoid stray characters such as:  *, ~, (), or [] in numeric responses.</w:t>
      </w:r>
    </w:p>
    <w:p w:rsidR="00555178" w:rsidRPr="00555178" w:rsidP="00555178" w14:paraId="6BD7E01A" w14:textId="77777777">
      <w:pPr>
        <w:pStyle w:val="ListParagraph"/>
        <w:ind w:left="1440"/>
        <w:rPr>
          <w:b/>
          <w:bCs/>
          <w:sz w:val="22"/>
          <w:szCs w:val="22"/>
        </w:rPr>
      </w:pPr>
    </w:p>
    <w:p w:rsidR="00555178" w:rsidRPr="00555178" w:rsidP="00555178" w14:paraId="53BD36F6" w14:textId="77777777">
      <w:pPr>
        <w:pStyle w:val="ListParagraph"/>
        <w:numPr>
          <w:ilvl w:val="0"/>
          <w:numId w:val="17"/>
        </w:numPr>
        <w:rPr>
          <w:b/>
          <w:bCs/>
          <w:sz w:val="22"/>
          <w:szCs w:val="22"/>
        </w:rPr>
      </w:pPr>
      <w:r w:rsidRPr="00555178">
        <w:rPr>
          <w:sz w:val="22"/>
          <w:szCs w:val="22"/>
        </w:rPr>
        <w:t>Unless otherwise directed, please provide the requested information directly on this form, rather than submitting, referring to, and/or relying on supplemental materials.  Please consolidate separate response forms (and/or responses to individual questions) completed by counties, municipalities, or other local jurisdictions into one response form for the entire reporting entity.</w:t>
      </w:r>
    </w:p>
    <w:p w:rsidR="00555178" w:rsidRPr="00C63C0C" w:rsidP="00555178" w14:paraId="1CF25C67" w14:textId="77777777">
      <w:pPr>
        <w:ind w:left="360"/>
        <w:rPr>
          <w:rFonts w:ascii="Times New Roman" w:hAnsi="Times New Roman"/>
          <w:color w:val="000000" w:themeColor="text1"/>
          <w:sz w:val="22"/>
          <w:szCs w:val="22"/>
        </w:rPr>
      </w:pPr>
    </w:p>
    <w:p w:rsidR="00555178" w:rsidRPr="00C63C0C" w:rsidP="00555178" w14:paraId="18CF9783" w14:textId="33C512D1">
      <w:pPr>
        <w:pStyle w:val="ListParagraph"/>
        <w:numPr>
          <w:ilvl w:val="0"/>
          <w:numId w:val="17"/>
        </w:numPr>
        <w:rPr>
          <w:color w:val="000000" w:themeColor="text1"/>
          <w:sz w:val="22"/>
          <w:szCs w:val="22"/>
        </w:rPr>
      </w:pPr>
      <w:r w:rsidRPr="00555178">
        <w:rPr>
          <w:sz w:val="22"/>
          <w:szCs w:val="22"/>
        </w:rPr>
        <w:t>All responses to questions requesting information for the annual period ending December 31, 202</w:t>
      </w:r>
      <w:r w:rsidR="007C2BB1">
        <w:rPr>
          <w:sz w:val="22"/>
          <w:szCs w:val="22"/>
        </w:rPr>
        <w:t>4</w:t>
      </w:r>
      <w:r w:rsidRPr="00555178">
        <w:rPr>
          <w:sz w:val="22"/>
          <w:szCs w:val="22"/>
        </w:rPr>
        <w:t xml:space="preserve">, should </w:t>
      </w:r>
      <w:bookmarkStart w:id="2" w:name="_Hlk130463504"/>
      <w:r w:rsidRPr="00555178">
        <w:rPr>
          <w:sz w:val="22"/>
          <w:szCs w:val="22"/>
        </w:rPr>
        <w:t xml:space="preserve">cover the </w:t>
      </w:r>
      <w:bookmarkEnd w:id="2"/>
      <w:r w:rsidRPr="00555178">
        <w:rPr>
          <w:sz w:val="22"/>
          <w:szCs w:val="22"/>
        </w:rPr>
        <w:t>period of January 1, 202</w:t>
      </w:r>
      <w:r w:rsidR="007C2BB1">
        <w:rPr>
          <w:sz w:val="22"/>
          <w:szCs w:val="22"/>
        </w:rPr>
        <w:t>4</w:t>
      </w:r>
      <w:r w:rsidRPr="00555178">
        <w:rPr>
          <w:sz w:val="22"/>
          <w:szCs w:val="22"/>
        </w:rPr>
        <w:t xml:space="preserve"> to December 31, 202</w:t>
      </w:r>
      <w:r w:rsidR="007C2BB1">
        <w:rPr>
          <w:sz w:val="22"/>
          <w:szCs w:val="22"/>
        </w:rPr>
        <w:t>4</w:t>
      </w:r>
      <w:r w:rsidRPr="00555178">
        <w:rPr>
          <w:sz w:val="22"/>
          <w:szCs w:val="22"/>
        </w:rPr>
        <w:t xml:space="preserve">. </w:t>
      </w:r>
    </w:p>
    <w:p w:rsidR="00555178" w:rsidRPr="00C63C0C" w:rsidP="00555178" w14:paraId="6EF449FD" w14:textId="77777777">
      <w:pPr>
        <w:rPr>
          <w:rFonts w:ascii="Times New Roman" w:hAnsi="Times New Roman"/>
          <w:color w:val="000000" w:themeColor="text1"/>
          <w:sz w:val="22"/>
          <w:szCs w:val="22"/>
        </w:rPr>
      </w:pPr>
    </w:p>
    <w:p w:rsidR="00555178" w:rsidRPr="00555178" w:rsidP="00555178" w14:paraId="2CC7611A" w14:textId="18A8C861">
      <w:pPr>
        <w:pStyle w:val="ListParagraph"/>
        <w:numPr>
          <w:ilvl w:val="0"/>
          <w:numId w:val="17"/>
        </w:numPr>
        <w:rPr>
          <w:sz w:val="22"/>
          <w:szCs w:val="22"/>
        </w:rPr>
      </w:pPr>
      <w:r w:rsidRPr="00555178">
        <w:rPr>
          <w:sz w:val="22"/>
          <w:szCs w:val="22"/>
        </w:rPr>
        <w:t xml:space="preserve">Sections B and C request general information about the reporting entities’ authority to establish a 988 </w:t>
      </w:r>
      <w:r w:rsidR="004A0EAF">
        <w:rPr>
          <w:sz w:val="22"/>
          <w:szCs w:val="22"/>
        </w:rPr>
        <w:t xml:space="preserve">fee-based </w:t>
      </w:r>
      <w:r w:rsidRPr="00555178">
        <w:rPr>
          <w:sz w:val="22"/>
          <w:szCs w:val="22"/>
        </w:rPr>
        <w:t xml:space="preserve">funding mechanism and authority to determine how 988 fees are collected, </w:t>
      </w:r>
      <w:r w:rsidRPr="00555178">
        <w:rPr>
          <w:b/>
          <w:bCs/>
          <w:sz w:val="22"/>
          <w:szCs w:val="22"/>
        </w:rPr>
        <w:t>regardless</w:t>
      </w:r>
      <w:r w:rsidRPr="00555178">
        <w:rPr>
          <w:sz w:val="22"/>
          <w:szCs w:val="22"/>
        </w:rPr>
        <w:t xml:space="preserve"> of whether any 988 fees were actually collected and distributed during the period of January 1, 202</w:t>
      </w:r>
      <w:r w:rsidR="007C2BB1">
        <w:rPr>
          <w:sz w:val="22"/>
          <w:szCs w:val="22"/>
        </w:rPr>
        <w:t>4</w:t>
      </w:r>
      <w:r w:rsidRPr="00555178">
        <w:rPr>
          <w:sz w:val="22"/>
          <w:szCs w:val="22"/>
        </w:rPr>
        <w:t xml:space="preserve"> to December 31, 202</w:t>
      </w:r>
      <w:r w:rsidR="007C2BB1">
        <w:rPr>
          <w:sz w:val="22"/>
          <w:szCs w:val="22"/>
        </w:rPr>
        <w:t>4</w:t>
      </w:r>
      <w:r w:rsidRPr="00555178">
        <w:rPr>
          <w:sz w:val="22"/>
          <w:szCs w:val="22"/>
        </w:rPr>
        <w:t xml:space="preserve">. </w:t>
      </w:r>
    </w:p>
    <w:p w:rsidR="00555178" w:rsidRPr="00C63C0C" w:rsidP="00555178" w14:paraId="77E4F563" w14:textId="77777777">
      <w:pPr>
        <w:rPr>
          <w:rFonts w:ascii="Times New Roman" w:hAnsi="Times New Roman"/>
          <w:sz w:val="22"/>
          <w:szCs w:val="22"/>
        </w:rPr>
      </w:pPr>
    </w:p>
    <w:p w:rsidR="00555178" w:rsidRPr="00555178" w:rsidP="00555178" w14:paraId="25A6DA17" w14:textId="30D72D82">
      <w:pPr>
        <w:pStyle w:val="ListParagraph"/>
        <w:numPr>
          <w:ilvl w:val="0"/>
          <w:numId w:val="17"/>
        </w:numPr>
        <w:rPr>
          <w:sz w:val="22"/>
          <w:szCs w:val="22"/>
        </w:rPr>
      </w:pPr>
      <w:r w:rsidRPr="00555178">
        <w:rPr>
          <w:sz w:val="22"/>
          <w:szCs w:val="22"/>
        </w:rPr>
        <w:t>For Sections D, E, and F, the annual period ending December 31, 202</w:t>
      </w:r>
      <w:r w:rsidR="007C2BB1">
        <w:rPr>
          <w:sz w:val="22"/>
          <w:szCs w:val="22"/>
        </w:rPr>
        <w:t>4</w:t>
      </w:r>
      <w:r w:rsidRPr="00555178">
        <w:rPr>
          <w:sz w:val="22"/>
          <w:szCs w:val="22"/>
        </w:rPr>
        <w:t xml:space="preserve"> refers to the period of January 1, 202</w:t>
      </w:r>
      <w:r w:rsidR="007C2BB1">
        <w:rPr>
          <w:sz w:val="22"/>
          <w:szCs w:val="22"/>
        </w:rPr>
        <w:t>4</w:t>
      </w:r>
      <w:r w:rsidRPr="00555178">
        <w:rPr>
          <w:sz w:val="22"/>
          <w:szCs w:val="22"/>
        </w:rPr>
        <w:t xml:space="preserve"> to December 31, 202</w:t>
      </w:r>
      <w:r w:rsidR="007C2BB1">
        <w:rPr>
          <w:sz w:val="22"/>
          <w:szCs w:val="22"/>
        </w:rPr>
        <w:t>4</w:t>
      </w:r>
      <w:r w:rsidRPr="00555178">
        <w:rPr>
          <w:sz w:val="22"/>
          <w:szCs w:val="22"/>
        </w:rPr>
        <w:t xml:space="preserve">. </w:t>
      </w:r>
    </w:p>
    <w:p w:rsidR="00555178" w:rsidRPr="00555178" w:rsidP="00555178" w14:paraId="0D097967" w14:textId="49F9B1BD">
      <w:pPr>
        <w:pStyle w:val="ListParagraph"/>
        <w:numPr>
          <w:ilvl w:val="1"/>
          <w:numId w:val="17"/>
        </w:numPr>
        <w:rPr>
          <w:sz w:val="22"/>
          <w:szCs w:val="22"/>
        </w:rPr>
      </w:pPr>
      <w:r w:rsidRPr="00555178">
        <w:rPr>
          <w:sz w:val="22"/>
          <w:szCs w:val="22"/>
        </w:rPr>
        <w:t>Section D requests a detailed description of the uses of 988 fees during the annual period ending December 31, 202</w:t>
      </w:r>
      <w:r w:rsidR="007C2BB1">
        <w:rPr>
          <w:sz w:val="22"/>
          <w:szCs w:val="22"/>
        </w:rPr>
        <w:t>4</w:t>
      </w:r>
      <w:r w:rsidRPr="00555178">
        <w:rPr>
          <w:sz w:val="22"/>
          <w:szCs w:val="22"/>
        </w:rPr>
        <w:t>, regardless of when the 988 fees were collected.</w:t>
      </w:r>
    </w:p>
    <w:p w:rsidR="00555178" w:rsidRPr="00555178" w:rsidP="00555178" w14:paraId="3F831E1D" w14:textId="0B246D84">
      <w:pPr>
        <w:pStyle w:val="ListParagraph"/>
        <w:numPr>
          <w:ilvl w:val="1"/>
          <w:numId w:val="17"/>
        </w:numPr>
        <w:rPr>
          <w:sz w:val="22"/>
          <w:szCs w:val="22"/>
        </w:rPr>
      </w:pPr>
      <w:r w:rsidRPr="00555178">
        <w:rPr>
          <w:sz w:val="22"/>
          <w:szCs w:val="22"/>
        </w:rPr>
        <w:t>Section E requests a detailed description of 988 fees collected and other sources of 988 funding during the annual period ending December 31, 202</w:t>
      </w:r>
      <w:r w:rsidR="007C2BB1">
        <w:rPr>
          <w:sz w:val="22"/>
          <w:szCs w:val="22"/>
        </w:rPr>
        <w:t>4</w:t>
      </w:r>
      <w:r w:rsidRPr="00555178">
        <w:rPr>
          <w:sz w:val="22"/>
          <w:szCs w:val="22"/>
        </w:rPr>
        <w:t xml:space="preserve">, regardless of whether those fees or resources were expended.  </w:t>
      </w:r>
    </w:p>
    <w:p w:rsidR="00555178" w:rsidRPr="00555178" w:rsidP="00555178" w14:paraId="24271322" w14:textId="0F8A09DE">
      <w:pPr>
        <w:pStyle w:val="ListParagraph"/>
        <w:numPr>
          <w:ilvl w:val="1"/>
          <w:numId w:val="17"/>
        </w:numPr>
        <w:rPr>
          <w:sz w:val="22"/>
          <w:szCs w:val="22"/>
        </w:rPr>
      </w:pPr>
      <w:r w:rsidRPr="00555178">
        <w:rPr>
          <w:sz w:val="22"/>
          <w:szCs w:val="22"/>
        </w:rPr>
        <w:t>Section F requests a detailed description of fees collected for 988 purposes and made available or used for 988 purposes during the annual period ending December 31, 202</w:t>
      </w:r>
      <w:r w:rsidR="007C2BB1">
        <w:rPr>
          <w:sz w:val="22"/>
          <w:szCs w:val="22"/>
        </w:rPr>
        <w:t>4</w:t>
      </w:r>
      <w:r w:rsidRPr="00555178">
        <w:rPr>
          <w:sz w:val="22"/>
          <w:szCs w:val="22"/>
        </w:rPr>
        <w:t xml:space="preserve">. </w:t>
      </w:r>
    </w:p>
    <w:p w:rsidR="00555178" w:rsidRPr="00C63C0C" w:rsidP="00555178" w14:paraId="0A15B59A" w14:textId="77777777">
      <w:pPr>
        <w:rPr>
          <w:rFonts w:ascii="Times New Roman" w:hAnsi="Times New Roman"/>
          <w:sz w:val="22"/>
          <w:szCs w:val="22"/>
        </w:rPr>
      </w:pPr>
    </w:p>
    <w:p w:rsidR="00555178" w:rsidRPr="00555178" w:rsidP="00555178" w14:paraId="7DE49BE6" w14:textId="52542EF8">
      <w:pPr>
        <w:pStyle w:val="ListParagraph"/>
        <w:jc w:val="center"/>
        <w:rPr>
          <w:b/>
          <w:bCs/>
          <w:sz w:val="22"/>
          <w:szCs w:val="22"/>
          <w:u w:val="single"/>
        </w:rPr>
      </w:pPr>
      <w:r w:rsidRPr="00555178">
        <w:rPr>
          <w:b/>
          <w:bCs/>
          <w:sz w:val="22"/>
          <w:szCs w:val="22"/>
          <w:u w:val="single"/>
        </w:rPr>
        <w:t xml:space="preserve">Section 4 of the National Suicide Hotline Designation Act of 2020 </w:t>
      </w:r>
      <w:r w:rsidR="004A0EAF">
        <w:rPr>
          <w:b/>
          <w:bCs/>
          <w:sz w:val="22"/>
          <w:szCs w:val="22"/>
          <w:u w:val="single"/>
        </w:rPr>
        <w:t xml:space="preserve">(988 Act) </w:t>
      </w:r>
      <w:r w:rsidRPr="00555178">
        <w:rPr>
          <w:b/>
          <w:bCs/>
          <w:sz w:val="22"/>
          <w:szCs w:val="22"/>
          <w:u w:val="single"/>
        </w:rPr>
        <w:t>states</w:t>
      </w:r>
      <w:r w:rsidRPr="0037004E">
        <w:rPr>
          <w:b/>
          <w:bCs/>
          <w:sz w:val="22"/>
          <w:szCs w:val="22"/>
        </w:rPr>
        <w:t>:</w:t>
      </w:r>
    </w:p>
    <w:p w:rsidR="00555178" w:rsidRPr="00C63C0C" w:rsidP="00555178" w14:paraId="463DC748" w14:textId="77777777">
      <w:pPr>
        <w:rPr>
          <w:rFonts w:ascii="Times New Roman" w:hAnsi="Times New Roman"/>
          <w:sz w:val="22"/>
          <w:szCs w:val="22"/>
        </w:rPr>
      </w:pPr>
    </w:p>
    <w:p w:rsidR="004A0EAF" w:rsidRPr="004A0EAF" w:rsidP="004A0EAF" w14:paraId="7CDA1C25" w14:textId="3D030C4D">
      <w:pPr>
        <w:autoSpaceDE w:val="0"/>
        <w:autoSpaceDN w:val="0"/>
        <w:adjustRightInd w:val="0"/>
        <w:ind w:firstLine="720"/>
        <w:rPr>
          <w:rFonts w:ascii="Times New Roman" w:hAnsi="Times New Roman" w:eastAsiaTheme="minorHAnsi"/>
          <w:sz w:val="22"/>
          <w:szCs w:val="22"/>
        </w:rPr>
      </w:pPr>
      <w:r w:rsidRPr="004A0EAF">
        <w:rPr>
          <w:rFonts w:ascii="Times New Roman" w:hAnsi="Times New Roman" w:eastAsiaTheme="minorHAnsi"/>
          <w:sz w:val="22"/>
          <w:szCs w:val="22"/>
        </w:rPr>
        <w:t>(a) AUTHORITY.—</w:t>
      </w:r>
    </w:p>
    <w:p w:rsidR="004A0EAF" w:rsidRPr="004A0EAF" w:rsidP="004A0EAF" w14:paraId="5676A55C" w14:textId="77777777">
      <w:pPr>
        <w:autoSpaceDE w:val="0"/>
        <w:autoSpaceDN w:val="0"/>
        <w:adjustRightInd w:val="0"/>
        <w:ind w:left="720" w:firstLine="720"/>
        <w:rPr>
          <w:rFonts w:ascii="Times New Roman" w:hAnsi="Times New Roman" w:eastAsiaTheme="minorHAnsi"/>
          <w:sz w:val="22"/>
          <w:szCs w:val="22"/>
        </w:rPr>
      </w:pPr>
      <w:r w:rsidRPr="004A0EAF">
        <w:rPr>
          <w:rFonts w:ascii="Times New Roman" w:hAnsi="Times New Roman" w:eastAsiaTheme="minorHAnsi"/>
          <w:sz w:val="22"/>
          <w:szCs w:val="22"/>
        </w:rPr>
        <w:t>(1) IN GENERAL.—Nothing in this Act, any amendment made by this Act, the Communications Act of 1934 (47 U.S.C. 151 et seq.), or any Commission regulation or order may prevent the imposition and collection of a fee or charge applicable to a commercial mobile service or an IP-enabled voice service specifically designated by a State, a political subdivision of a State, an Indian Tribe, or village or regional corporation serving a region established pursuant to the Alaska Native Claims Settlement Act (43 U.S.C. 1601 et seq.) for 9–8–8 related services, if the fee or charge is held in a sequestered account to be obligated or expended only in support of 9–8–8 services, or enhancements of such services, as specified in the provision of State or local law adopting the fee or charge.</w:t>
      </w:r>
    </w:p>
    <w:p w:rsidR="004A0EAF" w:rsidRPr="004A0EAF" w:rsidP="004A0EAF" w14:paraId="20B2A63F" w14:textId="77777777">
      <w:pPr>
        <w:autoSpaceDE w:val="0"/>
        <w:autoSpaceDN w:val="0"/>
        <w:adjustRightInd w:val="0"/>
        <w:ind w:left="720"/>
        <w:rPr>
          <w:rFonts w:ascii="Times New Roman" w:hAnsi="Times New Roman" w:eastAsiaTheme="minorHAnsi"/>
          <w:sz w:val="22"/>
          <w:szCs w:val="22"/>
        </w:rPr>
      </w:pPr>
    </w:p>
    <w:p w:rsidR="004A0EAF" w:rsidRPr="004A0EAF" w:rsidP="006C1F8D" w14:paraId="00A080FA" w14:textId="77777777">
      <w:pPr>
        <w:keepNext/>
        <w:widowControl/>
        <w:autoSpaceDE w:val="0"/>
        <w:autoSpaceDN w:val="0"/>
        <w:adjustRightInd w:val="0"/>
        <w:ind w:left="720" w:firstLine="720"/>
        <w:rPr>
          <w:rFonts w:ascii="Times New Roman" w:hAnsi="Times New Roman" w:eastAsiaTheme="minorHAnsi"/>
          <w:sz w:val="22"/>
          <w:szCs w:val="22"/>
        </w:rPr>
      </w:pPr>
      <w:r w:rsidRPr="004A0EAF">
        <w:rPr>
          <w:rFonts w:ascii="Times New Roman" w:hAnsi="Times New Roman" w:eastAsiaTheme="minorHAnsi"/>
          <w:sz w:val="22"/>
          <w:szCs w:val="22"/>
        </w:rPr>
        <w:t>(2) USE OF 9–8–8 FUNDS.—A fee or charge collected under this subsection shall only be imposed, collected, and used to pay expenses that a State, a political subdivision of a State, an Indian Tribe, or village or regional corporation serving a region established pursuant to the Alaska Native Claims Settlement Act (43 U.S.C. 1601 et seq.) is expected to incur that are reasonably attributed to—</w:t>
      </w:r>
    </w:p>
    <w:p w:rsidR="004A0EAF" w:rsidRPr="004A0EAF" w:rsidP="004A0EAF" w14:paraId="2880B23D" w14:textId="77777777">
      <w:pPr>
        <w:autoSpaceDE w:val="0"/>
        <w:autoSpaceDN w:val="0"/>
        <w:adjustRightInd w:val="0"/>
        <w:ind w:left="720"/>
        <w:rPr>
          <w:rFonts w:ascii="Times New Roman" w:hAnsi="Times New Roman" w:eastAsiaTheme="minorHAnsi"/>
          <w:sz w:val="22"/>
          <w:szCs w:val="22"/>
        </w:rPr>
      </w:pPr>
    </w:p>
    <w:p w:rsidR="004A0EAF" w:rsidRPr="004A0EAF" w:rsidP="00461DB0" w14:paraId="6C42A992" w14:textId="77777777">
      <w:pPr>
        <w:keepNext/>
        <w:widowControl/>
        <w:autoSpaceDE w:val="0"/>
        <w:autoSpaceDN w:val="0"/>
        <w:adjustRightInd w:val="0"/>
        <w:ind w:left="1440"/>
        <w:rPr>
          <w:rFonts w:ascii="Times New Roman" w:hAnsi="Times New Roman" w:eastAsiaTheme="minorHAnsi"/>
          <w:sz w:val="22"/>
          <w:szCs w:val="22"/>
        </w:rPr>
      </w:pPr>
      <w:r w:rsidRPr="004A0EAF">
        <w:rPr>
          <w:rFonts w:ascii="Times New Roman" w:hAnsi="Times New Roman" w:eastAsiaTheme="minorHAnsi"/>
          <w:sz w:val="22"/>
          <w:szCs w:val="22"/>
        </w:rPr>
        <w:t>(A) ensuring the efficient and effective routing of calls made to the 9–8–8 national suicide prevention and mental health crisis hotline to an appropriate crisis center; and</w:t>
      </w:r>
    </w:p>
    <w:p w:rsidR="004A0EAF" w:rsidRPr="004A0EAF" w:rsidP="004A0EAF" w14:paraId="54704275" w14:textId="77777777">
      <w:pPr>
        <w:autoSpaceDE w:val="0"/>
        <w:autoSpaceDN w:val="0"/>
        <w:adjustRightInd w:val="0"/>
        <w:ind w:left="1440"/>
        <w:rPr>
          <w:rFonts w:ascii="Times New Roman" w:hAnsi="Times New Roman" w:eastAsiaTheme="minorHAnsi"/>
          <w:sz w:val="22"/>
          <w:szCs w:val="22"/>
        </w:rPr>
      </w:pPr>
    </w:p>
    <w:p w:rsidR="004A0EAF" w:rsidRPr="004A0EAF" w:rsidP="004A0EAF" w14:paraId="71B260D6" w14:textId="77777777">
      <w:pPr>
        <w:autoSpaceDE w:val="0"/>
        <w:autoSpaceDN w:val="0"/>
        <w:adjustRightInd w:val="0"/>
        <w:ind w:left="1440"/>
        <w:rPr>
          <w:rFonts w:ascii="Times New Roman" w:hAnsi="Times New Roman" w:eastAsiaTheme="minorHAnsi"/>
          <w:sz w:val="22"/>
          <w:szCs w:val="22"/>
        </w:rPr>
      </w:pPr>
      <w:r w:rsidRPr="004A0EAF">
        <w:rPr>
          <w:rFonts w:ascii="Times New Roman" w:hAnsi="Times New Roman" w:eastAsiaTheme="minorHAnsi"/>
          <w:sz w:val="22"/>
          <w:szCs w:val="22"/>
        </w:rPr>
        <w:t>(B) personnel and the provision of acute mental health, crisis outreach and stabilization services by directly responding to the 9–8–8 national suicide prevention and</w:t>
      </w:r>
    </w:p>
    <w:p w:rsidR="004A0EAF" w:rsidRPr="004A0EAF" w:rsidP="004A0EAF" w14:paraId="6339E5E1" w14:textId="77777777">
      <w:pPr>
        <w:autoSpaceDE w:val="0"/>
        <w:autoSpaceDN w:val="0"/>
        <w:adjustRightInd w:val="0"/>
        <w:ind w:left="720" w:firstLine="720"/>
        <w:rPr>
          <w:rFonts w:ascii="Times New Roman" w:hAnsi="Times New Roman" w:eastAsiaTheme="minorHAnsi"/>
          <w:sz w:val="22"/>
          <w:szCs w:val="22"/>
        </w:rPr>
      </w:pPr>
      <w:r w:rsidRPr="004A0EAF">
        <w:rPr>
          <w:rFonts w:ascii="Times New Roman" w:hAnsi="Times New Roman" w:eastAsiaTheme="minorHAnsi"/>
          <w:sz w:val="22"/>
          <w:szCs w:val="22"/>
        </w:rPr>
        <w:t>mental health crisis hotline.</w:t>
      </w:r>
    </w:p>
    <w:p w:rsidR="004A0EAF" w:rsidRPr="005F4FF3" w:rsidP="004A0EAF" w14:paraId="3F34D78F" w14:textId="77777777">
      <w:pPr>
        <w:autoSpaceDE w:val="0"/>
        <w:autoSpaceDN w:val="0"/>
        <w:adjustRightInd w:val="0"/>
        <w:rPr>
          <w:rFonts w:eastAsiaTheme="minorHAnsi"/>
          <w:sz w:val="22"/>
          <w:szCs w:val="22"/>
        </w:rPr>
      </w:pPr>
    </w:p>
    <w:p w:rsidR="00555178" w:rsidRPr="00555178" w:rsidP="004A0EAF" w14:paraId="4B12F165" w14:textId="693E5539">
      <w:pPr>
        <w:pStyle w:val="ListParagraph"/>
        <w:shd w:val="clear" w:color="auto" w:fill="FFFFFF"/>
        <w:textAlignment w:val="baseline"/>
        <w:rPr>
          <w:sz w:val="22"/>
          <w:szCs w:val="22"/>
        </w:rPr>
      </w:pPr>
      <w:r>
        <w:rPr>
          <w:sz w:val="22"/>
          <w:szCs w:val="22"/>
        </w:rPr>
        <w:t xml:space="preserve">(b)  </w:t>
      </w:r>
      <w:r w:rsidRPr="00555178" w:rsidR="00066BAD">
        <w:rPr>
          <w:sz w:val="22"/>
          <w:szCs w:val="22"/>
        </w:rPr>
        <w:t>FEE ACCOUNTABILITY REPORT.—To ensure efficiency, transparency, and accountability in the collection and expenditure of a fee or charge for the support or implementation of 9–8–8 services, not later than 2 years after the date of the enactment of this Act, and annually thereafter, the Commission shall submit to the Committees on Commerce, Science, and Transportation and Appropriations of the Senate and the Committees on Energy and Commerce and Appropriations of the House of Representatives a report that—</w:t>
      </w:r>
    </w:p>
    <w:p w:rsidR="00555178" w:rsidRPr="00555178" w:rsidP="00555178" w14:paraId="30C37A2C" w14:textId="77777777">
      <w:pPr>
        <w:pStyle w:val="ListParagraph"/>
        <w:shd w:val="clear" w:color="auto" w:fill="FFFFFF"/>
        <w:textAlignment w:val="baseline"/>
        <w:rPr>
          <w:sz w:val="22"/>
          <w:szCs w:val="22"/>
        </w:rPr>
      </w:pPr>
    </w:p>
    <w:p w:rsidR="00555178" w:rsidRPr="00555178" w:rsidP="00555178" w14:paraId="5632B297" w14:textId="77777777">
      <w:pPr>
        <w:pStyle w:val="ListParagraph"/>
        <w:shd w:val="clear" w:color="auto" w:fill="FFFFFF"/>
        <w:ind w:left="1440"/>
        <w:textAlignment w:val="baseline"/>
        <w:rPr>
          <w:sz w:val="22"/>
          <w:szCs w:val="22"/>
        </w:rPr>
      </w:pPr>
      <w:r w:rsidRPr="00555178">
        <w:rPr>
          <w:sz w:val="22"/>
          <w:szCs w:val="22"/>
        </w:rPr>
        <w:t>(1) details the status in each State, political subdivision of a State, Indian Tribe, or village or regional corporation serving a region established pursuant to the Alaska Native Claims Settlement Act (43 U.S.C. 1601 et seq.) of the collection and distribution of such fees or charges; and</w:t>
      </w:r>
    </w:p>
    <w:p w:rsidR="00555178" w:rsidRPr="00555178" w:rsidP="00555178" w14:paraId="71FA2511" w14:textId="77777777">
      <w:pPr>
        <w:pStyle w:val="ListParagraph"/>
        <w:shd w:val="clear" w:color="auto" w:fill="FFFFFF"/>
        <w:ind w:left="1440"/>
        <w:textAlignment w:val="baseline"/>
        <w:rPr>
          <w:sz w:val="22"/>
          <w:szCs w:val="22"/>
        </w:rPr>
      </w:pPr>
    </w:p>
    <w:p w:rsidR="005E7448" w:rsidRPr="00C63C0C" w:rsidP="00C63C0C" w14:paraId="1B9B4075" w14:textId="085709AD">
      <w:pPr>
        <w:autoSpaceDE w:val="0"/>
        <w:autoSpaceDN w:val="0"/>
        <w:adjustRightInd w:val="0"/>
        <w:spacing w:before="100" w:after="100"/>
        <w:ind w:left="1440"/>
        <w:rPr>
          <w:rFonts w:ascii="Times New Roman" w:hAnsi="Times New Roman"/>
          <w:iCs/>
          <w:color w:val="000000"/>
          <w:sz w:val="22"/>
          <w:szCs w:val="22"/>
        </w:rPr>
      </w:pPr>
      <w:r w:rsidRPr="00C63C0C">
        <w:rPr>
          <w:rFonts w:ascii="Times New Roman" w:hAnsi="Times New Roman"/>
          <w:sz w:val="22"/>
          <w:szCs w:val="22"/>
        </w:rPr>
        <w:t xml:space="preserve">(2) includes findings on the amount of revenues obligated or expended by each State, political subdivision of a State, Indian Tribe, or village or regional corporation serving a region established pursuant to the Alaska Native Claims Settlement Act (43 U.S.C. 1601 et seq.) for any purpose other than the purpose for which any such fees or charges are specified.” </w:t>
      </w:r>
      <w:r w:rsidRPr="00C63C0C">
        <w:rPr>
          <w:rFonts w:ascii="Times New Roman" w:hAnsi="Times New Roman"/>
          <w:iCs/>
          <w:color w:val="000000"/>
          <w:sz w:val="22"/>
          <w:szCs w:val="22"/>
        </w:rPr>
        <w:t>Specifically, the Commission proposes to ask the following questions:</w:t>
      </w:r>
    </w:p>
    <w:p w:rsidR="00266299" w:rsidRPr="00C63C0C" w:rsidP="00266299" w14:paraId="2877DEDB" w14:textId="77777777">
      <w:pPr>
        <w:pStyle w:val="ListParagraph"/>
        <w:numPr>
          <w:ilvl w:val="0"/>
          <w:numId w:val="6"/>
        </w:numPr>
        <w:tabs>
          <w:tab w:val="left" w:pos="630"/>
        </w:tabs>
        <w:spacing w:after="160"/>
        <w:rPr>
          <w:b/>
          <w:sz w:val="22"/>
          <w:szCs w:val="22"/>
          <w:u w:val="single"/>
        </w:rPr>
      </w:pPr>
      <w:r w:rsidRPr="00C63C0C">
        <w:rPr>
          <w:b/>
          <w:sz w:val="22"/>
          <w:szCs w:val="22"/>
          <w:u w:val="single"/>
        </w:rPr>
        <w:t>Filing Information</w:t>
      </w:r>
    </w:p>
    <w:p w:rsidR="00266299" w:rsidRPr="00C63C0C" w:rsidP="00266299" w14:paraId="19AD4377" w14:textId="77777777">
      <w:pPr>
        <w:widowControl/>
        <w:numPr>
          <w:ilvl w:val="0"/>
          <w:numId w:val="5"/>
        </w:numPr>
        <w:tabs>
          <w:tab w:val="left" w:pos="630"/>
        </w:tabs>
        <w:snapToGrid/>
        <w:spacing w:after="160"/>
        <w:rPr>
          <w:rFonts w:ascii="Times New Roman" w:hAnsi="Times New Roman"/>
          <w:b/>
          <w:iCs/>
          <w:color w:val="000000"/>
          <w:sz w:val="22"/>
          <w:szCs w:val="22"/>
        </w:rPr>
      </w:pPr>
      <w:r w:rsidRPr="00C63C0C">
        <w:rPr>
          <w:rFonts w:ascii="Times New Roman" w:hAnsi="Times New Roman"/>
          <w:b/>
          <w:iCs/>
          <w:color w:val="000000"/>
          <w:sz w:val="22"/>
          <w:szCs w:val="22"/>
        </w:rPr>
        <w:t>Name of Filing Entity</w:t>
      </w:r>
    </w:p>
    <w:tbl>
      <w:tblPr>
        <w:tblStyle w:val="TableGrid"/>
        <w:tblW w:w="0" w:type="auto"/>
        <w:tblInd w:w="360" w:type="dxa"/>
        <w:tblCellMar>
          <w:top w:w="72" w:type="dxa"/>
          <w:left w:w="115" w:type="dxa"/>
          <w:bottom w:w="72" w:type="dxa"/>
          <w:right w:w="115" w:type="dxa"/>
        </w:tblCellMar>
        <w:tblLook w:val="04A0"/>
      </w:tblPr>
      <w:tblGrid>
        <w:gridCol w:w="8990"/>
      </w:tblGrid>
      <w:tr w14:paraId="0DF2D44D" w14:textId="77777777" w:rsidTr="00B50886">
        <w:tblPrEx>
          <w:tblW w:w="0" w:type="auto"/>
          <w:tblInd w:w="360" w:type="dxa"/>
          <w:tblCellMar>
            <w:top w:w="72" w:type="dxa"/>
            <w:left w:w="115" w:type="dxa"/>
            <w:bottom w:w="72" w:type="dxa"/>
            <w:right w:w="115" w:type="dxa"/>
          </w:tblCellMar>
          <w:tblLook w:val="04A0"/>
        </w:tblPrEx>
        <w:tc>
          <w:tcPr>
            <w:tcW w:w="9205" w:type="dxa"/>
            <w:shd w:val="clear" w:color="auto" w:fill="D9D9D9" w:themeFill="background1" w:themeFillShade="D9"/>
            <w:vAlign w:val="center"/>
          </w:tcPr>
          <w:p w:rsidR="00266299" w:rsidRPr="00C63C0C" w:rsidP="00B50886" w14:paraId="2701DFC8" w14:textId="77777777">
            <w:pPr>
              <w:tabs>
                <w:tab w:val="left" w:pos="630"/>
              </w:tabs>
              <w:spacing w:after="160"/>
              <w:rPr>
                <w:rFonts w:ascii="Times New Roman" w:hAnsi="Times New Roman" w:cs="Times New Roman"/>
                <w:b/>
                <w:iCs/>
                <w:color w:val="000000"/>
                <w:sz w:val="22"/>
                <w:szCs w:val="22"/>
              </w:rPr>
            </w:pPr>
            <w:r w:rsidRPr="00C63C0C">
              <w:rPr>
                <w:rFonts w:ascii="Times New Roman" w:hAnsi="Times New Roman"/>
                <w:b/>
                <w:iCs/>
                <w:color w:val="000000"/>
                <w:sz w:val="22"/>
                <w:szCs w:val="22"/>
              </w:rPr>
              <w:t>State (Or Political Subdivision Thereof), Indian Tribe, Village, Regional Corporation or Other Jurisdiction</w:t>
            </w:r>
          </w:p>
        </w:tc>
      </w:tr>
      <w:tr w14:paraId="71775256" w14:textId="77777777" w:rsidTr="00B50886">
        <w:tblPrEx>
          <w:tblW w:w="0" w:type="auto"/>
          <w:tblInd w:w="360" w:type="dxa"/>
          <w:tblCellMar>
            <w:top w:w="72" w:type="dxa"/>
            <w:left w:w="115" w:type="dxa"/>
            <w:bottom w:w="72" w:type="dxa"/>
            <w:right w:w="115" w:type="dxa"/>
          </w:tblCellMar>
          <w:tblLook w:val="04A0"/>
        </w:tblPrEx>
        <w:tc>
          <w:tcPr>
            <w:tcW w:w="9205" w:type="dxa"/>
          </w:tcPr>
          <w:p w:rsidR="00266299" w:rsidRPr="00C63C0C" w:rsidP="00B50886" w14:paraId="37C73CE1" w14:textId="77777777">
            <w:pPr>
              <w:tabs>
                <w:tab w:val="left" w:pos="630"/>
              </w:tabs>
              <w:spacing w:after="160"/>
              <w:rPr>
                <w:rFonts w:ascii="Times New Roman" w:hAnsi="Times New Roman" w:cs="Times New Roman"/>
                <w:iCs/>
                <w:color w:val="000000"/>
                <w:sz w:val="22"/>
                <w:szCs w:val="22"/>
              </w:rPr>
            </w:pPr>
          </w:p>
        </w:tc>
      </w:tr>
    </w:tbl>
    <w:p w:rsidR="00266299" w:rsidRPr="00C63C0C" w:rsidP="00266299" w14:paraId="099E9BD7" w14:textId="77777777">
      <w:pPr>
        <w:tabs>
          <w:tab w:val="left" w:pos="630"/>
        </w:tabs>
        <w:spacing w:after="160"/>
        <w:rPr>
          <w:rFonts w:ascii="Times New Roman" w:hAnsi="Times New Roman"/>
          <w:b/>
          <w:iCs/>
          <w:color w:val="000000"/>
          <w:sz w:val="22"/>
          <w:szCs w:val="22"/>
        </w:rPr>
      </w:pPr>
    </w:p>
    <w:p w:rsidR="00266299" w:rsidRPr="00C63C0C" w:rsidP="00266299" w14:paraId="24CD3E7B" w14:textId="77777777">
      <w:pPr>
        <w:widowControl/>
        <w:numPr>
          <w:ilvl w:val="0"/>
          <w:numId w:val="5"/>
        </w:numPr>
        <w:tabs>
          <w:tab w:val="left" w:pos="630"/>
        </w:tabs>
        <w:snapToGrid/>
        <w:spacing w:after="160"/>
        <w:rPr>
          <w:rFonts w:ascii="Times New Roman" w:hAnsi="Times New Roman"/>
          <w:b/>
          <w:iCs/>
          <w:color w:val="000000"/>
          <w:sz w:val="22"/>
          <w:szCs w:val="22"/>
        </w:rPr>
      </w:pPr>
      <w:r w:rsidRPr="00C63C0C">
        <w:rPr>
          <w:rFonts w:ascii="Times New Roman" w:hAnsi="Times New Roman"/>
          <w:b/>
          <w:iCs/>
          <w:color w:val="000000"/>
          <w:sz w:val="22"/>
          <w:szCs w:val="22"/>
        </w:rPr>
        <w:t>Name, Title and Organization of Individual Filing Report</w:t>
      </w:r>
    </w:p>
    <w:tbl>
      <w:tblPr>
        <w:tblStyle w:val="TableGrid"/>
        <w:tblW w:w="0" w:type="auto"/>
        <w:tblInd w:w="360" w:type="dxa"/>
        <w:tblCellMar>
          <w:top w:w="72" w:type="dxa"/>
          <w:left w:w="115" w:type="dxa"/>
          <w:bottom w:w="72" w:type="dxa"/>
          <w:right w:w="115" w:type="dxa"/>
        </w:tblCellMar>
        <w:tblLook w:val="04A0"/>
      </w:tblPr>
      <w:tblGrid>
        <w:gridCol w:w="2971"/>
        <w:gridCol w:w="2729"/>
        <w:gridCol w:w="3290"/>
      </w:tblGrid>
      <w:tr w14:paraId="2C41B467" w14:textId="77777777" w:rsidTr="00B50886">
        <w:tblPrEx>
          <w:tblW w:w="0" w:type="auto"/>
          <w:tblInd w:w="360" w:type="dxa"/>
          <w:tblCellMar>
            <w:top w:w="72" w:type="dxa"/>
            <w:left w:w="115" w:type="dxa"/>
            <w:bottom w:w="72" w:type="dxa"/>
            <w:right w:w="115" w:type="dxa"/>
          </w:tblCellMar>
          <w:tblLook w:val="04A0"/>
        </w:tblPrEx>
        <w:tc>
          <w:tcPr>
            <w:tcW w:w="3057" w:type="dxa"/>
            <w:shd w:val="clear" w:color="auto" w:fill="D9D9D9" w:themeFill="background1" w:themeFillShade="D9"/>
            <w:vAlign w:val="center"/>
          </w:tcPr>
          <w:p w:rsidR="00266299" w:rsidRPr="00C63C0C" w:rsidP="00B50886" w14:paraId="70E2B113" w14:textId="77777777">
            <w:pPr>
              <w:tabs>
                <w:tab w:val="left" w:pos="630"/>
              </w:tabs>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Name</w:t>
            </w:r>
          </w:p>
        </w:tc>
        <w:tc>
          <w:tcPr>
            <w:tcW w:w="2811" w:type="dxa"/>
            <w:shd w:val="clear" w:color="auto" w:fill="D9D9D9" w:themeFill="background1" w:themeFillShade="D9"/>
          </w:tcPr>
          <w:p w:rsidR="00266299" w:rsidRPr="00C63C0C" w:rsidP="00B50886" w14:paraId="43B00F2D" w14:textId="77777777">
            <w:pPr>
              <w:tabs>
                <w:tab w:val="left" w:pos="630"/>
              </w:tabs>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Title</w:t>
            </w:r>
          </w:p>
        </w:tc>
        <w:tc>
          <w:tcPr>
            <w:tcW w:w="3362" w:type="dxa"/>
            <w:shd w:val="clear" w:color="auto" w:fill="D9D9D9" w:themeFill="background1" w:themeFillShade="D9"/>
          </w:tcPr>
          <w:p w:rsidR="00266299" w:rsidRPr="00C63C0C" w:rsidP="00B50886" w14:paraId="54431321" w14:textId="77777777">
            <w:pPr>
              <w:tabs>
                <w:tab w:val="left" w:pos="630"/>
              </w:tabs>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Organization</w:t>
            </w:r>
          </w:p>
        </w:tc>
      </w:tr>
      <w:tr w14:paraId="60A20444" w14:textId="77777777" w:rsidTr="00B50886">
        <w:tblPrEx>
          <w:tblW w:w="0" w:type="auto"/>
          <w:tblInd w:w="360" w:type="dxa"/>
          <w:tblCellMar>
            <w:top w:w="72" w:type="dxa"/>
            <w:left w:w="115" w:type="dxa"/>
            <w:bottom w:w="72" w:type="dxa"/>
            <w:right w:w="115" w:type="dxa"/>
          </w:tblCellMar>
          <w:tblLook w:val="04A0"/>
        </w:tblPrEx>
        <w:tc>
          <w:tcPr>
            <w:tcW w:w="3057" w:type="dxa"/>
          </w:tcPr>
          <w:p w:rsidR="00266299" w:rsidRPr="00C63C0C" w:rsidP="00B50886" w14:paraId="6FB29DF8" w14:textId="77777777">
            <w:pPr>
              <w:tabs>
                <w:tab w:val="left" w:pos="630"/>
              </w:tabs>
              <w:spacing w:after="160"/>
              <w:rPr>
                <w:rFonts w:ascii="Times New Roman" w:hAnsi="Times New Roman" w:cs="Times New Roman"/>
                <w:iCs/>
                <w:color w:val="000000"/>
                <w:sz w:val="22"/>
                <w:szCs w:val="22"/>
              </w:rPr>
            </w:pPr>
          </w:p>
        </w:tc>
        <w:tc>
          <w:tcPr>
            <w:tcW w:w="2811" w:type="dxa"/>
          </w:tcPr>
          <w:p w:rsidR="00266299" w:rsidRPr="00C63C0C" w:rsidP="00B50886" w14:paraId="32632908" w14:textId="77777777">
            <w:pPr>
              <w:tabs>
                <w:tab w:val="left" w:pos="630"/>
              </w:tabs>
              <w:spacing w:after="160"/>
              <w:rPr>
                <w:rFonts w:ascii="Times New Roman" w:hAnsi="Times New Roman" w:cs="Times New Roman"/>
                <w:iCs/>
                <w:color w:val="000000"/>
                <w:sz w:val="22"/>
                <w:szCs w:val="22"/>
              </w:rPr>
            </w:pPr>
          </w:p>
        </w:tc>
        <w:tc>
          <w:tcPr>
            <w:tcW w:w="3362" w:type="dxa"/>
          </w:tcPr>
          <w:p w:rsidR="00266299" w:rsidRPr="00C63C0C" w:rsidP="00B50886" w14:paraId="2129EE27" w14:textId="77777777">
            <w:pPr>
              <w:tabs>
                <w:tab w:val="left" w:pos="630"/>
              </w:tabs>
              <w:spacing w:after="160"/>
              <w:rPr>
                <w:rFonts w:ascii="Times New Roman" w:hAnsi="Times New Roman" w:cs="Times New Roman"/>
                <w:iCs/>
                <w:color w:val="000000"/>
                <w:sz w:val="22"/>
                <w:szCs w:val="22"/>
              </w:rPr>
            </w:pPr>
          </w:p>
        </w:tc>
      </w:tr>
    </w:tbl>
    <w:p w:rsidR="00266299" w:rsidRPr="00C63C0C" w:rsidP="00266299" w14:paraId="428A8416" w14:textId="77777777">
      <w:pPr>
        <w:tabs>
          <w:tab w:val="left" w:pos="630"/>
        </w:tabs>
        <w:spacing w:after="160"/>
        <w:rPr>
          <w:rFonts w:ascii="Times New Roman" w:hAnsi="Times New Roman"/>
          <w:iCs/>
          <w:color w:val="000000"/>
          <w:sz w:val="22"/>
          <w:szCs w:val="22"/>
        </w:rPr>
      </w:pPr>
    </w:p>
    <w:p w:rsidR="00266299" w:rsidRPr="00C63C0C" w:rsidP="00266299" w14:paraId="56FA2299" w14:textId="77777777">
      <w:pPr>
        <w:pStyle w:val="ListParagraph"/>
        <w:numPr>
          <w:ilvl w:val="0"/>
          <w:numId w:val="6"/>
        </w:numPr>
        <w:tabs>
          <w:tab w:val="left" w:pos="630"/>
        </w:tabs>
        <w:spacing w:after="160"/>
        <w:rPr>
          <w:iCs/>
          <w:color w:val="000000"/>
          <w:sz w:val="22"/>
          <w:szCs w:val="22"/>
        </w:rPr>
      </w:pPr>
      <w:r w:rsidRPr="00C63C0C">
        <w:rPr>
          <w:b/>
          <w:iCs/>
          <w:color w:val="000000"/>
          <w:sz w:val="22"/>
          <w:szCs w:val="22"/>
          <w:u w:val="single"/>
        </w:rPr>
        <w:t>Description of Authority Enabling Establishment of 988 Funding Mechanisms</w:t>
      </w:r>
    </w:p>
    <w:p w:rsidR="00266299" w:rsidRPr="00C63C0C" w:rsidP="00266299" w14:paraId="550E22EB" w14:textId="77777777">
      <w:pPr>
        <w:pStyle w:val="ListParagraph"/>
        <w:tabs>
          <w:tab w:val="left" w:pos="630"/>
        </w:tabs>
        <w:spacing w:after="160"/>
        <w:ind w:left="360"/>
        <w:rPr>
          <w:iCs/>
          <w:color w:val="000000"/>
          <w:sz w:val="22"/>
          <w:szCs w:val="22"/>
        </w:rPr>
      </w:pPr>
    </w:p>
    <w:p w:rsidR="00266299" w:rsidRPr="00C63C0C" w:rsidP="00266299" w14:paraId="1A5E7B53" w14:textId="0E1ADF08">
      <w:pPr>
        <w:pStyle w:val="ListParagraph"/>
        <w:numPr>
          <w:ilvl w:val="0"/>
          <w:numId w:val="9"/>
        </w:numPr>
        <w:tabs>
          <w:tab w:val="left" w:pos="630"/>
        </w:tabs>
        <w:spacing w:after="160"/>
        <w:rPr>
          <w:iCs/>
          <w:color w:val="000000"/>
          <w:sz w:val="22"/>
          <w:szCs w:val="22"/>
        </w:rPr>
      </w:pPr>
      <w:r w:rsidRPr="00C63C0C">
        <w:rPr>
          <w:b/>
          <w:iCs/>
          <w:color w:val="000000"/>
          <w:sz w:val="22"/>
          <w:szCs w:val="22"/>
        </w:rPr>
        <w:t>Has your state, or any political subdivision, Indian Tribe, village or regional corporation therein as defined by Section 4(a)(1) of the National Suicide Hotline Designation Act of 2020, established a funding mechanism designated for or imposed for the purposes of 988 support or implementation?</w:t>
      </w:r>
      <w:r w:rsidRPr="00C63C0C">
        <w:rPr>
          <w:iCs/>
          <w:color w:val="000000"/>
          <w:sz w:val="22"/>
          <w:szCs w:val="22"/>
        </w:rPr>
        <w:t xml:space="preserve">  </w:t>
      </w:r>
      <w:r w:rsidRPr="00C63C0C">
        <w:rPr>
          <w:i/>
          <w:iCs/>
          <w:color w:val="000000"/>
          <w:sz w:val="22"/>
          <w:szCs w:val="22"/>
        </w:rPr>
        <w:t>Check one.</w:t>
      </w:r>
    </w:p>
    <w:p w:rsidR="00266299" w:rsidRPr="00C63C0C" w:rsidP="00266299" w14:paraId="35ADCC7C" w14:textId="77777777">
      <w:pPr>
        <w:pStyle w:val="Memorandum"/>
        <w:numPr>
          <w:ilvl w:val="0"/>
          <w:numId w:val="8"/>
        </w:numPr>
        <w:spacing w:after="160"/>
        <w:jc w:val="center"/>
        <w:rPr>
          <w:rFonts w:ascii="Times New Roman" w:hAnsi="Times New Roman" w:cs="Times New Roman"/>
          <w:b w:val="0"/>
          <w:i/>
          <w:noProof w:val="0"/>
          <w:sz w:val="22"/>
          <w:szCs w:val="22"/>
        </w:rPr>
      </w:pPr>
      <w:r w:rsidRPr="00C63C0C">
        <w:rPr>
          <w:rFonts w:ascii="Times New Roman" w:hAnsi="Times New Roman" w:cs="Times New Roman"/>
          <w:b w:val="0"/>
          <w:noProof w:val="0"/>
          <w:sz w:val="22"/>
          <w:szCs w:val="22"/>
        </w:rPr>
        <w:t>Yes …………………..</w:t>
      </w:r>
      <w:r w:rsidRPr="00C63C0C">
        <w:rPr>
          <w:rFonts w:ascii="Times New Roman" w:hAnsi="Times New Roman" w:cs="Times New Roman"/>
          <w:b w:val="0"/>
          <w:noProof w:val="0"/>
          <w:sz w:val="22"/>
          <w:szCs w:val="22"/>
        </w:rPr>
        <w:tab/>
      </w:r>
      <w:r w:rsidRPr="00C63C0C">
        <w:rPr>
          <w:rFonts w:ascii="Times New Roman" w:hAnsi="Times New Roman" w:cs="Times New Roman"/>
          <w:b w:val="0"/>
          <w:noProof w:val="0"/>
          <w:sz w:val="22"/>
          <w:szCs w:val="22"/>
        </w:rPr>
        <w:fldChar w:fldCharType="begin">
          <w:ffData>
            <w:name w:val="Check1"/>
            <w:enabled/>
            <w:calcOnExit w:val="0"/>
            <w:checkBox>
              <w:sizeAuto/>
              <w:default w:val="0"/>
            </w:checkBox>
          </w:ffData>
        </w:fldChar>
      </w:r>
      <w:bookmarkStart w:id="3" w:name="Check1"/>
      <w:r w:rsidRPr="00C63C0C">
        <w:rPr>
          <w:rFonts w:ascii="Times New Roman" w:hAnsi="Times New Roman" w:cs="Times New Roman"/>
          <w:b w:val="0"/>
          <w:noProof w:val="0"/>
          <w:sz w:val="22"/>
          <w:szCs w:val="22"/>
        </w:rPr>
        <w:instrText xml:space="preserve"> FORMCHECKBOX </w:instrText>
      </w:r>
      <w:r w:rsidRPr="00C63C0C">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bookmarkEnd w:id="3"/>
    </w:p>
    <w:p w:rsidR="00266299" w:rsidRPr="00C63C0C" w:rsidP="00266299" w14:paraId="678A86C3" w14:textId="77777777">
      <w:pPr>
        <w:pStyle w:val="Memorandum"/>
        <w:numPr>
          <w:ilvl w:val="0"/>
          <w:numId w:val="8"/>
        </w:numPr>
        <w:spacing w:after="160"/>
        <w:jc w:val="center"/>
        <w:rPr>
          <w:rFonts w:ascii="Times New Roman" w:hAnsi="Times New Roman" w:cs="Times New Roman"/>
          <w:b w:val="0"/>
          <w:i/>
          <w:noProof w:val="0"/>
          <w:sz w:val="22"/>
          <w:szCs w:val="22"/>
        </w:rPr>
      </w:pPr>
      <w:r w:rsidRPr="00C63C0C">
        <w:rPr>
          <w:rFonts w:ascii="Times New Roman" w:hAnsi="Times New Roman" w:cs="Times New Roman"/>
          <w:b w:val="0"/>
          <w:noProof w:val="0"/>
          <w:sz w:val="22"/>
          <w:szCs w:val="22"/>
        </w:rPr>
        <w:t>No ………………..…..</w:t>
      </w:r>
      <w:r w:rsidRPr="00C63C0C">
        <w:rPr>
          <w:rFonts w:ascii="Times New Roman" w:hAnsi="Times New Roman" w:cs="Times New Roman"/>
          <w:b w:val="0"/>
          <w:noProof w:val="0"/>
          <w:sz w:val="22"/>
          <w:szCs w:val="22"/>
        </w:rPr>
        <w:tab/>
      </w:r>
      <w:r w:rsidRPr="00C63C0C">
        <w:rPr>
          <w:rFonts w:ascii="Times New Roman" w:hAnsi="Times New Roman" w:cs="Times New Roman"/>
          <w:b w:val="0"/>
          <w:noProof w:val="0"/>
          <w:sz w:val="22"/>
          <w:szCs w:val="22"/>
        </w:rPr>
        <w:fldChar w:fldCharType="begin">
          <w:ffData>
            <w:name w:val="Check2"/>
            <w:enabled/>
            <w:calcOnExit w:val="0"/>
            <w:checkBox>
              <w:sizeAuto/>
              <w:default w:val="0"/>
            </w:checkBox>
          </w:ffData>
        </w:fldChar>
      </w:r>
      <w:r w:rsidRPr="00C63C0C">
        <w:rPr>
          <w:rFonts w:ascii="Times New Roman" w:hAnsi="Times New Roman" w:cs="Times New Roman"/>
          <w:b w:val="0"/>
          <w:noProof w:val="0"/>
          <w:sz w:val="22"/>
          <w:szCs w:val="22"/>
        </w:rPr>
        <w:instrText xml:space="preserve"> FORMCHECKBOX </w:instrText>
      </w:r>
      <w:r w:rsidRPr="00C63C0C">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p>
    <w:p w:rsidR="00266299" w:rsidRPr="00C63C0C" w:rsidP="00266299" w14:paraId="4860DF40" w14:textId="77777777">
      <w:pPr>
        <w:pStyle w:val="ListParagraph"/>
        <w:tabs>
          <w:tab w:val="left" w:pos="630"/>
        </w:tabs>
        <w:spacing w:after="160"/>
        <w:rPr>
          <w:b/>
          <w:bCs/>
          <w:sz w:val="22"/>
          <w:szCs w:val="22"/>
        </w:rPr>
      </w:pPr>
      <w:r w:rsidRPr="00C63C0C">
        <w:rPr>
          <w:b/>
          <w:bCs/>
          <w:sz w:val="22"/>
          <w:szCs w:val="22"/>
        </w:rPr>
        <w:t>If NO, end survey.</w:t>
      </w:r>
    </w:p>
    <w:p w:rsidR="00266299" w:rsidRPr="00C63C0C" w:rsidP="00266299" w14:paraId="4761701E" w14:textId="5C8742C7">
      <w:pPr>
        <w:spacing w:after="160"/>
        <w:ind w:left="360"/>
        <w:rPr>
          <w:rFonts w:ascii="Times New Roman" w:hAnsi="Times New Roman"/>
          <w:b/>
          <w:sz w:val="22"/>
          <w:szCs w:val="22"/>
        </w:rPr>
      </w:pPr>
      <w:r w:rsidRPr="00C63C0C">
        <w:rPr>
          <w:rFonts w:ascii="Times New Roman" w:hAnsi="Times New Roman"/>
          <w:b/>
          <w:sz w:val="22"/>
          <w:szCs w:val="22"/>
        </w:rPr>
        <w:t xml:space="preserve">1a. If YES, provide a citation to the legal authority for </w:t>
      </w:r>
      <w:r w:rsidR="0068193E">
        <w:rPr>
          <w:rFonts w:ascii="Times New Roman" w:hAnsi="Times New Roman"/>
          <w:b/>
          <w:sz w:val="22"/>
          <w:szCs w:val="22"/>
        </w:rPr>
        <w:t xml:space="preserve">the funding </w:t>
      </w:r>
      <w:r w:rsidRPr="00C63C0C">
        <w:rPr>
          <w:rFonts w:ascii="Times New Roman" w:hAnsi="Times New Roman"/>
          <w:b/>
          <w:sz w:val="22"/>
          <w:szCs w:val="22"/>
        </w:rPr>
        <w:t>mechanism.</w:t>
      </w:r>
    </w:p>
    <w:tbl>
      <w:tblPr>
        <w:tblStyle w:val="TableGrid"/>
        <w:tblW w:w="0" w:type="auto"/>
        <w:tblInd w:w="360" w:type="dxa"/>
        <w:tblLook w:val="04A0"/>
      </w:tblPr>
      <w:tblGrid>
        <w:gridCol w:w="8990"/>
      </w:tblGrid>
      <w:tr w14:paraId="0FA2C1BB" w14:textId="77777777" w:rsidTr="00B50886">
        <w:tblPrEx>
          <w:tblW w:w="0" w:type="auto"/>
          <w:tblInd w:w="360" w:type="dxa"/>
          <w:tblLook w:val="04A0"/>
        </w:tblPrEx>
        <w:tc>
          <w:tcPr>
            <w:tcW w:w="9576" w:type="dxa"/>
          </w:tcPr>
          <w:p w:rsidR="00266299" w:rsidRPr="00C63C0C" w:rsidP="00B50886" w14:paraId="00170EE3" w14:textId="77777777">
            <w:pPr>
              <w:spacing w:after="160"/>
              <w:rPr>
                <w:rFonts w:ascii="Times New Roman" w:hAnsi="Times New Roman" w:cs="Times New Roman"/>
                <w:sz w:val="22"/>
                <w:szCs w:val="22"/>
              </w:rPr>
            </w:pPr>
          </w:p>
        </w:tc>
      </w:tr>
    </w:tbl>
    <w:p w:rsidR="00266299" w:rsidRPr="0068193E" w:rsidP="00266299" w14:paraId="71EEDD4D" w14:textId="76616FCC">
      <w:pPr>
        <w:spacing w:after="160"/>
        <w:ind w:left="360"/>
        <w:rPr>
          <w:rFonts w:ascii="Times New Roman" w:hAnsi="Times New Roman"/>
          <w:b/>
          <w:sz w:val="22"/>
          <w:szCs w:val="22"/>
        </w:rPr>
      </w:pPr>
    </w:p>
    <w:p w:rsidR="00266299" w:rsidRPr="00C63C0C" w:rsidP="00266299" w14:paraId="6ECC94CB" w14:textId="77777777">
      <w:pPr>
        <w:pStyle w:val="ListParagraph"/>
        <w:numPr>
          <w:ilvl w:val="0"/>
          <w:numId w:val="9"/>
        </w:numPr>
        <w:tabs>
          <w:tab w:val="left" w:pos="630"/>
        </w:tabs>
        <w:spacing w:after="160"/>
        <w:rPr>
          <w:iCs/>
          <w:color w:val="000000"/>
          <w:sz w:val="22"/>
          <w:szCs w:val="22"/>
        </w:rPr>
      </w:pPr>
      <w:r w:rsidRPr="00C63C0C">
        <w:rPr>
          <w:b/>
          <w:sz w:val="22"/>
          <w:szCs w:val="22"/>
        </w:rPr>
        <w:t xml:space="preserve">Which of the following best describes the type of authority arrangement for the collection of </w:t>
      </w:r>
      <w:r w:rsidRPr="00C63C0C">
        <w:rPr>
          <w:b/>
          <w:iCs/>
          <w:color w:val="000000"/>
          <w:sz w:val="22"/>
          <w:szCs w:val="22"/>
        </w:rPr>
        <w:t>988 fees?</w:t>
      </w:r>
      <w:r w:rsidRPr="00C63C0C">
        <w:rPr>
          <w:iCs/>
          <w:color w:val="000000"/>
          <w:sz w:val="22"/>
          <w:szCs w:val="22"/>
        </w:rPr>
        <w:t xml:space="preserve">  </w:t>
      </w:r>
      <w:r w:rsidRPr="00C63C0C">
        <w:rPr>
          <w:i/>
          <w:iCs/>
          <w:color w:val="000000"/>
          <w:sz w:val="22"/>
          <w:szCs w:val="22"/>
        </w:rPr>
        <w:t>Check one</w:t>
      </w:r>
      <w:r w:rsidRPr="00C63C0C">
        <w:rPr>
          <w:iCs/>
          <w:color w:val="000000"/>
          <w:sz w:val="22"/>
          <w:szCs w:val="22"/>
        </w:rPr>
        <w:t>.</w:t>
      </w:r>
    </w:p>
    <w:p w:rsidR="00266299" w:rsidRPr="00C63C0C" w:rsidP="00266299" w14:paraId="397529E1" w14:textId="77777777">
      <w:pPr>
        <w:pStyle w:val="Memorandum"/>
        <w:numPr>
          <w:ilvl w:val="0"/>
          <w:numId w:val="7"/>
        </w:numPr>
        <w:spacing w:after="160"/>
        <w:rPr>
          <w:rFonts w:ascii="Times New Roman" w:hAnsi="Times New Roman" w:cs="Times New Roman"/>
          <w:b w:val="0"/>
          <w:sz w:val="22"/>
          <w:szCs w:val="22"/>
        </w:rPr>
      </w:pPr>
      <w:r w:rsidRPr="00C63C0C">
        <w:rPr>
          <w:rFonts w:ascii="Times New Roman" w:hAnsi="Times New Roman" w:cs="Times New Roman"/>
          <w:b w:val="0"/>
          <w:sz w:val="22"/>
          <w:szCs w:val="22"/>
        </w:rPr>
        <w:t xml:space="preserve">The state (or political subdivision), Indian Tribe, village, or regional corporation collects the fees …………………………………………………      </w:t>
      </w:r>
      <w:r w:rsidRPr="00C63C0C">
        <w:rPr>
          <w:rFonts w:ascii="Times New Roman" w:hAnsi="Times New Roman" w:cs="Times New Roman"/>
          <w:b w:val="0"/>
          <w:noProof w:val="0"/>
          <w:sz w:val="22"/>
          <w:szCs w:val="22"/>
        </w:rPr>
        <w:fldChar w:fldCharType="begin">
          <w:ffData>
            <w:name w:val="Check7"/>
            <w:enabled/>
            <w:calcOnExit w:val="0"/>
            <w:checkBox>
              <w:sizeAuto/>
              <w:default w:val="0"/>
            </w:checkBox>
          </w:ffData>
        </w:fldChar>
      </w:r>
      <w:bookmarkStart w:id="4" w:name="Check7"/>
      <w:r w:rsidRPr="00C63C0C">
        <w:rPr>
          <w:rFonts w:ascii="Times New Roman" w:hAnsi="Times New Roman" w:cs="Times New Roman"/>
          <w:b w:val="0"/>
          <w:noProof w:val="0"/>
          <w:sz w:val="22"/>
          <w:szCs w:val="22"/>
        </w:rPr>
        <w:instrText xml:space="preserve"> FORMCHECKBOX </w:instrText>
      </w:r>
      <w:r w:rsidRPr="00C63C0C">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bookmarkEnd w:id="4"/>
    </w:p>
    <w:p w:rsidR="00266299" w:rsidRPr="00C63C0C" w:rsidP="00266299" w14:paraId="5ED47993" w14:textId="77777777">
      <w:pPr>
        <w:pStyle w:val="Memorandum"/>
        <w:numPr>
          <w:ilvl w:val="0"/>
          <w:numId w:val="7"/>
        </w:numPr>
        <w:spacing w:after="160"/>
        <w:rPr>
          <w:rFonts w:ascii="Times New Roman" w:hAnsi="Times New Roman" w:cs="Times New Roman"/>
          <w:b w:val="0"/>
          <w:sz w:val="22"/>
          <w:szCs w:val="22"/>
        </w:rPr>
      </w:pPr>
      <w:r w:rsidRPr="00C63C0C">
        <w:rPr>
          <w:rFonts w:ascii="Times New Roman" w:hAnsi="Times New Roman" w:cs="Times New Roman"/>
          <w:b w:val="0"/>
          <w:sz w:val="22"/>
          <w:szCs w:val="22"/>
        </w:rPr>
        <w:t xml:space="preserve">A local authority collects the fees ………………………..   </w:t>
      </w:r>
      <w:r w:rsidRPr="00C63C0C">
        <w:rPr>
          <w:rFonts w:ascii="Times New Roman" w:hAnsi="Times New Roman" w:cs="Times New Roman"/>
          <w:b w:val="0"/>
          <w:noProof w:val="0"/>
          <w:sz w:val="22"/>
          <w:szCs w:val="22"/>
        </w:rPr>
        <w:fldChar w:fldCharType="begin">
          <w:ffData>
            <w:name w:val="Check7"/>
            <w:enabled/>
            <w:calcOnExit w:val="0"/>
            <w:checkBox>
              <w:sizeAuto/>
              <w:default w:val="0"/>
            </w:checkBox>
          </w:ffData>
        </w:fldChar>
      </w:r>
      <w:r w:rsidRPr="00C63C0C">
        <w:rPr>
          <w:rFonts w:ascii="Times New Roman" w:hAnsi="Times New Roman" w:cs="Times New Roman"/>
          <w:b w:val="0"/>
          <w:noProof w:val="0"/>
          <w:sz w:val="22"/>
          <w:szCs w:val="22"/>
        </w:rPr>
        <w:instrText xml:space="preserve"> FORMCHECKBOX </w:instrText>
      </w:r>
      <w:r w:rsidRPr="00C63C0C">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p>
    <w:p w:rsidR="00266299" w:rsidRPr="00C63C0C" w:rsidP="00266299" w14:paraId="1848D844" w14:textId="77777777">
      <w:pPr>
        <w:pStyle w:val="Memorandum"/>
        <w:numPr>
          <w:ilvl w:val="0"/>
          <w:numId w:val="7"/>
        </w:numPr>
        <w:spacing w:after="160"/>
        <w:rPr>
          <w:rFonts w:ascii="Times New Roman" w:hAnsi="Times New Roman" w:cs="Times New Roman"/>
          <w:b w:val="0"/>
          <w:sz w:val="22"/>
          <w:szCs w:val="22"/>
        </w:rPr>
      </w:pPr>
      <w:r w:rsidRPr="00C63C0C">
        <w:rPr>
          <w:rFonts w:ascii="Times New Roman" w:hAnsi="Times New Roman" w:cs="Times New Roman"/>
          <w:b w:val="0"/>
          <w:sz w:val="22"/>
          <w:szCs w:val="22"/>
        </w:rPr>
        <w:t>A hybrid approach where two or more governing bodies</w:t>
      </w:r>
    </w:p>
    <w:p w:rsidR="00266299" w:rsidRPr="00C63C0C" w:rsidP="00266299" w14:paraId="3D9D76B4" w14:textId="77777777">
      <w:pPr>
        <w:pStyle w:val="Memorandum"/>
        <w:spacing w:after="160"/>
        <w:ind w:left="1440" w:hanging="360"/>
        <w:rPr>
          <w:rFonts w:ascii="Times New Roman" w:hAnsi="Times New Roman" w:cs="Times New Roman"/>
          <w:b w:val="0"/>
          <w:sz w:val="22"/>
          <w:szCs w:val="22"/>
        </w:rPr>
      </w:pPr>
      <w:r w:rsidRPr="00C63C0C">
        <w:rPr>
          <w:rFonts w:ascii="Times New Roman" w:hAnsi="Times New Roman" w:cs="Times New Roman"/>
          <w:b w:val="0"/>
          <w:sz w:val="22"/>
          <w:szCs w:val="22"/>
        </w:rPr>
        <w:tab/>
        <w:t>(</w:t>
      </w:r>
      <w:r w:rsidRPr="00C63C0C">
        <w:rPr>
          <w:rFonts w:ascii="Times New Roman" w:hAnsi="Times New Roman" w:cs="Times New Roman"/>
          <w:b w:val="0"/>
          <w:i/>
          <w:sz w:val="22"/>
          <w:szCs w:val="22"/>
        </w:rPr>
        <w:t>e.g.</w:t>
      </w:r>
      <w:r w:rsidRPr="00C63C0C">
        <w:rPr>
          <w:rFonts w:ascii="Times New Roman" w:hAnsi="Times New Roman" w:cs="Times New Roman"/>
          <w:b w:val="0"/>
          <w:sz w:val="22"/>
          <w:szCs w:val="22"/>
        </w:rPr>
        <w:t xml:space="preserve">, state/political subdivision/Indian Tribe/village/regional corporation and local authority) collect the fees ……………..………………………    </w:t>
      </w:r>
      <w:r w:rsidRPr="00C63C0C">
        <w:rPr>
          <w:rFonts w:ascii="Times New Roman" w:hAnsi="Times New Roman" w:cs="Times New Roman"/>
          <w:b w:val="0"/>
          <w:noProof w:val="0"/>
          <w:sz w:val="22"/>
          <w:szCs w:val="22"/>
        </w:rPr>
        <w:fldChar w:fldCharType="begin">
          <w:ffData>
            <w:name w:val="Check7"/>
            <w:enabled/>
            <w:calcOnExit w:val="0"/>
            <w:checkBox>
              <w:sizeAuto/>
              <w:default w:val="0"/>
            </w:checkBox>
          </w:ffData>
        </w:fldChar>
      </w:r>
      <w:r w:rsidRPr="00C63C0C">
        <w:rPr>
          <w:rFonts w:ascii="Times New Roman" w:hAnsi="Times New Roman" w:cs="Times New Roman"/>
          <w:b w:val="0"/>
          <w:noProof w:val="0"/>
          <w:sz w:val="22"/>
          <w:szCs w:val="22"/>
        </w:rPr>
        <w:instrText xml:space="preserve"> FORMCHECKBOX </w:instrText>
      </w:r>
      <w:r w:rsidRPr="00C63C0C">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p>
    <w:p w:rsidR="00266299" w:rsidRPr="00C63C0C" w:rsidP="00266299" w14:paraId="5CDFB49A" w14:textId="029AC314">
      <w:pPr>
        <w:pStyle w:val="ListParagraph"/>
        <w:numPr>
          <w:ilvl w:val="0"/>
          <w:numId w:val="9"/>
        </w:numPr>
        <w:tabs>
          <w:tab w:val="left" w:pos="630"/>
        </w:tabs>
        <w:spacing w:after="160"/>
        <w:rPr>
          <w:b/>
          <w:iCs/>
          <w:color w:val="000000"/>
          <w:sz w:val="22"/>
          <w:szCs w:val="22"/>
        </w:rPr>
      </w:pPr>
      <w:r w:rsidRPr="00C63C0C">
        <w:rPr>
          <w:b/>
          <w:iCs/>
          <w:color w:val="000000"/>
          <w:sz w:val="22"/>
          <w:szCs w:val="22"/>
        </w:rPr>
        <w:t xml:space="preserve">Describe how the </w:t>
      </w:r>
      <w:r w:rsidR="00B04CE8">
        <w:rPr>
          <w:b/>
          <w:iCs/>
          <w:color w:val="000000"/>
          <w:sz w:val="22"/>
          <w:szCs w:val="22"/>
        </w:rPr>
        <w:t>9</w:t>
      </w:r>
      <w:r w:rsidR="0027449E">
        <w:rPr>
          <w:b/>
          <w:iCs/>
          <w:color w:val="000000"/>
          <w:sz w:val="22"/>
          <w:szCs w:val="22"/>
        </w:rPr>
        <w:t>88 fees</w:t>
      </w:r>
      <w:r w:rsidRPr="00C63C0C" w:rsidR="00B04CE8">
        <w:rPr>
          <w:b/>
          <w:iCs/>
          <w:color w:val="000000"/>
          <w:sz w:val="22"/>
          <w:szCs w:val="22"/>
        </w:rPr>
        <w:t xml:space="preserve"> </w:t>
      </w:r>
      <w:r w:rsidRPr="00C63C0C">
        <w:rPr>
          <w:b/>
          <w:iCs/>
          <w:color w:val="000000"/>
          <w:sz w:val="22"/>
          <w:szCs w:val="22"/>
        </w:rPr>
        <w:t xml:space="preserve">collected are made available to </w:t>
      </w:r>
      <w:r w:rsidR="0068193E">
        <w:rPr>
          <w:b/>
          <w:iCs/>
          <w:color w:val="000000"/>
          <w:sz w:val="22"/>
          <w:szCs w:val="22"/>
        </w:rPr>
        <w:t>any state</w:t>
      </w:r>
      <w:r w:rsidRPr="00C63C0C">
        <w:rPr>
          <w:b/>
          <w:iCs/>
          <w:color w:val="000000"/>
          <w:sz w:val="22"/>
          <w:szCs w:val="22"/>
        </w:rPr>
        <w:t xml:space="preserve"> </w:t>
      </w:r>
      <w:r w:rsidR="0068193E">
        <w:rPr>
          <w:b/>
          <w:iCs/>
          <w:color w:val="000000"/>
          <w:sz w:val="22"/>
          <w:szCs w:val="22"/>
        </w:rPr>
        <w:t>(</w:t>
      </w:r>
      <w:r w:rsidRPr="00C63C0C">
        <w:rPr>
          <w:b/>
          <w:iCs/>
          <w:color w:val="000000"/>
          <w:sz w:val="22"/>
          <w:szCs w:val="22"/>
        </w:rPr>
        <w:t>or political subdivision</w:t>
      </w:r>
      <w:r w:rsidR="0068193E">
        <w:rPr>
          <w:b/>
          <w:iCs/>
          <w:color w:val="000000"/>
          <w:sz w:val="22"/>
          <w:szCs w:val="22"/>
        </w:rPr>
        <w:t xml:space="preserve">), Indian Tribe, </w:t>
      </w:r>
      <w:r w:rsidRPr="00B75AAC" w:rsidR="0068193E">
        <w:rPr>
          <w:b/>
          <w:iCs/>
          <w:color w:val="000000"/>
          <w:sz w:val="22"/>
          <w:szCs w:val="22"/>
        </w:rPr>
        <w:t>village</w:t>
      </w:r>
      <w:r w:rsidR="0068193E">
        <w:rPr>
          <w:b/>
          <w:iCs/>
          <w:color w:val="000000"/>
          <w:sz w:val="22"/>
          <w:szCs w:val="22"/>
        </w:rPr>
        <w:t>,</w:t>
      </w:r>
      <w:r w:rsidRPr="00B75AAC" w:rsidR="0068193E">
        <w:rPr>
          <w:b/>
          <w:iCs/>
          <w:color w:val="000000"/>
          <w:sz w:val="22"/>
          <w:szCs w:val="22"/>
        </w:rPr>
        <w:t xml:space="preserve"> or regional corporation</w:t>
      </w:r>
      <w:r w:rsidRPr="00C63C0C">
        <w:rPr>
          <w:b/>
          <w:iCs/>
          <w:color w:val="000000"/>
          <w:sz w:val="22"/>
          <w:szCs w:val="22"/>
        </w:rPr>
        <w:t>.</w:t>
      </w:r>
    </w:p>
    <w:tbl>
      <w:tblPr>
        <w:tblStyle w:val="TableGrid"/>
        <w:tblW w:w="0" w:type="auto"/>
        <w:tblInd w:w="360" w:type="dxa"/>
        <w:tblCellMar>
          <w:top w:w="72" w:type="dxa"/>
          <w:left w:w="115" w:type="dxa"/>
          <w:bottom w:w="72" w:type="dxa"/>
          <w:right w:w="115" w:type="dxa"/>
        </w:tblCellMar>
        <w:tblLook w:val="04A0"/>
      </w:tblPr>
      <w:tblGrid>
        <w:gridCol w:w="8990"/>
      </w:tblGrid>
      <w:tr w14:paraId="2BB4E048" w14:textId="77777777" w:rsidTr="00B50886">
        <w:tblPrEx>
          <w:tblW w:w="0" w:type="auto"/>
          <w:tblInd w:w="360" w:type="dxa"/>
          <w:tblCellMar>
            <w:top w:w="72" w:type="dxa"/>
            <w:left w:w="115" w:type="dxa"/>
            <w:bottom w:w="72" w:type="dxa"/>
            <w:right w:w="115" w:type="dxa"/>
          </w:tblCellMar>
          <w:tblLook w:val="04A0"/>
        </w:tblPrEx>
        <w:tc>
          <w:tcPr>
            <w:tcW w:w="9576" w:type="dxa"/>
          </w:tcPr>
          <w:p w:rsidR="00266299" w:rsidRPr="00C63C0C" w:rsidP="00B50886" w14:paraId="0D20504A" w14:textId="77777777">
            <w:pPr>
              <w:spacing w:after="160"/>
              <w:rPr>
                <w:rFonts w:ascii="Times New Roman" w:hAnsi="Times New Roman" w:cs="Times New Roman"/>
                <w:iCs/>
                <w:color w:val="000000"/>
                <w:sz w:val="22"/>
                <w:szCs w:val="22"/>
              </w:rPr>
            </w:pPr>
          </w:p>
        </w:tc>
      </w:tr>
    </w:tbl>
    <w:p w:rsidR="00266299" w:rsidRPr="00C63C0C" w:rsidP="00266299" w14:paraId="550CE2E0" w14:textId="77777777">
      <w:pPr>
        <w:tabs>
          <w:tab w:val="left" w:pos="630"/>
        </w:tabs>
        <w:spacing w:after="160"/>
        <w:rPr>
          <w:rFonts w:ascii="Times New Roman" w:hAnsi="Times New Roman"/>
          <w:iCs/>
          <w:color w:val="000000"/>
          <w:sz w:val="22"/>
          <w:szCs w:val="22"/>
        </w:rPr>
      </w:pPr>
    </w:p>
    <w:p w:rsidR="00266299" w:rsidRPr="00C63C0C" w:rsidP="00266299" w14:paraId="6A689878" w14:textId="77777777">
      <w:pPr>
        <w:pStyle w:val="ListParagraph"/>
        <w:numPr>
          <w:ilvl w:val="0"/>
          <w:numId w:val="6"/>
        </w:numPr>
        <w:tabs>
          <w:tab w:val="left" w:pos="630"/>
        </w:tabs>
        <w:spacing w:after="160"/>
        <w:rPr>
          <w:b/>
          <w:iCs/>
          <w:color w:val="000000"/>
          <w:sz w:val="22"/>
          <w:szCs w:val="22"/>
          <w:u w:val="single"/>
        </w:rPr>
      </w:pPr>
      <w:r w:rsidRPr="00C63C0C">
        <w:rPr>
          <w:b/>
          <w:iCs/>
          <w:color w:val="000000"/>
          <w:sz w:val="22"/>
          <w:szCs w:val="22"/>
          <w:u w:val="single"/>
        </w:rPr>
        <w:t>Description of State (Or Political Subdivision), Indian Tribe, Village, Regional Corporation or Other Jurisdictional Authority That Determines How 988 Fees Are Spent</w:t>
      </w:r>
    </w:p>
    <w:p w:rsidR="00266299" w:rsidRPr="00C63C0C" w:rsidP="00266299" w14:paraId="49AE1F6A" w14:textId="77777777">
      <w:pPr>
        <w:pStyle w:val="ListParagraph"/>
        <w:tabs>
          <w:tab w:val="left" w:pos="630"/>
        </w:tabs>
        <w:spacing w:after="160"/>
        <w:ind w:left="360"/>
        <w:rPr>
          <w:b/>
          <w:iCs/>
          <w:color w:val="000000"/>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4788"/>
        <w:gridCol w:w="2340"/>
        <w:gridCol w:w="2340"/>
      </w:tblGrid>
      <w:tr w14:paraId="423C51C9" w14:textId="77777777" w:rsidTr="00B5088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9468" w:type="dxa"/>
            <w:gridSpan w:val="3"/>
            <w:tcBorders>
              <w:top w:val="single" w:sz="4" w:space="0" w:color="auto"/>
              <w:left w:val="single" w:sz="4" w:space="0" w:color="auto"/>
            </w:tcBorders>
            <w:shd w:val="clear" w:color="auto" w:fill="D9D9D9" w:themeFill="background1" w:themeFillShade="D9"/>
            <w:vAlign w:val="center"/>
          </w:tcPr>
          <w:p w:rsidR="00266299" w:rsidRPr="00C63C0C" w:rsidP="00266299" w14:paraId="37F80DF5" w14:textId="063A87B9">
            <w:pPr>
              <w:pStyle w:val="ListParagraph"/>
              <w:numPr>
                <w:ilvl w:val="0"/>
                <w:numId w:val="10"/>
              </w:numPr>
              <w:spacing w:after="160"/>
              <w:rPr>
                <w:b/>
                <w:sz w:val="22"/>
                <w:szCs w:val="22"/>
              </w:rPr>
            </w:pPr>
            <w:r w:rsidRPr="00C63C0C">
              <w:rPr>
                <w:b/>
                <w:iCs/>
                <w:color w:val="000000"/>
                <w:sz w:val="22"/>
                <w:szCs w:val="22"/>
              </w:rPr>
              <w:t xml:space="preserve">Indicate which entities in your state (or political subdivision), Indian Tribe, village, regional corporation or other jurisdictional authority have the authority to approve the expenditure of </w:t>
            </w:r>
            <w:r w:rsidR="0027449E">
              <w:rPr>
                <w:b/>
                <w:iCs/>
                <w:color w:val="000000"/>
                <w:sz w:val="22"/>
                <w:szCs w:val="22"/>
              </w:rPr>
              <w:t>fees</w:t>
            </w:r>
            <w:r w:rsidRPr="00C63C0C">
              <w:rPr>
                <w:b/>
                <w:iCs/>
                <w:color w:val="000000"/>
                <w:sz w:val="22"/>
                <w:szCs w:val="22"/>
              </w:rPr>
              <w:t xml:space="preserve"> collected for 988 purposes.</w:t>
            </w:r>
          </w:p>
        </w:tc>
      </w:tr>
      <w:tr w14:paraId="788EA60E" w14:textId="77777777" w:rsidTr="00B50886">
        <w:tblPrEx>
          <w:tblW w:w="0" w:type="auto"/>
          <w:jc w:val="center"/>
          <w:tblLayout w:type="fixed"/>
          <w:tblCellMar>
            <w:top w:w="72" w:type="dxa"/>
            <w:left w:w="115" w:type="dxa"/>
            <w:bottom w:w="72" w:type="dxa"/>
            <w:right w:w="115" w:type="dxa"/>
          </w:tblCellMar>
          <w:tblLook w:val="0000"/>
        </w:tblPrEx>
        <w:trPr>
          <w:trHeight w:val="526"/>
          <w:jc w:val="center"/>
        </w:trPr>
        <w:tc>
          <w:tcPr>
            <w:tcW w:w="4788" w:type="dxa"/>
            <w:vMerge w:val="restart"/>
            <w:tcBorders>
              <w:top w:val="single" w:sz="4" w:space="0" w:color="auto"/>
              <w:left w:val="single" w:sz="4" w:space="0" w:color="auto"/>
            </w:tcBorders>
            <w:shd w:val="clear" w:color="auto" w:fill="D9D9D9" w:themeFill="background1" w:themeFillShade="D9"/>
            <w:vAlign w:val="center"/>
          </w:tcPr>
          <w:p w:rsidR="00266299" w:rsidRPr="00C63C0C" w:rsidP="00B50886" w14:paraId="1F1A676F" w14:textId="77777777">
            <w:pPr>
              <w:spacing w:after="160"/>
              <w:jc w:val="center"/>
              <w:rPr>
                <w:rFonts w:ascii="Times New Roman" w:hAnsi="Times New Roman"/>
                <w:b/>
                <w:i/>
                <w:sz w:val="22"/>
                <w:szCs w:val="22"/>
              </w:rPr>
            </w:pPr>
            <w:r w:rsidRPr="00C63C0C">
              <w:rPr>
                <w:rFonts w:ascii="Times New Roman" w:hAnsi="Times New Roman"/>
                <w:b/>
                <w:sz w:val="22"/>
                <w:szCs w:val="22"/>
              </w:rPr>
              <w:t>Jurisdiction</w:t>
            </w:r>
          </w:p>
        </w:tc>
        <w:tc>
          <w:tcPr>
            <w:tcW w:w="4680" w:type="dxa"/>
            <w:gridSpan w:val="2"/>
            <w:shd w:val="clear" w:color="auto" w:fill="D9D9D9" w:themeFill="background1" w:themeFillShade="D9"/>
          </w:tcPr>
          <w:p w:rsidR="00266299" w:rsidRPr="00C63C0C" w:rsidP="00B50886" w14:paraId="52FED7E1" w14:textId="77777777">
            <w:pPr>
              <w:spacing w:after="160"/>
              <w:jc w:val="center"/>
              <w:rPr>
                <w:rFonts w:ascii="Times New Roman" w:hAnsi="Times New Roman"/>
                <w:b/>
                <w:sz w:val="22"/>
                <w:szCs w:val="22"/>
              </w:rPr>
            </w:pPr>
            <w:r w:rsidRPr="00C63C0C">
              <w:rPr>
                <w:rFonts w:ascii="Times New Roman" w:hAnsi="Times New Roman"/>
                <w:b/>
                <w:sz w:val="22"/>
                <w:szCs w:val="22"/>
              </w:rPr>
              <w:t xml:space="preserve">Authority to Approve </w:t>
            </w:r>
          </w:p>
          <w:p w:rsidR="00266299" w:rsidRPr="00C63C0C" w:rsidP="00B50886" w14:paraId="15ACA251" w14:textId="0E757331">
            <w:pPr>
              <w:spacing w:after="160"/>
              <w:jc w:val="center"/>
              <w:rPr>
                <w:rFonts w:ascii="Times New Roman" w:hAnsi="Times New Roman"/>
                <w:b/>
                <w:sz w:val="22"/>
                <w:szCs w:val="22"/>
              </w:rPr>
            </w:pPr>
            <w:r w:rsidRPr="00C63C0C">
              <w:rPr>
                <w:rFonts w:ascii="Times New Roman" w:hAnsi="Times New Roman"/>
                <w:b/>
                <w:sz w:val="22"/>
                <w:szCs w:val="22"/>
              </w:rPr>
              <w:t xml:space="preserve">Expenditure of </w:t>
            </w:r>
            <w:r w:rsidR="0027449E">
              <w:rPr>
                <w:rFonts w:ascii="Times New Roman" w:hAnsi="Times New Roman"/>
                <w:b/>
                <w:sz w:val="22"/>
                <w:szCs w:val="22"/>
              </w:rPr>
              <w:t>988 Fees</w:t>
            </w:r>
          </w:p>
          <w:p w:rsidR="00266299" w:rsidRPr="00C63C0C" w:rsidP="00B50886" w14:paraId="1ADBAD28" w14:textId="77777777">
            <w:pPr>
              <w:spacing w:after="160"/>
              <w:jc w:val="center"/>
              <w:rPr>
                <w:rFonts w:ascii="Times New Roman" w:hAnsi="Times New Roman"/>
                <w:b/>
                <w:sz w:val="22"/>
                <w:szCs w:val="22"/>
              </w:rPr>
            </w:pPr>
            <w:r w:rsidRPr="00C63C0C">
              <w:rPr>
                <w:rFonts w:ascii="Times New Roman" w:hAnsi="Times New Roman"/>
                <w:b/>
                <w:i/>
                <w:sz w:val="22"/>
                <w:szCs w:val="22"/>
              </w:rPr>
              <w:t>(Check one)</w:t>
            </w:r>
          </w:p>
        </w:tc>
      </w:tr>
      <w:tr w14:paraId="3EF7B794" w14:textId="77777777" w:rsidTr="00B50886">
        <w:tblPrEx>
          <w:tblW w:w="0" w:type="auto"/>
          <w:jc w:val="center"/>
          <w:tblLayout w:type="fixed"/>
          <w:tblCellMar>
            <w:top w:w="72" w:type="dxa"/>
            <w:left w:w="115" w:type="dxa"/>
            <w:bottom w:w="72" w:type="dxa"/>
            <w:right w:w="115" w:type="dxa"/>
          </w:tblCellMar>
          <w:tblLook w:val="0000"/>
        </w:tblPrEx>
        <w:trPr>
          <w:trHeight w:val="526"/>
          <w:jc w:val="center"/>
        </w:trPr>
        <w:tc>
          <w:tcPr>
            <w:tcW w:w="4788" w:type="dxa"/>
            <w:vMerge/>
            <w:tcBorders>
              <w:left w:val="single" w:sz="4" w:space="0" w:color="auto"/>
            </w:tcBorders>
            <w:shd w:val="clear" w:color="auto" w:fill="D9D9D9" w:themeFill="background1" w:themeFillShade="D9"/>
            <w:vAlign w:val="center"/>
          </w:tcPr>
          <w:p w:rsidR="00266299" w:rsidRPr="00C63C0C" w:rsidP="00B50886" w14:paraId="13854EB7" w14:textId="77777777">
            <w:pPr>
              <w:spacing w:after="160"/>
              <w:jc w:val="center"/>
              <w:rPr>
                <w:rFonts w:ascii="Times New Roman" w:hAnsi="Times New Roman"/>
                <w:b/>
                <w:sz w:val="22"/>
                <w:szCs w:val="22"/>
              </w:rPr>
            </w:pPr>
          </w:p>
        </w:tc>
        <w:tc>
          <w:tcPr>
            <w:tcW w:w="2340" w:type="dxa"/>
            <w:shd w:val="clear" w:color="auto" w:fill="D9D9D9" w:themeFill="background1" w:themeFillShade="D9"/>
            <w:vAlign w:val="center"/>
          </w:tcPr>
          <w:p w:rsidR="00266299" w:rsidRPr="00C63C0C" w:rsidP="00B50886" w14:paraId="7C297E0C" w14:textId="77777777">
            <w:pPr>
              <w:spacing w:after="160"/>
              <w:jc w:val="center"/>
              <w:rPr>
                <w:rFonts w:ascii="Times New Roman" w:hAnsi="Times New Roman"/>
                <w:b/>
                <w:sz w:val="22"/>
                <w:szCs w:val="22"/>
              </w:rPr>
            </w:pPr>
            <w:r w:rsidRPr="00C63C0C">
              <w:rPr>
                <w:rFonts w:ascii="Times New Roman" w:hAnsi="Times New Roman"/>
                <w:b/>
                <w:sz w:val="22"/>
                <w:szCs w:val="22"/>
              </w:rPr>
              <w:t>Yes</w:t>
            </w:r>
          </w:p>
        </w:tc>
        <w:tc>
          <w:tcPr>
            <w:tcW w:w="2340" w:type="dxa"/>
            <w:shd w:val="clear" w:color="auto" w:fill="D9D9D9" w:themeFill="background1" w:themeFillShade="D9"/>
            <w:vAlign w:val="center"/>
          </w:tcPr>
          <w:p w:rsidR="00266299" w:rsidRPr="00C63C0C" w:rsidP="00B50886" w14:paraId="5ED57BB5" w14:textId="77777777">
            <w:pPr>
              <w:spacing w:after="160"/>
              <w:jc w:val="center"/>
              <w:rPr>
                <w:rFonts w:ascii="Times New Roman" w:hAnsi="Times New Roman"/>
                <w:b/>
                <w:sz w:val="22"/>
                <w:szCs w:val="22"/>
              </w:rPr>
            </w:pPr>
            <w:r w:rsidRPr="00C63C0C">
              <w:rPr>
                <w:rFonts w:ascii="Times New Roman" w:hAnsi="Times New Roman"/>
                <w:b/>
                <w:sz w:val="22"/>
                <w:szCs w:val="22"/>
              </w:rPr>
              <w:t>No</w:t>
            </w:r>
          </w:p>
        </w:tc>
      </w:tr>
      <w:tr w14:paraId="7A025C96" w14:textId="77777777" w:rsidTr="00B50886">
        <w:tblPrEx>
          <w:tblW w:w="0" w:type="auto"/>
          <w:jc w:val="center"/>
          <w:tblLayout w:type="fixed"/>
          <w:tblCellMar>
            <w:top w:w="72" w:type="dxa"/>
            <w:left w:w="115" w:type="dxa"/>
            <w:bottom w:w="72" w:type="dxa"/>
            <w:right w:w="115" w:type="dxa"/>
          </w:tblCellMar>
          <w:tblLook w:val="0000"/>
        </w:tblPrEx>
        <w:trPr>
          <w:jc w:val="center"/>
        </w:trPr>
        <w:tc>
          <w:tcPr>
            <w:tcW w:w="4788" w:type="dxa"/>
            <w:vAlign w:val="center"/>
          </w:tcPr>
          <w:p w:rsidR="00266299" w:rsidRPr="00C63C0C" w:rsidP="00B50886" w14:paraId="404A8707" w14:textId="75BF4957">
            <w:pPr>
              <w:spacing w:after="160"/>
              <w:rPr>
                <w:rFonts w:ascii="Times New Roman" w:hAnsi="Times New Roman"/>
                <w:sz w:val="22"/>
                <w:szCs w:val="22"/>
              </w:rPr>
            </w:pPr>
            <w:r w:rsidRPr="00C63C0C">
              <w:rPr>
                <w:rFonts w:ascii="Times New Roman" w:hAnsi="Times New Roman"/>
                <w:sz w:val="22"/>
                <w:szCs w:val="22"/>
              </w:rPr>
              <w:t>State</w:t>
            </w:r>
            <w:r w:rsidR="0027449E">
              <w:rPr>
                <w:rFonts w:ascii="Times New Roman" w:hAnsi="Times New Roman"/>
                <w:sz w:val="22"/>
                <w:szCs w:val="22"/>
              </w:rPr>
              <w:t xml:space="preserve"> </w:t>
            </w:r>
            <w:r w:rsidRPr="0027449E" w:rsidR="0027449E">
              <w:rPr>
                <w:rFonts w:ascii="Times New Roman" w:hAnsi="Times New Roman"/>
                <w:bCs/>
                <w:iCs/>
                <w:color w:val="000000"/>
                <w:sz w:val="22"/>
                <w:szCs w:val="22"/>
              </w:rPr>
              <w:t>(or political subdivision)</w:t>
            </w:r>
            <w:r w:rsidRPr="0027449E">
              <w:rPr>
                <w:rFonts w:ascii="Times New Roman" w:hAnsi="Times New Roman"/>
                <w:bCs/>
                <w:sz w:val="22"/>
                <w:szCs w:val="22"/>
              </w:rPr>
              <w:t>,</w:t>
            </w:r>
            <w:r w:rsidRPr="00C63C0C">
              <w:rPr>
                <w:rFonts w:ascii="Times New Roman" w:hAnsi="Times New Roman"/>
                <w:sz w:val="22"/>
                <w:szCs w:val="22"/>
              </w:rPr>
              <w:t xml:space="preserve"> Indian Tribe, Village, or Regional Corporation</w:t>
            </w:r>
          </w:p>
        </w:tc>
        <w:tc>
          <w:tcPr>
            <w:tcW w:w="2340" w:type="dxa"/>
            <w:vAlign w:val="center"/>
          </w:tcPr>
          <w:p w:rsidR="00266299" w:rsidRPr="00C63C0C" w:rsidP="00B50886" w14:paraId="062ADE5B" w14:textId="77777777">
            <w:pPr>
              <w:spacing w:after="160"/>
              <w:jc w:val="center"/>
              <w:rPr>
                <w:rFonts w:ascii="Times New Roman" w:hAnsi="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2340" w:type="dxa"/>
            <w:vAlign w:val="center"/>
          </w:tcPr>
          <w:p w:rsidR="00266299" w:rsidRPr="00C63C0C" w:rsidP="00B50886" w14:paraId="35A0EF20" w14:textId="77777777">
            <w:pPr>
              <w:spacing w:after="160"/>
              <w:jc w:val="center"/>
              <w:rPr>
                <w:rFonts w:ascii="Times New Roman" w:hAnsi="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6804675D" w14:textId="77777777" w:rsidTr="00B50886">
        <w:tblPrEx>
          <w:tblW w:w="0" w:type="auto"/>
          <w:jc w:val="center"/>
          <w:tblLayout w:type="fixed"/>
          <w:tblCellMar>
            <w:top w:w="72" w:type="dxa"/>
            <w:left w:w="115" w:type="dxa"/>
            <w:bottom w:w="72" w:type="dxa"/>
            <w:right w:w="115" w:type="dxa"/>
          </w:tblCellMar>
          <w:tblLook w:val="0000"/>
        </w:tblPrEx>
        <w:trPr>
          <w:jc w:val="center"/>
        </w:trPr>
        <w:tc>
          <w:tcPr>
            <w:tcW w:w="4788" w:type="dxa"/>
            <w:vAlign w:val="center"/>
          </w:tcPr>
          <w:p w:rsidR="00266299" w:rsidRPr="00C63C0C" w:rsidP="00B50886" w14:paraId="47A6EF03" w14:textId="4AD0E500">
            <w:pPr>
              <w:spacing w:after="160"/>
              <w:rPr>
                <w:rFonts w:ascii="Times New Roman" w:hAnsi="Times New Roman"/>
                <w:sz w:val="22"/>
                <w:szCs w:val="22"/>
              </w:rPr>
            </w:pPr>
            <w:r w:rsidRPr="00C63C0C">
              <w:rPr>
                <w:rFonts w:ascii="Times New Roman" w:hAnsi="Times New Roman"/>
                <w:sz w:val="22"/>
                <w:szCs w:val="22"/>
              </w:rPr>
              <w:t>Local (</w:t>
            </w:r>
            <w:r w:rsidRPr="00C63C0C">
              <w:rPr>
                <w:rFonts w:ascii="Times New Roman" w:hAnsi="Times New Roman"/>
                <w:i/>
                <w:sz w:val="22"/>
                <w:szCs w:val="22"/>
              </w:rPr>
              <w:t>e.g.</w:t>
            </w:r>
            <w:r w:rsidRPr="00C63C0C">
              <w:rPr>
                <w:rFonts w:ascii="Times New Roman" w:hAnsi="Times New Roman"/>
                <w:sz w:val="22"/>
                <w:szCs w:val="22"/>
              </w:rPr>
              <w:t>, county, city, municipality)</w:t>
            </w:r>
          </w:p>
        </w:tc>
        <w:tc>
          <w:tcPr>
            <w:tcW w:w="2340" w:type="dxa"/>
            <w:vAlign w:val="center"/>
          </w:tcPr>
          <w:p w:rsidR="00266299" w:rsidRPr="00C63C0C" w:rsidP="00B50886" w14:paraId="6A2C1E21" w14:textId="77777777">
            <w:pPr>
              <w:spacing w:after="160"/>
              <w:jc w:val="center"/>
              <w:rPr>
                <w:rFonts w:ascii="Times New Roman" w:hAnsi="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2340" w:type="dxa"/>
            <w:vAlign w:val="center"/>
          </w:tcPr>
          <w:p w:rsidR="00266299" w:rsidRPr="00C63C0C" w:rsidP="00B50886" w14:paraId="398CC23D" w14:textId="77777777">
            <w:pPr>
              <w:spacing w:after="160"/>
              <w:jc w:val="center"/>
              <w:rPr>
                <w:rFonts w:ascii="Times New Roman" w:hAnsi="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34DEF126" w14:textId="77777777" w:rsidTr="00B50886">
        <w:tblPrEx>
          <w:tblW w:w="0" w:type="auto"/>
          <w:jc w:val="center"/>
          <w:tblLayout w:type="fixed"/>
          <w:tblCellMar>
            <w:top w:w="72" w:type="dxa"/>
            <w:left w:w="115" w:type="dxa"/>
            <w:bottom w:w="72" w:type="dxa"/>
            <w:right w:w="115" w:type="dxa"/>
          </w:tblCellMar>
          <w:tblLook w:val="0000"/>
        </w:tblPrEx>
        <w:trPr>
          <w:jc w:val="center"/>
        </w:trPr>
        <w:tc>
          <w:tcPr>
            <w:tcW w:w="9468" w:type="dxa"/>
            <w:gridSpan w:val="3"/>
            <w:shd w:val="clear" w:color="auto" w:fill="D9D9D9" w:themeFill="background1" w:themeFillShade="D9"/>
          </w:tcPr>
          <w:p w:rsidR="00266299" w:rsidRPr="00C63C0C" w:rsidP="00B50886" w14:paraId="0BFE4663" w14:textId="77777777">
            <w:pPr>
              <w:spacing w:after="160"/>
              <w:rPr>
                <w:rFonts w:ascii="Times New Roman" w:hAnsi="Times New Roman"/>
                <w:sz w:val="22"/>
                <w:szCs w:val="22"/>
              </w:rPr>
            </w:pPr>
            <w:r w:rsidRPr="00C63C0C">
              <w:rPr>
                <w:rFonts w:ascii="Times New Roman" w:hAnsi="Times New Roman"/>
                <w:b/>
                <w:sz w:val="22"/>
                <w:szCs w:val="22"/>
              </w:rPr>
              <w:t>1b. Please briefly describe any limitations on the approval authority per jurisdiction (</w:t>
            </w:r>
            <w:r w:rsidRPr="00C63C0C">
              <w:rPr>
                <w:rFonts w:ascii="Times New Roman" w:hAnsi="Times New Roman"/>
                <w:b/>
                <w:i/>
                <w:sz w:val="22"/>
                <w:szCs w:val="22"/>
              </w:rPr>
              <w:t>e.g.</w:t>
            </w:r>
            <w:r w:rsidRPr="00C63C0C">
              <w:rPr>
                <w:rFonts w:ascii="Times New Roman" w:hAnsi="Times New Roman"/>
                <w:b/>
                <w:sz w:val="22"/>
                <w:szCs w:val="22"/>
              </w:rPr>
              <w:t>, limited to fees collected by the entity, limited to wireline or wireless service, etc.).</w:t>
            </w:r>
          </w:p>
        </w:tc>
      </w:tr>
      <w:tr w14:paraId="18C782C9" w14:textId="77777777" w:rsidTr="00B50886">
        <w:tblPrEx>
          <w:tblW w:w="0" w:type="auto"/>
          <w:jc w:val="center"/>
          <w:tblLayout w:type="fixed"/>
          <w:tblCellMar>
            <w:top w:w="72" w:type="dxa"/>
            <w:left w:w="115" w:type="dxa"/>
            <w:bottom w:w="72" w:type="dxa"/>
            <w:right w:w="115" w:type="dxa"/>
          </w:tblCellMar>
          <w:tblLook w:val="0000"/>
        </w:tblPrEx>
        <w:trPr>
          <w:jc w:val="center"/>
        </w:trPr>
        <w:tc>
          <w:tcPr>
            <w:tcW w:w="9468" w:type="dxa"/>
            <w:gridSpan w:val="3"/>
          </w:tcPr>
          <w:p w:rsidR="00266299" w:rsidRPr="00C63C0C" w:rsidP="00B50886" w14:paraId="67D60695" w14:textId="77777777">
            <w:pPr>
              <w:spacing w:after="160"/>
              <w:rPr>
                <w:rFonts w:ascii="Times New Roman" w:hAnsi="Times New Roman"/>
                <w:sz w:val="22"/>
                <w:szCs w:val="22"/>
              </w:rPr>
            </w:pPr>
          </w:p>
        </w:tc>
      </w:tr>
    </w:tbl>
    <w:p w:rsidR="00266299" w:rsidRPr="00C63C0C" w:rsidP="00266299" w14:paraId="38F107C7" w14:textId="77777777">
      <w:pPr>
        <w:spacing w:after="160"/>
        <w:rPr>
          <w:rFonts w:ascii="Times New Roman" w:hAnsi="Times New Roman"/>
          <w:iCs/>
          <w:color w:val="000000"/>
          <w:sz w:val="22"/>
          <w:szCs w:val="22"/>
        </w:rPr>
      </w:pPr>
    </w:p>
    <w:p w:rsidR="00266299" w:rsidRPr="00C63C0C" w:rsidP="00266299" w14:paraId="11C41DF6" w14:textId="4AEE0329">
      <w:pPr>
        <w:pStyle w:val="ListParagraph"/>
        <w:numPr>
          <w:ilvl w:val="0"/>
          <w:numId w:val="10"/>
        </w:numPr>
        <w:spacing w:after="160"/>
        <w:rPr>
          <w:b/>
          <w:iCs/>
          <w:color w:val="000000"/>
          <w:sz w:val="22"/>
          <w:szCs w:val="22"/>
        </w:rPr>
      </w:pPr>
      <w:r w:rsidRPr="00C63C0C">
        <w:rPr>
          <w:b/>
          <w:iCs/>
          <w:color w:val="000000"/>
          <w:sz w:val="22"/>
          <w:szCs w:val="22"/>
        </w:rPr>
        <w:t xml:space="preserve">Has your state (or political subdivision), Indian Tribe, village, regional corporation or other jurisdictional authority established a funding mechanism that mandates </w:t>
      </w:r>
      <w:r w:rsidRPr="00C63C0C">
        <w:rPr>
          <w:b/>
          <w:i/>
          <w:iCs/>
          <w:color w:val="000000"/>
          <w:sz w:val="22"/>
          <w:szCs w:val="22"/>
        </w:rPr>
        <w:t>how</w:t>
      </w:r>
      <w:r w:rsidRPr="00C63C0C">
        <w:rPr>
          <w:b/>
          <w:iCs/>
          <w:color w:val="000000"/>
          <w:sz w:val="22"/>
          <w:szCs w:val="22"/>
        </w:rPr>
        <w:t xml:space="preserve"> collected </w:t>
      </w:r>
      <w:r w:rsidR="0027449E">
        <w:rPr>
          <w:b/>
          <w:iCs/>
          <w:color w:val="000000"/>
          <w:sz w:val="22"/>
          <w:szCs w:val="22"/>
        </w:rPr>
        <w:t>988 fees</w:t>
      </w:r>
      <w:r w:rsidRPr="00C63C0C">
        <w:rPr>
          <w:b/>
          <w:iCs/>
          <w:color w:val="000000"/>
          <w:sz w:val="22"/>
          <w:szCs w:val="22"/>
        </w:rPr>
        <w:t xml:space="preserve"> can be used?  </w:t>
      </w:r>
      <w:r w:rsidRPr="00C63C0C">
        <w:rPr>
          <w:b/>
          <w:i/>
          <w:iCs/>
          <w:color w:val="000000"/>
          <w:sz w:val="22"/>
          <w:szCs w:val="22"/>
        </w:rPr>
        <w:t>Check one</w:t>
      </w:r>
      <w:r w:rsidRPr="00C63C0C">
        <w:rPr>
          <w:b/>
          <w:iCs/>
          <w:color w:val="000000"/>
          <w:sz w:val="22"/>
          <w:szCs w:val="22"/>
        </w:rPr>
        <w:t>.</w:t>
      </w:r>
    </w:p>
    <w:p w:rsidR="00266299" w:rsidRPr="00C63C0C" w:rsidP="00266299" w14:paraId="2BBE107A" w14:textId="77777777">
      <w:pPr>
        <w:pStyle w:val="Memorandum"/>
        <w:numPr>
          <w:ilvl w:val="0"/>
          <w:numId w:val="11"/>
        </w:numPr>
        <w:spacing w:after="160"/>
        <w:jc w:val="center"/>
        <w:rPr>
          <w:rFonts w:ascii="Times New Roman" w:hAnsi="Times New Roman" w:cs="Times New Roman"/>
          <w:b w:val="0"/>
          <w:i/>
          <w:noProof w:val="0"/>
          <w:sz w:val="22"/>
          <w:szCs w:val="22"/>
        </w:rPr>
      </w:pPr>
      <w:r w:rsidRPr="00C63C0C">
        <w:rPr>
          <w:rFonts w:ascii="Times New Roman" w:hAnsi="Times New Roman" w:cs="Times New Roman"/>
          <w:b w:val="0"/>
          <w:noProof w:val="0"/>
          <w:sz w:val="22"/>
          <w:szCs w:val="22"/>
        </w:rPr>
        <w:t>Yes …………………..</w:t>
      </w:r>
      <w:r w:rsidRPr="00C63C0C">
        <w:rPr>
          <w:rFonts w:ascii="Times New Roman" w:hAnsi="Times New Roman" w:cs="Times New Roman"/>
          <w:b w:val="0"/>
          <w:noProof w:val="0"/>
          <w:sz w:val="22"/>
          <w:szCs w:val="22"/>
        </w:rPr>
        <w:tab/>
      </w:r>
      <w:r w:rsidRPr="00C63C0C">
        <w:rPr>
          <w:rFonts w:ascii="Times New Roman" w:hAnsi="Times New Roman" w:cs="Times New Roman"/>
          <w:b w:val="0"/>
          <w:noProof w:val="0"/>
          <w:sz w:val="22"/>
          <w:szCs w:val="22"/>
        </w:rPr>
        <w:fldChar w:fldCharType="begin">
          <w:ffData>
            <w:name w:val=""/>
            <w:enabled/>
            <w:calcOnExit w:val="0"/>
            <w:checkBox>
              <w:sizeAuto/>
              <w:default w:val="0"/>
            </w:checkBox>
          </w:ffData>
        </w:fldChar>
      </w:r>
      <w:r w:rsidRPr="00C63C0C">
        <w:rPr>
          <w:rFonts w:ascii="Times New Roman" w:hAnsi="Times New Roman" w:cs="Times New Roman"/>
          <w:b w:val="0"/>
          <w:noProof w:val="0"/>
          <w:sz w:val="22"/>
          <w:szCs w:val="22"/>
        </w:rPr>
        <w:instrText xml:space="preserve"> FORMCHECKBOX </w:instrText>
      </w:r>
      <w:r w:rsidRPr="00C63C0C">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p>
    <w:p w:rsidR="00266299" w:rsidRPr="00C63C0C" w:rsidP="00266299" w14:paraId="358AF54F" w14:textId="77777777">
      <w:pPr>
        <w:pStyle w:val="ListParagraph"/>
        <w:numPr>
          <w:ilvl w:val="0"/>
          <w:numId w:val="11"/>
        </w:numPr>
        <w:spacing w:after="160"/>
        <w:jc w:val="center"/>
        <w:rPr>
          <w:sz w:val="22"/>
          <w:szCs w:val="22"/>
        </w:rPr>
      </w:pPr>
      <w:r w:rsidRPr="00C63C0C">
        <w:rPr>
          <w:sz w:val="22"/>
          <w:szCs w:val="22"/>
        </w:rPr>
        <w:t>No ………………..…..</w:t>
      </w:r>
      <w:r w:rsidRPr="00C63C0C">
        <w:rPr>
          <w:sz w:val="22"/>
          <w:szCs w:val="22"/>
        </w:rPr>
        <w:tab/>
      </w:r>
      <w:r w:rsidRPr="00C63C0C">
        <w:rPr>
          <w:b/>
          <w:sz w:val="22"/>
          <w:szCs w:val="22"/>
        </w:rPr>
        <w:fldChar w:fldCharType="begin">
          <w:ffData>
            <w:name w:val="Check2"/>
            <w:enabled/>
            <w:calcOnExit w:val="0"/>
            <w:checkBox>
              <w:sizeAuto/>
              <w:default w:val="0"/>
            </w:checkBox>
          </w:ffData>
        </w:fldChar>
      </w:r>
      <w:r w:rsidRPr="00C63C0C">
        <w:rPr>
          <w:sz w:val="22"/>
          <w:szCs w:val="22"/>
        </w:rPr>
        <w:instrText xml:space="preserve"> FORMCHECKBOX </w:instrText>
      </w:r>
      <w:r w:rsidRPr="00C63C0C">
        <w:rPr>
          <w:b/>
          <w:sz w:val="22"/>
          <w:szCs w:val="22"/>
        </w:rPr>
        <w:fldChar w:fldCharType="separate"/>
      </w:r>
      <w:r w:rsidRPr="00C63C0C">
        <w:rPr>
          <w:b/>
          <w:sz w:val="22"/>
          <w:szCs w:val="22"/>
        </w:rPr>
        <w:fldChar w:fldCharType="end"/>
      </w:r>
    </w:p>
    <w:p w:rsidR="00266299" w:rsidRPr="00C63C0C" w:rsidP="00266299" w14:paraId="2EF19B23" w14:textId="77777777">
      <w:pPr>
        <w:spacing w:after="160"/>
        <w:ind w:left="360"/>
        <w:rPr>
          <w:rFonts w:ascii="Times New Roman" w:hAnsi="Times New Roman"/>
          <w:iCs/>
          <w:color w:val="000000"/>
          <w:sz w:val="22"/>
          <w:szCs w:val="22"/>
        </w:rPr>
      </w:pPr>
      <w:r w:rsidRPr="00C63C0C">
        <w:rPr>
          <w:rFonts w:ascii="Times New Roman" w:hAnsi="Times New Roman"/>
          <w:b/>
          <w:iCs/>
          <w:color w:val="000000"/>
          <w:sz w:val="22"/>
          <w:szCs w:val="22"/>
        </w:rPr>
        <w:t>2a.</w:t>
      </w:r>
      <w:r w:rsidRPr="00C63C0C">
        <w:rPr>
          <w:rFonts w:ascii="Times New Roman" w:hAnsi="Times New Roman"/>
          <w:iCs/>
          <w:color w:val="000000"/>
          <w:sz w:val="22"/>
          <w:szCs w:val="22"/>
        </w:rPr>
        <w:t xml:space="preserve"> </w:t>
      </w:r>
      <w:r w:rsidRPr="00C63C0C">
        <w:rPr>
          <w:rFonts w:ascii="Times New Roman" w:hAnsi="Times New Roman"/>
          <w:b/>
          <w:iCs/>
          <w:color w:val="000000"/>
          <w:sz w:val="22"/>
          <w:szCs w:val="22"/>
        </w:rPr>
        <w:t>If you checked YES, provide a legal citation to the funding mechanism of any such criteria.</w:t>
      </w:r>
    </w:p>
    <w:tbl>
      <w:tblPr>
        <w:tblStyle w:val="TableGrid"/>
        <w:tblW w:w="0" w:type="auto"/>
        <w:tblInd w:w="360" w:type="dxa"/>
        <w:tblCellMar>
          <w:top w:w="72" w:type="dxa"/>
          <w:left w:w="115" w:type="dxa"/>
          <w:bottom w:w="72" w:type="dxa"/>
          <w:right w:w="115" w:type="dxa"/>
        </w:tblCellMar>
        <w:tblLook w:val="04A0"/>
      </w:tblPr>
      <w:tblGrid>
        <w:gridCol w:w="8990"/>
      </w:tblGrid>
      <w:tr w14:paraId="7D6426EA" w14:textId="77777777" w:rsidTr="00B50886">
        <w:tblPrEx>
          <w:tblW w:w="0" w:type="auto"/>
          <w:tblInd w:w="360" w:type="dxa"/>
          <w:tblCellMar>
            <w:top w:w="72" w:type="dxa"/>
            <w:left w:w="115" w:type="dxa"/>
            <w:bottom w:w="72" w:type="dxa"/>
            <w:right w:w="115" w:type="dxa"/>
          </w:tblCellMar>
          <w:tblLook w:val="04A0"/>
        </w:tblPrEx>
        <w:tc>
          <w:tcPr>
            <w:tcW w:w="8990" w:type="dxa"/>
          </w:tcPr>
          <w:p w:rsidR="00266299" w:rsidRPr="00C63C0C" w:rsidP="00B50886" w14:paraId="05D9537A" w14:textId="77777777">
            <w:pPr>
              <w:spacing w:after="160"/>
              <w:rPr>
                <w:rFonts w:ascii="Times New Roman" w:hAnsi="Times New Roman" w:cs="Times New Roman"/>
                <w:iCs/>
                <w:color w:val="000000"/>
                <w:sz w:val="22"/>
                <w:szCs w:val="22"/>
              </w:rPr>
            </w:pPr>
          </w:p>
        </w:tc>
      </w:tr>
    </w:tbl>
    <w:p w:rsidR="00266299" w:rsidRPr="00C63C0C" w:rsidP="00266299" w14:paraId="0635D6AC" w14:textId="77777777">
      <w:pPr>
        <w:spacing w:after="160"/>
        <w:ind w:left="360"/>
        <w:rPr>
          <w:rFonts w:ascii="Times New Roman" w:hAnsi="Times New Roman"/>
          <w:iCs/>
          <w:color w:val="000000"/>
          <w:sz w:val="22"/>
          <w:szCs w:val="22"/>
        </w:rPr>
      </w:pPr>
    </w:p>
    <w:p w:rsidR="00266299" w:rsidRPr="00C63C0C" w:rsidP="00266299" w14:paraId="5A793B1B" w14:textId="27FC0913">
      <w:pPr>
        <w:spacing w:after="160"/>
        <w:ind w:left="360"/>
        <w:rPr>
          <w:rFonts w:ascii="Times New Roman" w:hAnsi="Times New Roman"/>
          <w:iCs/>
          <w:color w:val="000000"/>
          <w:sz w:val="22"/>
          <w:szCs w:val="22"/>
        </w:rPr>
      </w:pPr>
      <w:r w:rsidRPr="00C63C0C">
        <w:rPr>
          <w:rFonts w:ascii="Times New Roman" w:hAnsi="Times New Roman"/>
          <w:b/>
          <w:iCs/>
          <w:color w:val="000000"/>
          <w:sz w:val="22"/>
          <w:szCs w:val="22"/>
        </w:rPr>
        <w:t>2b.</w:t>
      </w:r>
      <w:r w:rsidRPr="00C63C0C">
        <w:rPr>
          <w:rFonts w:ascii="Times New Roman" w:hAnsi="Times New Roman"/>
          <w:iCs/>
          <w:color w:val="000000"/>
          <w:sz w:val="22"/>
          <w:szCs w:val="22"/>
        </w:rPr>
        <w:t xml:space="preserve"> </w:t>
      </w:r>
      <w:r w:rsidRPr="00C63C0C">
        <w:rPr>
          <w:rFonts w:ascii="Times New Roman" w:hAnsi="Times New Roman"/>
          <w:b/>
          <w:iCs/>
          <w:color w:val="000000"/>
          <w:sz w:val="22"/>
          <w:szCs w:val="22"/>
        </w:rPr>
        <w:t xml:space="preserve">If you checked NO, describe how your state (or political subdivision), Indian Tribe, village, regional corporation or other jurisdictional authority decides how collected </w:t>
      </w:r>
      <w:r w:rsidR="0027449E">
        <w:rPr>
          <w:rFonts w:ascii="Times New Roman" w:hAnsi="Times New Roman"/>
          <w:b/>
          <w:iCs/>
          <w:color w:val="000000"/>
          <w:sz w:val="22"/>
          <w:szCs w:val="22"/>
        </w:rPr>
        <w:t>988 fees</w:t>
      </w:r>
      <w:r w:rsidRPr="00C63C0C">
        <w:rPr>
          <w:rFonts w:ascii="Times New Roman" w:hAnsi="Times New Roman"/>
          <w:b/>
          <w:iCs/>
          <w:color w:val="000000"/>
          <w:sz w:val="22"/>
          <w:szCs w:val="22"/>
        </w:rPr>
        <w:t xml:space="preserve"> can be used.</w:t>
      </w:r>
    </w:p>
    <w:tbl>
      <w:tblPr>
        <w:tblStyle w:val="TableGrid"/>
        <w:tblW w:w="0" w:type="auto"/>
        <w:tblInd w:w="360" w:type="dxa"/>
        <w:tblCellMar>
          <w:top w:w="72" w:type="dxa"/>
          <w:left w:w="115" w:type="dxa"/>
          <w:bottom w:w="72" w:type="dxa"/>
          <w:right w:w="115" w:type="dxa"/>
        </w:tblCellMar>
        <w:tblLook w:val="04A0"/>
      </w:tblPr>
      <w:tblGrid>
        <w:gridCol w:w="8990"/>
      </w:tblGrid>
      <w:tr w14:paraId="03697A6F" w14:textId="77777777" w:rsidTr="00B50886">
        <w:tblPrEx>
          <w:tblW w:w="0" w:type="auto"/>
          <w:tblInd w:w="360" w:type="dxa"/>
          <w:tblCellMar>
            <w:top w:w="72" w:type="dxa"/>
            <w:left w:w="115" w:type="dxa"/>
            <w:bottom w:w="72" w:type="dxa"/>
            <w:right w:w="115" w:type="dxa"/>
          </w:tblCellMar>
          <w:tblLook w:val="04A0"/>
        </w:tblPrEx>
        <w:tc>
          <w:tcPr>
            <w:tcW w:w="9576" w:type="dxa"/>
          </w:tcPr>
          <w:p w:rsidR="00266299" w:rsidRPr="00C63C0C" w:rsidP="00B50886" w14:paraId="77DD649B" w14:textId="77777777">
            <w:pPr>
              <w:spacing w:after="160"/>
              <w:rPr>
                <w:rFonts w:ascii="Times New Roman" w:hAnsi="Times New Roman" w:cs="Times New Roman"/>
                <w:iCs/>
                <w:color w:val="000000"/>
                <w:sz w:val="22"/>
                <w:szCs w:val="22"/>
              </w:rPr>
            </w:pPr>
          </w:p>
        </w:tc>
      </w:tr>
    </w:tbl>
    <w:p w:rsidR="00266299" w:rsidRPr="00C63C0C" w:rsidP="00266299" w14:paraId="008AAC00" w14:textId="77777777">
      <w:pPr>
        <w:spacing w:after="160"/>
        <w:rPr>
          <w:rFonts w:ascii="Times New Roman" w:hAnsi="Times New Roman"/>
          <w:iCs/>
          <w:color w:val="000000"/>
          <w:sz w:val="22"/>
          <w:szCs w:val="22"/>
        </w:rPr>
      </w:pPr>
    </w:p>
    <w:p w:rsidR="00266299" w:rsidRPr="00C63C0C" w:rsidP="00266299" w14:paraId="62F52DE7" w14:textId="77777777">
      <w:pPr>
        <w:pStyle w:val="ListParagraph"/>
        <w:numPr>
          <w:ilvl w:val="0"/>
          <w:numId w:val="6"/>
        </w:numPr>
        <w:spacing w:after="160"/>
        <w:rPr>
          <w:b/>
          <w:iCs/>
          <w:color w:val="000000"/>
          <w:sz w:val="22"/>
          <w:szCs w:val="22"/>
          <w:u w:val="single"/>
        </w:rPr>
      </w:pPr>
      <w:r w:rsidRPr="00C63C0C">
        <w:rPr>
          <w:b/>
          <w:iCs/>
          <w:color w:val="000000"/>
          <w:sz w:val="22"/>
          <w:szCs w:val="22"/>
          <w:u w:val="single"/>
        </w:rPr>
        <w:t xml:space="preserve">Description of Uses of Collected 988 Fees </w:t>
      </w:r>
    </w:p>
    <w:p w:rsidR="00266299" w:rsidRPr="00C63C0C" w:rsidP="00266299" w14:paraId="72EECFB5" w14:textId="77777777">
      <w:pPr>
        <w:pStyle w:val="ListParagraph"/>
        <w:spacing w:after="160"/>
        <w:rPr>
          <w:b/>
          <w:iCs/>
          <w:color w:val="000000"/>
          <w:sz w:val="22"/>
          <w:szCs w:val="22"/>
        </w:rPr>
      </w:pPr>
    </w:p>
    <w:p w:rsidR="00266299" w:rsidRPr="00C63C0C" w:rsidP="00266299" w14:paraId="4EA3416C" w14:textId="3DA943DE">
      <w:pPr>
        <w:pStyle w:val="ListParagraph"/>
        <w:numPr>
          <w:ilvl w:val="0"/>
          <w:numId w:val="12"/>
        </w:numPr>
        <w:spacing w:after="160"/>
        <w:rPr>
          <w:b/>
          <w:iCs/>
          <w:color w:val="000000"/>
          <w:sz w:val="22"/>
          <w:szCs w:val="22"/>
        </w:rPr>
      </w:pPr>
      <w:r>
        <w:rPr>
          <w:b/>
          <w:iCs/>
          <w:color w:val="000000"/>
          <w:sz w:val="22"/>
          <w:szCs w:val="22"/>
        </w:rPr>
        <w:t>For the annual period ending December 31, 202</w:t>
      </w:r>
      <w:r w:rsidR="007C2BB1">
        <w:rPr>
          <w:b/>
          <w:iCs/>
          <w:color w:val="000000"/>
          <w:sz w:val="22"/>
          <w:szCs w:val="22"/>
        </w:rPr>
        <w:t>4</w:t>
      </w:r>
      <w:r>
        <w:rPr>
          <w:b/>
          <w:iCs/>
          <w:color w:val="000000"/>
          <w:sz w:val="22"/>
          <w:szCs w:val="22"/>
        </w:rPr>
        <w:t>, p</w:t>
      </w:r>
      <w:r w:rsidRPr="00B75AAC">
        <w:rPr>
          <w:b/>
          <w:iCs/>
          <w:color w:val="000000"/>
          <w:sz w:val="22"/>
          <w:szCs w:val="22"/>
        </w:rPr>
        <w:t>rovide</w:t>
      </w:r>
      <w:r w:rsidRPr="00C63C0C">
        <w:rPr>
          <w:b/>
          <w:iCs/>
          <w:color w:val="000000"/>
          <w:sz w:val="22"/>
          <w:szCs w:val="22"/>
        </w:rPr>
        <w:t xml:space="preserve"> a statement identifying with specificity all activities, programs, and organizations for whose benefit your state (or political subdivision), Indian Tribe, village, regional corporation</w:t>
      </w:r>
      <w:r w:rsidR="00DA18F2">
        <w:rPr>
          <w:b/>
          <w:iCs/>
          <w:color w:val="000000"/>
          <w:sz w:val="22"/>
          <w:szCs w:val="22"/>
        </w:rPr>
        <w:t>,</w:t>
      </w:r>
      <w:r w:rsidRPr="00C63C0C">
        <w:rPr>
          <w:b/>
          <w:iCs/>
          <w:color w:val="000000"/>
          <w:sz w:val="22"/>
          <w:szCs w:val="22"/>
        </w:rPr>
        <w:t xml:space="preserve"> or other jurisdictional authority has obligated or expended </w:t>
      </w:r>
      <w:r w:rsidR="0027449E">
        <w:rPr>
          <w:b/>
          <w:iCs/>
          <w:color w:val="000000"/>
          <w:sz w:val="22"/>
          <w:szCs w:val="22"/>
        </w:rPr>
        <w:t>fees</w:t>
      </w:r>
      <w:r w:rsidRPr="00C63C0C">
        <w:rPr>
          <w:b/>
          <w:iCs/>
          <w:color w:val="000000"/>
          <w:sz w:val="22"/>
          <w:szCs w:val="22"/>
        </w:rPr>
        <w:t xml:space="preserve"> collected for 988 purposes and how these activities, programs, and organizations support 988 services or enhancements of such services</w:t>
      </w:r>
      <w:r w:rsidR="0027449E">
        <w:rPr>
          <w:b/>
          <w:iCs/>
          <w:color w:val="000000"/>
          <w:sz w:val="22"/>
          <w:szCs w:val="22"/>
        </w:rPr>
        <w:t>, consistent with the 988 Act</w:t>
      </w:r>
      <w:r w:rsidRPr="00C63C0C">
        <w:rPr>
          <w:b/>
          <w:iCs/>
          <w:color w:val="000000"/>
          <w:sz w:val="22"/>
          <w:szCs w:val="22"/>
        </w:rPr>
        <w:t>.</w:t>
      </w:r>
    </w:p>
    <w:tbl>
      <w:tblPr>
        <w:tblStyle w:val="TableGrid"/>
        <w:tblW w:w="0" w:type="auto"/>
        <w:jc w:val="center"/>
        <w:tblLook w:val="04A0"/>
      </w:tblPr>
      <w:tblGrid>
        <w:gridCol w:w="9350"/>
      </w:tblGrid>
      <w:tr w14:paraId="09C0A5B2" w14:textId="77777777" w:rsidTr="00B50886">
        <w:tblPrEx>
          <w:tblW w:w="0" w:type="auto"/>
          <w:jc w:val="center"/>
          <w:tblLook w:val="04A0"/>
        </w:tblPrEx>
        <w:trPr>
          <w:jc w:val="center"/>
        </w:trPr>
        <w:tc>
          <w:tcPr>
            <w:tcW w:w="9350" w:type="dxa"/>
          </w:tcPr>
          <w:p w:rsidR="00266299" w:rsidRPr="00C63C0C" w:rsidP="00B50886" w14:paraId="6811B103" w14:textId="77777777">
            <w:pPr>
              <w:spacing w:after="160"/>
              <w:rPr>
                <w:rFonts w:ascii="Times New Roman" w:hAnsi="Times New Roman" w:cs="Times New Roman"/>
                <w:iCs/>
                <w:color w:val="000000"/>
                <w:sz w:val="22"/>
                <w:szCs w:val="22"/>
              </w:rPr>
            </w:pPr>
          </w:p>
        </w:tc>
      </w:tr>
    </w:tbl>
    <w:p w:rsidR="00266299" w:rsidRPr="00C63C0C" w:rsidP="00266299" w14:paraId="3EA15CD4" w14:textId="77777777">
      <w:pPr>
        <w:spacing w:after="160"/>
        <w:rPr>
          <w:rFonts w:ascii="Times New Roman" w:hAnsi="Times New Roman"/>
          <w:b/>
          <w:iCs/>
          <w:color w:val="000000"/>
          <w:sz w:val="22"/>
          <w:szCs w:val="22"/>
        </w:rPr>
      </w:pPr>
    </w:p>
    <w:tbl>
      <w:tblPr>
        <w:tblStyle w:val="TableGrid"/>
        <w:tblW w:w="0" w:type="auto"/>
        <w:tblCellMar>
          <w:top w:w="72" w:type="dxa"/>
          <w:left w:w="115" w:type="dxa"/>
          <w:bottom w:w="72" w:type="dxa"/>
          <w:right w:w="115" w:type="dxa"/>
        </w:tblCellMar>
        <w:tblLook w:val="04A0"/>
      </w:tblPr>
      <w:tblGrid>
        <w:gridCol w:w="2359"/>
        <w:gridCol w:w="4012"/>
        <w:gridCol w:w="1574"/>
        <w:gridCol w:w="1405"/>
      </w:tblGrid>
      <w:tr w14:paraId="0C295D16" w14:textId="77777777" w:rsidTr="00B50886">
        <w:tblPrEx>
          <w:tblW w:w="0" w:type="auto"/>
          <w:tblCellMar>
            <w:top w:w="72" w:type="dxa"/>
            <w:left w:w="115" w:type="dxa"/>
            <w:bottom w:w="72" w:type="dxa"/>
            <w:right w:w="115" w:type="dxa"/>
          </w:tblCellMar>
          <w:tblLook w:val="04A0"/>
        </w:tblPrEx>
        <w:tc>
          <w:tcPr>
            <w:tcW w:w="9350" w:type="dxa"/>
            <w:gridSpan w:val="4"/>
            <w:shd w:val="clear" w:color="auto" w:fill="D9D9D9" w:themeFill="background1" w:themeFillShade="D9"/>
            <w:vAlign w:val="center"/>
          </w:tcPr>
          <w:p w:rsidR="00266299" w:rsidRPr="00C63C0C" w:rsidP="00266299" w14:paraId="4F730F93" w14:textId="682621BC">
            <w:pPr>
              <w:pStyle w:val="ListParagraph"/>
              <w:numPr>
                <w:ilvl w:val="0"/>
                <w:numId w:val="12"/>
              </w:numPr>
              <w:spacing w:after="160"/>
              <w:rPr>
                <w:rFonts w:cs="Times New Roman"/>
                <w:b/>
                <w:sz w:val="22"/>
                <w:szCs w:val="22"/>
              </w:rPr>
            </w:pPr>
            <w:r w:rsidRPr="00C63C0C">
              <w:rPr>
                <w:b/>
                <w:iCs/>
                <w:color w:val="000000"/>
                <w:sz w:val="22"/>
                <w:szCs w:val="22"/>
              </w:rPr>
              <w:t xml:space="preserve">Please identify the </w:t>
            </w:r>
            <w:r w:rsidR="00F35DDF">
              <w:rPr>
                <w:b/>
                <w:iCs/>
                <w:color w:val="000000"/>
                <w:sz w:val="22"/>
                <w:szCs w:val="22"/>
              </w:rPr>
              <w:t xml:space="preserve">988 </w:t>
            </w:r>
            <w:r w:rsidRPr="00C63C0C">
              <w:rPr>
                <w:b/>
                <w:iCs/>
                <w:color w:val="000000"/>
                <w:sz w:val="22"/>
                <w:szCs w:val="22"/>
              </w:rPr>
              <w:t xml:space="preserve">allowed uses of the collected </w:t>
            </w:r>
            <w:r w:rsidR="0027449E">
              <w:rPr>
                <w:b/>
                <w:iCs/>
                <w:color w:val="000000"/>
                <w:sz w:val="22"/>
                <w:szCs w:val="22"/>
              </w:rPr>
              <w:t>988 fees</w:t>
            </w:r>
            <w:r w:rsidRPr="00C63C0C">
              <w:rPr>
                <w:b/>
                <w:iCs/>
                <w:color w:val="000000"/>
                <w:sz w:val="22"/>
                <w:szCs w:val="22"/>
              </w:rPr>
              <w:t xml:space="preserve">. </w:t>
            </w:r>
            <w:r w:rsidRPr="00C63C0C">
              <w:rPr>
                <w:b/>
                <w:i/>
                <w:iCs/>
                <w:color w:val="000000"/>
                <w:sz w:val="22"/>
                <w:szCs w:val="22"/>
              </w:rPr>
              <w:t>Check all that apply</w:t>
            </w:r>
            <w:r w:rsidRPr="00C63C0C">
              <w:rPr>
                <w:b/>
                <w:iCs/>
                <w:color w:val="000000"/>
                <w:sz w:val="22"/>
                <w:szCs w:val="22"/>
              </w:rPr>
              <w:t>.</w:t>
            </w:r>
          </w:p>
        </w:tc>
      </w:tr>
      <w:tr w14:paraId="33DA4CDC" w14:textId="77777777" w:rsidTr="00B50886">
        <w:tblPrEx>
          <w:tblW w:w="0" w:type="auto"/>
          <w:tblCellMar>
            <w:top w:w="72" w:type="dxa"/>
            <w:left w:w="115" w:type="dxa"/>
            <w:bottom w:w="72" w:type="dxa"/>
            <w:right w:w="115" w:type="dxa"/>
          </w:tblCellMar>
          <w:tblLook w:val="04A0"/>
        </w:tblPrEx>
        <w:tc>
          <w:tcPr>
            <w:tcW w:w="6371" w:type="dxa"/>
            <w:gridSpan w:val="2"/>
            <w:shd w:val="clear" w:color="auto" w:fill="D9D9D9" w:themeFill="background1" w:themeFillShade="D9"/>
            <w:vAlign w:val="center"/>
          </w:tcPr>
          <w:p w:rsidR="00266299" w:rsidRPr="00C63C0C" w:rsidP="00B50886" w14:paraId="29E4D0F0" w14:textId="77777777">
            <w:pPr>
              <w:pStyle w:val="BodyText"/>
              <w:spacing w:before="0" w:after="160"/>
              <w:jc w:val="center"/>
              <w:rPr>
                <w:rFonts w:ascii="Times New Roman" w:hAnsi="Times New Roman" w:cs="Times New Roman"/>
                <w:b/>
                <w:szCs w:val="22"/>
              </w:rPr>
            </w:pPr>
            <w:r w:rsidRPr="00C63C0C">
              <w:rPr>
                <w:rFonts w:ascii="Times New Roman" w:hAnsi="Times New Roman" w:cs="Times New Roman"/>
                <w:b/>
                <w:szCs w:val="22"/>
              </w:rPr>
              <w:t xml:space="preserve">Type of Cost </w:t>
            </w:r>
          </w:p>
        </w:tc>
        <w:tc>
          <w:tcPr>
            <w:tcW w:w="1574" w:type="dxa"/>
            <w:shd w:val="clear" w:color="auto" w:fill="D9D9D9" w:themeFill="background1" w:themeFillShade="D9"/>
            <w:vAlign w:val="center"/>
          </w:tcPr>
          <w:p w:rsidR="00266299" w:rsidRPr="00C63C0C" w:rsidP="00B50886" w14:paraId="4A3046A7" w14:textId="77777777">
            <w:pPr>
              <w:pStyle w:val="BodyText"/>
              <w:spacing w:before="0" w:after="160"/>
              <w:jc w:val="center"/>
              <w:rPr>
                <w:rFonts w:ascii="Times New Roman" w:hAnsi="Times New Roman" w:cs="Times New Roman"/>
                <w:b/>
                <w:szCs w:val="22"/>
              </w:rPr>
            </w:pPr>
            <w:r w:rsidRPr="00C63C0C">
              <w:rPr>
                <w:rFonts w:ascii="Times New Roman" w:hAnsi="Times New Roman" w:cs="Times New Roman"/>
                <w:b/>
                <w:szCs w:val="22"/>
              </w:rPr>
              <w:t>Yes</w:t>
            </w:r>
          </w:p>
        </w:tc>
        <w:tc>
          <w:tcPr>
            <w:tcW w:w="1405" w:type="dxa"/>
            <w:shd w:val="clear" w:color="auto" w:fill="D9D9D9" w:themeFill="background1" w:themeFillShade="D9"/>
            <w:vAlign w:val="center"/>
          </w:tcPr>
          <w:p w:rsidR="00266299" w:rsidRPr="00C63C0C" w:rsidP="00B50886" w14:paraId="391348BD" w14:textId="77777777">
            <w:pPr>
              <w:pStyle w:val="BodyText"/>
              <w:spacing w:before="0" w:after="160"/>
              <w:jc w:val="center"/>
              <w:rPr>
                <w:rFonts w:ascii="Times New Roman" w:hAnsi="Times New Roman" w:cs="Times New Roman"/>
                <w:b/>
                <w:szCs w:val="22"/>
              </w:rPr>
            </w:pPr>
            <w:r w:rsidRPr="00C63C0C">
              <w:rPr>
                <w:rFonts w:ascii="Times New Roman" w:hAnsi="Times New Roman" w:cs="Times New Roman"/>
                <w:b/>
                <w:szCs w:val="22"/>
              </w:rPr>
              <w:t>No</w:t>
            </w:r>
          </w:p>
        </w:tc>
      </w:tr>
      <w:tr w14:paraId="4ACB870C" w14:textId="77777777" w:rsidTr="00B50886">
        <w:tblPrEx>
          <w:tblW w:w="0" w:type="auto"/>
          <w:tblCellMar>
            <w:top w:w="72" w:type="dxa"/>
            <w:left w:w="115" w:type="dxa"/>
            <w:bottom w:w="72" w:type="dxa"/>
            <w:right w:w="115" w:type="dxa"/>
          </w:tblCellMar>
          <w:tblLook w:val="04A0"/>
        </w:tblPrEx>
        <w:tc>
          <w:tcPr>
            <w:tcW w:w="2359" w:type="dxa"/>
            <w:vMerge w:val="restart"/>
            <w:vAlign w:val="center"/>
          </w:tcPr>
          <w:p w:rsidR="00266299" w:rsidRPr="00C63C0C" w:rsidP="00B50886" w14:paraId="58C3515D"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Operating Costs</w:t>
            </w:r>
          </w:p>
        </w:tc>
        <w:tc>
          <w:tcPr>
            <w:tcW w:w="4012" w:type="dxa"/>
          </w:tcPr>
          <w:p w:rsidR="00266299" w:rsidRPr="00C63C0C" w:rsidP="00B50886" w14:paraId="58153486"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Lease, purchase, maintenance of customer premises equipment (CPE) (hardware and software)</w:t>
            </w:r>
          </w:p>
        </w:tc>
        <w:tc>
          <w:tcPr>
            <w:tcW w:w="1574" w:type="dxa"/>
            <w:vAlign w:val="center"/>
          </w:tcPr>
          <w:p w:rsidR="00266299" w:rsidRPr="00C63C0C" w:rsidP="00B50886" w14:paraId="408CED6B" w14:textId="77777777">
            <w:pPr>
              <w:spacing w:after="160"/>
              <w:jc w:val="center"/>
              <w:rPr>
                <w:rFonts w:ascii="Times New Roman" w:hAnsi="Times New Roman" w:cs="Times New Roman"/>
                <w:iCs/>
                <w:color w:val="000000"/>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266299" w:rsidRPr="00C63C0C" w:rsidP="00B50886" w14:paraId="797CFB8F" w14:textId="77777777">
            <w:pPr>
              <w:spacing w:after="160"/>
              <w:jc w:val="center"/>
              <w:rPr>
                <w:rFonts w:ascii="Times New Roman" w:hAnsi="Times New Roman" w:cs="Times New Roman"/>
                <w:iCs/>
                <w:color w:val="000000"/>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497CD0A4" w14:textId="77777777" w:rsidTr="00B50886">
        <w:tblPrEx>
          <w:tblW w:w="0" w:type="auto"/>
          <w:tblCellMar>
            <w:top w:w="72" w:type="dxa"/>
            <w:left w:w="115" w:type="dxa"/>
            <w:bottom w:w="72" w:type="dxa"/>
            <w:right w:w="115" w:type="dxa"/>
          </w:tblCellMar>
          <w:tblLook w:val="04A0"/>
        </w:tblPrEx>
        <w:tc>
          <w:tcPr>
            <w:tcW w:w="2359" w:type="dxa"/>
            <w:vMerge/>
            <w:vAlign w:val="center"/>
          </w:tcPr>
          <w:p w:rsidR="00266299" w:rsidRPr="00C63C0C" w:rsidP="00B50886" w14:paraId="7D08B8FD" w14:textId="77777777">
            <w:pPr>
              <w:spacing w:after="160"/>
              <w:jc w:val="center"/>
              <w:rPr>
                <w:rFonts w:ascii="Times New Roman" w:hAnsi="Times New Roman" w:cs="Times New Roman"/>
                <w:b/>
                <w:iCs/>
                <w:color w:val="000000"/>
                <w:sz w:val="22"/>
                <w:szCs w:val="22"/>
              </w:rPr>
            </w:pPr>
          </w:p>
        </w:tc>
        <w:tc>
          <w:tcPr>
            <w:tcW w:w="4012" w:type="dxa"/>
          </w:tcPr>
          <w:p w:rsidR="00266299" w:rsidRPr="00C63C0C" w:rsidP="00B50886" w14:paraId="52ADB5C0"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Lease, purchase, maintenance of building/facility</w:t>
            </w:r>
          </w:p>
        </w:tc>
        <w:tc>
          <w:tcPr>
            <w:tcW w:w="1574" w:type="dxa"/>
            <w:vAlign w:val="center"/>
          </w:tcPr>
          <w:p w:rsidR="00266299" w:rsidRPr="00C63C0C" w:rsidP="00B50886" w14:paraId="6D2259B1"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266299" w:rsidRPr="00C63C0C" w:rsidP="00B50886" w14:paraId="59D7DE6D"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7B3B13AD" w14:textId="77777777" w:rsidTr="00B50886">
        <w:tblPrEx>
          <w:tblW w:w="0" w:type="auto"/>
          <w:tblCellMar>
            <w:top w:w="72" w:type="dxa"/>
            <w:left w:w="115" w:type="dxa"/>
            <w:bottom w:w="72" w:type="dxa"/>
            <w:right w:w="115" w:type="dxa"/>
          </w:tblCellMar>
          <w:tblLook w:val="04A0"/>
        </w:tblPrEx>
        <w:tc>
          <w:tcPr>
            <w:tcW w:w="2359" w:type="dxa"/>
            <w:vMerge w:val="restart"/>
            <w:vAlign w:val="center"/>
          </w:tcPr>
          <w:p w:rsidR="00266299" w:rsidRPr="00C63C0C" w:rsidP="00B50886" w14:paraId="545D03A3"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Personnel Costs</w:t>
            </w:r>
          </w:p>
        </w:tc>
        <w:tc>
          <w:tcPr>
            <w:tcW w:w="4012" w:type="dxa"/>
          </w:tcPr>
          <w:p w:rsidR="00266299" w:rsidRPr="00C63C0C" w:rsidP="00B50886" w14:paraId="0F6158D0"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Crisis counselors’ salaries</w:t>
            </w:r>
          </w:p>
        </w:tc>
        <w:tc>
          <w:tcPr>
            <w:tcW w:w="1574" w:type="dxa"/>
            <w:vAlign w:val="center"/>
          </w:tcPr>
          <w:p w:rsidR="00266299" w:rsidRPr="00C63C0C" w:rsidP="00B50886" w14:paraId="2498D9D0"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266299" w:rsidRPr="00C63C0C" w:rsidP="00B50886" w14:paraId="16E8C786"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00663597" w14:textId="77777777" w:rsidTr="00B50886">
        <w:tblPrEx>
          <w:tblW w:w="0" w:type="auto"/>
          <w:tblCellMar>
            <w:top w:w="72" w:type="dxa"/>
            <w:left w:w="115" w:type="dxa"/>
            <w:bottom w:w="72" w:type="dxa"/>
            <w:right w:w="115" w:type="dxa"/>
          </w:tblCellMar>
          <w:tblLook w:val="04A0"/>
        </w:tblPrEx>
        <w:tc>
          <w:tcPr>
            <w:tcW w:w="2359" w:type="dxa"/>
            <w:vMerge/>
            <w:vAlign w:val="center"/>
          </w:tcPr>
          <w:p w:rsidR="00266299" w:rsidRPr="00C63C0C" w:rsidP="00B50886" w14:paraId="246ED64D" w14:textId="77777777">
            <w:pPr>
              <w:spacing w:after="160"/>
              <w:jc w:val="center"/>
              <w:rPr>
                <w:rFonts w:ascii="Times New Roman" w:hAnsi="Times New Roman" w:cs="Times New Roman"/>
                <w:b/>
                <w:iCs/>
                <w:color w:val="000000"/>
                <w:sz w:val="22"/>
                <w:szCs w:val="22"/>
              </w:rPr>
            </w:pPr>
          </w:p>
        </w:tc>
        <w:tc>
          <w:tcPr>
            <w:tcW w:w="4012" w:type="dxa"/>
          </w:tcPr>
          <w:p w:rsidR="00266299" w:rsidRPr="00C63C0C" w:rsidP="00B50886" w14:paraId="4B200497"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Training of crisis counselors</w:t>
            </w:r>
          </w:p>
        </w:tc>
        <w:tc>
          <w:tcPr>
            <w:tcW w:w="1574" w:type="dxa"/>
            <w:vAlign w:val="center"/>
          </w:tcPr>
          <w:p w:rsidR="00266299" w:rsidRPr="00C63C0C" w:rsidP="00B50886" w14:paraId="265CECAC"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266299" w:rsidRPr="00C63C0C" w:rsidP="00B50886" w14:paraId="55F057D4"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5260F52B" w14:textId="77777777" w:rsidTr="00B50886">
        <w:tblPrEx>
          <w:tblW w:w="0" w:type="auto"/>
          <w:tblCellMar>
            <w:top w:w="72" w:type="dxa"/>
            <w:left w:w="115" w:type="dxa"/>
            <w:bottom w:w="72" w:type="dxa"/>
            <w:right w:w="115" w:type="dxa"/>
          </w:tblCellMar>
          <w:tblLook w:val="04A0"/>
        </w:tblPrEx>
        <w:trPr>
          <w:trHeight w:val="326"/>
        </w:trPr>
        <w:tc>
          <w:tcPr>
            <w:tcW w:w="2359" w:type="dxa"/>
            <w:vMerge w:val="restart"/>
            <w:vAlign w:val="center"/>
          </w:tcPr>
          <w:p w:rsidR="00266299" w:rsidRPr="00C63C0C" w:rsidP="00B50886" w14:paraId="6C227F9A"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Administrative Costs</w:t>
            </w:r>
          </w:p>
        </w:tc>
        <w:tc>
          <w:tcPr>
            <w:tcW w:w="4012" w:type="dxa"/>
          </w:tcPr>
          <w:p w:rsidR="00266299" w:rsidRPr="00C63C0C" w:rsidP="00B50886" w14:paraId="02861510"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Program administration</w:t>
            </w:r>
          </w:p>
        </w:tc>
        <w:tc>
          <w:tcPr>
            <w:tcW w:w="1574" w:type="dxa"/>
            <w:vAlign w:val="center"/>
          </w:tcPr>
          <w:p w:rsidR="00266299" w:rsidRPr="00C63C0C" w:rsidP="00B50886" w14:paraId="6CE2A7B4"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266299" w:rsidRPr="00C63C0C" w:rsidP="00B50886" w14:paraId="4E489AA1"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1125AFA0" w14:textId="77777777" w:rsidTr="00B50886">
        <w:tblPrEx>
          <w:tblW w:w="0" w:type="auto"/>
          <w:tblCellMar>
            <w:top w:w="72" w:type="dxa"/>
            <w:left w:w="115" w:type="dxa"/>
            <w:bottom w:w="72" w:type="dxa"/>
            <w:right w:w="115" w:type="dxa"/>
          </w:tblCellMar>
          <w:tblLook w:val="04A0"/>
        </w:tblPrEx>
        <w:trPr>
          <w:trHeight w:val="325"/>
        </w:trPr>
        <w:tc>
          <w:tcPr>
            <w:tcW w:w="2359" w:type="dxa"/>
            <w:vMerge/>
            <w:vAlign w:val="center"/>
          </w:tcPr>
          <w:p w:rsidR="00266299" w:rsidRPr="00C63C0C" w:rsidP="00B50886" w14:paraId="6CAA54ED" w14:textId="77777777">
            <w:pPr>
              <w:spacing w:after="160"/>
              <w:jc w:val="center"/>
              <w:rPr>
                <w:rFonts w:ascii="Times New Roman" w:hAnsi="Times New Roman" w:cs="Times New Roman"/>
                <w:b/>
                <w:iCs/>
                <w:color w:val="000000"/>
                <w:sz w:val="22"/>
                <w:szCs w:val="22"/>
              </w:rPr>
            </w:pPr>
          </w:p>
        </w:tc>
        <w:tc>
          <w:tcPr>
            <w:tcW w:w="4012" w:type="dxa"/>
          </w:tcPr>
          <w:p w:rsidR="00266299" w:rsidRPr="00C63C0C" w:rsidP="00B50886" w14:paraId="5D88EDEC"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Travel expenses</w:t>
            </w:r>
          </w:p>
        </w:tc>
        <w:tc>
          <w:tcPr>
            <w:tcW w:w="1574" w:type="dxa"/>
            <w:vAlign w:val="center"/>
          </w:tcPr>
          <w:p w:rsidR="00266299" w:rsidRPr="00C63C0C" w:rsidP="00B50886" w14:paraId="691C713D"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266299" w:rsidRPr="00C63C0C" w:rsidP="00B50886" w14:paraId="033130B1"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3263AAF8" w14:textId="77777777" w:rsidTr="00B50886">
        <w:tblPrEx>
          <w:tblW w:w="0" w:type="auto"/>
          <w:tblCellMar>
            <w:top w:w="72" w:type="dxa"/>
            <w:left w:w="115" w:type="dxa"/>
            <w:bottom w:w="72" w:type="dxa"/>
            <w:right w:w="115" w:type="dxa"/>
          </w:tblCellMar>
          <w:tblLook w:val="04A0"/>
        </w:tblPrEx>
        <w:trPr>
          <w:trHeight w:val="326"/>
        </w:trPr>
        <w:tc>
          <w:tcPr>
            <w:tcW w:w="2359" w:type="dxa"/>
            <w:vMerge/>
            <w:vAlign w:val="center"/>
          </w:tcPr>
          <w:p w:rsidR="00266299" w:rsidRPr="00C63C0C" w:rsidP="00B50886" w14:paraId="6DCF3EE1" w14:textId="77777777">
            <w:pPr>
              <w:spacing w:after="160"/>
              <w:jc w:val="center"/>
              <w:rPr>
                <w:rFonts w:ascii="Times New Roman" w:hAnsi="Times New Roman" w:cs="Times New Roman"/>
                <w:b/>
                <w:iCs/>
                <w:color w:val="000000"/>
                <w:sz w:val="22"/>
                <w:szCs w:val="22"/>
              </w:rPr>
            </w:pPr>
          </w:p>
        </w:tc>
        <w:tc>
          <w:tcPr>
            <w:tcW w:w="4012" w:type="dxa"/>
          </w:tcPr>
          <w:p w:rsidR="00266299" w:rsidRPr="00C63C0C" w:rsidP="00B50886" w14:paraId="42AC1F98"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Administrative personnel</w:t>
            </w:r>
          </w:p>
        </w:tc>
        <w:tc>
          <w:tcPr>
            <w:tcW w:w="1574" w:type="dxa"/>
            <w:vAlign w:val="center"/>
          </w:tcPr>
          <w:p w:rsidR="00266299" w:rsidRPr="00C63C0C" w:rsidP="00B50886" w14:paraId="6044ECBF"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266299" w:rsidRPr="00C63C0C" w:rsidP="00B50886" w14:paraId="4F3B561E"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7391DEB7" w14:textId="77777777" w:rsidTr="00B50886">
        <w:tblPrEx>
          <w:tblW w:w="0" w:type="auto"/>
          <w:tblCellMar>
            <w:top w:w="72" w:type="dxa"/>
            <w:left w:w="115" w:type="dxa"/>
            <w:bottom w:w="72" w:type="dxa"/>
            <w:right w:w="115" w:type="dxa"/>
          </w:tblCellMar>
          <w:tblLook w:val="04A0"/>
        </w:tblPrEx>
        <w:tc>
          <w:tcPr>
            <w:tcW w:w="2359" w:type="dxa"/>
            <w:vAlign w:val="center"/>
          </w:tcPr>
          <w:p w:rsidR="00266299" w:rsidRPr="00C63C0C" w:rsidP="00B50886" w14:paraId="34A2BF6A" w14:textId="77777777">
            <w:pPr>
              <w:spacing w:after="160"/>
              <w:jc w:val="center"/>
              <w:rPr>
                <w:rFonts w:ascii="Times New Roman" w:hAnsi="Times New Roman" w:cs="Times New Roman"/>
                <w:b/>
                <w:iCs/>
                <w:color w:val="000000"/>
                <w:sz w:val="22"/>
                <w:szCs w:val="22"/>
              </w:rPr>
            </w:pPr>
            <w:bookmarkStart w:id="5" w:name="_Hlk87958284"/>
            <w:r w:rsidRPr="00C63C0C">
              <w:rPr>
                <w:rFonts w:ascii="Times New Roman" w:hAnsi="Times New Roman"/>
                <w:b/>
                <w:iCs/>
                <w:color w:val="000000"/>
                <w:sz w:val="22"/>
                <w:szCs w:val="22"/>
              </w:rPr>
              <w:t>Mobile Dispatch Costs</w:t>
            </w:r>
          </w:p>
        </w:tc>
        <w:tc>
          <w:tcPr>
            <w:tcW w:w="4012" w:type="dxa"/>
          </w:tcPr>
          <w:p w:rsidR="00266299" w:rsidRPr="00C63C0C" w:rsidP="00B50886" w14:paraId="62961EBF"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Costs related to dispatch (</w:t>
            </w:r>
            <w:r w:rsidRPr="00C63C0C">
              <w:rPr>
                <w:rFonts w:ascii="Times New Roman" w:hAnsi="Times New Roman"/>
                <w:i/>
                <w:color w:val="000000"/>
                <w:sz w:val="22"/>
                <w:szCs w:val="22"/>
              </w:rPr>
              <w:t>e.g</w:t>
            </w:r>
            <w:r w:rsidRPr="00C63C0C">
              <w:rPr>
                <w:rFonts w:ascii="Times New Roman" w:hAnsi="Times New Roman"/>
                <w:iCs/>
                <w:color w:val="000000"/>
                <w:sz w:val="22"/>
                <w:szCs w:val="22"/>
              </w:rPr>
              <w:t>., equipment) of mobile crisis teams</w:t>
            </w:r>
          </w:p>
        </w:tc>
        <w:tc>
          <w:tcPr>
            <w:tcW w:w="1574" w:type="dxa"/>
            <w:vAlign w:val="center"/>
          </w:tcPr>
          <w:p w:rsidR="00266299" w:rsidRPr="00C63C0C" w:rsidP="00B50886" w14:paraId="34266C0A"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266299" w:rsidRPr="00C63C0C" w:rsidP="00B50886" w14:paraId="410B8FA1"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bookmarkEnd w:id="5"/>
      <w:tr w14:paraId="085DEEB4" w14:textId="77777777" w:rsidTr="00B50886">
        <w:tblPrEx>
          <w:tblW w:w="0" w:type="auto"/>
          <w:tblCellMar>
            <w:top w:w="72" w:type="dxa"/>
            <w:left w:w="115" w:type="dxa"/>
            <w:bottom w:w="72" w:type="dxa"/>
            <w:right w:w="115" w:type="dxa"/>
          </w:tblCellMar>
          <w:tblLook w:val="04A0"/>
        </w:tblPrEx>
        <w:tc>
          <w:tcPr>
            <w:tcW w:w="2359" w:type="dxa"/>
            <w:vAlign w:val="center"/>
          </w:tcPr>
          <w:p w:rsidR="00266299" w:rsidRPr="00C63C0C" w:rsidP="00B50886" w14:paraId="3E19FA68"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Grant Programs</w:t>
            </w:r>
          </w:p>
        </w:tc>
        <w:tc>
          <w:tcPr>
            <w:tcW w:w="4012" w:type="dxa"/>
          </w:tcPr>
          <w:p w:rsidR="00266299" w:rsidRPr="00C63C0C" w:rsidP="00B50886" w14:paraId="05A83F3A"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Grants paid for through the use of collected 988 fees</w:t>
            </w:r>
          </w:p>
        </w:tc>
        <w:tc>
          <w:tcPr>
            <w:tcW w:w="1574" w:type="dxa"/>
            <w:vAlign w:val="center"/>
          </w:tcPr>
          <w:p w:rsidR="00266299" w:rsidRPr="00C63C0C" w:rsidP="00B50886" w14:paraId="228E4693" w14:textId="77777777">
            <w:pPr>
              <w:spacing w:after="160"/>
              <w:jc w:val="center"/>
              <w:rPr>
                <w:rFonts w:ascii="Times New Roman" w:hAnsi="Times New Roman" w:cs="Times New Roman"/>
                <w:b/>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p w:rsidR="00266299" w:rsidRPr="00C63C0C" w:rsidP="00B50886" w14:paraId="47363936" w14:textId="77777777">
            <w:pPr>
              <w:spacing w:after="160"/>
              <w:jc w:val="center"/>
              <w:rPr>
                <w:rFonts w:ascii="Times New Roman" w:hAnsi="Times New Roman" w:cs="Times New Roman"/>
                <w:b/>
                <w:sz w:val="22"/>
                <w:szCs w:val="22"/>
              </w:rPr>
            </w:pPr>
            <w:r w:rsidRPr="00C63C0C">
              <w:rPr>
                <w:rFonts w:ascii="Times New Roman" w:hAnsi="Times New Roman"/>
                <w:b/>
                <w:sz w:val="22"/>
                <w:szCs w:val="22"/>
              </w:rPr>
              <w:t>If YES, see 2a.</w:t>
            </w:r>
          </w:p>
        </w:tc>
        <w:tc>
          <w:tcPr>
            <w:tcW w:w="1405" w:type="dxa"/>
            <w:vAlign w:val="center"/>
          </w:tcPr>
          <w:p w:rsidR="00266299" w:rsidRPr="00C63C0C" w:rsidP="00B50886" w14:paraId="063DB539" w14:textId="77777777">
            <w:pPr>
              <w:spacing w:after="160"/>
              <w:jc w:val="center"/>
              <w:rPr>
                <w:rFonts w:ascii="Times New Roman" w:hAnsi="Times New Roman" w:cs="Times New Roman"/>
                <w:b/>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1DED0202" w14:textId="77777777" w:rsidTr="00B50886">
        <w:tblPrEx>
          <w:tblW w:w="0" w:type="auto"/>
          <w:tblCellMar>
            <w:top w:w="72" w:type="dxa"/>
            <w:left w:w="115" w:type="dxa"/>
            <w:bottom w:w="72" w:type="dxa"/>
            <w:right w:w="115" w:type="dxa"/>
          </w:tblCellMar>
          <w:tblLook w:val="04A0"/>
        </w:tblPrEx>
        <w:tc>
          <w:tcPr>
            <w:tcW w:w="2359" w:type="dxa"/>
            <w:vAlign w:val="center"/>
          </w:tcPr>
          <w:p w:rsidR="00266299" w:rsidRPr="00C63C0C" w:rsidP="00B50886" w14:paraId="169B1C33"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Other</w:t>
            </w:r>
          </w:p>
        </w:tc>
        <w:tc>
          <w:tcPr>
            <w:tcW w:w="4012" w:type="dxa"/>
          </w:tcPr>
          <w:p w:rsidR="00266299" w:rsidRPr="00C63C0C" w:rsidP="00B50886" w14:paraId="57959BD4"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Other allowed uses for collected 988 fees</w:t>
            </w:r>
          </w:p>
        </w:tc>
        <w:tc>
          <w:tcPr>
            <w:tcW w:w="1574" w:type="dxa"/>
            <w:vAlign w:val="center"/>
          </w:tcPr>
          <w:p w:rsidR="00266299" w:rsidRPr="00C63C0C" w:rsidP="00B50886" w14:paraId="218802E9" w14:textId="77777777">
            <w:pPr>
              <w:spacing w:after="160"/>
              <w:jc w:val="center"/>
              <w:rPr>
                <w:rFonts w:ascii="Times New Roman" w:hAnsi="Times New Roman" w:cs="Times New Roman"/>
                <w:b/>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p w:rsidR="00266299" w:rsidRPr="00C63C0C" w:rsidP="00B50886" w14:paraId="79E477E3" w14:textId="77777777">
            <w:pPr>
              <w:spacing w:after="160"/>
              <w:jc w:val="center"/>
              <w:rPr>
                <w:rFonts w:ascii="Times New Roman" w:hAnsi="Times New Roman" w:cs="Times New Roman"/>
                <w:b/>
                <w:sz w:val="22"/>
                <w:szCs w:val="22"/>
              </w:rPr>
            </w:pPr>
            <w:r w:rsidRPr="00C63C0C">
              <w:rPr>
                <w:rFonts w:ascii="Times New Roman" w:hAnsi="Times New Roman"/>
                <w:b/>
                <w:sz w:val="22"/>
                <w:szCs w:val="22"/>
              </w:rPr>
              <w:t>If YES, see 2b.</w:t>
            </w:r>
          </w:p>
        </w:tc>
        <w:tc>
          <w:tcPr>
            <w:tcW w:w="1405" w:type="dxa"/>
            <w:vAlign w:val="center"/>
          </w:tcPr>
          <w:p w:rsidR="00266299" w:rsidRPr="00C63C0C" w:rsidP="00B50886" w14:paraId="4CD83819" w14:textId="77777777">
            <w:pPr>
              <w:spacing w:after="160"/>
              <w:jc w:val="center"/>
              <w:rPr>
                <w:rFonts w:ascii="Times New Roman" w:hAnsi="Times New Roman" w:cs="Times New Roman"/>
                <w:b/>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5586413E" w14:textId="77777777" w:rsidTr="00B50886">
        <w:tblPrEx>
          <w:tblW w:w="0" w:type="auto"/>
          <w:tblCellMar>
            <w:top w:w="72" w:type="dxa"/>
            <w:left w:w="115" w:type="dxa"/>
            <w:bottom w:w="72" w:type="dxa"/>
            <w:right w:w="115" w:type="dxa"/>
          </w:tblCellMar>
          <w:tblLook w:val="04A0"/>
        </w:tblPrEx>
        <w:tc>
          <w:tcPr>
            <w:tcW w:w="9350" w:type="dxa"/>
            <w:gridSpan w:val="4"/>
            <w:vAlign w:val="center"/>
          </w:tcPr>
          <w:p w:rsidR="00266299" w:rsidRPr="00C63C0C" w:rsidP="00B50886" w14:paraId="2872C1EC" w14:textId="219D7AA9">
            <w:pPr>
              <w:spacing w:after="160"/>
              <w:rPr>
                <w:rFonts w:ascii="Times New Roman" w:hAnsi="Times New Roman" w:cs="Times New Roman"/>
                <w:b/>
                <w:sz w:val="22"/>
                <w:szCs w:val="22"/>
              </w:rPr>
            </w:pPr>
            <w:r w:rsidRPr="00C63C0C">
              <w:rPr>
                <w:rFonts w:ascii="Times New Roman" w:hAnsi="Times New Roman"/>
                <w:b/>
                <w:sz w:val="22"/>
                <w:szCs w:val="22"/>
              </w:rPr>
              <w:t xml:space="preserve">2a. During the annual period ending December 31, </w:t>
            </w:r>
            <w:r w:rsidRPr="00C63C0C" w:rsidR="0068193E">
              <w:rPr>
                <w:rFonts w:ascii="Times New Roman" w:hAnsi="Times New Roman"/>
                <w:b/>
                <w:sz w:val="22"/>
                <w:szCs w:val="22"/>
              </w:rPr>
              <w:t>202</w:t>
            </w:r>
            <w:r w:rsidR="007C2BB1">
              <w:rPr>
                <w:rFonts w:ascii="Times New Roman" w:hAnsi="Times New Roman"/>
                <w:b/>
                <w:sz w:val="22"/>
                <w:szCs w:val="22"/>
              </w:rPr>
              <w:t>4</w:t>
            </w:r>
            <w:r w:rsidRPr="00C63C0C">
              <w:rPr>
                <w:rFonts w:ascii="Times New Roman" w:hAnsi="Times New Roman"/>
                <w:b/>
                <w:sz w:val="22"/>
                <w:szCs w:val="22"/>
              </w:rPr>
              <w:t xml:space="preserve">, describe the grants that your state </w:t>
            </w:r>
            <w:r w:rsidRPr="00C63C0C">
              <w:rPr>
                <w:rFonts w:ascii="Times New Roman" w:hAnsi="Times New Roman"/>
                <w:b/>
                <w:iCs/>
                <w:color w:val="000000"/>
                <w:sz w:val="22"/>
                <w:szCs w:val="22"/>
              </w:rPr>
              <w:t>(or political subdivision), Indian Tribe, village, regional corporation</w:t>
            </w:r>
            <w:r w:rsidR="00DA18F2">
              <w:rPr>
                <w:rFonts w:ascii="Times New Roman" w:hAnsi="Times New Roman" w:cs="Times New Roman"/>
                <w:b/>
                <w:iCs/>
                <w:color w:val="000000"/>
                <w:sz w:val="22"/>
                <w:szCs w:val="22"/>
              </w:rPr>
              <w:t>,</w:t>
            </w:r>
            <w:r w:rsidRPr="00C63C0C">
              <w:rPr>
                <w:rFonts w:ascii="Times New Roman" w:hAnsi="Times New Roman"/>
                <w:b/>
                <w:iCs/>
                <w:color w:val="000000"/>
                <w:sz w:val="22"/>
                <w:szCs w:val="22"/>
              </w:rPr>
              <w:t xml:space="preserve"> or other jurisdictional authority </w:t>
            </w:r>
            <w:r w:rsidRPr="00C63C0C">
              <w:rPr>
                <w:rFonts w:ascii="Times New Roman" w:hAnsi="Times New Roman"/>
                <w:b/>
                <w:sz w:val="22"/>
                <w:szCs w:val="22"/>
              </w:rPr>
              <w:t>paid for through the use of collected 988 fees and the purpose of the grant.</w:t>
            </w:r>
          </w:p>
        </w:tc>
      </w:tr>
      <w:tr w14:paraId="7E73C37F" w14:textId="77777777" w:rsidTr="00B50886">
        <w:tblPrEx>
          <w:tblW w:w="0" w:type="auto"/>
          <w:tblCellMar>
            <w:top w:w="72" w:type="dxa"/>
            <w:left w:w="115" w:type="dxa"/>
            <w:bottom w:w="72" w:type="dxa"/>
            <w:right w:w="115" w:type="dxa"/>
          </w:tblCellMar>
          <w:tblLook w:val="04A0"/>
        </w:tblPrEx>
        <w:tc>
          <w:tcPr>
            <w:tcW w:w="9350" w:type="dxa"/>
            <w:gridSpan w:val="4"/>
            <w:vAlign w:val="center"/>
          </w:tcPr>
          <w:p w:rsidR="00266299" w:rsidRPr="00C63C0C" w:rsidP="00B50886" w14:paraId="1A81BE71" w14:textId="77777777">
            <w:pPr>
              <w:spacing w:after="160"/>
              <w:rPr>
                <w:rFonts w:ascii="Times New Roman" w:hAnsi="Times New Roman" w:cs="Times New Roman"/>
                <w:b/>
                <w:sz w:val="22"/>
                <w:szCs w:val="22"/>
              </w:rPr>
            </w:pPr>
          </w:p>
        </w:tc>
      </w:tr>
      <w:tr w14:paraId="74CD72A8" w14:textId="77777777" w:rsidTr="00B50886">
        <w:tblPrEx>
          <w:tblW w:w="0" w:type="auto"/>
          <w:tblCellMar>
            <w:top w:w="72" w:type="dxa"/>
            <w:left w:w="115" w:type="dxa"/>
            <w:bottom w:w="72" w:type="dxa"/>
            <w:right w:w="115" w:type="dxa"/>
          </w:tblCellMar>
          <w:tblLook w:val="04A0"/>
        </w:tblPrEx>
        <w:tc>
          <w:tcPr>
            <w:tcW w:w="9350" w:type="dxa"/>
            <w:gridSpan w:val="4"/>
            <w:vAlign w:val="center"/>
          </w:tcPr>
          <w:p w:rsidR="00266299" w:rsidRPr="00C63C0C" w:rsidP="00B50886" w14:paraId="3A1FE628" w14:textId="31776529">
            <w:pPr>
              <w:spacing w:after="160"/>
              <w:rPr>
                <w:rFonts w:ascii="Times New Roman" w:hAnsi="Times New Roman" w:cs="Times New Roman"/>
                <w:sz w:val="22"/>
                <w:szCs w:val="22"/>
              </w:rPr>
            </w:pPr>
            <w:r w:rsidRPr="00C63C0C">
              <w:rPr>
                <w:rFonts w:ascii="Times New Roman" w:hAnsi="Times New Roman"/>
                <w:b/>
                <w:sz w:val="22"/>
                <w:szCs w:val="22"/>
              </w:rPr>
              <w:t xml:space="preserve">2b. During the annual period ending December 31, </w:t>
            </w:r>
            <w:r w:rsidRPr="00C63C0C" w:rsidR="0068193E">
              <w:rPr>
                <w:rFonts w:ascii="Times New Roman" w:hAnsi="Times New Roman"/>
                <w:b/>
                <w:sz w:val="22"/>
                <w:szCs w:val="22"/>
              </w:rPr>
              <w:t>202</w:t>
            </w:r>
            <w:r w:rsidR="007C2BB1">
              <w:rPr>
                <w:rFonts w:ascii="Times New Roman" w:hAnsi="Times New Roman"/>
                <w:b/>
                <w:sz w:val="22"/>
                <w:szCs w:val="22"/>
              </w:rPr>
              <w:t>4</w:t>
            </w:r>
            <w:r w:rsidRPr="00C63C0C">
              <w:rPr>
                <w:rFonts w:ascii="Times New Roman" w:hAnsi="Times New Roman"/>
                <w:b/>
                <w:sz w:val="22"/>
                <w:szCs w:val="22"/>
              </w:rPr>
              <w:t xml:space="preserve">, describe any other costs that your state </w:t>
            </w:r>
            <w:r w:rsidRPr="00C63C0C">
              <w:rPr>
                <w:rFonts w:ascii="Times New Roman" w:hAnsi="Times New Roman"/>
                <w:b/>
                <w:iCs/>
                <w:color w:val="000000"/>
                <w:sz w:val="22"/>
                <w:szCs w:val="22"/>
              </w:rPr>
              <w:t>(or political subdivision), Indian Tribe, village, regional corporation</w:t>
            </w:r>
            <w:r w:rsidR="00DA18F2">
              <w:rPr>
                <w:rFonts w:ascii="Times New Roman" w:hAnsi="Times New Roman" w:cs="Times New Roman"/>
                <w:b/>
                <w:iCs/>
                <w:color w:val="000000"/>
                <w:sz w:val="22"/>
                <w:szCs w:val="22"/>
              </w:rPr>
              <w:t>,</w:t>
            </w:r>
            <w:r w:rsidRPr="00C63C0C">
              <w:rPr>
                <w:rFonts w:ascii="Times New Roman" w:hAnsi="Times New Roman"/>
                <w:b/>
                <w:iCs/>
                <w:color w:val="000000"/>
                <w:sz w:val="22"/>
                <w:szCs w:val="22"/>
              </w:rPr>
              <w:t xml:space="preserve"> or other jurisdictional authority </w:t>
            </w:r>
            <w:r w:rsidRPr="00C63C0C">
              <w:rPr>
                <w:rFonts w:ascii="Times New Roman" w:hAnsi="Times New Roman"/>
                <w:b/>
                <w:sz w:val="22"/>
                <w:szCs w:val="22"/>
              </w:rPr>
              <w:t>allows for use of collected 988 fees.</w:t>
            </w:r>
          </w:p>
        </w:tc>
      </w:tr>
      <w:tr w14:paraId="10AAE6AF" w14:textId="77777777" w:rsidTr="00B50886">
        <w:tblPrEx>
          <w:tblW w:w="0" w:type="auto"/>
          <w:tblCellMar>
            <w:top w:w="72" w:type="dxa"/>
            <w:left w:w="115" w:type="dxa"/>
            <w:bottom w:w="72" w:type="dxa"/>
            <w:right w:w="115" w:type="dxa"/>
          </w:tblCellMar>
          <w:tblLook w:val="04A0"/>
        </w:tblPrEx>
        <w:tc>
          <w:tcPr>
            <w:tcW w:w="9350" w:type="dxa"/>
            <w:gridSpan w:val="4"/>
            <w:vAlign w:val="center"/>
          </w:tcPr>
          <w:p w:rsidR="00266299" w:rsidRPr="00C63C0C" w:rsidP="00B50886" w14:paraId="08B486FA" w14:textId="77777777">
            <w:pPr>
              <w:spacing w:after="160"/>
              <w:rPr>
                <w:rFonts w:ascii="Times New Roman" w:hAnsi="Times New Roman" w:cs="Times New Roman"/>
                <w:sz w:val="22"/>
                <w:szCs w:val="22"/>
              </w:rPr>
            </w:pPr>
          </w:p>
        </w:tc>
      </w:tr>
    </w:tbl>
    <w:p w:rsidR="00266299" w:rsidRPr="00C63C0C" w:rsidP="00266299" w14:paraId="07609474" w14:textId="77777777">
      <w:pPr>
        <w:spacing w:after="160"/>
        <w:rPr>
          <w:rFonts w:ascii="Times New Roman" w:hAnsi="Times New Roman"/>
          <w:iCs/>
          <w:color w:val="000000"/>
          <w:sz w:val="22"/>
          <w:szCs w:val="22"/>
        </w:rPr>
      </w:pPr>
    </w:p>
    <w:p w:rsidR="00266299" w:rsidRPr="00C63C0C" w:rsidP="00266299" w14:paraId="1F2BE78E" w14:textId="77777777">
      <w:pPr>
        <w:pStyle w:val="ListParagraph"/>
        <w:numPr>
          <w:ilvl w:val="0"/>
          <w:numId w:val="6"/>
        </w:numPr>
        <w:tabs>
          <w:tab w:val="left" w:pos="630"/>
        </w:tabs>
        <w:spacing w:after="160"/>
        <w:rPr>
          <w:b/>
          <w:iCs/>
          <w:color w:val="000000"/>
          <w:sz w:val="22"/>
          <w:szCs w:val="22"/>
          <w:u w:val="single"/>
        </w:rPr>
      </w:pPr>
      <w:r w:rsidRPr="00C63C0C">
        <w:rPr>
          <w:b/>
          <w:iCs/>
          <w:color w:val="000000"/>
          <w:sz w:val="22"/>
          <w:szCs w:val="22"/>
          <w:u w:val="single"/>
        </w:rPr>
        <w:t>Description of 988 Fees Collected</w:t>
      </w:r>
    </w:p>
    <w:p w:rsidR="00266299" w:rsidRPr="00C63C0C" w:rsidP="00266299" w14:paraId="725EFC03" w14:textId="77777777">
      <w:pPr>
        <w:pStyle w:val="ListParagraph"/>
        <w:tabs>
          <w:tab w:val="left" w:pos="630"/>
        </w:tabs>
        <w:spacing w:after="160"/>
        <w:ind w:left="360"/>
        <w:rPr>
          <w:b/>
          <w:iCs/>
          <w:color w:val="000000"/>
          <w:sz w:val="22"/>
          <w:szCs w:val="22"/>
          <w:u w:val="single"/>
        </w:rPr>
      </w:pPr>
    </w:p>
    <w:tbl>
      <w:tblPr>
        <w:tblStyle w:val="TableGrid"/>
        <w:tblW w:w="0" w:type="auto"/>
        <w:jc w:val="center"/>
        <w:tblCellMar>
          <w:top w:w="72" w:type="dxa"/>
          <w:left w:w="115" w:type="dxa"/>
          <w:bottom w:w="72" w:type="dxa"/>
          <w:right w:w="115" w:type="dxa"/>
        </w:tblCellMar>
        <w:tblLook w:val="04A0"/>
      </w:tblPr>
      <w:tblGrid>
        <w:gridCol w:w="2218"/>
        <w:gridCol w:w="2397"/>
        <w:gridCol w:w="3960"/>
      </w:tblGrid>
      <w:tr w14:paraId="5EB83179" w14:textId="77777777" w:rsidTr="00B50886">
        <w:tblPrEx>
          <w:tblW w:w="0" w:type="auto"/>
          <w:jc w:val="center"/>
          <w:tblCellMar>
            <w:top w:w="72" w:type="dxa"/>
            <w:left w:w="115" w:type="dxa"/>
            <w:bottom w:w="72" w:type="dxa"/>
            <w:right w:w="115" w:type="dxa"/>
          </w:tblCellMar>
          <w:tblLook w:val="04A0"/>
        </w:tblPrEx>
        <w:trPr>
          <w:jc w:val="center"/>
        </w:trPr>
        <w:tc>
          <w:tcPr>
            <w:tcW w:w="8575" w:type="dxa"/>
            <w:gridSpan w:val="3"/>
            <w:shd w:val="clear" w:color="auto" w:fill="D9D9D9" w:themeFill="background1" w:themeFillShade="D9"/>
            <w:vAlign w:val="center"/>
          </w:tcPr>
          <w:p w:rsidR="00266299" w:rsidRPr="00C63C0C" w:rsidP="00266299" w14:paraId="40F6FF98" w14:textId="4C709F79">
            <w:pPr>
              <w:pStyle w:val="ListParagraph"/>
              <w:numPr>
                <w:ilvl w:val="0"/>
                <w:numId w:val="13"/>
              </w:numPr>
              <w:spacing w:after="160"/>
              <w:rPr>
                <w:rFonts w:cs="Times New Roman"/>
                <w:b/>
                <w:iCs/>
                <w:color w:val="000000"/>
                <w:sz w:val="22"/>
                <w:szCs w:val="22"/>
              </w:rPr>
            </w:pPr>
            <w:r>
              <w:rPr>
                <w:b/>
                <w:iCs/>
                <w:color w:val="000000"/>
                <w:sz w:val="22"/>
                <w:szCs w:val="22"/>
              </w:rPr>
              <w:t>For the annual period ending December 31, 202</w:t>
            </w:r>
            <w:r w:rsidR="007C2BB1">
              <w:rPr>
                <w:b/>
                <w:iCs/>
                <w:color w:val="000000"/>
                <w:sz w:val="22"/>
                <w:szCs w:val="22"/>
              </w:rPr>
              <w:t>4</w:t>
            </w:r>
            <w:r>
              <w:rPr>
                <w:b/>
                <w:iCs/>
                <w:color w:val="000000"/>
                <w:sz w:val="22"/>
                <w:szCs w:val="22"/>
              </w:rPr>
              <w:t>, p</w:t>
            </w:r>
            <w:r w:rsidRPr="00B75AAC">
              <w:rPr>
                <w:b/>
                <w:iCs/>
                <w:color w:val="000000"/>
                <w:sz w:val="22"/>
                <w:szCs w:val="22"/>
              </w:rPr>
              <w:t>lease</w:t>
            </w:r>
            <w:r w:rsidRPr="00C63C0C">
              <w:rPr>
                <w:b/>
                <w:iCs/>
                <w:color w:val="000000"/>
                <w:sz w:val="22"/>
                <w:szCs w:val="22"/>
              </w:rPr>
              <w:t xml:space="preserve"> describe the amount of the fees or charges imposed for the implementation and support of 988 services.  Please distinguish </w:t>
            </w:r>
            <w:r w:rsidR="00DA18F2">
              <w:rPr>
                <w:rFonts w:cs="Times New Roman"/>
                <w:b/>
                <w:iCs/>
                <w:color w:val="000000"/>
                <w:sz w:val="22"/>
                <w:szCs w:val="22"/>
              </w:rPr>
              <w:t>among</w:t>
            </w:r>
            <w:r w:rsidRPr="00C63C0C" w:rsidR="00DA18F2">
              <w:rPr>
                <w:b/>
                <w:iCs/>
                <w:color w:val="000000"/>
                <w:sz w:val="22"/>
                <w:szCs w:val="22"/>
              </w:rPr>
              <w:t xml:space="preserve"> </w:t>
            </w:r>
            <w:r w:rsidRPr="00C63C0C">
              <w:rPr>
                <w:b/>
                <w:iCs/>
                <w:color w:val="000000"/>
                <w:sz w:val="22"/>
                <w:szCs w:val="22"/>
              </w:rPr>
              <w:t>state (or political subdivision), Indian Tribe, village, regional corporation</w:t>
            </w:r>
            <w:r w:rsidR="00DA18F2">
              <w:rPr>
                <w:rFonts w:cs="Times New Roman"/>
                <w:b/>
                <w:iCs/>
                <w:color w:val="000000"/>
                <w:sz w:val="22"/>
                <w:szCs w:val="22"/>
              </w:rPr>
              <w:t>,</w:t>
            </w:r>
            <w:r w:rsidRPr="00C63C0C">
              <w:rPr>
                <w:b/>
                <w:iCs/>
                <w:color w:val="000000"/>
                <w:sz w:val="22"/>
                <w:szCs w:val="22"/>
              </w:rPr>
              <w:t xml:space="preserve"> or other jurisdictional authority for each service type.</w:t>
            </w:r>
          </w:p>
        </w:tc>
      </w:tr>
      <w:tr w14:paraId="4E0F2A18" w14:textId="77777777" w:rsidTr="00B50886">
        <w:tblPrEx>
          <w:tblW w:w="0" w:type="auto"/>
          <w:jc w:val="center"/>
          <w:tblCellMar>
            <w:top w:w="72" w:type="dxa"/>
            <w:left w:w="115" w:type="dxa"/>
            <w:bottom w:w="72" w:type="dxa"/>
            <w:right w:w="115" w:type="dxa"/>
          </w:tblCellMar>
          <w:tblLook w:val="04A0"/>
        </w:tblPrEx>
        <w:trPr>
          <w:jc w:val="center"/>
        </w:trPr>
        <w:tc>
          <w:tcPr>
            <w:tcW w:w="2218" w:type="dxa"/>
            <w:shd w:val="clear" w:color="auto" w:fill="D9D9D9" w:themeFill="background1" w:themeFillShade="D9"/>
            <w:vAlign w:val="center"/>
          </w:tcPr>
          <w:p w:rsidR="00266299" w:rsidRPr="00C63C0C" w:rsidP="00B50886" w14:paraId="5B4EE531"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Service Type</w:t>
            </w:r>
          </w:p>
        </w:tc>
        <w:tc>
          <w:tcPr>
            <w:tcW w:w="2397" w:type="dxa"/>
            <w:shd w:val="clear" w:color="auto" w:fill="D9D9D9" w:themeFill="background1" w:themeFillShade="D9"/>
            <w:vAlign w:val="center"/>
          </w:tcPr>
          <w:p w:rsidR="00266299" w:rsidRPr="00C63C0C" w:rsidP="00B50886" w14:paraId="7CBB7AC3"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Fee/Charge Imposed</w:t>
            </w:r>
          </w:p>
        </w:tc>
        <w:tc>
          <w:tcPr>
            <w:tcW w:w="3960" w:type="dxa"/>
            <w:shd w:val="clear" w:color="auto" w:fill="D9D9D9" w:themeFill="background1" w:themeFillShade="D9"/>
          </w:tcPr>
          <w:p w:rsidR="00266299" w:rsidRPr="00C63C0C" w:rsidP="00B50886" w14:paraId="3F61959B"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Jurisdiction Receiving Remittance</w:t>
            </w:r>
          </w:p>
          <w:p w:rsidR="00266299" w:rsidRPr="00C63C0C" w:rsidP="00B50886" w14:paraId="1DB5446F" w14:textId="70656836">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w:t>
            </w:r>
            <w:r w:rsidRPr="00C63C0C">
              <w:rPr>
                <w:rFonts w:ascii="Times New Roman" w:hAnsi="Times New Roman"/>
                <w:b/>
                <w:i/>
                <w:iCs/>
                <w:color w:val="000000"/>
                <w:sz w:val="22"/>
                <w:szCs w:val="22"/>
              </w:rPr>
              <w:t>e.g.</w:t>
            </w:r>
            <w:r w:rsidRPr="00C63C0C">
              <w:rPr>
                <w:rFonts w:ascii="Times New Roman" w:hAnsi="Times New Roman"/>
                <w:b/>
                <w:iCs/>
                <w:color w:val="000000"/>
                <w:sz w:val="22"/>
                <w:szCs w:val="22"/>
              </w:rPr>
              <w:t>, state, county, local authority, Indian Tribe, village</w:t>
            </w:r>
            <w:r w:rsidR="00DA18F2">
              <w:rPr>
                <w:rFonts w:ascii="Times New Roman" w:hAnsi="Times New Roman" w:cs="Times New Roman"/>
                <w:b/>
                <w:iCs/>
                <w:color w:val="000000"/>
                <w:sz w:val="22"/>
                <w:szCs w:val="22"/>
              </w:rPr>
              <w:t>,</w:t>
            </w:r>
            <w:r w:rsidRPr="00C63C0C">
              <w:rPr>
                <w:rFonts w:ascii="Times New Roman" w:hAnsi="Times New Roman"/>
                <w:b/>
                <w:iCs/>
                <w:color w:val="000000"/>
                <w:sz w:val="22"/>
                <w:szCs w:val="22"/>
              </w:rPr>
              <w:t xml:space="preserve"> or regional corporation</w:t>
            </w:r>
            <w:r w:rsidR="00DA18F2">
              <w:rPr>
                <w:rFonts w:ascii="Times New Roman" w:hAnsi="Times New Roman" w:cs="Times New Roman"/>
                <w:b/>
                <w:iCs/>
                <w:color w:val="000000"/>
                <w:sz w:val="22"/>
                <w:szCs w:val="22"/>
              </w:rPr>
              <w:t>,</w:t>
            </w:r>
            <w:r w:rsidRPr="00C63C0C">
              <w:rPr>
                <w:rFonts w:ascii="Times New Roman" w:hAnsi="Times New Roman"/>
                <w:b/>
                <w:iCs/>
                <w:color w:val="000000"/>
                <w:sz w:val="22"/>
                <w:szCs w:val="22"/>
              </w:rPr>
              <w:t xml:space="preserve"> or a combination)</w:t>
            </w:r>
          </w:p>
        </w:tc>
      </w:tr>
      <w:tr w14:paraId="68776219" w14:textId="77777777" w:rsidTr="00B50886">
        <w:tblPrEx>
          <w:tblW w:w="0" w:type="auto"/>
          <w:jc w:val="center"/>
          <w:tblCellMar>
            <w:top w:w="72" w:type="dxa"/>
            <w:left w:w="115" w:type="dxa"/>
            <w:bottom w:w="72" w:type="dxa"/>
            <w:right w:w="115" w:type="dxa"/>
          </w:tblCellMar>
          <w:tblLook w:val="04A0"/>
        </w:tblPrEx>
        <w:trPr>
          <w:jc w:val="center"/>
        </w:trPr>
        <w:tc>
          <w:tcPr>
            <w:tcW w:w="2218" w:type="dxa"/>
            <w:vAlign w:val="center"/>
          </w:tcPr>
          <w:p w:rsidR="00266299" w:rsidRPr="00C63C0C" w:rsidP="00B50886" w14:paraId="36CEB768"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Wireline</w:t>
            </w:r>
          </w:p>
        </w:tc>
        <w:tc>
          <w:tcPr>
            <w:tcW w:w="2397" w:type="dxa"/>
          </w:tcPr>
          <w:p w:rsidR="00266299" w:rsidRPr="00C63C0C" w:rsidP="00B50886" w14:paraId="335EDEB5"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 xml:space="preserve"> </w:t>
            </w:r>
          </w:p>
        </w:tc>
        <w:tc>
          <w:tcPr>
            <w:tcW w:w="3960" w:type="dxa"/>
          </w:tcPr>
          <w:p w:rsidR="00266299" w:rsidRPr="00C63C0C" w:rsidP="00B50886" w14:paraId="59929BFF" w14:textId="77777777">
            <w:pPr>
              <w:spacing w:after="160"/>
              <w:jc w:val="center"/>
              <w:rPr>
                <w:rFonts w:ascii="Times New Roman" w:hAnsi="Times New Roman" w:cs="Times New Roman"/>
                <w:iCs/>
                <w:color w:val="000000"/>
                <w:sz w:val="22"/>
                <w:szCs w:val="22"/>
              </w:rPr>
            </w:pPr>
          </w:p>
        </w:tc>
      </w:tr>
      <w:tr w14:paraId="7570C936" w14:textId="77777777" w:rsidTr="00B50886">
        <w:tblPrEx>
          <w:tblW w:w="0" w:type="auto"/>
          <w:jc w:val="center"/>
          <w:tblCellMar>
            <w:top w:w="72" w:type="dxa"/>
            <w:left w:w="115" w:type="dxa"/>
            <w:bottom w:w="72" w:type="dxa"/>
            <w:right w:w="115" w:type="dxa"/>
          </w:tblCellMar>
          <w:tblLook w:val="04A0"/>
        </w:tblPrEx>
        <w:trPr>
          <w:jc w:val="center"/>
        </w:trPr>
        <w:tc>
          <w:tcPr>
            <w:tcW w:w="2218" w:type="dxa"/>
            <w:vAlign w:val="center"/>
          </w:tcPr>
          <w:p w:rsidR="00266299" w:rsidRPr="00C63C0C" w:rsidP="00B50886" w14:paraId="46FB3877"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Wireless</w:t>
            </w:r>
          </w:p>
        </w:tc>
        <w:tc>
          <w:tcPr>
            <w:tcW w:w="2397" w:type="dxa"/>
          </w:tcPr>
          <w:p w:rsidR="00266299" w:rsidRPr="00C63C0C" w:rsidP="00B50886" w14:paraId="2EB20FD6" w14:textId="77777777">
            <w:pPr>
              <w:spacing w:after="160"/>
              <w:rPr>
                <w:rFonts w:ascii="Times New Roman" w:hAnsi="Times New Roman" w:cs="Times New Roman"/>
                <w:iCs/>
                <w:color w:val="000000"/>
                <w:sz w:val="22"/>
                <w:szCs w:val="22"/>
              </w:rPr>
            </w:pPr>
          </w:p>
        </w:tc>
        <w:tc>
          <w:tcPr>
            <w:tcW w:w="3960" w:type="dxa"/>
          </w:tcPr>
          <w:p w:rsidR="00266299" w:rsidRPr="00C63C0C" w:rsidP="00B50886" w14:paraId="00166016" w14:textId="77777777">
            <w:pPr>
              <w:spacing w:after="160"/>
              <w:jc w:val="center"/>
              <w:rPr>
                <w:rFonts w:ascii="Times New Roman" w:hAnsi="Times New Roman" w:cs="Times New Roman"/>
                <w:iCs/>
                <w:color w:val="000000"/>
                <w:sz w:val="22"/>
                <w:szCs w:val="22"/>
              </w:rPr>
            </w:pPr>
          </w:p>
        </w:tc>
      </w:tr>
      <w:tr w14:paraId="7A1FF410" w14:textId="77777777" w:rsidTr="00B50886">
        <w:tblPrEx>
          <w:tblW w:w="0" w:type="auto"/>
          <w:jc w:val="center"/>
          <w:tblCellMar>
            <w:top w:w="72" w:type="dxa"/>
            <w:left w:w="115" w:type="dxa"/>
            <w:bottom w:w="72" w:type="dxa"/>
            <w:right w:w="115" w:type="dxa"/>
          </w:tblCellMar>
          <w:tblLook w:val="04A0"/>
        </w:tblPrEx>
        <w:trPr>
          <w:jc w:val="center"/>
        </w:trPr>
        <w:tc>
          <w:tcPr>
            <w:tcW w:w="2218" w:type="dxa"/>
            <w:vAlign w:val="center"/>
          </w:tcPr>
          <w:p w:rsidR="00266299" w:rsidRPr="00C63C0C" w:rsidP="00B50886" w14:paraId="02E416AE"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Prepaid Wireless</w:t>
            </w:r>
          </w:p>
        </w:tc>
        <w:tc>
          <w:tcPr>
            <w:tcW w:w="2397" w:type="dxa"/>
          </w:tcPr>
          <w:p w:rsidR="00266299" w:rsidRPr="00C63C0C" w:rsidP="00B50886" w14:paraId="0346CE48" w14:textId="77777777">
            <w:pPr>
              <w:spacing w:after="160"/>
              <w:rPr>
                <w:rFonts w:ascii="Times New Roman" w:hAnsi="Times New Roman" w:cs="Times New Roman"/>
                <w:iCs/>
                <w:color w:val="000000"/>
                <w:sz w:val="22"/>
                <w:szCs w:val="22"/>
              </w:rPr>
            </w:pPr>
          </w:p>
        </w:tc>
        <w:tc>
          <w:tcPr>
            <w:tcW w:w="3960" w:type="dxa"/>
          </w:tcPr>
          <w:p w:rsidR="00266299" w:rsidRPr="00C63C0C" w:rsidP="00B50886" w14:paraId="4E64550F" w14:textId="77777777">
            <w:pPr>
              <w:spacing w:after="160"/>
              <w:jc w:val="center"/>
              <w:rPr>
                <w:rFonts w:ascii="Times New Roman" w:hAnsi="Times New Roman" w:cs="Times New Roman"/>
                <w:iCs/>
                <w:color w:val="000000"/>
                <w:sz w:val="22"/>
                <w:szCs w:val="22"/>
              </w:rPr>
            </w:pPr>
          </w:p>
        </w:tc>
      </w:tr>
      <w:tr w14:paraId="6F7BA4E0" w14:textId="77777777" w:rsidTr="00B50886">
        <w:tblPrEx>
          <w:tblW w:w="0" w:type="auto"/>
          <w:jc w:val="center"/>
          <w:tblCellMar>
            <w:top w:w="72" w:type="dxa"/>
            <w:left w:w="115" w:type="dxa"/>
            <w:bottom w:w="72" w:type="dxa"/>
            <w:right w:w="115" w:type="dxa"/>
          </w:tblCellMar>
          <w:tblLook w:val="04A0"/>
        </w:tblPrEx>
        <w:trPr>
          <w:jc w:val="center"/>
        </w:trPr>
        <w:tc>
          <w:tcPr>
            <w:tcW w:w="2218" w:type="dxa"/>
            <w:vAlign w:val="center"/>
          </w:tcPr>
          <w:p w:rsidR="00266299" w:rsidRPr="00C63C0C" w:rsidP="00B50886" w14:paraId="36E2F749"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Voice Over Internet Protocol (VoIP)</w:t>
            </w:r>
          </w:p>
        </w:tc>
        <w:tc>
          <w:tcPr>
            <w:tcW w:w="2397" w:type="dxa"/>
          </w:tcPr>
          <w:p w:rsidR="00266299" w:rsidRPr="00C63C0C" w:rsidP="00B50886" w14:paraId="3C356D88" w14:textId="77777777">
            <w:pPr>
              <w:spacing w:after="160"/>
              <w:rPr>
                <w:rFonts w:ascii="Times New Roman" w:hAnsi="Times New Roman" w:cs="Times New Roman"/>
                <w:iCs/>
                <w:color w:val="000000"/>
                <w:sz w:val="22"/>
                <w:szCs w:val="22"/>
              </w:rPr>
            </w:pPr>
          </w:p>
        </w:tc>
        <w:tc>
          <w:tcPr>
            <w:tcW w:w="3960" w:type="dxa"/>
          </w:tcPr>
          <w:p w:rsidR="00266299" w:rsidRPr="00C63C0C" w:rsidP="00B50886" w14:paraId="68B7D538" w14:textId="77777777">
            <w:pPr>
              <w:spacing w:after="160"/>
              <w:jc w:val="center"/>
              <w:rPr>
                <w:rFonts w:ascii="Times New Roman" w:hAnsi="Times New Roman" w:cs="Times New Roman"/>
                <w:iCs/>
                <w:color w:val="000000"/>
                <w:sz w:val="22"/>
                <w:szCs w:val="22"/>
              </w:rPr>
            </w:pPr>
          </w:p>
        </w:tc>
      </w:tr>
      <w:tr w14:paraId="1AFCD0C4" w14:textId="77777777" w:rsidTr="00B50886">
        <w:tblPrEx>
          <w:tblW w:w="0" w:type="auto"/>
          <w:jc w:val="center"/>
          <w:tblCellMar>
            <w:top w:w="72" w:type="dxa"/>
            <w:left w:w="115" w:type="dxa"/>
            <w:bottom w:w="72" w:type="dxa"/>
            <w:right w:w="115" w:type="dxa"/>
          </w:tblCellMar>
          <w:tblLook w:val="04A0"/>
        </w:tblPrEx>
        <w:trPr>
          <w:jc w:val="center"/>
        </w:trPr>
        <w:tc>
          <w:tcPr>
            <w:tcW w:w="2218" w:type="dxa"/>
            <w:vAlign w:val="center"/>
          </w:tcPr>
          <w:p w:rsidR="00266299" w:rsidRPr="00C63C0C" w:rsidP="00B50886" w14:paraId="757115EA"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Other</w:t>
            </w:r>
          </w:p>
        </w:tc>
        <w:tc>
          <w:tcPr>
            <w:tcW w:w="2397" w:type="dxa"/>
          </w:tcPr>
          <w:p w:rsidR="00266299" w:rsidRPr="00C63C0C" w:rsidP="00B50886" w14:paraId="0E62AB9F" w14:textId="77777777">
            <w:pPr>
              <w:spacing w:after="160"/>
              <w:rPr>
                <w:rFonts w:ascii="Times New Roman" w:hAnsi="Times New Roman" w:cs="Times New Roman"/>
                <w:iCs/>
                <w:color w:val="000000"/>
                <w:sz w:val="22"/>
                <w:szCs w:val="22"/>
              </w:rPr>
            </w:pPr>
          </w:p>
        </w:tc>
        <w:tc>
          <w:tcPr>
            <w:tcW w:w="3960" w:type="dxa"/>
          </w:tcPr>
          <w:p w:rsidR="00266299" w:rsidRPr="00C63C0C" w:rsidP="00B50886" w14:paraId="7A5E9EBE" w14:textId="77777777">
            <w:pPr>
              <w:spacing w:after="160"/>
              <w:jc w:val="center"/>
              <w:rPr>
                <w:rFonts w:ascii="Times New Roman" w:hAnsi="Times New Roman" w:cs="Times New Roman"/>
                <w:iCs/>
                <w:color w:val="000000"/>
                <w:sz w:val="22"/>
                <w:szCs w:val="22"/>
              </w:rPr>
            </w:pPr>
          </w:p>
        </w:tc>
      </w:tr>
    </w:tbl>
    <w:p w:rsidR="00266299" w:rsidRPr="00C63C0C" w:rsidP="00266299" w14:paraId="6FE1BED9" w14:textId="77777777">
      <w:pPr>
        <w:spacing w:after="160"/>
        <w:rPr>
          <w:rFonts w:ascii="Times New Roman" w:hAnsi="Times New Roman"/>
          <w:iCs/>
          <w:color w:val="000000"/>
          <w:sz w:val="22"/>
          <w:szCs w:val="22"/>
        </w:rPr>
      </w:pPr>
    </w:p>
    <w:p w:rsidR="00266299" w:rsidRPr="00C63C0C" w:rsidP="00266299" w14:paraId="42638E42" w14:textId="17A2CD09">
      <w:pPr>
        <w:pStyle w:val="ListParagraph"/>
        <w:numPr>
          <w:ilvl w:val="0"/>
          <w:numId w:val="13"/>
        </w:numPr>
        <w:spacing w:after="160"/>
        <w:rPr>
          <w:b/>
          <w:iCs/>
          <w:color w:val="000000"/>
          <w:sz w:val="22"/>
          <w:szCs w:val="22"/>
        </w:rPr>
      </w:pPr>
      <w:r w:rsidRPr="00C63C0C">
        <w:rPr>
          <w:b/>
          <w:iCs/>
          <w:color w:val="000000"/>
          <w:sz w:val="22"/>
          <w:szCs w:val="22"/>
        </w:rPr>
        <w:t xml:space="preserve">For the annual period ending December 31, </w:t>
      </w:r>
      <w:r w:rsidRPr="00C63C0C" w:rsidR="0068193E">
        <w:rPr>
          <w:b/>
          <w:iCs/>
          <w:color w:val="000000"/>
          <w:sz w:val="22"/>
          <w:szCs w:val="22"/>
        </w:rPr>
        <w:t>202</w:t>
      </w:r>
      <w:r w:rsidR="007C2BB1">
        <w:rPr>
          <w:b/>
          <w:iCs/>
          <w:color w:val="000000"/>
          <w:sz w:val="22"/>
          <w:szCs w:val="22"/>
        </w:rPr>
        <w:t>4</w:t>
      </w:r>
      <w:r w:rsidRPr="00C63C0C">
        <w:rPr>
          <w:b/>
          <w:iCs/>
          <w:color w:val="000000"/>
          <w:sz w:val="22"/>
          <w:szCs w:val="22"/>
        </w:rPr>
        <w:t>, please report the total amount collected pursuant to the assessed fees or charges described in Question E 1.</w:t>
      </w:r>
    </w:p>
    <w:tbl>
      <w:tblPr>
        <w:tblStyle w:val="TableGrid"/>
        <w:tblW w:w="0" w:type="auto"/>
        <w:jc w:val="center"/>
        <w:tblCellMar>
          <w:top w:w="115" w:type="dxa"/>
          <w:left w:w="115" w:type="dxa"/>
          <w:bottom w:w="115" w:type="dxa"/>
          <w:right w:w="115" w:type="dxa"/>
        </w:tblCellMar>
        <w:tblLook w:val="04A0"/>
      </w:tblPr>
      <w:tblGrid>
        <w:gridCol w:w="2133"/>
        <w:gridCol w:w="3324"/>
      </w:tblGrid>
      <w:tr w14:paraId="55874747" w14:textId="77777777" w:rsidTr="00B50886">
        <w:tblPrEx>
          <w:tblW w:w="0" w:type="auto"/>
          <w:jc w:val="center"/>
          <w:tblCellMar>
            <w:top w:w="115" w:type="dxa"/>
            <w:left w:w="115" w:type="dxa"/>
            <w:bottom w:w="115" w:type="dxa"/>
            <w:right w:w="115" w:type="dxa"/>
          </w:tblCellMar>
          <w:tblLook w:val="04A0"/>
        </w:tblPrEx>
        <w:trPr>
          <w:jc w:val="center"/>
        </w:trPr>
        <w:tc>
          <w:tcPr>
            <w:tcW w:w="2133" w:type="dxa"/>
            <w:shd w:val="clear" w:color="auto" w:fill="D9D9D9" w:themeFill="background1" w:themeFillShade="D9"/>
            <w:vAlign w:val="center"/>
          </w:tcPr>
          <w:p w:rsidR="00266299" w:rsidRPr="00C63C0C" w:rsidP="00B50886" w14:paraId="00554489"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Service Type</w:t>
            </w:r>
          </w:p>
        </w:tc>
        <w:tc>
          <w:tcPr>
            <w:tcW w:w="3324" w:type="dxa"/>
            <w:shd w:val="clear" w:color="auto" w:fill="D9D9D9" w:themeFill="background1" w:themeFillShade="D9"/>
            <w:vAlign w:val="center"/>
          </w:tcPr>
          <w:p w:rsidR="00266299" w:rsidRPr="00C63C0C" w:rsidP="00B50886" w14:paraId="6232E4FA" w14:textId="77777777">
            <w:pPr>
              <w:spacing w:after="160"/>
              <w:jc w:val="center"/>
              <w:rPr>
                <w:rFonts w:ascii="Times New Roman" w:hAnsi="Times New Roman" w:cs="Times New Roman"/>
                <w:iCs/>
                <w:color w:val="000000"/>
                <w:sz w:val="22"/>
                <w:szCs w:val="22"/>
              </w:rPr>
            </w:pPr>
            <w:r w:rsidRPr="00C63C0C">
              <w:rPr>
                <w:rFonts w:ascii="Times New Roman" w:hAnsi="Times New Roman"/>
                <w:b/>
                <w:iCs/>
                <w:color w:val="000000"/>
                <w:sz w:val="22"/>
                <w:szCs w:val="22"/>
              </w:rPr>
              <w:t>Total Amount Collected ($)</w:t>
            </w:r>
          </w:p>
        </w:tc>
      </w:tr>
      <w:tr w14:paraId="62482396" w14:textId="77777777" w:rsidTr="00B50886">
        <w:tblPrEx>
          <w:tblW w:w="0" w:type="auto"/>
          <w:jc w:val="center"/>
          <w:tblCellMar>
            <w:top w:w="115" w:type="dxa"/>
            <w:left w:w="115" w:type="dxa"/>
            <w:bottom w:w="115" w:type="dxa"/>
            <w:right w:w="115" w:type="dxa"/>
          </w:tblCellMar>
          <w:tblLook w:val="04A0"/>
        </w:tblPrEx>
        <w:trPr>
          <w:jc w:val="center"/>
        </w:trPr>
        <w:tc>
          <w:tcPr>
            <w:tcW w:w="2133" w:type="dxa"/>
            <w:shd w:val="clear" w:color="auto" w:fill="auto"/>
            <w:vAlign w:val="center"/>
          </w:tcPr>
          <w:p w:rsidR="00266299" w:rsidRPr="00C63C0C" w:rsidP="00B50886" w14:paraId="41C64BB4"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Wireline</w:t>
            </w:r>
          </w:p>
        </w:tc>
        <w:tc>
          <w:tcPr>
            <w:tcW w:w="3324" w:type="dxa"/>
            <w:vAlign w:val="center"/>
          </w:tcPr>
          <w:p w:rsidR="00266299" w:rsidRPr="00C63C0C" w:rsidP="00B50886" w14:paraId="6F531B38" w14:textId="77777777">
            <w:pPr>
              <w:spacing w:after="160"/>
              <w:jc w:val="center"/>
              <w:rPr>
                <w:rFonts w:ascii="Times New Roman" w:hAnsi="Times New Roman" w:cs="Times New Roman"/>
                <w:iCs/>
                <w:color w:val="000000"/>
                <w:sz w:val="22"/>
                <w:szCs w:val="22"/>
              </w:rPr>
            </w:pPr>
          </w:p>
        </w:tc>
      </w:tr>
      <w:tr w14:paraId="544DB5ED" w14:textId="77777777" w:rsidTr="00B50886">
        <w:tblPrEx>
          <w:tblW w:w="0" w:type="auto"/>
          <w:jc w:val="center"/>
          <w:tblCellMar>
            <w:top w:w="115" w:type="dxa"/>
            <w:left w:w="115" w:type="dxa"/>
            <w:bottom w:w="115" w:type="dxa"/>
            <w:right w:w="115" w:type="dxa"/>
          </w:tblCellMar>
          <w:tblLook w:val="04A0"/>
        </w:tblPrEx>
        <w:trPr>
          <w:jc w:val="center"/>
        </w:trPr>
        <w:tc>
          <w:tcPr>
            <w:tcW w:w="2133" w:type="dxa"/>
            <w:shd w:val="clear" w:color="auto" w:fill="auto"/>
            <w:vAlign w:val="center"/>
          </w:tcPr>
          <w:p w:rsidR="00266299" w:rsidRPr="00C63C0C" w:rsidP="00B50886" w14:paraId="048A0F3B"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Wireless</w:t>
            </w:r>
          </w:p>
        </w:tc>
        <w:tc>
          <w:tcPr>
            <w:tcW w:w="3324" w:type="dxa"/>
            <w:vAlign w:val="center"/>
          </w:tcPr>
          <w:p w:rsidR="00266299" w:rsidRPr="00C63C0C" w:rsidP="00B50886" w14:paraId="3F7706D3" w14:textId="77777777">
            <w:pPr>
              <w:spacing w:after="160"/>
              <w:jc w:val="center"/>
              <w:rPr>
                <w:rFonts w:ascii="Times New Roman" w:hAnsi="Times New Roman" w:cs="Times New Roman"/>
                <w:iCs/>
                <w:color w:val="000000"/>
                <w:sz w:val="22"/>
                <w:szCs w:val="22"/>
              </w:rPr>
            </w:pPr>
          </w:p>
        </w:tc>
      </w:tr>
      <w:tr w14:paraId="6F0675D4" w14:textId="77777777" w:rsidTr="00B50886">
        <w:tblPrEx>
          <w:tblW w:w="0" w:type="auto"/>
          <w:jc w:val="center"/>
          <w:tblCellMar>
            <w:top w:w="115" w:type="dxa"/>
            <w:left w:w="115" w:type="dxa"/>
            <w:bottom w:w="115" w:type="dxa"/>
            <w:right w:w="115" w:type="dxa"/>
          </w:tblCellMar>
          <w:tblLook w:val="04A0"/>
        </w:tblPrEx>
        <w:trPr>
          <w:jc w:val="center"/>
        </w:trPr>
        <w:tc>
          <w:tcPr>
            <w:tcW w:w="2133" w:type="dxa"/>
            <w:shd w:val="clear" w:color="auto" w:fill="auto"/>
            <w:vAlign w:val="center"/>
          </w:tcPr>
          <w:p w:rsidR="00266299" w:rsidRPr="00C63C0C" w:rsidP="00B50886" w14:paraId="444926CE"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Prepaid Wireless</w:t>
            </w:r>
          </w:p>
        </w:tc>
        <w:tc>
          <w:tcPr>
            <w:tcW w:w="3324" w:type="dxa"/>
            <w:vAlign w:val="center"/>
          </w:tcPr>
          <w:p w:rsidR="00266299" w:rsidRPr="00C63C0C" w:rsidP="00B50886" w14:paraId="45628148" w14:textId="77777777">
            <w:pPr>
              <w:spacing w:after="160"/>
              <w:jc w:val="center"/>
              <w:rPr>
                <w:rFonts w:ascii="Times New Roman" w:hAnsi="Times New Roman" w:cs="Times New Roman"/>
                <w:iCs/>
                <w:color w:val="000000"/>
                <w:sz w:val="22"/>
                <w:szCs w:val="22"/>
              </w:rPr>
            </w:pPr>
          </w:p>
        </w:tc>
      </w:tr>
      <w:tr w14:paraId="70DA2A3D" w14:textId="77777777" w:rsidTr="00B50886">
        <w:tblPrEx>
          <w:tblW w:w="0" w:type="auto"/>
          <w:jc w:val="center"/>
          <w:tblCellMar>
            <w:top w:w="115" w:type="dxa"/>
            <w:left w:w="115" w:type="dxa"/>
            <w:bottom w:w="115" w:type="dxa"/>
            <w:right w:w="115" w:type="dxa"/>
          </w:tblCellMar>
          <w:tblLook w:val="04A0"/>
        </w:tblPrEx>
        <w:trPr>
          <w:trHeight w:val="847"/>
          <w:jc w:val="center"/>
        </w:trPr>
        <w:tc>
          <w:tcPr>
            <w:tcW w:w="2133" w:type="dxa"/>
            <w:shd w:val="clear" w:color="auto" w:fill="auto"/>
            <w:vAlign w:val="center"/>
          </w:tcPr>
          <w:p w:rsidR="00266299" w:rsidRPr="00C63C0C" w:rsidP="00B50886" w14:paraId="65E33B93"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Voice Over Internet Protocol (VoIP)</w:t>
            </w:r>
          </w:p>
        </w:tc>
        <w:tc>
          <w:tcPr>
            <w:tcW w:w="3324" w:type="dxa"/>
            <w:vAlign w:val="center"/>
          </w:tcPr>
          <w:p w:rsidR="00266299" w:rsidRPr="00C63C0C" w:rsidP="00B50886" w14:paraId="59717674" w14:textId="77777777">
            <w:pPr>
              <w:spacing w:after="160"/>
              <w:jc w:val="center"/>
              <w:rPr>
                <w:rFonts w:ascii="Times New Roman" w:hAnsi="Times New Roman" w:cs="Times New Roman"/>
                <w:iCs/>
                <w:color w:val="000000"/>
                <w:sz w:val="22"/>
                <w:szCs w:val="22"/>
              </w:rPr>
            </w:pPr>
          </w:p>
        </w:tc>
      </w:tr>
      <w:tr w14:paraId="684FB172" w14:textId="77777777" w:rsidTr="00B50886">
        <w:tblPrEx>
          <w:tblW w:w="0" w:type="auto"/>
          <w:jc w:val="center"/>
          <w:tblCellMar>
            <w:top w:w="115" w:type="dxa"/>
            <w:left w:w="115" w:type="dxa"/>
            <w:bottom w:w="115" w:type="dxa"/>
            <w:right w:w="115" w:type="dxa"/>
          </w:tblCellMar>
          <w:tblLook w:val="04A0"/>
        </w:tblPrEx>
        <w:trPr>
          <w:jc w:val="center"/>
        </w:trPr>
        <w:tc>
          <w:tcPr>
            <w:tcW w:w="2133" w:type="dxa"/>
            <w:shd w:val="clear" w:color="auto" w:fill="auto"/>
            <w:vAlign w:val="center"/>
          </w:tcPr>
          <w:p w:rsidR="00266299" w:rsidRPr="00C63C0C" w:rsidP="00B50886" w14:paraId="7C9347CA"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Other - Interest</w:t>
            </w:r>
          </w:p>
        </w:tc>
        <w:tc>
          <w:tcPr>
            <w:tcW w:w="3324" w:type="dxa"/>
            <w:vAlign w:val="center"/>
          </w:tcPr>
          <w:p w:rsidR="00266299" w:rsidRPr="00C63C0C" w:rsidP="00B50886" w14:paraId="3936044C" w14:textId="77777777">
            <w:pPr>
              <w:spacing w:after="160"/>
              <w:jc w:val="center"/>
              <w:rPr>
                <w:rFonts w:ascii="Times New Roman" w:hAnsi="Times New Roman" w:cs="Times New Roman"/>
                <w:iCs/>
                <w:color w:val="000000"/>
                <w:sz w:val="22"/>
                <w:szCs w:val="22"/>
              </w:rPr>
            </w:pPr>
          </w:p>
        </w:tc>
      </w:tr>
      <w:tr w14:paraId="48268AD9" w14:textId="77777777" w:rsidTr="00B50886">
        <w:tblPrEx>
          <w:tblW w:w="0" w:type="auto"/>
          <w:jc w:val="center"/>
          <w:tblCellMar>
            <w:top w:w="115" w:type="dxa"/>
            <w:left w:w="115" w:type="dxa"/>
            <w:bottom w:w="115" w:type="dxa"/>
            <w:right w:w="115" w:type="dxa"/>
          </w:tblCellMar>
          <w:tblLook w:val="04A0"/>
        </w:tblPrEx>
        <w:trPr>
          <w:jc w:val="center"/>
        </w:trPr>
        <w:tc>
          <w:tcPr>
            <w:tcW w:w="2133" w:type="dxa"/>
            <w:shd w:val="clear" w:color="auto" w:fill="D9D9D9" w:themeFill="background1" w:themeFillShade="D9"/>
            <w:vAlign w:val="center"/>
          </w:tcPr>
          <w:p w:rsidR="00266299" w:rsidRPr="00C63C0C" w:rsidP="00B50886" w14:paraId="54575A73"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Total</w:t>
            </w:r>
          </w:p>
        </w:tc>
        <w:tc>
          <w:tcPr>
            <w:tcW w:w="3324" w:type="dxa"/>
            <w:vAlign w:val="center"/>
          </w:tcPr>
          <w:p w:rsidR="00266299" w:rsidRPr="00C63C0C" w:rsidP="00B50886" w14:paraId="3635C72B" w14:textId="77777777">
            <w:pPr>
              <w:spacing w:after="160"/>
              <w:jc w:val="center"/>
              <w:rPr>
                <w:rFonts w:ascii="Times New Roman" w:hAnsi="Times New Roman" w:cs="Times New Roman"/>
                <w:iCs/>
                <w:color w:val="000000"/>
                <w:sz w:val="22"/>
                <w:szCs w:val="22"/>
              </w:rPr>
            </w:pPr>
          </w:p>
        </w:tc>
      </w:tr>
    </w:tbl>
    <w:p w:rsidR="00266299" w:rsidRPr="00C63C0C" w:rsidP="00266299" w14:paraId="09A97297" w14:textId="77777777">
      <w:pPr>
        <w:spacing w:after="160"/>
        <w:rPr>
          <w:rFonts w:ascii="Times New Roman" w:hAnsi="Times New Roman"/>
          <w:iCs/>
          <w:color w:val="000000"/>
          <w:sz w:val="22"/>
          <w:szCs w:val="22"/>
        </w:rPr>
      </w:pPr>
    </w:p>
    <w:p w:rsidR="00266299" w:rsidRPr="00C63C0C" w:rsidP="00BC2BE9" w14:paraId="449DB078" w14:textId="77777777">
      <w:pPr>
        <w:pStyle w:val="BodyText"/>
        <w:spacing w:before="0" w:after="160"/>
        <w:ind w:left="360" w:hanging="360"/>
        <w:rPr>
          <w:rFonts w:ascii="Times New Roman" w:hAnsi="Times New Roman" w:cs="Times New Roman"/>
          <w:b/>
          <w:szCs w:val="22"/>
        </w:rPr>
      </w:pPr>
      <w:r w:rsidRPr="00C63C0C">
        <w:rPr>
          <w:rFonts w:ascii="Times New Roman" w:hAnsi="Times New Roman" w:cs="Times New Roman"/>
          <w:b/>
          <w:szCs w:val="22"/>
        </w:rPr>
        <w:t>2a. If an amount cannot be provided, please explain why.</w:t>
      </w:r>
    </w:p>
    <w:tbl>
      <w:tblPr>
        <w:tblStyle w:val="GAOTable"/>
        <w:tblW w:w="8859"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
      <w:tblGrid>
        <w:gridCol w:w="8859"/>
      </w:tblGrid>
      <w:tr w14:paraId="24BC38D7" w14:textId="77777777" w:rsidTr="00BC2BE9">
        <w:tblPrEx>
          <w:tblW w:w="8859"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Ex>
        <w:trPr>
          <w:jc w:val="center"/>
        </w:trPr>
        <w:tc>
          <w:tcPr>
            <w:tcW w:w="8859" w:type="dxa"/>
          </w:tcPr>
          <w:p w:rsidR="00266299" w:rsidRPr="00C63C0C" w:rsidP="00B50886" w14:paraId="7087CC79" w14:textId="77777777">
            <w:pPr>
              <w:pStyle w:val="BodyText"/>
              <w:spacing w:before="0" w:after="160"/>
              <w:rPr>
                <w:rFonts w:ascii="Times New Roman" w:hAnsi="Times New Roman" w:cs="Times New Roman"/>
                <w:szCs w:val="22"/>
              </w:rPr>
            </w:pPr>
          </w:p>
        </w:tc>
      </w:tr>
    </w:tbl>
    <w:p w:rsidR="00BC2BE9" w:rsidRPr="00BC2BE9" w:rsidP="00BC2BE9" w14:paraId="7D4A316E" w14:textId="25D3F608">
      <w:pPr>
        <w:spacing w:after="120"/>
        <w:rPr>
          <w:rFonts w:ascii="Times New Roman" w:hAnsi="Times New Roman"/>
          <w:b/>
          <w:bCs/>
          <w:iCs/>
          <w:color w:val="000000"/>
          <w:sz w:val="22"/>
          <w:szCs w:val="22"/>
        </w:rPr>
      </w:pPr>
    </w:p>
    <w:p w:rsidR="00BC2BE9" w:rsidRPr="00BC2BE9" w:rsidP="00BC2BE9" w14:paraId="64E47B5E" w14:textId="148CECB7">
      <w:pPr>
        <w:pStyle w:val="ListParagraph"/>
        <w:spacing w:after="160"/>
        <w:ind w:left="360" w:hanging="360"/>
        <w:rPr>
          <w:b/>
          <w:szCs w:val="22"/>
        </w:rPr>
      </w:pPr>
      <w:r w:rsidRPr="00BC2BE9">
        <w:rPr>
          <w:b/>
          <w:sz w:val="22"/>
          <w:szCs w:val="22"/>
        </w:rPr>
        <w:t>2b.</w:t>
      </w:r>
      <w:r w:rsidRPr="00BC2BE9">
        <w:rPr>
          <w:b/>
          <w:szCs w:val="22"/>
        </w:rPr>
        <w:t xml:space="preserve"> </w:t>
      </w:r>
      <w:r w:rsidRPr="00BC2BE9">
        <w:rPr>
          <w:b/>
          <w:bCs/>
          <w:iCs/>
          <w:color w:val="000000"/>
          <w:sz w:val="22"/>
          <w:szCs w:val="22"/>
        </w:rPr>
        <w:t>For the annual period ending December 31, 2024, were the collected fees or charges described in Question E</w:t>
      </w:r>
      <w:r w:rsidR="003B1A84">
        <w:rPr>
          <w:b/>
          <w:bCs/>
          <w:iCs/>
          <w:color w:val="000000"/>
          <w:sz w:val="22"/>
          <w:szCs w:val="22"/>
        </w:rPr>
        <w:t xml:space="preserve"> </w:t>
      </w:r>
      <w:r w:rsidRPr="00BC2BE9">
        <w:rPr>
          <w:b/>
          <w:bCs/>
          <w:iCs/>
          <w:color w:val="000000"/>
          <w:sz w:val="22"/>
          <w:szCs w:val="22"/>
        </w:rPr>
        <w:t>2 held in a sequestered account</w:t>
      </w:r>
      <w:r w:rsidR="00726268">
        <w:rPr>
          <w:b/>
          <w:bCs/>
          <w:iCs/>
          <w:color w:val="000000"/>
          <w:sz w:val="22"/>
          <w:szCs w:val="22"/>
        </w:rPr>
        <w:t>,</w:t>
      </w:r>
      <w:r w:rsidRPr="00BC2BE9">
        <w:rPr>
          <w:b/>
          <w:bCs/>
          <w:iCs/>
          <w:color w:val="000000"/>
          <w:sz w:val="22"/>
          <w:szCs w:val="22"/>
        </w:rPr>
        <w:t xml:space="preserve"> to be obligated or expended only in support of 988 services or enhancements of such services</w:t>
      </w:r>
      <w:r>
        <w:rPr>
          <w:b/>
          <w:bCs/>
          <w:iCs/>
          <w:color w:val="000000"/>
          <w:sz w:val="22"/>
          <w:szCs w:val="22"/>
        </w:rPr>
        <w:t>?</w:t>
      </w:r>
    </w:p>
    <w:tbl>
      <w:tblPr>
        <w:tblStyle w:val="GAOTable"/>
        <w:tblW w:w="8859"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
      <w:tblGrid>
        <w:gridCol w:w="8859"/>
      </w:tblGrid>
      <w:tr w14:paraId="218BE059" w14:textId="77777777" w:rsidTr="00095C11">
        <w:tblPrEx>
          <w:tblW w:w="8859"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Ex>
        <w:trPr>
          <w:jc w:val="center"/>
        </w:trPr>
        <w:tc>
          <w:tcPr>
            <w:tcW w:w="8859" w:type="dxa"/>
          </w:tcPr>
          <w:p w:rsidR="00BC2BE9" w:rsidRPr="00BC2BE9" w:rsidP="00095C11" w14:paraId="2C5DB23F" w14:textId="77777777">
            <w:pPr>
              <w:pStyle w:val="BodyText"/>
              <w:spacing w:before="0" w:after="160"/>
              <w:rPr>
                <w:rFonts w:ascii="Times New Roman" w:hAnsi="Times New Roman" w:cs="Times New Roman"/>
                <w:szCs w:val="22"/>
              </w:rPr>
            </w:pPr>
          </w:p>
        </w:tc>
      </w:tr>
    </w:tbl>
    <w:p w:rsidR="00BC2BE9" w:rsidRPr="00C63C0C" w:rsidP="00266299" w14:paraId="6711C67E" w14:textId="77777777">
      <w:pPr>
        <w:spacing w:after="160"/>
        <w:rPr>
          <w:rFonts w:ascii="Times New Roman" w:hAnsi="Times New Roman"/>
          <w:iCs/>
          <w:color w:val="000000"/>
          <w:sz w:val="22"/>
          <w:szCs w:val="22"/>
        </w:rPr>
      </w:pPr>
    </w:p>
    <w:p w:rsidR="00266299" w:rsidRPr="00C63C0C" w:rsidP="00266299" w14:paraId="3F9541D4" w14:textId="77777777">
      <w:pPr>
        <w:pStyle w:val="ListParagraph"/>
        <w:numPr>
          <w:ilvl w:val="0"/>
          <w:numId w:val="13"/>
        </w:numPr>
        <w:spacing w:after="160"/>
        <w:rPr>
          <w:b/>
          <w:iCs/>
          <w:color w:val="000000"/>
          <w:sz w:val="22"/>
          <w:szCs w:val="22"/>
        </w:rPr>
      </w:pPr>
      <w:r w:rsidRPr="00C63C0C">
        <w:rPr>
          <w:b/>
          <w:iCs/>
          <w:color w:val="000000"/>
          <w:sz w:val="22"/>
          <w:szCs w:val="22"/>
        </w:rPr>
        <w:t>Please identify any other sources of 988 funding.</w:t>
      </w:r>
    </w:p>
    <w:tbl>
      <w:tblPr>
        <w:tblStyle w:val="GAOTable"/>
        <w:tblW w:w="9038"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
      <w:tblGrid>
        <w:gridCol w:w="9038"/>
      </w:tblGrid>
      <w:tr w14:paraId="3609D1F9" w14:textId="77777777" w:rsidTr="00B50886">
        <w:tblPrEx>
          <w:tblW w:w="9038"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Ex>
        <w:trPr>
          <w:jc w:val="center"/>
        </w:trPr>
        <w:tc>
          <w:tcPr>
            <w:tcW w:w="9038" w:type="dxa"/>
          </w:tcPr>
          <w:p w:rsidR="00266299" w:rsidRPr="00C63C0C" w:rsidP="00B50886" w14:paraId="5C0B3C01" w14:textId="77777777">
            <w:pPr>
              <w:pStyle w:val="BodyText"/>
              <w:spacing w:before="0" w:after="160"/>
              <w:rPr>
                <w:rFonts w:ascii="Times New Roman" w:hAnsi="Times New Roman" w:cs="Times New Roman"/>
                <w:szCs w:val="22"/>
              </w:rPr>
            </w:pPr>
          </w:p>
        </w:tc>
      </w:tr>
    </w:tbl>
    <w:p w:rsidR="00266299" w:rsidRPr="00C63C0C" w:rsidP="00266299" w14:paraId="31C90E9B" w14:textId="77777777">
      <w:pPr>
        <w:spacing w:after="160"/>
        <w:rPr>
          <w:rFonts w:ascii="Times New Roman" w:hAnsi="Times New Roman"/>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6084"/>
        <w:gridCol w:w="1692"/>
        <w:gridCol w:w="1692"/>
      </w:tblGrid>
      <w:tr w14:paraId="5C7E50F1" w14:textId="77777777" w:rsidTr="00B5088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tcBorders>
              <w:top w:val="single" w:sz="4" w:space="0" w:color="auto"/>
              <w:bottom w:val="single" w:sz="4" w:space="0" w:color="auto"/>
              <w:right w:val="single" w:sz="4" w:space="0" w:color="auto"/>
            </w:tcBorders>
            <w:shd w:val="clear" w:color="auto" w:fill="D9D9D9" w:themeFill="background1" w:themeFillShade="D9"/>
            <w:vAlign w:val="center"/>
          </w:tcPr>
          <w:p w:rsidR="00266299" w:rsidRPr="00C63C0C" w:rsidP="006861A8" w14:paraId="09421F49" w14:textId="77777777">
            <w:pPr>
              <w:pStyle w:val="NoSpacing"/>
              <w:keepNext/>
              <w:spacing w:after="160"/>
              <w:jc w:val="center"/>
              <w:rPr>
                <w:rFonts w:ascii="Times New Roman" w:hAnsi="Times New Roman" w:cs="Times New Roman"/>
                <w:b/>
              </w:rPr>
            </w:pPr>
            <w:r w:rsidRPr="00C63C0C">
              <w:rPr>
                <w:rFonts w:ascii="Times New Roman" w:hAnsi="Times New Roman" w:cs="Times New Roman"/>
                <w:b/>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6299" w:rsidRPr="00C63C0C" w:rsidP="006861A8" w14:paraId="48B6F83B" w14:textId="77777777">
            <w:pPr>
              <w:pStyle w:val="NoSpacing"/>
              <w:keepNext/>
              <w:spacing w:after="160"/>
              <w:jc w:val="center"/>
              <w:rPr>
                <w:rFonts w:ascii="Times New Roman" w:hAnsi="Times New Roman" w:cs="Times New Roman"/>
                <w:b/>
              </w:rPr>
            </w:pPr>
            <w:r w:rsidRPr="00C63C0C">
              <w:rPr>
                <w:rFonts w:ascii="Times New Roman" w:hAnsi="Times New Roman" w:cs="Times New Roman"/>
                <w:b/>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6299" w:rsidRPr="00C63C0C" w:rsidP="006861A8" w14:paraId="2E5DB891" w14:textId="77777777">
            <w:pPr>
              <w:pStyle w:val="NoSpacing"/>
              <w:keepNext/>
              <w:spacing w:after="160"/>
              <w:jc w:val="center"/>
              <w:rPr>
                <w:rFonts w:ascii="Times New Roman" w:hAnsi="Times New Roman" w:cs="Times New Roman"/>
                <w:b/>
              </w:rPr>
            </w:pPr>
            <w:r w:rsidRPr="00C63C0C">
              <w:rPr>
                <w:rFonts w:ascii="Times New Roman" w:hAnsi="Times New Roman" w:cs="Times New Roman"/>
                <w:b/>
              </w:rPr>
              <w:t>No</w:t>
            </w:r>
          </w:p>
        </w:tc>
      </w:tr>
      <w:tr w14:paraId="2C814A8C" w14:textId="77777777" w:rsidTr="00B50886">
        <w:tblPrEx>
          <w:tblW w:w="0" w:type="auto"/>
          <w:jc w:val="center"/>
          <w:tblLayout w:type="fixed"/>
          <w:tblCellMar>
            <w:top w:w="72" w:type="dxa"/>
            <w:left w:w="115" w:type="dxa"/>
            <w:bottom w:w="72" w:type="dxa"/>
            <w:right w:w="115" w:type="dxa"/>
          </w:tblCellMar>
          <w:tblLook w:val="0000"/>
        </w:tblPrEx>
        <w:trPr>
          <w:trHeight w:val="1034"/>
          <w:jc w:val="center"/>
        </w:trPr>
        <w:tc>
          <w:tcPr>
            <w:tcW w:w="6084" w:type="dxa"/>
            <w:tcBorders>
              <w:top w:val="single" w:sz="4" w:space="0" w:color="auto"/>
              <w:bottom w:val="single" w:sz="4" w:space="0" w:color="auto"/>
              <w:right w:val="single" w:sz="4" w:space="0" w:color="auto"/>
            </w:tcBorders>
          </w:tcPr>
          <w:p w:rsidR="00266299" w:rsidRPr="00C63C0C" w:rsidP="00266299" w14:paraId="74F40537" w14:textId="5BA09135">
            <w:pPr>
              <w:pStyle w:val="ListParagraph"/>
              <w:numPr>
                <w:ilvl w:val="0"/>
                <w:numId w:val="13"/>
              </w:numPr>
              <w:spacing w:after="160"/>
              <w:rPr>
                <w:sz w:val="22"/>
                <w:szCs w:val="22"/>
              </w:rPr>
            </w:pPr>
            <w:r w:rsidRPr="00C63C0C">
              <w:rPr>
                <w:b/>
                <w:sz w:val="22"/>
                <w:szCs w:val="22"/>
              </w:rPr>
              <w:t xml:space="preserve">For the annual period ending December 31, </w:t>
            </w:r>
            <w:r w:rsidRPr="00C63C0C" w:rsidR="0068193E">
              <w:rPr>
                <w:b/>
                <w:sz w:val="22"/>
                <w:szCs w:val="22"/>
              </w:rPr>
              <w:t>202</w:t>
            </w:r>
            <w:r w:rsidR="007C2BB1">
              <w:rPr>
                <w:b/>
                <w:sz w:val="22"/>
                <w:szCs w:val="22"/>
              </w:rPr>
              <w:t>4</w:t>
            </w:r>
            <w:r w:rsidRPr="00C63C0C">
              <w:rPr>
                <w:b/>
                <w:sz w:val="22"/>
                <w:szCs w:val="22"/>
              </w:rPr>
              <w:t xml:space="preserve">, were any 988 fees that were collected by your state </w:t>
            </w:r>
            <w:r w:rsidRPr="00C63C0C">
              <w:rPr>
                <w:b/>
                <w:iCs/>
                <w:color w:val="000000"/>
                <w:sz w:val="22"/>
                <w:szCs w:val="22"/>
              </w:rPr>
              <w:t>(or political subdivision), Indian Tribe, village, regional corporation or other jurisdictional authority</w:t>
            </w:r>
            <w:r w:rsidRPr="00C63C0C">
              <w:rPr>
                <w:b/>
                <w:sz w:val="22"/>
                <w:szCs w:val="22"/>
              </w:rPr>
              <w:t xml:space="preserve"> combined with any federal, state, local, Tribal, village or regional corporation funds, grants, special collections, or general budget appropriations that were designated to support 988 services?</w:t>
            </w:r>
            <w:r w:rsidRPr="00C63C0C">
              <w:rPr>
                <w:sz w:val="22"/>
                <w:szCs w:val="22"/>
              </w:rPr>
              <w:t xml:space="preserve"> </w:t>
            </w:r>
            <w:r w:rsidRPr="00C63C0C">
              <w:rPr>
                <w:i/>
                <w:sz w:val="22"/>
                <w:szCs w:val="22"/>
              </w:rPr>
              <w:t>Check one.</w:t>
            </w:r>
          </w:p>
        </w:tc>
        <w:tc>
          <w:tcPr>
            <w:tcW w:w="1692" w:type="dxa"/>
            <w:tcBorders>
              <w:top w:val="single" w:sz="4" w:space="0" w:color="auto"/>
              <w:left w:val="single" w:sz="4" w:space="0" w:color="auto"/>
              <w:bottom w:val="single" w:sz="4" w:space="0" w:color="auto"/>
              <w:right w:val="single" w:sz="4" w:space="0" w:color="auto"/>
            </w:tcBorders>
            <w:vAlign w:val="center"/>
          </w:tcPr>
          <w:p w:rsidR="00266299" w:rsidRPr="00C63C0C" w:rsidP="00B50886" w14:paraId="5078FCC0"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b/>
                <w:szCs w:val="22"/>
              </w:rPr>
              <w:fldChar w:fldCharType="begin">
                <w:ffData>
                  <w:name w:val="Check1"/>
                  <w:enabled/>
                  <w:calcOnExit w:val="0"/>
                  <w:checkBox>
                    <w:sizeAuto/>
                    <w:default w:val="0"/>
                  </w:checkBox>
                </w:ffData>
              </w:fldChar>
            </w:r>
            <w:r w:rsidRPr="00C63C0C">
              <w:rPr>
                <w:rFonts w:ascii="Times New Roman" w:hAnsi="Times New Roman" w:cs="Times New Roman"/>
                <w:szCs w:val="22"/>
              </w:rPr>
              <w:instrText xml:space="preserve"> FORMCHECKBOX </w:instrText>
            </w:r>
            <w:r w:rsidRPr="00C63C0C">
              <w:rPr>
                <w:rFonts w:ascii="Times New Roman" w:hAnsi="Times New Roman" w:cs="Times New Roman"/>
                <w:b/>
                <w:szCs w:val="22"/>
              </w:rPr>
              <w:fldChar w:fldCharType="separate"/>
            </w:r>
            <w:r w:rsidRPr="00C63C0C">
              <w:rPr>
                <w:rFonts w:ascii="Times New Roman" w:hAnsi="Times New Roman" w:cs="Times New Roman"/>
                <w:b/>
                <w:szCs w:val="22"/>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266299" w:rsidRPr="00C63C0C" w:rsidP="00B50886" w14:paraId="4C852FA2"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b/>
                <w:szCs w:val="22"/>
              </w:rPr>
              <w:fldChar w:fldCharType="begin">
                <w:ffData>
                  <w:name w:val=""/>
                  <w:enabled/>
                  <w:calcOnExit w:val="0"/>
                  <w:checkBox>
                    <w:sizeAuto/>
                    <w:default w:val="0"/>
                  </w:checkBox>
                </w:ffData>
              </w:fldChar>
            </w:r>
            <w:r w:rsidRPr="00C63C0C">
              <w:rPr>
                <w:rFonts w:ascii="Times New Roman" w:hAnsi="Times New Roman" w:cs="Times New Roman"/>
                <w:b/>
                <w:szCs w:val="22"/>
              </w:rPr>
              <w:instrText xml:space="preserve"> FORMCHECKBOX </w:instrText>
            </w:r>
            <w:r w:rsidRPr="00C63C0C">
              <w:rPr>
                <w:rFonts w:ascii="Times New Roman" w:hAnsi="Times New Roman" w:cs="Times New Roman"/>
                <w:b/>
                <w:szCs w:val="22"/>
              </w:rPr>
              <w:fldChar w:fldCharType="separate"/>
            </w:r>
            <w:r w:rsidRPr="00C63C0C">
              <w:rPr>
                <w:rFonts w:ascii="Times New Roman" w:hAnsi="Times New Roman" w:cs="Times New Roman"/>
                <w:b/>
                <w:szCs w:val="22"/>
              </w:rPr>
              <w:fldChar w:fldCharType="end"/>
            </w:r>
          </w:p>
        </w:tc>
      </w:tr>
      <w:tr w14:paraId="1262F880" w14:textId="77777777" w:rsidTr="00B50886">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3"/>
            <w:tcBorders>
              <w:top w:val="single" w:sz="4" w:space="0" w:color="auto"/>
              <w:bottom w:val="single" w:sz="4" w:space="0" w:color="auto"/>
              <w:right w:val="single" w:sz="4" w:space="0" w:color="auto"/>
            </w:tcBorders>
            <w:shd w:val="clear" w:color="auto" w:fill="D9D9D9" w:themeFill="background1" w:themeFillShade="D9"/>
          </w:tcPr>
          <w:p w:rsidR="00266299" w:rsidRPr="00C63C0C" w:rsidP="00B50886" w14:paraId="77159786" w14:textId="77777777">
            <w:pPr>
              <w:spacing w:after="160"/>
              <w:rPr>
                <w:rFonts w:ascii="Times New Roman" w:hAnsi="Times New Roman"/>
                <w:b/>
                <w:sz w:val="22"/>
                <w:szCs w:val="22"/>
              </w:rPr>
            </w:pPr>
            <w:r w:rsidRPr="00C63C0C">
              <w:rPr>
                <w:rFonts w:ascii="Times New Roman" w:hAnsi="Times New Roman"/>
                <w:b/>
                <w:sz w:val="22"/>
                <w:szCs w:val="22"/>
              </w:rPr>
              <w:t>4a.</w:t>
            </w:r>
            <w:r w:rsidRPr="00C63C0C">
              <w:rPr>
                <w:rFonts w:ascii="Times New Roman" w:hAnsi="Times New Roman"/>
                <w:iCs/>
                <w:color w:val="000000"/>
                <w:sz w:val="22"/>
                <w:szCs w:val="22"/>
              </w:rPr>
              <w:t xml:space="preserve"> </w:t>
            </w:r>
            <w:r w:rsidRPr="00C63C0C">
              <w:rPr>
                <w:rFonts w:ascii="Times New Roman" w:hAnsi="Times New Roman"/>
                <w:b/>
                <w:iCs/>
                <w:color w:val="000000"/>
                <w:sz w:val="22"/>
                <w:szCs w:val="22"/>
              </w:rPr>
              <w:t>If YES, please describe the funds and amounts that were combined with 988 fees.</w:t>
            </w:r>
          </w:p>
        </w:tc>
      </w:tr>
      <w:tr w14:paraId="3DE2107D" w14:textId="77777777" w:rsidTr="00B50886">
        <w:tblPrEx>
          <w:tblW w:w="0" w:type="auto"/>
          <w:jc w:val="center"/>
          <w:tblLayout w:type="fixed"/>
          <w:tblCellMar>
            <w:top w:w="72" w:type="dxa"/>
            <w:left w:w="115" w:type="dxa"/>
            <w:bottom w:w="72" w:type="dxa"/>
            <w:right w:w="115" w:type="dxa"/>
          </w:tblCellMar>
          <w:tblLook w:val="0000"/>
        </w:tblPrEx>
        <w:trPr>
          <w:trHeight w:val="404"/>
          <w:jc w:val="center"/>
        </w:trPr>
        <w:tc>
          <w:tcPr>
            <w:tcW w:w="9468" w:type="dxa"/>
            <w:gridSpan w:val="3"/>
            <w:tcBorders>
              <w:top w:val="single" w:sz="4" w:space="0" w:color="auto"/>
              <w:right w:val="single" w:sz="4" w:space="0" w:color="auto"/>
            </w:tcBorders>
          </w:tcPr>
          <w:p w:rsidR="00266299" w:rsidRPr="00C63C0C" w:rsidP="00B50886" w14:paraId="79E4140C" w14:textId="77777777">
            <w:pPr>
              <w:spacing w:after="160"/>
              <w:rPr>
                <w:rFonts w:ascii="Times New Roman" w:hAnsi="Times New Roman"/>
                <w:sz w:val="22"/>
                <w:szCs w:val="22"/>
              </w:rPr>
            </w:pPr>
          </w:p>
        </w:tc>
      </w:tr>
    </w:tbl>
    <w:p w:rsidR="00266299" w:rsidRPr="00C63C0C" w:rsidP="00266299" w14:paraId="249F5644" w14:textId="77777777">
      <w:pPr>
        <w:spacing w:after="160"/>
        <w:rPr>
          <w:rFonts w:ascii="Times New Roman" w:hAnsi="Times New Roman"/>
          <w:iCs/>
          <w:color w:val="000000"/>
          <w:sz w:val="22"/>
          <w:szCs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7074"/>
        <w:gridCol w:w="2394"/>
      </w:tblGrid>
      <w:tr w14:paraId="74858D4B" w14:textId="77777777" w:rsidTr="00B50886">
        <w:tblPrEx>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7074" w:type="dxa"/>
            <w:tcBorders>
              <w:top w:val="single" w:sz="4" w:space="0" w:color="auto"/>
              <w:bottom w:val="single" w:sz="4" w:space="0" w:color="auto"/>
              <w:right w:val="single" w:sz="4" w:space="0" w:color="auto"/>
            </w:tcBorders>
            <w:shd w:val="clear" w:color="auto" w:fill="D9D9D9" w:themeFill="background1" w:themeFillShade="D9"/>
            <w:vAlign w:val="center"/>
          </w:tcPr>
          <w:p w:rsidR="00266299" w:rsidRPr="00C63C0C" w:rsidP="00266299" w14:paraId="0FBD33CA" w14:textId="77777777">
            <w:pPr>
              <w:pStyle w:val="ListParagraph"/>
              <w:numPr>
                <w:ilvl w:val="0"/>
                <w:numId w:val="13"/>
              </w:numPr>
              <w:spacing w:after="160"/>
              <w:rPr>
                <w:b/>
                <w:sz w:val="22"/>
                <w:szCs w:val="22"/>
              </w:rPr>
            </w:pPr>
            <w:r w:rsidRPr="00C63C0C">
              <w:rPr>
                <w:iCs/>
                <w:color w:val="000000"/>
                <w:sz w:val="22"/>
                <w:szCs w:val="22"/>
              </w:rPr>
              <w:br w:type="page"/>
            </w:r>
            <w:r w:rsidRPr="00C63C0C">
              <w:rPr>
                <w:b/>
                <w:sz w:val="22"/>
                <w:szCs w:val="22"/>
              </w:rPr>
              <w:t xml:space="preserve">Please provide an estimate of the proportional contribution from each funding source towards the total cost to support 988 in your state </w:t>
            </w:r>
            <w:r w:rsidRPr="00C63C0C">
              <w:rPr>
                <w:b/>
                <w:iCs/>
                <w:color w:val="000000"/>
                <w:sz w:val="22"/>
                <w:szCs w:val="22"/>
              </w:rPr>
              <w:t xml:space="preserve">(or political subdivision), Indian Tribe, village, regional corporation </w:t>
            </w:r>
            <w:r w:rsidRPr="00C63C0C">
              <w:rPr>
                <w:b/>
                <w:sz w:val="22"/>
                <w:szCs w:val="22"/>
              </w:rPr>
              <w:t>or other jurisdiction.</w:t>
            </w:r>
          </w:p>
        </w:tc>
        <w:tc>
          <w:tcPr>
            <w:tcW w:w="2394" w:type="dxa"/>
            <w:tcBorders>
              <w:top w:val="single" w:sz="4" w:space="0" w:color="auto"/>
              <w:bottom w:val="single" w:sz="4" w:space="0" w:color="auto"/>
              <w:right w:val="single" w:sz="4" w:space="0" w:color="auto"/>
            </w:tcBorders>
            <w:shd w:val="clear" w:color="auto" w:fill="D9D9D9" w:themeFill="background1" w:themeFillShade="D9"/>
            <w:vAlign w:val="center"/>
          </w:tcPr>
          <w:p w:rsidR="00266299" w:rsidRPr="00C63C0C" w:rsidP="00B50886" w14:paraId="687891FD" w14:textId="77777777">
            <w:pPr>
              <w:pStyle w:val="NoSpacing"/>
              <w:spacing w:after="160"/>
              <w:jc w:val="center"/>
              <w:rPr>
                <w:rFonts w:ascii="Times New Roman" w:hAnsi="Times New Roman" w:cs="Times New Roman"/>
                <w:b/>
              </w:rPr>
            </w:pPr>
            <w:r w:rsidRPr="00C63C0C">
              <w:rPr>
                <w:rFonts w:ascii="Times New Roman" w:hAnsi="Times New Roman" w:cs="Times New Roman"/>
                <w:b/>
              </w:rPr>
              <w:t>Percent</w:t>
            </w:r>
          </w:p>
        </w:tc>
      </w:tr>
      <w:tr w14:paraId="33B4AC7A" w14:textId="77777777" w:rsidTr="00B50886">
        <w:tblPrEx>
          <w:tblW w:w="9468" w:type="dxa"/>
          <w:jc w:val="center"/>
          <w:tblLayout w:type="fixed"/>
          <w:tblCellMar>
            <w:top w:w="72" w:type="dxa"/>
            <w:left w:w="115" w:type="dxa"/>
            <w:bottom w:w="72" w:type="dxa"/>
            <w:right w:w="115" w:type="dxa"/>
          </w:tblCellMar>
          <w:tblLook w:val="0000"/>
        </w:tblPrEx>
        <w:trPr>
          <w:trHeight w:val="530"/>
          <w:jc w:val="center"/>
        </w:trPr>
        <w:tc>
          <w:tcPr>
            <w:tcW w:w="7074" w:type="dxa"/>
            <w:tcBorders>
              <w:top w:val="single" w:sz="4" w:space="0" w:color="auto"/>
              <w:bottom w:val="single" w:sz="4" w:space="0" w:color="auto"/>
              <w:right w:val="single" w:sz="4" w:space="0" w:color="auto"/>
            </w:tcBorders>
          </w:tcPr>
          <w:p w:rsidR="00266299" w:rsidRPr="00C63C0C" w:rsidP="00B50886" w14:paraId="428A7626" w14:textId="77777777">
            <w:pPr>
              <w:pStyle w:val="BodyText"/>
              <w:spacing w:before="0" w:after="160"/>
              <w:rPr>
                <w:rFonts w:ascii="Times New Roman" w:hAnsi="Times New Roman" w:cs="Times New Roman"/>
                <w:szCs w:val="22"/>
              </w:rPr>
            </w:pPr>
            <w:r w:rsidRPr="00C63C0C">
              <w:rPr>
                <w:rFonts w:ascii="Times New Roman" w:hAnsi="Times New Roman" w:cs="Times New Roman"/>
                <w:szCs w:val="22"/>
              </w:rPr>
              <w:t>State/Indian Tribe/Village/Regional Corporation 988 Fees</w:t>
            </w:r>
          </w:p>
        </w:tc>
        <w:tc>
          <w:tcPr>
            <w:tcW w:w="2394" w:type="dxa"/>
            <w:tcBorders>
              <w:top w:val="single" w:sz="4" w:space="0" w:color="auto"/>
              <w:bottom w:val="single" w:sz="4" w:space="0" w:color="auto"/>
              <w:right w:val="single" w:sz="4" w:space="0" w:color="auto"/>
            </w:tcBorders>
          </w:tcPr>
          <w:p w:rsidR="00266299" w:rsidRPr="00C63C0C" w:rsidP="00B50886" w14:paraId="54E36C0A"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szCs w:val="22"/>
              </w:rPr>
              <w:t>%</w:t>
            </w:r>
          </w:p>
        </w:tc>
      </w:tr>
      <w:tr w14:paraId="40B9DD37" w14:textId="77777777" w:rsidTr="00B50886">
        <w:tblPrEx>
          <w:tblW w:w="9468" w:type="dxa"/>
          <w:jc w:val="center"/>
          <w:tblLayout w:type="fixed"/>
          <w:tblCellMar>
            <w:top w:w="72" w:type="dxa"/>
            <w:left w:w="115" w:type="dxa"/>
            <w:bottom w:w="72" w:type="dxa"/>
            <w:right w:w="115" w:type="dxa"/>
          </w:tblCellMar>
          <w:tblLook w:val="0000"/>
        </w:tblPrEx>
        <w:trPr>
          <w:trHeight w:val="413"/>
          <w:jc w:val="center"/>
        </w:trPr>
        <w:tc>
          <w:tcPr>
            <w:tcW w:w="7074" w:type="dxa"/>
            <w:tcBorders>
              <w:top w:val="single" w:sz="4" w:space="0" w:color="auto"/>
              <w:bottom w:val="single" w:sz="4" w:space="0" w:color="auto"/>
              <w:right w:val="single" w:sz="4" w:space="0" w:color="auto"/>
            </w:tcBorders>
          </w:tcPr>
          <w:p w:rsidR="00266299" w:rsidRPr="00C63C0C" w:rsidP="00B50886" w14:paraId="35498CED" w14:textId="77777777">
            <w:pPr>
              <w:pStyle w:val="BodyText"/>
              <w:spacing w:before="0" w:after="160"/>
              <w:rPr>
                <w:rFonts w:ascii="Times New Roman" w:hAnsi="Times New Roman" w:cs="Times New Roman"/>
                <w:szCs w:val="22"/>
              </w:rPr>
            </w:pPr>
            <w:r w:rsidRPr="00C63C0C">
              <w:rPr>
                <w:rFonts w:ascii="Times New Roman" w:hAnsi="Times New Roman" w:cs="Times New Roman"/>
                <w:szCs w:val="22"/>
              </w:rPr>
              <w:t>Local/Political Subdivision 988 Fees</w:t>
            </w:r>
          </w:p>
        </w:tc>
        <w:tc>
          <w:tcPr>
            <w:tcW w:w="2394" w:type="dxa"/>
            <w:tcBorders>
              <w:top w:val="single" w:sz="4" w:space="0" w:color="auto"/>
              <w:bottom w:val="single" w:sz="4" w:space="0" w:color="auto"/>
              <w:right w:val="single" w:sz="4" w:space="0" w:color="auto"/>
            </w:tcBorders>
          </w:tcPr>
          <w:p w:rsidR="00266299" w:rsidRPr="00C63C0C" w:rsidP="00B50886" w14:paraId="61B03A4F"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szCs w:val="22"/>
              </w:rPr>
              <w:t>%</w:t>
            </w:r>
          </w:p>
        </w:tc>
      </w:tr>
      <w:tr w14:paraId="1FA7607C" w14:textId="77777777" w:rsidTr="00B50886">
        <w:tblPrEx>
          <w:tblW w:w="9468" w:type="dxa"/>
          <w:jc w:val="center"/>
          <w:tblLayout w:type="fixed"/>
          <w:tblCellMar>
            <w:top w:w="72" w:type="dxa"/>
            <w:left w:w="115" w:type="dxa"/>
            <w:bottom w:w="72" w:type="dxa"/>
            <w:right w:w="115" w:type="dxa"/>
          </w:tblCellMar>
          <w:tblLook w:val="0000"/>
        </w:tblPrEx>
        <w:trPr>
          <w:trHeight w:val="359"/>
          <w:jc w:val="center"/>
        </w:trPr>
        <w:tc>
          <w:tcPr>
            <w:tcW w:w="7074" w:type="dxa"/>
            <w:tcBorders>
              <w:top w:val="single" w:sz="4" w:space="0" w:color="auto"/>
              <w:right w:val="single" w:sz="4" w:space="0" w:color="auto"/>
            </w:tcBorders>
          </w:tcPr>
          <w:p w:rsidR="00266299" w:rsidRPr="00C63C0C" w:rsidP="00B50886" w14:paraId="35684BC4" w14:textId="77777777">
            <w:pPr>
              <w:pStyle w:val="BodyText"/>
              <w:spacing w:before="0" w:after="160"/>
              <w:rPr>
                <w:rFonts w:ascii="Times New Roman" w:hAnsi="Times New Roman" w:cs="Times New Roman"/>
                <w:szCs w:val="22"/>
              </w:rPr>
            </w:pPr>
            <w:r w:rsidRPr="00C63C0C">
              <w:rPr>
                <w:rFonts w:ascii="Times New Roman" w:hAnsi="Times New Roman" w:cs="Times New Roman"/>
                <w:szCs w:val="22"/>
              </w:rPr>
              <w:t>General Fund – State/Indian Tribe/Village/Regional Corporation</w:t>
            </w:r>
          </w:p>
        </w:tc>
        <w:tc>
          <w:tcPr>
            <w:tcW w:w="2394" w:type="dxa"/>
            <w:tcBorders>
              <w:top w:val="single" w:sz="4" w:space="0" w:color="auto"/>
              <w:bottom w:val="single" w:sz="4" w:space="0" w:color="auto"/>
              <w:right w:val="single" w:sz="4" w:space="0" w:color="auto"/>
            </w:tcBorders>
          </w:tcPr>
          <w:p w:rsidR="00266299" w:rsidRPr="00C63C0C" w:rsidP="00B50886" w14:paraId="7D2F6E4C"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szCs w:val="22"/>
              </w:rPr>
              <w:t>%</w:t>
            </w:r>
          </w:p>
        </w:tc>
      </w:tr>
      <w:tr w14:paraId="1E945EDC" w14:textId="77777777" w:rsidTr="00B50886">
        <w:tblPrEx>
          <w:tblW w:w="9468" w:type="dxa"/>
          <w:jc w:val="center"/>
          <w:tblLayout w:type="fixed"/>
          <w:tblCellMar>
            <w:top w:w="72" w:type="dxa"/>
            <w:left w:w="115" w:type="dxa"/>
            <w:bottom w:w="72" w:type="dxa"/>
            <w:right w:w="115" w:type="dxa"/>
          </w:tblCellMar>
          <w:tblLook w:val="0000"/>
        </w:tblPrEx>
        <w:trPr>
          <w:trHeight w:val="432"/>
          <w:jc w:val="center"/>
        </w:trPr>
        <w:tc>
          <w:tcPr>
            <w:tcW w:w="7074" w:type="dxa"/>
            <w:tcBorders>
              <w:bottom w:val="single" w:sz="4" w:space="0" w:color="auto"/>
              <w:right w:val="single" w:sz="4" w:space="0" w:color="auto"/>
            </w:tcBorders>
          </w:tcPr>
          <w:p w:rsidR="00266299" w:rsidRPr="00C63C0C" w:rsidP="00B50886" w14:paraId="732D26B9" w14:textId="77777777">
            <w:pPr>
              <w:pStyle w:val="BodyText"/>
              <w:spacing w:before="0" w:after="160"/>
              <w:rPr>
                <w:rFonts w:ascii="Times New Roman" w:hAnsi="Times New Roman" w:cs="Times New Roman"/>
                <w:szCs w:val="22"/>
              </w:rPr>
            </w:pPr>
            <w:r w:rsidRPr="00C63C0C">
              <w:rPr>
                <w:rFonts w:ascii="Times New Roman" w:hAnsi="Times New Roman" w:cs="Times New Roman"/>
                <w:szCs w:val="22"/>
              </w:rPr>
              <w:t>General Fund – County/Political Subdivision</w:t>
            </w:r>
          </w:p>
        </w:tc>
        <w:tc>
          <w:tcPr>
            <w:tcW w:w="2394" w:type="dxa"/>
            <w:tcBorders>
              <w:top w:val="single" w:sz="4" w:space="0" w:color="auto"/>
              <w:bottom w:val="single" w:sz="4" w:space="0" w:color="auto"/>
              <w:right w:val="single" w:sz="4" w:space="0" w:color="auto"/>
            </w:tcBorders>
          </w:tcPr>
          <w:p w:rsidR="00266299" w:rsidRPr="00C63C0C" w:rsidP="00B50886" w14:paraId="26337175" w14:textId="77777777">
            <w:pPr>
              <w:pStyle w:val="BodyText"/>
              <w:tabs>
                <w:tab w:val="left" w:pos="439"/>
              </w:tabs>
              <w:spacing w:before="0" w:after="160"/>
              <w:jc w:val="center"/>
              <w:rPr>
                <w:rFonts w:ascii="Times New Roman" w:hAnsi="Times New Roman" w:cs="Times New Roman"/>
                <w:szCs w:val="22"/>
              </w:rPr>
            </w:pPr>
            <w:r w:rsidRPr="00C63C0C">
              <w:rPr>
                <w:rFonts w:ascii="Times New Roman" w:hAnsi="Times New Roman" w:cs="Times New Roman"/>
                <w:szCs w:val="22"/>
              </w:rPr>
              <w:t>%</w:t>
            </w:r>
          </w:p>
        </w:tc>
      </w:tr>
      <w:tr w14:paraId="76033BB5" w14:textId="77777777" w:rsidTr="00B50886">
        <w:tblPrEx>
          <w:tblW w:w="9468" w:type="dxa"/>
          <w:jc w:val="center"/>
          <w:tblLayout w:type="fixed"/>
          <w:tblCellMar>
            <w:top w:w="72" w:type="dxa"/>
            <w:left w:w="115" w:type="dxa"/>
            <w:bottom w:w="72" w:type="dxa"/>
            <w:right w:w="115" w:type="dxa"/>
          </w:tblCellMar>
          <w:tblLook w:val="0000"/>
        </w:tblPrEx>
        <w:trPr>
          <w:trHeight w:val="449"/>
          <w:jc w:val="center"/>
        </w:trPr>
        <w:tc>
          <w:tcPr>
            <w:tcW w:w="7074" w:type="dxa"/>
            <w:tcBorders>
              <w:top w:val="single" w:sz="4" w:space="0" w:color="auto"/>
              <w:bottom w:val="single" w:sz="4" w:space="0" w:color="auto"/>
              <w:right w:val="single" w:sz="4" w:space="0" w:color="auto"/>
            </w:tcBorders>
          </w:tcPr>
          <w:p w:rsidR="00266299" w:rsidRPr="00C63C0C" w:rsidP="00B50886" w14:paraId="3D07F118" w14:textId="77777777">
            <w:pPr>
              <w:pStyle w:val="BodyText"/>
              <w:spacing w:before="0" w:after="160"/>
              <w:rPr>
                <w:rFonts w:ascii="Times New Roman" w:hAnsi="Times New Roman" w:cs="Times New Roman"/>
                <w:szCs w:val="22"/>
              </w:rPr>
            </w:pPr>
            <w:r w:rsidRPr="00C63C0C">
              <w:rPr>
                <w:rFonts w:ascii="Times New Roman" w:hAnsi="Times New Roman" w:cs="Times New Roman"/>
                <w:szCs w:val="22"/>
              </w:rPr>
              <w:t>Federal Grants</w:t>
            </w:r>
          </w:p>
        </w:tc>
        <w:tc>
          <w:tcPr>
            <w:tcW w:w="2394" w:type="dxa"/>
            <w:tcBorders>
              <w:top w:val="single" w:sz="4" w:space="0" w:color="auto"/>
              <w:bottom w:val="single" w:sz="4" w:space="0" w:color="auto"/>
              <w:right w:val="single" w:sz="4" w:space="0" w:color="auto"/>
            </w:tcBorders>
          </w:tcPr>
          <w:p w:rsidR="00266299" w:rsidRPr="00C63C0C" w:rsidP="00B50886" w14:paraId="74B8F105"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szCs w:val="22"/>
              </w:rPr>
              <w:t>%</w:t>
            </w:r>
          </w:p>
        </w:tc>
      </w:tr>
      <w:tr w14:paraId="75AF25CD" w14:textId="77777777" w:rsidTr="00B50886">
        <w:tblPrEx>
          <w:tblW w:w="9468" w:type="dxa"/>
          <w:jc w:val="center"/>
          <w:tblLayout w:type="fixed"/>
          <w:tblCellMar>
            <w:top w:w="72" w:type="dxa"/>
            <w:left w:w="115" w:type="dxa"/>
            <w:bottom w:w="72" w:type="dxa"/>
            <w:right w:w="115" w:type="dxa"/>
          </w:tblCellMar>
          <w:tblLook w:val="0000"/>
        </w:tblPrEx>
        <w:trPr>
          <w:trHeight w:val="386"/>
          <w:jc w:val="center"/>
        </w:trPr>
        <w:tc>
          <w:tcPr>
            <w:tcW w:w="7074" w:type="dxa"/>
            <w:tcBorders>
              <w:top w:val="single" w:sz="4" w:space="0" w:color="auto"/>
              <w:bottom w:val="single" w:sz="4" w:space="0" w:color="auto"/>
              <w:right w:val="single" w:sz="4" w:space="0" w:color="auto"/>
            </w:tcBorders>
          </w:tcPr>
          <w:p w:rsidR="00266299" w:rsidRPr="00C63C0C" w:rsidP="00B50886" w14:paraId="7516885C" w14:textId="77777777">
            <w:pPr>
              <w:pStyle w:val="BodyText"/>
              <w:spacing w:before="0" w:after="160"/>
              <w:rPr>
                <w:rFonts w:ascii="Times New Roman" w:hAnsi="Times New Roman" w:cs="Times New Roman"/>
                <w:szCs w:val="22"/>
              </w:rPr>
            </w:pPr>
            <w:r w:rsidRPr="00C63C0C">
              <w:rPr>
                <w:rFonts w:ascii="Times New Roman" w:hAnsi="Times New Roman" w:cs="Times New Roman"/>
                <w:szCs w:val="22"/>
              </w:rPr>
              <w:t>State/Indian Tribe/Village/Regional Corporation Grants</w:t>
            </w:r>
          </w:p>
        </w:tc>
        <w:tc>
          <w:tcPr>
            <w:tcW w:w="2394" w:type="dxa"/>
            <w:tcBorders>
              <w:top w:val="single" w:sz="4" w:space="0" w:color="auto"/>
              <w:bottom w:val="single" w:sz="4" w:space="0" w:color="auto"/>
              <w:right w:val="single" w:sz="4" w:space="0" w:color="auto"/>
            </w:tcBorders>
          </w:tcPr>
          <w:p w:rsidR="00266299" w:rsidRPr="00C63C0C" w:rsidP="00B50886" w14:paraId="7C7A2A21"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szCs w:val="22"/>
              </w:rPr>
              <w:t>%</w:t>
            </w:r>
          </w:p>
        </w:tc>
      </w:tr>
    </w:tbl>
    <w:p w:rsidR="00266299" w:rsidRPr="00C63C0C" w:rsidP="00266299" w14:paraId="5B4A2660" w14:textId="77777777">
      <w:pPr>
        <w:spacing w:after="160"/>
        <w:rPr>
          <w:rFonts w:ascii="Times New Roman" w:hAnsi="Times New Roman"/>
          <w:iCs/>
          <w:color w:val="000000"/>
          <w:sz w:val="22"/>
          <w:szCs w:val="22"/>
        </w:rPr>
      </w:pPr>
    </w:p>
    <w:p w:rsidR="00266299" w:rsidRPr="00C63C0C" w:rsidP="00266299" w14:paraId="46AF2949" w14:textId="77777777">
      <w:pPr>
        <w:pStyle w:val="ListParagraph"/>
        <w:numPr>
          <w:ilvl w:val="0"/>
          <w:numId w:val="6"/>
        </w:numPr>
        <w:tabs>
          <w:tab w:val="left" w:pos="630"/>
        </w:tabs>
        <w:spacing w:after="120"/>
        <w:rPr>
          <w:b/>
          <w:iCs/>
          <w:color w:val="000000"/>
          <w:sz w:val="22"/>
          <w:szCs w:val="22"/>
          <w:u w:val="single"/>
        </w:rPr>
      </w:pPr>
      <w:r w:rsidRPr="00C63C0C">
        <w:rPr>
          <w:b/>
          <w:iCs/>
          <w:color w:val="000000"/>
          <w:sz w:val="22"/>
          <w:szCs w:val="22"/>
          <w:u w:val="single"/>
        </w:rPr>
        <w:t>Description of Diversion or Transfer of 988 Fees for Other Uses</w:t>
      </w:r>
    </w:p>
    <w:p w:rsidR="00266299" w:rsidRPr="00C63C0C" w:rsidP="00266299" w14:paraId="48CFAB63" w14:textId="77777777">
      <w:pPr>
        <w:spacing w:after="120"/>
        <w:ind w:left="360"/>
        <w:rPr>
          <w:rFonts w:ascii="Times New Roman" w:hAnsi="Times New Roman"/>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2484"/>
        <w:gridCol w:w="3600"/>
        <w:gridCol w:w="1692"/>
        <w:gridCol w:w="1692"/>
      </w:tblGrid>
      <w:tr w14:paraId="7BA3E63F" w14:textId="77777777" w:rsidTr="00B5088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266299" w:rsidRPr="00C63C0C" w:rsidP="00B50886" w14:paraId="61EED4F2" w14:textId="77777777">
            <w:pPr>
              <w:spacing w:after="160"/>
              <w:jc w:val="center"/>
              <w:rPr>
                <w:rFonts w:ascii="Times New Roman" w:hAnsi="Times New Roman"/>
                <w:b/>
                <w:sz w:val="22"/>
                <w:szCs w:val="22"/>
              </w:rPr>
            </w:pPr>
            <w:r w:rsidRPr="00C63C0C">
              <w:rPr>
                <w:rFonts w:ascii="Times New Roman" w:hAnsi="Times New Roman"/>
                <w:b/>
                <w:sz w:val="22"/>
                <w:szCs w:val="22"/>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6299" w:rsidRPr="00C63C0C" w:rsidP="00B50886" w14:paraId="226C3BE8" w14:textId="77777777">
            <w:pPr>
              <w:spacing w:after="160"/>
              <w:jc w:val="center"/>
              <w:rPr>
                <w:rFonts w:ascii="Times New Roman" w:hAnsi="Times New Roman"/>
                <w:b/>
                <w:sz w:val="22"/>
                <w:szCs w:val="22"/>
              </w:rPr>
            </w:pPr>
            <w:r w:rsidRPr="00C63C0C">
              <w:rPr>
                <w:rFonts w:ascii="Times New Roman" w:hAnsi="Times New Roman"/>
                <w:b/>
                <w:sz w:val="22"/>
                <w:szCs w:val="22"/>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6299" w:rsidRPr="00C63C0C" w:rsidP="00B50886" w14:paraId="2D42EDA7" w14:textId="77777777">
            <w:pPr>
              <w:spacing w:after="160"/>
              <w:jc w:val="center"/>
              <w:rPr>
                <w:rFonts w:ascii="Times New Roman" w:hAnsi="Times New Roman"/>
                <w:b/>
                <w:sz w:val="22"/>
                <w:szCs w:val="22"/>
              </w:rPr>
            </w:pPr>
            <w:r w:rsidRPr="00C63C0C">
              <w:rPr>
                <w:rFonts w:ascii="Times New Roman" w:hAnsi="Times New Roman"/>
                <w:b/>
                <w:sz w:val="22"/>
                <w:szCs w:val="22"/>
              </w:rPr>
              <w:t>No</w:t>
            </w:r>
          </w:p>
        </w:tc>
      </w:tr>
      <w:tr w14:paraId="72A483E3" w14:textId="77777777" w:rsidTr="00B50886">
        <w:tblPrEx>
          <w:tblW w:w="0" w:type="auto"/>
          <w:jc w:val="center"/>
          <w:tblLayout w:type="fixed"/>
          <w:tblCellMar>
            <w:top w:w="72" w:type="dxa"/>
            <w:left w:w="115" w:type="dxa"/>
            <w:bottom w:w="72" w:type="dxa"/>
            <w:right w:w="115" w:type="dxa"/>
          </w:tblCellMar>
          <w:tblLook w:val="0000"/>
        </w:tblPrEx>
        <w:trPr>
          <w:trHeight w:val="638"/>
          <w:jc w:val="center"/>
        </w:trPr>
        <w:tc>
          <w:tcPr>
            <w:tcW w:w="6084" w:type="dxa"/>
            <w:gridSpan w:val="2"/>
            <w:tcBorders>
              <w:top w:val="single" w:sz="4" w:space="0" w:color="auto"/>
              <w:bottom w:val="single" w:sz="4" w:space="0" w:color="auto"/>
              <w:right w:val="single" w:sz="4" w:space="0" w:color="auto"/>
            </w:tcBorders>
          </w:tcPr>
          <w:p w:rsidR="00266299" w:rsidRPr="00C63C0C" w:rsidP="00266299" w14:paraId="59C50322" w14:textId="39EF8E46">
            <w:pPr>
              <w:widowControl/>
              <w:numPr>
                <w:ilvl w:val="0"/>
                <w:numId w:val="14"/>
              </w:numPr>
              <w:snapToGrid/>
              <w:spacing w:after="160"/>
              <w:rPr>
                <w:rFonts w:ascii="Times New Roman" w:hAnsi="Times New Roman"/>
                <w:b/>
                <w:sz w:val="22"/>
                <w:szCs w:val="22"/>
              </w:rPr>
            </w:pPr>
            <w:r w:rsidRPr="00C63C0C">
              <w:rPr>
                <w:rFonts w:ascii="Times New Roman" w:hAnsi="Times New Roman"/>
                <w:b/>
                <w:iCs/>
                <w:color w:val="000000"/>
                <w:sz w:val="22"/>
                <w:szCs w:val="22"/>
              </w:rPr>
              <w:t xml:space="preserve">In the annual period ending December 31, </w:t>
            </w:r>
            <w:r w:rsidRPr="00C63C0C" w:rsidR="0068193E">
              <w:rPr>
                <w:rFonts w:ascii="Times New Roman" w:hAnsi="Times New Roman"/>
                <w:b/>
                <w:iCs/>
                <w:color w:val="000000"/>
                <w:sz w:val="22"/>
                <w:szCs w:val="22"/>
              </w:rPr>
              <w:t>202</w:t>
            </w:r>
            <w:r w:rsidR="007C2BB1">
              <w:rPr>
                <w:rFonts w:ascii="Times New Roman" w:hAnsi="Times New Roman"/>
                <w:b/>
                <w:iCs/>
                <w:color w:val="000000"/>
                <w:sz w:val="22"/>
                <w:szCs w:val="22"/>
              </w:rPr>
              <w:t>4</w:t>
            </w:r>
            <w:r w:rsidRPr="00C63C0C">
              <w:rPr>
                <w:rFonts w:ascii="Times New Roman" w:hAnsi="Times New Roman"/>
                <w:b/>
                <w:iCs/>
                <w:color w:val="000000"/>
                <w:sz w:val="22"/>
                <w:szCs w:val="22"/>
              </w:rPr>
              <w:t xml:space="preserve">, were </w:t>
            </w:r>
            <w:r w:rsidR="0027449E">
              <w:rPr>
                <w:rFonts w:ascii="Times New Roman" w:hAnsi="Times New Roman"/>
                <w:b/>
                <w:iCs/>
                <w:color w:val="000000"/>
                <w:sz w:val="22"/>
                <w:szCs w:val="22"/>
              </w:rPr>
              <w:t>fees</w:t>
            </w:r>
            <w:r w:rsidRPr="00C63C0C">
              <w:rPr>
                <w:rFonts w:ascii="Times New Roman" w:hAnsi="Times New Roman"/>
                <w:b/>
                <w:iCs/>
                <w:color w:val="000000"/>
                <w:sz w:val="22"/>
                <w:szCs w:val="22"/>
              </w:rPr>
              <w:t xml:space="preserve"> collected for 988 purposes </w:t>
            </w:r>
            <w:r w:rsidR="00DA18F2">
              <w:rPr>
                <w:rFonts w:ascii="Times New Roman" w:hAnsi="Times New Roman"/>
                <w:b/>
                <w:iCs/>
                <w:color w:val="000000"/>
                <w:sz w:val="22"/>
                <w:szCs w:val="22"/>
              </w:rPr>
              <w:t>by</w:t>
            </w:r>
            <w:r w:rsidRPr="00C63C0C" w:rsidR="00DA18F2">
              <w:rPr>
                <w:rFonts w:ascii="Times New Roman" w:hAnsi="Times New Roman"/>
                <w:b/>
                <w:iCs/>
                <w:color w:val="000000"/>
                <w:sz w:val="22"/>
                <w:szCs w:val="22"/>
              </w:rPr>
              <w:t xml:space="preserve"> </w:t>
            </w:r>
            <w:r w:rsidRPr="00C63C0C">
              <w:rPr>
                <w:rFonts w:ascii="Times New Roman" w:hAnsi="Times New Roman"/>
                <w:b/>
                <w:iCs/>
                <w:color w:val="000000"/>
                <w:sz w:val="22"/>
                <w:szCs w:val="22"/>
              </w:rPr>
              <w:t>your state (or political subdivision), Indian Tribe, village, regional corporation</w:t>
            </w:r>
            <w:r w:rsidR="00DA18F2">
              <w:rPr>
                <w:rFonts w:ascii="Times New Roman" w:hAnsi="Times New Roman"/>
                <w:b/>
                <w:iCs/>
                <w:color w:val="000000"/>
                <w:sz w:val="22"/>
                <w:szCs w:val="22"/>
              </w:rPr>
              <w:t>,</w:t>
            </w:r>
            <w:r w:rsidRPr="00C63C0C">
              <w:rPr>
                <w:rFonts w:ascii="Times New Roman" w:hAnsi="Times New Roman"/>
                <w:b/>
                <w:iCs/>
                <w:color w:val="000000"/>
                <w:sz w:val="22"/>
                <w:szCs w:val="22"/>
              </w:rPr>
              <w:t xml:space="preserve"> or other jurisdictional authority made available or used solely for the purposes designated by the funding mechanism</w:t>
            </w:r>
            <w:r w:rsidRPr="0027449E" w:rsidR="0027449E">
              <w:rPr>
                <w:rFonts w:ascii="Times New Roman" w:hAnsi="Times New Roman"/>
                <w:b/>
                <w:iCs/>
                <w:color w:val="000000"/>
                <w:sz w:val="22"/>
                <w:szCs w:val="22"/>
              </w:rPr>
              <w:t>, consistent with the 988 Act</w:t>
            </w:r>
            <w:r w:rsidRPr="00C63C0C">
              <w:rPr>
                <w:rFonts w:ascii="Times New Roman" w:hAnsi="Times New Roman"/>
                <w:b/>
                <w:iCs/>
                <w:color w:val="000000"/>
                <w:sz w:val="22"/>
                <w:szCs w:val="22"/>
              </w:rPr>
              <w:t>?</w:t>
            </w:r>
            <w:r w:rsidRPr="00C63C0C">
              <w:rPr>
                <w:rFonts w:ascii="Times New Roman" w:hAnsi="Times New Roman"/>
                <w:iCs/>
                <w:color w:val="000000"/>
                <w:sz w:val="22"/>
                <w:szCs w:val="22"/>
              </w:rPr>
              <w:t xml:space="preserve">  </w:t>
            </w:r>
            <w:r w:rsidRPr="00C63C0C">
              <w:rPr>
                <w:rFonts w:ascii="Times New Roman" w:hAnsi="Times New Roman"/>
                <w:i/>
                <w:iCs/>
                <w:color w:val="000000"/>
                <w:sz w:val="22"/>
                <w:szCs w:val="22"/>
              </w:rPr>
              <w:t>Check one</w:t>
            </w:r>
            <w:r w:rsidRPr="00C63C0C">
              <w:rPr>
                <w:rFonts w:ascii="Times New Roman" w:hAnsi="Times New Roman"/>
                <w:iCs/>
                <w:color w:val="000000"/>
                <w:sz w:val="22"/>
                <w:szCs w:val="22"/>
              </w:rPr>
              <w:t>.</w:t>
            </w:r>
          </w:p>
        </w:tc>
        <w:tc>
          <w:tcPr>
            <w:tcW w:w="1692" w:type="dxa"/>
            <w:tcBorders>
              <w:top w:val="single" w:sz="4" w:space="0" w:color="auto"/>
              <w:left w:val="single" w:sz="4" w:space="0" w:color="auto"/>
              <w:bottom w:val="single" w:sz="4" w:space="0" w:color="auto"/>
              <w:right w:val="single" w:sz="4" w:space="0" w:color="auto"/>
            </w:tcBorders>
            <w:vAlign w:val="center"/>
          </w:tcPr>
          <w:p w:rsidR="00266299" w:rsidRPr="00C63C0C" w:rsidP="00B50886" w14:paraId="7616201E"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b/>
                <w:szCs w:val="22"/>
              </w:rPr>
              <w:fldChar w:fldCharType="begin">
                <w:ffData>
                  <w:name w:val=""/>
                  <w:enabled/>
                  <w:calcOnExit w:val="0"/>
                  <w:checkBox>
                    <w:sizeAuto/>
                    <w:default w:val="0"/>
                  </w:checkBox>
                </w:ffData>
              </w:fldChar>
            </w:r>
            <w:r w:rsidRPr="00C63C0C">
              <w:rPr>
                <w:rFonts w:ascii="Times New Roman" w:hAnsi="Times New Roman" w:cs="Times New Roman"/>
                <w:b/>
                <w:szCs w:val="22"/>
              </w:rPr>
              <w:instrText xml:space="preserve"> FORMCHECKBOX </w:instrText>
            </w:r>
            <w:r w:rsidRPr="00C63C0C">
              <w:rPr>
                <w:rFonts w:ascii="Times New Roman" w:hAnsi="Times New Roman" w:cs="Times New Roman"/>
                <w:b/>
                <w:szCs w:val="22"/>
              </w:rPr>
              <w:fldChar w:fldCharType="separate"/>
            </w:r>
            <w:r w:rsidRPr="00C63C0C">
              <w:rPr>
                <w:rFonts w:ascii="Times New Roman" w:hAnsi="Times New Roman" w:cs="Times New Roman"/>
                <w:b/>
                <w:szCs w:val="22"/>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266299" w:rsidRPr="00C63C0C" w:rsidP="00B50886" w14:paraId="49DB06E6"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b/>
                <w:szCs w:val="22"/>
              </w:rPr>
              <w:fldChar w:fldCharType="begin">
                <w:ffData>
                  <w:name w:val="Check1"/>
                  <w:enabled/>
                  <w:calcOnExit w:val="0"/>
                  <w:checkBox>
                    <w:sizeAuto/>
                    <w:default w:val="0"/>
                  </w:checkBox>
                </w:ffData>
              </w:fldChar>
            </w:r>
            <w:r w:rsidRPr="00C63C0C">
              <w:rPr>
                <w:rFonts w:ascii="Times New Roman" w:hAnsi="Times New Roman" w:cs="Times New Roman"/>
                <w:szCs w:val="22"/>
              </w:rPr>
              <w:instrText xml:space="preserve"> FORMCHECKBOX </w:instrText>
            </w:r>
            <w:r w:rsidRPr="00C63C0C">
              <w:rPr>
                <w:rFonts w:ascii="Times New Roman" w:hAnsi="Times New Roman" w:cs="Times New Roman"/>
                <w:b/>
                <w:szCs w:val="22"/>
              </w:rPr>
              <w:fldChar w:fldCharType="separate"/>
            </w:r>
            <w:r w:rsidRPr="00C63C0C">
              <w:rPr>
                <w:rFonts w:ascii="Times New Roman" w:hAnsi="Times New Roman" w:cs="Times New Roman"/>
                <w:b/>
                <w:szCs w:val="22"/>
              </w:rPr>
              <w:fldChar w:fldCharType="end"/>
            </w:r>
          </w:p>
        </w:tc>
      </w:tr>
      <w:tr w14:paraId="28E5F5C4" w14:textId="77777777" w:rsidTr="00B50886">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4"/>
            <w:tcBorders>
              <w:top w:val="single" w:sz="4" w:space="0" w:color="auto"/>
              <w:bottom w:val="single" w:sz="4" w:space="0" w:color="auto"/>
              <w:right w:val="single" w:sz="4" w:space="0" w:color="auto"/>
            </w:tcBorders>
            <w:shd w:val="clear" w:color="auto" w:fill="D9D9D9" w:themeFill="background1" w:themeFillShade="D9"/>
          </w:tcPr>
          <w:p w:rsidR="00266299" w:rsidRPr="00C63C0C" w:rsidP="00B50886" w14:paraId="2C648F9B" w14:textId="79318832">
            <w:pPr>
              <w:spacing w:after="160"/>
              <w:rPr>
                <w:rFonts w:ascii="Times New Roman" w:hAnsi="Times New Roman"/>
                <w:b/>
                <w:sz w:val="22"/>
                <w:szCs w:val="22"/>
              </w:rPr>
            </w:pPr>
            <w:r w:rsidRPr="00C63C0C">
              <w:rPr>
                <w:rFonts w:ascii="Times New Roman" w:hAnsi="Times New Roman"/>
                <w:b/>
                <w:sz w:val="22"/>
                <w:szCs w:val="22"/>
              </w:rPr>
              <w:t>1a.</w:t>
            </w:r>
            <w:r w:rsidRPr="00C63C0C">
              <w:rPr>
                <w:rFonts w:ascii="Times New Roman" w:hAnsi="Times New Roman"/>
                <w:iCs/>
                <w:color w:val="000000"/>
                <w:sz w:val="22"/>
                <w:szCs w:val="22"/>
              </w:rPr>
              <w:t xml:space="preserve"> </w:t>
            </w:r>
            <w:r w:rsidRPr="00C63C0C">
              <w:rPr>
                <w:rFonts w:ascii="Times New Roman" w:hAnsi="Times New Roman"/>
                <w:b/>
                <w:iCs/>
                <w:color w:val="000000"/>
                <w:sz w:val="22"/>
                <w:szCs w:val="22"/>
              </w:rPr>
              <w:t xml:space="preserve">If NO, please identify what amount of </w:t>
            </w:r>
            <w:r w:rsidR="0027449E">
              <w:rPr>
                <w:rFonts w:ascii="Times New Roman" w:hAnsi="Times New Roman"/>
                <w:b/>
                <w:iCs/>
                <w:color w:val="000000"/>
                <w:sz w:val="22"/>
                <w:szCs w:val="22"/>
              </w:rPr>
              <w:t>fees</w:t>
            </w:r>
            <w:r w:rsidRPr="00C63C0C">
              <w:rPr>
                <w:rFonts w:ascii="Times New Roman" w:hAnsi="Times New Roman"/>
                <w:b/>
                <w:iCs/>
                <w:color w:val="000000"/>
                <w:sz w:val="22"/>
                <w:szCs w:val="22"/>
              </w:rPr>
              <w:t xml:space="preserve"> collected for 988 purposes were made available or used for any purposes other than </w:t>
            </w:r>
            <w:r w:rsidR="00DA18F2">
              <w:rPr>
                <w:rFonts w:ascii="Times New Roman" w:hAnsi="Times New Roman"/>
                <w:b/>
                <w:iCs/>
                <w:color w:val="000000"/>
                <w:sz w:val="22"/>
                <w:szCs w:val="22"/>
              </w:rPr>
              <w:t>those</w:t>
            </w:r>
            <w:r w:rsidRPr="00C63C0C">
              <w:rPr>
                <w:rFonts w:ascii="Times New Roman" w:hAnsi="Times New Roman"/>
                <w:b/>
                <w:iCs/>
                <w:color w:val="000000"/>
                <w:sz w:val="22"/>
                <w:szCs w:val="22"/>
              </w:rPr>
              <w:t xml:space="preserve"> designated by the funding mechanism</w:t>
            </w:r>
            <w:r w:rsidR="00DA18F2">
              <w:rPr>
                <w:rFonts w:ascii="Times New Roman" w:hAnsi="Times New Roman"/>
                <w:b/>
                <w:iCs/>
                <w:color w:val="000000"/>
                <w:sz w:val="22"/>
                <w:szCs w:val="22"/>
              </w:rPr>
              <w:t>,</w:t>
            </w:r>
            <w:r w:rsidRPr="00C63C0C">
              <w:rPr>
                <w:rFonts w:ascii="Times New Roman" w:hAnsi="Times New Roman"/>
                <w:b/>
                <w:iCs/>
                <w:color w:val="000000"/>
                <w:sz w:val="22"/>
                <w:szCs w:val="22"/>
              </w:rPr>
              <w:t xml:space="preserve"> or </w:t>
            </w:r>
            <w:r w:rsidR="00DA18F2">
              <w:rPr>
                <w:rFonts w:ascii="Times New Roman" w:hAnsi="Times New Roman"/>
                <w:b/>
                <w:iCs/>
                <w:color w:val="000000"/>
                <w:sz w:val="22"/>
                <w:szCs w:val="22"/>
              </w:rPr>
              <w:t xml:space="preserve">were </w:t>
            </w:r>
            <w:r w:rsidRPr="00C63C0C">
              <w:rPr>
                <w:rFonts w:ascii="Times New Roman" w:hAnsi="Times New Roman"/>
                <w:b/>
                <w:iCs/>
                <w:color w:val="000000"/>
                <w:sz w:val="22"/>
                <w:szCs w:val="22"/>
              </w:rPr>
              <w:t xml:space="preserve">used for purposes otherwise unrelated to 988 implementation or support, including any </w:t>
            </w:r>
            <w:r w:rsidR="0027449E">
              <w:rPr>
                <w:rFonts w:ascii="Times New Roman" w:hAnsi="Times New Roman"/>
                <w:b/>
                <w:iCs/>
                <w:color w:val="000000"/>
                <w:sz w:val="22"/>
                <w:szCs w:val="22"/>
              </w:rPr>
              <w:t>fees</w:t>
            </w:r>
            <w:r w:rsidRPr="00C63C0C">
              <w:rPr>
                <w:rFonts w:ascii="Times New Roman" w:hAnsi="Times New Roman"/>
                <w:b/>
                <w:iCs/>
                <w:color w:val="000000"/>
                <w:sz w:val="22"/>
                <w:szCs w:val="22"/>
              </w:rPr>
              <w:t xml:space="preserve"> transferred, loaned, or otherwise used for the state's general fund.  Along with identifying the amount, please include a statement identifying the non-related purposes for which the collected 988 </w:t>
            </w:r>
            <w:r w:rsidR="0027449E">
              <w:rPr>
                <w:rFonts w:ascii="Times New Roman" w:hAnsi="Times New Roman"/>
                <w:b/>
                <w:iCs/>
                <w:color w:val="000000"/>
                <w:sz w:val="22"/>
                <w:szCs w:val="22"/>
              </w:rPr>
              <w:t>fees</w:t>
            </w:r>
            <w:r w:rsidRPr="00C63C0C">
              <w:rPr>
                <w:rFonts w:ascii="Times New Roman" w:hAnsi="Times New Roman"/>
                <w:b/>
                <w:iCs/>
                <w:color w:val="000000"/>
                <w:sz w:val="22"/>
                <w:szCs w:val="22"/>
              </w:rPr>
              <w:t xml:space="preserve"> were made available or used.</w:t>
            </w:r>
          </w:p>
        </w:tc>
      </w:tr>
      <w:tr w14:paraId="076A604E" w14:textId="77777777" w:rsidTr="00B50886">
        <w:tblPrEx>
          <w:tblW w:w="0" w:type="auto"/>
          <w:jc w:val="center"/>
          <w:tblLayout w:type="fixed"/>
          <w:tblCellMar>
            <w:top w:w="72" w:type="dxa"/>
            <w:left w:w="115" w:type="dxa"/>
            <w:bottom w:w="72" w:type="dxa"/>
            <w:right w:w="115" w:type="dxa"/>
          </w:tblCellMar>
          <w:tblLook w:val="0000"/>
        </w:tblPrEx>
        <w:trPr>
          <w:trHeight w:val="220"/>
          <w:jc w:val="center"/>
        </w:trPr>
        <w:tc>
          <w:tcPr>
            <w:tcW w:w="2484" w:type="dxa"/>
            <w:tcBorders>
              <w:top w:val="single" w:sz="4" w:space="0" w:color="auto"/>
              <w:bottom w:val="single" w:sz="4" w:space="0" w:color="auto"/>
              <w:right w:val="single" w:sz="4" w:space="0" w:color="auto"/>
            </w:tcBorders>
            <w:shd w:val="clear" w:color="auto" w:fill="F2F2F2" w:themeFill="background1" w:themeFillShade="F2"/>
            <w:vAlign w:val="center"/>
          </w:tcPr>
          <w:p w:rsidR="00266299" w:rsidRPr="00C63C0C" w:rsidP="00B50886" w14:paraId="19122C7C" w14:textId="77777777">
            <w:pPr>
              <w:pStyle w:val="BodyText"/>
              <w:spacing w:before="0" w:after="160"/>
              <w:jc w:val="center"/>
              <w:rPr>
                <w:rFonts w:ascii="Times New Roman" w:hAnsi="Times New Roman" w:cs="Times New Roman"/>
                <w:b/>
                <w:szCs w:val="22"/>
              </w:rPr>
            </w:pPr>
            <w:r w:rsidRPr="00C63C0C">
              <w:rPr>
                <w:rFonts w:ascii="Times New Roman" w:hAnsi="Times New Roman" w:cs="Times New Roman"/>
                <w:b/>
                <w:szCs w:val="22"/>
              </w:rPr>
              <w:t>Amount of Funds ($)</w:t>
            </w:r>
          </w:p>
        </w:tc>
        <w:tc>
          <w:tcPr>
            <w:tcW w:w="6984"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rsidR="00266299" w:rsidRPr="00C63C0C" w:rsidP="00B50886" w14:paraId="69414113" w14:textId="7C42D6C7">
            <w:pPr>
              <w:pStyle w:val="BodyText"/>
              <w:spacing w:before="0" w:after="160"/>
              <w:rPr>
                <w:rFonts w:ascii="Times New Roman" w:hAnsi="Times New Roman" w:cs="Times New Roman"/>
                <w:b/>
                <w:szCs w:val="22"/>
              </w:rPr>
            </w:pPr>
            <w:r w:rsidRPr="00C63C0C">
              <w:rPr>
                <w:rFonts w:ascii="Times New Roman" w:hAnsi="Times New Roman" w:cs="Times New Roman"/>
                <w:b/>
                <w:szCs w:val="22"/>
              </w:rPr>
              <w:t xml:space="preserve">Identify the non-related purpose(s) for which the 988 </w:t>
            </w:r>
            <w:r w:rsidR="0027449E">
              <w:rPr>
                <w:rFonts w:ascii="Times New Roman" w:hAnsi="Times New Roman" w:cs="Times New Roman"/>
                <w:b/>
                <w:szCs w:val="22"/>
              </w:rPr>
              <w:t>fees</w:t>
            </w:r>
            <w:r w:rsidRPr="00C63C0C">
              <w:rPr>
                <w:rFonts w:ascii="Times New Roman" w:hAnsi="Times New Roman" w:cs="Times New Roman"/>
                <w:b/>
                <w:szCs w:val="22"/>
              </w:rPr>
              <w:t xml:space="preserve"> were used.  (</w:t>
            </w:r>
            <w:r w:rsidRPr="00C63C0C">
              <w:rPr>
                <w:rFonts w:ascii="Times New Roman" w:hAnsi="Times New Roman" w:cs="Times New Roman"/>
                <w:b/>
                <w:i/>
                <w:szCs w:val="22"/>
              </w:rPr>
              <w:t>Add lines as necessary</w:t>
            </w:r>
            <w:r w:rsidRPr="00C63C0C">
              <w:rPr>
                <w:rFonts w:ascii="Times New Roman" w:hAnsi="Times New Roman" w:cs="Times New Roman"/>
                <w:b/>
                <w:szCs w:val="22"/>
              </w:rPr>
              <w:t>)</w:t>
            </w:r>
          </w:p>
        </w:tc>
      </w:tr>
      <w:tr w14:paraId="04087720" w14:textId="77777777" w:rsidTr="00B50886">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66299" w:rsidRPr="00C63C0C" w:rsidP="00B50886" w14:paraId="16FD411E" w14:textId="77777777">
            <w:pPr>
              <w:spacing w:after="160"/>
              <w:rPr>
                <w:rFonts w:ascii="Times New Roman" w:hAnsi="Times New Roman"/>
                <w:sz w:val="22"/>
                <w:szCs w:val="22"/>
              </w:rPr>
            </w:pPr>
          </w:p>
        </w:tc>
        <w:tc>
          <w:tcPr>
            <w:tcW w:w="6984" w:type="dxa"/>
            <w:gridSpan w:val="3"/>
            <w:tcBorders>
              <w:top w:val="single" w:sz="4" w:space="0" w:color="auto"/>
              <w:bottom w:val="single" w:sz="4" w:space="0" w:color="auto"/>
              <w:right w:val="single" w:sz="4" w:space="0" w:color="auto"/>
            </w:tcBorders>
          </w:tcPr>
          <w:p w:rsidR="00266299" w:rsidRPr="00C63C0C" w:rsidP="00B50886" w14:paraId="0CB7D8E5" w14:textId="77777777">
            <w:pPr>
              <w:spacing w:after="160"/>
              <w:rPr>
                <w:rFonts w:ascii="Times New Roman" w:hAnsi="Times New Roman"/>
                <w:sz w:val="22"/>
                <w:szCs w:val="22"/>
              </w:rPr>
            </w:pPr>
          </w:p>
        </w:tc>
      </w:tr>
      <w:tr w14:paraId="5C9F13EF" w14:textId="77777777" w:rsidTr="00B50886">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66299" w:rsidRPr="00C63C0C" w:rsidP="00B50886" w14:paraId="53CEC75D" w14:textId="77777777">
            <w:pPr>
              <w:spacing w:after="160"/>
              <w:rPr>
                <w:rFonts w:ascii="Times New Roman" w:hAnsi="Times New Roman"/>
                <w:sz w:val="22"/>
                <w:szCs w:val="22"/>
              </w:rPr>
            </w:pPr>
          </w:p>
        </w:tc>
        <w:tc>
          <w:tcPr>
            <w:tcW w:w="6984" w:type="dxa"/>
            <w:gridSpan w:val="3"/>
            <w:tcBorders>
              <w:top w:val="single" w:sz="4" w:space="0" w:color="auto"/>
              <w:bottom w:val="single" w:sz="4" w:space="0" w:color="auto"/>
              <w:right w:val="single" w:sz="4" w:space="0" w:color="auto"/>
            </w:tcBorders>
          </w:tcPr>
          <w:p w:rsidR="00266299" w:rsidRPr="00C63C0C" w:rsidP="00B50886" w14:paraId="3EC3123A" w14:textId="77777777">
            <w:pPr>
              <w:spacing w:after="160"/>
              <w:rPr>
                <w:rFonts w:ascii="Times New Roman" w:hAnsi="Times New Roman"/>
                <w:sz w:val="22"/>
                <w:szCs w:val="22"/>
              </w:rPr>
            </w:pPr>
          </w:p>
        </w:tc>
      </w:tr>
      <w:tr w14:paraId="6AC99983" w14:textId="77777777" w:rsidTr="00B50886">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66299" w:rsidRPr="00C63C0C" w:rsidP="00B50886" w14:paraId="5DCCA1FF" w14:textId="77777777">
            <w:pPr>
              <w:spacing w:after="160"/>
              <w:rPr>
                <w:rFonts w:ascii="Times New Roman" w:hAnsi="Times New Roman"/>
                <w:sz w:val="22"/>
                <w:szCs w:val="22"/>
              </w:rPr>
            </w:pPr>
          </w:p>
        </w:tc>
        <w:tc>
          <w:tcPr>
            <w:tcW w:w="6984" w:type="dxa"/>
            <w:gridSpan w:val="3"/>
            <w:tcBorders>
              <w:top w:val="single" w:sz="4" w:space="0" w:color="auto"/>
              <w:bottom w:val="single" w:sz="4" w:space="0" w:color="auto"/>
              <w:right w:val="single" w:sz="4" w:space="0" w:color="auto"/>
            </w:tcBorders>
          </w:tcPr>
          <w:p w:rsidR="00266299" w:rsidRPr="00C63C0C" w:rsidP="00B50886" w14:paraId="0E6F9C3D" w14:textId="77777777">
            <w:pPr>
              <w:spacing w:after="160"/>
              <w:rPr>
                <w:rFonts w:ascii="Times New Roman" w:hAnsi="Times New Roman"/>
                <w:sz w:val="22"/>
                <w:szCs w:val="22"/>
              </w:rPr>
            </w:pPr>
          </w:p>
        </w:tc>
      </w:tr>
      <w:tr w14:paraId="415E60BC" w14:textId="77777777" w:rsidTr="00B50886">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66299" w:rsidRPr="00C63C0C" w:rsidP="00B50886" w14:paraId="5313301F" w14:textId="77777777">
            <w:pPr>
              <w:spacing w:after="160"/>
              <w:rPr>
                <w:rFonts w:ascii="Times New Roman" w:hAnsi="Times New Roman"/>
                <w:sz w:val="22"/>
                <w:szCs w:val="22"/>
              </w:rPr>
            </w:pPr>
          </w:p>
        </w:tc>
        <w:tc>
          <w:tcPr>
            <w:tcW w:w="6984" w:type="dxa"/>
            <w:gridSpan w:val="3"/>
            <w:tcBorders>
              <w:top w:val="single" w:sz="4" w:space="0" w:color="auto"/>
              <w:bottom w:val="single" w:sz="4" w:space="0" w:color="auto"/>
              <w:right w:val="single" w:sz="4" w:space="0" w:color="auto"/>
            </w:tcBorders>
          </w:tcPr>
          <w:p w:rsidR="00266299" w:rsidRPr="00C63C0C" w:rsidP="00B50886" w14:paraId="222A0714" w14:textId="77777777">
            <w:pPr>
              <w:spacing w:after="160"/>
              <w:rPr>
                <w:rFonts w:ascii="Times New Roman" w:hAnsi="Times New Roman"/>
                <w:sz w:val="22"/>
                <w:szCs w:val="22"/>
              </w:rPr>
            </w:pPr>
          </w:p>
        </w:tc>
      </w:tr>
      <w:tr w14:paraId="0D112F02" w14:textId="77777777" w:rsidTr="00B50886">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right w:val="single" w:sz="4" w:space="0" w:color="auto"/>
            </w:tcBorders>
          </w:tcPr>
          <w:p w:rsidR="00266299" w:rsidRPr="00C63C0C" w:rsidP="00B50886" w14:paraId="5CB1D74C" w14:textId="77777777">
            <w:pPr>
              <w:spacing w:after="160"/>
              <w:rPr>
                <w:rFonts w:ascii="Times New Roman" w:hAnsi="Times New Roman"/>
                <w:sz w:val="22"/>
                <w:szCs w:val="22"/>
              </w:rPr>
            </w:pPr>
          </w:p>
        </w:tc>
        <w:tc>
          <w:tcPr>
            <w:tcW w:w="6984" w:type="dxa"/>
            <w:gridSpan w:val="3"/>
            <w:tcBorders>
              <w:top w:val="single" w:sz="4" w:space="0" w:color="auto"/>
              <w:right w:val="single" w:sz="4" w:space="0" w:color="auto"/>
            </w:tcBorders>
          </w:tcPr>
          <w:p w:rsidR="00266299" w:rsidRPr="00C63C0C" w:rsidP="00B50886" w14:paraId="2D9D77FF" w14:textId="77777777">
            <w:pPr>
              <w:spacing w:after="160"/>
              <w:rPr>
                <w:rFonts w:ascii="Times New Roman" w:hAnsi="Times New Roman"/>
                <w:sz w:val="22"/>
                <w:szCs w:val="22"/>
              </w:rPr>
            </w:pPr>
          </w:p>
        </w:tc>
      </w:tr>
    </w:tbl>
    <w:p w:rsidR="003D3B49" w:rsidRPr="00C63C0C" w:rsidP="00266299" w14:paraId="79E69A3F" w14:textId="6AF822E3">
      <w:pPr>
        <w:pStyle w:val="ListParagraph"/>
        <w:spacing w:after="240"/>
        <w:rPr>
          <w:sz w:val="22"/>
          <w:szCs w:val="22"/>
        </w:rPr>
      </w:pPr>
    </w:p>
    <w:p w:rsidR="000F18E0" w:rsidRPr="00C63C0C" w:rsidP="002214C2" w14:paraId="16B410DA" w14:textId="0FDCA93E">
      <w:pPr>
        <w:pStyle w:val="ListParagraph"/>
        <w:numPr>
          <w:ilvl w:val="0"/>
          <w:numId w:val="4"/>
        </w:numPr>
        <w:spacing w:after="240"/>
        <w:ind w:left="720" w:hanging="720"/>
        <w:rPr>
          <w:sz w:val="22"/>
          <w:szCs w:val="22"/>
        </w:rPr>
      </w:pPr>
      <w:r w:rsidRPr="00C63C0C">
        <w:rPr>
          <w:b/>
          <w:sz w:val="22"/>
          <w:szCs w:val="22"/>
        </w:rPr>
        <w:t>Describe whether, and to what extent, the collection of information involves the use of automated, electronic, mechanical, or other technological collection techniques or other form of information technology e.g., permitting electronic submission of responses, and the bases for the decision for adopting this means of collection. Also describe any consideration of using information technology to reduce burden.</w:t>
      </w:r>
    </w:p>
    <w:p w:rsidR="000F18E0" w:rsidRPr="00C63C0C" w:rsidP="002214C2" w14:paraId="6A5607B0" w14:textId="50617785">
      <w:pPr>
        <w:suppressAutoHyphens/>
        <w:ind w:firstLine="720"/>
        <w:rPr>
          <w:rFonts w:ascii="Times New Roman" w:hAnsi="Times New Roman"/>
          <w:spacing w:val="-3"/>
          <w:sz w:val="22"/>
          <w:szCs w:val="22"/>
        </w:rPr>
      </w:pPr>
      <w:r w:rsidRPr="00C63C0C">
        <w:rPr>
          <w:rFonts w:ascii="Times New Roman" w:hAnsi="Times New Roman"/>
          <w:spacing w:val="-3"/>
          <w:sz w:val="22"/>
          <w:szCs w:val="22"/>
        </w:rPr>
        <w:t xml:space="preserve">The Commission’s </w:t>
      </w:r>
      <w:r w:rsidRPr="00C63C0C" w:rsidR="00D00A6C">
        <w:rPr>
          <w:rFonts w:ascii="Times New Roman" w:hAnsi="Times New Roman"/>
          <w:spacing w:val="-3"/>
          <w:sz w:val="22"/>
          <w:szCs w:val="22"/>
        </w:rPr>
        <w:t>Wireline Competition Bureau</w:t>
      </w:r>
      <w:r w:rsidRPr="00C63C0C">
        <w:rPr>
          <w:rFonts w:ascii="Times New Roman" w:hAnsi="Times New Roman"/>
          <w:spacing w:val="-3"/>
          <w:sz w:val="22"/>
          <w:szCs w:val="22"/>
        </w:rPr>
        <w:t xml:space="preserve"> </w:t>
      </w:r>
      <w:r w:rsidRPr="00C63C0C" w:rsidR="00DF59F3">
        <w:rPr>
          <w:rFonts w:ascii="Times New Roman" w:hAnsi="Times New Roman"/>
          <w:spacing w:val="-3"/>
          <w:sz w:val="22"/>
          <w:szCs w:val="22"/>
        </w:rPr>
        <w:t>(</w:t>
      </w:r>
      <w:r w:rsidRPr="00C63C0C">
        <w:rPr>
          <w:rFonts w:ascii="Times New Roman" w:hAnsi="Times New Roman"/>
          <w:spacing w:val="-3"/>
          <w:sz w:val="22"/>
          <w:szCs w:val="22"/>
        </w:rPr>
        <w:t>Bureau</w:t>
      </w:r>
      <w:r w:rsidRPr="00C63C0C" w:rsidR="00DF59F3">
        <w:rPr>
          <w:rFonts w:ascii="Times New Roman" w:hAnsi="Times New Roman"/>
          <w:spacing w:val="-3"/>
          <w:sz w:val="22"/>
          <w:szCs w:val="22"/>
        </w:rPr>
        <w:t>)</w:t>
      </w:r>
      <w:r w:rsidRPr="00C63C0C">
        <w:rPr>
          <w:rFonts w:ascii="Times New Roman" w:hAnsi="Times New Roman"/>
          <w:spacing w:val="-3"/>
          <w:sz w:val="22"/>
          <w:szCs w:val="22"/>
        </w:rPr>
        <w:t xml:space="preserve"> will collect</w:t>
      </w:r>
      <w:r w:rsidRPr="00C63C0C" w:rsidR="00C50310">
        <w:rPr>
          <w:rFonts w:ascii="Times New Roman" w:hAnsi="Times New Roman"/>
          <w:spacing w:val="-3"/>
          <w:sz w:val="22"/>
          <w:szCs w:val="22"/>
        </w:rPr>
        <w:t xml:space="preserve"> the information for</w:t>
      </w:r>
      <w:r w:rsidRPr="00C63C0C">
        <w:rPr>
          <w:rFonts w:ascii="Times New Roman" w:hAnsi="Times New Roman"/>
          <w:spacing w:val="-3"/>
          <w:sz w:val="22"/>
          <w:szCs w:val="22"/>
        </w:rPr>
        <w:t xml:space="preserve"> these reports through a physical survey sent </w:t>
      </w:r>
      <w:r w:rsidRPr="00C63C0C" w:rsidR="00EF5DA8">
        <w:rPr>
          <w:rFonts w:ascii="Times New Roman" w:hAnsi="Times New Roman"/>
          <w:spacing w:val="-3"/>
          <w:sz w:val="22"/>
          <w:szCs w:val="22"/>
        </w:rPr>
        <w:t xml:space="preserve">via email </w:t>
      </w:r>
      <w:r w:rsidRPr="00C63C0C">
        <w:rPr>
          <w:rFonts w:ascii="Times New Roman" w:hAnsi="Times New Roman"/>
          <w:spacing w:val="-3"/>
          <w:sz w:val="22"/>
          <w:szCs w:val="22"/>
        </w:rPr>
        <w:t>to political entities and subdivisions (</w:t>
      </w:r>
      <w:r w:rsidRPr="00C63C0C">
        <w:rPr>
          <w:rFonts w:ascii="Times New Roman" w:hAnsi="Times New Roman"/>
          <w:i/>
          <w:spacing w:val="-3"/>
          <w:sz w:val="22"/>
          <w:szCs w:val="22"/>
        </w:rPr>
        <w:t>e.g.,</w:t>
      </w:r>
      <w:r w:rsidRPr="00C63C0C">
        <w:rPr>
          <w:rFonts w:ascii="Times New Roman" w:hAnsi="Times New Roman"/>
          <w:spacing w:val="-3"/>
          <w:sz w:val="22"/>
          <w:szCs w:val="22"/>
        </w:rPr>
        <w:t xml:space="preserve"> States, Territories</w:t>
      </w:r>
      <w:r w:rsidRPr="00C63C0C" w:rsidR="00DE2CF8">
        <w:rPr>
          <w:rFonts w:ascii="Times New Roman" w:hAnsi="Times New Roman"/>
          <w:spacing w:val="-3"/>
          <w:sz w:val="22"/>
          <w:szCs w:val="22"/>
        </w:rPr>
        <w:t>,</w:t>
      </w:r>
      <w:r w:rsidRPr="00C63C0C">
        <w:rPr>
          <w:rFonts w:ascii="Times New Roman" w:hAnsi="Times New Roman"/>
          <w:spacing w:val="-3"/>
          <w:sz w:val="22"/>
          <w:szCs w:val="22"/>
        </w:rPr>
        <w:t xml:space="preserve"> and Indian </w:t>
      </w:r>
      <w:r w:rsidRPr="00C63C0C" w:rsidR="00C50310">
        <w:rPr>
          <w:rFonts w:ascii="Times New Roman" w:hAnsi="Times New Roman"/>
          <w:spacing w:val="-3"/>
          <w:sz w:val="22"/>
          <w:szCs w:val="22"/>
        </w:rPr>
        <w:t>T</w:t>
      </w:r>
      <w:r w:rsidRPr="00C63C0C">
        <w:rPr>
          <w:rFonts w:ascii="Times New Roman" w:hAnsi="Times New Roman"/>
          <w:spacing w:val="-3"/>
          <w:sz w:val="22"/>
          <w:szCs w:val="22"/>
        </w:rPr>
        <w:t xml:space="preserve">ribes).  Respondents that are subject to state regulations requiring the reporting of similar information may meet the requirements of the </w:t>
      </w:r>
      <w:r w:rsidRPr="00C63C0C" w:rsidR="00DE2CF8">
        <w:rPr>
          <w:rFonts w:ascii="Times New Roman" w:hAnsi="Times New Roman"/>
          <w:spacing w:val="-3"/>
          <w:sz w:val="22"/>
          <w:szCs w:val="22"/>
        </w:rPr>
        <w:t>988</w:t>
      </w:r>
      <w:r w:rsidRPr="00C63C0C">
        <w:rPr>
          <w:rFonts w:ascii="Times New Roman" w:hAnsi="Times New Roman"/>
          <w:spacing w:val="-3"/>
          <w:sz w:val="22"/>
          <w:szCs w:val="22"/>
        </w:rPr>
        <w:t xml:space="preserve"> Act by submitting the state report, provided that the state </w:t>
      </w:r>
      <w:r w:rsidRPr="00C63C0C">
        <w:rPr>
          <w:rFonts w:ascii="Times New Roman" w:hAnsi="Times New Roman"/>
          <w:spacing w:val="-3"/>
          <w:sz w:val="22"/>
          <w:szCs w:val="22"/>
        </w:rPr>
        <w:t>report includes the information that</w:t>
      </w:r>
      <w:r w:rsidRPr="00C63C0C">
        <w:rPr>
          <w:rFonts w:ascii="Times New Roman" w:hAnsi="Times New Roman"/>
          <w:i/>
          <w:spacing w:val="-3"/>
          <w:sz w:val="22"/>
          <w:szCs w:val="22"/>
        </w:rPr>
        <w:t xml:space="preserve"> </w:t>
      </w:r>
      <w:r w:rsidRPr="00C63C0C">
        <w:rPr>
          <w:rFonts w:ascii="Times New Roman" w:hAnsi="Times New Roman"/>
          <w:spacing w:val="-3"/>
          <w:sz w:val="22"/>
          <w:szCs w:val="22"/>
        </w:rPr>
        <w:t xml:space="preserve">will enable the Commission to fulfill its statutory obligation to annually prepare a Fee Accountability Report </w:t>
      </w:r>
      <w:r w:rsidRPr="00C63C0C" w:rsidR="00BE62C3">
        <w:rPr>
          <w:rFonts w:ascii="Times New Roman" w:hAnsi="Times New Roman"/>
          <w:iCs/>
          <w:color w:val="000000"/>
          <w:sz w:val="22"/>
          <w:szCs w:val="22"/>
        </w:rPr>
        <w:t>detailing “the status in each State</w:t>
      </w:r>
      <w:r w:rsidRPr="00C63C0C" w:rsidR="00BE62C3">
        <w:rPr>
          <w:rFonts w:ascii="Times New Roman" w:hAnsi="Times New Roman"/>
          <w:sz w:val="22"/>
          <w:szCs w:val="22"/>
        </w:rPr>
        <w:t xml:space="preserve">, political subdivision </w:t>
      </w:r>
      <w:r w:rsidRPr="00C63C0C" w:rsidR="00E46C22">
        <w:rPr>
          <w:rFonts w:ascii="Times New Roman" w:hAnsi="Times New Roman"/>
          <w:sz w:val="22"/>
          <w:szCs w:val="22"/>
        </w:rPr>
        <w:t>. . .</w:t>
      </w:r>
      <w:r w:rsidRPr="00C63C0C" w:rsidR="00BE62C3">
        <w:rPr>
          <w:rFonts w:ascii="Times New Roman" w:hAnsi="Times New Roman"/>
          <w:sz w:val="22"/>
          <w:szCs w:val="22"/>
        </w:rPr>
        <w:t xml:space="preserve">, Indian Tribe, or village or regional corporation serving” an Alaska Native Claims Settlement Act region, </w:t>
      </w:r>
      <w:r w:rsidRPr="00C63C0C" w:rsidR="00BE62C3">
        <w:rPr>
          <w:rFonts w:ascii="Times New Roman" w:hAnsi="Times New Roman"/>
          <w:iCs/>
          <w:color w:val="000000"/>
          <w:sz w:val="22"/>
          <w:szCs w:val="22"/>
        </w:rPr>
        <w:t xml:space="preserve">of the collection and distribution of fees or charges for “the support or implementation of 9-8-8 services,” including “findings on the amount of revenues obligated or expended by each [such state, subdivision, </w:t>
      </w:r>
      <w:r w:rsidRPr="00C63C0C" w:rsidR="00BE62C3">
        <w:rPr>
          <w:rFonts w:ascii="Times New Roman" w:hAnsi="Times New Roman"/>
          <w:spacing w:val="-3"/>
          <w:sz w:val="22"/>
          <w:szCs w:val="22"/>
        </w:rPr>
        <w:t>political/regional entity, or Tribe,</w:t>
      </w:r>
      <w:r w:rsidRPr="00C63C0C" w:rsidR="00BE62C3">
        <w:rPr>
          <w:rFonts w:ascii="Times New Roman" w:hAnsi="Times New Roman"/>
          <w:iCs/>
          <w:color w:val="000000"/>
          <w:sz w:val="22"/>
          <w:szCs w:val="22"/>
        </w:rPr>
        <w:t>]</w:t>
      </w:r>
      <w:r w:rsidRPr="00C63C0C" w:rsidR="00BE62C3">
        <w:rPr>
          <w:rFonts w:ascii="Times New Roman" w:hAnsi="Times New Roman"/>
          <w:sz w:val="22"/>
          <w:szCs w:val="22"/>
        </w:rPr>
        <w:t xml:space="preserve"> </w:t>
      </w:r>
      <w:r w:rsidRPr="00C63C0C" w:rsidR="00BE62C3">
        <w:rPr>
          <w:rFonts w:ascii="Times New Roman" w:hAnsi="Times New Roman"/>
          <w:iCs/>
          <w:color w:val="000000"/>
          <w:sz w:val="22"/>
          <w:szCs w:val="22"/>
        </w:rPr>
        <w:t>for any purpose other than the purpose for which any such fees or charges are specified.”</w:t>
      </w:r>
      <w:r w:rsidRPr="00C63C0C">
        <w:rPr>
          <w:rFonts w:ascii="Times New Roman" w:hAnsi="Times New Roman"/>
          <w:spacing w:val="-3"/>
          <w:sz w:val="22"/>
          <w:szCs w:val="22"/>
        </w:rPr>
        <w:t xml:space="preserve"> (</w:t>
      </w:r>
      <w:r w:rsidRPr="00C63C0C" w:rsidR="00D00A6C">
        <w:rPr>
          <w:rFonts w:ascii="Times New Roman" w:hAnsi="Times New Roman"/>
          <w:spacing w:val="-3"/>
          <w:sz w:val="22"/>
          <w:szCs w:val="22"/>
        </w:rPr>
        <w:t>988</w:t>
      </w:r>
      <w:r w:rsidRPr="00C63C0C">
        <w:rPr>
          <w:rFonts w:ascii="Times New Roman" w:hAnsi="Times New Roman"/>
          <w:spacing w:val="-3"/>
          <w:sz w:val="22"/>
          <w:szCs w:val="22"/>
        </w:rPr>
        <w:t xml:space="preserve"> Act, </w:t>
      </w:r>
      <w:r w:rsidRPr="00C63C0C" w:rsidR="00D00A6C">
        <w:rPr>
          <w:rFonts w:ascii="Times New Roman" w:hAnsi="Times New Roman"/>
          <w:iCs/>
          <w:color w:val="000000"/>
          <w:sz w:val="22"/>
          <w:szCs w:val="22"/>
        </w:rPr>
        <w:t xml:space="preserve">134 Stat. at </w:t>
      </w:r>
      <w:r w:rsidRPr="00C63C0C" w:rsidR="00BE62C3">
        <w:rPr>
          <w:rFonts w:ascii="Times New Roman" w:hAnsi="Times New Roman"/>
          <w:iCs/>
          <w:color w:val="000000"/>
          <w:sz w:val="22"/>
          <w:szCs w:val="22"/>
        </w:rPr>
        <w:t>833-34.)</w:t>
      </w:r>
    </w:p>
    <w:p w:rsidR="000F18E0" w:rsidRPr="00C63C0C" w:rsidP="000F18E0" w14:paraId="0171DC75" w14:textId="77777777">
      <w:pPr>
        <w:suppressAutoHyphens/>
        <w:ind w:firstLine="720"/>
        <w:rPr>
          <w:rFonts w:ascii="Times New Roman" w:hAnsi="Times New Roman"/>
          <w:spacing w:val="-3"/>
          <w:sz w:val="22"/>
          <w:szCs w:val="22"/>
        </w:rPr>
      </w:pPr>
    </w:p>
    <w:p w:rsidR="000F18E0" w:rsidRPr="00C63C0C" w:rsidP="002214C2" w14:paraId="08232F1A" w14:textId="60461EDF">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Describe efforts to </w:t>
      </w:r>
      <w:r w:rsidRPr="00C63C0C">
        <w:rPr>
          <w:b/>
          <w:sz w:val="22"/>
          <w:szCs w:val="22"/>
        </w:rPr>
        <w:t>identify</w:t>
      </w:r>
      <w:r w:rsidRPr="00C63C0C">
        <w:rPr>
          <w:b/>
          <w:sz w:val="22"/>
          <w:szCs w:val="22"/>
          <w:shd w:val="clear" w:color="auto" w:fill="FFFFFF"/>
        </w:rPr>
        <w:t xml:space="preserve"> duplication.  Show specifically why any similar information already available cannot be used or modified for use for the purposes described in item 2 above. </w:t>
      </w:r>
    </w:p>
    <w:p w:rsidR="00E46C22" w:rsidRPr="00C63C0C" w:rsidP="00E46C22" w14:paraId="6E70F64F" w14:textId="41D0AD23">
      <w:pPr>
        <w:suppressAutoHyphens/>
        <w:ind w:firstLine="720"/>
        <w:rPr>
          <w:rFonts w:ascii="Times New Roman" w:hAnsi="Times New Roman"/>
          <w:iCs/>
          <w:color w:val="000000"/>
          <w:sz w:val="22"/>
          <w:szCs w:val="22"/>
        </w:rPr>
      </w:pPr>
      <w:r w:rsidRPr="00C63C0C">
        <w:rPr>
          <w:rFonts w:ascii="Times New Roman" w:hAnsi="Times New Roman"/>
          <w:spacing w:val="-3"/>
          <w:sz w:val="22"/>
          <w:szCs w:val="22"/>
        </w:rPr>
        <w:t xml:space="preserve">As noted in the response to number three above, if there are respondents that are subject to state regulations requiring the reporting of similar information, the submission to the Commission of such a report may meet the Commission’s needs for fulfilling its </w:t>
      </w:r>
      <w:r w:rsidRPr="00C63C0C" w:rsidR="00E75091">
        <w:rPr>
          <w:rFonts w:ascii="Times New Roman" w:hAnsi="Times New Roman"/>
          <w:spacing w:val="-3"/>
          <w:sz w:val="22"/>
          <w:szCs w:val="22"/>
        </w:rPr>
        <w:t>988 Act</w:t>
      </w:r>
      <w:r w:rsidRPr="00C63C0C">
        <w:rPr>
          <w:rFonts w:ascii="Times New Roman" w:hAnsi="Times New Roman"/>
          <w:spacing w:val="-3"/>
          <w:sz w:val="22"/>
          <w:szCs w:val="22"/>
        </w:rPr>
        <w:t xml:space="preserve"> obligation to prepare an annual Fee Accountability Report for Congress.  This is contingent on such a state report containing the relevant information necessary for the Commission to prepare a report</w:t>
      </w:r>
      <w:r w:rsidRPr="00C63C0C" w:rsidR="00E75091">
        <w:rPr>
          <w:rFonts w:ascii="Times New Roman" w:hAnsi="Times New Roman"/>
          <w:spacing w:val="-3"/>
          <w:sz w:val="22"/>
          <w:szCs w:val="22"/>
        </w:rPr>
        <w:t xml:space="preserve"> detailing</w:t>
      </w:r>
      <w:r w:rsidRPr="00C63C0C">
        <w:rPr>
          <w:rFonts w:ascii="Times New Roman" w:hAnsi="Times New Roman"/>
          <w:spacing w:val="-3"/>
          <w:sz w:val="22"/>
          <w:szCs w:val="22"/>
        </w:rPr>
        <w:t xml:space="preserve"> </w:t>
      </w:r>
      <w:r w:rsidRPr="00C63C0C">
        <w:rPr>
          <w:rFonts w:ascii="Times New Roman" w:hAnsi="Times New Roman"/>
          <w:iCs/>
          <w:color w:val="000000"/>
          <w:sz w:val="22"/>
          <w:szCs w:val="22"/>
        </w:rPr>
        <w:t>“the status in each State</w:t>
      </w:r>
      <w:r w:rsidRPr="00C63C0C">
        <w:rPr>
          <w:rFonts w:ascii="Times New Roman" w:hAnsi="Times New Roman"/>
          <w:sz w:val="22"/>
          <w:szCs w:val="22"/>
        </w:rPr>
        <w:t xml:space="preserve">, political subdivision . . ., Indian Tribe, or village or regional corporation serving” an Alaska Native Claims Settlement Act region, </w:t>
      </w:r>
      <w:r w:rsidRPr="00C63C0C">
        <w:rPr>
          <w:rFonts w:ascii="Times New Roman" w:hAnsi="Times New Roman"/>
          <w:iCs/>
          <w:color w:val="000000"/>
          <w:sz w:val="22"/>
          <w:szCs w:val="22"/>
        </w:rPr>
        <w:t xml:space="preserve">of the collection and distribution of fees or charges for “the support or implementation of 9-8-8 services,” including “findings on the amount of revenues obligated or expended by each [such state, subdivision, </w:t>
      </w:r>
      <w:r w:rsidRPr="00C63C0C">
        <w:rPr>
          <w:rFonts w:ascii="Times New Roman" w:hAnsi="Times New Roman"/>
          <w:spacing w:val="-3"/>
          <w:sz w:val="22"/>
          <w:szCs w:val="22"/>
        </w:rPr>
        <w:t>political/regional entity, or Tribe,</w:t>
      </w:r>
      <w:r w:rsidRPr="00C63C0C">
        <w:rPr>
          <w:rFonts w:ascii="Times New Roman" w:hAnsi="Times New Roman"/>
          <w:iCs/>
          <w:color w:val="000000"/>
          <w:sz w:val="22"/>
          <w:szCs w:val="22"/>
        </w:rPr>
        <w:t>]</w:t>
      </w:r>
      <w:r w:rsidRPr="00C63C0C">
        <w:rPr>
          <w:rFonts w:ascii="Times New Roman" w:hAnsi="Times New Roman"/>
          <w:sz w:val="22"/>
          <w:szCs w:val="22"/>
        </w:rPr>
        <w:t xml:space="preserve"> </w:t>
      </w:r>
      <w:r w:rsidRPr="00C63C0C">
        <w:rPr>
          <w:rFonts w:ascii="Times New Roman" w:hAnsi="Times New Roman"/>
          <w:iCs/>
          <w:color w:val="000000"/>
          <w:sz w:val="22"/>
          <w:szCs w:val="22"/>
        </w:rPr>
        <w:t>for any purpose other than the purpose for which any such fees or charges are specified.”</w:t>
      </w:r>
      <w:r w:rsidRPr="00C63C0C">
        <w:rPr>
          <w:rFonts w:ascii="Times New Roman" w:hAnsi="Times New Roman"/>
          <w:spacing w:val="-3"/>
          <w:sz w:val="22"/>
          <w:szCs w:val="22"/>
        </w:rPr>
        <w:t xml:space="preserve"> (988 Act, </w:t>
      </w:r>
      <w:r w:rsidRPr="00C63C0C">
        <w:rPr>
          <w:rFonts w:ascii="Times New Roman" w:hAnsi="Times New Roman"/>
          <w:iCs/>
          <w:color w:val="000000"/>
          <w:sz w:val="22"/>
          <w:szCs w:val="22"/>
        </w:rPr>
        <w:t>134 Stat. at 833-34.)</w:t>
      </w:r>
    </w:p>
    <w:p w:rsidR="00DE1720" w:rsidRPr="00C63C0C" w:rsidP="00E46C22" w14:paraId="7D8EEF27" w14:textId="77777777">
      <w:pPr>
        <w:suppressAutoHyphens/>
        <w:ind w:firstLine="720"/>
        <w:rPr>
          <w:rFonts w:ascii="Times New Roman" w:hAnsi="Times New Roman"/>
          <w:spacing w:val="-3"/>
          <w:sz w:val="22"/>
          <w:szCs w:val="22"/>
        </w:rPr>
      </w:pPr>
    </w:p>
    <w:p w:rsidR="000F18E0" w:rsidRPr="00C63C0C" w:rsidP="002214C2" w14:paraId="55599710" w14:textId="3AA53CF9">
      <w:pPr>
        <w:suppressAutoHyphens/>
        <w:ind w:firstLine="720"/>
        <w:rPr>
          <w:rFonts w:ascii="Times New Roman" w:hAnsi="Times New Roman"/>
          <w:spacing w:val="-3"/>
          <w:sz w:val="22"/>
          <w:szCs w:val="22"/>
        </w:rPr>
      </w:pPr>
      <w:r w:rsidRPr="00C63C0C">
        <w:rPr>
          <w:rFonts w:ascii="Times New Roman" w:hAnsi="Times New Roman"/>
          <w:spacing w:val="-3"/>
          <w:sz w:val="22"/>
          <w:szCs w:val="22"/>
        </w:rPr>
        <w:t xml:space="preserve">This information collection is not otherwise available elsewhere.  This is a unique information collection that does not duplicate existing data.  This information collection was created specifically to meet the requirements of the Fee Accountability Report provision of the </w:t>
      </w:r>
      <w:r w:rsidRPr="00C63C0C" w:rsidR="00E75091">
        <w:rPr>
          <w:rFonts w:ascii="Times New Roman" w:hAnsi="Times New Roman"/>
          <w:spacing w:val="-3"/>
          <w:sz w:val="22"/>
          <w:szCs w:val="22"/>
        </w:rPr>
        <w:t>988 Act</w:t>
      </w:r>
      <w:r w:rsidRPr="00C63C0C">
        <w:rPr>
          <w:rFonts w:ascii="Times New Roman" w:hAnsi="Times New Roman"/>
          <w:spacing w:val="-3"/>
          <w:sz w:val="22"/>
          <w:szCs w:val="22"/>
        </w:rPr>
        <w:t xml:space="preserve">, and must be submitted by the Commission to Congress annually.  </w:t>
      </w:r>
    </w:p>
    <w:p w:rsidR="000F18E0" w:rsidRPr="00C63C0C" w:rsidP="000F18E0" w14:paraId="69051AE0" w14:textId="77777777">
      <w:pPr>
        <w:suppressAutoHyphens/>
        <w:ind w:firstLine="720"/>
        <w:rPr>
          <w:rFonts w:ascii="Times New Roman" w:hAnsi="Times New Roman"/>
          <w:spacing w:val="-3"/>
          <w:sz w:val="22"/>
          <w:szCs w:val="22"/>
        </w:rPr>
      </w:pPr>
    </w:p>
    <w:p w:rsidR="000F18E0" w:rsidRPr="00C63C0C" w:rsidP="002214C2" w14:paraId="03E4E9F5" w14:textId="77777777">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If the collection of </w:t>
      </w:r>
      <w:r w:rsidRPr="00C63C0C">
        <w:rPr>
          <w:b/>
          <w:sz w:val="22"/>
          <w:szCs w:val="22"/>
        </w:rPr>
        <w:t>information</w:t>
      </w:r>
      <w:r w:rsidRPr="00C63C0C">
        <w:rPr>
          <w:b/>
          <w:sz w:val="22"/>
          <w:szCs w:val="22"/>
          <w:shd w:val="clear" w:color="auto" w:fill="FFFFFF"/>
        </w:rPr>
        <w:t xml:space="preserve"> impacts small businesses or other small entities, describe any methods used </w:t>
      </w:r>
      <w:r w:rsidRPr="00C63C0C">
        <w:rPr>
          <w:b/>
          <w:sz w:val="22"/>
          <w:szCs w:val="22"/>
        </w:rPr>
        <w:t>to</w:t>
      </w:r>
      <w:r w:rsidRPr="00C63C0C">
        <w:rPr>
          <w:b/>
          <w:sz w:val="22"/>
          <w:szCs w:val="22"/>
          <w:shd w:val="clear" w:color="auto" w:fill="FFFFFF"/>
        </w:rPr>
        <w:t xml:space="preserve"> minimize burden. </w:t>
      </w:r>
    </w:p>
    <w:p w:rsidR="000F18E0" w:rsidRPr="00C63C0C" w:rsidP="002214C2" w14:paraId="35A32979" w14:textId="58CAAAF5">
      <w:pPr>
        <w:suppressAutoHyphens/>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 xml:space="preserve">No small businesses or other small entities are burdened by the information collection sought by the Commission in order to fulfill its statutory obligation to produce for Congress an annual Fee Accountability Report.  The proposed information collection does not seek information from small businesses.  To the extent that there are government entities of small government jurisdictions that are the relevant source for the information the Commission seeks, it is likely that the information is already gathered by the entity as part of its normal course of conducting its administrative affairs.  It is reasonable to expect that it is “usual and customary” that data regarding the collection and expenditure of revenues by government entities of any size is maintained by that government entity.  In accordance with section 1320.3(b)(1)(ix)(2), the provision of the data sought by the Commission for this information collection does not constitute a “burden” on such entities (5 CFR </w:t>
      </w:r>
      <w:r w:rsidRPr="00C63C0C">
        <w:rPr>
          <w:rFonts w:ascii="Times New Roman" w:hAnsi="Times New Roman"/>
          <w:iCs/>
          <w:color w:val="000000"/>
          <w:sz w:val="22"/>
          <w:szCs w:val="22"/>
        </w:rPr>
        <w:t>§</w:t>
      </w:r>
      <w:r w:rsidRPr="00C63C0C" w:rsidR="00F324D9">
        <w:rPr>
          <w:rFonts w:ascii="Times New Roman" w:hAnsi="Times New Roman"/>
          <w:iCs/>
          <w:color w:val="000000"/>
          <w:sz w:val="22"/>
          <w:szCs w:val="22"/>
        </w:rPr>
        <w:t> </w:t>
      </w:r>
      <w:r w:rsidRPr="00C63C0C">
        <w:rPr>
          <w:rFonts w:ascii="Times New Roman" w:hAnsi="Times New Roman"/>
          <w:sz w:val="22"/>
          <w:szCs w:val="22"/>
          <w:shd w:val="clear" w:color="auto" w:fill="FFFFFF"/>
        </w:rPr>
        <w:t xml:space="preserve">1320.3(b)(1)(ix)(2)). </w:t>
      </w:r>
    </w:p>
    <w:p w:rsidR="000F18E0" w:rsidRPr="00C63C0C" w:rsidP="000F18E0" w14:paraId="4F7AC838" w14:textId="77777777">
      <w:pPr>
        <w:suppressAutoHyphens/>
        <w:rPr>
          <w:rFonts w:ascii="Times New Roman" w:hAnsi="Times New Roman"/>
          <w:spacing w:val="-3"/>
          <w:sz w:val="22"/>
          <w:szCs w:val="22"/>
        </w:rPr>
      </w:pPr>
    </w:p>
    <w:p w:rsidR="000F18E0" w:rsidRPr="00C63C0C" w:rsidP="002214C2" w14:paraId="345FEE33" w14:textId="34236BA0">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Describe the </w:t>
      </w:r>
      <w:r w:rsidRPr="00C63C0C">
        <w:rPr>
          <w:b/>
          <w:sz w:val="22"/>
          <w:szCs w:val="22"/>
        </w:rPr>
        <w:t>consequence</w:t>
      </w:r>
      <w:r w:rsidRPr="00C63C0C">
        <w:rPr>
          <w:b/>
          <w:sz w:val="22"/>
          <w:szCs w:val="22"/>
          <w:shd w:val="clear" w:color="auto" w:fill="FFFFFF"/>
        </w:rPr>
        <w:t xml:space="preserve"> to Federal program or policy activities if the collection is not conducted or is </w:t>
      </w:r>
      <w:r w:rsidRPr="00C63C0C">
        <w:rPr>
          <w:b/>
          <w:sz w:val="22"/>
          <w:szCs w:val="22"/>
        </w:rPr>
        <w:t>conducted</w:t>
      </w:r>
      <w:r w:rsidRPr="00C63C0C">
        <w:rPr>
          <w:b/>
          <w:sz w:val="22"/>
          <w:szCs w:val="22"/>
          <w:shd w:val="clear" w:color="auto" w:fill="FFFFFF"/>
        </w:rPr>
        <w:t xml:space="preserve"> less frequently, as well as any technical or legal obstacles to reducing burden.</w:t>
      </w:r>
    </w:p>
    <w:p w:rsidR="000F18E0" w:rsidRPr="00C63C0C" w:rsidP="00E75091" w14:paraId="01903D15" w14:textId="4BF5C3D7">
      <w:pPr>
        <w:suppressAutoHyphens/>
        <w:ind w:firstLine="720"/>
        <w:rPr>
          <w:rFonts w:ascii="Times New Roman" w:hAnsi="Times New Roman"/>
          <w:spacing w:val="-3"/>
          <w:sz w:val="22"/>
          <w:szCs w:val="22"/>
        </w:rPr>
      </w:pPr>
      <w:r w:rsidRPr="00C63C0C">
        <w:rPr>
          <w:rFonts w:ascii="Times New Roman" w:hAnsi="Times New Roman"/>
          <w:spacing w:val="-3"/>
          <w:sz w:val="22"/>
          <w:szCs w:val="22"/>
        </w:rPr>
        <w:t xml:space="preserve">Failure to collect the relevant information necessary for the Commission to prepare annually a report </w:t>
      </w:r>
      <w:r w:rsidRPr="00C63C0C" w:rsidR="00E75091">
        <w:rPr>
          <w:rFonts w:ascii="Times New Roman" w:hAnsi="Times New Roman"/>
          <w:spacing w:val="-3"/>
          <w:sz w:val="22"/>
          <w:szCs w:val="22"/>
        </w:rPr>
        <w:t xml:space="preserve">detailing </w:t>
      </w:r>
      <w:r w:rsidRPr="00C63C0C" w:rsidR="00E75091">
        <w:rPr>
          <w:rFonts w:ascii="Times New Roman" w:hAnsi="Times New Roman"/>
          <w:iCs/>
          <w:color w:val="000000"/>
          <w:sz w:val="22"/>
          <w:szCs w:val="22"/>
        </w:rPr>
        <w:t>“the status in each State</w:t>
      </w:r>
      <w:r w:rsidRPr="00C63C0C" w:rsidR="00E75091">
        <w:rPr>
          <w:rFonts w:ascii="Times New Roman" w:hAnsi="Times New Roman"/>
          <w:sz w:val="22"/>
          <w:szCs w:val="22"/>
        </w:rPr>
        <w:t xml:space="preserve">, political subdivision . . ., Indian Tribe, or village or regional corporation serving” an Alaska Native Claims Settlement Act region, </w:t>
      </w:r>
      <w:r w:rsidRPr="00C63C0C" w:rsidR="00E75091">
        <w:rPr>
          <w:rFonts w:ascii="Times New Roman" w:hAnsi="Times New Roman"/>
          <w:iCs/>
          <w:color w:val="000000"/>
          <w:sz w:val="22"/>
          <w:szCs w:val="22"/>
        </w:rPr>
        <w:t xml:space="preserve">of the collection and distribution of </w:t>
      </w:r>
      <w:r w:rsidRPr="00C63C0C" w:rsidR="00E75091">
        <w:rPr>
          <w:rFonts w:ascii="Times New Roman" w:hAnsi="Times New Roman"/>
          <w:iCs/>
          <w:color w:val="000000"/>
          <w:sz w:val="22"/>
          <w:szCs w:val="22"/>
        </w:rPr>
        <w:t xml:space="preserve">fees or charges for “the support or implementation of 9-8-8 services,” and including “findings on the amount of revenues obligated or expended by each [such state, subdivision, </w:t>
      </w:r>
      <w:r w:rsidRPr="00C63C0C" w:rsidR="00E75091">
        <w:rPr>
          <w:rFonts w:ascii="Times New Roman" w:hAnsi="Times New Roman"/>
          <w:spacing w:val="-3"/>
          <w:sz w:val="22"/>
          <w:szCs w:val="22"/>
        </w:rPr>
        <w:t>political/regional entity, or Tribe,</w:t>
      </w:r>
      <w:r w:rsidRPr="00C63C0C" w:rsidR="00E75091">
        <w:rPr>
          <w:rFonts w:ascii="Times New Roman" w:hAnsi="Times New Roman"/>
          <w:iCs/>
          <w:color w:val="000000"/>
          <w:sz w:val="22"/>
          <w:szCs w:val="22"/>
        </w:rPr>
        <w:t>]</w:t>
      </w:r>
      <w:r w:rsidRPr="00C63C0C" w:rsidR="00E75091">
        <w:rPr>
          <w:rFonts w:ascii="Times New Roman" w:hAnsi="Times New Roman"/>
          <w:sz w:val="22"/>
          <w:szCs w:val="22"/>
        </w:rPr>
        <w:t xml:space="preserve"> </w:t>
      </w:r>
      <w:r w:rsidRPr="00C63C0C" w:rsidR="00E75091">
        <w:rPr>
          <w:rFonts w:ascii="Times New Roman" w:hAnsi="Times New Roman"/>
          <w:iCs/>
          <w:color w:val="000000"/>
          <w:sz w:val="22"/>
          <w:szCs w:val="22"/>
        </w:rPr>
        <w:t>for any purpose other than the purpose for which any such fees or charges are specified”</w:t>
      </w:r>
      <w:r w:rsidRPr="00C63C0C" w:rsidR="00E75091">
        <w:rPr>
          <w:rFonts w:ascii="Times New Roman" w:hAnsi="Times New Roman"/>
          <w:spacing w:val="-3"/>
          <w:sz w:val="22"/>
          <w:szCs w:val="22"/>
        </w:rPr>
        <w:t xml:space="preserve"> </w:t>
      </w:r>
      <w:r w:rsidRPr="00C63C0C">
        <w:rPr>
          <w:rFonts w:ascii="Times New Roman" w:hAnsi="Times New Roman"/>
          <w:spacing w:val="-3"/>
          <w:sz w:val="22"/>
          <w:szCs w:val="22"/>
        </w:rPr>
        <w:t xml:space="preserve">will prevent the Commission from discharging its statutory obligation to submit an annual Fee Accountability Report to Congress that provides this information. </w:t>
      </w:r>
      <w:r w:rsidRPr="00C63C0C" w:rsidR="00E75091">
        <w:rPr>
          <w:rFonts w:ascii="Times New Roman" w:hAnsi="Times New Roman"/>
          <w:spacing w:val="-3"/>
          <w:sz w:val="22"/>
          <w:szCs w:val="22"/>
        </w:rPr>
        <w:t xml:space="preserve"> (988 Act, </w:t>
      </w:r>
      <w:r w:rsidRPr="00C63C0C" w:rsidR="00E75091">
        <w:rPr>
          <w:rFonts w:ascii="Times New Roman" w:hAnsi="Times New Roman"/>
          <w:iCs/>
          <w:color w:val="000000"/>
          <w:sz w:val="22"/>
          <w:szCs w:val="22"/>
        </w:rPr>
        <w:t>134 Stat. at 833-34.)</w:t>
      </w:r>
      <w:r w:rsidRPr="00C63C0C">
        <w:rPr>
          <w:rFonts w:ascii="Times New Roman" w:hAnsi="Times New Roman"/>
          <w:spacing w:val="-3"/>
          <w:sz w:val="22"/>
          <w:szCs w:val="22"/>
        </w:rPr>
        <w:t xml:space="preserve">  The information sought by the Commission is essential to its compliance with the Fee Accountability Report obligation of the 9</w:t>
      </w:r>
      <w:r w:rsidRPr="00C63C0C" w:rsidR="00E75091">
        <w:rPr>
          <w:rFonts w:ascii="Times New Roman" w:hAnsi="Times New Roman"/>
          <w:spacing w:val="-3"/>
          <w:sz w:val="22"/>
          <w:szCs w:val="22"/>
        </w:rPr>
        <w:t>88</w:t>
      </w:r>
      <w:r w:rsidRPr="00C63C0C">
        <w:rPr>
          <w:rFonts w:ascii="Times New Roman" w:hAnsi="Times New Roman"/>
          <w:spacing w:val="-3"/>
          <w:sz w:val="22"/>
          <w:szCs w:val="22"/>
        </w:rPr>
        <w:t xml:space="preserve"> Act.</w:t>
      </w:r>
    </w:p>
    <w:p w:rsidR="000F18E0" w:rsidRPr="00C63C0C" w:rsidP="000F18E0" w14:paraId="1583F838" w14:textId="77777777">
      <w:pPr>
        <w:suppressAutoHyphens/>
        <w:ind w:firstLine="547"/>
        <w:rPr>
          <w:rFonts w:ascii="Times New Roman" w:hAnsi="Times New Roman"/>
          <w:spacing w:val="-3"/>
          <w:sz w:val="22"/>
          <w:szCs w:val="22"/>
        </w:rPr>
      </w:pPr>
    </w:p>
    <w:p w:rsidR="000F18E0" w:rsidRPr="00C63C0C" w:rsidP="002214C2" w14:paraId="02D6288F" w14:textId="4A290A6A">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Explain any special circumstances that would cause an information collection to be conducted in a </w:t>
      </w:r>
      <w:r w:rsidRPr="00C63C0C">
        <w:rPr>
          <w:b/>
          <w:sz w:val="22"/>
          <w:szCs w:val="22"/>
        </w:rPr>
        <w:t>manner</w:t>
      </w:r>
      <w:r w:rsidRPr="00C63C0C">
        <w:rPr>
          <w:b/>
          <w:sz w:val="22"/>
          <w:szCs w:val="22"/>
          <w:shd w:val="clear" w:color="auto" w:fill="FFFFFF"/>
        </w:rPr>
        <w:t xml:space="preserve"> inconsistent with the guidelines in 5 CFR § 1320.5(d)(2).</w:t>
      </w:r>
    </w:p>
    <w:p w:rsidR="000F18E0" w:rsidRPr="00C63C0C" w:rsidP="002214C2" w14:paraId="32073F84" w14:textId="1DB319D5">
      <w:pPr>
        <w:suppressAutoHyphens/>
        <w:ind w:firstLine="720"/>
        <w:rPr>
          <w:rFonts w:ascii="Times New Roman" w:hAnsi="Times New Roman"/>
          <w:iCs/>
          <w:color w:val="000000"/>
          <w:sz w:val="22"/>
          <w:szCs w:val="22"/>
        </w:rPr>
      </w:pPr>
      <w:r w:rsidRPr="00C63C0C">
        <w:rPr>
          <w:rFonts w:ascii="Times New Roman" w:hAnsi="Times New Roman"/>
          <w:spacing w:val="-3"/>
          <w:sz w:val="22"/>
          <w:szCs w:val="22"/>
        </w:rPr>
        <w:t xml:space="preserve"> </w:t>
      </w:r>
      <w:r w:rsidRPr="00C63C0C">
        <w:rPr>
          <w:rFonts w:ascii="Times New Roman" w:hAnsi="Times New Roman"/>
          <w:iCs/>
          <w:color w:val="000000"/>
          <w:sz w:val="22"/>
          <w:szCs w:val="22"/>
        </w:rPr>
        <w:t xml:space="preserve">Consistent with section 1320.5(d)(2) of OMB’s PRA regulations requiring that the “collection of </w:t>
      </w:r>
      <w:r w:rsidRPr="00C63C0C">
        <w:rPr>
          <w:rFonts w:ascii="Times New Roman" w:hAnsi="Times New Roman"/>
          <w:spacing w:val="-3"/>
          <w:sz w:val="22"/>
          <w:szCs w:val="22"/>
        </w:rPr>
        <w:t>information</w:t>
      </w:r>
      <w:r w:rsidRPr="00C63C0C">
        <w:rPr>
          <w:rFonts w:ascii="Times New Roman" w:hAnsi="Times New Roman"/>
          <w:iCs/>
          <w:color w:val="000000"/>
          <w:sz w:val="22"/>
          <w:szCs w:val="22"/>
        </w:rPr>
        <w:t xml:space="preserve"> is necessary to satisfy statutory requirements”</w:t>
      </w:r>
      <w:r w:rsidRPr="00C63C0C">
        <w:rPr>
          <w:rFonts w:ascii="Times New Roman" w:hAnsi="Times New Roman"/>
          <w:b/>
          <w:sz w:val="22"/>
          <w:szCs w:val="22"/>
          <w:shd w:val="clear" w:color="auto" w:fill="FFFFFF"/>
        </w:rPr>
        <w:t xml:space="preserve"> </w:t>
      </w:r>
      <w:r w:rsidRPr="00C63C0C">
        <w:rPr>
          <w:rFonts w:ascii="Times New Roman" w:hAnsi="Times New Roman"/>
          <w:sz w:val="22"/>
          <w:szCs w:val="22"/>
          <w:shd w:val="clear" w:color="auto" w:fill="FFFFFF"/>
        </w:rPr>
        <w:t>(5 CFR §</w:t>
      </w:r>
      <w:r w:rsidRPr="00C63C0C" w:rsidR="00F324D9">
        <w:rPr>
          <w:rFonts w:ascii="Times New Roman" w:hAnsi="Times New Roman"/>
          <w:sz w:val="22"/>
          <w:szCs w:val="22"/>
          <w:shd w:val="clear" w:color="auto" w:fill="FFFFFF"/>
        </w:rPr>
        <w:t> </w:t>
      </w:r>
      <w:r w:rsidRPr="00C63C0C">
        <w:rPr>
          <w:rFonts w:ascii="Times New Roman" w:hAnsi="Times New Roman"/>
          <w:sz w:val="22"/>
          <w:szCs w:val="22"/>
          <w:shd w:val="clear" w:color="auto" w:fill="FFFFFF"/>
        </w:rPr>
        <w:t>1320.5(d)(2)),</w:t>
      </w:r>
      <w:r w:rsidRPr="00C63C0C">
        <w:rPr>
          <w:rFonts w:ascii="Times New Roman" w:hAnsi="Times New Roman"/>
          <w:iCs/>
          <w:color w:val="000000"/>
          <w:sz w:val="22"/>
          <w:szCs w:val="22"/>
        </w:rPr>
        <w:t xml:space="preserve"> this information collection is tailored strictly for the purpose of compliance with the Commission’s statutory obligation under the </w:t>
      </w:r>
      <w:r w:rsidRPr="00C63C0C" w:rsidR="00924405">
        <w:rPr>
          <w:rFonts w:ascii="Times New Roman" w:hAnsi="Times New Roman"/>
          <w:iCs/>
          <w:color w:val="000000"/>
          <w:sz w:val="22"/>
          <w:szCs w:val="22"/>
        </w:rPr>
        <w:t xml:space="preserve">988 </w:t>
      </w:r>
      <w:r w:rsidRPr="00C63C0C">
        <w:rPr>
          <w:rFonts w:ascii="Times New Roman" w:hAnsi="Times New Roman"/>
          <w:iCs/>
          <w:color w:val="000000"/>
          <w:sz w:val="22"/>
          <w:szCs w:val="22"/>
        </w:rPr>
        <w:t xml:space="preserve">Act that it produce an annual Fee Accountability Report to Congress. </w:t>
      </w:r>
      <w:r w:rsidRPr="00C63C0C" w:rsidR="00924405">
        <w:rPr>
          <w:rFonts w:ascii="Times New Roman" w:hAnsi="Times New Roman"/>
          <w:spacing w:val="-3"/>
          <w:sz w:val="22"/>
          <w:szCs w:val="22"/>
        </w:rPr>
        <w:t xml:space="preserve"> (988 Act, </w:t>
      </w:r>
      <w:r w:rsidRPr="00C63C0C" w:rsidR="00924405">
        <w:rPr>
          <w:rFonts w:ascii="Times New Roman" w:hAnsi="Times New Roman"/>
          <w:iCs/>
          <w:color w:val="000000"/>
          <w:sz w:val="22"/>
          <w:szCs w:val="22"/>
        </w:rPr>
        <w:t>134 Stat. at 833-34.)</w:t>
      </w:r>
      <w:r w:rsidRPr="00C63C0C" w:rsidR="00924405">
        <w:rPr>
          <w:rFonts w:ascii="Times New Roman" w:hAnsi="Times New Roman"/>
          <w:spacing w:val="-3"/>
          <w:sz w:val="22"/>
          <w:szCs w:val="22"/>
        </w:rPr>
        <w:t xml:space="preserve">  </w:t>
      </w:r>
      <w:r w:rsidRPr="00C63C0C">
        <w:rPr>
          <w:rFonts w:ascii="Times New Roman" w:hAnsi="Times New Roman"/>
          <w:iCs/>
          <w:color w:val="000000"/>
          <w:sz w:val="22"/>
          <w:szCs w:val="22"/>
        </w:rPr>
        <w:t xml:space="preserve">There are no special circumstances that would cause this information collection to be conducted in a manner inconsistent with the guidelines in 5 CFR </w:t>
      </w:r>
      <w:r w:rsidRPr="00C63C0C">
        <w:rPr>
          <w:rFonts w:ascii="Times New Roman" w:hAnsi="Times New Roman"/>
          <w:sz w:val="22"/>
          <w:szCs w:val="22"/>
          <w:shd w:val="clear" w:color="auto" w:fill="FFFFFF"/>
        </w:rPr>
        <w:t>§</w:t>
      </w:r>
      <w:r w:rsidRPr="00C63C0C" w:rsidR="00F324D9">
        <w:rPr>
          <w:rFonts w:ascii="Times New Roman" w:hAnsi="Times New Roman"/>
          <w:sz w:val="22"/>
          <w:szCs w:val="22"/>
          <w:shd w:val="clear" w:color="auto" w:fill="FFFFFF"/>
        </w:rPr>
        <w:t> </w:t>
      </w:r>
      <w:r w:rsidRPr="00C63C0C">
        <w:rPr>
          <w:rFonts w:ascii="Times New Roman" w:hAnsi="Times New Roman"/>
          <w:iCs/>
          <w:color w:val="000000"/>
          <w:sz w:val="22"/>
          <w:szCs w:val="22"/>
        </w:rPr>
        <w:t xml:space="preserve">1320.5(d)(2).  </w:t>
      </w:r>
    </w:p>
    <w:p w:rsidR="000F18E0" w:rsidRPr="00C63C0C" w:rsidP="000F18E0" w14:paraId="5B1C6C5D" w14:textId="77777777">
      <w:pPr>
        <w:autoSpaceDE w:val="0"/>
        <w:autoSpaceDN w:val="0"/>
        <w:adjustRightInd w:val="0"/>
        <w:ind w:left="360" w:firstLine="720"/>
        <w:rPr>
          <w:rFonts w:ascii="Times New Roman" w:hAnsi="Times New Roman"/>
          <w:sz w:val="22"/>
          <w:szCs w:val="22"/>
          <w:shd w:val="clear" w:color="auto" w:fill="FFFFFF"/>
        </w:rPr>
      </w:pPr>
    </w:p>
    <w:p w:rsidR="000F18E0" w:rsidRPr="00C63C0C" w:rsidP="002214C2" w14:paraId="6C761B93" w14:textId="50606FA6">
      <w:pPr>
        <w:pStyle w:val="ListParagraph"/>
        <w:numPr>
          <w:ilvl w:val="0"/>
          <w:numId w:val="4"/>
        </w:numPr>
        <w:spacing w:after="240"/>
        <w:ind w:left="720" w:hanging="720"/>
        <w:rPr>
          <w:sz w:val="22"/>
          <w:szCs w:val="22"/>
          <w:shd w:val="clear" w:color="auto" w:fill="FFFFFF"/>
        </w:rPr>
      </w:pPr>
      <w:r w:rsidRPr="00C63C0C">
        <w:rPr>
          <w:b/>
          <w:sz w:val="22"/>
          <w:szCs w:val="22"/>
          <w:shd w:val="clear" w:color="auto" w:fill="FFFFFF"/>
        </w:rPr>
        <w:t xml:space="preserve">If applicable, </w:t>
      </w:r>
      <w:r w:rsidRPr="00C63C0C">
        <w:rPr>
          <w:b/>
          <w:sz w:val="22"/>
          <w:szCs w:val="22"/>
        </w:rPr>
        <w:t>provide</w:t>
      </w:r>
      <w:r w:rsidRPr="00C63C0C">
        <w:rPr>
          <w:b/>
          <w:sz w:val="22"/>
          <w:szCs w:val="22"/>
          <w:shd w:val="clear" w:color="auto" w:fill="FFFFFF"/>
        </w:rPr>
        <w:t xml:space="preserve"> a copy and identify the date and page number of publication in the Federal Register of the agency’s notice, required by 5 CFR § 1320.8(d), soliciting comments on the </w:t>
      </w:r>
      <w:r w:rsidRPr="00C63C0C">
        <w:rPr>
          <w:b/>
          <w:sz w:val="22"/>
          <w:szCs w:val="22"/>
        </w:rPr>
        <w:t>information</w:t>
      </w:r>
      <w:r w:rsidRPr="00C63C0C">
        <w:rPr>
          <w:b/>
          <w:sz w:val="22"/>
          <w:szCs w:val="22"/>
          <w:shd w:val="clear" w:color="auto" w:fill="FFFFFF"/>
        </w:rPr>
        <w:t xml:space="preserve"> prior to submission to OMB.  Summarize public comments received in response to that notice and describe actions taken by the agency in response to these comments.</w:t>
      </w:r>
    </w:p>
    <w:p w:rsidR="000F18E0" w:rsidRPr="00C63C0C" w:rsidP="002214C2" w14:paraId="299D498A" w14:textId="6B8998FE">
      <w:pPr>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 xml:space="preserve">Pursuant to the Paperwork Reduction Act of 1995 (PRA), the Commission issued a 60-day Federal Register notice on </w:t>
      </w:r>
      <w:r w:rsidR="004609C3">
        <w:rPr>
          <w:rFonts w:ascii="Times New Roman" w:hAnsi="Times New Roman"/>
          <w:sz w:val="22"/>
          <w:szCs w:val="22"/>
          <w:shd w:val="clear" w:color="auto" w:fill="FFFFFF"/>
        </w:rPr>
        <w:t>September 20, 2024</w:t>
      </w:r>
      <w:r w:rsidRPr="00C63C0C">
        <w:rPr>
          <w:rFonts w:ascii="Times New Roman" w:hAnsi="Times New Roman"/>
          <w:sz w:val="22"/>
          <w:szCs w:val="22"/>
          <w:shd w:val="clear" w:color="auto" w:fill="FFFFFF"/>
        </w:rPr>
        <w:t xml:space="preserve"> (</w:t>
      </w:r>
      <w:r w:rsidR="004609C3">
        <w:rPr>
          <w:rFonts w:ascii="Times New Roman" w:hAnsi="Times New Roman"/>
          <w:sz w:val="22"/>
          <w:szCs w:val="22"/>
          <w:shd w:val="clear" w:color="auto" w:fill="FFFFFF"/>
        </w:rPr>
        <w:t>89</w:t>
      </w:r>
      <w:r w:rsidRPr="00C63C0C">
        <w:rPr>
          <w:rFonts w:ascii="Times New Roman" w:hAnsi="Times New Roman"/>
          <w:sz w:val="22"/>
          <w:szCs w:val="22"/>
          <w:shd w:val="clear" w:color="auto" w:fill="FFFFFF"/>
        </w:rPr>
        <w:t xml:space="preserve"> FR </w:t>
      </w:r>
      <w:r w:rsidR="004609C3">
        <w:rPr>
          <w:rFonts w:ascii="Times New Roman" w:hAnsi="Times New Roman"/>
          <w:sz w:val="22"/>
          <w:szCs w:val="22"/>
          <w:shd w:val="clear" w:color="auto" w:fill="FFFFFF"/>
        </w:rPr>
        <w:t>77150</w:t>
      </w:r>
      <w:r w:rsidRPr="00C63C0C">
        <w:rPr>
          <w:rFonts w:ascii="Times New Roman" w:hAnsi="Times New Roman"/>
          <w:sz w:val="22"/>
          <w:szCs w:val="22"/>
          <w:shd w:val="clear" w:color="auto" w:fill="FFFFFF"/>
        </w:rPr>
        <w:t>) seeking comments on the burden of complying with the information.  No comments were received in response to the notice.</w:t>
      </w:r>
    </w:p>
    <w:p w:rsidR="000F18E0" w:rsidRPr="00C63C0C" w:rsidP="000F18E0" w14:paraId="121B0302" w14:textId="77777777">
      <w:pPr>
        <w:ind w:firstLine="720"/>
        <w:rPr>
          <w:rFonts w:ascii="Times New Roman" w:hAnsi="Times New Roman"/>
          <w:sz w:val="22"/>
          <w:szCs w:val="22"/>
          <w:shd w:val="clear" w:color="auto" w:fill="FFFFFF"/>
        </w:rPr>
      </w:pPr>
    </w:p>
    <w:p w:rsidR="000F18E0" w:rsidRPr="00C63C0C" w:rsidP="002214C2" w14:paraId="314F2F55" w14:textId="0334267E">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Explain any </w:t>
      </w:r>
      <w:r w:rsidRPr="00C63C0C">
        <w:rPr>
          <w:b/>
          <w:sz w:val="22"/>
          <w:szCs w:val="22"/>
        </w:rPr>
        <w:t>decision</w:t>
      </w:r>
      <w:r w:rsidRPr="00C63C0C">
        <w:rPr>
          <w:b/>
          <w:sz w:val="22"/>
          <w:szCs w:val="22"/>
          <w:shd w:val="clear" w:color="auto" w:fill="FFFFFF"/>
        </w:rPr>
        <w:t xml:space="preserve"> </w:t>
      </w:r>
      <w:r w:rsidRPr="00C63C0C">
        <w:rPr>
          <w:b/>
          <w:sz w:val="22"/>
          <w:szCs w:val="22"/>
        </w:rPr>
        <w:t>to</w:t>
      </w:r>
      <w:r w:rsidRPr="00C63C0C">
        <w:rPr>
          <w:b/>
          <w:sz w:val="22"/>
          <w:szCs w:val="22"/>
          <w:shd w:val="clear" w:color="auto" w:fill="FFFFFF"/>
        </w:rPr>
        <w:t xml:space="preserve"> provide any payment or gift to respondents, other than remuneration of contractors or grantees.</w:t>
      </w:r>
    </w:p>
    <w:p w:rsidR="000F18E0" w:rsidRPr="00C63C0C" w:rsidP="002214C2" w14:paraId="45D78DEB" w14:textId="77777777">
      <w:pPr>
        <w:spacing w:after="220"/>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No payment or gift to respondents has been or will be made.</w:t>
      </w:r>
    </w:p>
    <w:p w:rsidR="000F18E0" w:rsidRPr="00C63C0C" w:rsidP="002214C2" w14:paraId="796C597E" w14:textId="35B85132">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Describe any </w:t>
      </w:r>
      <w:r w:rsidRPr="00C63C0C">
        <w:rPr>
          <w:b/>
          <w:sz w:val="22"/>
          <w:szCs w:val="22"/>
        </w:rPr>
        <w:t>assurance</w:t>
      </w:r>
      <w:r w:rsidRPr="00C63C0C">
        <w:rPr>
          <w:b/>
          <w:sz w:val="22"/>
          <w:szCs w:val="22"/>
          <w:shd w:val="clear" w:color="auto" w:fill="FFFFFF"/>
        </w:rPr>
        <w:t xml:space="preserve"> of confidentiality provided to respondents and the basis for the assurance in statute, </w:t>
      </w:r>
      <w:r w:rsidRPr="00C63C0C">
        <w:rPr>
          <w:b/>
          <w:sz w:val="22"/>
          <w:szCs w:val="22"/>
        </w:rPr>
        <w:t>regulation</w:t>
      </w:r>
      <w:r w:rsidRPr="00C63C0C">
        <w:rPr>
          <w:b/>
          <w:sz w:val="22"/>
          <w:szCs w:val="22"/>
          <w:shd w:val="clear" w:color="auto" w:fill="FFFFFF"/>
        </w:rPr>
        <w:t>, or agency policy.</w:t>
      </w:r>
    </w:p>
    <w:p w:rsidR="000F18E0" w:rsidRPr="00C63C0C" w:rsidP="002214C2" w14:paraId="6B0B111D" w14:textId="479984E6">
      <w:pPr>
        <w:suppressAutoHyphens/>
        <w:ind w:firstLine="720"/>
        <w:rPr>
          <w:rFonts w:ascii="Times New Roman" w:hAnsi="Times New Roman"/>
          <w:i/>
          <w:spacing w:val="-3"/>
          <w:sz w:val="22"/>
          <w:szCs w:val="22"/>
          <w:shd w:val="clear" w:color="auto" w:fill="FFFF00"/>
        </w:rPr>
      </w:pPr>
      <w:r w:rsidRPr="00C63C0C">
        <w:rPr>
          <w:rFonts w:ascii="Times New Roman" w:hAnsi="Times New Roman"/>
          <w:spacing w:val="-3"/>
          <w:sz w:val="22"/>
          <w:szCs w:val="22"/>
        </w:rPr>
        <w:t xml:space="preserve">There were no assurances of confidentiality provided to respondents.  The Commission’s rules address the issue of confidentiality at sections 0.457, 0.459, and 0.461 (47 CFR </w:t>
      </w:r>
      <w:r w:rsidRPr="00C63C0C">
        <w:rPr>
          <w:rFonts w:ascii="Times New Roman" w:hAnsi="Times New Roman"/>
          <w:sz w:val="22"/>
          <w:szCs w:val="22"/>
          <w:shd w:val="clear" w:color="auto" w:fill="FFFFFF"/>
        </w:rPr>
        <w:t>§§</w:t>
      </w:r>
      <w:r w:rsidRPr="00C63C0C" w:rsidR="00F324D9">
        <w:rPr>
          <w:rFonts w:ascii="Times New Roman" w:hAnsi="Times New Roman"/>
          <w:sz w:val="22"/>
          <w:szCs w:val="22"/>
          <w:shd w:val="clear" w:color="auto" w:fill="FFFFFF"/>
        </w:rPr>
        <w:t> </w:t>
      </w:r>
      <w:r w:rsidRPr="00C63C0C">
        <w:rPr>
          <w:rFonts w:ascii="Times New Roman" w:hAnsi="Times New Roman"/>
          <w:spacing w:val="-3"/>
          <w:sz w:val="22"/>
          <w:szCs w:val="22"/>
        </w:rPr>
        <w:t xml:space="preserve">0.457, 0.459, and 0.461).  These rules address access to records that are not routinely available to the public, requests and requirements that materials submitted to the Commission be withheld from public inspection, and requests for inspection of materials not routinely available for public inspection.    </w:t>
      </w:r>
    </w:p>
    <w:p w:rsidR="000F18E0" w:rsidRPr="00C63C0C" w:rsidP="000F18E0" w14:paraId="229C87C3" w14:textId="77777777">
      <w:pPr>
        <w:suppressAutoHyphens/>
        <w:rPr>
          <w:rFonts w:ascii="Times New Roman" w:hAnsi="Times New Roman"/>
          <w:spacing w:val="-3"/>
          <w:sz w:val="22"/>
          <w:szCs w:val="22"/>
        </w:rPr>
      </w:pPr>
    </w:p>
    <w:p w:rsidR="000F18E0" w:rsidRPr="00C63C0C" w:rsidP="002214C2" w14:paraId="6A1111FD" w14:textId="306ED8DF">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Provide additional </w:t>
      </w:r>
      <w:r w:rsidRPr="00C63C0C">
        <w:rPr>
          <w:b/>
          <w:sz w:val="22"/>
          <w:szCs w:val="22"/>
        </w:rPr>
        <w:t>justification</w:t>
      </w:r>
      <w:r w:rsidRPr="00C63C0C">
        <w:rPr>
          <w:b/>
          <w:sz w:val="22"/>
          <w:szCs w:val="22"/>
          <w:shd w:val="clear" w:color="auto" w:fill="FFFFFF"/>
        </w:rPr>
        <w:t xml:space="preserve"> for any questions of a sensitive nature.</w:t>
      </w:r>
    </w:p>
    <w:p w:rsidR="000F18E0" w:rsidP="002214C2" w14:paraId="2BEC020F" w14:textId="77777777">
      <w:pPr>
        <w:suppressAutoHyphens/>
        <w:ind w:firstLine="720"/>
        <w:rPr>
          <w:rFonts w:ascii="Times New Roman" w:hAnsi="Times New Roman"/>
          <w:spacing w:val="-3"/>
          <w:sz w:val="22"/>
          <w:szCs w:val="22"/>
        </w:rPr>
      </w:pPr>
      <w:r w:rsidRPr="00C63C0C">
        <w:rPr>
          <w:rFonts w:ascii="Times New Roman" w:hAnsi="Times New Roman"/>
          <w:spacing w:val="-3"/>
          <w:sz w:val="22"/>
          <w:szCs w:val="22"/>
        </w:rPr>
        <w:t>The reporting requirement does not entail questions of a sensitive nature that are commonly considered private, beyond the national security and commercial basis for confidentiality that are covered by the response at 10, above.</w:t>
      </w:r>
    </w:p>
    <w:p w:rsidR="002A3256" w:rsidP="002214C2" w14:paraId="193E20A9" w14:textId="77777777">
      <w:pPr>
        <w:suppressAutoHyphens/>
        <w:ind w:firstLine="720"/>
        <w:rPr>
          <w:rFonts w:ascii="Times New Roman" w:hAnsi="Times New Roman"/>
          <w:spacing w:val="-3"/>
          <w:sz w:val="22"/>
          <w:szCs w:val="22"/>
        </w:rPr>
      </w:pPr>
    </w:p>
    <w:p w:rsidR="000F18E0" w:rsidRPr="00C63C0C" w:rsidP="002214C2" w14:paraId="639BE05D" w14:textId="5615C1A5">
      <w:pPr>
        <w:pStyle w:val="ListParagraph"/>
        <w:numPr>
          <w:ilvl w:val="0"/>
          <w:numId w:val="4"/>
        </w:numPr>
        <w:spacing w:after="240"/>
        <w:ind w:left="720" w:hanging="720"/>
        <w:rPr>
          <w:sz w:val="22"/>
          <w:szCs w:val="22"/>
          <w:shd w:val="clear" w:color="auto" w:fill="FFFFFF"/>
        </w:rPr>
      </w:pPr>
      <w:r w:rsidRPr="00C63C0C">
        <w:rPr>
          <w:b/>
          <w:sz w:val="22"/>
          <w:szCs w:val="22"/>
          <w:shd w:val="clear" w:color="auto" w:fill="FFFFFF"/>
        </w:rPr>
        <w:t xml:space="preserve">Provide estimates of the hour burden of the collection of information.  The statement should:  indicate the number of respondents, frequency of response, annual hour burden, and an </w:t>
      </w:r>
      <w:r w:rsidRPr="00C63C0C">
        <w:rPr>
          <w:b/>
          <w:sz w:val="22"/>
          <w:szCs w:val="22"/>
        </w:rPr>
        <w:t>explanation</w:t>
      </w:r>
      <w:r w:rsidRPr="00C63C0C">
        <w:rPr>
          <w:b/>
          <w:sz w:val="22"/>
          <w:szCs w:val="22"/>
          <w:shd w:val="clear" w:color="auto" w:fill="FFFFFF"/>
        </w:rPr>
        <w:t xml:space="preserve"> of how the burden was estimated.  If the hour burden on respondents is expected to vary widely because of differences in activity, size, or complexity, show the range of estimated hour burden, and explain the reasons for the variance.</w:t>
      </w:r>
      <w:r w:rsidRPr="00C63C0C">
        <w:rPr>
          <w:sz w:val="22"/>
          <w:szCs w:val="22"/>
          <w:shd w:val="clear" w:color="auto" w:fill="FFFFFF"/>
        </w:rPr>
        <w:t xml:space="preserve">  </w:t>
      </w:r>
    </w:p>
    <w:p w:rsidR="000F18E0" w:rsidRPr="00C63C0C" w:rsidP="002214C2" w14:paraId="6DFB4E30" w14:textId="5DFF10A6">
      <w:pPr>
        <w:suppressAutoHyphens/>
        <w:ind w:firstLine="720"/>
        <w:rPr>
          <w:rFonts w:ascii="Times New Roman" w:hAnsi="Times New Roman"/>
          <w:spacing w:val="-3"/>
          <w:sz w:val="22"/>
          <w:szCs w:val="22"/>
        </w:rPr>
      </w:pPr>
      <w:r w:rsidRPr="00F938D8">
        <w:rPr>
          <w:rFonts w:ascii="Times New Roman" w:hAnsi="Times New Roman"/>
          <w:spacing w:val="-3"/>
          <w:sz w:val="22"/>
          <w:szCs w:val="22"/>
        </w:rPr>
        <w:t xml:space="preserve">We estimate that </w:t>
      </w:r>
      <w:r w:rsidRPr="00F938D8" w:rsidR="00924405">
        <w:rPr>
          <w:rFonts w:ascii="Times New Roman" w:hAnsi="Times New Roman"/>
          <w:b/>
          <w:spacing w:val="-3"/>
          <w:sz w:val="22"/>
          <w:szCs w:val="22"/>
        </w:rPr>
        <w:t xml:space="preserve">630 </w:t>
      </w:r>
      <w:r w:rsidRPr="00F938D8">
        <w:rPr>
          <w:rFonts w:ascii="Times New Roman" w:hAnsi="Times New Roman"/>
          <w:spacing w:val="-3"/>
          <w:sz w:val="22"/>
          <w:szCs w:val="22"/>
        </w:rPr>
        <w:t>respondents will file reports.</w:t>
      </w:r>
      <w:r>
        <w:rPr>
          <w:rStyle w:val="FootnoteReference"/>
          <w:rFonts w:ascii="Times New Roman" w:hAnsi="Times New Roman"/>
          <w:spacing w:val="-3"/>
          <w:sz w:val="22"/>
          <w:szCs w:val="22"/>
        </w:rPr>
        <w:footnoteReference w:id="2"/>
      </w:r>
      <w:r w:rsidRPr="00C63C0C">
        <w:rPr>
          <w:rFonts w:ascii="Times New Roman" w:hAnsi="Times New Roman"/>
          <w:spacing w:val="-3"/>
          <w:sz w:val="22"/>
          <w:szCs w:val="22"/>
        </w:rPr>
        <w:t xml:space="preserve">  The frequency of response will be annual.  The average burden will be </w:t>
      </w:r>
      <w:r w:rsidRPr="00C63C0C">
        <w:rPr>
          <w:rFonts w:ascii="Times New Roman" w:hAnsi="Times New Roman"/>
          <w:b/>
          <w:spacing w:val="-3"/>
          <w:sz w:val="22"/>
          <w:szCs w:val="22"/>
        </w:rPr>
        <w:t>55 hours</w:t>
      </w:r>
      <w:r w:rsidRPr="00C63C0C">
        <w:rPr>
          <w:rFonts w:ascii="Times New Roman" w:hAnsi="Times New Roman"/>
          <w:spacing w:val="-3"/>
          <w:sz w:val="22"/>
          <w:szCs w:val="22"/>
        </w:rPr>
        <w:t xml:space="preserve"> per response.  Thus, we estimate that the respondents will take a total of </w:t>
      </w:r>
      <w:r w:rsidRPr="00C63C0C">
        <w:rPr>
          <w:rFonts w:ascii="Times New Roman" w:hAnsi="Times New Roman"/>
          <w:b/>
          <w:spacing w:val="-3"/>
          <w:sz w:val="22"/>
          <w:szCs w:val="22"/>
        </w:rPr>
        <w:t>3</w:t>
      </w:r>
      <w:r w:rsidRPr="00C63C0C" w:rsidR="00EB5655">
        <w:rPr>
          <w:rFonts w:ascii="Times New Roman" w:hAnsi="Times New Roman"/>
          <w:b/>
          <w:spacing w:val="-3"/>
          <w:sz w:val="22"/>
          <w:szCs w:val="22"/>
        </w:rPr>
        <w:t xml:space="preserve">4,650 </w:t>
      </w:r>
      <w:r w:rsidRPr="00C63C0C">
        <w:rPr>
          <w:rFonts w:ascii="Times New Roman" w:hAnsi="Times New Roman"/>
          <w:b/>
          <w:spacing w:val="-3"/>
          <w:sz w:val="22"/>
          <w:szCs w:val="22"/>
        </w:rPr>
        <w:t>burden</w:t>
      </w:r>
      <w:r w:rsidRPr="00C63C0C">
        <w:rPr>
          <w:rFonts w:ascii="Times New Roman" w:hAnsi="Times New Roman"/>
          <w:spacing w:val="-3"/>
          <w:sz w:val="22"/>
          <w:szCs w:val="22"/>
        </w:rPr>
        <w:t xml:space="preserve"> hours to review and complete their reports in response to their obligations under the </w:t>
      </w:r>
      <w:r w:rsidRPr="00C63C0C" w:rsidR="00924405">
        <w:rPr>
          <w:rFonts w:ascii="Times New Roman" w:hAnsi="Times New Roman"/>
          <w:spacing w:val="-3"/>
          <w:sz w:val="22"/>
          <w:szCs w:val="22"/>
        </w:rPr>
        <w:t>988</w:t>
      </w:r>
      <w:r w:rsidRPr="00C63C0C">
        <w:rPr>
          <w:rFonts w:ascii="Times New Roman" w:hAnsi="Times New Roman"/>
          <w:spacing w:val="-3"/>
          <w:sz w:val="22"/>
          <w:szCs w:val="22"/>
        </w:rPr>
        <w:t xml:space="preserve"> Act.  This estimate is based on Commission staff's knowledge and familiarity with the availability and accessibility of the data required to fulfill the information collection.</w:t>
      </w:r>
    </w:p>
    <w:p w:rsidR="000F18E0" w:rsidRPr="00C63C0C" w:rsidP="000F18E0" w14:paraId="5CF371AF" w14:textId="77777777">
      <w:pPr>
        <w:suppressAutoHyphens/>
        <w:ind w:firstLine="360"/>
        <w:rPr>
          <w:rFonts w:ascii="Times New Roman" w:hAnsi="Times New Roman"/>
          <w:spacing w:val="-3"/>
          <w:sz w:val="22"/>
          <w:szCs w:val="22"/>
        </w:rPr>
      </w:pPr>
    </w:p>
    <w:p w:rsidR="000F18E0" w:rsidRPr="00C63C0C" w:rsidP="002214C2" w14:paraId="025D364C" w14:textId="34625521">
      <w:pPr>
        <w:suppressAutoHyphens/>
        <w:ind w:firstLine="720"/>
        <w:rPr>
          <w:rFonts w:ascii="Times New Roman" w:hAnsi="Times New Roman"/>
          <w:b/>
          <w:spacing w:val="-3"/>
          <w:sz w:val="22"/>
          <w:szCs w:val="22"/>
        </w:rPr>
      </w:pPr>
      <w:r w:rsidRPr="00C63C0C">
        <w:rPr>
          <w:rFonts w:ascii="Times New Roman" w:hAnsi="Times New Roman"/>
          <w:b/>
          <w:spacing w:val="-3"/>
          <w:sz w:val="22"/>
          <w:szCs w:val="22"/>
        </w:rPr>
        <w:t xml:space="preserve">Total number of Respondents and Responses:  </w:t>
      </w:r>
      <w:r w:rsidRPr="00C63C0C" w:rsidR="00924405">
        <w:rPr>
          <w:rFonts w:ascii="Times New Roman" w:hAnsi="Times New Roman"/>
          <w:b/>
          <w:spacing w:val="-3"/>
          <w:sz w:val="22"/>
          <w:szCs w:val="22"/>
        </w:rPr>
        <w:t>630</w:t>
      </w:r>
    </w:p>
    <w:p w:rsidR="000F18E0" w:rsidRPr="00C63C0C" w:rsidP="002214C2" w14:paraId="4CF8AE6B" w14:textId="23F58929">
      <w:pPr>
        <w:suppressAutoHyphens/>
        <w:ind w:firstLine="720"/>
        <w:rPr>
          <w:rFonts w:ascii="Times New Roman" w:hAnsi="Times New Roman"/>
          <w:b/>
          <w:spacing w:val="-3"/>
          <w:sz w:val="22"/>
          <w:szCs w:val="22"/>
        </w:rPr>
      </w:pPr>
      <w:r w:rsidRPr="00C63C0C">
        <w:rPr>
          <w:rFonts w:ascii="Times New Roman" w:hAnsi="Times New Roman"/>
          <w:b/>
          <w:spacing w:val="-3"/>
          <w:sz w:val="22"/>
          <w:szCs w:val="22"/>
        </w:rPr>
        <w:t xml:space="preserve">Total Annual Burden Hours:  </w:t>
      </w:r>
      <w:r w:rsidRPr="00C63C0C" w:rsidR="00924405">
        <w:rPr>
          <w:rFonts w:ascii="Times New Roman" w:hAnsi="Times New Roman"/>
          <w:b/>
          <w:spacing w:val="-3"/>
          <w:sz w:val="22"/>
          <w:szCs w:val="22"/>
        </w:rPr>
        <w:t>630</w:t>
      </w:r>
      <w:r w:rsidRPr="00C63C0C">
        <w:rPr>
          <w:rFonts w:ascii="Times New Roman" w:hAnsi="Times New Roman"/>
          <w:b/>
          <w:spacing w:val="-3"/>
          <w:sz w:val="22"/>
          <w:szCs w:val="22"/>
        </w:rPr>
        <w:t xml:space="preserve"> responses x 55 hours = </w:t>
      </w:r>
      <w:r w:rsidRPr="00C63C0C" w:rsidR="00924405">
        <w:rPr>
          <w:rFonts w:ascii="Times New Roman" w:hAnsi="Times New Roman"/>
          <w:b/>
          <w:spacing w:val="-3"/>
          <w:sz w:val="22"/>
          <w:szCs w:val="22"/>
        </w:rPr>
        <w:t>34,650</w:t>
      </w:r>
      <w:r w:rsidRPr="00C63C0C">
        <w:rPr>
          <w:rFonts w:ascii="Times New Roman" w:hAnsi="Times New Roman"/>
          <w:b/>
          <w:spacing w:val="-3"/>
          <w:sz w:val="22"/>
          <w:szCs w:val="22"/>
        </w:rPr>
        <w:t xml:space="preserve"> hours</w:t>
      </w:r>
    </w:p>
    <w:p w:rsidR="000F18E0" w:rsidRPr="00C63C0C" w:rsidP="000F18E0" w14:paraId="7B480A2C" w14:textId="77777777">
      <w:pPr>
        <w:suppressAutoHyphens/>
        <w:rPr>
          <w:rFonts w:ascii="Times New Roman" w:hAnsi="Times New Roman"/>
          <w:spacing w:val="-3"/>
          <w:sz w:val="22"/>
          <w:szCs w:val="22"/>
        </w:rPr>
      </w:pPr>
    </w:p>
    <w:p w:rsidR="000F18E0" w:rsidRPr="00B65133" w:rsidP="002214C2" w14:paraId="15BB3FE2" w14:textId="685195C7">
      <w:pPr>
        <w:spacing w:after="220"/>
        <w:ind w:firstLine="720"/>
        <w:rPr>
          <w:rFonts w:ascii="Times New Roman" w:hAnsi="Times New Roman"/>
          <w:sz w:val="22"/>
          <w:szCs w:val="22"/>
          <w:shd w:val="clear" w:color="auto" w:fill="FFFFFF"/>
        </w:rPr>
      </w:pPr>
      <w:r w:rsidRPr="00C63C0C">
        <w:rPr>
          <w:rFonts w:ascii="Times New Roman" w:hAnsi="Times New Roman"/>
          <w:spacing w:val="-3"/>
          <w:sz w:val="22"/>
          <w:szCs w:val="22"/>
        </w:rPr>
        <w:t>We assume that each respondent will have one accountant and one attorney participate in the information collection</w:t>
      </w:r>
      <w:r w:rsidRPr="00C63C0C" w:rsidR="00924405">
        <w:rPr>
          <w:rFonts w:ascii="Times New Roman" w:hAnsi="Times New Roman"/>
          <w:spacing w:val="-3"/>
          <w:sz w:val="22"/>
          <w:szCs w:val="22"/>
        </w:rPr>
        <w:t>,</w:t>
      </w:r>
      <w:r w:rsidRPr="00C63C0C">
        <w:rPr>
          <w:rFonts w:ascii="Times New Roman" w:hAnsi="Times New Roman"/>
          <w:spacing w:val="-3"/>
          <w:sz w:val="22"/>
          <w:szCs w:val="22"/>
        </w:rPr>
        <w:t xml:space="preserve"> and assume that the salaries are equivalent to </w:t>
      </w:r>
      <w:r w:rsidRPr="00C63C0C">
        <w:rPr>
          <w:rFonts w:ascii="Times New Roman" w:hAnsi="Times New Roman"/>
          <w:sz w:val="22"/>
          <w:szCs w:val="22"/>
          <w:shd w:val="clear" w:color="auto" w:fill="FFFFFF"/>
        </w:rPr>
        <w:t xml:space="preserve">GS-13, step </w:t>
      </w:r>
      <w:r w:rsidR="001D5B17">
        <w:rPr>
          <w:rFonts w:ascii="Times New Roman" w:hAnsi="Times New Roman"/>
          <w:sz w:val="22"/>
          <w:szCs w:val="22"/>
          <w:shd w:val="clear" w:color="auto" w:fill="FFFFFF"/>
        </w:rPr>
        <w:t>5</w:t>
      </w:r>
      <w:r w:rsidRPr="00C63C0C">
        <w:rPr>
          <w:rFonts w:ascii="Times New Roman" w:hAnsi="Times New Roman"/>
          <w:sz w:val="22"/>
          <w:szCs w:val="22"/>
          <w:shd w:val="clear" w:color="auto" w:fill="FFFFFF"/>
        </w:rPr>
        <w:t xml:space="preserve"> and GS-15, step 5</w:t>
      </w:r>
      <w:r w:rsidRPr="00C63C0C" w:rsidR="00C50310">
        <w:rPr>
          <w:rFonts w:ascii="Times New Roman" w:hAnsi="Times New Roman"/>
          <w:sz w:val="22"/>
          <w:szCs w:val="22"/>
          <w:shd w:val="clear" w:color="auto" w:fill="FFFFFF"/>
        </w:rPr>
        <w:t>,</w:t>
      </w:r>
      <w:r w:rsidRPr="00C63C0C">
        <w:rPr>
          <w:rFonts w:ascii="Times New Roman" w:hAnsi="Times New Roman"/>
          <w:sz w:val="22"/>
          <w:szCs w:val="22"/>
          <w:shd w:val="clear" w:color="auto" w:fill="FFFFFF"/>
        </w:rPr>
        <w:t xml:space="preserve"> </w:t>
      </w:r>
      <w:r w:rsidRPr="00B65133">
        <w:rPr>
          <w:rFonts w:ascii="Times New Roman" w:hAnsi="Times New Roman"/>
          <w:sz w:val="22"/>
          <w:szCs w:val="22"/>
          <w:shd w:val="clear" w:color="auto" w:fill="FFFFFF"/>
        </w:rPr>
        <w:t>respectively</w:t>
      </w:r>
      <w:r w:rsidRPr="00B65133">
        <w:rPr>
          <w:rFonts w:ascii="Times New Roman" w:hAnsi="Times New Roman"/>
          <w:spacing w:val="-3"/>
          <w:sz w:val="22"/>
          <w:szCs w:val="22"/>
        </w:rPr>
        <w:t xml:space="preserve">.  Thus, we </w:t>
      </w:r>
      <w:r w:rsidRPr="00B65133">
        <w:rPr>
          <w:rFonts w:ascii="Times New Roman" w:hAnsi="Times New Roman"/>
          <w:sz w:val="22"/>
          <w:szCs w:val="22"/>
          <w:shd w:val="clear" w:color="auto" w:fill="FFFFFF"/>
        </w:rPr>
        <w:t>estimate that the total “in-house” cost to all respondents will be:</w:t>
      </w:r>
    </w:p>
    <w:p w:rsidR="000F18E0" w:rsidRPr="00B65133" w:rsidP="009D426C" w14:paraId="4B8E8B5B" w14:textId="227FA007">
      <w:pPr>
        <w:widowControl/>
        <w:ind w:firstLine="720"/>
        <w:jc w:val="both"/>
        <w:rPr>
          <w:rFonts w:ascii="Times New Roman" w:hAnsi="Times New Roman"/>
          <w:sz w:val="22"/>
          <w:szCs w:val="22"/>
          <w:shd w:val="clear" w:color="auto" w:fill="FFFFFF"/>
        </w:rPr>
      </w:pPr>
      <w:r w:rsidRPr="00B65133">
        <w:rPr>
          <w:rFonts w:ascii="Times New Roman" w:hAnsi="Times New Roman"/>
          <w:sz w:val="22"/>
          <w:szCs w:val="22"/>
          <w:shd w:val="clear" w:color="auto" w:fill="FFFFFF"/>
        </w:rPr>
        <w:t xml:space="preserve">Specialist at </w:t>
      </w:r>
      <w:r w:rsidRPr="00B65133">
        <w:rPr>
          <w:rFonts w:ascii="Times New Roman" w:hAnsi="Times New Roman"/>
          <w:spacing w:val="-3"/>
          <w:sz w:val="22"/>
          <w:szCs w:val="22"/>
        </w:rPr>
        <w:t>$</w:t>
      </w:r>
      <w:r w:rsidR="001D5B17">
        <w:rPr>
          <w:rFonts w:ascii="Times New Roman" w:hAnsi="Times New Roman"/>
          <w:spacing w:val="-3"/>
          <w:sz w:val="22"/>
          <w:szCs w:val="22"/>
        </w:rPr>
        <w:t>64.06</w:t>
      </w:r>
      <w:r w:rsidRPr="00B65133">
        <w:rPr>
          <w:rFonts w:ascii="Times New Roman" w:hAnsi="Times New Roman"/>
          <w:spacing w:val="-3"/>
          <w:sz w:val="22"/>
          <w:szCs w:val="22"/>
        </w:rPr>
        <w:t>/hour</w:t>
      </w:r>
      <w:r w:rsidRPr="00B65133">
        <w:rPr>
          <w:rFonts w:ascii="Times New Roman" w:hAnsi="Times New Roman"/>
          <w:spacing w:val="-3"/>
          <w:sz w:val="22"/>
          <w:szCs w:val="22"/>
        </w:rPr>
        <w:tab/>
        <w:t xml:space="preserve"> </w:t>
      </w:r>
      <w:r w:rsidRPr="00B65133">
        <w:rPr>
          <w:rFonts w:ascii="Times New Roman" w:hAnsi="Times New Roman"/>
          <w:sz w:val="22"/>
          <w:szCs w:val="22"/>
          <w:shd w:val="clear" w:color="auto" w:fill="FFFFFF"/>
        </w:rPr>
        <w:t>$</w:t>
      </w:r>
      <w:r w:rsidR="001D5B17">
        <w:rPr>
          <w:rFonts w:ascii="Times New Roman" w:hAnsi="Times New Roman"/>
          <w:sz w:val="22"/>
          <w:szCs w:val="22"/>
          <w:shd w:val="clear" w:color="auto" w:fill="FFFFFF"/>
        </w:rPr>
        <w:t>64.06</w:t>
      </w:r>
      <w:r w:rsidRPr="00B65133">
        <w:rPr>
          <w:rFonts w:ascii="Times New Roman" w:hAnsi="Times New Roman"/>
          <w:sz w:val="22"/>
          <w:szCs w:val="22"/>
          <w:shd w:val="clear" w:color="auto" w:fill="FFFFFF"/>
        </w:rPr>
        <w:t xml:space="preserve"> x</w:t>
      </w:r>
      <w:r w:rsidRPr="00B65133" w:rsidR="00924405">
        <w:rPr>
          <w:rFonts w:ascii="Times New Roman" w:hAnsi="Times New Roman"/>
          <w:sz w:val="22"/>
          <w:szCs w:val="22"/>
          <w:shd w:val="clear" w:color="auto" w:fill="FFFFFF"/>
        </w:rPr>
        <w:t xml:space="preserve"> 34,650 </w:t>
      </w:r>
      <w:r w:rsidRPr="00B65133">
        <w:rPr>
          <w:rFonts w:ascii="Times New Roman" w:hAnsi="Times New Roman"/>
          <w:sz w:val="22"/>
          <w:szCs w:val="22"/>
          <w:shd w:val="clear" w:color="auto" w:fill="FFFFFF"/>
        </w:rPr>
        <w:t>hours = </w:t>
      </w:r>
      <w:r w:rsidRPr="00B65133" w:rsidR="00F1036F">
        <w:rPr>
          <w:rFonts w:ascii="Times New Roman" w:hAnsi="Times New Roman"/>
          <w:sz w:val="22"/>
          <w:szCs w:val="22"/>
          <w:shd w:val="clear" w:color="auto" w:fill="FFFFFF"/>
        </w:rPr>
        <w:t>$</w:t>
      </w:r>
      <w:r w:rsidRPr="00B65133" w:rsidR="006B419D">
        <w:rPr>
          <w:rFonts w:ascii="Times New Roman" w:hAnsi="Times New Roman"/>
          <w:sz w:val="22"/>
          <w:szCs w:val="22"/>
          <w:shd w:val="clear" w:color="auto" w:fill="FFFFFF"/>
        </w:rPr>
        <w:t>2,</w:t>
      </w:r>
      <w:r w:rsidR="001D5B17">
        <w:rPr>
          <w:rFonts w:ascii="Times New Roman" w:hAnsi="Times New Roman"/>
          <w:sz w:val="22"/>
          <w:szCs w:val="22"/>
          <w:shd w:val="clear" w:color="auto" w:fill="FFFFFF"/>
        </w:rPr>
        <w:t>219,679</w:t>
      </w:r>
    </w:p>
    <w:p w:rsidR="000F18E0" w:rsidRPr="00B65133" w:rsidP="009D426C" w14:paraId="3684FC20" w14:textId="12C0D7A6">
      <w:pPr>
        <w:widowControl/>
        <w:tabs>
          <w:tab w:val="left" w:pos="720"/>
        </w:tabs>
        <w:jc w:val="both"/>
        <w:rPr>
          <w:rFonts w:ascii="Times New Roman" w:hAnsi="Times New Roman"/>
          <w:sz w:val="22"/>
          <w:szCs w:val="22"/>
          <w:shd w:val="clear" w:color="auto" w:fill="FFFFFF"/>
        </w:rPr>
      </w:pPr>
      <w:r w:rsidRPr="00B65133">
        <w:rPr>
          <w:rFonts w:ascii="Times New Roman" w:hAnsi="Times New Roman"/>
          <w:sz w:val="22"/>
          <w:szCs w:val="22"/>
          <w:shd w:val="clear" w:color="auto" w:fill="FFFFFF"/>
        </w:rPr>
        <w:tab/>
        <w:t>Attorney at $</w:t>
      </w:r>
      <w:r w:rsidRPr="00B65133" w:rsidR="00E54C29">
        <w:rPr>
          <w:rFonts w:ascii="Times New Roman" w:hAnsi="Times New Roman"/>
          <w:sz w:val="22"/>
          <w:szCs w:val="22"/>
          <w:shd w:val="clear" w:color="auto" w:fill="FFFFFF"/>
        </w:rPr>
        <w:t>89.04</w:t>
      </w:r>
      <w:r w:rsidRPr="00B65133">
        <w:rPr>
          <w:rFonts w:ascii="Times New Roman" w:hAnsi="Times New Roman"/>
          <w:sz w:val="22"/>
          <w:szCs w:val="22"/>
          <w:shd w:val="clear" w:color="auto" w:fill="FFFFFF"/>
        </w:rPr>
        <w:t xml:space="preserve">/hour </w:t>
      </w:r>
      <w:r w:rsidRPr="00B65133" w:rsidR="00D00A6C">
        <w:rPr>
          <w:rFonts w:ascii="Times New Roman" w:hAnsi="Times New Roman"/>
          <w:sz w:val="22"/>
          <w:szCs w:val="22"/>
          <w:shd w:val="clear" w:color="auto" w:fill="FFFFFF"/>
        </w:rPr>
        <w:tab/>
      </w:r>
      <w:r w:rsidRPr="00B65133">
        <w:rPr>
          <w:rFonts w:ascii="Times New Roman" w:hAnsi="Times New Roman"/>
          <w:sz w:val="22"/>
          <w:szCs w:val="22"/>
          <w:shd w:val="clear" w:color="auto" w:fill="FFFFFF"/>
        </w:rPr>
        <w:t>$</w:t>
      </w:r>
      <w:r w:rsidRPr="00B65133" w:rsidR="00A27502">
        <w:rPr>
          <w:rFonts w:ascii="Times New Roman" w:hAnsi="Times New Roman"/>
          <w:sz w:val="22"/>
          <w:szCs w:val="22"/>
          <w:shd w:val="clear" w:color="auto" w:fill="FFFFFF"/>
        </w:rPr>
        <w:t>89.04</w:t>
      </w:r>
      <w:r w:rsidRPr="00B65133">
        <w:rPr>
          <w:rFonts w:ascii="Times New Roman" w:hAnsi="Times New Roman"/>
          <w:sz w:val="22"/>
          <w:szCs w:val="22"/>
          <w:shd w:val="clear" w:color="auto" w:fill="FFFFFF"/>
        </w:rPr>
        <w:t xml:space="preserve"> x </w:t>
      </w:r>
      <w:r w:rsidRPr="00B65133" w:rsidR="00924405">
        <w:rPr>
          <w:rFonts w:ascii="Times New Roman" w:hAnsi="Times New Roman"/>
          <w:sz w:val="22"/>
          <w:szCs w:val="22"/>
          <w:shd w:val="clear" w:color="auto" w:fill="FFFFFF"/>
        </w:rPr>
        <w:t>34</w:t>
      </w:r>
      <w:r w:rsidRPr="00B65133" w:rsidR="00F1036F">
        <w:rPr>
          <w:rFonts w:ascii="Times New Roman" w:hAnsi="Times New Roman"/>
          <w:sz w:val="22"/>
          <w:szCs w:val="22"/>
          <w:shd w:val="clear" w:color="auto" w:fill="FFFFFF"/>
        </w:rPr>
        <w:t>,</w:t>
      </w:r>
      <w:r w:rsidRPr="00B65133" w:rsidR="00924405">
        <w:rPr>
          <w:rFonts w:ascii="Times New Roman" w:hAnsi="Times New Roman"/>
          <w:sz w:val="22"/>
          <w:szCs w:val="22"/>
          <w:shd w:val="clear" w:color="auto" w:fill="FFFFFF"/>
        </w:rPr>
        <w:t xml:space="preserve">650 </w:t>
      </w:r>
      <w:r w:rsidRPr="00B65133">
        <w:rPr>
          <w:rFonts w:ascii="Times New Roman" w:hAnsi="Times New Roman"/>
          <w:sz w:val="22"/>
          <w:szCs w:val="22"/>
          <w:shd w:val="clear" w:color="auto" w:fill="FFFFFF"/>
        </w:rPr>
        <w:t>hours = </w:t>
      </w:r>
      <w:r w:rsidRPr="00B65133" w:rsidR="00F1036F">
        <w:rPr>
          <w:rFonts w:ascii="Times New Roman" w:hAnsi="Times New Roman"/>
          <w:sz w:val="22"/>
          <w:szCs w:val="22"/>
          <w:shd w:val="clear" w:color="auto" w:fill="FFFFFF"/>
        </w:rPr>
        <w:t>$</w:t>
      </w:r>
      <w:r w:rsidRPr="00B65133" w:rsidR="00E70CCB">
        <w:rPr>
          <w:rFonts w:ascii="Times New Roman" w:hAnsi="Times New Roman"/>
          <w:sz w:val="22"/>
          <w:szCs w:val="22"/>
          <w:shd w:val="clear" w:color="auto" w:fill="FFFFFF"/>
        </w:rPr>
        <w:t>3,085,236</w:t>
      </w:r>
    </w:p>
    <w:p w:rsidR="009D426C" w:rsidRPr="00B65133" w:rsidP="009D426C" w14:paraId="1D98F822" w14:textId="77777777">
      <w:pPr>
        <w:widowControl/>
        <w:tabs>
          <w:tab w:val="left" w:pos="720"/>
        </w:tabs>
        <w:jc w:val="both"/>
        <w:rPr>
          <w:rFonts w:ascii="Times New Roman" w:hAnsi="Times New Roman"/>
          <w:sz w:val="22"/>
          <w:szCs w:val="22"/>
          <w:shd w:val="clear" w:color="auto" w:fill="FFFFFF"/>
        </w:rPr>
      </w:pPr>
    </w:p>
    <w:p w:rsidR="000F18E0" w:rsidRPr="00C63C0C" w:rsidP="00C63C0C" w14:paraId="26C917D7" w14:textId="50110A65">
      <w:pPr>
        <w:widowControl/>
        <w:spacing w:line="480" w:lineRule="auto"/>
        <w:ind w:firstLine="720"/>
        <w:rPr>
          <w:rFonts w:ascii="Times New Roman" w:hAnsi="Times New Roman"/>
          <w:b/>
          <w:spacing w:val="-3"/>
          <w:sz w:val="22"/>
          <w:szCs w:val="22"/>
        </w:rPr>
      </w:pPr>
      <w:r w:rsidRPr="00B65133">
        <w:rPr>
          <w:rFonts w:ascii="Times New Roman" w:hAnsi="Times New Roman"/>
          <w:b/>
          <w:spacing w:val="-3"/>
          <w:sz w:val="22"/>
          <w:szCs w:val="22"/>
        </w:rPr>
        <w:t xml:space="preserve">Summary of Total In-House Costs:  </w:t>
      </w:r>
      <w:r w:rsidRPr="00B65133">
        <w:rPr>
          <w:rFonts w:ascii="Times New Roman" w:hAnsi="Times New Roman"/>
          <w:b/>
          <w:sz w:val="22"/>
          <w:szCs w:val="22"/>
          <w:shd w:val="clear" w:color="auto" w:fill="FFFFFF"/>
        </w:rPr>
        <w:t>$</w:t>
      </w:r>
      <w:r w:rsidRPr="00B65133" w:rsidR="006F4E87">
        <w:rPr>
          <w:rFonts w:ascii="Times New Roman" w:hAnsi="Times New Roman"/>
          <w:b/>
          <w:sz w:val="22"/>
          <w:szCs w:val="22"/>
          <w:shd w:val="clear" w:color="auto" w:fill="FFFFFF"/>
        </w:rPr>
        <w:t>2,</w:t>
      </w:r>
      <w:r w:rsidR="001D5B17">
        <w:rPr>
          <w:rFonts w:ascii="Times New Roman" w:hAnsi="Times New Roman"/>
          <w:b/>
          <w:sz w:val="22"/>
          <w:szCs w:val="22"/>
          <w:shd w:val="clear" w:color="auto" w:fill="FFFFFF"/>
        </w:rPr>
        <w:t>219,679</w:t>
      </w:r>
      <w:r w:rsidRPr="00B65133" w:rsidR="00D00A6C">
        <w:rPr>
          <w:rFonts w:ascii="Times New Roman" w:hAnsi="Times New Roman"/>
          <w:b/>
          <w:bCs/>
          <w:sz w:val="22"/>
          <w:szCs w:val="22"/>
          <w:shd w:val="clear" w:color="auto" w:fill="FFFFFF"/>
        </w:rPr>
        <w:t xml:space="preserve"> </w:t>
      </w:r>
      <w:r w:rsidRPr="00B65133">
        <w:rPr>
          <w:rFonts w:ascii="Times New Roman" w:hAnsi="Times New Roman"/>
          <w:b/>
          <w:bCs/>
          <w:spacing w:val="-3"/>
          <w:sz w:val="22"/>
          <w:szCs w:val="22"/>
        </w:rPr>
        <w:t xml:space="preserve">+ </w:t>
      </w:r>
      <w:r w:rsidRPr="00B65133">
        <w:rPr>
          <w:rFonts w:ascii="Times New Roman" w:hAnsi="Times New Roman"/>
          <w:b/>
          <w:bCs/>
          <w:sz w:val="22"/>
          <w:szCs w:val="22"/>
          <w:shd w:val="clear" w:color="auto" w:fill="FFFFFF"/>
        </w:rPr>
        <w:t>$</w:t>
      </w:r>
      <w:r w:rsidRPr="00B65133" w:rsidR="006F4E87">
        <w:rPr>
          <w:rFonts w:ascii="Times New Roman" w:hAnsi="Times New Roman"/>
          <w:b/>
          <w:bCs/>
          <w:sz w:val="22"/>
          <w:szCs w:val="22"/>
          <w:shd w:val="clear" w:color="auto" w:fill="FFFFFF"/>
        </w:rPr>
        <w:t>3,085,236</w:t>
      </w:r>
      <w:r w:rsidRPr="00B65133">
        <w:rPr>
          <w:rFonts w:ascii="Times New Roman" w:hAnsi="Times New Roman"/>
          <w:b/>
          <w:bCs/>
          <w:sz w:val="22"/>
          <w:szCs w:val="22"/>
          <w:shd w:val="clear" w:color="auto" w:fill="FFFFFF"/>
        </w:rPr>
        <w:t xml:space="preserve"> </w:t>
      </w:r>
      <w:r w:rsidRPr="00B65133">
        <w:rPr>
          <w:rFonts w:ascii="Times New Roman" w:hAnsi="Times New Roman"/>
          <w:b/>
          <w:bCs/>
          <w:spacing w:val="-3"/>
          <w:sz w:val="22"/>
          <w:szCs w:val="22"/>
        </w:rPr>
        <w:t>= $</w:t>
      </w:r>
      <w:r w:rsidRPr="00B65133" w:rsidR="002E0D0A">
        <w:rPr>
          <w:rFonts w:ascii="Times New Roman" w:hAnsi="Times New Roman"/>
          <w:b/>
          <w:bCs/>
          <w:spacing w:val="-3"/>
          <w:sz w:val="22"/>
          <w:szCs w:val="22"/>
        </w:rPr>
        <w:t>5,3</w:t>
      </w:r>
      <w:r w:rsidR="001D5B17">
        <w:rPr>
          <w:rFonts w:ascii="Times New Roman" w:hAnsi="Times New Roman"/>
          <w:b/>
          <w:bCs/>
          <w:spacing w:val="-3"/>
          <w:sz w:val="22"/>
          <w:szCs w:val="22"/>
        </w:rPr>
        <w:t>04</w:t>
      </w:r>
      <w:r w:rsidRPr="00B65133" w:rsidR="002E0D0A">
        <w:rPr>
          <w:rFonts w:ascii="Times New Roman" w:hAnsi="Times New Roman"/>
          <w:b/>
          <w:bCs/>
          <w:spacing w:val="-3"/>
          <w:sz w:val="22"/>
          <w:szCs w:val="22"/>
        </w:rPr>
        <w:t>,</w:t>
      </w:r>
      <w:r w:rsidR="001D5B17">
        <w:rPr>
          <w:rFonts w:ascii="Times New Roman" w:hAnsi="Times New Roman"/>
          <w:b/>
          <w:bCs/>
          <w:spacing w:val="-3"/>
          <w:sz w:val="22"/>
          <w:szCs w:val="22"/>
        </w:rPr>
        <w:t>9</w:t>
      </w:r>
      <w:r w:rsidRPr="00B65133" w:rsidR="002E0D0A">
        <w:rPr>
          <w:rFonts w:ascii="Times New Roman" w:hAnsi="Times New Roman"/>
          <w:b/>
          <w:bCs/>
          <w:spacing w:val="-3"/>
          <w:sz w:val="22"/>
          <w:szCs w:val="22"/>
        </w:rPr>
        <w:t>1</w:t>
      </w:r>
      <w:r w:rsidR="001D5B17">
        <w:rPr>
          <w:rFonts w:ascii="Times New Roman" w:hAnsi="Times New Roman"/>
          <w:b/>
          <w:bCs/>
          <w:spacing w:val="-3"/>
          <w:sz w:val="22"/>
          <w:szCs w:val="22"/>
        </w:rPr>
        <w:t>5</w:t>
      </w:r>
      <w:r w:rsidRPr="00C63C0C">
        <w:rPr>
          <w:rFonts w:ascii="Times New Roman" w:hAnsi="Times New Roman"/>
          <w:b/>
          <w:spacing w:val="-3"/>
          <w:sz w:val="22"/>
          <w:szCs w:val="22"/>
        </w:rPr>
        <w:t xml:space="preserve"> </w:t>
      </w:r>
    </w:p>
    <w:p w:rsidR="000F18E0" w:rsidRPr="00C63C0C" w:rsidP="002214C2" w14:paraId="0BA46023" w14:textId="3B66A134">
      <w:pPr>
        <w:pStyle w:val="ListParagraph"/>
        <w:keepNext/>
        <w:numPr>
          <w:ilvl w:val="0"/>
          <w:numId w:val="4"/>
        </w:numPr>
        <w:spacing w:after="240"/>
        <w:ind w:left="720" w:hanging="720"/>
        <w:rPr>
          <w:b/>
          <w:sz w:val="22"/>
          <w:szCs w:val="22"/>
          <w:shd w:val="clear" w:color="auto" w:fill="FFFFFF"/>
        </w:rPr>
      </w:pPr>
      <w:r w:rsidRPr="00C63C0C">
        <w:rPr>
          <w:b/>
          <w:sz w:val="22"/>
          <w:szCs w:val="22"/>
          <w:shd w:val="clear" w:color="auto" w:fill="FFFFFF"/>
        </w:rPr>
        <w:t xml:space="preserve">Provide an estimate for the total annual cost burden to respondents or record keepers resulting from the </w:t>
      </w:r>
      <w:r w:rsidRPr="00C63C0C">
        <w:rPr>
          <w:b/>
          <w:sz w:val="22"/>
          <w:szCs w:val="22"/>
        </w:rPr>
        <w:t>collection</w:t>
      </w:r>
      <w:r w:rsidRPr="00C63C0C">
        <w:rPr>
          <w:b/>
          <w:sz w:val="22"/>
          <w:szCs w:val="22"/>
          <w:shd w:val="clear" w:color="auto" w:fill="FFFFFF"/>
        </w:rPr>
        <w:t xml:space="preserve"> of information.  (Do not include the cost of any hour burden shown in </w:t>
      </w:r>
      <w:r w:rsidRPr="00C63C0C">
        <w:rPr>
          <w:b/>
          <w:sz w:val="22"/>
          <w:szCs w:val="22"/>
        </w:rPr>
        <w:t>items</w:t>
      </w:r>
      <w:r w:rsidRPr="00C63C0C">
        <w:rPr>
          <w:b/>
          <w:sz w:val="22"/>
          <w:szCs w:val="22"/>
          <w:shd w:val="clear" w:color="auto" w:fill="FFFFFF"/>
        </w:rPr>
        <w:t xml:space="preserve"> 12 and 14).</w:t>
      </w:r>
    </w:p>
    <w:p w:rsidR="000F18E0" w:rsidRPr="00C63C0C" w:rsidP="002214C2" w14:paraId="37E20594" w14:textId="77777777">
      <w:pPr>
        <w:suppressAutoHyphens/>
        <w:ind w:firstLine="720"/>
        <w:rPr>
          <w:rFonts w:ascii="Times New Roman" w:hAnsi="Times New Roman"/>
          <w:spacing w:val="-3"/>
          <w:sz w:val="22"/>
          <w:szCs w:val="22"/>
        </w:rPr>
      </w:pPr>
      <w:r w:rsidRPr="00C63C0C">
        <w:rPr>
          <w:rFonts w:ascii="Times New Roman" w:hAnsi="Times New Roman"/>
          <w:spacing w:val="-3"/>
          <w:sz w:val="22"/>
          <w:szCs w:val="22"/>
        </w:rPr>
        <w:t>The Commission believes that this information collection will not impose any cost burden on respondents from either capital or start-up costs, or from operation and maintenance of equipment, or from purchase of outside services.</w:t>
      </w:r>
    </w:p>
    <w:p w:rsidR="000F18E0" w:rsidRPr="00C63C0C" w:rsidP="000F18E0" w14:paraId="74FCD9A7" w14:textId="77777777">
      <w:pPr>
        <w:suppressAutoHyphens/>
        <w:rPr>
          <w:rFonts w:ascii="Times New Roman" w:hAnsi="Times New Roman"/>
          <w:spacing w:val="-3"/>
          <w:sz w:val="22"/>
          <w:szCs w:val="22"/>
        </w:rPr>
      </w:pPr>
    </w:p>
    <w:p w:rsidR="000F18E0" w:rsidRPr="00C63C0C" w:rsidP="002214C2" w14:paraId="2336C22C" w14:textId="5CA95272">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Provide estimates </w:t>
      </w:r>
      <w:r w:rsidRPr="00C63C0C">
        <w:rPr>
          <w:b/>
          <w:sz w:val="22"/>
          <w:szCs w:val="22"/>
        </w:rPr>
        <w:t>of</w:t>
      </w:r>
      <w:r w:rsidRPr="00C63C0C">
        <w:rPr>
          <w:b/>
          <w:sz w:val="22"/>
          <w:szCs w:val="22"/>
          <w:shd w:val="clear" w:color="auto" w:fill="FFFFFF"/>
        </w:rPr>
        <w:t xml:space="preserve"> annualized costs to the Federal government.  Also provide a description of the method used to estimate cost, which should include quantification of hours, operational </w:t>
      </w:r>
      <w:r w:rsidRPr="00C63C0C">
        <w:rPr>
          <w:b/>
          <w:sz w:val="22"/>
          <w:szCs w:val="22"/>
        </w:rPr>
        <w:t>expenses</w:t>
      </w:r>
      <w:r w:rsidRPr="00C63C0C">
        <w:rPr>
          <w:b/>
          <w:sz w:val="22"/>
          <w:szCs w:val="22"/>
          <w:shd w:val="clear" w:color="auto" w:fill="FFFFFF"/>
        </w:rPr>
        <w:t xml:space="preserve"> (such as equipment, overhead, printing, and support staff), and any other expenses that would not have been incurred without this collection of information.</w:t>
      </w:r>
    </w:p>
    <w:p w:rsidR="000F18E0" w:rsidRPr="00C63C0C" w:rsidP="002214C2" w14:paraId="2243F178" w14:textId="5CCD52B9">
      <w:pPr>
        <w:spacing w:after="220"/>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 xml:space="preserve">We estimate that the total annual cost to the Federal Government, based on the salaries of one attorney (GS-15, step 5) and one public utility specialist (GS-13, step </w:t>
      </w:r>
      <w:r w:rsidRPr="00C63C0C" w:rsidR="004C184A">
        <w:rPr>
          <w:rFonts w:ascii="Times New Roman" w:hAnsi="Times New Roman"/>
          <w:sz w:val="22"/>
          <w:szCs w:val="22"/>
          <w:shd w:val="clear" w:color="auto" w:fill="FFFFFF"/>
        </w:rPr>
        <w:t>5</w:t>
      </w:r>
      <w:r w:rsidRPr="00C63C0C">
        <w:rPr>
          <w:rFonts w:ascii="Times New Roman" w:hAnsi="Times New Roman"/>
          <w:sz w:val="22"/>
          <w:szCs w:val="22"/>
          <w:shd w:val="clear" w:color="auto" w:fill="FFFFFF"/>
        </w:rPr>
        <w:t>), with each staff person spending approximately ¼ (520 hours) of their work time on the information collected:</w:t>
      </w:r>
    </w:p>
    <w:p w:rsidR="000816B0" w:rsidRPr="009A06A6" w:rsidP="000816B0" w14:paraId="7B61065A" w14:textId="6A662324">
      <w:pPr>
        <w:widowControl/>
        <w:ind w:left="720"/>
        <w:jc w:val="both"/>
        <w:rPr>
          <w:rFonts w:ascii="Times New Roman" w:hAnsi="Times New Roman"/>
          <w:sz w:val="22"/>
          <w:szCs w:val="22"/>
          <w:shd w:val="clear" w:color="auto" w:fill="FFFFFF"/>
        </w:rPr>
      </w:pPr>
      <w:bookmarkStart w:id="6" w:name="_Hlk89072080"/>
      <w:r w:rsidRPr="009A06A6">
        <w:rPr>
          <w:rFonts w:ascii="Times New Roman" w:hAnsi="Times New Roman"/>
          <w:sz w:val="22"/>
          <w:szCs w:val="22"/>
          <w:shd w:val="clear" w:color="auto" w:fill="FFFFFF"/>
        </w:rPr>
        <w:t>Specialist GS-13, step 5, at $</w:t>
      </w:r>
      <w:r w:rsidRPr="009A06A6" w:rsidR="006C3112">
        <w:rPr>
          <w:rFonts w:ascii="Times New Roman" w:hAnsi="Times New Roman"/>
          <w:sz w:val="22"/>
          <w:szCs w:val="22"/>
          <w:shd w:val="clear" w:color="auto" w:fill="FFFFFF"/>
        </w:rPr>
        <w:t>64.06</w:t>
      </w:r>
      <w:r w:rsidRPr="009A06A6">
        <w:rPr>
          <w:rFonts w:ascii="Times New Roman" w:hAnsi="Times New Roman"/>
          <w:sz w:val="22"/>
          <w:szCs w:val="22"/>
          <w:shd w:val="clear" w:color="auto" w:fill="FFFFFF"/>
        </w:rPr>
        <w:t>/</w:t>
      </w:r>
      <w:r w:rsidRPr="009A06A6">
        <w:rPr>
          <w:rFonts w:ascii="Times New Roman" w:hAnsi="Times New Roman"/>
          <w:sz w:val="22"/>
          <w:szCs w:val="22"/>
          <w:shd w:val="clear" w:color="auto" w:fill="FFFFFF"/>
        </w:rPr>
        <w:t>hr</w:t>
      </w:r>
      <w:r w:rsidRPr="009A06A6">
        <w:rPr>
          <w:rFonts w:ascii="Times New Roman" w:hAnsi="Times New Roman"/>
          <w:sz w:val="22"/>
          <w:szCs w:val="22"/>
          <w:shd w:val="clear" w:color="auto" w:fill="FFFFFF"/>
        </w:rPr>
        <w:t xml:space="preserve">                 $</w:t>
      </w:r>
      <w:r w:rsidRPr="009A06A6" w:rsidR="001508D5">
        <w:rPr>
          <w:rFonts w:ascii="Times New Roman" w:hAnsi="Times New Roman"/>
          <w:sz w:val="22"/>
          <w:szCs w:val="22"/>
          <w:shd w:val="clear" w:color="auto" w:fill="FFFFFF"/>
        </w:rPr>
        <w:t>64.06</w:t>
      </w:r>
      <w:r w:rsidRPr="009A06A6">
        <w:rPr>
          <w:rFonts w:ascii="Times New Roman" w:hAnsi="Times New Roman"/>
          <w:sz w:val="22"/>
          <w:szCs w:val="22"/>
          <w:shd w:val="clear" w:color="auto" w:fill="FFFFFF"/>
        </w:rPr>
        <w:t xml:space="preserve"> x 520 = $</w:t>
      </w:r>
      <w:r w:rsidRPr="009A06A6" w:rsidR="0015013B">
        <w:rPr>
          <w:rFonts w:ascii="Times New Roman" w:hAnsi="Times New Roman"/>
          <w:sz w:val="22"/>
          <w:szCs w:val="22"/>
          <w:shd w:val="clear" w:color="auto" w:fill="FFFFFF"/>
        </w:rPr>
        <w:t>33,311.20</w:t>
      </w:r>
    </w:p>
    <w:p w:rsidR="000816B0" w:rsidRPr="009A06A6" w:rsidP="000816B0" w14:paraId="543DAE7E" w14:textId="37C0D920">
      <w:pPr>
        <w:widowControl/>
        <w:ind w:left="720"/>
        <w:jc w:val="both"/>
        <w:rPr>
          <w:rFonts w:ascii="Times New Roman" w:hAnsi="Times New Roman"/>
          <w:sz w:val="22"/>
          <w:szCs w:val="22"/>
          <w:shd w:val="clear" w:color="auto" w:fill="FFFFFF"/>
        </w:rPr>
      </w:pPr>
      <w:r w:rsidRPr="009A06A6">
        <w:rPr>
          <w:rFonts w:ascii="Times New Roman" w:hAnsi="Times New Roman"/>
          <w:sz w:val="22"/>
          <w:szCs w:val="22"/>
          <w:shd w:val="clear" w:color="auto" w:fill="FFFFFF"/>
        </w:rPr>
        <w:t>Attorney GS-15, step 5, at $</w:t>
      </w:r>
      <w:r w:rsidRPr="009A06A6" w:rsidR="001508D5">
        <w:rPr>
          <w:rFonts w:ascii="Times New Roman" w:hAnsi="Times New Roman"/>
          <w:sz w:val="22"/>
          <w:szCs w:val="22"/>
          <w:shd w:val="clear" w:color="auto" w:fill="FFFFFF"/>
        </w:rPr>
        <w:t>89.04</w:t>
      </w:r>
      <w:r w:rsidRPr="009A06A6">
        <w:rPr>
          <w:rFonts w:ascii="Times New Roman" w:hAnsi="Times New Roman"/>
          <w:sz w:val="22"/>
          <w:szCs w:val="22"/>
          <w:shd w:val="clear" w:color="auto" w:fill="FFFFFF"/>
        </w:rPr>
        <w:t>/</w:t>
      </w:r>
      <w:r w:rsidRPr="009A06A6">
        <w:rPr>
          <w:rFonts w:ascii="Times New Roman" w:hAnsi="Times New Roman"/>
          <w:sz w:val="22"/>
          <w:szCs w:val="22"/>
          <w:shd w:val="clear" w:color="auto" w:fill="FFFFFF"/>
        </w:rPr>
        <w:t>hr</w:t>
      </w:r>
      <w:r w:rsidRPr="009A06A6">
        <w:rPr>
          <w:rFonts w:ascii="Times New Roman" w:hAnsi="Times New Roman"/>
          <w:sz w:val="22"/>
          <w:szCs w:val="22"/>
          <w:shd w:val="clear" w:color="auto" w:fill="FFFFFF"/>
        </w:rPr>
        <w:t>                  $</w:t>
      </w:r>
      <w:r w:rsidRPr="009A06A6" w:rsidR="001508D5">
        <w:rPr>
          <w:rFonts w:ascii="Times New Roman" w:hAnsi="Times New Roman"/>
          <w:sz w:val="22"/>
          <w:szCs w:val="22"/>
          <w:shd w:val="clear" w:color="auto" w:fill="FFFFFF"/>
        </w:rPr>
        <w:t>89.04</w:t>
      </w:r>
      <w:r w:rsidRPr="009A06A6">
        <w:rPr>
          <w:rFonts w:ascii="Times New Roman" w:hAnsi="Times New Roman"/>
          <w:sz w:val="22"/>
          <w:szCs w:val="22"/>
          <w:shd w:val="clear" w:color="auto" w:fill="FFFFFF"/>
        </w:rPr>
        <w:t xml:space="preserve"> x 520 = $</w:t>
      </w:r>
      <w:r w:rsidRPr="009A06A6" w:rsidR="00F25203">
        <w:rPr>
          <w:rFonts w:ascii="Times New Roman" w:hAnsi="Times New Roman"/>
          <w:sz w:val="22"/>
          <w:szCs w:val="22"/>
          <w:shd w:val="clear" w:color="auto" w:fill="FFFFFF"/>
        </w:rPr>
        <w:t>46,300.80</w:t>
      </w:r>
      <w:r w:rsidRPr="009A06A6">
        <w:rPr>
          <w:rFonts w:ascii="Times New Roman" w:hAnsi="Times New Roman"/>
          <w:sz w:val="22"/>
          <w:szCs w:val="22"/>
          <w:shd w:val="clear" w:color="auto" w:fill="FFFFFF"/>
        </w:rPr>
        <w:t xml:space="preserve"> </w:t>
      </w:r>
    </w:p>
    <w:p w:rsidR="000816B0" w:rsidRPr="009A06A6" w:rsidP="000816B0" w14:paraId="5D5C0518" w14:textId="77777777">
      <w:pPr>
        <w:suppressAutoHyphens/>
        <w:ind w:firstLine="360"/>
        <w:rPr>
          <w:rFonts w:ascii="Times New Roman" w:hAnsi="Times New Roman"/>
          <w:spacing w:val="-3"/>
          <w:sz w:val="22"/>
          <w:szCs w:val="22"/>
        </w:rPr>
      </w:pPr>
    </w:p>
    <w:p w:rsidR="000816B0" w:rsidRPr="00C63C0C" w:rsidP="000816B0" w14:paraId="2E3C4415" w14:textId="27C0A5E6">
      <w:pPr>
        <w:suppressAutoHyphens/>
        <w:ind w:left="1440"/>
        <w:rPr>
          <w:rFonts w:ascii="Times New Roman" w:hAnsi="Times New Roman"/>
          <w:spacing w:val="-3"/>
          <w:sz w:val="22"/>
          <w:szCs w:val="22"/>
        </w:rPr>
      </w:pPr>
      <w:r w:rsidRPr="009A06A6">
        <w:rPr>
          <w:rFonts w:ascii="Times New Roman" w:hAnsi="Times New Roman"/>
          <w:spacing w:val="-3"/>
          <w:sz w:val="22"/>
          <w:szCs w:val="22"/>
        </w:rPr>
        <w:t>$</w:t>
      </w:r>
      <w:r w:rsidRPr="009A06A6" w:rsidR="00F25203">
        <w:rPr>
          <w:rFonts w:ascii="Times New Roman" w:hAnsi="Times New Roman"/>
          <w:spacing w:val="-3"/>
          <w:sz w:val="22"/>
          <w:szCs w:val="22"/>
        </w:rPr>
        <w:t>33</w:t>
      </w:r>
      <w:r w:rsidRPr="009A06A6" w:rsidR="00B24329">
        <w:rPr>
          <w:rFonts w:ascii="Times New Roman" w:hAnsi="Times New Roman"/>
          <w:spacing w:val="-3"/>
          <w:sz w:val="22"/>
          <w:szCs w:val="22"/>
        </w:rPr>
        <w:t>,311.20</w:t>
      </w:r>
      <w:r w:rsidRPr="009A06A6">
        <w:rPr>
          <w:rFonts w:ascii="Times New Roman" w:hAnsi="Times New Roman"/>
          <w:sz w:val="22"/>
          <w:szCs w:val="22"/>
          <w:shd w:val="clear" w:color="auto" w:fill="FFFFFF"/>
        </w:rPr>
        <w:t xml:space="preserve"> </w:t>
      </w:r>
      <w:r w:rsidRPr="009A06A6">
        <w:rPr>
          <w:rFonts w:ascii="Times New Roman" w:hAnsi="Times New Roman"/>
          <w:spacing w:val="-3"/>
          <w:sz w:val="22"/>
          <w:szCs w:val="22"/>
        </w:rPr>
        <w:t>+ $</w:t>
      </w:r>
      <w:r w:rsidRPr="009A06A6" w:rsidR="00B24329">
        <w:rPr>
          <w:rFonts w:ascii="Times New Roman" w:hAnsi="Times New Roman"/>
          <w:spacing w:val="-3"/>
          <w:sz w:val="22"/>
          <w:szCs w:val="22"/>
        </w:rPr>
        <w:t>46,300.80</w:t>
      </w:r>
      <w:r w:rsidRPr="009A06A6">
        <w:rPr>
          <w:rFonts w:ascii="Times New Roman" w:hAnsi="Times New Roman"/>
          <w:sz w:val="22"/>
          <w:szCs w:val="22"/>
          <w:shd w:val="clear" w:color="auto" w:fill="FFFFFF"/>
        </w:rPr>
        <w:t xml:space="preserve"> </w:t>
      </w:r>
      <w:r w:rsidRPr="009A06A6">
        <w:rPr>
          <w:rFonts w:ascii="Times New Roman" w:hAnsi="Times New Roman"/>
          <w:spacing w:val="-3"/>
          <w:sz w:val="22"/>
          <w:szCs w:val="22"/>
        </w:rPr>
        <w:t>+ $</w:t>
      </w:r>
      <w:r w:rsidRPr="009A06A6" w:rsidR="00956490">
        <w:rPr>
          <w:rFonts w:ascii="Times New Roman" w:hAnsi="Times New Roman"/>
          <w:spacing w:val="-3"/>
          <w:sz w:val="22"/>
          <w:szCs w:val="22"/>
        </w:rPr>
        <w:t>23,883.60</w:t>
      </w:r>
      <w:r w:rsidRPr="009A06A6">
        <w:rPr>
          <w:rFonts w:ascii="Times New Roman" w:hAnsi="Times New Roman"/>
          <w:spacing w:val="-3"/>
          <w:sz w:val="22"/>
          <w:szCs w:val="22"/>
        </w:rPr>
        <w:t xml:space="preserve"> (30% overhead) = $</w:t>
      </w:r>
      <w:r w:rsidRPr="009A06A6" w:rsidR="00EE10AD">
        <w:rPr>
          <w:rFonts w:ascii="Times New Roman" w:hAnsi="Times New Roman"/>
          <w:spacing w:val="-3"/>
          <w:sz w:val="22"/>
          <w:szCs w:val="22"/>
        </w:rPr>
        <w:t>103,495.60</w:t>
      </w:r>
    </w:p>
    <w:p w:rsidR="000816B0" w:rsidRPr="00C63C0C" w:rsidP="000816B0" w14:paraId="590CB5B7" w14:textId="77777777">
      <w:pPr>
        <w:suppressAutoHyphens/>
        <w:ind w:left="1440"/>
        <w:rPr>
          <w:rFonts w:ascii="Times New Roman" w:hAnsi="Times New Roman"/>
          <w:spacing w:val="-3"/>
          <w:sz w:val="22"/>
          <w:szCs w:val="22"/>
        </w:rPr>
      </w:pPr>
    </w:p>
    <w:p w:rsidR="000816B0" w:rsidRPr="00C63C0C" w:rsidP="000816B0" w14:paraId="57A41062" w14:textId="2D05618E">
      <w:pPr>
        <w:widowControl/>
        <w:ind w:left="1440" w:firstLine="720"/>
        <w:jc w:val="both"/>
        <w:rPr>
          <w:rFonts w:ascii="Times New Roman" w:hAnsi="Times New Roman"/>
          <w:sz w:val="22"/>
          <w:szCs w:val="22"/>
          <w:shd w:val="clear" w:color="auto" w:fill="FFFFFF"/>
        </w:rPr>
      </w:pPr>
      <w:r w:rsidRPr="00C63C0C">
        <w:rPr>
          <w:rFonts w:ascii="Times New Roman" w:hAnsi="Times New Roman"/>
          <w:b/>
          <w:bCs/>
          <w:spacing w:val="-3"/>
          <w:sz w:val="22"/>
          <w:szCs w:val="22"/>
        </w:rPr>
        <w:t>Total Cost to the Federal Government</w:t>
      </w:r>
      <w:r w:rsidRPr="00C63C0C">
        <w:rPr>
          <w:rFonts w:ascii="Times New Roman" w:hAnsi="Times New Roman"/>
          <w:spacing w:val="-3"/>
          <w:sz w:val="22"/>
          <w:szCs w:val="22"/>
        </w:rPr>
        <w:t xml:space="preserve"> </w:t>
      </w:r>
      <w:r w:rsidRPr="00C63C0C">
        <w:rPr>
          <w:rFonts w:ascii="Times New Roman" w:hAnsi="Times New Roman"/>
          <w:b/>
          <w:bCs/>
          <w:spacing w:val="-3"/>
          <w:sz w:val="22"/>
          <w:szCs w:val="22"/>
        </w:rPr>
        <w:t>=</w:t>
      </w:r>
      <w:r w:rsidRPr="00C63C0C">
        <w:rPr>
          <w:rFonts w:ascii="Times New Roman" w:hAnsi="Times New Roman"/>
          <w:spacing w:val="-3"/>
          <w:sz w:val="22"/>
          <w:szCs w:val="22"/>
        </w:rPr>
        <w:t xml:space="preserve"> </w:t>
      </w:r>
      <w:r w:rsidRPr="00C63C0C">
        <w:rPr>
          <w:rFonts w:ascii="Times New Roman" w:hAnsi="Times New Roman"/>
          <w:b/>
          <w:spacing w:val="-3"/>
          <w:sz w:val="22"/>
          <w:szCs w:val="22"/>
        </w:rPr>
        <w:t>$</w:t>
      </w:r>
      <w:r w:rsidR="00224A02">
        <w:rPr>
          <w:rFonts w:ascii="Times New Roman" w:hAnsi="Times New Roman"/>
          <w:b/>
          <w:spacing w:val="-3"/>
          <w:sz w:val="22"/>
          <w:szCs w:val="22"/>
        </w:rPr>
        <w:t>103,495.40</w:t>
      </w:r>
    </w:p>
    <w:bookmarkEnd w:id="6"/>
    <w:p w:rsidR="000F18E0" w:rsidRPr="00C63C0C" w:rsidP="000F18E0" w14:paraId="67CA217F" w14:textId="77777777">
      <w:pPr>
        <w:suppressAutoHyphens/>
        <w:ind w:left="360"/>
        <w:jc w:val="both"/>
        <w:rPr>
          <w:rFonts w:ascii="Times New Roman" w:hAnsi="Times New Roman"/>
          <w:spacing w:val="-3"/>
          <w:sz w:val="22"/>
          <w:szCs w:val="22"/>
        </w:rPr>
      </w:pPr>
    </w:p>
    <w:p w:rsidR="000F18E0" w:rsidRPr="00C63C0C" w:rsidP="002E0D0A" w14:paraId="5073E532" w14:textId="48B155BE">
      <w:pPr>
        <w:pStyle w:val="ListParagraph"/>
        <w:keepNext/>
        <w:numPr>
          <w:ilvl w:val="0"/>
          <w:numId w:val="4"/>
        </w:numPr>
        <w:spacing w:after="240"/>
        <w:ind w:left="720" w:hanging="720"/>
        <w:rPr>
          <w:spacing w:val="-3"/>
          <w:sz w:val="22"/>
          <w:szCs w:val="22"/>
        </w:rPr>
      </w:pPr>
      <w:r w:rsidRPr="00C63C0C">
        <w:rPr>
          <w:b/>
          <w:sz w:val="22"/>
          <w:szCs w:val="22"/>
          <w:shd w:val="clear" w:color="auto" w:fill="FFFFFF"/>
        </w:rPr>
        <w:t xml:space="preserve">Explain the reasons for </w:t>
      </w:r>
      <w:r w:rsidRPr="00C63C0C">
        <w:rPr>
          <w:b/>
          <w:sz w:val="22"/>
          <w:szCs w:val="22"/>
        </w:rPr>
        <w:t>any</w:t>
      </w:r>
      <w:r w:rsidRPr="00C63C0C">
        <w:rPr>
          <w:b/>
          <w:sz w:val="22"/>
          <w:szCs w:val="22"/>
          <w:shd w:val="clear" w:color="auto" w:fill="FFFFFF"/>
        </w:rPr>
        <w:t xml:space="preserve"> program changes or adjustments reported.</w:t>
      </w:r>
      <w:r w:rsidRPr="00C63C0C">
        <w:rPr>
          <w:spacing w:val="-3"/>
          <w:sz w:val="22"/>
          <w:szCs w:val="22"/>
        </w:rPr>
        <w:t xml:space="preserve"> </w:t>
      </w:r>
    </w:p>
    <w:p w:rsidR="000F18E0" w:rsidRPr="00C63C0C" w:rsidP="002E0D0A" w14:paraId="092C83C3" w14:textId="77777777">
      <w:pPr>
        <w:pStyle w:val="ListParagraph"/>
        <w:keepNext/>
        <w:ind w:left="540"/>
        <w:rPr>
          <w:spacing w:val="-3"/>
          <w:sz w:val="22"/>
          <w:szCs w:val="22"/>
        </w:rPr>
      </w:pPr>
    </w:p>
    <w:p w:rsidR="000F18E0" w:rsidRPr="00C63C0C" w:rsidP="00B552C9" w14:paraId="006FE751" w14:textId="0B52E91B">
      <w:pPr>
        <w:spacing w:after="220"/>
        <w:ind w:firstLine="720"/>
        <w:rPr>
          <w:rFonts w:ascii="Times New Roman" w:hAnsi="Times New Roman"/>
          <w:spacing w:val="-3"/>
          <w:sz w:val="22"/>
          <w:szCs w:val="22"/>
        </w:rPr>
      </w:pPr>
      <w:r w:rsidRPr="00C63C0C">
        <w:rPr>
          <w:rFonts w:ascii="Times New Roman" w:hAnsi="Times New Roman"/>
          <w:iCs/>
          <w:color w:val="000000" w:themeColor="text1"/>
          <w:sz w:val="22"/>
          <w:szCs w:val="22"/>
        </w:rPr>
        <w:t xml:space="preserve"> There are no </w:t>
      </w:r>
      <w:r w:rsidR="001D5B17">
        <w:rPr>
          <w:rFonts w:ascii="Times New Roman" w:hAnsi="Times New Roman"/>
          <w:iCs/>
          <w:color w:val="000000" w:themeColor="text1"/>
          <w:sz w:val="22"/>
          <w:szCs w:val="22"/>
        </w:rPr>
        <w:t xml:space="preserve">program changes </w:t>
      </w:r>
      <w:r w:rsidRPr="00C63C0C">
        <w:rPr>
          <w:rFonts w:ascii="Times New Roman" w:hAnsi="Times New Roman"/>
          <w:iCs/>
          <w:color w:val="000000" w:themeColor="text1"/>
          <w:sz w:val="22"/>
          <w:szCs w:val="22"/>
        </w:rPr>
        <w:t xml:space="preserve">or </w:t>
      </w:r>
      <w:r w:rsidR="001D5B17">
        <w:rPr>
          <w:rFonts w:ascii="Times New Roman" w:hAnsi="Times New Roman"/>
          <w:iCs/>
          <w:color w:val="000000" w:themeColor="text1"/>
          <w:sz w:val="22"/>
          <w:szCs w:val="22"/>
        </w:rPr>
        <w:t xml:space="preserve">adjustments </w:t>
      </w:r>
      <w:r w:rsidRPr="00C63C0C">
        <w:rPr>
          <w:rFonts w:ascii="Times New Roman" w:hAnsi="Times New Roman"/>
          <w:iCs/>
          <w:color w:val="000000" w:themeColor="text1"/>
          <w:sz w:val="22"/>
          <w:szCs w:val="22"/>
        </w:rPr>
        <w:t xml:space="preserve">to this information collection </w:t>
      </w:r>
      <w:r w:rsidR="001D5B17">
        <w:rPr>
          <w:rFonts w:ascii="Times New Roman" w:hAnsi="Times New Roman"/>
          <w:iCs/>
          <w:color w:val="000000" w:themeColor="text1"/>
          <w:sz w:val="22"/>
          <w:szCs w:val="22"/>
        </w:rPr>
        <w:t>from the last submission to OMB</w:t>
      </w:r>
      <w:r w:rsidRPr="00C63C0C">
        <w:rPr>
          <w:rFonts w:ascii="Times New Roman" w:hAnsi="Times New Roman"/>
          <w:spacing w:val="-3"/>
          <w:sz w:val="22"/>
          <w:szCs w:val="22"/>
        </w:rPr>
        <w:t>.</w:t>
      </w:r>
    </w:p>
    <w:p w:rsidR="000F18E0" w:rsidRPr="00C63C0C" w:rsidP="002214C2" w14:paraId="6009C26D" w14:textId="6508E81E">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For collections of </w:t>
      </w:r>
      <w:r w:rsidRPr="00C63C0C">
        <w:rPr>
          <w:b/>
          <w:sz w:val="22"/>
          <w:szCs w:val="22"/>
        </w:rPr>
        <w:t>information</w:t>
      </w:r>
      <w:r w:rsidRPr="00C63C0C">
        <w:rPr>
          <w:b/>
          <w:sz w:val="22"/>
          <w:szCs w:val="22"/>
          <w:shd w:val="clear" w:color="auto" w:fill="FFFFFF"/>
        </w:rPr>
        <w:t xml:space="preserve"> whose results will be published, outline plans for tabulation and </w:t>
      </w:r>
      <w:r w:rsidRPr="00C63C0C">
        <w:rPr>
          <w:b/>
          <w:sz w:val="22"/>
          <w:szCs w:val="22"/>
        </w:rPr>
        <w:t>publication</w:t>
      </w:r>
      <w:r w:rsidRPr="00C63C0C">
        <w:rPr>
          <w:b/>
          <w:sz w:val="22"/>
          <w:szCs w:val="22"/>
          <w:shd w:val="clear" w:color="auto" w:fill="FFFFFF"/>
        </w:rPr>
        <w:t>.</w:t>
      </w:r>
    </w:p>
    <w:p w:rsidR="000F18E0" w:rsidRPr="00C63C0C" w:rsidP="00645147" w14:paraId="7174ABAF" w14:textId="23E837FE">
      <w:pPr>
        <w:spacing w:after="220"/>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 xml:space="preserve">Pursuant to the </w:t>
      </w:r>
      <w:r w:rsidRPr="00C63C0C" w:rsidR="00DE1720">
        <w:rPr>
          <w:rFonts w:ascii="Times New Roman" w:hAnsi="Times New Roman"/>
          <w:sz w:val="22"/>
          <w:szCs w:val="22"/>
          <w:shd w:val="clear" w:color="auto" w:fill="FFFFFF"/>
        </w:rPr>
        <w:t>988</w:t>
      </w:r>
      <w:r w:rsidRPr="00C63C0C">
        <w:rPr>
          <w:rFonts w:ascii="Times New Roman" w:hAnsi="Times New Roman"/>
          <w:sz w:val="22"/>
          <w:szCs w:val="22"/>
          <w:shd w:val="clear" w:color="auto" w:fill="FFFFFF"/>
        </w:rPr>
        <w:t xml:space="preserve"> Act, the Commission is required to report the results of the collection to Congress on </w:t>
      </w:r>
      <w:r w:rsidRPr="00CB7CF9" w:rsidR="00182079">
        <w:rPr>
          <w:rFonts w:ascii="Times New Roman" w:hAnsi="Times New Roman"/>
          <w:sz w:val="22"/>
          <w:szCs w:val="22"/>
          <w:shd w:val="clear" w:color="auto" w:fill="FFFFFF"/>
        </w:rPr>
        <w:t>October 17, 2022</w:t>
      </w:r>
      <w:r w:rsidRPr="009A06A6">
        <w:rPr>
          <w:rFonts w:ascii="Times New Roman" w:hAnsi="Times New Roman"/>
          <w:sz w:val="22"/>
          <w:szCs w:val="22"/>
          <w:shd w:val="clear" w:color="auto" w:fill="FFFFFF"/>
        </w:rPr>
        <w:t>, and</w:t>
      </w:r>
      <w:r w:rsidRPr="00C63C0C">
        <w:rPr>
          <w:rFonts w:ascii="Times New Roman" w:hAnsi="Times New Roman"/>
          <w:sz w:val="22"/>
          <w:szCs w:val="22"/>
          <w:shd w:val="clear" w:color="auto" w:fill="FFFFFF"/>
        </w:rPr>
        <w:t xml:space="preserve"> once annually thereafter.  </w:t>
      </w:r>
    </w:p>
    <w:p w:rsidR="000F18E0" w:rsidRPr="00C63C0C" w:rsidP="002214C2" w14:paraId="23EB46F2" w14:textId="71E5F84B">
      <w:pPr>
        <w:pStyle w:val="ListParagraph"/>
        <w:numPr>
          <w:ilvl w:val="0"/>
          <w:numId w:val="4"/>
        </w:numPr>
        <w:spacing w:after="240"/>
        <w:ind w:left="720" w:hanging="720"/>
        <w:rPr>
          <w:b/>
          <w:i/>
          <w:spacing w:val="-3"/>
          <w:sz w:val="22"/>
          <w:szCs w:val="22"/>
        </w:rPr>
      </w:pPr>
      <w:r w:rsidRPr="00C63C0C">
        <w:rPr>
          <w:b/>
          <w:sz w:val="22"/>
          <w:szCs w:val="22"/>
          <w:shd w:val="clear" w:color="auto" w:fill="FFFFFF"/>
        </w:rPr>
        <w:t xml:space="preserve">If seeking approval to not display the expiration date for OMB approval of the information collection, </w:t>
      </w:r>
      <w:r w:rsidRPr="00C63C0C">
        <w:rPr>
          <w:b/>
          <w:sz w:val="22"/>
          <w:szCs w:val="22"/>
        </w:rPr>
        <w:t>explain</w:t>
      </w:r>
      <w:r w:rsidRPr="00C63C0C">
        <w:rPr>
          <w:b/>
          <w:sz w:val="22"/>
          <w:szCs w:val="22"/>
          <w:shd w:val="clear" w:color="auto" w:fill="FFFFFF"/>
        </w:rPr>
        <w:t xml:space="preserve"> the reasons that display would be inappropriate.</w:t>
      </w:r>
      <w:r w:rsidRPr="00C63C0C">
        <w:rPr>
          <w:b/>
          <w:i/>
          <w:spacing w:val="-3"/>
          <w:sz w:val="22"/>
          <w:szCs w:val="22"/>
        </w:rPr>
        <w:t xml:space="preserve"> </w:t>
      </w:r>
    </w:p>
    <w:p w:rsidR="000F18E0" w:rsidRPr="00C63C0C" w:rsidP="00645147" w14:paraId="642D9A03" w14:textId="66492F89">
      <w:pPr>
        <w:suppressAutoHyphens/>
        <w:spacing w:after="240"/>
        <w:ind w:firstLine="720"/>
        <w:rPr>
          <w:rFonts w:ascii="Times New Roman" w:hAnsi="Times New Roman"/>
          <w:b/>
          <w:sz w:val="22"/>
          <w:szCs w:val="22"/>
          <w:shd w:val="clear" w:color="auto" w:fill="FFFFFF"/>
        </w:rPr>
      </w:pPr>
      <w:r w:rsidRPr="00C63C0C">
        <w:rPr>
          <w:rFonts w:ascii="Times New Roman" w:hAnsi="Times New Roman"/>
          <w:spacing w:val="-3"/>
          <w:sz w:val="22"/>
          <w:szCs w:val="22"/>
        </w:rPr>
        <w:t xml:space="preserve">  </w:t>
      </w:r>
      <w:r w:rsidRPr="00C63C0C">
        <w:rPr>
          <w:rFonts w:ascii="Times New Roman" w:hAnsi="Times New Roman"/>
          <w:sz w:val="22"/>
          <w:szCs w:val="22"/>
          <w:shd w:val="clear" w:color="auto" w:fill="FFFFFF"/>
        </w:rPr>
        <w:t>The Commission does not intend to seek approval to not display the expiration date of the information collection from OMB.</w:t>
      </w:r>
    </w:p>
    <w:p w:rsidR="000F18E0" w:rsidRPr="00C63C0C" w:rsidP="002214C2" w14:paraId="447A491F" w14:textId="7EAFC6FB">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Explain any </w:t>
      </w:r>
      <w:r w:rsidRPr="00C63C0C">
        <w:rPr>
          <w:b/>
          <w:sz w:val="22"/>
          <w:szCs w:val="22"/>
        </w:rPr>
        <w:t>exceptions</w:t>
      </w:r>
      <w:r w:rsidRPr="00C63C0C">
        <w:rPr>
          <w:b/>
          <w:sz w:val="22"/>
          <w:szCs w:val="22"/>
          <w:shd w:val="clear" w:color="auto" w:fill="FFFFFF"/>
        </w:rPr>
        <w:t xml:space="preserve"> to the statement certifying compliance with 5 CFR §</w:t>
      </w:r>
      <w:r w:rsidRPr="00C63C0C" w:rsidR="00645147">
        <w:rPr>
          <w:b/>
          <w:sz w:val="22"/>
          <w:szCs w:val="22"/>
          <w:shd w:val="clear" w:color="auto" w:fill="FFFFFF"/>
        </w:rPr>
        <w:t> </w:t>
      </w:r>
      <w:r w:rsidRPr="00C63C0C">
        <w:rPr>
          <w:b/>
          <w:sz w:val="22"/>
          <w:szCs w:val="22"/>
          <w:shd w:val="clear" w:color="auto" w:fill="FFFFFF"/>
        </w:rPr>
        <w:t>1320.9 and the related provisions of 5 CFR §</w:t>
      </w:r>
      <w:r w:rsidRPr="00C63C0C" w:rsidR="00645147">
        <w:rPr>
          <w:b/>
          <w:sz w:val="22"/>
          <w:szCs w:val="22"/>
          <w:shd w:val="clear" w:color="auto" w:fill="FFFFFF"/>
        </w:rPr>
        <w:t> </w:t>
      </w:r>
      <w:r w:rsidRPr="00C63C0C">
        <w:rPr>
          <w:b/>
          <w:sz w:val="22"/>
          <w:szCs w:val="22"/>
          <w:shd w:val="clear" w:color="auto" w:fill="FFFFFF"/>
        </w:rPr>
        <w:t>1320.8(b)(3).</w:t>
      </w:r>
    </w:p>
    <w:p w:rsidR="000F18E0" w:rsidRPr="00C63C0C" w:rsidP="000F18E0" w14:paraId="48080FD2" w14:textId="77777777">
      <w:pPr>
        <w:pStyle w:val="ListParagraph"/>
        <w:ind w:left="360"/>
        <w:rPr>
          <w:b/>
          <w:sz w:val="22"/>
          <w:szCs w:val="22"/>
          <w:shd w:val="clear" w:color="auto" w:fill="FFFFFF"/>
        </w:rPr>
      </w:pPr>
    </w:p>
    <w:p w:rsidR="000F18E0" w:rsidRPr="00C63C0C" w:rsidP="00645147" w14:paraId="2253F08C" w14:textId="77777777">
      <w:pPr>
        <w:spacing w:after="220"/>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There are no exceptions to the certification statement.</w:t>
      </w:r>
    </w:p>
    <w:p w:rsidR="000F18E0" w:rsidRPr="00C63C0C" w:rsidP="002214C2" w14:paraId="093FECE0" w14:textId="2EC17BF0">
      <w:pPr>
        <w:tabs>
          <w:tab w:val="left" w:pos="720"/>
        </w:tabs>
        <w:spacing w:after="220"/>
        <w:rPr>
          <w:rFonts w:ascii="Times New Roman" w:hAnsi="Times New Roman"/>
          <w:b/>
          <w:sz w:val="22"/>
          <w:szCs w:val="22"/>
          <w:shd w:val="clear" w:color="auto" w:fill="FFFFFF"/>
        </w:rPr>
      </w:pPr>
      <w:r w:rsidRPr="00C63C0C">
        <w:rPr>
          <w:rFonts w:ascii="Times New Roman" w:hAnsi="Times New Roman"/>
          <w:b/>
          <w:bCs/>
          <w:sz w:val="22"/>
          <w:szCs w:val="22"/>
          <w:shd w:val="clear" w:color="auto" w:fill="FFFFFF"/>
        </w:rPr>
        <w:t>B.</w:t>
      </w:r>
      <w:r w:rsidRPr="00C63C0C">
        <w:rPr>
          <w:rFonts w:ascii="Times New Roman" w:hAnsi="Times New Roman"/>
          <w:b/>
          <w:sz w:val="22"/>
          <w:szCs w:val="22"/>
          <w:shd w:val="clear" w:color="auto" w:fill="FFFFFF"/>
        </w:rPr>
        <w:tab/>
      </w:r>
      <w:r w:rsidRPr="00C63C0C">
        <w:rPr>
          <w:rFonts w:ascii="Times New Roman" w:hAnsi="Times New Roman"/>
          <w:b/>
          <w:sz w:val="22"/>
          <w:szCs w:val="22"/>
          <w:u w:val="single"/>
          <w:shd w:val="clear" w:color="auto" w:fill="FFFFFF"/>
        </w:rPr>
        <w:t>Collections of Information Employing Statistical Methods</w:t>
      </w:r>
      <w:r w:rsidRPr="00C63C0C">
        <w:rPr>
          <w:rFonts w:ascii="Times New Roman" w:hAnsi="Times New Roman"/>
          <w:b/>
          <w:sz w:val="22"/>
          <w:szCs w:val="22"/>
          <w:shd w:val="clear" w:color="auto" w:fill="FFFFFF"/>
        </w:rPr>
        <w:t>:</w:t>
      </w:r>
    </w:p>
    <w:p w:rsidR="00D641D3" w:rsidRPr="00C63C0C" w:rsidP="002214C2" w14:paraId="07B0639E" w14:textId="093EA199">
      <w:pPr>
        <w:spacing w:after="220"/>
        <w:ind w:firstLine="720"/>
        <w:rPr>
          <w:rFonts w:ascii="Times New Roman" w:hAnsi="Times New Roman"/>
          <w:sz w:val="22"/>
          <w:szCs w:val="22"/>
        </w:rPr>
      </w:pPr>
      <w:r w:rsidRPr="00C63C0C">
        <w:rPr>
          <w:rFonts w:ascii="Times New Roman" w:hAnsi="Times New Roman"/>
          <w:sz w:val="22"/>
          <w:szCs w:val="22"/>
          <w:shd w:val="clear" w:color="auto" w:fill="FFFFFF"/>
        </w:rPr>
        <w:t>This information collection does not employ any statistical methods.</w:t>
      </w:r>
    </w:p>
    <w:sectPr w:rsidSect="00BF629B">
      <w:headerReference w:type="default" r:id="rId9"/>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ITCCentury Boo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0250" w:rsidP="006B38B0" w14:paraId="663D691A" w14:textId="77777777">
      <w:r>
        <w:separator/>
      </w:r>
    </w:p>
  </w:footnote>
  <w:footnote w:type="continuationSeparator" w:id="1">
    <w:p w:rsidR="00140250" w:rsidP="006B38B0" w14:paraId="628E12CF" w14:textId="77777777">
      <w:r>
        <w:continuationSeparator/>
      </w:r>
    </w:p>
  </w:footnote>
  <w:footnote w:id="2">
    <w:p w:rsidR="006B38B0" w:rsidRPr="006B38B0" w14:paraId="523CA00A" w14:textId="7850377C">
      <w:pPr>
        <w:pStyle w:val="FootnoteText"/>
        <w:rPr>
          <w:rFonts w:ascii="Times New Roman" w:hAnsi="Times New Roman"/>
        </w:rPr>
      </w:pPr>
      <w:r w:rsidRPr="006B38B0">
        <w:rPr>
          <w:rStyle w:val="FootnoteReference"/>
          <w:rFonts w:ascii="Times New Roman" w:hAnsi="Times New Roman"/>
        </w:rPr>
        <w:footnoteRef/>
      </w:r>
      <w:r w:rsidRPr="006B38B0">
        <w:rPr>
          <w:rFonts w:ascii="Times New Roman" w:hAnsi="Times New Roman"/>
        </w:rPr>
        <w:t xml:space="preserve"> This figure </w:t>
      </w:r>
      <w:r>
        <w:rPr>
          <w:rFonts w:ascii="Times New Roman" w:hAnsi="Times New Roman"/>
        </w:rPr>
        <w:t>includes the</w:t>
      </w:r>
      <w:r w:rsidRPr="006B38B0">
        <w:rPr>
          <w:rFonts w:ascii="Times New Roman" w:hAnsi="Times New Roman"/>
        </w:rPr>
        <w:t xml:space="preserve"> 50 states, 6 U.S. Territories, and </w:t>
      </w:r>
      <w:r>
        <w:rPr>
          <w:rFonts w:ascii="Times New Roman" w:hAnsi="Times New Roman"/>
        </w:rPr>
        <w:t>574 federally-recognized Native American Tribes.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0E3" w:rsidRPr="00C63C0C" w:rsidP="002160E3" w14:paraId="3207D1B5" w14:textId="1DDA7995">
    <w:pPr>
      <w:suppressAutoHyphens/>
      <w:rPr>
        <w:rFonts w:ascii="Times New Roman" w:hAnsi="Times New Roman"/>
        <w:b/>
        <w:spacing w:val="-3"/>
        <w:sz w:val="22"/>
        <w:szCs w:val="22"/>
      </w:rPr>
    </w:pPr>
    <w:r w:rsidRPr="00C63C0C">
      <w:rPr>
        <w:rFonts w:ascii="Times New Roman" w:hAnsi="Times New Roman"/>
        <w:b/>
        <w:noProof/>
        <w:sz w:val="22"/>
        <w:szCs w:val="22"/>
      </w:rPr>
      <w:t>Preparation of Annual Reports to Congress for the Collection &amp;</w:t>
    </w:r>
    <w:r w:rsidRPr="00C63C0C">
      <w:rPr>
        <w:rFonts w:ascii="Times New Roman" w:hAnsi="Times New Roman"/>
        <w:b/>
        <w:noProof/>
        <w:sz w:val="22"/>
        <w:szCs w:val="22"/>
      </w:rPr>
      <w:tab/>
    </w:r>
    <w:r w:rsidRPr="00C63C0C">
      <w:rPr>
        <w:rFonts w:ascii="Times New Roman" w:hAnsi="Times New Roman"/>
        <w:b/>
        <w:noProof/>
        <w:sz w:val="22"/>
        <w:szCs w:val="22"/>
      </w:rPr>
      <w:tab/>
      <w:t xml:space="preserve">      </w:t>
    </w:r>
    <w:r w:rsidR="00224A02">
      <w:rPr>
        <w:rFonts w:ascii="Times New Roman" w:hAnsi="Times New Roman"/>
        <w:b/>
        <w:noProof/>
        <w:sz w:val="22"/>
        <w:szCs w:val="22"/>
      </w:rPr>
      <w:t xml:space="preserve">   </w:t>
    </w:r>
    <w:r w:rsidR="0039620C">
      <w:rPr>
        <w:rFonts w:ascii="Times New Roman" w:hAnsi="Times New Roman"/>
        <w:b/>
        <w:noProof/>
        <w:sz w:val="22"/>
        <w:szCs w:val="22"/>
      </w:rPr>
      <w:t xml:space="preserve">             </w:t>
    </w:r>
    <w:r w:rsidRPr="00C63C0C">
      <w:rPr>
        <w:rFonts w:ascii="Times New Roman" w:hAnsi="Times New Roman"/>
        <w:b/>
        <w:spacing w:val="-3"/>
        <w:sz w:val="22"/>
        <w:szCs w:val="22"/>
      </w:rPr>
      <w:t xml:space="preserve">3060-1301 </w:t>
    </w:r>
  </w:p>
  <w:p w:rsidR="002160E3" w:rsidRPr="00C63C0C" w:rsidP="002160E3" w14:paraId="7104EC82" w14:textId="77834332">
    <w:pPr>
      <w:suppressAutoHyphens/>
      <w:rPr>
        <w:rFonts w:ascii="Times New Roman" w:hAnsi="Times New Roman"/>
        <w:b/>
        <w:spacing w:val="-3"/>
        <w:sz w:val="22"/>
        <w:szCs w:val="22"/>
      </w:rPr>
    </w:pPr>
    <w:r w:rsidRPr="00C63C0C">
      <w:rPr>
        <w:rFonts w:ascii="Times New Roman" w:hAnsi="Times New Roman"/>
        <w:b/>
        <w:noProof/>
        <w:sz w:val="22"/>
        <w:szCs w:val="22"/>
      </w:rPr>
      <w:t>Use of Fees for 988 Services by States &amp; Other Jurisdictions</w:t>
    </w:r>
    <w:r w:rsidRPr="00C63C0C">
      <w:rPr>
        <w:rFonts w:ascii="Times New Roman" w:hAnsi="Times New Roman"/>
        <w:b/>
        <w:noProof/>
        <w:sz w:val="22"/>
        <w:szCs w:val="22"/>
      </w:rPr>
      <w:tab/>
    </w:r>
    <w:r w:rsidRPr="00C63C0C">
      <w:rPr>
        <w:rFonts w:ascii="Times New Roman" w:hAnsi="Times New Roman"/>
        <w:b/>
        <w:noProof/>
        <w:sz w:val="22"/>
        <w:szCs w:val="22"/>
      </w:rPr>
      <w:tab/>
      <w:t xml:space="preserve">        </w:t>
    </w:r>
    <w:r w:rsidR="0039620C">
      <w:rPr>
        <w:rFonts w:ascii="Times New Roman" w:hAnsi="Times New Roman"/>
        <w:b/>
        <w:noProof/>
        <w:sz w:val="22"/>
        <w:szCs w:val="22"/>
      </w:rPr>
      <w:t xml:space="preserve">                </w:t>
    </w:r>
    <w:r w:rsidR="004609C3">
      <w:rPr>
        <w:rFonts w:ascii="Times New Roman" w:hAnsi="Times New Roman"/>
        <w:b/>
        <w:noProof/>
        <w:sz w:val="22"/>
        <w:szCs w:val="22"/>
      </w:rPr>
      <w:t xml:space="preserve"> November</w:t>
    </w:r>
    <w:r w:rsidR="0039620C">
      <w:rPr>
        <w:rFonts w:ascii="Times New Roman" w:hAnsi="Times New Roman"/>
        <w:b/>
        <w:noProof/>
        <w:sz w:val="22"/>
        <w:szCs w:val="22"/>
      </w:rPr>
      <w:t xml:space="preserve"> </w:t>
    </w:r>
    <w:r w:rsidR="00224A02">
      <w:rPr>
        <w:rFonts w:ascii="Times New Roman" w:hAnsi="Times New Roman"/>
        <w:b/>
        <w:noProof/>
        <w:sz w:val="22"/>
        <w:szCs w:val="22"/>
      </w:rPr>
      <w:t xml:space="preserve">2024 </w:t>
    </w:r>
  </w:p>
  <w:p w:rsidR="002160E3" w:rsidRPr="00C63C0C" w:rsidP="002160E3" w14:paraId="64F23CAC" w14:textId="77777777">
    <w:pPr>
      <w:suppressAutoHyphens/>
      <w:rPr>
        <w:rFonts w:ascii="Times New Roman" w:hAnsi="Times New Roman"/>
        <w:b/>
        <w:sz w:val="22"/>
        <w:szCs w:val="22"/>
      </w:rPr>
    </w:pPr>
    <w:r w:rsidRPr="00C63C0C">
      <w:rPr>
        <w:rFonts w:ascii="Times New Roman" w:hAnsi="Times New Roman"/>
        <w:b/>
        <w:noProof/>
        <w:sz w:val="22"/>
        <w:szCs w:val="22"/>
      </w:rPr>
      <w:t xml:space="preserve">Under the National Suicide Hotline Designation Act of 2020   </w:t>
    </w:r>
  </w:p>
  <w:p w:rsidR="002160E3" w14:paraId="37F1A5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7045F"/>
    <w:multiLevelType w:val="hybridMultilevel"/>
    <w:tmpl w:val="13A623F4"/>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1">
    <w:nsid w:val="0C0B2BF8"/>
    <w:multiLevelType w:val="hybridMultilevel"/>
    <w:tmpl w:val="3872E820"/>
    <w:lvl w:ilvl="0">
      <w:start w:val="1"/>
      <w:numFmt w:val="decimal"/>
      <w:lvlText w:val="%1."/>
      <w:lvlJc w:val="left"/>
      <w:pPr>
        <w:ind w:left="360" w:hanging="360"/>
      </w:pPr>
      <w:rPr>
        <w:rFonts w:hint="default"/>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F363D95"/>
    <w:multiLevelType w:val="hybridMultilevel"/>
    <w:tmpl w:val="714852D2"/>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0AE1A33"/>
    <w:multiLevelType w:val="hybridMultilevel"/>
    <w:tmpl w:val="D6B0BF40"/>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4">
    <w:nsid w:val="13776257"/>
    <w:multiLevelType w:val="hybridMultilevel"/>
    <w:tmpl w:val="9C7A823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002286"/>
    <w:multiLevelType w:val="hybridMultilevel"/>
    <w:tmpl w:val="C644B49C"/>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A304909"/>
    <w:multiLevelType w:val="hybridMultilevel"/>
    <w:tmpl w:val="7B5C1516"/>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7">
    <w:nsid w:val="26401F4A"/>
    <w:multiLevelType w:val="hybridMultilevel"/>
    <w:tmpl w:val="51023B7C"/>
    <w:lvl w:ilvl="0">
      <w:start w:val="1"/>
      <w:numFmt w:val="decimal"/>
      <w:lvlText w:val="%1."/>
      <w:lvlJc w:val="left"/>
      <w:pPr>
        <w:ind w:left="360" w:hanging="360"/>
      </w:pPr>
      <w:rPr>
        <w:rFonts w:ascii="Times New Roman" w:hAnsi="Times New Roman" w:cs="Times New Roman" w:hint="default"/>
        <w:b/>
        <w:i w:val="0"/>
        <w:i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6C4351"/>
    <w:multiLevelType w:val="hybridMultilevel"/>
    <w:tmpl w:val="10E0E92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7DA29D3"/>
    <w:multiLevelType w:val="hybridMultilevel"/>
    <w:tmpl w:val="376821F6"/>
    <w:lvl w:ilvl="0">
      <w:start w:val="5"/>
      <w:numFmt w:val="decimal"/>
      <w:lvlText w:val="%1."/>
      <w:lvlJc w:val="left"/>
      <w:pPr>
        <w:tabs>
          <w:tab w:val="num" w:pos="720"/>
        </w:tabs>
        <w:ind w:left="720" w:hanging="360"/>
      </w:pPr>
      <w:rPr>
        <w:rFonts w:ascii="Times New Roman" w:hAnsi="Times New Roman" w:cs="Times New Roman"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41D75A4"/>
    <w:multiLevelType w:val="hybridMultilevel"/>
    <w:tmpl w:val="C31484F2"/>
    <w:lvl w:ilvl="0">
      <w:start w:val="1"/>
      <w:numFmt w:val="decimal"/>
      <w:lvlText w:val="%1."/>
      <w:lvlJc w:val="left"/>
      <w:pPr>
        <w:ind w:left="360" w:hanging="360"/>
      </w:pPr>
      <w:rPr>
        <w:rFonts w:ascii="Times New Roman" w:hAnsi="Times New Roman" w:cs="Times New Roman"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5A960BF"/>
    <w:multiLevelType w:val="hybridMultilevel"/>
    <w:tmpl w:val="902A1AC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9773708"/>
    <w:multiLevelType w:val="hybridMultilevel"/>
    <w:tmpl w:val="C1DE0F4E"/>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13">
    <w:nsid w:val="7218590B"/>
    <w:multiLevelType w:val="hybridMultilevel"/>
    <w:tmpl w:val="8D7EC1E6"/>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5F15EBB"/>
    <w:multiLevelType w:val="hybridMultilevel"/>
    <w:tmpl w:val="89C8675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BD26F6F"/>
    <w:multiLevelType w:val="hybridMultilevel"/>
    <w:tmpl w:val="F82AFC30"/>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C2C7240"/>
    <w:multiLevelType w:val="hybridMultilevel"/>
    <w:tmpl w:val="0854EC28"/>
    <w:lvl w:ilvl="0">
      <w:start w:val="2"/>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45452938">
    <w:abstractNumId w:val="16"/>
  </w:num>
  <w:num w:numId="2" w16cid:durableId="39702013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4744872">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2492255">
    <w:abstractNumId w:val="7"/>
  </w:num>
  <w:num w:numId="5" w16cid:durableId="325523292">
    <w:abstractNumId w:val="12"/>
  </w:num>
  <w:num w:numId="6" w16cid:durableId="888806470">
    <w:abstractNumId w:val="5"/>
  </w:num>
  <w:num w:numId="7" w16cid:durableId="2146772688">
    <w:abstractNumId w:val="8"/>
  </w:num>
  <w:num w:numId="8" w16cid:durableId="1812288036">
    <w:abstractNumId w:val="11"/>
  </w:num>
  <w:num w:numId="9" w16cid:durableId="777259039">
    <w:abstractNumId w:val="4"/>
  </w:num>
  <w:num w:numId="10" w16cid:durableId="861284395">
    <w:abstractNumId w:val="1"/>
  </w:num>
  <w:num w:numId="11" w16cid:durableId="312948689">
    <w:abstractNumId w:val="14"/>
  </w:num>
  <w:num w:numId="12" w16cid:durableId="1806387948">
    <w:abstractNumId w:val="10"/>
  </w:num>
  <w:num w:numId="13" w16cid:durableId="679359997">
    <w:abstractNumId w:val="2"/>
  </w:num>
  <w:num w:numId="14" w16cid:durableId="580681167">
    <w:abstractNumId w:val="3"/>
  </w:num>
  <w:num w:numId="15" w16cid:durableId="1522401997">
    <w:abstractNumId w:val="6"/>
  </w:num>
  <w:num w:numId="16" w16cid:durableId="255671203">
    <w:abstractNumId w:val="0"/>
  </w:num>
  <w:num w:numId="17" w16cid:durableId="5653378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48"/>
    <w:rsid w:val="00001870"/>
    <w:rsid w:val="0001607F"/>
    <w:rsid w:val="00066BAD"/>
    <w:rsid w:val="000816B0"/>
    <w:rsid w:val="00095C11"/>
    <w:rsid w:val="000C30D5"/>
    <w:rsid w:val="000C4858"/>
    <w:rsid w:val="000D7377"/>
    <w:rsid w:val="000E6D94"/>
    <w:rsid w:val="000F18E0"/>
    <w:rsid w:val="001152D5"/>
    <w:rsid w:val="001376F2"/>
    <w:rsid w:val="00140250"/>
    <w:rsid w:val="0015013B"/>
    <w:rsid w:val="001508D5"/>
    <w:rsid w:val="001559D5"/>
    <w:rsid w:val="00155D22"/>
    <w:rsid w:val="00182079"/>
    <w:rsid w:val="001D5B17"/>
    <w:rsid w:val="002016C5"/>
    <w:rsid w:val="002160E3"/>
    <w:rsid w:val="002214C2"/>
    <w:rsid w:val="00224A02"/>
    <w:rsid w:val="00266299"/>
    <w:rsid w:val="0027449E"/>
    <w:rsid w:val="0027586B"/>
    <w:rsid w:val="00281348"/>
    <w:rsid w:val="00287484"/>
    <w:rsid w:val="002959CC"/>
    <w:rsid w:val="002A3256"/>
    <w:rsid w:val="002E0D0A"/>
    <w:rsid w:val="002F6037"/>
    <w:rsid w:val="003327C6"/>
    <w:rsid w:val="00336448"/>
    <w:rsid w:val="0037004E"/>
    <w:rsid w:val="00373BA6"/>
    <w:rsid w:val="00390475"/>
    <w:rsid w:val="0039620C"/>
    <w:rsid w:val="003A059A"/>
    <w:rsid w:val="003B1A84"/>
    <w:rsid w:val="003D3B49"/>
    <w:rsid w:val="003D55AF"/>
    <w:rsid w:val="0043269D"/>
    <w:rsid w:val="004609C3"/>
    <w:rsid w:val="00461DB0"/>
    <w:rsid w:val="00487316"/>
    <w:rsid w:val="00491AA4"/>
    <w:rsid w:val="004A0EAF"/>
    <w:rsid w:val="004C1190"/>
    <w:rsid w:val="004C184A"/>
    <w:rsid w:val="004C45E8"/>
    <w:rsid w:val="004D14CC"/>
    <w:rsid w:val="004F6791"/>
    <w:rsid w:val="00525906"/>
    <w:rsid w:val="00555035"/>
    <w:rsid w:val="00555178"/>
    <w:rsid w:val="005716AA"/>
    <w:rsid w:val="005A2AE2"/>
    <w:rsid w:val="005A3D77"/>
    <w:rsid w:val="005C75EC"/>
    <w:rsid w:val="005D7C2E"/>
    <w:rsid w:val="005E7448"/>
    <w:rsid w:val="005F4FF3"/>
    <w:rsid w:val="00645147"/>
    <w:rsid w:val="006550BC"/>
    <w:rsid w:val="006745D3"/>
    <w:rsid w:val="0068193E"/>
    <w:rsid w:val="006861A8"/>
    <w:rsid w:val="006947CF"/>
    <w:rsid w:val="006B38B0"/>
    <w:rsid w:val="006B419D"/>
    <w:rsid w:val="006C1F8D"/>
    <w:rsid w:val="006C3112"/>
    <w:rsid w:val="006E4CF2"/>
    <w:rsid w:val="006F4E87"/>
    <w:rsid w:val="00726268"/>
    <w:rsid w:val="007340F2"/>
    <w:rsid w:val="00742750"/>
    <w:rsid w:val="00797349"/>
    <w:rsid w:val="007C2BB1"/>
    <w:rsid w:val="007D70FE"/>
    <w:rsid w:val="007F1632"/>
    <w:rsid w:val="008360BB"/>
    <w:rsid w:val="008F6712"/>
    <w:rsid w:val="008F7172"/>
    <w:rsid w:val="00924405"/>
    <w:rsid w:val="0092747F"/>
    <w:rsid w:val="00956490"/>
    <w:rsid w:val="00964164"/>
    <w:rsid w:val="009A06A6"/>
    <w:rsid w:val="009A74BA"/>
    <w:rsid w:val="009D426C"/>
    <w:rsid w:val="00A27502"/>
    <w:rsid w:val="00A42CF4"/>
    <w:rsid w:val="00A642EA"/>
    <w:rsid w:val="00A861AF"/>
    <w:rsid w:val="00AC00F3"/>
    <w:rsid w:val="00AC042F"/>
    <w:rsid w:val="00AC5F4E"/>
    <w:rsid w:val="00AD6E04"/>
    <w:rsid w:val="00AE28CC"/>
    <w:rsid w:val="00AF552E"/>
    <w:rsid w:val="00B04CE8"/>
    <w:rsid w:val="00B230ED"/>
    <w:rsid w:val="00B24329"/>
    <w:rsid w:val="00B50886"/>
    <w:rsid w:val="00B552C9"/>
    <w:rsid w:val="00B65133"/>
    <w:rsid w:val="00B75AAC"/>
    <w:rsid w:val="00B86ACB"/>
    <w:rsid w:val="00B97FF2"/>
    <w:rsid w:val="00BC2BE9"/>
    <w:rsid w:val="00BE62C3"/>
    <w:rsid w:val="00BF629B"/>
    <w:rsid w:val="00C0592F"/>
    <w:rsid w:val="00C31850"/>
    <w:rsid w:val="00C367A1"/>
    <w:rsid w:val="00C50310"/>
    <w:rsid w:val="00C637EE"/>
    <w:rsid w:val="00C63C0C"/>
    <w:rsid w:val="00C80B71"/>
    <w:rsid w:val="00C84024"/>
    <w:rsid w:val="00CB7CF9"/>
    <w:rsid w:val="00CD1191"/>
    <w:rsid w:val="00CD2544"/>
    <w:rsid w:val="00CE6497"/>
    <w:rsid w:val="00CE7EA5"/>
    <w:rsid w:val="00D00A6C"/>
    <w:rsid w:val="00D23945"/>
    <w:rsid w:val="00D40359"/>
    <w:rsid w:val="00D61DCF"/>
    <w:rsid w:val="00D62153"/>
    <w:rsid w:val="00D641D3"/>
    <w:rsid w:val="00DA18F2"/>
    <w:rsid w:val="00DA2D5C"/>
    <w:rsid w:val="00DC04B0"/>
    <w:rsid w:val="00DE1720"/>
    <w:rsid w:val="00DE23C7"/>
    <w:rsid w:val="00DE2CF8"/>
    <w:rsid w:val="00DF48DF"/>
    <w:rsid w:val="00DF55A5"/>
    <w:rsid w:val="00DF59F3"/>
    <w:rsid w:val="00E00835"/>
    <w:rsid w:val="00E257AF"/>
    <w:rsid w:val="00E27FF1"/>
    <w:rsid w:val="00E34632"/>
    <w:rsid w:val="00E41653"/>
    <w:rsid w:val="00E46C22"/>
    <w:rsid w:val="00E54C29"/>
    <w:rsid w:val="00E70CCB"/>
    <w:rsid w:val="00E75091"/>
    <w:rsid w:val="00E77928"/>
    <w:rsid w:val="00EB5655"/>
    <w:rsid w:val="00EC12A7"/>
    <w:rsid w:val="00EE10AD"/>
    <w:rsid w:val="00EE188A"/>
    <w:rsid w:val="00EF5DA8"/>
    <w:rsid w:val="00F1036F"/>
    <w:rsid w:val="00F107D5"/>
    <w:rsid w:val="00F25203"/>
    <w:rsid w:val="00F31166"/>
    <w:rsid w:val="00F324D9"/>
    <w:rsid w:val="00F35DDF"/>
    <w:rsid w:val="00F938D8"/>
    <w:rsid w:val="00F93E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6B32DD"/>
  <w15:chartTrackingRefBased/>
  <w15:docId w15:val="{C5A383C3-8599-4E66-A079-5D30C624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448"/>
    <w:pPr>
      <w:widowControl w:val="0"/>
      <w:snapToGrid w:val="0"/>
      <w:spacing w:after="0" w:line="240" w:lineRule="auto"/>
    </w:pPr>
    <w:rPr>
      <w:rFonts w:ascii="CG Omega" w:eastAsia="Times New Roman" w:hAnsi="CG Omega"/>
      <w:sz w:val="24"/>
      <w:szCs w:val="20"/>
    </w:rPr>
  </w:style>
  <w:style w:type="paragraph" w:styleId="Heading3">
    <w:name w:val="heading 3"/>
    <w:basedOn w:val="Normal"/>
    <w:next w:val="Normal"/>
    <w:link w:val="Heading3Char"/>
    <w:uiPriority w:val="9"/>
    <w:semiHidden/>
    <w:unhideWhenUsed/>
    <w:qFormat/>
    <w:rsid w:val="00555178"/>
    <w:pPr>
      <w:widowControl/>
      <w:snapToGrid/>
      <w:spacing w:after="160" w:line="256" w:lineRule="auto"/>
      <w:outlineLvl w:val="2"/>
    </w:pPr>
    <w:rPr>
      <w:rFonts w:ascii="Times New Roman" w:hAnsi="Times New Roman"/>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8E0"/>
    <w:pPr>
      <w:widowControl/>
      <w:snapToGrid/>
      <w:ind w:left="720"/>
      <w:contextualSpacing/>
    </w:pPr>
    <w:rPr>
      <w:rFonts w:ascii="Times New Roman" w:hAnsi="Times New Roman"/>
      <w:sz w:val="20"/>
    </w:rPr>
  </w:style>
  <w:style w:type="table" w:styleId="TableGrid">
    <w:name w:val="Table Grid"/>
    <w:basedOn w:val="TableNormal"/>
    <w:uiPriority w:val="59"/>
    <w:rsid w:val="00525906"/>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randum">
    <w:name w:val="Memorandum"/>
    <w:basedOn w:val="Normal"/>
    <w:rsid w:val="00525906"/>
    <w:pPr>
      <w:widowControl/>
      <w:tabs>
        <w:tab w:val="left" w:pos="1440"/>
      </w:tabs>
      <w:snapToGrid/>
      <w:spacing w:after="120"/>
    </w:pPr>
    <w:rPr>
      <w:rFonts w:ascii="ITCCentury Book" w:hAnsi="ITCCentury Book" w:cs="Arial"/>
      <w:b/>
      <w:noProof/>
      <w:sz w:val="48"/>
    </w:rPr>
  </w:style>
  <w:style w:type="paragraph" w:styleId="NoSpacing">
    <w:name w:val="No Spacing"/>
    <w:uiPriority w:val="1"/>
    <w:qFormat/>
    <w:rsid w:val="00DE2CF8"/>
    <w:pPr>
      <w:spacing w:after="0" w:line="240" w:lineRule="auto"/>
    </w:pPr>
    <w:rPr>
      <w:rFonts w:asciiTheme="minorHAnsi" w:hAnsiTheme="minorHAnsi" w:cstheme="minorBidi"/>
    </w:rPr>
  </w:style>
  <w:style w:type="paragraph" w:styleId="BodyText">
    <w:name w:val="Body Text"/>
    <w:basedOn w:val="Normal"/>
    <w:link w:val="BodyTextChar"/>
    <w:qFormat/>
    <w:rsid w:val="00DE2CF8"/>
    <w:pPr>
      <w:widowControl/>
      <w:snapToGrid/>
      <w:spacing w:before="220" w:after="220"/>
    </w:pPr>
    <w:rPr>
      <w:rFonts w:ascii="Arial" w:hAnsi="Arial" w:cs="Arial"/>
      <w:sz w:val="22"/>
    </w:rPr>
  </w:style>
  <w:style w:type="character" w:customStyle="1" w:styleId="BodyTextChar">
    <w:name w:val="Body Text Char"/>
    <w:basedOn w:val="DefaultParagraphFont"/>
    <w:link w:val="BodyText"/>
    <w:rsid w:val="00DE2CF8"/>
    <w:rPr>
      <w:rFonts w:ascii="Arial" w:eastAsia="Times New Roman" w:hAnsi="Arial" w:cs="Arial"/>
      <w:szCs w:val="20"/>
    </w:rPr>
  </w:style>
  <w:style w:type="table" w:customStyle="1" w:styleId="GAOTable">
    <w:name w:val="GAO Table"/>
    <w:basedOn w:val="TableNormal"/>
    <w:rsid w:val="00DE2CF8"/>
    <w:pPr>
      <w:spacing w:before="220" w:after="0" w:line="240" w:lineRule="auto"/>
    </w:pPr>
    <w:rPr>
      <w:rFonts w:ascii="Arial" w:eastAsia="Times New Roman" w:hAnsi="Arial"/>
      <w:color w:val="000000"/>
      <w:sz w:val="20"/>
      <w:szCs w:val="24"/>
    </w:rPr>
    <w:tblPr>
      <w:tblInd w:w="72" w:type="dxa"/>
      <w:tblBorders>
        <w:top w:val="single" w:sz="4" w:space="0" w:color="000000"/>
        <w:bottom w:val="single" w:sz="18" w:space="0" w:color="000000"/>
        <w:insideH w:val="single" w:sz="4" w:space="0" w:color="000000"/>
      </w:tblBorders>
      <w:tblCellMar>
        <w:left w:w="58" w:type="dxa"/>
        <w:right w:w="58" w:type="dxa"/>
      </w:tblCellMar>
    </w:tblPr>
  </w:style>
  <w:style w:type="paragraph" w:styleId="FootnoteText">
    <w:name w:val="footnote text"/>
    <w:basedOn w:val="Normal"/>
    <w:link w:val="FootnoteTextChar"/>
    <w:uiPriority w:val="99"/>
    <w:semiHidden/>
    <w:unhideWhenUsed/>
    <w:rsid w:val="006B38B0"/>
    <w:rPr>
      <w:sz w:val="20"/>
    </w:rPr>
  </w:style>
  <w:style w:type="character" w:customStyle="1" w:styleId="FootnoteTextChar">
    <w:name w:val="Footnote Text Char"/>
    <w:basedOn w:val="DefaultParagraphFont"/>
    <w:link w:val="FootnoteText"/>
    <w:uiPriority w:val="99"/>
    <w:semiHidden/>
    <w:rsid w:val="006B38B0"/>
    <w:rPr>
      <w:rFonts w:ascii="CG Omega" w:eastAsia="Times New Roman" w:hAnsi="CG Omega"/>
      <w:sz w:val="20"/>
      <w:szCs w:val="20"/>
    </w:rPr>
  </w:style>
  <w:style w:type="character" w:styleId="FootnoteReference">
    <w:name w:val="footnote reference"/>
    <w:basedOn w:val="DefaultParagraphFont"/>
    <w:uiPriority w:val="99"/>
    <w:semiHidden/>
    <w:unhideWhenUsed/>
    <w:rsid w:val="006B38B0"/>
    <w:rPr>
      <w:vertAlign w:val="superscript"/>
    </w:rPr>
  </w:style>
  <w:style w:type="character" w:styleId="CommentReference">
    <w:name w:val="annotation reference"/>
    <w:basedOn w:val="DefaultParagraphFont"/>
    <w:uiPriority w:val="99"/>
    <w:semiHidden/>
    <w:unhideWhenUsed/>
    <w:rsid w:val="00C50310"/>
    <w:rPr>
      <w:sz w:val="16"/>
      <w:szCs w:val="16"/>
    </w:rPr>
  </w:style>
  <w:style w:type="paragraph" w:styleId="CommentText">
    <w:name w:val="annotation text"/>
    <w:basedOn w:val="Normal"/>
    <w:link w:val="CommentTextChar"/>
    <w:uiPriority w:val="99"/>
    <w:unhideWhenUsed/>
    <w:rsid w:val="00C50310"/>
    <w:rPr>
      <w:sz w:val="20"/>
    </w:rPr>
  </w:style>
  <w:style w:type="character" w:customStyle="1" w:styleId="CommentTextChar">
    <w:name w:val="Comment Text Char"/>
    <w:basedOn w:val="DefaultParagraphFont"/>
    <w:link w:val="CommentText"/>
    <w:uiPriority w:val="99"/>
    <w:rsid w:val="00C50310"/>
    <w:rPr>
      <w:rFonts w:ascii="CG Omega" w:eastAsia="Times New Roman" w:hAnsi="CG Omega"/>
      <w:sz w:val="20"/>
      <w:szCs w:val="20"/>
    </w:rPr>
  </w:style>
  <w:style w:type="paragraph" w:styleId="CommentSubject">
    <w:name w:val="annotation subject"/>
    <w:basedOn w:val="CommentText"/>
    <w:next w:val="CommentText"/>
    <w:link w:val="CommentSubjectChar"/>
    <w:uiPriority w:val="99"/>
    <w:semiHidden/>
    <w:unhideWhenUsed/>
    <w:rsid w:val="00C50310"/>
    <w:rPr>
      <w:b/>
      <w:bCs/>
    </w:rPr>
  </w:style>
  <w:style w:type="character" w:customStyle="1" w:styleId="CommentSubjectChar">
    <w:name w:val="Comment Subject Char"/>
    <w:basedOn w:val="CommentTextChar"/>
    <w:link w:val="CommentSubject"/>
    <w:uiPriority w:val="99"/>
    <w:semiHidden/>
    <w:rsid w:val="00C50310"/>
    <w:rPr>
      <w:rFonts w:ascii="CG Omega" w:eastAsia="Times New Roman" w:hAnsi="CG Omega"/>
      <w:b/>
      <w:bCs/>
      <w:sz w:val="20"/>
      <w:szCs w:val="20"/>
    </w:rPr>
  </w:style>
  <w:style w:type="paragraph" w:styleId="Revision">
    <w:name w:val="Revision"/>
    <w:hidden/>
    <w:uiPriority w:val="99"/>
    <w:semiHidden/>
    <w:rsid w:val="00555178"/>
    <w:pPr>
      <w:spacing w:after="0" w:line="240" w:lineRule="auto"/>
    </w:pPr>
    <w:rPr>
      <w:rFonts w:ascii="CG Omega" w:eastAsia="Times New Roman" w:hAnsi="CG Omega"/>
      <w:sz w:val="24"/>
      <w:szCs w:val="20"/>
    </w:rPr>
  </w:style>
  <w:style w:type="character" w:customStyle="1" w:styleId="Heading3Char">
    <w:name w:val="Heading 3 Char"/>
    <w:basedOn w:val="DefaultParagraphFont"/>
    <w:link w:val="Heading3"/>
    <w:uiPriority w:val="9"/>
    <w:semiHidden/>
    <w:rsid w:val="00555178"/>
    <w:rPr>
      <w:rFonts w:eastAsia="Times New Roman"/>
      <w:b/>
      <w:bCs/>
      <w:i/>
      <w:iCs/>
      <w:sz w:val="24"/>
      <w:szCs w:val="24"/>
    </w:rPr>
  </w:style>
  <w:style w:type="paragraph" w:styleId="Header">
    <w:name w:val="header"/>
    <w:basedOn w:val="Normal"/>
    <w:link w:val="HeaderChar"/>
    <w:unhideWhenUsed/>
    <w:rsid w:val="00555178"/>
    <w:pPr>
      <w:tabs>
        <w:tab w:val="center" w:pos="4680"/>
        <w:tab w:val="right" w:pos="9360"/>
      </w:tabs>
    </w:pPr>
  </w:style>
  <w:style w:type="character" w:customStyle="1" w:styleId="HeaderChar">
    <w:name w:val="Header Char"/>
    <w:basedOn w:val="DefaultParagraphFont"/>
    <w:link w:val="Header"/>
    <w:uiPriority w:val="99"/>
    <w:rsid w:val="00555178"/>
    <w:rPr>
      <w:rFonts w:ascii="CG Omega" w:eastAsia="Times New Roman" w:hAnsi="CG Omega"/>
      <w:sz w:val="24"/>
      <w:szCs w:val="20"/>
    </w:rPr>
  </w:style>
  <w:style w:type="paragraph" w:styleId="Footer">
    <w:name w:val="footer"/>
    <w:basedOn w:val="Normal"/>
    <w:link w:val="FooterChar"/>
    <w:uiPriority w:val="99"/>
    <w:unhideWhenUsed/>
    <w:rsid w:val="00555178"/>
    <w:pPr>
      <w:tabs>
        <w:tab w:val="center" w:pos="4680"/>
        <w:tab w:val="right" w:pos="9360"/>
      </w:tabs>
    </w:pPr>
  </w:style>
  <w:style w:type="character" w:customStyle="1" w:styleId="FooterChar">
    <w:name w:val="Footer Char"/>
    <w:basedOn w:val="DefaultParagraphFont"/>
    <w:link w:val="Footer"/>
    <w:uiPriority w:val="99"/>
    <w:rsid w:val="00555178"/>
    <w:rPr>
      <w:rFonts w:ascii="CG Omega" w:eastAsia="Times New Roman" w:hAnsi="CG Omeg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8" ma:contentTypeDescription="Create a new document." ma:contentTypeScope="" ma:versionID="067ecb4459bef1b2d27306c165a2be56">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bb9e650da337c78e757936c6b954a4a2"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2149FA-8522-42C2-A13F-B3BA29DDE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2EA4B-74C5-4540-B9E8-5863D3A1D6AF}">
  <ds:schemaRefs>
    <ds:schemaRef ds:uri="http://schemas.openxmlformats.org/officeDocument/2006/bibliography"/>
  </ds:schemaRefs>
</ds:datastoreItem>
</file>

<file path=customXml/itemProps3.xml><?xml version="1.0" encoding="utf-8"?>
<ds:datastoreItem xmlns:ds="http://schemas.openxmlformats.org/officeDocument/2006/customXml" ds:itemID="{548A47FF-D45F-458A-89B1-8153D86F82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606F90-A7E2-42F1-873C-F568DE179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4196</Words>
  <Characters>23923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Johns</dc:creator>
  <cp:lastModifiedBy>Nicole Ongele</cp:lastModifiedBy>
  <cp:revision>2</cp:revision>
  <dcterms:created xsi:type="dcterms:W3CDTF">2024-11-18T22:46:00Z</dcterms:created>
  <dcterms:modified xsi:type="dcterms:W3CDTF">2024-11-18T22:46:00Z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