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39FD4C98"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915517" w:rsidP="005860D6" w14:paraId="457025E8" w14:textId="3C21ED9C">
      <w:pPr>
        <w:widowControl/>
        <w:tabs>
          <w:tab w:val="center" w:pos="5112"/>
        </w:tabs>
        <w:jc w:val="center"/>
        <w:rPr>
          <w:rFonts w:ascii="Times New Roman" w:hAnsi="Times New Roman"/>
        </w:rPr>
      </w:pPr>
      <w:r w:rsidRPr="005860D6">
        <w:rPr>
          <w:rFonts w:ascii="Times New Roman" w:hAnsi="Times New Roman"/>
        </w:rPr>
        <w:t>CUSTOMER ASSISTANCE</w:t>
      </w:r>
      <w:r w:rsidR="00A46AD5">
        <w:rPr>
          <w:rFonts w:ascii="Times New Roman" w:hAnsi="Times New Roman"/>
        </w:rPr>
        <w:t xml:space="preserve"> FORMS</w:t>
      </w:r>
    </w:p>
    <w:p w:rsidR="00C40A1A" w:rsidRPr="00C40A1A" w:rsidP="00915517" w14:paraId="7A6B0214"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5860D6">
        <w:rPr>
          <w:rFonts w:ascii="Times New Roman" w:hAnsi="Times New Roman"/>
          <w:szCs w:val="24"/>
        </w:rPr>
        <w:t>134</w:t>
      </w:r>
      <w:r w:rsidRPr="00C40A1A">
        <w:rPr>
          <w:rFonts w:ascii="Times New Roman" w:hAnsi="Times New Roman"/>
          <w:szCs w:val="24"/>
        </w:rPr>
        <w:t>)</w:t>
      </w:r>
    </w:p>
    <w:p w:rsidR="00F146F1" w14:paraId="763BC06F"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6D52563C"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0AC33C01"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7EE19DBE" w14:textId="77777777">
      <w:pPr>
        <w:widowControl/>
        <w:autoSpaceDE w:val="0"/>
        <w:autoSpaceDN w:val="0"/>
        <w:adjustRightInd w:val="0"/>
        <w:rPr>
          <w:rFonts w:ascii="Times New Roman" w:hAnsi="Times New Roman"/>
          <w:szCs w:val="24"/>
        </w:rPr>
      </w:pPr>
    </w:p>
    <w:p w:rsidR="00B10980" w:rsidRPr="00C40A1A" w:rsidP="00C40A1A" w14:paraId="306D88BF" w14:textId="4426117C">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seeking OMB approval to </w:t>
      </w:r>
      <w:r w:rsidR="00A46AD5">
        <w:rPr>
          <w:rFonts w:ascii="Times New Roman" w:hAnsi="Times New Roman"/>
          <w:szCs w:val="24"/>
        </w:rPr>
        <w:t>extend</w:t>
      </w:r>
      <w:r>
        <w:rPr>
          <w:rFonts w:ascii="Times New Roman" w:hAnsi="Times New Roman"/>
          <w:szCs w:val="24"/>
        </w:rPr>
        <w:t xml:space="preserve">, without </w:t>
      </w:r>
      <w:r w:rsidR="00A46AD5">
        <w:rPr>
          <w:rFonts w:ascii="Times New Roman" w:hAnsi="Times New Roman"/>
          <w:szCs w:val="24"/>
        </w:rPr>
        <w:t>change</w:t>
      </w:r>
      <w:r>
        <w:rPr>
          <w:rFonts w:ascii="Times New Roman" w:hAnsi="Times New Roman"/>
          <w:szCs w:val="24"/>
        </w:rPr>
        <w:t>, its information collection entitled, “</w:t>
      </w:r>
      <w:r w:rsidR="005860D6">
        <w:rPr>
          <w:rFonts w:ascii="Times New Roman" w:hAnsi="Times New Roman"/>
          <w:szCs w:val="24"/>
        </w:rPr>
        <w:t>Customer Assistance</w:t>
      </w:r>
      <w:r w:rsidR="00A46AD5">
        <w:rPr>
          <w:rFonts w:ascii="Times New Roman" w:hAnsi="Times New Roman"/>
          <w:szCs w:val="24"/>
        </w:rPr>
        <w:t xml:space="preserve"> Forms</w:t>
      </w:r>
      <w:r>
        <w:rPr>
          <w:rFonts w:ascii="Times New Roman" w:hAnsi="Times New Roman"/>
          <w:szCs w:val="24"/>
        </w:rPr>
        <w:t xml:space="preserve">,” </w:t>
      </w:r>
      <w:r w:rsidRPr="005860D6" w:rsidR="005860D6">
        <w:rPr>
          <w:rFonts w:ascii="Times New Roman" w:hAnsi="Times New Roman"/>
          <w:szCs w:val="24"/>
        </w:rPr>
        <w:t>which permits the FDIC to collect information from customers of financial institutions who have inquiries or complaints about an institution.  Customers may document their complaints or inquiries to the FDIC using a letter or an optional Customer Assistance Form (6422/04), or an optional Business Assistance Form (6422/11).  For questions on FDIC deposit insurance coverage, customers or bankers at an institution may document their inquiry using the FDIC Deposit Insurance Form (6422/15).  The forms allow for online completion and submission on the FDIC’s website, although it can still be completed in hard copy and mailed to the FDIC for those who prefer to do so.</w:t>
      </w:r>
      <w:r w:rsidR="005860D6">
        <w:rPr>
          <w:rFonts w:ascii="Times New Roman" w:hAnsi="Times New Roman"/>
          <w:szCs w:val="24"/>
        </w:rPr>
        <w:t xml:space="preserve"> </w:t>
      </w:r>
      <w:r w:rsidRPr="005860D6" w:rsidR="005860D6">
        <w:rPr>
          <w:rFonts w:ascii="Times New Roman" w:hAnsi="Times New Roman"/>
          <w:szCs w:val="24"/>
        </w:rPr>
        <w:t>The current clearan</w:t>
      </w:r>
      <w:r w:rsidR="005860D6">
        <w:rPr>
          <w:rFonts w:ascii="Times New Roman" w:hAnsi="Times New Roman"/>
          <w:szCs w:val="24"/>
        </w:rPr>
        <w:t xml:space="preserve">ce for the collection expires </w:t>
      </w:r>
      <w:r w:rsidRPr="00CC7B69">
        <w:rPr>
          <w:rFonts w:ascii="Times New Roman" w:hAnsi="Times New Roman"/>
          <w:spacing w:val="-3"/>
        </w:rPr>
        <w:t xml:space="preserve">on </w:t>
      </w:r>
      <w:r w:rsidR="00A46AD5">
        <w:rPr>
          <w:rFonts w:ascii="Times New Roman" w:hAnsi="Times New Roman"/>
          <w:spacing w:val="-3"/>
        </w:rPr>
        <w:t>January 31, 2025</w:t>
      </w:r>
      <w:r>
        <w:rPr>
          <w:rFonts w:ascii="Times New Roman" w:hAnsi="Times New Roman"/>
          <w:spacing w:val="-3"/>
        </w:rPr>
        <w:t xml:space="preserve">.  </w:t>
      </w:r>
      <w:r w:rsidRPr="007E526E">
        <w:rPr>
          <w:rFonts w:ascii="Times New Roman" w:hAnsi="Times New Roman"/>
        </w:rPr>
        <w:t>There</w:t>
      </w:r>
      <w:r w:rsidRPr="007E526E">
        <w:rPr>
          <w:rFonts w:ascii="Times New Roman" w:hAnsi="Times New Roman"/>
          <w:spacing w:val="-6"/>
        </w:rPr>
        <w:t xml:space="preserve"> </w:t>
      </w:r>
      <w:r w:rsidRPr="007E526E">
        <w:rPr>
          <w:rFonts w:ascii="Times New Roman" w:hAnsi="Times New Roman"/>
        </w:rPr>
        <w:t>is no change</w:t>
      </w:r>
      <w:r w:rsidRPr="007E526E">
        <w:rPr>
          <w:rFonts w:ascii="Times New Roman" w:hAnsi="Times New Roman"/>
          <w:spacing w:val="-7"/>
        </w:rPr>
        <w:t xml:space="preserve"> </w:t>
      </w:r>
      <w:r w:rsidRPr="007E526E">
        <w:rPr>
          <w:rFonts w:ascii="Times New Roman" w:hAnsi="Times New Roman"/>
        </w:rPr>
        <w:t>in</w:t>
      </w:r>
      <w:r w:rsidRPr="007E526E">
        <w:rPr>
          <w:rFonts w:ascii="Times New Roman" w:hAnsi="Times New Roman"/>
          <w:spacing w:val="-2"/>
        </w:rPr>
        <w:t xml:space="preserve"> </w:t>
      </w:r>
      <w:r w:rsidRPr="007E526E">
        <w:rPr>
          <w:rFonts w:ascii="Times New Roman" w:hAnsi="Times New Roman"/>
        </w:rPr>
        <w:t>the</w:t>
      </w:r>
      <w:r w:rsidRPr="007E526E">
        <w:rPr>
          <w:rFonts w:ascii="Times New Roman" w:hAnsi="Times New Roman"/>
          <w:spacing w:val="-3"/>
        </w:rPr>
        <w:t xml:space="preserve"> </w:t>
      </w:r>
      <w:r w:rsidRPr="007E526E">
        <w:rPr>
          <w:rFonts w:ascii="Times New Roman" w:hAnsi="Times New Roman"/>
          <w:spacing w:val="-2"/>
        </w:rPr>
        <w:t>m</w:t>
      </w:r>
      <w:r w:rsidRPr="007E526E">
        <w:rPr>
          <w:rFonts w:ascii="Times New Roman" w:hAnsi="Times New Roman"/>
        </w:rPr>
        <w:t>ethod</w:t>
      </w:r>
      <w:r w:rsidRPr="007E526E">
        <w:rPr>
          <w:rFonts w:ascii="Times New Roman" w:hAnsi="Times New Roman"/>
          <w:spacing w:val="-7"/>
        </w:rPr>
        <w:t xml:space="preserve"> </w:t>
      </w:r>
      <w:r w:rsidRPr="007E526E">
        <w:rPr>
          <w:rFonts w:ascii="Times New Roman" w:hAnsi="Times New Roman"/>
        </w:rPr>
        <w:t>or substance</w:t>
      </w:r>
      <w:r w:rsidRPr="007E526E">
        <w:rPr>
          <w:rFonts w:ascii="Times New Roman" w:hAnsi="Times New Roman"/>
          <w:spacing w:val="-9"/>
        </w:rPr>
        <w:t xml:space="preserve"> </w:t>
      </w:r>
      <w:r w:rsidRPr="007E526E">
        <w:rPr>
          <w:rFonts w:ascii="Times New Roman" w:hAnsi="Times New Roman"/>
        </w:rPr>
        <w:t>of the</w:t>
      </w:r>
      <w:r w:rsidRPr="007E526E">
        <w:rPr>
          <w:rFonts w:ascii="Times New Roman" w:hAnsi="Times New Roman"/>
          <w:spacing w:val="-3"/>
        </w:rPr>
        <w:t xml:space="preserve"> </w:t>
      </w:r>
      <w:r w:rsidRPr="007E526E">
        <w:rPr>
          <w:rFonts w:ascii="Times New Roman" w:hAnsi="Times New Roman"/>
        </w:rPr>
        <w:t>collection.</w:t>
      </w:r>
      <w:r>
        <w:rPr>
          <w:rFonts w:ascii="Times New Roman" w:hAnsi="Times New Roman"/>
          <w:szCs w:val="24"/>
        </w:rPr>
        <w:t xml:space="preserve">  </w:t>
      </w:r>
    </w:p>
    <w:p w:rsidR="00B10980" w:rsidP="00583579" w14:paraId="7523D1A3" w14:textId="77777777">
      <w:pPr>
        <w:widowControl/>
        <w:autoSpaceDE w:val="0"/>
        <w:autoSpaceDN w:val="0"/>
        <w:adjustRightInd w:val="0"/>
        <w:rPr>
          <w:rFonts w:ascii="Times New Roman" w:hAnsi="Times New Roman"/>
        </w:rPr>
      </w:pPr>
    </w:p>
    <w:p w:rsidR="00F146F1" w:rsidP="0024672A" w14:paraId="7A2E5AA4" w14:textId="77777777">
      <w:pPr>
        <w:widowControl/>
        <w:numPr>
          <w:ilvl w:val="0"/>
          <w:numId w:val="2"/>
        </w:numPr>
        <w:rPr>
          <w:rFonts w:ascii="Times New Roman" w:hAnsi="Times New Roman"/>
        </w:rPr>
      </w:pPr>
      <w:r>
        <w:rPr>
          <w:rFonts w:ascii="Times New Roman" w:hAnsi="Times New Roman"/>
          <w:u w:val="single"/>
        </w:rPr>
        <w:t>JUSTIFICATION</w:t>
      </w:r>
    </w:p>
    <w:p w:rsidR="00F146F1" w14:paraId="5F582C4E" w14:textId="77777777">
      <w:pPr>
        <w:widowControl/>
        <w:rPr>
          <w:rFonts w:ascii="Times New Roman" w:hAnsi="Times New Roman"/>
        </w:rPr>
      </w:pPr>
    </w:p>
    <w:p w:rsidR="00F146F1" w:rsidP="00F175D5" w14:paraId="54A8875F"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605E3BF3" w14:textId="77777777">
      <w:pPr>
        <w:widowControl/>
        <w:rPr>
          <w:rFonts w:ascii="Times New Roman" w:hAnsi="Times New Roman"/>
        </w:rPr>
      </w:pPr>
    </w:p>
    <w:p w:rsidR="00FA4D5D" w:rsidRPr="00FA4D5D" w:rsidP="00FA4D5D" w14:paraId="1A2EBD76" w14:textId="77777777">
      <w:pPr>
        <w:widowControl/>
        <w:ind w:left="1440"/>
        <w:rPr>
          <w:rFonts w:ascii="Times New Roman" w:hAnsi="Times New Roman"/>
        </w:rPr>
      </w:pPr>
      <w:r w:rsidRPr="005B0183">
        <w:rPr>
          <w:rFonts w:ascii="Times New Roman" w:hAnsi="Times New Roman"/>
        </w:rPr>
        <w:t>Consumers and bankers who wish to submit their complaints or inquiries to FDIC must do so in writing.  The optional online customer assistance forms permit the FDIC to respond to consumers or businesses in an expeditious fashion.  Submitting the form directly online will make the data submitted much more accurate</w:t>
      </w:r>
      <w:r w:rsidRPr="00FA4D5D">
        <w:rPr>
          <w:rFonts w:ascii="Times New Roman" w:hAnsi="Times New Roman"/>
        </w:rPr>
        <w:t xml:space="preserve">.     </w:t>
      </w:r>
    </w:p>
    <w:p w:rsidR="0024672A" w:rsidP="00FA4D5D" w14:paraId="0E2705BA" w14:textId="77777777">
      <w:pPr>
        <w:widowControl/>
        <w:rPr>
          <w:rFonts w:ascii="Times New Roman" w:hAnsi="Times New Roman"/>
        </w:rPr>
      </w:pPr>
    </w:p>
    <w:p w:rsidR="00F146F1" w:rsidP="00F175D5" w14:paraId="0A136A58" w14:textId="77777777">
      <w:pPr>
        <w:widowControl/>
        <w:numPr>
          <w:ilvl w:val="0"/>
          <w:numId w:val="4"/>
        </w:numPr>
        <w:rPr>
          <w:rFonts w:ascii="Times New Roman" w:hAnsi="Times New Roman"/>
        </w:rPr>
      </w:pPr>
      <w:r w:rsidRPr="00366534">
        <w:rPr>
          <w:rFonts w:ascii="Times New Roman" w:hAnsi="Times New Roman"/>
          <w:u w:val="single"/>
        </w:rPr>
        <w:t>Use of information collected:</w:t>
      </w:r>
    </w:p>
    <w:p w:rsidR="00F146F1" w14:paraId="25E3672B" w14:textId="77777777">
      <w:pPr>
        <w:widowControl/>
        <w:rPr>
          <w:rFonts w:ascii="Times New Roman" w:hAnsi="Times New Roman"/>
        </w:rPr>
      </w:pPr>
    </w:p>
    <w:p w:rsidR="00F146F1" w:rsidP="00573F81" w14:paraId="1FF9B51D" w14:textId="453B34BB">
      <w:pPr>
        <w:widowControl/>
        <w:ind w:left="1440"/>
        <w:rPr>
          <w:rFonts w:ascii="Times New Roman" w:hAnsi="Times New Roman"/>
        </w:rPr>
      </w:pPr>
      <w:r w:rsidRPr="005B0183">
        <w:rPr>
          <w:rFonts w:ascii="Times New Roman" w:hAnsi="Times New Roman"/>
        </w:rPr>
        <w:t xml:space="preserve">The information </w:t>
      </w:r>
      <w:r w:rsidR="00F53105">
        <w:rPr>
          <w:rFonts w:ascii="Times New Roman" w:hAnsi="Times New Roman"/>
        </w:rPr>
        <w:t>is</w:t>
      </w:r>
      <w:r w:rsidRPr="005B0183">
        <w:rPr>
          <w:rFonts w:ascii="Times New Roman" w:hAnsi="Times New Roman"/>
        </w:rPr>
        <w:t xml:space="preserve"> used to improve the way FDIC relates to consumers and businesses requesting assistance in resolving their complaint or inquiry.  The FDIC use</w:t>
      </w:r>
      <w:r w:rsidR="00F53105">
        <w:rPr>
          <w:rFonts w:ascii="Times New Roman" w:hAnsi="Times New Roman"/>
        </w:rPr>
        <w:t>s</w:t>
      </w:r>
      <w:r w:rsidRPr="005B0183">
        <w:rPr>
          <w:rFonts w:ascii="Times New Roman" w:hAnsi="Times New Roman"/>
        </w:rPr>
        <w:t xml:space="preserve"> the information provided on the form </w:t>
      </w:r>
      <w:r w:rsidRPr="005B0183" w:rsidR="005C34C6">
        <w:rPr>
          <w:rFonts w:ascii="Times New Roman" w:hAnsi="Times New Roman"/>
        </w:rPr>
        <w:t>to provide</w:t>
      </w:r>
      <w:r w:rsidRPr="005B0183">
        <w:rPr>
          <w:rFonts w:ascii="Times New Roman" w:hAnsi="Times New Roman"/>
        </w:rPr>
        <w:t xml:space="preserve"> a response to the requestor, </w:t>
      </w:r>
      <w:r w:rsidR="00F53105">
        <w:rPr>
          <w:rFonts w:ascii="Times New Roman" w:hAnsi="Times New Roman"/>
        </w:rPr>
        <w:t xml:space="preserve">and to </w:t>
      </w:r>
      <w:r w:rsidRPr="005B0183">
        <w:rPr>
          <w:rFonts w:ascii="Times New Roman" w:hAnsi="Times New Roman"/>
        </w:rPr>
        <w:t xml:space="preserve">determine </w:t>
      </w:r>
      <w:r w:rsidRPr="005B0183">
        <w:rPr>
          <w:rFonts w:ascii="Times New Roman" w:hAnsi="Times New Roman"/>
        </w:rPr>
        <w:t>the nature of the complaint and inquiry and what financial institution, if any, is involved</w:t>
      </w:r>
      <w:r>
        <w:rPr>
          <w:rFonts w:ascii="Times New Roman" w:hAnsi="Times New Roman"/>
        </w:rPr>
        <w:t>.</w:t>
      </w:r>
    </w:p>
    <w:p w:rsidR="00FA4D5D" w:rsidP="00FA4D5D" w14:paraId="49A5E0DE" w14:textId="77777777">
      <w:pPr>
        <w:widowControl/>
        <w:ind w:left="1440"/>
        <w:rPr>
          <w:rFonts w:ascii="Times New Roman" w:hAnsi="Times New Roman"/>
        </w:rPr>
      </w:pPr>
    </w:p>
    <w:p w:rsidR="00F146F1" w:rsidP="00F175D5" w14:paraId="7BB07B7D"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3C7E5841" w14:textId="77777777">
      <w:pPr>
        <w:widowControl/>
        <w:rPr>
          <w:rFonts w:ascii="Times New Roman" w:hAnsi="Times New Roman"/>
        </w:rPr>
      </w:pPr>
    </w:p>
    <w:p w:rsidR="00F146F1" w14:paraId="560C9A8A" w14:textId="77777777">
      <w:pPr>
        <w:widowControl/>
        <w:ind w:left="1440"/>
        <w:rPr>
          <w:rFonts w:ascii="Times New Roman" w:hAnsi="Times New Roman"/>
        </w:rPr>
      </w:pPr>
      <w:r w:rsidRPr="005B0183">
        <w:rPr>
          <w:rFonts w:ascii="Times New Roman" w:hAnsi="Times New Roman"/>
        </w:rPr>
        <w:t xml:space="preserve">The Customer Assistance Form, the Business Assistance Form, and the FDIC Deposit Insurance Form are available for the </w:t>
      </w:r>
      <w:r w:rsidRPr="005B0183">
        <w:rPr>
          <w:rFonts w:ascii="Times New Roman" w:hAnsi="Times New Roman"/>
        </w:rPr>
        <w:t>general public</w:t>
      </w:r>
      <w:r w:rsidRPr="005B0183">
        <w:rPr>
          <w:rFonts w:ascii="Times New Roman" w:hAnsi="Times New Roman"/>
        </w:rPr>
        <w:t xml:space="preserve"> to submit a complaint or inquiry online through use of an interactive form.</w:t>
      </w:r>
      <w:r>
        <w:rPr>
          <w:rFonts w:ascii="Times New Roman" w:hAnsi="Times New Roman"/>
        </w:rPr>
        <w:t xml:space="preserve">  </w:t>
      </w:r>
    </w:p>
    <w:p w:rsidR="00F146F1" w14:paraId="3C9193AC" w14:textId="77777777">
      <w:pPr>
        <w:widowControl/>
        <w:ind w:left="1440"/>
        <w:rPr>
          <w:rFonts w:ascii="Times New Roman" w:hAnsi="Times New Roman"/>
        </w:rPr>
      </w:pPr>
    </w:p>
    <w:p w:rsidR="00F146F1" w:rsidP="00F175D5" w14:paraId="37DB0AC5" w14:textId="77777777">
      <w:pPr>
        <w:widowControl/>
        <w:numPr>
          <w:ilvl w:val="0"/>
          <w:numId w:val="4"/>
        </w:numPr>
        <w:rPr>
          <w:rFonts w:ascii="Times New Roman" w:hAnsi="Times New Roman"/>
        </w:rPr>
      </w:pPr>
      <w:r w:rsidRPr="00366534">
        <w:rPr>
          <w:rFonts w:ascii="Times New Roman" w:hAnsi="Times New Roman"/>
          <w:u w:val="single"/>
        </w:rPr>
        <w:t>Efforts to identify duplication:</w:t>
      </w:r>
    </w:p>
    <w:p w:rsidR="00F146F1" w14:paraId="693906DF" w14:textId="77777777">
      <w:pPr>
        <w:widowControl/>
        <w:rPr>
          <w:rFonts w:ascii="Times New Roman" w:hAnsi="Times New Roman"/>
        </w:rPr>
      </w:pPr>
    </w:p>
    <w:p w:rsidR="00F146F1" w:rsidP="00FA4D5D" w14:paraId="4BC99B03" w14:textId="77777777">
      <w:pPr>
        <w:widowControl/>
        <w:ind w:left="1440"/>
        <w:rPr>
          <w:rFonts w:ascii="Times New Roman" w:hAnsi="Times New Roman"/>
        </w:rPr>
      </w:pPr>
      <w:r w:rsidRPr="005B0183">
        <w:rPr>
          <w:rFonts w:ascii="Times New Roman" w:hAnsi="Times New Roman"/>
        </w:rPr>
        <w:t>There is no duplication of reporting.  The Customer Assistance Form, the Business Assistance Form, and the FDIC Deposit Insurance Form will allow consumers or businesses another venue, other than by telephone or writing, to submit a complaint or inquiry</w:t>
      </w:r>
      <w:r w:rsidRPr="00FA4D5D" w:rsidR="00FA4D5D">
        <w:rPr>
          <w:rFonts w:ascii="Times New Roman" w:hAnsi="Times New Roman"/>
        </w:rPr>
        <w:t>.</w:t>
      </w:r>
    </w:p>
    <w:p w:rsidR="00ED4700" w14:paraId="104CA18D" w14:textId="77777777">
      <w:pPr>
        <w:widowControl/>
        <w:ind w:left="1440"/>
        <w:rPr>
          <w:rFonts w:ascii="Times New Roman" w:hAnsi="Times New Roman"/>
        </w:rPr>
      </w:pPr>
    </w:p>
    <w:p w:rsidR="00F146F1" w:rsidP="00F175D5" w14:paraId="66DE616E"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7C4CB68A" w14:textId="77777777">
      <w:pPr>
        <w:widowControl/>
        <w:rPr>
          <w:rFonts w:ascii="Times New Roman" w:hAnsi="Times New Roman"/>
        </w:rPr>
      </w:pPr>
    </w:p>
    <w:p w:rsidR="005B0183" w:rsidRPr="005B0183" w:rsidP="005B0183" w14:paraId="2603B675" w14:textId="77777777">
      <w:pPr>
        <w:widowControl/>
        <w:ind w:left="1440"/>
        <w:rPr>
          <w:rFonts w:ascii="Times New Roman" w:hAnsi="Times New Roman"/>
        </w:rPr>
      </w:pPr>
      <w:r>
        <w:rPr>
          <w:rFonts w:ascii="Times New Roman" w:hAnsi="Times New Roman"/>
        </w:rPr>
        <w:t>This</w:t>
      </w:r>
      <w:r w:rsidRPr="005B0183">
        <w:rPr>
          <w:rFonts w:ascii="Times New Roman" w:hAnsi="Times New Roman"/>
        </w:rPr>
        <w:t xml:space="preserve"> information collection relates to the burden on the customer for submitting the forms directly to the FDIC, the number of small banking entities affected by this ICR is estimated to be zero.</w:t>
      </w:r>
    </w:p>
    <w:p w:rsidR="00F146F1" w:rsidP="005B0183" w14:paraId="777B76C0" w14:textId="77777777">
      <w:pPr>
        <w:widowControl/>
        <w:ind w:left="1440"/>
        <w:rPr>
          <w:rFonts w:ascii="Times New Roman" w:hAnsi="Times New Roman"/>
        </w:rPr>
      </w:pPr>
    </w:p>
    <w:p w:rsidR="00F146F1" w:rsidP="00F175D5" w14:paraId="56879231" w14:textId="77777777">
      <w:pPr>
        <w:widowControl/>
        <w:numPr>
          <w:ilvl w:val="0"/>
          <w:numId w:val="4"/>
        </w:numPr>
        <w:rPr>
          <w:rFonts w:ascii="Times New Roman" w:hAnsi="Times New Roman"/>
        </w:rPr>
      </w:pPr>
      <w:r w:rsidRPr="00366534">
        <w:rPr>
          <w:rFonts w:ascii="Times New Roman" w:hAnsi="Times New Roman"/>
          <w:u w:val="single"/>
        </w:rPr>
        <w:t>Consequences to the Federal program if the collection were conducted less frequently:</w:t>
      </w:r>
    </w:p>
    <w:p w:rsidR="00F146F1" w14:paraId="2A00581D" w14:textId="77777777">
      <w:pPr>
        <w:widowControl/>
        <w:rPr>
          <w:rFonts w:ascii="Times New Roman" w:hAnsi="Times New Roman"/>
        </w:rPr>
      </w:pPr>
    </w:p>
    <w:p w:rsidR="00F146F1" w14:paraId="6A41231B" w14:textId="77777777">
      <w:pPr>
        <w:widowControl/>
        <w:ind w:left="1440"/>
        <w:rPr>
          <w:rFonts w:ascii="Times New Roman" w:hAnsi="Times New Roman"/>
        </w:rPr>
      </w:pPr>
      <w:r w:rsidRPr="005B0183">
        <w:rPr>
          <w:rFonts w:ascii="Times New Roman" w:hAnsi="Times New Roman"/>
        </w:rPr>
        <w:t>This capability is an optional method of submitting complaints and inquiries to the FDIC for consumers and businesses</w:t>
      </w:r>
      <w:r w:rsidRPr="00820109" w:rsidR="00820109">
        <w:rPr>
          <w:rFonts w:ascii="Times New Roman" w:hAnsi="Times New Roman"/>
        </w:rPr>
        <w:t>.</w:t>
      </w:r>
    </w:p>
    <w:p w:rsidR="00F146F1" w14:paraId="5FECA317" w14:textId="77777777">
      <w:pPr>
        <w:widowControl/>
        <w:rPr>
          <w:rFonts w:ascii="Times New Roman" w:hAnsi="Times New Roman"/>
        </w:rPr>
      </w:pPr>
    </w:p>
    <w:p w:rsidR="00F146F1" w:rsidP="00F175D5" w14:paraId="143992DC"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7FC3ABCE" w14:textId="77777777">
      <w:pPr>
        <w:widowControl/>
        <w:rPr>
          <w:rFonts w:ascii="Times New Roman" w:hAnsi="Times New Roman"/>
        </w:rPr>
      </w:pPr>
    </w:p>
    <w:p w:rsidR="00F146F1" w:rsidP="00820109" w14:paraId="10A2EC49" w14:textId="77777777">
      <w:pPr>
        <w:widowControl/>
        <w:ind w:left="1440"/>
        <w:rPr>
          <w:rFonts w:ascii="Times New Roman" w:hAnsi="Times New Roman"/>
        </w:rPr>
      </w:pPr>
      <w:r w:rsidRPr="00366534">
        <w:rPr>
          <w:rFonts w:ascii="Times New Roman" w:hAnsi="Times New Roman"/>
        </w:rPr>
        <w:t>None.  The</w:t>
      </w:r>
      <w:r w:rsidRPr="00366534">
        <w:rPr>
          <w:rFonts w:ascii="Times New Roman" w:hAnsi="Times New Roman"/>
          <w:bCs/>
          <w:iCs/>
        </w:rPr>
        <w:t xml:space="preserve"> information is collected in a manner consistent with 5 CFR Part 1320.5(d)(2).</w:t>
      </w:r>
    </w:p>
    <w:p w:rsidR="00F146F1" w14:paraId="554F561B" w14:textId="77777777">
      <w:pPr>
        <w:widowControl/>
        <w:ind w:left="576"/>
        <w:rPr>
          <w:rFonts w:ascii="Times New Roman" w:hAnsi="Times New Roman"/>
        </w:rPr>
      </w:pPr>
    </w:p>
    <w:p w:rsidR="00F146F1" w:rsidP="00F175D5" w14:paraId="5FA71C61" w14:textId="77777777">
      <w:pPr>
        <w:widowControl/>
        <w:numPr>
          <w:ilvl w:val="0"/>
          <w:numId w:val="4"/>
        </w:numPr>
        <w:rPr>
          <w:rFonts w:ascii="Times New Roman" w:hAnsi="Times New Roman"/>
        </w:rPr>
      </w:pPr>
      <w:r w:rsidRPr="00366534">
        <w:rPr>
          <w:rFonts w:ascii="Times New Roman" w:hAnsi="Times New Roman"/>
          <w:u w:val="single"/>
        </w:rPr>
        <w:t>Efforts to consult with persons outside the agency:</w:t>
      </w:r>
    </w:p>
    <w:p w:rsidR="00F146F1" w:rsidRPr="00280958" w:rsidP="00280958" w14:paraId="28F89586" w14:textId="77777777">
      <w:pPr>
        <w:widowControl/>
        <w:ind w:left="1440"/>
        <w:rPr>
          <w:rFonts w:ascii="Times New Roman" w:hAnsi="Times New Roman"/>
        </w:rPr>
      </w:pPr>
    </w:p>
    <w:p w:rsidR="00F146F1" w:rsidP="00280958" w14:paraId="638CF8D0" w14:textId="4C41F35F">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A46AD5">
        <w:rPr>
          <w:rFonts w:ascii="Times New Roman" w:hAnsi="Times New Roman"/>
        </w:rPr>
        <w:t>August 21, 2024</w:t>
      </w:r>
      <w:r>
        <w:rPr>
          <w:rFonts w:ascii="Times New Roman" w:hAnsi="Times New Roman"/>
        </w:rPr>
        <w:t xml:space="preserve"> (8</w:t>
      </w:r>
      <w:r w:rsidR="00A46AD5">
        <w:rPr>
          <w:rFonts w:ascii="Times New Roman" w:hAnsi="Times New Roman"/>
        </w:rPr>
        <w:t>9</w:t>
      </w:r>
      <w:r>
        <w:rPr>
          <w:rFonts w:ascii="Times New Roman" w:hAnsi="Times New Roman"/>
        </w:rPr>
        <w:t xml:space="preserve"> FR </w:t>
      </w:r>
      <w:r w:rsidR="00A46AD5">
        <w:rPr>
          <w:rFonts w:ascii="Times New Roman" w:hAnsi="Times New Roman"/>
        </w:rPr>
        <w:t>67635</w:t>
      </w:r>
      <w:r>
        <w:rPr>
          <w:rFonts w:ascii="Times New Roman" w:hAnsi="Times New Roman"/>
        </w:rPr>
        <w:t>)</w:t>
      </w:r>
      <w:r w:rsidRPr="005E1A91">
        <w:rPr>
          <w:rFonts w:ascii="Times New Roman" w:hAnsi="Times New Roman"/>
        </w:rPr>
        <w:t>.  No comments were received.</w:t>
      </w:r>
      <w:r w:rsidRPr="00280958" w:rsidR="00280958">
        <w:rPr>
          <w:rFonts w:ascii="Times New Roman" w:hAnsi="Times New Roman"/>
        </w:rPr>
        <w:t xml:space="preserve"> </w:t>
      </w:r>
    </w:p>
    <w:p w:rsidR="00280958" w:rsidRPr="00280958" w:rsidP="00280958" w14:paraId="32323A2D" w14:textId="77777777">
      <w:pPr>
        <w:pStyle w:val="Footer"/>
        <w:widowControl/>
        <w:tabs>
          <w:tab w:val="clear" w:pos="4320"/>
          <w:tab w:val="clear" w:pos="8640"/>
        </w:tabs>
        <w:ind w:left="1440"/>
        <w:rPr>
          <w:rFonts w:ascii="Times New Roman" w:hAnsi="Times New Roman"/>
        </w:rPr>
      </w:pPr>
    </w:p>
    <w:p w:rsidR="00F146F1" w:rsidP="00F175D5" w14:paraId="4BEE986E" w14:textId="77777777">
      <w:pPr>
        <w:widowControl/>
        <w:numPr>
          <w:ilvl w:val="0"/>
          <w:numId w:val="4"/>
        </w:numPr>
        <w:rPr>
          <w:rFonts w:ascii="Times New Roman" w:hAnsi="Times New Roman"/>
        </w:rPr>
      </w:pPr>
      <w:r w:rsidRPr="00366534">
        <w:rPr>
          <w:rFonts w:ascii="Times New Roman" w:hAnsi="Times New Roman"/>
          <w:u w:val="single"/>
        </w:rPr>
        <w:t>Payment or gift to respondents:</w:t>
      </w:r>
    </w:p>
    <w:p w:rsidR="00F146F1" w14:paraId="1B5A83C3" w14:textId="77777777">
      <w:pPr>
        <w:widowControl/>
        <w:rPr>
          <w:rFonts w:ascii="Times New Roman" w:hAnsi="Times New Roman"/>
        </w:rPr>
      </w:pPr>
    </w:p>
    <w:p w:rsidR="00F146F1" w14:paraId="7A7D9479" w14:textId="77777777">
      <w:pPr>
        <w:widowControl/>
        <w:ind w:left="720" w:firstLine="720"/>
        <w:rPr>
          <w:rFonts w:ascii="Times New Roman" w:hAnsi="Times New Roman"/>
        </w:rPr>
      </w:pPr>
      <w:r w:rsidRPr="00712BA4">
        <w:rPr>
          <w:rFonts w:ascii="Times New Roman" w:hAnsi="Times New Roman"/>
        </w:rPr>
        <w:t>No</w:t>
      </w:r>
      <w:r w:rsidR="005B0183">
        <w:rPr>
          <w:rFonts w:ascii="Times New Roman" w:hAnsi="Times New Roman"/>
        </w:rPr>
        <w:t>ne</w:t>
      </w:r>
      <w:r w:rsidRPr="00712BA4">
        <w:rPr>
          <w:rFonts w:ascii="Times New Roman" w:hAnsi="Times New Roman"/>
        </w:rPr>
        <w:t>.</w:t>
      </w:r>
      <w:r>
        <w:rPr>
          <w:rFonts w:ascii="Times New Roman" w:hAnsi="Times New Roman"/>
        </w:rPr>
        <w:t xml:space="preserve"> </w:t>
      </w:r>
    </w:p>
    <w:p w:rsidR="00573F81" w14:paraId="3EB5CE7B" w14:textId="77777777">
      <w:pPr>
        <w:widowControl/>
        <w:ind w:firstLine="576"/>
        <w:rPr>
          <w:rFonts w:ascii="Times New Roman" w:hAnsi="Times New Roman"/>
        </w:rPr>
      </w:pPr>
    </w:p>
    <w:p w:rsidR="00F146F1" w:rsidP="00F175D5" w14:paraId="5FBF2D82"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4441B27D" w14:textId="77777777">
      <w:pPr>
        <w:widowControl/>
        <w:ind w:left="576"/>
        <w:rPr>
          <w:rFonts w:ascii="Times New Roman" w:hAnsi="Times New Roman"/>
        </w:rPr>
      </w:pPr>
    </w:p>
    <w:p w:rsidR="00F146F1" w14:paraId="27692C38" w14:textId="77777777">
      <w:pPr>
        <w:widowControl/>
        <w:ind w:left="1440"/>
        <w:rPr>
          <w:rFonts w:ascii="Times New Roman" w:hAnsi="Times New Roman"/>
        </w:rPr>
      </w:pPr>
      <w:r w:rsidRPr="005B0183">
        <w:rPr>
          <w:rFonts w:ascii="Times New Roman" w:hAnsi="Times New Roman"/>
        </w:rPr>
        <w:t>No confidentiality issues anticipated.  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F146F1" w14:paraId="08D22CC6" w14:textId="77777777">
      <w:pPr>
        <w:widowControl/>
        <w:rPr>
          <w:rFonts w:ascii="Times New Roman" w:hAnsi="Times New Roman"/>
        </w:rPr>
      </w:pPr>
    </w:p>
    <w:p w:rsidR="00F146F1" w:rsidP="00F175D5" w14:paraId="020C65E6"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30ADE459" w14:textId="77777777">
      <w:pPr>
        <w:widowControl/>
        <w:rPr>
          <w:rFonts w:ascii="Times New Roman" w:hAnsi="Times New Roman"/>
        </w:rPr>
      </w:pPr>
    </w:p>
    <w:p w:rsidR="009D2562" w:rsidRPr="00B91D2F" w:rsidP="009D2562" w14:paraId="1A1E023A" w14:textId="77777777">
      <w:pPr>
        <w:widowControl/>
        <w:ind w:left="1440"/>
      </w:pPr>
      <w:r w:rsidRPr="00820109">
        <w:rPr>
          <w:rFonts w:ascii="Times New Roman" w:hAnsi="Times New Roman"/>
        </w:rPr>
        <w:t>No sensitive information is collected</w:t>
      </w:r>
      <w:r w:rsidR="00B91D2F">
        <w:rPr>
          <w:rStyle w:val="Hyperlink"/>
          <w:rFonts w:ascii="Times New Roman" w:hAnsi="Times New Roman"/>
          <w:szCs w:val="24"/>
          <w:u w:val="none"/>
        </w:rPr>
        <w:t>.</w:t>
      </w:r>
    </w:p>
    <w:p w:rsidR="002423D4" w:rsidP="00820109" w14:paraId="0C483806" w14:textId="77777777">
      <w:pPr>
        <w:widowControl/>
        <w:rPr>
          <w:rFonts w:ascii="Times New Roman" w:eastAsia="Calibri" w:hAnsi="Times New Roman"/>
        </w:rPr>
      </w:pPr>
    </w:p>
    <w:p w:rsidR="005B0183" w:rsidP="00820109" w14:paraId="499A068F" w14:textId="77777777">
      <w:pPr>
        <w:widowControl/>
        <w:rPr>
          <w:rFonts w:ascii="Times New Roman" w:eastAsia="Calibri" w:hAnsi="Times New Roman"/>
        </w:rPr>
      </w:pPr>
    </w:p>
    <w:p w:rsidR="005B0183" w:rsidP="00820109" w14:paraId="34FA879F" w14:textId="77777777">
      <w:pPr>
        <w:widowControl/>
        <w:rPr>
          <w:rFonts w:ascii="Times New Roman" w:eastAsia="Calibri" w:hAnsi="Times New Roman"/>
        </w:rPr>
      </w:pPr>
    </w:p>
    <w:p w:rsidR="005B0183" w:rsidP="00820109" w14:paraId="0A31B947" w14:textId="77777777">
      <w:pPr>
        <w:widowControl/>
        <w:rPr>
          <w:rFonts w:ascii="Times New Roman" w:eastAsia="Calibri" w:hAnsi="Times New Roman"/>
        </w:rPr>
      </w:pPr>
    </w:p>
    <w:p w:rsidR="005B0183" w:rsidP="00820109" w14:paraId="309D9C74" w14:textId="77777777">
      <w:pPr>
        <w:widowControl/>
        <w:rPr>
          <w:rFonts w:ascii="Times New Roman" w:eastAsia="Calibri" w:hAnsi="Times New Roman"/>
        </w:rPr>
      </w:pPr>
    </w:p>
    <w:p w:rsidR="005B0183" w:rsidP="00820109" w14:paraId="2987E8CE" w14:textId="77777777">
      <w:pPr>
        <w:widowControl/>
        <w:rPr>
          <w:rFonts w:ascii="Times New Roman" w:eastAsia="Calibri" w:hAnsi="Times New Roman"/>
        </w:rPr>
      </w:pPr>
    </w:p>
    <w:p w:rsidR="00F146F1" w:rsidRPr="009234BE" w:rsidP="00F175D5" w14:paraId="5DFAF86E" w14:textId="77777777">
      <w:pPr>
        <w:widowControl/>
        <w:numPr>
          <w:ilvl w:val="0"/>
          <w:numId w:val="4"/>
        </w:numPr>
        <w:rPr>
          <w:rFonts w:ascii="Times New Roman" w:hAnsi="Times New Roman"/>
        </w:rPr>
      </w:pPr>
      <w:bookmarkStart w:id="0" w:name="_DV_M10"/>
      <w:bookmarkEnd w:id="0"/>
      <w:r w:rsidRPr="009234BE">
        <w:rPr>
          <w:rFonts w:ascii="Times New Roman" w:hAnsi="Times New Roman"/>
          <w:u w:val="single"/>
        </w:rPr>
        <w:t>Estimate of hour burden including annualized hourly costs:</w:t>
      </w:r>
    </w:p>
    <w:p w:rsidR="00F146F1" w:rsidRPr="00820109" w14:paraId="00198CC0" w14:textId="77777777">
      <w:pPr>
        <w:widowControl/>
        <w:rPr>
          <w:rFonts w:ascii="Times New Roman" w:hAnsi="Times New Roman"/>
          <w:sz w:val="22"/>
          <w:szCs w:val="22"/>
        </w:rPr>
      </w:pPr>
    </w:p>
    <w:tbl>
      <w:tblPr>
        <w:tblW w:w="10973" w:type="dxa"/>
        <w:jc w:val="center"/>
        <w:tblLook w:val="04A0"/>
      </w:tblPr>
      <w:tblGrid>
        <w:gridCol w:w="2605"/>
        <w:gridCol w:w="1699"/>
        <w:gridCol w:w="1278"/>
        <w:gridCol w:w="1518"/>
        <w:gridCol w:w="1441"/>
        <w:gridCol w:w="1204"/>
        <w:gridCol w:w="1228"/>
      </w:tblGrid>
      <w:tr w14:paraId="0467F0AE" w14:textId="77777777" w:rsidTr="00B91D2F">
        <w:tblPrEx>
          <w:tblW w:w="10973" w:type="dxa"/>
          <w:jc w:val="center"/>
          <w:tblLook w:val="04A0"/>
        </w:tblPrEx>
        <w:trPr>
          <w:trHeight w:val="229"/>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820109" w:rsidRPr="00820109" w:rsidP="00B91D2F" w14:paraId="6F394DBB" w14:textId="77777777">
            <w:pPr>
              <w:widowControl/>
              <w:jc w:val="center"/>
              <w:rPr>
                <w:rFonts w:ascii="Times New Roman" w:hAnsi="Times New Roman"/>
                <w:b/>
                <w:bCs/>
                <w:snapToGrid/>
                <w:color w:val="000000"/>
                <w:sz w:val="22"/>
                <w:szCs w:val="22"/>
              </w:rPr>
            </w:pPr>
            <w:r w:rsidRPr="00820109">
              <w:rPr>
                <w:rFonts w:ascii="Times New Roman" w:hAnsi="Times New Roman"/>
                <w:b/>
                <w:bCs/>
                <w:snapToGrid/>
                <w:color w:val="000000"/>
                <w:sz w:val="22"/>
                <w:szCs w:val="22"/>
              </w:rPr>
              <w:t xml:space="preserve">Summary of Estimated Annual </w:t>
            </w:r>
            <w:r w:rsidR="007C18CB">
              <w:rPr>
                <w:rFonts w:ascii="Times New Roman" w:hAnsi="Times New Roman"/>
                <w:b/>
                <w:bCs/>
                <w:snapToGrid/>
                <w:color w:val="000000"/>
                <w:sz w:val="22"/>
                <w:szCs w:val="22"/>
              </w:rPr>
              <w:t xml:space="preserve">Implementation Burden </w:t>
            </w:r>
          </w:p>
        </w:tc>
      </w:tr>
      <w:tr w14:paraId="7EBEA3AC" w14:textId="77777777" w:rsidTr="00002A3F">
        <w:tblPrEx>
          <w:tblW w:w="10973" w:type="dxa"/>
          <w:jc w:val="center"/>
          <w:tblLook w:val="04A0"/>
        </w:tblPrEx>
        <w:trPr>
          <w:trHeight w:val="555"/>
          <w:jc w:val="center"/>
        </w:trPr>
        <w:tc>
          <w:tcPr>
            <w:tcW w:w="2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109" w:rsidRPr="00820109" w:rsidP="00820109" w14:paraId="2288FA23"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IC Description</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7BF0C9A8"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Type of Burden (Obligation to Respond)</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5F753408"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Frequency of Response</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2E59F671"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Respondents</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4C50173B"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Number of Responses / Respondent</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37980588"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Estimated Time per Response (Hours)</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820109" w:rsidRPr="00820109" w:rsidP="00820109" w14:paraId="5E18F6BD" w14:textId="77777777">
            <w:pPr>
              <w:widowControl/>
              <w:jc w:val="center"/>
              <w:rPr>
                <w:rFonts w:ascii="Times New Roman" w:hAnsi="Times New Roman"/>
                <w:bCs/>
                <w:snapToGrid/>
                <w:color w:val="000000"/>
                <w:sz w:val="22"/>
                <w:szCs w:val="22"/>
              </w:rPr>
            </w:pPr>
            <w:r w:rsidRPr="00820109">
              <w:rPr>
                <w:rFonts w:ascii="Times New Roman" w:hAnsi="Times New Roman"/>
                <w:bCs/>
                <w:snapToGrid/>
                <w:color w:val="000000"/>
                <w:sz w:val="22"/>
                <w:szCs w:val="22"/>
              </w:rPr>
              <w:t xml:space="preserve">Annual </w:t>
            </w:r>
            <w:r w:rsidRPr="00820109">
              <w:rPr>
                <w:rFonts w:ascii="Times New Roman" w:hAnsi="Times New Roman"/>
                <w:bCs/>
                <w:snapToGrid/>
                <w:color w:val="000000"/>
                <w:sz w:val="22"/>
                <w:szCs w:val="22"/>
              </w:rPr>
              <w:t>Burden  (</w:t>
            </w:r>
            <w:r w:rsidRPr="00820109">
              <w:rPr>
                <w:rFonts w:ascii="Times New Roman" w:hAnsi="Times New Roman"/>
                <w:bCs/>
                <w:snapToGrid/>
                <w:color w:val="000000"/>
                <w:sz w:val="22"/>
                <w:szCs w:val="22"/>
              </w:rPr>
              <w:t>Hours)</w:t>
            </w:r>
          </w:p>
        </w:tc>
      </w:tr>
      <w:tr w14:paraId="47B93E49" w14:textId="77777777" w:rsidTr="00002A3F">
        <w:tblPrEx>
          <w:tblW w:w="10973" w:type="dxa"/>
          <w:jc w:val="center"/>
          <w:tblLook w:val="04A0"/>
        </w:tblPrEx>
        <w:trPr>
          <w:trHeight w:val="505"/>
          <w:jc w:val="center"/>
        </w:trPr>
        <w:tc>
          <w:tcPr>
            <w:tcW w:w="2605" w:type="dxa"/>
            <w:tcBorders>
              <w:top w:val="nil"/>
              <w:left w:val="single" w:sz="4" w:space="0" w:color="auto"/>
              <w:bottom w:val="single" w:sz="4" w:space="0" w:color="auto"/>
              <w:right w:val="single" w:sz="4" w:space="0" w:color="auto"/>
            </w:tcBorders>
            <w:shd w:val="clear" w:color="auto" w:fill="auto"/>
            <w:vAlign w:val="center"/>
            <w:hideMark/>
          </w:tcPr>
          <w:p w:rsidR="00820109" w:rsidRPr="00820109" w:rsidP="00820109" w14:paraId="7299F6B7" w14:textId="77777777">
            <w:pPr>
              <w:widowControl/>
              <w:rPr>
                <w:rFonts w:ascii="Times New Roman" w:hAnsi="Times New Roman"/>
                <w:snapToGrid/>
                <w:color w:val="000000"/>
                <w:sz w:val="22"/>
                <w:szCs w:val="22"/>
              </w:rPr>
            </w:pPr>
            <w:r w:rsidRPr="005B0183">
              <w:rPr>
                <w:rFonts w:ascii="Times New Roman" w:hAnsi="Times New Roman"/>
                <w:snapToGrid/>
                <w:color w:val="000000"/>
                <w:sz w:val="22"/>
                <w:szCs w:val="22"/>
              </w:rPr>
              <w:t>Customer Assistance Form (6422/04)</w:t>
            </w:r>
          </w:p>
        </w:tc>
        <w:tc>
          <w:tcPr>
            <w:tcW w:w="1699" w:type="dxa"/>
            <w:tcBorders>
              <w:top w:val="nil"/>
              <w:left w:val="nil"/>
              <w:bottom w:val="single" w:sz="4" w:space="0" w:color="auto"/>
              <w:right w:val="single" w:sz="4" w:space="0" w:color="auto"/>
            </w:tcBorders>
            <w:shd w:val="clear" w:color="auto" w:fill="auto"/>
            <w:noWrap/>
            <w:vAlign w:val="center"/>
            <w:hideMark/>
          </w:tcPr>
          <w:p w:rsidR="00820109" w:rsidRPr="00820109" w:rsidP="00B91D2F" w14:paraId="179AC6CA" w14:textId="77777777">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R</w:t>
            </w:r>
            <w:r w:rsidR="00B91D2F">
              <w:rPr>
                <w:rFonts w:ascii="Times New Roman" w:hAnsi="Times New Roman"/>
                <w:snapToGrid/>
                <w:color w:val="000000"/>
                <w:sz w:val="22"/>
                <w:szCs w:val="22"/>
              </w:rPr>
              <w:t>eporting</w:t>
            </w:r>
            <w:r w:rsidRPr="00820109">
              <w:rPr>
                <w:rFonts w:ascii="Times New Roman" w:hAnsi="Times New Roman"/>
                <w:snapToGrid/>
                <w:color w:val="000000"/>
                <w:sz w:val="22"/>
                <w:szCs w:val="22"/>
              </w:rPr>
              <w:t xml:space="preserve"> (Voluntary)</w:t>
            </w:r>
          </w:p>
        </w:tc>
        <w:tc>
          <w:tcPr>
            <w:tcW w:w="1278" w:type="dxa"/>
            <w:tcBorders>
              <w:top w:val="nil"/>
              <w:left w:val="nil"/>
              <w:bottom w:val="single" w:sz="4" w:space="0" w:color="auto"/>
              <w:right w:val="single" w:sz="4" w:space="0" w:color="auto"/>
            </w:tcBorders>
            <w:shd w:val="clear" w:color="auto" w:fill="auto"/>
            <w:noWrap/>
            <w:vAlign w:val="center"/>
          </w:tcPr>
          <w:p w:rsidR="00820109" w:rsidRPr="00820109" w:rsidP="00820109" w14:paraId="27C8F40C"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sz="4" w:space="0" w:color="auto"/>
              <w:right w:val="single" w:sz="4" w:space="0" w:color="auto"/>
            </w:tcBorders>
            <w:shd w:val="clear" w:color="auto" w:fill="auto"/>
            <w:noWrap/>
            <w:vAlign w:val="center"/>
          </w:tcPr>
          <w:p w:rsidR="00820109" w:rsidRPr="00820109" w:rsidP="00EE7AE6" w14:paraId="634740D5" w14:textId="5D829AC1">
            <w:pPr>
              <w:widowControl/>
              <w:jc w:val="center"/>
              <w:rPr>
                <w:rFonts w:ascii="Times New Roman" w:hAnsi="Times New Roman"/>
                <w:snapToGrid/>
                <w:color w:val="000000"/>
                <w:sz w:val="22"/>
                <w:szCs w:val="22"/>
              </w:rPr>
            </w:pPr>
            <w:r>
              <w:rPr>
                <w:rFonts w:ascii="Times New Roman" w:hAnsi="Times New Roman"/>
                <w:snapToGrid/>
                <w:color w:val="000000"/>
                <w:sz w:val="22"/>
                <w:szCs w:val="22"/>
              </w:rPr>
              <w:t>8,566</w:t>
            </w:r>
          </w:p>
        </w:tc>
        <w:tc>
          <w:tcPr>
            <w:tcW w:w="1441"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3F8F085E"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sz="4" w:space="0" w:color="auto"/>
              <w:right w:val="single" w:sz="4" w:space="0" w:color="auto"/>
            </w:tcBorders>
            <w:shd w:val="clear" w:color="auto" w:fill="auto"/>
            <w:noWrap/>
            <w:vAlign w:val="center"/>
            <w:hideMark/>
          </w:tcPr>
          <w:p w:rsidR="00820109" w:rsidRPr="00820109" w:rsidP="00EE7AE6" w14:paraId="6D40C195"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0.25</w:t>
            </w:r>
          </w:p>
        </w:tc>
        <w:tc>
          <w:tcPr>
            <w:tcW w:w="1228" w:type="dxa"/>
            <w:tcBorders>
              <w:top w:val="nil"/>
              <w:left w:val="nil"/>
              <w:bottom w:val="single" w:sz="4" w:space="0" w:color="auto"/>
              <w:right w:val="single" w:sz="4" w:space="0" w:color="auto"/>
            </w:tcBorders>
            <w:shd w:val="clear" w:color="auto" w:fill="auto"/>
            <w:noWrap/>
            <w:vAlign w:val="center"/>
          </w:tcPr>
          <w:p w:rsidR="00820109" w:rsidRPr="00820109" w:rsidP="00EE7AE6" w14:paraId="684F5D40" w14:textId="189B2ADD">
            <w:pPr>
              <w:widowControl/>
              <w:jc w:val="center"/>
              <w:rPr>
                <w:rFonts w:ascii="Times New Roman" w:hAnsi="Times New Roman"/>
                <w:snapToGrid/>
                <w:color w:val="000000"/>
                <w:sz w:val="22"/>
                <w:szCs w:val="22"/>
              </w:rPr>
            </w:pPr>
            <w:r>
              <w:rPr>
                <w:rFonts w:ascii="Times New Roman" w:hAnsi="Times New Roman"/>
                <w:snapToGrid/>
                <w:color w:val="000000"/>
                <w:sz w:val="22"/>
                <w:szCs w:val="22"/>
              </w:rPr>
              <w:t>2,142</w:t>
            </w:r>
          </w:p>
        </w:tc>
      </w:tr>
      <w:tr w14:paraId="21DFD971" w14:textId="77777777" w:rsidTr="00002A3F">
        <w:tblPrEx>
          <w:tblW w:w="10973" w:type="dxa"/>
          <w:jc w:val="center"/>
          <w:tblLook w:val="04A0"/>
        </w:tblPrEx>
        <w:trPr>
          <w:trHeight w:val="505"/>
          <w:jc w:val="center"/>
        </w:trPr>
        <w:tc>
          <w:tcPr>
            <w:tcW w:w="2605" w:type="dxa"/>
            <w:tcBorders>
              <w:top w:val="nil"/>
              <w:left w:val="single" w:sz="4" w:space="0" w:color="auto"/>
              <w:bottom w:val="single" w:sz="4" w:space="0" w:color="auto"/>
              <w:right w:val="single" w:sz="4" w:space="0" w:color="auto"/>
            </w:tcBorders>
            <w:shd w:val="clear" w:color="auto" w:fill="auto"/>
            <w:vAlign w:val="center"/>
          </w:tcPr>
          <w:p w:rsidR="00B91D2F" w:rsidP="00820109" w14:paraId="28974EC9" w14:textId="77777777">
            <w:pPr>
              <w:widowControl/>
              <w:rPr>
                <w:rFonts w:ascii="Times New Roman" w:hAnsi="Times New Roman"/>
                <w:snapToGrid/>
                <w:color w:val="000000"/>
                <w:sz w:val="22"/>
                <w:szCs w:val="22"/>
              </w:rPr>
            </w:pPr>
            <w:r w:rsidRPr="005B0183">
              <w:rPr>
                <w:rFonts w:ascii="Times New Roman" w:hAnsi="Times New Roman"/>
                <w:snapToGrid/>
                <w:color w:val="000000"/>
                <w:sz w:val="22"/>
                <w:szCs w:val="22"/>
              </w:rPr>
              <w:t>Business Assistance Form (6422/11)</w:t>
            </w:r>
          </w:p>
        </w:tc>
        <w:tc>
          <w:tcPr>
            <w:tcW w:w="1699" w:type="dxa"/>
            <w:tcBorders>
              <w:top w:val="nil"/>
              <w:left w:val="nil"/>
              <w:bottom w:val="single" w:sz="4" w:space="0" w:color="auto"/>
              <w:right w:val="single" w:sz="4" w:space="0" w:color="auto"/>
            </w:tcBorders>
            <w:shd w:val="clear" w:color="auto" w:fill="auto"/>
            <w:noWrap/>
            <w:vAlign w:val="center"/>
          </w:tcPr>
          <w:p w:rsidR="00B91D2F" w:rsidRPr="00820109" w:rsidP="00820109" w14:paraId="4FB64DCF" w14:textId="77777777">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R</w:t>
            </w:r>
            <w:r>
              <w:rPr>
                <w:rFonts w:ascii="Times New Roman" w:hAnsi="Times New Roman"/>
                <w:snapToGrid/>
                <w:color w:val="000000"/>
                <w:sz w:val="22"/>
                <w:szCs w:val="22"/>
              </w:rPr>
              <w:t>eporting</w:t>
            </w:r>
            <w:r w:rsidRPr="00820109">
              <w:rPr>
                <w:rFonts w:ascii="Times New Roman" w:hAnsi="Times New Roman"/>
                <w:snapToGrid/>
                <w:color w:val="000000"/>
                <w:sz w:val="22"/>
                <w:szCs w:val="22"/>
              </w:rPr>
              <w:t xml:space="preserve"> (Voluntary)</w:t>
            </w:r>
          </w:p>
        </w:tc>
        <w:tc>
          <w:tcPr>
            <w:tcW w:w="1278" w:type="dxa"/>
            <w:tcBorders>
              <w:top w:val="nil"/>
              <w:left w:val="nil"/>
              <w:bottom w:val="single" w:sz="4" w:space="0" w:color="auto"/>
              <w:right w:val="single" w:sz="4" w:space="0" w:color="auto"/>
            </w:tcBorders>
            <w:shd w:val="clear" w:color="auto" w:fill="auto"/>
            <w:noWrap/>
            <w:vAlign w:val="center"/>
          </w:tcPr>
          <w:p w:rsidR="00B91D2F" w:rsidRPr="00820109" w:rsidP="00820109" w14:paraId="1FD3E168"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sz="4" w:space="0" w:color="auto"/>
              <w:right w:val="single" w:sz="4" w:space="0" w:color="auto"/>
            </w:tcBorders>
            <w:shd w:val="clear" w:color="auto" w:fill="auto"/>
            <w:noWrap/>
            <w:vAlign w:val="center"/>
          </w:tcPr>
          <w:p w:rsidR="00B91D2F" w:rsidRPr="00820109" w:rsidP="00EE7AE6" w14:paraId="1E7B1924" w14:textId="274B81AA">
            <w:pPr>
              <w:widowControl/>
              <w:jc w:val="center"/>
              <w:rPr>
                <w:rFonts w:ascii="Times New Roman" w:hAnsi="Times New Roman"/>
                <w:snapToGrid/>
                <w:color w:val="000000"/>
                <w:sz w:val="22"/>
                <w:szCs w:val="22"/>
              </w:rPr>
            </w:pPr>
            <w:r>
              <w:rPr>
                <w:rFonts w:ascii="Times New Roman" w:hAnsi="Times New Roman"/>
                <w:snapToGrid/>
                <w:color w:val="000000"/>
                <w:sz w:val="22"/>
                <w:szCs w:val="22"/>
              </w:rPr>
              <w:t>1,191</w:t>
            </w:r>
          </w:p>
        </w:tc>
        <w:tc>
          <w:tcPr>
            <w:tcW w:w="1441" w:type="dxa"/>
            <w:tcBorders>
              <w:top w:val="nil"/>
              <w:left w:val="nil"/>
              <w:bottom w:val="single" w:sz="4" w:space="0" w:color="auto"/>
              <w:right w:val="single" w:sz="4" w:space="0" w:color="auto"/>
            </w:tcBorders>
            <w:shd w:val="clear" w:color="auto" w:fill="auto"/>
            <w:noWrap/>
            <w:vAlign w:val="center"/>
          </w:tcPr>
          <w:p w:rsidR="00B91D2F" w:rsidRPr="00820109" w:rsidP="00EE7AE6" w14:paraId="7380430E"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sz="4" w:space="0" w:color="auto"/>
              <w:right w:val="single" w:sz="4" w:space="0" w:color="auto"/>
            </w:tcBorders>
            <w:shd w:val="clear" w:color="auto" w:fill="auto"/>
            <w:noWrap/>
            <w:vAlign w:val="center"/>
          </w:tcPr>
          <w:p w:rsidR="00B91D2F" w:rsidRPr="00820109" w:rsidP="00EE7AE6" w14:paraId="1A996D25"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0.25</w:t>
            </w:r>
          </w:p>
        </w:tc>
        <w:tc>
          <w:tcPr>
            <w:tcW w:w="1228" w:type="dxa"/>
            <w:tcBorders>
              <w:top w:val="nil"/>
              <w:left w:val="nil"/>
              <w:bottom w:val="single" w:sz="4" w:space="0" w:color="auto"/>
              <w:right w:val="single" w:sz="4" w:space="0" w:color="auto"/>
            </w:tcBorders>
            <w:shd w:val="clear" w:color="auto" w:fill="auto"/>
            <w:noWrap/>
            <w:vAlign w:val="center"/>
          </w:tcPr>
          <w:p w:rsidR="00B91D2F" w:rsidRPr="00820109" w:rsidP="00EE7AE6" w14:paraId="0AFCDE11" w14:textId="3A043362">
            <w:pPr>
              <w:widowControl/>
              <w:jc w:val="center"/>
              <w:rPr>
                <w:rFonts w:ascii="Times New Roman" w:hAnsi="Times New Roman"/>
                <w:snapToGrid/>
                <w:color w:val="000000"/>
                <w:sz w:val="22"/>
                <w:szCs w:val="22"/>
              </w:rPr>
            </w:pPr>
            <w:r>
              <w:rPr>
                <w:rFonts w:ascii="Times New Roman" w:hAnsi="Times New Roman"/>
                <w:snapToGrid/>
                <w:color w:val="000000"/>
                <w:sz w:val="22"/>
                <w:szCs w:val="22"/>
              </w:rPr>
              <w:t>298</w:t>
            </w:r>
          </w:p>
        </w:tc>
      </w:tr>
      <w:tr w14:paraId="3287C97B" w14:textId="77777777" w:rsidTr="00002A3F">
        <w:tblPrEx>
          <w:tblW w:w="10973" w:type="dxa"/>
          <w:jc w:val="center"/>
          <w:tblLook w:val="04A0"/>
        </w:tblPrEx>
        <w:trPr>
          <w:trHeight w:val="505"/>
          <w:jc w:val="center"/>
        </w:trPr>
        <w:tc>
          <w:tcPr>
            <w:tcW w:w="2605" w:type="dxa"/>
            <w:tcBorders>
              <w:top w:val="nil"/>
              <w:left w:val="single" w:sz="4" w:space="0" w:color="auto"/>
              <w:bottom w:val="single" w:sz="4" w:space="0" w:color="auto"/>
              <w:right w:val="single" w:sz="4" w:space="0" w:color="auto"/>
            </w:tcBorders>
            <w:shd w:val="clear" w:color="auto" w:fill="auto"/>
            <w:vAlign w:val="center"/>
          </w:tcPr>
          <w:p w:rsidR="005B0183" w:rsidP="00820109" w14:paraId="23A57E6C" w14:textId="77777777">
            <w:pPr>
              <w:widowControl/>
              <w:rPr>
                <w:rFonts w:ascii="Times New Roman" w:hAnsi="Times New Roman"/>
                <w:snapToGrid/>
                <w:color w:val="000000"/>
                <w:sz w:val="22"/>
                <w:szCs w:val="22"/>
              </w:rPr>
            </w:pPr>
            <w:r w:rsidRPr="005B0183">
              <w:rPr>
                <w:rFonts w:ascii="Times New Roman" w:hAnsi="Times New Roman"/>
                <w:snapToGrid/>
                <w:color w:val="000000"/>
                <w:sz w:val="22"/>
                <w:szCs w:val="22"/>
              </w:rPr>
              <w:t>FDIC Deposit Insurance Form (6422/15)</w:t>
            </w:r>
          </w:p>
        </w:tc>
        <w:tc>
          <w:tcPr>
            <w:tcW w:w="1699" w:type="dxa"/>
            <w:tcBorders>
              <w:top w:val="nil"/>
              <w:left w:val="nil"/>
              <w:bottom w:val="single" w:sz="4" w:space="0" w:color="auto"/>
              <w:right w:val="single" w:sz="4" w:space="0" w:color="auto"/>
            </w:tcBorders>
            <w:shd w:val="clear" w:color="auto" w:fill="auto"/>
            <w:noWrap/>
            <w:vAlign w:val="center"/>
          </w:tcPr>
          <w:p w:rsidR="005B0183" w:rsidP="00820109" w14:paraId="1EEFBBD2" w14:textId="77777777">
            <w:pPr>
              <w:widowControl/>
              <w:jc w:val="center"/>
              <w:rPr>
                <w:rFonts w:ascii="Times New Roman" w:hAnsi="Times New Roman"/>
                <w:snapToGrid/>
                <w:color w:val="000000"/>
                <w:sz w:val="22"/>
                <w:szCs w:val="22"/>
              </w:rPr>
            </w:pPr>
            <w:r w:rsidRPr="00820109">
              <w:rPr>
                <w:rFonts w:ascii="Times New Roman" w:hAnsi="Times New Roman"/>
                <w:snapToGrid/>
                <w:color w:val="000000"/>
                <w:sz w:val="22"/>
                <w:szCs w:val="22"/>
              </w:rPr>
              <w:t>R</w:t>
            </w:r>
            <w:r>
              <w:rPr>
                <w:rFonts w:ascii="Times New Roman" w:hAnsi="Times New Roman"/>
                <w:snapToGrid/>
                <w:color w:val="000000"/>
                <w:sz w:val="22"/>
                <w:szCs w:val="22"/>
              </w:rPr>
              <w:t>eporting</w:t>
            </w:r>
            <w:r w:rsidRPr="00820109">
              <w:rPr>
                <w:rFonts w:ascii="Times New Roman" w:hAnsi="Times New Roman"/>
                <w:snapToGrid/>
                <w:color w:val="000000"/>
                <w:sz w:val="22"/>
                <w:szCs w:val="22"/>
              </w:rPr>
              <w:t xml:space="preserve"> (Voluntary)</w:t>
            </w:r>
          </w:p>
        </w:tc>
        <w:tc>
          <w:tcPr>
            <w:tcW w:w="1278" w:type="dxa"/>
            <w:tcBorders>
              <w:top w:val="nil"/>
              <w:left w:val="nil"/>
              <w:bottom w:val="single" w:sz="4" w:space="0" w:color="auto"/>
              <w:right w:val="single" w:sz="4" w:space="0" w:color="auto"/>
            </w:tcBorders>
            <w:shd w:val="clear" w:color="auto" w:fill="auto"/>
            <w:noWrap/>
            <w:vAlign w:val="center"/>
          </w:tcPr>
          <w:p w:rsidR="005B0183" w:rsidP="00820109" w14:paraId="6E051ECF"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On Occasion</w:t>
            </w:r>
          </w:p>
        </w:tc>
        <w:tc>
          <w:tcPr>
            <w:tcW w:w="1518" w:type="dxa"/>
            <w:tcBorders>
              <w:top w:val="nil"/>
              <w:left w:val="nil"/>
              <w:bottom w:val="single" w:sz="4" w:space="0" w:color="auto"/>
              <w:right w:val="single" w:sz="4" w:space="0" w:color="auto"/>
            </w:tcBorders>
            <w:shd w:val="clear" w:color="auto" w:fill="auto"/>
            <w:noWrap/>
            <w:vAlign w:val="center"/>
          </w:tcPr>
          <w:p w:rsidR="005B0183" w:rsidP="00EE7AE6" w14:paraId="557BDBE4" w14:textId="631B5814">
            <w:pPr>
              <w:widowControl/>
              <w:jc w:val="center"/>
              <w:rPr>
                <w:rFonts w:ascii="Times New Roman" w:hAnsi="Times New Roman"/>
                <w:snapToGrid/>
                <w:color w:val="000000"/>
                <w:sz w:val="22"/>
                <w:szCs w:val="22"/>
              </w:rPr>
            </w:pPr>
            <w:r>
              <w:rPr>
                <w:rFonts w:ascii="Times New Roman" w:hAnsi="Times New Roman"/>
                <w:snapToGrid/>
                <w:color w:val="000000"/>
                <w:sz w:val="22"/>
                <w:szCs w:val="22"/>
              </w:rPr>
              <w:t>1,465</w:t>
            </w:r>
          </w:p>
        </w:tc>
        <w:tc>
          <w:tcPr>
            <w:tcW w:w="1441" w:type="dxa"/>
            <w:tcBorders>
              <w:top w:val="nil"/>
              <w:left w:val="nil"/>
              <w:bottom w:val="single" w:sz="4" w:space="0" w:color="auto"/>
              <w:right w:val="single" w:sz="4" w:space="0" w:color="auto"/>
            </w:tcBorders>
            <w:shd w:val="clear" w:color="auto" w:fill="auto"/>
            <w:noWrap/>
            <w:vAlign w:val="center"/>
          </w:tcPr>
          <w:p w:rsidR="005B0183" w:rsidP="00EE7AE6" w14:paraId="0BAF9ADD"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1</w:t>
            </w:r>
          </w:p>
        </w:tc>
        <w:tc>
          <w:tcPr>
            <w:tcW w:w="1204" w:type="dxa"/>
            <w:tcBorders>
              <w:top w:val="nil"/>
              <w:left w:val="nil"/>
              <w:bottom w:val="single" w:sz="4" w:space="0" w:color="auto"/>
              <w:right w:val="single" w:sz="4" w:space="0" w:color="auto"/>
            </w:tcBorders>
            <w:shd w:val="clear" w:color="auto" w:fill="auto"/>
            <w:noWrap/>
            <w:vAlign w:val="center"/>
          </w:tcPr>
          <w:p w:rsidR="005B0183" w:rsidP="00EE7AE6" w14:paraId="6AD4CC60" w14:textId="77777777">
            <w:pPr>
              <w:widowControl/>
              <w:jc w:val="center"/>
              <w:rPr>
                <w:rFonts w:ascii="Times New Roman" w:hAnsi="Times New Roman"/>
                <w:snapToGrid/>
                <w:color w:val="000000"/>
                <w:sz w:val="22"/>
                <w:szCs w:val="22"/>
              </w:rPr>
            </w:pPr>
            <w:r>
              <w:rPr>
                <w:rFonts w:ascii="Times New Roman" w:hAnsi="Times New Roman"/>
                <w:snapToGrid/>
                <w:color w:val="000000"/>
                <w:sz w:val="22"/>
                <w:szCs w:val="22"/>
              </w:rPr>
              <w:t>0.25</w:t>
            </w:r>
          </w:p>
        </w:tc>
        <w:tc>
          <w:tcPr>
            <w:tcW w:w="1228" w:type="dxa"/>
            <w:tcBorders>
              <w:top w:val="nil"/>
              <w:left w:val="nil"/>
              <w:bottom w:val="single" w:sz="4" w:space="0" w:color="auto"/>
              <w:right w:val="single" w:sz="4" w:space="0" w:color="auto"/>
            </w:tcBorders>
            <w:shd w:val="clear" w:color="auto" w:fill="auto"/>
            <w:noWrap/>
            <w:vAlign w:val="center"/>
          </w:tcPr>
          <w:p w:rsidR="005B0183" w:rsidP="00EE7AE6" w14:paraId="00B172A5" w14:textId="5CA9C0B9">
            <w:pPr>
              <w:widowControl/>
              <w:jc w:val="center"/>
              <w:rPr>
                <w:rFonts w:ascii="Times New Roman" w:hAnsi="Times New Roman"/>
                <w:snapToGrid/>
                <w:color w:val="000000"/>
                <w:sz w:val="22"/>
                <w:szCs w:val="22"/>
              </w:rPr>
            </w:pPr>
            <w:r>
              <w:rPr>
                <w:rFonts w:ascii="Times New Roman" w:hAnsi="Times New Roman"/>
                <w:snapToGrid/>
                <w:color w:val="000000"/>
                <w:sz w:val="22"/>
                <w:szCs w:val="22"/>
              </w:rPr>
              <w:t>366</w:t>
            </w:r>
          </w:p>
        </w:tc>
      </w:tr>
      <w:tr w14:paraId="7D32CAB8" w14:textId="77777777" w:rsidTr="00B91D2F">
        <w:tblPrEx>
          <w:tblW w:w="10973" w:type="dxa"/>
          <w:jc w:val="center"/>
          <w:tblLook w:val="04A0"/>
        </w:tblPrEx>
        <w:trPr>
          <w:trHeight w:val="216"/>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5B0183" w14:paraId="1E494D9A" w14:textId="652E3D94">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Total Annual Burden Hours:     </w:t>
            </w:r>
            <w:r w:rsidR="00EE7AE6">
              <w:rPr>
                <w:rFonts w:ascii="Times New Roman" w:hAnsi="Times New Roman"/>
                <w:snapToGrid/>
                <w:color w:val="000000"/>
                <w:sz w:val="22"/>
                <w:szCs w:val="22"/>
              </w:rPr>
              <w:t xml:space="preserve">                                                                                                                  </w:t>
            </w:r>
            <w:r w:rsidR="00A46AD5">
              <w:rPr>
                <w:rFonts w:ascii="Times New Roman" w:hAnsi="Times New Roman"/>
                <w:snapToGrid/>
                <w:color w:val="000000"/>
                <w:sz w:val="22"/>
                <w:szCs w:val="22"/>
              </w:rPr>
              <w:t>2,806</w:t>
            </w:r>
            <w:r w:rsidRPr="00820109" w:rsidR="00EE7AE6">
              <w:rPr>
                <w:rFonts w:ascii="Times New Roman" w:hAnsi="Times New Roman"/>
                <w:snapToGrid/>
                <w:color w:val="000000"/>
                <w:sz w:val="22"/>
                <w:szCs w:val="22"/>
              </w:rPr>
              <w:t xml:space="preserve"> hours</w:t>
            </w:r>
            <w:r w:rsidRPr="00820109">
              <w:rPr>
                <w:rFonts w:ascii="Times New Roman" w:hAnsi="Times New Roman"/>
                <w:snapToGrid/>
                <w:color w:val="000000"/>
                <w:sz w:val="22"/>
                <w:szCs w:val="22"/>
              </w:rPr>
              <w:t xml:space="preserve">                                                                                                                                                                                                  </w:t>
            </w:r>
            <w:r w:rsidR="00B91D2F">
              <w:rPr>
                <w:rFonts w:ascii="Times New Roman" w:hAnsi="Times New Roman"/>
                <w:snapToGrid/>
                <w:color w:val="000000"/>
                <w:sz w:val="22"/>
                <w:szCs w:val="22"/>
              </w:rPr>
              <w:t xml:space="preserve">       </w:t>
            </w:r>
          </w:p>
        </w:tc>
      </w:tr>
      <w:tr w14:paraId="02233DAE" w14:textId="77777777" w:rsidTr="00B91D2F">
        <w:tblPrEx>
          <w:tblW w:w="10973" w:type="dxa"/>
          <w:jc w:val="center"/>
          <w:tblLook w:val="04A0"/>
        </w:tblPrEx>
        <w:trPr>
          <w:trHeight w:val="80"/>
          <w:jc w:val="center"/>
        </w:trPr>
        <w:tc>
          <w:tcPr>
            <w:tcW w:w="109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20109" w:rsidRPr="00820109" w:rsidP="00820109" w14:paraId="2097FF20" w14:textId="77777777">
            <w:pPr>
              <w:widowControl/>
              <w:rPr>
                <w:rFonts w:ascii="Times New Roman" w:hAnsi="Times New Roman"/>
                <w:snapToGrid/>
                <w:color w:val="000000"/>
                <w:sz w:val="22"/>
                <w:szCs w:val="22"/>
              </w:rPr>
            </w:pPr>
            <w:r w:rsidRPr="00820109">
              <w:rPr>
                <w:rFonts w:ascii="Times New Roman" w:hAnsi="Times New Roman"/>
                <w:snapToGrid/>
                <w:color w:val="000000"/>
                <w:sz w:val="22"/>
                <w:szCs w:val="22"/>
              </w:rPr>
              <w:t xml:space="preserve">Source: FDIC. </w:t>
            </w:r>
          </w:p>
        </w:tc>
      </w:tr>
    </w:tbl>
    <w:p w:rsidR="00002A3F" w:rsidP="00002A3F" w14:paraId="67E8E44B" w14:textId="77777777">
      <w:pPr>
        <w:tabs>
          <w:tab w:val="left" w:pos="-1440"/>
        </w:tabs>
        <w:spacing w:line="360" w:lineRule="auto"/>
        <w:ind w:left="1440"/>
        <w:contextualSpacing/>
        <w:rPr>
          <w:rFonts w:ascii="Times New Roman" w:hAnsi="Times New Roman"/>
        </w:rPr>
      </w:pPr>
    </w:p>
    <w:p w:rsidR="00002A3F" w:rsidRPr="00002A3F" w:rsidP="00002A3F" w14:paraId="56C7BE69" w14:textId="08B020D9">
      <w:pPr>
        <w:widowControl/>
        <w:spacing w:after="120"/>
        <w:ind w:left="1440"/>
        <w:rPr>
          <w:rFonts w:ascii="Times New Roman" w:hAnsi="Times New Roman"/>
        </w:rPr>
      </w:pPr>
      <w:r w:rsidRPr="00002A3F">
        <w:rPr>
          <w:rFonts w:ascii="Times New Roman" w:hAnsi="Times New Roman"/>
        </w:rPr>
        <w:t>Hourly Burden Cost Estimate</w:t>
      </w:r>
    </w:p>
    <w:p w:rsidR="00002A3F" w:rsidP="00002A3F" w14:paraId="4C6F68A1" w14:textId="690DC15A">
      <w:pPr>
        <w:widowControl/>
        <w:spacing w:after="120"/>
        <w:ind w:left="1440"/>
        <w:rPr>
          <w:rFonts w:ascii="Times New Roman" w:hAnsi="Times New Roman"/>
        </w:rPr>
      </w:pPr>
      <w:r w:rsidRPr="00002A3F">
        <w:rPr>
          <w:rFonts w:ascii="Times New Roman" w:hAnsi="Times New Roman"/>
        </w:rPr>
        <w:t xml:space="preserve">Because the ICs contained in this ICR apply to the </w:t>
      </w:r>
      <w:r w:rsidRPr="00002A3F">
        <w:rPr>
          <w:rFonts w:ascii="Times New Roman" w:hAnsi="Times New Roman"/>
        </w:rPr>
        <w:t>general public</w:t>
      </w:r>
      <w:r w:rsidRPr="00002A3F">
        <w:rPr>
          <w:rFonts w:ascii="Times New Roman" w:hAnsi="Times New Roman"/>
        </w:rPr>
        <w:t xml:space="preserve">, instead of estimating the hourly burden cost using a composite of specific occupations in the Credit Intermediation and Related Activities Industry, </w:t>
      </w:r>
      <w:r>
        <w:rPr>
          <w:rFonts w:ascii="Times New Roman" w:hAnsi="Times New Roman"/>
        </w:rPr>
        <w:t>FDIC</w:t>
      </w:r>
      <w:r w:rsidRPr="00002A3F">
        <w:rPr>
          <w:rFonts w:ascii="Times New Roman" w:hAnsi="Times New Roman"/>
        </w:rPr>
        <w:t xml:space="preserve"> use</w:t>
      </w:r>
      <w:r>
        <w:rPr>
          <w:rFonts w:ascii="Times New Roman" w:hAnsi="Times New Roman"/>
        </w:rPr>
        <w:t>s</w:t>
      </w:r>
      <w:r w:rsidRPr="00002A3F">
        <w:rPr>
          <w:rFonts w:ascii="Times New Roman" w:hAnsi="Times New Roman"/>
        </w:rPr>
        <w:t xml:space="preserve"> the total estimated hourly compensation for all occupations across all industries as described below.</w:t>
      </w:r>
    </w:p>
    <w:p w:rsidR="00002A3F" w:rsidRPr="00002A3F" w:rsidP="00002A3F" w14:paraId="4BC3BCD2" w14:textId="250C64D8">
      <w:pPr>
        <w:widowControl/>
        <w:spacing w:after="120"/>
        <w:ind w:left="1440"/>
        <w:rPr>
          <w:rFonts w:ascii="Times New Roman" w:hAnsi="Times New Roman"/>
        </w:rPr>
      </w:pPr>
      <w:r w:rsidRPr="00002A3F">
        <w:rPr>
          <w:rFonts w:ascii="Times New Roman" w:hAnsi="Times New Roman"/>
        </w:rPr>
        <w:t xml:space="preserve">To estimate the average cost of compensation per hour, </w:t>
      </w:r>
      <w:r>
        <w:rPr>
          <w:rFonts w:ascii="Times New Roman" w:hAnsi="Times New Roman"/>
        </w:rPr>
        <w:t>FDIC</w:t>
      </w:r>
      <w:r w:rsidRPr="00002A3F">
        <w:rPr>
          <w:rFonts w:ascii="Times New Roman" w:hAnsi="Times New Roman"/>
        </w:rPr>
        <w:t xml:space="preserve"> use</w:t>
      </w:r>
      <w:r>
        <w:rPr>
          <w:rFonts w:ascii="Times New Roman" w:hAnsi="Times New Roman"/>
        </w:rPr>
        <w:t>s</w:t>
      </w:r>
      <w:r w:rsidRPr="00002A3F">
        <w:rPr>
          <w:rFonts w:ascii="Times New Roman" w:hAnsi="Times New Roman"/>
        </w:rPr>
        <w:t xml:space="preserve"> the 75th percentile hourly wages reported by the Bureau of Labor Statistics (BLS) National Industry-Specific Occupational Employment and Wage Estimates (OEWS) for “All Occupations” in the “Cross-Sector” industry. However, the latest OEWS wage data are as of May 2023 and do not include non-wage compensation. To adjust these wages for use in </w:t>
      </w:r>
      <w:r>
        <w:rPr>
          <w:rFonts w:ascii="Times New Roman" w:hAnsi="Times New Roman"/>
        </w:rPr>
        <w:t>this estimate</w:t>
      </w:r>
      <w:r w:rsidRPr="00002A3F">
        <w:rPr>
          <w:rFonts w:ascii="Times New Roman" w:hAnsi="Times New Roman"/>
        </w:rPr>
        <w:t xml:space="preserve">, </w:t>
      </w:r>
      <w:r>
        <w:rPr>
          <w:rFonts w:ascii="Times New Roman" w:hAnsi="Times New Roman"/>
        </w:rPr>
        <w:t>FDIC</w:t>
      </w:r>
      <w:r w:rsidRPr="00002A3F">
        <w:rPr>
          <w:rFonts w:ascii="Times New Roman" w:hAnsi="Times New Roman"/>
        </w:rPr>
        <w:t xml:space="preserve"> multipl</w:t>
      </w:r>
      <w:r>
        <w:rPr>
          <w:rFonts w:ascii="Times New Roman" w:hAnsi="Times New Roman"/>
        </w:rPr>
        <w:t>ies</w:t>
      </w:r>
      <w:r w:rsidRPr="00002A3F">
        <w:rPr>
          <w:rFonts w:ascii="Times New Roman" w:hAnsi="Times New Roman"/>
        </w:rPr>
        <w:t xml:space="preserve"> the OEWS hourly wages by approximately 1.42 to account for non-wage compensation among privately employed workers, using the BLS Employer Cost of Employee Compensation (ECEC) data as of March 2023 (the latest published release prior to the OEWS wage data). I</w:t>
      </w:r>
      <w:r>
        <w:rPr>
          <w:rFonts w:ascii="Times New Roman" w:hAnsi="Times New Roman"/>
        </w:rPr>
        <w:t>t</w:t>
      </w:r>
      <w:r w:rsidRPr="00002A3F">
        <w:rPr>
          <w:rFonts w:ascii="Times New Roman" w:hAnsi="Times New Roman"/>
        </w:rPr>
        <w:t xml:space="preserve"> then multipl</w:t>
      </w:r>
      <w:r>
        <w:rPr>
          <w:rFonts w:ascii="Times New Roman" w:hAnsi="Times New Roman"/>
        </w:rPr>
        <w:t>ies</w:t>
      </w:r>
      <w:r w:rsidRPr="00002A3F">
        <w:rPr>
          <w:rFonts w:ascii="Times New Roman" w:hAnsi="Times New Roman"/>
        </w:rPr>
        <w:t xml:space="preserve"> the resulting compensation rates by approximately 1.04 to account for the change in the seasonally adjusted Employment Cost Index covering privately employed workers for all industries and all occupations between March 2023 and March 2024.</w:t>
      </w:r>
    </w:p>
    <w:p w:rsidR="00002A3F" w:rsidP="00002A3F" w14:paraId="17BAF09B" w14:textId="7F411A28">
      <w:pPr>
        <w:widowControl/>
        <w:spacing w:after="120"/>
        <w:ind w:left="1440"/>
        <w:rPr>
          <w:rFonts w:ascii="Times New Roman" w:hAnsi="Times New Roman"/>
        </w:rPr>
      </w:pPr>
      <w:r w:rsidRPr="00002A3F">
        <w:rPr>
          <w:rFonts w:ascii="Times New Roman" w:hAnsi="Times New Roman"/>
        </w:rPr>
        <w:t xml:space="preserve">Based on this methodology </w:t>
      </w:r>
      <w:r>
        <w:rPr>
          <w:rFonts w:ascii="Times New Roman" w:hAnsi="Times New Roman"/>
        </w:rPr>
        <w:t>FDIC</w:t>
      </w:r>
      <w:r w:rsidRPr="00002A3F">
        <w:rPr>
          <w:rFonts w:ascii="Times New Roman" w:hAnsi="Times New Roman"/>
        </w:rPr>
        <w:t xml:space="preserve"> estimate</w:t>
      </w:r>
      <w:r>
        <w:rPr>
          <w:rFonts w:ascii="Times New Roman" w:hAnsi="Times New Roman"/>
        </w:rPr>
        <w:t>s</w:t>
      </w:r>
      <w:r w:rsidRPr="00002A3F">
        <w:rPr>
          <w:rFonts w:ascii="Times New Roman" w:hAnsi="Times New Roman"/>
        </w:rPr>
        <w:t xml:space="preserve"> a total cost of compensation per hour equal to $54.63, less than the 2021 estimate of $60.37. However, the 2021 estimate arrived at a total estimated hourly compensation estimate by using the same OEWS estimate described above, then adjusting it according to benefits data from the ECEC specific to the Credit Intermediation and Related Activities industry and by the Consumer Price Index for All Urban Consumers rather than the ECI. Therefore, the two estimates differ. Based on </w:t>
      </w:r>
      <w:r w:rsidR="000D5DCB">
        <w:rPr>
          <w:rFonts w:ascii="Times New Roman" w:hAnsi="Times New Roman"/>
        </w:rPr>
        <w:t>its</w:t>
      </w:r>
      <w:r w:rsidRPr="00002A3F">
        <w:rPr>
          <w:rFonts w:ascii="Times New Roman" w:hAnsi="Times New Roman"/>
        </w:rPr>
        <w:t xml:space="preserve"> analysis, the share of benefits in total compensation is lower across all private industry workers than in the Credit Intermediation industry and the increase in employment costs as measured by the ECI between March 2023 and March 2024 is lower across all private industry workers than the increase in the Credit Intermediation Industry.</w:t>
      </w:r>
    </w:p>
    <w:p w:rsidR="000D5DCB" w:rsidRPr="000D5DCB" w:rsidP="000D5DCB" w14:paraId="704FA1AD" w14:textId="4D472765">
      <w:pPr>
        <w:widowControl/>
        <w:spacing w:after="120"/>
        <w:ind w:left="1440"/>
        <w:rPr>
          <w:rFonts w:ascii="Times New Roman" w:hAnsi="Times New Roman"/>
        </w:rPr>
      </w:pPr>
      <w:r w:rsidRPr="000D5DCB">
        <w:rPr>
          <w:rFonts w:ascii="Times New Roman" w:hAnsi="Times New Roman"/>
        </w:rPr>
        <w:t>Total Estimated Cost Burden</w:t>
      </w:r>
    </w:p>
    <w:p w:rsidR="009234BE" w:rsidP="000D5DCB" w14:paraId="39801B69" w14:textId="799C8666">
      <w:pPr>
        <w:widowControl/>
        <w:spacing w:after="120"/>
        <w:ind w:left="1440"/>
        <w:rPr>
          <w:rFonts w:ascii="Times New Roman" w:hAnsi="Times New Roman"/>
        </w:rPr>
      </w:pPr>
      <w:r>
        <w:rPr>
          <w:rFonts w:ascii="Times New Roman" w:hAnsi="Times New Roman"/>
        </w:rPr>
        <w:t>FDIC</w:t>
      </w:r>
      <w:r w:rsidRPr="000D5DCB">
        <w:rPr>
          <w:rFonts w:ascii="Times New Roman" w:hAnsi="Times New Roman"/>
        </w:rPr>
        <w:t xml:space="preserve"> estimate</w:t>
      </w:r>
      <w:r>
        <w:rPr>
          <w:rFonts w:ascii="Times New Roman" w:hAnsi="Times New Roman"/>
        </w:rPr>
        <w:t>s</w:t>
      </w:r>
      <w:r w:rsidRPr="000D5DCB">
        <w:rPr>
          <w:rFonts w:ascii="Times New Roman" w:hAnsi="Times New Roman"/>
        </w:rPr>
        <w:t xml:space="preserve"> the total annual cost burden for OMB 3064-0134 by multiplying the total annual estimated burden hours reported in Table 1 by the hourly compensation estimate reported above. The total annual cost burden is estimated as: 2,806 hours / year * $54.63/ hour = $153,298 per year. This estimated cost burden constitutes an increase of $64,675 from the estimated cost burden reported in the 2021 ICR. This increase is due to the increase in the estimated number of annual respondents and is partially attenuated by the decrease in the estimated hourly compensation rate</w:t>
      </w:r>
      <w:r>
        <w:rPr>
          <w:rFonts w:ascii="Times New Roman" w:hAnsi="Times New Roman"/>
        </w:rPr>
        <w:t>.</w:t>
      </w:r>
    </w:p>
    <w:p w:rsidR="00820109" w14:paraId="02A853E7" w14:textId="77777777">
      <w:pPr>
        <w:widowControl/>
        <w:ind w:left="1152" w:firstLine="288"/>
        <w:rPr>
          <w:rFonts w:ascii="Times New Roman" w:hAnsi="Times New Roman"/>
        </w:rPr>
      </w:pPr>
    </w:p>
    <w:p w:rsidR="00F146F1" w:rsidRPr="002423D4" w:rsidP="002423D4" w14:paraId="0EA786B5" w14:textId="77777777">
      <w:pPr>
        <w:numPr>
          <w:ilvl w:val="0"/>
          <w:numId w:val="4"/>
        </w:numPr>
        <w:tabs>
          <w:tab w:val="left" w:pos="480"/>
          <w:tab w:val="left" w:pos="1080"/>
        </w:tabs>
        <w:suppressAutoHyphens/>
        <w:rPr>
          <w:rFonts w:ascii="Times New Roman" w:hAnsi="Times New Roman"/>
        </w:rPr>
      </w:pPr>
      <w:r w:rsidRPr="00366534">
        <w:rPr>
          <w:rFonts w:ascii="Times New Roman" w:hAnsi="Times New Roman"/>
          <w:u w:val="single"/>
        </w:rPr>
        <w:t>Estimate of start-up cost to respondents:</w:t>
      </w:r>
    </w:p>
    <w:p w:rsidR="00F146F1" w14:paraId="4BE793AA" w14:textId="77777777">
      <w:pPr>
        <w:widowControl/>
        <w:rPr>
          <w:rFonts w:ascii="Times New Roman" w:hAnsi="Times New Roman"/>
        </w:rPr>
      </w:pPr>
    </w:p>
    <w:p w:rsidR="00F146F1" w14:paraId="0E18BD4C"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6622CC99" w14:textId="77777777">
      <w:pPr>
        <w:widowControl/>
        <w:rPr>
          <w:rFonts w:ascii="Times New Roman" w:hAnsi="Times New Roman"/>
        </w:rPr>
      </w:pPr>
    </w:p>
    <w:p w:rsidR="00F146F1" w:rsidP="00F175D5" w14:paraId="600FE811"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5D46AFE3" w14:textId="77777777">
      <w:pPr>
        <w:widowControl/>
        <w:rPr>
          <w:rFonts w:ascii="Times New Roman" w:hAnsi="Times New Roman"/>
        </w:rPr>
      </w:pPr>
    </w:p>
    <w:p w:rsidR="00F146F1" w14:paraId="7BD67DE3" w14:textId="77777777">
      <w:pPr>
        <w:widowControl/>
        <w:ind w:left="1440"/>
        <w:rPr>
          <w:rFonts w:ascii="Times New Roman" w:hAnsi="Times New Roman"/>
        </w:rPr>
      </w:pPr>
      <w:r>
        <w:rPr>
          <w:rFonts w:ascii="Times New Roman" w:hAnsi="Times New Roman"/>
        </w:rPr>
        <w:t xml:space="preserve">None. </w:t>
      </w:r>
    </w:p>
    <w:p w:rsidR="00F146F1" w14:paraId="6EA87947" w14:textId="77777777">
      <w:pPr>
        <w:widowControl/>
        <w:ind w:left="1440"/>
        <w:rPr>
          <w:rFonts w:ascii="Times New Roman" w:hAnsi="Times New Roman"/>
        </w:rPr>
      </w:pPr>
    </w:p>
    <w:p w:rsidR="00F146F1" w:rsidRPr="009234BE" w:rsidP="002423D4" w14:paraId="504196E6" w14:textId="77777777">
      <w:pPr>
        <w:numPr>
          <w:ilvl w:val="0"/>
          <w:numId w:val="4"/>
        </w:numPr>
        <w:tabs>
          <w:tab w:val="left" w:pos="480"/>
          <w:tab w:val="left" w:pos="1080"/>
          <w:tab w:val="left" w:pos="1680"/>
        </w:tabs>
        <w:suppressAutoHyphens/>
        <w:rPr>
          <w:rFonts w:ascii="Times New Roman" w:hAnsi="Times New Roman"/>
        </w:rPr>
      </w:pPr>
      <w:r w:rsidRPr="009234BE">
        <w:rPr>
          <w:rFonts w:ascii="Times New Roman" w:hAnsi="Times New Roman"/>
          <w:u w:val="single"/>
        </w:rPr>
        <w:t>Analysis of change in burden:</w:t>
      </w:r>
    </w:p>
    <w:p w:rsidR="00F146F1" w14:paraId="7F46C400" w14:textId="77777777">
      <w:pPr>
        <w:widowControl/>
        <w:rPr>
          <w:rFonts w:ascii="Times New Roman" w:hAnsi="Times New Roman"/>
        </w:rPr>
      </w:pPr>
    </w:p>
    <w:p w:rsidR="004D178A" w:rsidRPr="00AE5959" w:rsidP="004D178A" w14:paraId="58DA3B05" w14:textId="300A9748">
      <w:pPr>
        <w:tabs>
          <w:tab w:val="left" w:pos="-1440"/>
        </w:tabs>
        <w:ind w:left="1440"/>
        <w:rPr>
          <w:rFonts w:ascii="Times New Roman" w:hAnsi="Times New Roman"/>
        </w:rPr>
      </w:pPr>
      <w:r w:rsidRPr="00CC7B69">
        <w:rPr>
          <w:rFonts w:ascii="Times New Roman" w:hAnsi="Times New Roman"/>
          <w:spacing w:val="-3"/>
        </w:rPr>
        <w:t xml:space="preserve">There is no change </w:t>
      </w:r>
      <w:r w:rsidRPr="00CC7B69">
        <w:rPr>
          <w:rFonts w:ascii="Times New Roman" w:hAnsi="Times New Roman"/>
        </w:rPr>
        <w:t xml:space="preserve">to </w:t>
      </w:r>
      <w:r>
        <w:rPr>
          <w:rFonts w:ascii="Times New Roman" w:hAnsi="Times New Roman"/>
        </w:rPr>
        <w:t>the substance of</w:t>
      </w:r>
      <w:r w:rsidRPr="00CC7B69">
        <w:rPr>
          <w:rFonts w:ascii="Times New Roman" w:hAnsi="Times New Roman"/>
        </w:rPr>
        <w:t xml:space="preserve"> this information collection.</w:t>
      </w:r>
      <w:r w:rsidRPr="00E10D3E">
        <w:t> </w:t>
      </w:r>
      <w:r w:rsidR="0073496B">
        <w:rPr>
          <w:rFonts w:ascii="Times New Roman" w:hAnsi="Times New Roman"/>
        </w:rPr>
        <w:t>See section 12 above.</w:t>
      </w:r>
      <w:r>
        <w:rPr>
          <w:rFonts w:ascii="Times New Roman" w:hAnsi="Times New Roman"/>
        </w:rPr>
        <w:t xml:space="preserve">  </w:t>
      </w:r>
    </w:p>
    <w:p w:rsidR="00D5774D" w:rsidP="003548EB" w14:paraId="471714F2" w14:textId="77777777">
      <w:pPr>
        <w:widowControl/>
        <w:ind w:left="1440"/>
        <w:rPr>
          <w:rFonts w:ascii="Times New Roman" w:hAnsi="Times New Roman"/>
        </w:rPr>
      </w:pPr>
    </w:p>
    <w:p w:rsidR="00F146F1" w:rsidP="00F175D5" w14:paraId="5B8B517E"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0AC236DA" w14:textId="77777777">
      <w:pPr>
        <w:widowControl/>
        <w:rPr>
          <w:rFonts w:ascii="Times New Roman" w:hAnsi="Times New Roman"/>
        </w:rPr>
      </w:pPr>
    </w:p>
    <w:p w:rsidR="00820109" w:rsidP="00573F81" w14:paraId="57BF0822" w14:textId="77777777">
      <w:pPr>
        <w:widowControl/>
        <w:ind w:left="1296" w:firstLine="144"/>
        <w:rPr>
          <w:rFonts w:ascii="Times New Roman" w:hAnsi="Times New Roman"/>
        </w:rPr>
      </w:pPr>
      <w:r>
        <w:rPr>
          <w:rFonts w:ascii="Times New Roman" w:hAnsi="Times New Roman"/>
        </w:rPr>
        <w:t>The</w:t>
      </w:r>
      <w:r w:rsidRPr="00573F81" w:rsidR="00573F81">
        <w:rPr>
          <w:rFonts w:ascii="Times New Roman" w:hAnsi="Times New Roman"/>
        </w:rPr>
        <w:t xml:space="preserve"> information contained in this collection is not published</w:t>
      </w:r>
      <w:r w:rsidR="00C856F6">
        <w:rPr>
          <w:rFonts w:ascii="Times New Roman" w:hAnsi="Times New Roman"/>
        </w:rPr>
        <w:t>.</w:t>
      </w:r>
    </w:p>
    <w:p w:rsidR="00820109" w14:paraId="56A7F05E" w14:textId="77777777">
      <w:pPr>
        <w:widowControl/>
        <w:rPr>
          <w:rFonts w:ascii="Times New Roman" w:hAnsi="Times New Roman"/>
        </w:rPr>
      </w:pPr>
    </w:p>
    <w:p w:rsidR="00F146F1" w:rsidP="00F175D5" w14:paraId="03BD3532" w14:textId="77777777">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14:paraId="0CAE79FC" w14:textId="77777777">
      <w:pPr>
        <w:widowControl/>
        <w:rPr>
          <w:rFonts w:ascii="Times New Roman" w:hAnsi="Times New Roman"/>
        </w:rPr>
      </w:pPr>
    </w:p>
    <w:p w:rsidR="00F146F1" w:rsidP="00820109" w14:paraId="1C8A8294" w14:textId="77777777">
      <w:pPr>
        <w:widowControl/>
        <w:ind w:left="1296" w:firstLine="144"/>
        <w:rPr>
          <w:rFonts w:ascii="Times New Roman" w:hAnsi="Times New Roman"/>
        </w:rPr>
      </w:pPr>
      <w:r w:rsidRPr="00820109">
        <w:rPr>
          <w:rFonts w:ascii="Times New Roman" w:hAnsi="Times New Roman"/>
        </w:rPr>
        <w:t>Not applicable.</w:t>
      </w:r>
      <w:r>
        <w:rPr>
          <w:rFonts w:ascii="Times New Roman" w:hAnsi="Times New Roman"/>
        </w:rPr>
        <w:t xml:space="preserve"> </w:t>
      </w:r>
    </w:p>
    <w:p w:rsidR="00656E25" w:rsidP="00820109" w14:paraId="08C02CEE" w14:textId="77777777">
      <w:pPr>
        <w:widowControl/>
        <w:ind w:left="1296" w:firstLine="144"/>
        <w:rPr>
          <w:rFonts w:ascii="Times New Roman" w:hAnsi="Times New Roman"/>
        </w:rPr>
      </w:pPr>
    </w:p>
    <w:p w:rsidR="00F146F1" w:rsidP="00F175D5" w14:paraId="4F884CAC" w14:textId="77777777">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w:t>
      </w:r>
    </w:p>
    <w:p w:rsidR="00F146F1" w14:paraId="3AF254C0" w14:textId="77777777">
      <w:pPr>
        <w:widowControl/>
        <w:rPr>
          <w:rFonts w:ascii="Times New Roman" w:hAnsi="Times New Roman"/>
        </w:rPr>
      </w:pPr>
    </w:p>
    <w:p w:rsidR="00F146F1" w14:paraId="7DAA23A9" w14:textId="77777777">
      <w:pPr>
        <w:widowControl/>
        <w:ind w:left="1296" w:firstLine="144"/>
        <w:rPr>
          <w:rFonts w:ascii="Times New Roman" w:hAnsi="Times New Roman"/>
        </w:rPr>
      </w:pPr>
      <w:r>
        <w:rPr>
          <w:rFonts w:ascii="Times New Roman" w:hAnsi="Times New Roman"/>
        </w:rPr>
        <w:t xml:space="preserve">None. </w:t>
      </w:r>
    </w:p>
    <w:p w:rsidR="00F146F1" w14:paraId="03270967" w14:textId="77777777">
      <w:pPr>
        <w:pStyle w:val="Footer"/>
        <w:widowControl/>
        <w:tabs>
          <w:tab w:val="clear" w:pos="4320"/>
          <w:tab w:val="clear" w:pos="8640"/>
        </w:tabs>
        <w:rPr>
          <w:rFonts w:ascii="Times New Roman" w:hAnsi="Times New Roman"/>
        </w:rPr>
      </w:pPr>
    </w:p>
    <w:p w:rsidR="00F146F1" w:rsidP="0024672A" w14:paraId="0BA06367"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231215A1" w14:textId="77777777">
      <w:pPr>
        <w:widowControl/>
        <w:rPr>
          <w:rFonts w:ascii="Times New Roman" w:hAnsi="Times New Roman"/>
        </w:rPr>
      </w:pPr>
    </w:p>
    <w:p w:rsidR="00F146F1" w:rsidP="0073496B" w14:paraId="07D4763B" w14:textId="77777777">
      <w:pPr>
        <w:widowControl/>
        <w:ind w:left="1296" w:firstLine="144"/>
      </w:pPr>
      <w:r>
        <w:rPr>
          <w:rFonts w:ascii="Times New Roman" w:hAnsi="Times New Roman"/>
        </w:rPr>
        <w:t>Statistical methods are not employed in this collection.</w:t>
      </w:r>
    </w:p>
    <w:sectPr w:rsidSect="00B91D2F">
      <w:footerReference w:type="default" r:id="rId5"/>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24B85D7D"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D62DD8">
      <w:rPr>
        <w:rFonts w:ascii="Times New Roman" w:hAnsi="Times New Roman"/>
        <w:noProof/>
      </w:rPr>
      <w:t>3</w:t>
    </w:r>
    <w:r w:rsidRPr="00AB4B6E">
      <w:rPr>
        <w:rFonts w:ascii="Times New Roman" w:hAnsi="Times New Roman"/>
        <w:noProof/>
      </w:rPr>
      <w:fldChar w:fldCharType="end"/>
    </w:r>
  </w:p>
  <w:p w:rsidR="00AB4B6E" w14:paraId="4FE74AD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4518911">
    <w:abstractNumId w:val="3"/>
  </w:num>
  <w:num w:numId="2" w16cid:durableId="1415278923">
    <w:abstractNumId w:val="4"/>
  </w:num>
  <w:num w:numId="3" w16cid:durableId="182550276">
    <w:abstractNumId w:val="0"/>
  </w:num>
  <w:num w:numId="4" w16cid:durableId="1712726566">
    <w:abstractNumId w:val="2"/>
  </w:num>
  <w:num w:numId="5" w16cid:durableId="1823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02A3F"/>
    <w:rsid w:val="000305E9"/>
    <w:rsid w:val="00041792"/>
    <w:rsid w:val="000467FC"/>
    <w:rsid w:val="00046C72"/>
    <w:rsid w:val="00091BEA"/>
    <w:rsid w:val="000D5DCB"/>
    <w:rsid w:val="000E621B"/>
    <w:rsid w:val="000F78A5"/>
    <w:rsid w:val="00133277"/>
    <w:rsid w:val="0019296B"/>
    <w:rsid w:val="001B6E46"/>
    <w:rsid w:val="001C1315"/>
    <w:rsid w:val="002423D4"/>
    <w:rsid w:val="00243153"/>
    <w:rsid w:val="00244DE1"/>
    <w:rsid w:val="0024672A"/>
    <w:rsid w:val="00257FD9"/>
    <w:rsid w:val="00263676"/>
    <w:rsid w:val="00275749"/>
    <w:rsid w:val="002761FD"/>
    <w:rsid w:val="00280958"/>
    <w:rsid w:val="00293E01"/>
    <w:rsid w:val="002D08FA"/>
    <w:rsid w:val="003548EB"/>
    <w:rsid w:val="00366534"/>
    <w:rsid w:val="00397D8A"/>
    <w:rsid w:val="003B6611"/>
    <w:rsid w:val="003F603C"/>
    <w:rsid w:val="00403156"/>
    <w:rsid w:val="00411CC9"/>
    <w:rsid w:val="00440BFE"/>
    <w:rsid w:val="00450EA2"/>
    <w:rsid w:val="004610F8"/>
    <w:rsid w:val="004A1DB1"/>
    <w:rsid w:val="004A735C"/>
    <w:rsid w:val="004D178A"/>
    <w:rsid w:val="004D39FB"/>
    <w:rsid w:val="00573F81"/>
    <w:rsid w:val="00577D56"/>
    <w:rsid w:val="00583579"/>
    <w:rsid w:val="005860D6"/>
    <w:rsid w:val="005B0183"/>
    <w:rsid w:val="005C34C6"/>
    <w:rsid w:val="005C3A95"/>
    <w:rsid w:val="005D7D11"/>
    <w:rsid w:val="005E1A91"/>
    <w:rsid w:val="00656E25"/>
    <w:rsid w:val="00665011"/>
    <w:rsid w:val="00685D84"/>
    <w:rsid w:val="006C40EC"/>
    <w:rsid w:val="006D363B"/>
    <w:rsid w:val="006D5FFB"/>
    <w:rsid w:val="006E7CE7"/>
    <w:rsid w:val="00712BA4"/>
    <w:rsid w:val="0073496B"/>
    <w:rsid w:val="00786D3E"/>
    <w:rsid w:val="007C18CB"/>
    <w:rsid w:val="007C7C88"/>
    <w:rsid w:val="007E19E5"/>
    <w:rsid w:val="007E526E"/>
    <w:rsid w:val="00820109"/>
    <w:rsid w:val="0082485E"/>
    <w:rsid w:val="0086148F"/>
    <w:rsid w:val="00864CEE"/>
    <w:rsid w:val="008D5746"/>
    <w:rsid w:val="008F3242"/>
    <w:rsid w:val="00915517"/>
    <w:rsid w:val="009234BE"/>
    <w:rsid w:val="00940034"/>
    <w:rsid w:val="009533E6"/>
    <w:rsid w:val="00966140"/>
    <w:rsid w:val="00966D55"/>
    <w:rsid w:val="009A2D61"/>
    <w:rsid w:val="009D2562"/>
    <w:rsid w:val="00A07FF0"/>
    <w:rsid w:val="00A352C5"/>
    <w:rsid w:val="00A46AD5"/>
    <w:rsid w:val="00A9693A"/>
    <w:rsid w:val="00AB4B6E"/>
    <w:rsid w:val="00AC5F87"/>
    <w:rsid w:val="00AC65F4"/>
    <w:rsid w:val="00AE5959"/>
    <w:rsid w:val="00B10980"/>
    <w:rsid w:val="00B84F00"/>
    <w:rsid w:val="00B91D2F"/>
    <w:rsid w:val="00BC7386"/>
    <w:rsid w:val="00BD100A"/>
    <w:rsid w:val="00BE42C9"/>
    <w:rsid w:val="00C378BA"/>
    <w:rsid w:val="00C40A1A"/>
    <w:rsid w:val="00C47693"/>
    <w:rsid w:val="00C56C82"/>
    <w:rsid w:val="00C85089"/>
    <w:rsid w:val="00C856F6"/>
    <w:rsid w:val="00CC631A"/>
    <w:rsid w:val="00CC7B69"/>
    <w:rsid w:val="00D07D24"/>
    <w:rsid w:val="00D463FB"/>
    <w:rsid w:val="00D5774D"/>
    <w:rsid w:val="00D61C76"/>
    <w:rsid w:val="00D62DD8"/>
    <w:rsid w:val="00DB3B4B"/>
    <w:rsid w:val="00DE7B91"/>
    <w:rsid w:val="00E10D3E"/>
    <w:rsid w:val="00E25D2F"/>
    <w:rsid w:val="00E57EA2"/>
    <w:rsid w:val="00ED4700"/>
    <w:rsid w:val="00EE7AE6"/>
    <w:rsid w:val="00EF4F6D"/>
    <w:rsid w:val="00F146F1"/>
    <w:rsid w:val="00F175D5"/>
    <w:rsid w:val="00F53105"/>
    <w:rsid w:val="00F611B1"/>
    <w:rsid w:val="00F64A3B"/>
    <w:rsid w:val="00F85608"/>
    <w:rsid w:val="00FA4D5D"/>
    <w:rsid w:val="00FA5B95"/>
    <w:rsid w:val="00FE04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8BC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738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11CC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F31F1-7953-42BB-ABA5-FDDCD31D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1177</Words>
  <Characters>6861</Characters>
  <Application>Microsoft Office Word</Application>
  <DocSecurity>0</DocSecurity>
  <Lines>57</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2024-10-30T13:58:00Z</dcterms:created>
  <dcterms:modified xsi:type="dcterms:W3CDTF">2024-10-30T13:58:00Z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e8ab8c-433c-4394-a4fb-cd2d5c4d0a5e_ActionId">
    <vt:lpwstr>db067de8-4f9a-4476-8138-952128f0654f</vt:lpwstr>
  </property>
  <property fmtid="{D5CDD505-2E9C-101B-9397-08002B2CF9AE}" pid="3" name="MSIP_Label_3be8ab8c-433c-4394-a4fb-cd2d5c4d0a5e_ContentBits">
    <vt:lpwstr>0</vt:lpwstr>
  </property>
  <property fmtid="{D5CDD505-2E9C-101B-9397-08002B2CF9AE}" pid="4" name="MSIP_Label_3be8ab8c-433c-4394-a4fb-cd2d5c4d0a5e_Enabled">
    <vt:lpwstr>true</vt:lpwstr>
  </property>
  <property fmtid="{D5CDD505-2E9C-101B-9397-08002B2CF9AE}" pid="5" name="MSIP_Label_3be8ab8c-433c-4394-a4fb-cd2d5c4d0a5e_Method">
    <vt:lpwstr>Privileged</vt:lpwstr>
  </property>
  <property fmtid="{D5CDD505-2E9C-101B-9397-08002B2CF9AE}" pid="6" name="MSIP_Label_3be8ab8c-433c-4394-a4fb-cd2d5c4d0a5e_Name">
    <vt:lpwstr>None</vt:lpwstr>
  </property>
  <property fmtid="{D5CDD505-2E9C-101B-9397-08002B2CF9AE}" pid="7" name="MSIP_Label_3be8ab8c-433c-4394-a4fb-cd2d5c4d0a5e_SetDate">
    <vt:lpwstr>2024-10-30T13:58:41Z</vt:lpwstr>
  </property>
  <property fmtid="{D5CDD505-2E9C-101B-9397-08002B2CF9AE}" pid="8" name="MSIP_Label_3be8ab8c-433c-4394-a4fb-cd2d5c4d0a5e_SiteId">
    <vt:lpwstr>26c83bc9-31c1-4d77-a523-0816095aba31</vt:lpwstr>
  </property>
</Properties>
</file>