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0C13" w:rsidRPr="00467CEB" w:rsidP="00EF0C13" w14:paraId="1CFC48BF" w14:textId="2A4274E8">
      <w:pPr>
        <w:jc w:val="center"/>
        <w:rPr>
          <w:rFonts w:ascii="Arial" w:hAnsi="Arial" w:cs="Arial"/>
          <w:sz w:val="22"/>
          <w:szCs w:val="22"/>
        </w:rPr>
      </w:pPr>
      <w:r w:rsidRPr="00467CEB">
        <w:rPr>
          <w:rFonts w:ascii="Arial" w:hAnsi="Arial" w:cs="Arial"/>
          <w:sz w:val="22"/>
          <w:szCs w:val="22"/>
        </w:rPr>
        <w:t>DRAFT SUPPORTING STATEMENT</w:t>
      </w:r>
      <w:r w:rsidRPr="00467CEB">
        <w:rPr>
          <w:rFonts w:ascii="Arial" w:hAnsi="Arial" w:cs="Arial"/>
          <w:color w:val="2B579A"/>
          <w:sz w:val="22"/>
          <w:szCs w:val="22"/>
          <w:shd w:val="clear" w:color="auto" w:fill="E6E6E6"/>
        </w:rPr>
        <w:fldChar w:fldCharType="begin"/>
      </w:r>
      <w:r w:rsidRPr="00467CEB">
        <w:rPr>
          <w:rFonts w:ascii="Arial" w:hAnsi="Arial" w:cs="Arial"/>
          <w:sz w:val="22"/>
          <w:szCs w:val="22"/>
        </w:rPr>
        <w:instrText xml:space="preserve"> SEQ CHAPTER \h \r 1</w:instrText>
      </w:r>
      <w:r w:rsidRPr="00467CEB">
        <w:rPr>
          <w:rFonts w:ascii="Arial" w:hAnsi="Arial" w:cs="Arial"/>
          <w:color w:val="2B579A"/>
          <w:sz w:val="22"/>
          <w:szCs w:val="22"/>
          <w:shd w:val="clear" w:color="auto" w:fill="E6E6E6"/>
        </w:rPr>
        <w:fldChar w:fldCharType="separate"/>
      </w:r>
      <w:r w:rsidRPr="00467CEB">
        <w:rPr>
          <w:rFonts w:ascii="Arial" w:hAnsi="Arial" w:cs="Arial"/>
          <w:color w:val="2B579A"/>
          <w:sz w:val="22"/>
          <w:szCs w:val="22"/>
          <w:shd w:val="clear" w:color="auto" w:fill="E6E6E6"/>
        </w:rPr>
        <w:fldChar w:fldCharType="end"/>
      </w:r>
      <w:r w:rsidRPr="00467CEB">
        <w:rPr>
          <w:rFonts w:ascii="Arial" w:hAnsi="Arial" w:cs="Arial"/>
          <w:sz w:val="22"/>
          <w:szCs w:val="22"/>
        </w:rPr>
        <w:t xml:space="preserve"> FOR INFORMATION COLLECTIONS CONTAINED IN THE </w:t>
      </w:r>
      <w:r w:rsidRPr="00467CEB" w:rsidR="003226C2">
        <w:rPr>
          <w:rFonts w:ascii="Arial" w:hAnsi="Arial" w:cs="Arial"/>
          <w:sz w:val="22"/>
          <w:szCs w:val="22"/>
        </w:rPr>
        <w:t>RISK</w:t>
      </w:r>
      <w:r w:rsidR="00E26559">
        <w:rPr>
          <w:rFonts w:ascii="Arial" w:hAnsi="Arial" w:cs="Arial"/>
          <w:sz w:val="22"/>
          <w:szCs w:val="22"/>
        </w:rPr>
        <w:noBreakHyphen/>
      </w:r>
      <w:r w:rsidRPr="00467CEB" w:rsidR="003226C2">
        <w:rPr>
          <w:rFonts w:ascii="Arial" w:hAnsi="Arial" w:cs="Arial"/>
          <w:sz w:val="22"/>
          <w:szCs w:val="22"/>
        </w:rPr>
        <w:t>INFORMED, TECHNOLOGY-INCLUSIVE REGULATORY FRAMEWORK FOR ADVANCED REACTORS PROPOSED RULE</w:t>
      </w:r>
    </w:p>
    <w:p w:rsidR="00E444CA" w:rsidRPr="00467CEB" w:rsidP="007E17DD" w14:paraId="1AE577B9" w14:textId="77777777">
      <w:pPr>
        <w:jc w:val="center"/>
        <w:rPr>
          <w:rFonts w:ascii="Arial" w:hAnsi="Arial" w:cs="Arial"/>
          <w:sz w:val="22"/>
          <w:szCs w:val="22"/>
        </w:rPr>
      </w:pPr>
    </w:p>
    <w:p w:rsidR="00E444CA" w:rsidRPr="00467CEB" w:rsidP="7808E443" w14:paraId="702EAF79" w14:textId="63ED75F6">
      <w:pPr>
        <w:jc w:val="center"/>
        <w:rPr>
          <w:rFonts w:ascii="Arial" w:hAnsi="Arial" w:cs="Arial"/>
          <w:sz w:val="22"/>
          <w:szCs w:val="22"/>
        </w:rPr>
      </w:pPr>
      <w:r w:rsidRPr="00467CEB">
        <w:rPr>
          <w:rFonts w:ascii="Arial" w:hAnsi="Arial" w:cs="Arial"/>
          <w:sz w:val="22"/>
          <w:szCs w:val="22"/>
        </w:rPr>
        <w:t>10 CFR PART 26</w:t>
      </w:r>
    </w:p>
    <w:p w:rsidR="00F46AA0" w:rsidRPr="00467CEB" w:rsidP="7808E443" w14:paraId="7D8636A6" w14:textId="01AD144F">
      <w:pPr>
        <w:jc w:val="center"/>
        <w:rPr>
          <w:rFonts w:ascii="Arial" w:hAnsi="Arial" w:cs="Arial"/>
          <w:sz w:val="22"/>
          <w:szCs w:val="22"/>
        </w:rPr>
      </w:pPr>
      <w:r w:rsidRPr="00467CEB">
        <w:rPr>
          <w:rFonts w:ascii="Arial" w:hAnsi="Arial" w:cs="Arial"/>
          <w:sz w:val="22"/>
          <w:szCs w:val="22"/>
        </w:rPr>
        <w:t>FITNESS-FOR-DUTY PROGRAMS</w:t>
      </w:r>
    </w:p>
    <w:p w:rsidR="00F46AA0" w:rsidRPr="00467CEB" w:rsidP="007E17DD" w14:paraId="2D77FFA9" w14:textId="77777777">
      <w:pPr>
        <w:jc w:val="center"/>
        <w:rPr>
          <w:rFonts w:ascii="Arial" w:hAnsi="Arial" w:cs="Arial"/>
          <w:sz w:val="22"/>
          <w:szCs w:val="22"/>
        </w:rPr>
      </w:pPr>
    </w:p>
    <w:p w:rsidR="007D1CA8" w:rsidP="00FD06C7" w14:paraId="56BE228F" w14:textId="4EF73E8A">
      <w:pPr>
        <w:jc w:val="center"/>
        <w:rPr>
          <w:rFonts w:ascii="Arial" w:hAnsi="Arial" w:cs="Arial"/>
          <w:sz w:val="22"/>
          <w:szCs w:val="22"/>
        </w:rPr>
      </w:pPr>
      <w:r w:rsidRPr="00467CEB">
        <w:rPr>
          <w:rFonts w:ascii="Arial" w:hAnsi="Arial" w:cs="Arial"/>
          <w:sz w:val="22"/>
          <w:szCs w:val="22"/>
        </w:rPr>
        <w:t>3150-</w:t>
      </w:r>
      <w:r w:rsidR="006A57FE">
        <w:rPr>
          <w:rFonts w:ascii="Arial" w:hAnsi="Arial" w:cs="Arial"/>
          <w:sz w:val="22"/>
          <w:szCs w:val="22"/>
        </w:rPr>
        <w:t>XXXX</w:t>
      </w:r>
    </w:p>
    <w:p w:rsidR="009E3AEB" w:rsidRPr="00467CEB" w:rsidP="00FD06C7" w14:paraId="789522F3" w14:textId="77777777">
      <w:pPr>
        <w:jc w:val="center"/>
        <w:rPr>
          <w:rFonts w:ascii="Arial" w:hAnsi="Arial" w:cs="Arial"/>
          <w:sz w:val="22"/>
          <w:szCs w:val="22"/>
        </w:rPr>
      </w:pPr>
    </w:p>
    <w:p w:rsidR="007E17DD" w:rsidP="009E3AEB" w14:paraId="1BEFDE9C" w14:textId="6541D348">
      <w:pPr>
        <w:jc w:val="center"/>
        <w:rPr>
          <w:rFonts w:ascii="Arial" w:hAnsi="Arial" w:cs="Arial"/>
          <w:sz w:val="22"/>
          <w:szCs w:val="22"/>
        </w:rPr>
      </w:pPr>
      <w:r>
        <w:rPr>
          <w:rFonts w:ascii="Arial" w:hAnsi="Arial" w:cs="Arial"/>
          <w:sz w:val="22"/>
          <w:szCs w:val="22"/>
        </w:rPr>
        <w:t>NEW</w:t>
      </w:r>
    </w:p>
    <w:p w:rsidR="006A57FE" w:rsidRPr="00467CEB" w:rsidP="00FD06C7" w14:paraId="094317C1" w14:textId="77777777">
      <w:pPr>
        <w:rPr>
          <w:rFonts w:ascii="Arial" w:hAnsi="Arial" w:cs="Arial"/>
          <w:sz w:val="22"/>
          <w:szCs w:val="22"/>
        </w:rPr>
      </w:pPr>
    </w:p>
    <w:p w:rsidR="00A61982" w:rsidRPr="00467CEB" w:rsidP="7808E443" w14:paraId="62F39DBD" w14:textId="27DEF553">
      <w:pPr>
        <w:rPr>
          <w:rFonts w:ascii="Arial" w:hAnsi="Arial" w:cs="Arial"/>
          <w:sz w:val="22"/>
          <w:szCs w:val="22"/>
        </w:rPr>
      </w:pPr>
      <w:r w:rsidRPr="00467CEB">
        <w:rPr>
          <w:rFonts w:ascii="Arial" w:hAnsi="Arial" w:cs="Arial"/>
          <w:sz w:val="22"/>
          <w:szCs w:val="22"/>
        </w:rPr>
        <w:t>DESCRIPTION OF INFORMATION COLLECTION</w:t>
      </w:r>
    </w:p>
    <w:p w:rsidR="00FF3709" w:rsidRPr="00467CEB" w:rsidP="00FD06C7" w14:paraId="5BAC026D" w14:textId="77777777">
      <w:pPr>
        <w:rPr>
          <w:rFonts w:ascii="Arial" w:hAnsi="Arial" w:cs="Arial"/>
          <w:sz w:val="22"/>
          <w:szCs w:val="22"/>
        </w:rPr>
      </w:pPr>
    </w:p>
    <w:p w:rsidR="00E702D1" w:rsidRPr="00467CEB" w:rsidP="7808E443" w14:paraId="56CF7ED9" w14:textId="52C05DAE">
      <w:pPr>
        <w:rPr>
          <w:rFonts w:ascii="Arial" w:hAnsi="Arial" w:cs="Arial"/>
          <w:sz w:val="22"/>
          <w:szCs w:val="22"/>
        </w:rPr>
      </w:pPr>
      <w:r w:rsidRPr="00467CEB">
        <w:rPr>
          <w:rFonts w:ascii="Arial" w:hAnsi="Arial" w:cs="Arial"/>
          <w:sz w:val="22"/>
          <w:szCs w:val="22"/>
        </w:rPr>
        <w:t xml:space="preserve">The U.S. Nuclear Regulatory Commission (NRC) is </w:t>
      </w:r>
      <w:r w:rsidRPr="00467CEB" w:rsidR="002326CD">
        <w:rPr>
          <w:rFonts w:ascii="Arial" w:hAnsi="Arial" w:cs="Arial"/>
          <w:sz w:val="22"/>
          <w:szCs w:val="22"/>
        </w:rPr>
        <w:t xml:space="preserve">proposing to establish an optional technology-inclusive regulatory framework for use by applicants for new commercial nuclear </w:t>
      </w:r>
      <w:r w:rsidRPr="00467CEB" w:rsidR="00551C8A">
        <w:rPr>
          <w:rFonts w:ascii="Arial" w:hAnsi="Arial" w:cs="Arial"/>
          <w:sz w:val="22"/>
          <w:szCs w:val="22"/>
        </w:rPr>
        <w:t>plant designs</w:t>
      </w:r>
      <w:r w:rsidRPr="00467CEB" w:rsidR="002326CD">
        <w:rPr>
          <w:rFonts w:ascii="Arial" w:hAnsi="Arial" w:cs="Arial"/>
          <w:sz w:val="22"/>
          <w:szCs w:val="22"/>
        </w:rPr>
        <w:t xml:space="preserve">. The regulatory requirements developed in this rulemaking would use methods of evaluation, including risk-informed and performance-based methods, that are flexible and practicable for application to a variety of </w:t>
      </w:r>
      <w:r w:rsidRPr="00467CEB" w:rsidR="00551C8A">
        <w:rPr>
          <w:rFonts w:ascii="Arial" w:hAnsi="Arial" w:cs="Arial"/>
          <w:sz w:val="22"/>
          <w:szCs w:val="22"/>
        </w:rPr>
        <w:t xml:space="preserve">new </w:t>
      </w:r>
      <w:r w:rsidRPr="00467CEB" w:rsidR="002326CD">
        <w:rPr>
          <w:rFonts w:ascii="Arial" w:hAnsi="Arial" w:cs="Arial"/>
          <w:sz w:val="22"/>
          <w:szCs w:val="22"/>
        </w:rPr>
        <w:t>reactor technologies.</w:t>
      </w:r>
      <w:r w:rsidRPr="00467CEB">
        <w:rPr>
          <w:rFonts w:ascii="Arial" w:hAnsi="Arial" w:cs="Arial"/>
          <w:sz w:val="22"/>
          <w:szCs w:val="22"/>
        </w:rPr>
        <w:t xml:space="preserve"> </w:t>
      </w:r>
      <w:r w:rsidRPr="00467CEB">
        <w:rPr>
          <w:rFonts w:ascii="Arial" w:hAnsi="Arial" w:cs="Arial"/>
          <w:sz w:val="22"/>
          <w:szCs w:val="22"/>
        </w:rPr>
        <w:t xml:space="preserve">The NRC’s goals in amending these regulations are </w:t>
      </w:r>
      <w:r w:rsidRPr="00467CEB" w:rsidR="00840AEB">
        <w:rPr>
          <w:rFonts w:ascii="Arial" w:hAnsi="Arial" w:cs="Arial"/>
          <w:sz w:val="22"/>
          <w:szCs w:val="22"/>
        </w:rPr>
        <w:t xml:space="preserve">to </w:t>
      </w:r>
      <w:r w:rsidRPr="00467CEB" w:rsidR="00BB3F14">
        <w:rPr>
          <w:rFonts w:ascii="Arial" w:hAnsi="Arial" w:cs="Arial"/>
          <w:sz w:val="22"/>
          <w:szCs w:val="22"/>
        </w:rPr>
        <w:t xml:space="preserve">continue to provide reasonable assurance of adequate protection of public health and safety and the common defense and security at sites at which </w:t>
      </w:r>
      <w:r w:rsidRPr="00467CEB" w:rsidR="00551C8A">
        <w:rPr>
          <w:rFonts w:ascii="Arial" w:hAnsi="Arial" w:cs="Arial"/>
          <w:sz w:val="22"/>
          <w:szCs w:val="22"/>
        </w:rPr>
        <w:t xml:space="preserve">new </w:t>
      </w:r>
      <w:r w:rsidRPr="00467CEB" w:rsidR="00BB3F14">
        <w:rPr>
          <w:rFonts w:ascii="Arial" w:hAnsi="Arial" w:cs="Arial"/>
          <w:sz w:val="22"/>
          <w:szCs w:val="22"/>
        </w:rPr>
        <w:t>nuclear designs are deployed to at least the same degree of protection as required for current-generation light</w:t>
      </w:r>
      <w:r w:rsidR="00A15719">
        <w:rPr>
          <w:rFonts w:ascii="Arial" w:hAnsi="Arial" w:cs="Arial"/>
          <w:sz w:val="22"/>
          <w:szCs w:val="22"/>
        </w:rPr>
        <w:t>-</w:t>
      </w:r>
      <w:r w:rsidRPr="00467CEB" w:rsidR="00BB3F14">
        <w:rPr>
          <w:rFonts w:ascii="Arial" w:hAnsi="Arial" w:cs="Arial"/>
          <w:sz w:val="22"/>
          <w:szCs w:val="22"/>
        </w:rPr>
        <w:t>water reactors</w:t>
      </w:r>
      <w:r w:rsidRPr="00467CEB" w:rsidR="00840AEB">
        <w:rPr>
          <w:rFonts w:ascii="Arial" w:hAnsi="Arial" w:cs="Arial"/>
          <w:sz w:val="22"/>
          <w:szCs w:val="22"/>
        </w:rPr>
        <w:t xml:space="preserve">; </w:t>
      </w:r>
      <w:r w:rsidRPr="00467CEB" w:rsidR="00BB3F14">
        <w:rPr>
          <w:rFonts w:ascii="Arial" w:hAnsi="Arial" w:cs="Arial"/>
          <w:sz w:val="22"/>
          <w:szCs w:val="22"/>
        </w:rPr>
        <w:t>protect health and minimize danger to life or property to at least the same degree of protection as required for current-generation light</w:t>
      </w:r>
      <w:r w:rsidR="00B06058">
        <w:rPr>
          <w:rFonts w:ascii="Arial" w:hAnsi="Arial" w:cs="Arial"/>
          <w:sz w:val="22"/>
          <w:szCs w:val="22"/>
        </w:rPr>
        <w:t>-</w:t>
      </w:r>
      <w:r w:rsidRPr="00467CEB" w:rsidR="00BB3F14">
        <w:rPr>
          <w:rFonts w:ascii="Arial" w:hAnsi="Arial" w:cs="Arial"/>
          <w:sz w:val="22"/>
          <w:szCs w:val="22"/>
        </w:rPr>
        <w:t>water reactors</w:t>
      </w:r>
      <w:r w:rsidRPr="00467CEB" w:rsidR="00840AEB">
        <w:rPr>
          <w:rFonts w:ascii="Arial" w:hAnsi="Arial" w:cs="Arial"/>
          <w:sz w:val="22"/>
          <w:szCs w:val="22"/>
        </w:rPr>
        <w:t xml:space="preserve">; </w:t>
      </w:r>
      <w:r w:rsidRPr="00467CEB" w:rsidR="00BB3F14">
        <w:rPr>
          <w:rFonts w:ascii="Arial" w:hAnsi="Arial" w:cs="Arial"/>
          <w:sz w:val="22"/>
          <w:szCs w:val="22"/>
        </w:rPr>
        <w:t xml:space="preserve">provide greater operational flexibilities where supported by enhanced margins of safety that may be provided in </w:t>
      </w:r>
      <w:r w:rsidRPr="00467CEB" w:rsidR="00551C8A">
        <w:rPr>
          <w:rFonts w:ascii="Arial" w:hAnsi="Arial" w:cs="Arial"/>
          <w:sz w:val="22"/>
          <w:szCs w:val="22"/>
        </w:rPr>
        <w:t xml:space="preserve">new </w:t>
      </w:r>
      <w:r w:rsidRPr="00467CEB" w:rsidR="00BB3F14">
        <w:rPr>
          <w:rFonts w:ascii="Arial" w:hAnsi="Arial" w:cs="Arial"/>
          <w:sz w:val="22"/>
          <w:szCs w:val="22"/>
        </w:rPr>
        <w:t>nuclear designs</w:t>
      </w:r>
      <w:r w:rsidRPr="00467CEB" w:rsidR="00840AEB">
        <w:rPr>
          <w:rFonts w:ascii="Arial" w:hAnsi="Arial" w:cs="Arial"/>
          <w:sz w:val="22"/>
          <w:szCs w:val="22"/>
        </w:rPr>
        <w:t>;</w:t>
      </w:r>
      <w:r w:rsidRPr="00467CEB" w:rsidR="00BB3F14">
        <w:rPr>
          <w:rFonts w:ascii="Arial" w:hAnsi="Arial" w:cs="Arial"/>
          <w:sz w:val="22"/>
          <w:szCs w:val="22"/>
        </w:rPr>
        <w:t xml:space="preserve"> </w:t>
      </w:r>
      <w:r w:rsidR="001436BD">
        <w:rPr>
          <w:rFonts w:ascii="Arial" w:hAnsi="Arial" w:cs="Arial"/>
          <w:sz w:val="22"/>
          <w:szCs w:val="22"/>
        </w:rPr>
        <w:t xml:space="preserve">and </w:t>
      </w:r>
      <w:r w:rsidRPr="00467CEB" w:rsidR="00BB3F14">
        <w:rPr>
          <w:rFonts w:ascii="Arial" w:hAnsi="Arial" w:cs="Arial"/>
          <w:sz w:val="22"/>
          <w:szCs w:val="22"/>
        </w:rPr>
        <w:t>promote regulatory stability, predictability, and clarity.</w:t>
      </w:r>
    </w:p>
    <w:p w:rsidR="00E702D1" w:rsidRPr="00467CEB" w:rsidP="7808E443" w14:paraId="13C4924B" w14:textId="77777777">
      <w:pPr>
        <w:rPr>
          <w:rFonts w:ascii="Arial" w:hAnsi="Arial" w:cs="Arial"/>
          <w:sz w:val="22"/>
          <w:szCs w:val="22"/>
        </w:rPr>
      </w:pPr>
    </w:p>
    <w:p w:rsidR="00990FE2" w:rsidRPr="00467CEB" w:rsidP="7808E443" w14:paraId="60CB7F91" w14:textId="57A3E11A">
      <w:pPr>
        <w:rPr>
          <w:rFonts w:ascii="Arial" w:hAnsi="Arial" w:cs="Arial"/>
          <w:sz w:val="22"/>
          <w:szCs w:val="22"/>
        </w:rPr>
      </w:pPr>
      <w:r w:rsidRPr="00467CEB">
        <w:rPr>
          <w:rFonts w:ascii="Arial" w:hAnsi="Arial" w:cs="Arial"/>
          <w:sz w:val="22"/>
          <w:szCs w:val="22"/>
        </w:rPr>
        <w:t xml:space="preserve">The proposed rule covers a wide range of topics, including the following that would result in recordkeeping and reporting </w:t>
      </w:r>
      <w:r w:rsidRPr="00467CEB" w:rsidR="00C86ADA">
        <w:rPr>
          <w:rFonts w:ascii="Arial" w:hAnsi="Arial" w:cs="Arial"/>
          <w:sz w:val="22"/>
          <w:szCs w:val="22"/>
        </w:rPr>
        <w:t>requirements</w:t>
      </w:r>
      <w:r w:rsidRPr="00467CEB" w:rsidR="00A16891">
        <w:rPr>
          <w:rFonts w:ascii="Arial" w:hAnsi="Arial" w:cs="Arial"/>
          <w:sz w:val="22"/>
          <w:szCs w:val="22"/>
        </w:rPr>
        <w:t>:</w:t>
      </w:r>
    </w:p>
    <w:p w:rsidR="00990FE2" w:rsidRPr="00467CEB" w:rsidP="00FD06C7" w14:paraId="1535F905" w14:textId="77777777">
      <w:pPr>
        <w:rPr>
          <w:rFonts w:ascii="Arial" w:hAnsi="Arial" w:cs="Arial"/>
          <w:sz w:val="22"/>
          <w:szCs w:val="22"/>
        </w:rPr>
      </w:pPr>
    </w:p>
    <w:p w:rsidR="009E1195" w:rsidRPr="00467CEB" w:rsidP="001824B2" w14:paraId="3DA54504" w14:textId="1053941A">
      <w:pPr>
        <w:pStyle w:val="ListParagraph"/>
        <w:numPr>
          <w:ilvl w:val="0"/>
          <w:numId w:val="3"/>
        </w:numPr>
        <w:spacing w:after="120"/>
        <w:rPr>
          <w:rFonts w:ascii="Arial" w:hAnsi="Arial" w:cs="Arial"/>
          <w:sz w:val="22"/>
          <w:szCs w:val="22"/>
        </w:rPr>
      </w:pPr>
      <w:r w:rsidRPr="00467CEB">
        <w:rPr>
          <w:rFonts w:ascii="Arial" w:hAnsi="Arial" w:cs="Arial"/>
          <w:sz w:val="22"/>
          <w:szCs w:val="22"/>
        </w:rPr>
        <w:t>Fitness for duty</w:t>
      </w:r>
      <w:r w:rsidRPr="00467CEB" w:rsidR="004D4010">
        <w:rPr>
          <w:rFonts w:ascii="Arial" w:hAnsi="Arial" w:cs="Arial"/>
          <w:sz w:val="22"/>
          <w:szCs w:val="22"/>
        </w:rPr>
        <w:t xml:space="preserve"> (FFD)</w:t>
      </w:r>
      <w:r w:rsidRPr="00467CEB">
        <w:rPr>
          <w:rFonts w:ascii="Arial" w:hAnsi="Arial" w:cs="Arial"/>
          <w:sz w:val="22"/>
          <w:szCs w:val="22"/>
        </w:rPr>
        <w:t>,</w:t>
      </w:r>
    </w:p>
    <w:p w:rsidR="009E1195" w:rsidRPr="00467CEB" w:rsidP="001824B2" w14:paraId="0855929B"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Physical security,</w:t>
      </w:r>
    </w:p>
    <w:p w:rsidR="009E1195" w:rsidRPr="00467CEB" w:rsidP="001824B2" w14:paraId="55E60A37" w14:textId="38D6BC0C">
      <w:pPr>
        <w:pStyle w:val="ListParagraph"/>
        <w:numPr>
          <w:ilvl w:val="0"/>
          <w:numId w:val="3"/>
        </w:numPr>
        <w:spacing w:after="120"/>
        <w:rPr>
          <w:rFonts w:ascii="Arial" w:hAnsi="Arial" w:cs="Arial"/>
          <w:sz w:val="22"/>
          <w:szCs w:val="22"/>
        </w:rPr>
      </w:pPr>
      <w:r w:rsidRPr="00467CEB">
        <w:rPr>
          <w:rFonts w:ascii="Arial" w:hAnsi="Arial" w:cs="Arial"/>
          <w:sz w:val="22"/>
          <w:szCs w:val="22"/>
        </w:rPr>
        <w:t xml:space="preserve">Cybersecurity, </w:t>
      </w:r>
    </w:p>
    <w:p w:rsidR="009E1195" w:rsidRPr="00467CEB" w:rsidP="001824B2" w14:paraId="7522CBE0" w14:textId="03AA807D">
      <w:pPr>
        <w:pStyle w:val="ListParagraph"/>
        <w:numPr>
          <w:ilvl w:val="0"/>
          <w:numId w:val="3"/>
        </w:numPr>
        <w:spacing w:after="120"/>
        <w:rPr>
          <w:rFonts w:ascii="Arial" w:hAnsi="Arial" w:cs="Arial"/>
          <w:sz w:val="22"/>
          <w:szCs w:val="22"/>
        </w:rPr>
      </w:pPr>
      <w:r w:rsidRPr="00467CEB">
        <w:rPr>
          <w:rFonts w:ascii="Arial" w:hAnsi="Arial" w:cs="Arial"/>
          <w:sz w:val="22"/>
          <w:szCs w:val="22"/>
        </w:rPr>
        <w:t>Access authorization</w:t>
      </w:r>
      <w:r w:rsidR="000B3D97">
        <w:rPr>
          <w:rFonts w:ascii="Arial" w:hAnsi="Arial" w:cs="Arial"/>
          <w:sz w:val="22"/>
          <w:szCs w:val="22"/>
        </w:rPr>
        <w:t>,</w:t>
      </w:r>
    </w:p>
    <w:p w:rsidR="009E1195" w:rsidRPr="00467CEB" w:rsidP="001824B2" w14:paraId="52F43FCB"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Plant design and analysis,</w:t>
      </w:r>
    </w:p>
    <w:p w:rsidR="009E1195" w:rsidRPr="00467CEB" w:rsidP="001824B2" w14:paraId="7F402C7A"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Siting,</w:t>
      </w:r>
    </w:p>
    <w:p w:rsidR="009E1195" w:rsidRPr="00467CEB" w:rsidP="001824B2" w14:paraId="5BF74D70"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Construction and manufacturing,</w:t>
      </w:r>
    </w:p>
    <w:p w:rsidR="009E1195" w:rsidRPr="00467CEB" w:rsidP="001824B2" w14:paraId="3962AB1D"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Facility operations,</w:t>
      </w:r>
    </w:p>
    <w:p w:rsidR="009E1195" w:rsidRPr="00467CEB" w:rsidP="001824B2" w14:paraId="194B40D1"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Programs,</w:t>
      </w:r>
    </w:p>
    <w:p w:rsidR="009E1195" w:rsidRPr="00467CEB" w:rsidP="001824B2" w14:paraId="77025E20"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Staffing,</w:t>
      </w:r>
    </w:p>
    <w:p w:rsidR="009E1195" w:rsidRPr="00467CEB" w:rsidP="001824B2" w14:paraId="30E1E76A"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Decommissioning,</w:t>
      </w:r>
    </w:p>
    <w:p w:rsidR="009E1195" w:rsidRPr="00467CEB" w:rsidP="001824B2" w14:paraId="657795A9"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Applications,</w:t>
      </w:r>
    </w:p>
    <w:p w:rsidR="009E1195" w:rsidRPr="00467CEB" w:rsidP="001824B2" w14:paraId="37B57187" w14:textId="206AADDB">
      <w:pPr>
        <w:pStyle w:val="ListParagraph"/>
        <w:numPr>
          <w:ilvl w:val="0"/>
          <w:numId w:val="3"/>
        </w:numPr>
        <w:spacing w:after="120"/>
        <w:rPr>
          <w:rFonts w:ascii="Arial" w:hAnsi="Arial" w:cs="Arial"/>
          <w:sz w:val="22"/>
          <w:szCs w:val="22"/>
        </w:rPr>
      </w:pPr>
      <w:r w:rsidRPr="00467CEB">
        <w:rPr>
          <w:rFonts w:ascii="Arial" w:hAnsi="Arial" w:cs="Arial"/>
          <w:sz w:val="22"/>
          <w:szCs w:val="22"/>
        </w:rPr>
        <w:t>Licensing basis information</w:t>
      </w:r>
      <w:r w:rsidR="000B3D97">
        <w:rPr>
          <w:rFonts w:ascii="Arial" w:hAnsi="Arial" w:cs="Arial"/>
          <w:sz w:val="22"/>
          <w:szCs w:val="22"/>
        </w:rPr>
        <w:t>, and</w:t>
      </w:r>
    </w:p>
    <w:p w:rsidR="009E1195" w:rsidRPr="00467CEB" w:rsidP="001824B2" w14:paraId="46D1088E" w14:textId="66A18145">
      <w:pPr>
        <w:pStyle w:val="ListParagraph"/>
        <w:numPr>
          <w:ilvl w:val="0"/>
          <w:numId w:val="3"/>
        </w:numPr>
        <w:spacing w:after="120"/>
        <w:rPr>
          <w:rFonts w:ascii="Arial" w:hAnsi="Arial" w:cs="Arial"/>
          <w:sz w:val="22"/>
          <w:szCs w:val="22"/>
        </w:rPr>
      </w:pPr>
      <w:r w:rsidRPr="00467CEB">
        <w:rPr>
          <w:rFonts w:ascii="Arial" w:hAnsi="Arial" w:cs="Arial"/>
          <w:sz w:val="22"/>
          <w:szCs w:val="22"/>
        </w:rPr>
        <w:t>Quality assurance</w:t>
      </w:r>
      <w:r w:rsidR="000B3D97">
        <w:rPr>
          <w:rFonts w:ascii="Arial" w:hAnsi="Arial" w:cs="Arial"/>
          <w:sz w:val="22"/>
          <w:szCs w:val="22"/>
        </w:rPr>
        <w:t>.</w:t>
      </w:r>
    </w:p>
    <w:p w:rsidR="00990FE2" w:rsidRPr="00467CEB" w:rsidP="00FD06C7" w14:paraId="79E9D1BD" w14:textId="77777777">
      <w:pPr>
        <w:rPr>
          <w:rFonts w:ascii="Arial" w:hAnsi="Arial" w:cs="Arial"/>
          <w:sz w:val="22"/>
          <w:szCs w:val="22"/>
        </w:rPr>
      </w:pPr>
    </w:p>
    <w:p w:rsidR="004C6D69" w:rsidP="004C6D69" w14:paraId="2283EB79" w14:textId="4A7E9F37">
      <w:pPr>
        <w:pStyle w:val="PlainText"/>
        <w:rPr>
          <w:rFonts w:cs="Arial"/>
        </w:rPr>
      </w:pPr>
      <w:r w:rsidRPr="009E0532">
        <w:rPr>
          <w:rFonts w:cs="Arial"/>
        </w:rPr>
        <w:t xml:space="preserve">This supporting statement includes burden associated with information collection changes </w:t>
      </w:r>
      <w:r>
        <w:rPr>
          <w:rFonts w:cs="Arial"/>
        </w:rPr>
        <w:t>to</w:t>
      </w:r>
      <w:r w:rsidRPr="009E0532">
        <w:rPr>
          <w:rFonts w:cs="Arial"/>
        </w:rPr>
        <w:t xml:space="preserve"> 10 CFR Part </w:t>
      </w:r>
      <w:r>
        <w:rPr>
          <w:rFonts w:cs="Arial"/>
        </w:rPr>
        <w:t>26</w:t>
      </w:r>
      <w:r w:rsidRPr="009E0532">
        <w:rPr>
          <w:rFonts w:cs="Arial"/>
        </w:rPr>
        <w:t xml:space="preserve"> (3150-</w:t>
      </w:r>
      <w:r>
        <w:rPr>
          <w:rFonts w:cs="Arial"/>
        </w:rPr>
        <w:t>0146</w:t>
      </w:r>
      <w:r w:rsidRPr="009E0532">
        <w:rPr>
          <w:rFonts w:cs="Arial"/>
        </w:rPr>
        <w:t xml:space="preserve">).  Due to </w:t>
      </w:r>
      <w:r>
        <w:rPr>
          <w:rFonts w:cs="Arial"/>
        </w:rPr>
        <w:t xml:space="preserve">the recent submission of the Part </w:t>
      </w:r>
      <w:r>
        <w:rPr>
          <w:rFonts w:cs="Arial"/>
        </w:rPr>
        <w:t>26</w:t>
      </w:r>
      <w:r>
        <w:rPr>
          <w:rFonts w:cs="Arial"/>
        </w:rPr>
        <w:t xml:space="preserve"> renewal</w:t>
      </w:r>
      <w:r w:rsidRPr="009E0532">
        <w:rPr>
          <w:rFonts w:cs="Arial"/>
        </w:rPr>
        <w:t xml:space="preserve">, the information collection changes to Part </w:t>
      </w:r>
      <w:r>
        <w:rPr>
          <w:rFonts w:cs="Arial"/>
        </w:rPr>
        <w:t>26</w:t>
      </w:r>
      <w:r w:rsidRPr="009E0532">
        <w:rPr>
          <w:rFonts w:cs="Arial"/>
        </w:rPr>
        <w:t xml:space="preserve"> associated with this final rule are being submitted as a new clearance.  The NRC staff </w:t>
      </w:r>
      <w:r>
        <w:rPr>
          <w:rFonts w:cs="Arial"/>
        </w:rPr>
        <w:t>intends submit under the 3150-0</w:t>
      </w:r>
      <w:r>
        <w:rPr>
          <w:rFonts w:cs="Arial"/>
        </w:rPr>
        <w:t>146</w:t>
      </w:r>
      <w:r>
        <w:rPr>
          <w:rFonts w:cs="Arial"/>
        </w:rPr>
        <w:t xml:space="preserve"> clearance number at the final rule stage.</w:t>
      </w:r>
    </w:p>
    <w:p w:rsidR="00EA6B68" w:rsidRPr="00B3303B" w:rsidP="0039738B" w14:paraId="252B4475" w14:textId="3B145E4F">
      <w:pPr>
        <w:rPr>
          <w:rFonts w:ascii="Arial" w:hAnsi="Arial" w:cs="Arial"/>
          <w:sz w:val="22"/>
          <w:szCs w:val="22"/>
        </w:rPr>
      </w:pPr>
      <w:r>
        <w:rPr>
          <w:rFonts w:ascii="Arial" w:hAnsi="Arial" w:cs="Arial"/>
          <w:sz w:val="22"/>
          <w:szCs w:val="22"/>
        </w:rPr>
        <w:t xml:space="preserve">The rulemaking would </w:t>
      </w:r>
      <w:r w:rsidR="005A2952">
        <w:rPr>
          <w:rFonts w:ascii="Arial" w:hAnsi="Arial" w:cs="Arial"/>
          <w:sz w:val="22"/>
          <w:szCs w:val="22"/>
        </w:rPr>
        <w:t>provide a tiered approach to</w:t>
      </w:r>
      <w:r w:rsidRPr="00467CEB" w:rsidR="004D4010">
        <w:rPr>
          <w:rFonts w:ascii="Arial" w:hAnsi="Arial" w:cs="Arial"/>
          <w:sz w:val="22"/>
          <w:szCs w:val="22"/>
        </w:rPr>
        <w:t xml:space="preserve"> FFD </w:t>
      </w:r>
      <w:r w:rsidRPr="00467CEB" w:rsidR="005908A4">
        <w:rPr>
          <w:rFonts w:ascii="Arial" w:hAnsi="Arial" w:cs="Arial"/>
          <w:sz w:val="22"/>
          <w:szCs w:val="22"/>
        </w:rPr>
        <w:t xml:space="preserve">in </w:t>
      </w:r>
      <w:r w:rsidRPr="00467CEB" w:rsidR="00813982">
        <w:rPr>
          <w:rFonts w:ascii="Arial" w:hAnsi="Arial" w:cs="Arial"/>
          <w:sz w:val="22"/>
          <w:szCs w:val="22"/>
        </w:rPr>
        <w:t xml:space="preserve">proposed </w:t>
      </w:r>
      <w:r w:rsidRPr="00467CEB" w:rsidR="00EE42E1">
        <w:rPr>
          <w:rFonts w:ascii="Arial" w:hAnsi="Arial" w:cs="Arial"/>
          <w:sz w:val="22"/>
          <w:szCs w:val="22"/>
        </w:rPr>
        <w:t>S</w:t>
      </w:r>
      <w:r w:rsidRPr="00467CEB" w:rsidR="00813982">
        <w:rPr>
          <w:rFonts w:ascii="Arial" w:hAnsi="Arial" w:cs="Arial"/>
          <w:sz w:val="22"/>
          <w:szCs w:val="22"/>
        </w:rPr>
        <w:t>ubpart M</w:t>
      </w:r>
      <w:r w:rsidRPr="00467CEB" w:rsidR="003E35C1">
        <w:rPr>
          <w:rFonts w:ascii="Arial" w:hAnsi="Arial" w:cs="Arial"/>
          <w:sz w:val="22"/>
          <w:szCs w:val="22"/>
        </w:rPr>
        <w:t xml:space="preserve"> of Part 26</w:t>
      </w:r>
      <w:r w:rsidRPr="00467CEB" w:rsidR="00F5397C">
        <w:rPr>
          <w:rFonts w:ascii="Arial" w:hAnsi="Arial" w:cs="Arial"/>
          <w:sz w:val="22"/>
          <w:szCs w:val="22"/>
        </w:rPr>
        <w:t xml:space="preserve"> as an alternative to compliance </w:t>
      </w:r>
      <w:r w:rsidRPr="00467CEB" w:rsidR="00EB0C55">
        <w:rPr>
          <w:rFonts w:ascii="Arial" w:hAnsi="Arial" w:cs="Arial"/>
          <w:sz w:val="22"/>
          <w:szCs w:val="22"/>
        </w:rPr>
        <w:t xml:space="preserve">with the FFD program requirements for </w:t>
      </w:r>
      <w:r w:rsidRPr="00467CEB" w:rsidR="00005040">
        <w:rPr>
          <w:rFonts w:ascii="Arial" w:hAnsi="Arial" w:cs="Arial"/>
          <w:sz w:val="22"/>
          <w:szCs w:val="22"/>
        </w:rPr>
        <w:t>facilities licensed under Parts 50</w:t>
      </w:r>
      <w:r w:rsidR="00531FE9">
        <w:rPr>
          <w:rFonts w:ascii="Arial" w:hAnsi="Arial" w:cs="Arial"/>
          <w:sz w:val="22"/>
          <w:szCs w:val="22"/>
        </w:rPr>
        <w:t xml:space="preserve">, </w:t>
      </w:r>
      <w:r w:rsidR="00C313F2">
        <w:rPr>
          <w:rFonts w:ascii="Arial" w:hAnsi="Arial" w:cs="Arial"/>
          <w:sz w:val="22"/>
          <w:szCs w:val="22"/>
        </w:rPr>
        <w:t>“</w:t>
      </w:r>
      <w:r w:rsidR="00531FE9">
        <w:rPr>
          <w:rFonts w:ascii="Arial" w:hAnsi="Arial" w:cs="Arial"/>
          <w:sz w:val="22"/>
          <w:szCs w:val="22"/>
        </w:rPr>
        <w:t xml:space="preserve">Domestic Licensing of Production and Utilization Facilities,” </w:t>
      </w:r>
      <w:r w:rsidRPr="00467CEB" w:rsidR="00005040">
        <w:rPr>
          <w:rFonts w:ascii="Arial" w:hAnsi="Arial" w:cs="Arial"/>
          <w:sz w:val="22"/>
          <w:szCs w:val="22"/>
        </w:rPr>
        <w:t>and 52</w:t>
      </w:r>
      <w:r w:rsidR="00531FE9">
        <w:rPr>
          <w:rFonts w:ascii="Arial" w:hAnsi="Arial" w:cs="Arial"/>
          <w:sz w:val="22"/>
          <w:szCs w:val="22"/>
        </w:rPr>
        <w:t>, “</w:t>
      </w:r>
      <w:r w:rsidR="00B365DC">
        <w:rPr>
          <w:rFonts w:ascii="Arial" w:hAnsi="Arial" w:cs="Arial"/>
          <w:sz w:val="22"/>
          <w:szCs w:val="22"/>
        </w:rPr>
        <w:t>Licenses, Certifications, and Approvals for Nuclear Power Plants.”</w:t>
      </w:r>
      <w:r w:rsidRPr="00467CEB" w:rsidR="00C65779">
        <w:rPr>
          <w:rFonts w:ascii="Arial" w:hAnsi="Arial" w:cs="Arial"/>
          <w:sz w:val="22"/>
          <w:szCs w:val="22"/>
        </w:rPr>
        <w:t xml:space="preserve"> </w:t>
      </w:r>
      <w:r w:rsidR="00D90272">
        <w:rPr>
          <w:rFonts w:ascii="Arial" w:hAnsi="Arial" w:cs="Arial"/>
          <w:sz w:val="22"/>
          <w:szCs w:val="22"/>
        </w:rPr>
        <w:t>In a</w:t>
      </w:r>
      <w:r w:rsidR="00BE6AB0">
        <w:rPr>
          <w:rFonts w:ascii="Arial" w:hAnsi="Arial" w:cs="Arial"/>
          <w:sz w:val="22"/>
          <w:szCs w:val="22"/>
        </w:rPr>
        <w:t xml:space="preserve">ddition, the </w:t>
      </w:r>
      <w:r w:rsidR="00433D2E">
        <w:rPr>
          <w:rFonts w:ascii="Arial" w:hAnsi="Arial" w:cs="Arial"/>
          <w:sz w:val="22"/>
          <w:szCs w:val="22"/>
        </w:rPr>
        <w:t xml:space="preserve">proposed </w:t>
      </w:r>
      <w:r w:rsidR="00BE6AB0">
        <w:rPr>
          <w:rFonts w:ascii="Arial" w:hAnsi="Arial" w:cs="Arial"/>
          <w:sz w:val="22"/>
          <w:szCs w:val="22"/>
        </w:rPr>
        <w:t>revisions to Part 26</w:t>
      </w:r>
      <w:r w:rsidR="00DE22DE">
        <w:rPr>
          <w:rFonts w:ascii="Arial" w:hAnsi="Arial" w:cs="Arial"/>
          <w:sz w:val="22"/>
          <w:szCs w:val="22"/>
        </w:rPr>
        <w:t xml:space="preserve"> introduce new </w:t>
      </w:r>
      <w:r w:rsidR="00433D2E">
        <w:rPr>
          <w:rFonts w:ascii="Arial" w:hAnsi="Arial" w:cs="Arial"/>
          <w:sz w:val="22"/>
          <w:szCs w:val="22"/>
        </w:rPr>
        <w:t xml:space="preserve">requirements </w:t>
      </w:r>
      <w:r w:rsidR="006E3166">
        <w:rPr>
          <w:rFonts w:ascii="Arial" w:hAnsi="Arial" w:cs="Arial"/>
          <w:sz w:val="22"/>
          <w:szCs w:val="22"/>
        </w:rPr>
        <w:t xml:space="preserve">(that were principally developed from existing FFD program requirements) </w:t>
      </w:r>
      <w:r w:rsidR="006C5A8C">
        <w:rPr>
          <w:rFonts w:ascii="Arial" w:hAnsi="Arial" w:cs="Arial"/>
          <w:sz w:val="22"/>
          <w:szCs w:val="22"/>
        </w:rPr>
        <w:t xml:space="preserve">and terminology </w:t>
      </w:r>
      <w:r w:rsidR="003557B8">
        <w:rPr>
          <w:rFonts w:ascii="Arial" w:hAnsi="Arial" w:cs="Arial"/>
          <w:sz w:val="22"/>
          <w:szCs w:val="22"/>
        </w:rPr>
        <w:t xml:space="preserve">associated with the </w:t>
      </w:r>
      <w:r w:rsidR="00FE57AC">
        <w:rPr>
          <w:rFonts w:ascii="Arial" w:hAnsi="Arial" w:cs="Arial"/>
          <w:sz w:val="22"/>
          <w:szCs w:val="22"/>
        </w:rPr>
        <w:t xml:space="preserve">technology-inclusive requirements in </w:t>
      </w:r>
      <w:r w:rsidR="004E0B17">
        <w:rPr>
          <w:rFonts w:ascii="Arial" w:hAnsi="Arial" w:cs="Arial"/>
          <w:sz w:val="22"/>
          <w:szCs w:val="22"/>
        </w:rPr>
        <w:t xml:space="preserve">proposed </w:t>
      </w:r>
      <w:r w:rsidR="006C5A8C">
        <w:rPr>
          <w:rFonts w:ascii="Arial" w:hAnsi="Arial" w:cs="Arial"/>
          <w:sz w:val="22"/>
          <w:szCs w:val="22"/>
        </w:rPr>
        <w:t>Subpart M</w:t>
      </w:r>
      <w:r w:rsidR="00DE22DE">
        <w:rPr>
          <w:rFonts w:ascii="Arial" w:hAnsi="Arial" w:cs="Arial"/>
          <w:sz w:val="22"/>
          <w:szCs w:val="22"/>
        </w:rPr>
        <w:t xml:space="preserve">. </w:t>
      </w:r>
      <w:r w:rsidR="00890207">
        <w:rPr>
          <w:rFonts w:ascii="Arial" w:hAnsi="Arial" w:cs="Arial"/>
          <w:sz w:val="22"/>
          <w:szCs w:val="22"/>
        </w:rPr>
        <w:t>The princip</w:t>
      </w:r>
      <w:r w:rsidR="006221B0">
        <w:rPr>
          <w:rFonts w:ascii="Arial" w:hAnsi="Arial" w:cs="Arial"/>
          <w:sz w:val="22"/>
          <w:szCs w:val="22"/>
        </w:rPr>
        <w:t>a</w:t>
      </w:r>
      <w:r w:rsidR="00890207">
        <w:rPr>
          <w:rFonts w:ascii="Arial" w:hAnsi="Arial" w:cs="Arial"/>
          <w:sz w:val="22"/>
          <w:szCs w:val="22"/>
        </w:rPr>
        <w:t xml:space="preserve">l changes to </w:t>
      </w:r>
      <w:r w:rsidR="00084EFD">
        <w:rPr>
          <w:rFonts w:ascii="Arial" w:hAnsi="Arial" w:cs="Arial"/>
          <w:sz w:val="22"/>
          <w:szCs w:val="22"/>
        </w:rPr>
        <w:t xml:space="preserve">Part 26 </w:t>
      </w:r>
      <w:r w:rsidR="00C06890">
        <w:rPr>
          <w:rFonts w:ascii="Arial" w:hAnsi="Arial" w:cs="Arial"/>
          <w:sz w:val="22"/>
          <w:szCs w:val="22"/>
        </w:rPr>
        <w:t xml:space="preserve">would </w:t>
      </w:r>
      <w:r w:rsidR="00084EFD">
        <w:rPr>
          <w:rFonts w:ascii="Arial" w:hAnsi="Arial" w:cs="Arial"/>
          <w:sz w:val="22"/>
          <w:szCs w:val="22"/>
        </w:rPr>
        <w:t>include p</w:t>
      </w:r>
      <w:r w:rsidR="001F7ECD">
        <w:rPr>
          <w:rFonts w:ascii="Arial" w:hAnsi="Arial" w:cs="Arial"/>
          <w:sz w:val="22"/>
          <w:szCs w:val="22"/>
        </w:rPr>
        <w:t xml:space="preserve">roposed </w:t>
      </w:r>
      <w:r w:rsidR="000E65C8">
        <w:rPr>
          <w:rFonts w:ascii="Arial" w:hAnsi="Arial" w:cs="Arial"/>
          <w:sz w:val="22"/>
          <w:szCs w:val="22"/>
        </w:rPr>
        <w:t>10</w:t>
      </w:r>
      <w:r w:rsidR="002C34CE">
        <w:rPr>
          <w:rFonts w:ascii="Arial" w:hAnsi="Arial" w:cs="Arial"/>
          <w:sz w:val="22"/>
          <w:szCs w:val="22"/>
        </w:rPr>
        <w:t> </w:t>
      </w:r>
      <w:r w:rsidR="000E65C8">
        <w:rPr>
          <w:rFonts w:ascii="Arial" w:hAnsi="Arial" w:cs="Arial"/>
          <w:sz w:val="22"/>
          <w:szCs w:val="22"/>
        </w:rPr>
        <w:t>CFR</w:t>
      </w:r>
      <w:r w:rsidR="002C34CE">
        <w:rPr>
          <w:rFonts w:ascii="Arial" w:hAnsi="Arial" w:cs="Arial"/>
          <w:sz w:val="22"/>
          <w:szCs w:val="22"/>
        </w:rPr>
        <w:t> </w:t>
      </w:r>
      <w:r w:rsidR="000E65C8">
        <w:rPr>
          <w:rFonts w:ascii="Arial" w:hAnsi="Arial" w:cs="Arial"/>
          <w:sz w:val="22"/>
          <w:szCs w:val="22"/>
        </w:rPr>
        <w:t xml:space="preserve">26.3(f) </w:t>
      </w:r>
      <w:r w:rsidR="00084EFD">
        <w:rPr>
          <w:rFonts w:ascii="Arial" w:hAnsi="Arial" w:cs="Arial"/>
          <w:sz w:val="22"/>
          <w:szCs w:val="22"/>
        </w:rPr>
        <w:t xml:space="preserve">that </w:t>
      </w:r>
      <w:r w:rsidR="000E65C8">
        <w:rPr>
          <w:rFonts w:ascii="Arial" w:hAnsi="Arial" w:cs="Arial"/>
          <w:sz w:val="22"/>
          <w:szCs w:val="22"/>
        </w:rPr>
        <w:t>would</w:t>
      </w:r>
      <w:r w:rsidR="006A7F22">
        <w:rPr>
          <w:rFonts w:ascii="Arial" w:hAnsi="Arial" w:cs="Arial"/>
          <w:sz w:val="22"/>
          <w:szCs w:val="22"/>
        </w:rPr>
        <w:t xml:space="preserve"> </w:t>
      </w:r>
      <w:r w:rsidR="004200E8">
        <w:rPr>
          <w:rFonts w:ascii="Arial" w:hAnsi="Arial" w:cs="Arial"/>
          <w:sz w:val="22"/>
          <w:szCs w:val="22"/>
        </w:rPr>
        <w:t>requi</w:t>
      </w:r>
      <w:r w:rsidR="00E2488D">
        <w:rPr>
          <w:rFonts w:ascii="Arial" w:hAnsi="Arial" w:cs="Arial"/>
          <w:sz w:val="22"/>
          <w:szCs w:val="22"/>
        </w:rPr>
        <w:t>re</w:t>
      </w:r>
      <w:r w:rsidR="004200E8">
        <w:rPr>
          <w:rFonts w:ascii="Arial" w:hAnsi="Arial" w:cs="Arial"/>
          <w:sz w:val="22"/>
          <w:szCs w:val="22"/>
        </w:rPr>
        <w:t xml:space="preserve"> </w:t>
      </w:r>
      <w:r w:rsidR="006E6ACE">
        <w:rPr>
          <w:rFonts w:ascii="Arial" w:hAnsi="Arial" w:cs="Arial"/>
          <w:sz w:val="22"/>
          <w:szCs w:val="22"/>
        </w:rPr>
        <w:t xml:space="preserve">holders of a Part 53 manufacturing license </w:t>
      </w:r>
      <w:r w:rsidR="00C01B0A">
        <w:rPr>
          <w:rFonts w:ascii="Arial" w:hAnsi="Arial" w:cs="Arial"/>
          <w:sz w:val="22"/>
          <w:szCs w:val="22"/>
        </w:rPr>
        <w:t>to implement an FFD program</w:t>
      </w:r>
      <w:r w:rsidR="009A03D0">
        <w:rPr>
          <w:rFonts w:ascii="Arial" w:hAnsi="Arial" w:cs="Arial"/>
          <w:sz w:val="22"/>
          <w:szCs w:val="22"/>
        </w:rPr>
        <w:t>,</w:t>
      </w:r>
      <w:r w:rsidR="001E77D9">
        <w:rPr>
          <w:rFonts w:ascii="Arial" w:hAnsi="Arial" w:cs="Arial"/>
          <w:sz w:val="22"/>
          <w:szCs w:val="22"/>
        </w:rPr>
        <w:t xml:space="preserve"> </w:t>
      </w:r>
      <w:r w:rsidR="00084EFD">
        <w:rPr>
          <w:rFonts w:ascii="Arial" w:hAnsi="Arial" w:cs="Arial"/>
          <w:sz w:val="22"/>
          <w:szCs w:val="22"/>
        </w:rPr>
        <w:t xml:space="preserve">new and </w:t>
      </w:r>
      <w:r w:rsidR="001E77D9">
        <w:rPr>
          <w:rFonts w:ascii="Arial" w:hAnsi="Arial" w:cs="Arial"/>
          <w:sz w:val="22"/>
          <w:szCs w:val="22"/>
        </w:rPr>
        <w:t>revise</w:t>
      </w:r>
      <w:r w:rsidR="003245FD">
        <w:rPr>
          <w:rFonts w:ascii="Arial" w:hAnsi="Arial" w:cs="Arial"/>
          <w:sz w:val="22"/>
          <w:szCs w:val="22"/>
        </w:rPr>
        <w:t xml:space="preserve">d </w:t>
      </w:r>
      <w:r w:rsidR="001E77D9">
        <w:rPr>
          <w:rFonts w:ascii="Arial" w:hAnsi="Arial" w:cs="Arial"/>
          <w:sz w:val="22"/>
          <w:szCs w:val="22"/>
        </w:rPr>
        <w:t>definition</w:t>
      </w:r>
      <w:r w:rsidR="00890207">
        <w:rPr>
          <w:rFonts w:ascii="Arial" w:hAnsi="Arial" w:cs="Arial"/>
          <w:sz w:val="22"/>
          <w:szCs w:val="22"/>
        </w:rPr>
        <w:t>s</w:t>
      </w:r>
      <w:r w:rsidR="009A03D0">
        <w:rPr>
          <w:rFonts w:ascii="Arial" w:hAnsi="Arial" w:cs="Arial"/>
          <w:sz w:val="22"/>
          <w:szCs w:val="22"/>
        </w:rPr>
        <w:t>,</w:t>
      </w:r>
      <w:r w:rsidR="001E77D9">
        <w:rPr>
          <w:rFonts w:ascii="Arial" w:hAnsi="Arial" w:cs="Arial"/>
          <w:sz w:val="22"/>
          <w:szCs w:val="22"/>
        </w:rPr>
        <w:t xml:space="preserve"> </w:t>
      </w:r>
      <w:r w:rsidR="00DC376B">
        <w:rPr>
          <w:rFonts w:ascii="Arial" w:hAnsi="Arial" w:cs="Arial"/>
          <w:sz w:val="22"/>
          <w:szCs w:val="22"/>
        </w:rPr>
        <w:t>use</w:t>
      </w:r>
      <w:r w:rsidR="008D439D">
        <w:rPr>
          <w:rFonts w:ascii="Arial" w:hAnsi="Arial" w:cs="Arial"/>
          <w:sz w:val="22"/>
          <w:szCs w:val="22"/>
        </w:rPr>
        <w:t xml:space="preserve"> of</w:t>
      </w:r>
      <w:r w:rsidR="00DC376B">
        <w:rPr>
          <w:rFonts w:ascii="Arial" w:hAnsi="Arial" w:cs="Arial"/>
          <w:sz w:val="22"/>
          <w:szCs w:val="22"/>
        </w:rPr>
        <w:t xml:space="preserve"> alternative biological specimens </w:t>
      </w:r>
      <w:r w:rsidR="00EE279D">
        <w:rPr>
          <w:rFonts w:ascii="Arial" w:hAnsi="Arial" w:cs="Arial"/>
          <w:sz w:val="22"/>
          <w:szCs w:val="22"/>
        </w:rPr>
        <w:t>(</w:t>
      </w:r>
      <w:r w:rsidR="00DC376B">
        <w:rPr>
          <w:rFonts w:ascii="Arial" w:hAnsi="Arial" w:cs="Arial"/>
          <w:sz w:val="22"/>
          <w:szCs w:val="22"/>
        </w:rPr>
        <w:t>such as oral fluid or hair</w:t>
      </w:r>
      <w:r w:rsidR="00EE279D">
        <w:rPr>
          <w:rFonts w:ascii="Arial" w:hAnsi="Arial" w:cs="Arial"/>
          <w:sz w:val="22"/>
          <w:szCs w:val="22"/>
        </w:rPr>
        <w:t>)</w:t>
      </w:r>
      <w:r w:rsidR="00A0297D">
        <w:rPr>
          <w:rFonts w:ascii="Arial" w:hAnsi="Arial" w:cs="Arial"/>
          <w:sz w:val="22"/>
          <w:szCs w:val="22"/>
        </w:rPr>
        <w:t xml:space="preserve">, use of point of collection testing and assessment </w:t>
      </w:r>
      <w:r w:rsidR="007246E3">
        <w:rPr>
          <w:rFonts w:ascii="Arial" w:hAnsi="Arial" w:cs="Arial"/>
          <w:sz w:val="22"/>
          <w:szCs w:val="22"/>
        </w:rPr>
        <w:t xml:space="preserve">(POCTA) </w:t>
      </w:r>
      <w:r w:rsidR="00A0297D">
        <w:rPr>
          <w:rFonts w:ascii="Arial" w:hAnsi="Arial" w:cs="Arial"/>
          <w:sz w:val="22"/>
          <w:szCs w:val="22"/>
        </w:rPr>
        <w:t xml:space="preserve">devices, </w:t>
      </w:r>
      <w:r w:rsidR="00A507BB">
        <w:rPr>
          <w:rFonts w:ascii="Arial" w:hAnsi="Arial" w:cs="Arial"/>
          <w:sz w:val="22"/>
          <w:szCs w:val="22"/>
        </w:rPr>
        <w:t>change control and FFD program performance monitoring requirements</w:t>
      </w:r>
      <w:r w:rsidR="00DC376B">
        <w:rPr>
          <w:rFonts w:ascii="Arial" w:hAnsi="Arial" w:cs="Arial"/>
          <w:sz w:val="22"/>
          <w:szCs w:val="22"/>
        </w:rPr>
        <w:t xml:space="preserve">, </w:t>
      </w:r>
      <w:r w:rsidR="00EF546F">
        <w:rPr>
          <w:rFonts w:ascii="Arial" w:hAnsi="Arial" w:cs="Arial"/>
          <w:sz w:val="22"/>
          <w:szCs w:val="22"/>
        </w:rPr>
        <w:t xml:space="preserve">and use of the instructions in the U.S. Department of </w:t>
      </w:r>
      <w:r w:rsidRPr="00B3303B" w:rsidR="00EF546F">
        <w:rPr>
          <w:rFonts w:ascii="Arial" w:hAnsi="Arial" w:cs="Arial"/>
          <w:sz w:val="22"/>
          <w:szCs w:val="22"/>
        </w:rPr>
        <w:t xml:space="preserve">Health and Human Service’s Mandatory Guidelines for Federal Workplace Drug Testing </w:t>
      </w:r>
      <w:r w:rsidRPr="00B3303B" w:rsidR="002E6226">
        <w:rPr>
          <w:rFonts w:ascii="Arial" w:hAnsi="Arial" w:cs="Arial"/>
          <w:sz w:val="22"/>
          <w:szCs w:val="22"/>
        </w:rPr>
        <w:t>(HHS Guideline</w:t>
      </w:r>
      <w:r w:rsidRPr="00B3303B" w:rsidR="00B60ADC">
        <w:rPr>
          <w:rFonts w:ascii="Arial" w:hAnsi="Arial" w:cs="Arial"/>
          <w:sz w:val="22"/>
          <w:szCs w:val="22"/>
        </w:rPr>
        <w:t>s</w:t>
      </w:r>
      <w:r w:rsidRPr="00B3303B" w:rsidR="002E6226">
        <w:rPr>
          <w:rFonts w:ascii="Arial" w:hAnsi="Arial" w:cs="Arial"/>
          <w:sz w:val="22"/>
          <w:szCs w:val="22"/>
        </w:rPr>
        <w:t xml:space="preserve">) </w:t>
      </w:r>
      <w:r w:rsidRPr="00B3303B" w:rsidR="00A047FF">
        <w:rPr>
          <w:rFonts w:ascii="Arial" w:hAnsi="Arial" w:cs="Arial"/>
          <w:sz w:val="22"/>
          <w:szCs w:val="22"/>
        </w:rPr>
        <w:t xml:space="preserve">to conduct </w:t>
      </w:r>
      <w:r w:rsidRPr="00B3303B" w:rsidR="007825ED">
        <w:rPr>
          <w:rFonts w:ascii="Arial" w:hAnsi="Arial" w:cs="Arial"/>
          <w:sz w:val="22"/>
          <w:szCs w:val="22"/>
        </w:rPr>
        <w:t xml:space="preserve">drug testing. </w:t>
      </w:r>
    </w:p>
    <w:p w:rsidR="00EA6B68" w:rsidRPr="00B3303B" w:rsidP="00EA6B68" w14:paraId="503E6948" w14:textId="77777777">
      <w:pPr>
        <w:ind w:firstLine="720"/>
        <w:rPr>
          <w:rFonts w:ascii="Arial" w:hAnsi="Arial" w:cs="Arial"/>
          <w:sz w:val="22"/>
          <w:szCs w:val="22"/>
        </w:rPr>
      </w:pPr>
    </w:p>
    <w:p w:rsidR="00814F55" w:rsidRPr="00FE6451" w:rsidP="00814F55" w14:paraId="3D1F7F29" w14:textId="046FA849">
      <w:pPr>
        <w:rPr>
          <w:rFonts w:ascii="Arial" w:hAnsi="Arial" w:cs="Arial"/>
          <w:sz w:val="22"/>
          <w:szCs w:val="22"/>
        </w:rPr>
      </w:pPr>
      <w:r w:rsidRPr="00B3303B">
        <w:rPr>
          <w:rFonts w:ascii="Arial" w:hAnsi="Arial" w:cs="Arial"/>
          <w:sz w:val="22"/>
          <w:szCs w:val="22"/>
        </w:rPr>
        <w:t>The supporting statements describing recordkeeping and reporting requirements in 10 CFR Part 53 (3150- XXXX), 10 CFR Part 73 (3150-0002), NRC Forms 893 and 894 (3150-XXXX), NRC Forms 366, 366A, and 366B (3150</w:t>
      </w:r>
      <w:r w:rsidRPr="00B3303B">
        <w:rPr>
          <w:rFonts w:ascii="Arial" w:hAnsi="Arial" w:cs="Arial"/>
          <w:sz w:val="22"/>
          <w:szCs w:val="22"/>
        </w:rPr>
        <w:noBreakHyphen/>
        <w:t>0104), and NRC Form 361 (3150</w:t>
      </w:r>
      <w:r w:rsidRPr="00B3303B">
        <w:rPr>
          <w:rFonts w:ascii="Arial" w:hAnsi="Arial" w:cs="Arial"/>
          <w:color w:val="333333"/>
          <w:sz w:val="22"/>
          <w:szCs w:val="22"/>
          <w:shd w:val="clear" w:color="auto" w:fill="FFFFFF"/>
        </w:rPr>
        <w:t>-0238</w:t>
      </w:r>
      <w:r w:rsidRPr="00B3303B">
        <w:rPr>
          <w:rFonts w:ascii="Arial" w:hAnsi="Arial" w:cs="Arial"/>
          <w:sz w:val="22"/>
          <w:szCs w:val="22"/>
        </w:rPr>
        <w:t xml:space="preserve">) have been submitted under the respective clearances.  Burden associated with 10 CFR Part </w:t>
      </w:r>
      <w:r w:rsidRPr="00B3303B">
        <w:rPr>
          <w:rFonts w:ascii="Arial" w:hAnsi="Arial" w:cs="Arial"/>
          <w:sz w:val="22"/>
          <w:szCs w:val="22"/>
        </w:rPr>
        <w:t>50</w:t>
      </w:r>
      <w:r w:rsidRPr="00B3303B">
        <w:rPr>
          <w:rFonts w:ascii="Arial" w:hAnsi="Arial" w:cs="Arial"/>
          <w:sz w:val="22"/>
          <w:szCs w:val="22"/>
        </w:rPr>
        <w:t xml:space="preserve"> (3150-0</w:t>
      </w:r>
      <w:r w:rsidRPr="00B3303B">
        <w:rPr>
          <w:rFonts w:ascii="Arial" w:hAnsi="Arial" w:cs="Arial"/>
          <w:sz w:val="22"/>
          <w:szCs w:val="22"/>
        </w:rPr>
        <w:t>011</w:t>
      </w:r>
      <w:r w:rsidRPr="00B3303B">
        <w:rPr>
          <w:rFonts w:ascii="Arial" w:hAnsi="Arial" w:cs="Arial"/>
          <w:sz w:val="22"/>
          <w:szCs w:val="22"/>
        </w:rPr>
        <w:t>) has been submitted</w:t>
      </w:r>
      <w:r>
        <w:rPr>
          <w:rFonts w:ascii="Arial" w:hAnsi="Arial" w:cs="Arial"/>
          <w:sz w:val="22"/>
          <w:szCs w:val="22"/>
        </w:rPr>
        <w:t xml:space="preserve"> as a new clearance due to the submission of the Part </w:t>
      </w:r>
      <w:r>
        <w:rPr>
          <w:rFonts w:ascii="Arial" w:hAnsi="Arial" w:cs="Arial"/>
          <w:sz w:val="22"/>
          <w:szCs w:val="22"/>
        </w:rPr>
        <w:t>50</w:t>
      </w:r>
      <w:r>
        <w:rPr>
          <w:rFonts w:ascii="Arial" w:hAnsi="Arial" w:cs="Arial"/>
          <w:sz w:val="22"/>
          <w:szCs w:val="22"/>
        </w:rPr>
        <w:t xml:space="preserve"> renewal.</w:t>
      </w:r>
    </w:p>
    <w:p w:rsidR="00713496" w:rsidRPr="00467CEB" w:rsidP="00FD06C7" w14:paraId="6E96CEEC" w14:textId="77777777">
      <w:pPr>
        <w:rPr>
          <w:rFonts w:ascii="Arial" w:hAnsi="Arial" w:cs="Arial"/>
          <w:sz w:val="22"/>
          <w:szCs w:val="22"/>
        </w:rPr>
      </w:pPr>
    </w:p>
    <w:p w:rsidR="005E3BD6" w:rsidRPr="00467CEB" w:rsidP="7808E443" w14:paraId="24E78151" w14:textId="77777777">
      <w:pPr>
        <w:rPr>
          <w:rFonts w:ascii="Arial" w:hAnsi="Arial" w:cs="Arial"/>
          <w:i/>
          <w:iCs/>
          <w:sz w:val="22"/>
          <w:szCs w:val="22"/>
        </w:rPr>
      </w:pPr>
      <w:r w:rsidRPr="00467CEB">
        <w:rPr>
          <w:rFonts w:ascii="Arial" w:hAnsi="Arial" w:cs="Arial"/>
          <w:i/>
          <w:iCs/>
          <w:sz w:val="22"/>
          <w:szCs w:val="22"/>
        </w:rPr>
        <w:t>Affected Entities</w:t>
      </w:r>
    </w:p>
    <w:p w:rsidR="00E11A09" w:rsidP="7808E443" w14:paraId="2E0B41C1" w14:textId="77777777">
      <w:pPr>
        <w:rPr>
          <w:rFonts w:ascii="Arial" w:hAnsi="Arial" w:cs="Arial"/>
          <w:sz w:val="22"/>
          <w:szCs w:val="22"/>
        </w:rPr>
      </w:pPr>
    </w:p>
    <w:p w:rsidR="006F551F" w:rsidP="00E11A09" w14:paraId="16DF584E" w14:textId="61290213">
      <w:pPr>
        <w:rPr>
          <w:rFonts w:ascii="Arial" w:hAnsi="Arial" w:cs="Arial"/>
          <w:sz w:val="22"/>
          <w:szCs w:val="22"/>
        </w:rPr>
      </w:pPr>
      <w:r>
        <w:rPr>
          <w:rFonts w:ascii="Arial" w:hAnsi="Arial" w:cs="Arial"/>
          <w:sz w:val="22"/>
          <w:szCs w:val="22"/>
        </w:rPr>
        <w:t xml:space="preserve">For the purposes of this supporting statement, the NRC staff estimates that there would be </w:t>
      </w:r>
      <w:r w:rsidR="00D1317B">
        <w:rPr>
          <w:rFonts w:ascii="Arial" w:hAnsi="Arial" w:cs="Arial"/>
          <w:sz w:val="22"/>
          <w:szCs w:val="22"/>
        </w:rPr>
        <w:t xml:space="preserve">2 </w:t>
      </w:r>
      <w:r>
        <w:rPr>
          <w:rFonts w:ascii="Arial" w:hAnsi="Arial" w:cs="Arial"/>
          <w:sz w:val="22"/>
          <w:szCs w:val="22"/>
        </w:rPr>
        <w:t xml:space="preserve">applicants during the three-year period covered by this clearance (2025-2027). During this period, the NRC staff assumes that of these </w:t>
      </w:r>
      <w:r w:rsidR="00D1317B">
        <w:rPr>
          <w:rFonts w:ascii="Arial" w:hAnsi="Arial" w:cs="Arial"/>
          <w:sz w:val="22"/>
          <w:szCs w:val="22"/>
        </w:rPr>
        <w:t xml:space="preserve">2 </w:t>
      </w:r>
      <w:r>
        <w:rPr>
          <w:rFonts w:ascii="Arial" w:hAnsi="Arial" w:cs="Arial"/>
          <w:sz w:val="22"/>
          <w:szCs w:val="22"/>
        </w:rPr>
        <w:t xml:space="preserve">applicants, </w:t>
      </w:r>
      <w:r w:rsidR="00D1317B">
        <w:rPr>
          <w:rFonts w:ascii="Arial" w:hAnsi="Arial" w:cs="Arial"/>
          <w:sz w:val="22"/>
          <w:szCs w:val="22"/>
        </w:rPr>
        <w:t xml:space="preserve">1 </w:t>
      </w:r>
      <w:r>
        <w:rPr>
          <w:rFonts w:ascii="Arial" w:hAnsi="Arial" w:cs="Arial"/>
          <w:sz w:val="22"/>
          <w:szCs w:val="22"/>
        </w:rPr>
        <w:t xml:space="preserve">would prepare </w:t>
      </w:r>
      <w:r w:rsidR="00FA1C84">
        <w:rPr>
          <w:rFonts w:ascii="Arial" w:hAnsi="Arial" w:cs="Arial"/>
          <w:sz w:val="22"/>
          <w:szCs w:val="22"/>
        </w:rPr>
        <w:t>and</w:t>
      </w:r>
      <w:r w:rsidR="00085BF9">
        <w:rPr>
          <w:rFonts w:ascii="Arial" w:hAnsi="Arial" w:cs="Arial"/>
          <w:sz w:val="22"/>
          <w:szCs w:val="22"/>
        </w:rPr>
        <w:t xml:space="preserve"> submit </w:t>
      </w:r>
      <w:r>
        <w:rPr>
          <w:rFonts w:ascii="Arial" w:hAnsi="Arial" w:cs="Arial"/>
          <w:sz w:val="22"/>
          <w:szCs w:val="22"/>
        </w:rPr>
        <w:t xml:space="preserve">application materials for a construction permit and 1 would prepare application materials for a combined license. </w:t>
      </w:r>
    </w:p>
    <w:p w:rsidR="00E11A09" w:rsidP="00E11A09" w14:paraId="43A465FA" w14:textId="77777777">
      <w:pPr>
        <w:rPr>
          <w:rFonts w:ascii="Arial" w:hAnsi="Arial" w:cs="Arial"/>
          <w:sz w:val="22"/>
          <w:szCs w:val="22"/>
        </w:rPr>
      </w:pPr>
    </w:p>
    <w:p w:rsidR="00E11A09" w:rsidRPr="00467CEB" w:rsidP="7808E443" w14:paraId="1D026F45" w14:textId="378F09ED">
      <w:pPr>
        <w:rPr>
          <w:rFonts w:ascii="Arial" w:hAnsi="Arial" w:cs="Arial"/>
          <w:sz w:val="22"/>
          <w:szCs w:val="22"/>
        </w:rPr>
      </w:pPr>
      <w:r>
        <w:rPr>
          <w:rFonts w:ascii="Arial" w:hAnsi="Arial" w:cs="Arial"/>
          <w:sz w:val="22"/>
          <w:szCs w:val="22"/>
        </w:rPr>
        <w:t>The information collection requirements under proposed 10 CFR </w:t>
      </w:r>
      <w:r w:rsidR="00261551">
        <w:rPr>
          <w:rFonts w:ascii="Arial" w:hAnsi="Arial" w:cs="Arial"/>
          <w:sz w:val="22"/>
          <w:szCs w:val="22"/>
        </w:rPr>
        <w:t>Part 26</w:t>
      </w:r>
      <w:r>
        <w:rPr>
          <w:rFonts w:ascii="Arial" w:hAnsi="Arial" w:cs="Arial"/>
          <w:sz w:val="22"/>
          <w:szCs w:val="22"/>
        </w:rPr>
        <w:t xml:space="preserve"> would be triggered </w:t>
      </w:r>
      <w:r w:rsidR="00DF132A">
        <w:rPr>
          <w:rFonts w:ascii="Arial" w:hAnsi="Arial" w:cs="Arial"/>
          <w:sz w:val="22"/>
          <w:szCs w:val="22"/>
        </w:rPr>
        <w:t>when Part 5</w:t>
      </w:r>
      <w:r w:rsidR="00B8687C">
        <w:rPr>
          <w:rFonts w:ascii="Arial" w:hAnsi="Arial" w:cs="Arial"/>
          <w:sz w:val="22"/>
          <w:szCs w:val="22"/>
        </w:rPr>
        <w:t>3</w:t>
      </w:r>
      <w:r w:rsidR="00DF132A">
        <w:rPr>
          <w:rFonts w:ascii="Arial" w:hAnsi="Arial" w:cs="Arial"/>
          <w:sz w:val="22"/>
          <w:szCs w:val="22"/>
        </w:rPr>
        <w:t xml:space="preserve"> licensees and other entities covered by </w:t>
      </w:r>
      <w:r w:rsidR="000F1A18">
        <w:rPr>
          <w:rFonts w:ascii="Arial" w:hAnsi="Arial" w:cs="Arial"/>
          <w:sz w:val="22"/>
          <w:szCs w:val="22"/>
        </w:rPr>
        <w:t xml:space="preserve">proposed </w:t>
      </w:r>
      <w:r w:rsidR="00DF132A">
        <w:rPr>
          <w:rFonts w:ascii="Arial" w:hAnsi="Arial" w:cs="Arial"/>
          <w:sz w:val="22"/>
          <w:szCs w:val="22"/>
        </w:rPr>
        <w:t xml:space="preserve">10 CFR 26.3(f) </w:t>
      </w:r>
      <w:r w:rsidR="00FD765B">
        <w:rPr>
          <w:rFonts w:ascii="Arial" w:hAnsi="Arial" w:cs="Arial"/>
          <w:sz w:val="22"/>
          <w:szCs w:val="22"/>
        </w:rPr>
        <w:t>are required to implement</w:t>
      </w:r>
      <w:r w:rsidR="009B0469">
        <w:rPr>
          <w:rFonts w:ascii="Arial" w:hAnsi="Arial" w:cs="Arial"/>
          <w:sz w:val="22"/>
          <w:szCs w:val="22"/>
        </w:rPr>
        <w:t xml:space="preserve"> an FFD program. </w:t>
      </w:r>
      <w:r w:rsidR="00C65FCA">
        <w:rPr>
          <w:rFonts w:ascii="Arial" w:hAnsi="Arial" w:cs="Arial"/>
          <w:sz w:val="22"/>
          <w:szCs w:val="22"/>
        </w:rPr>
        <w:t xml:space="preserve">Under </w:t>
      </w:r>
      <w:r w:rsidR="00F268C8">
        <w:rPr>
          <w:rFonts w:ascii="Arial" w:hAnsi="Arial" w:cs="Arial"/>
          <w:sz w:val="22"/>
          <w:szCs w:val="22"/>
        </w:rPr>
        <w:t xml:space="preserve">the </w:t>
      </w:r>
      <w:r w:rsidR="00C65FCA">
        <w:rPr>
          <w:rFonts w:ascii="Arial" w:hAnsi="Arial" w:cs="Arial"/>
          <w:sz w:val="22"/>
          <w:szCs w:val="22"/>
        </w:rPr>
        <w:t xml:space="preserve">proposed </w:t>
      </w:r>
      <w:r w:rsidR="00591D4A">
        <w:rPr>
          <w:rFonts w:ascii="Arial" w:hAnsi="Arial" w:cs="Arial"/>
          <w:sz w:val="22"/>
          <w:szCs w:val="22"/>
        </w:rPr>
        <w:t xml:space="preserve">rulemaking, holders of </w:t>
      </w:r>
      <w:r w:rsidR="00FB3737">
        <w:rPr>
          <w:rFonts w:ascii="Arial" w:hAnsi="Arial" w:cs="Arial"/>
          <w:sz w:val="22"/>
          <w:szCs w:val="22"/>
        </w:rPr>
        <w:t xml:space="preserve">manufacturing licenses would be required to implement an FFD program before commencing activities </w:t>
      </w:r>
      <w:r w:rsidR="00FD765B">
        <w:rPr>
          <w:rFonts w:ascii="Arial" w:hAnsi="Arial" w:cs="Arial"/>
          <w:sz w:val="22"/>
          <w:szCs w:val="22"/>
        </w:rPr>
        <w:t>involving the</w:t>
      </w:r>
      <w:r w:rsidR="00FB3737">
        <w:rPr>
          <w:rFonts w:ascii="Arial" w:hAnsi="Arial" w:cs="Arial"/>
          <w:sz w:val="22"/>
          <w:szCs w:val="22"/>
        </w:rPr>
        <w:t xml:space="preserve"> assembl</w:t>
      </w:r>
      <w:r w:rsidR="00FD765B">
        <w:rPr>
          <w:rFonts w:ascii="Arial" w:hAnsi="Arial" w:cs="Arial"/>
          <w:sz w:val="22"/>
          <w:szCs w:val="22"/>
        </w:rPr>
        <w:t>y of</w:t>
      </w:r>
      <w:r w:rsidR="00FB3737">
        <w:rPr>
          <w:rFonts w:ascii="Arial" w:hAnsi="Arial" w:cs="Arial"/>
          <w:sz w:val="22"/>
          <w:szCs w:val="22"/>
        </w:rPr>
        <w:t xml:space="preserve"> a </w:t>
      </w:r>
      <w:r w:rsidR="00573D14">
        <w:rPr>
          <w:rFonts w:ascii="Arial" w:hAnsi="Arial" w:cs="Arial"/>
          <w:sz w:val="22"/>
          <w:szCs w:val="22"/>
        </w:rPr>
        <w:t xml:space="preserve">manufactured </w:t>
      </w:r>
      <w:r w:rsidR="00FB3737">
        <w:rPr>
          <w:rFonts w:ascii="Arial" w:hAnsi="Arial" w:cs="Arial"/>
          <w:sz w:val="22"/>
          <w:szCs w:val="22"/>
        </w:rPr>
        <w:t xml:space="preserve">reactor. </w:t>
      </w:r>
      <w:r w:rsidR="00027A2F">
        <w:rPr>
          <w:rFonts w:ascii="Arial" w:hAnsi="Arial" w:cs="Arial"/>
          <w:sz w:val="22"/>
          <w:szCs w:val="22"/>
        </w:rPr>
        <w:t xml:space="preserve">For </w:t>
      </w:r>
      <w:r w:rsidR="008112E4">
        <w:rPr>
          <w:rFonts w:ascii="Arial" w:hAnsi="Arial" w:cs="Arial"/>
          <w:sz w:val="22"/>
          <w:szCs w:val="22"/>
        </w:rPr>
        <w:t xml:space="preserve">other </w:t>
      </w:r>
      <w:r w:rsidR="00027A2F">
        <w:rPr>
          <w:rFonts w:ascii="Arial" w:hAnsi="Arial" w:cs="Arial"/>
          <w:sz w:val="22"/>
          <w:szCs w:val="22"/>
        </w:rPr>
        <w:t xml:space="preserve">Part 53 </w:t>
      </w:r>
      <w:r w:rsidR="008112E4">
        <w:rPr>
          <w:rFonts w:ascii="Arial" w:hAnsi="Arial" w:cs="Arial"/>
          <w:sz w:val="22"/>
          <w:szCs w:val="22"/>
        </w:rPr>
        <w:t>licensees and entities</w:t>
      </w:r>
      <w:r w:rsidR="00027A2F">
        <w:rPr>
          <w:rFonts w:ascii="Arial" w:hAnsi="Arial" w:cs="Arial"/>
          <w:sz w:val="22"/>
          <w:szCs w:val="22"/>
        </w:rPr>
        <w:t>, the FFD program would need to be implemented no later than the start of construction activities.</w:t>
      </w:r>
      <w:r w:rsidR="00DF52BB">
        <w:rPr>
          <w:rFonts w:ascii="Arial" w:hAnsi="Arial" w:cs="Arial"/>
          <w:sz w:val="22"/>
          <w:szCs w:val="22"/>
        </w:rPr>
        <w:t xml:space="preserve"> During the period covered by this clearance (2025-2027), t</w:t>
      </w:r>
      <w:r w:rsidR="0061022C">
        <w:rPr>
          <w:rFonts w:ascii="Arial" w:hAnsi="Arial" w:cs="Arial"/>
          <w:sz w:val="22"/>
          <w:szCs w:val="22"/>
        </w:rPr>
        <w:t xml:space="preserve">he information collection requirements associated with </w:t>
      </w:r>
      <w:r w:rsidR="000F1A18">
        <w:rPr>
          <w:rFonts w:ascii="Arial" w:hAnsi="Arial" w:cs="Arial"/>
          <w:sz w:val="22"/>
          <w:szCs w:val="22"/>
        </w:rPr>
        <w:t xml:space="preserve">proposed </w:t>
      </w:r>
      <w:r w:rsidR="00583D0A">
        <w:rPr>
          <w:rFonts w:ascii="Arial" w:hAnsi="Arial" w:cs="Arial"/>
          <w:sz w:val="22"/>
          <w:szCs w:val="22"/>
        </w:rPr>
        <w:t xml:space="preserve">10 CFR </w:t>
      </w:r>
      <w:r w:rsidR="007E2BC0">
        <w:rPr>
          <w:rFonts w:ascii="Arial" w:hAnsi="Arial" w:cs="Arial"/>
          <w:sz w:val="22"/>
          <w:szCs w:val="22"/>
        </w:rPr>
        <w:t xml:space="preserve">26.603(a) would </w:t>
      </w:r>
      <w:r w:rsidR="006F3AEC">
        <w:rPr>
          <w:rFonts w:ascii="Arial" w:hAnsi="Arial" w:cs="Arial"/>
          <w:sz w:val="22"/>
          <w:szCs w:val="22"/>
        </w:rPr>
        <w:t xml:space="preserve">require applicants to </w:t>
      </w:r>
      <w:r w:rsidR="00DF52BB">
        <w:rPr>
          <w:rFonts w:ascii="Arial" w:hAnsi="Arial" w:cs="Arial"/>
          <w:sz w:val="22"/>
          <w:szCs w:val="22"/>
        </w:rPr>
        <w:t xml:space="preserve">submit </w:t>
      </w:r>
      <w:r w:rsidR="006A4B07">
        <w:rPr>
          <w:rFonts w:ascii="Arial" w:hAnsi="Arial" w:cs="Arial"/>
          <w:sz w:val="22"/>
          <w:szCs w:val="22"/>
        </w:rPr>
        <w:t xml:space="preserve">a description of </w:t>
      </w:r>
      <w:r w:rsidR="00554623">
        <w:rPr>
          <w:rFonts w:ascii="Arial" w:hAnsi="Arial" w:cs="Arial"/>
          <w:sz w:val="22"/>
          <w:szCs w:val="22"/>
        </w:rPr>
        <w:t>the</w:t>
      </w:r>
      <w:r w:rsidR="004039F0">
        <w:rPr>
          <w:rFonts w:ascii="Arial" w:hAnsi="Arial" w:cs="Arial"/>
          <w:sz w:val="22"/>
          <w:szCs w:val="22"/>
        </w:rPr>
        <w:t xml:space="preserve"> FFD program </w:t>
      </w:r>
      <w:r w:rsidR="003C040E">
        <w:rPr>
          <w:rFonts w:ascii="Arial" w:hAnsi="Arial" w:cs="Arial"/>
          <w:sz w:val="22"/>
          <w:szCs w:val="22"/>
        </w:rPr>
        <w:t xml:space="preserve">as part of </w:t>
      </w:r>
      <w:r w:rsidR="00E872A1">
        <w:rPr>
          <w:rFonts w:ascii="Arial" w:hAnsi="Arial" w:cs="Arial"/>
          <w:sz w:val="22"/>
          <w:szCs w:val="22"/>
        </w:rPr>
        <w:t>a Part 53 license</w:t>
      </w:r>
      <w:r w:rsidR="003C040E">
        <w:rPr>
          <w:rFonts w:ascii="Arial" w:hAnsi="Arial" w:cs="Arial"/>
          <w:sz w:val="22"/>
          <w:szCs w:val="22"/>
        </w:rPr>
        <w:t xml:space="preserve"> </w:t>
      </w:r>
      <w:r w:rsidR="002F5A5A">
        <w:rPr>
          <w:rFonts w:ascii="Arial" w:hAnsi="Arial" w:cs="Arial"/>
          <w:sz w:val="22"/>
          <w:szCs w:val="22"/>
        </w:rPr>
        <w:t>application</w:t>
      </w:r>
      <w:r w:rsidR="00554623">
        <w:rPr>
          <w:rFonts w:ascii="Arial" w:hAnsi="Arial" w:cs="Arial"/>
          <w:sz w:val="22"/>
          <w:szCs w:val="22"/>
        </w:rPr>
        <w:t xml:space="preserve">. </w:t>
      </w:r>
    </w:p>
    <w:p w:rsidR="00642C2E" w:rsidRPr="00467CEB" w:rsidP="005E3BD6" w14:paraId="731B31AD" w14:textId="77777777">
      <w:pPr>
        <w:rPr>
          <w:rFonts w:ascii="Arial" w:hAnsi="Arial" w:cs="Arial"/>
          <w:sz w:val="22"/>
          <w:szCs w:val="22"/>
        </w:rPr>
      </w:pPr>
    </w:p>
    <w:p w:rsidR="005E3BD6" w:rsidRPr="00467CEB" w:rsidP="00A5220A" w14:paraId="5C7368AE" w14:textId="63B8094F">
      <w:pPr>
        <w:keepNext/>
        <w:tabs>
          <w:tab w:val="left" w:pos="1980"/>
        </w:tabs>
        <w:rPr>
          <w:rFonts w:ascii="Arial" w:hAnsi="Arial" w:cs="Arial"/>
          <w:i/>
          <w:iCs/>
          <w:sz w:val="22"/>
          <w:szCs w:val="22"/>
        </w:rPr>
      </w:pPr>
      <w:r w:rsidRPr="00467CEB">
        <w:rPr>
          <w:rFonts w:ascii="Arial" w:hAnsi="Arial" w:cs="Arial"/>
          <w:i/>
          <w:iCs/>
          <w:sz w:val="22"/>
          <w:szCs w:val="22"/>
        </w:rPr>
        <w:t>Information Collections</w:t>
      </w:r>
    </w:p>
    <w:p w:rsidR="005E3BD6" w:rsidRPr="00467CEB" w:rsidP="00A5220A" w14:paraId="3BAFD62B" w14:textId="77777777">
      <w:pPr>
        <w:keepNext/>
        <w:tabs>
          <w:tab w:val="left" w:pos="1980"/>
        </w:tabs>
        <w:rPr>
          <w:rFonts w:ascii="Arial" w:hAnsi="Arial" w:cs="Arial"/>
          <w:sz w:val="22"/>
          <w:szCs w:val="22"/>
        </w:rPr>
      </w:pPr>
    </w:p>
    <w:p w:rsidR="00B8439B" w:rsidRPr="00467CEB" w:rsidP="00A5220A" w14:paraId="6196C7F8" w14:textId="7784187D">
      <w:pPr>
        <w:keepNext/>
        <w:tabs>
          <w:tab w:val="left" w:pos="1980"/>
        </w:tabs>
        <w:rPr>
          <w:rFonts w:ascii="Arial" w:hAnsi="Arial" w:cs="Arial"/>
          <w:sz w:val="22"/>
          <w:szCs w:val="22"/>
        </w:rPr>
      </w:pPr>
      <w:r w:rsidRPr="00467CEB">
        <w:rPr>
          <w:rFonts w:ascii="Arial" w:hAnsi="Arial" w:cs="Arial"/>
          <w:sz w:val="22"/>
          <w:szCs w:val="22"/>
        </w:rPr>
        <w:t xml:space="preserve">This </w:t>
      </w:r>
      <w:r w:rsidRPr="00467CEB" w:rsidR="0020788A">
        <w:rPr>
          <w:rFonts w:ascii="Arial" w:hAnsi="Arial" w:cs="Arial"/>
          <w:sz w:val="22"/>
          <w:szCs w:val="22"/>
        </w:rPr>
        <w:t>s</w:t>
      </w:r>
      <w:r w:rsidRPr="00467CEB" w:rsidR="002B4CD3">
        <w:rPr>
          <w:rFonts w:ascii="Arial" w:hAnsi="Arial" w:cs="Arial"/>
          <w:sz w:val="22"/>
          <w:szCs w:val="22"/>
        </w:rPr>
        <w:t xml:space="preserve">upporting </w:t>
      </w:r>
      <w:r w:rsidRPr="00467CEB" w:rsidR="0020788A">
        <w:rPr>
          <w:rFonts w:ascii="Arial" w:hAnsi="Arial" w:cs="Arial"/>
          <w:sz w:val="22"/>
          <w:szCs w:val="22"/>
        </w:rPr>
        <w:t>s</w:t>
      </w:r>
      <w:r w:rsidRPr="00467CEB" w:rsidR="002B4CD3">
        <w:rPr>
          <w:rFonts w:ascii="Arial" w:hAnsi="Arial" w:cs="Arial"/>
          <w:sz w:val="22"/>
          <w:szCs w:val="22"/>
        </w:rPr>
        <w:t>tatement</w:t>
      </w:r>
      <w:r w:rsidRPr="00467CEB">
        <w:rPr>
          <w:rFonts w:ascii="Arial" w:hAnsi="Arial" w:cs="Arial"/>
          <w:sz w:val="22"/>
          <w:szCs w:val="22"/>
        </w:rPr>
        <w:t xml:space="preserve"> covers recordkeeping, reporting, and third-party disclosure requirements that apply to the following types of information collections</w:t>
      </w:r>
      <w:r w:rsidR="00784AA5">
        <w:rPr>
          <w:rFonts w:ascii="Arial" w:hAnsi="Arial" w:cs="Arial"/>
          <w:sz w:val="22"/>
          <w:szCs w:val="22"/>
        </w:rPr>
        <w:t xml:space="preserve">. </w:t>
      </w:r>
      <w:r w:rsidRPr="00F06B57" w:rsidR="00784AA5">
        <w:rPr>
          <w:rFonts w:ascii="Arial" w:hAnsi="Arial" w:cs="Arial"/>
          <w:sz w:val="22"/>
          <w:szCs w:val="22"/>
        </w:rPr>
        <w:t>A more detailed description of each provision is provided at the end of this supporting statement in “Description of Information Collection Requirements.”</w:t>
      </w:r>
    </w:p>
    <w:p w:rsidR="00B8439B" w:rsidRPr="00467CEB" w:rsidP="00B8439B" w14:paraId="70824E55" w14:textId="77777777">
      <w:pPr>
        <w:rPr>
          <w:rFonts w:ascii="Arial" w:hAnsi="Arial" w:cs="Arial"/>
          <w:sz w:val="22"/>
          <w:szCs w:val="22"/>
        </w:rPr>
      </w:pPr>
    </w:p>
    <w:p w:rsidR="00A62634" w:rsidRPr="00467CEB" w:rsidP="00CA0174" w14:paraId="3EBC08C7" w14:textId="4562AEE4">
      <w:pPr>
        <w:pStyle w:val="ListParagraph"/>
        <w:numPr>
          <w:ilvl w:val="0"/>
          <w:numId w:val="4"/>
        </w:numPr>
        <w:autoSpaceDE/>
        <w:autoSpaceDN/>
        <w:adjustRightInd/>
        <w:spacing w:after="120"/>
        <w:contextualSpacing w:val="0"/>
        <w:rPr>
          <w:rFonts w:ascii="Arial" w:hAnsi="Arial" w:cs="Arial"/>
          <w:sz w:val="22"/>
          <w:szCs w:val="22"/>
        </w:rPr>
      </w:pPr>
      <w:r w:rsidRPr="00467CEB">
        <w:rPr>
          <w:rFonts w:ascii="Arial" w:hAnsi="Arial" w:cs="Arial"/>
          <w:i/>
          <w:iCs/>
          <w:sz w:val="22"/>
          <w:szCs w:val="22"/>
        </w:rPr>
        <w:t>Information d</w:t>
      </w:r>
      <w:r w:rsidRPr="00467CEB" w:rsidR="00392CEF">
        <w:rPr>
          <w:rFonts w:ascii="Arial" w:hAnsi="Arial" w:cs="Arial"/>
          <w:i/>
          <w:iCs/>
          <w:sz w:val="22"/>
          <w:szCs w:val="22"/>
        </w:rPr>
        <w:t>ocumenting</w:t>
      </w:r>
      <w:r w:rsidRPr="00467CEB">
        <w:rPr>
          <w:rFonts w:ascii="Arial" w:hAnsi="Arial" w:cs="Arial"/>
          <w:i/>
          <w:iCs/>
          <w:sz w:val="22"/>
          <w:szCs w:val="22"/>
        </w:rPr>
        <w:t xml:space="preserve"> the policy for the management of fatigue.</w:t>
      </w:r>
      <w:r w:rsidRPr="00467CEB" w:rsidR="00EC7300">
        <w:rPr>
          <w:rFonts w:ascii="Arial" w:hAnsi="Arial" w:cs="Arial"/>
          <w:i/>
          <w:iCs/>
          <w:sz w:val="22"/>
          <w:szCs w:val="22"/>
        </w:rPr>
        <w:t xml:space="preserve"> </w:t>
      </w:r>
      <w:r w:rsidR="00A0311C">
        <w:rPr>
          <w:rFonts w:ascii="Arial" w:hAnsi="Arial" w:cs="Arial"/>
          <w:sz w:val="22"/>
          <w:szCs w:val="22"/>
        </w:rPr>
        <w:t xml:space="preserve">Licensees </w:t>
      </w:r>
      <w:r w:rsidR="00EB4C94">
        <w:rPr>
          <w:rFonts w:ascii="Arial" w:hAnsi="Arial" w:cs="Arial"/>
          <w:sz w:val="22"/>
          <w:szCs w:val="22"/>
        </w:rPr>
        <w:t xml:space="preserve">and other entities </w:t>
      </w:r>
      <w:r w:rsidR="00A0311C">
        <w:rPr>
          <w:rFonts w:ascii="Arial" w:hAnsi="Arial" w:cs="Arial"/>
          <w:sz w:val="22"/>
          <w:szCs w:val="22"/>
        </w:rPr>
        <w:t xml:space="preserve">would </w:t>
      </w:r>
      <w:r w:rsidR="002262C7">
        <w:rPr>
          <w:rFonts w:ascii="Arial" w:hAnsi="Arial" w:cs="Arial"/>
          <w:sz w:val="22"/>
          <w:szCs w:val="22"/>
        </w:rPr>
        <w:t xml:space="preserve">be required to </w:t>
      </w:r>
      <w:r w:rsidR="000D279F">
        <w:rPr>
          <w:rFonts w:ascii="Arial" w:hAnsi="Arial" w:cs="Arial"/>
          <w:sz w:val="22"/>
          <w:szCs w:val="22"/>
        </w:rPr>
        <w:t xml:space="preserve">implement </w:t>
      </w:r>
      <w:r w:rsidR="002262C7">
        <w:rPr>
          <w:rFonts w:ascii="Arial" w:hAnsi="Arial" w:cs="Arial"/>
          <w:sz w:val="22"/>
          <w:szCs w:val="22"/>
        </w:rPr>
        <w:t>a p</w:t>
      </w:r>
      <w:r w:rsidRPr="00467CEB" w:rsidR="00104A5B">
        <w:rPr>
          <w:rFonts w:ascii="Arial" w:hAnsi="Arial" w:cs="Arial"/>
          <w:sz w:val="22"/>
          <w:szCs w:val="22"/>
        </w:rPr>
        <w:t xml:space="preserve">olicy for the management of fatigue for all individuals who are subject to the licensee’s </w:t>
      </w:r>
      <w:r w:rsidR="000D279F">
        <w:rPr>
          <w:rFonts w:ascii="Arial" w:hAnsi="Arial" w:cs="Arial"/>
          <w:sz w:val="22"/>
          <w:szCs w:val="22"/>
        </w:rPr>
        <w:t xml:space="preserve">or other entity’s </w:t>
      </w:r>
      <w:r w:rsidRPr="00467CEB" w:rsidR="00104A5B">
        <w:rPr>
          <w:rFonts w:ascii="Arial" w:hAnsi="Arial" w:cs="Arial"/>
          <w:sz w:val="22"/>
          <w:szCs w:val="22"/>
        </w:rPr>
        <w:t>FFD program</w:t>
      </w:r>
      <w:r w:rsidRPr="00467CEB" w:rsidR="00980FCC">
        <w:rPr>
          <w:rFonts w:ascii="Arial" w:hAnsi="Arial" w:cs="Arial"/>
          <w:sz w:val="22"/>
          <w:szCs w:val="22"/>
        </w:rPr>
        <w:t>.</w:t>
      </w:r>
    </w:p>
    <w:p w:rsidR="00980FCC" w:rsidRPr="00467CEB" w:rsidP="00CA0174" w14:paraId="17D7A196" w14:textId="02158431">
      <w:pPr>
        <w:pStyle w:val="ListParagraph"/>
        <w:numPr>
          <w:ilvl w:val="0"/>
          <w:numId w:val="4"/>
        </w:numPr>
        <w:autoSpaceDE/>
        <w:autoSpaceDN/>
        <w:adjustRightInd/>
        <w:spacing w:after="120"/>
        <w:contextualSpacing w:val="0"/>
        <w:rPr>
          <w:rFonts w:ascii="Arial" w:hAnsi="Arial" w:cs="Arial"/>
          <w:sz w:val="22"/>
          <w:szCs w:val="22"/>
        </w:rPr>
      </w:pPr>
      <w:r w:rsidRPr="00467CEB">
        <w:rPr>
          <w:rFonts w:ascii="Arial" w:hAnsi="Arial" w:cs="Arial"/>
          <w:i/>
          <w:iCs/>
          <w:sz w:val="22"/>
          <w:szCs w:val="22"/>
        </w:rPr>
        <w:t>Records</w:t>
      </w:r>
      <w:r w:rsidRPr="00467CEB" w:rsidR="00D3162A">
        <w:rPr>
          <w:rFonts w:ascii="Arial" w:hAnsi="Arial" w:cs="Arial"/>
          <w:i/>
          <w:iCs/>
          <w:sz w:val="22"/>
          <w:szCs w:val="22"/>
        </w:rPr>
        <w:t xml:space="preserve"> </w:t>
      </w:r>
      <w:r w:rsidRPr="00467CEB" w:rsidR="00CA0174">
        <w:rPr>
          <w:rFonts w:ascii="Arial" w:hAnsi="Arial" w:cs="Arial"/>
          <w:i/>
          <w:iCs/>
          <w:sz w:val="22"/>
          <w:szCs w:val="22"/>
        </w:rPr>
        <w:t>on</w:t>
      </w:r>
      <w:r w:rsidRPr="00467CEB" w:rsidR="00D3162A">
        <w:rPr>
          <w:rFonts w:ascii="Arial" w:hAnsi="Arial" w:cs="Arial"/>
          <w:i/>
          <w:iCs/>
          <w:sz w:val="22"/>
          <w:szCs w:val="22"/>
        </w:rPr>
        <w:t xml:space="preserve"> work hour</w:t>
      </w:r>
      <w:r w:rsidRPr="00467CEB" w:rsidR="00CA0174">
        <w:rPr>
          <w:rFonts w:ascii="Arial" w:hAnsi="Arial" w:cs="Arial"/>
          <w:i/>
          <w:iCs/>
          <w:sz w:val="22"/>
          <w:szCs w:val="22"/>
        </w:rPr>
        <w:t xml:space="preserve"> controls</w:t>
      </w:r>
      <w:r w:rsidRPr="00467CEB">
        <w:rPr>
          <w:rFonts w:ascii="Arial" w:hAnsi="Arial" w:cs="Arial"/>
          <w:i/>
          <w:iCs/>
          <w:sz w:val="22"/>
          <w:szCs w:val="22"/>
        </w:rPr>
        <w:t>.</w:t>
      </w:r>
      <w:r w:rsidRPr="00467CEB">
        <w:rPr>
          <w:rFonts w:ascii="Arial" w:hAnsi="Arial" w:cs="Arial"/>
          <w:sz w:val="22"/>
          <w:szCs w:val="22"/>
        </w:rPr>
        <w:t xml:space="preserve"> </w:t>
      </w:r>
      <w:r w:rsidR="009C426A">
        <w:rPr>
          <w:rFonts w:ascii="Arial" w:hAnsi="Arial" w:cs="Arial"/>
          <w:sz w:val="22"/>
          <w:szCs w:val="22"/>
        </w:rPr>
        <w:t xml:space="preserve">Licensees </w:t>
      </w:r>
      <w:r w:rsidR="00EB4C94">
        <w:rPr>
          <w:rFonts w:ascii="Arial" w:hAnsi="Arial" w:cs="Arial"/>
          <w:sz w:val="22"/>
          <w:szCs w:val="22"/>
        </w:rPr>
        <w:t xml:space="preserve">and other entities </w:t>
      </w:r>
      <w:r w:rsidR="009C426A">
        <w:rPr>
          <w:rFonts w:ascii="Arial" w:hAnsi="Arial" w:cs="Arial"/>
          <w:sz w:val="22"/>
          <w:szCs w:val="22"/>
        </w:rPr>
        <w:t>would be required to keep r</w:t>
      </w:r>
      <w:r w:rsidRPr="00467CEB">
        <w:rPr>
          <w:rFonts w:ascii="Arial" w:hAnsi="Arial" w:cs="Arial"/>
          <w:sz w:val="22"/>
          <w:szCs w:val="22"/>
        </w:rPr>
        <w:t>ecords of work hours, shift schedules</w:t>
      </w:r>
      <w:r w:rsidR="007C2D78">
        <w:rPr>
          <w:rFonts w:ascii="Arial" w:hAnsi="Arial" w:cs="Arial"/>
          <w:sz w:val="22"/>
          <w:szCs w:val="22"/>
        </w:rPr>
        <w:t>,</w:t>
      </w:r>
      <w:r w:rsidRPr="00467CEB">
        <w:rPr>
          <w:rFonts w:ascii="Arial" w:hAnsi="Arial" w:cs="Arial"/>
          <w:sz w:val="22"/>
          <w:szCs w:val="22"/>
        </w:rPr>
        <w:t xml:space="preserve"> shift cycles</w:t>
      </w:r>
      <w:r w:rsidR="00FC0C68">
        <w:rPr>
          <w:rFonts w:ascii="Arial" w:hAnsi="Arial" w:cs="Arial"/>
          <w:sz w:val="22"/>
          <w:szCs w:val="22"/>
        </w:rPr>
        <w:t xml:space="preserve">, </w:t>
      </w:r>
      <w:r w:rsidRPr="00467CEB" w:rsidR="007E2148">
        <w:rPr>
          <w:rFonts w:ascii="Arial" w:hAnsi="Arial" w:cs="Arial"/>
          <w:sz w:val="22"/>
          <w:szCs w:val="22"/>
        </w:rPr>
        <w:t xml:space="preserve">times and dates of all averaging </w:t>
      </w:r>
      <w:r w:rsidRPr="00467CEB" w:rsidR="007E2148">
        <w:rPr>
          <w:rFonts w:ascii="Arial" w:hAnsi="Arial" w:cs="Arial"/>
          <w:sz w:val="22"/>
          <w:szCs w:val="22"/>
        </w:rPr>
        <w:t>periods, waivers</w:t>
      </w:r>
      <w:r w:rsidRPr="00467CEB" w:rsidR="00976D91">
        <w:rPr>
          <w:rFonts w:ascii="Arial" w:hAnsi="Arial" w:cs="Arial"/>
          <w:sz w:val="22"/>
          <w:szCs w:val="22"/>
        </w:rPr>
        <w:t xml:space="preserve"> and bases for granting waivers, work hour reviews, and fatigue assessments.</w:t>
      </w:r>
    </w:p>
    <w:p w:rsidR="00230726" w:rsidRPr="00467CEB" w:rsidP="00CA0174" w14:paraId="5CF51178" w14:textId="1F44FEBB">
      <w:pPr>
        <w:pStyle w:val="ListParagraph"/>
        <w:numPr>
          <w:ilvl w:val="0"/>
          <w:numId w:val="4"/>
        </w:numPr>
        <w:autoSpaceDE/>
        <w:autoSpaceDN/>
        <w:adjustRightInd/>
        <w:spacing w:after="120"/>
        <w:contextualSpacing w:val="0"/>
        <w:rPr>
          <w:rFonts w:ascii="Arial" w:hAnsi="Arial" w:cs="Arial"/>
          <w:sz w:val="22"/>
          <w:szCs w:val="22"/>
        </w:rPr>
      </w:pPr>
      <w:r w:rsidRPr="00467CEB">
        <w:rPr>
          <w:rFonts w:ascii="Arial" w:hAnsi="Arial" w:cs="Arial"/>
          <w:i/>
          <w:iCs/>
          <w:sz w:val="22"/>
          <w:szCs w:val="22"/>
        </w:rPr>
        <w:t>Reports on FFD program performance.</w:t>
      </w:r>
      <w:r w:rsidRPr="00467CEB">
        <w:rPr>
          <w:rFonts w:ascii="Arial" w:hAnsi="Arial" w:cs="Arial"/>
          <w:sz w:val="22"/>
          <w:szCs w:val="22"/>
        </w:rPr>
        <w:t xml:space="preserve"> </w:t>
      </w:r>
      <w:r w:rsidR="00FC0C68">
        <w:rPr>
          <w:rFonts w:ascii="Arial" w:hAnsi="Arial" w:cs="Arial"/>
          <w:sz w:val="22"/>
          <w:szCs w:val="22"/>
        </w:rPr>
        <w:t xml:space="preserve">Licensees </w:t>
      </w:r>
      <w:r w:rsidR="00EB4C94">
        <w:rPr>
          <w:rFonts w:ascii="Arial" w:hAnsi="Arial" w:cs="Arial"/>
          <w:sz w:val="22"/>
          <w:szCs w:val="22"/>
        </w:rPr>
        <w:t xml:space="preserve">and other entities </w:t>
      </w:r>
      <w:r w:rsidR="00FC0C68">
        <w:rPr>
          <w:rFonts w:ascii="Arial" w:hAnsi="Arial" w:cs="Arial"/>
          <w:sz w:val="22"/>
          <w:szCs w:val="22"/>
        </w:rPr>
        <w:t xml:space="preserve">would be required to </w:t>
      </w:r>
      <w:r w:rsidR="009646B2">
        <w:rPr>
          <w:rFonts w:ascii="Arial" w:hAnsi="Arial" w:cs="Arial"/>
          <w:sz w:val="22"/>
          <w:szCs w:val="22"/>
        </w:rPr>
        <w:t>submit a</w:t>
      </w:r>
      <w:r w:rsidRPr="00467CEB" w:rsidR="00E6747F">
        <w:rPr>
          <w:rFonts w:ascii="Arial" w:hAnsi="Arial" w:cs="Arial"/>
          <w:sz w:val="22"/>
          <w:szCs w:val="22"/>
        </w:rPr>
        <w:t>nnual FFD program performance reports</w:t>
      </w:r>
      <w:r w:rsidRPr="00467CEB" w:rsidR="007212E2">
        <w:rPr>
          <w:rFonts w:ascii="Arial" w:hAnsi="Arial" w:cs="Arial"/>
          <w:sz w:val="22"/>
          <w:szCs w:val="22"/>
        </w:rPr>
        <w:t xml:space="preserve"> (</w:t>
      </w:r>
      <w:r w:rsidRPr="00467CEB" w:rsidR="00E6747F">
        <w:rPr>
          <w:rFonts w:ascii="Arial" w:hAnsi="Arial" w:cs="Arial"/>
          <w:sz w:val="22"/>
          <w:szCs w:val="22"/>
        </w:rPr>
        <w:t>i</w:t>
      </w:r>
      <w:r w:rsidRPr="00467CEB" w:rsidR="004D3964">
        <w:rPr>
          <w:rFonts w:ascii="Arial" w:hAnsi="Arial" w:cs="Arial"/>
          <w:sz w:val="22"/>
          <w:szCs w:val="22"/>
        </w:rPr>
        <w:t xml:space="preserve">ncluding a summary of </w:t>
      </w:r>
      <w:r w:rsidRPr="00467CEB" w:rsidR="00B2338D">
        <w:rPr>
          <w:rFonts w:ascii="Arial" w:hAnsi="Arial" w:cs="Arial"/>
          <w:sz w:val="22"/>
          <w:szCs w:val="22"/>
        </w:rPr>
        <w:t xml:space="preserve">when the licensee waives work hour controls and any corrective actions resulting </w:t>
      </w:r>
      <w:r w:rsidRPr="00467CEB" w:rsidR="003150BA">
        <w:rPr>
          <w:rFonts w:ascii="Arial" w:hAnsi="Arial" w:cs="Arial"/>
          <w:sz w:val="22"/>
          <w:szCs w:val="22"/>
        </w:rPr>
        <w:t>from analysis of that data, including fatigue assessments</w:t>
      </w:r>
      <w:r w:rsidRPr="00467CEB" w:rsidR="007212E2">
        <w:rPr>
          <w:rFonts w:ascii="Arial" w:hAnsi="Arial" w:cs="Arial"/>
          <w:sz w:val="22"/>
          <w:szCs w:val="22"/>
        </w:rPr>
        <w:t>, and a s</w:t>
      </w:r>
      <w:r w:rsidRPr="00467CEB" w:rsidR="00357197">
        <w:rPr>
          <w:rFonts w:ascii="Arial" w:hAnsi="Arial" w:cs="Arial"/>
          <w:sz w:val="22"/>
          <w:szCs w:val="22"/>
        </w:rPr>
        <w:t xml:space="preserve">ummary of changes made under </w:t>
      </w:r>
      <w:r w:rsidR="000D279F">
        <w:rPr>
          <w:rFonts w:ascii="Arial" w:hAnsi="Arial" w:cs="Arial"/>
          <w:sz w:val="22"/>
          <w:szCs w:val="22"/>
        </w:rPr>
        <w:t xml:space="preserve">proposed </w:t>
      </w:r>
      <w:r w:rsidRPr="00467CEB" w:rsidR="004160AD">
        <w:rPr>
          <w:rFonts w:ascii="Arial" w:hAnsi="Arial" w:cs="Arial"/>
          <w:sz w:val="22"/>
          <w:szCs w:val="22"/>
        </w:rPr>
        <w:t xml:space="preserve">10 CFR </w:t>
      </w:r>
      <w:r w:rsidRPr="00467CEB" w:rsidR="007B0900">
        <w:rPr>
          <w:rFonts w:ascii="Arial" w:hAnsi="Arial" w:cs="Arial"/>
          <w:sz w:val="22"/>
          <w:szCs w:val="22"/>
        </w:rPr>
        <w:t>26.603</w:t>
      </w:r>
      <w:r w:rsidR="00114645">
        <w:rPr>
          <w:rFonts w:ascii="Arial" w:hAnsi="Arial" w:cs="Arial"/>
          <w:sz w:val="22"/>
          <w:szCs w:val="22"/>
        </w:rPr>
        <w:t>(e)</w:t>
      </w:r>
      <w:r w:rsidRPr="00467CEB" w:rsidR="007212E2">
        <w:rPr>
          <w:rFonts w:ascii="Arial" w:hAnsi="Arial" w:cs="Arial"/>
          <w:sz w:val="22"/>
          <w:szCs w:val="22"/>
        </w:rPr>
        <w:t xml:space="preserve"> and reports</w:t>
      </w:r>
      <w:r w:rsidR="006C341D">
        <w:rPr>
          <w:rFonts w:ascii="Arial" w:hAnsi="Arial" w:cs="Arial"/>
          <w:sz w:val="22"/>
          <w:szCs w:val="22"/>
        </w:rPr>
        <w:t xml:space="preserve"> </w:t>
      </w:r>
      <w:r w:rsidR="000D279F">
        <w:rPr>
          <w:rFonts w:ascii="Arial" w:hAnsi="Arial" w:cs="Arial"/>
          <w:sz w:val="22"/>
          <w:szCs w:val="22"/>
        </w:rPr>
        <w:t xml:space="preserve">telephoned </w:t>
      </w:r>
      <w:r w:rsidR="006C341D">
        <w:rPr>
          <w:rFonts w:ascii="Arial" w:hAnsi="Arial" w:cs="Arial"/>
          <w:sz w:val="22"/>
          <w:szCs w:val="22"/>
        </w:rPr>
        <w:t xml:space="preserve">to the NRC </w:t>
      </w:r>
      <w:r w:rsidR="0019375B">
        <w:rPr>
          <w:rFonts w:ascii="Arial" w:hAnsi="Arial" w:cs="Arial"/>
          <w:sz w:val="22"/>
          <w:szCs w:val="22"/>
        </w:rPr>
        <w:t>O</w:t>
      </w:r>
      <w:r w:rsidR="006C341D">
        <w:rPr>
          <w:rFonts w:ascii="Arial" w:hAnsi="Arial" w:cs="Arial"/>
          <w:sz w:val="22"/>
          <w:szCs w:val="22"/>
        </w:rPr>
        <w:t xml:space="preserve">perations </w:t>
      </w:r>
      <w:r w:rsidR="0019375B">
        <w:rPr>
          <w:rFonts w:ascii="Arial" w:hAnsi="Arial" w:cs="Arial"/>
          <w:sz w:val="22"/>
          <w:szCs w:val="22"/>
        </w:rPr>
        <w:t>C</w:t>
      </w:r>
      <w:r w:rsidR="006C341D">
        <w:rPr>
          <w:rFonts w:ascii="Arial" w:hAnsi="Arial" w:cs="Arial"/>
          <w:sz w:val="22"/>
          <w:szCs w:val="22"/>
        </w:rPr>
        <w:t xml:space="preserve">enter within </w:t>
      </w:r>
      <w:r w:rsidRPr="00467CEB" w:rsidR="007212E2">
        <w:rPr>
          <w:rFonts w:ascii="Arial" w:hAnsi="Arial" w:cs="Arial"/>
          <w:sz w:val="22"/>
          <w:szCs w:val="22"/>
        </w:rPr>
        <w:t xml:space="preserve">24 hours </w:t>
      </w:r>
      <w:r w:rsidR="00703ED1">
        <w:rPr>
          <w:rFonts w:ascii="Arial" w:hAnsi="Arial" w:cs="Arial"/>
          <w:sz w:val="22"/>
          <w:szCs w:val="22"/>
        </w:rPr>
        <w:t xml:space="preserve">after the </w:t>
      </w:r>
      <w:r w:rsidRPr="00755CE0" w:rsidR="00755CE0">
        <w:rPr>
          <w:rFonts w:ascii="Arial" w:hAnsi="Arial" w:cs="Arial"/>
          <w:sz w:val="22"/>
          <w:szCs w:val="22"/>
        </w:rPr>
        <w:t>licensee or other entity discovers any intentional act that casts doubt on the integrity of the FFD program and any programmatic failure, degradation, or discovered vulnerability of the FFD program that may permit undetected drug or alcohol use or abuse by individuals who are subject to this subpart</w:t>
      </w:r>
      <w:r w:rsidRPr="00467CEB" w:rsidR="007212E2">
        <w:rPr>
          <w:rFonts w:ascii="Arial" w:hAnsi="Arial" w:cs="Arial"/>
          <w:sz w:val="22"/>
          <w:szCs w:val="22"/>
        </w:rPr>
        <w:t>.</w:t>
      </w:r>
    </w:p>
    <w:p w:rsidR="003150BA" w:rsidP="6B6E34AB" w14:paraId="03EA5195" w14:textId="2B87CC66">
      <w:pPr>
        <w:pStyle w:val="ListParagraph"/>
        <w:numPr>
          <w:ilvl w:val="0"/>
          <w:numId w:val="4"/>
        </w:numPr>
        <w:autoSpaceDE/>
        <w:autoSpaceDN/>
        <w:adjustRightInd/>
        <w:spacing w:after="120"/>
        <w:rPr>
          <w:rFonts w:ascii="Arial" w:hAnsi="Arial" w:cs="Arial"/>
          <w:sz w:val="22"/>
          <w:szCs w:val="22"/>
        </w:rPr>
      </w:pPr>
      <w:r w:rsidRPr="00467CEB">
        <w:rPr>
          <w:rFonts w:ascii="Arial" w:hAnsi="Arial" w:cs="Arial"/>
          <w:i/>
          <w:iCs/>
          <w:sz w:val="22"/>
          <w:szCs w:val="22"/>
        </w:rPr>
        <w:t xml:space="preserve">Information demonstrating the licensee </w:t>
      </w:r>
      <w:r w:rsidRPr="00467CEB" w:rsidR="00887C70">
        <w:rPr>
          <w:rFonts w:ascii="Arial" w:hAnsi="Arial" w:cs="Arial"/>
          <w:i/>
          <w:iCs/>
          <w:sz w:val="22"/>
          <w:szCs w:val="22"/>
        </w:rPr>
        <w:t>qualifies</w:t>
      </w:r>
      <w:r w:rsidRPr="00467CEB">
        <w:rPr>
          <w:rFonts w:ascii="Arial" w:hAnsi="Arial" w:cs="Arial"/>
          <w:i/>
          <w:iCs/>
          <w:sz w:val="22"/>
          <w:szCs w:val="22"/>
        </w:rPr>
        <w:t xml:space="preserve"> for implementing an FFD program under </w:t>
      </w:r>
      <w:r w:rsidRPr="00467CEB" w:rsidR="00EA4AE1">
        <w:rPr>
          <w:rFonts w:ascii="Arial" w:hAnsi="Arial" w:cs="Arial"/>
          <w:i/>
          <w:iCs/>
          <w:sz w:val="22"/>
          <w:szCs w:val="22"/>
        </w:rPr>
        <w:t xml:space="preserve">10 CFR </w:t>
      </w:r>
      <w:r w:rsidRPr="00467CEB">
        <w:rPr>
          <w:rFonts w:ascii="Arial" w:hAnsi="Arial" w:cs="Arial"/>
          <w:i/>
          <w:iCs/>
          <w:sz w:val="22"/>
          <w:szCs w:val="22"/>
        </w:rPr>
        <w:t xml:space="preserve">26.604. </w:t>
      </w:r>
      <w:r w:rsidR="00301BD2">
        <w:rPr>
          <w:rFonts w:ascii="Arial" w:hAnsi="Arial" w:cs="Arial"/>
          <w:sz w:val="22"/>
          <w:szCs w:val="22"/>
        </w:rPr>
        <w:t xml:space="preserve">Licensees would be required to </w:t>
      </w:r>
      <w:r w:rsidR="00964B67">
        <w:rPr>
          <w:rFonts w:ascii="Arial" w:hAnsi="Arial" w:cs="Arial"/>
          <w:sz w:val="22"/>
          <w:szCs w:val="22"/>
        </w:rPr>
        <w:t xml:space="preserve">prepare and </w:t>
      </w:r>
      <w:r w:rsidR="00301BD2">
        <w:rPr>
          <w:rFonts w:ascii="Arial" w:hAnsi="Arial" w:cs="Arial"/>
          <w:sz w:val="22"/>
          <w:szCs w:val="22"/>
        </w:rPr>
        <w:t xml:space="preserve">maintain </w:t>
      </w:r>
      <w:r w:rsidR="00964B67">
        <w:rPr>
          <w:rFonts w:ascii="Arial" w:hAnsi="Arial" w:cs="Arial"/>
          <w:sz w:val="22"/>
          <w:szCs w:val="22"/>
        </w:rPr>
        <w:t xml:space="preserve">a </w:t>
      </w:r>
      <w:r w:rsidRPr="00467CEB" w:rsidR="00D96AB7">
        <w:rPr>
          <w:rFonts w:ascii="Arial" w:hAnsi="Arial" w:cs="Arial"/>
          <w:sz w:val="22"/>
          <w:szCs w:val="22"/>
        </w:rPr>
        <w:t xml:space="preserve">site-specific </w:t>
      </w:r>
      <w:r w:rsidRPr="00467CEB" w:rsidR="00887C70">
        <w:rPr>
          <w:rFonts w:ascii="Arial" w:hAnsi="Arial" w:cs="Arial"/>
          <w:sz w:val="22"/>
          <w:szCs w:val="22"/>
        </w:rPr>
        <w:t xml:space="preserve">analysis demonstrating the licensee </w:t>
      </w:r>
      <w:r w:rsidRPr="00CD54D7" w:rsidR="00227E8B">
        <w:rPr>
          <w:rFonts w:ascii="Arial" w:hAnsi="Arial" w:cs="Arial"/>
          <w:sz w:val="22"/>
          <w:szCs w:val="22"/>
        </w:rPr>
        <w:t>satisfies</w:t>
      </w:r>
      <w:r w:rsidRPr="00467CEB" w:rsidR="00887C70">
        <w:rPr>
          <w:rFonts w:ascii="Arial" w:hAnsi="Arial" w:cs="Arial"/>
          <w:sz w:val="22"/>
          <w:szCs w:val="22"/>
        </w:rPr>
        <w:t xml:space="preserve"> the </w:t>
      </w:r>
      <w:r w:rsidR="00352F56">
        <w:rPr>
          <w:rFonts w:ascii="Arial" w:hAnsi="Arial" w:cs="Arial"/>
          <w:sz w:val="22"/>
          <w:szCs w:val="22"/>
        </w:rPr>
        <w:t xml:space="preserve">proposed </w:t>
      </w:r>
      <w:r w:rsidRPr="00467CEB" w:rsidR="00887C70">
        <w:rPr>
          <w:rFonts w:ascii="Arial" w:hAnsi="Arial" w:cs="Arial"/>
          <w:sz w:val="22"/>
          <w:szCs w:val="22"/>
        </w:rPr>
        <w:t>criterion in</w:t>
      </w:r>
      <w:r w:rsidRPr="00467CEB" w:rsidR="00191ABC">
        <w:rPr>
          <w:rFonts w:ascii="Arial" w:hAnsi="Arial" w:cs="Arial"/>
          <w:sz w:val="22"/>
          <w:szCs w:val="22"/>
        </w:rPr>
        <w:t xml:space="preserve"> 10</w:t>
      </w:r>
      <w:r w:rsidR="00D37124">
        <w:rPr>
          <w:rFonts w:ascii="Arial" w:hAnsi="Arial" w:cs="Arial"/>
          <w:sz w:val="22"/>
          <w:szCs w:val="22"/>
        </w:rPr>
        <w:t> </w:t>
      </w:r>
      <w:r w:rsidRPr="00467CEB" w:rsidR="00191ABC">
        <w:rPr>
          <w:rFonts w:ascii="Arial" w:hAnsi="Arial" w:cs="Arial"/>
          <w:sz w:val="22"/>
          <w:szCs w:val="22"/>
        </w:rPr>
        <w:t>CFR</w:t>
      </w:r>
      <w:r w:rsidR="00D37124">
        <w:rPr>
          <w:rFonts w:ascii="Arial" w:hAnsi="Arial" w:cs="Arial"/>
          <w:sz w:val="22"/>
          <w:szCs w:val="22"/>
        </w:rPr>
        <w:t> </w:t>
      </w:r>
      <w:r w:rsidRPr="00467CEB" w:rsidR="00887C70">
        <w:rPr>
          <w:rFonts w:ascii="Arial" w:hAnsi="Arial" w:cs="Arial"/>
          <w:sz w:val="22"/>
          <w:szCs w:val="22"/>
        </w:rPr>
        <w:t>53.860(a)(2)</w:t>
      </w:r>
      <w:r w:rsidR="00E872A1">
        <w:rPr>
          <w:rFonts w:ascii="Arial" w:hAnsi="Arial" w:cs="Arial"/>
          <w:sz w:val="22"/>
          <w:szCs w:val="22"/>
        </w:rPr>
        <w:t xml:space="preserve">. </w:t>
      </w:r>
      <w:r w:rsidRPr="452DE679" w:rsidR="00D2290B">
        <w:rPr>
          <w:rFonts w:ascii="Arial" w:hAnsi="Arial" w:cs="Arial"/>
          <w:sz w:val="22"/>
          <w:szCs w:val="22"/>
        </w:rPr>
        <w:t xml:space="preserve">These criteria require that </w:t>
      </w:r>
      <w:r w:rsidRPr="452DE679" w:rsidR="00D83C34">
        <w:rPr>
          <w:rFonts w:ascii="Arial" w:hAnsi="Arial" w:cs="Arial"/>
          <w:sz w:val="22"/>
          <w:szCs w:val="22"/>
        </w:rPr>
        <w:t>the radiological consequences from a design</w:t>
      </w:r>
      <w:r w:rsidRPr="452DE679" w:rsidR="0025794C">
        <w:rPr>
          <w:rFonts w:ascii="Arial" w:hAnsi="Arial" w:cs="Arial"/>
          <w:sz w:val="22"/>
          <w:szCs w:val="22"/>
        </w:rPr>
        <w:t>-</w:t>
      </w:r>
      <w:r w:rsidRPr="452DE679" w:rsidR="00D83C34">
        <w:rPr>
          <w:rFonts w:ascii="Arial" w:hAnsi="Arial" w:cs="Arial"/>
          <w:sz w:val="22"/>
          <w:szCs w:val="22"/>
        </w:rPr>
        <w:t>basis threat initiated event</w:t>
      </w:r>
      <w:r w:rsidRPr="452DE679" w:rsidR="00E74983">
        <w:rPr>
          <w:rFonts w:ascii="Arial" w:hAnsi="Arial" w:cs="Arial"/>
          <w:sz w:val="22"/>
          <w:szCs w:val="22"/>
        </w:rPr>
        <w:t xml:space="preserve"> do not</w:t>
      </w:r>
      <w:r w:rsidRPr="452DE679" w:rsidR="00D83C34">
        <w:rPr>
          <w:rFonts w:ascii="Arial" w:hAnsi="Arial" w:cs="Arial"/>
          <w:sz w:val="22"/>
          <w:szCs w:val="22"/>
        </w:rPr>
        <w:t xml:space="preserve"> result in offsite doses</w:t>
      </w:r>
      <w:r w:rsidRPr="452DE679" w:rsidR="00F6103A">
        <w:rPr>
          <w:rFonts w:ascii="Arial" w:hAnsi="Arial" w:cs="Arial"/>
          <w:sz w:val="22"/>
          <w:szCs w:val="22"/>
        </w:rPr>
        <w:t xml:space="preserve"> in excess of </w:t>
      </w:r>
      <w:r w:rsidRPr="452DE679" w:rsidR="248AB246">
        <w:rPr>
          <w:rFonts w:ascii="Arial" w:hAnsi="Arial" w:cs="Arial"/>
          <w:sz w:val="22"/>
          <w:szCs w:val="22"/>
        </w:rPr>
        <w:t>25 rem (250 mSv) total effective dose equivalent for an individual located at any point on the boundary of the exclusion area for any 2-hour period following the onset of a postulated fission product release</w:t>
      </w:r>
      <w:r w:rsidRPr="452DE679" w:rsidR="7A22496B">
        <w:rPr>
          <w:rFonts w:ascii="Arial" w:hAnsi="Arial" w:cs="Arial"/>
          <w:sz w:val="22"/>
          <w:szCs w:val="22"/>
        </w:rPr>
        <w:t xml:space="preserve"> or for an individual located at any point on the outer boundary of the low population zone who is exposed to the radioactive cloud resulting from the postulated fission product release during the entire period of its passage</w:t>
      </w:r>
      <w:r w:rsidRPr="452DE679" w:rsidR="003B4818">
        <w:rPr>
          <w:rFonts w:ascii="Arial" w:hAnsi="Arial" w:cs="Arial"/>
          <w:sz w:val="22"/>
          <w:szCs w:val="22"/>
        </w:rPr>
        <w:t>.</w:t>
      </w:r>
    </w:p>
    <w:p w:rsidR="00BE3ED0" w:rsidRPr="00467CEB" w:rsidP="00CA14C8" w14:paraId="754F94E6" w14:textId="77777777">
      <w:pPr>
        <w:pStyle w:val="ListParagraph"/>
        <w:autoSpaceDE/>
        <w:autoSpaceDN/>
        <w:adjustRightInd/>
        <w:spacing w:after="120"/>
        <w:rPr>
          <w:rFonts w:ascii="Arial" w:hAnsi="Arial" w:cs="Arial"/>
          <w:sz w:val="22"/>
          <w:szCs w:val="22"/>
        </w:rPr>
      </w:pPr>
    </w:p>
    <w:p w:rsidR="00D96AB7" w:rsidRPr="00467CEB" w:rsidP="00CA0174" w14:paraId="1AD69200" w14:textId="15BC6F6F">
      <w:pPr>
        <w:pStyle w:val="ListParagraph"/>
        <w:numPr>
          <w:ilvl w:val="0"/>
          <w:numId w:val="4"/>
        </w:numPr>
        <w:autoSpaceDE/>
        <w:autoSpaceDN/>
        <w:adjustRightInd/>
        <w:spacing w:after="120"/>
        <w:contextualSpacing w:val="0"/>
        <w:rPr>
          <w:rFonts w:ascii="Arial" w:hAnsi="Arial" w:cs="Arial"/>
          <w:sz w:val="22"/>
          <w:szCs w:val="22"/>
        </w:rPr>
      </w:pPr>
      <w:r w:rsidRPr="00467CEB">
        <w:rPr>
          <w:rFonts w:ascii="Arial" w:hAnsi="Arial" w:cs="Arial"/>
          <w:i/>
          <w:iCs/>
          <w:sz w:val="22"/>
          <w:szCs w:val="22"/>
        </w:rPr>
        <w:t>Information about</w:t>
      </w:r>
      <w:r w:rsidRPr="00467CEB">
        <w:rPr>
          <w:rFonts w:ascii="Arial" w:hAnsi="Arial" w:cs="Arial"/>
          <w:i/>
          <w:iCs/>
          <w:sz w:val="22"/>
          <w:szCs w:val="22"/>
        </w:rPr>
        <w:t xml:space="preserve"> the FFD program to be submitted with the Final Safety Analysis Report.</w:t>
      </w:r>
      <w:r w:rsidRPr="00467CEB">
        <w:rPr>
          <w:rFonts w:ascii="Arial" w:hAnsi="Arial" w:cs="Arial"/>
          <w:sz w:val="22"/>
          <w:szCs w:val="22"/>
        </w:rPr>
        <w:t xml:space="preserve"> </w:t>
      </w:r>
      <w:r w:rsidR="00DA0C7B">
        <w:rPr>
          <w:rFonts w:ascii="Arial" w:hAnsi="Arial" w:cs="Arial"/>
          <w:sz w:val="22"/>
          <w:szCs w:val="22"/>
        </w:rPr>
        <w:t>Applicants would be required to s</w:t>
      </w:r>
      <w:r w:rsidRPr="00467CEB">
        <w:rPr>
          <w:rFonts w:ascii="Arial" w:hAnsi="Arial" w:cs="Arial"/>
          <w:sz w:val="22"/>
          <w:szCs w:val="22"/>
        </w:rPr>
        <w:t>ummar</w:t>
      </w:r>
      <w:r w:rsidR="00DA0C7B">
        <w:rPr>
          <w:rFonts w:ascii="Arial" w:hAnsi="Arial" w:cs="Arial"/>
          <w:sz w:val="22"/>
          <w:szCs w:val="22"/>
        </w:rPr>
        <w:t>ize</w:t>
      </w:r>
      <w:r w:rsidRPr="00467CEB">
        <w:rPr>
          <w:rFonts w:ascii="Arial" w:hAnsi="Arial" w:cs="Arial"/>
          <w:sz w:val="22"/>
          <w:szCs w:val="22"/>
        </w:rPr>
        <w:t xml:space="preserve"> the site-specific analysis, </w:t>
      </w:r>
      <w:r w:rsidR="00FA1423">
        <w:rPr>
          <w:rFonts w:ascii="Arial" w:hAnsi="Arial" w:cs="Arial"/>
          <w:sz w:val="22"/>
          <w:szCs w:val="22"/>
        </w:rPr>
        <w:t xml:space="preserve">the </w:t>
      </w:r>
      <w:r w:rsidRPr="00467CEB">
        <w:rPr>
          <w:rFonts w:ascii="Arial" w:hAnsi="Arial" w:cs="Arial"/>
          <w:sz w:val="22"/>
          <w:szCs w:val="22"/>
        </w:rPr>
        <w:t xml:space="preserve">applicability of the FFD program to individuals, </w:t>
      </w:r>
      <w:r w:rsidR="00D260B3">
        <w:rPr>
          <w:rFonts w:ascii="Arial" w:hAnsi="Arial" w:cs="Arial"/>
          <w:sz w:val="22"/>
          <w:szCs w:val="22"/>
        </w:rPr>
        <w:t xml:space="preserve">the type of FFD program that will be implemented, </w:t>
      </w:r>
      <w:r w:rsidR="00DA0C7B">
        <w:rPr>
          <w:rFonts w:ascii="Arial" w:hAnsi="Arial" w:cs="Arial"/>
          <w:sz w:val="22"/>
          <w:szCs w:val="22"/>
        </w:rPr>
        <w:t xml:space="preserve">its </w:t>
      </w:r>
      <w:r w:rsidRPr="00467CEB">
        <w:rPr>
          <w:rFonts w:ascii="Arial" w:hAnsi="Arial" w:cs="Arial"/>
          <w:sz w:val="22"/>
          <w:szCs w:val="22"/>
        </w:rPr>
        <w:t>pro</w:t>
      </w:r>
      <w:r w:rsidRPr="00467CEB" w:rsidR="00971CF5">
        <w:rPr>
          <w:rFonts w:ascii="Arial" w:hAnsi="Arial" w:cs="Arial"/>
          <w:sz w:val="22"/>
          <w:szCs w:val="22"/>
        </w:rPr>
        <w:t>cesses for drug and alcohol testing</w:t>
      </w:r>
      <w:r w:rsidR="00D260B3">
        <w:rPr>
          <w:rFonts w:ascii="Arial" w:hAnsi="Arial" w:cs="Arial"/>
          <w:sz w:val="22"/>
          <w:szCs w:val="22"/>
        </w:rPr>
        <w:t xml:space="preserve"> and </w:t>
      </w:r>
      <w:r w:rsidR="00510993">
        <w:rPr>
          <w:rFonts w:ascii="Arial" w:hAnsi="Arial" w:cs="Arial"/>
          <w:sz w:val="22"/>
          <w:szCs w:val="22"/>
        </w:rPr>
        <w:t>fitness determinations</w:t>
      </w:r>
      <w:r w:rsidRPr="00467CEB" w:rsidR="00971CF5">
        <w:rPr>
          <w:rFonts w:ascii="Arial" w:hAnsi="Arial" w:cs="Arial"/>
          <w:sz w:val="22"/>
          <w:szCs w:val="22"/>
        </w:rPr>
        <w:t xml:space="preserve">, sanctions, </w:t>
      </w:r>
      <w:r w:rsidR="00BA0B67">
        <w:rPr>
          <w:rFonts w:ascii="Arial" w:hAnsi="Arial" w:cs="Arial"/>
          <w:sz w:val="22"/>
          <w:szCs w:val="22"/>
        </w:rPr>
        <w:t xml:space="preserve">and a summary of its </w:t>
      </w:r>
      <w:r w:rsidRPr="00467CEB" w:rsidR="00971CF5">
        <w:rPr>
          <w:rFonts w:ascii="Arial" w:hAnsi="Arial" w:cs="Arial"/>
          <w:sz w:val="22"/>
          <w:szCs w:val="22"/>
        </w:rPr>
        <w:t>performance monitoring and review program</w:t>
      </w:r>
      <w:r w:rsidR="003C7D32">
        <w:rPr>
          <w:rFonts w:ascii="Arial" w:hAnsi="Arial" w:cs="Arial"/>
          <w:sz w:val="22"/>
          <w:szCs w:val="22"/>
        </w:rPr>
        <w:t xml:space="preserve"> (PMRP)</w:t>
      </w:r>
      <w:r w:rsidR="00D329B3">
        <w:rPr>
          <w:rFonts w:ascii="Arial" w:hAnsi="Arial" w:cs="Arial"/>
          <w:sz w:val="22"/>
          <w:szCs w:val="22"/>
        </w:rPr>
        <w:t xml:space="preserve">, </w:t>
      </w:r>
      <w:r w:rsidR="008E6815">
        <w:rPr>
          <w:rFonts w:ascii="Arial" w:hAnsi="Arial" w:cs="Arial"/>
          <w:sz w:val="22"/>
          <w:szCs w:val="22"/>
        </w:rPr>
        <w:t>i</w:t>
      </w:r>
      <w:r w:rsidR="00D329B3">
        <w:rPr>
          <w:rFonts w:ascii="Arial" w:hAnsi="Arial" w:cs="Arial"/>
          <w:sz w:val="22"/>
          <w:szCs w:val="22"/>
        </w:rPr>
        <w:t xml:space="preserve">ncluding its </w:t>
      </w:r>
      <w:r w:rsidRPr="00467CEB" w:rsidR="00BA0B67">
        <w:rPr>
          <w:rFonts w:ascii="Arial" w:hAnsi="Arial" w:cs="Arial"/>
          <w:sz w:val="22"/>
          <w:szCs w:val="22"/>
        </w:rPr>
        <w:t>measures and thresholds</w:t>
      </w:r>
      <w:r w:rsidR="00D329B3">
        <w:rPr>
          <w:rFonts w:ascii="Arial" w:hAnsi="Arial" w:cs="Arial"/>
          <w:sz w:val="22"/>
          <w:szCs w:val="22"/>
        </w:rPr>
        <w:t>.</w:t>
      </w:r>
    </w:p>
    <w:p w:rsidR="00402736" w:rsidRPr="00467CEB" w:rsidP="00CA0174" w14:paraId="3B8990B7" w14:textId="21101EC7">
      <w:pPr>
        <w:pStyle w:val="ListParagraph"/>
        <w:numPr>
          <w:ilvl w:val="0"/>
          <w:numId w:val="4"/>
        </w:numPr>
        <w:autoSpaceDE/>
        <w:autoSpaceDN/>
        <w:adjustRightInd/>
        <w:spacing w:after="120"/>
        <w:contextualSpacing w:val="0"/>
        <w:rPr>
          <w:rFonts w:ascii="Arial" w:hAnsi="Arial" w:cs="Arial"/>
          <w:sz w:val="22"/>
          <w:szCs w:val="22"/>
        </w:rPr>
      </w:pPr>
      <w:r w:rsidRPr="00467CEB">
        <w:rPr>
          <w:rFonts w:ascii="Arial" w:hAnsi="Arial" w:cs="Arial"/>
          <w:i/>
          <w:iCs/>
          <w:sz w:val="22"/>
          <w:szCs w:val="22"/>
        </w:rPr>
        <w:t xml:space="preserve">Information relating to the </w:t>
      </w:r>
      <w:r w:rsidRPr="00467CEB" w:rsidR="00971CF5">
        <w:rPr>
          <w:rFonts w:ascii="Arial" w:hAnsi="Arial" w:cs="Arial"/>
          <w:i/>
          <w:iCs/>
          <w:sz w:val="22"/>
          <w:szCs w:val="22"/>
        </w:rPr>
        <w:t>PMRP</w:t>
      </w:r>
      <w:r w:rsidRPr="00467CEB">
        <w:rPr>
          <w:rFonts w:ascii="Arial" w:hAnsi="Arial" w:cs="Arial"/>
          <w:i/>
          <w:iCs/>
          <w:sz w:val="22"/>
          <w:szCs w:val="22"/>
        </w:rPr>
        <w:t>.</w:t>
      </w:r>
      <w:r w:rsidRPr="00467CEB">
        <w:rPr>
          <w:rFonts w:ascii="Arial" w:hAnsi="Arial" w:cs="Arial"/>
          <w:sz w:val="22"/>
          <w:szCs w:val="22"/>
        </w:rPr>
        <w:t xml:space="preserve"> </w:t>
      </w:r>
      <w:r w:rsidR="003C7D32">
        <w:rPr>
          <w:rFonts w:ascii="Arial" w:hAnsi="Arial" w:cs="Arial"/>
          <w:sz w:val="22"/>
          <w:szCs w:val="22"/>
        </w:rPr>
        <w:t xml:space="preserve">Licensees </w:t>
      </w:r>
      <w:r w:rsidR="008E6815">
        <w:rPr>
          <w:rFonts w:ascii="Arial" w:hAnsi="Arial" w:cs="Arial"/>
          <w:sz w:val="22"/>
          <w:szCs w:val="22"/>
        </w:rPr>
        <w:t xml:space="preserve">and other entities </w:t>
      </w:r>
      <w:r w:rsidR="003C7D32">
        <w:rPr>
          <w:rFonts w:ascii="Arial" w:hAnsi="Arial" w:cs="Arial"/>
          <w:sz w:val="22"/>
          <w:szCs w:val="22"/>
        </w:rPr>
        <w:t xml:space="preserve">would be required to document </w:t>
      </w:r>
      <w:r w:rsidR="00100E50">
        <w:rPr>
          <w:rFonts w:ascii="Arial" w:hAnsi="Arial" w:cs="Arial"/>
          <w:sz w:val="22"/>
          <w:szCs w:val="22"/>
        </w:rPr>
        <w:t xml:space="preserve">its </w:t>
      </w:r>
      <w:r w:rsidR="003C7D32">
        <w:rPr>
          <w:rFonts w:ascii="Arial" w:hAnsi="Arial" w:cs="Arial"/>
          <w:sz w:val="22"/>
          <w:szCs w:val="22"/>
        </w:rPr>
        <w:t>p</w:t>
      </w:r>
      <w:r w:rsidRPr="00467CEB">
        <w:rPr>
          <w:rFonts w:ascii="Arial" w:hAnsi="Arial" w:cs="Arial"/>
          <w:sz w:val="22"/>
          <w:szCs w:val="22"/>
        </w:rPr>
        <w:t>erformance measures, thresholds, monitoring program, biennial reviews, and quantitative and qualitative reviews.</w:t>
      </w:r>
    </w:p>
    <w:p w:rsidR="00FB135C" w:rsidRPr="006B72C8" w:rsidP="00CA0174" w14:paraId="18815860" w14:textId="0362769A">
      <w:pPr>
        <w:pStyle w:val="ListParagraph"/>
        <w:numPr>
          <w:ilvl w:val="0"/>
          <w:numId w:val="4"/>
        </w:numPr>
        <w:autoSpaceDE/>
        <w:autoSpaceDN/>
        <w:adjustRightInd/>
        <w:spacing w:after="120"/>
        <w:contextualSpacing w:val="0"/>
        <w:rPr>
          <w:rFonts w:ascii="Arial" w:hAnsi="Arial" w:cs="Arial"/>
          <w:sz w:val="22"/>
          <w:szCs w:val="22"/>
        </w:rPr>
      </w:pPr>
      <w:r w:rsidRPr="00467CEB">
        <w:rPr>
          <w:rFonts w:ascii="Arial" w:hAnsi="Arial" w:cs="Arial"/>
          <w:i/>
          <w:iCs/>
          <w:sz w:val="22"/>
          <w:szCs w:val="22"/>
        </w:rPr>
        <w:t>Annual reports and biennial reviews under the PMRP.</w:t>
      </w:r>
      <w:r w:rsidRPr="00467CEB">
        <w:rPr>
          <w:rFonts w:ascii="Arial" w:hAnsi="Arial" w:cs="Arial"/>
          <w:sz w:val="22"/>
          <w:szCs w:val="22"/>
        </w:rPr>
        <w:t xml:space="preserve"> </w:t>
      </w:r>
      <w:r w:rsidR="00100E50">
        <w:rPr>
          <w:rFonts w:ascii="Arial" w:hAnsi="Arial" w:cs="Arial"/>
          <w:sz w:val="22"/>
          <w:szCs w:val="22"/>
        </w:rPr>
        <w:t xml:space="preserve">Licensees </w:t>
      </w:r>
      <w:r w:rsidR="00E90ACB">
        <w:rPr>
          <w:rFonts w:ascii="Arial" w:hAnsi="Arial" w:cs="Arial"/>
          <w:sz w:val="22"/>
          <w:szCs w:val="22"/>
        </w:rPr>
        <w:t xml:space="preserve">and other entities </w:t>
      </w:r>
      <w:r w:rsidR="00100E50">
        <w:rPr>
          <w:rFonts w:ascii="Arial" w:hAnsi="Arial" w:cs="Arial"/>
          <w:sz w:val="22"/>
          <w:szCs w:val="22"/>
        </w:rPr>
        <w:t>would be required to</w:t>
      </w:r>
      <w:r w:rsidR="00657C36">
        <w:rPr>
          <w:rFonts w:ascii="Arial" w:hAnsi="Arial" w:cs="Arial"/>
          <w:sz w:val="22"/>
          <w:szCs w:val="22"/>
        </w:rPr>
        <w:t xml:space="preserve"> perform a </w:t>
      </w:r>
      <w:r w:rsidRPr="006B72C8" w:rsidR="00F130B1">
        <w:rPr>
          <w:rFonts w:ascii="Arial" w:hAnsi="Arial" w:cs="Arial"/>
          <w:sz w:val="22"/>
          <w:szCs w:val="22"/>
        </w:rPr>
        <w:t>bienn</w:t>
      </w:r>
      <w:r w:rsidRPr="00D73367" w:rsidR="00F130B1">
        <w:rPr>
          <w:rFonts w:ascii="Arial" w:hAnsi="Arial" w:cs="Arial"/>
          <w:sz w:val="22"/>
          <w:szCs w:val="22"/>
        </w:rPr>
        <w:t xml:space="preserve">ial review of performance measures and weaknesses, and </w:t>
      </w:r>
      <w:r w:rsidRPr="0090394E" w:rsidR="00657C36">
        <w:rPr>
          <w:rFonts w:ascii="Arial" w:hAnsi="Arial" w:cs="Arial"/>
          <w:sz w:val="22"/>
          <w:szCs w:val="22"/>
        </w:rPr>
        <w:t xml:space="preserve">submit </w:t>
      </w:r>
      <w:r w:rsidRPr="006B72C8" w:rsidR="00F130B1">
        <w:rPr>
          <w:rFonts w:ascii="Arial" w:hAnsi="Arial" w:cs="Arial"/>
          <w:sz w:val="22"/>
          <w:szCs w:val="22"/>
        </w:rPr>
        <w:t xml:space="preserve">an annual </w:t>
      </w:r>
      <w:r w:rsidR="008A2576">
        <w:rPr>
          <w:rFonts w:ascii="Arial" w:hAnsi="Arial" w:cs="Arial"/>
          <w:sz w:val="22"/>
          <w:szCs w:val="22"/>
        </w:rPr>
        <w:t>p</w:t>
      </w:r>
      <w:r w:rsidR="00A865B8">
        <w:rPr>
          <w:rFonts w:ascii="Arial" w:hAnsi="Arial" w:cs="Arial"/>
          <w:sz w:val="22"/>
          <w:szCs w:val="22"/>
        </w:rPr>
        <w:t>rogram p</w:t>
      </w:r>
      <w:r w:rsidR="008A2576">
        <w:rPr>
          <w:rFonts w:ascii="Arial" w:hAnsi="Arial" w:cs="Arial"/>
          <w:sz w:val="22"/>
          <w:szCs w:val="22"/>
        </w:rPr>
        <w:t xml:space="preserve">erformance </w:t>
      </w:r>
      <w:r w:rsidRPr="006B72C8" w:rsidR="00F130B1">
        <w:rPr>
          <w:rFonts w:ascii="Arial" w:hAnsi="Arial" w:cs="Arial"/>
          <w:sz w:val="22"/>
          <w:szCs w:val="22"/>
        </w:rPr>
        <w:t>report describing</w:t>
      </w:r>
      <w:r w:rsidR="00A865B8">
        <w:rPr>
          <w:rFonts w:ascii="Arial" w:hAnsi="Arial" w:cs="Arial"/>
          <w:sz w:val="22"/>
          <w:szCs w:val="22"/>
        </w:rPr>
        <w:t>,</w:t>
      </w:r>
      <w:r w:rsidR="00C852CB">
        <w:rPr>
          <w:rFonts w:ascii="Arial" w:hAnsi="Arial" w:cs="Arial"/>
          <w:sz w:val="22"/>
          <w:szCs w:val="22"/>
        </w:rPr>
        <w:t xml:space="preserve"> in part,</w:t>
      </w:r>
      <w:r w:rsidR="00A865B8">
        <w:rPr>
          <w:rFonts w:ascii="Arial" w:hAnsi="Arial" w:cs="Arial"/>
          <w:sz w:val="22"/>
          <w:szCs w:val="22"/>
        </w:rPr>
        <w:t xml:space="preserve"> </w:t>
      </w:r>
      <w:r w:rsidRPr="006B72C8" w:rsidR="00F130B1">
        <w:rPr>
          <w:rFonts w:ascii="Arial" w:hAnsi="Arial" w:cs="Arial"/>
          <w:sz w:val="22"/>
          <w:szCs w:val="22"/>
        </w:rPr>
        <w:t>program weaknesses</w:t>
      </w:r>
      <w:r w:rsidR="00C852CB">
        <w:rPr>
          <w:rFonts w:ascii="Arial" w:hAnsi="Arial" w:cs="Arial"/>
          <w:sz w:val="22"/>
          <w:szCs w:val="22"/>
        </w:rPr>
        <w:t>,</w:t>
      </w:r>
      <w:r w:rsidRPr="006B72C8" w:rsidR="008B6B5D">
        <w:rPr>
          <w:rFonts w:ascii="Arial" w:hAnsi="Arial" w:cs="Arial"/>
          <w:sz w:val="22"/>
          <w:szCs w:val="22"/>
        </w:rPr>
        <w:t xml:space="preserve"> corrective actions</w:t>
      </w:r>
      <w:r w:rsidR="00C852CB">
        <w:rPr>
          <w:rFonts w:ascii="Arial" w:hAnsi="Arial" w:cs="Arial"/>
          <w:sz w:val="22"/>
          <w:szCs w:val="22"/>
        </w:rPr>
        <w:t>, and data obtained from its fatigue management and drug and alcohol testing programs.</w:t>
      </w:r>
    </w:p>
    <w:p w:rsidR="00E96E93" w:rsidRPr="006B72C8" w:rsidP="00CA0174" w14:paraId="0F362E18" w14:textId="5F4C8379">
      <w:pPr>
        <w:pStyle w:val="ListParagraph"/>
        <w:numPr>
          <w:ilvl w:val="0"/>
          <w:numId w:val="4"/>
        </w:numPr>
        <w:autoSpaceDE/>
        <w:autoSpaceDN/>
        <w:adjustRightInd/>
        <w:spacing w:after="120"/>
        <w:contextualSpacing w:val="0"/>
        <w:rPr>
          <w:rFonts w:ascii="Arial" w:hAnsi="Arial" w:cs="Arial"/>
          <w:sz w:val="22"/>
          <w:szCs w:val="22"/>
        </w:rPr>
      </w:pPr>
      <w:r w:rsidRPr="006B72C8">
        <w:rPr>
          <w:rFonts w:ascii="Arial" w:hAnsi="Arial" w:cs="Arial"/>
          <w:i/>
          <w:sz w:val="22"/>
          <w:szCs w:val="22"/>
        </w:rPr>
        <w:t>Information describing changes.</w:t>
      </w:r>
      <w:r w:rsidRPr="006B72C8">
        <w:rPr>
          <w:rFonts w:ascii="Arial" w:hAnsi="Arial" w:cs="Arial"/>
          <w:sz w:val="22"/>
          <w:szCs w:val="22"/>
        </w:rPr>
        <w:t xml:space="preserve"> </w:t>
      </w:r>
      <w:r w:rsidRPr="006B72C8" w:rsidR="00657C36">
        <w:rPr>
          <w:rFonts w:ascii="Arial" w:hAnsi="Arial" w:cs="Arial"/>
          <w:sz w:val="22"/>
          <w:szCs w:val="22"/>
        </w:rPr>
        <w:t xml:space="preserve">Licensees </w:t>
      </w:r>
      <w:r w:rsidR="00E90ACB">
        <w:rPr>
          <w:rFonts w:ascii="Arial" w:hAnsi="Arial" w:cs="Arial"/>
          <w:sz w:val="22"/>
          <w:szCs w:val="22"/>
        </w:rPr>
        <w:t xml:space="preserve">and other entities </w:t>
      </w:r>
      <w:r w:rsidRPr="006B72C8" w:rsidR="00657C36">
        <w:rPr>
          <w:rFonts w:ascii="Arial" w:hAnsi="Arial" w:cs="Arial"/>
          <w:sz w:val="22"/>
          <w:szCs w:val="22"/>
        </w:rPr>
        <w:t xml:space="preserve">would be required to </w:t>
      </w:r>
      <w:r w:rsidRPr="006B72C8" w:rsidR="008A732A">
        <w:rPr>
          <w:rFonts w:ascii="Arial" w:hAnsi="Arial" w:cs="Arial"/>
          <w:sz w:val="22"/>
          <w:szCs w:val="22"/>
        </w:rPr>
        <w:t>keep d</w:t>
      </w:r>
      <w:r w:rsidRPr="006B72C8">
        <w:rPr>
          <w:rFonts w:ascii="Arial" w:hAnsi="Arial" w:cs="Arial"/>
          <w:sz w:val="22"/>
          <w:szCs w:val="22"/>
        </w:rPr>
        <w:t>ocumentation</w:t>
      </w:r>
      <w:r w:rsidRPr="006B72C8" w:rsidR="006B72C8">
        <w:rPr>
          <w:rFonts w:ascii="Arial" w:hAnsi="Arial" w:cs="Arial"/>
          <w:sz w:val="22"/>
          <w:szCs w:val="22"/>
        </w:rPr>
        <w:t xml:space="preserve"> </w:t>
      </w:r>
      <w:r w:rsidRPr="006B72C8" w:rsidR="009D1B32">
        <w:rPr>
          <w:rFonts w:ascii="Arial" w:hAnsi="Arial" w:cs="Arial"/>
          <w:sz w:val="22"/>
          <w:szCs w:val="22"/>
        </w:rPr>
        <w:t>that</w:t>
      </w:r>
      <w:r w:rsidRPr="006B72C8" w:rsidR="00353B6A">
        <w:rPr>
          <w:rFonts w:ascii="Arial" w:hAnsi="Arial" w:cs="Arial"/>
          <w:sz w:val="22"/>
          <w:szCs w:val="22"/>
        </w:rPr>
        <w:t xml:space="preserve"> describe</w:t>
      </w:r>
      <w:r w:rsidRPr="006B72C8" w:rsidR="009D1B32">
        <w:rPr>
          <w:rFonts w:ascii="Arial" w:hAnsi="Arial" w:cs="Arial"/>
          <w:sz w:val="22"/>
          <w:szCs w:val="22"/>
        </w:rPr>
        <w:t>s</w:t>
      </w:r>
      <w:r w:rsidRPr="006B72C8" w:rsidR="00353B6A">
        <w:rPr>
          <w:rFonts w:ascii="Arial" w:hAnsi="Arial" w:cs="Arial"/>
          <w:sz w:val="22"/>
          <w:szCs w:val="22"/>
        </w:rPr>
        <w:t xml:space="preserve"> </w:t>
      </w:r>
      <w:r w:rsidRPr="006B72C8" w:rsidR="00FD65DB">
        <w:rPr>
          <w:rFonts w:ascii="Arial" w:hAnsi="Arial" w:cs="Arial"/>
          <w:sz w:val="22"/>
          <w:szCs w:val="22"/>
        </w:rPr>
        <w:t>and analyze</w:t>
      </w:r>
      <w:r w:rsidRPr="006B72C8" w:rsidR="009D1B32">
        <w:rPr>
          <w:rFonts w:ascii="Arial" w:hAnsi="Arial" w:cs="Arial"/>
          <w:sz w:val="22"/>
          <w:szCs w:val="22"/>
        </w:rPr>
        <w:t>s</w:t>
      </w:r>
      <w:r w:rsidRPr="006B72C8" w:rsidR="00FD65DB">
        <w:rPr>
          <w:rFonts w:ascii="Arial" w:hAnsi="Arial" w:cs="Arial"/>
          <w:sz w:val="22"/>
          <w:szCs w:val="22"/>
        </w:rPr>
        <w:t xml:space="preserve"> </w:t>
      </w:r>
      <w:r w:rsidRPr="006B72C8" w:rsidR="00353B6A">
        <w:rPr>
          <w:rFonts w:ascii="Arial" w:hAnsi="Arial" w:cs="Arial"/>
          <w:sz w:val="22"/>
          <w:szCs w:val="22"/>
        </w:rPr>
        <w:t xml:space="preserve">changes made to the </w:t>
      </w:r>
      <w:r w:rsidRPr="006B72C8" w:rsidR="00296731">
        <w:rPr>
          <w:rFonts w:ascii="Arial" w:hAnsi="Arial" w:cs="Arial"/>
          <w:sz w:val="22"/>
          <w:szCs w:val="22"/>
        </w:rPr>
        <w:t>FFD program</w:t>
      </w:r>
      <w:r w:rsidRPr="006B72C8" w:rsidR="0064349F">
        <w:rPr>
          <w:rFonts w:ascii="Arial" w:hAnsi="Arial" w:cs="Arial"/>
          <w:sz w:val="22"/>
          <w:szCs w:val="22"/>
        </w:rPr>
        <w:t xml:space="preserve"> </w:t>
      </w:r>
      <w:r w:rsidRPr="006B72C8" w:rsidR="004E29F2">
        <w:rPr>
          <w:rFonts w:ascii="Arial" w:hAnsi="Arial" w:cs="Arial"/>
          <w:sz w:val="22"/>
          <w:szCs w:val="22"/>
        </w:rPr>
        <w:t>to</w:t>
      </w:r>
      <w:r w:rsidRPr="006B72C8" w:rsidR="00FD65DB">
        <w:rPr>
          <w:rFonts w:ascii="Arial" w:hAnsi="Arial" w:cs="Arial"/>
          <w:sz w:val="22"/>
          <w:szCs w:val="22"/>
        </w:rPr>
        <w:t xml:space="preserve"> ensure that</w:t>
      </w:r>
      <w:r w:rsidRPr="006B72C8" w:rsidR="00296731">
        <w:rPr>
          <w:rFonts w:ascii="Arial" w:hAnsi="Arial" w:cs="Arial"/>
          <w:sz w:val="22"/>
          <w:szCs w:val="22"/>
        </w:rPr>
        <w:t xml:space="preserve"> such changes do not </w:t>
      </w:r>
      <w:r w:rsidRPr="006B72C8" w:rsidR="004E29F2">
        <w:rPr>
          <w:rFonts w:ascii="Arial" w:hAnsi="Arial" w:cs="Arial"/>
          <w:sz w:val="22"/>
          <w:szCs w:val="22"/>
        </w:rPr>
        <w:t>reduce the effectiveness of the FFD program.</w:t>
      </w:r>
    </w:p>
    <w:p w:rsidR="005667B4" w:rsidRPr="00467CEB" w:rsidP="00CA0174" w14:paraId="3E332739" w14:textId="785ED706">
      <w:pPr>
        <w:pStyle w:val="ListParagraph"/>
        <w:numPr>
          <w:ilvl w:val="0"/>
          <w:numId w:val="4"/>
        </w:numPr>
        <w:autoSpaceDE/>
        <w:autoSpaceDN/>
        <w:adjustRightInd/>
        <w:spacing w:after="120"/>
        <w:contextualSpacing w:val="0"/>
        <w:rPr>
          <w:rFonts w:ascii="Arial" w:hAnsi="Arial" w:cs="Arial"/>
          <w:sz w:val="22"/>
          <w:szCs w:val="22"/>
        </w:rPr>
      </w:pPr>
      <w:r w:rsidRPr="006B72C8">
        <w:rPr>
          <w:rFonts w:ascii="Arial" w:hAnsi="Arial" w:cs="Arial"/>
          <w:i/>
          <w:sz w:val="22"/>
          <w:szCs w:val="22"/>
        </w:rPr>
        <w:t>Written policy statement.</w:t>
      </w:r>
      <w:r w:rsidRPr="006B72C8">
        <w:rPr>
          <w:rFonts w:ascii="Arial" w:hAnsi="Arial" w:cs="Arial"/>
          <w:sz w:val="22"/>
          <w:szCs w:val="22"/>
        </w:rPr>
        <w:t xml:space="preserve"> </w:t>
      </w:r>
      <w:r w:rsidRPr="006B72C8" w:rsidR="008A732A">
        <w:rPr>
          <w:rFonts w:ascii="Arial" w:hAnsi="Arial" w:cs="Arial"/>
          <w:sz w:val="22"/>
          <w:szCs w:val="22"/>
        </w:rPr>
        <w:t xml:space="preserve">Licensees </w:t>
      </w:r>
      <w:r w:rsidR="00E90ACB">
        <w:rPr>
          <w:rFonts w:ascii="Arial" w:hAnsi="Arial" w:cs="Arial"/>
          <w:sz w:val="22"/>
          <w:szCs w:val="22"/>
        </w:rPr>
        <w:t xml:space="preserve">and other entities </w:t>
      </w:r>
      <w:r w:rsidRPr="006B72C8" w:rsidR="008A732A">
        <w:rPr>
          <w:rFonts w:ascii="Arial" w:hAnsi="Arial" w:cs="Arial"/>
          <w:sz w:val="22"/>
          <w:szCs w:val="22"/>
        </w:rPr>
        <w:t xml:space="preserve">would be required to </w:t>
      </w:r>
      <w:r w:rsidRPr="006B72C8" w:rsidR="00673B0D">
        <w:rPr>
          <w:rFonts w:ascii="Arial" w:hAnsi="Arial" w:cs="Arial"/>
          <w:sz w:val="22"/>
          <w:szCs w:val="22"/>
        </w:rPr>
        <w:t>distribute a copy of the</w:t>
      </w:r>
      <w:r w:rsidRPr="006B72C8" w:rsidR="00166636">
        <w:rPr>
          <w:rFonts w:ascii="Arial" w:hAnsi="Arial" w:cs="Arial"/>
          <w:sz w:val="22"/>
          <w:szCs w:val="22"/>
        </w:rPr>
        <w:t xml:space="preserve"> written policy statement </w:t>
      </w:r>
      <w:r w:rsidRPr="006B72C8" w:rsidR="00A4125A">
        <w:rPr>
          <w:rFonts w:ascii="Arial" w:hAnsi="Arial" w:cs="Arial"/>
          <w:sz w:val="22"/>
          <w:szCs w:val="22"/>
        </w:rPr>
        <w:t>to each</w:t>
      </w:r>
      <w:r w:rsidRPr="00467CEB" w:rsidR="00A4125A">
        <w:rPr>
          <w:rFonts w:ascii="Arial" w:hAnsi="Arial" w:cs="Arial"/>
          <w:sz w:val="22"/>
          <w:szCs w:val="22"/>
        </w:rPr>
        <w:t xml:space="preserve"> individual subject to the </w:t>
      </w:r>
      <w:r w:rsidR="008E6815">
        <w:rPr>
          <w:rFonts w:ascii="Arial" w:hAnsi="Arial" w:cs="Arial"/>
          <w:sz w:val="22"/>
          <w:szCs w:val="22"/>
        </w:rPr>
        <w:t xml:space="preserve">FFD </w:t>
      </w:r>
      <w:r w:rsidRPr="00467CEB" w:rsidR="00A4125A">
        <w:rPr>
          <w:rFonts w:ascii="Arial" w:hAnsi="Arial" w:cs="Arial"/>
          <w:sz w:val="22"/>
          <w:szCs w:val="22"/>
        </w:rPr>
        <w:t>program before the individual is subject to behavioral observation and/or drug and alcohol testing.</w:t>
      </w:r>
    </w:p>
    <w:p w:rsidR="002B18CF" w:rsidRPr="00C366A6" w:rsidP="00CA0174" w14:paraId="2F8248C5" w14:textId="4724719D">
      <w:pPr>
        <w:pStyle w:val="ListParagraph"/>
        <w:numPr>
          <w:ilvl w:val="0"/>
          <w:numId w:val="4"/>
        </w:numPr>
        <w:autoSpaceDE/>
        <w:autoSpaceDN/>
        <w:adjustRightInd/>
        <w:spacing w:after="120"/>
        <w:contextualSpacing w:val="0"/>
        <w:rPr>
          <w:rFonts w:ascii="Arial" w:hAnsi="Arial" w:cs="Arial"/>
          <w:sz w:val="22"/>
          <w:szCs w:val="22"/>
        </w:rPr>
      </w:pPr>
      <w:r w:rsidRPr="00467CEB">
        <w:rPr>
          <w:rFonts w:ascii="Arial" w:hAnsi="Arial" w:cs="Arial"/>
          <w:i/>
          <w:iCs/>
          <w:sz w:val="22"/>
          <w:szCs w:val="22"/>
        </w:rPr>
        <w:t>Written procedures.</w:t>
      </w:r>
      <w:r w:rsidRPr="00467CEB">
        <w:rPr>
          <w:rFonts w:ascii="Arial" w:hAnsi="Arial" w:cs="Arial"/>
          <w:sz w:val="22"/>
          <w:szCs w:val="22"/>
        </w:rPr>
        <w:t xml:space="preserve"> </w:t>
      </w:r>
      <w:r w:rsidR="00DC4C5D">
        <w:rPr>
          <w:rFonts w:ascii="Arial" w:hAnsi="Arial" w:cs="Arial"/>
          <w:sz w:val="22"/>
          <w:szCs w:val="22"/>
        </w:rPr>
        <w:t xml:space="preserve">Licensees </w:t>
      </w:r>
      <w:r w:rsidR="00E90ACB">
        <w:rPr>
          <w:rFonts w:ascii="Arial" w:hAnsi="Arial" w:cs="Arial"/>
          <w:sz w:val="22"/>
          <w:szCs w:val="22"/>
        </w:rPr>
        <w:t xml:space="preserve">and other entities </w:t>
      </w:r>
      <w:r w:rsidR="00DC4C5D">
        <w:rPr>
          <w:rFonts w:ascii="Arial" w:hAnsi="Arial" w:cs="Arial"/>
          <w:sz w:val="22"/>
          <w:szCs w:val="22"/>
        </w:rPr>
        <w:t xml:space="preserve">would be required to </w:t>
      </w:r>
      <w:r w:rsidR="00D41A5D">
        <w:rPr>
          <w:rFonts w:ascii="Arial" w:hAnsi="Arial" w:cs="Arial"/>
          <w:sz w:val="22"/>
          <w:szCs w:val="22"/>
        </w:rPr>
        <w:t xml:space="preserve">document </w:t>
      </w:r>
      <w:r w:rsidR="00E2514D">
        <w:rPr>
          <w:rFonts w:ascii="Arial" w:hAnsi="Arial" w:cs="Arial"/>
          <w:sz w:val="22"/>
          <w:szCs w:val="22"/>
        </w:rPr>
        <w:t>procedures related to d</w:t>
      </w:r>
      <w:r w:rsidR="005D4E9F">
        <w:rPr>
          <w:rFonts w:ascii="Arial" w:hAnsi="Arial" w:cs="Arial"/>
          <w:sz w:val="22"/>
          <w:szCs w:val="22"/>
        </w:rPr>
        <w:t>rug and alcohol</w:t>
      </w:r>
      <w:r w:rsidRPr="00467CEB">
        <w:rPr>
          <w:rFonts w:ascii="Arial" w:hAnsi="Arial" w:cs="Arial"/>
          <w:sz w:val="22"/>
          <w:szCs w:val="22"/>
        </w:rPr>
        <w:t xml:space="preserve"> testing</w:t>
      </w:r>
      <w:r w:rsidRPr="00467CEB" w:rsidR="00CD73D8">
        <w:rPr>
          <w:rFonts w:ascii="Arial" w:hAnsi="Arial" w:cs="Arial"/>
          <w:sz w:val="22"/>
          <w:szCs w:val="22"/>
        </w:rPr>
        <w:t xml:space="preserve">, actions taken when individuals violate FFD policy or demonstrate they are not trustworthy </w:t>
      </w:r>
      <w:r w:rsidR="0023265A">
        <w:rPr>
          <w:rFonts w:ascii="Arial" w:hAnsi="Arial" w:cs="Arial"/>
          <w:sz w:val="22"/>
          <w:szCs w:val="22"/>
        </w:rPr>
        <w:t>and</w:t>
      </w:r>
      <w:r w:rsidRPr="00467CEB" w:rsidR="00CD73D8">
        <w:rPr>
          <w:rFonts w:ascii="Arial" w:hAnsi="Arial" w:cs="Arial"/>
          <w:sz w:val="22"/>
          <w:szCs w:val="22"/>
        </w:rPr>
        <w:t xml:space="preserve"> reliable, </w:t>
      </w:r>
      <w:r w:rsidR="0023265A">
        <w:rPr>
          <w:rFonts w:ascii="Arial" w:hAnsi="Arial" w:cs="Arial"/>
          <w:sz w:val="22"/>
          <w:szCs w:val="22"/>
        </w:rPr>
        <w:t xml:space="preserve">the </w:t>
      </w:r>
      <w:r w:rsidRPr="00467CEB" w:rsidR="00CD73D8">
        <w:rPr>
          <w:rFonts w:ascii="Arial" w:hAnsi="Arial" w:cs="Arial"/>
          <w:sz w:val="22"/>
          <w:szCs w:val="22"/>
        </w:rPr>
        <w:t>process followed if behavior of an individual raises concern</w:t>
      </w:r>
      <w:r w:rsidRPr="00467CEB" w:rsidR="004925AF">
        <w:rPr>
          <w:rFonts w:ascii="Arial" w:hAnsi="Arial" w:cs="Arial"/>
          <w:sz w:val="22"/>
          <w:szCs w:val="22"/>
        </w:rPr>
        <w:t>, operation and oversight of a collection facility, fatigue management requirements</w:t>
      </w:r>
      <w:r w:rsidR="00162372">
        <w:rPr>
          <w:rFonts w:ascii="Arial" w:hAnsi="Arial" w:cs="Arial"/>
          <w:sz w:val="22"/>
          <w:szCs w:val="22"/>
        </w:rPr>
        <w:t xml:space="preserve">, </w:t>
      </w:r>
      <w:r w:rsidRPr="00C366A6" w:rsidR="00162372">
        <w:rPr>
          <w:rFonts w:ascii="Arial" w:hAnsi="Arial" w:cs="Arial"/>
          <w:sz w:val="22"/>
          <w:szCs w:val="22"/>
        </w:rPr>
        <w:t xml:space="preserve">and </w:t>
      </w:r>
      <w:r w:rsidRPr="00C366A6" w:rsidR="001A0E87">
        <w:rPr>
          <w:rFonts w:ascii="Arial" w:hAnsi="Arial" w:cs="Arial"/>
          <w:sz w:val="22"/>
          <w:szCs w:val="22"/>
        </w:rPr>
        <w:t xml:space="preserve">measures to prevent the subversion of drug and </w:t>
      </w:r>
      <w:r w:rsidRPr="00C366A6" w:rsidR="001A0E87">
        <w:rPr>
          <w:rFonts w:ascii="Arial" w:hAnsi="Arial" w:cs="Arial"/>
          <w:sz w:val="22"/>
          <w:szCs w:val="22"/>
        </w:rPr>
        <w:t>alcohol tests</w:t>
      </w:r>
      <w:r w:rsidRPr="00C366A6" w:rsidR="004925AF">
        <w:rPr>
          <w:rFonts w:ascii="Arial" w:hAnsi="Arial" w:cs="Arial"/>
          <w:sz w:val="22"/>
          <w:szCs w:val="22"/>
        </w:rPr>
        <w:t>.</w:t>
      </w:r>
      <w:r w:rsidR="002E6226">
        <w:rPr>
          <w:rFonts w:ascii="Arial" w:hAnsi="Arial" w:cs="Arial"/>
          <w:sz w:val="22"/>
          <w:szCs w:val="22"/>
        </w:rPr>
        <w:t xml:space="preserve"> If a licensee or other entity elects to use the information in an HHS Guideline, th</w:t>
      </w:r>
      <w:r w:rsidR="007E56C9">
        <w:rPr>
          <w:rFonts w:ascii="Arial" w:hAnsi="Arial" w:cs="Arial"/>
          <w:sz w:val="22"/>
          <w:szCs w:val="22"/>
        </w:rPr>
        <w:t>en</w:t>
      </w:r>
      <w:r w:rsidR="002E6226">
        <w:rPr>
          <w:rFonts w:ascii="Arial" w:hAnsi="Arial" w:cs="Arial"/>
          <w:sz w:val="22"/>
          <w:szCs w:val="22"/>
        </w:rPr>
        <w:t xml:space="preserve"> that information must be included in the license</w:t>
      </w:r>
      <w:r w:rsidR="007E56C9">
        <w:rPr>
          <w:rFonts w:ascii="Arial" w:hAnsi="Arial" w:cs="Arial"/>
          <w:sz w:val="22"/>
          <w:szCs w:val="22"/>
        </w:rPr>
        <w:t>e’s</w:t>
      </w:r>
      <w:r w:rsidR="002E6226">
        <w:rPr>
          <w:rFonts w:ascii="Arial" w:hAnsi="Arial" w:cs="Arial"/>
          <w:sz w:val="22"/>
          <w:szCs w:val="22"/>
        </w:rPr>
        <w:t xml:space="preserve"> or other entit</w:t>
      </w:r>
      <w:r w:rsidR="007E56C9">
        <w:rPr>
          <w:rFonts w:ascii="Arial" w:hAnsi="Arial" w:cs="Arial"/>
          <w:sz w:val="22"/>
          <w:szCs w:val="22"/>
        </w:rPr>
        <w:t>y’s procedures.</w:t>
      </w:r>
    </w:p>
    <w:p w:rsidR="008B6B5D" w:rsidRPr="00467CEB" w:rsidP="00CA0174" w14:paraId="63551DA6" w14:textId="0F75AA86">
      <w:pPr>
        <w:pStyle w:val="ListParagraph"/>
        <w:numPr>
          <w:ilvl w:val="0"/>
          <w:numId w:val="4"/>
        </w:numPr>
        <w:autoSpaceDE/>
        <w:autoSpaceDN/>
        <w:adjustRightInd/>
        <w:spacing w:after="120"/>
        <w:contextualSpacing w:val="0"/>
        <w:rPr>
          <w:rFonts w:ascii="Arial" w:hAnsi="Arial" w:cs="Arial"/>
          <w:sz w:val="22"/>
          <w:szCs w:val="22"/>
        </w:rPr>
      </w:pPr>
      <w:r w:rsidRPr="00467CEB">
        <w:rPr>
          <w:rFonts w:ascii="Arial" w:hAnsi="Arial" w:cs="Arial"/>
          <w:i/>
          <w:iCs/>
          <w:sz w:val="22"/>
          <w:szCs w:val="22"/>
        </w:rPr>
        <w:t xml:space="preserve">Records related to </w:t>
      </w:r>
      <w:r w:rsidR="005D4E9F">
        <w:rPr>
          <w:rFonts w:ascii="Arial" w:hAnsi="Arial" w:cs="Arial"/>
          <w:i/>
          <w:iCs/>
          <w:sz w:val="22"/>
          <w:szCs w:val="22"/>
        </w:rPr>
        <w:t>drug and alcohol</w:t>
      </w:r>
      <w:r w:rsidRPr="00467CEB" w:rsidR="009E3E20">
        <w:rPr>
          <w:rFonts w:ascii="Arial" w:hAnsi="Arial" w:cs="Arial"/>
          <w:i/>
          <w:iCs/>
          <w:sz w:val="22"/>
          <w:szCs w:val="22"/>
        </w:rPr>
        <w:t xml:space="preserve"> testing. </w:t>
      </w:r>
      <w:r w:rsidR="00384798">
        <w:rPr>
          <w:rFonts w:ascii="Arial" w:hAnsi="Arial" w:cs="Arial"/>
          <w:sz w:val="22"/>
          <w:szCs w:val="22"/>
        </w:rPr>
        <w:t xml:space="preserve">Licensees </w:t>
      </w:r>
      <w:r w:rsidR="00B567B8">
        <w:rPr>
          <w:rFonts w:ascii="Arial" w:hAnsi="Arial" w:cs="Arial"/>
          <w:sz w:val="22"/>
          <w:szCs w:val="22"/>
        </w:rPr>
        <w:t xml:space="preserve">and other entities </w:t>
      </w:r>
      <w:r w:rsidR="00384798">
        <w:rPr>
          <w:rFonts w:ascii="Arial" w:hAnsi="Arial" w:cs="Arial"/>
          <w:sz w:val="22"/>
          <w:szCs w:val="22"/>
        </w:rPr>
        <w:t xml:space="preserve">would be required </w:t>
      </w:r>
      <w:r w:rsidRPr="007C1E68" w:rsidR="00384798">
        <w:rPr>
          <w:rFonts w:ascii="Arial" w:hAnsi="Arial" w:cs="Arial"/>
          <w:sz w:val="22"/>
          <w:szCs w:val="22"/>
        </w:rPr>
        <w:t xml:space="preserve">to </w:t>
      </w:r>
      <w:r w:rsidR="00F1534D">
        <w:rPr>
          <w:rFonts w:ascii="Arial" w:hAnsi="Arial" w:cs="Arial"/>
          <w:sz w:val="22"/>
          <w:szCs w:val="22"/>
        </w:rPr>
        <w:t xml:space="preserve">maintain records related to drug and alcohol testing. These records </w:t>
      </w:r>
      <w:r w:rsidR="008151F5">
        <w:rPr>
          <w:rFonts w:ascii="Arial" w:hAnsi="Arial" w:cs="Arial"/>
          <w:sz w:val="22"/>
          <w:szCs w:val="22"/>
        </w:rPr>
        <w:t>would</w:t>
      </w:r>
      <w:r w:rsidR="001557F5">
        <w:rPr>
          <w:rFonts w:ascii="Arial" w:hAnsi="Arial" w:cs="Arial"/>
          <w:sz w:val="22"/>
          <w:szCs w:val="22"/>
        </w:rPr>
        <w:t xml:space="preserve"> </w:t>
      </w:r>
      <w:r w:rsidR="00F1534D">
        <w:rPr>
          <w:rFonts w:ascii="Arial" w:hAnsi="Arial" w:cs="Arial"/>
          <w:sz w:val="22"/>
          <w:szCs w:val="22"/>
        </w:rPr>
        <w:t>include</w:t>
      </w:r>
      <w:r w:rsidR="00BF3C55">
        <w:rPr>
          <w:rFonts w:ascii="Arial" w:hAnsi="Arial" w:cs="Arial"/>
          <w:sz w:val="22"/>
          <w:szCs w:val="22"/>
        </w:rPr>
        <w:t xml:space="preserve">: </w:t>
      </w:r>
      <w:r w:rsidR="00F1534D">
        <w:rPr>
          <w:rFonts w:ascii="Arial" w:hAnsi="Arial" w:cs="Arial"/>
          <w:sz w:val="22"/>
          <w:szCs w:val="22"/>
        </w:rPr>
        <w:t xml:space="preserve"> </w:t>
      </w:r>
      <w:r w:rsidR="00713132">
        <w:rPr>
          <w:rFonts w:ascii="Arial" w:hAnsi="Arial" w:cs="Arial"/>
          <w:sz w:val="22"/>
          <w:szCs w:val="22"/>
        </w:rPr>
        <w:t xml:space="preserve">the </w:t>
      </w:r>
      <w:r w:rsidRPr="00467CEB" w:rsidR="00C91E61">
        <w:rPr>
          <w:rFonts w:ascii="Arial" w:hAnsi="Arial" w:cs="Arial"/>
          <w:sz w:val="22"/>
          <w:szCs w:val="22"/>
        </w:rPr>
        <w:t xml:space="preserve">processes and procedures </w:t>
      </w:r>
      <w:r w:rsidR="00E95E0A">
        <w:rPr>
          <w:rFonts w:ascii="Arial" w:hAnsi="Arial" w:cs="Arial"/>
          <w:sz w:val="22"/>
          <w:szCs w:val="22"/>
        </w:rPr>
        <w:t xml:space="preserve">for collecting, </w:t>
      </w:r>
      <w:r w:rsidR="00BD750C">
        <w:rPr>
          <w:rFonts w:ascii="Arial" w:hAnsi="Arial" w:cs="Arial"/>
          <w:sz w:val="22"/>
          <w:szCs w:val="22"/>
        </w:rPr>
        <w:t xml:space="preserve">storing, and testing of </w:t>
      </w:r>
      <w:r w:rsidR="0016565B">
        <w:rPr>
          <w:rFonts w:ascii="Arial" w:hAnsi="Arial" w:cs="Arial"/>
          <w:sz w:val="22"/>
          <w:szCs w:val="22"/>
        </w:rPr>
        <w:t>biological specimens</w:t>
      </w:r>
      <w:r w:rsidR="00BD750C">
        <w:rPr>
          <w:rFonts w:ascii="Arial" w:hAnsi="Arial" w:cs="Arial"/>
          <w:sz w:val="22"/>
          <w:szCs w:val="22"/>
        </w:rPr>
        <w:t xml:space="preserve"> for drug and alcohol testing</w:t>
      </w:r>
      <w:r w:rsidR="00BF3C55">
        <w:rPr>
          <w:rFonts w:ascii="Arial" w:hAnsi="Arial" w:cs="Arial"/>
          <w:sz w:val="22"/>
          <w:szCs w:val="22"/>
        </w:rPr>
        <w:t>;</w:t>
      </w:r>
      <w:r w:rsidRPr="00467CEB" w:rsidR="00C91E61">
        <w:rPr>
          <w:rFonts w:ascii="Arial" w:hAnsi="Arial" w:cs="Arial"/>
          <w:sz w:val="22"/>
          <w:szCs w:val="22"/>
        </w:rPr>
        <w:t xml:space="preserve"> document</w:t>
      </w:r>
      <w:r w:rsidR="002716FA">
        <w:rPr>
          <w:rFonts w:ascii="Arial" w:hAnsi="Arial" w:cs="Arial"/>
          <w:sz w:val="22"/>
          <w:szCs w:val="22"/>
        </w:rPr>
        <w:t xml:space="preserve">ation of </w:t>
      </w:r>
      <w:r w:rsidRPr="00467CEB" w:rsidR="00C91E61">
        <w:rPr>
          <w:rFonts w:ascii="Arial" w:hAnsi="Arial" w:cs="Arial"/>
          <w:sz w:val="22"/>
          <w:szCs w:val="22"/>
        </w:rPr>
        <w:t>forensi</w:t>
      </w:r>
      <w:r w:rsidRPr="00467CEB" w:rsidR="00971863">
        <w:rPr>
          <w:rFonts w:ascii="Arial" w:hAnsi="Arial" w:cs="Arial"/>
          <w:sz w:val="22"/>
          <w:szCs w:val="22"/>
        </w:rPr>
        <w:t>c toxicologist</w:t>
      </w:r>
      <w:r w:rsidR="002716FA">
        <w:rPr>
          <w:rFonts w:ascii="Arial" w:hAnsi="Arial" w:cs="Arial"/>
          <w:sz w:val="22"/>
          <w:szCs w:val="22"/>
        </w:rPr>
        <w:t xml:space="preserve"> reviews of POCTA devices, </w:t>
      </w:r>
      <w:r w:rsidR="00F6739B">
        <w:rPr>
          <w:rFonts w:ascii="Arial" w:hAnsi="Arial" w:cs="Arial"/>
          <w:sz w:val="22"/>
          <w:szCs w:val="22"/>
        </w:rPr>
        <w:t xml:space="preserve">drug and alcohol detection instrumentation </w:t>
      </w:r>
      <w:r w:rsidR="00754092">
        <w:rPr>
          <w:rFonts w:ascii="Arial" w:hAnsi="Arial" w:cs="Arial"/>
          <w:sz w:val="22"/>
          <w:szCs w:val="22"/>
        </w:rPr>
        <w:t>and FFD program change warranting a forensic toxicologist review</w:t>
      </w:r>
      <w:r w:rsidR="000E1F8B">
        <w:rPr>
          <w:rFonts w:ascii="Arial" w:hAnsi="Arial" w:cs="Arial"/>
          <w:sz w:val="22"/>
          <w:szCs w:val="22"/>
        </w:rPr>
        <w:t>;</w:t>
      </w:r>
      <w:r w:rsidR="00754092">
        <w:rPr>
          <w:rFonts w:ascii="Arial" w:hAnsi="Arial" w:cs="Arial"/>
          <w:sz w:val="22"/>
          <w:szCs w:val="22"/>
        </w:rPr>
        <w:t xml:space="preserve"> </w:t>
      </w:r>
      <w:r w:rsidR="00EE0144">
        <w:rPr>
          <w:rFonts w:ascii="Arial" w:hAnsi="Arial" w:cs="Arial"/>
          <w:sz w:val="22"/>
          <w:szCs w:val="22"/>
        </w:rPr>
        <w:t xml:space="preserve">and </w:t>
      </w:r>
      <w:r w:rsidRPr="00467CEB" w:rsidR="00971863">
        <w:rPr>
          <w:rFonts w:ascii="Arial" w:hAnsi="Arial" w:cs="Arial"/>
          <w:sz w:val="22"/>
          <w:szCs w:val="22"/>
        </w:rPr>
        <w:t>custody-and-control forms for biological specimens</w:t>
      </w:r>
      <w:r w:rsidR="00513F4F">
        <w:rPr>
          <w:rFonts w:ascii="Arial" w:hAnsi="Arial" w:cs="Arial"/>
          <w:sz w:val="22"/>
          <w:szCs w:val="22"/>
        </w:rPr>
        <w:t xml:space="preserve"> that are collected (</w:t>
      </w:r>
      <w:r w:rsidR="00D2128A">
        <w:rPr>
          <w:rFonts w:ascii="Arial" w:hAnsi="Arial" w:cs="Arial"/>
          <w:sz w:val="22"/>
          <w:szCs w:val="22"/>
        </w:rPr>
        <w:t xml:space="preserve">excluding specimens collected and tested in </w:t>
      </w:r>
      <w:r w:rsidR="0045051C">
        <w:rPr>
          <w:rFonts w:ascii="Arial" w:hAnsi="Arial" w:cs="Arial"/>
          <w:sz w:val="22"/>
          <w:szCs w:val="22"/>
        </w:rPr>
        <w:t xml:space="preserve">instrumentation that </w:t>
      </w:r>
      <w:r w:rsidR="00D2128A">
        <w:rPr>
          <w:rFonts w:ascii="Arial" w:hAnsi="Arial" w:cs="Arial"/>
          <w:sz w:val="22"/>
          <w:szCs w:val="22"/>
        </w:rPr>
        <w:t>passive</w:t>
      </w:r>
      <w:r w:rsidR="0045051C">
        <w:rPr>
          <w:rFonts w:ascii="Arial" w:hAnsi="Arial" w:cs="Arial"/>
          <w:sz w:val="22"/>
          <w:szCs w:val="22"/>
        </w:rPr>
        <w:t>ly collects, analyzes, and provides results)</w:t>
      </w:r>
      <w:r w:rsidRPr="00467CEB" w:rsidR="00971863">
        <w:rPr>
          <w:rFonts w:ascii="Arial" w:hAnsi="Arial" w:cs="Arial"/>
          <w:sz w:val="22"/>
          <w:szCs w:val="22"/>
        </w:rPr>
        <w:t xml:space="preserve">. </w:t>
      </w:r>
    </w:p>
    <w:p w:rsidR="006618BB" w:rsidRPr="007C1E68" w:rsidP="00CA0174" w14:paraId="0B45B750" w14:textId="3988F879">
      <w:pPr>
        <w:pStyle w:val="ListParagraph"/>
        <w:numPr>
          <w:ilvl w:val="0"/>
          <w:numId w:val="4"/>
        </w:numPr>
        <w:autoSpaceDE/>
        <w:autoSpaceDN/>
        <w:adjustRightInd/>
        <w:spacing w:after="120"/>
        <w:contextualSpacing w:val="0"/>
        <w:rPr>
          <w:rFonts w:ascii="Arial" w:hAnsi="Arial" w:cs="Arial"/>
          <w:sz w:val="22"/>
          <w:szCs w:val="22"/>
        </w:rPr>
      </w:pPr>
      <w:r w:rsidRPr="00467CEB">
        <w:rPr>
          <w:rFonts w:ascii="Arial" w:hAnsi="Arial" w:cs="Arial"/>
          <w:i/>
          <w:iCs/>
          <w:sz w:val="22"/>
          <w:szCs w:val="22"/>
        </w:rPr>
        <w:t>Records related to the FFD training program.</w:t>
      </w:r>
      <w:r w:rsidRPr="00467CEB">
        <w:rPr>
          <w:rFonts w:ascii="Arial" w:hAnsi="Arial" w:cs="Arial"/>
          <w:sz w:val="22"/>
          <w:szCs w:val="22"/>
        </w:rPr>
        <w:t xml:space="preserve"> </w:t>
      </w:r>
      <w:r w:rsidR="00F5239F">
        <w:rPr>
          <w:rFonts w:ascii="Arial" w:hAnsi="Arial" w:cs="Arial"/>
          <w:sz w:val="22"/>
          <w:szCs w:val="22"/>
        </w:rPr>
        <w:t xml:space="preserve">Licensees </w:t>
      </w:r>
      <w:r w:rsidR="00B567B8">
        <w:rPr>
          <w:rFonts w:ascii="Arial" w:hAnsi="Arial" w:cs="Arial"/>
          <w:sz w:val="22"/>
          <w:szCs w:val="22"/>
        </w:rPr>
        <w:t xml:space="preserve">and other entities </w:t>
      </w:r>
      <w:r w:rsidR="00F5239F">
        <w:rPr>
          <w:rFonts w:ascii="Arial" w:hAnsi="Arial" w:cs="Arial"/>
          <w:sz w:val="22"/>
          <w:szCs w:val="22"/>
        </w:rPr>
        <w:t xml:space="preserve">would be required to </w:t>
      </w:r>
      <w:r w:rsidR="000A57A6">
        <w:rPr>
          <w:rFonts w:ascii="Arial" w:hAnsi="Arial" w:cs="Arial"/>
          <w:sz w:val="22"/>
          <w:szCs w:val="22"/>
        </w:rPr>
        <w:t xml:space="preserve">conduct </w:t>
      </w:r>
      <w:r w:rsidR="00F5239F">
        <w:rPr>
          <w:rFonts w:ascii="Arial" w:hAnsi="Arial" w:cs="Arial"/>
          <w:sz w:val="22"/>
          <w:szCs w:val="22"/>
        </w:rPr>
        <w:t>p</w:t>
      </w:r>
      <w:r w:rsidRPr="00467CEB">
        <w:rPr>
          <w:rFonts w:ascii="Arial" w:hAnsi="Arial" w:cs="Arial"/>
          <w:sz w:val="22"/>
          <w:szCs w:val="22"/>
        </w:rPr>
        <w:t>eriodic training on the FFD policy, procedures, an</w:t>
      </w:r>
      <w:r w:rsidRPr="00F5239F">
        <w:rPr>
          <w:rFonts w:ascii="Arial" w:hAnsi="Arial" w:cs="Arial"/>
          <w:sz w:val="22"/>
          <w:szCs w:val="22"/>
        </w:rPr>
        <w:t>d</w:t>
      </w:r>
      <w:r w:rsidRPr="00467CEB">
        <w:rPr>
          <w:rFonts w:ascii="Arial" w:hAnsi="Arial" w:cs="Arial"/>
          <w:i/>
          <w:iCs/>
          <w:sz w:val="22"/>
          <w:szCs w:val="22"/>
        </w:rPr>
        <w:t xml:space="preserve"> </w:t>
      </w:r>
      <w:r w:rsidRPr="00467CEB">
        <w:rPr>
          <w:rFonts w:ascii="Arial" w:hAnsi="Arial" w:cs="Arial"/>
          <w:sz w:val="22"/>
          <w:szCs w:val="22"/>
        </w:rPr>
        <w:t>program responsibilities, w</w:t>
      </w:r>
      <w:r w:rsidR="000A57A6">
        <w:rPr>
          <w:rFonts w:ascii="Arial" w:hAnsi="Arial" w:cs="Arial"/>
          <w:sz w:val="22"/>
          <w:szCs w:val="22"/>
        </w:rPr>
        <w:t xml:space="preserve">hich would include </w:t>
      </w:r>
      <w:r w:rsidRPr="00467CEB">
        <w:rPr>
          <w:rFonts w:ascii="Arial" w:hAnsi="Arial" w:cs="Arial"/>
          <w:sz w:val="22"/>
          <w:szCs w:val="22"/>
        </w:rPr>
        <w:t>content on fatigue management and</w:t>
      </w:r>
      <w:r w:rsidRPr="00467CEB">
        <w:rPr>
          <w:rFonts w:ascii="Arial" w:hAnsi="Arial" w:cs="Arial"/>
          <w:sz w:val="22"/>
          <w:szCs w:val="22"/>
        </w:rPr>
        <w:t xml:space="preserve"> behavioral observation</w:t>
      </w:r>
      <w:r w:rsidRPr="007C1E68">
        <w:rPr>
          <w:rFonts w:ascii="Arial" w:hAnsi="Arial" w:cs="Arial"/>
          <w:sz w:val="22"/>
          <w:szCs w:val="22"/>
        </w:rPr>
        <w:t xml:space="preserve">. </w:t>
      </w:r>
      <w:r w:rsidRPr="007C1E68" w:rsidR="00172C96">
        <w:rPr>
          <w:rFonts w:ascii="Arial" w:hAnsi="Arial" w:cs="Arial"/>
          <w:sz w:val="22"/>
          <w:szCs w:val="22"/>
        </w:rPr>
        <w:t>Individuals who collect specimens would also need to be trained in specimen collector duties and responsibilities</w:t>
      </w:r>
      <w:r w:rsidR="007C1E68">
        <w:rPr>
          <w:rFonts w:ascii="Arial" w:hAnsi="Arial" w:cs="Arial"/>
          <w:sz w:val="22"/>
          <w:szCs w:val="22"/>
        </w:rPr>
        <w:t>.</w:t>
      </w:r>
    </w:p>
    <w:p w:rsidR="006618BB" w:rsidRPr="00467CEB" w:rsidP="00CA0174" w14:paraId="2332196B" w14:textId="6410B5A4">
      <w:pPr>
        <w:pStyle w:val="ListParagraph"/>
        <w:numPr>
          <w:ilvl w:val="0"/>
          <w:numId w:val="4"/>
        </w:numPr>
        <w:autoSpaceDE/>
        <w:autoSpaceDN/>
        <w:adjustRightInd/>
        <w:spacing w:after="120"/>
        <w:contextualSpacing w:val="0"/>
        <w:rPr>
          <w:rFonts w:ascii="Arial" w:hAnsi="Arial" w:cs="Arial"/>
          <w:sz w:val="22"/>
          <w:szCs w:val="22"/>
        </w:rPr>
      </w:pPr>
      <w:r w:rsidRPr="00467CEB">
        <w:rPr>
          <w:rFonts w:ascii="Arial" w:hAnsi="Arial" w:cs="Arial"/>
          <w:i/>
          <w:iCs/>
          <w:sz w:val="22"/>
          <w:szCs w:val="22"/>
        </w:rPr>
        <w:t xml:space="preserve">Information related to the behavioral observation program. </w:t>
      </w:r>
      <w:r w:rsidR="00F5239F">
        <w:rPr>
          <w:rFonts w:ascii="Arial" w:hAnsi="Arial" w:cs="Arial"/>
          <w:sz w:val="22"/>
          <w:szCs w:val="22"/>
        </w:rPr>
        <w:t xml:space="preserve">Licensees </w:t>
      </w:r>
      <w:r w:rsidR="00264065">
        <w:rPr>
          <w:rFonts w:ascii="Arial" w:hAnsi="Arial" w:cs="Arial"/>
          <w:sz w:val="22"/>
          <w:szCs w:val="22"/>
        </w:rPr>
        <w:t xml:space="preserve">and other entities </w:t>
      </w:r>
      <w:r w:rsidR="00F5239F">
        <w:rPr>
          <w:rFonts w:ascii="Arial" w:hAnsi="Arial" w:cs="Arial"/>
          <w:sz w:val="22"/>
          <w:szCs w:val="22"/>
        </w:rPr>
        <w:t xml:space="preserve">would be required to </w:t>
      </w:r>
      <w:r w:rsidR="0028692D">
        <w:rPr>
          <w:rFonts w:ascii="Arial" w:hAnsi="Arial" w:cs="Arial"/>
          <w:sz w:val="22"/>
          <w:szCs w:val="22"/>
        </w:rPr>
        <w:t>maintain i</w:t>
      </w:r>
      <w:r w:rsidRPr="00467CEB">
        <w:rPr>
          <w:rFonts w:ascii="Arial" w:hAnsi="Arial" w:cs="Arial"/>
          <w:sz w:val="22"/>
          <w:szCs w:val="22"/>
        </w:rPr>
        <w:t xml:space="preserve">nformation gathered from behavioral observation that indicates a potential FFD policy violation. </w:t>
      </w:r>
    </w:p>
    <w:p w:rsidR="006618BB" w:rsidRPr="00467CEB" w:rsidP="00CA0174" w14:paraId="0FE5C7DC" w14:textId="0CD43F35">
      <w:pPr>
        <w:pStyle w:val="ListParagraph"/>
        <w:numPr>
          <w:ilvl w:val="0"/>
          <w:numId w:val="4"/>
        </w:numPr>
        <w:autoSpaceDE/>
        <w:autoSpaceDN/>
        <w:adjustRightInd/>
        <w:spacing w:after="120"/>
        <w:contextualSpacing w:val="0"/>
        <w:rPr>
          <w:rFonts w:ascii="Arial" w:hAnsi="Arial" w:cs="Arial"/>
          <w:sz w:val="22"/>
          <w:szCs w:val="22"/>
        </w:rPr>
      </w:pPr>
      <w:r w:rsidRPr="00467CEB">
        <w:rPr>
          <w:rFonts w:ascii="Arial" w:hAnsi="Arial" w:cs="Arial"/>
          <w:i/>
          <w:iCs/>
          <w:sz w:val="22"/>
          <w:szCs w:val="22"/>
        </w:rPr>
        <w:t xml:space="preserve">Records of consent. </w:t>
      </w:r>
      <w:r w:rsidR="0028692D">
        <w:rPr>
          <w:rFonts w:ascii="Arial" w:hAnsi="Arial" w:cs="Arial"/>
          <w:sz w:val="22"/>
          <w:szCs w:val="22"/>
        </w:rPr>
        <w:t xml:space="preserve">Licensees </w:t>
      </w:r>
      <w:r w:rsidR="00264065">
        <w:rPr>
          <w:rFonts w:ascii="Arial" w:hAnsi="Arial" w:cs="Arial"/>
          <w:sz w:val="22"/>
          <w:szCs w:val="22"/>
        </w:rPr>
        <w:t xml:space="preserve">and other entities </w:t>
      </w:r>
      <w:r w:rsidR="0028692D">
        <w:rPr>
          <w:rFonts w:ascii="Arial" w:hAnsi="Arial" w:cs="Arial"/>
          <w:sz w:val="22"/>
          <w:szCs w:val="22"/>
        </w:rPr>
        <w:t xml:space="preserve">would be required to </w:t>
      </w:r>
      <w:r w:rsidR="006D1EA7">
        <w:rPr>
          <w:rFonts w:ascii="Arial" w:hAnsi="Arial" w:cs="Arial"/>
          <w:sz w:val="22"/>
          <w:szCs w:val="22"/>
        </w:rPr>
        <w:t>prepare d</w:t>
      </w:r>
      <w:r w:rsidRPr="00467CEB">
        <w:rPr>
          <w:rFonts w:ascii="Arial" w:hAnsi="Arial" w:cs="Arial"/>
          <w:sz w:val="22"/>
          <w:szCs w:val="22"/>
        </w:rPr>
        <w:t xml:space="preserve">ocumentation of individuals’ consent to be subject to the FFD program and authorization for the disclosure of information collected and maintained through the implementation of the FFD program. </w:t>
      </w:r>
    </w:p>
    <w:p w:rsidR="00971863" w:rsidRPr="00467CEB" w:rsidP="00CA0174" w14:paraId="4EB6E626" w14:textId="64494D5B">
      <w:pPr>
        <w:pStyle w:val="ListParagraph"/>
        <w:numPr>
          <w:ilvl w:val="0"/>
          <w:numId w:val="4"/>
        </w:numPr>
        <w:autoSpaceDE/>
        <w:autoSpaceDN/>
        <w:adjustRightInd/>
        <w:spacing w:after="120"/>
        <w:contextualSpacing w:val="0"/>
        <w:rPr>
          <w:rFonts w:ascii="Arial" w:hAnsi="Arial" w:cs="Arial"/>
          <w:sz w:val="22"/>
          <w:szCs w:val="22"/>
        </w:rPr>
      </w:pPr>
      <w:r>
        <w:rPr>
          <w:rFonts w:ascii="Arial" w:hAnsi="Arial" w:cs="Arial"/>
          <w:i/>
          <w:iCs/>
          <w:sz w:val="22"/>
          <w:szCs w:val="22"/>
        </w:rPr>
        <w:t xml:space="preserve">Records </w:t>
      </w:r>
      <w:r w:rsidR="00EE128F">
        <w:rPr>
          <w:rFonts w:ascii="Arial" w:hAnsi="Arial" w:cs="Arial"/>
          <w:i/>
          <w:iCs/>
          <w:sz w:val="22"/>
          <w:szCs w:val="22"/>
        </w:rPr>
        <w:t xml:space="preserve">related to </w:t>
      </w:r>
      <w:r w:rsidRPr="00467CEB" w:rsidR="006618BB">
        <w:rPr>
          <w:rFonts w:ascii="Arial" w:hAnsi="Arial" w:cs="Arial"/>
          <w:i/>
          <w:iCs/>
          <w:sz w:val="22"/>
          <w:szCs w:val="22"/>
        </w:rPr>
        <w:t>appeals</w:t>
      </w:r>
      <w:r w:rsidR="00EE128F">
        <w:rPr>
          <w:rFonts w:ascii="Arial" w:hAnsi="Arial" w:cs="Arial"/>
          <w:i/>
          <w:iCs/>
          <w:sz w:val="22"/>
          <w:szCs w:val="22"/>
        </w:rPr>
        <w:t xml:space="preserve"> of FFD </w:t>
      </w:r>
      <w:r w:rsidR="0079146F">
        <w:rPr>
          <w:rFonts w:ascii="Arial" w:hAnsi="Arial" w:cs="Arial"/>
          <w:i/>
          <w:iCs/>
          <w:sz w:val="22"/>
          <w:szCs w:val="22"/>
        </w:rPr>
        <w:t>p</w:t>
      </w:r>
      <w:r w:rsidR="00EE128F">
        <w:rPr>
          <w:rFonts w:ascii="Arial" w:hAnsi="Arial" w:cs="Arial"/>
          <w:i/>
          <w:iCs/>
          <w:sz w:val="22"/>
          <w:szCs w:val="22"/>
        </w:rPr>
        <w:t xml:space="preserve">olicy </w:t>
      </w:r>
      <w:r w:rsidR="0079146F">
        <w:rPr>
          <w:rFonts w:ascii="Arial" w:hAnsi="Arial" w:cs="Arial"/>
          <w:i/>
          <w:iCs/>
          <w:sz w:val="22"/>
          <w:szCs w:val="22"/>
        </w:rPr>
        <w:t>v</w:t>
      </w:r>
      <w:r w:rsidR="00660647">
        <w:rPr>
          <w:rFonts w:ascii="Arial" w:hAnsi="Arial" w:cs="Arial"/>
          <w:i/>
          <w:iCs/>
          <w:sz w:val="22"/>
          <w:szCs w:val="22"/>
        </w:rPr>
        <w:t>iolations</w:t>
      </w:r>
      <w:r w:rsidRPr="00467CEB" w:rsidR="006618BB">
        <w:rPr>
          <w:rFonts w:ascii="Arial" w:hAnsi="Arial" w:cs="Arial"/>
          <w:i/>
          <w:iCs/>
          <w:sz w:val="22"/>
          <w:szCs w:val="22"/>
        </w:rPr>
        <w:t xml:space="preserve">. </w:t>
      </w:r>
      <w:r w:rsidR="0018279F">
        <w:rPr>
          <w:rFonts w:ascii="Arial" w:hAnsi="Arial" w:cs="Arial"/>
          <w:sz w:val="22"/>
          <w:szCs w:val="22"/>
        </w:rPr>
        <w:t xml:space="preserve">Licensees </w:t>
      </w:r>
      <w:r w:rsidR="0023638E">
        <w:rPr>
          <w:rFonts w:ascii="Arial" w:hAnsi="Arial" w:cs="Arial"/>
          <w:sz w:val="22"/>
          <w:szCs w:val="22"/>
        </w:rPr>
        <w:t xml:space="preserve">and other entities </w:t>
      </w:r>
      <w:r w:rsidR="0018279F">
        <w:rPr>
          <w:rFonts w:ascii="Arial" w:hAnsi="Arial" w:cs="Arial"/>
          <w:sz w:val="22"/>
          <w:szCs w:val="22"/>
        </w:rPr>
        <w:t xml:space="preserve">would be required to </w:t>
      </w:r>
      <w:r w:rsidR="00D26921">
        <w:rPr>
          <w:rFonts w:ascii="Arial" w:hAnsi="Arial" w:cs="Arial"/>
          <w:sz w:val="22"/>
          <w:szCs w:val="22"/>
        </w:rPr>
        <w:t xml:space="preserve">document </w:t>
      </w:r>
      <w:r w:rsidR="00EA6D4C">
        <w:rPr>
          <w:rFonts w:ascii="Arial" w:hAnsi="Arial" w:cs="Arial"/>
          <w:sz w:val="22"/>
          <w:szCs w:val="22"/>
        </w:rPr>
        <w:t xml:space="preserve">their </w:t>
      </w:r>
      <w:r w:rsidR="00D26921">
        <w:rPr>
          <w:rFonts w:ascii="Arial" w:hAnsi="Arial" w:cs="Arial"/>
          <w:sz w:val="22"/>
          <w:szCs w:val="22"/>
        </w:rPr>
        <w:t>p</w:t>
      </w:r>
      <w:r w:rsidR="003E018F">
        <w:rPr>
          <w:rFonts w:ascii="Arial" w:hAnsi="Arial" w:cs="Arial"/>
          <w:sz w:val="22"/>
          <w:szCs w:val="22"/>
        </w:rPr>
        <w:t>rocedure</w:t>
      </w:r>
      <w:r w:rsidR="00EA6D4C">
        <w:rPr>
          <w:rFonts w:ascii="Arial" w:hAnsi="Arial" w:cs="Arial"/>
          <w:sz w:val="22"/>
          <w:szCs w:val="22"/>
        </w:rPr>
        <w:t>s</w:t>
      </w:r>
      <w:r w:rsidRPr="00467CEB" w:rsidR="006618BB">
        <w:rPr>
          <w:rFonts w:ascii="Arial" w:hAnsi="Arial" w:cs="Arial"/>
          <w:sz w:val="22"/>
          <w:szCs w:val="22"/>
        </w:rPr>
        <w:t xml:space="preserve"> for an objective and impartial review of the facts leading to a determination </w:t>
      </w:r>
      <w:r w:rsidRPr="00777B22" w:rsidR="006618BB">
        <w:rPr>
          <w:rFonts w:ascii="Arial" w:hAnsi="Arial" w:cs="Arial"/>
          <w:sz w:val="22"/>
          <w:szCs w:val="22"/>
        </w:rPr>
        <w:t xml:space="preserve">that an individual </w:t>
      </w:r>
      <w:r w:rsidRPr="00777B22" w:rsidR="005054D2">
        <w:rPr>
          <w:rFonts w:ascii="Arial" w:eastAsia="Calibri" w:hAnsi="Arial" w:cs="Arial"/>
          <w:sz w:val="22"/>
          <w:szCs w:val="22"/>
        </w:rPr>
        <w:t xml:space="preserve">violated the FFD policy </w:t>
      </w:r>
      <w:r w:rsidRPr="00777B22" w:rsidR="0079146F">
        <w:rPr>
          <w:rFonts w:ascii="Arial" w:eastAsia="Calibri" w:hAnsi="Arial" w:cs="Arial"/>
          <w:sz w:val="22"/>
          <w:szCs w:val="22"/>
        </w:rPr>
        <w:t>and a schedule for the completion of the review</w:t>
      </w:r>
      <w:r w:rsidRPr="00777B22" w:rsidR="006618BB">
        <w:rPr>
          <w:rFonts w:ascii="Arial" w:hAnsi="Arial" w:cs="Arial"/>
          <w:sz w:val="22"/>
          <w:szCs w:val="22"/>
        </w:rPr>
        <w:t>.</w:t>
      </w:r>
      <w:r w:rsidRPr="00777B22">
        <w:rPr>
          <w:rFonts w:ascii="Arial" w:hAnsi="Arial" w:cs="Arial"/>
          <w:i/>
          <w:iCs/>
          <w:sz w:val="22"/>
          <w:szCs w:val="22"/>
        </w:rPr>
        <w:t xml:space="preserve"> </w:t>
      </w:r>
    </w:p>
    <w:p w:rsidR="00B8439B" w:rsidRPr="00467CEB" w:rsidP="00CA0174" w14:paraId="1FF26DBB" w14:textId="166788F1">
      <w:pPr>
        <w:pStyle w:val="ListParagraph"/>
        <w:numPr>
          <w:ilvl w:val="0"/>
          <w:numId w:val="4"/>
        </w:numPr>
        <w:autoSpaceDE/>
        <w:autoSpaceDN/>
        <w:adjustRightInd/>
        <w:spacing w:after="120"/>
        <w:contextualSpacing w:val="0"/>
        <w:rPr>
          <w:rFonts w:ascii="Arial" w:hAnsi="Arial" w:cs="Arial"/>
          <w:sz w:val="22"/>
          <w:szCs w:val="22"/>
        </w:rPr>
      </w:pPr>
      <w:r w:rsidRPr="00467CEB">
        <w:rPr>
          <w:rFonts w:ascii="Arial" w:hAnsi="Arial" w:cs="Arial"/>
          <w:i/>
          <w:iCs/>
          <w:sz w:val="22"/>
          <w:szCs w:val="22"/>
        </w:rPr>
        <w:t xml:space="preserve">Records </w:t>
      </w:r>
      <w:r w:rsidRPr="00467CEB" w:rsidR="00B64E4B">
        <w:rPr>
          <w:rFonts w:ascii="Arial" w:hAnsi="Arial" w:cs="Arial"/>
          <w:i/>
          <w:iCs/>
          <w:sz w:val="22"/>
          <w:szCs w:val="22"/>
        </w:rPr>
        <w:t xml:space="preserve">related to </w:t>
      </w:r>
      <w:r w:rsidR="001A64FD">
        <w:rPr>
          <w:rFonts w:ascii="Arial" w:hAnsi="Arial" w:cs="Arial"/>
          <w:i/>
          <w:iCs/>
          <w:sz w:val="22"/>
          <w:szCs w:val="22"/>
        </w:rPr>
        <w:t xml:space="preserve">the </w:t>
      </w:r>
      <w:r w:rsidRPr="00467CEB" w:rsidR="00B64E4B">
        <w:rPr>
          <w:rFonts w:ascii="Arial" w:hAnsi="Arial" w:cs="Arial"/>
          <w:i/>
          <w:iCs/>
          <w:sz w:val="22"/>
          <w:szCs w:val="22"/>
        </w:rPr>
        <w:t xml:space="preserve">FFD program. </w:t>
      </w:r>
      <w:r w:rsidR="00D26921">
        <w:rPr>
          <w:rFonts w:ascii="Arial" w:hAnsi="Arial" w:cs="Arial"/>
          <w:sz w:val="22"/>
          <w:szCs w:val="22"/>
        </w:rPr>
        <w:t xml:space="preserve">Licensees </w:t>
      </w:r>
      <w:r w:rsidR="00EA6D4C">
        <w:rPr>
          <w:rFonts w:ascii="Arial" w:hAnsi="Arial" w:cs="Arial"/>
          <w:sz w:val="22"/>
          <w:szCs w:val="22"/>
        </w:rPr>
        <w:t xml:space="preserve">and other entities </w:t>
      </w:r>
      <w:r w:rsidR="00D26921">
        <w:rPr>
          <w:rFonts w:ascii="Arial" w:hAnsi="Arial" w:cs="Arial"/>
          <w:sz w:val="22"/>
          <w:szCs w:val="22"/>
        </w:rPr>
        <w:t xml:space="preserve">would be required to </w:t>
      </w:r>
      <w:r w:rsidR="006E6C54">
        <w:rPr>
          <w:rFonts w:ascii="Arial" w:hAnsi="Arial" w:cs="Arial"/>
          <w:sz w:val="22"/>
          <w:szCs w:val="22"/>
        </w:rPr>
        <w:t xml:space="preserve">collect </w:t>
      </w:r>
      <w:r w:rsidRPr="00467CEB" w:rsidR="00B64E4B">
        <w:rPr>
          <w:rFonts w:ascii="Arial" w:hAnsi="Arial" w:cs="Arial"/>
          <w:sz w:val="22"/>
          <w:szCs w:val="22"/>
        </w:rPr>
        <w:t xml:space="preserve">FFD performance data and </w:t>
      </w:r>
      <w:r w:rsidR="0031419A">
        <w:rPr>
          <w:rFonts w:ascii="Arial" w:hAnsi="Arial" w:cs="Arial"/>
          <w:sz w:val="22"/>
          <w:szCs w:val="22"/>
        </w:rPr>
        <w:t xml:space="preserve">maintain </w:t>
      </w:r>
      <w:r w:rsidRPr="00467CEB" w:rsidR="00B64E4B">
        <w:rPr>
          <w:rFonts w:ascii="Arial" w:hAnsi="Arial" w:cs="Arial"/>
          <w:sz w:val="22"/>
          <w:szCs w:val="22"/>
        </w:rPr>
        <w:t xml:space="preserve">records pertaining to the </w:t>
      </w:r>
      <w:r w:rsidR="009A0C0F">
        <w:rPr>
          <w:rFonts w:ascii="Arial" w:hAnsi="Arial" w:cs="Arial"/>
          <w:sz w:val="22"/>
          <w:szCs w:val="22"/>
        </w:rPr>
        <w:t xml:space="preserve">FFD program </w:t>
      </w:r>
      <w:r w:rsidRPr="00467CEB" w:rsidR="00B64E4B">
        <w:rPr>
          <w:rFonts w:ascii="Arial" w:hAnsi="Arial" w:cs="Arial"/>
          <w:sz w:val="22"/>
          <w:szCs w:val="22"/>
        </w:rPr>
        <w:t xml:space="preserve">administration </w:t>
      </w:r>
      <w:r w:rsidRPr="00F23F50" w:rsidR="00F23F50">
        <w:rPr>
          <w:rFonts w:ascii="Arial" w:hAnsi="Arial" w:cs="Arial"/>
          <w:sz w:val="22"/>
          <w:szCs w:val="22"/>
        </w:rPr>
        <w:t xml:space="preserve">and FFD performance data required by </w:t>
      </w:r>
      <w:r w:rsidR="00B3737D">
        <w:rPr>
          <w:rFonts w:ascii="Arial" w:hAnsi="Arial" w:cs="Arial"/>
          <w:sz w:val="22"/>
          <w:szCs w:val="22"/>
        </w:rPr>
        <w:t xml:space="preserve">existing </w:t>
      </w:r>
      <w:r w:rsidR="00E17458">
        <w:rPr>
          <w:rFonts w:ascii="Arial" w:hAnsi="Arial" w:cs="Arial"/>
          <w:sz w:val="22"/>
          <w:szCs w:val="22"/>
        </w:rPr>
        <w:t xml:space="preserve">10 CFR </w:t>
      </w:r>
      <w:r w:rsidRPr="00F23F50" w:rsidR="00F23F50">
        <w:rPr>
          <w:rFonts w:ascii="Arial" w:hAnsi="Arial" w:cs="Arial"/>
          <w:sz w:val="22"/>
          <w:szCs w:val="22"/>
        </w:rPr>
        <w:t xml:space="preserve">26.717 </w:t>
      </w:r>
      <w:r w:rsidRPr="00467CEB" w:rsidR="00B64E4B">
        <w:rPr>
          <w:rFonts w:ascii="Arial" w:hAnsi="Arial" w:cs="Arial"/>
          <w:sz w:val="22"/>
          <w:szCs w:val="22"/>
        </w:rPr>
        <w:t>of the FFD program</w:t>
      </w:r>
      <w:r w:rsidR="0021545C">
        <w:rPr>
          <w:rFonts w:ascii="Arial" w:hAnsi="Arial" w:cs="Arial"/>
          <w:sz w:val="22"/>
          <w:szCs w:val="22"/>
        </w:rPr>
        <w:t>.</w:t>
      </w:r>
    </w:p>
    <w:p w:rsidR="0021078C" w:rsidRPr="00467CEB" w:rsidP="00777B22" w14:paraId="7CD60897" w14:textId="76699F87">
      <w:pPr>
        <w:pStyle w:val="ListParagraph"/>
        <w:numPr>
          <w:ilvl w:val="0"/>
          <w:numId w:val="4"/>
        </w:numPr>
        <w:autoSpaceDE/>
        <w:autoSpaceDN/>
        <w:adjustRightInd/>
        <w:contextualSpacing w:val="0"/>
        <w:rPr>
          <w:rFonts w:ascii="Arial" w:hAnsi="Arial" w:cs="Arial"/>
          <w:sz w:val="22"/>
          <w:szCs w:val="22"/>
        </w:rPr>
      </w:pPr>
      <w:r>
        <w:rPr>
          <w:rFonts w:ascii="Arial" w:hAnsi="Arial" w:cs="Arial"/>
          <w:i/>
          <w:iCs/>
          <w:sz w:val="22"/>
          <w:szCs w:val="22"/>
        </w:rPr>
        <w:t>Records related to</w:t>
      </w:r>
      <w:r w:rsidRPr="00467CEB">
        <w:rPr>
          <w:rFonts w:ascii="Arial" w:hAnsi="Arial" w:cs="Arial"/>
          <w:i/>
          <w:iCs/>
          <w:sz w:val="22"/>
          <w:szCs w:val="22"/>
        </w:rPr>
        <w:t xml:space="preserve"> fitness determinations.</w:t>
      </w:r>
      <w:r w:rsidRPr="00467CEB">
        <w:rPr>
          <w:rFonts w:ascii="Arial" w:hAnsi="Arial" w:cs="Arial"/>
          <w:sz w:val="22"/>
          <w:szCs w:val="22"/>
        </w:rPr>
        <w:t xml:space="preserve"> </w:t>
      </w:r>
      <w:r w:rsidR="0021545C">
        <w:rPr>
          <w:rFonts w:ascii="Arial" w:hAnsi="Arial" w:cs="Arial"/>
          <w:sz w:val="22"/>
          <w:szCs w:val="22"/>
        </w:rPr>
        <w:t xml:space="preserve">Licensees </w:t>
      </w:r>
      <w:r>
        <w:rPr>
          <w:rFonts w:ascii="Arial" w:hAnsi="Arial" w:cs="Arial"/>
          <w:sz w:val="22"/>
          <w:szCs w:val="22"/>
        </w:rPr>
        <w:t xml:space="preserve">and other entities </w:t>
      </w:r>
      <w:r w:rsidR="0021545C">
        <w:rPr>
          <w:rFonts w:ascii="Arial" w:hAnsi="Arial" w:cs="Arial"/>
          <w:sz w:val="22"/>
          <w:szCs w:val="22"/>
        </w:rPr>
        <w:t xml:space="preserve">would be required to </w:t>
      </w:r>
      <w:r w:rsidR="00272A42">
        <w:rPr>
          <w:rFonts w:ascii="Arial" w:hAnsi="Arial" w:cs="Arial"/>
          <w:sz w:val="22"/>
          <w:szCs w:val="22"/>
        </w:rPr>
        <w:t xml:space="preserve">document </w:t>
      </w:r>
      <w:r w:rsidR="00715C38">
        <w:rPr>
          <w:rFonts w:ascii="Arial" w:hAnsi="Arial" w:cs="Arial"/>
          <w:sz w:val="22"/>
          <w:szCs w:val="22"/>
        </w:rPr>
        <w:t>p</w:t>
      </w:r>
      <w:r w:rsidRPr="00467CEB">
        <w:rPr>
          <w:rFonts w:ascii="Arial" w:hAnsi="Arial" w:cs="Arial"/>
          <w:sz w:val="22"/>
          <w:szCs w:val="22"/>
        </w:rPr>
        <w:t>rocedures for making suitability or fitness determinations to ensure that individuals are fit to perform the duties that make them subject to the FFD policy</w:t>
      </w:r>
      <w:r w:rsidR="00272A42">
        <w:rPr>
          <w:rFonts w:ascii="Arial" w:hAnsi="Arial" w:cs="Arial"/>
          <w:sz w:val="22"/>
          <w:szCs w:val="22"/>
        </w:rPr>
        <w:t xml:space="preserve"> and maintain records that demonstrate the individual is fit for duty</w:t>
      </w:r>
      <w:r w:rsidRPr="00467CEB">
        <w:rPr>
          <w:rFonts w:ascii="Arial" w:hAnsi="Arial" w:cs="Arial"/>
          <w:sz w:val="22"/>
          <w:szCs w:val="22"/>
        </w:rPr>
        <w:t xml:space="preserve">. </w:t>
      </w:r>
    </w:p>
    <w:p w:rsidR="00B8439B" w:rsidRPr="00467CEB" w:rsidP="00B8439B" w14:paraId="60F6C998" w14:textId="77777777">
      <w:pPr>
        <w:autoSpaceDE/>
        <w:autoSpaceDN/>
        <w:adjustRightInd/>
        <w:ind w:left="360"/>
        <w:rPr>
          <w:rFonts w:ascii="Arial" w:hAnsi="Arial" w:cs="Arial"/>
          <w:sz w:val="22"/>
          <w:szCs w:val="22"/>
        </w:rPr>
      </w:pPr>
    </w:p>
    <w:p w:rsidR="0039193C" w:rsidRPr="00467CEB" w:rsidP="0039193C" w14:paraId="4C26539E" w14:textId="06FC635F">
      <w:pPr>
        <w:pStyle w:val="ListBullet"/>
        <w:widowControl/>
        <w:numPr>
          <w:ilvl w:val="0"/>
          <w:numId w:val="0"/>
        </w:numPr>
        <w:contextualSpacing w:val="0"/>
        <w:rPr>
          <w:rFonts w:ascii="Arial" w:hAnsi="Arial" w:cs="Arial"/>
          <w:sz w:val="22"/>
          <w:szCs w:val="22"/>
        </w:rPr>
      </w:pPr>
      <w:r>
        <w:rPr>
          <w:rFonts w:ascii="Arial" w:hAnsi="Arial" w:cs="Arial"/>
          <w:sz w:val="22"/>
          <w:szCs w:val="22"/>
        </w:rPr>
        <w:t xml:space="preserve">To satisfy </w:t>
      </w:r>
      <w:r w:rsidR="00D44494">
        <w:rPr>
          <w:rFonts w:ascii="Arial" w:hAnsi="Arial" w:cs="Arial"/>
          <w:sz w:val="22"/>
          <w:szCs w:val="22"/>
        </w:rPr>
        <w:t xml:space="preserve">the </w:t>
      </w:r>
      <w:r w:rsidR="00985B22">
        <w:rPr>
          <w:rFonts w:ascii="Arial" w:hAnsi="Arial" w:cs="Arial"/>
          <w:sz w:val="22"/>
          <w:szCs w:val="22"/>
        </w:rPr>
        <w:t xml:space="preserve">requirements of proposed </w:t>
      </w:r>
      <w:r w:rsidR="00720738">
        <w:rPr>
          <w:rFonts w:ascii="Arial" w:hAnsi="Arial" w:cs="Arial"/>
          <w:sz w:val="22"/>
          <w:szCs w:val="22"/>
        </w:rPr>
        <w:t xml:space="preserve">Subpart M, </w:t>
      </w:r>
      <w:r w:rsidR="00DF31DD">
        <w:rPr>
          <w:rFonts w:ascii="Arial" w:hAnsi="Arial" w:cs="Arial"/>
          <w:sz w:val="22"/>
          <w:szCs w:val="22"/>
        </w:rPr>
        <w:t>licensees would be required to use t</w:t>
      </w:r>
      <w:r w:rsidR="004B1A09">
        <w:rPr>
          <w:rFonts w:ascii="Arial" w:hAnsi="Arial" w:cs="Arial"/>
          <w:sz w:val="22"/>
          <w:szCs w:val="22"/>
        </w:rPr>
        <w:t>wo</w:t>
      </w:r>
      <w:r w:rsidRPr="00467CEB">
        <w:rPr>
          <w:rFonts w:ascii="Arial" w:hAnsi="Arial" w:cs="Arial"/>
          <w:sz w:val="22"/>
          <w:szCs w:val="22"/>
        </w:rPr>
        <w:t xml:space="preserve"> </w:t>
      </w:r>
      <w:r w:rsidR="00E16F64">
        <w:rPr>
          <w:rFonts w:ascii="Arial" w:hAnsi="Arial" w:cs="Arial"/>
          <w:sz w:val="22"/>
          <w:szCs w:val="22"/>
        </w:rPr>
        <w:t xml:space="preserve">new </w:t>
      </w:r>
      <w:r w:rsidRPr="00467CEB">
        <w:rPr>
          <w:rFonts w:ascii="Arial" w:hAnsi="Arial" w:cs="Arial"/>
          <w:sz w:val="22"/>
          <w:szCs w:val="22"/>
        </w:rPr>
        <w:t xml:space="preserve">Portable Document Form (PDF) electronic reporting forms (i.e., fillable-fileable PDFs) </w:t>
      </w:r>
      <w:r w:rsidR="00DF31DD">
        <w:rPr>
          <w:rFonts w:ascii="Arial" w:hAnsi="Arial" w:cs="Arial"/>
          <w:sz w:val="22"/>
          <w:szCs w:val="22"/>
        </w:rPr>
        <w:t xml:space="preserve">to report information required under </w:t>
      </w:r>
      <w:r w:rsidR="00E17458">
        <w:rPr>
          <w:rFonts w:ascii="Arial" w:hAnsi="Arial" w:cs="Arial"/>
          <w:sz w:val="22"/>
          <w:szCs w:val="22"/>
        </w:rPr>
        <w:t xml:space="preserve">proposed </w:t>
      </w:r>
      <w:r w:rsidR="00DF31DD">
        <w:rPr>
          <w:rFonts w:ascii="Arial" w:hAnsi="Arial" w:cs="Arial"/>
          <w:sz w:val="22"/>
          <w:szCs w:val="22"/>
        </w:rPr>
        <w:t>10</w:t>
      </w:r>
      <w:r w:rsidR="007E7364">
        <w:rPr>
          <w:rFonts w:ascii="Arial" w:hAnsi="Arial" w:cs="Arial"/>
          <w:sz w:val="22"/>
          <w:szCs w:val="22"/>
        </w:rPr>
        <w:t> </w:t>
      </w:r>
      <w:r w:rsidR="00DF31DD">
        <w:rPr>
          <w:rFonts w:ascii="Arial" w:hAnsi="Arial" w:cs="Arial"/>
          <w:sz w:val="22"/>
          <w:szCs w:val="22"/>
        </w:rPr>
        <w:t>CF</w:t>
      </w:r>
      <w:r w:rsidR="000F2B3F">
        <w:rPr>
          <w:rFonts w:ascii="Arial" w:hAnsi="Arial" w:cs="Arial"/>
          <w:sz w:val="22"/>
          <w:szCs w:val="22"/>
        </w:rPr>
        <w:t>R</w:t>
      </w:r>
      <w:r w:rsidR="00DF31DD">
        <w:rPr>
          <w:rFonts w:ascii="Arial" w:hAnsi="Arial" w:cs="Arial"/>
          <w:sz w:val="22"/>
          <w:szCs w:val="22"/>
        </w:rPr>
        <w:t xml:space="preserve"> 26.617(b)(2) and </w:t>
      </w:r>
      <w:r w:rsidR="00B3737D">
        <w:rPr>
          <w:rFonts w:ascii="Arial" w:hAnsi="Arial" w:cs="Arial"/>
          <w:sz w:val="22"/>
          <w:szCs w:val="22"/>
        </w:rPr>
        <w:t xml:space="preserve">existing 10 CFR </w:t>
      </w:r>
      <w:r w:rsidR="00DF31DD">
        <w:rPr>
          <w:rFonts w:ascii="Arial" w:hAnsi="Arial" w:cs="Arial"/>
          <w:sz w:val="22"/>
          <w:szCs w:val="22"/>
        </w:rPr>
        <w:t>26.717 for FFD and alcohol testing programs.</w:t>
      </w:r>
      <w:r w:rsidR="000F2B3F">
        <w:rPr>
          <w:rFonts w:ascii="Arial" w:hAnsi="Arial" w:cs="Arial"/>
          <w:sz w:val="22"/>
          <w:szCs w:val="22"/>
        </w:rPr>
        <w:t xml:space="preserve"> A supporting statement describing the information collection requirements </w:t>
      </w:r>
      <w:r w:rsidR="00644118">
        <w:rPr>
          <w:rFonts w:ascii="Arial" w:hAnsi="Arial" w:cs="Arial"/>
          <w:sz w:val="22"/>
          <w:szCs w:val="22"/>
        </w:rPr>
        <w:t xml:space="preserve">for the following forms </w:t>
      </w:r>
      <w:r w:rsidR="00EB3449">
        <w:rPr>
          <w:rFonts w:ascii="Arial" w:hAnsi="Arial" w:cs="Arial"/>
          <w:sz w:val="22"/>
          <w:szCs w:val="22"/>
        </w:rPr>
        <w:t xml:space="preserve">will be submitted </w:t>
      </w:r>
      <w:r w:rsidR="00644118">
        <w:rPr>
          <w:rFonts w:ascii="Arial" w:hAnsi="Arial" w:cs="Arial"/>
          <w:sz w:val="22"/>
          <w:szCs w:val="22"/>
        </w:rPr>
        <w:t xml:space="preserve">for approval </w:t>
      </w:r>
      <w:r w:rsidR="00EB3449">
        <w:rPr>
          <w:rFonts w:ascii="Arial" w:hAnsi="Arial" w:cs="Arial"/>
          <w:sz w:val="22"/>
          <w:szCs w:val="22"/>
        </w:rPr>
        <w:t>und</w:t>
      </w:r>
      <w:r w:rsidR="00644118">
        <w:rPr>
          <w:rFonts w:ascii="Arial" w:hAnsi="Arial" w:cs="Arial"/>
          <w:sz w:val="22"/>
          <w:szCs w:val="22"/>
        </w:rPr>
        <w:t xml:space="preserve">er a new clearance </w:t>
      </w:r>
      <w:r w:rsidRPr="00814F55" w:rsidR="00644118">
        <w:rPr>
          <w:rFonts w:ascii="Arial" w:hAnsi="Arial" w:cs="Arial"/>
          <w:sz w:val="22"/>
          <w:szCs w:val="22"/>
        </w:rPr>
        <w:t>(</w:t>
      </w:r>
      <w:r w:rsidRPr="00814F55" w:rsidR="002921CD">
        <w:rPr>
          <w:rFonts w:ascii="Arial" w:hAnsi="Arial" w:cs="Arial"/>
          <w:sz w:val="22"/>
          <w:szCs w:val="22"/>
        </w:rPr>
        <w:t>3150</w:t>
      </w:r>
      <w:r w:rsidRPr="00814F55" w:rsidR="00644118">
        <w:rPr>
          <w:rFonts w:ascii="Arial" w:hAnsi="Arial" w:cs="Arial"/>
          <w:sz w:val="22"/>
          <w:szCs w:val="22"/>
        </w:rPr>
        <w:t>-</w:t>
      </w:r>
      <w:r w:rsidRPr="009E3AEB" w:rsidR="00644118">
        <w:rPr>
          <w:rFonts w:ascii="Arial" w:hAnsi="Arial" w:cs="Arial"/>
          <w:sz w:val="22"/>
          <w:szCs w:val="22"/>
        </w:rPr>
        <w:t>XXXX</w:t>
      </w:r>
      <w:r w:rsidRPr="00814F55" w:rsidR="00644118">
        <w:rPr>
          <w:rFonts w:ascii="Arial" w:hAnsi="Arial" w:cs="Arial"/>
          <w:sz w:val="22"/>
          <w:szCs w:val="22"/>
        </w:rPr>
        <w:t>)</w:t>
      </w:r>
      <w:r w:rsidRPr="00814F55">
        <w:rPr>
          <w:rFonts w:ascii="Arial" w:hAnsi="Arial" w:cs="Arial"/>
          <w:sz w:val="22"/>
          <w:szCs w:val="22"/>
        </w:rPr>
        <w:t>:</w:t>
      </w:r>
    </w:p>
    <w:p w:rsidR="0039193C" w:rsidRPr="00467CEB" w:rsidP="0039193C" w14:paraId="7562AD43" w14:textId="77777777">
      <w:pPr>
        <w:pStyle w:val="ListBullet"/>
        <w:widowControl/>
        <w:numPr>
          <w:ilvl w:val="0"/>
          <w:numId w:val="0"/>
        </w:numPr>
        <w:contextualSpacing w:val="0"/>
        <w:rPr>
          <w:rFonts w:ascii="Arial" w:hAnsi="Arial" w:cs="Arial"/>
          <w:sz w:val="22"/>
          <w:szCs w:val="22"/>
        </w:rPr>
      </w:pPr>
    </w:p>
    <w:p w:rsidR="00215355" w:rsidP="00215355" w14:paraId="453D74D1" w14:textId="77777777">
      <w:pPr>
        <w:pStyle w:val="ListParagraph"/>
        <w:numPr>
          <w:ilvl w:val="0"/>
          <w:numId w:val="6"/>
        </w:numPr>
        <w:autoSpaceDE/>
        <w:autoSpaceDN/>
        <w:adjustRightInd/>
        <w:spacing w:after="120"/>
        <w:contextualSpacing w:val="0"/>
        <w:rPr>
          <w:rFonts w:ascii="Arial" w:hAnsi="Arial" w:cs="Arial"/>
          <w:sz w:val="22"/>
          <w:szCs w:val="22"/>
        </w:rPr>
      </w:pPr>
      <w:r w:rsidRPr="00467CEB">
        <w:rPr>
          <w:rFonts w:ascii="Arial" w:hAnsi="Arial" w:cs="Arial"/>
          <w:sz w:val="22"/>
          <w:szCs w:val="22"/>
        </w:rPr>
        <w:t xml:space="preserve">NRC Form </w:t>
      </w:r>
      <w:r w:rsidRPr="00315847" w:rsidR="00484209">
        <w:rPr>
          <w:rFonts w:ascii="Arial" w:hAnsi="Arial" w:cs="Arial"/>
          <w:sz w:val="22"/>
          <w:szCs w:val="22"/>
        </w:rPr>
        <w:t>893</w:t>
      </w:r>
      <w:r w:rsidRPr="00315847" w:rsidR="00FC5E1E">
        <w:rPr>
          <w:rFonts w:ascii="Arial" w:hAnsi="Arial" w:cs="Arial"/>
          <w:sz w:val="22"/>
          <w:szCs w:val="22"/>
        </w:rPr>
        <w:t xml:space="preserve">, </w:t>
      </w:r>
      <w:r w:rsidRPr="00315847" w:rsidR="001171D9">
        <w:rPr>
          <w:rFonts w:ascii="Arial" w:hAnsi="Arial" w:cs="Arial"/>
          <w:sz w:val="22"/>
          <w:szCs w:val="22"/>
        </w:rPr>
        <w:t xml:space="preserve">10 CFR Part 26, Subpart M, </w:t>
      </w:r>
      <w:r w:rsidRPr="00CD54D7">
        <w:rPr>
          <w:rFonts w:ascii="Arial" w:hAnsi="Arial" w:cs="Arial"/>
          <w:sz w:val="22"/>
          <w:szCs w:val="22"/>
        </w:rPr>
        <w:t xml:space="preserve">Single </w:t>
      </w:r>
      <w:r w:rsidR="00621D36">
        <w:rPr>
          <w:rFonts w:ascii="Arial" w:hAnsi="Arial" w:cs="Arial"/>
          <w:sz w:val="22"/>
          <w:szCs w:val="22"/>
        </w:rPr>
        <w:t xml:space="preserve">FFD Policy </w:t>
      </w:r>
      <w:r w:rsidR="000458F8">
        <w:rPr>
          <w:rFonts w:ascii="Arial" w:hAnsi="Arial" w:cs="Arial"/>
          <w:sz w:val="22"/>
          <w:szCs w:val="22"/>
        </w:rPr>
        <w:t xml:space="preserve">Violation </w:t>
      </w:r>
      <w:r w:rsidRPr="00CD54D7">
        <w:rPr>
          <w:rFonts w:ascii="Arial" w:hAnsi="Arial" w:cs="Arial"/>
          <w:sz w:val="22"/>
          <w:szCs w:val="22"/>
        </w:rPr>
        <w:t>Form</w:t>
      </w:r>
      <w:r w:rsidR="00C30FC0">
        <w:rPr>
          <w:rFonts w:ascii="Arial" w:hAnsi="Arial" w:cs="Arial"/>
          <w:sz w:val="22"/>
          <w:szCs w:val="22"/>
        </w:rPr>
        <w:t>, and</w:t>
      </w:r>
    </w:p>
    <w:p w:rsidR="00C30FC0" w:rsidRPr="00215355" w:rsidP="00215355" w14:paraId="46A9FAA4" w14:textId="455411D8">
      <w:pPr>
        <w:pStyle w:val="ListParagraph"/>
        <w:numPr>
          <w:ilvl w:val="0"/>
          <w:numId w:val="6"/>
        </w:numPr>
        <w:autoSpaceDE/>
        <w:autoSpaceDN/>
        <w:adjustRightInd/>
        <w:spacing w:after="120"/>
        <w:contextualSpacing w:val="0"/>
        <w:rPr>
          <w:rFonts w:ascii="Arial" w:hAnsi="Arial" w:cs="Arial"/>
          <w:sz w:val="22"/>
          <w:szCs w:val="22"/>
        </w:rPr>
      </w:pPr>
      <w:r w:rsidRPr="00215355">
        <w:rPr>
          <w:rFonts w:ascii="Arial" w:hAnsi="Arial" w:cs="Arial"/>
          <w:sz w:val="22"/>
          <w:szCs w:val="22"/>
        </w:rPr>
        <w:t xml:space="preserve">NRC Form </w:t>
      </w:r>
      <w:r w:rsidRPr="00215355" w:rsidR="00484209">
        <w:rPr>
          <w:rFonts w:ascii="Arial" w:hAnsi="Arial" w:cs="Arial"/>
          <w:sz w:val="22"/>
          <w:szCs w:val="22"/>
        </w:rPr>
        <w:t>894</w:t>
      </w:r>
      <w:r w:rsidRPr="00215355" w:rsidR="005433A4">
        <w:rPr>
          <w:rFonts w:ascii="Arial" w:hAnsi="Arial" w:cs="Arial"/>
          <w:sz w:val="22"/>
          <w:szCs w:val="22"/>
        </w:rPr>
        <w:t xml:space="preserve">, 10 CFR Part 26, Subpart M, </w:t>
      </w:r>
      <w:r w:rsidRPr="00215355">
        <w:rPr>
          <w:rFonts w:ascii="Arial" w:hAnsi="Arial" w:cs="Arial"/>
          <w:sz w:val="22"/>
          <w:szCs w:val="22"/>
        </w:rPr>
        <w:t>Annual Reporting Form</w:t>
      </w:r>
      <w:r w:rsidRPr="00215355" w:rsidR="0037217D">
        <w:rPr>
          <w:rFonts w:ascii="Arial" w:hAnsi="Arial" w:cs="Arial"/>
          <w:sz w:val="22"/>
          <w:szCs w:val="22"/>
        </w:rPr>
        <w:t xml:space="preserve"> for FFD Information</w:t>
      </w:r>
      <w:r w:rsidRPr="00215355">
        <w:rPr>
          <w:rFonts w:ascii="Arial" w:hAnsi="Arial" w:cs="Arial"/>
          <w:sz w:val="22"/>
          <w:szCs w:val="22"/>
        </w:rPr>
        <w:t>.</w:t>
      </w:r>
    </w:p>
    <w:p w:rsidR="001E0E62" w:rsidRPr="00467CEB" w:rsidP="00215355" w14:paraId="23153272" w14:textId="235666B9">
      <w:pPr>
        <w:pStyle w:val="ListParagraph"/>
        <w:autoSpaceDE/>
        <w:autoSpaceDN/>
        <w:adjustRightInd/>
      </w:pPr>
    </w:p>
    <w:p w:rsidR="001E0E62" w:rsidRPr="00284ADD" w:rsidP="001E0E62" w14:paraId="2D62AB57" w14:textId="2F7E1CC8">
      <w:pPr>
        <w:rPr>
          <w:rFonts w:ascii="Arial" w:hAnsi="Arial" w:cs="Arial"/>
          <w:sz w:val="22"/>
          <w:szCs w:val="22"/>
        </w:rPr>
      </w:pPr>
      <w:r w:rsidRPr="00284ADD">
        <w:rPr>
          <w:rFonts w:ascii="Arial" w:hAnsi="Arial" w:cs="Arial"/>
          <w:sz w:val="22"/>
          <w:szCs w:val="22"/>
        </w:rPr>
        <w:t>In a</w:t>
      </w:r>
      <w:r>
        <w:rPr>
          <w:rFonts w:ascii="Arial" w:hAnsi="Arial" w:cs="Arial"/>
          <w:sz w:val="22"/>
          <w:szCs w:val="22"/>
        </w:rPr>
        <w:t>ddition, NRC Form 892,</w:t>
      </w:r>
      <w:r w:rsidR="00DC52F1">
        <w:rPr>
          <w:rFonts w:ascii="Arial" w:hAnsi="Arial" w:cs="Arial"/>
          <w:sz w:val="22"/>
          <w:szCs w:val="22"/>
        </w:rPr>
        <w:t xml:space="preserve"> “</w:t>
      </w:r>
      <w:r w:rsidRPr="001530C1" w:rsidR="001530C1">
        <w:rPr>
          <w:rFonts w:ascii="Arial" w:hAnsi="Arial" w:cs="Arial"/>
          <w:sz w:val="22"/>
          <w:szCs w:val="22"/>
        </w:rPr>
        <w:t>Annual Fatigue Reporting Form</w:t>
      </w:r>
      <w:r w:rsidR="001530C1">
        <w:rPr>
          <w:rFonts w:ascii="Arial" w:hAnsi="Arial" w:cs="Arial"/>
          <w:sz w:val="22"/>
          <w:szCs w:val="22"/>
        </w:rPr>
        <w:t>,</w:t>
      </w:r>
      <w:r w:rsidR="00DC52F1">
        <w:rPr>
          <w:rFonts w:ascii="Arial" w:hAnsi="Arial" w:cs="Arial"/>
          <w:sz w:val="22"/>
          <w:szCs w:val="22"/>
        </w:rPr>
        <w:t>”</w:t>
      </w:r>
      <w:r w:rsidR="004E7F46">
        <w:rPr>
          <w:rFonts w:ascii="Arial" w:hAnsi="Arial" w:cs="Arial"/>
          <w:sz w:val="22"/>
          <w:szCs w:val="22"/>
        </w:rPr>
        <w:t xml:space="preserve"> </w:t>
      </w:r>
      <w:r w:rsidRPr="00EF672C" w:rsidR="00EF672C">
        <w:rPr>
          <w:rFonts w:ascii="Arial" w:hAnsi="Arial" w:cs="Arial"/>
          <w:sz w:val="22"/>
          <w:szCs w:val="22"/>
        </w:rPr>
        <w:t xml:space="preserve">is available for licensees </w:t>
      </w:r>
      <w:r w:rsidR="008D0A8C">
        <w:rPr>
          <w:rFonts w:ascii="Arial" w:hAnsi="Arial" w:cs="Arial"/>
          <w:sz w:val="22"/>
          <w:szCs w:val="22"/>
        </w:rPr>
        <w:t xml:space="preserve">and other entities </w:t>
      </w:r>
      <w:r w:rsidRPr="00EF672C" w:rsidR="00EF672C">
        <w:rPr>
          <w:rFonts w:ascii="Arial" w:hAnsi="Arial" w:cs="Arial"/>
          <w:sz w:val="22"/>
          <w:szCs w:val="22"/>
        </w:rPr>
        <w:t xml:space="preserve">to </w:t>
      </w:r>
      <w:r w:rsidR="005B4EFE">
        <w:rPr>
          <w:rFonts w:ascii="Arial" w:hAnsi="Arial" w:cs="Arial"/>
          <w:sz w:val="22"/>
          <w:szCs w:val="22"/>
        </w:rPr>
        <w:t xml:space="preserve">annually report </w:t>
      </w:r>
      <w:r w:rsidRPr="00EF672C" w:rsidR="00EF672C">
        <w:rPr>
          <w:rFonts w:ascii="Arial" w:hAnsi="Arial" w:cs="Arial"/>
          <w:sz w:val="22"/>
          <w:szCs w:val="22"/>
        </w:rPr>
        <w:t xml:space="preserve">the information </w:t>
      </w:r>
      <w:r w:rsidR="005B4EFE">
        <w:rPr>
          <w:rFonts w:ascii="Arial" w:hAnsi="Arial" w:cs="Arial"/>
          <w:sz w:val="22"/>
          <w:szCs w:val="22"/>
        </w:rPr>
        <w:t>required under</w:t>
      </w:r>
      <w:r w:rsidRPr="00EF672C" w:rsidR="00EF672C">
        <w:rPr>
          <w:rFonts w:ascii="Arial" w:hAnsi="Arial" w:cs="Arial"/>
          <w:sz w:val="22"/>
          <w:szCs w:val="22"/>
        </w:rPr>
        <w:t xml:space="preserve"> </w:t>
      </w:r>
      <w:r w:rsidR="00BF7310">
        <w:rPr>
          <w:rFonts w:ascii="Arial" w:hAnsi="Arial" w:cs="Arial"/>
          <w:sz w:val="22"/>
          <w:szCs w:val="22"/>
        </w:rPr>
        <w:t xml:space="preserve">proposed </w:t>
      </w:r>
      <w:r w:rsidRPr="00EF672C" w:rsidR="00EF672C">
        <w:rPr>
          <w:rFonts w:ascii="Arial" w:hAnsi="Arial" w:cs="Arial"/>
          <w:sz w:val="22"/>
          <w:szCs w:val="22"/>
        </w:rPr>
        <w:t>10 CFR 26.202(e).</w:t>
      </w:r>
    </w:p>
    <w:p w:rsidR="0039193C" w:rsidRPr="00467CEB" w:rsidP="00284ADD" w14:paraId="4DA7C5F8" w14:textId="77777777"/>
    <w:p w:rsidR="00C61139" w:rsidP="00F06B57" w14:paraId="565C4E84" w14:textId="77777777">
      <w:pPr>
        <w:keepNext/>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6B57">
        <w:rPr>
          <w:rFonts w:ascii="Arial" w:hAnsi="Arial" w:cs="Arial"/>
          <w:sz w:val="22"/>
          <w:szCs w:val="22"/>
        </w:rPr>
        <w:t>A</w:t>
      </w:r>
      <w:r w:rsidRPr="00F06B57" w:rsidR="00A61982">
        <w:rPr>
          <w:rFonts w:ascii="Arial" w:hAnsi="Arial" w:cs="Arial"/>
          <w:sz w:val="22"/>
          <w:szCs w:val="22"/>
        </w:rPr>
        <w:t>.</w:t>
      </w:r>
      <w:r w:rsidRPr="00F06B57" w:rsidR="00A61982">
        <w:rPr>
          <w:rFonts w:ascii="Arial" w:hAnsi="Arial" w:cs="Arial"/>
          <w:sz w:val="22"/>
          <w:szCs w:val="22"/>
        </w:rPr>
        <w:tab/>
        <w:t>JUSTIFICATIO</w:t>
      </w:r>
      <w:r>
        <w:rPr>
          <w:rFonts w:ascii="Arial" w:hAnsi="Arial" w:cs="Arial"/>
          <w:sz w:val="22"/>
          <w:szCs w:val="22"/>
        </w:rPr>
        <w:t>N</w:t>
      </w:r>
    </w:p>
    <w:p w:rsidR="00C61139" w:rsidP="00F06B57" w14:paraId="76C0F879" w14:textId="77777777">
      <w:pPr>
        <w:keepNext/>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06AE4" w:rsidRPr="00F06B57" w:rsidP="00F06B57" w14:paraId="7DD37340" w14:textId="6DE3351A">
      <w:pPr>
        <w:keepNext/>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6B57">
        <w:rPr>
          <w:rFonts w:ascii="Arial" w:hAnsi="Arial" w:cs="Arial"/>
          <w:sz w:val="22"/>
          <w:szCs w:val="22"/>
        </w:rPr>
        <w:t>1.</w:t>
      </w:r>
      <w:r w:rsidRPr="00F06B57">
        <w:rPr>
          <w:rFonts w:ascii="Arial" w:hAnsi="Arial" w:cs="Arial"/>
          <w:sz w:val="22"/>
          <w:szCs w:val="22"/>
        </w:rPr>
        <w:tab/>
      </w:r>
      <w:r w:rsidRPr="00F06B57" w:rsidR="000C5C6E">
        <w:rPr>
          <w:rFonts w:ascii="Arial" w:hAnsi="Arial" w:cs="Arial"/>
          <w:sz w:val="22"/>
          <w:szCs w:val="22"/>
          <w:u w:val="single"/>
        </w:rPr>
        <w:t>Need for the Collection of Information</w:t>
      </w:r>
      <w:r w:rsidRPr="00F06B57" w:rsidR="000C5C6E">
        <w:rPr>
          <w:rFonts w:ascii="Arial" w:hAnsi="Arial" w:cs="Arial"/>
          <w:sz w:val="22"/>
          <w:szCs w:val="22"/>
        </w:rPr>
        <w:t xml:space="preserve">  </w:t>
      </w:r>
    </w:p>
    <w:p w:rsidR="00006AE4" w:rsidRPr="00467CEB" w:rsidP="002B4CD3" w14:paraId="6E588D70" w14:textId="1B29E212">
      <w:pPr>
        <w:keepNext/>
        <w:ind w:left="1170"/>
        <w:rPr>
          <w:rFonts w:ascii="Arial" w:hAnsi="Arial" w:cs="Arial"/>
          <w:sz w:val="22"/>
          <w:szCs w:val="22"/>
        </w:rPr>
      </w:pPr>
    </w:p>
    <w:p w:rsidR="000758EE" w:rsidRPr="00467CEB" w:rsidP="7808E443" w14:paraId="2A731DA0" w14:textId="61925DF7">
      <w:pPr>
        <w:keepNext/>
        <w:tabs>
          <w:tab w:val="left" w:pos="-1440"/>
          <w:tab w:val="left" w:pos="-360"/>
          <w:tab w:val="left" w:pos="0"/>
          <w:tab w:val="left" w:pos="600"/>
          <w:tab w:val="left" w:pos="12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170"/>
        <w:rPr>
          <w:rFonts w:ascii="Arial" w:hAnsi="Arial" w:cs="Arial"/>
          <w:sz w:val="22"/>
          <w:szCs w:val="22"/>
        </w:rPr>
      </w:pPr>
      <w:r w:rsidRPr="00467CEB">
        <w:rPr>
          <w:rFonts w:ascii="Arial" w:hAnsi="Arial" w:cs="Arial"/>
          <w:sz w:val="22"/>
          <w:szCs w:val="22"/>
        </w:rPr>
        <w:t xml:space="preserve">The information collections contained in </w:t>
      </w:r>
      <w:r w:rsidR="00AE218D">
        <w:rPr>
          <w:rFonts w:ascii="Arial" w:hAnsi="Arial" w:cs="Arial"/>
          <w:sz w:val="22"/>
          <w:szCs w:val="22"/>
        </w:rPr>
        <w:t xml:space="preserve">the proposed </w:t>
      </w:r>
      <w:r w:rsidRPr="00467CEB">
        <w:rPr>
          <w:rFonts w:ascii="Arial" w:hAnsi="Arial" w:cs="Arial"/>
          <w:sz w:val="22"/>
          <w:szCs w:val="22"/>
        </w:rPr>
        <w:t xml:space="preserve">Part 26 </w:t>
      </w:r>
      <w:r w:rsidR="00AE218D">
        <w:rPr>
          <w:rFonts w:ascii="Arial" w:hAnsi="Arial" w:cs="Arial"/>
          <w:sz w:val="22"/>
          <w:szCs w:val="22"/>
        </w:rPr>
        <w:t xml:space="preserve">requirements </w:t>
      </w:r>
      <w:r w:rsidR="00686ED3">
        <w:rPr>
          <w:rFonts w:ascii="Arial" w:hAnsi="Arial" w:cs="Arial"/>
          <w:sz w:val="22"/>
          <w:szCs w:val="22"/>
        </w:rPr>
        <w:t xml:space="preserve">would </w:t>
      </w:r>
      <w:r w:rsidRPr="00467CEB">
        <w:rPr>
          <w:rFonts w:ascii="Arial" w:hAnsi="Arial" w:cs="Arial"/>
          <w:sz w:val="22"/>
          <w:szCs w:val="22"/>
        </w:rPr>
        <w:t>enable effective and efficient regulatory oversight of affected licensee</w:t>
      </w:r>
      <w:r w:rsidR="002F23BF">
        <w:rPr>
          <w:rFonts w:ascii="Arial" w:hAnsi="Arial" w:cs="Arial"/>
          <w:sz w:val="22"/>
          <w:szCs w:val="22"/>
        </w:rPr>
        <w:t>s</w:t>
      </w:r>
      <w:r w:rsidRPr="00467CEB">
        <w:rPr>
          <w:rFonts w:ascii="Arial" w:hAnsi="Arial" w:cs="Arial"/>
          <w:sz w:val="22"/>
          <w:szCs w:val="22"/>
        </w:rPr>
        <w:t xml:space="preserve"> and other entities through inspection and the assessment of FFD program performance to maintain public health and safety, promote the common defense and security, and to protect the environment. The NRC </w:t>
      </w:r>
      <w:r w:rsidR="00686ED3">
        <w:rPr>
          <w:rFonts w:ascii="Arial" w:hAnsi="Arial" w:cs="Arial"/>
          <w:sz w:val="22"/>
          <w:szCs w:val="22"/>
        </w:rPr>
        <w:t xml:space="preserve">would </w:t>
      </w:r>
      <w:r w:rsidRPr="00467CEB">
        <w:rPr>
          <w:rFonts w:ascii="Arial" w:hAnsi="Arial" w:cs="Arial"/>
          <w:sz w:val="22"/>
          <w:szCs w:val="22"/>
        </w:rPr>
        <w:t xml:space="preserve">use these information collections to assess licensee and other entity compliance with Part 26 through periodic NRC inspections, and to take corrective actions, as needed. </w:t>
      </w:r>
      <w:r w:rsidRPr="00467CEB" w:rsidR="008B65E2">
        <w:rPr>
          <w:rFonts w:ascii="Arial" w:hAnsi="Arial" w:cs="Arial"/>
          <w:sz w:val="22"/>
          <w:szCs w:val="22"/>
        </w:rPr>
        <w:t xml:space="preserve">The </w:t>
      </w:r>
      <w:r w:rsidRPr="00467CEB">
        <w:rPr>
          <w:rFonts w:ascii="Arial" w:hAnsi="Arial" w:cs="Arial"/>
          <w:sz w:val="22"/>
          <w:szCs w:val="22"/>
        </w:rPr>
        <w:t xml:space="preserve">NRC also </w:t>
      </w:r>
      <w:r w:rsidR="00686ED3">
        <w:rPr>
          <w:rFonts w:ascii="Arial" w:hAnsi="Arial" w:cs="Arial"/>
          <w:sz w:val="22"/>
          <w:szCs w:val="22"/>
        </w:rPr>
        <w:t xml:space="preserve">would </w:t>
      </w:r>
      <w:r w:rsidRPr="00467CEB">
        <w:rPr>
          <w:rFonts w:ascii="Arial" w:hAnsi="Arial" w:cs="Arial"/>
          <w:sz w:val="22"/>
          <w:szCs w:val="22"/>
        </w:rPr>
        <w:t xml:space="preserve">use these information collections to evaluate the effectiveness of the regulations and to take additional actions, as needed, such as issuing guidance or amending Part 26 through rulemaking. The information collections also </w:t>
      </w:r>
      <w:r w:rsidR="00686ED3">
        <w:rPr>
          <w:rFonts w:ascii="Arial" w:hAnsi="Arial" w:cs="Arial"/>
          <w:sz w:val="22"/>
          <w:szCs w:val="22"/>
        </w:rPr>
        <w:t xml:space="preserve">would </w:t>
      </w:r>
      <w:r w:rsidR="00AE218D">
        <w:rPr>
          <w:rFonts w:ascii="Arial" w:hAnsi="Arial" w:cs="Arial"/>
          <w:sz w:val="22"/>
          <w:szCs w:val="22"/>
        </w:rPr>
        <w:t xml:space="preserve">enable NRC to inspect </w:t>
      </w:r>
      <w:r w:rsidR="005510F0">
        <w:rPr>
          <w:rFonts w:ascii="Arial" w:hAnsi="Arial" w:cs="Arial"/>
          <w:sz w:val="22"/>
          <w:szCs w:val="22"/>
        </w:rPr>
        <w:t xml:space="preserve">the </w:t>
      </w:r>
      <w:r w:rsidRPr="00467CEB">
        <w:rPr>
          <w:rFonts w:ascii="Arial" w:hAnsi="Arial" w:cs="Arial"/>
          <w:sz w:val="22"/>
          <w:szCs w:val="22"/>
        </w:rPr>
        <w:t xml:space="preserve">due process protections </w:t>
      </w:r>
      <w:r w:rsidR="005510F0">
        <w:rPr>
          <w:rFonts w:ascii="Arial" w:hAnsi="Arial" w:cs="Arial"/>
          <w:sz w:val="22"/>
          <w:szCs w:val="22"/>
        </w:rPr>
        <w:t xml:space="preserve">(e.g., appeals) </w:t>
      </w:r>
      <w:r w:rsidR="00511690">
        <w:rPr>
          <w:rFonts w:ascii="Arial" w:hAnsi="Arial" w:cs="Arial"/>
          <w:sz w:val="22"/>
          <w:szCs w:val="22"/>
        </w:rPr>
        <w:t xml:space="preserve">that licensees and other entities would be required to provide </w:t>
      </w:r>
      <w:r w:rsidRPr="00467CEB">
        <w:rPr>
          <w:rFonts w:ascii="Arial" w:hAnsi="Arial" w:cs="Arial"/>
          <w:sz w:val="22"/>
          <w:szCs w:val="22"/>
        </w:rPr>
        <w:t>to each individual subject to an FFD program.</w:t>
      </w:r>
    </w:p>
    <w:p w:rsidR="00051076" w:rsidRPr="00467CEB" w:rsidP="00FD06C7" w14:paraId="71B38017" w14:textId="77777777">
      <w:pPr>
        <w:tabs>
          <w:tab w:val="left" w:pos="1980"/>
        </w:tabs>
        <w:rPr>
          <w:rFonts w:ascii="Arial" w:hAnsi="Arial" w:cs="Arial"/>
          <w:sz w:val="22"/>
          <w:szCs w:val="22"/>
        </w:rPr>
      </w:pPr>
    </w:p>
    <w:p w:rsidR="00C41620" w:rsidRPr="00467CEB" w:rsidP="7808E443" w14:paraId="0764A66A"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r>
      <w:r w:rsidRPr="00467CEB" w:rsidR="00006AE4">
        <w:rPr>
          <w:rFonts w:ascii="Arial" w:hAnsi="Arial" w:cs="Arial"/>
          <w:sz w:val="22"/>
          <w:szCs w:val="22"/>
        </w:rPr>
        <w:t>2.</w:t>
      </w:r>
      <w:r w:rsidRPr="00467CEB" w:rsidR="00006AE4">
        <w:rPr>
          <w:rFonts w:ascii="Arial" w:hAnsi="Arial" w:cs="Arial"/>
          <w:sz w:val="22"/>
          <w:szCs w:val="22"/>
        </w:rPr>
        <w:tab/>
      </w:r>
      <w:r w:rsidRPr="00467CEB" w:rsidR="00006AE4">
        <w:rPr>
          <w:rFonts w:ascii="Arial" w:hAnsi="Arial" w:cs="Arial"/>
          <w:sz w:val="22"/>
          <w:szCs w:val="22"/>
          <w:u w:val="single"/>
        </w:rPr>
        <w:t>Agency Use and Practical Utility of Information</w:t>
      </w:r>
      <w:r w:rsidRPr="00467CEB" w:rsidR="00006AE4">
        <w:rPr>
          <w:rFonts w:ascii="Arial" w:hAnsi="Arial" w:cs="Arial"/>
          <w:sz w:val="22"/>
          <w:szCs w:val="22"/>
        </w:rPr>
        <w:t xml:space="preserve">  </w:t>
      </w:r>
    </w:p>
    <w:p w:rsidR="00C41620" w:rsidRPr="00467CEB" w:rsidP="00C41620" w14:paraId="0B2366AF"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41620" w:rsidRPr="00467CEB" w:rsidP="00C270B9" w14:paraId="3DAA4EAB" w14:textId="1772BE10">
      <w:pPr>
        <w:widowControl w:val="0"/>
        <w:tabs>
          <w:tab w:val="left" w:pos="-1440"/>
          <w:tab w:val="left" w:pos="-360"/>
          <w:tab w:val="left" w:pos="0"/>
          <w:tab w:val="left" w:pos="600"/>
          <w:tab w:val="left" w:pos="117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30"/>
        <w:rPr>
          <w:rFonts w:ascii="Arial" w:hAnsi="Arial" w:cs="Arial"/>
          <w:sz w:val="22"/>
          <w:szCs w:val="22"/>
        </w:rPr>
      </w:pPr>
      <w:r w:rsidRPr="00467CEB">
        <w:rPr>
          <w:rFonts w:ascii="Arial" w:hAnsi="Arial" w:cs="Arial"/>
          <w:sz w:val="22"/>
          <w:szCs w:val="22"/>
        </w:rPr>
        <w:t xml:space="preserve">The NRC </w:t>
      </w:r>
      <w:r w:rsidR="00686ED3">
        <w:rPr>
          <w:rFonts w:ascii="Arial" w:hAnsi="Arial" w:cs="Arial"/>
          <w:sz w:val="22"/>
          <w:szCs w:val="22"/>
        </w:rPr>
        <w:t xml:space="preserve">would </w:t>
      </w:r>
      <w:r w:rsidRPr="00467CEB">
        <w:rPr>
          <w:rFonts w:ascii="Arial" w:hAnsi="Arial" w:cs="Arial"/>
          <w:sz w:val="22"/>
          <w:szCs w:val="22"/>
        </w:rPr>
        <w:t>use the information included in the records and reports required by Part 26 for one or more of the following reasons:</w:t>
      </w:r>
    </w:p>
    <w:p w:rsidR="00C41620" w:rsidRPr="00467CEB" w:rsidP="00C41620" w14:paraId="03724472"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5D4E9F" w:rsidP="00E658F2" w14:paraId="7AEA1B6A" w14:textId="56338017">
      <w:pPr>
        <w:pStyle w:val="ListParagraph"/>
        <w:widowControl w:val="0"/>
        <w:numPr>
          <w:ilvl w:val="0"/>
          <w:numId w:val="7"/>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sidRPr="00467CEB">
        <w:rPr>
          <w:rFonts w:ascii="Arial" w:hAnsi="Arial" w:cs="Arial"/>
          <w:sz w:val="22"/>
          <w:szCs w:val="22"/>
        </w:rPr>
        <w:t xml:space="preserve">To monitor licensee and other entity compliance with Part 26 requirements to ensure that each FFD </w:t>
      </w:r>
      <w:r w:rsidR="003E3E2C">
        <w:rPr>
          <w:rFonts w:ascii="Arial" w:hAnsi="Arial" w:cs="Arial"/>
          <w:sz w:val="22"/>
          <w:szCs w:val="22"/>
        </w:rPr>
        <w:t>p</w:t>
      </w:r>
      <w:r w:rsidRPr="00467CEB">
        <w:rPr>
          <w:rFonts w:ascii="Arial" w:hAnsi="Arial" w:cs="Arial"/>
          <w:sz w:val="22"/>
          <w:szCs w:val="22"/>
        </w:rPr>
        <w:t>rogram is adequate to protect public health and safety, promote the common defense and security, and protect the environment;</w:t>
      </w:r>
    </w:p>
    <w:p w:rsidR="005D4E9F" w:rsidP="00E658F2" w14:paraId="055C9EE0" w14:textId="761E22C6">
      <w:pPr>
        <w:pStyle w:val="ListParagraph"/>
        <w:widowControl w:val="0"/>
        <w:numPr>
          <w:ilvl w:val="0"/>
          <w:numId w:val="7"/>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sidRPr="005D4E9F">
        <w:rPr>
          <w:rFonts w:ascii="Arial" w:hAnsi="Arial" w:cs="Arial"/>
          <w:sz w:val="22"/>
          <w:szCs w:val="22"/>
        </w:rPr>
        <w:t xml:space="preserve">To be informed of FFD-related performance issues in order to evaluate the need to implement timely regulatory actions to restore compliance, verify corrective actions, implement licensing actions, conduct public outreach, and/or inspect NRC-licensed </w:t>
      </w:r>
      <w:r w:rsidRPr="005D4E9F">
        <w:rPr>
          <w:rFonts w:ascii="Arial" w:hAnsi="Arial" w:cs="Arial"/>
          <w:sz w:val="22"/>
          <w:szCs w:val="22"/>
        </w:rPr>
        <w:t>activities;</w:t>
      </w:r>
    </w:p>
    <w:p w:rsidR="00C41620" w:rsidP="00E658F2" w14:paraId="4ABA7D46" w14:textId="325399EC">
      <w:pPr>
        <w:pStyle w:val="ListParagraph"/>
        <w:widowControl w:val="0"/>
        <w:numPr>
          <w:ilvl w:val="0"/>
          <w:numId w:val="7"/>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sidRPr="005D4E9F">
        <w:rPr>
          <w:rFonts w:ascii="Arial" w:hAnsi="Arial" w:cs="Arial"/>
          <w:sz w:val="22"/>
          <w:szCs w:val="22"/>
        </w:rPr>
        <w:t xml:space="preserve">To evaluate the performance of </w:t>
      </w:r>
      <w:r w:rsidRPr="005D4E9F" w:rsidR="005D4E9F">
        <w:rPr>
          <w:rFonts w:ascii="Arial" w:hAnsi="Arial" w:cs="Arial"/>
          <w:sz w:val="22"/>
          <w:szCs w:val="22"/>
        </w:rPr>
        <w:t>drug and alcohol</w:t>
      </w:r>
      <w:r w:rsidRPr="005D4E9F">
        <w:rPr>
          <w:rFonts w:ascii="Arial" w:hAnsi="Arial" w:cs="Arial"/>
          <w:sz w:val="22"/>
          <w:szCs w:val="22"/>
        </w:rPr>
        <w:t xml:space="preserve"> testing programs through the collection and analysis of annual program performance information to identify trends, lessons learned, and site-specific or industry-wide issues requiring NRC licensing or inspection response, generic communication, or rulemaking</w:t>
      </w:r>
      <w:r w:rsidR="00F8597F">
        <w:rPr>
          <w:rFonts w:ascii="Arial" w:hAnsi="Arial" w:cs="Arial"/>
          <w:sz w:val="22"/>
          <w:szCs w:val="22"/>
        </w:rPr>
        <w:t>; and</w:t>
      </w:r>
      <w:r w:rsidR="00574EB8">
        <w:rPr>
          <w:rFonts w:ascii="Arial" w:hAnsi="Arial" w:cs="Arial"/>
          <w:sz w:val="22"/>
          <w:szCs w:val="22"/>
        </w:rPr>
        <w:t>,</w:t>
      </w:r>
    </w:p>
    <w:p w:rsidR="008E6A74" w:rsidRPr="00CC47D5" w:rsidP="00CC47D5" w14:paraId="4575EC76" w14:textId="780E39ED">
      <w:pPr>
        <w:pStyle w:val="ListParagraph"/>
        <w:numPr>
          <w:ilvl w:val="0"/>
          <w:numId w:val="7"/>
        </w:numPr>
        <w:tabs>
          <w:tab w:val="left" w:pos="1980"/>
        </w:tabs>
        <w:ind w:left="1915"/>
        <w:rPr>
          <w:rFonts w:ascii="Arial" w:hAnsi="Arial" w:cs="Arial"/>
          <w:sz w:val="22"/>
          <w:szCs w:val="22"/>
        </w:rPr>
      </w:pPr>
      <w:r>
        <w:rPr>
          <w:rFonts w:ascii="Arial" w:hAnsi="Arial" w:cs="Arial"/>
          <w:sz w:val="22"/>
          <w:szCs w:val="22"/>
        </w:rPr>
        <w:t>To</w:t>
      </w:r>
      <w:r w:rsidRPr="00467CEB">
        <w:rPr>
          <w:rFonts w:ascii="Arial" w:hAnsi="Arial" w:cs="Arial"/>
          <w:sz w:val="22"/>
          <w:szCs w:val="22"/>
        </w:rPr>
        <w:t xml:space="preserve"> ensure that licensees and other entities can demonstrate compliance with the regulatory requirements for establishing and implementing a fatigue management program</w:t>
      </w:r>
      <w:r w:rsidR="00B52EC3">
        <w:rPr>
          <w:rFonts w:ascii="Arial" w:hAnsi="Arial" w:cs="Arial"/>
          <w:sz w:val="22"/>
          <w:szCs w:val="22"/>
        </w:rPr>
        <w:t xml:space="preserve">, </w:t>
      </w:r>
      <w:r w:rsidR="00621CAF">
        <w:rPr>
          <w:rFonts w:ascii="Arial" w:hAnsi="Arial" w:cs="Arial"/>
          <w:sz w:val="22"/>
          <w:szCs w:val="22"/>
        </w:rPr>
        <w:t>through</w:t>
      </w:r>
      <w:r w:rsidRPr="00467CEB">
        <w:rPr>
          <w:rFonts w:ascii="Arial" w:hAnsi="Arial" w:cs="Arial"/>
          <w:sz w:val="22"/>
          <w:szCs w:val="22"/>
        </w:rPr>
        <w:t xml:space="preserve"> the </w:t>
      </w:r>
      <w:r w:rsidR="00574EB8">
        <w:rPr>
          <w:rFonts w:ascii="Arial" w:hAnsi="Arial" w:cs="Arial"/>
          <w:sz w:val="22"/>
          <w:szCs w:val="22"/>
        </w:rPr>
        <w:t xml:space="preserve">collection and analysis of </w:t>
      </w:r>
      <w:r w:rsidR="00363092">
        <w:rPr>
          <w:rFonts w:ascii="Arial" w:hAnsi="Arial" w:cs="Arial"/>
          <w:sz w:val="22"/>
          <w:szCs w:val="22"/>
        </w:rPr>
        <w:t>waivers from work-hour controls issued by the licensee or other entity</w:t>
      </w:r>
      <w:r w:rsidR="00523611">
        <w:rPr>
          <w:rFonts w:ascii="Arial" w:hAnsi="Arial" w:cs="Arial"/>
          <w:sz w:val="22"/>
          <w:szCs w:val="22"/>
        </w:rPr>
        <w:t>.</w:t>
      </w:r>
    </w:p>
    <w:p w:rsidR="00705078" w:rsidRPr="00467CEB" w:rsidP="00FD06C7" w14:paraId="1EFD0259" w14:textId="77777777">
      <w:pPr>
        <w:rPr>
          <w:rFonts w:ascii="Arial" w:hAnsi="Arial" w:cs="Arial"/>
          <w:sz w:val="22"/>
          <w:szCs w:val="22"/>
        </w:rPr>
      </w:pPr>
    </w:p>
    <w:p w:rsidR="000B5A4F" w:rsidRPr="00467CEB" w:rsidP="002059C2" w14:paraId="5DF0999D" w14:textId="77777777">
      <w:pPr>
        <w:pStyle w:val="Heading2OMB0"/>
        <w:numPr>
          <w:ilvl w:val="0"/>
          <w:numId w:val="0"/>
        </w:numPr>
        <w:tabs>
          <w:tab w:val="left" w:pos="1170"/>
          <w:tab w:val="clear" w:pos="1260"/>
        </w:tabs>
        <w:rPr>
          <w:u w:val="single"/>
        </w:rPr>
      </w:pPr>
      <w:r w:rsidRPr="00467CEB">
        <w:tab/>
      </w:r>
      <w:r w:rsidRPr="00467CEB" w:rsidR="001553FA">
        <w:t xml:space="preserve">3. </w:t>
      </w:r>
      <w:r w:rsidRPr="00467CEB" w:rsidR="001553FA">
        <w:tab/>
      </w:r>
      <w:r w:rsidRPr="00467CEB" w:rsidR="001553FA">
        <w:rPr>
          <w:u w:val="single"/>
        </w:rPr>
        <w:t>Reduction of Burden Through Information Technology</w:t>
      </w:r>
    </w:p>
    <w:p w:rsidR="000B5A4F" w:rsidRPr="00467CEB" w:rsidP="000B5A4F" w14:paraId="094CE851" w14:textId="77777777">
      <w:pPr>
        <w:pStyle w:val="Heading2OMB0"/>
        <w:numPr>
          <w:ilvl w:val="0"/>
          <w:numId w:val="0"/>
        </w:numPr>
        <w:ind w:left="1260"/>
      </w:pPr>
    </w:p>
    <w:p w:rsidR="004510D2" w:rsidRPr="00467CEB" w:rsidP="00C270B9" w14:paraId="4BC96D7A" w14:textId="769746EB">
      <w:pPr>
        <w:pStyle w:val="Heading2OMB0"/>
        <w:numPr>
          <w:ilvl w:val="0"/>
          <w:numId w:val="0"/>
        </w:numPr>
        <w:tabs>
          <w:tab w:val="left" w:pos="1170"/>
          <w:tab w:val="clear" w:pos="1260"/>
        </w:tabs>
        <w:ind w:left="1170"/>
      </w:pPr>
      <w:r w:rsidRPr="00467CEB">
        <w:t xml:space="preserve">The NRC has issued </w:t>
      </w:r>
      <w:hyperlink r:id="rId11" w:history="1">
        <w:r w:rsidRPr="00467CEB">
          <w:rPr>
            <w:rStyle w:val="Hyperlink"/>
            <w:i/>
            <w:iCs/>
          </w:rPr>
          <w:t>Guidance for Electronic Submissions to the NRC</w:t>
        </w:r>
      </w:hyperlink>
      <w:r w:rsidRPr="00467CEB" w:rsidR="00A37715">
        <w:t xml:space="preserve">, </w:t>
      </w:r>
      <w:r w:rsidRPr="00467CEB">
        <w:t>which provides direction for the electronic transmission and submittal of documents to the NRC</w:t>
      </w:r>
      <w:r w:rsidRPr="00467CEB" w:rsidR="000610C8">
        <w:t xml:space="preserve">. </w:t>
      </w:r>
      <w:r w:rsidRPr="00467CEB">
        <w:t xml:space="preserve">Electronic transmission and submittal of documents can be accomplished via </w:t>
      </w:r>
      <w:r w:rsidRPr="00467CEB">
        <w:t xml:space="preserve">the following avenues: the Electronic Information Exchange (EIE) process, which is available from the </w:t>
      </w:r>
      <w:r w:rsidR="008251EB">
        <w:t>N</w:t>
      </w:r>
      <w:r w:rsidRPr="00467CEB">
        <w:t>RC's “Electronic Submittals” Web page, by Optical Storage Media (OSM) (e.g. CD-ROM, DVD), by facsimile or by e-mail</w:t>
      </w:r>
      <w:r w:rsidRPr="00467CEB" w:rsidR="000610C8">
        <w:t xml:space="preserve">. </w:t>
      </w:r>
      <w:r w:rsidRPr="00504216" w:rsidR="00504216">
        <w:t xml:space="preserve">The Electronic Submissions System ensures that information sent to the NRC is secure and unaltered during transmission. It operates 24 hours a day, except when it is taken down for scheduled maintenance. The application serves as a secure portal that respondents may use to transmit documents to the NRC. </w:t>
      </w:r>
      <w:r w:rsidRPr="00467CEB" w:rsidR="007B7E24">
        <w:t xml:space="preserve">NRC staff estimates that approximately 99 percent of the potential responses to Part 26 </w:t>
      </w:r>
      <w:r w:rsidR="00F37692">
        <w:t>are</w:t>
      </w:r>
      <w:r w:rsidRPr="00467CEB" w:rsidR="007B7E24">
        <w:t xml:space="preserve"> filed electronically.</w:t>
      </w:r>
    </w:p>
    <w:p w:rsidR="00A64FC0" w:rsidRPr="00467CEB" w:rsidP="00C270B9" w14:paraId="3DAE1BD3" w14:textId="77777777">
      <w:pPr>
        <w:pStyle w:val="Heading2OMB0"/>
        <w:numPr>
          <w:ilvl w:val="0"/>
          <w:numId w:val="0"/>
        </w:numPr>
        <w:tabs>
          <w:tab w:val="left" w:pos="1170"/>
          <w:tab w:val="clear" w:pos="1260"/>
        </w:tabs>
        <w:ind w:left="1170"/>
      </w:pPr>
    </w:p>
    <w:p w:rsidR="00A64FC0" w:rsidRPr="00467CEB" w:rsidP="00C270B9" w14:paraId="15EB8636" w14:textId="7657208B">
      <w:pPr>
        <w:pStyle w:val="Heading2OMB0"/>
        <w:numPr>
          <w:ilvl w:val="0"/>
          <w:numId w:val="0"/>
        </w:numPr>
        <w:tabs>
          <w:tab w:val="left" w:pos="1170"/>
          <w:tab w:val="clear" w:pos="1260"/>
        </w:tabs>
        <w:ind w:left="1170"/>
        <w:rPr>
          <w:u w:val="single"/>
        </w:rPr>
      </w:pPr>
      <w:r w:rsidRPr="00467CEB">
        <w:t>The proposed rule w</w:t>
      </w:r>
      <w:r w:rsidR="00345347">
        <w:t>o</w:t>
      </w:r>
      <w:r w:rsidRPr="00467CEB">
        <w:t xml:space="preserve">uld </w:t>
      </w:r>
      <w:r w:rsidRPr="00467CEB" w:rsidR="00DA3328">
        <w:t>n</w:t>
      </w:r>
      <w:r w:rsidRPr="00467CEB">
        <w:t xml:space="preserve">ot </w:t>
      </w:r>
      <w:r w:rsidRPr="00467CEB" w:rsidR="00117DAD">
        <w:t>impact the proportion of documents submitted to the NRC electronically</w:t>
      </w:r>
      <w:r w:rsidRPr="00467CEB">
        <w:t>.</w:t>
      </w:r>
    </w:p>
    <w:p w:rsidR="00A61982" w:rsidRPr="00467CEB" w:rsidP="00FD06C7" w14:paraId="51723706" w14:textId="77777777">
      <w:pPr>
        <w:keepNext/>
        <w:rPr>
          <w:rFonts w:ascii="Arial" w:hAnsi="Arial" w:cs="Arial"/>
          <w:sz w:val="22"/>
          <w:szCs w:val="22"/>
        </w:rPr>
      </w:pPr>
    </w:p>
    <w:p w:rsidR="000B5A4F" w:rsidRPr="00467CEB" w:rsidP="000610C8" w14:paraId="59CC058D"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r>
      <w:r w:rsidRPr="00467CEB" w:rsidR="00C56ADE">
        <w:rPr>
          <w:rFonts w:ascii="Arial" w:hAnsi="Arial" w:cs="Arial"/>
          <w:sz w:val="22"/>
          <w:szCs w:val="22"/>
        </w:rPr>
        <w:t>4.</w:t>
      </w:r>
      <w:r w:rsidRPr="00467CEB" w:rsidR="00C56ADE">
        <w:rPr>
          <w:rFonts w:ascii="Arial" w:hAnsi="Arial" w:cs="Arial"/>
          <w:sz w:val="22"/>
          <w:szCs w:val="22"/>
        </w:rPr>
        <w:tab/>
      </w:r>
      <w:r w:rsidRPr="00467CEB" w:rsidR="00C56ADE">
        <w:rPr>
          <w:rFonts w:ascii="Arial" w:hAnsi="Arial" w:cs="Arial"/>
          <w:sz w:val="22"/>
          <w:szCs w:val="22"/>
          <w:u w:val="single"/>
        </w:rPr>
        <w:t>Effort to Identify Duplication and Use Similar Information</w:t>
      </w:r>
    </w:p>
    <w:p w:rsidR="000B5A4F" w:rsidRPr="00467CEB" w:rsidP="000610C8" w14:paraId="0D86EDD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E2600" w:rsidRPr="00467CEB" w:rsidP="00816843" w14:paraId="78C4497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467CEB">
        <w:rPr>
          <w:rFonts w:ascii="Arial" w:hAnsi="Arial"/>
          <w:sz w:val="22"/>
        </w:rPr>
        <w:t>No sources of similar information are available. There is no duplication of requirements.</w:t>
      </w:r>
    </w:p>
    <w:p w:rsidR="00F25895" w:rsidRPr="00467CEB" w:rsidP="00816843" w14:paraId="3E6584B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56ADE" w:rsidRPr="00467CEB" w:rsidP="7808E443" w14:paraId="6CA3731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5.</w:t>
      </w:r>
      <w:r w:rsidRPr="00467CEB">
        <w:rPr>
          <w:rFonts w:ascii="Arial" w:hAnsi="Arial" w:cs="Arial"/>
          <w:sz w:val="22"/>
          <w:szCs w:val="22"/>
        </w:rPr>
        <w:tab/>
      </w:r>
      <w:r w:rsidRPr="00467CEB">
        <w:rPr>
          <w:rFonts w:ascii="Arial" w:hAnsi="Arial" w:cs="Arial"/>
          <w:sz w:val="22"/>
          <w:szCs w:val="22"/>
          <w:u w:val="single"/>
        </w:rPr>
        <w:t>Effort to Reduce Small Business Burden</w:t>
      </w:r>
    </w:p>
    <w:p w:rsidR="00C56ADE" w:rsidRPr="00467CEB" w:rsidP="00FD06C7" w14:paraId="5583213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22713" w:rsidRPr="00467CEB" w:rsidP="00B9299C" w14:paraId="45762331" w14:textId="43DCD24E">
      <w:pPr>
        <w:keepLines/>
        <w:ind w:left="1170" w:firstLine="30"/>
        <w:rPr>
          <w:rFonts w:ascii="Arial" w:hAnsi="Arial" w:cs="Arial"/>
          <w:sz w:val="22"/>
          <w:szCs w:val="22"/>
        </w:rPr>
      </w:pPr>
      <w:r w:rsidRPr="00B9299C">
        <w:rPr>
          <w:rFonts w:ascii="Arial" w:hAnsi="Arial" w:cs="Arial"/>
          <w:sz w:val="22"/>
          <w:szCs w:val="22"/>
        </w:rPr>
        <w:t xml:space="preserve">The NRC is currently not aware of any known small entities as defined in </w:t>
      </w:r>
      <w:r w:rsidR="00C64955">
        <w:rPr>
          <w:rFonts w:ascii="Arial" w:hAnsi="Arial" w:cs="Arial"/>
          <w:sz w:val="22"/>
          <w:szCs w:val="22"/>
        </w:rPr>
        <w:t>10 CFR </w:t>
      </w:r>
      <w:r w:rsidRPr="00B9299C">
        <w:rPr>
          <w:rFonts w:ascii="Arial" w:hAnsi="Arial" w:cs="Arial"/>
          <w:sz w:val="22"/>
          <w:szCs w:val="22"/>
        </w:rPr>
        <w:t xml:space="preserve">2.810 that are planning to apply for a commercial nuclear plant early site permit, construction permit, operating license, manufacturing license, or combined license under </w:t>
      </w:r>
      <w:r w:rsidR="00C64955">
        <w:rPr>
          <w:rFonts w:ascii="Arial" w:hAnsi="Arial" w:cs="Arial"/>
          <w:sz w:val="22"/>
          <w:szCs w:val="22"/>
        </w:rPr>
        <w:t>P</w:t>
      </w:r>
      <w:r w:rsidRPr="00B9299C">
        <w:rPr>
          <w:rFonts w:ascii="Arial" w:hAnsi="Arial" w:cs="Arial"/>
          <w:sz w:val="22"/>
          <w:szCs w:val="22"/>
        </w:rPr>
        <w:t>art 53 that would be impacted by this proposed rule.</w:t>
      </w:r>
    </w:p>
    <w:p w:rsidR="00CC115E" w:rsidRPr="00467CEB" w:rsidP="00822713" w14:paraId="5010CFF4"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D74BC" w:rsidRPr="00467CEB" w:rsidP="7808E443" w14:paraId="3002A30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467CEB">
        <w:rPr>
          <w:rFonts w:ascii="Arial" w:hAnsi="Arial" w:cs="Arial"/>
          <w:sz w:val="22"/>
          <w:szCs w:val="22"/>
        </w:rPr>
        <w:tab/>
        <w:t>6.</w:t>
      </w:r>
      <w:r w:rsidRPr="00467CEB">
        <w:rPr>
          <w:rFonts w:ascii="Arial" w:hAnsi="Arial" w:cs="Arial"/>
          <w:sz w:val="22"/>
          <w:szCs w:val="22"/>
        </w:rPr>
        <w:tab/>
      </w:r>
      <w:r w:rsidRPr="00467CEB">
        <w:rPr>
          <w:rFonts w:ascii="Arial" w:hAnsi="Arial" w:cs="Arial"/>
          <w:sz w:val="22"/>
          <w:szCs w:val="22"/>
          <w:u w:val="single"/>
        </w:rPr>
        <w:t>Consequences to Federal Program or Policy Activities if the Collection Is Not Conducted or Is Conducted Less Frequently</w:t>
      </w:r>
    </w:p>
    <w:p w:rsidR="007D74BC" w:rsidRPr="00467CEB" w:rsidP="007D74BC" w14:paraId="00A6BFC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467CEB">
        <w:rPr>
          <w:rFonts w:ascii="Arial" w:hAnsi="Arial" w:cs="Arial"/>
          <w:sz w:val="22"/>
          <w:szCs w:val="22"/>
        </w:rPr>
        <w:tab/>
      </w:r>
      <w:r w:rsidRPr="00467CEB">
        <w:rPr>
          <w:rFonts w:ascii="Arial" w:hAnsi="Arial" w:cs="Arial"/>
          <w:sz w:val="22"/>
          <w:szCs w:val="22"/>
        </w:rPr>
        <w:tab/>
      </w:r>
    </w:p>
    <w:p w:rsidR="006F2258" w:rsidRPr="00467CEB" w:rsidP="00CC47D5" w14:paraId="56459BFC" w14:textId="2FA1DB5F">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r w:rsidRPr="00467CEB">
        <w:rPr>
          <w:rFonts w:ascii="Arial" w:hAnsi="Arial" w:cs="Arial"/>
          <w:sz w:val="22"/>
          <w:szCs w:val="22"/>
        </w:rPr>
        <w:t>I</w:t>
      </w:r>
      <w:r w:rsidRPr="00467CEB">
        <w:rPr>
          <w:rFonts w:ascii="Arial" w:hAnsi="Arial" w:cs="Arial"/>
          <w:sz w:val="22"/>
          <w:szCs w:val="22"/>
        </w:rPr>
        <w:t xml:space="preserve">f the records and reports required by </w:t>
      </w:r>
      <w:r w:rsidR="00EA13C6">
        <w:rPr>
          <w:rFonts w:ascii="Arial" w:hAnsi="Arial" w:cs="Arial"/>
          <w:sz w:val="22"/>
          <w:szCs w:val="22"/>
        </w:rPr>
        <w:t xml:space="preserve">the proposed requirements in </w:t>
      </w:r>
      <w:r w:rsidRPr="00467CEB">
        <w:rPr>
          <w:rFonts w:ascii="Arial" w:hAnsi="Arial" w:cs="Arial"/>
          <w:sz w:val="22"/>
          <w:szCs w:val="22"/>
        </w:rPr>
        <w:t>Part 26 are not collected or collected less frequently</w:t>
      </w:r>
      <w:r w:rsidRPr="00467CEB">
        <w:rPr>
          <w:rFonts w:ascii="Arial" w:hAnsi="Arial" w:cs="Arial"/>
          <w:sz w:val="22"/>
          <w:szCs w:val="22"/>
        </w:rPr>
        <w:t>, then the NRC would not be able to adequately:</w:t>
      </w:r>
    </w:p>
    <w:p w:rsidR="006F2258" w:rsidRPr="00467CEB" w:rsidP="00CC47D5" w14:paraId="48187EA6"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p>
    <w:p w:rsidR="006F2258" w:rsidRPr="00467CEB" w:rsidP="00BE2A41" w14:paraId="2BEC70DF" w14:textId="42A68D56">
      <w:pPr>
        <w:pStyle w:val="ListParagraph"/>
        <w:numPr>
          <w:ilvl w:val="0"/>
          <w:numId w:val="8"/>
        </w:num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86"/>
        <w:contextualSpacing w:val="0"/>
        <w:rPr>
          <w:rFonts w:ascii="Arial" w:hAnsi="Arial" w:cs="Arial"/>
          <w:sz w:val="22"/>
          <w:szCs w:val="22"/>
        </w:rPr>
      </w:pPr>
      <w:r w:rsidRPr="00467CEB">
        <w:rPr>
          <w:rFonts w:ascii="Arial" w:hAnsi="Arial" w:cs="Arial"/>
          <w:sz w:val="22"/>
          <w:szCs w:val="22"/>
        </w:rPr>
        <w:t xml:space="preserve">independently monitor licensee and other entity compliance and ensure that each FFD </w:t>
      </w:r>
      <w:r w:rsidR="00F8582E">
        <w:rPr>
          <w:rFonts w:ascii="Arial" w:hAnsi="Arial" w:cs="Arial"/>
          <w:sz w:val="22"/>
          <w:szCs w:val="22"/>
        </w:rPr>
        <w:t>p</w:t>
      </w:r>
      <w:r w:rsidRPr="00467CEB">
        <w:rPr>
          <w:rFonts w:ascii="Arial" w:hAnsi="Arial" w:cs="Arial"/>
          <w:sz w:val="22"/>
          <w:szCs w:val="22"/>
        </w:rPr>
        <w:t>rogram adequate</w:t>
      </w:r>
      <w:r w:rsidR="006F71BF">
        <w:rPr>
          <w:rFonts w:ascii="Arial" w:hAnsi="Arial" w:cs="Arial"/>
          <w:sz w:val="22"/>
          <w:szCs w:val="22"/>
        </w:rPr>
        <w:t>ly</w:t>
      </w:r>
      <w:r w:rsidRPr="00467CEB">
        <w:rPr>
          <w:rFonts w:ascii="Arial" w:hAnsi="Arial" w:cs="Arial"/>
          <w:sz w:val="22"/>
          <w:szCs w:val="22"/>
        </w:rPr>
        <w:t xml:space="preserve"> protect</w:t>
      </w:r>
      <w:r w:rsidR="006F71BF">
        <w:rPr>
          <w:rFonts w:ascii="Arial" w:hAnsi="Arial" w:cs="Arial"/>
          <w:sz w:val="22"/>
          <w:szCs w:val="22"/>
        </w:rPr>
        <w:t>s</w:t>
      </w:r>
      <w:r w:rsidRPr="00467CEB">
        <w:rPr>
          <w:rFonts w:ascii="Arial" w:hAnsi="Arial" w:cs="Arial"/>
          <w:sz w:val="22"/>
          <w:szCs w:val="22"/>
        </w:rPr>
        <w:t xml:space="preserve"> public health and safety, promote</w:t>
      </w:r>
      <w:r w:rsidR="006F71BF">
        <w:rPr>
          <w:rFonts w:ascii="Arial" w:hAnsi="Arial" w:cs="Arial"/>
          <w:sz w:val="22"/>
          <w:szCs w:val="22"/>
        </w:rPr>
        <w:t>s</w:t>
      </w:r>
      <w:r w:rsidRPr="00467CEB">
        <w:rPr>
          <w:rFonts w:ascii="Arial" w:hAnsi="Arial" w:cs="Arial"/>
          <w:sz w:val="22"/>
          <w:szCs w:val="22"/>
        </w:rPr>
        <w:t xml:space="preserve"> the common defense and security, and protect</w:t>
      </w:r>
      <w:r w:rsidR="006F71BF">
        <w:rPr>
          <w:rFonts w:ascii="Arial" w:hAnsi="Arial" w:cs="Arial"/>
          <w:sz w:val="22"/>
          <w:szCs w:val="22"/>
        </w:rPr>
        <w:t>s</w:t>
      </w:r>
      <w:r w:rsidRPr="00467CEB">
        <w:rPr>
          <w:rFonts w:ascii="Arial" w:hAnsi="Arial" w:cs="Arial"/>
          <w:sz w:val="22"/>
          <w:szCs w:val="22"/>
        </w:rPr>
        <w:t xml:space="preserve"> the environment;</w:t>
      </w:r>
    </w:p>
    <w:p w:rsidR="006F2258" w:rsidRPr="003127E3" w:rsidP="00BE2A41" w14:paraId="44FD101A" w14:textId="52B47647">
      <w:pPr>
        <w:pStyle w:val="ListParagraph"/>
        <w:numPr>
          <w:ilvl w:val="0"/>
          <w:numId w:val="8"/>
        </w:numPr>
        <w:spacing w:after="120"/>
        <w:contextualSpacing w:val="0"/>
        <w:rPr>
          <w:rFonts w:ascii="Arial" w:hAnsi="Arial" w:cs="Arial"/>
          <w:sz w:val="22"/>
          <w:szCs w:val="22"/>
        </w:rPr>
      </w:pPr>
      <w:r w:rsidRPr="00467CEB">
        <w:rPr>
          <w:rFonts w:ascii="Arial" w:hAnsi="Arial" w:cs="Arial"/>
          <w:sz w:val="22"/>
          <w:szCs w:val="22"/>
        </w:rPr>
        <w:t>verify the scientific accuracy and validity of test results and ensure that the rights of individuals subject to testing are protecte</w:t>
      </w:r>
      <w:r w:rsidRPr="003127E3">
        <w:rPr>
          <w:rFonts w:ascii="Arial" w:hAnsi="Arial" w:cs="Arial"/>
          <w:sz w:val="22"/>
          <w:szCs w:val="22"/>
        </w:rPr>
        <w:t>d;</w:t>
      </w:r>
    </w:p>
    <w:p w:rsidR="006F2258" w:rsidRPr="003127E3" w:rsidP="00BE2A41" w14:paraId="40B81F94" w14:textId="42880461">
      <w:pPr>
        <w:pStyle w:val="ListParagraph"/>
        <w:numPr>
          <w:ilvl w:val="0"/>
          <w:numId w:val="8"/>
        </w:numPr>
        <w:spacing w:after="120"/>
        <w:contextualSpacing w:val="0"/>
        <w:rPr>
          <w:rFonts w:ascii="Arial" w:hAnsi="Arial" w:cs="Arial"/>
          <w:sz w:val="22"/>
          <w:szCs w:val="22"/>
        </w:rPr>
      </w:pPr>
      <w:r w:rsidRPr="00467CEB">
        <w:rPr>
          <w:rFonts w:ascii="Arial" w:hAnsi="Arial" w:cs="Arial"/>
          <w:sz w:val="22"/>
          <w:szCs w:val="22"/>
        </w:rPr>
        <w:t xml:space="preserve">complete </w:t>
      </w:r>
      <w:r w:rsidR="007A43E1">
        <w:rPr>
          <w:rFonts w:ascii="Arial" w:hAnsi="Arial" w:cs="Arial"/>
          <w:sz w:val="22"/>
          <w:szCs w:val="22"/>
        </w:rPr>
        <w:t xml:space="preserve">a </w:t>
      </w:r>
      <w:r w:rsidRPr="00467CEB">
        <w:rPr>
          <w:rFonts w:ascii="Arial" w:hAnsi="Arial" w:cs="Arial"/>
          <w:sz w:val="22"/>
          <w:szCs w:val="22"/>
        </w:rPr>
        <w:t xml:space="preserve">timely evaluation of FFD-related performance </w:t>
      </w:r>
      <w:r w:rsidR="00335CB3">
        <w:rPr>
          <w:rFonts w:ascii="Arial" w:hAnsi="Arial" w:cs="Arial"/>
          <w:sz w:val="22"/>
          <w:szCs w:val="22"/>
        </w:rPr>
        <w:t>deficienc</w:t>
      </w:r>
      <w:r w:rsidR="00D42DEF">
        <w:rPr>
          <w:rFonts w:ascii="Arial" w:hAnsi="Arial" w:cs="Arial"/>
          <w:sz w:val="22"/>
          <w:szCs w:val="22"/>
        </w:rPr>
        <w:t>ies</w:t>
      </w:r>
      <w:r w:rsidR="00335CB3">
        <w:rPr>
          <w:rFonts w:ascii="Arial" w:hAnsi="Arial" w:cs="Arial"/>
          <w:sz w:val="22"/>
          <w:szCs w:val="22"/>
        </w:rPr>
        <w:t xml:space="preserve"> </w:t>
      </w:r>
      <w:r w:rsidRPr="00467CEB">
        <w:rPr>
          <w:rFonts w:ascii="Arial" w:hAnsi="Arial" w:cs="Arial"/>
          <w:sz w:val="22"/>
          <w:szCs w:val="22"/>
        </w:rPr>
        <w:t>and implement regulatory actions to restore compliance, assess corrective actions, inform the public, and propose changes to regulations or guidance</w:t>
      </w:r>
      <w:r w:rsidR="00536EAA">
        <w:rPr>
          <w:rFonts w:ascii="Arial" w:hAnsi="Arial" w:cs="Arial"/>
          <w:sz w:val="22"/>
          <w:szCs w:val="22"/>
        </w:rPr>
        <w:t>, if necessary</w:t>
      </w:r>
      <w:r w:rsidRPr="00467CEB">
        <w:rPr>
          <w:rFonts w:ascii="Arial" w:hAnsi="Arial" w:cs="Arial"/>
          <w:sz w:val="22"/>
          <w:szCs w:val="22"/>
        </w:rPr>
        <w:t>; a</w:t>
      </w:r>
      <w:r w:rsidRPr="003127E3">
        <w:rPr>
          <w:rFonts w:ascii="Arial" w:hAnsi="Arial" w:cs="Arial"/>
          <w:sz w:val="22"/>
          <w:szCs w:val="22"/>
        </w:rPr>
        <w:t>nd</w:t>
      </w:r>
    </w:p>
    <w:p w:rsidR="006F2258" w:rsidRPr="003127E3" w:rsidP="00FC2742" w14:paraId="7C9D8514" w14:textId="3F26B792">
      <w:pPr>
        <w:pStyle w:val="ListParagraph"/>
        <w:numPr>
          <w:ilvl w:val="0"/>
          <w:numId w:val="8"/>
        </w:numPr>
        <w:rPr>
          <w:rFonts w:ascii="Arial" w:hAnsi="Arial" w:cs="Arial"/>
          <w:sz w:val="22"/>
          <w:szCs w:val="22"/>
        </w:rPr>
      </w:pPr>
      <w:r>
        <w:rPr>
          <w:rFonts w:ascii="Arial" w:hAnsi="Arial" w:cs="Arial"/>
          <w:sz w:val="22"/>
          <w:szCs w:val="22"/>
        </w:rPr>
        <w:t>in a timely manne</w:t>
      </w:r>
      <w:r w:rsidR="00E90BBA">
        <w:rPr>
          <w:rFonts w:ascii="Arial" w:hAnsi="Arial" w:cs="Arial"/>
          <w:sz w:val="22"/>
          <w:szCs w:val="22"/>
        </w:rPr>
        <w:t xml:space="preserve">r, </w:t>
      </w:r>
      <w:r w:rsidRPr="00467CEB">
        <w:rPr>
          <w:rFonts w:ascii="Arial" w:hAnsi="Arial" w:cs="Arial"/>
          <w:sz w:val="22"/>
          <w:szCs w:val="22"/>
        </w:rPr>
        <w:t xml:space="preserve">inform the public </w:t>
      </w:r>
      <w:r w:rsidR="00EB58D3">
        <w:rPr>
          <w:rFonts w:ascii="Arial" w:hAnsi="Arial" w:cs="Arial"/>
          <w:sz w:val="22"/>
          <w:szCs w:val="22"/>
        </w:rPr>
        <w:t xml:space="preserve">and the licensees and other entities subject to Part 26 </w:t>
      </w:r>
      <w:r w:rsidR="00583ED5">
        <w:rPr>
          <w:rFonts w:ascii="Arial" w:hAnsi="Arial" w:cs="Arial"/>
          <w:sz w:val="22"/>
          <w:szCs w:val="22"/>
        </w:rPr>
        <w:t>of</w:t>
      </w:r>
      <w:r w:rsidRPr="00467CEB">
        <w:rPr>
          <w:rFonts w:ascii="Arial" w:hAnsi="Arial" w:cs="Arial"/>
          <w:sz w:val="22"/>
          <w:szCs w:val="22"/>
        </w:rPr>
        <w:t xml:space="preserve"> FFD </w:t>
      </w:r>
      <w:r w:rsidR="00B410C6">
        <w:rPr>
          <w:rFonts w:ascii="Arial" w:hAnsi="Arial" w:cs="Arial"/>
          <w:sz w:val="22"/>
          <w:szCs w:val="22"/>
        </w:rPr>
        <w:t>p</w:t>
      </w:r>
      <w:r w:rsidRPr="00467CEB">
        <w:rPr>
          <w:rFonts w:ascii="Arial" w:hAnsi="Arial" w:cs="Arial"/>
          <w:sz w:val="22"/>
          <w:szCs w:val="22"/>
        </w:rPr>
        <w:t>rogram performance trends, lessons learned, and site-specific or industry-wide</w:t>
      </w:r>
      <w:r w:rsidR="00583ED5">
        <w:rPr>
          <w:rFonts w:ascii="Arial" w:hAnsi="Arial" w:cs="Arial"/>
          <w:sz w:val="22"/>
          <w:szCs w:val="22"/>
        </w:rPr>
        <w:t xml:space="preserve"> </w:t>
      </w:r>
      <w:r w:rsidRPr="00467CEB">
        <w:rPr>
          <w:rFonts w:ascii="Arial" w:hAnsi="Arial" w:cs="Arial"/>
          <w:sz w:val="22"/>
          <w:szCs w:val="22"/>
        </w:rPr>
        <w:t>issue</w:t>
      </w:r>
      <w:r w:rsidRPr="003127E3">
        <w:rPr>
          <w:rFonts w:ascii="Arial" w:hAnsi="Arial" w:cs="Arial"/>
          <w:sz w:val="22"/>
          <w:szCs w:val="22"/>
        </w:rPr>
        <w:t>s.</w:t>
      </w:r>
    </w:p>
    <w:p w:rsidR="00F6250F" w14:paraId="43AB575B" w14:textId="71C7C9C6">
      <w:pPr>
        <w:autoSpaceDE/>
        <w:autoSpaceDN/>
        <w:adjustRightInd/>
        <w:rPr>
          <w:rFonts w:ascii="Arial" w:hAnsi="Arial" w:cs="Arial"/>
          <w:sz w:val="22"/>
          <w:szCs w:val="22"/>
        </w:rPr>
      </w:pPr>
      <w:r>
        <w:rPr>
          <w:rFonts w:ascii="Arial" w:hAnsi="Arial" w:cs="Arial"/>
          <w:sz w:val="22"/>
          <w:szCs w:val="22"/>
        </w:rPr>
        <w:br w:type="page"/>
      </w:r>
    </w:p>
    <w:p w:rsidR="003C76F2" w:rsidRPr="00467CEB" w:rsidP="00437E49" w14:paraId="6A117003" w14:textId="16AA2D1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7.</w:t>
      </w:r>
      <w:r w:rsidRPr="00467CEB">
        <w:rPr>
          <w:rFonts w:ascii="Arial" w:hAnsi="Arial" w:cs="Arial"/>
          <w:sz w:val="22"/>
          <w:szCs w:val="22"/>
        </w:rPr>
        <w:tab/>
      </w:r>
      <w:r w:rsidRPr="00467CEB">
        <w:rPr>
          <w:rFonts w:ascii="Arial" w:hAnsi="Arial" w:cs="Arial"/>
          <w:sz w:val="22"/>
          <w:szCs w:val="22"/>
          <w:u w:val="single"/>
        </w:rPr>
        <w:t>Circumstances which Justify Variations from OMB Guidelines</w:t>
      </w:r>
    </w:p>
    <w:p w:rsidR="008238CD" w:rsidP="004F60C2" w14:paraId="114AD3A8" w14:textId="5726C35A">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8238CD" w:rsidP="004F60C2" w14:paraId="2A116B11" w14:textId="17CFDD02">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r>
        <w:rPr>
          <w:rFonts w:ascii="Arial" w:hAnsi="Arial"/>
          <w:sz w:val="22"/>
        </w:rPr>
        <w:t>One</w:t>
      </w:r>
      <w:r>
        <w:rPr>
          <w:rFonts w:ascii="Arial" w:hAnsi="Arial"/>
          <w:sz w:val="22"/>
        </w:rPr>
        <w:t xml:space="preserve"> requirement </w:t>
      </w:r>
      <w:r w:rsidR="00162006">
        <w:rPr>
          <w:rFonts w:ascii="Arial" w:hAnsi="Arial"/>
          <w:sz w:val="22"/>
        </w:rPr>
        <w:t xml:space="preserve">would </w:t>
      </w:r>
      <w:r>
        <w:rPr>
          <w:rFonts w:ascii="Arial" w:hAnsi="Arial"/>
          <w:sz w:val="22"/>
        </w:rPr>
        <w:t>var</w:t>
      </w:r>
      <w:r w:rsidR="00162006">
        <w:rPr>
          <w:rFonts w:ascii="Arial" w:hAnsi="Arial"/>
          <w:sz w:val="22"/>
        </w:rPr>
        <w:t>y</w:t>
      </w:r>
      <w:r>
        <w:rPr>
          <w:rFonts w:ascii="Arial" w:hAnsi="Arial"/>
          <w:sz w:val="22"/>
        </w:rPr>
        <w:t xml:space="preserve"> from OMB </w:t>
      </w:r>
      <w:r w:rsidR="00AA12E5">
        <w:rPr>
          <w:rFonts w:ascii="Arial" w:hAnsi="Arial"/>
          <w:sz w:val="22"/>
        </w:rPr>
        <w:t>guidelines</w:t>
      </w:r>
      <w:r>
        <w:rPr>
          <w:rFonts w:ascii="Arial" w:hAnsi="Arial"/>
          <w:sz w:val="22"/>
        </w:rPr>
        <w:t xml:space="preserve"> described in 5</w:t>
      </w:r>
      <w:r w:rsidR="00162006">
        <w:rPr>
          <w:rFonts w:ascii="Arial" w:hAnsi="Arial"/>
          <w:sz w:val="22"/>
        </w:rPr>
        <w:t> </w:t>
      </w:r>
      <w:r>
        <w:rPr>
          <w:rFonts w:ascii="Arial" w:hAnsi="Arial"/>
          <w:sz w:val="22"/>
        </w:rPr>
        <w:t>CFR</w:t>
      </w:r>
      <w:r w:rsidR="00162006">
        <w:rPr>
          <w:rFonts w:ascii="Arial" w:hAnsi="Arial"/>
          <w:sz w:val="22"/>
        </w:rPr>
        <w:t> </w:t>
      </w:r>
      <w:r>
        <w:rPr>
          <w:rFonts w:ascii="Arial" w:hAnsi="Arial"/>
          <w:sz w:val="22"/>
        </w:rPr>
        <w:t>1320.5(d)(2)(i) by requiring licensees and other entities to report information more often than quarterly</w:t>
      </w:r>
      <w:r w:rsidR="0068111C">
        <w:rPr>
          <w:rFonts w:ascii="Arial" w:hAnsi="Arial"/>
          <w:sz w:val="22"/>
        </w:rPr>
        <w:t>:</w:t>
      </w:r>
    </w:p>
    <w:p w:rsidR="00FD1300" w:rsidP="004F60C2" w14:paraId="03E317A3"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7A13BC" w:rsidRPr="00AA12E5" w:rsidP="00981CA6" w14:paraId="394FDAB2" w14:textId="57B570BC">
      <w:pPr>
        <w:pStyle w:val="ListParagraph"/>
        <w:numPr>
          <w:ilvl w:val="0"/>
          <w:numId w:val="19"/>
        </w:num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EC46EA">
        <w:rPr>
          <w:rFonts w:ascii="Arial" w:hAnsi="Arial"/>
          <w:sz w:val="22"/>
          <w:u w:val="single"/>
        </w:rPr>
        <w:t>10 CFR 26.617(b)(1)</w:t>
      </w:r>
      <w:r w:rsidR="00E528DE">
        <w:rPr>
          <w:rFonts w:ascii="Arial" w:hAnsi="Arial"/>
          <w:sz w:val="22"/>
        </w:rPr>
        <w:t xml:space="preserve"> </w:t>
      </w:r>
      <w:r w:rsidR="004E1473">
        <w:rPr>
          <w:rFonts w:ascii="Arial" w:hAnsi="Arial"/>
          <w:sz w:val="22"/>
        </w:rPr>
        <w:t xml:space="preserve">would </w:t>
      </w:r>
      <w:r w:rsidR="00E528DE">
        <w:rPr>
          <w:rFonts w:ascii="Arial" w:hAnsi="Arial"/>
          <w:sz w:val="22"/>
        </w:rPr>
        <w:t xml:space="preserve">require </w:t>
      </w:r>
      <w:r w:rsidR="00734983">
        <w:rPr>
          <w:rFonts w:ascii="Arial" w:hAnsi="Arial"/>
          <w:sz w:val="22"/>
        </w:rPr>
        <w:t>licensees and other</w:t>
      </w:r>
      <w:r w:rsidR="00E528DE">
        <w:rPr>
          <w:rFonts w:ascii="Arial" w:hAnsi="Arial"/>
          <w:sz w:val="22"/>
        </w:rPr>
        <w:t xml:space="preserve"> entities that implement FFD programs under Subpart M to </w:t>
      </w:r>
      <w:r w:rsidR="005C6748">
        <w:rPr>
          <w:rFonts w:ascii="Arial" w:hAnsi="Arial"/>
          <w:sz w:val="22"/>
        </w:rPr>
        <w:t xml:space="preserve">report </w:t>
      </w:r>
      <w:r w:rsidR="00F55D80">
        <w:rPr>
          <w:rFonts w:ascii="Arial" w:hAnsi="Arial"/>
          <w:sz w:val="22"/>
        </w:rPr>
        <w:t xml:space="preserve">to the NRC Operations Center by telephone within 24 hours of discovering </w:t>
      </w:r>
      <w:r w:rsidR="00354A1C">
        <w:rPr>
          <w:rFonts w:ascii="Arial" w:hAnsi="Arial"/>
          <w:sz w:val="22"/>
        </w:rPr>
        <w:t>any intentional act that casts doubt on the integrity of the program and any programmatic failure</w:t>
      </w:r>
      <w:r w:rsidR="002C3A7E">
        <w:rPr>
          <w:rFonts w:ascii="Arial" w:hAnsi="Arial"/>
          <w:sz w:val="22"/>
        </w:rPr>
        <w:t xml:space="preserve">, degradation, or discovered vulnerability of the program that may permit undetected drug or alcohol use </w:t>
      </w:r>
      <w:r w:rsidR="00571FA1">
        <w:rPr>
          <w:rFonts w:ascii="Arial" w:hAnsi="Arial"/>
          <w:sz w:val="22"/>
        </w:rPr>
        <w:t>or abuse by individuals subject to testing. This requirement</w:t>
      </w:r>
      <w:r w:rsidR="004E1473">
        <w:rPr>
          <w:rFonts w:ascii="Arial" w:hAnsi="Arial"/>
          <w:sz w:val="22"/>
        </w:rPr>
        <w:t xml:space="preserve"> would</w:t>
      </w:r>
      <w:r w:rsidR="00571FA1">
        <w:rPr>
          <w:rFonts w:ascii="Arial" w:hAnsi="Arial"/>
          <w:sz w:val="22"/>
        </w:rPr>
        <w:t xml:space="preserve"> ensure that, in part, the NRC is timely informed so that appropriate regulatory actions can be initiated, as necessary. </w:t>
      </w:r>
      <w:r w:rsidR="00354A1C">
        <w:rPr>
          <w:rFonts w:ascii="Arial" w:hAnsi="Arial"/>
          <w:sz w:val="22"/>
        </w:rPr>
        <w:t xml:space="preserve"> </w:t>
      </w:r>
    </w:p>
    <w:p w:rsidR="009C0D20" w:rsidP="004F60C2" w14:paraId="27632CCF"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9C0D20" w:rsidP="004F60C2" w14:paraId="36A72024" w14:textId="02AE90D1">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r>
        <w:rPr>
          <w:rFonts w:ascii="Arial" w:hAnsi="Arial"/>
          <w:sz w:val="22"/>
        </w:rPr>
        <w:t>Four</w:t>
      </w:r>
      <w:r>
        <w:rPr>
          <w:rFonts w:ascii="Arial" w:hAnsi="Arial"/>
          <w:sz w:val="22"/>
        </w:rPr>
        <w:t xml:space="preserve"> requirements </w:t>
      </w:r>
      <w:r w:rsidR="004E1473">
        <w:rPr>
          <w:rFonts w:ascii="Arial" w:hAnsi="Arial"/>
          <w:sz w:val="22"/>
        </w:rPr>
        <w:t xml:space="preserve">would </w:t>
      </w:r>
      <w:r>
        <w:rPr>
          <w:rFonts w:ascii="Arial" w:hAnsi="Arial"/>
          <w:sz w:val="22"/>
        </w:rPr>
        <w:t xml:space="preserve">vary from the OMB </w:t>
      </w:r>
      <w:r w:rsidR="00AA12E5">
        <w:rPr>
          <w:rFonts w:ascii="Arial" w:hAnsi="Arial"/>
          <w:sz w:val="22"/>
        </w:rPr>
        <w:t>guidelines</w:t>
      </w:r>
      <w:r>
        <w:rPr>
          <w:rFonts w:ascii="Arial" w:hAnsi="Arial"/>
          <w:sz w:val="22"/>
        </w:rPr>
        <w:t xml:space="preserve"> described in 5</w:t>
      </w:r>
      <w:r w:rsidR="004E1473">
        <w:rPr>
          <w:rFonts w:ascii="Arial" w:hAnsi="Arial"/>
          <w:sz w:val="22"/>
        </w:rPr>
        <w:t> </w:t>
      </w:r>
      <w:r>
        <w:rPr>
          <w:rFonts w:ascii="Arial" w:hAnsi="Arial"/>
          <w:sz w:val="22"/>
        </w:rPr>
        <w:t>CFR</w:t>
      </w:r>
      <w:r w:rsidR="004E1473">
        <w:rPr>
          <w:rFonts w:ascii="Arial" w:hAnsi="Arial"/>
          <w:sz w:val="22"/>
        </w:rPr>
        <w:t> </w:t>
      </w:r>
      <w:r>
        <w:rPr>
          <w:rFonts w:ascii="Arial" w:hAnsi="Arial"/>
          <w:sz w:val="22"/>
        </w:rPr>
        <w:t xml:space="preserve">1320.5(d)(2)(iv) </w:t>
      </w:r>
      <w:r w:rsidR="00187E20">
        <w:rPr>
          <w:rFonts w:ascii="Arial" w:hAnsi="Arial"/>
          <w:sz w:val="22"/>
        </w:rPr>
        <w:t xml:space="preserve">by requiring licensees and other entities to retain records for more than </w:t>
      </w:r>
      <w:r w:rsidR="00AA12E5">
        <w:rPr>
          <w:rFonts w:ascii="Arial" w:hAnsi="Arial"/>
          <w:sz w:val="22"/>
        </w:rPr>
        <w:t>3</w:t>
      </w:r>
      <w:r w:rsidR="00187E20">
        <w:rPr>
          <w:rFonts w:ascii="Arial" w:hAnsi="Arial"/>
          <w:sz w:val="22"/>
        </w:rPr>
        <w:t xml:space="preserve"> years</w:t>
      </w:r>
      <w:r>
        <w:rPr>
          <w:rFonts w:ascii="Arial" w:hAnsi="Arial"/>
          <w:sz w:val="22"/>
        </w:rPr>
        <w:t>.</w:t>
      </w:r>
      <w:r w:rsidR="00FF1A6C">
        <w:rPr>
          <w:rFonts w:ascii="Arial" w:hAnsi="Arial"/>
          <w:sz w:val="22"/>
        </w:rPr>
        <w:t xml:space="preserve"> Var</w:t>
      </w:r>
      <w:r w:rsidR="00A53E70">
        <w:rPr>
          <w:rFonts w:ascii="Arial" w:hAnsi="Arial"/>
          <w:sz w:val="22"/>
        </w:rPr>
        <w:t>iations from OMB guidelines are necessary for the provisions listed below to ensure that information is available for the NRC to assess compliance with Part 26 and assure that each FFD program is adequate to protect public health and safety, promote the common defense and security, and protect the environment</w:t>
      </w:r>
      <w:r w:rsidR="00187E20">
        <w:rPr>
          <w:rFonts w:ascii="Arial" w:hAnsi="Arial"/>
          <w:sz w:val="22"/>
        </w:rPr>
        <w:t>:</w:t>
      </w:r>
    </w:p>
    <w:p w:rsidR="004C6E59" w:rsidP="004F60C2" w14:paraId="516D84C7"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3C6FE4" w:rsidRPr="00AA12E5" w:rsidP="00EC46EA" w14:paraId="3A5AE551" w14:textId="5933F598">
      <w:pPr>
        <w:pStyle w:val="ListParagraph"/>
        <w:numPr>
          <w:ilvl w:val="0"/>
          <w:numId w:val="19"/>
        </w:num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86"/>
        <w:contextualSpacing w:val="0"/>
        <w:rPr>
          <w:rFonts w:ascii="Arial" w:hAnsi="Arial"/>
          <w:sz w:val="22"/>
        </w:rPr>
      </w:pPr>
      <w:r w:rsidRPr="00EC46EA">
        <w:rPr>
          <w:rFonts w:ascii="Arial" w:hAnsi="Arial"/>
          <w:sz w:val="22"/>
          <w:u w:val="single"/>
        </w:rPr>
        <w:t>10 CFR 26.202(d)</w:t>
      </w:r>
      <w:r w:rsidRPr="00EC46EA" w:rsidR="0010000D">
        <w:rPr>
          <w:rFonts w:ascii="Arial" w:hAnsi="Arial"/>
          <w:sz w:val="22"/>
          <w:u w:val="single"/>
        </w:rPr>
        <w:t>(1) through</w:t>
      </w:r>
      <w:r w:rsidRPr="00EC46EA" w:rsidR="00787991">
        <w:rPr>
          <w:rFonts w:ascii="Arial" w:hAnsi="Arial"/>
          <w:sz w:val="22"/>
          <w:u w:val="single"/>
        </w:rPr>
        <w:t xml:space="preserve"> (d)(5)</w:t>
      </w:r>
      <w:r w:rsidRPr="00EC46EA" w:rsidR="00D708BD">
        <w:rPr>
          <w:rFonts w:ascii="Arial" w:hAnsi="Arial"/>
          <w:sz w:val="22"/>
          <w:u w:val="single"/>
        </w:rPr>
        <w:t xml:space="preserve"> </w:t>
      </w:r>
      <w:r w:rsidRPr="00EC46EA" w:rsidR="00D708BD">
        <w:rPr>
          <w:rFonts w:ascii="Arial" w:hAnsi="Arial"/>
          <w:sz w:val="22"/>
        </w:rPr>
        <w:t>would</w:t>
      </w:r>
      <w:r w:rsidRPr="00EC46EA" w:rsidR="00787991">
        <w:rPr>
          <w:rFonts w:ascii="Arial" w:hAnsi="Arial"/>
          <w:sz w:val="22"/>
        </w:rPr>
        <w:t xml:space="preserve"> </w:t>
      </w:r>
      <w:r w:rsidR="00787991">
        <w:rPr>
          <w:rFonts w:ascii="Arial" w:hAnsi="Arial"/>
          <w:sz w:val="22"/>
        </w:rPr>
        <w:t>require</w:t>
      </w:r>
      <w:r w:rsidR="002F01DD">
        <w:rPr>
          <w:rFonts w:ascii="Arial" w:hAnsi="Arial"/>
          <w:sz w:val="22"/>
        </w:rPr>
        <w:t xml:space="preserve"> that records pertaining to the fatigue management program (including records of work hours of individuals</w:t>
      </w:r>
      <w:r w:rsidR="00416AFB">
        <w:rPr>
          <w:rFonts w:ascii="Arial" w:hAnsi="Arial"/>
          <w:sz w:val="22"/>
        </w:rPr>
        <w:t>, records of shift schedules and cycles or the beginning and end times and dates of all averaging periods, documentation of waivers issued, work hour reviews, and fatigue as</w:t>
      </w:r>
      <w:r w:rsidR="00B91FDF">
        <w:rPr>
          <w:rFonts w:ascii="Arial" w:hAnsi="Arial"/>
          <w:sz w:val="22"/>
        </w:rPr>
        <w:t>sessments) be retained for at least 3</w:t>
      </w:r>
      <w:r w:rsidR="00AA12E5">
        <w:rPr>
          <w:rFonts w:ascii="Arial" w:hAnsi="Arial"/>
          <w:sz w:val="22"/>
        </w:rPr>
        <w:t> </w:t>
      </w:r>
      <w:r w:rsidR="00B91FDF">
        <w:rPr>
          <w:rFonts w:ascii="Arial" w:hAnsi="Arial"/>
          <w:sz w:val="22"/>
        </w:rPr>
        <w:t xml:space="preserve">years, which is consistent with OMB guidance, or until the completion of all related legal proceedings, whichever is later. </w:t>
      </w:r>
      <w:r w:rsidR="00DC3EFA">
        <w:rPr>
          <w:rFonts w:ascii="Arial" w:hAnsi="Arial"/>
          <w:sz w:val="22"/>
        </w:rPr>
        <w:t>The latter requirement</w:t>
      </w:r>
      <w:r w:rsidR="00D708BD">
        <w:rPr>
          <w:rFonts w:ascii="Arial" w:hAnsi="Arial"/>
          <w:sz w:val="22"/>
        </w:rPr>
        <w:t xml:space="preserve"> would</w:t>
      </w:r>
      <w:r w:rsidR="00DC3EFA">
        <w:rPr>
          <w:rFonts w:ascii="Arial" w:hAnsi="Arial"/>
          <w:sz w:val="22"/>
        </w:rPr>
        <w:t xml:space="preserve"> ensure the availability of records for legal or regulatory proceedings and affords due process to individuals su</w:t>
      </w:r>
      <w:r w:rsidR="000B51A7">
        <w:rPr>
          <w:rFonts w:ascii="Arial" w:hAnsi="Arial"/>
          <w:sz w:val="22"/>
        </w:rPr>
        <w:t>bject to the fatigue management program.</w:t>
      </w:r>
    </w:p>
    <w:p w:rsidR="00EE21E7" w:rsidP="00EC46EA" w14:paraId="62CD0FF0" w14:textId="097CCDA9">
      <w:pPr>
        <w:pStyle w:val="ListParagraph"/>
        <w:numPr>
          <w:ilvl w:val="0"/>
          <w:numId w:val="19"/>
        </w:num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86"/>
        <w:contextualSpacing w:val="0"/>
        <w:rPr>
          <w:rFonts w:ascii="Arial" w:hAnsi="Arial"/>
          <w:sz w:val="22"/>
        </w:rPr>
      </w:pPr>
      <w:r w:rsidRPr="00EC46EA">
        <w:rPr>
          <w:rFonts w:ascii="Arial" w:hAnsi="Arial"/>
          <w:sz w:val="22"/>
          <w:u w:val="single"/>
        </w:rPr>
        <w:t>10 CFR 26.603(c)</w:t>
      </w:r>
      <w:r>
        <w:rPr>
          <w:rFonts w:ascii="Arial" w:hAnsi="Arial"/>
          <w:sz w:val="22"/>
        </w:rPr>
        <w:t xml:space="preserve"> </w:t>
      </w:r>
      <w:r w:rsidR="00147FB3">
        <w:rPr>
          <w:rFonts w:ascii="Arial" w:hAnsi="Arial"/>
          <w:sz w:val="22"/>
        </w:rPr>
        <w:t xml:space="preserve">would </w:t>
      </w:r>
      <w:r w:rsidR="00DA0494">
        <w:rPr>
          <w:rFonts w:ascii="Arial" w:hAnsi="Arial"/>
          <w:sz w:val="22"/>
        </w:rPr>
        <w:t xml:space="preserve">require </w:t>
      </w:r>
      <w:r w:rsidR="00734983">
        <w:rPr>
          <w:rFonts w:ascii="Arial" w:hAnsi="Arial"/>
          <w:sz w:val="22"/>
        </w:rPr>
        <w:t>licensees and other</w:t>
      </w:r>
      <w:r w:rsidR="00DA0494">
        <w:rPr>
          <w:rFonts w:ascii="Arial" w:hAnsi="Arial"/>
          <w:sz w:val="22"/>
        </w:rPr>
        <w:t xml:space="preserve"> entities that implement an FFD program under 10 CFR 26.604 to </w:t>
      </w:r>
      <w:r w:rsidR="006635B8">
        <w:rPr>
          <w:rFonts w:ascii="Arial" w:hAnsi="Arial"/>
          <w:sz w:val="22"/>
        </w:rPr>
        <w:t>perform</w:t>
      </w:r>
      <w:r w:rsidR="00F71274">
        <w:rPr>
          <w:rFonts w:ascii="Arial" w:hAnsi="Arial"/>
          <w:sz w:val="22"/>
        </w:rPr>
        <w:t xml:space="preserve"> a site-specific analysis demonstrating that the facility and its operation </w:t>
      </w:r>
      <w:r w:rsidRPr="00CD54D7" w:rsidR="001B2E3A">
        <w:rPr>
          <w:rFonts w:ascii="Arial" w:hAnsi="Arial"/>
          <w:sz w:val="22"/>
        </w:rPr>
        <w:t>satisfy</w:t>
      </w:r>
      <w:r w:rsidRPr="00CD54D7" w:rsidR="00F71274">
        <w:rPr>
          <w:rFonts w:ascii="Arial" w:hAnsi="Arial"/>
          <w:sz w:val="22"/>
        </w:rPr>
        <w:t xml:space="preserve"> the </w:t>
      </w:r>
      <w:r w:rsidR="00CE5189">
        <w:rPr>
          <w:rFonts w:ascii="Arial" w:hAnsi="Arial"/>
          <w:sz w:val="22"/>
        </w:rPr>
        <w:t xml:space="preserve">proposed </w:t>
      </w:r>
      <w:r w:rsidRPr="00CD54D7" w:rsidR="00F71274">
        <w:rPr>
          <w:rFonts w:ascii="Arial" w:hAnsi="Arial"/>
          <w:sz w:val="22"/>
        </w:rPr>
        <w:t>crit</w:t>
      </w:r>
      <w:r w:rsidRPr="00CD54D7" w:rsidR="00CB340B">
        <w:rPr>
          <w:rFonts w:ascii="Arial" w:hAnsi="Arial"/>
          <w:sz w:val="22"/>
        </w:rPr>
        <w:t>erion in 10 CFR 53.860(a)(2),</w:t>
      </w:r>
      <w:r w:rsidR="00CB340B">
        <w:rPr>
          <w:rFonts w:ascii="Arial" w:hAnsi="Arial"/>
          <w:sz w:val="22"/>
        </w:rPr>
        <w:t xml:space="preserve"> which </w:t>
      </w:r>
      <w:r w:rsidR="00726DD3">
        <w:rPr>
          <w:rFonts w:ascii="Arial" w:hAnsi="Arial"/>
          <w:sz w:val="22"/>
        </w:rPr>
        <w:t xml:space="preserve">ensure that the radiological consequences for a design-basis </w:t>
      </w:r>
      <w:r w:rsidR="00726DD3">
        <w:rPr>
          <w:rFonts w:ascii="Arial" w:hAnsi="Arial"/>
          <w:sz w:val="22"/>
        </w:rPr>
        <w:t>threat initiated</w:t>
      </w:r>
      <w:r w:rsidR="00726DD3">
        <w:rPr>
          <w:rFonts w:ascii="Arial" w:hAnsi="Arial"/>
          <w:sz w:val="22"/>
        </w:rPr>
        <w:t xml:space="preserve"> event do not exceed the specified offsite doses. </w:t>
      </w:r>
      <w:r w:rsidR="006635B8">
        <w:rPr>
          <w:rFonts w:ascii="Arial" w:hAnsi="Arial"/>
          <w:sz w:val="22"/>
        </w:rPr>
        <w:t xml:space="preserve">This analysis </w:t>
      </w:r>
      <w:r w:rsidR="00A72499">
        <w:rPr>
          <w:rFonts w:ascii="Arial" w:hAnsi="Arial"/>
          <w:sz w:val="22"/>
        </w:rPr>
        <w:t xml:space="preserve">would </w:t>
      </w:r>
      <w:r w:rsidR="006635B8">
        <w:rPr>
          <w:rFonts w:ascii="Arial" w:hAnsi="Arial"/>
          <w:sz w:val="22"/>
        </w:rPr>
        <w:t>be maintained until the permanent cessation of operations</w:t>
      </w:r>
      <w:r w:rsidR="00901BD1">
        <w:rPr>
          <w:rFonts w:ascii="Arial" w:hAnsi="Arial"/>
          <w:sz w:val="22"/>
        </w:rPr>
        <w:t>.</w:t>
      </w:r>
      <w:r w:rsidR="003F150B">
        <w:rPr>
          <w:rFonts w:ascii="Arial" w:hAnsi="Arial"/>
          <w:sz w:val="22"/>
        </w:rPr>
        <w:t xml:space="preserve"> This retention period </w:t>
      </w:r>
      <w:r w:rsidR="004823F8">
        <w:rPr>
          <w:rFonts w:ascii="Arial" w:hAnsi="Arial"/>
          <w:sz w:val="22"/>
        </w:rPr>
        <w:t xml:space="preserve">would </w:t>
      </w:r>
      <w:r w:rsidR="006D74D7">
        <w:rPr>
          <w:rFonts w:ascii="Arial" w:hAnsi="Arial"/>
          <w:sz w:val="22"/>
        </w:rPr>
        <w:t xml:space="preserve">ensure that </w:t>
      </w:r>
      <w:r w:rsidR="00734983">
        <w:rPr>
          <w:rFonts w:ascii="Arial" w:hAnsi="Arial"/>
          <w:sz w:val="22"/>
        </w:rPr>
        <w:t>licensees and other</w:t>
      </w:r>
      <w:r w:rsidR="006D74D7">
        <w:rPr>
          <w:rFonts w:ascii="Arial" w:hAnsi="Arial"/>
          <w:sz w:val="22"/>
        </w:rPr>
        <w:t xml:space="preserve"> entities that elect to implement an FFD program under 10 CFR 26.604</w:t>
      </w:r>
      <w:r w:rsidR="00C85A71">
        <w:rPr>
          <w:rFonts w:ascii="Arial" w:hAnsi="Arial"/>
          <w:sz w:val="22"/>
        </w:rPr>
        <w:t xml:space="preserve"> continue to meet t</w:t>
      </w:r>
      <w:r w:rsidR="00743BB1">
        <w:rPr>
          <w:rFonts w:ascii="Arial" w:hAnsi="Arial"/>
          <w:sz w:val="22"/>
        </w:rPr>
        <w:t xml:space="preserve">he </w:t>
      </w:r>
      <w:r w:rsidR="003E7DCF">
        <w:rPr>
          <w:rFonts w:ascii="Arial" w:hAnsi="Arial"/>
          <w:sz w:val="22"/>
        </w:rPr>
        <w:t xml:space="preserve">necessary </w:t>
      </w:r>
      <w:r w:rsidR="00326BD1">
        <w:rPr>
          <w:rFonts w:ascii="Arial" w:hAnsi="Arial"/>
          <w:sz w:val="22"/>
        </w:rPr>
        <w:t xml:space="preserve">entry </w:t>
      </w:r>
      <w:r w:rsidR="003E7DCF">
        <w:rPr>
          <w:rFonts w:ascii="Arial" w:hAnsi="Arial"/>
          <w:sz w:val="22"/>
        </w:rPr>
        <w:t xml:space="preserve">criterion. </w:t>
      </w:r>
    </w:p>
    <w:p w:rsidR="003E7DCF" w:rsidP="00EC46EA" w14:paraId="70EEB91E" w14:textId="2E9AB305">
      <w:pPr>
        <w:pStyle w:val="ListParagraph"/>
        <w:numPr>
          <w:ilvl w:val="0"/>
          <w:numId w:val="19"/>
        </w:num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86"/>
        <w:contextualSpacing w:val="0"/>
        <w:rPr>
          <w:rFonts w:ascii="Arial" w:hAnsi="Arial"/>
          <w:sz w:val="22"/>
        </w:rPr>
      </w:pPr>
      <w:r w:rsidRPr="00EC46EA">
        <w:rPr>
          <w:rFonts w:ascii="Arial" w:hAnsi="Arial"/>
          <w:sz w:val="22"/>
          <w:u w:val="single"/>
        </w:rPr>
        <w:t>10 CFR 26.603(e)(</w:t>
      </w:r>
      <w:r w:rsidRPr="00EC46EA" w:rsidR="000F61F4">
        <w:rPr>
          <w:rFonts w:ascii="Arial" w:hAnsi="Arial"/>
          <w:sz w:val="22"/>
          <w:u w:val="single"/>
        </w:rPr>
        <w:t>4</w:t>
      </w:r>
      <w:r w:rsidRPr="00EC46EA">
        <w:rPr>
          <w:rFonts w:ascii="Arial" w:hAnsi="Arial"/>
          <w:sz w:val="22"/>
          <w:u w:val="single"/>
        </w:rPr>
        <w:t>)</w:t>
      </w:r>
      <w:r w:rsidRPr="00EC46EA" w:rsidR="007359B0">
        <w:rPr>
          <w:rFonts w:ascii="Arial" w:hAnsi="Arial"/>
          <w:sz w:val="22"/>
        </w:rPr>
        <w:t xml:space="preserve"> would</w:t>
      </w:r>
      <w:r>
        <w:rPr>
          <w:rFonts w:ascii="Arial" w:hAnsi="Arial"/>
          <w:sz w:val="22"/>
        </w:rPr>
        <w:t xml:space="preserve"> </w:t>
      </w:r>
      <w:r w:rsidR="00EF0BD5">
        <w:rPr>
          <w:rFonts w:ascii="Arial" w:hAnsi="Arial"/>
          <w:sz w:val="22"/>
        </w:rPr>
        <w:t xml:space="preserve">require licensees to retain a record of each change </w:t>
      </w:r>
      <w:r w:rsidR="00A10424">
        <w:rPr>
          <w:rFonts w:ascii="Arial" w:hAnsi="Arial"/>
          <w:sz w:val="22"/>
        </w:rPr>
        <w:t xml:space="preserve">made to </w:t>
      </w:r>
      <w:r w:rsidR="007F2D9E">
        <w:rPr>
          <w:rFonts w:ascii="Arial" w:hAnsi="Arial"/>
          <w:sz w:val="22"/>
        </w:rPr>
        <w:t xml:space="preserve">an FFD program implemented under </w:t>
      </w:r>
      <w:r w:rsidR="00CE5189">
        <w:rPr>
          <w:rFonts w:ascii="Arial" w:hAnsi="Arial"/>
          <w:sz w:val="22"/>
        </w:rPr>
        <w:t xml:space="preserve">proposed </w:t>
      </w:r>
      <w:r w:rsidR="007F2D9E">
        <w:rPr>
          <w:rFonts w:ascii="Arial" w:hAnsi="Arial"/>
          <w:sz w:val="22"/>
        </w:rPr>
        <w:t xml:space="preserve">Subpart M </w:t>
      </w:r>
      <w:r w:rsidR="004711AD">
        <w:rPr>
          <w:rFonts w:ascii="Arial" w:hAnsi="Arial"/>
          <w:sz w:val="22"/>
        </w:rPr>
        <w:t>for a period of at least five years from the date the change was implemented</w:t>
      </w:r>
      <w:r w:rsidR="0079396F">
        <w:rPr>
          <w:rFonts w:ascii="Arial" w:hAnsi="Arial"/>
          <w:sz w:val="22"/>
        </w:rPr>
        <w:t xml:space="preserve">. This retention period </w:t>
      </w:r>
      <w:r w:rsidR="007359B0">
        <w:rPr>
          <w:rFonts w:ascii="Arial" w:hAnsi="Arial"/>
          <w:sz w:val="22"/>
        </w:rPr>
        <w:t xml:space="preserve">would </w:t>
      </w:r>
      <w:r w:rsidR="0079396F">
        <w:rPr>
          <w:rFonts w:ascii="Arial" w:hAnsi="Arial"/>
          <w:sz w:val="22"/>
        </w:rPr>
        <w:t xml:space="preserve">ensure that </w:t>
      </w:r>
      <w:r w:rsidR="00421F03">
        <w:rPr>
          <w:rFonts w:ascii="Arial" w:hAnsi="Arial"/>
          <w:sz w:val="22"/>
        </w:rPr>
        <w:t xml:space="preserve">records are available as needed to </w:t>
      </w:r>
      <w:r w:rsidR="00993539">
        <w:rPr>
          <w:rFonts w:ascii="Arial" w:hAnsi="Arial"/>
          <w:sz w:val="22"/>
        </w:rPr>
        <w:t xml:space="preserve">confirm that changes to the FFD program are compliant with the provisions of Subpart M and do not diminish the effectiveness of the FFD program. </w:t>
      </w:r>
    </w:p>
    <w:p w:rsidR="001C05DF" w:rsidRPr="00AA12E5" w:rsidP="00AA12E5" w14:paraId="4274D23C" w14:textId="41FB9C33">
      <w:pPr>
        <w:pStyle w:val="ListParagraph"/>
        <w:numPr>
          <w:ilvl w:val="0"/>
          <w:numId w:val="19"/>
        </w:num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EC46EA">
        <w:rPr>
          <w:rFonts w:ascii="Arial" w:hAnsi="Arial"/>
          <w:sz w:val="22"/>
          <w:u w:val="single"/>
        </w:rPr>
        <w:t>10 CFR 26.617</w:t>
      </w:r>
      <w:r w:rsidRPr="00EC46EA" w:rsidR="00920812">
        <w:rPr>
          <w:rFonts w:ascii="Arial" w:hAnsi="Arial"/>
          <w:sz w:val="22"/>
          <w:u w:val="single"/>
        </w:rPr>
        <w:t>(a)</w:t>
      </w:r>
      <w:r w:rsidRPr="00EC46EA" w:rsidR="007359B0">
        <w:rPr>
          <w:rFonts w:ascii="Arial" w:hAnsi="Arial"/>
          <w:sz w:val="22"/>
        </w:rPr>
        <w:t xml:space="preserve"> would</w:t>
      </w:r>
      <w:r w:rsidR="00920812">
        <w:rPr>
          <w:rFonts w:ascii="Arial" w:hAnsi="Arial"/>
          <w:sz w:val="22"/>
        </w:rPr>
        <w:t xml:space="preserve"> require </w:t>
      </w:r>
      <w:r w:rsidR="00734983">
        <w:rPr>
          <w:rFonts w:ascii="Arial" w:hAnsi="Arial"/>
          <w:sz w:val="22"/>
        </w:rPr>
        <w:t>licensees and other</w:t>
      </w:r>
      <w:r w:rsidR="00920812">
        <w:rPr>
          <w:rFonts w:ascii="Arial" w:hAnsi="Arial"/>
          <w:sz w:val="22"/>
        </w:rPr>
        <w:t xml:space="preserve"> entities that implement an FFD program under Subpart M to </w:t>
      </w:r>
      <w:r w:rsidR="003170B3">
        <w:rPr>
          <w:rFonts w:ascii="Arial" w:hAnsi="Arial"/>
          <w:sz w:val="22"/>
        </w:rPr>
        <w:t>maintain</w:t>
      </w:r>
      <w:r w:rsidR="00920812">
        <w:rPr>
          <w:rFonts w:ascii="Arial" w:hAnsi="Arial"/>
          <w:sz w:val="22"/>
        </w:rPr>
        <w:t xml:space="preserve"> records pertaining to the administration of the FFD program </w:t>
      </w:r>
      <w:r w:rsidR="0046785E">
        <w:rPr>
          <w:rFonts w:ascii="Arial" w:hAnsi="Arial"/>
          <w:sz w:val="22"/>
        </w:rPr>
        <w:t xml:space="preserve">and FFD performance data until license termination. This retention period </w:t>
      </w:r>
      <w:r w:rsidR="007359B0">
        <w:rPr>
          <w:rFonts w:ascii="Arial" w:hAnsi="Arial"/>
          <w:sz w:val="22"/>
        </w:rPr>
        <w:t xml:space="preserve">would </w:t>
      </w:r>
      <w:r w:rsidR="0046785E">
        <w:rPr>
          <w:rFonts w:ascii="Arial" w:hAnsi="Arial"/>
          <w:sz w:val="22"/>
        </w:rPr>
        <w:t xml:space="preserve">ensure that </w:t>
      </w:r>
      <w:r w:rsidR="00C47305">
        <w:rPr>
          <w:rFonts w:ascii="Arial" w:hAnsi="Arial"/>
          <w:sz w:val="22"/>
        </w:rPr>
        <w:t xml:space="preserve">the NRC has access to these records for inspection purposes and for any legal proceedings resulting from the administration of the program. </w:t>
      </w:r>
    </w:p>
    <w:p w:rsidR="00947032" w:rsidRPr="00467CEB" w:rsidP="00A26735" w14:paraId="2D303D82"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D36CBB" w:rsidRPr="00467CEB" w:rsidP="7808E443" w14:paraId="082EF324" w14:textId="04D3675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8.</w:t>
      </w:r>
      <w:r w:rsidRPr="00467CEB">
        <w:rPr>
          <w:rFonts w:ascii="Arial" w:hAnsi="Arial" w:cs="Arial"/>
          <w:sz w:val="22"/>
          <w:szCs w:val="22"/>
        </w:rPr>
        <w:tab/>
      </w:r>
      <w:r w:rsidRPr="00467CEB">
        <w:rPr>
          <w:rFonts w:ascii="Arial" w:hAnsi="Arial" w:cs="Arial"/>
          <w:sz w:val="22"/>
          <w:szCs w:val="22"/>
          <w:u w:val="single"/>
        </w:rPr>
        <w:t>Consultations Outside the NRC</w:t>
      </w:r>
    </w:p>
    <w:p w:rsidR="00D36CBB" w:rsidRPr="00467CEB" w:rsidP="00D36CBB" w14:paraId="0C32712B"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27113" w:rsidRPr="00467CEB" w:rsidP="7808E443" w14:paraId="678C019A" w14:textId="44318583">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467CEB">
        <w:rPr>
          <w:rFonts w:ascii="Arial" w:hAnsi="Arial" w:cs="Arial"/>
          <w:sz w:val="22"/>
          <w:szCs w:val="22"/>
        </w:rPr>
        <w:t xml:space="preserve">Opportunity for public comment on the information collection requirements for this clearance package has been published in the </w:t>
      </w:r>
      <w:r w:rsidRPr="00480101">
        <w:rPr>
          <w:rFonts w:ascii="Arial" w:hAnsi="Arial" w:cs="Arial"/>
          <w:i/>
          <w:iCs/>
          <w:sz w:val="22"/>
          <w:szCs w:val="22"/>
        </w:rPr>
        <w:t>Federal Register</w:t>
      </w:r>
      <w:r w:rsidRPr="00467CEB">
        <w:rPr>
          <w:rFonts w:ascii="Arial" w:hAnsi="Arial" w:cs="Arial"/>
          <w:sz w:val="22"/>
          <w:szCs w:val="22"/>
        </w:rPr>
        <w:t>.</w:t>
      </w:r>
    </w:p>
    <w:p w:rsidR="00863702" w:rsidRPr="00467CEB" w:rsidP="00FD06C7" w14:paraId="3865F3A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467CEB" w:rsidP="7808E443" w14:paraId="3A41D39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9.</w:t>
      </w:r>
      <w:r w:rsidRPr="00467CEB">
        <w:rPr>
          <w:rFonts w:ascii="Arial" w:hAnsi="Arial" w:cs="Arial"/>
          <w:sz w:val="22"/>
          <w:szCs w:val="22"/>
        </w:rPr>
        <w:tab/>
      </w:r>
      <w:r w:rsidRPr="00467CEB">
        <w:rPr>
          <w:rFonts w:ascii="Arial" w:hAnsi="Arial" w:cs="Arial"/>
          <w:sz w:val="22"/>
          <w:szCs w:val="22"/>
          <w:u w:val="single"/>
        </w:rPr>
        <w:t>Payment or Gift to Respondents</w:t>
      </w:r>
    </w:p>
    <w:p w:rsidR="00C56ADE" w:rsidRPr="00467CEB" w:rsidP="00FD06C7" w14:paraId="0A602ED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467CEB" w:rsidP="7808E443" w14:paraId="26F1AACD"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467CEB">
        <w:rPr>
          <w:rFonts w:ascii="Arial" w:hAnsi="Arial" w:cs="Arial"/>
          <w:sz w:val="22"/>
          <w:szCs w:val="22"/>
        </w:rPr>
        <w:t>Not applicable.</w:t>
      </w:r>
    </w:p>
    <w:p w:rsidR="00C56ADE" w:rsidRPr="00467CEB" w:rsidP="00FD06C7" w14:paraId="203232E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r>
    </w:p>
    <w:p w:rsidR="00D72CFD" w:rsidRPr="00467CEB" w:rsidP="7808E443" w14:paraId="7FB6C83A"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10.</w:t>
      </w:r>
      <w:r w:rsidRPr="00467CEB">
        <w:rPr>
          <w:rFonts w:ascii="Arial" w:hAnsi="Arial" w:cs="Arial"/>
          <w:sz w:val="22"/>
          <w:szCs w:val="22"/>
        </w:rPr>
        <w:tab/>
      </w:r>
      <w:r w:rsidRPr="00467CEB">
        <w:rPr>
          <w:rFonts w:ascii="Arial" w:hAnsi="Arial" w:cs="Arial"/>
          <w:sz w:val="22"/>
          <w:szCs w:val="22"/>
          <w:u w:val="single"/>
        </w:rPr>
        <w:t>Confidentiality of Information</w:t>
      </w:r>
    </w:p>
    <w:p w:rsidR="00D72CFD" w:rsidRPr="00467CEB" w:rsidP="00D72CFD" w14:paraId="19A06D3B"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5671" w:rsidRPr="00467CEB" w:rsidP="00816843" w14:paraId="5A8FE4B4" w14:textId="376A9D60">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Proposed 10 CFR 26.611 would require that each licensee or other entity that collects personal information about an individual for the purposes of complying with Part 26 establish and maintain a system of files and procedures that protects the privacy of </w:t>
      </w:r>
      <w:r>
        <w:rPr>
          <w:rFonts w:ascii="Arial" w:hAnsi="Arial" w:cs="Arial"/>
          <w:sz w:val="22"/>
          <w:szCs w:val="22"/>
        </w:rPr>
        <w:t>each individual’s</w:t>
      </w:r>
      <w:r>
        <w:rPr>
          <w:rFonts w:ascii="Arial" w:hAnsi="Arial" w:cs="Arial"/>
          <w:sz w:val="22"/>
          <w:szCs w:val="22"/>
        </w:rPr>
        <w:t xml:space="preserve"> information. </w:t>
      </w:r>
      <w:r w:rsidR="00BF0A24">
        <w:rPr>
          <w:rFonts w:ascii="Arial" w:hAnsi="Arial" w:cs="Arial"/>
          <w:sz w:val="22"/>
          <w:szCs w:val="22"/>
        </w:rPr>
        <w:t xml:space="preserve">Personal information collected under Part 26 is not submitted to the NRC. </w:t>
      </w:r>
      <w:r w:rsidRPr="00467CEB" w:rsidR="00C56ADE">
        <w:rPr>
          <w:rFonts w:ascii="Arial" w:hAnsi="Arial" w:cs="Arial"/>
          <w:sz w:val="22"/>
          <w:szCs w:val="22"/>
        </w:rPr>
        <w:t>Confidential and p</w:t>
      </w:r>
      <w:r w:rsidRPr="00467CEB" w:rsidR="00942FE8">
        <w:rPr>
          <w:rFonts w:ascii="Arial" w:hAnsi="Arial" w:cs="Arial"/>
          <w:sz w:val="22"/>
          <w:szCs w:val="22"/>
        </w:rPr>
        <w:t>roprietary i</w:t>
      </w:r>
      <w:r w:rsidRPr="00467CEB" w:rsidR="00C56ADE">
        <w:rPr>
          <w:rFonts w:ascii="Arial" w:hAnsi="Arial" w:cs="Arial"/>
          <w:sz w:val="22"/>
          <w:szCs w:val="22"/>
        </w:rPr>
        <w:t xml:space="preserve">nformation is protected in accordance with NRC regulations at </w:t>
      </w:r>
      <w:r w:rsidRPr="00467CEB" w:rsidR="007977D9">
        <w:rPr>
          <w:rFonts w:ascii="Arial" w:hAnsi="Arial" w:cs="Arial"/>
          <w:sz w:val="22"/>
          <w:szCs w:val="22"/>
        </w:rPr>
        <w:t>10 </w:t>
      </w:r>
      <w:r w:rsidRPr="00467CEB" w:rsidR="00C56ADE">
        <w:rPr>
          <w:rFonts w:ascii="Arial" w:hAnsi="Arial" w:cs="Arial"/>
          <w:sz w:val="22"/>
          <w:szCs w:val="22"/>
        </w:rPr>
        <w:t>CFR 9.17(a) and 10</w:t>
      </w:r>
      <w:r w:rsidR="00F54EF2">
        <w:rPr>
          <w:rFonts w:ascii="Arial" w:hAnsi="Arial" w:cs="Arial"/>
          <w:sz w:val="22"/>
          <w:szCs w:val="22"/>
        </w:rPr>
        <w:t> </w:t>
      </w:r>
      <w:r w:rsidRPr="00467CEB" w:rsidR="00C56ADE">
        <w:rPr>
          <w:rFonts w:ascii="Arial" w:hAnsi="Arial" w:cs="Arial"/>
          <w:sz w:val="22"/>
          <w:szCs w:val="22"/>
        </w:rPr>
        <w:t>CFR</w:t>
      </w:r>
      <w:r w:rsidR="00F54EF2">
        <w:rPr>
          <w:rFonts w:ascii="Arial" w:hAnsi="Arial" w:cs="Arial"/>
          <w:sz w:val="22"/>
          <w:szCs w:val="22"/>
        </w:rPr>
        <w:t> </w:t>
      </w:r>
      <w:r w:rsidRPr="00467CEB" w:rsidR="00C56ADE">
        <w:rPr>
          <w:rFonts w:ascii="Arial" w:hAnsi="Arial" w:cs="Arial"/>
          <w:sz w:val="22"/>
          <w:szCs w:val="22"/>
        </w:rPr>
        <w:t>2.390</w:t>
      </w:r>
      <w:r w:rsidRPr="00467CEB" w:rsidR="00C56ADE">
        <w:rPr>
          <w:rFonts w:ascii="Arial" w:hAnsi="Arial" w:cs="Arial"/>
          <w:sz w:val="22"/>
          <w:szCs w:val="22"/>
        </w:rPr>
        <w:t>(b</w:t>
      </w:r>
      <w:r w:rsidRPr="00467CEB" w:rsidR="00C56ADE">
        <w:rPr>
          <w:rFonts w:ascii="Arial" w:hAnsi="Arial" w:cs="Arial"/>
          <w:sz w:val="22"/>
          <w:szCs w:val="22"/>
        </w:rPr>
        <w:t>).</w:t>
      </w:r>
      <w:r w:rsidRPr="00467CEB" w:rsidR="00F922E6">
        <w:rPr>
          <w:rFonts w:ascii="Arial" w:hAnsi="Arial" w:cs="Arial"/>
          <w:sz w:val="22"/>
          <w:szCs w:val="22"/>
        </w:rPr>
        <w:t xml:space="preserve"> </w:t>
      </w:r>
    </w:p>
    <w:p w:rsidR="00C56ADE" w:rsidRPr="00467CEB" w:rsidP="00816843" w14:paraId="4F201D7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D71D4" w:rsidRPr="00467CEB" w:rsidP="7808E443" w14:paraId="05F7323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11.</w:t>
      </w:r>
      <w:r w:rsidRPr="00467CEB">
        <w:rPr>
          <w:rFonts w:ascii="Arial" w:hAnsi="Arial" w:cs="Arial"/>
          <w:sz w:val="22"/>
          <w:szCs w:val="22"/>
        </w:rPr>
        <w:tab/>
      </w:r>
      <w:r w:rsidRPr="00467CEB">
        <w:rPr>
          <w:rFonts w:ascii="Arial" w:hAnsi="Arial" w:cs="Arial"/>
          <w:sz w:val="22"/>
          <w:szCs w:val="22"/>
          <w:u w:val="single"/>
        </w:rPr>
        <w:t>Justification for Sensitive Questions</w:t>
      </w:r>
    </w:p>
    <w:p w:rsidR="00CD71D4" w:rsidRPr="00467CEB" w:rsidP="00CD71D4" w14:paraId="242581C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27B3E" w:rsidRPr="00467CEB" w:rsidP="00AC2B43" w14:paraId="21022E29" w14:textId="7400185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467CEB">
        <w:rPr>
          <w:rFonts w:ascii="Arial" w:hAnsi="Arial" w:cs="Arial"/>
          <w:sz w:val="22"/>
          <w:szCs w:val="22"/>
        </w:rPr>
        <w:t>This proposed rule does not request sensitive information.</w:t>
      </w:r>
    </w:p>
    <w:p w:rsidR="000A74A3" w:rsidRPr="00467CEB" w:rsidP="00FB2527" w14:paraId="68FA8ED3" w14:textId="77777777">
      <w:pPr>
        <w:ind w:left="1200"/>
        <w:rPr>
          <w:rFonts w:ascii="Arial" w:hAnsi="Arial" w:cs="Arial"/>
          <w:sz w:val="22"/>
          <w:szCs w:val="22"/>
        </w:rPr>
      </w:pPr>
    </w:p>
    <w:p w:rsidR="00C56ADE" w:rsidRPr="00467CEB" w:rsidP="7808E443" w14:paraId="7B42C3B4" w14:textId="4886731A">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12.</w:t>
      </w:r>
      <w:r w:rsidRPr="00467CEB">
        <w:rPr>
          <w:rFonts w:ascii="Arial" w:hAnsi="Arial" w:cs="Arial"/>
          <w:sz w:val="22"/>
          <w:szCs w:val="22"/>
        </w:rPr>
        <w:tab/>
      </w:r>
      <w:r w:rsidRPr="00467CEB">
        <w:rPr>
          <w:rFonts w:ascii="Arial" w:hAnsi="Arial" w:cs="Arial"/>
          <w:sz w:val="22"/>
          <w:szCs w:val="22"/>
          <w:u w:val="single"/>
        </w:rPr>
        <w:t>Estimate</w:t>
      </w:r>
      <w:r w:rsidRPr="00467CEB" w:rsidR="00E576FB">
        <w:rPr>
          <w:rFonts w:ascii="Arial" w:hAnsi="Arial" w:cs="Arial"/>
          <w:sz w:val="22"/>
          <w:szCs w:val="22"/>
          <w:u w:val="single"/>
        </w:rPr>
        <w:t>d Burden and Burden Hour Cost</w:t>
      </w:r>
    </w:p>
    <w:p w:rsidR="00C56ADE" w:rsidRPr="00467CEB" w:rsidP="00FD06C7" w14:paraId="4B5ABEE9"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C0E02" w:rsidRPr="00467CEB" w:rsidP="00314A25" w14:paraId="2509AFAB" w14:textId="5A92B1CE">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467CEB">
        <w:rPr>
          <w:rFonts w:ascii="Arial" w:hAnsi="Arial" w:cs="Arial"/>
          <w:sz w:val="22"/>
          <w:szCs w:val="22"/>
        </w:rPr>
        <w:t xml:space="preserve">Detailed burden estimates are included in the supplemental burden spreadsheet titled, “Part 26 Burden Tables for </w:t>
      </w:r>
      <w:r w:rsidRPr="00467CEB" w:rsidR="0020788A">
        <w:rPr>
          <w:rFonts w:ascii="Arial" w:hAnsi="Arial" w:cs="Arial"/>
          <w:sz w:val="22"/>
          <w:szCs w:val="22"/>
        </w:rPr>
        <w:t xml:space="preserve">the </w:t>
      </w:r>
      <w:r w:rsidRPr="00467CEB" w:rsidR="003B725D">
        <w:rPr>
          <w:rFonts w:ascii="Arial" w:hAnsi="Arial" w:cs="Arial"/>
          <w:sz w:val="22"/>
          <w:szCs w:val="22"/>
        </w:rPr>
        <w:t>Risk</w:t>
      </w:r>
      <w:r w:rsidR="00545954">
        <w:rPr>
          <w:rFonts w:ascii="Arial" w:hAnsi="Arial" w:cs="Arial"/>
          <w:sz w:val="22"/>
          <w:szCs w:val="22"/>
        </w:rPr>
        <w:t>-</w:t>
      </w:r>
      <w:r w:rsidRPr="00467CEB" w:rsidR="003B725D">
        <w:rPr>
          <w:rFonts w:ascii="Arial" w:hAnsi="Arial" w:cs="Arial"/>
          <w:sz w:val="22"/>
          <w:szCs w:val="22"/>
        </w:rPr>
        <w:t>Informed, Technology-Inclusive Regulatory Framework for Advanced Reactors Proposed Rule</w:t>
      </w:r>
      <w:r w:rsidRPr="00467CEB">
        <w:rPr>
          <w:rFonts w:ascii="Arial" w:hAnsi="Arial" w:cs="Arial"/>
          <w:sz w:val="22"/>
          <w:szCs w:val="22"/>
        </w:rPr>
        <w:t>.”</w:t>
      </w:r>
    </w:p>
    <w:p w:rsidR="00744480" w:rsidRPr="00467CEB" w:rsidP="00314A25" w14:paraId="5FA447D9" w14:textId="77777777">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744480" w:rsidRPr="00467CEB" w:rsidP="00314A25" w14:paraId="6BF99E5D" w14:textId="48BC0334">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467CEB">
        <w:rPr>
          <w:rFonts w:ascii="Arial" w:hAnsi="Arial" w:cs="Arial"/>
          <w:sz w:val="22"/>
          <w:szCs w:val="22"/>
        </w:rPr>
        <w:t xml:space="preserve">The estimated number of annual respondents is </w:t>
      </w:r>
      <w:r w:rsidR="00545954">
        <w:rPr>
          <w:rFonts w:ascii="Arial" w:hAnsi="Arial" w:cs="Arial"/>
          <w:sz w:val="22"/>
          <w:szCs w:val="22"/>
        </w:rPr>
        <w:t>2</w:t>
      </w:r>
      <w:r w:rsidRPr="00467CEB">
        <w:rPr>
          <w:rFonts w:ascii="Arial" w:hAnsi="Arial" w:cs="Arial"/>
          <w:sz w:val="22"/>
          <w:szCs w:val="22"/>
        </w:rPr>
        <w:t>.</w:t>
      </w:r>
    </w:p>
    <w:p w:rsidR="003C0E02" w:rsidRPr="00467CEB" w:rsidP="000610C8" w14:paraId="7FA4E6D1" w14:textId="77777777">
      <w:pPr>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p>
    <w:p w:rsidR="003C0E02" w:rsidRPr="00467CEB" w:rsidP="000610C8" w14:paraId="7437ECDD" w14:textId="57B0AB7B">
      <w:pPr>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r w:rsidRPr="00467CEB">
        <w:rPr>
          <w:rFonts w:ascii="Arial" w:hAnsi="Arial" w:cs="Arial"/>
          <w:sz w:val="22"/>
          <w:szCs w:val="22"/>
        </w:rPr>
        <w:t>The overall estimated annual burden is</w:t>
      </w:r>
      <w:r w:rsidRPr="00467CEB" w:rsidR="00C53EAF">
        <w:rPr>
          <w:rFonts w:ascii="Arial" w:hAnsi="Arial" w:cs="Arial"/>
          <w:sz w:val="22"/>
          <w:szCs w:val="22"/>
        </w:rPr>
        <w:t xml:space="preserve"> </w:t>
      </w:r>
      <w:r w:rsidR="00D2235F">
        <w:rPr>
          <w:rFonts w:ascii="Arial" w:hAnsi="Arial" w:cs="Arial"/>
          <w:sz w:val="22"/>
          <w:szCs w:val="22"/>
        </w:rPr>
        <w:t>656</w:t>
      </w:r>
      <w:r w:rsidRPr="00467CEB" w:rsidR="00D2235F">
        <w:rPr>
          <w:rFonts w:ascii="Arial" w:hAnsi="Arial" w:cs="Arial"/>
          <w:sz w:val="22"/>
          <w:szCs w:val="22"/>
        </w:rPr>
        <w:t xml:space="preserve"> </w:t>
      </w:r>
      <w:r w:rsidRPr="00467CEB">
        <w:rPr>
          <w:rFonts w:ascii="Arial" w:hAnsi="Arial" w:cs="Arial"/>
          <w:sz w:val="22"/>
          <w:szCs w:val="22"/>
        </w:rPr>
        <w:t xml:space="preserve">hours at </w:t>
      </w:r>
      <w:r w:rsidRPr="00467CEB" w:rsidR="000F0C4F">
        <w:rPr>
          <w:rFonts w:ascii="Arial" w:hAnsi="Arial" w:cs="Arial"/>
          <w:sz w:val="22"/>
          <w:szCs w:val="22"/>
        </w:rPr>
        <w:t xml:space="preserve">an </w:t>
      </w:r>
      <w:r w:rsidRPr="00467CEB">
        <w:rPr>
          <w:rFonts w:ascii="Arial" w:hAnsi="Arial" w:cs="Arial"/>
          <w:sz w:val="22"/>
          <w:szCs w:val="22"/>
        </w:rPr>
        <w:t>estimated annual cost of $</w:t>
      </w:r>
      <w:r w:rsidR="00D2235F">
        <w:rPr>
          <w:rFonts w:ascii="Arial" w:hAnsi="Arial" w:cs="Arial"/>
          <w:sz w:val="22"/>
          <w:szCs w:val="22"/>
        </w:rPr>
        <w:t>196,800</w:t>
      </w:r>
      <w:r w:rsidRPr="00467CEB">
        <w:rPr>
          <w:rFonts w:ascii="Arial" w:hAnsi="Arial" w:cs="Arial"/>
          <w:sz w:val="22"/>
          <w:szCs w:val="22"/>
        </w:rPr>
        <w:t xml:space="preserve"> (</w:t>
      </w:r>
      <w:r w:rsidR="007B661A">
        <w:rPr>
          <w:rFonts w:ascii="Arial" w:hAnsi="Arial" w:cs="Arial"/>
          <w:sz w:val="22"/>
          <w:szCs w:val="22"/>
        </w:rPr>
        <w:t>656</w:t>
      </w:r>
      <w:r w:rsidRPr="00467CEB">
        <w:rPr>
          <w:rFonts w:ascii="Arial" w:hAnsi="Arial" w:cs="Arial"/>
          <w:sz w:val="22"/>
          <w:szCs w:val="22"/>
        </w:rPr>
        <w:t xml:space="preserve"> hours x </w:t>
      </w:r>
      <w:r w:rsidRPr="00467CEB" w:rsidR="008461AB">
        <w:rPr>
          <w:rFonts w:ascii="Arial" w:hAnsi="Arial" w:cs="Arial"/>
          <w:sz w:val="22"/>
          <w:szCs w:val="22"/>
        </w:rPr>
        <w:t>$</w:t>
      </w:r>
      <w:r w:rsidR="00C06512">
        <w:rPr>
          <w:rFonts w:ascii="Arial" w:hAnsi="Arial" w:cs="Arial"/>
          <w:sz w:val="22"/>
          <w:szCs w:val="22"/>
        </w:rPr>
        <w:t>300</w:t>
      </w:r>
      <w:r w:rsidRPr="00467CEB">
        <w:rPr>
          <w:rFonts w:ascii="Arial" w:hAnsi="Arial" w:cs="Arial"/>
          <w:sz w:val="22"/>
          <w:szCs w:val="22"/>
        </w:rPr>
        <w:t>/hour).</w:t>
      </w:r>
      <w:r w:rsidRPr="00467CEB" w:rsidR="00744480">
        <w:rPr>
          <w:rFonts w:ascii="Arial" w:hAnsi="Arial" w:cs="Arial"/>
          <w:sz w:val="22"/>
          <w:szCs w:val="22"/>
        </w:rPr>
        <w:t xml:space="preserve"> This includes </w:t>
      </w:r>
      <w:r w:rsidR="00E730C7">
        <w:rPr>
          <w:rFonts w:ascii="Arial" w:hAnsi="Arial" w:cs="Arial"/>
          <w:sz w:val="22"/>
          <w:szCs w:val="22"/>
        </w:rPr>
        <w:t>0</w:t>
      </w:r>
      <w:r w:rsidRPr="00467CEB" w:rsidR="00744480">
        <w:rPr>
          <w:rFonts w:ascii="Arial" w:hAnsi="Arial" w:cs="Arial"/>
          <w:sz w:val="22"/>
          <w:szCs w:val="22"/>
        </w:rPr>
        <w:t xml:space="preserve"> hours for reporting</w:t>
      </w:r>
      <w:r w:rsidR="00E730C7">
        <w:rPr>
          <w:rFonts w:ascii="Arial" w:hAnsi="Arial" w:cs="Arial"/>
          <w:sz w:val="22"/>
          <w:szCs w:val="22"/>
        </w:rPr>
        <w:t>,</w:t>
      </w:r>
      <w:r w:rsidRPr="00467CEB" w:rsidR="00744480">
        <w:rPr>
          <w:rFonts w:ascii="Arial" w:hAnsi="Arial" w:cs="Arial"/>
          <w:sz w:val="22"/>
          <w:szCs w:val="22"/>
        </w:rPr>
        <w:t xml:space="preserve"> </w:t>
      </w:r>
      <w:r w:rsidR="00267E9C">
        <w:rPr>
          <w:rFonts w:ascii="Arial" w:hAnsi="Arial" w:cs="Arial"/>
          <w:sz w:val="22"/>
          <w:szCs w:val="22"/>
        </w:rPr>
        <w:t>656</w:t>
      </w:r>
      <w:r w:rsidRPr="00467CEB" w:rsidR="00267E9C">
        <w:rPr>
          <w:rFonts w:ascii="Arial" w:hAnsi="Arial" w:cs="Arial"/>
          <w:sz w:val="22"/>
          <w:szCs w:val="22"/>
        </w:rPr>
        <w:t xml:space="preserve"> </w:t>
      </w:r>
      <w:r w:rsidRPr="00467CEB" w:rsidR="00744480">
        <w:rPr>
          <w:rFonts w:ascii="Arial" w:hAnsi="Arial" w:cs="Arial"/>
          <w:sz w:val="22"/>
          <w:szCs w:val="22"/>
        </w:rPr>
        <w:t>hours for recordkeeping</w:t>
      </w:r>
      <w:r w:rsidR="00E730C7">
        <w:rPr>
          <w:rFonts w:ascii="Arial" w:hAnsi="Arial" w:cs="Arial"/>
          <w:sz w:val="22"/>
          <w:szCs w:val="22"/>
        </w:rPr>
        <w:t>, and 0 hours for third party disclosures</w:t>
      </w:r>
      <w:r w:rsidRPr="00467CEB" w:rsidR="00744480">
        <w:rPr>
          <w:rFonts w:ascii="Arial" w:hAnsi="Arial" w:cs="Arial"/>
          <w:sz w:val="22"/>
          <w:szCs w:val="22"/>
        </w:rPr>
        <w:t>.</w:t>
      </w:r>
    </w:p>
    <w:p w:rsidR="003C0E02" w:rsidRPr="00467CEB" w:rsidP="00DD33DE" w14:paraId="2086CDC0" w14:textId="5D574CDC">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C0E02" w:rsidRPr="00467CEB" w:rsidP="003C0E02" w14:paraId="6E901524"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ind w:left="1200"/>
        <w:jc w:val="center"/>
        <w:rPr>
          <w:rFonts w:ascii="Arial" w:hAnsi="Arial"/>
          <w:b/>
          <w:sz w:val="22"/>
        </w:rPr>
      </w:pPr>
      <w:r w:rsidRPr="00467CEB">
        <w:rPr>
          <w:rFonts w:ascii="Arial" w:hAnsi="Arial"/>
          <w:b/>
          <w:sz w:val="22"/>
        </w:rPr>
        <w:t>Total Burden Summary</w:t>
      </w:r>
    </w:p>
    <w:tbl>
      <w:tblPr>
        <w:tblStyle w:val="TableGrid"/>
        <w:tblW w:w="0" w:type="auto"/>
        <w:tblInd w:w="985" w:type="dxa"/>
        <w:tblLook w:val="04A0"/>
      </w:tblPr>
      <w:tblGrid>
        <w:gridCol w:w="3032"/>
        <w:gridCol w:w="1390"/>
        <w:gridCol w:w="1953"/>
        <w:gridCol w:w="1990"/>
      </w:tblGrid>
      <w:tr w14:paraId="1613AE1B" w14:textId="77777777" w:rsidTr="00437E49">
        <w:tblPrEx>
          <w:tblW w:w="0" w:type="auto"/>
          <w:tblInd w:w="985" w:type="dxa"/>
          <w:tblLook w:val="04A0"/>
        </w:tblPrEx>
        <w:tc>
          <w:tcPr>
            <w:tcW w:w="3032" w:type="dxa"/>
          </w:tcPr>
          <w:p w:rsidR="003C0E02" w:rsidRPr="00467CEB" w:rsidP="00CD4EDA" w14:paraId="2887F07A"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467CEB">
              <w:rPr>
                <w:rFonts w:ascii="Arial" w:hAnsi="Arial"/>
                <w:b/>
                <w:sz w:val="22"/>
              </w:rPr>
              <w:t>Title</w:t>
            </w:r>
          </w:p>
        </w:tc>
        <w:tc>
          <w:tcPr>
            <w:tcW w:w="1390" w:type="dxa"/>
          </w:tcPr>
          <w:p w:rsidR="003C0E02" w:rsidRPr="00467CEB" w:rsidP="00CD4EDA" w14:paraId="02214F77"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467CEB">
              <w:rPr>
                <w:rFonts w:ascii="Arial" w:hAnsi="Arial"/>
                <w:b/>
                <w:sz w:val="22"/>
              </w:rPr>
              <w:t>Responses</w:t>
            </w:r>
          </w:p>
        </w:tc>
        <w:tc>
          <w:tcPr>
            <w:tcW w:w="1953" w:type="dxa"/>
          </w:tcPr>
          <w:p w:rsidR="003C0E02" w:rsidRPr="00467CEB" w:rsidP="00CD4EDA" w14:paraId="52F24539"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467CEB">
              <w:rPr>
                <w:rFonts w:ascii="Arial" w:hAnsi="Arial"/>
                <w:b/>
                <w:sz w:val="22"/>
              </w:rPr>
              <w:t>Hours</w:t>
            </w:r>
          </w:p>
        </w:tc>
        <w:tc>
          <w:tcPr>
            <w:tcW w:w="1990" w:type="dxa"/>
          </w:tcPr>
          <w:p w:rsidR="003C0E02" w:rsidRPr="00467CEB" w:rsidP="00CD4EDA" w14:paraId="33567001"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467CEB">
              <w:rPr>
                <w:rFonts w:ascii="Arial" w:hAnsi="Arial"/>
                <w:b/>
                <w:sz w:val="22"/>
              </w:rPr>
              <w:t>Cost</w:t>
            </w:r>
          </w:p>
        </w:tc>
      </w:tr>
      <w:tr w14:paraId="4F24F3D7" w14:textId="77777777" w:rsidTr="00437E49">
        <w:tblPrEx>
          <w:tblW w:w="0" w:type="auto"/>
          <w:tblInd w:w="985" w:type="dxa"/>
          <w:tblLook w:val="04A0"/>
        </w:tblPrEx>
        <w:tc>
          <w:tcPr>
            <w:tcW w:w="3032" w:type="dxa"/>
          </w:tcPr>
          <w:p w:rsidR="003C0E02" w:rsidRPr="00467CEB" w:rsidP="00CD4EDA" w14:paraId="0C0B1030" w14:textId="5622811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sidRPr="00467CEB">
              <w:rPr>
                <w:rFonts w:ascii="Arial" w:hAnsi="Arial"/>
                <w:sz w:val="22"/>
              </w:rPr>
              <w:t>Reporting</w:t>
            </w:r>
          </w:p>
        </w:tc>
        <w:tc>
          <w:tcPr>
            <w:tcW w:w="1390" w:type="dxa"/>
          </w:tcPr>
          <w:p w:rsidR="003C0E02" w:rsidRPr="00467CEB" w:rsidP="000F0C4F" w14:paraId="1F78B4C4" w14:textId="3CE40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0</w:t>
            </w:r>
          </w:p>
        </w:tc>
        <w:tc>
          <w:tcPr>
            <w:tcW w:w="1953" w:type="dxa"/>
          </w:tcPr>
          <w:p w:rsidR="003C0E02" w:rsidRPr="00467CEB" w:rsidP="000F0C4F" w14:paraId="74BB86EF" w14:textId="132F9C4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0</w:t>
            </w:r>
          </w:p>
        </w:tc>
        <w:tc>
          <w:tcPr>
            <w:tcW w:w="1990" w:type="dxa"/>
          </w:tcPr>
          <w:p w:rsidR="003C0E02" w:rsidRPr="00467CEB" w:rsidP="000F0C4F" w14:paraId="593486D1" w14:textId="4B5ECA44">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$0</w:t>
            </w:r>
          </w:p>
        </w:tc>
      </w:tr>
      <w:tr w14:paraId="7FA2A65C" w14:textId="77777777" w:rsidTr="00437E49">
        <w:tblPrEx>
          <w:tblW w:w="0" w:type="auto"/>
          <w:tblInd w:w="985" w:type="dxa"/>
          <w:tblLook w:val="04A0"/>
        </w:tblPrEx>
        <w:tc>
          <w:tcPr>
            <w:tcW w:w="3032" w:type="dxa"/>
          </w:tcPr>
          <w:p w:rsidR="00C53EAF" w:rsidRPr="00467CEB" w:rsidP="00C53EAF" w14:paraId="7A64C222" w14:textId="04BF264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sidRPr="00467CEB">
              <w:rPr>
                <w:rFonts w:ascii="Arial" w:hAnsi="Arial"/>
                <w:sz w:val="22"/>
              </w:rPr>
              <w:t>Recordkeeping</w:t>
            </w:r>
          </w:p>
        </w:tc>
        <w:tc>
          <w:tcPr>
            <w:tcW w:w="1390" w:type="dxa"/>
          </w:tcPr>
          <w:p w:rsidR="00C53EAF" w:rsidRPr="00467CEB" w:rsidP="000F0C4F" w14:paraId="067897BA" w14:textId="2FAF6474">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2</w:t>
            </w:r>
          </w:p>
        </w:tc>
        <w:tc>
          <w:tcPr>
            <w:tcW w:w="1953" w:type="dxa"/>
          </w:tcPr>
          <w:p w:rsidR="00C53EAF" w:rsidRPr="00467CEB" w:rsidP="000F0C4F" w14:paraId="5B617A55" w14:textId="76AD76A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656</w:t>
            </w:r>
          </w:p>
        </w:tc>
        <w:tc>
          <w:tcPr>
            <w:tcW w:w="1990" w:type="dxa"/>
          </w:tcPr>
          <w:p w:rsidR="00C53EAF" w:rsidRPr="00467CEB" w:rsidP="000F0C4F" w14:paraId="459EFED2" w14:textId="77ADCD9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467CEB">
              <w:rPr>
                <w:rFonts w:ascii="Arial" w:hAnsi="Arial"/>
                <w:sz w:val="22"/>
              </w:rPr>
              <w:t>$</w:t>
            </w:r>
            <w:r w:rsidR="00D938D9">
              <w:rPr>
                <w:rFonts w:ascii="Arial" w:hAnsi="Arial"/>
                <w:sz w:val="22"/>
              </w:rPr>
              <w:t>196,800</w:t>
            </w:r>
          </w:p>
        </w:tc>
      </w:tr>
      <w:tr w14:paraId="3DDF8DFD" w14:textId="77777777" w:rsidTr="00437E49">
        <w:tblPrEx>
          <w:tblW w:w="0" w:type="auto"/>
          <w:tblInd w:w="985" w:type="dxa"/>
          <w:tblLook w:val="04A0"/>
        </w:tblPrEx>
        <w:tc>
          <w:tcPr>
            <w:tcW w:w="3032" w:type="dxa"/>
          </w:tcPr>
          <w:p w:rsidR="008C264B" w:rsidRPr="00467CEB" w:rsidP="00C53EAF" w14:paraId="178C8A7C" w14:textId="28BBD14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Pr>
                <w:rFonts w:ascii="Arial" w:hAnsi="Arial"/>
                <w:sz w:val="22"/>
              </w:rPr>
              <w:t>Third</w:t>
            </w:r>
            <w:r w:rsidR="00A97C59">
              <w:rPr>
                <w:rFonts w:ascii="Arial" w:hAnsi="Arial"/>
                <w:sz w:val="22"/>
              </w:rPr>
              <w:t>-</w:t>
            </w:r>
            <w:r>
              <w:rPr>
                <w:rFonts w:ascii="Arial" w:hAnsi="Arial"/>
                <w:sz w:val="22"/>
              </w:rPr>
              <w:t>Party Disclosure</w:t>
            </w:r>
          </w:p>
        </w:tc>
        <w:tc>
          <w:tcPr>
            <w:tcW w:w="1390" w:type="dxa"/>
            <w:vAlign w:val="center"/>
          </w:tcPr>
          <w:p w:rsidR="008C264B" w:rsidRPr="00467CEB" w14:paraId="05A969B4" w14:textId="17ABEDA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0</w:t>
            </w:r>
          </w:p>
        </w:tc>
        <w:tc>
          <w:tcPr>
            <w:tcW w:w="1953" w:type="dxa"/>
            <w:vAlign w:val="center"/>
          </w:tcPr>
          <w:p w:rsidR="008C264B" w:rsidRPr="00467CEB" w14:paraId="4F48C9C6" w14:textId="6A0110AB">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0</w:t>
            </w:r>
          </w:p>
        </w:tc>
        <w:tc>
          <w:tcPr>
            <w:tcW w:w="1990" w:type="dxa"/>
            <w:vAlign w:val="center"/>
          </w:tcPr>
          <w:p w:rsidR="008C264B" w:rsidRPr="00467CEB" w14:paraId="3671914A" w14:textId="3A88595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$0</w:t>
            </w:r>
          </w:p>
        </w:tc>
      </w:tr>
      <w:tr w14:paraId="0101CCA3" w14:textId="77777777" w:rsidTr="00437E49">
        <w:tblPrEx>
          <w:tblW w:w="0" w:type="auto"/>
          <w:tblInd w:w="985" w:type="dxa"/>
          <w:tblLook w:val="04A0"/>
        </w:tblPrEx>
        <w:tc>
          <w:tcPr>
            <w:tcW w:w="3032" w:type="dxa"/>
          </w:tcPr>
          <w:p w:rsidR="00C53EAF" w:rsidRPr="00467CEB" w:rsidP="00C53EAF" w14:paraId="6CDA50D0"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b/>
                <w:sz w:val="22"/>
              </w:rPr>
            </w:pPr>
            <w:r w:rsidRPr="00467CEB">
              <w:rPr>
                <w:rFonts w:ascii="Arial" w:hAnsi="Arial"/>
                <w:b/>
                <w:sz w:val="22"/>
              </w:rPr>
              <w:t>TOTAL</w:t>
            </w:r>
          </w:p>
        </w:tc>
        <w:tc>
          <w:tcPr>
            <w:tcW w:w="1390" w:type="dxa"/>
          </w:tcPr>
          <w:p w:rsidR="00C53EAF" w:rsidRPr="00467CEB" w:rsidP="000F0C4F" w14:paraId="0E5B2E95" w14:textId="61B418E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2</w:t>
            </w:r>
          </w:p>
        </w:tc>
        <w:tc>
          <w:tcPr>
            <w:tcW w:w="1953" w:type="dxa"/>
          </w:tcPr>
          <w:p w:rsidR="00C53EAF" w:rsidRPr="00467CEB" w:rsidP="000F0C4F" w14:paraId="5B16B6B6" w14:textId="552C3F0B">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656</w:t>
            </w:r>
          </w:p>
        </w:tc>
        <w:tc>
          <w:tcPr>
            <w:tcW w:w="1990" w:type="dxa"/>
          </w:tcPr>
          <w:p w:rsidR="00C53EAF" w:rsidRPr="00467CEB" w:rsidP="000F0C4F" w14:paraId="116C40E2" w14:textId="1B0FA3C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467CEB">
              <w:rPr>
                <w:rFonts w:ascii="Arial" w:hAnsi="Arial"/>
                <w:sz w:val="22"/>
              </w:rPr>
              <w:t>$</w:t>
            </w:r>
            <w:r w:rsidR="00D938D9">
              <w:rPr>
                <w:rFonts w:ascii="Arial" w:hAnsi="Arial"/>
                <w:sz w:val="22"/>
              </w:rPr>
              <w:t>196,800</w:t>
            </w:r>
          </w:p>
        </w:tc>
      </w:tr>
    </w:tbl>
    <w:p w:rsidR="00EA40B4" w:rsidRPr="00467CEB" w14:paraId="2E99EB77" w14:textId="186626F8">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EA40B4" w:rsidRPr="00467CEB" w:rsidP="00EA40B4" w14:paraId="47E43230" w14:textId="2509C763">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467CEB">
        <w:rPr>
          <w:rFonts w:ascii="Arial" w:hAnsi="Arial" w:cs="Arial"/>
          <w:sz w:val="22"/>
          <w:szCs w:val="22"/>
        </w:rPr>
        <w:t xml:space="preserve">The </w:t>
      </w:r>
      <w:r w:rsidRPr="00467CEB" w:rsidR="008461AB">
        <w:rPr>
          <w:rFonts w:ascii="Arial" w:hAnsi="Arial" w:cs="Arial"/>
          <w:sz w:val="22"/>
          <w:szCs w:val="22"/>
        </w:rPr>
        <w:t>$</w:t>
      </w:r>
      <w:r w:rsidR="00C06512">
        <w:rPr>
          <w:rFonts w:ascii="Arial" w:hAnsi="Arial" w:cs="Arial"/>
          <w:sz w:val="22"/>
          <w:szCs w:val="22"/>
        </w:rPr>
        <w:t>300</w:t>
      </w:r>
      <w:r w:rsidRPr="00467CEB" w:rsidR="008461AB">
        <w:rPr>
          <w:rFonts w:ascii="Arial" w:hAnsi="Arial" w:cs="Arial"/>
          <w:sz w:val="22"/>
          <w:szCs w:val="22"/>
        </w:rPr>
        <w:t xml:space="preserve"> </w:t>
      </w:r>
      <w:r w:rsidRPr="00467CEB">
        <w:rPr>
          <w:rFonts w:ascii="Arial" w:hAnsi="Arial" w:cs="Arial"/>
          <w:sz w:val="22"/>
          <w:szCs w:val="22"/>
        </w:rPr>
        <w:t>hourly rate used in the burden estimates is based on the Nuclear Regulatory Commission’s fee for hourly rates as noted in 10 CFR 170.20</w:t>
      </w:r>
      <w:r w:rsidRPr="00467CEB" w:rsidR="007664CC">
        <w:rPr>
          <w:rFonts w:ascii="Arial" w:hAnsi="Arial" w:cs="Arial"/>
          <w:sz w:val="22"/>
          <w:szCs w:val="22"/>
        </w:rPr>
        <w:t>,</w:t>
      </w:r>
      <w:r w:rsidRPr="00467CEB">
        <w:rPr>
          <w:rFonts w:ascii="Arial" w:hAnsi="Arial" w:cs="Arial"/>
          <w:sz w:val="22"/>
          <w:szCs w:val="22"/>
        </w:rPr>
        <w:t xml:space="preserve"> “Average </w:t>
      </w:r>
      <w:r w:rsidRPr="00467CEB">
        <w:rPr>
          <w:rFonts w:ascii="Arial" w:hAnsi="Arial" w:cs="Arial"/>
          <w:sz w:val="22"/>
          <w:szCs w:val="22"/>
        </w:rPr>
        <w:t xml:space="preserve">cost per professional staff-hour.” For more information </w:t>
      </w:r>
      <w:r w:rsidRPr="00467CEB">
        <w:rPr>
          <w:rFonts w:ascii="Arial" w:hAnsi="Arial" w:cs="Arial"/>
          <w:sz w:val="22"/>
          <w:szCs w:val="22"/>
        </w:rPr>
        <w:t>on the basis of</w:t>
      </w:r>
      <w:r w:rsidRPr="00467CEB">
        <w:rPr>
          <w:rFonts w:ascii="Arial" w:hAnsi="Arial" w:cs="Arial"/>
          <w:sz w:val="22"/>
          <w:szCs w:val="22"/>
        </w:rPr>
        <w:t xml:space="preserve"> this rate, see the </w:t>
      </w:r>
      <w:r w:rsidR="00734B04">
        <w:rPr>
          <w:rFonts w:ascii="Arial" w:hAnsi="Arial" w:cs="Arial"/>
          <w:sz w:val="22"/>
          <w:szCs w:val="22"/>
        </w:rPr>
        <w:t>“</w:t>
      </w:r>
      <w:r w:rsidRPr="00467CEB">
        <w:rPr>
          <w:rFonts w:ascii="Arial" w:hAnsi="Arial" w:cs="Arial"/>
          <w:sz w:val="22"/>
          <w:szCs w:val="22"/>
        </w:rPr>
        <w:t xml:space="preserve">Revision </w:t>
      </w:r>
      <w:r w:rsidR="007F25AF">
        <w:rPr>
          <w:rFonts w:ascii="Arial" w:hAnsi="Arial" w:cs="Arial"/>
          <w:sz w:val="22"/>
          <w:szCs w:val="22"/>
        </w:rPr>
        <w:t>o</w:t>
      </w:r>
      <w:r w:rsidRPr="00467CEB">
        <w:rPr>
          <w:rFonts w:ascii="Arial" w:hAnsi="Arial" w:cs="Arial"/>
          <w:sz w:val="22"/>
          <w:szCs w:val="22"/>
        </w:rPr>
        <w:t xml:space="preserve">f Fee Schedules; Fee Recovery </w:t>
      </w:r>
      <w:r w:rsidR="00436D7C">
        <w:rPr>
          <w:rFonts w:ascii="Arial" w:hAnsi="Arial" w:cs="Arial"/>
          <w:sz w:val="22"/>
          <w:szCs w:val="22"/>
        </w:rPr>
        <w:t>for</w:t>
      </w:r>
      <w:r w:rsidRPr="00467CEB" w:rsidR="00436D7C">
        <w:rPr>
          <w:rFonts w:ascii="Arial" w:hAnsi="Arial" w:cs="Arial"/>
          <w:sz w:val="22"/>
          <w:szCs w:val="22"/>
        </w:rPr>
        <w:t xml:space="preserve"> </w:t>
      </w:r>
      <w:r w:rsidRPr="00467CEB">
        <w:rPr>
          <w:rFonts w:ascii="Arial" w:hAnsi="Arial" w:cs="Arial"/>
          <w:sz w:val="22"/>
          <w:szCs w:val="22"/>
        </w:rPr>
        <w:t xml:space="preserve">Fiscal Year </w:t>
      </w:r>
      <w:r w:rsidRPr="00467CEB" w:rsidR="00972465">
        <w:rPr>
          <w:rFonts w:ascii="Arial" w:hAnsi="Arial" w:cs="Arial"/>
          <w:sz w:val="22"/>
          <w:szCs w:val="22"/>
        </w:rPr>
        <w:t>202</w:t>
      </w:r>
      <w:r w:rsidR="00972465">
        <w:rPr>
          <w:rFonts w:ascii="Arial" w:hAnsi="Arial" w:cs="Arial"/>
          <w:sz w:val="22"/>
          <w:szCs w:val="22"/>
        </w:rPr>
        <w:t>3</w:t>
      </w:r>
      <w:r w:rsidR="00734B04">
        <w:rPr>
          <w:rFonts w:ascii="Arial" w:hAnsi="Arial" w:cs="Arial"/>
          <w:sz w:val="22"/>
          <w:szCs w:val="22"/>
        </w:rPr>
        <w:t>”</w:t>
      </w:r>
      <w:r w:rsidRPr="00467CEB" w:rsidR="00D6516F">
        <w:rPr>
          <w:rFonts w:ascii="Arial" w:hAnsi="Arial" w:cs="Arial"/>
          <w:sz w:val="22"/>
          <w:szCs w:val="22"/>
        </w:rPr>
        <w:t xml:space="preserve"> </w:t>
      </w:r>
      <w:r w:rsidRPr="00467CEB">
        <w:rPr>
          <w:rFonts w:ascii="Arial" w:hAnsi="Arial" w:cs="Arial"/>
          <w:sz w:val="22"/>
          <w:szCs w:val="22"/>
        </w:rPr>
        <w:t>(</w:t>
      </w:r>
      <w:r w:rsidR="00A3290B">
        <w:rPr>
          <w:rFonts w:ascii="Arial" w:hAnsi="Arial" w:cs="Arial"/>
          <w:sz w:val="22"/>
          <w:szCs w:val="22"/>
        </w:rPr>
        <w:t>88 FR 39120</w:t>
      </w:r>
      <w:r w:rsidRPr="00467CEB" w:rsidR="00B51AA1">
        <w:rPr>
          <w:rFonts w:ascii="Arial" w:hAnsi="Arial" w:cs="Arial"/>
          <w:sz w:val="22"/>
          <w:szCs w:val="22"/>
        </w:rPr>
        <w:t xml:space="preserve">, </w:t>
      </w:r>
      <w:r w:rsidR="00A3290B">
        <w:rPr>
          <w:rFonts w:ascii="Arial" w:hAnsi="Arial" w:cs="Arial"/>
          <w:sz w:val="22"/>
          <w:szCs w:val="22"/>
        </w:rPr>
        <w:t>Aug. 14</w:t>
      </w:r>
      <w:r w:rsidRPr="00467CEB" w:rsidR="00B51AA1">
        <w:rPr>
          <w:rFonts w:ascii="Arial" w:hAnsi="Arial" w:cs="Arial"/>
          <w:sz w:val="22"/>
          <w:szCs w:val="22"/>
        </w:rPr>
        <w:t xml:space="preserve">, </w:t>
      </w:r>
      <w:r w:rsidRPr="00467CEB" w:rsidR="00A3290B">
        <w:rPr>
          <w:rFonts w:ascii="Arial" w:hAnsi="Arial" w:cs="Arial"/>
          <w:sz w:val="22"/>
          <w:szCs w:val="22"/>
        </w:rPr>
        <w:t>202</w:t>
      </w:r>
      <w:r w:rsidR="00A3290B">
        <w:rPr>
          <w:rFonts w:ascii="Arial" w:hAnsi="Arial" w:cs="Arial"/>
          <w:sz w:val="22"/>
          <w:szCs w:val="22"/>
        </w:rPr>
        <w:t>3</w:t>
      </w:r>
      <w:r w:rsidRPr="00467CEB">
        <w:rPr>
          <w:rFonts w:ascii="Arial" w:hAnsi="Arial" w:cs="Arial"/>
          <w:sz w:val="22"/>
          <w:szCs w:val="22"/>
        </w:rPr>
        <w:t>).</w:t>
      </w:r>
    </w:p>
    <w:p w:rsidR="00DA4D27" w:rsidRPr="00467CEB" w:rsidP="00DA4D27" w14:paraId="34530D6F" w14:textId="77777777">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467CEB" w:rsidP="7808E443" w14:paraId="19925D33"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13.</w:t>
      </w:r>
      <w:r w:rsidRPr="00467CEB">
        <w:rPr>
          <w:rFonts w:ascii="Arial" w:hAnsi="Arial" w:cs="Arial"/>
          <w:sz w:val="22"/>
          <w:szCs w:val="22"/>
        </w:rPr>
        <w:tab/>
      </w:r>
      <w:r w:rsidRPr="00467CEB">
        <w:rPr>
          <w:rFonts w:ascii="Arial" w:hAnsi="Arial" w:cs="Arial"/>
          <w:sz w:val="22"/>
          <w:szCs w:val="22"/>
          <w:u w:val="single"/>
        </w:rPr>
        <w:t>Estimate of Other Additional Costs</w:t>
      </w:r>
    </w:p>
    <w:p w:rsidR="00C56ADE" w:rsidRPr="00467CEB" w:rsidP="00FD06C7" w14:paraId="1F0E1FCE"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71495" w:rsidP="7808E443" w14:paraId="55376C7C" w14:textId="115CA21D">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467CEB">
        <w:rPr>
          <w:rFonts w:ascii="Arial" w:hAnsi="Arial" w:cs="Arial"/>
          <w:sz w:val="22"/>
          <w:szCs w:val="22"/>
        </w:rPr>
        <w:t xml:space="preserve">There are no </w:t>
      </w:r>
      <w:r w:rsidRPr="00467CEB" w:rsidR="00917240">
        <w:rPr>
          <w:rFonts w:ascii="Arial" w:hAnsi="Arial" w:cs="Arial"/>
          <w:sz w:val="22"/>
          <w:szCs w:val="22"/>
        </w:rPr>
        <w:t>additional</w:t>
      </w:r>
      <w:r w:rsidRPr="00467CEB">
        <w:rPr>
          <w:rFonts w:ascii="Arial" w:hAnsi="Arial" w:cs="Arial"/>
          <w:sz w:val="22"/>
          <w:szCs w:val="22"/>
        </w:rPr>
        <w:t xml:space="preserve"> costs.</w:t>
      </w:r>
    </w:p>
    <w:p w:rsidR="000D5655" w:rsidRPr="00467CEB" w:rsidP="7808E443" w14:paraId="0FE83736" w14:textId="29C3DFCB">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rsidR="005C69A6" w:rsidRPr="00467CEB" w:rsidP="7808E443" w14:paraId="064AA574"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467CEB">
        <w:rPr>
          <w:rFonts w:ascii="Arial" w:hAnsi="Arial" w:cs="Arial"/>
          <w:sz w:val="22"/>
          <w:szCs w:val="22"/>
        </w:rPr>
        <w:tab/>
        <w:t>14.</w:t>
      </w:r>
      <w:r w:rsidRPr="00467CEB">
        <w:rPr>
          <w:rFonts w:ascii="Arial" w:hAnsi="Arial" w:cs="Arial"/>
          <w:sz w:val="22"/>
          <w:szCs w:val="22"/>
        </w:rPr>
        <w:tab/>
      </w:r>
      <w:r w:rsidRPr="00467CEB">
        <w:rPr>
          <w:rFonts w:ascii="Arial" w:hAnsi="Arial" w:cs="Arial"/>
          <w:sz w:val="22"/>
          <w:szCs w:val="22"/>
          <w:u w:val="single"/>
        </w:rPr>
        <w:t>Estimated Annualized Cost to the Federal Government</w:t>
      </w:r>
    </w:p>
    <w:p w:rsidR="005C69A6" w:rsidRPr="00467CEB" w:rsidP="00FD06C7" w14:paraId="78BA117A"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A40B4" w:rsidRPr="00F77192" w:rsidP="00CA0332" w14:paraId="326B824B" w14:textId="4F85F1D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Pr>
          <w:rFonts w:ascii="Arial" w:hAnsi="Arial" w:cs="Arial"/>
          <w:sz w:val="22"/>
          <w:szCs w:val="22"/>
        </w:rPr>
        <w:t>The</w:t>
      </w:r>
      <w:r w:rsidRPr="00467CEB" w:rsidR="00361A2E">
        <w:rPr>
          <w:rFonts w:ascii="Arial" w:hAnsi="Arial" w:cs="Arial"/>
          <w:sz w:val="22"/>
          <w:szCs w:val="22"/>
        </w:rPr>
        <w:t xml:space="preserve"> following table identifies th</w:t>
      </w:r>
      <w:r w:rsidRPr="00467CEB" w:rsidR="00722DAB">
        <w:rPr>
          <w:rFonts w:ascii="Arial" w:hAnsi="Arial" w:cs="Arial"/>
          <w:sz w:val="22"/>
          <w:szCs w:val="22"/>
        </w:rPr>
        <w:t xml:space="preserve">e anticipated burden hours per action </w:t>
      </w:r>
      <w:r w:rsidRPr="00467CEB" w:rsidR="00361A2E">
        <w:rPr>
          <w:rFonts w:ascii="Arial" w:hAnsi="Arial" w:cs="Arial"/>
          <w:sz w:val="22"/>
          <w:szCs w:val="22"/>
        </w:rPr>
        <w:t xml:space="preserve">for the NRC </w:t>
      </w:r>
      <w:r w:rsidR="00A65800">
        <w:rPr>
          <w:rFonts w:ascii="Arial" w:hAnsi="Arial" w:cs="Arial"/>
          <w:sz w:val="22"/>
          <w:szCs w:val="22"/>
        </w:rPr>
        <w:t>for</w:t>
      </w:r>
      <w:r w:rsidRPr="00F77192" w:rsidR="00361A2E">
        <w:rPr>
          <w:rFonts w:ascii="Arial" w:hAnsi="Arial" w:cs="Arial"/>
          <w:sz w:val="22"/>
          <w:szCs w:val="22"/>
        </w:rPr>
        <w:t xml:space="preserve"> </w:t>
      </w:r>
      <w:r w:rsidRPr="00F77192" w:rsidR="00722DAB">
        <w:rPr>
          <w:rFonts w:ascii="Arial" w:hAnsi="Arial" w:cs="Arial"/>
          <w:sz w:val="22"/>
          <w:szCs w:val="22"/>
        </w:rPr>
        <w:t>entities be affected by the proposed rule</w:t>
      </w:r>
      <w:r w:rsidR="00A65800">
        <w:rPr>
          <w:rFonts w:ascii="Arial" w:hAnsi="Arial" w:cs="Arial"/>
          <w:sz w:val="22"/>
          <w:szCs w:val="22"/>
        </w:rPr>
        <w:t xml:space="preserve"> during the clearance period</w:t>
      </w:r>
      <w:r w:rsidRPr="00F77192" w:rsidR="00361A2E">
        <w:rPr>
          <w:rFonts w:ascii="Arial" w:hAnsi="Arial" w:cs="Arial"/>
          <w:sz w:val="22"/>
          <w:szCs w:val="22"/>
        </w:rPr>
        <w:t>.</w:t>
      </w:r>
    </w:p>
    <w:p w:rsidR="006D1742" w:rsidRPr="00F77192" w:rsidP="00816843" w14:paraId="53C3F229"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D1742" w:rsidRPr="00F77192" w:rsidP="006D1742" w14:paraId="1F2DF6E6" w14:textId="6AFB3C9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ind w:left="1170"/>
        <w:jc w:val="center"/>
        <w:rPr>
          <w:rFonts w:ascii="Arial" w:hAnsi="Arial" w:cs="Arial"/>
          <w:sz w:val="22"/>
          <w:szCs w:val="22"/>
        </w:rPr>
      </w:pPr>
      <w:r w:rsidRPr="00F77192">
        <w:rPr>
          <w:rFonts w:ascii="Arial" w:hAnsi="Arial" w:cs="Arial"/>
          <w:b/>
          <w:bCs/>
          <w:color w:val="000000" w:themeColor="text1"/>
          <w:sz w:val="22"/>
          <w:szCs w:val="22"/>
        </w:rPr>
        <w:t>Annualized NRC Cost</w:t>
      </w:r>
    </w:p>
    <w:tbl>
      <w:tblPr>
        <w:tblStyle w:val="TableGrid"/>
        <w:tblW w:w="5000" w:type="pct"/>
        <w:jc w:val="center"/>
        <w:tblLayout w:type="fixed"/>
        <w:tblLook w:val="04A0"/>
      </w:tblPr>
      <w:tblGrid>
        <w:gridCol w:w="1796"/>
        <w:gridCol w:w="1440"/>
        <w:gridCol w:w="1619"/>
        <w:gridCol w:w="1621"/>
        <w:gridCol w:w="1442"/>
        <w:gridCol w:w="1432"/>
      </w:tblGrid>
      <w:tr w14:paraId="7B65437E" w14:textId="77777777" w:rsidTr="00264629">
        <w:tblPrEx>
          <w:tblW w:w="5000" w:type="pct"/>
          <w:jc w:val="center"/>
          <w:tblLayout w:type="fixed"/>
          <w:tblLook w:val="04A0"/>
        </w:tblPrEx>
        <w:trPr>
          <w:tblHeader/>
          <w:jc w:val="center"/>
        </w:trPr>
        <w:tc>
          <w:tcPr>
            <w:tcW w:w="960" w:type="pct"/>
          </w:tcPr>
          <w:p w:rsidR="00413185" w:rsidRPr="009766CB" w:rsidP="000550AF" w14:paraId="41658D8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766CB">
              <w:rPr>
                <w:rFonts w:ascii="Arial" w:hAnsi="Arial" w:cs="Arial"/>
                <w:b/>
                <w:bCs/>
                <w:sz w:val="22"/>
                <w:szCs w:val="22"/>
              </w:rPr>
              <w:t>NRC Action</w:t>
            </w:r>
          </w:p>
        </w:tc>
        <w:tc>
          <w:tcPr>
            <w:tcW w:w="770" w:type="pct"/>
          </w:tcPr>
          <w:p w:rsidR="00413185" w:rsidRPr="009766CB" w:rsidP="000550AF" w14:paraId="3AC9A10D" w14:textId="63D4F5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766CB">
              <w:rPr>
                <w:rFonts w:ascii="Arial" w:hAnsi="Arial" w:cs="Arial"/>
                <w:b/>
                <w:bCs/>
                <w:sz w:val="22"/>
                <w:szCs w:val="22"/>
              </w:rPr>
              <w:t>Rule Text Provision</w:t>
            </w:r>
          </w:p>
        </w:tc>
        <w:tc>
          <w:tcPr>
            <w:tcW w:w="866" w:type="pct"/>
          </w:tcPr>
          <w:p w:rsidR="00413185" w:rsidRPr="009766CB" w:rsidP="000550AF" w14:paraId="6230DD98"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766CB">
              <w:rPr>
                <w:rFonts w:ascii="Arial" w:hAnsi="Arial" w:cs="Arial"/>
                <w:b/>
                <w:bCs/>
                <w:sz w:val="22"/>
                <w:szCs w:val="22"/>
              </w:rPr>
              <w:t>No. Actions/Year</w:t>
            </w:r>
          </w:p>
        </w:tc>
        <w:tc>
          <w:tcPr>
            <w:tcW w:w="867" w:type="pct"/>
          </w:tcPr>
          <w:p w:rsidR="00413185" w:rsidRPr="009766CB" w:rsidP="000550AF" w14:paraId="07B1F500" w14:textId="6068AFD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766CB">
              <w:rPr>
                <w:rFonts w:ascii="Arial" w:hAnsi="Arial" w:cs="Arial"/>
                <w:b/>
                <w:bCs/>
                <w:sz w:val="22"/>
                <w:szCs w:val="22"/>
              </w:rPr>
              <w:t>Burden Hours/Action</w:t>
            </w:r>
          </w:p>
        </w:tc>
        <w:tc>
          <w:tcPr>
            <w:tcW w:w="771" w:type="pct"/>
          </w:tcPr>
          <w:p w:rsidR="00413185" w:rsidRPr="009766CB" w:rsidP="000550AF" w14:paraId="5110C03D" w14:textId="2B2F4CB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766CB">
              <w:rPr>
                <w:rFonts w:ascii="Arial" w:hAnsi="Arial" w:cs="Arial"/>
                <w:b/>
                <w:bCs/>
                <w:sz w:val="22"/>
                <w:szCs w:val="22"/>
              </w:rPr>
              <w:t>Total Hours</w:t>
            </w:r>
          </w:p>
        </w:tc>
        <w:tc>
          <w:tcPr>
            <w:tcW w:w="767" w:type="pct"/>
          </w:tcPr>
          <w:p w:rsidR="00413185" w:rsidRPr="009766CB" w:rsidP="000550AF" w14:paraId="0AABC9B1" w14:textId="509EA8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766CB">
              <w:rPr>
                <w:rFonts w:ascii="Arial" w:hAnsi="Arial" w:cs="Arial"/>
                <w:b/>
                <w:bCs/>
                <w:sz w:val="22"/>
                <w:szCs w:val="22"/>
              </w:rPr>
              <w:t xml:space="preserve">Total Cost </w:t>
            </w:r>
          </w:p>
        </w:tc>
      </w:tr>
      <w:tr w14:paraId="42006529" w14:textId="77777777" w:rsidTr="00264629">
        <w:tblPrEx>
          <w:tblW w:w="5000" w:type="pct"/>
          <w:jc w:val="center"/>
          <w:tblLayout w:type="fixed"/>
          <w:tblLook w:val="04A0"/>
        </w:tblPrEx>
        <w:trPr>
          <w:jc w:val="center"/>
        </w:trPr>
        <w:tc>
          <w:tcPr>
            <w:tcW w:w="960" w:type="pct"/>
          </w:tcPr>
          <w:p w:rsidR="00413185" w:rsidRPr="00467CEB" w:rsidP="009032C5" w14:paraId="76DB41D0" w14:textId="71A0DA1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67CEB">
              <w:rPr>
                <w:rFonts w:ascii="Arial" w:hAnsi="Arial" w:cs="Arial"/>
                <w:sz w:val="22"/>
                <w:szCs w:val="22"/>
              </w:rPr>
              <w:t>Review records</w:t>
            </w:r>
          </w:p>
        </w:tc>
        <w:tc>
          <w:tcPr>
            <w:tcW w:w="770" w:type="pct"/>
            <w:vAlign w:val="center"/>
          </w:tcPr>
          <w:p w:rsidR="00413185" w:rsidRPr="00467CEB" w:rsidP="009032C5" w14:paraId="123C131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26.202(d)</w:t>
            </w:r>
          </w:p>
          <w:p w:rsidR="00413185" w:rsidRPr="00467CEB" w:rsidP="00B65C7A" w14:paraId="7E64EF86" w14:textId="3A25202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26.603(d)</w:t>
            </w:r>
            <w:r w:rsidR="00A759A4">
              <w:rPr>
                <w:rFonts w:ascii="Arial" w:hAnsi="Arial" w:cs="Arial"/>
                <w:sz w:val="22"/>
                <w:szCs w:val="22"/>
              </w:rPr>
              <w:t>(</w:t>
            </w:r>
            <w:r w:rsidRPr="00467CEB">
              <w:rPr>
                <w:rFonts w:ascii="Arial" w:hAnsi="Arial" w:cs="Arial"/>
                <w:sz w:val="22"/>
                <w:szCs w:val="22"/>
              </w:rPr>
              <w:t>1)</w:t>
            </w:r>
          </w:p>
          <w:p w:rsidR="00413185" w:rsidRPr="00467CEB" w:rsidP="00B65C7A" w14:paraId="09DAFA84" w14:textId="2960EE3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26.603(e)(5)</w:t>
            </w:r>
          </w:p>
          <w:p w:rsidR="00413185" w:rsidRPr="00467CEB" w:rsidP="00B65C7A" w14:paraId="09E569EE" w14:textId="4A5C728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26.617(a)</w:t>
            </w:r>
          </w:p>
          <w:p w:rsidR="00413185" w:rsidRPr="00467CEB" w:rsidP="009032C5" w14:paraId="6D645244" w14:textId="332580D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866" w:type="pct"/>
            <w:vAlign w:val="center"/>
          </w:tcPr>
          <w:p w:rsidR="00413185" w:rsidRPr="00467CEB" w:rsidP="009032C5" w14:paraId="3A028A35" w14:textId="78F78C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867" w:type="pct"/>
            <w:vAlign w:val="center"/>
          </w:tcPr>
          <w:p w:rsidR="00413185" w:rsidRPr="00467CEB" w:rsidP="009032C5" w14:paraId="0E7CEA2D" w14:textId="5783406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2</w:t>
            </w:r>
          </w:p>
        </w:tc>
        <w:tc>
          <w:tcPr>
            <w:tcW w:w="771" w:type="pct"/>
            <w:vAlign w:val="center"/>
          </w:tcPr>
          <w:p w:rsidR="00413185" w:rsidRPr="00467CEB" w:rsidP="009032C5" w14:paraId="6930686F" w14:textId="2744CA1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767" w:type="pct"/>
            <w:vAlign w:val="center"/>
          </w:tcPr>
          <w:p w:rsidR="00413185" w:rsidRPr="00467CEB" w:rsidP="009032C5" w14:paraId="01234AFC" w14:textId="03CA84C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w:t>
            </w:r>
            <w:r w:rsidR="00B073CD">
              <w:rPr>
                <w:rFonts w:ascii="Arial" w:hAnsi="Arial" w:cs="Arial"/>
                <w:sz w:val="22"/>
                <w:szCs w:val="22"/>
              </w:rPr>
              <w:t>0</w:t>
            </w:r>
          </w:p>
        </w:tc>
      </w:tr>
      <w:tr w14:paraId="76DC5DBA" w14:textId="77777777" w:rsidTr="00264629">
        <w:tblPrEx>
          <w:tblW w:w="5000" w:type="pct"/>
          <w:jc w:val="center"/>
          <w:tblLayout w:type="fixed"/>
          <w:tblLook w:val="04A0"/>
        </w:tblPrEx>
        <w:trPr>
          <w:jc w:val="center"/>
        </w:trPr>
        <w:tc>
          <w:tcPr>
            <w:tcW w:w="960" w:type="pct"/>
          </w:tcPr>
          <w:p w:rsidR="00E85A5B" w:rsidRPr="00467CEB" w:rsidP="009032C5" w14:paraId="4403263E" w14:textId="42C1C4E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Review </w:t>
            </w:r>
            <w:r w:rsidR="007B4C63">
              <w:rPr>
                <w:rFonts w:ascii="Arial" w:hAnsi="Arial" w:cs="Arial"/>
                <w:sz w:val="22"/>
                <w:szCs w:val="22"/>
              </w:rPr>
              <w:t xml:space="preserve">applicant’s description of its FFD program </w:t>
            </w:r>
            <w:r w:rsidR="00815C10">
              <w:rPr>
                <w:rFonts w:ascii="Arial" w:hAnsi="Arial" w:cs="Arial"/>
                <w:sz w:val="22"/>
                <w:szCs w:val="22"/>
              </w:rPr>
              <w:t>in the</w:t>
            </w:r>
            <w:r w:rsidR="000F6F50">
              <w:rPr>
                <w:rFonts w:ascii="Arial" w:hAnsi="Arial" w:cs="Arial"/>
                <w:sz w:val="22"/>
                <w:szCs w:val="22"/>
              </w:rPr>
              <w:t xml:space="preserve"> preliminary</w:t>
            </w:r>
            <w:r w:rsidR="00815C10">
              <w:rPr>
                <w:rFonts w:ascii="Arial" w:hAnsi="Arial" w:cs="Arial"/>
                <w:sz w:val="22"/>
                <w:szCs w:val="22"/>
              </w:rPr>
              <w:t xml:space="preserve"> Final Safety Analysis Report</w:t>
            </w:r>
          </w:p>
        </w:tc>
        <w:tc>
          <w:tcPr>
            <w:tcW w:w="770" w:type="pct"/>
            <w:vAlign w:val="center"/>
          </w:tcPr>
          <w:p w:rsidR="00E85A5B" w:rsidRPr="00467CEB" w:rsidP="009032C5" w14:paraId="47DEFF7A" w14:textId="666B0FC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26.603(a)</w:t>
            </w:r>
          </w:p>
        </w:tc>
        <w:tc>
          <w:tcPr>
            <w:tcW w:w="866" w:type="pct"/>
            <w:vAlign w:val="center"/>
          </w:tcPr>
          <w:p w:rsidR="00E85A5B" w:rsidP="009032C5" w14:paraId="50FBB4D3" w14:textId="0332F4A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2</w:t>
            </w:r>
          </w:p>
        </w:tc>
        <w:tc>
          <w:tcPr>
            <w:tcW w:w="867" w:type="pct"/>
            <w:vAlign w:val="center"/>
          </w:tcPr>
          <w:p w:rsidR="00E85A5B" w:rsidP="009032C5" w14:paraId="6354E3C2" w14:textId="3850BB7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24</w:t>
            </w:r>
          </w:p>
        </w:tc>
        <w:tc>
          <w:tcPr>
            <w:tcW w:w="771" w:type="pct"/>
            <w:vAlign w:val="center"/>
          </w:tcPr>
          <w:p w:rsidR="00E85A5B" w:rsidP="009032C5" w14:paraId="4AB272E6" w14:textId="54E0CD1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48</w:t>
            </w:r>
          </w:p>
        </w:tc>
        <w:tc>
          <w:tcPr>
            <w:tcW w:w="767" w:type="pct"/>
            <w:vAlign w:val="center"/>
          </w:tcPr>
          <w:p w:rsidR="00E85A5B" w:rsidP="009032C5" w14:paraId="3AEED133" w14:textId="4F29A39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w:t>
            </w:r>
            <w:r w:rsidR="00462468">
              <w:rPr>
                <w:rFonts w:ascii="Arial" w:hAnsi="Arial" w:cs="Arial"/>
                <w:sz w:val="22"/>
                <w:szCs w:val="22"/>
              </w:rPr>
              <w:t>14,400</w:t>
            </w:r>
          </w:p>
        </w:tc>
      </w:tr>
      <w:tr w14:paraId="761A7077" w14:textId="77777777" w:rsidTr="00264629">
        <w:tblPrEx>
          <w:tblW w:w="5000" w:type="pct"/>
          <w:jc w:val="center"/>
          <w:tblLayout w:type="fixed"/>
          <w:tblLook w:val="04A0"/>
        </w:tblPrEx>
        <w:trPr>
          <w:jc w:val="center"/>
        </w:trPr>
        <w:tc>
          <w:tcPr>
            <w:tcW w:w="960" w:type="pct"/>
          </w:tcPr>
          <w:p w:rsidR="00413185" w:rsidRPr="00467CEB" w:rsidP="009032C5" w14:paraId="4ECF46A8" w14:textId="0B75780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67CEB">
              <w:rPr>
                <w:rFonts w:ascii="Arial" w:hAnsi="Arial" w:cs="Arial"/>
                <w:sz w:val="22"/>
                <w:szCs w:val="22"/>
              </w:rPr>
              <w:t>Review analysis demonstrating the facility meets the criterion in 53.860(a)(2)</w:t>
            </w:r>
          </w:p>
        </w:tc>
        <w:tc>
          <w:tcPr>
            <w:tcW w:w="770" w:type="pct"/>
            <w:vAlign w:val="center"/>
          </w:tcPr>
          <w:p w:rsidR="00413185" w:rsidRPr="00467CEB" w:rsidP="009032C5" w14:paraId="00D68715" w14:textId="57CFABE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26.603(c)</w:t>
            </w:r>
          </w:p>
        </w:tc>
        <w:tc>
          <w:tcPr>
            <w:tcW w:w="866" w:type="pct"/>
            <w:vAlign w:val="center"/>
          </w:tcPr>
          <w:p w:rsidR="00413185" w:rsidRPr="00467CEB" w:rsidP="009032C5" w14:paraId="4EE8E8B1" w14:textId="30D1123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867" w:type="pct"/>
            <w:vAlign w:val="center"/>
          </w:tcPr>
          <w:p w:rsidR="00413185" w:rsidRPr="00467CEB" w:rsidP="009032C5" w14:paraId="5833ACA2" w14:textId="112C2FC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80</w:t>
            </w:r>
          </w:p>
        </w:tc>
        <w:tc>
          <w:tcPr>
            <w:tcW w:w="771" w:type="pct"/>
            <w:vAlign w:val="center"/>
          </w:tcPr>
          <w:p w:rsidR="00413185" w:rsidRPr="00467CEB" w:rsidP="009032C5" w14:paraId="5172B6FD" w14:textId="229139E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767" w:type="pct"/>
            <w:vAlign w:val="center"/>
          </w:tcPr>
          <w:p w:rsidR="00413185" w:rsidRPr="00467CEB" w:rsidP="009032C5" w14:paraId="38E2F694" w14:textId="0B5388A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w:t>
            </w:r>
            <w:r w:rsidR="00B073CD">
              <w:rPr>
                <w:rFonts w:ascii="Arial" w:hAnsi="Arial"/>
                <w:sz w:val="22"/>
              </w:rPr>
              <w:t>0</w:t>
            </w:r>
          </w:p>
        </w:tc>
      </w:tr>
      <w:tr w14:paraId="53DC1ADD" w14:textId="77777777" w:rsidTr="00264629">
        <w:tblPrEx>
          <w:tblW w:w="5000" w:type="pct"/>
          <w:jc w:val="center"/>
          <w:tblLayout w:type="fixed"/>
          <w:tblLook w:val="04A0"/>
        </w:tblPrEx>
        <w:trPr>
          <w:jc w:val="center"/>
        </w:trPr>
        <w:tc>
          <w:tcPr>
            <w:tcW w:w="960" w:type="pct"/>
          </w:tcPr>
          <w:p w:rsidR="00413185" w:rsidRPr="00467CEB" w:rsidP="009032C5" w14:paraId="5A6108BA" w14:textId="08CA542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67CEB">
              <w:rPr>
                <w:rFonts w:ascii="Arial" w:hAnsi="Arial" w:cs="Arial"/>
                <w:sz w:val="22"/>
                <w:szCs w:val="22"/>
              </w:rPr>
              <w:t>Review FFD policies and procedures</w:t>
            </w:r>
          </w:p>
        </w:tc>
        <w:tc>
          <w:tcPr>
            <w:tcW w:w="770" w:type="pct"/>
            <w:vAlign w:val="center"/>
          </w:tcPr>
          <w:p w:rsidR="00413185" w:rsidRPr="00467CEB" w:rsidP="009032C5" w14:paraId="1F9C4DA6" w14:textId="550BD84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26.606</w:t>
            </w:r>
          </w:p>
        </w:tc>
        <w:tc>
          <w:tcPr>
            <w:tcW w:w="866" w:type="pct"/>
            <w:vAlign w:val="center"/>
          </w:tcPr>
          <w:p w:rsidR="00413185" w:rsidRPr="00467CEB" w:rsidP="009032C5" w14:paraId="76F035FA" w14:textId="0417356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867" w:type="pct"/>
            <w:vAlign w:val="center"/>
          </w:tcPr>
          <w:p w:rsidR="00413185" w:rsidRPr="00467CEB" w:rsidP="009032C5" w14:paraId="7853BD57" w14:textId="5BA3797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80</w:t>
            </w:r>
          </w:p>
        </w:tc>
        <w:tc>
          <w:tcPr>
            <w:tcW w:w="771" w:type="pct"/>
            <w:vAlign w:val="center"/>
          </w:tcPr>
          <w:p w:rsidR="00413185" w:rsidRPr="00467CEB" w:rsidP="009032C5" w14:paraId="3F93A6D2" w14:textId="0967695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767" w:type="pct"/>
            <w:vAlign w:val="center"/>
          </w:tcPr>
          <w:p w:rsidR="00413185" w:rsidRPr="00467CEB" w:rsidP="009032C5" w14:paraId="1E7395A4" w14:textId="1EAE2C69">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w:t>
            </w:r>
            <w:r w:rsidR="002C32E6">
              <w:rPr>
                <w:rFonts w:ascii="Arial" w:hAnsi="Arial"/>
                <w:sz w:val="22"/>
              </w:rPr>
              <w:t>0</w:t>
            </w:r>
          </w:p>
        </w:tc>
      </w:tr>
      <w:tr w14:paraId="68F25157" w14:textId="77777777" w:rsidTr="00264629">
        <w:tblPrEx>
          <w:tblW w:w="5000" w:type="pct"/>
          <w:jc w:val="center"/>
          <w:tblLayout w:type="fixed"/>
          <w:tblLook w:val="04A0"/>
        </w:tblPrEx>
        <w:trPr>
          <w:jc w:val="center"/>
        </w:trPr>
        <w:tc>
          <w:tcPr>
            <w:tcW w:w="960" w:type="pct"/>
          </w:tcPr>
          <w:p w:rsidR="00413185" w:rsidRPr="00467CEB" w:rsidP="009032C5" w14:paraId="2435B7E7" w14:textId="0B822E3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67CEB">
              <w:rPr>
                <w:rFonts w:ascii="Arial" w:hAnsi="Arial" w:cs="Arial"/>
                <w:sz w:val="22"/>
                <w:szCs w:val="22"/>
              </w:rPr>
              <w:t>Review and analyze annual FFD program performance report</w:t>
            </w:r>
          </w:p>
        </w:tc>
        <w:tc>
          <w:tcPr>
            <w:tcW w:w="770" w:type="pct"/>
            <w:vAlign w:val="center"/>
          </w:tcPr>
          <w:p w:rsidR="00413185" w:rsidP="009032C5" w14:paraId="013D9DC5"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26.617(b)</w:t>
            </w:r>
          </w:p>
          <w:p w:rsidR="001C7D8C" w:rsidP="009032C5" w14:paraId="72CE657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or</w:t>
            </w:r>
          </w:p>
          <w:p w:rsidR="001C7D8C" w:rsidRPr="00467CEB" w:rsidP="009032C5" w14:paraId="1DC881FB" w14:textId="7ABB210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26.71</w:t>
            </w:r>
            <w:r w:rsidR="00D2390A">
              <w:rPr>
                <w:rFonts w:ascii="Arial" w:hAnsi="Arial" w:cs="Arial"/>
                <w:sz w:val="22"/>
                <w:szCs w:val="22"/>
              </w:rPr>
              <w:t xml:space="preserve">7(e) </w:t>
            </w:r>
          </w:p>
        </w:tc>
        <w:tc>
          <w:tcPr>
            <w:tcW w:w="866" w:type="pct"/>
            <w:vAlign w:val="center"/>
          </w:tcPr>
          <w:p w:rsidR="00413185" w:rsidRPr="00467CEB" w:rsidP="009032C5" w14:paraId="25B035C8" w14:textId="66911ED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867" w:type="pct"/>
            <w:vAlign w:val="center"/>
          </w:tcPr>
          <w:p w:rsidR="00413185" w:rsidRPr="00467CEB" w:rsidP="009032C5" w14:paraId="740BF9A4" w14:textId="4730F78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16</w:t>
            </w:r>
          </w:p>
        </w:tc>
        <w:tc>
          <w:tcPr>
            <w:tcW w:w="771" w:type="pct"/>
            <w:vAlign w:val="center"/>
          </w:tcPr>
          <w:p w:rsidR="00413185" w:rsidRPr="00467CEB" w:rsidP="009032C5" w14:paraId="0A750D6E" w14:textId="0376171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767" w:type="pct"/>
            <w:vAlign w:val="center"/>
          </w:tcPr>
          <w:p w:rsidR="00413185" w:rsidRPr="00467CEB" w:rsidP="009032C5" w14:paraId="4790EA62" w14:textId="1AEA856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w:t>
            </w:r>
            <w:r w:rsidR="00B073CD">
              <w:rPr>
                <w:rFonts w:ascii="Arial" w:hAnsi="Arial" w:cs="Arial"/>
                <w:sz w:val="22"/>
                <w:szCs w:val="22"/>
              </w:rPr>
              <w:t>0</w:t>
            </w:r>
          </w:p>
        </w:tc>
      </w:tr>
      <w:tr w14:paraId="0CAAC99C" w14:textId="2FADD1E9" w:rsidTr="00264629">
        <w:tblPrEx>
          <w:tblW w:w="5000" w:type="pct"/>
          <w:jc w:val="center"/>
          <w:tblLayout w:type="fixed"/>
          <w:tblLook w:val="04A0"/>
        </w:tblPrEx>
        <w:trPr>
          <w:jc w:val="center"/>
        </w:trPr>
        <w:tc>
          <w:tcPr>
            <w:tcW w:w="960" w:type="pct"/>
          </w:tcPr>
          <w:p w:rsidR="00413185" w:rsidRPr="00467CEB" w:rsidP="009032C5" w14:paraId="50EC7DF8" w14:textId="26E24EA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67CEB">
              <w:rPr>
                <w:rFonts w:ascii="Arial" w:hAnsi="Arial" w:cs="Arial"/>
                <w:sz w:val="22"/>
                <w:szCs w:val="22"/>
              </w:rPr>
              <w:t>Review, evaluate and respond to 24-hour</w:t>
            </w:r>
            <w:r w:rsidR="00BC68B3">
              <w:rPr>
                <w:rFonts w:ascii="Arial" w:hAnsi="Arial" w:cs="Arial"/>
                <w:sz w:val="22"/>
                <w:szCs w:val="22"/>
              </w:rPr>
              <w:t xml:space="preserve"> and 30-day</w:t>
            </w:r>
            <w:r w:rsidRPr="00467CEB">
              <w:rPr>
                <w:rFonts w:ascii="Arial" w:hAnsi="Arial" w:cs="Arial"/>
                <w:sz w:val="22"/>
                <w:szCs w:val="22"/>
              </w:rPr>
              <w:t xml:space="preserve"> reports</w:t>
            </w:r>
          </w:p>
        </w:tc>
        <w:tc>
          <w:tcPr>
            <w:tcW w:w="770" w:type="pct"/>
            <w:vAlign w:val="center"/>
          </w:tcPr>
          <w:p w:rsidR="00413185" w:rsidRPr="00467CEB" w:rsidP="009032C5" w14:paraId="773C30A4" w14:textId="2BF4C6F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26.617(b)</w:t>
            </w:r>
            <w:r w:rsidR="00C17C21">
              <w:rPr>
                <w:rFonts w:ascii="Arial" w:hAnsi="Arial" w:cs="Arial"/>
                <w:sz w:val="22"/>
                <w:szCs w:val="22"/>
              </w:rPr>
              <w:t xml:space="preserve"> or 26.719</w:t>
            </w:r>
            <w:r w:rsidR="004F67B3">
              <w:rPr>
                <w:rFonts w:ascii="Arial" w:hAnsi="Arial" w:cs="Arial"/>
                <w:sz w:val="22"/>
                <w:szCs w:val="22"/>
              </w:rPr>
              <w:t>(a), (b), and (c)</w:t>
            </w:r>
          </w:p>
        </w:tc>
        <w:tc>
          <w:tcPr>
            <w:tcW w:w="866" w:type="pct"/>
            <w:vAlign w:val="center"/>
          </w:tcPr>
          <w:p w:rsidR="00413185" w:rsidRPr="00467CEB" w:rsidP="009032C5" w14:paraId="4D7D01BB" w14:textId="247DD34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867" w:type="pct"/>
            <w:vAlign w:val="center"/>
          </w:tcPr>
          <w:p w:rsidR="00413185" w:rsidRPr="00467CEB" w:rsidP="009032C5" w14:paraId="4FB83042" w14:textId="0786AD2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2</w:t>
            </w:r>
          </w:p>
        </w:tc>
        <w:tc>
          <w:tcPr>
            <w:tcW w:w="771" w:type="pct"/>
            <w:vAlign w:val="center"/>
          </w:tcPr>
          <w:p w:rsidR="00413185" w:rsidRPr="00467CEB" w:rsidP="009032C5" w14:paraId="68203F32" w14:textId="604EE11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767" w:type="pct"/>
            <w:vAlign w:val="center"/>
          </w:tcPr>
          <w:p w:rsidR="00413185" w:rsidRPr="00467CEB" w:rsidP="009032C5" w14:paraId="38255E98" w14:textId="320C57F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w:t>
            </w:r>
            <w:r w:rsidR="00B073CD">
              <w:rPr>
                <w:rFonts w:ascii="Arial" w:hAnsi="Arial" w:cs="Arial"/>
                <w:sz w:val="22"/>
                <w:szCs w:val="22"/>
              </w:rPr>
              <w:t>0</w:t>
            </w:r>
          </w:p>
        </w:tc>
      </w:tr>
      <w:tr w14:paraId="0990396D" w14:textId="77777777" w:rsidTr="00264629">
        <w:tblPrEx>
          <w:tblW w:w="5000" w:type="pct"/>
          <w:jc w:val="center"/>
          <w:tblLayout w:type="fixed"/>
          <w:tblLook w:val="04A0"/>
        </w:tblPrEx>
        <w:trPr>
          <w:trHeight w:val="64"/>
          <w:jc w:val="center"/>
        </w:trPr>
        <w:tc>
          <w:tcPr>
            <w:tcW w:w="960" w:type="pct"/>
          </w:tcPr>
          <w:p w:rsidR="00413185" w:rsidRPr="00ED514E" w:rsidP="009032C5" w14:paraId="463CCCE4" w14:textId="40AFA9B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ED514E">
              <w:rPr>
                <w:rFonts w:ascii="Arial" w:hAnsi="Arial" w:cs="Arial"/>
                <w:b/>
                <w:bCs/>
                <w:sz w:val="22"/>
                <w:szCs w:val="22"/>
              </w:rPr>
              <w:t>Total</w:t>
            </w:r>
          </w:p>
        </w:tc>
        <w:tc>
          <w:tcPr>
            <w:tcW w:w="770" w:type="pct"/>
          </w:tcPr>
          <w:p w:rsidR="00413185" w:rsidRPr="00467CEB" w:rsidP="009032C5" w14:paraId="569F7D4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866" w:type="pct"/>
            <w:vAlign w:val="center"/>
          </w:tcPr>
          <w:p w:rsidR="00413185" w:rsidRPr="00467CEB" w:rsidP="009032C5" w14:paraId="2F6511BD" w14:textId="34896EE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2</w:t>
            </w:r>
          </w:p>
        </w:tc>
        <w:tc>
          <w:tcPr>
            <w:tcW w:w="867" w:type="pct"/>
            <w:vAlign w:val="center"/>
          </w:tcPr>
          <w:p w:rsidR="00413185" w:rsidRPr="00467CEB" w:rsidP="009032C5" w14:paraId="53664724" w14:textId="1DC687C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771" w:type="pct"/>
            <w:vAlign w:val="center"/>
          </w:tcPr>
          <w:p w:rsidR="00413185" w:rsidRPr="00467CEB" w:rsidP="009032C5" w14:paraId="15C414DC" w14:textId="1770FBD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48</w:t>
            </w:r>
          </w:p>
        </w:tc>
        <w:tc>
          <w:tcPr>
            <w:tcW w:w="767" w:type="pct"/>
            <w:vAlign w:val="center"/>
          </w:tcPr>
          <w:p w:rsidR="00413185" w:rsidRPr="00467CEB" w:rsidP="009032C5" w14:paraId="1E60FB2A" w14:textId="256134E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w:t>
            </w:r>
            <w:r w:rsidR="00026700">
              <w:rPr>
                <w:rFonts w:ascii="Arial" w:hAnsi="Arial" w:cs="Arial"/>
                <w:sz w:val="22"/>
                <w:szCs w:val="22"/>
              </w:rPr>
              <w:t>14,400</w:t>
            </w:r>
          </w:p>
        </w:tc>
      </w:tr>
    </w:tbl>
    <w:p w:rsidR="003D4790" w:rsidRPr="00467CEB" w:rsidP="00FD06C7" w14:paraId="5A8B6795" w14:textId="7777777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546C5" w:rsidP="002856FD" w14:paraId="3A57CE8B" w14:textId="300EF39A">
      <w:pPr>
        <w:pStyle w:val="BodyText"/>
        <w:spacing w:before="93"/>
        <w:ind w:left="1170"/>
      </w:pPr>
      <w:r w:rsidRPr="00467CEB">
        <w:t xml:space="preserve">The staff has developed estimates of annualized costs to the Federal Government related to the conduct of </w:t>
      </w:r>
      <w:r w:rsidRPr="00467CEB" w:rsidR="006825F3">
        <w:t>this collection of information.</w:t>
      </w:r>
      <w:r w:rsidRPr="00467CEB">
        <w:t xml:space="preserve"> These estimates are based on staff experience and subject matter expertise and include the burden needed to review, analyze, and process the collected information and any relevant operational expenses.</w:t>
      </w:r>
      <w:r w:rsidR="00330F49">
        <w:t xml:space="preserve"> </w:t>
      </w:r>
      <w:r w:rsidRPr="00AB746F" w:rsidR="00330F49">
        <w:t>The estimated cost to the government for the</w:t>
      </w:r>
      <w:r w:rsidRPr="001763E0" w:rsidR="00330F49">
        <w:t xml:space="preserve"> </w:t>
      </w:r>
      <w:r w:rsidRPr="00AB746F" w:rsidR="00330F49">
        <w:t xml:space="preserve">review of required reports and records is </w:t>
      </w:r>
      <w:r w:rsidRPr="00E17993" w:rsidR="00330F49">
        <w:t>approximately $</w:t>
      </w:r>
      <w:r w:rsidR="00B30884">
        <w:t>14,400</w:t>
      </w:r>
      <w:r w:rsidRPr="00E17993" w:rsidR="00330F49">
        <w:t xml:space="preserve"> (</w:t>
      </w:r>
      <w:r w:rsidR="00B30884">
        <w:t>48</w:t>
      </w:r>
      <w:r w:rsidRPr="00E17993" w:rsidR="00B30884">
        <w:t xml:space="preserve"> </w:t>
      </w:r>
      <w:r w:rsidRPr="00E17993" w:rsidR="00330F49">
        <w:t>hours</w:t>
      </w:r>
      <w:r w:rsidRPr="001763E0" w:rsidR="00330F49">
        <w:t xml:space="preserve"> </w:t>
      </w:r>
      <w:r w:rsidRPr="00AB746F" w:rsidR="00330F49">
        <w:t>at</w:t>
      </w:r>
      <w:r w:rsidRPr="001763E0" w:rsidR="00330F49">
        <w:t xml:space="preserve"> </w:t>
      </w:r>
      <w:r w:rsidRPr="00AB746F" w:rsidR="00330F49">
        <w:t>$</w:t>
      </w:r>
      <w:r w:rsidR="00C06512">
        <w:t>300</w:t>
      </w:r>
      <w:r w:rsidRPr="00AB746F" w:rsidR="00330F49">
        <w:t xml:space="preserve"> per hour), based on the NR</w:t>
      </w:r>
      <w:r w:rsidRPr="001763E0" w:rsidR="00330F49">
        <w:t>C fee rate.</w:t>
      </w:r>
      <w:r w:rsidR="00B33116">
        <w:t xml:space="preserve"> </w:t>
      </w:r>
    </w:p>
    <w:p w:rsidR="00330F49" w:rsidP="002856FD" w14:paraId="077E0F6A" w14:textId="48A43708">
      <w:pPr>
        <w:pStyle w:val="BodyText"/>
        <w:spacing w:before="93"/>
        <w:ind w:left="1170"/>
      </w:pPr>
    </w:p>
    <w:p w:rsidR="00C56ADE" w:rsidRPr="00467CEB" w:rsidP="00FD06C7" w14:paraId="049E79A5"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467CEB">
        <w:rPr>
          <w:rFonts w:ascii="Arial" w:hAnsi="Arial" w:cs="Arial"/>
          <w:sz w:val="22"/>
          <w:szCs w:val="22"/>
        </w:rPr>
        <w:tab/>
        <w:t>15.</w:t>
      </w:r>
      <w:r w:rsidRPr="00467CEB">
        <w:rPr>
          <w:rFonts w:ascii="Arial" w:hAnsi="Arial" w:cs="Arial"/>
          <w:sz w:val="22"/>
          <w:szCs w:val="22"/>
        </w:rPr>
        <w:tab/>
      </w:r>
      <w:r w:rsidRPr="00467CEB">
        <w:rPr>
          <w:rFonts w:ascii="Arial" w:hAnsi="Arial" w:cs="Arial"/>
          <w:sz w:val="22"/>
          <w:szCs w:val="22"/>
          <w:u w:val="single"/>
        </w:rPr>
        <w:t>Reasons for Changes in Burden or Cost</w:t>
      </w:r>
    </w:p>
    <w:p w:rsidR="00CD5C89" w:rsidP="006C0F6E" w14:paraId="40EF0D86" w14:textId="77777777">
      <w:pPr>
        <w:pStyle w:val="ListBullet"/>
        <w:widowControl/>
        <w:numPr>
          <w:ilvl w:val="0"/>
          <w:numId w:val="0"/>
        </w:numPr>
        <w:ind w:left="1170"/>
        <w:rPr>
          <w:rFonts w:ascii="Arial" w:hAnsi="Arial"/>
          <w:sz w:val="22"/>
        </w:rPr>
      </w:pPr>
    </w:p>
    <w:p w:rsidR="00740E24" w:rsidRPr="0040602B" w:rsidP="0040602B" w14:paraId="14471C77" w14:textId="178DD6FF">
      <w:pPr>
        <w:pStyle w:val="ListBullet"/>
        <w:widowControl/>
        <w:numPr>
          <w:ilvl w:val="0"/>
          <w:numId w:val="0"/>
        </w:numPr>
        <w:ind w:left="1170"/>
        <w:rPr>
          <w:rFonts w:ascii="Arial" w:hAnsi="Arial" w:cs="Arial"/>
          <w:sz w:val="22"/>
          <w:szCs w:val="22"/>
        </w:rPr>
      </w:pPr>
      <w:r>
        <w:rPr>
          <w:rFonts w:ascii="Arial" w:hAnsi="Arial"/>
          <w:sz w:val="22"/>
        </w:rPr>
        <w:t>As a result of the proposed rule</w:t>
      </w:r>
      <w:r w:rsidR="00FD629C">
        <w:rPr>
          <w:rFonts w:ascii="Arial" w:hAnsi="Arial"/>
          <w:sz w:val="22"/>
        </w:rPr>
        <w:t>,</w:t>
      </w:r>
      <w:r w:rsidR="001F3CC8">
        <w:rPr>
          <w:rFonts w:ascii="Arial" w:hAnsi="Arial"/>
          <w:sz w:val="22"/>
        </w:rPr>
        <w:t xml:space="preserve"> </w:t>
      </w:r>
      <w:r w:rsidR="00080D8B">
        <w:rPr>
          <w:rFonts w:ascii="Arial" w:hAnsi="Arial"/>
          <w:sz w:val="22"/>
        </w:rPr>
        <w:t xml:space="preserve">the estimated annual burden </w:t>
      </w:r>
      <w:r w:rsidR="00D81D0A">
        <w:rPr>
          <w:rFonts w:ascii="Arial" w:hAnsi="Arial"/>
          <w:sz w:val="22"/>
        </w:rPr>
        <w:t xml:space="preserve">for information collection requirements for Part 26 would increase </w:t>
      </w:r>
      <w:r w:rsidR="007C7E8B">
        <w:rPr>
          <w:rFonts w:ascii="Arial" w:hAnsi="Arial"/>
          <w:sz w:val="22"/>
        </w:rPr>
        <w:t>by</w:t>
      </w:r>
      <w:r w:rsidRPr="00DB4BF3" w:rsidR="00454E2A">
        <w:rPr>
          <w:rFonts w:ascii="Arial" w:hAnsi="Arial" w:cs="Arial"/>
          <w:sz w:val="22"/>
          <w:szCs w:val="22"/>
        </w:rPr>
        <w:t xml:space="preserve"> </w:t>
      </w:r>
      <w:r w:rsidR="00AF0912">
        <w:rPr>
          <w:rFonts w:ascii="Arial" w:hAnsi="Arial" w:cs="Arial"/>
          <w:sz w:val="22"/>
          <w:szCs w:val="22"/>
        </w:rPr>
        <w:t>656</w:t>
      </w:r>
      <w:r w:rsidRPr="00DB4BF3" w:rsidR="00AF0912">
        <w:rPr>
          <w:rFonts w:ascii="Arial" w:hAnsi="Arial" w:cs="Arial"/>
          <w:sz w:val="22"/>
          <w:szCs w:val="22"/>
        </w:rPr>
        <w:t xml:space="preserve"> </w:t>
      </w:r>
      <w:r w:rsidRPr="00DB4BF3" w:rsidR="00785896">
        <w:rPr>
          <w:rFonts w:ascii="Arial" w:hAnsi="Arial" w:cs="Arial"/>
          <w:sz w:val="22"/>
          <w:szCs w:val="22"/>
        </w:rPr>
        <w:t>ho</w:t>
      </w:r>
      <w:r w:rsidR="00785896">
        <w:rPr>
          <w:rFonts w:ascii="Arial" w:hAnsi="Arial" w:cs="Arial"/>
          <w:sz w:val="22"/>
          <w:szCs w:val="22"/>
        </w:rPr>
        <w:t>urs</w:t>
      </w:r>
      <w:r w:rsidR="00B634F5">
        <w:rPr>
          <w:rFonts w:ascii="Arial" w:hAnsi="Arial" w:cs="Arial"/>
          <w:sz w:val="22"/>
          <w:szCs w:val="22"/>
        </w:rPr>
        <w:t xml:space="preserve">. </w:t>
      </w:r>
      <w:r w:rsidR="00851CA4">
        <w:rPr>
          <w:rFonts w:ascii="Arial" w:hAnsi="Arial" w:cs="Arial"/>
          <w:sz w:val="22"/>
          <w:szCs w:val="22"/>
        </w:rPr>
        <w:t>The NRC staff anticipates that there will be t</w:t>
      </w:r>
      <w:r w:rsidR="003B0EFE">
        <w:rPr>
          <w:rFonts w:ascii="Arial" w:hAnsi="Arial" w:cs="Arial"/>
          <w:sz w:val="22"/>
          <w:szCs w:val="22"/>
        </w:rPr>
        <w:t>wo</w:t>
      </w:r>
      <w:r w:rsidR="00851CA4">
        <w:rPr>
          <w:rFonts w:ascii="Arial" w:hAnsi="Arial" w:cs="Arial"/>
          <w:sz w:val="22"/>
          <w:szCs w:val="22"/>
        </w:rPr>
        <w:t xml:space="preserve"> Part 53 applicants in the period covered by this clearance. </w:t>
      </w:r>
      <w:r w:rsidR="008764F1">
        <w:rPr>
          <w:rFonts w:ascii="Arial" w:hAnsi="Arial" w:cs="Arial"/>
          <w:sz w:val="22"/>
          <w:szCs w:val="22"/>
        </w:rPr>
        <w:t>P</w:t>
      </w:r>
      <w:r w:rsidR="0073203D">
        <w:rPr>
          <w:rFonts w:ascii="Arial" w:hAnsi="Arial" w:cs="Arial"/>
          <w:sz w:val="22"/>
          <w:szCs w:val="22"/>
        </w:rPr>
        <w:t xml:space="preserve">roposed </w:t>
      </w:r>
      <w:r w:rsidR="00695AA4">
        <w:rPr>
          <w:rFonts w:ascii="Arial" w:hAnsi="Arial" w:cs="Arial"/>
          <w:sz w:val="22"/>
          <w:szCs w:val="22"/>
        </w:rPr>
        <w:t>10 CFR 26.3(f)</w:t>
      </w:r>
      <w:r w:rsidR="008764F1">
        <w:rPr>
          <w:rFonts w:ascii="Arial" w:hAnsi="Arial" w:cs="Arial"/>
          <w:sz w:val="22"/>
          <w:szCs w:val="22"/>
        </w:rPr>
        <w:t xml:space="preserve"> states that Part 53 applicants and licensees</w:t>
      </w:r>
      <w:r w:rsidR="00695AA4">
        <w:rPr>
          <w:rFonts w:ascii="Arial" w:hAnsi="Arial" w:cs="Arial"/>
          <w:sz w:val="22"/>
          <w:szCs w:val="22"/>
        </w:rPr>
        <w:t xml:space="preserve"> may elect to implement the alternate FFD program described in proposed Subpart M of Part 26. </w:t>
      </w:r>
      <w:r w:rsidR="00EA0472">
        <w:rPr>
          <w:rFonts w:ascii="Arial" w:hAnsi="Arial" w:cs="Arial"/>
          <w:sz w:val="22"/>
          <w:szCs w:val="22"/>
        </w:rPr>
        <w:t>Th</w:t>
      </w:r>
      <w:r w:rsidR="000E2177">
        <w:rPr>
          <w:rFonts w:ascii="Arial" w:hAnsi="Arial" w:cs="Arial"/>
          <w:sz w:val="22"/>
          <w:szCs w:val="22"/>
        </w:rPr>
        <w:t>e</w:t>
      </w:r>
      <w:r w:rsidR="0017783E">
        <w:rPr>
          <w:rFonts w:ascii="Arial" w:hAnsi="Arial" w:cs="Arial"/>
          <w:sz w:val="22"/>
          <w:szCs w:val="22"/>
        </w:rPr>
        <w:t>refore, the</w:t>
      </w:r>
      <w:r w:rsidR="000E2177">
        <w:rPr>
          <w:rFonts w:ascii="Arial" w:hAnsi="Arial" w:cs="Arial"/>
          <w:sz w:val="22"/>
          <w:szCs w:val="22"/>
        </w:rPr>
        <w:t xml:space="preserve"> </w:t>
      </w:r>
      <w:r w:rsidR="00D80106">
        <w:rPr>
          <w:rFonts w:ascii="Arial" w:hAnsi="Arial" w:cs="Arial"/>
          <w:sz w:val="22"/>
          <w:szCs w:val="22"/>
        </w:rPr>
        <w:t>estimated annual burden is expected to increase</w:t>
      </w:r>
      <w:r w:rsidR="009D01C5">
        <w:rPr>
          <w:rFonts w:ascii="Arial" w:hAnsi="Arial" w:cs="Arial"/>
          <w:sz w:val="22"/>
          <w:szCs w:val="22"/>
        </w:rPr>
        <w:t xml:space="preserve"> </w:t>
      </w:r>
      <w:r w:rsidRPr="00DB4BF3" w:rsidR="009D01C5">
        <w:rPr>
          <w:rFonts w:ascii="Arial" w:hAnsi="Arial" w:cs="Arial"/>
          <w:sz w:val="22"/>
          <w:szCs w:val="22"/>
        </w:rPr>
        <w:t xml:space="preserve">by </w:t>
      </w:r>
      <w:r w:rsidR="003B0EFE">
        <w:rPr>
          <w:rFonts w:ascii="Arial" w:hAnsi="Arial" w:cs="Arial"/>
          <w:sz w:val="22"/>
          <w:szCs w:val="22"/>
        </w:rPr>
        <w:t>656</w:t>
      </w:r>
      <w:r w:rsidRPr="00DB4BF3" w:rsidR="00B2640A">
        <w:rPr>
          <w:rFonts w:ascii="Arial" w:hAnsi="Arial" w:cs="Arial"/>
          <w:sz w:val="22"/>
          <w:szCs w:val="22"/>
        </w:rPr>
        <w:t xml:space="preserve"> hours</w:t>
      </w:r>
      <w:r w:rsidR="009D01C5">
        <w:rPr>
          <w:rFonts w:ascii="Arial" w:hAnsi="Arial" w:cs="Arial"/>
          <w:sz w:val="22"/>
          <w:szCs w:val="22"/>
        </w:rPr>
        <w:t xml:space="preserve"> </w:t>
      </w:r>
      <w:r w:rsidR="009D01C5">
        <w:rPr>
          <w:rFonts w:ascii="Arial" w:hAnsi="Arial" w:cs="Arial"/>
          <w:sz w:val="22"/>
          <w:szCs w:val="22"/>
        </w:rPr>
        <w:t>as a result of</w:t>
      </w:r>
      <w:r w:rsidR="009D01C5">
        <w:rPr>
          <w:rFonts w:ascii="Arial" w:hAnsi="Arial" w:cs="Arial"/>
          <w:sz w:val="22"/>
          <w:szCs w:val="22"/>
        </w:rPr>
        <w:t xml:space="preserve"> the </w:t>
      </w:r>
      <w:r w:rsidR="00E45010">
        <w:rPr>
          <w:rFonts w:ascii="Arial" w:hAnsi="Arial" w:cs="Arial"/>
          <w:sz w:val="22"/>
          <w:szCs w:val="22"/>
        </w:rPr>
        <w:t xml:space="preserve">recordkeeping requirements that the </w:t>
      </w:r>
      <w:r w:rsidR="003B0EFE">
        <w:rPr>
          <w:rFonts w:ascii="Arial" w:hAnsi="Arial" w:cs="Arial"/>
          <w:sz w:val="22"/>
          <w:szCs w:val="22"/>
        </w:rPr>
        <w:t xml:space="preserve">two </w:t>
      </w:r>
      <w:r w:rsidR="005D172B">
        <w:rPr>
          <w:rFonts w:ascii="Arial" w:hAnsi="Arial" w:cs="Arial"/>
          <w:sz w:val="22"/>
          <w:szCs w:val="22"/>
        </w:rPr>
        <w:t>Part 53 applicants woul</w:t>
      </w:r>
      <w:r w:rsidR="00C417E2">
        <w:rPr>
          <w:rFonts w:ascii="Arial" w:hAnsi="Arial" w:cs="Arial"/>
          <w:sz w:val="22"/>
          <w:szCs w:val="22"/>
        </w:rPr>
        <w:t xml:space="preserve">d need to fulfill </w:t>
      </w:r>
      <w:r w:rsidR="003502D7">
        <w:rPr>
          <w:rFonts w:ascii="Arial" w:hAnsi="Arial" w:cs="Arial"/>
          <w:sz w:val="22"/>
          <w:szCs w:val="22"/>
        </w:rPr>
        <w:t>to comply wit</w:t>
      </w:r>
      <w:r w:rsidR="009E5962">
        <w:rPr>
          <w:rFonts w:ascii="Arial" w:hAnsi="Arial" w:cs="Arial"/>
          <w:sz w:val="22"/>
          <w:szCs w:val="22"/>
        </w:rPr>
        <w:t xml:space="preserve">h </w:t>
      </w:r>
      <w:r w:rsidR="00017317">
        <w:rPr>
          <w:rFonts w:ascii="Arial" w:hAnsi="Arial" w:cs="Arial"/>
          <w:sz w:val="22"/>
          <w:szCs w:val="22"/>
        </w:rPr>
        <w:t xml:space="preserve">proposed Part 26 </w:t>
      </w:r>
      <w:r w:rsidR="008230C7">
        <w:rPr>
          <w:rFonts w:ascii="Arial" w:hAnsi="Arial" w:cs="Arial"/>
          <w:sz w:val="22"/>
          <w:szCs w:val="22"/>
        </w:rPr>
        <w:t>during the period covered by this clearance (2025-2027).</w:t>
      </w:r>
    </w:p>
    <w:p w:rsidR="004608B8" w:rsidRPr="00467CEB" w:rsidP="00993CA0" w14:paraId="7A91DCD0"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467CEB" w:rsidP="00FD06C7" w14:paraId="6B03D42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16.</w:t>
      </w:r>
      <w:r w:rsidRPr="00467CEB">
        <w:rPr>
          <w:rFonts w:ascii="Arial" w:hAnsi="Arial" w:cs="Arial"/>
          <w:sz w:val="22"/>
          <w:szCs w:val="22"/>
        </w:rPr>
        <w:tab/>
      </w:r>
      <w:r w:rsidRPr="00467CEB">
        <w:rPr>
          <w:rFonts w:ascii="Arial" w:hAnsi="Arial" w:cs="Arial"/>
          <w:sz w:val="22"/>
          <w:szCs w:val="22"/>
          <w:u w:val="single"/>
        </w:rPr>
        <w:t>Publication for Statistical Use</w:t>
      </w:r>
    </w:p>
    <w:p w:rsidR="00C56ADE" w:rsidRPr="00467CEB" w:rsidP="00FD06C7" w14:paraId="0CEF809E"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467CEB" w:rsidP="004608B8" w14:paraId="561E95F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467CEB">
        <w:rPr>
          <w:rFonts w:ascii="Arial" w:hAnsi="Arial" w:cs="Arial"/>
          <w:sz w:val="22"/>
          <w:szCs w:val="22"/>
        </w:rPr>
        <w:t>The information being collected is not expected to be published for statistical use.</w:t>
      </w:r>
    </w:p>
    <w:p w:rsidR="00C56ADE" w:rsidRPr="00467CEB" w:rsidP="00FD06C7" w14:paraId="56E046AB"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A59CE" w:rsidRPr="00467CEB" w:rsidP="00CA59CE" w14:paraId="45F4CF60" w14:textId="277574E6">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17.</w:t>
      </w:r>
      <w:r w:rsidRPr="00467CEB">
        <w:rPr>
          <w:rFonts w:ascii="Arial" w:hAnsi="Arial" w:cs="Arial"/>
          <w:sz w:val="22"/>
          <w:szCs w:val="22"/>
        </w:rPr>
        <w:tab/>
      </w:r>
      <w:r w:rsidRPr="00467CEB">
        <w:rPr>
          <w:rFonts w:ascii="Arial" w:hAnsi="Arial" w:cs="Arial"/>
          <w:sz w:val="22"/>
          <w:szCs w:val="22"/>
          <w:u w:val="single"/>
        </w:rPr>
        <w:t>Reason for Not Displaying the Expiration Date</w:t>
      </w:r>
    </w:p>
    <w:p w:rsidR="009F0D02" w:rsidP="009F0D02" w14:paraId="5D359ED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A59CE" w:rsidRPr="00467CEB" w:rsidP="009F0D02" w14:paraId="1282A98B" w14:textId="587C58EB">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The recordkeeping and reporting requirements for this information collection are associated with regulations and are not submitted on instruments such as forms or surveys. For this reason, there are no data instruments </w:t>
      </w:r>
      <w:r w:rsidR="00F65DEB">
        <w:rPr>
          <w:rFonts w:ascii="Arial" w:hAnsi="Arial" w:cs="Arial"/>
          <w:sz w:val="22"/>
          <w:szCs w:val="22"/>
        </w:rPr>
        <w:t>on which to display an OMB expiration date. Further, amending the regulatory text of the CFR to display information that, in an annual publication could become obsolete would be unduly burdensome and too difficult to keep current</w:t>
      </w:r>
      <w:r w:rsidRPr="00467CEB">
        <w:rPr>
          <w:rFonts w:ascii="Arial" w:hAnsi="Arial" w:cs="Arial"/>
          <w:sz w:val="22"/>
          <w:szCs w:val="22"/>
        </w:rPr>
        <w:t>.</w:t>
      </w:r>
    </w:p>
    <w:p w:rsidR="004608B8" w:rsidRPr="00467CEB" w:rsidP="004608B8" w14:paraId="576B37C7"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56ADE" w:rsidRPr="00467CEB" w:rsidP="00FD06C7" w14:paraId="3756F9C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18.</w:t>
      </w:r>
      <w:r w:rsidRPr="00467CEB">
        <w:rPr>
          <w:rFonts w:ascii="Arial" w:hAnsi="Arial" w:cs="Arial"/>
          <w:sz w:val="22"/>
          <w:szCs w:val="22"/>
        </w:rPr>
        <w:tab/>
      </w:r>
      <w:r w:rsidRPr="00467CEB">
        <w:rPr>
          <w:rFonts w:ascii="Arial" w:hAnsi="Arial" w:cs="Arial"/>
          <w:sz w:val="22"/>
          <w:szCs w:val="22"/>
          <w:u w:val="single"/>
        </w:rPr>
        <w:t>Exceptions to the Certification Statement</w:t>
      </w:r>
    </w:p>
    <w:p w:rsidR="00C56ADE" w:rsidRPr="00467CEB" w:rsidP="00FD06C7" w14:paraId="1EB9D5F0"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467CEB" w:rsidP="004608B8" w14:paraId="47B60F5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467CEB">
        <w:rPr>
          <w:rFonts w:ascii="Arial" w:hAnsi="Arial" w:cs="Arial"/>
          <w:sz w:val="22"/>
          <w:szCs w:val="22"/>
        </w:rPr>
        <w:t>None.</w:t>
      </w:r>
    </w:p>
    <w:p w:rsidR="00D36CBB" w:rsidRPr="00467CEB" w14:paraId="72B7C4BD" w14:textId="3A4276C0">
      <w:pPr>
        <w:autoSpaceDE/>
        <w:autoSpaceDN/>
        <w:adjustRightInd/>
        <w:rPr>
          <w:rFonts w:ascii="Arial" w:hAnsi="Arial" w:cs="Arial"/>
          <w:sz w:val="22"/>
          <w:szCs w:val="22"/>
        </w:rPr>
      </w:pPr>
    </w:p>
    <w:p w:rsidR="00C56ADE" w:rsidRPr="00467CEB" w:rsidP="00FD06C7" w14:paraId="0F036A8B" w14:textId="6596F0E7">
      <w:pPr>
        <w:pStyle w:val="Level1"/>
        <w:widowControl/>
        <w:numPr>
          <w:ilvl w:val="0"/>
          <w:numId w:val="1"/>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67CEB">
        <w:rPr>
          <w:rFonts w:ascii="Arial" w:hAnsi="Arial" w:cs="Arial"/>
          <w:sz w:val="22"/>
          <w:szCs w:val="22"/>
        </w:rPr>
        <w:tab/>
        <w:t>COLLECTION</w:t>
      </w:r>
      <w:r w:rsidRPr="00467CEB" w:rsidR="004608B8">
        <w:rPr>
          <w:rFonts w:ascii="Arial" w:hAnsi="Arial" w:cs="Arial"/>
          <w:sz w:val="22"/>
          <w:szCs w:val="22"/>
        </w:rPr>
        <w:t>S</w:t>
      </w:r>
      <w:r w:rsidRPr="00467CEB">
        <w:rPr>
          <w:rFonts w:ascii="Arial" w:hAnsi="Arial" w:cs="Arial"/>
          <w:sz w:val="22"/>
          <w:szCs w:val="22"/>
        </w:rPr>
        <w:t xml:space="preserve"> OF INFORMATION EMPLOYING STATISTICAL METHODS</w:t>
      </w:r>
    </w:p>
    <w:p w:rsidR="00C56ADE" w:rsidRPr="00467CEB" w:rsidP="00FD06C7" w14:paraId="111B0EEC" w14:textId="7777777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E7D6E" w:rsidRPr="00467CEB" w:rsidP="004608B8" w14:paraId="278A2DCE" w14:textId="47EB51F3">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sectPr w:rsidSect="00E21597">
          <w:headerReference w:type="default" r:id="rId12"/>
          <w:footerReference w:type="default" r:id="rId13"/>
          <w:pgSz w:w="12240" w:h="15840"/>
          <w:pgMar w:top="1440" w:right="1440" w:bottom="1440" w:left="1440" w:header="720" w:footer="720" w:gutter="0"/>
          <w:cols w:space="720"/>
          <w:titlePg/>
          <w:docGrid w:linePitch="360"/>
        </w:sectPr>
      </w:pPr>
      <w:r w:rsidRPr="00467CEB">
        <w:rPr>
          <w:rFonts w:ascii="Arial" w:hAnsi="Arial" w:cs="Arial"/>
          <w:sz w:val="22"/>
          <w:szCs w:val="22"/>
        </w:rPr>
        <w:t>Not applicable.</w:t>
      </w:r>
    </w:p>
    <w:p w:rsidR="007E7D6E" w:rsidRPr="00467CEB" w:rsidP="00762F47" w14:paraId="5B29ED22" w14:textId="7914AC6F">
      <w:pPr>
        <w:tabs>
          <w:tab w:val="left" w:pos="1980"/>
        </w:tabs>
        <w:jc w:val="center"/>
        <w:rPr>
          <w:rFonts w:ascii="Arial" w:hAnsi="Arial" w:cs="Arial"/>
          <w:sz w:val="22"/>
          <w:szCs w:val="22"/>
        </w:rPr>
      </w:pPr>
      <w:r w:rsidRPr="00467CEB">
        <w:rPr>
          <w:rFonts w:ascii="Arial" w:hAnsi="Arial" w:cs="Arial"/>
          <w:sz w:val="22"/>
          <w:szCs w:val="22"/>
        </w:rPr>
        <w:t>DESCRIPTION OF INFORMATION COLLECTION REQUIREMENTS</w:t>
      </w:r>
      <w:r w:rsidRPr="00467CEB" w:rsidR="0078040B">
        <w:rPr>
          <w:rFonts w:ascii="Arial" w:hAnsi="Arial" w:cs="Arial"/>
          <w:sz w:val="22"/>
          <w:szCs w:val="22"/>
        </w:rPr>
        <w:t xml:space="preserve"> CONTAINED IN THE</w:t>
      </w:r>
      <w:r w:rsidRPr="00467CEB" w:rsidR="00762F47">
        <w:rPr>
          <w:rFonts w:ascii="Arial" w:hAnsi="Arial" w:cs="Arial"/>
          <w:sz w:val="22"/>
          <w:szCs w:val="22"/>
        </w:rPr>
        <w:t xml:space="preserve"> RISK</w:t>
      </w:r>
      <w:r w:rsidR="009A6C92">
        <w:rPr>
          <w:rFonts w:ascii="Arial" w:hAnsi="Arial" w:cs="Arial"/>
          <w:sz w:val="22"/>
          <w:szCs w:val="22"/>
        </w:rPr>
        <w:t>-</w:t>
      </w:r>
      <w:r w:rsidRPr="00467CEB" w:rsidR="00762F47">
        <w:rPr>
          <w:rFonts w:ascii="Arial" w:hAnsi="Arial" w:cs="Arial"/>
          <w:sz w:val="22"/>
          <w:szCs w:val="22"/>
        </w:rPr>
        <w:t>INFORMED, TECHNOLOGY-INCLUSIVE REGULATORY FRAMEWORK FOR ADVANCED REACTORS PROPOSED RULE</w:t>
      </w:r>
    </w:p>
    <w:p w:rsidR="007E7D6E" w:rsidRPr="00467CEB" w:rsidP="005A1D05" w14:paraId="779F6EFE" w14:textId="1901045B">
      <w:pPr>
        <w:tabs>
          <w:tab w:val="left" w:pos="1980"/>
        </w:tabs>
        <w:jc w:val="center"/>
        <w:rPr>
          <w:rFonts w:ascii="Arial" w:hAnsi="Arial" w:cs="Arial"/>
          <w:sz w:val="22"/>
          <w:szCs w:val="22"/>
        </w:rPr>
      </w:pPr>
      <w:r w:rsidRPr="00467CEB">
        <w:rPr>
          <w:rFonts w:ascii="Arial" w:hAnsi="Arial" w:cs="Arial"/>
          <w:sz w:val="22"/>
          <w:szCs w:val="22"/>
        </w:rPr>
        <w:t>10 C</w:t>
      </w:r>
      <w:r w:rsidRPr="00467CEB" w:rsidR="00FE6451">
        <w:rPr>
          <w:rFonts w:ascii="Arial" w:hAnsi="Arial" w:cs="Arial"/>
          <w:sz w:val="22"/>
          <w:szCs w:val="22"/>
        </w:rPr>
        <w:t>FR PART 26</w:t>
      </w:r>
    </w:p>
    <w:p w:rsidR="00DA04AF" w:rsidRPr="00467CEB" w:rsidP="00DA04AF" w14:paraId="4CFCB404" w14:textId="77777777">
      <w:pPr>
        <w:tabs>
          <w:tab w:val="left" w:pos="1980"/>
        </w:tabs>
        <w:rPr>
          <w:rFonts w:ascii="Arial" w:hAnsi="Arial" w:cs="Arial"/>
          <w:sz w:val="22"/>
          <w:szCs w:val="22"/>
        </w:rPr>
      </w:pPr>
    </w:p>
    <w:p w:rsidR="005D5C02" w:rsidRPr="00467CEB" w:rsidP="005A1D05" w14:paraId="70A3CEB3" w14:textId="0C62FFD1">
      <w:pPr>
        <w:tabs>
          <w:tab w:val="left" w:pos="1980"/>
        </w:tabs>
        <w:jc w:val="center"/>
        <w:rPr>
          <w:rFonts w:ascii="Arial" w:hAnsi="Arial" w:cs="Arial"/>
          <w:sz w:val="22"/>
          <w:szCs w:val="22"/>
        </w:rPr>
      </w:pPr>
      <w:r w:rsidRPr="00467CEB">
        <w:rPr>
          <w:rFonts w:ascii="Arial" w:hAnsi="Arial" w:cs="Arial"/>
          <w:sz w:val="22"/>
          <w:szCs w:val="22"/>
        </w:rPr>
        <w:t>3150-0146</w:t>
      </w:r>
    </w:p>
    <w:p w:rsidR="007E7D6E" w:rsidRPr="00467CEB" w:rsidP="007E7D6E" w14:paraId="155A5633" w14:textId="77777777">
      <w:pPr>
        <w:tabs>
          <w:tab w:val="left" w:pos="1980"/>
        </w:tabs>
        <w:rPr>
          <w:rFonts w:ascii="Arial" w:hAnsi="Arial" w:cs="Arial"/>
          <w:sz w:val="22"/>
          <w:szCs w:val="22"/>
        </w:rPr>
      </w:pPr>
    </w:p>
    <w:p w:rsidR="00E7342B" w:rsidRPr="00467CEB" w:rsidP="00B37C26" w14:paraId="2EA3C0CD" w14:textId="39F55AA9">
      <w:pPr>
        <w:keepNext/>
        <w:tabs>
          <w:tab w:val="left" w:pos="1980"/>
        </w:tabs>
        <w:spacing w:after="120"/>
        <w:rPr>
          <w:rFonts w:ascii="Arial" w:hAnsi="Arial" w:cs="Arial"/>
          <w:sz w:val="22"/>
          <w:szCs w:val="22"/>
        </w:rPr>
      </w:pPr>
      <w:r w:rsidRPr="00467CEB">
        <w:rPr>
          <w:rFonts w:ascii="Arial" w:hAnsi="Arial" w:cs="Arial"/>
          <w:sz w:val="22"/>
          <w:szCs w:val="22"/>
        </w:rPr>
        <w:t>The proposed Part 26 requirements that would impose information collections are discussed below:</w:t>
      </w:r>
    </w:p>
    <w:p w:rsidR="00E7342B" w:rsidRPr="00467CEB" w:rsidP="00354C3B" w14:paraId="6AD1E820" w14:textId="2C5C806D">
      <w:pPr>
        <w:tabs>
          <w:tab w:val="left" w:pos="1980"/>
        </w:tabs>
        <w:spacing w:after="120"/>
        <w:rPr>
          <w:rFonts w:ascii="Arial" w:hAnsi="Arial" w:cs="Arial"/>
          <w:sz w:val="22"/>
          <w:szCs w:val="22"/>
        </w:rPr>
      </w:pPr>
      <w:r w:rsidRPr="7ED99BD2">
        <w:rPr>
          <w:rFonts w:ascii="Arial" w:hAnsi="Arial" w:cs="Arial"/>
          <w:sz w:val="22"/>
          <w:szCs w:val="22"/>
          <w:u w:val="single"/>
        </w:rPr>
        <w:t>Section 26.202(a) through (e)</w:t>
      </w:r>
      <w:r w:rsidRPr="7ED99BD2">
        <w:rPr>
          <w:rFonts w:ascii="Arial" w:hAnsi="Arial" w:cs="Arial"/>
          <w:sz w:val="22"/>
          <w:szCs w:val="22"/>
        </w:rPr>
        <w:t xml:space="preserve"> </w:t>
      </w:r>
      <w:r w:rsidRPr="7ED99BD2" w:rsidR="29858309">
        <w:rPr>
          <w:rFonts w:ascii="Arial" w:hAnsi="Arial" w:cs="Arial"/>
          <w:sz w:val="22"/>
          <w:szCs w:val="22"/>
        </w:rPr>
        <w:t xml:space="preserve">would </w:t>
      </w:r>
      <w:r w:rsidRPr="7ED99BD2">
        <w:rPr>
          <w:rFonts w:ascii="Arial" w:hAnsi="Arial" w:cs="Arial"/>
          <w:sz w:val="22"/>
          <w:szCs w:val="22"/>
        </w:rPr>
        <w:t>establish general provisions</w:t>
      </w:r>
      <w:r w:rsidRPr="7ED99BD2" w:rsidR="76957691">
        <w:rPr>
          <w:rFonts w:ascii="Arial" w:hAnsi="Arial" w:cs="Arial"/>
          <w:sz w:val="22"/>
          <w:szCs w:val="22"/>
        </w:rPr>
        <w:t xml:space="preserve"> for fatigue-management programs</w:t>
      </w:r>
      <w:r w:rsidRPr="7ED99BD2">
        <w:rPr>
          <w:rFonts w:ascii="Arial" w:hAnsi="Arial" w:cs="Arial"/>
          <w:sz w:val="22"/>
          <w:szCs w:val="22"/>
        </w:rPr>
        <w:t xml:space="preserve"> and associated recordkeeping, disclosure, and reporting duties for facilities licensed under Part 53. </w:t>
      </w:r>
    </w:p>
    <w:p w:rsidR="00E7342B" w:rsidRPr="00467CEB" w:rsidP="00354C3B" w14:paraId="11C2FA0E" w14:textId="5B977E64">
      <w:pPr>
        <w:pStyle w:val="ListParagraph"/>
        <w:numPr>
          <w:ilvl w:val="0"/>
          <w:numId w:val="14"/>
        </w:numPr>
        <w:tabs>
          <w:tab w:val="left" w:pos="1980"/>
        </w:tabs>
        <w:autoSpaceDE/>
        <w:autoSpaceDN/>
        <w:adjustRightInd/>
        <w:spacing w:after="120" w:line="259" w:lineRule="auto"/>
        <w:rPr>
          <w:rFonts w:ascii="Arial" w:hAnsi="Arial" w:cs="Arial"/>
          <w:sz w:val="22"/>
          <w:szCs w:val="22"/>
        </w:rPr>
      </w:pPr>
      <w:r w:rsidRPr="00672232">
        <w:rPr>
          <w:rFonts w:ascii="Arial" w:hAnsi="Arial" w:cs="Arial"/>
          <w:sz w:val="22"/>
          <w:szCs w:val="22"/>
          <w:u w:val="single"/>
        </w:rPr>
        <w:t>Section 26.202(a)</w:t>
      </w:r>
      <w:r w:rsidRPr="00672232">
        <w:rPr>
          <w:rFonts w:ascii="Arial" w:hAnsi="Arial" w:cs="Arial"/>
          <w:sz w:val="22"/>
          <w:szCs w:val="22"/>
        </w:rPr>
        <w:t xml:space="preserve"> </w:t>
      </w:r>
      <w:r w:rsidRPr="00672232" w:rsidR="00DA3328">
        <w:rPr>
          <w:rFonts w:ascii="Arial" w:hAnsi="Arial" w:cs="Arial"/>
          <w:sz w:val="22"/>
          <w:szCs w:val="22"/>
        </w:rPr>
        <w:t xml:space="preserve">would </w:t>
      </w:r>
      <w:r w:rsidRPr="00672232">
        <w:rPr>
          <w:rFonts w:ascii="Arial" w:hAnsi="Arial" w:cs="Arial"/>
          <w:sz w:val="22"/>
          <w:szCs w:val="22"/>
        </w:rPr>
        <w:t xml:space="preserve">require licensees </w:t>
      </w:r>
      <w:r w:rsidR="007D0CD6">
        <w:rPr>
          <w:rFonts w:ascii="Arial" w:hAnsi="Arial" w:cs="Arial"/>
          <w:sz w:val="22"/>
          <w:szCs w:val="22"/>
        </w:rPr>
        <w:t xml:space="preserve">and other entities </w:t>
      </w:r>
      <w:r w:rsidRPr="00467CEB">
        <w:rPr>
          <w:rFonts w:ascii="Arial" w:hAnsi="Arial" w:cs="Arial"/>
          <w:sz w:val="22"/>
          <w:szCs w:val="22"/>
        </w:rPr>
        <w:t xml:space="preserve">to </w:t>
      </w:r>
      <w:r w:rsidRPr="00672232">
        <w:rPr>
          <w:rFonts w:ascii="Arial" w:hAnsi="Arial" w:cs="Arial"/>
          <w:sz w:val="22"/>
          <w:szCs w:val="22"/>
        </w:rPr>
        <w:t xml:space="preserve">establish and incorporate into the written policy required by </w:t>
      </w:r>
      <w:r w:rsidRPr="00467CEB" w:rsidR="00191ABC">
        <w:rPr>
          <w:rFonts w:ascii="Arial" w:hAnsi="Arial" w:cs="Arial"/>
          <w:sz w:val="22"/>
          <w:szCs w:val="22"/>
        </w:rPr>
        <w:t>10 CFR</w:t>
      </w:r>
      <w:r w:rsidRPr="00467CEB">
        <w:rPr>
          <w:rFonts w:ascii="Arial" w:hAnsi="Arial" w:cs="Arial"/>
          <w:sz w:val="22"/>
          <w:szCs w:val="22"/>
        </w:rPr>
        <w:t xml:space="preserve"> </w:t>
      </w:r>
      <w:r w:rsidRPr="00672232">
        <w:rPr>
          <w:rFonts w:ascii="Arial" w:hAnsi="Arial" w:cs="Arial"/>
          <w:sz w:val="22"/>
          <w:szCs w:val="22"/>
        </w:rPr>
        <w:t xml:space="preserve">26.606(a) a policy for the management of fatigue for all individuals subject to the licensee’s FFD program. </w:t>
      </w:r>
    </w:p>
    <w:p w:rsidR="00E7342B" w:rsidRPr="00467CEB" w:rsidP="00354C3B" w14:paraId="7FFFAA3F" w14:textId="157636F1">
      <w:pPr>
        <w:pStyle w:val="ListParagraph"/>
        <w:numPr>
          <w:ilvl w:val="0"/>
          <w:numId w:val="14"/>
        </w:numPr>
        <w:tabs>
          <w:tab w:val="left" w:pos="1980"/>
        </w:tabs>
        <w:autoSpaceDE/>
        <w:autoSpaceDN/>
        <w:adjustRightInd/>
        <w:spacing w:after="120" w:line="259" w:lineRule="auto"/>
        <w:rPr>
          <w:rFonts w:ascii="Arial" w:hAnsi="Arial" w:cs="Arial"/>
          <w:sz w:val="22"/>
          <w:szCs w:val="22"/>
        </w:rPr>
      </w:pPr>
      <w:r w:rsidRPr="00672232">
        <w:rPr>
          <w:rFonts w:ascii="Arial" w:hAnsi="Arial" w:cs="Arial"/>
          <w:sz w:val="22"/>
          <w:szCs w:val="22"/>
          <w:u w:val="single"/>
        </w:rPr>
        <w:t>Section 26.202(b)(1) through (b)(4)</w:t>
      </w:r>
      <w:r w:rsidRPr="00C914CF">
        <w:rPr>
          <w:rFonts w:ascii="Arial" w:hAnsi="Arial" w:cs="Arial"/>
          <w:sz w:val="22"/>
          <w:szCs w:val="22"/>
        </w:rPr>
        <w:t xml:space="preserve"> </w:t>
      </w:r>
      <w:r w:rsidRPr="00672232" w:rsidR="00DA3328">
        <w:rPr>
          <w:rFonts w:ascii="Arial" w:hAnsi="Arial" w:cs="Arial"/>
          <w:sz w:val="22"/>
          <w:szCs w:val="22"/>
        </w:rPr>
        <w:t xml:space="preserve">would </w:t>
      </w:r>
      <w:r w:rsidRPr="00672232">
        <w:rPr>
          <w:rFonts w:ascii="Arial" w:hAnsi="Arial" w:cs="Arial"/>
          <w:sz w:val="22"/>
          <w:szCs w:val="22"/>
        </w:rPr>
        <w:t xml:space="preserve">describe the program elements that licensees </w:t>
      </w:r>
      <w:r w:rsidR="007D0CD6">
        <w:rPr>
          <w:rFonts w:ascii="Arial" w:hAnsi="Arial" w:cs="Arial"/>
          <w:sz w:val="22"/>
          <w:szCs w:val="22"/>
        </w:rPr>
        <w:t xml:space="preserve">and other entities </w:t>
      </w:r>
      <w:r w:rsidRPr="00672232">
        <w:rPr>
          <w:rFonts w:ascii="Arial" w:hAnsi="Arial" w:cs="Arial"/>
          <w:sz w:val="22"/>
          <w:szCs w:val="22"/>
        </w:rPr>
        <w:t xml:space="preserve">must include in the development and implementation of </w:t>
      </w:r>
      <w:r w:rsidRPr="00467CEB">
        <w:rPr>
          <w:rFonts w:ascii="Arial" w:hAnsi="Arial" w:cs="Arial"/>
          <w:sz w:val="22"/>
          <w:szCs w:val="22"/>
        </w:rPr>
        <w:t xml:space="preserve">written </w:t>
      </w:r>
      <w:r w:rsidRPr="00672232">
        <w:rPr>
          <w:rFonts w:ascii="Arial" w:hAnsi="Arial" w:cs="Arial"/>
          <w:sz w:val="22"/>
          <w:szCs w:val="22"/>
        </w:rPr>
        <w:t xml:space="preserve">procedures for making a self-declaration of fatigue, implementing </w:t>
      </w:r>
      <w:r w:rsidRPr="00467CEB">
        <w:rPr>
          <w:rFonts w:ascii="Arial" w:hAnsi="Arial" w:cs="Arial"/>
          <w:sz w:val="22"/>
          <w:szCs w:val="22"/>
        </w:rPr>
        <w:t xml:space="preserve">the </w:t>
      </w:r>
      <w:r w:rsidRPr="00672232">
        <w:rPr>
          <w:rFonts w:ascii="Arial" w:hAnsi="Arial" w:cs="Arial"/>
          <w:sz w:val="22"/>
          <w:szCs w:val="22"/>
        </w:rPr>
        <w:t>work hour controls</w:t>
      </w:r>
      <w:r w:rsidRPr="00467CEB">
        <w:rPr>
          <w:rFonts w:ascii="Arial" w:hAnsi="Arial" w:cs="Arial"/>
          <w:sz w:val="22"/>
          <w:szCs w:val="22"/>
        </w:rPr>
        <w:t xml:space="preserve"> required by </w:t>
      </w:r>
      <w:r w:rsidRPr="00467CEB" w:rsidR="00191ABC">
        <w:rPr>
          <w:rFonts w:ascii="Arial" w:hAnsi="Arial" w:cs="Arial"/>
          <w:sz w:val="22"/>
          <w:szCs w:val="22"/>
        </w:rPr>
        <w:t>10</w:t>
      </w:r>
      <w:r w:rsidRPr="00467CEB" w:rsidR="00DA3328">
        <w:rPr>
          <w:rFonts w:ascii="Arial" w:hAnsi="Arial" w:cs="Arial"/>
          <w:sz w:val="22"/>
          <w:szCs w:val="22"/>
        </w:rPr>
        <w:t> </w:t>
      </w:r>
      <w:r w:rsidRPr="00467CEB" w:rsidR="00191ABC">
        <w:rPr>
          <w:rFonts w:ascii="Arial" w:hAnsi="Arial" w:cs="Arial"/>
          <w:sz w:val="22"/>
          <w:szCs w:val="22"/>
        </w:rPr>
        <w:t>CFR</w:t>
      </w:r>
      <w:r w:rsidRPr="00467CEB" w:rsidR="00DA3328">
        <w:rPr>
          <w:rFonts w:ascii="Arial" w:hAnsi="Arial" w:cs="Arial"/>
          <w:sz w:val="22"/>
          <w:szCs w:val="22"/>
        </w:rPr>
        <w:t> </w:t>
      </w:r>
      <w:r w:rsidRPr="00467CEB">
        <w:rPr>
          <w:rFonts w:ascii="Arial" w:hAnsi="Arial" w:cs="Arial"/>
          <w:sz w:val="22"/>
          <w:szCs w:val="22"/>
        </w:rPr>
        <w:t>26.205</w:t>
      </w:r>
      <w:r w:rsidRPr="00672232">
        <w:rPr>
          <w:rFonts w:ascii="Arial" w:hAnsi="Arial" w:cs="Arial"/>
          <w:sz w:val="22"/>
          <w:szCs w:val="22"/>
        </w:rPr>
        <w:t>, conducting fatigue assessments, and imposing disciplinary actions.</w:t>
      </w:r>
    </w:p>
    <w:p w:rsidR="00E7342B" w:rsidRPr="00467CEB" w:rsidP="00354C3B" w14:paraId="0E3337D0" w14:textId="39D6E8B0">
      <w:pPr>
        <w:pStyle w:val="ListParagraph"/>
        <w:numPr>
          <w:ilvl w:val="0"/>
          <w:numId w:val="14"/>
        </w:numPr>
        <w:tabs>
          <w:tab w:val="left" w:pos="1980"/>
        </w:tabs>
        <w:autoSpaceDE/>
        <w:autoSpaceDN/>
        <w:adjustRightInd/>
        <w:spacing w:after="120" w:line="259" w:lineRule="auto"/>
        <w:rPr>
          <w:rFonts w:ascii="Arial" w:hAnsi="Arial" w:cs="Arial"/>
          <w:sz w:val="22"/>
          <w:szCs w:val="22"/>
        </w:rPr>
      </w:pPr>
      <w:r w:rsidRPr="00672232">
        <w:rPr>
          <w:rFonts w:ascii="Arial" w:hAnsi="Arial" w:cs="Arial"/>
          <w:sz w:val="22"/>
          <w:szCs w:val="22"/>
          <w:u w:val="single"/>
        </w:rPr>
        <w:t>Section 26.202(c)</w:t>
      </w:r>
      <w:r w:rsidRPr="00672232">
        <w:rPr>
          <w:rFonts w:ascii="Arial" w:hAnsi="Arial" w:cs="Arial"/>
          <w:sz w:val="22"/>
          <w:szCs w:val="22"/>
        </w:rPr>
        <w:t xml:space="preserve"> </w:t>
      </w:r>
      <w:r w:rsidRPr="00672232" w:rsidR="00DA3328">
        <w:rPr>
          <w:rFonts w:ascii="Arial" w:hAnsi="Arial" w:cs="Arial"/>
          <w:sz w:val="22"/>
          <w:szCs w:val="22"/>
        </w:rPr>
        <w:t xml:space="preserve">would </w:t>
      </w:r>
      <w:r w:rsidR="00570A2E">
        <w:rPr>
          <w:rFonts w:ascii="Arial" w:hAnsi="Arial" w:cs="Arial"/>
          <w:sz w:val="22"/>
          <w:szCs w:val="22"/>
        </w:rPr>
        <w:t>specify</w:t>
      </w:r>
      <w:r w:rsidRPr="00467CEB">
        <w:rPr>
          <w:rFonts w:ascii="Arial" w:hAnsi="Arial" w:cs="Arial"/>
          <w:sz w:val="22"/>
          <w:szCs w:val="22"/>
        </w:rPr>
        <w:t xml:space="preserve"> knowledge and abilities (KAs)</w:t>
      </w:r>
      <w:r w:rsidRPr="00672232">
        <w:rPr>
          <w:rFonts w:ascii="Arial" w:hAnsi="Arial" w:cs="Arial"/>
          <w:sz w:val="22"/>
          <w:szCs w:val="22"/>
        </w:rPr>
        <w:t xml:space="preserve"> on</w:t>
      </w:r>
      <w:r w:rsidRPr="00467CEB">
        <w:rPr>
          <w:rFonts w:ascii="Arial" w:hAnsi="Arial" w:cs="Arial"/>
          <w:sz w:val="22"/>
          <w:szCs w:val="22"/>
        </w:rPr>
        <w:t xml:space="preserve"> identifying and combatting symptoms of</w:t>
      </w:r>
      <w:r w:rsidRPr="00672232">
        <w:rPr>
          <w:rFonts w:ascii="Arial" w:hAnsi="Arial" w:cs="Arial"/>
          <w:sz w:val="22"/>
          <w:szCs w:val="22"/>
        </w:rPr>
        <w:t xml:space="preserve"> fatigue management to the </w:t>
      </w:r>
      <w:r w:rsidRPr="00467CEB">
        <w:rPr>
          <w:rFonts w:ascii="Arial" w:hAnsi="Arial" w:cs="Arial"/>
          <w:sz w:val="22"/>
          <w:szCs w:val="22"/>
        </w:rPr>
        <w:t xml:space="preserve">content of the </w:t>
      </w:r>
      <w:r w:rsidRPr="00672232">
        <w:rPr>
          <w:rFonts w:ascii="Arial" w:hAnsi="Arial" w:cs="Arial"/>
          <w:sz w:val="22"/>
          <w:szCs w:val="22"/>
        </w:rPr>
        <w:t xml:space="preserve">training </w:t>
      </w:r>
      <w:r w:rsidR="00FA076D">
        <w:rPr>
          <w:rFonts w:ascii="Arial" w:hAnsi="Arial" w:cs="Arial"/>
          <w:sz w:val="22"/>
          <w:szCs w:val="22"/>
        </w:rPr>
        <w:t xml:space="preserve">and trainee assessments </w:t>
      </w:r>
      <w:r w:rsidRPr="00672232">
        <w:rPr>
          <w:rFonts w:ascii="Arial" w:hAnsi="Arial" w:cs="Arial"/>
          <w:sz w:val="22"/>
          <w:szCs w:val="22"/>
        </w:rPr>
        <w:t xml:space="preserve">required by </w:t>
      </w:r>
      <w:r w:rsidRPr="00672232" w:rsidR="00F442EB">
        <w:rPr>
          <w:rFonts w:ascii="Arial" w:hAnsi="Arial" w:cs="Arial"/>
          <w:sz w:val="22"/>
          <w:szCs w:val="22"/>
        </w:rPr>
        <w:t>10 CFR</w:t>
      </w:r>
      <w:r w:rsidRPr="00672232" w:rsidR="00AA23C7">
        <w:rPr>
          <w:rFonts w:ascii="Arial" w:hAnsi="Arial" w:cs="Arial"/>
          <w:sz w:val="22"/>
          <w:szCs w:val="22"/>
        </w:rPr>
        <w:t xml:space="preserve"> </w:t>
      </w:r>
      <w:r w:rsidRPr="00672232">
        <w:rPr>
          <w:rFonts w:ascii="Arial" w:hAnsi="Arial" w:cs="Arial"/>
          <w:sz w:val="22"/>
          <w:szCs w:val="22"/>
        </w:rPr>
        <w:t xml:space="preserve">26.608. </w:t>
      </w:r>
    </w:p>
    <w:p w:rsidR="00E7342B" w:rsidRPr="00467CEB" w:rsidP="00354C3B" w14:paraId="5DF0E307" w14:textId="41288C9C">
      <w:pPr>
        <w:pStyle w:val="ListParagraph"/>
        <w:numPr>
          <w:ilvl w:val="0"/>
          <w:numId w:val="14"/>
        </w:numPr>
        <w:tabs>
          <w:tab w:val="left" w:pos="1980"/>
        </w:tabs>
        <w:autoSpaceDE/>
        <w:autoSpaceDN/>
        <w:adjustRightInd/>
        <w:spacing w:after="120" w:line="259" w:lineRule="auto"/>
        <w:rPr>
          <w:rFonts w:ascii="Arial" w:hAnsi="Arial" w:cs="Arial"/>
          <w:sz w:val="22"/>
          <w:szCs w:val="22"/>
        </w:rPr>
      </w:pPr>
      <w:r w:rsidRPr="00672232">
        <w:rPr>
          <w:rFonts w:ascii="Arial" w:hAnsi="Arial" w:cs="Arial"/>
          <w:sz w:val="22"/>
          <w:szCs w:val="22"/>
          <w:u w:val="single"/>
        </w:rPr>
        <w:t>Section 26.202(d)</w:t>
      </w:r>
      <w:r w:rsidRPr="00672232">
        <w:rPr>
          <w:rFonts w:ascii="Arial" w:hAnsi="Arial" w:cs="Arial"/>
          <w:sz w:val="22"/>
          <w:szCs w:val="22"/>
        </w:rPr>
        <w:t xml:space="preserve"> </w:t>
      </w:r>
      <w:r w:rsidRPr="00672232" w:rsidR="00AA23C7">
        <w:rPr>
          <w:rFonts w:ascii="Arial" w:hAnsi="Arial" w:cs="Arial"/>
          <w:sz w:val="22"/>
          <w:szCs w:val="22"/>
        </w:rPr>
        <w:t xml:space="preserve">would </w:t>
      </w:r>
      <w:r w:rsidRPr="00672232">
        <w:rPr>
          <w:rFonts w:ascii="Arial" w:hAnsi="Arial" w:cs="Arial"/>
          <w:sz w:val="22"/>
          <w:szCs w:val="22"/>
        </w:rPr>
        <w:t xml:space="preserve">require licensees </w:t>
      </w:r>
      <w:r w:rsidR="007D0CD6">
        <w:rPr>
          <w:rFonts w:ascii="Arial" w:hAnsi="Arial" w:cs="Arial"/>
          <w:sz w:val="22"/>
          <w:szCs w:val="22"/>
        </w:rPr>
        <w:t xml:space="preserve">and other entities </w:t>
      </w:r>
      <w:r w:rsidRPr="00672232">
        <w:rPr>
          <w:rFonts w:ascii="Arial" w:hAnsi="Arial" w:cs="Arial"/>
          <w:sz w:val="22"/>
          <w:szCs w:val="22"/>
        </w:rPr>
        <w:t xml:space="preserve">to retain specific records for at least 3 years or until the completion of all related legal proceedings, whichever is later. These records include: </w:t>
      </w:r>
    </w:p>
    <w:p w:rsidR="00E7342B" w:rsidRPr="00467CEB" w:rsidP="00354C3B" w14:paraId="7D4273C8" w14:textId="462A0AB0">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672232">
        <w:rPr>
          <w:rFonts w:ascii="Arial" w:hAnsi="Arial" w:cs="Arial"/>
          <w:sz w:val="22"/>
          <w:szCs w:val="22"/>
        </w:rPr>
        <w:t xml:space="preserve">Records of work hours for individuals subject to work hours controls under </w:t>
      </w:r>
      <w:r w:rsidRPr="00672232" w:rsidR="002C4FFB">
        <w:rPr>
          <w:rFonts w:ascii="Arial" w:hAnsi="Arial" w:cs="Arial"/>
          <w:sz w:val="22"/>
          <w:szCs w:val="22"/>
        </w:rPr>
        <w:t>10 CFR </w:t>
      </w:r>
      <w:r w:rsidRPr="00672232">
        <w:rPr>
          <w:rFonts w:ascii="Arial" w:hAnsi="Arial" w:cs="Arial"/>
          <w:sz w:val="22"/>
          <w:szCs w:val="22"/>
        </w:rPr>
        <w:t>26.205,</w:t>
      </w:r>
    </w:p>
    <w:p w:rsidR="00E7342B" w:rsidRPr="00467CEB" w:rsidP="00354C3B" w14:paraId="7960C39A" w14:textId="68C7DBC0">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672232">
        <w:rPr>
          <w:rFonts w:ascii="Arial" w:hAnsi="Arial" w:cs="Arial"/>
          <w:sz w:val="22"/>
          <w:szCs w:val="22"/>
        </w:rPr>
        <w:t xml:space="preserve">For licensees implementing </w:t>
      </w:r>
      <w:r w:rsidRPr="00672232" w:rsidR="002C4FFB">
        <w:rPr>
          <w:rFonts w:ascii="Arial" w:hAnsi="Arial" w:cs="Arial"/>
          <w:sz w:val="22"/>
          <w:szCs w:val="22"/>
        </w:rPr>
        <w:t xml:space="preserve">10 CFR </w:t>
      </w:r>
      <w:r w:rsidRPr="00672232">
        <w:rPr>
          <w:rFonts w:ascii="Arial" w:hAnsi="Arial" w:cs="Arial"/>
          <w:sz w:val="22"/>
          <w:szCs w:val="22"/>
        </w:rPr>
        <w:t xml:space="preserve">26.205(d)(3), records of shift schedules and shift cycles, or, for licensees implementing </w:t>
      </w:r>
      <w:r w:rsidRPr="00672232" w:rsidR="002C4FFB">
        <w:rPr>
          <w:rFonts w:ascii="Arial" w:hAnsi="Arial" w:cs="Arial"/>
          <w:sz w:val="22"/>
          <w:szCs w:val="22"/>
        </w:rPr>
        <w:t xml:space="preserve">10 CFR </w:t>
      </w:r>
      <w:r w:rsidRPr="00672232">
        <w:rPr>
          <w:rFonts w:ascii="Arial" w:hAnsi="Arial" w:cs="Arial"/>
          <w:sz w:val="22"/>
          <w:szCs w:val="22"/>
        </w:rPr>
        <w:t xml:space="preserve">26.205(d)(7), records of shift schedules and records showing the beginning and end times and dates of all averaging periods, of individuals subject to work hours controls under </w:t>
      </w:r>
      <w:r w:rsidRPr="00672232" w:rsidR="000425D2">
        <w:rPr>
          <w:rFonts w:ascii="Arial" w:hAnsi="Arial" w:cs="Arial"/>
          <w:sz w:val="22"/>
          <w:szCs w:val="22"/>
        </w:rPr>
        <w:t>10 CFR </w:t>
      </w:r>
      <w:r w:rsidRPr="00672232">
        <w:rPr>
          <w:rFonts w:ascii="Arial" w:hAnsi="Arial" w:cs="Arial"/>
          <w:sz w:val="22"/>
          <w:szCs w:val="22"/>
        </w:rPr>
        <w:t>26.205,</w:t>
      </w:r>
    </w:p>
    <w:p w:rsidR="00E7342B" w:rsidRPr="00467CEB" w:rsidP="00354C3B" w14:paraId="103CE635" w14:textId="5646382E">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rPr>
        <w:t xml:space="preserve">Documentation of waivers required by </w:t>
      </w:r>
      <w:r w:rsidRPr="00467CEB" w:rsidR="00191ABC">
        <w:rPr>
          <w:rFonts w:ascii="Arial" w:hAnsi="Arial" w:cs="Arial"/>
          <w:sz w:val="22"/>
          <w:szCs w:val="22"/>
        </w:rPr>
        <w:t>10 CFR</w:t>
      </w:r>
      <w:r w:rsidRPr="00467CEB">
        <w:rPr>
          <w:rFonts w:ascii="Arial" w:hAnsi="Arial" w:cs="Arial"/>
          <w:sz w:val="22"/>
          <w:szCs w:val="22"/>
        </w:rPr>
        <w:t xml:space="preserve"> 26.207(a)(4), </w:t>
      </w:r>
    </w:p>
    <w:p w:rsidR="00E7342B" w:rsidRPr="00467CEB" w:rsidP="00354C3B" w14:paraId="0B582B17" w14:textId="3C328E70">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rPr>
        <w:t xml:space="preserve">Documentation of work hour reviews required by </w:t>
      </w:r>
      <w:r w:rsidRPr="00467CEB" w:rsidR="00191ABC">
        <w:rPr>
          <w:rFonts w:ascii="Arial" w:hAnsi="Arial" w:cs="Arial"/>
          <w:sz w:val="22"/>
          <w:szCs w:val="22"/>
        </w:rPr>
        <w:t>10 CFR</w:t>
      </w:r>
      <w:r w:rsidRPr="00467CEB">
        <w:rPr>
          <w:rFonts w:ascii="Arial" w:hAnsi="Arial" w:cs="Arial"/>
          <w:sz w:val="22"/>
          <w:szCs w:val="22"/>
        </w:rPr>
        <w:t xml:space="preserve"> 26.205(e)(3) and (e)(4)</w:t>
      </w:r>
      <w:r w:rsidRPr="00467CEB" w:rsidR="000425D2">
        <w:rPr>
          <w:rFonts w:ascii="Arial" w:hAnsi="Arial" w:cs="Arial"/>
          <w:sz w:val="22"/>
          <w:szCs w:val="22"/>
        </w:rPr>
        <w:t>,</w:t>
      </w:r>
      <w:r w:rsidRPr="00467CEB">
        <w:rPr>
          <w:rFonts w:ascii="Arial" w:hAnsi="Arial" w:cs="Arial"/>
          <w:sz w:val="22"/>
          <w:szCs w:val="22"/>
        </w:rPr>
        <w:t xml:space="preserve"> and</w:t>
      </w:r>
    </w:p>
    <w:p w:rsidR="00E7342B" w:rsidRPr="00467CEB" w:rsidP="00354C3B" w14:paraId="5079CECC" w14:textId="7A8F3680">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rPr>
        <w:t xml:space="preserve">Documentation of fatigue assessments required by </w:t>
      </w:r>
      <w:r w:rsidRPr="00467CEB" w:rsidR="00191ABC">
        <w:rPr>
          <w:rFonts w:ascii="Arial" w:hAnsi="Arial" w:cs="Arial"/>
          <w:sz w:val="22"/>
          <w:szCs w:val="22"/>
        </w:rPr>
        <w:t>10 CFR</w:t>
      </w:r>
      <w:r w:rsidRPr="00467CEB">
        <w:rPr>
          <w:rFonts w:ascii="Arial" w:hAnsi="Arial" w:cs="Arial"/>
          <w:sz w:val="22"/>
          <w:szCs w:val="22"/>
        </w:rPr>
        <w:t xml:space="preserve"> 26.211(g).</w:t>
      </w:r>
    </w:p>
    <w:p w:rsidR="00E7342B" w:rsidRPr="00467CEB" w:rsidP="00354C3B" w14:paraId="3A415C92" w14:textId="51C784A5">
      <w:pPr>
        <w:pStyle w:val="ListParagraph"/>
        <w:numPr>
          <w:ilvl w:val="0"/>
          <w:numId w:val="14"/>
        </w:numPr>
        <w:tabs>
          <w:tab w:val="left" w:pos="1980"/>
        </w:tabs>
        <w:autoSpaceDE/>
        <w:autoSpaceDN/>
        <w:adjustRightInd/>
        <w:spacing w:after="120" w:line="259" w:lineRule="auto"/>
        <w:rPr>
          <w:rFonts w:ascii="Arial" w:hAnsi="Arial" w:cs="Arial"/>
          <w:sz w:val="22"/>
          <w:szCs w:val="22"/>
        </w:rPr>
      </w:pPr>
      <w:r w:rsidRPr="00672232">
        <w:rPr>
          <w:rFonts w:ascii="Arial" w:hAnsi="Arial" w:cs="Arial"/>
          <w:sz w:val="22"/>
          <w:szCs w:val="22"/>
          <w:u w:val="single"/>
        </w:rPr>
        <w:t>Section 26.202(e)</w:t>
      </w:r>
      <w:r w:rsidRPr="00467CEB">
        <w:rPr>
          <w:rFonts w:ascii="Arial" w:hAnsi="Arial" w:cs="Arial"/>
          <w:sz w:val="22"/>
          <w:szCs w:val="22"/>
        </w:rPr>
        <w:t xml:space="preserve"> </w:t>
      </w:r>
      <w:r w:rsidRPr="00467CEB" w:rsidR="00040552">
        <w:rPr>
          <w:rFonts w:ascii="Arial" w:hAnsi="Arial" w:cs="Arial"/>
          <w:sz w:val="22"/>
          <w:szCs w:val="22"/>
        </w:rPr>
        <w:t xml:space="preserve">would </w:t>
      </w:r>
      <w:r w:rsidRPr="00467CEB">
        <w:rPr>
          <w:rFonts w:ascii="Arial" w:hAnsi="Arial" w:cs="Arial"/>
          <w:sz w:val="22"/>
          <w:szCs w:val="22"/>
        </w:rPr>
        <w:t>specif</w:t>
      </w:r>
      <w:r w:rsidRPr="00467CEB" w:rsidR="00040552">
        <w:rPr>
          <w:rFonts w:ascii="Arial" w:hAnsi="Arial" w:cs="Arial"/>
          <w:sz w:val="22"/>
          <w:szCs w:val="22"/>
        </w:rPr>
        <w:t>y the</w:t>
      </w:r>
      <w:r w:rsidRPr="00467CEB">
        <w:rPr>
          <w:rFonts w:ascii="Arial" w:hAnsi="Arial" w:cs="Arial"/>
          <w:sz w:val="22"/>
          <w:szCs w:val="22"/>
        </w:rPr>
        <w:t xml:space="preserve"> information licensees must include in the annual FFD program performance report required by </w:t>
      </w:r>
      <w:r w:rsidRPr="00467CEB" w:rsidR="00191ABC">
        <w:rPr>
          <w:rFonts w:ascii="Arial" w:hAnsi="Arial" w:cs="Arial"/>
          <w:sz w:val="22"/>
          <w:szCs w:val="22"/>
        </w:rPr>
        <w:t>10 CFR</w:t>
      </w:r>
      <w:r w:rsidRPr="00467CEB">
        <w:rPr>
          <w:rFonts w:ascii="Arial" w:hAnsi="Arial" w:cs="Arial"/>
          <w:sz w:val="22"/>
          <w:szCs w:val="22"/>
        </w:rPr>
        <w:t xml:space="preserve"> 26.617. This reporting requirement </w:t>
      </w:r>
      <w:r w:rsidRPr="00467CEB" w:rsidR="00040552">
        <w:rPr>
          <w:rFonts w:ascii="Arial" w:hAnsi="Arial" w:cs="Arial"/>
          <w:sz w:val="22"/>
          <w:szCs w:val="22"/>
        </w:rPr>
        <w:t xml:space="preserve">would </w:t>
      </w:r>
      <w:r w:rsidRPr="00467CEB">
        <w:rPr>
          <w:rFonts w:ascii="Arial" w:hAnsi="Arial" w:cs="Arial"/>
          <w:sz w:val="22"/>
          <w:szCs w:val="22"/>
        </w:rPr>
        <w:t xml:space="preserve">ensure that licensees </w:t>
      </w:r>
      <w:r w:rsidR="007D0CD6">
        <w:rPr>
          <w:rFonts w:ascii="Arial" w:hAnsi="Arial" w:cs="Arial"/>
          <w:sz w:val="22"/>
          <w:szCs w:val="22"/>
        </w:rPr>
        <w:t xml:space="preserve">and other entities </w:t>
      </w:r>
      <w:r w:rsidRPr="00467CEB">
        <w:rPr>
          <w:rFonts w:ascii="Arial" w:hAnsi="Arial" w:cs="Arial"/>
          <w:sz w:val="22"/>
          <w:szCs w:val="22"/>
        </w:rPr>
        <w:t xml:space="preserve">provide the NRC with the information needed to assess compliance with regulatory requirements for fatigue management and their effectiveness. The information to be included in the annual FFD program performance report </w:t>
      </w:r>
      <w:r w:rsidRPr="00467CEB" w:rsidR="00040552">
        <w:rPr>
          <w:rFonts w:ascii="Arial" w:hAnsi="Arial" w:cs="Arial"/>
          <w:sz w:val="22"/>
          <w:szCs w:val="22"/>
        </w:rPr>
        <w:t>would be</w:t>
      </w:r>
      <w:r w:rsidRPr="00467CEB">
        <w:rPr>
          <w:rFonts w:ascii="Arial" w:hAnsi="Arial" w:cs="Arial"/>
          <w:sz w:val="22"/>
          <w:szCs w:val="22"/>
        </w:rPr>
        <w:t xml:space="preserve"> contained in </w:t>
      </w:r>
      <w:r w:rsidRPr="00467CEB" w:rsidR="00191ABC">
        <w:rPr>
          <w:rFonts w:ascii="Arial" w:hAnsi="Arial" w:cs="Arial"/>
          <w:sz w:val="22"/>
          <w:szCs w:val="22"/>
        </w:rPr>
        <w:t>10 CFR</w:t>
      </w:r>
      <w:r w:rsidRPr="00467CEB">
        <w:rPr>
          <w:rFonts w:ascii="Arial" w:hAnsi="Arial" w:cs="Arial"/>
          <w:sz w:val="22"/>
          <w:szCs w:val="22"/>
        </w:rPr>
        <w:t xml:space="preserve"> 26.202</w:t>
      </w:r>
      <w:r w:rsidRPr="00467CEB" w:rsidR="00845905">
        <w:rPr>
          <w:rFonts w:ascii="Arial" w:hAnsi="Arial" w:cs="Arial"/>
          <w:sz w:val="22"/>
          <w:szCs w:val="22"/>
        </w:rPr>
        <w:t>(e)</w:t>
      </w:r>
      <w:r w:rsidRPr="00467CEB">
        <w:rPr>
          <w:rFonts w:ascii="Arial" w:hAnsi="Arial" w:cs="Arial"/>
          <w:sz w:val="22"/>
          <w:szCs w:val="22"/>
        </w:rPr>
        <w:t xml:space="preserve">(1) and </w:t>
      </w:r>
      <w:r w:rsidRPr="00467CEB" w:rsidR="00845905">
        <w:rPr>
          <w:rFonts w:ascii="Arial" w:hAnsi="Arial" w:cs="Arial"/>
          <w:sz w:val="22"/>
          <w:szCs w:val="22"/>
        </w:rPr>
        <w:t>(e)</w:t>
      </w:r>
      <w:r w:rsidRPr="00467CEB">
        <w:rPr>
          <w:rFonts w:ascii="Arial" w:hAnsi="Arial" w:cs="Arial"/>
          <w:sz w:val="22"/>
          <w:szCs w:val="22"/>
        </w:rPr>
        <w:t>(2):</w:t>
      </w:r>
    </w:p>
    <w:p w:rsidR="00E7342B" w:rsidRPr="00467CEB" w:rsidP="00354C3B" w14:paraId="788926E0" w14:textId="18368CA0">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672232">
        <w:rPr>
          <w:rFonts w:ascii="Arial" w:hAnsi="Arial" w:cs="Arial"/>
          <w:sz w:val="22"/>
          <w:szCs w:val="22"/>
          <w:u w:val="single"/>
        </w:rPr>
        <w:t>Section 26.202</w:t>
      </w:r>
      <w:r w:rsidRPr="00672232" w:rsidR="00040552">
        <w:rPr>
          <w:rFonts w:ascii="Arial" w:hAnsi="Arial" w:cs="Arial"/>
          <w:sz w:val="22"/>
          <w:szCs w:val="22"/>
          <w:u w:val="single"/>
        </w:rPr>
        <w:t>(e)</w:t>
      </w:r>
      <w:r w:rsidRPr="00672232">
        <w:rPr>
          <w:rFonts w:ascii="Arial" w:hAnsi="Arial" w:cs="Arial"/>
          <w:sz w:val="22"/>
          <w:szCs w:val="22"/>
          <w:u w:val="single"/>
        </w:rPr>
        <w:t>(1)</w:t>
      </w:r>
      <w:r w:rsidRPr="00F57DB8">
        <w:rPr>
          <w:rFonts w:ascii="Arial" w:hAnsi="Arial" w:cs="Arial"/>
          <w:sz w:val="22"/>
          <w:szCs w:val="22"/>
        </w:rPr>
        <w:t xml:space="preserve"> </w:t>
      </w:r>
      <w:r w:rsidRPr="00672232" w:rsidR="00040552">
        <w:rPr>
          <w:rFonts w:ascii="Arial" w:hAnsi="Arial" w:cs="Arial"/>
          <w:sz w:val="22"/>
          <w:szCs w:val="22"/>
        </w:rPr>
        <w:t xml:space="preserve">would </w:t>
      </w:r>
      <w:r w:rsidRPr="00467CEB">
        <w:rPr>
          <w:rFonts w:ascii="Arial" w:hAnsi="Arial" w:cs="Arial"/>
          <w:sz w:val="22"/>
          <w:szCs w:val="22"/>
        </w:rPr>
        <w:t xml:space="preserve">require a summary of all instances when the licensee waived work hour controls required by </w:t>
      </w:r>
      <w:r w:rsidRPr="00467CEB" w:rsidR="00191ABC">
        <w:rPr>
          <w:rFonts w:ascii="Arial" w:hAnsi="Arial" w:cs="Arial"/>
          <w:sz w:val="22"/>
          <w:szCs w:val="22"/>
        </w:rPr>
        <w:t>10 CFR</w:t>
      </w:r>
      <w:r w:rsidRPr="00467CEB">
        <w:rPr>
          <w:rFonts w:ascii="Arial" w:hAnsi="Arial" w:cs="Arial"/>
          <w:sz w:val="22"/>
          <w:szCs w:val="22"/>
        </w:rPr>
        <w:t xml:space="preserve"> 26.205(d)(1) through (d)(5)(i) and (d)(7) for individuals described in </w:t>
      </w:r>
      <w:r w:rsidRPr="00467CEB" w:rsidR="00191ABC">
        <w:rPr>
          <w:rFonts w:ascii="Arial" w:hAnsi="Arial" w:cs="Arial"/>
          <w:sz w:val="22"/>
          <w:szCs w:val="22"/>
        </w:rPr>
        <w:t>10 CFR</w:t>
      </w:r>
      <w:r w:rsidRPr="00467CEB">
        <w:rPr>
          <w:rFonts w:ascii="Arial" w:hAnsi="Arial" w:cs="Arial"/>
          <w:sz w:val="22"/>
          <w:szCs w:val="22"/>
        </w:rPr>
        <w:t xml:space="preserve"> 26.4(a). The summary should include only those waivers under which work was performed and specify the number of </w:t>
      </w:r>
      <w:r w:rsidRPr="00467CEB">
        <w:rPr>
          <w:rFonts w:ascii="Arial" w:hAnsi="Arial" w:cs="Arial"/>
          <w:sz w:val="22"/>
          <w:szCs w:val="22"/>
        </w:rPr>
        <w:t xml:space="preserve">instances work hour controls were waived for individuals </w:t>
      </w:r>
      <w:r w:rsidR="004649CD">
        <w:rPr>
          <w:rFonts w:ascii="Arial" w:hAnsi="Arial" w:cs="Arial"/>
          <w:sz w:val="22"/>
          <w:szCs w:val="22"/>
        </w:rPr>
        <w:t xml:space="preserve">both working and </w:t>
      </w:r>
      <w:r w:rsidRPr="00467CEB">
        <w:rPr>
          <w:rFonts w:ascii="Arial" w:hAnsi="Arial" w:cs="Arial"/>
          <w:sz w:val="22"/>
          <w:szCs w:val="22"/>
        </w:rPr>
        <w:t xml:space="preserve">not working on outage activities; and a summary showing the distribution of waiver use among the individuals applicable within each category of individuals in </w:t>
      </w:r>
      <w:r w:rsidRPr="00467CEB" w:rsidR="00191ABC">
        <w:rPr>
          <w:rFonts w:ascii="Arial" w:hAnsi="Arial" w:cs="Arial"/>
          <w:sz w:val="22"/>
          <w:szCs w:val="22"/>
        </w:rPr>
        <w:t>10</w:t>
      </w:r>
      <w:r w:rsidR="004649CD">
        <w:rPr>
          <w:rFonts w:ascii="Arial" w:hAnsi="Arial" w:cs="Arial"/>
          <w:sz w:val="22"/>
          <w:szCs w:val="22"/>
        </w:rPr>
        <w:t> </w:t>
      </w:r>
      <w:r w:rsidRPr="00467CEB" w:rsidR="00191ABC">
        <w:rPr>
          <w:rFonts w:ascii="Arial" w:hAnsi="Arial" w:cs="Arial"/>
          <w:sz w:val="22"/>
          <w:szCs w:val="22"/>
        </w:rPr>
        <w:t>CFR</w:t>
      </w:r>
      <w:r w:rsidRPr="00467CEB">
        <w:rPr>
          <w:rFonts w:ascii="Arial" w:hAnsi="Arial" w:cs="Arial"/>
          <w:sz w:val="22"/>
          <w:szCs w:val="22"/>
        </w:rPr>
        <w:t xml:space="preserve"> 26.4(a). </w:t>
      </w:r>
      <w:r w:rsidRPr="001D51E9" w:rsidR="001D51E9">
        <w:rPr>
          <w:rFonts w:ascii="Arial" w:hAnsi="Arial" w:cs="Arial"/>
          <w:sz w:val="22"/>
          <w:szCs w:val="22"/>
        </w:rPr>
        <w:t xml:space="preserve">NRC Form 892, “Annual Fatigue Reporting Form,” </w:t>
      </w:r>
      <w:r w:rsidR="001D51E9">
        <w:rPr>
          <w:rFonts w:ascii="Arial" w:hAnsi="Arial" w:cs="Arial"/>
          <w:sz w:val="22"/>
          <w:szCs w:val="22"/>
        </w:rPr>
        <w:t>would be</w:t>
      </w:r>
      <w:r w:rsidRPr="001D51E9" w:rsidR="001D51E9">
        <w:rPr>
          <w:rFonts w:ascii="Arial" w:hAnsi="Arial" w:cs="Arial"/>
          <w:sz w:val="22"/>
          <w:szCs w:val="22"/>
        </w:rPr>
        <w:t xml:space="preserve"> available for licensees to log and submit the information included in the reporting requirements of 10 CFR 26.202(e).</w:t>
      </w:r>
    </w:p>
    <w:p w:rsidR="00E7342B" w:rsidRPr="003C2A03" w:rsidP="00354C3B" w14:paraId="221730B0" w14:textId="353590A9">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3C2A03">
        <w:rPr>
          <w:rFonts w:ascii="Arial" w:hAnsi="Arial" w:cs="Arial"/>
          <w:sz w:val="22"/>
          <w:szCs w:val="22"/>
          <w:u w:val="single"/>
        </w:rPr>
        <w:t>Section 26.202(e)(2)</w:t>
      </w:r>
      <w:r w:rsidRPr="003C2A03">
        <w:rPr>
          <w:rFonts w:ascii="Arial" w:hAnsi="Arial" w:cs="Arial"/>
          <w:sz w:val="22"/>
          <w:szCs w:val="22"/>
        </w:rPr>
        <w:t xml:space="preserve"> </w:t>
      </w:r>
      <w:r w:rsidRPr="003C2A03" w:rsidR="00040552">
        <w:rPr>
          <w:rFonts w:ascii="Arial" w:hAnsi="Arial" w:cs="Arial"/>
          <w:sz w:val="22"/>
          <w:szCs w:val="22"/>
        </w:rPr>
        <w:t xml:space="preserve">would </w:t>
      </w:r>
      <w:r w:rsidRPr="003C2A03">
        <w:rPr>
          <w:rFonts w:ascii="Arial" w:hAnsi="Arial" w:cs="Arial"/>
          <w:sz w:val="22"/>
          <w:szCs w:val="22"/>
        </w:rPr>
        <w:t xml:space="preserve">require a summary of any corrective actions taken </w:t>
      </w:r>
      <w:r w:rsidRPr="003C2A03">
        <w:rPr>
          <w:rFonts w:ascii="Arial" w:hAnsi="Arial" w:cs="Arial"/>
          <w:sz w:val="22"/>
          <w:szCs w:val="22"/>
        </w:rPr>
        <w:t>as a result of</w:t>
      </w:r>
      <w:r w:rsidRPr="003C2A03">
        <w:rPr>
          <w:rFonts w:ascii="Arial" w:hAnsi="Arial" w:cs="Arial"/>
          <w:sz w:val="22"/>
          <w:szCs w:val="22"/>
        </w:rPr>
        <w:t xml:space="preserve"> analyses of the above data, including fatigue assessments.</w:t>
      </w:r>
    </w:p>
    <w:p w:rsidR="00E7342B" w:rsidRPr="00467CEB" w:rsidP="00354C3B" w14:paraId="6EB385BC" w14:textId="3B040A0A">
      <w:pPr>
        <w:tabs>
          <w:tab w:val="left" w:pos="1980"/>
        </w:tabs>
        <w:spacing w:after="120"/>
        <w:rPr>
          <w:rFonts w:ascii="Arial" w:hAnsi="Arial" w:cs="Arial"/>
          <w:sz w:val="22"/>
          <w:szCs w:val="22"/>
        </w:rPr>
      </w:pPr>
      <w:r w:rsidRPr="00467CEB">
        <w:rPr>
          <w:rFonts w:ascii="Arial" w:hAnsi="Arial" w:cs="Arial"/>
          <w:sz w:val="22"/>
          <w:szCs w:val="22"/>
          <w:u w:val="single"/>
        </w:rPr>
        <w:t>Section 26.603</w:t>
      </w:r>
      <w:r w:rsidRPr="00467CEB">
        <w:rPr>
          <w:rFonts w:ascii="Arial" w:hAnsi="Arial" w:cs="Arial"/>
          <w:sz w:val="22"/>
          <w:szCs w:val="22"/>
        </w:rPr>
        <w:t xml:space="preserve"> </w:t>
      </w:r>
      <w:r w:rsidRPr="00467CEB" w:rsidR="00040552">
        <w:rPr>
          <w:rFonts w:ascii="Arial" w:hAnsi="Arial" w:cs="Arial"/>
          <w:sz w:val="22"/>
          <w:szCs w:val="22"/>
        </w:rPr>
        <w:t xml:space="preserve">would </w:t>
      </w:r>
      <w:r w:rsidRPr="00467CEB">
        <w:rPr>
          <w:rFonts w:ascii="Arial" w:hAnsi="Arial" w:cs="Arial"/>
          <w:sz w:val="22"/>
          <w:szCs w:val="22"/>
        </w:rPr>
        <w:t>establis</w:t>
      </w:r>
      <w:r w:rsidRPr="00467CEB" w:rsidR="00040552">
        <w:rPr>
          <w:rFonts w:ascii="Arial" w:hAnsi="Arial" w:cs="Arial"/>
          <w:sz w:val="22"/>
          <w:szCs w:val="22"/>
        </w:rPr>
        <w:t>h</w:t>
      </w:r>
      <w:r w:rsidRPr="00467CEB">
        <w:rPr>
          <w:rFonts w:ascii="Arial" w:hAnsi="Arial" w:cs="Arial"/>
          <w:sz w:val="22"/>
          <w:szCs w:val="22"/>
        </w:rPr>
        <w:t xml:space="preserve"> general FFD program provisions, with associated recordkeeping obligations, for </w:t>
      </w:r>
      <w:r w:rsidR="00734983">
        <w:rPr>
          <w:rFonts w:ascii="Arial" w:hAnsi="Arial" w:cs="Arial"/>
          <w:sz w:val="22"/>
          <w:szCs w:val="22"/>
        </w:rPr>
        <w:t>licensees and other</w:t>
      </w:r>
      <w:r w:rsidRPr="00467CEB">
        <w:rPr>
          <w:rFonts w:ascii="Arial" w:hAnsi="Arial" w:cs="Arial"/>
          <w:sz w:val="22"/>
          <w:szCs w:val="22"/>
        </w:rPr>
        <w:t xml:space="preserve"> entities described in </w:t>
      </w:r>
      <w:r w:rsidR="000732C7">
        <w:rPr>
          <w:rFonts w:ascii="Arial" w:hAnsi="Arial" w:cs="Arial"/>
          <w:sz w:val="22"/>
          <w:szCs w:val="22"/>
        </w:rPr>
        <w:t xml:space="preserve">proposed </w:t>
      </w:r>
      <w:r w:rsidRPr="00467CEB" w:rsidR="00191ABC">
        <w:rPr>
          <w:rFonts w:ascii="Arial" w:hAnsi="Arial" w:cs="Arial"/>
          <w:sz w:val="22"/>
          <w:szCs w:val="22"/>
        </w:rPr>
        <w:t>10 CFR</w:t>
      </w:r>
      <w:r w:rsidRPr="00467CEB">
        <w:rPr>
          <w:rFonts w:ascii="Arial" w:hAnsi="Arial" w:cs="Arial"/>
          <w:sz w:val="22"/>
          <w:szCs w:val="22"/>
        </w:rPr>
        <w:t xml:space="preserve"> 26.3(f) that choose to establish, implement, and maintain a FFD program under </w:t>
      </w:r>
      <w:r w:rsidR="000732C7">
        <w:rPr>
          <w:rFonts w:ascii="Arial" w:hAnsi="Arial" w:cs="Arial"/>
          <w:sz w:val="22"/>
          <w:szCs w:val="22"/>
        </w:rPr>
        <w:t xml:space="preserve">proposed </w:t>
      </w:r>
      <w:r w:rsidRPr="00467CEB" w:rsidR="00D452E7">
        <w:rPr>
          <w:rFonts w:ascii="Arial" w:hAnsi="Arial" w:cs="Arial"/>
          <w:sz w:val="22"/>
          <w:szCs w:val="22"/>
        </w:rPr>
        <w:t>S</w:t>
      </w:r>
      <w:r w:rsidRPr="00467CEB">
        <w:rPr>
          <w:rFonts w:ascii="Arial" w:hAnsi="Arial" w:cs="Arial"/>
          <w:sz w:val="22"/>
          <w:szCs w:val="22"/>
        </w:rPr>
        <w:t xml:space="preserve">ubpart M of </w:t>
      </w:r>
      <w:r w:rsidRPr="00467CEB" w:rsidR="00D452E7">
        <w:rPr>
          <w:rFonts w:ascii="Arial" w:hAnsi="Arial" w:cs="Arial"/>
          <w:sz w:val="22"/>
          <w:szCs w:val="22"/>
        </w:rPr>
        <w:t>P</w:t>
      </w:r>
      <w:r w:rsidRPr="00467CEB">
        <w:rPr>
          <w:rFonts w:ascii="Arial" w:hAnsi="Arial" w:cs="Arial"/>
          <w:sz w:val="22"/>
          <w:szCs w:val="22"/>
        </w:rPr>
        <w:t>art 26.</w:t>
      </w:r>
    </w:p>
    <w:p w:rsidR="00E7342B" w:rsidRPr="00467CEB" w:rsidP="00354C3B" w14:paraId="781E672B" w14:textId="1525CC46">
      <w:pPr>
        <w:pStyle w:val="ListParagraph"/>
        <w:numPr>
          <w:ilvl w:val="0"/>
          <w:numId w:val="14"/>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u w:val="single"/>
        </w:rPr>
        <w:t>Section 26.603(a)</w:t>
      </w:r>
      <w:r w:rsidRPr="00467CEB">
        <w:rPr>
          <w:rFonts w:ascii="Arial" w:hAnsi="Arial" w:cs="Arial"/>
          <w:sz w:val="22"/>
          <w:szCs w:val="22"/>
        </w:rPr>
        <w:t xml:space="preserve"> </w:t>
      </w:r>
      <w:r w:rsidRPr="00467CEB" w:rsidR="00D452E7">
        <w:rPr>
          <w:rFonts w:ascii="Arial" w:hAnsi="Arial" w:cs="Arial"/>
          <w:sz w:val="22"/>
          <w:szCs w:val="22"/>
        </w:rPr>
        <w:t xml:space="preserve">would </w:t>
      </w:r>
      <w:r w:rsidRPr="00467CEB">
        <w:rPr>
          <w:rFonts w:ascii="Arial" w:hAnsi="Arial" w:cs="Arial"/>
          <w:sz w:val="22"/>
          <w:szCs w:val="22"/>
        </w:rPr>
        <w:t xml:space="preserve">establish recordkeeping requirements for the following types of information, which must be included in the description of the FFD program that applicants </w:t>
      </w:r>
      <w:r w:rsidRPr="00467CEB" w:rsidR="00D452E7">
        <w:rPr>
          <w:rFonts w:ascii="Arial" w:hAnsi="Arial" w:cs="Arial"/>
          <w:sz w:val="22"/>
          <w:szCs w:val="22"/>
        </w:rPr>
        <w:t>would be</w:t>
      </w:r>
      <w:r w:rsidRPr="00467CEB">
        <w:rPr>
          <w:rFonts w:ascii="Arial" w:hAnsi="Arial" w:cs="Arial"/>
          <w:sz w:val="22"/>
          <w:szCs w:val="22"/>
        </w:rPr>
        <w:t xml:space="preserve"> required to submit as part of the </w:t>
      </w:r>
      <w:r w:rsidR="00AB0404">
        <w:rPr>
          <w:rFonts w:ascii="Arial" w:hAnsi="Arial" w:cs="Arial"/>
          <w:sz w:val="22"/>
          <w:szCs w:val="22"/>
        </w:rPr>
        <w:t xml:space="preserve">preliminary </w:t>
      </w:r>
      <w:r w:rsidRPr="00467CEB">
        <w:rPr>
          <w:rFonts w:ascii="Arial" w:hAnsi="Arial" w:cs="Arial"/>
          <w:sz w:val="22"/>
          <w:szCs w:val="22"/>
        </w:rPr>
        <w:t xml:space="preserve">Final Safety Analysis Report </w:t>
      </w:r>
      <w:r w:rsidR="00D9633E">
        <w:rPr>
          <w:rFonts w:ascii="Arial" w:hAnsi="Arial" w:cs="Arial"/>
          <w:sz w:val="22"/>
          <w:szCs w:val="22"/>
        </w:rPr>
        <w:t>required</w:t>
      </w:r>
      <w:r w:rsidR="001F29E7">
        <w:rPr>
          <w:rFonts w:ascii="Arial" w:hAnsi="Arial" w:cs="Arial"/>
          <w:sz w:val="22"/>
          <w:szCs w:val="22"/>
        </w:rPr>
        <w:t xml:space="preserve"> by</w:t>
      </w:r>
      <w:r w:rsidRPr="00467CEB">
        <w:rPr>
          <w:rFonts w:ascii="Arial" w:hAnsi="Arial" w:cs="Arial"/>
          <w:sz w:val="22"/>
          <w:szCs w:val="22"/>
        </w:rPr>
        <w:t xml:space="preserve"> </w:t>
      </w:r>
      <w:r w:rsidR="000732C7">
        <w:rPr>
          <w:rFonts w:ascii="Arial" w:hAnsi="Arial" w:cs="Arial"/>
          <w:sz w:val="22"/>
          <w:szCs w:val="22"/>
        </w:rPr>
        <w:t xml:space="preserve">proposed </w:t>
      </w:r>
      <w:r w:rsidRPr="00467CEB" w:rsidR="00D452E7">
        <w:rPr>
          <w:rFonts w:ascii="Arial" w:hAnsi="Arial" w:cs="Arial"/>
          <w:sz w:val="22"/>
          <w:szCs w:val="22"/>
        </w:rPr>
        <w:t>S</w:t>
      </w:r>
      <w:r w:rsidRPr="00467CEB">
        <w:rPr>
          <w:rFonts w:ascii="Arial" w:hAnsi="Arial" w:cs="Arial"/>
          <w:sz w:val="22"/>
          <w:szCs w:val="22"/>
        </w:rPr>
        <w:t xml:space="preserve">ubpart Hof </w:t>
      </w:r>
      <w:r w:rsidRPr="00467CEB" w:rsidR="00D452E7">
        <w:rPr>
          <w:rFonts w:ascii="Arial" w:hAnsi="Arial" w:cs="Arial"/>
          <w:sz w:val="22"/>
          <w:szCs w:val="22"/>
        </w:rPr>
        <w:t>P</w:t>
      </w:r>
      <w:r w:rsidRPr="00467CEB">
        <w:rPr>
          <w:rFonts w:ascii="Arial" w:hAnsi="Arial" w:cs="Arial"/>
          <w:sz w:val="22"/>
          <w:szCs w:val="22"/>
        </w:rPr>
        <w:t xml:space="preserve">art 53: </w:t>
      </w:r>
    </w:p>
    <w:p w:rsidR="00E7342B" w:rsidRPr="00467CEB" w:rsidP="00354C3B" w14:paraId="4168CFC9" w14:textId="2B214F87">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rPr>
        <w:t xml:space="preserve">A summary of the assumptions, methodology, conclusion, and references contained in the site-specific analysis, if the applicant performed the analysis under </w:t>
      </w:r>
      <w:r w:rsidRPr="00467CEB" w:rsidR="00191ABC">
        <w:rPr>
          <w:rFonts w:ascii="Arial" w:hAnsi="Arial" w:cs="Arial"/>
          <w:sz w:val="22"/>
          <w:szCs w:val="22"/>
        </w:rPr>
        <w:t>10 CFR</w:t>
      </w:r>
      <w:r w:rsidRPr="00467CEB" w:rsidR="00B0507A">
        <w:rPr>
          <w:rFonts w:ascii="Arial" w:hAnsi="Arial" w:cs="Arial"/>
          <w:sz w:val="22"/>
          <w:szCs w:val="22"/>
        </w:rPr>
        <w:t xml:space="preserve"> </w:t>
      </w:r>
      <w:r w:rsidRPr="00467CEB">
        <w:rPr>
          <w:rFonts w:ascii="Arial" w:hAnsi="Arial" w:cs="Arial"/>
          <w:sz w:val="22"/>
          <w:szCs w:val="22"/>
        </w:rPr>
        <w:t>26.603(c),</w:t>
      </w:r>
    </w:p>
    <w:p w:rsidR="00E7342B" w:rsidRPr="00467CEB" w:rsidP="00354C3B" w14:paraId="6CF832E6" w14:textId="716F0529">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rPr>
        <w:t xml:space="preserve">A statement of whether the applicant has elected to implement an FFD program pursuant to </w:t>
      </w:r>
      <w:r w:rsidRPr="00467CEB" w:rsidR="00191ABC">
        <w:rPr>
          <w:rFonts w:ascii="Arial" w:hAnsi="Arial" w:cs="Arial"/>
          <w:sz w:val="22"/>
          <w:szCs w:val="22"/>
        </w:rPr>
        <w:t>10 CFR</w:t>
      </w:r>
      <w:r w:rsidRPr="00467CEB">
        <w:rPr>
          <w:rFonts w:ascii="Arial" w:hAnsi="Arial" w:cs="Arial"/>
          <w:sz w:val="22"/>
          <w:szCs w:val="22"/>
        </w:rPr>
        <w:t xml:space="preserve"> 26.604 or </w:t>
      </w:r>
      <w:r w:rsidR="00D96C85">
        <w:rPr>
          <w:rFonts w:ascii="Arial" w:hAnsi="Arial" w:cs="Arial"/>
          <w:sz w:val="22"/>
          <w:szCs w:val="22"/>
        </w:rPr>
        <w:t xml:space="preserve">10 CFR </w:t>
      </w:r>
      <w:r w:rsidRPr="00467CEB">
        <w:rPr>
          <w:rFonts w:ascii="Arial" w:hAnsi="Arial" w:cs="Arial"/>
          <w:sz w:val="22"/>
          <w:szCs w:val="22"/>
        </w:rPr>
        <w:t xml:space="preserve">26.605, or </w:t>
      </w:r>
      <w:r w:rsidR="00827764">
        <w:rPr>
          <w:rFonts w:ascii="Arial" w:hAnsi="Arial" w:cs="Arial"/>
          <w:sz w:val="22"/>
          <w:szCs w:val="22"/>
        </w:rPr>
        <w:t>satisfy</w:t>
      </w:r>
      <w:r w:rsidRPr="00467CEB">
        <w:rPr>
          <w:rFonts w:ascii="Arial" w:hAnsi="Arial" w:cs="Arial"/>
          <w:sz w:val="22"/>
          <w:szCs w:val="22"/>
        </w:rPr>
        <w:t xml:space="preserve"> all </w:t>
      </w:r>
      <w:r w:rsidRPr="00467CEB" w:rsidR="00976CF7">
        <w:rPr>
          <w:rFonts w:ascii="Arial" w:hAnsi="Arial" w:cs="Arial"/>
          <w:sz w:val="22"/>
          <w:szCs w:val="22"/>
        </w:rPr>
        <w:t>P</w:t>
      </w:r>
      <w:r w:rsidRPr="00467CEB">
        <w:rPr>
          <w:rFonts w:ascii="Arial" w:hAnsi="Arial" w:cs="Arial"/>
          <w:sz w:val="22"/>
          <w:szCs w:val="22"/>
        </w:rPr>
        <w:t xml:space="preserve">art 26 requirements except for those established in </w:t>
      </w:r>
      <w:r w:rsidRPr="00467CEB" w:rsidR="005137FD">
        <w:rPr>
          <w:rFonts w:ascii="Arial" w:hAnsi="Arial" w:cs="Arial"/>
          <w:sz w:val="22"/>
          <w:szCs w:val="22"/>
        </w:rPr>
        <w:t>S</w:t>
      </w:r>
      <w:r w:rsidRPr="00467CEB">
        <w:rPr>
          <w:rFonts w:ascii="Arial" w:hAnsi="Arial" w:cs="Arial"/>
          <w:sz w:val="22"/>
          <w:szCs w:val="22"/>
        </w:rPr>
        <w:t xml:space="preserve">ubpart K and </w:t>
      </w:r>
      <w:r w:rsidR="00D96C85">
        <w:rPr>
          <w:rFonts w:ascii="Arial" w:hAnsi="Arial" w:cs="Arial"/>
          <w:sz w:val="22"/>
          <w:szCs w:val="22"/>
        </w:rPr>
        <w:t xml:space="preserve">proposed Subpart </w:t>
      </w:r>
      <w:r w:rsidRPr="00467CEB">
        <w:rPr>
          <w:rFonts w:ascii="Arial" w:hAnsi="Arial" w:cs="Arial"/>
          <w:sz w:val="22"/>
          <w:szCs w:val="22"/>
        </w:rPr>
        <w:t>M,</w:t>
      </w:r>
    </w:p>
    <w:p w:rsidR="00E7342B" w:rsidRPr="00467CEB" w:rsidP="00354C3B" w14:paraId="08C59C71" w14:textId="6A11E25D">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rPr>
        <w:t xml:space="preserve">A discussion of how the FFD program applies to the individuals described in </w:t>
      </w:r>
      <w:r w:rsidRPr="00467CEB" w:rsidR="00F442EB">
        <w:rPr>
          <w:rFonts w:ascii="Arial" w:hAnsi="Arial" w:cs="Arial"/>
          <w:sz w:val="22"/>
          <w:szCs w:val="22"/>
        </w:rPr>
        <w:t>10</w:t>
      </w:r>
      <w:r w:rsidRPr="00467CEB" w:rsidR="00B0507A">
        <w:rPr>
          <w:rFonts w:ascii="Arial" w:hAnsi="Arial" w:cs="Arial"/>
          <w:sz w:val="22"/>
          <w:szCs w:val="22"/>
        </w:rPr>
        <w:t> </w:t>
      </w:r>
      <w:r w:rsidRPr="00467CEB" w:rsidR="00F442EB">
        <w:rPr>
          <w:rFonts w:ascii="Arial" w:hAnsi="Arial" w:cs="Arial"/>
          <w:sz w:val="22"/>
          <w:szCs w:val="22"/>
        </w:rPr>
        <w:t>CFR</w:t>
      </w:r>
      <w:r w:rsidRPr="00467CEB" w:rsidR="00B0507A">
        <w:rPr>
          <w:rFonts w:ascii="Arial" w:hAnsi="Arial" w:cs="Arial"/>
          <w:sz w:val="22"/>
          <w:szCs w:val="22"/>
        </w:rPr>
        <w:t> </w:t>
      </w:r>
      <w:r w:rsidRPr="00467CEB">
        <w:rPr>
          <w:rFonts w:ascii="Arial" w:hAnsi="Arial" w:cs="Arial"/>
          <w:sz w:val="22"/>
          <w:szCs w:val="22"/>
        </w:rPr>
        <w:t>26.4 and how the program will be implemented offsite at an NRC-licensed facility authorized to assemble</w:t>
      </w:r>
      <w:r w:rsidR="002D1966">
        <w:rPr>
          <w:rFonts w:ascii="Arial" w:hAnsi="Arial" w:cs="Arial"/>
          <w:sz w:val="22"/>
          <w:szCs w:val="22"/>
        </w:rPr>
        <w:t xml:space="preserve"> or </w:t>
      </w:r>
      <w:r w:rsidRPr="00467CEB">
        <w:rPr>
          <w:rFonts w:ascii="Arial" w:hAnsi="Arial" w:cs="Arial"/>
          <w:sz w:val="22"/>
          <w:szCs w:val="22"/>
        </w:rPr>
        <w:t xml:space="preserve">test a manufactured reactor, if applicable, </w:t>
      </w:r>
    </w:p>
    <w:p w:rsidR="00E7342B" w:rsidRPr="00467CEB" w:rsidP="00354C3B" w14:paraId="200F4A55" w14:textId="77777777">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rPr>
        <w:t xml:space="preserve">A description of the process used for determining fitness and implementing drug and alcohol testing, including the collection and testing facilities to be used, biological specimens to be collected, and sanctions for FFD policy violations, </w:t>
      </w:r>
    </w:p>
    <w:p w:rsidR="00A6314C" w:rsidRPr="00467CEB" w:rsidP="00354C3B" w14:paraId="36C2622A" w14:textId="31575CC9">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rPr>
        <w:t xml:space="preserve">A summary of the FFD performance monitoring and review program, including the measures and thresholds required by </w:t>
      </w:r>
      <w:r w:rsidRPr="00467CEB" w:rsidR="00191ABC">
        <w:rPr>
          <w:rFonts w:ascii="Arial" w:hAnsi="Arial" w:cs="Arial"/>
          <w:sz w:val="22"/>
          <w:szCs w:val="22"/>
        </w:rPr>
        <w:t>10 CFR</w:t>
      </w:r>
      <w:r w:rsidRPr="00467CEB" w:rsidR="00B0507A">
        <w:rPr>
          <w:rFonts w:ascii="Arial" w:hAnsi="Arial" w:cs="Arial"/>
          <w:sz w:val="22"/>
          <w:szCs w:val="22"/>
        </w:rPr>
        <w:t xml:space="preserve"> </w:t>
      </w:r>
      <w:r w:rsidRPr="00467CEB">
        <w:rPr>
          <w:rFonts w:ascii="Arial" w:hAnsi="Arial" w:cs="Arial"/>
          <w:sz w:val="22"/>
          <w:szCs w:val="22"/>
        </w:rPr>
        <w:t xml:space="preserve">26.603(d)(1). </w:t>
      </w:r>
    </w:p>
    <w:p w:rsidR="00E7342B" w:rsidRPr="00467CEB" w:rsidP="00354C3B" w14:paraId="6924B5FE" w14:textId="661A4650">
      <w:pPr>
        <w:pStyle w:val="ListParagraph"/>
        <w:numPr>
          <w:ilvl w:val="0"/>
          <w:numId w:val="14"/>
        </w:numPr>
        <w:tabs>
          <w:tab w:val="left" w:pos="1980"/>
        </w:tabs>
        <w:autoSpaceDE/>
        <w:autoSpaceDN/>
        <w:adjustRightInd/>
        <w:spacing w:after="120" w:line="259" w:lineRule="auto"/>
        <w:rPr>
          <w:rFonts w:ascii="Arial" w:hAnsi="Arial" w:cs="Arial"/>
          <w:sz w:val="22"/>
          <w:szCs w:val="22"/>
        </w:rPr>
      </w:pPr>
      <w:r w:rsidRPr="00672232">
        <w:rPr>
          <w:rFonts w:ascii="Arial" w:hAnsi="Arial" w:cs="Arial"/>
          <w:sz w:val="22"/>
          <w:szCs w:val="22"/>
          <w:u w:val="single"/>
        </w:rPr>
        <w:t>Section 26.603(c)</w:t>
      </w:r>
      <w:r w:rsidRPr="00672232">
        <w:rPr>
          <w:rFonts w:ascii="Arial" w:hAnsi="Arial" w:cs="Arial"/>
          <w:sz w:val="22"/>
          <w:szCs w:val="22"/>
        </w:rPr>
        <w:t xml:space="preserve"> </w:t>
      </w:r>
      <w:r w:rsidRPr="00672232" w:rsidR="005137FD">
        <w:rPr>
          <w:rFonts w:ascii="Arial" w:hAnsi="Arial" w:cs="Arial"/>
          <w:sz w:val="22"/>
          <w:szCs w:val="22"/>
        </w:rPr>
        <w:t xml:space="preserve">would </w:t>
      </w:r>
      <w:r w:rsidRPr="00672232">
        <w:rPr>
          <w:rFonts w:ascii="Arial" w:hAnsi="Arial" w:cs="Arial"/>
          <w:sz w:val="22"/>
          <w:szCs w:val="22"/>
        </w:rPr>
        <w:t xml:space="preserve">require licensees </w:t>
      </w:r>
      <w:r w:rsidR="00C93012">
        <w:rPr>
          <w:rFonts w:ascii="Arial" w:hAnsi="Arial" w:cs="Arial"/>
          <w:sz w:val="22"/>
          <w:szCs w:val="22"/>
        </w:rPr>
        <w:t xml:space="preserve">and other entities </w:t>
      </w:r>
      <w:r w:rsidRPr="00672232">
        <w:rPr>
          <w:rFonts w:ascii="Arial" w:hAnsi="Arial" w:cs="Arial"/>
          <w:sz w:val="22"/>
          <w:szCs w:val="22"/>
        </w:rPr>
        <w:t xml:space="preserve">that </w:t>
      </w:r>
      <w:r w:rsidR="005E19EE">
        <w:rPr>
          <w:rFonts w:ascii="Arial" w:hAnsi="Arial" w:cs="Arial"/>
          <w:sz w:val="22"/>
          <w:szCs w:val="22"/>
        </w:rPr>
        <w:t>choose</w:t>
      </w:r>
      <w:r w:rsidRPr="00672232" w:rsidR="005E19EE">
        <w:rPr>
          <w:rFonts w:ascii="Arial" w:hAnsi="Arial" w:cs="Arial"/>
          <w:sz w:val="22"/>
          <w:szCs w:val="22"/>
        </w:rPr>
        <w:t xml:space="preserve"> </w:t>
      </w:r>
      <w:r w:rsidRPr="00672232">
        <w:rPr>
          <w:rFonts w:ascii="Arial" w:hAnsi="Arial" w:cs="Arial"/>
          <w:sz w:val="22"/>
          <w:szCs w:val="22"/>
        </w:rPr>
        <w:t xml:space="preserve">to implement an FFD program under </w:t>
      </w:r>
      <w:r w:rsidRPr="00467CEB" w:rsidR="00F442EB">
        <w:rPr>
          <w:rFonts w:ascii="Arial" w:hAnsi="Arial" w:cs="Arial"/>
          <w:sz w:val="22"/>
          <w:szCs w:val="22"/>
        </w:rPr>
        <w:t>10</w:t>
      </w:r>
      <w:r w:rsidRPr="00467CEB" w:rsidR="005137FD">
        <w:rPr>
          <w:rFonts w:ascii="Arial" w:hAnsi="Arial" w:cs="Arial"/>
          <w:sz w:val="22"/>
          <w:szCs w:val="22"/>
        </w:rPr>
        <w:t> </w:t>
      </w:r>
      <w:r w:rsidRPr="00467CEB" w:rsidR="00F442EB">
        <w:rPr>
          <w:rFonts w:ascii="Arial" w:hAnsi="Arial" w:cs="Arial"/>
          <w:sz w:val="22"/>
          <w:szCs w:val="22"/>
        </w:rPr>
        <w:t>CFR</w:t>
      </w:r>
      <w:r w:rsidRPr="00467CEB" w:rsidR="005137FD">
        <w:rPr>
          <w:rFonts w:ascii="Arial" w:hAnsi="Arial" w:cs="Arial"/>
          <w:sz w:val="22"/>
          <w:szCs w:val="22"/>
        </w:rPr>
        <w:t> </w:t>
      </w:r>
      <w:r w:rsidRPr="00672232">
        <w:rPr>
          <w:rFonts w:ascii="Arial" w:hAnsi="Arial" w:cs="Arial"/>
          <w:sz w:val="22"/>
          <w:szCs w:val="22"/>
        </w:rPr>
        <w:t xml:space="preserve">26.604 to perform and maintain, until permanent cessation of operations, a site-specific analysis demonstrating the facility and its operation </w:t>
      </w:r>
      <w:r w:rsidR="000E10FD">
        <w:rPr>
          <w:rFonts w:ascii="Arial" w:hAnsi="Arial" w:cs="Arial"/>
          <w:sz w:val="22"/>
          <w:szCs w:val="22"/>
        </w:rPr>
        <w:t>satisfy</w:t>
      </w:r>
      <w:r w:rsidRPr="00672232">
        <w:rPr>
          <w:rFonts w:ascii="Arial" w:hAnsi="Arial" w:cs="Arial"/>
          <w:sz w:val="22"/>
          <w:szCs w:val="22"/>
        </w:rPr>
        <w:t xml:space="preserve"> the criterion in </w:t>
      </w:r>
      <w:r w:rsidRPr="00672232" w:rsidR="005137FD">
        <w:rPr>
          <w:rFonts w:ascii="Arial" w:hAnsi="Arial" w:cs="Arial"/>
          <w:sz w:val="22"/>
          <w:szCs w:val="22"/>
        </w:rPr>
        <w:t>10 CFR </w:t>
      </w:r>
      <w:r w:rsidRPr="00672232">
        <w:rPr>
          <w:rFonts w:ascii="Arial" w:hAnsi="Arial" w:cs="Arial"/>
          <w:sz w:val="22"/>
          <w:szCs w:val="22"/>
        </w:rPr>
        <w:t>53.860(a)(2).</w:t>
      </w:r>
      <w:r w:rsidR="006712C4">
        <w:rPr>
          <w:rFonts w:ascii="Arial" w:hAnsi="Arial" w:cs="Arial"/>
          <w:sz w:val="22"/>
          <w:szCs w:val="22"/>
        </w:rPr>
        <w:t xml:space="preserve"> Maintenance of the analysis would be required to include updates to reflect changes made to the staffing, </w:t>
      </w:r>
      <w:r w:rsidR="00B420CC">
        <w:rPr>
          <w:rFonts w:ascii="Arial" w:hAnsi="Arial" w:cs="Arial"/>
          <w:sz w:val="22"/>
          <w:szCs w:val="22"/>
        </w:rPr>
        <w:t xml:space="preserve">FFD programs, or offsite support resources </w:t>
      </w:r>
      <w:r w:rsidR="00501CC7">
        <w:rPr>
          <w:rFonts w:ascii="Arial" w:hAnsi="Arial" w:cs="Arial"/>
          <w:sz w:val="22"/>
          <w:szCs w:val="22"/>
        </w:rPr>
        <w:t>described in the analysis, to show that the facility and its operation continue to satisfy the criterion.</w:t>
      </w:r>
    </w:p>
    <w:p w:rsidR="00E7342B" w:rsidRPr="00467CEB" w:rsidP="00354C3B" w14:paraId="4066B0E2" w14:textId="47984E23">
      <w:pPr>
        <w:pStyle w:val="ListParagraph"/>
        <w:numPr>
          <w:ilvl w:val="0"/>
          <w:numId w:val="14"/>
        </w:numPr>
        <w:tabs>
          <w:tab w:val="left" w:pos="1980"/>
        </w:tabs>
        <w:autoSpaceDE/>
        <w:autoSpaceDN/>
        <w:adjustRightInd/>
        <w:spacing w:after="120" w:line="259" w:lineRule="auto"/>
        <w:rPr>
          <w:rFonts w:ascii="Arial" w:hAnsi="Arial" w:cs="Arial"/>
          <w:sz w:val="22"/>
          <w:szCs w:val="22"/>
        </w:rPr>
      </w:pPr>
      <w:r w:rsidRPr="00672232">
        <w:rPr>
          <w:rFonts w:ascii="Arial" w:hAnsi="Arial" w:cs="Arial"/>
          <w:sz w:val="22"/>
          <w:szCs w:val="22"/>
          <w:u w:val="single"/>
        </w:rPr>
        <w:t>Section 26.603(d)</w:t>
      </w:r>
      <w:r w:rsidRPr="001600B8">
        <w:rPr>
          <w:rFonts w:ascii="Arial" w:hAnsi="Arial" w:cs="Arial"/>
          <w:sz w:val="22"/>
          <w:szCs w:val="22"/>
        </w:rPr>
        <w:t xml:space="preserve"> </w:t>
      </w:r>
      <w:r w:rsidRPr="00672232" w:rsidR="005137FD">
        <w:rPr>
          <w:rFonts w:ascii="Arial" w:hAnsi="Arial" w:cs="Arial"/>
          <w:sz w:val="22"/>
          <w:szCs w:val="22"/>
        </w:rPr>
        <w:t xml:space="preserve">would </w:t>
      </w:r>
      <w:r w:rsidRPr="00672232">
        <w:rPr>
          <w:rFonts w:ascii="Arial" w:hAnsi="Arial" w:cs="Arial"/>
          <w:sz w:val="22"/>
          <w:szCs w:val="22"/>
        </w:rPr>
        <w:t>govern the FFD PMRP and associated recordkeeping requirements.</w:t>
      </w:r>
      <w:r w:rsidRPr="00467CEB">
        <w:rPr>
          <w:rFonts w:ascii="Arial" w:hAnsi="Arial" w:cs="Arial"/>
          <w:sz w:val="22"/>
          <w:szCs w:val="22"/>
          <w:u w:val="single"/>
        </w:rPr>
        <w:t xml:space="preserve"> </w:t>
      </w:r>
    </w:p>
    <w:p w:rsidR="00E7342B" w:rsidRPr="00467CEB" w:rsidP="00354C3B" w14:paraId="3E9C9F40" w14:textId="10A3EBC4">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u w:val="single"/>
        </w:rPr>
        <w:t>Section 26.603(d)</w:t>
      </w:r>
      <w:r w:rsidRPr="00672232">
        <w:rPr>
          <w:rFonts w:ascii="Arial" w:hAnsi="Arial" w:cs="Arial"/>
          <w:sz w:val="22"/>
          <w:szCs w:val="22"/>
          <w:u w:val="single"/>
        </w:rPr>
        <w:t>(1)</w:t>
      </w:r>
      <w:r w:rsidRPr="00672232">
        <w:rPr>
          <w:rFonts w:ascii="Arial" w:hAnsi="Arial" w:cs="Arial"/>
          <w:sz w:val="22"/>
          <w:szCs w:val="22"/>
        </w:rPr>
        <w:t xml:space="preserve"> </w:t>
      </w:r>
      <w:r w:rsidRPr="00672232" w:rsidR="005137FD">
        <w:rPr>
          <w:rFonts w:ascii="Arial" w:hAnsi="Arial" w:cs="Arial"/>
          <w:sz w:val="22"/>
          <w:szCs w:val="22"/>
        </w:rPr>
        <w:t xml:space="preserve">would </w:t>
      </w:r>
      <w:r w:rsidRPr="00672232">
        <w:rPr>
          <w:rFonts w:ascii="Arial" w:hAnsi="Arial" w:cs="Arial"/>
          <w:sz w:val="22"/>
          <w:szCs w:val="22"/>
        </w:rPr>
        <w:t xml:space="preserve">require licensees to document and maintain the </w:t>
      </w:r>
      <w:r w:rsidR="002539B3">
        <w:rPr>
          <w:rFonts w:ascii="Arial" w:hAnsi="Arial" w:cs="Arial"/>
          <w:sz w:val="22"/>
          <w:szCs w:val="22"/>
        </w:rPr>
        <w:t>PMRP</w:t>
      </w:r>
      <w:r w:rsidRPr="00672232">
        <w:rPr>
          <w:rFonts w:ascii="Arial" w:hAnsi="Arial" w:cs="Arial"/>
          <w:sz w:val="22"/>
          <w:szCs w:val="22"/>
        </w:rPr>
        <w:t xml:space="preserve">. </w:t>
      </w:r>
      <w:r w:rsidR="002539B3">
        <w:rPr>
          <w:rFonts w:ascii="Arial" w:hAnsi="Arial" w:cs="Arial"/>
          <w:sz w:val="22"/>
          <w:szCs w:val="22"/>
        </w:rPr>
        <w:t xml:space="preserve">The </w:t>
      </w:r>
      <w:r w:rsidRPr="00672232">
        <w:rPr>
          <w:rFonts w:ascii="Arial" w:hAnsi="Arial" w:cs="Arial"/>
          <w:sz w:val="22"/>
          <w:szCs w:val="22"/>
        </w:rPr>
        <w:t xml:space="preserve">documentation </w:t>
      </w:r>
      <w:r w:rsidR="002539B3">
        <w:rPr>
          <w:rFonts w:ascii="Arial" w:hAnsi="Arial" w:cs="Arial"/>
          <w:sz w:val="22"/>
          <w:szCs w:val="22"/>
        </w:rPr>
        <w:t xml:space="preserve">would </w:t>
      </w:r>
      <w:r w:rsidRPr="00672232">
        <w:rPr>
          <w:rFonts w:ascii="Arial" w:hAnsi="Arial" w:cs="Arial"/>
          <w:sz w:val="22"/>
          <w:szCs w:val="22"/>
        </w:rPr>
        <w:t>include:</w:t>
      </w:r>
      <w:r w:rsidRPr="00672232">
        <w:rPr>
          <w:rFonts w:ascii="Arial" w:hAnsi="Arial" w:cs="Arial"/>
          <w:sz w:val="22"/>
          <w:szCs w:val="22"/>
        </w:rPr>
        <w:t xml:space="preserve"> performance measures, thresholds for performance measures, monitoring program, biennial review, and various quantitative and qualitative reviews. </w:t>
      </w:r>
    </w:p>
    <w:p w:rsidR="00E7342B" w:rsidRPr="00467CEB" w:rsidP="00354C3B" w14:paraId="1996293A" w14:textId="5382414C">
      <w:pPr>
        <w:pStyle w:val="ListParagraph"/>
        <w:numPr>
          <w:ilvl w:val="1"/>
          <w:numId w:val="14"/>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u w:val="single"/>
        </w:rPr>
        <w:t>Section 26.603(d)(2)</w:t>
      </w:r>
      <w:r w:rsidRPr="00467CEB">
        <w:rPr>
          <w:rFonts w:ascii="Arial" w:hAnsi="Arial" w:cs="Arial"/>
          <w:sz w:val="22"/>
          <w:szCs w:val="22"/>
        </w:rPr>
        <w:t xml:space="preserve"> </w:t>
      </w:r>
      <w:r w:rsidRPr="00467CEB" w:rsidR="000E5160">
        <w:rPr>
          <w:rFonts w:ascii="Arial" w:hAnsi="Arial" w:cs="Arial"/>
          <w:sz w:val="22"/>
          <w:szCs w:val="22"/>
        </w:rPr>
        <w:t xml:space="preserve">would </w:t>
      </w:r>
      <w:r w:rsidRPr="00467CEB">
        <w:rPr>
          <w:rFonts w:ascii="Arial" w:hAnsi="Arial" w:cs="Arial"/>
          <w:sz w:val="22"/>
          <w:szCs w:val="22"/>
        </w:rPr>
        <w:t xml:space="preserve">require licensees to implement corrective actions to remediate FFD performance </w:t>
      </w:r>
      <w:r w:rsidR="000D61EF">
        <w:rPr>
          <w:rFonts w:ascii="Arial" w:hAnsi="Arial" w:cs="Arial"/>
          <w:sz w:val="22"/>
          <w:szCs w:val="22"/>
        </w:rPr>
        <w:t>deficiencies</w:t>
      </w:r>
      <w:r w:rsidRPr="00467CEB">
        <w:rPr>
          <w:rFonts w:ascii="Arial" w:hAnsi="Arial" w:cs="Arial"/>
          <w:sz w:val="22"/>
          <w:szCs w:val="22"/>
        </w:rPr>
        <w:t>, as indicated by performance thresholds, qualitative reviews, or audits.</w:t>
      </w:r>
      <w:r w:rsidRPr="00467CEB">
        <w:rPr>
          <w:rFonts w:ascii="Arial" w:hAnsi="Arial" w:cs="Arial"/>
          <w:sz w:val="22"/>
          <w:szCs w:val="22"/>
          <w:u w:val="single"/>
        </w:rPr>
        <w:t xml:space="preserve"> </w:t>
      </w:r>
    </w:p>
    <w:p w:rsidR="00E7342B" w:rsidRPr="00467CEB" w:rsidP="00354C3B" w14:paraId="30B85AC8" w14:textId="1A09C265">
      <w:pPr>
        <w:pStyle w:val="ListParagraph"/>
        <w:numPr>
          <w:ilvl w:val="1"/>
          <w:numId w:val="14"/>
        </w:numPr>
        <w:tabs>
          <w:tab w:val="left" w:pos="1980"/>
        </w:tabs>
        <w:autoSpaceDE/>
        <w:autoSpaceDN/>
        <w:adjustRightInd/>
        <w:spacing w:after="120" w:line="259" w:lineRule="auto"/>
        <w:rPr>
          <w:rFonts w:ascii="Arial" w:hAnsi="Arial" w:cs="Arial"/>
          <w:sz w:val="22"/>
          <w:szCs w:val="22"/>
          <w:u w:val="single"/>
        </w:rPr>
      </w:pPr>
      <w:r w:rsidRPr="00672232">
        <w:rPr>
          <w:rFonts w:ascii="Arial" w:hAnsi="Arial" w:cs="Arial"/>
          <w:sz w:val="22"/>
          <w:szCs w:val="22"/>
          <w:u w:val="single"/>
        </w:rPr>
        <w:t>Section 26.603(d)(3)</w:t>
      </w:r>
      <w:r w:rsidRPr="00467CEB">
        <w:rPr>
          <w:rFonts w:ascii="Arial" w:hAnsi="Arial" w:cs="Arial"/>
          <w:sz w:val="22"/>
          <w:szCs w:val="22"/>
        </w:rPr>
        <w:t xml:space="preserve"> </w:t>
      </w:r>
      <w:r w:rsidRPr="00467CEB" w:rsidR="000E5160">
        <w:rPr>
          <w:rFonts w:ascii="Arial" w:hAnsi="Arial" w:cs="Arial"/>
          <w:sz w:val="22"/>
          <w:szCs w:val="22"/>
        </w:rPr>
        <w:t xml:space="preserve">would </w:t>
      </w:r>
      <w:r w:rsidRPr="00467CEB">
        <w:rPr>
          <w:rFonts w:ascii="Arial" w:hAnsi="Arial" w:cs="Arial"/>
          <w:sz w:val="22"/>
          <w:szCs w:val="22"/>
        </w:rPr>
        <w:t xml:space="preserve">require licensees to perform the documented review described in </w:t>
      </w:r>
      <w:r w:rsidRPr="00467CEB" w:rsidR="00191ABC">
        <w:rPr>
          <w:rFonts w:ascii="Arial" w:hAnsi="Arial" w:cs="Arial"/>
          <w:sz w:val="22"/>
          <w:szCs w:val="22"/>
        </w:rPr>
        <w:t>10 CFR</w:t>
      </w:r>
      <w:r w:rsidRPr="00467CEB">
        <w:rPr>
          <w:rFonts w:ascii="Arial" w:hAnsi="Arial" w:cs="Arial"/>
          <w:sz w:val="22"/>
          <w:szCs w:val="22"/>
        </w:rPr>
        <w:t xml:space="preserve"> 26.603(d)(1)(iv) on a biennial basis. The review must demonstrate the suitability of performance measures and thresholds</w:t>
      </w:r>
      <w:r w:rsidR="002B044D">
        <w:rPr>
          <w:rFonts w:ascii="Arial" w:hAnsi="Arial" w:cs="Arial"/>
          <w:sz w:val="22"/>
          <w:szCs w:val="22"/>
        </w:rPr>
        <w:t xml:space="preserve"> and </w:t>
      </w:r>
      <w:r w:rsidRPr="00467CEB">
        <w:rPr>
          <w:rFonts w:ascii="Arial" w:hAnsi="Arial" w:cs="Arial"/>
          <w:sz w:val="22"/>
          <w:szCs w:val="22"/>
        </w:rPr>
        <w:t>describe program weaknesses and corrective actions</w:t>
      </w:r>
      <w:r w:rsidR="00066930">
        <w:rPr>
          <w:rFonts w:ascii="Arial" w:hAnsi="Arial" w:cs="Arial"/>
          <w:sz w:val="22"/>
          <w:szCs w:val="22"/>
        </w:rPr>
        <w:t xml:space="preserve"> which would be reported to the NRC</w:t>
      </w:r>
      <w:r w:rsidRPr="00467CEB">
        <w:rPr>
          <w:rFonts w:ascii="Arial" w:hAnsi="Arial" w:cs="Arial"/>
          <w:sz w:val="22"/>
          <w:szCs w:val="22"/>
        </w:rPr>
        <w:t xml:space="preserve">. </w:t>
      </w:r>
    </w:p>
    <w:p w:rsidR="00E7342B" w:rsidRPr="00467CEB" w:rsidP="00354C3B" w14:paraId="2B7F73CA" w14:textId="63329DEE">
      <w:pPr>
        <w:pStyle w:val="ListParagraph"/>
        <w:numPr>
          <w:ilvl w:val="0"/>
          <w:numId w:val="14"/>
        </w:numPr>
        <w:tabs>
          <w:tab w:val="left" w:pos="1980"/>
        </w:tabs>
        <w:autoSpaceDE/>
        <w:autoSpaceDN/>
        <w:adjustRightInd/>
        <w:spacing w:after="120" w:line="259" w:lineRule="auto"/>
        <w:rPr>
          <w:rFonts w:ascii="Arial" w:hAnsi="Arial" w:cs="Arial"/>
          <w:sz w:val="22"/>
          <w:szCs w:val="22"/>
          <w:u w:val="single"/>
        </w:rPr>
      </w:pPr>
      <w:r w:rsidRPr="00467CEB">
        <w:rPr>
          <w:rFonts w:ascii="Arial" w:hAnsi="Arial" w:cs="Arial"/>
          <w:sz w:val="22"/>
          <w:szCs w:val="22"/>
          <w:u w:val="single"/>
        </w:rPr>
        <w:t>Section 26.603(e)</w:t>
      </w:r>
      <w:r w:rsidRPr="00467CEB">
        <w:rPr>
          <w:rFonts w:ascii="Arial" w:hAnsi="Arial" w:cs="Arial"/>
          <w:sz w:val="22"/>
          <w:szCs w:val="22"/>
        </w:rPr>
        <w:t xml:space="preserve"> </w:t>
      </w:r>
      <w:r w:rsidRPr="00467CEB" w:rsidR="002D1A98">
        <w:rPr>
          <w:rFonts w:ascii="Arial" w:hAnsi="Arial" w:cs="Arial"/>
          <w:sz w:val="22"/>
          <w:szCs w:val="22"/>
        </w:rPr>
        <w:t xml:space="preserve">would </w:t>
      </w:r>
      <w:r w:rsidRPr="00467CEB">
        <w:rPr>
          <w:rFonts w:ascii="Arial" w:hAnsi="Arial" w:cs="Arial"/>
          <w:sz w:val="22"/>
          <w:szCs w:val="22"/>
        </w:rPr>
        <w:t xml:space="preserve">govern FFD program change control and related recordkeeping requirements. </w:t>
      </w:r>
    </w:p>
    <w:p w:rsidR="00E7342B" w:rsidRPr="00467CEB" w:rsidP="00354C3B" w14:paraId="5389CAA6" w14:textId="122F4B78">
      <w:pPr>
        <w:pStyle w:val="ListParagraph"/>
        <w:numPr>
          <w:ilvl w:val="1"/>
          <w:numId w:val="14"/>
        </w:numPr>
        <w:tabs>
          <w:tab w:val="left" w:pos="1980"/>
        </w:tabs>
        <w:autoSpaceDE/>
        <w:autoSpaceDN/>
        <w:adjustRightInd/>
        <w:spacing w:after="120" w:line="259" w:lineRule="auto"/>
        <w:rPr>
          <w:rFonts w:ascii="Arial" w:hAnsi="Arial" w:cs="Arial"/>
          <w:sz w:val="22"/>
          <w:szCs w:val="22"/>
          <w:u w:val="single"/>
        </w:rPr>
      </w:pPr>
      <w:r w:rsidRPr="00467CEB">
        <w:rPr>
          <w:rFonts w:ascii="Arial" w:hAnsi="Arial" w:cs="Arial"/>
          <w:sz w:val="22"/>
          <w:szCs w:val="22"/>
          <w:u w:val="single"/>
        </w:rPr>
        <w:t>Section 26.603(e)(1)(i)</w:t>
      </w:r>
      <w:r w:rsidRPr="00467CEB">
        <w:rPr>
          <w:rFonts w:ascii="Arial" w:hAnsi="Arial" w:cs="Arial"/>
          <w:sz w:val="22"/>
          <w:szCs w:val="22"/>
        </w:rPr>
        <w:t xml:space="preserve"> </w:t>
      </w:r>
      <w:r w:rsidRPr="00467CEB" w:rsidR="002D1A98">
        <w:rPr>
          <w:rFonts w:ascii="Arial" w:hAnsi="Arial" w:cs="Arial"/>
          <w:sz w:val="22"/>
          <w:szCs w:val="22"/>
        </w:rPr>
        <w:t xml:space="preserve">would </w:t>
      </w:r>
      <w:r w:rsidRPr="00467CEB">
        <w:rPr>
          <w:rFonts w:ascii="Arial" w:hAnsi="Arial" w:cs="Arial"/>
          <w:sz w:val="22"/>
          <w:szCs w:val="22"/>
        </w:rPr>
        <w:t xml:space="preserve">establish a recordkeeping requirement by requiring </w:t>
      </w:r>
      <w:r w:rsidR="00734983">
        <w:rPr>
          <w:rFonts w:ascii="Arial" w:hAnsi="Arial" w:cs="Arial"/>
          <w:sz w:val="22"/>
          <w:szCs w:val="22"/>
        </w:rPr>
        <w:t>licensees and other</w:t>
      </w:r>
      <w:r w:rsidRPr="00467CEB">
        <w:rPr>
          <w:rFonts w:ascii="Arial" w:hAnsi="Arial" w:cs="Arial"/>
          <w:sz w:val="22"/>
          <w:szCs w:val="22"/>
        </w:rPr>
        <w:t xml:space="preserve"> entities that make changes to the FFD program to perform and retain an analysis demonstrating that the changes do not reduce the effectiveness of the FFD program. </w:t>
      </w:r>
    </w:p>
    <w:p w:rsidR="00E7342B" w:rsidRPr="00467CEB" w:rsidP="00354C3B" w14:paraId="18612CDE" w14:textId="20E536F1">
      <w:pPr>
        <w:pStyle w:val="ListParagraph"/>
        <w:numPr>
          <w:ilvl w:val="1"/>
          <w:numId w:val="14"/>
        </w:numPr>
        <w:tabs>
          <w:tab w:val="left" w:pos="1980"/>
        </w:tabs>
        <w:autoSpaceDE/>
        <w:autoSpaceDN/>
        <w:adjustRightInd/>
        <w:spacing w:after="120" w:line="259" w:lineRule="auto"/>
        <w:rPr>
          <w:rFonts w:ascii="Arial" w:hAnsi="Arial" w:cs="Arial"/>
          <w:sz w:val="22"/>
          <w:szCs w:val="22"/>
          <w:u w:val="single"/>
        </w:rPr>
      </w:pPr>
      <w:r w:rsidRPr="00467CEB">
        <w:rPr>
          <w:rFonts w:ascii="Arial" w:hAnsi="Arial" w:cs="Arial"/>
          <w:sz w:val="22"/>
          <w:szCs w:val="22"/>
          <w:u w:val="single"/>
        </w:rPr>
        <w:t>Section 26.603(e)(</w:t>
      </w:r>
      <w:r w:rsidR="00F706A0">
        <w:rPr>
          <w:rFonts w:ascii="Arial" w:hAnsi="Arial" w:cs="Arial"/>
          <w:sz w:val="22"/>
          <w:szCs w:val="22"/>
          <w:u w:val="single"/>
        </w:rPr>
        <w:t>4</w:t>
      </w:r>
      <w:r w:rsidRPr="00467CEB">
        <w:rPr>
          <w:rFonts w:ascii="Arial" w:hAnsi="Arial" w:cs="Arial"/>
          <w:sz w:val="22"/>
          <w:szCs w:val="22"/>
          <w:u w:val="single"/>
        </w:rPr>
        <w:t>)</w:t>
      </w:r>
      <w:r w:rsidRPr="00467CEB">
        <w:rPr>
          <w:rFonts w:ascii="Arial" w:hAnsi="Arial" w:cs="Arial"/>
          <w:sz w:val="22"/>
          <w:szCs w:val="22"/>
        </w:rPr>
        <w:t xml:space="preserve"> </w:t>
      </w:r>
      <w:r w:rsidRPr="00467CEB" w:rsidR="002D1A98">
        <w:rPr>
          <w:rFonts w:ascii="Arial" w:hAnsi="Arial" w:cs="Arial"/>
          <w:sz w:val="22"/>
          <w:szCs w:val="22"/>
        </w:rPr>
        <w:t xml:space="preserve">would </w:t>
      </w:r>
      <w:r w:rsidRPr="00467CEB">
        <w:rPr>
          <w:rFonts w:ascii="Arial" w:hAnsi="Arial" w:cs="Arial"/>
          <w:sz w:val="22"/>
          <w:szCs w:val="22"/>
        </w:rPr>
        <w:t xml:space="preserve">require licensees to retain a record of each change made under </w:t>
      </w:r>
      <w:r w:rsidRPr="00467CEB" w:rsidR="00191ABC">
        <w:rPr>
          <w:rFonts w:ascii="Arial" w:hAnsi="Arial" w:cs="Arial"/>
          <w:sz w:val="22"/>
          <w:szCs w:val="22"/>
        </w:rPr>
        <w:t>10 CFR</w:t>
      </w:r>
      <w:r w:rsidRPr="00467CEB" w:rsidR="002D1A98">
        <w:rPr>
          <w:rFonts w:ascii="Arial" w:hAnsi="Arial" w:cs="Arial"/>
          <w:sz w:val="22"/>
          <w:szCs w:val="22"/>
        </w:rPr>
        <w:t xml:space="preserve"> </w:t>
      </w:r>
      <w:r w:rsidRPr="00467CEB">
        <w:rPr>
          <w:rFonts w:ascii="Arial" w:hAnsi="Arial" w:cs="Arial"/>
          <w:sz w:val="22"/>
          <w:szCs w:val="22"/>
        </w:rPr>
        <w:t xml:space="preserve">26.603 for at least five years from the date the change was implemented, and to summarize each change in its annual FFD performance report. </w:t>
      </w:r>
    </w:p>
    <w:p w:rsidR="00E7342B" w:rsidRPr="00467CEB" w:rsidP="00D747CC" w14:paraId="59D5C634" w14:textId="6F9848F2">
      <w:pPr>
        <w:tabs>
          <w:tab w:val="left" w:pos="1980"/>
        </w:tabs>
        <w:spacing w:after="120"/>
        <w:rPr>
          <w:rFonts w:ascii="Arial" w:hAnsi="Arial" w:cs="Arial"/>
          <w:sz w:val="22"/>
          <w:szCs w:val="22"/>
        </w:rPr>
      </w:pPr>
      <w:r w:rsidRPr="00467CEB">
        <w:rPr>
          <w:rFonts w:ascii="Arial" w:hAnsi="Arial" w:cs="Arial"/>
          <w:sz w:val="22"/>
          <w:szCs w:val="22"/>
          <w:u w:val="single"/>
        </w:rPr>
        <w:t>Section 26.604(a)</w:t>
      </w:r>
      <w:r w:rsidRPr="00467CEB">
        <w:rPr>
          <w:rFonts w:ascii="Arial" w:hAnsi="Arial" w:cs="Arial"/>
          <w:sz w:val="22"/>
          <w:szCs w:val="22"/>
        </w:rPr>
        <w:t xml:space="preserve"> </w:t>
      </w:r>
      <w:r w:rsidRPr="00467CEB" w:rsidR="008D7BC2">
        <w:rPr>
          <w:rFonts w:ascii="Arial" w:hAnsi="Arial" w:cs="Arial"/>
          <w:sz w:val="22"/>
          <w:szCs w:val="22"/>
        </w:rPr>
        <w:t xml:space="preserve">would </w:t>
      </w:r>
      <w:r w:rsidRPr="00467CEB">
        <w:rPr>
          <w:rFonts w:ascii="Arial" w:hAnsi="Arial" w:cs="Arial"/>
          <w:sz w:val="22"/>
          <w:szCs w:val="22"/>
        </w:rPr>
        <w:t xml:space="preserve">establish FFD program elements and associated recordkeeping requirements for licensees or other entities that </w:t>
      </w:r>
      <w:r w:rsidR="004E0124">
        <w:rPr>
          <w:rFonts w:ascii="Arial" w:hAnsi="Arial" w:cs="Arial"/>
          <w:sz w:val="22"/>
          <w:szCs w:val="22"/>
        </w:rPr>
        <w:t>satisfy</w:t>
      </w:r>
      <w:r w:rsidRPr="00467CEB">
        <w:rPr>
          <w:rFonts w:ascii="Arial" w:hAnsi="Arial" w:cs="Arial"/>
          <w:sz w:val="22"/>
          <w:szCs w:val="22"/>
        </w:rPr>
        <w:t xml:space="preserve"> the criterion</w:t>
      </w:r>
      <w:r w:rsidR="00F84D83">
        <w:rPr>
          <w:rFonts w:ascii="Arial" w:hAnsi="Arial" w:cs="Arial"/>
          <w:sz w:val="22"/>
          <w:szCs w:val="22"/>
        </w:rPr>
        <w:t xml:space="preserve"> in 10</w:t>
      </w:r>
      <w:r w:rsidR="007202C9">
        <w:rPr>
          <w:rFonts w:ascii="Arial" w:hAnsi="Arial" w:cs="Arial"/>
          <w:sz w:val="22"/>
          <w:szCs w:val="22"/>
        </w:rPr>
        <w:t> </w:t>
      </w:r>
      <w:r w:rsidR="00F84D83">
        <w:rPr>
          <w:rFonts w:ascii="Arial" w:hAnsi="Arial" w:cs="Arial"/>
          <w:sz w:val="22"/>
          <w:szCs w:val="22"/>
        </w:rPr>
        <w:t>CFR</w:t>
      </w:r>
      <w:r w:rsidR="007202C9">
        <w:rPr>
          <w:rFonts w:ascii="Arial" w:hAnsi="Arial" w:cs="Arial"/>
          <w:sz w:val="22"/>
          <w:szCs w:val="22"/>
        </w:rPr>
        <w:t> </w:t>
      </w:r>
      <w:r w:rsidR="00F84D83">
        <w:rPr>
          <w:rFonts w:ascii="Arial" w:hAnsi="Arial" w:cs="Arial"/>
          <w:sz w:val="22"/>
          <w:szCs w:val="22"/>
        </w:rPr>
        <w:t>53.860(a)(2)(i)</w:t>
      </w:r>
      <w:r w:rsidR="009162B4">
        <w:rPr>
          <w:rFonts w:ascii="Arial" w:hAnsi="Arial" w:cs="Arial"/>
          <w:sz w:val="22"/>
          <w:szCs w:val="22"/>
        </w:rPr>
        <w:t xml:space="preserve">, </w:t>
      </w:r>
      <w:r w:rsidR="00EC2206">
        <w:rPr>
          <w:rFonts w:ascii="Arial" w:hAnsi="Arial" w:cs="Arial"/>
          <w:sz w:val="22"/>
          <w:szCs w:val="22"/>
        </w:rPr>
        <w:t xml:space="preserve">which ensure that the </w:t>
      </w:r>
      <w:r w:rsidR="009162B4">
        <w:rPr>
          <w:rFonts w:ascii="Arial" w:hAnsi="Arial" w:cs="Arial"/>
          <w:sz w:val="22"/>
          <w:szCs w:val="22"/>
        </w:rPr>
        <w:t xml:space="preserve">radiological consequences from a design-basis </w:t>
      </w:r>
      <w:r w:rsidR="009162B4">
        <w:rPr>
          <w:rFonts w:ascii="Arial" w:hAnsi="Arial" w:cs="Arial"/>
          <w:sz w:val="22"/>
          <w:szCs w:val="22"/>
        </w:rPr>
        <w:t>threat initiated</w:t>
      </w:r>
      <w:r w:rsidR="009162B4">
        <w:rPr>
          <w:rFonts w:ascii="Arial" w:hAnsi="Arial" w:cs="Arial"/>
          <w:sz w:val="22"/>
          <w:szCs w:val="22"/>
        </w:rPr>
        <w:t xml:space="preserve"> event do not result in offsite doses </w:t>
      </w:r>
      <w:r w:rsidR="00886C94">
        <w:rPr>
          <w:rFonts w:ascii="Arial" w:hAnsi="Arial" w:cs="Arial"/>
          <w:sz w:val="22"/>
          <w:szCs w:val="22"/>
        </w:rPr>
        <w:t xml:space="preserve">that exceed </w:t>
      </w:r>
      <w:r w:rsidR="003344C0">
        <w:rPr>
          <w:rFonts w:ascii="Arial" w:hAnsi="Arial" w:cs="Arial"/>
          <w:sz w:val="22"/>
          <w:szCs w:val="22"/>
        </w:rPr>
        <w:t>the specified values</w:t>
      </w:r>
      <w:r w:rsidRPr="00467CEB">
        <w:rPr>
          <w:rFonts w:ascii="Arial" w:hAnsi="Arial" w:cs="Arial"/>
          <w:sz w:val="22"/>
          <w:szCs w:val="22"/>
        </w:rPr>
        <w:t xml:space="preserve">. The program </w:t>
      </w:r>
      <w:r w:rsidRPr="00467CEB" w:rsidR="008D7BC2">
        <w:rPr>
          <w:rFonts w:ascii="Arial" w:hAnsi="Arial" w:cs="Arial"/>
          <w:sz w:val="22"/>
          <w:szCs w:val="22"/>
        </w:rPr>
        <w:t xml:space="preserve">would </w:t>
      </w:r>
      <w:r w:rsidRPr="00467CEB">
        <w:rPr>
          <w:rFonts w:ascii="Arial" w:hAnsi="Arial" w:cs="Arial"/>
          <w:sz w:val="22"/>
          <w:szCs w:val="22"/>
        </w:rPr>
        <w:t>appl</w:t>
      </w:r>
      <w:r w:rsidRPr="00467CEB" w:rsidR="008D7BC2">
        <w:rPr>
          <w:rFonts w:ascii="Arial" w:hAnsi="Arial" w:cs="Arial"/>
          <w:sz w:val="22"/>
          <w:szCs w:val="22"/>
        </w:rPr>
        <w:t>y</w:t>
      </w:r>
      <w:r w:rsidRPr="00467CEB">
        <w:rPr>
          <w:rFonts w:ascii="Arial" w:hAnsi="Arial" w:cs="Arial"/>
          <w:sz w:val="22"/>
          <w:szCs w:val="22"/>
        </w:rPr>
        <w:t xml:space="preserve"> to the individuals</w:t>
      </w:r>
      <w:r w:rsidR="00536B42">
        <w:rPr>
          <w:rFonts w:ascii="Arial" w:hAnsi="Arial" w:cs="Arial"/>
          <w:sz w:val="22"/>
          <w:szCs w:val="22"/>
        </w:rPr>
        <w:t>, as applicable,</w:t>
      </w:r>
      <w:r w:rsidRPr="00467CEB">
        <w:rPr>
          <w:rFonts w:ascii="Arial" w:hAnsi="Arial" w:cs="Arial"/>
          <w:sz w:val="22"/>
          <w:szCs w:val="22"/>
        </w:rPr>
        <w:t xml:space="preserve"> described in </w:t>
      </w:r>
      <w:r w:rsidRPr="00467CEB" w:rsidR="00191ABC">
        <w:rPr>
          <w:rFonts w:ascii="Arial" w:hAnsi="Arial" w:cs="Arial"/>
          <w:sz w:val="22"/>
          <w:szCs w:val="22"/>
        </w:rPr>
        <w:t>10 CFR</w:t>
      </w:r>
      <w:r w:rsidRPr="00467CEB">
        <w:rPr>
          <w:rFonts w:ascii="Arial" w:hAnsi="Arial" w:cs="Arial"/>
          <w:sz w:val="22"/>
          <w:szCs w:val="22"/>
        </w:rPr>
        <w:t xml:space="preserve"> 26.4.</w:t>
      </w:r>
    </w:p>
    <w:p w:rsidR="00E7342B" w:rsidRPr="00467CEB" w:rsidP="00D747CC" w14:paraId="19431362" w14:textId="04A90917">
      <w:pPr>
        <w:tabs>
          <w:tab w:val="left" w:pos="1980"/>
        </w:tabs>
        <w:spacing w:after="120"/>
        <w:rPr>
          <w:rFonts w:ascii="Arial" w:hAnsi="Arial" w:cs="Arial"/>
          <w:sz w:val="22"/>
          <w:szCs w:val="22"/>
        </w:rPr>
      </w:pPr>
      <w:r w:rsidRPr="00467CEB">
        <w:rPr>
          <w:rFonts w:ascii="Arial" w:hAnsi="Arial" w:cs="Arial"/>
          <w:sz w:val="22"/>
          <w:szCs w:val="22"/>
          <w:u w:val="single"/>
        </w:rPr>
        <w:t>Section 26.605</w:t>
      </w:r>
      <w:r w:rsidR="00B8561F">
        <w:rPr>
          <w:rFonts w:ascii="Arial" w:hAnsi="Arial" w:cs="Arial"/>
          <w:sz w:val="22"/>
          <w:szCs w:val="22"/>
          <w:u w:val="single"/>
        </w:rPr>
        <w:t>(a) and (b)</w:t>
      </w:r>
      <w:r w:rsidRPr="00672232">
        <w:rPr>
          <w:rFonts w:ascii="Arial" w:hAnsi="Arial" w:cs="Arial"/>
          <w:sz w:val="22"/>
          <w:szCs w:val="22"/>
        </w:rPr>
        <w:t xml:space="preserve"> </w:t>
      </w:r>
      <w:r w:rsidRPr="00672232" w:rsidR="00616FA0">
        <w:rPr>
          <w:rFonts w:ascii="Arial" w:hAnsi="Arial" w:cs="Arial"/>
          <w:sz w:val="22"/>
          <w:szCs w:val="22"/>
        </w:rPr>
        <w:t xml:space="preserve">would </w:t>
      </w:r>
      <w:r w:rsidRPr="00672232">
        <w:rPr>
          <w:rFonts w:ascii="Arial" w:hAnsi="Arial" w:cs="Arial"/>
          <w:sz w:val="22"/>
          <w:szCs w:val="22"/>
        </w:rPr>
        <w:t>establish FFD program e</w:t>
      </w:r>
      <w:r w:rsidRPr="00467CEB">
        <w:rPr>
          <w:rFonts w:ascii="Arial" w:hAnsi="Arial" w:cs="Arial"/>
          <w:sz w:val="22"/>
          <w:szCs w:val="22"/>
        </w:rPr>
        <w:t xml:space="preserve">lements and associated recordkeeping requirements for licensees or other entities that do not implement </w:t>
      </w:r>
      <w:r w:rsidRPr="00467CEB" w:rsidR="00191ABC">
        <w:rPr>
          <w:rFonts w:ascii="Arial" w:hAnsi="Arial" w:cs="Arial"/>
          <w:sz w:val="22"/>
          <w:szCs w:val="22"/>
        </w:rPr>
        <w:t>10</w:t>
      </w:r>
      <w:r w:rsidR="000D56D2">
        <w:rPr>
          <w:rFonts w:ascii="Arial" w:hAnsi="Arial" w:cs="Arial"/>
          <w:sz w:val="22"/>
          <w:szCs w:val="22"/>
        </w:rPr>
        <w:t> </w:t>
      </w:r>
      <w:r w:rsidRPr="00467CEB" w:rsidR="00191ABC">
        <w:rPr>
          <w:rFonts w:ascii="Arial" w:hAnsi="Arial" w:cs="Arial"/>
          <w:sz w:val="22"/>
          <w:szCs w:val="22"/>
        </w:rPr>
        <w:t>CFR</w:t>
      </w:r>
      <w:r w:rsidR="000D56D2">
        <w:rPr>
          <w:rFonts w:ascii="Arial" w:hAnsi="Arial" w:cs="Arial"/>
          <w:sz w:val="22"/>
          <w:szCs w:val="22"/>
        </w:rPr>
        <w:t> </w:t>
      </w:r>
      <w:r w:rsidRPr="00467CEB">
        <w:rPr>
          <w:rFonts w:ascii="Arial" w:hAnsi="Arial" w:cs="Arial"/>
          <w:sz w:val="22"/>
          <w:szCs w:val="22"/>
        </w:rPr>
        <w:t xml:space="preserve">26.604. The program </w:t>
      </w:r>
      <w:r w:rsidRPr="00467CEB" w:rsidR="00616FA0">
        <w:rPr>
          <w:rFonts w:ascii="Arial" w:hAnsi="Arial" w:cs="Arial"/>
          <w:sz w:val="22"/>
          <w:szCs w:val="22"/>
        </w:rPr>
        <w:t xml:space="preserve">would </w:t>
      </w:r>
      <w:r w:rsidRPr="00467CEB">
        <w:rPr>
          <w:rFonts w:ascii="Arial" w:hAnsi="Arial" w:cs="Arial"/>
          <w:sz w:val="22"/>
          <w:szCs w:val="22"/>
        </w:rPr>
        <w:t>appl</w:t>
      </w:r>
      <w:r w:rsidRPr="00467CEB" w:rsidR="00452584">
        <w:rPr>
          <w:rFonts w:ascii="Arial" w:hAnsi="Arial" w:cs="Arial"/>
          <w:sz w:val="22"/>
          <w:szCs w:val="22"/>
        </w:rPr>
        <w:t>y</w:t>
      </w:r>
      <w:r w:rsidRPr="00467CEB">
        <w:rPr>
          <w:rFonts w:ascii="Arial" w:hAnsi="Arial" w:cs="Arial"/>
          <w:sz w:val="22"/>
          <w:szCs w:val="22"/>
        </w:rPr>
        <w:t xml:space="preserve"> to the individuals</w:t>
      </w:r>
      <w:r w:rsidR="00643001">
        <w:rPr>
          <w:rFonts w:ascii="Arial" w:hAnsi="Arial" w:cs="Arial"/>
          <w:sz w:val="22"/>
          <w:szCs w:val="22"/>
        </w:rPr>
        <w:t>, as applicable,</w:t>
      </w:r>
      <w:r w:rsidRPr="00467CEB">
        <w:rPr>
          <w:rFonts w:ascii="Arial" w:hAnsi="Arial" w:cs="Arial"/>
          <w:sz w:val="22"/>
          <w:szCs w:val="22"/>
        </w:rPr>
        <w:t xml:space="preserve"> described in </w:t>
      </w:r>
      <w:r w:rsidRPr="00467CEB" w:rsidR="00191ABC">
        <w:rPr>
          <w:rFonts w:ascii="Arial" w:hAnsi="Arial" w:cs="Arial"/>
          <w:sz w:val="22"/>
          <w:szCs w:val="22"/>
        </w:rPr>
        <w:t>10 CFR</w:t>
      </w:r>
      <w:r w:rsidRPr="00467CEB">
        <w:rPr>
          <w:rFonts w:ascii="Arial" w:hAnsi="Arial" w:cs="Arial"/>
          <w:sz w:val="22"/>
          <w:szCs w:val="22"/>
        </w:rPr>
        <w:t xml:space="preserve"> 26.4.</w:t>
      </w:r>
    </w:p>
    <w:p w:rsidR="00E7342B" w:rsidRPr="00372843" w:rsidP="00E7342B" w14:paraId="3D4B50AC" w14:textId="403366B9">
      <w:pPr>
        <w:tabs>
          <w:tab w:val="left" w:pos="1980"/>
        </w:tabs>
        <w:spacing w:after="120"/>
        <w:rPr>
          <w:rFonts w:ascii="Arial" w:hAnsi="Arial" w:cs="Arial"/>
          <w:sz w:val="22"/>
          <w:szCs w:val="22"/>
        </w:rPr>
      </w:pPr>
      <w:r w:rsidRPr="00467CEB">
        <w:rPr>
          <w:rFonts w:ascii="Arial" w:hAnsi="Arial" w:cs="Arial"/>
          <w:sz w:val="22"/>
          <w:szCs w:val="22"/>
          <w:u w:val="single"/>
        </w:rPr>
        <w:t>Section 26.606</w:t>
      </w:r>
      <w:r w:rsidRPr="00467CEB">
        <w:rPr>
          <w:rFonts w:ascii="Arial" w:hAnsi="Arial" w:cs="Arial"/>
          <w:sz w:val="22"/>
          <w:szCs w:val="22"/>
        </w:rPr>
        <w:t xml:space="preserve"> </w:t>
      </w:r>
      <w:r w:rsidRPr="00467CEB" w:rsidR="00452584">
        <w:rPr>
          <w:rFonts w:ascii="Arial" w:hAnsi="Arial" w:cs="Arial"/>
          <w:sz w:val="22"/>
          <w:szCs w:val="22"/>
        </w:rPr>
        <w:t xml:space="preserve">would </w:t>
      </w:r>
      <w:r w:rsidRPr="00467CEB">
        <w:rPr>
          <w:rFonts w:ascii="Arial" w:hAnsi="Arial" w:cs="Arial"/>
          <w:sz w:val="22"/>
          <w:szCs w:val="22"/>
        </w:rPr>
        <w:t xml:space="preserve">provide requirements for the written FFD policy and procedures, which are accompanied by certain disclosure and recordkeeping requirements. </w:t>
      </w:r>
      <w:r w:rsidR="00E07A0B">
        <w:rPr>
          <w:rFonts w:ascii="Arial" w:hAnsi="Arial" w:cs="Arial"/>
          <w:sz w:val="22"/>
          <w:szCs w:val="22"/>
        </w:rPr>
        <w:t xml:space="preserve">This section would require that </w:t>
      </w:r>
      <w:r w:rsidRPr="00467CEB">
        <w:rPr>
          <w:rFonts w:ascii="Arial" w:hAnsi="Arial" w:cs="Arial"/>
          <w:sz w:val="22"/>
          <w:szCs w:val="22"/>
        </w:rPr>
        <w:t xml:space="preserve">a copy of the written FFD </w:t>
      </w:r>
      <w:r w:rsidRPr="00372843">
        <w:rPr>
          <w:rFonts w:ascii="Arial" w:hAnsi="Arial" w:cs="Arial"/>
          <w:sz w:val="22"/>
          <w:szCs w:val="22"/>
        </w:rPr>
        <w:t>policy statement</w:t>
      </w:r>
      <w:r w:rsidRPr="00372843" w:rsidR="00E07A0B">
        <w:rPr>
          <w:rFonts w:ascii="Arial" w:hAnsi="Arial" w:cs="Arial"/>
          <w:sz w:val="22"/>
          <w:szCs w:val="22"/>
        </w:rPr>
        <w:t xml:space="preserve"> </w:t>
      </w:r>
      <w:r w:rsidRPr="00372843">
        <w:rPr>
          <w:rFonts w:ascii="Arial" w:hAnsi="Arial" w:cs="Arial"/>
          <w:sz w:val="22"/>
          <w:szCs w:val="22"/>
        </w:rPr>
        <w:t xml:space="preserve">to each individual subject to the program before </w:t>
      </w:r>
      <w:r w:rsidRPr="00372843" w:rsidR="0011111D">
        <w:rPr>
          <w:rFonts w:ascii="Arial" w:hAnsi="Arial" w:cs="Arial"/>
          <w:sz w:val="22"/>
          <w:szCs w:val="22"/>
        </w:rPr>
        <w:t>they are</w:t>
      </w:r>
      <w:r w:rsidRPr="00372843">
        <w:rPr>
          <w:rFonts w:ascii="Arial" w:hAnsi="Arial" w:cs="Arial"/>
          <w:sz w:val="22"/>
          <w:szCs w:val="22"/>
        </w:rPr>
        <w:t xml:space="preserve"> subject to behavioral observation</w:t>
      </w:r>
      <w:r w:rsidRPr="00372843" w:rsidR="00112728">
        <w:rPr>
          <w:rFonts w:ascii="Arial" w:hAnsi="Arial" w:cs="Arial"/>
          <w:sz w:val="22"/>
          <w:szCs w:val="22"/>
        </w:rPr>
        <w:t>, drug and alcohol testing, or both</w:t>
      </w:r>
      <w:r w:rsidRPr="00372843" w:rsidR="00260C14">
        <w:rPr>
          <w:rFonts w:ascii="Arial" w:hAnsi="Arial" w:cs="Arial"/>
          <w:sz w:val="22"/>
          <w:szCs w:val="22"/>
        </w:rPr>
        <w:t>.</w:t>
      </w:r>
      <w:r w:rsidRPr="00372843" w:rsidR="00547F01">
        <w:rPr>
          <w:rFonts w:ascii="Arial" w:hAnsi="Arial" w:cs="Arial"/>
          <w:sz w:val="22"/>
          <w:szCs w:val="22"/>
        </w:rPr>
        <w:t xml:space="preserve"> </w:t>
      </w:r>
      <w:r w:rsidRPr="00372843">
        <w:rPr>
          <w:rFonts w:ascii="Arial" w:hAnsi="Arial" w:cs="Arial"/>
          <w:sz w:val="22"/>
          <w:szCs w:val="22"/>
        </w:rPr>
        <w:t xml:space="preserve">The written FFD policy statement must describe the performance objectives in </w:t>
      </w:r>
      <w:r w:rsidRPr="00372843" w:rsidR="00F442EB">
        <w:rPr>
          <w:rFonts w:ascii="Arial" w:hAnsi="Arial" w:cs="Arial"/>
          <w:sz w:val="22"/>
          <w:szCs w:val="22"/>
        </w:rPr>
        <w:t>10 CFR</w:t>
      </w:r>
      <w:r w:rsidRPr="00372843" w:rsidR="00B94E5A">
        <w:rPr>
          <w:rFonts w:ascii="Arial" w:hAnsi="Arial" w:cs="Arial"/>
          <w:sz w:val="22"/>
          <w:szCs w:val="22"/>
        </w:rPr>
        <w:t xml:space="preserve"> </w:t>
      </w:r>
      <w:r w:rsidRPr="00372843">
        <w:rPr>
          <w:rFonts w:ascii="Arial" w:hAnsi="Arial" w:cs="Arial"/>
          <w:sz w:val="22"/>
          <w:szCs w:val="22"/>
        </w:rPr>
        <w:t xml:space="preserve">26.23 and the minimum days off requirements in </w:t>
      </w:r>
      <w:r w:rsidRPr="00372843" w:rsidR="00F442EB">
        <w:rPr>
          <w:rFonts w:ascii="Arial" w:hAnsi="Arial" w:cs="Arial"/>
          <w:sz w:val="22"/>
          <w:szCs w:val="22"/>
        </w:rPr>
        <w:t>10 CFR</w:t>
      </w:r>
      <w:r w:rsidRPr="00372843" w:rsidR="00B94E5A">
        <w:rPr>
          <w:rFonts w:ascii="Arial" w:hAnsi="Arial" w:cs="Arial"/>
          <w:sz w:val="22"/>
          <w:szCs w:val="22"/>
        </w:rPr>
        <w:t xml:space="preserve"> </w:t>
      </w:r>
      <w:r w:rsidRPr="00372843">
        <w:rPr>
          <w:rFonts w:ascii="Arial" w:hAnsi="Arial" w:cs="Arial"/>
          <w:sz w:val="22"/>
          <w:szCs w:val="22"/>
        </w:rPr>
        <w:t xml:space="preserve">26.205(d)(3) or the maximum average work hours requirements in </w:t>
      </w:r>
      <w:r w:rsidRPr="00372843" w:rsidR="00F442EB">
        <w:rPr>
          <w:rFonts w:ascii="Arial" w:hAnsi="Arial" w:cs="Arial"/>
          <w:sz w:val="22"/>
          <w:szCs w:val="22"/>
        </w:rPr>
        <w:t>10 CFR</w:t>
      </w:r>
      <w:r w:rsidRPr="00372843" w:rsidR="00B94E5A">
        <w:rPr>
          <w:rFonts w:ascii="Arial" w:hAnsi="Arial" w:cs="Arial"/>
          <w:sz w:val="22"/>
          <w:szCs w:val="22"/>
        </w:rPr>
        <w:t xml:space="preserve"> </w:t>
      </w:r>
      <w:r w:rsidRPr="00372843">
        <w:rPr>
          <w:rFonts w:ascii="Arial" w:hAnsi="Arial" w:cs="Arial"/>
          <w:sz w:val="22"/>
          <w:szCs w:val="22"/>
        </w:rPr>
        <w:t>26.205(d)(7</w:t>
      </w:r>
      <w:r w:rsidRPr="00372843" w:rsidR="008D7BA2">
        <w:rPr>
          <w:rFonts w:ascii="Arial" w:hAnsi="Arial" w:cs="Arial"/>
          <w:sz w:val="22"/>
          <w:szCs w:val="22"/>
        </w:rPr>
        <w:t>)</w:t>
      </w:r>
      <w:r w:rsidRPr="00372843" w:rsidR="00875485">
        <w:rPr>
          <w:rFonts w:ascii="Arial" w:hAnsi="Arial" w:cs="Arial"/>
          <w:sz w:val="22"/>
          <w:szCs w:val="22"/>
        </w:rPr>
        <w:t xml:space="preserve">, and </w:t>
      </w:r>
      <w:r w:rsidRPr="00372843" w:rsidR="004A1DEB">
        <w:rPr>
          <w:rFonts w:ascii="Arial" w:eastAsia="Calibri" w:hAnsi="Arial" w:cs="Arial"/>
          <w:sz w:val="22"/>
          <w:szCs w:val="22"/>
        </w:rPr>
        <w:t xml:space="preserve">information on what is expected of individuals subject to the FFD program and what consequences may result from a lack of adherence to the policy, including those elements described in proposed </w:t>
      </w:r>
      <w:r w:rsidRPr="00372843" w:rsidR="00372843">
        <w:rPr>
          <w:rFonts w:ascii="Arial" w:eastAsia="Calibri" w:hAnsi="Arial" w:cs="Arial"/>
          <w:sz w:val="22"/>
          <w:szCs w:val="22"/>
        </w:rPr>
        <w:t>10 CFR</w:t>
      </w:r>
      <w:r w:rsidRPr="00372843" w:rsidR="004A1DEB">
        <w:rPr>
          <w:rFonts w:ascii="Arial" w:eastAsia="Calibri" w:hAnsi="Arial" w:cs="Arial"/>
          <w:sz w:val="22"/>
          <w:szCs w:val="22"/>
        </w:rPr>
        <w:t xml:space="preserve"> </w:t>
      </w:r>
      <w:r w:rsidRPr="00372843" w:rsidR="004A1DEB">
        <w:rPr>
          <w:rFonts w:ascii="Arial" w:eastAsia="Calibri" w:hAnsi="Arial" w:cs="Arial"/>
          <w:sz w:val="22"/>
          <w:szCs w:val="22"/>
          <w:shd w:val="clear" w:color="auto" w:fill="FFFFFF"/>
        </w:rPr>
        <w:t>26.606</w:t>
      </w:r>
      <w:r w:rsidRPr="00372843" w:rsidR="004A1DEB">
        <w:rPr>
          <w:rFonts w:ascii="Arial" w:eastAsia="Calibri" w:hAnsi="Arial" w:cs="Arial"/>
          <w:sz w:val="22"/>
          <w:szCs w:val="22"/>
        </w:rPr>
        <w:t xml:space="preserve">(b), part 26-required sanctions, and required medical/clinical treatment and follow-up testing for FFD policy violations. </w:t>
      </w:r>
      <w:r w:rsidRPr="00372843" w:rsidR="00097952">
        <w:rPr>
          <w:rFonts w:ascii="Arial" w:eastAsia="Calibri" w:hAnsi="Arial" w:cs="Arial"/>
          <w:sz w:val="22"/>
          <w:szCs w:val="22"/>
        </w:rPr>
        <w:t xml:space="preserve">This section would also require </w:t>
      </w:r>
      <w:r w:rsidRPr="00372843" w:rsidR="00875485">
        <w:rPr>
          <w:rFonts w:ascii="Arial" w:hAnsi="Arial" w:cs="Arial"/>
          <w:sz w:val="22"/>
          <w:szCs w:val="22"/>
        </w:rPr>
        <w:t xml:space="preserve">the </w:t>
      </w:r>
      <w:r w:rsidRPr="00372843" w:rsidR="00097952">
        <w:rPr>
          <w:rFonts w:ascii="Arial" w:hAnsi="Arial" w:cs="Arial"/>
          <w:sz w:val="22"/>
          <w:szCs w:val="22"/>
        </w:rPr>
        <w:t xml:space="preserve">policy statement to </w:t>
      </w:r>
      <w:r w:rsidRPr="00372843" w:rsidR="00773800">
        <w:rPr>
          <w:rFonts w:ascii="Arial" w:hAnsi="Arial" w:cs="Arial"/>
          <w:sz w:val="22"/>
          <w:szCs w:val="22"/>
        </w:rPr>
        <w:t xml:space="preserve">describe an </w:t>
      </w:r>
      <w:r w:rsidRPr="00372843" w:rsidR="00875485">
        <w:rPr>
          <w:rFonts w:ascii="Arial" w:hAnsi="Arial" w:cs="Arial"/>
          <w:sz w:val="22"/>
          <w:szCs w:val="22"/>
        </w:rPr>
        <w:t>individual’</w:t>
      </w:r>
      <w:r w:rsidRPr="00372843" w:rsidR="00FC56E7">
        <w:rPr>
          <w:rFonts w:ascii="Arial" w:hAnsi="Arial" w:cs="Arial"/>
          <w:sz w:val="22"/>
          <w:szCs w:val="22"/>
        </w:rPr>
        <w:t xml:space="preserve">s responsibilities to report for work in a physiological and psychological condition that enables the safe and competent performance of assigned duties and </w:t>
      </w:r>
      <w:r w:rsidRPr="00372843" w:rsidR="009A071C">
        <w:rPr>
          <w:rFonts w:ascii="Arial" w:hAnsi="Arial" w:cs="Arial"/>
          <w:sz w:val="22"/>
          <w:szCs w:val="22"/>
        </w:rPr>
        <w:t>responsibilities and inform a designated representative when the individual determines that this cannot be accomplished</w:t>
      </w:r>
      <w:r w:rsidRPr="00372843">
        <w:rPr>
          <w:rFonts w:ascii="Arial" w:hAnsi="Arial" w:cs="Arial"/>
          <w:sz w:val="22"/>
          <w:szCs w:val="22"/>
        </w:rPr>
        <w:t>.</w:t>
      </w:r>
      <w:r w:rsidRPr="00372843" w:rsidR="006C26D6">
        <w:rPr>
          <w:rFonts w:ascii="Arial" w:hAnsi="Arial" w:cs="Arial"/>
          <w:sz w:val="22"/>
          <w:szCs w:val="22"/>
        </w:rPr>
        <w:t xml:space="preserve"> </w:t>
      </w:r>
      <w:r w:rsidRPr="00372843" w:rsidR="00773800">
        <w:rPr>
          <w:rFonts w:ascii="Arial" w:hAnsi="Arial" w:cs="Arial"/>
          <w:sz w:val="22"/>
          <w:szCs w:val="22"/>
        </w:rPr>
        <w:t xml:space="preserve">Proposed </w:t>
      </w:r>
      <w:r w:rsidRPr="00372843" w:rsidR="006C26D6">
        <w:rPr>
          <w:rFonts w:ascii="Arial" w:hAnsi="Arial" w:cs="Arial"/>
          <w:sz w:val="22"/>
          <w:szCs w:val="22"/>
        </w:rPr>
        <w:t>10</w:t>
      </w:r>
      <w:r w:rsidR="00E54412">
        <w:rPr>
          <w:rFonts w:ascii="Arial" w:hAnsi="Arial" w:cs="Arial"/>
          <w:sz w:val="22"/>
          <w:szCs w:val="22"/>
        </w:rPr>
        <w:t> </w:t>
      </w:r>
      <w:r w:rsidRPr="00372843" w:rsidR="006C26D6">
        <w:rPr>
          <w:rFonts w:ascii="Arial" w:hAnsi="Arial" w:cs="Arial"/>
          <w:sz w:val="22"/>
          <w:szCs w:val="22"/>
        </w:rPr>
        <w:t>CFR</w:t>
      </w:r>
      <w:r w:rsidRPr="00372843">
        <w:rPr>
          <w:rFonts w:ascii="Arial" w:hAnsi="Arial" w:cs="Arial"/>
          <w:sz w:val="22"/>
          <w:szCs w:val="22"/>
        </w:rPr>
        <w:t xml:space="preserve"> 26.606(b)</w:t>
      </w:r>
      <w:r w:rsidRPr="00372843" w:rsidR="00773800">
        <w:rPr>
          <w:rFonts w:ascii="Arial" w:hAnsi="Arial" w:cs="Arial"/>
          <w:sz w:val="22"/>
          <w:szCs w:val="22"/>
        </w:rPr>
        <w:t xml:space="preserve"> would require </w:t>
      </w:r>
      <w:r w:rsidRPr="00372843" w:rsidR="00537B2F">
        <w:rPr>
          <w:rFonts w:ascii="Arial" w:hAnsi="Arial" w:cs="Arial"/>
          <w:sz w:val="22"/>
          <w:szCs w:val="22"/>
        </w:rPr>
        <w:t xml:space="preserve">licensees </w:t>
      </w:r>
      <w:r w:rsidRPr="00372843" w:rsidR="00773800">
        <w:rPr>
          <w:rFonts w:ascii="Arial" w:hAnsi="Arial" w:cs="Arial"/>
          <w:sz w:val="22"/>
          <w:szCs w:val="22"/>
        </w:rPr>
        <w:t xml:space="preserve">and other entities </w:t>
      </w:r>
      <w:r w:rsidRPr="00372843">
        <w:rPr>
          <w:rFonts w:ascii="Arial" w:hAnsi="Arial" w:cs="Arial"/>
          <w:sz w:val="22"/>
          <w:szCs w:val="22"/>
        </w:rPr>
        <w:t xml:space="preserve">to </w:t>
      </w:r>
      <w:r w:rsidRPr="00372843" w:rsidR="003443AC">
        <w:rPr>
          <w:rFonts w:ascii="Arial" w:hAnsi="Arial" w:cs="Arial"/>
          <w:sz w:val="22"/>
          <w:szCs w:val="22"/>
        </w:rPr>
        <w:t xml:space="preserve">establish, implement and </w:t>
      </w:r>
      <w:r w:rsidRPr="00372843">
        <w:rPr>
          <w:rFonts w:ascii="Arial" w:hAnsi="Arial" w:cs="Arial"/>
          <w:sz w:val="22"/>
          <w:szCs w:val="22"/>
        </w:rPr>
        <w:t>maintain written procedures on the following topics:</w:t>
      </w:r>
    </w:p>
    <w:p w:rsidR="00E7342B" w:rsidRPr="00467CEB" w:rsidP="00E7342B" w14:paraId="0D62A78F" w14:textId="0EF895F6">
      <w:pPr>
        <w:pStyle w:val="ListParagraph"/>
        <w:numPr>
          <w:ilvl w:val="0"/>
          <w:numId w:val="13"/>
        </w:numPr>
        <w:tabs>
          <w:tab w:val="left" w:pos="1980"/>
        </w:tabs>
        <w:spacing w:after="120"/>
        <w:rPr>
          <w:rFonts w:ascii="Arial" w:hAnsi="Arial" w:cs="Arial"/>
          <w:sz w:val="22"/>
          <w:szCs w:val="22"/>
        </w:rPr>
      </w:pPr>
      <w:r w:rsidRPr="00372843">
        <w:rPr>
          <w:rFonts w:ascii="Arial" w:hAnsi="Arial" w:cs="Arial"/>
          <w:sz w:val="22"/>
          <w:szCs w:val="22"/>
        </w:rPr>
        <w:t>Implementation of drug and alcohol testing, including the methods used for collecting, testing, shipping, and storing of biological specimens</w:t>
      </w:r>
      <w:r w:rsidRPr="00467CEB">
        <w:rPr>
          <w:rFonts w:ascii="Arial" w:hAnsi="Arial" w:cs="Arial"/>
          <w:sz w:val="22"/>
          <w:szCs w:val="22"/>
        </w:rPr>
        <w:t>; the required urine specimen volumes, techniques for split specimen collections, and acceptability of urine specimens, protecti</w:t>
      </w:r>
      <w:r w:rsidR="00C16AFB">
        <w:rPr>
          <w:rFonts w:ascii="Arial" w:hAnsi="Arial" w:cs="Arial"/>
          <w:sz w:val="22"/>
          <w:szCs w:val="22"/>
        </w:rPr>
        <w:t>ng the</w:t>
      </w:r>
      <w:r w:rsidRPr="00467CEB">
        <w:rPr>
          <w:rFonts w:ascii="Arial" w:hAnsi="Arial" w:cs="Arial"/>
          <w:sz w:val="22"/>
          <w:szCs w:val="22"/>
        </w:rPr>
        <w:t xml:space="preserve"> privacy of individuals providing specimens, protecting integrity of specimens, and ensuring test results are valid and attributable to the correct individual; and the name </w:t>
      </w:r>
      <w:r w:rsidR="00901CDE">
        <w:rPr>
          <w:rFonts w:ascii="Arial" w:hAnsi="Arial" w:cs="Arial"/>
          <w:sz w:val="22"/>
          <w:szCs w:val="22"/>
        </w:rPr>
        <w:t xml:space="preserve">and </w:t>
      </w:r>
      <w:r w:rsidR="0066337C">
        <w:rPr>
          <w:rFonts w:ascii="Arial" w:hAnsi="Arial" w:cs="Arial"/>
          <w:sz w:val="22"/>
          <w:szCs w:val="22"/>
        </w:rPr>
        <w:t xml:space="preserve">date </w:t>
      </w:r>
      <w:r w:rsidRPr="00467CEB">
        <w:rPr>
          <w:rFonts w:ascii="Arial" w:hAnsi="Arial" w:cs="Arial"/>
          <w:sz w:val="22"/>
          <w:szCs w:val="22"/>
        </w:rPr>
        <w:t xml:space="preserve">of </w:t>
      </w:r>
      <w:r w:rsidR="0066337C">
        <w:rPr>
          <w:rFonts w:ascii="Arial" w:hAnsi="Arial" w:cs="Arial"/>
          <w:sz w:val="22"/>
          <w:szCs w:val="22"/>
        </w:rPr>
        <w:t>the specific final</w:t>
      </w:r>
      <w:r w:rsidRPr="00467CEB" w:rsidR="0066337C">
        <w:rPr>
          <w:rFonts w:ascii="Arial" w:hAnsi="Arial" w:cs="Arial"/>
          <w:sz w:val="22"/>
          <w:szCs w:val="22"/>
        </w:rPr>
        <w:t xml:space="preserve"> </w:t>
      </w:r>
      <w:r w:rsidRPr="00467CEB">
        <w:rPr>
          <w:rFonts w:ascii="Arial" w:hAnsi="Arial" w:cs="Arial"/>
          <w:sz w:val="22"/>
          <w:szCs w:val="22"/>
        </w:rPr>
        <w:t>HHS Guidelines used and descriptions of the specific sections used,</w:t>
      </w:r>
    </w:p>
    <w:p w:rsidR="00E7342B" w:rsidRPr="00467CEB" w:rsidP="00E7342B" w14:paraId="1CC2E0F5" w14:textId="6FFA55C1">
      <w:pPr>
        <w:pStyle w:val="ListParagraph"/>
        <w:numPr>
          <w:ilvl w:val="0"/>
          <w:numId w:val="13"/>
        </w:numPr>
        <w:tabs>
          <w:tab w:val="left" w:pos="1980"/>
        </w:tabs>
        <w:spacing w:after="120"/>
        <w:rPr>
          <w:rFonts w:ascii="Arial" w:hAnsi="Arial" w:cs="Arial"/>
          <w:sz w:val="22"/>
          <w:szCs w:val="22"/>
        </w:rPr>
      </w:pPr>
      <w:r w:rsidRPr="00467CEB">
        <w:rPr>
          <w:rFonts w:ascii="Arial" w:hAnsi="Arial" w:cs="Arial"/>
          <w:sz w:val="22"/>
          <w:szCs w:val="22"/>
        </w:rPr>
        <w:t>Immediate and follow</w:t>
      </w:r>
      <w:r w:rsidR="00C16AFB">
        <w:rPr>
          <w:rFonts w:ascii="Arial" w:hAnsi="Arial" w:cs="Arial"/>
          <w:sz w:val="22"/>
          <w:szCs w:val="22"/>
        </w:rPr>
        <w:t>-</w:t>
      </w:r>
      <w:r w:rsidRPr="00467CEB">
        <w:rPr>
          <w:rFonts w:ascii="Arial" w:hAnsi="Arial" w:cs="Arial"/>
          <w:sz w:val="22"/>
          <w:szCs w:val="22"/>
        </w:rPr>
        <w:t>up actions that will be taken in cases when individuals violate the FFD policy and/or demonstrate they are not trustworthy and reliable,</w:t>
      </w:r>
    </w:p>
    <w:p w:rsidR="00E7342B" w:rsidRPr="00467CEB" w:rsidP="00E7342B" w14:paraId="7B3CDFD5" w14:textId="494FCD1A">
      <w:pPr>
        <w:pStyle w:val="ListParagraph"/>
        <w:numPr>
          <w:ilvl w:val="0"/>
          <w:numId w:val="13"/>
        </w:numPr>
        <w:tabs>
          <w:tab w:val="left" w:pos="1980"/>
        </w:tabs>
        <w:spacing w:after="120"/>
        <w:rPr>
          <w:rFonts w:ascii="Arial" w:hAnsi="Arial" w:cs="Arial"/>
          <w:sz w:val="22"/>
          <w:szCs w:val="22"/>
        </w:rPr>
      </w:pPr>
      <w:r w:rsidRPr="00467CEB">
        <w:rPr>
          <w:rFonts w:ascii="Arial" w:hAnsi="Arial" w:cs="Arial"/>
          <w:sz w:val="22"/>
          <w:szCs w:val="22"/>
        </w:rPr>
        <w:t>The process to be followed if an individual’s behavior or condition raises concern regarding possible FFD policy violations</w:t>
      </w:r>
      <w:r w:rsidR="00606A67">
        <w:rPr>
          <w:rFonts w:ascii="Arial" w:hAnsi="Arial" w:cs="Arial"/>
          <w:sz w:val="22"/>
          <w:szCs w:val="22"/>
        </w:rPr>
        <w:t>,</w:t>
      </w:r>
    </w:p>
    <w:p w:rsidR="00E7342B" w:rsidRPr="00467CEB" w:rsidP="00E7342B" w14:paraId="6963DD7F" w14:textId="3AD0439C">
      <w:pPr>
        <w:pStyle w:val="ListParagraph"/>
        <w:numPr>
          <w:ilvl w:val="0"/>
          <w:numId w:val="13"/>
        </w:numPr>
        <w:tabs>
          <w:tab w:val="left" w:pos="1980"/>
        </w:tabs>
        <w:spacing w:after="120"/>
        <w:rPr>
          <w:rFonts w:ascii="Arial" w:hAnsi="Arial" w:cs="Arial"/>
          <w:sz w:val="22"/>
          <w:szCs w:val="22"/>
        </w:rPr>
      </w:pPr>
      <w:r w:rsidRPr="00467CEB">
        <w:rPr>
          <w:rFonts w:ascii="Arial" w:hAnsi="Arial" w:cs="Arial"/>
          <w:sz w:val="22"/>
          <w:szCs w:val="22"/>
        </w:rPr>
        <w:t>Operation and oversight of an onsite o</w:t>
      </w:r>
      <w:r w:rsidR="00606A67">
        <w:rPr>
          <w:rFonts w:ascii="Arial" w:hAnsi="Arial" w:cs="Arial"/>
          <w:sz w:val="22"/>
          <w:szCs w:val="22"/>
        </w:rPr>
        <w:t>r</w:t>
      </w:r>
      <w:r w:rsidRPr="00467CEB">
        <w:rPr>
          <w:rFonts w:ascii="Arial" w:hAnsi="Arial" w:cs="Arial"/>
          <w:sz w:val="22"/>
          <w:szCs w:val="22"/>
        </w:rPr>
        <w:t xml:space="preserve"> offsite collection facility, </w:t>
      </w:r>
    </w:p>
    <w:p w:rsidR="00B64AA9" w:rsidP="008F1BF7" w14:paraId="3770FD12" w14:textId="4AA3BD67">
      <w:pPr>
        <w:pStyle w:val="ListParagraph"/>
        <w:numPr>
          <w:ilvl w:val="0"/>
          <w:numId w:val="13"/>
        </w:numPr>
        <w:tabs>
          <w:tab w:val="left" w:pos="1980"/>
        </w:tabs>
        <w:spacing w:after="120"/>
        <w:rPr>
          <w:rFonts w:ascii="Arial" w:hAnsi="Arial" w:cs="Arial"/>
          <w:sz w:val="22"/>
          <w:szCs w:val="22"/>
        </w:rPr>
      </w:pPr>
      <w:r w:rsidRPr="00606A67">
        <w:rPr>
          <w:rFonts w:ascii="Arial" w:hAnsi="Arial" w:cs="Arial"/>
          <w:sz w:val="22"/>
          <w:szCs w:val="22"/>
        </w:rPr>
        <w:t>Fatigue management requirements</w:t>
      </w:r>
      <w:r>
        <w:rPr>
          <w:rFonts w:ascii="Arial" w:hAnsi="Arial" w:cs="Arial"/>
          <w:sz w:val="22"/>
          <w:szCs w:val="22"/>
        </w:rPr>
        <w:t>, and</w:t>
      </w:r>
    </w:p>
    <w:p w:rsidR="00E7342B" w:rsidRPr="00606A67" w:rsidP="008F1BF7" w14:paraId="0FE671AA" w14:textId="62BE92B5">
      <w:pPr>
        <w:pStyle w:val="ListParagraph"/>
        <w:numPr>
          <w:ilvl w:val="0"/>
          <w:numId w:val="13"/>
        </w:numPr>
        <w:tabs>
          <w:tab w:val="left" w:pos="1980"/>
        </w:tabs>
        <w:spacing w:after="120"/>
        <w:rPr>
          <w:rFonts w:ascii="Arial" w:hAnsi="Arial" w:cs="Arial"/>
          <w:sz w:val="22"/>
          <w:szCs w:val="22"/>
        </w:rPr>
      </w:pPr>
      <w:r>
        <w:rPr>
          <w:rFonts w:ascii="Arial" w:hAnsi="Arial" w:cs="Arial"/>
          <w:sz w:val="22"/>
          <w:szCs w:val="22"/>
        </w:rPr>
        <w:t>Measures to prevent subversion of drug and alcohol tests conducted onsite and offs</w:t>
      </w:r>
      <w:r w:rsidR="00A82185">
        <w:rPr>
          <w:rFonts w:ascii="Arial" w:hAnsi="Arial" w:cs="Arial"/>
          <w:sz w:val="22"/>
          <w:szCs w:val="22"/>
        </w:rPr>
        <w:t>i</w:t>
      </w:r>
      <w:r>
        <w:rPr>
          <w:rFonts w:ascii="Arial" w:hAnsi="Arial" w:cs="Arial"/>
          <w:sz w:val="22"/>
          <w:szCs w:val="22"/>
        </w:rPr>
        <w:t>te</w:t>
      </w:r>
      <w:r w:rsidR="00875485">
        <w:rPr>
          <w:rFonts w:ascii="Arial" w:hAnsi="Arial" w:cs="Arial"/>
          <w:sz w:val="22"/>
          <w:szCs w:val="22"/>
        </w:rPr>
        <w:t>.</w:t>
      </w:r>
    </w:p>
    <w:p w:rsidR="00E7342B" w:rsidRPr="00467CEB" w:rsidP="00E7342B" w14:paraId="16A3482C" w14:textId="51931039">
      <w:pPr>
        <w:tabs>
          <w:tab w:val="left" w:pos="1980"/>
        </w:tabs>
        <w:spacing w:after="120"/>
        <w:rPr>
          <w:rFonts w:ascii="Arial" w:hAnsi="Arial" w:cs="Arial"/>
          <w:sz w:val="22"/>
          <w:szCs w:val="22"/>
        </w:rPr>
      </w:pPr>
      <w:r w:rsidRPr="00467CEB">
        <w:rPr>
          <w:rFonts w:ascii="Arial" w:hAnsi="Arial" w:cs="Arial"/>
          <w:sz w:val="22"/>
          <w:szCs w:val="22"/>
          <w:u w:val="single"/>
        </w:rPr>
        <w:t>Section 26.607</w:t>
      </w:r>
      <w:r w:rsidRPr="00467CEB">
        <w:rPr>
          <w:rFonts w:ascii="Arial" w:hAnsi="Arial" w:cs="Arial"/>
          <w:sz w:val="22"/>
          <w:szCs w:val="22"/>
        </w:rPr>
        <w:t xml:space="preserve"> </w:t>
      </w:r>
      <w:r w:rsidRPr="00467CEB" w:rsidR="00B94E5A">
        <w:rPr>
          <w:rFonts w:ascii="Arial" w:hAnsi="Arial" w:cs="Arial"/>
          <w:sz w:val="22"/>
          <w:szCs w:val="22"/>
        </w:rPr>
        <w:t xml:space="preserve">would </w:t>
      </w:r>
      <w:r w:rsidRPr="00467CEB">
        <w:rPr>
          <w:rFonts w:ascii="Arial" w:hAnsi="Arial" w:cs="Arial"/>
          <w:sz w:val="22"/>
          <w:szCs w:val="22"/>
        </w:rPr>
        <w:t xml:space="preserve">establish requirements for drug and alcohol testing and contain associated recordkeeping obligations. </w:t>
      </w:r>
    </w:p>
    <w:p w:rsidR="00E7342B" w:rsidRPr="00D80D47" w:rsidP="00E7342B" w14:paraId="5BE881A5" w14:textId="2E793B2C">
      <w:pPr>
        <w:pStyle w:val="ListParagraph"/>
        <w:numPr>
          <w:ilvl w:val="0"/>
          <w:numId w:val="15"/>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u w:val="single"/>
        </w:rPr>
        <w:t>Section 26.607(h)(1) and (h)(3)</w:t>
      </w:r>
      <w:r w:rsidRPr="00467CEB">
        <w:rPr>
          <w:rFonts w:ascii="Arial" w:hAnsi="Arial" w:cs="Arial"/>
          <w:sz w:val="22"/>
          <w:szCs w:val="22"/>
        </w:rPr>
        <w:t xml:space="preserve"> </w:t>
      </w:r>
      <w:r w:rsidRPr="00467CEB" w:rsidR="00EC57D6">
        <w:rPr>
          <w:rFonts w:ascii="Arial" w:hAnsi="Arial" w:cs="Arial"/>
          <w:sz w:val="22"/>
          <w:szCs w:val="22"/>
        </w:rPr>
        <w:t xml:space="preserve">would </w:t>
      </w:r>
      <w:r w:rsidRPr="00D80D47">
        <w:rPr>
          <w:rFonts w:ascii="Arial" w:hAnsi="Arial" w:cs="Arial"/>
          <w:sz w:val="22"/>
          <w:szCs w:val="22"/>
        </w:rPr>
        <w:t xml:space="preserve">govern the use of a POCTA device. Paragraph (h)(1) </w:t>
      </w:r>
      <w:r w:rsidRPr="00D80D47" w:rsidR="00EC57D6">
        <w:rPr>
          <w:rFonts w:ascii="Arial" w:hAnsi="Arial" w:cs="Arial"/>
          <w:sz w:val="22"/>
          <w:szCs w:val="22"/>
        </w:rPr>
        <w:t xml:space="preserve">would </w:t>
      </w:r>
      <w:r w:rsidRPr="00D80D47" w:rsidR="00841FA1">
        <w:rPr>
          <w:rFonts w:ascii="Arial" w:hAnsi="Arial" w:cs="Arial"/>
          <w:sz w:val="22"/>
          <w:szCs w:val="22"/>
        </w:rPr>
        <w:t>contain</w:t>
      </w:r>
      <w:r w:rsidRPr="00D80D47">
        <w:rPr>
          <w:rFonts w:ascii="Arial" w:hAnsi="Arial" w:cs="Arial"/>
          <w:sz w:val="22"/>
          <w:szCs w:val="22"/>
        </w:rPr>
        <w:t xml:space="preserve"> a recordkeeping obligation associated with the requirement for a forensic toxicologist to review and document their evaluation</w:t>
      </w:r>
      <w:r w:rsidRPr="00D80D47" w:rsidR="003370E8">
        <w:rPr>
          <w:rFonts w:ascii="Arial" w:hAnsi="Arial" w:cs="Arial"/>
          <w:sz w:val="22"/>
          <w:szCs w:val="22"/>
        </w:rPr>
        <w:t xml:space="preserve"> that the validity and accuracy of the device for alcohol and/or all </w:t>
      </w:r>
      <w:r w:rsidRPr="00D80D47" w:rsidR="00EC0996">
        <w:rPr>
          <w:rFonts w:ascii="Arial" w:eastAsia="Calibri" w:hAnsi="Arial" w:cs="Arial"/>
          <w:sz w:val="22"/>
          <w:szCs w:val="22"/>
        </w:rPr>
        <w:t xml:space="preserve">the drugs and drug metabolites listed in </w:t>
      </w:r>
      <w:r w:rsidRPr="00D80D47" w:rsidR="007F27C3">
        <w:rPr>
          <w:rFonts w:ascii="Arial" w:eastAsia="Calibri" w:hAnsi="Arial" w:cs="Arial"/>
          <w:sz w:val="22"/>
          <w:szCs w:val="22"/>
        </w:rPr>
        <w:t>10 CFR</w:t>
      </w:r>
      <w:r w:rsidRPr="00D80D47" w:rsidR="00EC0996">
        <w:rPr>
          <w:rFonts w:ascii="Arial" w:eastAsia="Calibri" w:hAnsi="Arial" w:cs="Arial"/>
          <w:sz w:val="22"/>
          <w:szCs w:val="22"/>
        </w:rPr>
        <w:t xml:space="preserve"> 26.31(d) are comparable to the performance achieved by initial testing conducted using a similar technology at an HHS-certified laboratory</w:t>
      </w:r>
      <w:r w:rsidRPr="00D80D47">
        <w:rPr>
          <w:rFonts w:ascii="Arial" w:hAnsi="Arial" w:cs="Arial"/>
          <w:sz w:val="22"/>
          <w:szCs w:val="22"/>
        </w:rPr>
        <w:t xml:space="preserve">. </w:t>
      </w:r>
      <w:r w:rsidRPr="00D80D47" w:rsidR="0010349D">
        <w:rPr>
          <w:rFonts w:ascii="Arial" w:hAnsi="Arial" w:cs="Arial"/>
          <w:sz w:val="22"/>
          <w:szCs w:val="22"/>
        </w:rPr>
        <w:t>For initial testing of drugs and drug metabolites using a POCTA device, this review must include a documented evaluation of POCTA device performance against the requirements in 10 CFR 26.161(b) for a urine specimen or the procedures in the HHS Guidelines for urine or oral fluid, as implemented by the licensee or other entit</w:t>
      </w:r>
      <w:r w:rsidRPr="00D80D47" w:rsidR="00194A72">
        <w:rPr>
          <w:rFonts w:ascii="Arial" w:hAnsi="Arial" w:cs="Arial"/>
          <w:sz w:val="22"/>
          <w:szCs w:val="22"/>
        </w:rPr>
        <w:t>ies</w:t>
      </w:r>
      <w:r w:rsidRPr="00D80D47" w:rsidR="0010349D">
        <w:rPr>
          <w:rFonts w:ascii="Arial" w:hAnsi="Arial" w:cs="Arial"/>
          <w:sz w:val="22"/>
          <w:szCs w:val="22"/>
        </w:rPr>
        <w:t xml:space="preserve"> through its procedures. </w:t>
      </w:r>
      <w:r w:rsidRPr="00D80D47">
        <w:rPr>
          <w:rFonts w:ascii="Arial" w:hAnsi="Arial" w:cs="Arial"/>
          <w:sz w:val="22"/>
          <w:szCs w:val="22"/>
        </w:rPr>
        <w:t xml:space="preserve">Paragraph (h)(3) </w:t>
      </w:r>
      <w:r w:rsidRPr="00D80D47" w:rsidR="00A045DF">
        <w:rPr>
          <w:rFonts w:ascii="Arial" w:hAnsi="Arial" w:cs="Arial"/>
          <w:sz w:val="22"/>
          <w:szCs w:val="22"/>
        </w:rPr>
        <w:t xml:space="preserve">would </w:t>
      </w:r>
      <w:r w:rsidRPr="00D80D47">
        <w:rPr>
          <w:rFonts w:ascii="Arial" w:hAnsi="Arial" w:cs="Arial"/>
          <w:sz w:val="22"/>
          <w:szCs w:val="22"/>
        </w:rPr>
        <w:t xml:space="preserve">require the licensee or other entity to implement procedures that ensure a POCTA device is used to effectively collect and screen results and prevent subversion attempts. </w:t>
      </w:r>
    </w:p>
    <w:p w:rsidR="00E7342B" w:rsidRPr="00D80D47" w:rsidP="00E7342B" w14:paraId="01C2847E" w14:textId="5146B174">
      <w:pPr>
        <w:pStyle w:val="ListParagraph"/>
        <w:numPr>
          <w:ilvl w:val="0"/>
          <w:numId w:val="15"/>
        </w:numPr>
        <w:tabs>
          <w:tab w:val="left" w:pos="1980"/>
        </w:tabs>
        <w:autoSpaceDE/>
        <w:autoSpaceDN/>
        <w:adjustRightInd/>
        <w:spacing w:after="120" w:line="259" w:lineRule="auto"/>
        <w:rPr>
          <w:rFonts w:ascii="Arial" w:hAnsi="Arial" w:cs="Arial"/>
          <w:sz w:val="22"/>
          <w:szCs w:val="22"/>
        </w:rPr>
      </w:pPr>
      <w:r w:rsidRPr="00D80D47">
        <w:rPr>
          <w:rFonts w:ascii="Arial" w:hAnsi="Arial" w:cs="Arial"/>
          <w:sz w:val="22"/>
          <w:szCs w:val="22"/>
          <w:u w:val="single"/>
        </w:rPr>
        <w:t>Section 26.607(i)(1)</w:t>
      </w:r>
      <w:r w:rsidRPr="00D80D47">
        <w:rPr>
          <w:rFonts w:ascii="Arial" w:hAnsi="Arial" w:cs="Arial"/>
          <w:sz w:val="22"/>
          <w:szCs w:val="22"/>
        </w:rPr>
        <w:t xml:space="preserve"> </w:t>
      </w:r>
      <w:r w:rsidRPr="00D80D47" w:rsidR="002557BE">
        <w:rPr>
          <w:rFonts w:ascii="Arial" w:hAnsi="Arial" w:cs="Arial"/>
          <w:sz w:val="22"/>
          <w:szCs w:val="22"/>
        </w:rPr>
        <w:t xml:space="preserve">and (i)(2) </w:t>
      </w:r>
      <w:r w:rsidRPr="00D80D47" w:rsidR="00A045DF">
        <w:rPr>
          <w:rFonts w:ascii="Arial" w:hAnsi="Arial" w:cs="Arial"/>
          <w:sz w:val="22"/>
          <w:szCs w:val="22"/>
        </w:rPr>
        <w:t xml:space="preserve">would </w:t>
      </w:r>
      <w:r w:rsidRPr="00D80D47" w:rsidR="002557BE">
        <w:rPr>
          <w:rFonts w:ascii="Arial" w:hAnsi="Arial" w:cs="Arial"/>
          <w:sz w:val="22"/>
          <w:szCs w:val="22"/>
        </w:rPr>
        <w:t xml:space="preserve">establish requirements for </w:t>
      </w:r>
      <w:r w:rsidRPr="00D80D47" w:rsidR="001A4213">
        <w:rPr>
          <w:rFonts w:ascii="Arial" w:hAnsi="Arial" w:cs="Arial"/>
          <w:sz w:val="22"/>
          <w:szCs w:val="22"/>
        </w:rPr>
        <w:t xml:space="preserve">the use of hair as the biological matrix for drug testing. Paragraph (i)(1) would </w:t>
      </w:r>
      <w:r w:rsidRPr="00D80D47">
        <w:rPr>
          <w:rFonts w:ascii="Arial" w:hAnsi="Arial" w:cs="Arial"/>
          <w:sz w:val="22"/>
          <w:szCs w:val="22"/>
        </w:rPr>
        <w:t>require that a licensee or other entity describe the process and procedures for hair testing, as applicable, within its written FFD policy.</w:t>
      </w:r>
      <w:r w:rsidRPr="00D80D47" w:rsidR="00B625D5">
        <w:rPr>
          <w:rFonts w:ascii="Arial" w:hAnsi="Arial" w:cs="Arial"/>
          <w:sz w:val="22"/>
          <w:szCs w:val="22"/>
        </w:rPr>
        <w:t xml:space="preserve"> </w:t>
      </w:r>
      <w:r w:rsidRPr="00D80D47" w:rsidR="001A4213">
        <w:rPr>
          <w:rFonts w:ascii="Arial" w:hAnsi="Arial" w:cs="Arial"/>
          <w:sz w:val="22"/>
          <w:szCs w:val="22"/>
        </w:rPr>
        <w:t>Paragr</w:t>
      </w:r>
      <w:r w:rsidRPr="00D80D47" w:rsidR="00DD0162">
        <w:rPr>
          <w:rFonts w:ascii="Arial" w:hAnsi="Arial" w:cs="Arial"/>
          <w:sz w:val="22"/>
          <w:szCs w:val="22"/>
        </w:rPr>
        <w:t>a</w:t>
      </w:r>
      <w:r w:rsidRPr="00D80D47" w:rsidR="001A4213">
        <w:rPr>
          <w:rFonts w:ascii="Arial" w:hAnsi="Arial" w:cs="Arial"/>
          <w:sz w:val="22"/>
          <w:szCs w:val="22"/>
        </w:rPr>
        <w:t xml:space="preserve">ph (i)(2) </w:t>
      </w:r>
      <w:r w:rsidRPr="00D80D47" w:rsidR="00DD0162">
        <w:rPr>
          <w:rFonts w:ascii="Arial" w:hAnsi="Arial" w:cs="Arial"/>
          <w:sz w:val="22"/>
          <w:szCs w:val="22"/>
        </w:rPr>
        <w:t xml:space="preserve">would require that </w:t>
      </w:r>
      <w:r w:rsidRPr="00D80D47" w:rsidR="004F4D50">
        <w:rPr>
          <w:rFonts w:ascii="Arial" w:eastAsia="Calibri" w:hAnsi="Arial" w:cs="Arial"/>
          <w:sz w:val="22"/>
          <w:szCs w:val="22"/>
        </w:rPr>
        <w:t xml:space="preserve">the </w:t>
      </w:r>
      <w:r w:rsidRPr="00D80D47" w:rsidR="00DD0162">
        <w:rPr>
          <w:rFonts w:ascii="Arial" w:eastAsia="Calibri" w:hAnsi="Arial" w:cs="Arial"/>
          <w:sz w:val="22"/>
          <w:szCs w:val="22"/>
        </w:rPr>
        <w:t xml:space="preserve">initial and confirmatory testing cutoffs must be the cutoffs established by HHS for hair testing or, if not established by HHS or the NRC, as determined by a forensic toxicologist review conducted pursuant to </w:t>
      </w:r>
      <w:r w:rsidRPr="00D80D47" w:rsidR="005400A6">
        <w:rPr>
          <w:rFonts w:ascii="Arial" w:eastAsia="Calibri" w:hAnsi="Arial" w:cs="Arial"/>
          <w:sz w:val="22"/>
          <w:szCs w:val="22"/>
        </w:rPr>
        <w:t xml:space="preserve">10 CFR </w:t>
      </w:r>
      <w:r w:rsidRPr="00D80D47" w:rsidR="00DD0162">
        <w:rPr>
          <w:rFonts w:ascii="Arial" w:eastAsia="Calibri" w:hAnsi="Arial" w:cs="Arial"/>
          <w:sz w:val="22"/>
          <w:szCs w:val="22"/>
        </w:rPr>
        <w:t>26.31(d)(1)(i)(D).</w:t>
      </w:r>
    </w:p>
    <w:p w:rsidR="00E7342B" w:rsidRPr="00467CEB" w:rsidP="00E7342B" w14:paraId="1E617851" w14:textId="27DB461B">
      <w:pPr>
        <w:pStyle w:val="ListParagraph"/>
        <w:numPr>
          <w:ilvl w:val="0"/>
          <w:numId w:val="15"/>
        </w:numPr>
        <w:tabs>
          <w:tab w:val="left" w:pos="1980"/>
        </w:tabs>
        <w:autoSpaceDE/>
        <w:autoSpaceDN/>
        <w:adjustRightInd/>
        <w:spacing w:after="120" w:line="259" w:lineRule="auto"/>
        <w:rPr>
          <w:rFonts w:ascii="Arial" w:hAnsi="Arial" w:cs="Arial"/>
          <w:sz w:val="22"/>
          <w:szCs w:val="22"/>
        </w:rPr>
      </w:pPr>
      <w:r w:rsidRPr="00467CEB">
        <w:rPr>
          <w:rFonts w:ascii="Arial" w:hAnsi="Arial" w:cs="Arial"/>
          <w:sz w:val="22"/>
          <w:szCs w:val="22"/>
          <w:u w:val="single"/>
        </w:rPr>
        <w:t>Section 26.607(j)(1)</w:t>
      </w:r>
      <w:r w:rsidRPr="00467CEB">
        <w:rPr>
          <w:rFonts w:ascii="Arial" w:hAnsi="Arial" w:cs="Arial"/>
          <w:sz w:val="22"/>
          <w:szCs w:val="22"/>
        </w:rPr>
        <w:t xml:space="preserve"> </w:t>
      </w:r>
      <w:r w:rsidRPr="00467CEB" w:rsidR="00A045DF">
        <w:rPr>
          <w:rFonts w:ascii="Arial" w:hAnsi="Arial" w:cs="Arial"/>
          <w:sz w:val="22"/>
          <w:szCs w:val="22"/>
        </w:rPr>
        <w:t xml:space="preserve">would </w:t>
      </w:r>
      <w:r w:rsidRPr="00467CEB">
        <w:rPr>
          <w:rFonts w:ascii="Arial" w:hAnsi="Arial" w:cs="Arial"/>
          <w:sz w:val="22"/>
          <w:szCs w:val="22"/>
        </w:rPr>
        <w:t xml:space="preserve">require </w:t>
      </w:r>
      <w:r w:rsidR="00734983">
        <w:rPr>
          <w:rFonts w:ascii="Arial" w:hAnsi="Arial" w:cs="Arial"/>
          <w:sz w:val="22"/>
          <w:szCs w:val="22"/>
        </w:rPr>
        <w:t>licensees and other</w:t>
      </w:r>
      <w:r w:rsidR="000211E4">
        <w:rPr>
          <w:rFonts w:ascii="Arial" w:hAnsi="Arial" w:cs="Arial"/>
          <w:sz w:val="22"/>
          <w:szCs w:val="22"/>
        </w:rPr>
        <w:t xml:space="preserve"> </w:t>
      </w:r>
      <w:r w:rsidRPr="00467CEB">
        <w:rPr>
          <w:rFonts w:ascii="Arial" w:hAnsi="Arial" w:cs="Arial"/>
          <w:sz w:val="22"/>
          <w:szCs w:val="22"/>
        </w:rPr>
        <w:t>entities that elect to use a POCTA instrument to screen individuals for drugs</w:t>
      </w:r>
      <w:r w:rsidR="00B36D5E">
        <w:rPr>
          <w:rFonts w:ascii="Arial" w:hAnsi="Arial" w:cs="Arial"/>
          <w:sz w:val="22"/>
          <w:szCs w:val="22"/>
        </w:rPr>
        <w:t>, drug metabolites,</w:t>
      </w:r>
      <w:r w:rsidRPr="00467CEB">
        <w:rPr>
          <w:rFonts w:ascii="Arial" w:hAnsi="Arial" w:cs="Arial"/>
          <w:sz w:val="22"/>
          <w:szCs w:val="22"/>
        </w:rPr>
        <w:t xml:space="preserve"> and alcohol before entering or exiting a protected or vital area to obtain a documented evaluation from a forensic toxicologist who has reviewed the POCTA instrument and determined that the instrument and its setpoints are acceptable for detecting and screening the relevant substances.</w:t>
      </w:r>
    </w:p>
    <w:p w:rsidR="00E7342B" w:rsidRPr="004717D7" w:rsidP="008F1BF7" w14:paraId="7F542BD5" w14:textId="49B052FB">
      <w:pPr>
        <w:pStyle w:val="ListParagraph"/>
        <w:numPr>
          <w:ilvl w:val="0"/>
          <w:numId w:val="15"/>
        </w:numPr>
        <w:tabs>
          <w:tab w:val="left" w:pos="1980"/>
        </w:tabs>
        <w:autoSpaceDE/>
        <w:autoSpaceDN/>
        <w:adjustRightInd/>
        <w:spacing w:after="120" w:line="259" w:lineRule="auto"/>
        <w:rPr>
          <w:rFonts w:ascii="Arial" w:hAnsi="Arial" w:cs="Arial"/>
          <w:sz w:val="22"/>
          <w:szCs w:val="22"/>
        </w:rPr>
      </w:pPr>
      <w:r w:rsidRPr="004717D7">
        <w:rPr>
          <w:rFonts w:ascii="Arial" w:hAnsi="Arial" w:cs="Arial"/>
          <w:sz w:val="22"/>
          <w:szCs w:val="22"/>
        </w:rPr>
        <w:t xml:space="preserve"> </w:t>
      </w:r>
      <w:r w:rsidRPr="004717D7">
        <w:rPr>
          <w:rFonts w:ascii="Arial" w:hAnsi="Arial" w:cs="Arial"/>
          <w:sz w:val="22"/>
          <w:szCs w:val="22"/>
          <w:u w:val="single"/>
        </w:rPr>
        <w:t>Section 26.607(l)</w:t>
      </w:r>
      <w:r w:rsidRPr="004717D7">
        <w:rPr>
          <w:rFonts w:ascii="Arial" w:hAnsi="Arial" w:cs="Arial"/>
          <w:sz w:val="22"/>
          <w:szCs w:val="22"/>
        </w:rPr>
        <w:t xml:space="preserve"> </w:t>
      </w:r>
      <w:r w:rsidRPr="004717D7" w:rsidR="006432C2">
        <w:rPr>
          <w:rFonts w:ascii="Arial" w:hAnsi="Arial" w:cs="Arial"/>
          <w:sz w:val="22"/>
          <w:szCs w:val="22"/>
        </w:rPr>
        <w:t>would r</w:t>
      </w:r>
      <w:r w:rsidRPr="004717D7">
        <w:rPr>
          <w:rFonts w:ascii="Arial" w:hAnsi="Arial" w:cs="Arial"/>
          <w:sz w:val="22"/>
          <w:szCs w:val="22"/>
        </w:rPr>
        <w:t xml:space="preserve">equire the use of a </w:t>
      </w:r>
      <w:r w:rsidR="008E7DB8">
        <w:rPr>
          <w:rFonts w:ascii="Arial" w:hAnsi="Arial" w:cs="Arial"/>
          <w:sz w:val="22"/>
          <w:szCs w:val="22"/>
        </w:rPr>
        <w:t>U.S.</w:t>
      </w:r>
      <w:r w:rsidRPr="004717D7">
        <w:rPr>
          <w:rFonts w:ascii="Arial" w:hAnsi="Arial" w:cs="Arial"/>
          <w:sz w:val="22"/>
          <w:szCs w:val="22"/>
        </w:rPr>
        <w:t xml:space="preserve"> Office of Management and Budget-approved custody-and-control form for the collection </w:t>
      </w:r>
      <w:r w:rsidR="00244933">
        <w:rPr>
          <w:rFonts w:ascii="Arial" w:hAnsi="Arial" w:cs="Arial"/>
          <w:sz w:val="22"/>
          <w:szCs w:val="22"/>
        </w:rPr>
        <w:t xml:space="preserve">and packaging </w:t>
      </w:r>
      <w:r w:rsidRPr="004717D7">
        <w:rPr>
          <w:rFonts w:ascii="Arial" w:hAnsi="Arial" w:cs="Arial"/>
          <w:sz w:val="22"/>
          <w:szCs w:val="22"/>
        </w:rPr>
        <w:t xml:space="preserve">of urine, oral fluid, and hair specimens. This section </w:t>
      </w:r>
      <w:r w:rsidRPr="004717D7" w:rsidR="006432C2">
        <w:rPr>
          <w:rFonts w:ascii="Arial" w:hAnsi="Arial" w:cs="Arial"/>
          <w:sz w:val="22"/>
          <w:szCs w:val="22"/>
        </w:rPr>
        <w:t xml:space="preserve">would </w:t>
      </w:r>
      <w:r w:rsidRPr="004717D7">
        <w:rPr>
          <w:rFonts w:ascii="Arial" w:hAnsi="Arial" w:cs="Arial"/>
          <w:sz w:val="22"/>
          <w:szCs w:val="22"/>
        </w:rPr>
        <w:t xml:space="preserve">establish a recordkeeping requirement by requiring that </w:t>
      </w:r>
      <w:r w:rsidR="00734983">
        <w:rPr>
          <w:rFonts w:ascii="Arial" w:hAnsi="Arial" w:cs="Arial"/>
          <w:sz w:val="22"/>
          <w:szCs w:val="22"/>
        </w:rPr>
        <w:t>licensees and other</w:t>
      </w:r>
      <w:r w:rsidRPr="004717D7">
        <w:rPr>
          <w:rFonts w:ascii="Arial" w:hAnsi="Arial" w:cs="Arial"/>
          <w:sz w:val="22"/>
          <w:szCs w:val="22"/>
        </w:rPr>
        <w:t xml:space="preserve"> entities that elect to use a POCTA device implement and maintain a procedure for ensuring that specimens collected with a POCTA device are accurately tracked, handled, stored, disposed of, and uniquely associated with their donor. </w:t>
      </w:r>
    </w:p>
    <w:p w:rsidR="00E7342B" w:rsidRPr="00467CEB" w:rsidP="00E7342B" w14:paraId="58A0F710" w14:textId="7C21940A">
      <w:pPr>
        <w:tabs>
          <w:tab w:val="left" w:pos="1980"/>
        </w:tabs>
        <w:spacing w:after="120"/>
        <w:rPr>
          <w:rFonts w:ascii="Arial" w:hAnsi="Arial" w:cs="Arial"/>
          <w:sz w:val="22"/>
          <w:szCs w:val="22"/>
        </w:rPr>
      </w:pPr>
      <w:r w:rsidRPr="00467CEB">
        <w:rPr>
          <w:rFonts w:ascii="Arial" w:hAnsi="Arial" w:cs="Arial"/>
          <w:sz w:val="22"/>
          <w:szCs w:val="22"/>
          <w:u w:val="single"/>
        </w:rPr>
        <w:t>Section 26.608</w:t>
      </w:r>
      <w:r w:rsidRPr="00467CEB">
        <w:rPr>
          <w:rFonts w:ascii="Arial" w:hAnsi="Arial" w:cs="Arial"/>
          <w:sz w:val="22"/>
          <w:szCs w:val="22"/>
        </w:rPr>
        <w:t xml:space="preserve"> </w:t>
      </w:r>
      <w:r w:rsidRPr="00467CEB" w:rsidR="006160EC">
        <w:rPr>
          <w:rFonts w:ascii="Arial" w:hAnsi="Arial" w:cs="Arial"/>
          <w:sz w:val="22"/>
          <w:szCs w:val="22"/>
        </w:rPr>
        <w:t xml:space="preserve">would </w:t>
      </w:r>
      <w:r w:rsidR="00604AB8">
        <w:rPr>
          <w:rFonts w:ascii="Arial" w:hAnsi="Arial" w:cs="Arial"/>
          <w:sz w:val="22"/>
          <w:szCs w:val="22"/>
        </w:rPr>
        <w:t xml:space="preserve">require </w:t>
      </w:r>
      <w:r w:rsidRPr="00467CEB" w:rsidR="00B65478">
        <w:rPr>
          <w:rFonts w:ascii="Arial" w:hAnsi="Arial" w:cs="Arial"/>
          <w:sz w:val="22"/>
          <w:szCs w:val="22"/>
        </w:rPr>
        <w:t xml:space="preserve">that </w:t>
      </w:r>
      <w:r w:rsidR="00B65478">
        <w:rPr>
          <w:rFonts w:ascii="Arial" w:hAnsi="Arial" w:cs="Arial"/>
          <w:sz w:val="22"/>
          <w:szCs w:val="22"/>
        </w:rPr>
        <w:t xml:space="preserve">individuals </w:t>
      </w:r>
      <w:r w:rsidR="00F05E25">
        <w:rPr>
          <w:rFonts w:ascii="Arial" w:hAnsi="Arial" w:cs="Arial"/>
          <w:sz w:val="22"/>
          <w:szCs w:val="22"/>
        </w:rPr>
        <w:t xml:space="preserve">must be trained in </w:t>
      </w:r>
      <w:r w:rsidRPr="00467CEB" w:rsidR="00B65478">
        <w:rPr>
          <w:rFonts w:ascii="Arial" w:hAnsi="Arial" w:cs="Arial"/>
          <w:sz w:val="22"/>
          <w:szCs w:val="22"/>
        </w:rPr>
        <w:t>the FFD policy, procedures, and their program responsibilities, including fatigue management and behavioral observation.</w:t>
      </w:r>
      <w:r w:rsidRPr="002356C2" w:rsidR="002356C2">
        <w:rPr>
          <w:rFonts w:ascii="Arial" w:hAnsi="Arial" w:cs="Arial"/>
          <w:sz w:val="22"/>
          <w:szCs w:val="22"/>
        </w:rPr>
        <w:t xml:space="preserve"> </w:t>
      </w:r>
      <w:r w:rsidR="002356C2">
        <w:rPr>
          <w:rFonts w:ascii="Arial" w:hAnsi="Arial" w:cs="Arial"/>
          <w:sz w:val="22"/>
          <w:szCs w:val="22"/>
        </w:rPr>
        <w:t xml:space="preserve">Individuals who collect specimens would also need to be trained in specimen collector duties and responsibilities. </w:t>
      </w:r>
      <w:r w:rsidR="00457C47">
        <w:rPr>
          <w:rFonts w:ascii="Arial" w:hAnsi="Arial" w:cs="Arial"/>
          <w:sz w:val="22"/>
          <w:szCs w:val="22"/>
        </w:rPr>
        <w:t>T</w:t>
      </w:r>
      <w:r w:rsidRPr="00457C47" w:rsidR="00457C47">
        <w:rPr>
          <w:rFonts w:ascii="Arial" w:hAnsi="Arial" w:cs="Arial"/>
          <w:sz w:val="22"/>
          <w:szCs w:val="22"/>
        </w:rPr>
        <w:t xml:space="preserve">he </w:t>
      </w:r>
      <w:r w:rsidR="00457C47">
        <w:rPr>
          <w:rFonts w:ascii="Arial" w:hAnsi="Arial" w:cs="Arial"/>
          <w:sz w:val="22"/>
          <w:szCs w:val="22"/>
        </w:rPr>
        <w:t>t</w:t>
      </w:r>
      <w:r w:rsidRPr="00457C47" w:rsidR="00457C47">
        <w:rPr>
          <w:rFonts w:ascii="Arial" w:hAnsi="Arial" w:cs="Arial"/>
          <w:sz w:val="22"/>
          <w:szCs w:val="22"/>
        </w:rPr>
        <w:t xml:space="preserve">raining program </w:t>
      </w:r>
      <w:r w:rsidR="00FC7654">
        <w:rPr>
          <w:rFonts w:ascii="Arial" w:hAnsi="Arial" w:cs="Arial"/>
          <w:sz w:val="22"/>
          <w:szCs w:val="22"/>
        </w:rPr>
        <w:t>would need to</w:t>
      </w:r>
      <w:r w:rsidRPr="00457C47" w:rsidR="00457C47">
        <w:rPr>
          <w:rFonts w:ascii="Arial" w:hAnsi="Arial" w:cs="Arial"/>
          <w:sz w:val="22"/>
          <w:szCs w:val="22"/>
        </w:rPr>
        <w:t xml:space="preserve"> use a systems approach to training as defined in </w:t>
      </w:r>
      <w:r w:rsidR="00457C47">
        <w:rPr>
          <w:rFonts w:ascii="Arial" w:hAnsi="Arial" w:cs="Arial"/>
          <w:sz w:val="22"/>
          <w:szCs w:val="22"/>
        </w:rPr>
        <w:t>10 CFR</w:t>
      </w:r>
      <w:r w:rsidRPr="00457C47" w:rsidR="00457C47">
        <w:rPr>
          <w:rFonts w:ascii="Arial" w:hAnsi="Arial" w:cs="Arial"/>
          <w:sz w:val="22"/>
          <w:szCs w:val="22"/>
        </w:rPr>
        <w:t xml:space="preserve"> 53.725 and described in</w:t>
      </w:r>
      <w:r w:rsidR="00457C47">
        <w:rPr>
          <w:rFonts w:ascii="Arial" w:hAnsi="Arial" w:cs="Arial"/>
          <w:sz w:val="22"/>
          <w:szCs w:val="22"/>
        </w:rPr>
        <w:t xml:space="preserve"> 10 CFR</w:t>
      </w:r>
      <w:r w:rsidRPr="00457C47" w:rsidR="00457C47">
        <w:rPr>
          <w:rFonts w:ascii="Arial" w:hAnsi="Arial" w:cs="Arial"/>
          <w:sz w:val="22"/>
          <w:szCs w:val="22"/>
        </w:rPr>
        <w:t xml:space="preserve"> 53.830 for those individuals in </w:t>
      </w:r>
      <w:r w:rsidR="001D0B88">
        <w:rPr>
          <w:rFonts w:ascii="Arial" w:hAnsi="Arial" w:cs="Arial"/>
          <w:sz w:val="22"/>
          <w:szCs w:val="22"/>
        </w:rPr>
        <w:t xml:space="preserve">10 CFR </w:t>
      </w:r>
      <w:r w:rsidRPr="00457C47" w:rsidR="00457C47">
        <w:rPr>
          <w:rFonts w:ascii="Arial" w:hAnsi="Arial" w:cs="Arial"/>
          <w:sz w:val="22"/>
          <w:szCs w:val="22"/>
        </w:rPr>
        <w:t xml:space="preserve">26.4. </w:t>
      </w:r>
      <w:r w:rsidRPr="00467CEB" w:rsidR="00DC630F">
        <w:rPr>
          <w:rFonts w:ascii="Arial" w:hAnsi="Arial" w:cs="Arial"/>
          <w:sz w:val="22"/>
          <w:szCs w:val="22"/>
        </w:rPr>
        <w:t xml:space="preserve">FFD program training </w:t>
      </w:r>
      <w:r w:rsidR="00F6458D">
        <w:rPr>
          <w:rFonts w:ascii="Arial" w:hAnsi="Arial" w:cs="Arial"/>
          <w:sz w:val="22"/>
          <w:szCs w:val="22"/>
        </w:rPr>
        <w:t xml:space="preserve">must include </w:t>
      </w:r>
      <w:r w:rsidR="00FF29AC">
        <w:rPr>
          <w:rFonts w:ascii="Arial" w:hAnsi="Arial" w:cs="Arial"/>
          <w:sz w:val="22"/>
          <w:szCs w:val="22"/>
        </w:rPr>
        <w:t xml:space="preserve">the consequences of an FFD policy violation and </w:t>
      </w:r>
      <w:r w:rsidR="00DC630F">
        <w:rPr>
          <w:rFonts w:ascii="Arial" w:hAnsi="Arial" w:cs="Arial"/>
          <w:sz w:val="22"/>
          <w:szCs w:val="22"/>
        </w:rPr>
        <w:t xml:space="preserve">information </w:t>
      </w:r>
      <w:r w:rsidRPr="00467CEB" w:rsidR="00DC630F">
        <w:rPr>
          <w:rFonts w:ascii="Arial" w:hAnsi="Arial" w:cs="Arial"/>
          <w:sz w:val="22"/>
          <w:szCs w:val="22"/>
        </w:rPr>
        <w:t>disclosure and recordkeeping obligations.</w:t>
      </w:r>
      <w:r w:rsidR="00DC630F">
        <w:rPr>
          <w:rFonts w:ascii="Arial" w:hAnsi="Arial" w:cs="Arial"/>
          <w:sz w:val="22"/>
          <w:szCs w:val="22"/>
        </w:rPr>
        <w:t xml:space="preserve"> </w:t>
      </w:r>
      <w:r w:rsidR="00D91062">
        <w:rPr>
          <w:rFonts w:ascii="Arial" w:hAnsi="Arial" w:cs="Arial"/>
          <w:sz w:val="22"/>
          <w:szCs w:val="22"/>
        </w:rPr>
        <w:t xml:space="preserve">Licensees </w:t>
      </w:r>
      <w:r w:rsidR="001D0B88">
        <w:rPr>
          <w:rFonts w:ascii="Arial" w:hAnsi="Arial" w:cs="Arial"/>
          <w:sz w:val="22"/>
          <w:szCs w:val="22"/>
        </w:rPr>
        <w:t xml:space="preserve">and other entities </w:t>
      </w:r>
      <w:r w:rsidR="00D91062">
        <w:rPr>
          <w:rFonts w:ascii="Arial" w:hAnsi="Arial" w:cs="Arial"/>
          <w:sz w:val="22"/>
          <w:szCs w:val="22"/>
        </w:rPr>
        <w:t>would be required</w:t>
      </w:r>
      <w:r w:rsidRPr="00467CEB">
        <w:rPr>
          <w:rFonts w:ascii="Arial" w:hAnsi="Arial" w:cs="Arial"/>
          <w:sz w:val="22"/>
          <w:szCs w:val="22"/>
        </w:rPr>
        <w:t xml:space="preserve"> to periodically evaluate and revise the FFD training program. </w:t>
      </w:r>
    </w:p>
    <w:p w:rsidR="00CA2AC6" w:rsidP="00E7342B" w14:paraId="49E95913" w14:textId="290D6EAC">
      <w:pPr>
        <w:tabs>
          <w:tab w:val="left" w:pos="1980"/>
        </w:tabs>
        <w:spacing w:after="120"/>
        <w:rPr>
          <w:rFonts w:ascii="Arial" w:hAnsi="Arial" w:cs="Arial"/>
          <w:sz w:val="22"/>
          <w:szCs w:val="22"/>
        </w:rPr>
      </w:pPr>
      <w:r w:rsidRPr="00467CEB">
        <w:rPr>
          <w:rFonts w:ascii="Arial" w:hAnsi="Arial" w:cs="Arial"/>
          <w:sz w:val="22"/>
          <w:szCs w:val="22"/>
          <w:u w:val="single"/>
        </w:rPr>
        <w:t>Section 26.609(b)</w:t>
      </w:r>
      <w:r w:rsidRPr="00467CEB">
        <w:rPr>
          <w:rFonts w:ascii="Arial" w:hAnsi="Arial" w:cs="Arial"/>
          <w:sz w:val="22"/>
          <w:szCs w:val="22"/>
        </w:rPr>
        <w:t xml:space="preserve"> </w:t>
      </w:r>
      <w:r w:rsidRPr="00467CEB" w:rsidR="0090725F">
        <w:rPr>
          <w:rFonts w:ascii="Arial" w:hAnsi="Arial" w:cs="Arial"/>
          <w:sz w:val="22"/>
          <w:szCs w:val="22"/>
        </w:rPr>
        <w:t xml:space="preserve">would </w:t>
      </w:r>
      <w:r w:rsidRPr="00467CEB">
        <w:rPr>
          <w:rFonts w:ascii="Arial" w:hAnsi="Arial" w:cs="Arial"/>
          <w:sz w:val="22"/>
          <w:szCs w:val="22"/>
        </w:rPr>
        <w:t>requir</w:t>
      </w:r>
      <w:r w:rsidR="00F256A9">
        <w:rPr>
          <w:rFonts w:ascii="Arial" w:hAnsi="Arial" w:cs="Arial"/>
          <w:sz w:val="22"/>
          <w:szCs w:val="22"/>
        </w:rPr>
        <w:t>e</w:t>
      </w:r>
      <w:r w:rsidRPr="00467CEB">
        <w:rPr>
          <w:rFonts w:ascii="Arial" w:hAnsi="Arial" w:cs="Arial"/>
          <w:sz w:val="22"/>
          <w:szCs w:val="22"/>
        </w:rPr>
        <w:t xml:space="preserve"> all individuals subject to the FFD program to conduct behavioral observation and report any information to the licensee </w:t>
      </w:r>
      <w:r w:rsidR="00DD1684">
        <w:rPr>
          <w:rFonts w:ascii="Arial" w:hAnsi="Arial" w:cs="Arial"/>
          <w:sz w:val="22"/>
          <w:szCs w:val="22"/>
        </w:rPr>
        <w:t xml:space="preserve">or other entity </w:t>
      </w:r>
      <w:r w:rsidRPr="00467CEB">
        <w:rPr>
          <w:rFonts w:ascii="Arial" w:hAnsi="Arial" w:cs="Arial"/>
          <w:sz w:val="22"/>
          <w:szCs w:val="22"/>
        </w:rPr>
        <w:t xml:space="preserve">if they believe that the </w:t>
      </w:r>
      <w:r w:rsidR="009A1A27">
        <w:rPr>
          <w:rFonts w:ascii="Arial" w:hAnsi="Arial" w:cs="Arial"/>
          <w:sz w:val="22"/>
          <w:szCs w:val="22"/>
        </w:rPr>
        <w:t xml:space="preserve">onsite or offsite </w:t>
      </w:r>
      <w:r w:rsidRPr="00467CEB">
        <w:rPr>
          <w:rFonts w:ascii="Arial" w:hAnsi="Arial" w:cs="Arial"/>
          <w:sz w:val="22"/>
          <w:szCs w:val="22"/>
        </w:rPr>
        <w:t>behaviors or activities of any individual covered by the FFD policy pose an unreasonable risk to the safety or security of the NRC-licensed facility</w:t>
      </w:r>
      <w:r w:rsidR="00764C07">
        <w:rPr>
          <w:rFonts w:ascii="Arial" w:hAnsi="Arial" w:cs="Arial"/>
          <w:sz w:val="22"/>
          <w:szCs w:val="22"/>
        </w:rPr>
        <w:t xml:space="preserve"> or</w:t>
      </w:r>
      <w:r w:rsidRPr="00467CEB">
        <w:rPr>
          <w:rFonts w:ascii="Arial" w:hAnsi="Arial" w:cs="Arial"/>
          <w:sz w:val="22"/>
          <w:szCs w:val="22"/>
        </w:rPr>
        <w:t xml:space="preserve"> special nuclear material, </w:t>
      </w:r>
      <w:r w:rsidR="00764C07">
        <w:rPr>
          <w:rFonts w:ascii="Arial" w:hAnsi="Arial" w:cs="Arial"/>
          <w:sz w:val="22"/>
          <w:szCs w:val="22"/>
        </w:rPr>
        <w:t>may cause harm to others</w:t>
      </w:r>
      <w:r w:rsidRPr="00467CEB">
        <w:rPr>
          <w:rFonts w:ascii="Arial" w:hAnsi="Arial" w:cs="Arial"/>
          <w:sz w:val="22"/>
          <w:szCs w:val="22"/>
        </w:rPr>
        <w:t xml:space="preserve">, or otherwise indicate that the individual cannot be relied upon to perform their duties or responsibilities or maintain access to NRC-licensed facilities, </w:t>
      </w:r>
      <w:r w:rsidRPr="00467CEB" w:rsidR="00CF1B4C">
        <w:rPr>
          <w:rFonts w:ascii="Arial" w:hAnsi="Arial" w:cs="Arial"/>
          <w:sz w:val="22"/>
          <w:szCs w:val="22"/>
        </w:rPr>
        <w:t>special nuclear material</w:t>
      </w:r>
      <w:r w:rsidRPr="00467CEB">
        <w:rPr>
          <w:rFonts w:ascii="Arial" w:hAnsi="Arial" w:cs="Arial"/>
          <w:sz w:val="22"/>
          <w:szCs w:val="22"/>
        </w:rPr>
        <w:t>, or sensitive information</w:t>
      </w:r>
      <w:r w:rsidR="00CB6703">
        <w:rPr>
          <w:rFonts w:ascii="Arial" w:hAnsi="Arial" w:cs="Arial"/>
          <w:sz w:val="22"/>
          <w:szCs w:val="22"/>
        </w:rPr>
        <w:t xml:space="preserve"> that makes them subject to Part 26</w:t>
      </w:r>
      <w:r w:rsidRPr="00467CEB">
        <w:rPr>
          <w:rFonts w:ascii="Arial" w:hAnsi="Arial" w:cs="Arial"/>
          <w:sz w:val="22"/>
          <w:szCs w:val="22"/>
        </w:rPr>
        <w:t>.</w:t>
      </w:r>
    </w:p>
    <w:p w:rsidR="00E7342B" w:rsidRPr="00D80D47" w:rsidP="00E7342B" w14:paraId="6AF07E26" w14:textId="14B131A3">
      <w:pPr>
        <w:tabs>
          <w:tab w:val="left" w:pos="1980"/>
        </w:tabs>
        <w:spacing w:after="120"/>
        <w:rPr>
          <w:rFonts w:ascii="Arial" w:hAnsi="Arial" w:cs="Arial"/>
          <w:sz w:val="22"/>
          <w:szCs w:val="22"/>
        </w:rPr>
      </w:pPr>
      <w:r w:rsidRPr="00467CEB">
        <w:rPr>
          <w:rFonts w:ascii="Arial" w:hAnsi="Arial" w:cs="Arial"/>
          <w:sz w:val="22"/>
          <w:szCs w:val="22"/>
          <w:u w:val="single"/>
        </w:rPr>
        <w:t>Section 26.611</w:t>
      </w:r>
      <w:r w:rsidRPr="00467CEB">
        <w:rPr>
          <w:rFonts w:ascii="Arial" w:hAnsi="Arial" w:cs="Arial"/>
          <w:sz w:val="22"/>
          <w:szCs w:val="22"/>
        </w:rPr>
        <w:t xml:space="preserve"> </w:t>
      </w:r>
      <w:r w:rsidRPr="00467CEB" w:rsidR="00A37A9E">
        <w:rPr>
          <w:rFonts w:ascii="Arial" w:hAnsi="Arial" w:cs="Arial"/>
          <w:sz w:val="22"/>
          <w:szCs w:val="22"/>
        </w:rPr>
        <w:t xml:space="preserve">would </w:t>
      </w:r>
      <w:r w:rsidRPr="00467CEB">
        <w:rPr>
          <w:rFonts w:ascii="Arial" w:hAnsi="Arial" w:cs="Arial"/>
          <w:sz w:val="22"/>
          <w:szCs w:val="22"/>
        </w:rPr>
        <w:t>require</w:t>
      </w:r>
      <w:r w:rsidR="00A85A26">
        <w:rPr>
          <w:rFonts w:ascii="Arial" w:hAnsi="Arial" w:cs="Arial"/>
          <w:sz w:val="22"/>
          <w:szCs w:val="22"/>
        </w:rPr>
        <w:t xml:space="preserve"> </w:t>
      </w:r>
      <w:r w:rsidR="00946C43">
        <w:rPr>
          <w:rFonts w:ascii="Arial" w:hAnsi="Arial" w:cs="Arial"/>
          <w:sz w:val="22"/>
          <w:szCs w:val="22"/>
        </w:rPr>
        <w:t xml:space="preserve">the </w:t>
      </w:r>
      <w:r w:rsidRPr="00D80D47" w:rsidR="00946C43">
        <w:rPr>
          <w:rFonts w:ascii="Arial" w:hAnsi="Arial" w:cs="Arial"/>
          <w:sz w:val="22"/>
          <w:szCs w:val="22"/>
        </w:rPr>
        <w:t>protection of information</w:t>
      </w:r>
      <w:r w:rsidRPr="00D80D47">
        <w:rPr>
          <w:rFonts w:ascii="Arial" w:hAnsi="Arial" w:cs="Arial"/>
          <w:sz w:val="22"/>
          <w:szCs w:val="22"/>
        </w:rPr>
        <w:t>. Paragraph (a)</w:t>
      </w:r>
      <w:r w:rsidRPr="00D80D47" w:rsidR="00A37A9E">
        <w:rPr>
          <w:rFonts w:ascii="Arial" w:hAnsi="Arial" w:cs="Arial"/>
          <w:sz w:val="22"/>
          <w:szCs w:val="22"/>
        </w:rPr>
        <w:t xml:space="preserve"> would</w:t>
      </w:r>
      <w:r w:rsidRPr="00D80D47">
        <w:rPr>
          <w:rFonts w:ascii="Arial" w:hAnsi="Arial" w:cs="Arial"/>
          <w:sz w:val="22"/>
          <w:szCs w:val="22"/>
        </w:rPr>
        <w:t xml:space="preserve"> require licensees and other entities to establish and maintain a system of files and procedures to prevent unauthorized disclosure of personal information. Paragraph (b)</w:t>
      </w:r>
      <w:r w:rsidRPr="00D80D47" w:rsidR="00A37A9E">
        <w:rPr>
          <w:rFonts w:ascii="Arial" w:hAnsi="Arial" w:cs="Arial"/>
          <w:sz w:val="22"/>
          <w:szCs w:val="22"/>
        </w:rPr>
        <w:t xml:space="preserve"> would</w:t>
      </w:r>
      <w:r w:rsidRPr="00D80D47">
        <w:rPr>
          <w:rFonts w:ascii="Arial" w:hAnsi="Arial" w:cs="Arial"/>
          <w:sz w:val="22"/>
          <w:szCs w:val="22"/>
        </w:rPr>
        <w:t xml:space="preserve"> require licensees and other entities to obtain a signed consent form documenting the individual’s agreement to participate in the FFD program and to authorize disclosure of personal information collected and maintained under </w:t>
      </w:r>
      <w:r w:rsidRPr="00D80D47" w:rsidR="00E10174">
        <w:rPr>
          <w:rFonts w:ascii="Arial" w:hAnsi="Arial" w:cs="Arial"/>
          <w:sz w:val="22"/>
          <w:szCs w:val="22"/>
        </w:rPr>
        <w:t xml:space="preserve">proposed </w:t>
      </w:r>
      <w:r w:rsidRPr="00D80D47" w:rsidR="00980846">
        <w:rPr>
          <w:rFonts w:ascii="Arial" w:hAnsi="Arial" w:cs="Arial"/>
          <w:sz w:val="22"/>
          <w:szCs w:val="22"/>
        </w:rPr>
        <w:t>S</w:t>
      </w:r>
      <w:r w:rsidRPr="00D80D47">
        <w:rPr>
          <w:rFonts w:ascii="Arial" w:hAnsi="Arial" w:cs="Arial"/>
          <w:sz w:val="22"/>
          <w:szCs w:val="22"/>
        </w:rPr>
        <w:t xml:space="preserve">ubpart M, prior to the individual becoming subject to FFD program requirements. </w:t>
      </w:r>
    </w:p>
    <w:p w:rsidR="00E7342B" w:rsidRPr="00D80D47" w:rsidP="00E7342B" w14:paraId="3D1416C9" w14:textId="55580B9B">
      <w:pPr>
        <w:tabs>
          <w:tab w:val="left" w:pos="1980"/>
        </w:tabs>
        <w:spacing w:after="120"/>
        <w:rPr>
          <w:rFonts w:ascii="Arial" w:hAnsi="Arial" w:cs="Arial"/>
          <w:sz w:val="22"/>
          <w:szCs w:val="22"/>
        </w:rPr>
      </w:pPr>
      <w:r w:rsidRPr="00D80D47">
        <w:rPr>
          <w:rFonts w:ascii="Arial" w:hAnsi="Arial" w:cs="Arial"/>
          <w:sz w:val="22"/>
          <w:szCs w:val="22"/>
          <w:u w:val="single"/>
        </w:rPr>
        <w:t>Section 26.613</w:t>
      </w:r>
      <w:r w:rsidRPr="00D80D47">
        <w:rPr>
          <w:rFonts w:ascii="Arial" w:hAnsi="Arial" w:cs="Arial"/>
          <w:sz w:val="22"/>
          <w:szCs w:val="22"/>
        </w:rPr>
        <w:t xml:space="preserve"> </w:t>
      </w:r>
      <w:r w:rsidRPr="00D80D47" w:rsidR="00A37A9E">
        <w:rPr>
          <w:rFonts w:ascii="Arial" w:hAnsi="Arial" w:cs="Arial"/>
          <w:sz w:val="22"/>
          <w:szCs w:val="22"/>
        </w:rPr>
        <w:t xml:space="preserve">would </w:t>
      </w:r>
      <w:r w:rsidRPr="00D80D47">
        <w:rPr>
          <w:rFonts w:ascii="Arial" w:hAnsi="Arial" w:cs="Arial"/>
          <w:sz w:val="22"/>
          <w:szCs w:val="22"/>
        </w:rPr>
        <w:t xml:space="preserve">establish </w:t>
      </w:r>
      <w:r w:rsidRPr="00D80D47" w:rsidR="004B09CA">
        <w:rPr>
          <w:rFonts w:ascii="Arial" w:hAnsi="Arial" w:cs="Arial"/>
          <w:sz w:val="22"/>
          <w:szCs w:val="22"/>
        </w:rPr>
        <w:t xml:space="preserve">an </w:t>
      </w:r>
      <w:r w:rsidRPr="00D80D47">
        <w:rPr>
          <w:rFonts w:ascii="Arial" w:hAnsi="Arial" w:cs="Arial"/>
          <w:sz w:val="22"/>
          <w:szCs w:val="22"/>
        </w:rPr>
        <w:t>appeals process and associated recordkeeping requirements. This section</w:t>
      </w:r>
      <w:r w:rsidRPr="00D80D47" w:rsidR="00A37A9E">
        <w:rPr>
          <w:rFonts w:ascii="Arial" w:hAnsi="Arial" w:cs="Arial"/>
          <w:sz w:val="22"/>
          <w:szCs w:val="22"/>
        </w:rPr>
        <w:t xml:space="preserve"> would</w:t>
      </w:r>
      <w:r w:rsidRPr="00D80D47">
        <w:rPr>
          <w:rFonts w:ascii="Arial" w:hAnsi="Arial" w:cs="Arial"/>
          <w:sz w:val="22"/>
          <w:szCs w:val="22"/>
        </w:rPr>
        <w:t xml:space="preserve"> require </w:t>
      </w:r>
      <w:r w:rsidRPr="00D80D47" w:rsidR="00734983">
        <w:rPr>
          <w:rFonts w:ascii="Arial" w:hAnsi="Arial" w:cs="Arial"/>
          <w:sz w:val="22"/>
          <w:szCs w:val="22"/>
        </w:rPr>
        <w:t>licensees and other</w:t>
      </w:r>
      <w:r w:rsidRPr="00D80D47">
        <w:rPr>
          <w:rFonts w:ascii="Arial" w:hAnsi="Arial" w:cs="Arial"/>
          <w:sz w:val="22"/>
          <w:szCs w:val="22"/>
        </w:rPr>
        <w:t xml:space="preserve"> entities to establish and implement procedures for an objective and impartial review of the facts related to a determination that an individual has violated the FFD policy. These procedures must include a schedule for </w:t>
      </w:r>
      <w:r w:rsidRPr="00D80D47" w:rsidR="005872E1">
        <w:rPr>
          <w:rFonts w:ascii="Arial" w:eastAsia="Calibri" w:hAnsi="Arial" w:cs="Arial"/>
          <w:sz w:val="22"/>
          <w:szCs w:val="22"/>
        </w:rPr>
        <w:t>the completion of the review</w:t>
      </w:r>
      <w:r w:rsidRPr="00D80D47">
        <w:rPr>
          <w:rFonts w:ascii="Arial" w:hAnsi="Arial" w:cs="Arial"/>
          <w:sz w:val="22"/>
          <w:szCs w:val="22"/>
        </w:rPr>
        <w:t xml:space="preserve">. </w:t>
      </w:r>
    </w:p>
    <w:p w:rsidR="00E7342B" w:rsidRPr="00D80D47" w:rsidP="00E7342B" w14:paraId="46BB02C6" w14:textId="5F5A66F2">
      <w:pPr>
        <w:tabs>
          <w:tab w:val="left" w:pos="1980"/>
        </w:tabs>
        <w:spacing w:after="120"/>
        <w:rPr>
          <w:rFonts w:ascii="Arial" w:hAnsi="Arial" w:cs="Arial"/>
          <w:sz w:val="22"/>
          <w:szCs w:val="22"/>
          <w:u w:val="single"/>
        </w:rPr>
      </w:pPr>
      <w:r w:rsidRPr="00D80D47">
        <w:rPr>
          <w:rFonts w:ascii="Arial" w:hAnsi="Arial" w:cs="Arial"/>
          <w:sz w:val="22"/>
          <w:szCs w:val="22"/>
          <w:u w:val="single"/>
        </w:rPr>
        <w:t>Section 26.617</w:t>
      </w:r>
      <w:r w:rsidRPr="00D80D47">
        <w:rPr>
          <w:rFonts w:ascii="Arial" w:hAnsi="Arial" w:cs="Arial"/>
          <w:sz w:val="22"/>
          <w:szCs w:val="22"/>
        </w:rPr>
        <w:t xml:space="preserve"> </w:t>
      </w:r>
      <w:r w:rsidRPr="00D80D47" w:rsidR="00A312CF">
        <w:rPr>
          <w:rFonts w:ascii="Arial" w:hAnsi="Arial" w:cs="Arial"/>
          <w:sz w:val="22"/>
          <w:szCs w:val="22"/>
        </w:rPr>
        <w:t xml:space="preserve">would </w:t>
      </w:r>
      <w:r w:rsidRPr="00D80D47">
        <w:rPr>
          <w:rFonts w:ascii="Arial" w:hAnsi="Arial" w:cs="Arial"/>
          <w:sz w:val="22"/>
          <w:szCs w:val="22"/>
        </w:rPr>
        <w:t xml:space="preserve">establish recordkeeping </w:t>
      </w:r>
      <w:r w:rsidRPr="00672232">
        <w:rPr>
          <w:rFonts w:ascii="Arial" w:hAnsi="Arial" w:cs="Arial"/>
          <w:sz w:val="22"/>
          <w:szCs w:val="22"/>
        </w:rPr>
        <w:t>and reporting requirement</w:t>
      </w:r>
      <w:r w:rsidR="006846B8">
        <w:rPr>
          <w:rFonts w:ascii="Arial" w:hAnsi="Arial" w:cs="Arial"/>
          <w:sz w:val="22"/>
          <w:szCs w:val="22"/>
        </w:rPr>
        <w:t xml:space="preserve">s related to the administration of the </w:t>
      </w:r>
      <w:r w:rsidRPr="00D80D47" w:rsidR="006846B8">
        <w:rPr>
          <w:rFonts w:ascii="Arial" w:hAnsi="Arial" w:cs="Arial"/>
          <w:sz w:val="22"/>
          <w:szCs w:val="22"/>
        </w:rPr>
        <w:t>FFD program.</w:t>
      </w:r>
      <w:r w:rsidRPr="00D80D47">
        <w:rPr>
          <w:rFonts w:ascii="Arial" w:hAnsi="Arial" w:cs="Arial"/>
          <w:sz w:val="22"/>
          <w:szCs w:val="22"/>
          <w:u w:val="single"/>
        </w:rPr>
        <w:t xml:space="preserve"> </w:t>
      </w:r>
    </w:p>
    <w:p w:rsidR="00E7342B" w:rsidRPr="00D80D47" w:rsidP="00E7342B" w14:paraId="0F663309" w14:textId="36E526E9">
      <w:pPr>
        <w:pStyle w:val="ListParagraph"/>
        <w:numPr>
          <w:ilvl w:val="0"/>
          <w:numId w:val="16"/>
        </w:numPr>
        <w:tabs>
          <w:tab w:val="left" w:pos="1980"/>
        </w:tabs>
        <w:autoSpaceDE/>
        <w:autoSpaceDN/>
        <w:adjustRightInd/>
        <w:spacing w:after="120" w:line="259" w:lineRule="auto"/>
        <w:rPr>
          <w:rFonts w:ascii="Arial" w:hAnsi="Arial" w:cs="Arial"/>
          <w:sz w:val="22"/>
          <w:szCs w:val="22"/>
          <w:u w:val="single"/>
        </w:rPr>
      </w:pPr>
      <w:r w:rsidRPr="00D80D47">
        <w:rPr>
          <w:rFonts w:ascii="Arial" w:hAnsi="Arial" w:cs="Arial"/>
          <w:sz w:val="22"/>
          <w:szCs w:val="22"/>
          <w:u w:val="single"/>
        </w:rPr>
        <w:t>Section 26.617(a)</w:t>
      </w:r>
      <w:r w:rsidRPr="00D80D47">
        <w:rPr>
          <w:rFonts w:ascii="Arial" w:hAnsi="Arial" w:cs="Arial"/>
          <w:sz w:val="22"/>
          <w:szCs w:val="22"/>
        </w:rPr>
        <w:t xml:space="preserve"> </w:t>
      </w:r>
      <w:r w:rsidRPr="00D80D47" w:rsidR="00A312CF">
        <w:rPr>
          <w:rFonts w:ascii="Arial" w:hAnsi="Arial" w:cs="Arial"/>
          <w:sz w:val="22"/>
          <w:szCs w:val="22"/>
        </w:rPr>
        <w:t xml:space="preserve">would </w:t>
      </w:r>
      <w:r w:rsidRPr="00D80D47">
        <w:rPr>
          <w:rFonts w:ascii="Arial" w:hAnsi="Arial" w:cs="Arial"/>
          <w:sz w:val="22"/>
          <w:szCs w:val="22"/>
        </w:rPr>
        <w:t xml:space="preserve">require licensees and other entities that implement FFD programs under </w:t>
      </w:r>
      <w:r w:rsidRPr="00D80D47" w:rsidR="006B3C37">
        <w:rPr>
          <w:rFonts w:ascii="Arial" w:hAnsi="Arial" w:cs="Arial"/>
          <w:sz w:val="22"/>
          <w:szCs w:val="22"/>
        </w:rPr>
        <w:t xml:space="preserve">proposed </w:t>
      </w:r>
      <w:r w:rsidRPr="00D80D47" w:rsidR="00A312CF">
        <w:rPr>
          <w:rFonts w:ascii="Arial" w:hAnsi="Arial" w:cs="Arial"/>
          <w:sz w:val="22"/>
          <w:szCs w:val="22"/>
        </w:rPr>
        <w:t>S</w:t>
      </w:r>
      <w:r w:rsidRPr="00D80D47">
        <w:rPr>
          <w:rFonts w:ascii="Arial" w:hAnsi="Arial" w:cs="Arial"/>
          <w:sz w:val="22"/>
          <w:szCs w:val="22"/>
        </w:rPr>
        <w:t>ubpart M to maintain records, electronic or otherwise, pertaining to FFD program administration</w:t>
      </w:r>
      <w:r w:rsidRPr="00D80D47" w:rsidR="00C05593">
        <w:rPr>
          <w:rFonts w:ascii="Arial" w:hAnsi="Arial" w:cs="Arial"/>
          <w:sz w:val="22"/>
          <w:szCs w:val="22"/>
        </w:rPr>
        <w:t>.</w:t>
      </w:r>
      <w:r w:rsidRPr="00D80D47" w:rsidR="00684DB3">
        <w:rPr>
          <w:rFonts w:ascii="Arial" w:hAnsi="Arial" w:cs="Arial"/>
          <w:sz w:val="22"/>
          <w:szCs w:val="22"/>
        </w:rPr>
        <w:t xml:space="preserve"> </w:t>
      </w:r>
      <w:r w:rsidRPr="00D80D47" w:rsidR="00C05593">
        <w:rPr>
          <w:rFonts w:ascii="Arial" w:hAnsi="Arial" w:cs="Arial"/>
          <w:sz w:val="22"/>
          <w:szCs w:val="22"/>
        </w:rPr>
        <w:t xml:space="preserve">These records must be available </w:t>
      </w:r>
      <w:r w:rsidRPr="00D80D47">
        <w:rPr>
          <w:rFonts w:ascii="Arial" w:hAnsi="Arial" w:cs="Arial"/>
          <w:sz w:val="22"/>
          <w:szCs w:val="22"/>
        </w:rPr>
        <w:t xml:space="preserve"> for NRC inspections and legal proceedings. </w:t>
      </w:r>
      <w:r w:rsidRPr="00D80D47" w:rsidR="007F1F3C">
        <w:rPr>
          <w:rFonts w:ascii="Arial" w:hAnsi="Arial" w:cs="Arial"/>
          <w:sz w:val="22"/>
          <w:szCs w:val="22"/>
        </w:rPr>
        <w:t xml:space="preserve">Records pertaining to the administration of the FFD program and </w:t>
      </w:r>
      <w:r w:rsidRPr="00D80D47">
        <w:rPr>
          <w:rFonts w:ascii="Arial" w:hAnsi="Arial" w:cs="Arial"/>
          <w:sz w:val="22"/>
          <w:szCs w:val="22"/>
        </w:rPr>
        <w:t xml:space="preserve">FFD performance data </w:t>
      </w:r>
      <w:r w:rsidRPr="00D80D47" w:rsidR="00873CE8">
        <w:rPr>
          <w:rFonts w:ascii="Arial" w:hAnsi="Arial" w:cs="Arial"/>
          <w:sz w:val="22"/>
          <w:szCs w:val="22"/>
        </w:rPr>
        <w:t>would</w:t>
      </w:r>
      <w:r w:rsidRPr="00D80D47">
        <w:rPr>
          <w:rFonts w:ascii="Arial" w:hAnsi="Arial" w:cs="Arial"/>
          <w:sz w:val="22"/>
          <w:szCs w:val="22"/>
        </w:rPr>
        <w:t xml:space="preserve"> be retained until license termination.</w:t>
      </w:r>
    </w:p>
    <w:p w:rsidR="00E7342B" w:rsidRPr="00D80D47" w:rsidP="00E7342B" w14:paraId="5EC09039" w14:textId="7FA87BDF">
      <w:pPr>
        <w:pStyle w:val="ListParagraph"/>
        <w:numPr>
          <w:ilvl w:val="0"/>
          <w:numId w:val="16"/>
        </w:numPr>
        <w:tabs>
          <w:tab w:val="left" w:pos="1980"/>
        </w:tabs>
        <w:autoSpaceDE/>
        <w:autoSpaceDN/>
        <w:adjustRightInd/>
        <w:spacing w:after="120" w:line="259" w:lineRule="auto"/>
        <w:rPr>
          <w:rFonts w:ascii="Arial" w:hAnsi="Arial" w:cs="Arial"/>
          <w:sz w:val="22"/>
          <w:szCs w:val="22"/>
          <w:u w:val="single"/>
        </w:rPr>
      </w:pPr>
      <w:r w:rsidRPr="00D80D47">
        <w:rPr>
          <w:rFonts w:ascii="Arial" w:hAnsi="Arial" w:cs="Arial"/>
          <w:sz w:val="22"/>
          <w:szCs w:val="22"/>
          <w:u w:val="single"/>
        </w:rPr>
        <w:t>Section 26.617(b)(1)</w:t>
      </w:r>
      <w:r w:rsidRPr="00D80D47">
        <w:rPr>
          <w:rFonts w:ascii="Arial" w:hAnsi="Arial" w:cs="Arial"/>
          <w:sz w:val="22"/>
          <w:szCs w:val="22"/>
        </w:rPr>
        <w:t xml:space="preserve"> </w:t>
      </w:r>
      <w:r w:rsidRPr="00D80D47" w:rsidR="00A312CF">
        <w:rPr>
          <w:rFonts w:ascii="Arial" w:hAnsi="Arial" w:cs="Arial"/>
          <w:sz w:val="22"/>
          <w:szCs w:val="22"/>
        </w:rPr>
        <w:t xml:space="preserve">would </w:t>
      </w:r>
      <w:r w:rsidRPr="00D80D47">
        <w:rPr>
          <w:rFonts w:ascii="Arial" w:hAnsi="Arial" w:cs="Arial"/>
          <w:sz w:val="22"/>
          <w:szCs w:val="22"/>
        </w:rPr>
        <w:t xml:space="preserve">require licensees and other entities to </w:t>
      </w:r>
      <w:r w:rsidRPr="00D80D47" w:rsidR="00661C6D">
        <w:rPr>
          <w:rFonts w:ascii="Arial" w:hAnsi="Arial" w:cs="Arial"/>
          <w:sz w:val="22"/>
          <w:szCs w:val="22"/>
        </w:rPr>
        <w:t xml:space="preserve">telephone </w:t>
      </w:r>
      <w:r w:rsidRPr="00D80D47">
        <w:rPr>
          <w:rFonts w:ascii="Arial" w:hAnsi="Arial" w:cs="Arial"/>
          <w:sz w:val="22"/>
          <w:szCs w:val="22"/>
        </w:rPr>
        <w:t xml:space="preserve">the NRC Operations Center within 24 hours of discovering any intentional acts that jeopardize the integrity of the FFD program, or any programmatic failure, degradation, or </w:t>
      </w:r>
      <w:r w:rsidRPr="00D80D47" w:rsidR="0021745C">
        <w:rPr>
          <w:rFonts w:ascii="Arial" w:hAnsi="Arial" w:cs="Arial"/>
          <w:sz w:val="22"/>
          <w:szCs w:val="22"/>
        </w:rPr>
        <w:t xml:space="preserve">discovered </w:t>
      </w:r>
      <w:r w:rsidRPr="00D80D47">
        <w:rPr>
          <w:rFonts w:ascii="Arial" w:hAnsi="Arial" w:cs="Arial"/>
          <w:sz w:val="22"/>
          <w:szCs w:val="22"/>
        </w:rPr>
        <w:t xml:space="preserve">vulnerability </w:t>
      </w:r>
      <w:r w:rsidRPr="00D80D47" w:rsidR="0021745C">
        <w:rPr>
          <w:rFonts w:ascii="Arial" w:eastAsia="Calibri" w:hAnsi="Arial" w:cs="Arial"/>
          <w:sz w:val="22"/>
          <w:szCs w:val="22"/>
        </w:rPr>
        <w:t xml:space="preserve">of the FFD program </w:t>
      </w:r>
      <w:r w:rsidRPr="00D80D47">
        <w:rPr>
          <w:rFonts w:ascii="Arial" w:hAnsi="Arial" w:cs="Arial"/>
          <w:sz w:val="22"/>
          <w:szCs w:val="22"/>
        </w:rPr>
        <w:t xml:space="preserve">that may </w:t>
      </w:r>
      <w:r w:rsidRPr="00D80D47" w:rsidR="00D849A7">
        <w:rPr>
          <w:rFonts w:ascii="Arial" w:eastAsia="Calibri" w:hAnsi="Arial" w:cs="Arial"/>
          <w:sz w:val="22"/>
          <w:szCs w:val="22"/>
        </w:rPr>
        <w:t>permit undetected drug or alcohol use or abuse by individuals who are subject to this subpart</w:t>
      </w:r>
      <w:r w:rsidRPr="00D80D47">
        <w:rPr>
          <w:rFonts w:ascii="Arial" w:hAnsi="Arial" w:cs="Arial"/>
          <w:sz w:val="22"/>
          <w:szCs w:val="22"/>
        </w:rPr>
        <w:t>.</w:t>
      </w:r>
      <w:r w:rsidRPr="00D80D47">
        <w:rPr>
          <w:rFonts w:ascii="Arial" w:hAnsi="Arial" w:cs="Arial"/>
          <w:sz w:val="22"/>
          <w:szCs w:val="22"/>
          <w:u w:val="single"/>
        </w:rPr>
        <w:t xml:space="preserve"> </w:t>
      </w:r>
    </w:p>
    <w:p w:rsidR="005254D2" w:rsidRPr="00D80D47" w:rsidP="00E7342B" w14:paraId="2B92A0BF" w14:textId="27409EC2">
      <w:pPr>
        <w:pStyle w:val="ListParagraph"/>
        <w:numPr>
          <w:ilvl w:val="0"/>
          <w:numId w:val="16"/>
        </w:numPr>
        <w:tabs>
          <w:tab w:val="left" w:pos="1980"/>
        </w:tabs>
        <w:autoSpaceDE/>
        <w:autoSpaceDN/>
        <w:adjustRightInd/>
        <w:spacing w:after="120" w:line="259" w:lineRule="auto"/>
        <w:rPr>
          <w:rFonts w:ascii="Arial" w:hAnsi="Arial" w:cs="Arial"/>
          <w:sz w:val="22"/>
          <w:szCs w:val="22"/>
        </w:rPr>
      </w:pPr>
      <w:r w:rsidRPr="00D80D47">
        <w:rPr>
          <w:rFonts w:ascii="Arial" w:hAnsi="Arial" w:cs="Arial"/>
          <w:sz w:val="22"/>
          <w:szCs w:val="22"/>
          <w:u w:val="single"/>
        </w:rPr>
        <w:t>Section 26.617(b)(2)</w:t>
      </w:r>
      <w:r w:rsidRPr="00D80D47">
        <w:rPr>
          <w:rFonts w:ascii="Arial" w:hAnsi="Arial" w:cs="Arial"/>
          <w:sz w:val="22"/>
          <w:szCs w:val="22"/>
        </w:rPr>
        <w:t xml:space="preserve"> </w:t>
      </w:r>
      <w:r w:rsidRPr="00D80D47" w:rsidR="00D428FD">
        <w:rPr>
          <w:rFonts w:ascii="Arial" w:hAnsi="Arial" w:cs="Arial"/>
          <w:sz w:val="22"/>
          <w:szCs w:val="22"/>
        </w:rPr>
        <w:t xml:space="preserve">would </w:t>
      </w:r>
      <w:r w:rsidRPr="00D80D47">
        <w:rPr>
          <w:rFonts w:ascii="Arial" w:hAnsi="Arial" w:cs="Arial"/>
          <w:sz w:val="22"/>
          <w:szCs w:val="22"/>
        </w:rPr>
        <w:t>require licensees and other entities to submit FFD program performance data for January through December to the NRC annually by March 1 of each year, using the appropriate NRC-provided forms</w:t>
      </w:r>
      <w:r w:rsidRPr="00D80D47">
        <w:rPr>
          <w:rFonts w:ascii="Arial" w:hAnsi="Arial" w:cs="Arial"/>
          <w:sz w:val="22"/>
          <w:szCs w:val="22"/>
        </w:rPr>
        <w:t>:</w:t>
      </w:r>
    </w:p>
    <w:p w:rsidR="00D074B2" w:rsidRPr="00D80D47" w:rsidP="005254D2" w14:paraId="6BB25D96" w14:textId="4C5C59A5">
      <w:pPr>
        <w:pStyle w:val="ListParagraph"/>
        <w:numPr>
          <w:ilvl w:val="1"/>
          <w:numId w:val="16"/>
        </w:numPr>
        <w:tabs>
          <w:tab w:val="left" w:pos="1980"/>
        </w:tabs>
        <w:autoSpaceDE/>
        <w:autoSpaceDN/>
        <w:adjustRightInd/>
        <w:spacing w:after="120" w:line="259" w:lineRule="auto"/>
        <w:rPr>
          <w:rFonts w:ascii="Arial" w:hAnsi="Arial" w:cs="Arial"/>
          <w:sz w:val="22"/>
          <w:szCs w:val="22"/>
        </w:rPr>
      </w:pPr>
      <w:r w:rsidRPr="00D80D47">
        <w:rPr>
          <w:rFonts w:ascii="Arial" w:hAnsi="Arial" w:cs="Arial"/>
          <w:sz w:val="22"/>
          <w:szCs w:val="22"/>
        </w:rPr>
        <w:t>NRC</w:t>
      </w:r>
      <w:r w:rsidRPr="00D80D47">
        <w:rPr>
          <w:rFonts w:ascii="Arial" w:hAnsi="Arial" w:cs="Arial"/>
          <w:sz w:val="22"/>
          <w:szCs w:val="22"/>
        </w:rPr>
        <w:t xml:space="preserve"> Form 893, 10 CFR Part 26, Subpart M, </w:t>
      </w:r>
      <w:r w:rsidRPr="00D80D47" w:rsidR="00014562">
        <w:rPr>
          <w:rFonts w:ascii="Arial" w:hAnsi="Arial" w:cs="Arial"/>
          <w:sz w:val="22"/>
          <w:szCs w:val="22"/>
        </w:rPr>
        <w:t>Single FFD Policy Violation Form</w:t>
      </w:r>
      <w:r w:rsidRPr="00D80D47" w:rsidR="00E2287E">
        <w:rPr>
          <w:rFonts w:ascii="Arial" w:hAnsi="Arial" w:cs="Arial"/>
          <w:sz w:val="22"/>
          <w:szCs w:val="22"/>
        </w:rPr>
        <w:t>,</w:t>
      </w:r>
      <w:r w:rsidRPr="00D80D47" w:rsidR="00E712C4">
        <w:rPr>
          <w:rFonts w:ascii="Arial" w:hAnsi="Arial" w:cs="Arial"/>
          <w:sz w:val="22"/>
          <w:szCs w:val="22"/>
        </w:rPr>
        <w:t xml:space="preserve"> and</w:t>
      </w:r>
    </w:p>
    <w:p w:rsidR="001C43FD" w:rsidRPr="00D80D47" w:rsidP="003E167A" w14:paraId="174A01F1" w14:textId="0DE7FD2A">
      <w:pPr>
        <w:pStyle w:val="ListParagraph"/>
        <w:numPr>
          <w:ilvl w:val="1"/>
          <w:numId w:val="16"/>
        </w:numPr>
        <w:tabs>
          <w:tab w:val="left" w:pos="1980"/>
        </w:tabs>
        <w:autoSpaceDE/>
        <w:autoSpaceDN/>
        <w:adjustRightInd/>
        <w:spacing w:after="120" w:line="259" w:lineRule="auto"/>
        <w:rPr>
          <w:rFonts w:ascii="Arial" w:hAnsi="Arial" w:cs="Arial"/>
          <w:sz w:val="22"/>
          <w:szCs w:val="22"/>
        </w:rPr>
      </w:pPr>
      <w:r w:rsidRPr="00D80D47">
        <w:rPr>
          <w:rFonts w:ascii="Arial" w:hAnsi="Arial" w:cs="Arial"/>
          <w:sz w:val="22"/>
          <w:szCs w:val="22"/>
        </w:rPr>
        <w:t xml:space="preserve">NRC Form 894, 10 CFR Part 26, Subpart M, </w:t>
      </w:r>
      <w:r w:rsidRPr="00D80D47" w:rsidR="00E2287E">
        <w:rPr>
          <w:rFonts w:ascii="Arial" w:hAnsi="Arial" w:cs="Arial"/>
          <w:sz w:val="22"/>
          <w:szCs w:val="22"/>
        </w:rPr>
        <w:t xml:space="preserve">Annual Reporting Form for FFD Information </w:t>
      </w:r>
      <w:r w:rsidRPr="00D80D47" w:rsidR="00DE7285">
        <w:rPr>
          <w:rFonts w:ascii="Arial" w:hAnsi="Arial" w:cs="Arial"/>
          <w:sz w:val="22"/>
          <w:szCs w:val="22"/>
        </w:rPr>
        <w:t>.</w:t>
      </w:r>
      <w:r w:rsidRPr="00D80D47" w:rsidR="00E7342B">
        <w:rPr>
          <w:rFonts w:ascii="Arial" w:hAnsi="Arial" w:cs="Arial"/>
          <w:sz w:val="22"/>
          <w:szCs w:val="22"/>
        </w:rPr>
        <w:t xml:space="preserve"> </w:t>
      </w:r>
    </w:p>
    <w:p w:rsidR="00F052AF" w:rsidP="00F052AF" w14:paraId="28234FFF" w14:textId="791B036C">
      <w:pPr>
        <w:pStyle w:val="ListParagraph"/>
        <w:tabs>
          <w:tab w:val="left" w:pos="1980"/>
        </w:tabs>
        <w:autoSpaceDE/>
        <w:autoSpaceDN/>
        <w:adjustRightInd/>
        <w:spacing w:after="120" w:line="259" w:lineRule="auto"/>
        <w:rPr>
          <w:rFonts w:ascii="Arial" w:hAnsi="Arial" w:cs="Arial"/>
          <w:sz w:val="22"/>
          <w:szCs w:val="22"/>
        </w:rPr>
      </w:pPr>
      <w:r>
        <w:rPr>
          <w:rFonts w:ascii="Arial" w:hAnsi="Arial" w:cs="Arial"/>
          <w:sz w:val="22"/>
          <w:szCs w:val="22"/>
        </w:rPr>
        <w:t xml:space="preserve">The burden for </w:t>
      </w:r>
      <w:r w:rsidRPr="007C7E8B" w:rsidR="002649D6">
        <w:rPr>
          <w:rFonts w:ascii="Arial" w:hAnsi="Arial" w:cs="Arial"/>
          <w:sz w:val="22"/>
          <w:szCs w:val="22"/>
        </w:rPr>
        <w:t xml:space="preserve">reporting the information required by these forms is accounted for under OMB Clearance No. </w:t>
      </w:r>
      <w:r w:rsidRPr="007C7E8B" w:rsidR="00EB28FA">
        <w:rPr>
          <w:rFonts w:ascii="Arial" w:hAnsi="Arial" w:cs="Arial"/>
          <w:sz w:val="22"/>
          <w:szCs w:val="22"/>
        </w:rPr>
        <w:t>3150</w:t>
      </w:r>
      <w:r w:rsidRPr="007C7E8B" w:rsidR="002649D6">
        <w:rPr>
          <w:rFonts w:ascii="Arial" w:hAnsi="Arial" w:cs="Arial"/>
          <w:sz w:val="22"/>
          <w:szCs w:val="22"/>
        </w:rPr>
        <w:t>-</w:t>
      </w:r>
      <w:r w:rsidRPr="009E3AEB" w:rsidR="002649D6">
        <w:rPr>
          <w:rFonts w:ascii="Arial" w:hAnsi="Arial" w:cs="Arial"/>
          <w:sz w:val="22"/>
          <w:szCs w:val="22"/>
        </w:rPr>
        <w:t>XXXX</w:t>
      </w:r>
      <w:r w:rsidRPr="007C7E8B" w:rsidR="002649D6">
        <w:rPr>
          <w:rFonts w:ascii="Arial" w:hAnsi="Arial" w:cs="Arial"/>
          <w:sz w:val="22"/>
          <w:szCs w:val="22"/>
        </w:rPr>
        <w:t>.</w:t>
      </w:r>
      <w:r w:rsidR="002649D6">
        <w:rPr>
          <w:rFonts w:ascii="Arial" w:hAnsi="Arial" w:cs="Arial"/>
          <w:sz w:val="22"/>
          <w:szCs w:val="22"/>
        </w:rPr>
        <w:t xml:space="preserve"> </w:t>
      </w:r>
    </w:p>
    <w:p w:rsidR="000509C2" w:rsidRPr="00EB28FA" w:rsidP="000509C2" w14:paraId="1C5F4384" w14:textId="3B73B8F9">
      <w:pPr>
        <w:pStyle w:val="ListParagraph"/>
        <w:numPr>
          <w:ilvl w:val="1"/>
          <w:numId w:val="16"/>
        </w:numPr>
        <w:tabs>
          <w:tab w:val="left" w:pos="1980"/>
        </w:tabs>
        <w:autoSpaceDE/>
        <w:autoSpaceDN/>
        <w:adjustRightInd/>
        <w:spacing w:after="120" w:line="259" w:lineRule="auto"/>
        <w:rPr>
          <w:rFonts w:ascii="Arial" w:hAnsi="Arial" w:cs="Arial"/>
          <w:sz w:val="22"/>
          <w:szCs w:val="22"/>
        </w:rPr>
      </w:pPr>
      <w:r>
        <w:rPr>
          <w:rFonts w:ascii="Arial" w:hAnsi="Arial" w:cs="Arial"/>
          <w:sz w:val="22"/>
          <w:szCs w:val="22"/>
        </w:rPr>
        <w:t>Licensees and other entities can voluntarily use NRC Form 892, Annual Fatigue Reporting Form, to re</w:t>
      </w:r>
      <w:r w:rsidR="00C0398B">
        <w:rPr>
          <w:rFonts w:ascii="Arial" w:hAnsi="Arial" w:cs="Arial"/>
          <w:sz w:val="22"/>
          <w:szCs w:val="22"/>
        </w:rPr>
        <w:t xml:space="preserve">port information required under </w:t>
      </w:r>
      <w:r w:rsidR="002501F2">
        <w:rPr>
          <w:rFonts w:ascii="Arial" w:hAnsi="Arial" w:cs="Arial"/>
          <w:sz w:val="22"/>
          <w:szCs w:val="22"/>
        </w:rPr>
        <w:t xml:space="preserve">10 CFR </w:t>
      </w:r>
      <w:r w:rsidR="00C0398B">
        <w:rPr>
          <w:rFonts w:ascii="Arial" w:hAnsi="Arial" w:cs="Arial"/>
          <w:sz w:val="22"/>
          <w:szCs w:val="22"/>
        </w:rPr>
        <w:t>26.717(b)(9) for fatigue management programs.</w:t>
      </w:r>
    </w:p>
    <w:p w:rsidR="00E7342B" w:rsidRPr="006846B8" w:rsidP="008F1BF7" w14:paraId="42C79CCD" w14:textId="61AE1646">
      <w:pPr>
        <w:pStyle w:val="ListParagraph"/>
        <w:numPr>
          <w:ilvl w:val="0"/>
          <w:numId w:val="16"/>
        </w:numPr>
        <w:tabs>
          <w:tab w:val="left" w:pos="1980"/>
        </w:tabs>
        <w:autoSpaceDE/>
        <w:autoSpaceDN/>
        <w:adjustRightInd/>
        <w:spacing w:after="120" w:line="259" w:lineRule="auto"/>
        <w:rPr>
          <w:rFonts w:ascii="Arial" w:hAnsi="Arial" w:cs="Arial"/>
          <w:sz w:val="22"/>
          <w:szCs w:val="22"/>
          <w:u w:val="single"/>
        </w:rPr>
      </w:pPr>
      <w:r w:rsidRPr="006846B8">
        <w:rPr>
          <w:rFonts w:ascii="Arial" w:hAnsi="Arial" w:cs="Arial"/>
          <w:sz w:val="22"/>
          <w:szCs w:val="22"/>
          <w:u w:val="single"/>
        </w:rPr>
        <w:t>Section 26.617(c)</w:t>
      </w:r>
      <w:r w:rsidRPr="006846B8">
        <w:rPr>
          <w:rFonts w:ascii="Arial" w:hAnsi="Arial" w:cs="Arial"/>
          <w:sz w:val="22"/>
          <w:szCs w:val="22"/>
        </w:rPr>
        <w:t xml:space="preserve"> </w:t>
      </w:r>
      <w:r w:rsidRPr="006846B8" w:rsidR="00E5128C">
        <w:rPr>
          <w:rFonts w:ascii="Arial" w:hAnsi="Arial" w:cs="Arial"/>
          <w:sz w:val="22"/>
          <w:szCs w:val="22"/>
        </w:rPr>
        <w:t xml:space="preserve">would </w:t>
      </w:r>
      <w:r w:rsidRPr="006846B8">
        <w:rPr>
          <w:rFonts w:ascii="Arial" w:hAnsi="Arial" w:cs="Arial"/>
          <w:sz w:val="22"/>
          <w:szCs w:val="22"/>
        </w:rPr>
        <w:t xml:space="preserve">require licensees and other entities to provide detailed descriptions of individual FFD policy violations </w:t>
      </w:r>
      <w:r w:rsidR="00695676">
        <w:rPr>
          <w:rFonts w:ascii="Arial" w:hAnsi="Arial" w:cs="Arial"/>
          <w:sz w:val="22"/>
          <w:szCs w:val="22"/>
        </w:rPr>
        <w:t xml:space="preserve">or FFD program weaknesses </w:t>
      </w:r>
      <w:r w:rsidR="00DD4FDC">
        <w:rPr>
          <w:rFonts w:ascii="Arial" w:hAnsi="Arial" w:cs="Arial"/>
          <w:sz w:val="22"/>
          <w:szCs w:val="22"/>
        </w:rPr>
        <w:t xml:space="preserve">to the NRC, licensees, or other entities subject to part 26 when requested to support authorization determinations </w:t>
      </w:r>
      <w:r w:rsidR="00695676">
        <w:rPr>
          <w:rFonts w:ascii="Arial" w:hAnsi="Arial" w:cs="Arial"/>
          <w:sz w:val="22"/>
          <w:szCs w:val="22"/>
        </w:rPr>
        <w:t xml:space="preserve">or performance monitoring. These descriptions must </w:t>
      </w:r>
      <w:r w:rsidRPr="006846B8">
        <w:rPr>
          <w:rFonts w:ascii="Arial" w:hAnsi="Arial" w:cs="Arial"/>
          <w:sz w:val="22"/>
          <w:szCs w:val="22"/>
        </w:rPr>
        <w:t xml:space="preserve">maintain compliance with the privacy requirements of </w:t>
      </w:r>
      <w:r w:rsidRPr="006846B8" w:rsidR="00191ABC">
        <w:rPr>
          <w:rFonts w:ascii="Arial" w:hAnsi="Arial" w:cs="Arial"/>
          <w:sz w:val="22"/>
          <w:szCs w:val="22"/>
        </w:rPr>
        <w:t>10 CFR</w:t>
      </w:r>
      <w:r w:rsidRPr="006846B8">
        <w:rPr>
          <w:rFonts w:ascii="Arial" w:hAnsi="Arial" w:cs="Arial"/>
          <w:sz w:val="22"/>
          <w:szCs w:val="22"/>
        </w:rPr>
        <w:t xml:space="preserve"> 26.611</w:t>
      </w:r>
      <w:r w:rsidR="00695676">
        <w:rPr>
          <w:rFonts w:ascii="Arial" w:hAnsi="Arial" w:cs="Arial"/>
          <w:sz w:val="22"/>
          <w:szCs w:val="22"/>
        </w:rPr>
        <w:t xml:space="preserve">. </w:t>
      </w:r>
    </w:p>
    <w:p w:rsidR="00D37E86" w:rsidP="00E16BC7" w14:paraId="56D20154" w14:textId="5BB3B266">
      <w:pPr>
        <w:tabs>
          <w:tab w:val="left" w:pos="1980"/>
        </w:tabs>
        <w:spacing w:after="240"/>
        <w:rPr>
          <w:rFonts w:ascii="Arial" w:hAnsi="Arial" w:cs="Arial"/>
          <w:sz w:val="22"/>
          <w:szCs w:val="22"/>
        </w:rPr>
      </w:pPr>
      <w:r w:rsidRPr="00672232">
        <w:rPr>
          <w:rFonts w:ascii="Arial" w:hAnsi="Arial" w:cs="Arial"/>
          <w:sz w:val="22"/>
          <w:szCs w:val="22"/>
          <w:u w:val="single"/>
        </w:rPr>
        <w:t>Section 26.619</w:t>
      </w:r>
      <w:r w:rsidRPr="008760DC">
        <w:rPr>
          <w:rFonts w:ascii="Arial" w:hAnsi="Arial" w:cs="Arial"/>
          <w:sz w:val="22"/>
          <w:szCs w:val="22"/>
        </w:rPr>
        <w:t xml:space="preserve"> </w:t>
      </w:r>
      <w:r w:rsidRPr="00467CEB" w:rsidR="00E5128C">
        <w:rPr>
          <w:rFonts w:ascii="Arial" w:hAnsi="Arial" w:cs="Arial"/>
          <w:sz w:val="22"/>
          <w:szCs w:val="22"/>
        </w:rPr>
        <w:t xml:space="preserve">would </w:t>
      </w:r>
      <w:r w:rsidRPr="00467CEB">
        <w:rPr>
          <w:rFonts w:ascii="Arial" w:hAnsi="Arial" w:cs="Arial"/>
          <w:sz w:val="22"/>
          <w:szCs w:val="22"/>
        </w:rPr>
        <w:t>requir</w:t>
      </w:r>
      <w:r w:rsidR="00997337">
        <w:rPr>
          <w:rFonts w:ascii="Arial" w:hAnsi="Arial" w:cs="Arial"/>
          <w:sz w:val="22"/>
          <w:szCs w:val="22"/>
        </w:rPr>
        <w:t>e</w:t>
      </w:r>
      <w:r w:rsidRPr="00467CEB">
        <w:rPr>
          <w:rFonts w:ascii="Arial" w:hAnsi="Arial" w:cs="Arial"/>
          <w:sz w:val="22"/>
          <w:szCs w:val="22"/>
        </w:rPr>
        <w:t xml:space="preserve"> licensees and other entities to develop, implement, and maintain procedures for making suitability or fitness determinations to ensure that individuals are fit to perform the duties and responsibilities that make them subject to the FFD policy.</w:t>
      </w:r>
      <w:r w:rsidRPr="00BC668D">
        <w:rPr>
          <w:rFonts w:ascii="Arial" w:hAnsi="Arial" w:cs="Arial"/>
          <w:sz w:val="22"/>
          <w:szCs w:val="22"/>
        </w:rPr>
        <w:t xml:space="preserve"> </w:t>
      </w:r>
    </w:p>
    <w:p w:rsidR="0060485F" w:rsidRPr="00BC668D" w:rsidP="00E7342B" w14:paraId="16E77043" w14:textId="77777777">
      <w:pPr>
        <w:tabs>
          <w:tab w:val="left" w:pos="1980"/>
        </w:tabs>
        <w:spacing w:after="120"/>
        <w:rPr>
          <w:rFonts w:ascii="Arial" w:hAnsi="Arial" w:cs="Arial"/>
          <w:sz w:val="22"/>
          <w:szCs w:val="22"/>
        </w:rPr>
      </w:pPr>
    </w:p>
    <w:p w:rsidR="00E7342B" w:rsidP="00B37C26" w14:paraId="724B2E31" w14:textId="77777777">
      <w:pPr>
        <w:keepNext/>
        <w:tabs>
          <w:tab w:val="left" w:pos="1980"/>
        </w:tabs>
        <w:spacing w:after="120"/>
        <w:rPr>
          <w:rFonts w:ascii="Arial" w:hAnsi="Arial" w:cs="Arial"/>
          <w:sz w:val="22"/>
          <w:szCs w:val="22"/>
        </w:rPr>
      </w:pPr>
    </w:p>
    <w:p w:rsidR="007E7D6E" w:rsidRPr="00FE6451" w:rsidP="00F82A35" w14:paraId="354EA17A" w14:textId="77777777">
      <w:pPr>
        <w:tabs>
          <w:tab w:val="left" w:pos="1980"/>
        </w:tabs>
        <w:spacing w:after="120"/>
        <w:rPr>
          <w:rFonts w:ascii="Arial" w:hAnsi="Arial" w:cs="Arial"/>
          <w:sz w:val="22"/>
          <w:szCs w:val="22"/>
        </w:rPr>
      </w:pPr>
    </w:p>
    <w:sectPr w:rsidSect="00E215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B2D69" w14:paraId="7480A379" w14:textId="77777777">
      <w:r>
        <w:separator/>
      </w:r>
    </w:p>
    <w:p w:rsidR="001B2D69" w14:paraId="060C3C3E" w14:textId="77777777"/>
  </w:endnote>
  <w:endnote w:type="continuationSeparator" w:id="1">
    <w:p w:rsidR="001B2D69" w14:paraId="3FC80924" w14:textId="77777777">
      <w:r>
        <w:continuationSeparator/>
      </w:r>
    </w:p>
    <w:p w:rsidR="001B2D69" w14:paraId="78137D05" w14:textId="77777777"/>
  </w:endnote>
  <w:endnote w:type="continuationNotice" w:id="2">
    <w:p w:rsidR="001B2D69" w14:paraId="67929198" w14:textId="77777777"/>
    <w:p w:rsidR="001B2D69" w14:paraId="7CE854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B4E" w:rsidRPr="003C4B26" w:rsidP="00013333" w14:paraId="1DA93C23" w14:textId="7777777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47B4E" w14:paraId="0074CE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2D69" w14:paraId="4FC7BEAF" w14:textId="77777777">
      <w:r>
        <w:separator/>
      </w:r>
    </w:p>
    <w:p w:rsidR="001B2D69" w14:paraId="3CEB27BA" w14:textId="77777777"/>
  </w:footnote>
  <w:footnote w:type="continuationSeparator" w:id="1">
    <w:p w:rsidR="001B2D69" w14:paraId="0ACDC438" w14:textId="77777777">
      <w:r>
        <w:continuationSeparator/>
      </w:r>
    </w:p>
    <w:p w:rsidR="001B2D69" w14:paraId="12ED6167" w14:textId="77777777"/>
  </w:footnote>
  <w:footnote w:type="continuationNotice" w:id="2">
    <w:p w:rsidR="001B2D69" w14:paraId="1E043F45" w14:textId="77777777"/>
    <w:p w:rsidR="001B2D69" w14:paraId="23FC01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026911394"/>
      <w:docPartObj>
        <w:docPartGallery w:val="Page Numbers (Top of Page)"/>
        <w:docPartUnique/>
      </w:docPartObj>
    </w:sdtPr>
    <w:sdtContent>
      <w:p w:rsidR="00147B4E" w:rsidRPr="008A5880" w14:paraId="65DB11CD" w14:textId="3F15DDB4">
        <w:pPr>
          <w:pStyle w:val="Header"/>
          <w:jc w:val="center"/>
          <w:rPr>
            <w:rFonts w:ascii="Arial" w:hAnsi="Arial" w:cs="Arial"/>
            <w:sz w:val="22"/>
            <w:szCs w:val="22"/>
          </w:rPr>
        </w:pPr>
        <w:r w:rsidRPr="00672232">
          <w:rPr>
            <w:rFonts w:ascii="Arial" w:hAnsi="Arial" w:cs="Arial"/>
            <w:sz w:val="22"/>
            <w:szCs w:val="22"/>
          </w:rPr>
          <w:fldChar w:fldCharType="begin"/>
        </w:r>
        <w:r w:rsidRPr="008A5880">
          <w:rPr>
            <w:rFonts w:ascii="Arial" w:hAnsi="Arial" w:cs="Arial"/>
            <w:sz w:val="22"/>
            <w:szCs w:val="22"/>
          </w:rPr>
          <w:instrText xml:space="preserve"> PAGE   \* MERGEFORMAT </w:instrText>
        </w:r>
        <w:r w:rsidRPr="00672232">
          <w:rPr>
            <w:rFonts w:ascii="Arial" w:hAnsi="Arial" w:cs="Arial"/>
            <w:sz w:val="22"/>
            <w:szCs w:val="22"/>
          </w:rPr>
          <w:fldChar w:fldCharType="separate"/>
        </w:r>
        <w:r w:rsidRPr="00672232" w:rsidR="0073775F">
          <w:rPr>
            <w:rFonts w:ascii="Arial" w:hAnsi="Arial" w:cs="Arial"/>
            <w:sz w:val="22"/>
            <w:szCs w:val="22"/>
          </w:rPr>
          <w:t>22</w:t>
        </w:r>
        <w:r w:rsidRPr="00672232">
          <w:rPr>
            <w:rFonts w:ascii="Arial" w:hAnsi="Arial" w:cs="Arial"/>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67B54D7"/>
    <w:multiLevelType w:val="hybridMultilevel"/>
    <w:tmpl w:val="103C0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9F01CA"/>
    <w:multiLevelType w:val="hybridMultilevel"/>
    <w:tmpl w:val="B51A5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C36E60"/>
    <w:multiLevelType w:val="hybridMultilevel"/>
    <w:tmpl w:val="33106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E5077"/>
    <w:multiLevelType w:val="hybridMultilevel"/>
    <w:tmpl w:val="6200F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CF41F3"/>
    <w:multiLevelType w:val="hybridMultilevel"/>
    <w:tmpl w:val="FB2ED844"/>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7">
    <w:nsid w:val="2A6B0AE9"/>
    <w:multiLevelType w:val="hybridMultilevel"/>
    <w:tmpl w:val="860E36AC"/>
    <w:lvl w:ilvl="0">
      <w:start w:val="2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5432B4"/>
    <w:multiLevelType w:val="hybridMultilevel"/>
    <w:tmpl w:val="7154F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387590"/>
    <w:multiLevelType w:val="hybridMultilevel"/>
    <w:tmpl w:val="A506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F3036D"/>
    <w:multiLevelType w:val="hybridMultilevel"/>
    <w:tmpl w:val="28CEE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5F39EE"/>
    <w:multiLevelType w:val="hybridMultilevel"/>
    <w:tmpl w:val="38B87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E44AF1"/>
    <w:multiLevelType w:val="hybridMultilevel"/>
    <w:tmpl w:val="83A82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503DD7"/>
    <w:multiLevelType w:val="hybridMultilevel"/>
    <w:tmpl w:val="E564B896"/>
    <w:lvl w:ilvl="0">
      <w:start w:val="26"/>
      <w:numFmt w:val="decimal"/>
      <w:lvlText w:val="%1."/>
      <w:lvlJc w:val="left"/>
      <w:pPr>
        <w:ind w:left="1200" w:hanging="600"/>
      </w:pPr>
      <w:rPr>
        <w:rFonts w:hint="default"/>
        <w:u w:val="single"/>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5">
    <w:nsid w:val="51B72B17"/>
    <w:multiLevelType w:val="hybridMultilevel"/>
    <w:tmpl w:val="B0C29AFE"/>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16">
    <w:nsid w:val="52026FFB"/>
    <w:multiLevelType w:val="hybridMultilevel"/>
    <w:tmpl w:val="77161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AB5951"/>
    <w:multiLevelType w:val="hybridMultilevel"/>
    <w:tmpl w:val="AB5C931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8E7040"/>
    <w:multiLevelType w:val="hybridMultilevel"/>
    <w:tmpl w:val="1E6694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EDB4054"/>
    <w:multiLevelType w:val="hybridMultilevel"/>
    <w:tmpl w:val="5D5044F4"/>
    <w:lvl w:ilvl="0">
      <w:start w:val="1"/>
      <w:numFmt w:val="decimal"/>
      <w:pStyle w:val="Heading2OMB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5DE4F91"/>
    <w:multiLevelType w:val="hybridMultilevel"/>
    <w:tmpl w:val="493AB808"/>
    <w:lvl w:ilvl="0">
      <w:start w:val="26"/>
      <w:numFmt w:val="decimal"/>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BE452A"/>
    <w:multiLevelType w:val="hybridMultilevel"/>
    <w:tmpl w:val="BBFEA23A"/>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num w:numId="1" w16cid:durableId="633758733">
    <w:abstractNumId w:val="1"/>
  </w:num>
  <w:num w:numId="2" w16cid:durableId="1427653595">
    <w:abstractNumId w:val="19"/>
  </w:num>
  <w:num w:numId="3" w16cid:durableId="1077438138">
    <w:abstractNumId w:val="8"/>
  </w:num>
  <w:num w:numId="4" w16cid:durableId="1416124471">
    <w:abstractNumId w:val="10"/>
  </w:num>
  <w:num w:numId="5" w16cid:durableId="1765031970">
    <w:abstractNumId w:val="0"/>
  </w:num>
  <w:num w:numId="6" w16cid:durableId="264312383">
    <w:abstractNumId w:val="3"/>
  </w:num>
  <w:num w:numId="7" w16cid:durableId="1920943823">
    <w:abstractNumId w:val="15"/>
  </w:num>
  <w:num w:numId="8" w16cid:durableId="1483691912">
    <w:abstractNumId w:val="21"/>
  </w:num>
  <w:num w:numId="9" w16cid:durableId="1349717851">
    <w:abstractNumId w:val="11"/>
  </w:num>
  <w:num w:numId="10" w16cid:durableId="843669581">
    <w:abstractNumId w:val="4"/>
  </w:num>
  <w:num w:numId="11" w16cid:durableId="891573385">
    <w:abstractNumId w:val="7"/>
  </w:num>
  <w:num w:numId="12" w16cid:durableId="2097968680">
    <w:abstractNumId w:val="12"/>
  </w:num>
  <w:num w:numId="13" w16cid:durableId="514655937">
    <w:abstractNumId w:val="5"/>
  </w:num>
  <w:num w:numId="14" w16cid:durableId="2002150491">
    <w:abstractNumId w:val="9"/>
  </w:num>
  <w:num w:numId="15" w16cid:durableId="38824453">
    <w:abstractNumId w:val="13"/>
  </w:num>
  <w:num w:numId="16" w16cid:durableId="1972707231">
    <w:abstractNumId w:val="2"/>
  </w:num>
  <w:num w:numId="17" w16cid:durableId="899906574">
    <w:abstractNumId w:val="20"/>
  </w:num>
  <w:num w:numId="18" w16cid:durableId="1756047119">
    <w:abstractNumId w:val="14"/>
  </w:num>
  <w:num w:numId="19" w16cid:durableId="362218408">
    <w:abstractNumId w:val="6"/>
  </w:num>
  <w:num w:numId="20" w16cid:durableId="1291978566">
    <w:abstractNumId w:val="16"/>
  </w:num>
  <w:num w:numId="21" w16cid:durableId="258569438">
    <w:abstractNumId w:val="17"/>
  </w:num>
  <w:num w:numId="22" w16cid:durableId="107639252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82"/>
    <w:rsid w:val="000007B6"/>
    <w:rsid w:val="000009E7"/>
    <w:rsid w:val="00001939"/>
    <w:rsid w:val="00001AC8"/>
    <w:rsid w:val="0000222A"/>
    <w:rsid w:val="00003097"/>
    <w:rsid w:val="00003939"/>
    <w:rsid w:val="00004102"/>
    <w:rsid w:val="000046D6"/>
    <w:rsid w:val="00005040"/>
    <w:rsid w:val="000052A7"/>
    <w:rsid w:val="000052C2"/>
    <w:rsid w:val="0000597D"/>
    <w:rsid w:val="00005E6A"/>
    <w:rsid w:val="00006AE4"/>
    <w:rsid w:val="00006F9A"/>
    <w:rsid w:val="000076F6"/>
    <w:rsid w:val="00007891"/>
    <w:rsid w:val="00011A14"/>
    <w:rsid w:val="00011DB4"/>
    <w:rsid w:val="00013333"/>
    <w:rsid w:val="000133DE"/>
    <w:rsid w:val="00014562"/>
    <w:rsid w:val="00014E31"/>
    <w:rsid w:val="000151C1"/>
    <w:rsid w:val="00015986"/>
    <w:rsid w:val="0001614F"/>
    <w:rsid w:val="00017006"/>
    <w:rsid w:val="00017219"/>
    <w:rsid w:val="00017317"/>
    <w:rsid w:val="00017903"/>
    <w:rsid w:val="00017B57"/>
    <w:rsid w:val="000200C4"/>
    <w:rsid w:val="0002030B"/>
    <w:rsid w:val="00020B0F"/>
    <w:rsid w:val="00020D84"/>
    <w:rsid w:val="000211E4"/>
    <w:rsid w:val="00022398"/>
    <w:rsid w:val="00022B42"/>
    <w:rsid w:val="00022DA6"/>
    <w:rsid w:val="00024369"/>
    <w:rsid w:val="000245A5"/>
    <w:rsid w:val="000246A2"/>
    <w:rsid w:val="00024ACC"/>
    <w:rsid w:val="000252D5"/>
    <w:rsid w:val="00026354"/>
    <w:rsid w:val="00026700"/>
    <w:rsid w:val="0002702B"/>
    <w:rsid w:val="0002730F"/>
    <w:rsid w:val="00027629"/>
    <w:rsid w:val="000278E7"/>
    <w:rsid w:val="00027A2F"/>
    <w:rsid w:val="00027D39"/>
    <w:rsid w:val="00030078"/>
    <w:rsid w:val="0003093E"/>
    <w:rsid w:val="00030CF0"/>
    <w:rsid w:val="00032DBD"/>
    <w:rsid w:val="0003311C"/>
    <w:rsid w:val="00033F4E"/>
    <w:rsid w:val="00035615"/>
    <w:rsid w:val="0003598D"/>
    <w:rsid w:val="0003701A"/>
    <w:rsid w:val="00040136"/>
    <w:rsid w:val="000404FA"/>
    <w:rsid w:val="00040552"/>
    <w:rsid w:val="00040A9B"/>
    <w:rsid w:val="00041582"/>
    <w:rsid w:val="000418E0"/>
    <w:rsid w:val="00041F39"/>
    <w:rsid w:val="0004200F"/>
    <w:rsid w:val="00042030"/>
    <w:rsid w:val="00042267"/>
    <w:rsid w:val="000425D2"/>
    <w:rsid w:val="00042E19"/>
    <w:rsid w:val="00043311"/>
    <w:rsid w:val="00043611"/>
    <w:rsid w:val="00044C23"/>
    <w:rsid w:val="000451C4"/>
    <w:rsid w:val="00045813"/>
    <w:rsid w:val="000458D6"/>
    <w:rsid w:val="000458F8"/>
    <w:rsid w:val="00045B48"/>
    <w:rsid w:val="00045DCB"/>
    <w:rsid w:val="00045E35"/>
    <w:rsid w:val="00045E88"/>
    <w:rsid w:val="00047EA9"/>
    <w:rsid w:val="00047F92"/>
    <w:rsid w:val="00050867"/>
    <w:rsid w:val="000508A9"/>
    <w:rsid w:val="000509C2"/>
    <w:rsid w:val="00050D01"/>
    <w:rsid w:val="00051076"/>
    <w:rsid w:val="0005140B"/>
    <w:rsid w:val="00052343"/>
    <w:rsid w:val="000529D9"/>
    <w:rsid w:val="00053DBA"/>
    <w:rsid w:val="000550AF"/>
    <w:rsid w:val="00055238"/>
    <w:rsid w:val="00056BAB"/>
    <w:rsid w:val="000577EC"/>
    <w:rsid w:val="00057F9D"/>
    <w:rsid w:val="000604B2"/>
    <w:rsid w:val="000610C8"/>
    <w:rsid w:val="00061C4F"/>
    <w:rsid w:val="00061E67"/>
    <w:rsid w:val="00062429"/>
    <w:rsid w:val="00062627"/>
    <w:rsid w:val="00062A08"/>
    <w:rsid w:val="00062BB8"/>
    <w:rsid w:val="00064500"/>
    <w:rsid w:val="00064882"/>
    <w:rsid w:val="00065032"/>
    <w:rsid w:val="00065F82"/>
    <w:rsid w:val="000667F3"/>
    <w:rsid w:val="00066930"/>
    <w:rsid w:val="00066A19"/>
    <w:rsid w:val="00066A5A"/>
    <w:rsid w:val="00066E28"/>
    <w:rsid w:val="00067282"/>
    <w:rsid w:val="000701FC"/>
    <w:rsid w:val="00070A20"/>
    <w:rsid w:val="00071439"/>
    <w:rsid w:val="000715C4"/>
    <w:rsid w:val="00071AD0"/>
    <w:rsid w:val="00072612"/>
    <w:rsid w:val="00072655"/>
    <w:rsid w:val="00072AAE"/>
    <w:rsid w:val="00072E0C"/>
    <w:rsid w:val="000732C7"/>
    <w:rsid w:val="00074C4D"/>
    <w:rsid w:val="00074E8E"/>
    <w:rsid w:val="0007522A"/>
    <w:rsid w:val="000758EE"/>
    <w:rsid w:val="00075CEE"/>
    <w:rsid w:val="0007617B"/>
    <w:rsid w:val="0007668E"/>
    <w:rsid w:val="000771AD"/>
    <w:rsid w:val="00077418"/>
    <w:rsid w:val="00077B36"/>
    <w:rsid w:val="00080A39"/>
    <w:rsid w:val="00080D3E"/>
    <w:rsid w:val="00080D8B"/>
    <w:rsid w:val="00081373"/>
    <w:rsid w:val="0008210C"/>
    <w:rsid w:val="000837E3"/>
    <w:rsid w:val="00084DFF"/>
    <w:rsid w:val="00084EFD"/>
    <w:rsid w:val="000850E0"/>
    <w:rsid w:val="00085BF9"/>
    <w:rsid w:val="00086128"/>
    <w:rsid w:val="00087224"/>
    <w:rsid w:val="00087F0E"/>
    <w:rsid w:val="00087FCA"/>
    <w:rsid w:val="000909F6"/>
    <w:rsid w:val="00092043"/>
    <w:rsid w:val="00092984"/>
    <w:rsid w:val="00092B98"/>
    <w:rsid w:val="000935C6"/>
    <w:rsid w:val="00093B90"/>
    <w:rsid w:val="00094596"/>
    <w:rsid w:val="00094D71"/>
    <w:rsid w:val="0009535B"/>
    <w:rsid w:val="0009589B"/>
    <w:rsid w:val="00096054"/>
    <w:rsid w:val="00096964"/>
    <w:rsid w:val="00096BD0"/>
    <w:rsid w:val="00097009"/>
    <w:rsid w:val="0009728A"/>
    <w:rsid w:val="00097744"/>
    <w:rsid w:val="00097952"/>
    <w:rsid w:val="000A084A"/>
    <w:rsid w:val="000A0B6B"/>
    <w:rsid w:val="000A1941"/>
    <w:rsid w:val="000A21B5"/>
    <w:rsid w:val="000A3101"/>
    <w:rsid w:val="000A3850"/>
    <w:rsid w:val="000A46E1"/>
    <w:rsid w:val="000A54AD"/>
    <w:rsid w:val="000A57A6"/>
    <w:rsid w:val="000A581C"/>
    <w:rsid w:val="000A5A97"/>
    <w:rsid w:val="000A69EA"/>
    <w:rsid w:val="000A6D65"/>
    <w:rsid w:val="000A70E1"/>
    <w:rsid w:val="000A74A3"/>
    <w:rsid w:val="000B180F"/>
    <w:rsid w:val="000B227C"/>
    <w:rsid w:val="000B2E2A"/>
    <w:rsid w:val="000B3D97"/>
    <w:rsid w:val="000B3DAB"/>
    <w:rsid w:val="000B3DAD"/>
    <w:rsid w:val="000B3E4C"/>
    <w:rsid w:val="000B47F3"/>
    <w:rsid w:val="000B48EF"/>
    <w:rsid w:val="000B4C3C"/>
    <w:rsid w:val="000B4CE7"/>
    <w:rsid w:val="000B51A7"/>
    <w:rsid w:val="000B5A4F"/>
    <w:rsid w:val="000B6468"/>
    <w:rsid w:val="000B6AD7"/>
    <w:rsid w:val="000B7584"/>
    <w:rsid w:val="000B79C4"/>
    <w:rsid w:val="000C04D2"/>
    <w:rsid w:val="000C0905"/>
    <w:rsid w:val="000C1597"/>
    <w:rsid w:val="000C2815"/>
    <w:rsid w:val="000C2F62"/>
    <w:rsid w:val="000C3787"/>
    <w:rsid w:val="000C4DB4"/>
    <w:rsid w:val="000C5691"/>
    <w:rsid w:val="000C575A"/>
    <w:rsid w:val="000C5C6E"/>
    <w:rsid w:val="000C65A9"/>
    <w:rsid w:val="000C7294"/>
    <w:rsid w:val="000C7628"/>
    <w:rsid w:val="000C7629"/>
    <w:rsid w:val="000C7C35"/>
    <w:rsid w:val="000D0A6A"/>
    <w:rsid w:val="000D0DEB"/>
    <w:rsid w:val="000D1032"/>
    <w:rsid w:val="000D16DA"/>
    <w:rsid w:val="000D1E15"/>
    <w:rsid w:val="000D23A2"/>
    <w:rsid w:val="000D279F"/>
    <w:rsid w:val="000D3674"/>
    <w:rsid w:val="000D44C7"/>
    <w:rsid w:val="000D4753"/>
    <w:rsid w:val="000D5655"/>
    <w:rsid w:val="000D56D2"/>
    <w:rsid w:val="000D61EF"/>
    <w:rsid w:val="000D6777"/>
    <w:rsid w:val="000D7410"/>
    <w:rsid w:val="000D75E1"/>
    <w:rsid w:val="000E03A8"/>
    <w:rsid w:val="000E0AFD"/>
    <w:rsid w:val="000E0EAC"/>
    <w:rsid w:val="000E10FD"/>
    <w:rsid w:val="000E133A"/>
    <w:rsid w:val="000E13D0"/>
    <w:rsid w:val="000E175E"/>
    <w:rsid w:val="000E1F8B"/>
    <w:rsid w:val="000E2177"/>
    <w:rsid w:val="000E2398"/>
    <w:rsid w:val="000E4064"/>
    <w:rsid w:val="000E4386"/>
    <w:rsid w:val="000E4589"/>
    <w:rsid w:val="000E47BA"/>
    <w:rsid w:val="000E4A73"/>
    <w:rsid w:val="000E50AE"/>
    <w:rsid w:val="000E5160"/>
    <w:rsid w:val="000E5320"/>
    <w:rsid w:val="000E65C8"/>
    <w:rsid w:val="000E6AAE"/>
    <w:rsid w:val="000E6F38"/>
    <w:rsid w:val="000E705E"/>
    <w:rsid w:val="000E770F"/>
    <w:rsid w:val="000F0C4F"/>
    <w:rsid w:val="000F10A8"/>
    <w:rsid w:val="000F12EE"/>
    <w:rsid w:val="000F1A18"/>
    <w:rsid w:val="000F1C97"/>
    <w:rsid w:val="000F2431"/>
    <w:rsid w:val="000F2887"/>
    <w:rsid w:val="000F2B3F"/>
    <w:rsid w:val="000F3336"/>
    <w:rsid w:val="000F4F07"/>
    <w:rsid w:val="000F61F4"/>
    <w:rsid w:val="000F6343"/>
    <w:rsid w:val="000F64C3"/>
    <w:rsid w:val="000F6AEB"/>
    <w:rsid w:val="000F6F50"/>
    <w:rsid w:val="000F723C"/>
    <w:rsid w:val="000F7E05"/>
    <w:rsid w:val="0010000D"/>
    <w:rsid w:val="001007B5"/>
    <w:rsid w:val="001009AE"/>
    <w:rsid w:val="00100B14"/>
    <w:rsid w:val="00100E50"/>
    <w:rsid w:val="00100E65"/>
    <w:rsid w:val="00101CC7"/>
    <w:rsid w:val="00102952"/>
    <w:rsid w:val="00103141"/>
    <w:rsid w:val="0010349D"/>
    <w:rsid w:val="00104A5B"/>
    <w:rsid w:val="00104B2A"/>
    <w:rsid w:val="00105754"/>
    <w:rsid w:val="00105ED4"/>
    <w:rsid w:val="0010606C"/>
    <w:rsid w:val="00106417"/>
    <w:rsid w:val="00106A27"/>
    <w:rsid w:val="00107073"/>
    <w:rsid w:val="0010749E"/>
    <w:rsid w:val="001075A0"/>
    <w:rsid w:val="001102ED"/>
    <w:rsid w:val="00110D5C"/>
    <w:rsid w:val="00110DCF"/>
    <w:rsid w:val="00110E14"/>
    <w:rsid w:val="0011111D"/>
    <w:rsid w:val="00111207"/>
    <w:rsid w:val="00111731"/>
    <w:rsid w:val="00111C21"/>
    <w:rsid w:val="00112626"/>
    <w:rsid w:val="00112728"/>
    <w:rsid w:val="00113370"/>
    <w:rsid w:val="00113F8D"/>
    <w:rsid w:val="00114645"/>
    <w:rsid w:val="00115A79"/>
    <w:rsid w:val="001165AC"/>
    <w:rsid w:val="001171D9"/>
    <w:rsid w:val="00117DAD"/>
    <w:rsid w:val="00120248"/>
    <w:rsid w:val="00120481"/>
    <w:rsid w:val="001215FB"/>
    <w:rsid w:val="00122042"/>
    <w:rsid w:val="00122800"/>
    <w:rsid w:val="001254B2"/>
    <w:rsid w:val="001256FE"/>
    <w:rsid w:val="00125DA4"/>
    <w:rsid w:val="00125F05"/>
    <w:rsid w:val="0012612D"/>
    <w:rsid w:val="00126C9A"/>
    <w:rsid w:val="00130C74"/>
    <w:rsid w:val="0013137D"/>
    <w:rsid w:val="001316C9"/>
    <w:rsid w:val="00131D64"/>
    <w:rsid w:val="0013200A"/>
    <w:rsid w:val="00132506"/>
    <w:rsid w:val="001327D8"/>
    <w:rsid w:val="0013313F"/>
    <w:rsid w:val="00133282"/>
    <w:rsid w:val="00135631"/>
    <w:rsid w:val="001359E7"/>
    <w:rsid w:val="0013640F"/>
    <w:rsid w:val="0013643F"/>
    <w:rsid w:val="00136949"/>
    <w:rsid w:val="00136B33"/>
    <w:rsid w:val="00136D87"/>
    <w:rsid w:val="001400FA"/>
    <w:rsid w:val="00141106"/>
    <w:rsid w:val="00141168"/>
    <w:rsid w:val="001413D4"/>
    <w:rsid w:val="00141AC6"/>
    <w:rsid w:val="00143669"/>
    <w:rsid w:val="001436BD"/>
    <w:rsid w:val="00143991"/>
    <w:rsid w:val="00145FAF"/>
    <w:rsid w:val="00146916"/>
    <w:rsid w:val="00146CD6"/>
    <w:rsid w:val="00146DF7"/>
    <w:rsid w:val="0014788A"/>
    <w:rsid w:val="00147B4E"/>
    <w:rsid w:val="00147FB3"/>
    <w:rsid w:val="00150204"/>
    <w:rsid w:val="001502F0"/>
    <w:rsid w:val="0015049C"/>
    <w:rsid w:val="001505C3"/>
    <w:rsid w:val="00150799"/>
    <w:rsid w:val="001518EE"/>
    <w:rsid w:val="00152294"/>
    <w:rsid w:val="00152C28"/>
    <w:rsid w:val="001530C1"/>
    <w:rsid w:val="001546F7"/>
    <w:rsid w:val="00154CAE"/>
    <w:rsid w:val="00154DFE"/>
    <w:rsid w:val="001553FA"/>
    <w:rsid w:val="0015577E"/>
    <w:rsid w:val="001557F5"/>
    <w:rsid w:val="001560C2"/>
    <w:rsid w:val="0015612A"/>
    <w:rsid w:val="001561E3"/>
    <w:rsid w:val="001569EE"/>
    <w:rsid w:val="00157610"/>
    <w:rsid w:val="001600B8"/>
    <w:rsid w:val="00161143"/>
    <w:rsid w:val="001613ED"/>
    <w:rsid w:val="00162006"/>
    <w:rsid w:val="00162372"/>
    <w:rsid w:val="00162A7D"/>
    <w:rsid w:val="00163575"/>
    <w:rsid w:val="001641F7"/>
    <w:rsid w:val="001647FF"/>
    <w:rsid w:val="0016565B"/>
    <w:rsid w:val="001659B3"/>
    <w:rsid w:val="00165F89"/>
    <w:rsid w:val="001663CC"/>
    <w:rsid w:val="00166636"/>
    <w:rsid w:val="001673E7"/>
    <w:rsid w:val="00170022"/>
    <w:rsid w:val="00170842"/>
    <w:rsid w:val="00171D8A"/>
    <w:rsid w:val="00172460"/>
    <w:rsid w:val="00172C96"/>
    <w:rsid w:val="00173A86"/>
    <w:rsid w:val="00173D4C"/>
    <w:rsid w:val="00174768"/>
    <w:rsid w:val="0017487D"/>
    <w:rsid w:val="00175026"/>
    <w:rsid w:val="00176039"/>
    <w:rsid w:val="0017627C"/>
    <w:rsid w:val="0017634E"/>
    <w:rsid w:val="001763E0"/>
    <w:rsid w:val="001765D3"/>
    <w:rsid w:val="00176911"/>
    <w:rsid w:val="00176D9A"/>
    <w:rsid w:val="001775BA"/>
    <w:rsid w:val="001776EB"/>
    <w:rsid w:val="0017783E"/>
    <w:rsid w:val="0018022D"/>
    <w:rsid w:val="00180BDA"/>
    <w:rsid w:val="001810D5"/>
    <w:rsid w:val="00181EA4"/>
    <w:rsid w:val="00182163"/>
    <w:rsid w:val="001824B2"/>
    <w:rsid w:val="0018279F"/>
    <w:rsid w:val="00182F59"/>
    <w:rsid w:val="00183567"/>
    <w:rsid w:val="0018392F"/>
    <w:rsid w:val="00183CC4"/>
    <w:rsid w:val="00184856"/>
    <w:rsid w:val="00184D10"/>
    <w:rsid w:val="00185158"/>
    <w:rsid w:val="00185541"/>
    <w:rsid w:val="001869DA"/>
    <w:rsid w:val="00186A50"/>
    <w:rsid w:val="0018790B"/>
    <w:rsid w:val="00187935"/>
    <w:rsid w:val="00187E20"/>
    <w:rsid w:val="00191ABC"/>
    <w:rsid w:val="0019234B"/>
    <w:rsid w:val="001927DC"/>
    <w:rsid w:val="00192A6F"/>
    <w:rsid w:val="00192EED"/>
    <w:rsid w:val="0019307B"/>
    <w:rsid w:val="0019375B"/>
    <w:rsid w:val="0019437F"/>
    <w:rsid w:val="00194547"/>
    <w:rsid w:val="0019473F"/>
    <w:rsid w:val="001948AA"/>
    <w:rsid w:val="001949B5"/>
    <w:rsid w:val="00194A72"/>
    <w:rsid w:val="00195C0A"/>
    <w:rsid w:val="0019718E"/>
    <w:rsid w:val="0019772C"/>
    <w:rsid w:val="001A0B23"/>
    <w:rsid w:val="001A0E0B"/>
    <w:rsid w:val="001A0E87"/>
    <w:rsid w:val="001A13F7"/>
    <w:rsid w:val="001A1952"/>
    <w:rsid w:val="001A1B68"/>
    <w:rsid w:val="001A2195"/>
    <w:rsid w:val="001A4213"/>
    <w:rsid w:val="001A57D9"/>
    <w:rsid w:val="001A5951"/>
    <w:rsid w:val="001A5A68"/>
    <w:rsid w:val="001A5B28"/>
    <w:rsid w:val="001A6019"/>
    <w:rsid w:val="001A64A8"/>
    <w:rsid w:val="001A64FD"/>
    <w:rsid w:val="001A6EA9"/>
    <w:rsid w:val="001B05E2"/>
    <w:rsid w:val="001B1308"/>
    <w:rsid w:val="001B2D69"/>
    <w:rsid w:val="001B2E3A"/>
    <w:rsid w:val="001B7127"/>
    <w:rsid w:val="001C05DF"/>
    <w:rsid w:val="001C0823"/>
    <w:rsid w:val="001C0B1D"/>
    <w:rsid w:val="001C0F50"/>
    <w:rsid w:val="001C179F"/>
    <w:rsid w:val="001C289D"/>
    <w:rsid w:val="001C28D3"/>
    <w:rsid w:val="001C32E7"/>
    <w:rsid w:val="001C3EDA"/>
    <w:rsid w:val="001C43FD"/>
    <w:rsid w:val="001C4C8D"/>
    <w:rsid w:val="001C4EE9"/>
    <w:rsid w:val="001C53A8"/>
    <w:rsid w:val="001C5536"/>
    <w:rsid w:val="001C6A34"/>
    <w:rsid w:val="001C6E16"/>
    <w:rsid w:val="001C7D8C"/>
    <w:rsid w:val="001C7E13"/>
    <w:rsid w:val="001D0B88"/>
    <w:rsid w:val="001D1717"/>
    <w:rsid w:val="001D2685"/>
    <w:rsid w:val="001D3AFE"/>
    <w:rsid w:val="001D4172"/>
    <w:rsid w:val="001D51E9"/>
    <w:rsid w:val="001D5223"/>
    <w:rsid w:val="001D55BB"/>
    <w:rsid w:val="001E04B8"/>
    <w:rsid w:val="001E0E62"/>
    <w:rsid w:val="001E13B7"/>
    <w:rsid w:val="001E168A"/>
    <w:rsid w:val="001E1CD6"/>
    <w:rsid w:val="001E2130"/>
    <w:rsid w:val="001E232B"/>
    <w:rsid w:val="001E2EFA"/>
    <w:rsid w:val="001E349E"/>
    <w:rsid w:val="001E3C59"/>
    <w:rsid w:val="001E43FB"/>
    <w:rsid w:val="001E4FEA"/>
    <w:rsid w:val="001E5292"/>
    <w:rsid w:val="001E6C3C"/>
    <w:rsid w:val="001E77D9"/>
    <w:rsid w:val="001E7C45"/>
    <w:rsid w:val="001E7DE0"/>
    <w:rsid w:val="001F1B78"/>
    <w:rsid w:val="001F1BCA"/>
    <w:rsid w:val="001F29BA"/>
    <w:rsid w:val="001F29E7"/>
    <w:rsid w:val="001F3CC8"/>
    <w:rsid w:val="001F51CE"/>
    <w:rsid w:val="001F5297"/>
    <w:rsid w:val="001F6651"/>
    <w:rsid w:val="001F67FD"/>
    <w:rsid w:val="001F6F0B"/>
    <w:rsid w:val="001F7ECD"/>
    <w:rsid w:val="00200111"/>
    <w:rsid w:val="0020028A"/>
    <w:rsid w:val="00200AEC"/>
    <w:rsid w:val="00201497"/>
    <w:rsid w:val="00201BEF"/>
    <w:rsid w:val="00201F04"/>
    <w:rsid w:val="00202258"/>
    <w:rsid w:val="0020239B"/>
    <w:rsid w:val="002023A6"/>
    <w:rsid w:val="00203345"/>
    <w:rsid w:val="00203421"/>
    <w:rsid w:val="00204DCE"/>
    <w:rsid w:val="002059C2"/>
    <w:rsid w:val="002063F5"/>
    <w:rsid w:val="00206EF9"/>
    <w:rsid w:val="00206F63"/>
    <w:rsid w:val="0020788A"/>
    <w:rsid w:val="0020791D"/>
    <w:rsid w:val="00210631"/>
    <w:rsid w:val="0021078C"/>
    <w:rsid w:val="00210C17"/>
    <w:rsid w:val="00211F28"/>
    <w:rsid w:val="002143E1"/>
    <w:rsid w:val="00214CBC"/>
    <w:rsid w:val="00215355"/>
    <w:rsid w:val="0021545C"/>
    <w:rsid w:val="0021634E"/>
    <w:rsid w:val="00216617"/>
    <w:rsid w:val="00216D2C"/>
    <w:rsid w:val="0021718E"/>
    <w:rsid w:val="0021745C"/>
    <w:rsid w:val="00217523"/>
    <w:rsid w:val="00217AEF"/>
    <w:rsid w:val="00217D4A"/>
    <w:rsid w:val="0022005E"/>
    <w:rsid w:val="00220C07"/>
    <w:rsid w:val="00220DD0"/>
    <w:rsid w:val="00221620"/>
    <w:rsid w:val="002216BB"/>
    <w:rsid w:val="00221AC0"/>
    <w:rsid w:val="00223BEA"/>
    <w:rsid w:val="00223FC1"/>
    <w:rsid w:val="002242CD"/>
    <w:rsid w:val="00224C02"/>
    <w:rsid w:val="002260EE"/>
    <w:rsid w:val="002262C7"/>
    <w:rsid w:val="002262FC"/>
    <w:rsid w:val="002264CC"/>
    <w:rsid w:val="00226B1E"/>
    <w:rsid w:val="002272C9"/>
    <w:rsid w:val="00227817"/>
    <w:rsid w:val="002279EB"/>
    <w:rsid w:val="00227E8B"/>
    <w:rsid w:val="00227FBA"/>
    <w:rsid w:val="00230726"/>
    <w:rsid w:val="00230CE9"/>
    <w:rsid w:val="0023127B"/>
    <w:rsid w:val="002312F5"/>
    <w:rsid w:val="0023265A"/>
    <w:rsid w:val="002326CD"/>
    <w:rsid w:val="00233170"/>
    <w:rsid w:val="002339C2"/>
    <w:rsid w:val="0023450F"/>
    <w:rsid w:val="0023494E"/>
    <w:rsid w:val="002356C2"/>
    <w:rsid w:val="0023638E"/>
    <w:rsid w:val="00237D35"/>
    <w:rsid w:val="00240B33"/>
    <w:rsid w:val="00241519"/>
    <w:rsid w:val="00241EB8"/>
    <w:rsid w:val="00242C31"/>
    <w:rsid w:val="002431A9"/>
    <w:rsid w:val="002431C3"/>
    <w:rsid w:val="0024331D"/>
    <w:rsid w:val="00243447"/>
    <w:rsid w:val="00243B59"/>
    <w:rsid w:val="00244933"/>
    <w:rsid w:val="00244BD1"/>
    <w:rsid w:val="00244D54"/>
    <w:rsid w:val="0024538A"/>
    <w:rsid w:val="00245FEB"/>
    <w:rsid w:val="00246E6D"/>
    <w:rsid w:val="00247CA3"/>
    <w:rsid w:val="00250155"/>
    <w:rsid w:val="002501F2"/>
    <w:rsid w:val="002504B1"/>
    <w:rsid w:val="00250FD1"/>
    <w:rsid w:val="00251452"/>
    <w:rsid w:val="00252F35"/>
    <w:rsid w:val="002539B3"/>
    <w:rsid w:val="00253E7D"/>
    <w:rsid w:val="00254338"/>
    <w:rsid w:val="00254D73"/>
    <w:rsid w:val="0025525A"/>
    <w:rsid w:val="002557BE"/>
    <w:rsid w:val="00256F04"/>
    <w:rsid w:val="00257689"/>
    <w:rsid w:val="0025794C"/>
    <w:rsid w:val="00257B7B"/>
    <w:rsid w:val="00260194"/>
    <w:rsid w:val="00260AA4"/>
    <w:rsid w:val="00260C14"/>
    <w:rsid w:val="00260DF1"/>
    <w:rsid w:val="00261551"/>
    <w:rsid w:val="002617A5"/>
    <w:rsid w:val="00261C19"/>
    <w:rsid w:val="002637EC"/>
    <w:rsid w:val="002639A8"/>
    <w:rsid w:val="00263B50"/>
    <w:rsid w:val="00264039"/>
    <w:rsid w:val="00264065"/>
    <w:rsid w:val="002643FA"/>
    <w:rsid w:val="0026459A"/>
    <w:rsid w:val="00264629"/>
    <w:rsid w:val="002649D6"/>
    <w:rsid w:val="00264B5E"/>
    <w:rsid w:val="00264DE4"/>
    <w:rsid w:val="002653C7"/>
    <w:rsid w:val="0026569F"/>
    <w:rsid w:val="002663CB"/>
    <w:rsid w:val="002664A8"/>
    <w:rsid w:val="00267061"/>
    <w:rsid w:val="00267604"/>
    <w:rsid w:val="00267C53"/>
    <w:rsid w:val="00267E9C"/>
    <w:rsid w:val="00270069"/>
    <w:rsid w:val="00270B85"/>
    <w:rsid w:val="0027133F"/>
    <w:rsid w:val="00271495"/>
    <w:rsid w:val="002716FA"/>
    <w:rsid w:val="00271D7F"/>
    <w:rsid w:val="00271E88"/>
    <w:rsid w:val="00272330"/>
    <w:rsid w:val="00272A42"/>
    <w:rsid w:val="0027339B"/>
    <w:rsid w:val="00273536"/>
    <w:rsid w:val="002745BC"/>
    <w:rsid w:val="002745C3"/>
    <w:rsid w:val="002755FA"/>
    <w:rsid w:val="00275AF1"/>
    <w:rsid w:val="00275B3F"/>
    <w:rsid w:val="0027601D"/>
    <w:rsid w:val="002762A0"/>
    <w:rsid w:val="002763A4"/>
    <w:rsid w:val="00276A1F"/>
    <w:rsid w:val="00276E5C"/>
    <w:rsid w:val="002779BA"/>
    <w:rsid w:val="00277F0F"/>
    <w:rsid w:val="002808A8"/>
    <w:rsid w:val="00282ED2"/>
    <w:rsid w:val="00283BB7"/>
    <w:rsid w:val="00283CF5"/>
    <w:rsid w:val="00284ADD"/>
    <w:rsid w:val="00285071"/>
    <w:rsid w:val="002850EF"/>
    <w:rsid w:val="002852C3"/>
    <w:rsid w:val="002856FD"/>
    <w:rsid w:val="002864A6"/>
    <w:rsid w:val="00286783"/>
    <w:rsid w:val="0028692D"/>
    <w:rsid w:val="00287537"/>
    <w:rsid w:val="0028759F"/>
    <w:rsid w:val="00287701"/>
    <w:rsid w:val="00287892"/>
    <w:rsid w:val="0029066F"/>
    <w:rsid w:val="00290800"/>
    <w:rsid w:val="00290F55"/>
    <w:rsid w:val="002910E2"/>
    <w:rsid w:val="002915AC"/>
    <w:rsid w:val="00291ADA"/>
    <w:rsid w:val="002921CD"/>
    <w:rsid w:val="00292949"/>
    <w:rsid w:val="00292EA7"/>
    <w:rsid w:val="002948CA"/>
    <w:rsid w:val="00295983"/>
    <w:rsid w:val="00295D92"/>
    <w:rsid w:val="00296731"/>
    <w:rsid w:val="0029711B"/>
    <w:rsid w:val="00297449"/>
    <w:rsid w:val="00297F26"/>
    <w:rsid w:val="002A05C3"/>
    <w:rsid w:val="002A0E87"/>
    <w:rsid w:val="002A1029"/>
    <w:rsid w:val="002A1228"/>
    <w:rsid w:val="002A13A9"/>
    <w:rsid w:val="002A1479"/>
    <w:rsid w:val="002A2283"/>
    <w:rsid w:val="002A2CB1"/>
    <w:rsid w:val="002A38AD"/>
    <w:rsid w:val="002A462C"/>
    <w:rsid w:val="002A48BB"/>
    <w:rsid w:val="002A492E"/>
    <w:rsid w:val="002A4F51"/>
    <w:rsid w:val="002A58CE"/>
    <w:rsid w:val="002A6993"/>
    <w:rsid w:val="002A6FDE"/>
    <w:rsid w:val="002A6FE8"/>
    <w:rsid w:val="002A7933"/>
    <w:rsid w:val="002A7B34"/>
    <w:rsid w:val="002A7BD6"/>
    <w:rsid w:val="002A7C08"/>
    <w:rsid w:val="002B044D"/>
    <w:rsid w:val="002B0FBA"/>
    <w:rsid w:val="002B18CF"/>
    <w:rsid w:val="002B1FDE"/>
    <w:rsid w:val="002B200A"/>
    <w:rsid w:val="002B22A1"/>
    <w:rsid w:val="002B2D13"/>
    <w:rsid w:val="002B2D7E"/>
    <w:rsid w:val="002B31B0"/>
    <w:rsid w:val="002B33E0"/>
    <w:rsid w:val="002B3707"/>
    <w:rsid w:val="002B3DF4"/>
    <w:rsid w:val="002B3F5A"/>
    <w:rsid w:val="002B4CD3"/>
    <w:rsid w:val="002B64A9"/>
    <w:rsid w:val="002B68D1"/>
    <w:rsid w:val="002B6B63"/>
    <w:rsid w:val="002B719F"/>
    <w:rsid w:val="002B758D"/>
    <w:rsid w:val="002B7648"/>
    <w:rsid w:val="002B788E"/>
    <w:rsid w:val="002B79A5"/>
    <w:rsid w:val="002B7B5F"/>
    <w:rsid w:val="002C103F"/>
    <w:rsid w:val="002C32E6"/>
    <w:rsid w:val="002C34CE"/>
    <w:rsid w:val="002C3A7E"/>
    <w:rsid w:val="002C3B7C"/>
    <w:rsid w:val="002C43CB"/>
    <w:rsid w:val="002C4E07"/>
    <w:rsid w:val="002C4FFB"/>
    <w:rsid w:val="002C5E7C"/>
    <w:rsid w:val="002C60E4"/>
    <w:rsid w:val="002C62F4"/>
    <w:rsid w:val="002C6938"/>
    <w:rsid w:val="002C7C93"/>
    <w:rsid w:val="002C7D24"/>
    <w:rsid w:val="002D06C7"/>
    <w:rsid w:val="002D1418"/>
    <w:rsid w:val="002D1966"/>
    <w:rsid w:val="002D1A98"/>
    <w:rsid w:val="002D1CE7"/>
    <w:rsid w:val="002D3225"/>
    <w:rsid w:val="002D373C"/>
    <w:rsid w:val="002D3E76"/>
    <w:rsid w:val="002D5CB2"/>
    <w:rsid w:val="002D63FF"/>
    <w:rsid w:val="002D680C"/>
    <w:rsid w:val="002D6C3F"/>
    <w:rsid w:val="002D75C1"/>
    <w:rsid w:val="002D7CE9"/>
    <w:rsid w:val="002E0936"/>
    <w:rsid w:val="002E0C4D"/>
    <w:rsid w:val="002E223F"/>
    <w:rsid w:val="002E38FD"/>
    <w:rsid w:val="002E39D9"/>
    <w:rsid w:val="002E3C9B"/>
    <w:rsid w:val="002E41BF"/>
    <w:rsid w:val="002E45F0"/>
    <w:rsid w:val="002E54C9"/>
    <w:rsid w:val="002E5AA8"/>
    <w:rsid w:val="002E5AB0"/>
    <w:rsid w:val="002E5CBE"/>
    <w:rsid w:val="002E6226"/>
    <w:rsid w:val="002E63F1"/>
    <w:rsid w:val="002F01DD"/>
    <w:rsid w:val="002F192C"/>
    <w:rsid w:val="002F1B4E"/>
    <w:rsid w:val="002F1C90"/>
    <w:rsid w:val="002F22C8"/>
    <w:rsid w:val="002F2332"/>
    <w:rsid w:val="002F23BF"/>
    <w:rsid w:val="002F2732"/>
    <w:rsid w:val="002F46B3"/>
    <w:rsid w:val="002F4BBE"/>
    <w:rsid w:val="002F5A5A"/>
    <w:rsid w:val="002F66BC"/>
    <w:rsid w:val="002F67E0"/>
    <w:rsid w:val="002F7149"/>
    <w:rsid w:val="002F7E32"/>
    <w:rsid w:val="00300A8A"/>
    <w:rsid w:val="0030132B"/>
    <w:rsid w:val="00301936"/>
    <w:rsid w:val="00301BD2"/>
    <w:rsid w:val="00303365"/>
    <w:rsid w:val="00303595"/>
    <w:rsid w:val="0030364C"/>
    <w:rsid w:val="003037F9"/>
    <w:rsid w:val="0030455F"/>
    <w:rsid w:val="00304637"/>
    <w:rsid w:val="003048D5"/>
    <w:rsid w:val="00305673"/>
    <w:rsid w:val="00306361"/>
    <w:rsid w:val="00306574"/>
    <w:rsid w:val="003073A8"/>
    <w:rsid w:val="00307B84"/>
    <w:rsid w:val="00310273"/>
    <w:rsid w:val="00311084"/>
    <w:rsid w:val="00311B36"/>
    <w:rsid w:val="00312316"/>
    <w:rsid w:val="003127E3"/>
    <w:rsid w:val="00312CE4"/>
    <w:rsid w:val="00312CF1"/>
    <w:rsid w:val="00312E37"/>
    <w:rsid w:val="003130CF"/>
    <w:rsid w:val="00313213"/>
    <w:rsid w:val="0031419A"/>
    <w:rsid w:val="00314547"/>
    <w:rsid w:val="00314725"/>
    <w:rsid w:val="003148D6"/>
    <w:rsid w:val="00314A25"/>
    <w:rsid w:val="003150BA"/>
    <w:rsid w:val="003153C8"/>
    <w:rsid w:val="00315492"/>
    <w:rsid w:val="00315847"/>
    <w:rsid w:val="00315B2B"/>
    <w:rsid w:val="003170B3"/>
    <w:rsid w:val="0031758C"/>
    <w:rsid w:val="00317DFE"/>
    <w:rsid w:val="00317FD2"/>
    <w:rsid w:val="003202D2"/>
    <w:rsid w:val="00320B3C"/>
    <w:rsid w:val="003214BF"/>
    <w:rsid w:val="00322276"/>
    <w:rsid w:val="003226C2"/>
    <w:rsid w:val="00322A92"/>
    <w:rsid w:val="00323FAA"/>
    <w:rsid w:val="003245FD"/>
    <w:rsid w:val="00324C7B"/>
    <w:rsid w:val="00325298"/>
    <w:rsid w:val="00326065"/>
    <w:rsid w:val="00326195"/>
    <w:rsid w:val="0032688D"/>
    <w:rsid w:val="00326BD1"/>
    <w:rsid w:val="00326BFC"/>
    <w:rsid w:val="00326CBD"/>
    <w:rsid w:val="00327003"/>
    <w:rsid w:val="00327A05"/>
    <w:rsid w:val="00330477"/>
    <w:rsid w:val="00330F49"/>
    <w:rsid w:val="0033150C"/>
    <w:rsid w:val="0033165A"/>
    <w:rsid w:val="00331686"/>
    <w:rsid w:val="00331C85"/>
    <w:rsid w:val="00331C90"/>
    <w:rsid w:val="00331DB3"/>
    <w:rsid w:val="00332358"/>
    <w:rsid w:val="00332F65"/>
    <w:rsid w:val="00333124"/>
    <w:rsid w:val="003344C0"/>
    <w:rsid w:val="00335114"/>
    <w:rsid w:val="00335671"/>
    <w:rsid w:val="00335CB3"/>
    <w:rsid w:val="00335DCB"/>
    <w:rsid w:val="00336552"/>
    <w:rsid w:val="00336873"/>
    <w:rsid w:val="00336AEB"/>
    <w:rsid w:val="003370E8"/>
    <w:rsid w:val="00337A05"/>
    <w:rsid w:val="00340063"/>
    <w:rsid w:val="003405AC"/>
    <w:rsid w:val="003405C5"/>
    <w:rsid w:val="00340AAA"/>
    <w:rsid w:val="00341A83"/>
    <w:rsid w:val="0034259B"/>
    <w:rsid w:val="00342F99"/>
    <w:rsid w:val="0034318C"/>
    <w:rsid w:val="003432B6"/>
    <w:rsid w:val="00343F7F"/>
    <w:rsid w:val="003443AC"/>
    <w:rsid w:val="00344F42"/>
    <w:rsid w:val="0034506E"/>
    <w:rsid w:val="0034527C"/>
    <w:rsid w:val="00345347"/>
    <w:rsid w:val="00345506"/>
    <w:rsid w:val="003456C6"/>
    <w:rsid w:val="00345E9A"/>
    <w:rsid w:val="003477D3"/>
    <w:rsid w:val="00347DF6"/>
    <w:rsid w:val="003502D7"/>
    <w:rsid w:val="00350348"/>
    <w:rsid w:val="00351059"/>
    <w:rsid w:val="003520F5"/>
    <w:rsid w:val="0035275F"/>
    <w:rsid w:val="00352F56"/>
    <w:rsid w:val="00353B5D"/>
    <w:rsid w:val="00353B6A"/>
    <w:rsid w:val="00354A1C"/>
    <w:rsid w:val="00354B1F"/>
    <w:rsid w:val="00354C3B"/>
    <w:rsid w:val="00354D48"/>
    <w:rsid w:val="00354EF3"/>
    <w:rsid w:val="00355038"/>
    <w:rsid w:val="003551C3"/>
    <w:rsid w:val="00355507"/>
    <w:rsid w:val="003557B8"/>
    <w:rsid w:val="003557EC"/>
    <w:rsid w:val="00356247"/>
    <w:rsid w:val="0035645E"/>
    <w:rsid w:val="00356C45"/>
    <w:rsid w:val="00356CBB"/>
    <w:rsid w:val="00357197"/>
    <w:rsid w:val="0035745B"/>
    <w:rsid w:val="00357EE5"/>
    <w:rsid w:val="00360116"/>
    <w:rsid w:val="00360278"/>
    <w:rsid w:val="0036033B"/>
    <w:rsid w:val="003603ED"/>
    <w:rsid w:val="003607B1"/>
    <w:rsid w:val="00360D81"/>
    <w:rsid w:val="00360E91"/>
    <w:rsid w:val="0036126B"/>
    <w:rsid w:val="00361A2E"/>
    <w:rsid w:val="003620DC"/>
    <w:rsid w:val="00362176"/>
    <w:rsid w:val="00362B19"/>
    <w:rsid w:val="00362BF4"/>
    <w:rsid w:val="00363092"/>
    <w:rsid w:val="00364140"/>
    <w:rsid w:val="003641B3"/>
    <w:rsid w:val="0036430E"/>
    <w:rsid w:val="00364A75"/>
    <w:rsid w:val="0036620D"/>
    <w:rsid w:val="00366CBA"/>
    <w:rsid w:val="00367029"/>
    <w:rsid w:val="00370100"/>
    <w:rsid w:val="00370342"/>
    <w:rsid w:val="00370516"/>
    <w:rsid w:val="00370654"/>
    <w:rsid w:val="0037089E"/>
    <w:rsid w:val="003715DC"/>
    <w:rsid w:val="0037217D"/>
    <w:rsid w:val="00372843"/>
    <w:rsid w:val="00372F28"/>
    <w:rsid w:val="00373C9A"/>
    <w:rsid w:val="003748E5"/>
    <w:rsid w:val="00374A0E"/>
    <w:rsid w:val="00374B10"/>
    <w:rsid w:val="003757ED"/>
    <w:rsid w:val="003768B8"/>
    <w:rsid w:val="0037707C"/>
    <w:rsid w:val="00380253"/>
    <w:rsid w:val="00380966"/>
    <w:rsid w:val="00381F9E"/>
    <w:rsid w:val="003821ED"/>
    <w:rsid w:val="0038259B"/>
    <w:rsid w:val="00382C94"/>
    <w:rsid w:val="003830EA"/>
    <w:rsid w:val="003844FC"/>
    <w:rsid w:val="0038472D"/>
    <w:rsid w:val="00384798"/>
    <w:rsid w:val="00384C7C"/>
    <w:rsid w:val="00385202"/>
    <w:rsid w:val="00386466"/>
    <w:rsid w:val="00386A58"/>
    <w:rsid w:val="00387398"/>
    <w:rsid w:val="0039019E"/>
    <w:rsid w:val="00390D87"/>
    <w:rsid w:val="00391107"/>
    <w:rsid w:val="0039193C"/>
    <w:rsid w:val="00391EE5"/>
    <w:rsid w:val="00392443"/>
    <w:rsid w:val="00392A4B"/>
    <w:rsid w:val="00392CEF"/>
    <w:rsid w:val="00393A66"/>
    <w:rsid w:val="003949EC"/>
    <w:rsid w:val="00394DF1"/>
    <w:rsid w:val="00394E38"/>
    <w:rsid w:val="003961ED"/>
    <w:rsid w:val="00396A4B"/>
    <w:rsid w:val="003972B7"/>
    <w:rsid w:val="00397353"/>
    <w:rsid w:val="0039738B"/>
    <w:rsid w:val="003A0760"/>
    <w:rsid w:val="003A07AD"/>
    <w:rsid w:val="003A0F74"/>
    <w:rsid w:val="003A100C"/>
    <w:rsid w:val="003A107A"/>
    <w:rsid w:val="003A129D"/>
    <w:rsid w:val="003A1C8A"/>
    <w:rsid w:val="003A1F7F"/>
    <w:rsid w:val="003A2A33"/>
    <w:rsid w:val="003A3331"/>
    <w:rsid w:val="003A3464"/>
    <w:rsid w:val="003A384E"/>
    <w:rsid w:val="003A38DA"/>
    <w:rsid w:val="003A3AA9"/>
    <w:rsid w:val="003A3E99"/>
    <w:rsid w:val="003A4E10"/>
    <w:rsid w:val="003A4FC6"/>
    <w:rsid w:val="003A692D"/>
    <w:rsid w:val="003A6D5C"/>
    <w:rsid w:val="003A6E46"/>
    <w:rsid w:val="003A7369"/>
    <w:rsid w:val="003A748F"/>
    <w:rsid w:val="003A77E9"/>
    <w:rsid w:val="003B0004"/>
    <w:rsid w:val="003B0636"/>
    <w:rsid w:val="003B0EFE"/>
    <w:rsid w:val="003B1185"/>
    <w:rsid w:val="003B11F5"/>
    <w:rsid w:val="003B2307"/>
    <w:rsid w:val="003B2FEB"/>
    <w:rsid w:val="003B3C73"/>
    <w:rsid w:val="003B4818"/>
    <w:rsid w:val="003B5007"/>
    <w:rsid w:val="003B5612"/>
    <w:rsid w:val="003B5B6D"/>
    <w:rsid w:val="003B5E64"/>
    <w:rsid w:val="003B5EE2"/>
    <w:rsid w:val="003B5FFE"/>
    <w:rsid w:val="003B6868"/>
    <w:rsid w:val="003B6F26"/>
    <w:rsid w:val="003B7035"/>
    <w:rsid w:val="003B725D"/>
    <w:rsid w:val="003C040E"/>
    <w:rsid w:val="003C0C1F"/>
    <w:rsid w:val="003C0D0D"/>
    <w:rsid w:val="003C0E02"/>
    <w:rsid w:val="003C0E8F"/>
    <w:rsid w:val="003C1866"/>
    <w:rsid w:val="003C1A72"/>
    <w:rsid w:val="003C2218"/>
    <w:rsid w:val="003C22F9"/>
    <w:rsid w:val="003C2A03"/>
    <w:rsid w:val="003C2E11"/>
    <w:rsid w:val="003C2F1C"/>
    <w:rsid w:val="003C3307"/>
    <w:rsid w:val="003C3570"/>
    <w:rsid w:val="003C3C28"/>
    <w:rsid w:val="003C3C8E"/>
    <w:rsid w:val="003C3DE7"/>
    <w:rsid w:val="003C3F84"/>
    <w:rsid w:val="003C4B26"/>
    <w:rsid w:val="003C5003"/>
    <w:rsid w:val="003C5757"/>
    <w:rsid w:val="003C5FFD"/>
    <w:rsid w:val="003C6271"/>
    <w:rsid w:val="003C64D1"/>
    <w:rsid w:val="003C6B03"/>
    <w:rsid w:val="003C6FE4"/>
    <w:rsid w:val="003C7533"/>
    <w:rsid w:val="003C76F2"/>
    <w:rsid w:val="003C7D32"/>
    <w:rsid w:val="003C7D91"/>
    <w:rsid w:val="003D019B"/>
    <w:rsid w:val="003D0212"/>
    <w:rsid w:val="003D0333"/>
    <w:rsid w:val="003D071B"/>
    <w:rsid w:val="003D0B4B"/>
    <w:rsid w:val="003D1A19"/>
    <w:rsid w:val="003D1B93"/>
    <w:rsid w:val="003D2084"/>
    <w:rsid w:val="003D2267"/>
    <w:rsid w:val="003D2BEF"/>
    <w:rsid w:val="003D2FF2"/>
    <w:rsid w:val="003D3211"/>
    <w:rsid w:val="003D3CF7"/>
    <w:rsid w:val="003D4790"/>
    <w:rsid w:val="003D5725"/>
    <w:rsid w:val="003D57BD"/>
    <w:rsid w:val="003D6044"/>
    <w:rsid w:val="003D6758"/>
    <w:rsid w:val="003D6B42"/>
    <w:rsid w:val="003D79B1"/>
    <w:rsid w:val="003D7DB6"/>
    <w:rsid w:val="003E018F"/>
    <w:rsid w:val="003E0AC0"/>
    <w:rsid w:val="003E167A"/>
    <w:rsid w:val="003E1702"/>
    <w:rsid w:val="003E1986"/>
    <w:rsid w:val="003E1B89"/>
    <w:rsid w:val="003E1FA5"/>
    <w:rsid w:val="003E2279"/>
    <w:rsid w:val="003E246E"/>
    <w:rsid w:val="003E2FB6"/>
    <w:rsid w:val="003E3475"/>
    <w:rsid w:val="003E35C1"/>
    <w:rsid w:val="003E3BA4"/>
    <w:rsid w:val="003E3E2C"/>
    <w:rsid w:val="003E4585"/>
    <w:rsid w:val="003E534A"/>
    <w:rsid w:val="003E5392"/>
    <w:rsid w:val="003E554F"/>
    <w:rsid w:val="003E5BA0"/>
    <w:rsid w:val="003E5C84"/>
    <w:rsid w:val="003E6150"/>
    <w:rsid w:val="003E6616"/>
    <w:rsid w:val="003E7DCF"/>
    <w:rsid w:val="003F150B"/>
    <w:rsid w:val="003F24C0"/>
    <w:rsid w:val="003F38AD"/>
    <w:rsid w:val="003F396E"/>
    <w:rsid w:val="003F49EB"/>
    <w:rsid w:val="003F69CE"/>
    <w:rsid w:val="003F69E4"/>
    <w:rsid w:val="003F786C"/>
    <w:rsid w:val="003F7ACC"/>
    <w:rsid w:val="0040021B"/>
    <w:rsid w:val="00400694"/>
    <w:rsid w:val="00400801"/>
    <w:rsid w:val="00400D4B"/>
    <w:rsid w:val="00401CC0"/>
    <w:rsid w:val="00401D2E"/>
    <w:rsid w:val="00402736"/>
    <w:rsid w:val="00402925"/>
    <w:rsid w:val="004038B4"/>
    <w:rsid w:val="004039F0"/>
    <w:rsid w:val="004049EF"/>
    <w:rsid w:val="0040602B"/>
    <w:rsid w:val="0040662B"/>
    <w:rsid w:val="00406709"/>
    <w:rsid w:val="00407934"/>
    <w:rsid w:val="00411049"/>
    <w:rsid w:val="00412D9E"/>
    <w:rsid w:val="00412E0D"/>
    <w:rsid w:val="00413185"/>
    <w:rsid w:val="004134FB"/>
    <w:rsid w:val="00414E06"/>
    <w:rsid w:val="00415C48"/>
    <w:rsid w:val="004160AD"/>
    <w:rsid w:val="00416108"/>
    <w:rsid w:val="00416A76"/>
    <w:rsid w:val="00416AFB"/>
    <w:rsid w:val="00416F44"/>
    <w:rsid w:val="00417E36"/>
    <w:rsid w:val="004200E8"/>
    <w:rsid w:val="00421BAE"/>
    <w:rsid w:val="00421F03"/>
    <w:rsid w:val="00422232"/>
    <w:rsid w:val="0042304F"/>
    <w:rsid w:val="004231C9"/>
    <w:rsid w:val="00423D4A"/>
    <w:rsid w:val="00423F7C"/>
    <w:rsid w:val="0042639C"/>
    <w:rsid w:val="004263C6"/>
    <w:rsid w:val="004273C7"/>
    <w:rsid w:val="004273F2"/>
    <w:rsid w:val="004301B7"/>
    <w:rsid w:val="00431D39"/>
    <w:rsid w:val="004320E0"/>
    <w:rsid w:val="00433BA0"/>
    <w:rsid w:val="00433D2E"/>
    <w:rsid w:val="00433D31"/>
    <w:rsid w:val="00434349"/>
    <w:rsid w:val="00434B19"/>
    <w:rsid w:val="00434DAE"/>
    <w:rsid w:val="00434DB7"/>
    <w:rsid w:val="00434DF9"/>
    <w:rsid w:val="00435B51"/>
    <w:rsid w:val="00435C0D"/>
    <w:rsid w:val="00436465"/>
    <w:rsid w:val="004366EF"/>
    <w:rsid w:val="0043671F"/>
    <w:rsid w:val="00436780"/>
    <w:rsid w:val="00436D7C"/>
    <w:rsid w:val="00436F04"/>
    <w:rsid w:val="004371A5"/>
    <w:rsid w:val="00437C41"/>
    <w:rsid w:val="00437E49"/>
    <w:rsid w:val="00440734"/>
    <w:rsid w:val="00440A4E"/>
    <w:rsid w:val="00440E0E"/>
    <w:rsid w:val="00441194"/>
    <w:rsid w:val="004413C9"/>
    <w:rsid w:val="00441846"/>
    <w:rsid w:val="00441887"/>
    <w:rsid w:val="00441A94"/>
    <w:rsid w:val="004429FE"/>
    <w:rsid w:val="00442D92"/>
    <w:rsid w:val="0044387E"/>
    <w:rsid w:val="00443F33"/>
    <w:rsid w:val="00443F4C"/>
    <w:rsid w:val="004443D8"/>
    <w:rsid w:val="0044498C"/>
    <w:rsid w:val="00444A9F"/>
    <w:rsid w:val="004451AD"/>
    <w:rsid w:val="00445FEE"/>
    <w:rsid w:val="004469F4"/>
    <w:rsid w:val="004475AF"/>
    <w:rsid w:val="00447E03"/>
    <w:rsid w:val="004501AF"/>
    <w:rsid w:val="0045051C"/>
    <w:rsid w:val="004510D2"/>
    <w:rsid w:val="00451330"/>
    <w:rsid w:val="00451D4A"/>
    <w:rsid w:val="00452522"/>
    <w:rsid w:val="00452584"/>
    <w:rsid w:val="0045272D"/>
    <w:rsid w:val="004532C6"/>
    <w:rsid w:val="00453C12"/>
    <w:rsid w:val="0045430C"/>
    <w:rsid w:val="004545AE"/>
    <w:rsid w:val="00454B08"/>
    <w:rsid w:val="00454E2A"/>
    <w:rsid w:val="004559C1"/>
    <w:rsid w:val="004579A1"/>
    <w:rsid w:val="00457C47"/>
    <w:rsid w:val="004608B8"/>
    <w:rsid w:val="004608E7"/>
    <w:rsid w:val="00460951"/>
    <w:rsid w:val="00460D14"/>
    <w:rsid w:val="00460DCF"/>
    <w:rsid w:val="00461260"/>
    <w:rsid w:val="00461BF0"/>
    <w:rsid w:val="00461C11"/>
    <w:rsid w:val="00461ECF"/>
    <w:rsid w:val="00462468"/>
    <w:rsid w:val="00462F90"/>
    <w:rsid w:val="00463A3E"/>
    <w:rsid w:val="00463E4F"/>
    <w:rsid w:val="004649CD"/>
    <w:rsid w:val="004651BE"/>
    <w:rsid w:val="004658ED"/>
    <w:rsid w:val="004659C8"/>
    <w:rsid w:val="00465B88"/>
    <w:rsid w:val="0046785E"/>
    <w:rsid w:val="00467CEB"/>
    <w:rsid w:val="0047102A"/>
    <w:rsid w:val="004711AD"/>
    <w:rsid w:val="004713B0"/>
    <w:rsid w:val="004717D7"/>
    <w:rsid w:val="0047290B"/>
    <w:rsid w:val="0047293D"/>
    <w:rsid w:val="004729F2"/>
    <w:rsid w:val="00473A10"/>
    <w:rsid w:val="00474106"/>
    <w:rsid w:val="00474C13"/>
    <w:rsid w:val="00474E44"/>
    <w:rsid w:val="00475653"/>
    <w:rsid w:val="004766B0"/>
    <w:rsid w:val="00476AAB"/>
    <w:rsid w:val="00480077"/>
    <w:rsid w:val="00480101"/>
    <w:rsid w:val="00480D2B"/>
    <w:rsid w:val="00480FD2"/>
    <w:rsid w:val="00481E4E"/>
    <w:rsid w:val="004823F8"/>
    <w:rsid w:val="00482525"/>
    <w:rsid w:val="004825E0"/>
    <w:rsid w:val="004826D4"/>
    <w:rsid w:val="004827EE"/>
    <w:rsid w:val="00482980"/>
    <w:rsid w:val="004833EB"/>
    <w:rsid w:val="00483A98"/>
    <w:rsid w:val="00484209"/>
    <w:rsid w:val="004855B8"/>
    <w:rsid w:val="00485FFD"/>
    <w:rsid w:val="004867A7"/>
    <w:rsid w:val="00486C35"/>
    <w:rsid w:val="00486C89"/>
    <w:rsid w:val="00486F47"/>
    <w:rsid w:val="00487246"/>
    <w:rsid w:val="00487977"/>
    <w:rsid w:val="00487D54"/>
    <w:rsid w:val="00490334"/>
    <w:rsid w:val="00490E2E"/>
    <w:rsid w:val="00490E85"/>
    <w:rsid w:val="0049184F"/>
    <w:rsid w:val="004925AF"/>
    <w:rsid w:val="00492672"/>
    <w:rsid w:val="00493628"/>
    <w:rsid w:val="004937CA"/>
    <w:rsid w:val="004938A5"/>
    <w:rsid w:val="00493D74"/>
    <w:rsid w:val="00494B09"/>
    <w:rsid w:val="00494DB1"/>
    <w:rsid w:val="00495082"/>
    <w:rsid w:val="00495104"/>
    <w:rsid w:val="004952A6"/>
    <w:rsid w:val="00495388"/>
    <w:rsid w:val="0049751F"/>
    <w:rsid w:val="004A0CEE"/>
    <w:rsid w:val="004A104F"/>
    <w:rsid w:val="004A1089"/>
    <w:rsid w:val="004A1DEB"/>
    <w:rsid w:val="004A23C5"/>
    <w:rsid w:val="004A2646"/>
    <w:rsid w:val="004A31FB"/>
    <w:rsid w:val="004A34DF"/>
    <w:rsid w:val="004A39D2"/>
    <w:rsid w:val="004A4BFD"/>
    <w:rsid w:val="004A54B9"/>
    <w:rsid w:val="004A643A"/>
    <w:rsid w:val="004A6979"/>
    <w:rsid w:val="004B09CA"/>
    <w:rsid w:val="004B1003"/>
    <w:rsid w:val="004B13D5"/>
    <w:rsid w:val="004B1A09"/>
    <w:rsid w:val="004B2552"/>
    <w:rsid w:val="004B276A"/>
    <w:rsid w:val="004B3693"/>
    <w:rsid w:val="004B38B6"/>
    <w:rsid w:val="004B3B10"/>
    <w:rsid w:val="004B4505"/>
    <w:rsid w:val="004B5A38"/>
    <w:rsid w:val="004B5D30"/>
    <w:rsid w:val="004B5DA9"/>
    <w:rsid w:val="004B60E2"/>
    <w:rsid w:val="004B6AE0"/>
    <w:rsid w:val="004B6AF6"/>
    <w:rsid w:val="004B7179"/>
    <w:rsid w:val="004B7184"/>
    <w:rsid w:val="004C0B42"/>
    <w:rsid w:val="004C0EAD"/>
    <w:rsid w:val="004C13AE"/>
    <w:rsid w:val="004C17D0"/>
    <w:rsid w:val="004C1BBA"/>
    <w:rsid w:val="004C32BD"/>
    <w:rsid w:val="004C333F"/>
    <w:rsid w:val="004C3953"/>
    <w:rsid w:val="004C4AA0"/>
    <w:rsid w:val="004C4BE7"/>
    <w:rsid w:val="004C53B2"/>
    <w:rsid w:val="004C666B"/>
    <w:rsid w:val="004C6869"/>
    <w:rsid w:val="004C6D69"/>
    <w:rsid w:val="004C6E59"/>
    <w:rsid w:val="004C7776"/>
    <w:rsid w:val="004C78B9"/>
    <w:rsid w:val="004D0DB4"/>
    <w:rsid w:val="004D12CD"/>
    <w:rsid w:val="004D1482"/>
    <w:rsid w:val="004D187F"/>
    <w:rsid w:val="004D1A9F"/>
    <w:rsid w:val="004D1D3F"/>
    <w:rsid w:val="004D21A3"/>
    <w:rsid w:val="004D2B56"/>
    <w:rsid w:val="004D34AC"/>
    <w:rsid w:val="004D3821"/>
    <w:rsid w:val="004D3964"/>
    <w:rsid w:val="004D3A23"/>
    <w:rsid w:val="004D3C69"/>
    <w:rsid w:val="004D3EC0"/>
    <w:rsid w:val="004D4010"/>
    <w:rsid w:val="004D5636"/>
    <w:rsid w:val="004D6CC8"/>
    <w:rsid w:val="004D6CD2"/>
    <w:rsid w:val="004D7534"/>
    <w:rsid w:val="004D7628"/>
    <w:rsid w:val="004E0124"/>
    <w:rsid w:val="004E0B17"/>
    <w:rsid w:val="004E0FB0"/>
    <w:rsid w:val="004E10B6"/>
    <w:rsid w:val="004E1473"/>
    <w:rsid w:val="004E1C21"/>
    <w:rsid w:val="004E29F2"/>
    <w:rsid w:val="004E2DF4"/>
    <w:rsid w:val="004E3547"/>
    <w:rsid w:val="004E3984"/>
    <w:rsid w:val="004E39C4"/>
    <w:rsid w:val="004E3A8C"/>
    <w:rsid w:val="004E3ABA"/>
    <w:rsid w:val="004E6E08"/>
    <w:rsid w:val="004E70CA"/>
    <w:rsid w:val="004E7380"/>
    <w:rsid w:val="004E7F46"/>
    <w:rsid w:val="004F01EA"/>
    <w:rsid w:val="004F0714"/>
    <w:rsid w:val="004F09FB"/>
    <w:rsid w:val="004F20C1"/>
    <w:rsid w:val="004F22A7"/>
    <w:rsid w:val="004F3A34"/>
    <w:rsid w:val="004F3B08"/>
    <w:rsid w:val="004F40AF"/>
    <w:rsid w:val="004F4A52"/>
    <w:rsid w:val="004F4CA6"/>
    <w:rsid w:val="004F4D50"/>
    <w:rsid w:val="004F5901"/>
    <w:rsid w:val="004F59B7"/>
    <w:rsid w:val="004F60C2"/>
    <w:rsid w:val="004F67B3"/>
    <w:rsid w:val="004F7071"/>
    <w:rsid w:val="004F74B9"/>
    <w:rsid w:val="0050012D"/>
    <w:rsid w:val="005005DC"/>
    <w:rsid w:val="00500E6C"/>
    <w:rsid w:val="00501A6B"/>
    <w:rsid w:val="00501CC7"/>
    <w:rsid w:val="00501F87"/>
    <w:rsid w:val="00502386"/>
    <w:rsid w:val="005026E2"/>
    <w:rsid w:val="00502986"/>
    <w:rsid w:val="0050309D"/>
    <w:rsid w:val="00503815"/>
    <w:rsid w:val="00503A6D"/>
    <w:rsid w:val="00503FEB"/>
    <w:rsid w:val="00504216"/>
    <w:rsid w:val="00504224"/>
    <w:rsid w:val="005045C6"/>
    <w:rsid w:val="00504E14"/>
    <w:rsid w:val="005054D2"/>
    <w:rsid w:val="005056E1"/>
    <w:rsid w:val="0050596F"/>
    <w:rsid w:val="00506081"/>
    <w:rsid w:val="00506B15"/>
    <w:rsid w:val="0050724B"/>
    <w:rsid w:val="00507F6C"/>
    <w:rsid w:val="00510993"/>
    <w:rsid w:val="005110D3"/>
    <w:rsid w:val="00511690"/>
    <w:rsid w:val="00511A06"/>
    <w:rsid w:val="0051269E"/>
    <w:rsid w:val="00512B71"/>
    <w:rsid w:val="00512B8F"/>
    <w:rsid w:val="005137FD"/>
    <w:rsid w:val="00513881"/>
    <w:rsid w:val="00513943"/>
    <w:rsid w:val="00513EEE"/>
    <w:rsid w:val="00513F4F"/>
    <w:rsid w:val="00514058"/>
    <w:rsid w:val="00514865"/>
    <w:rsid w:val="00514C81"/>
    <w:rsid w:val="00515E35"/>
    <w:rsid w:val="00516532"/>
    <w:rsid w:val="00516FB8"/>
    <w:rsid w:val="0051711D"/>
    <w:rsid w:val="005177D7"/>
    <w:rsid w:val="0052015F"/>
    <w:rsid w:val="0052066D"/>
    <w:rsid w:val="00520C4F"/>
    <w:rsid w:val="005211DB"/>
    <w:rsid w:val="005225CB"/>
    <w:rsid w:val="00523222"/>
    <w:rsid w:val="00523611"/>
    <w:rsid w:val="00523662"/>
    <w:rsid w:val="00523914"/>
    <w:rsid w:val="005239F3"/>
    <w:rsid w:val="00523F59"/>
    <w:rsid w:val="00524561"/>
    <w:rsid w:val="005254D2"/>
    <w:rsid w:val="005266ED"/>
    <w:rsid w:val="005269FC"/>
    <w:rsid w:val="005275FF"/>
    <w:rsid w:val="00530311"/>
    <w:rsid w:val="005304D0"/>
    <w:rsid w:val="00530AC9"/>
    <w:rsid w:val="005310CF"/>
    <w:rsid w:val="00531A99"/>
    <w:rsid w:val="00531DAD"/>
    <w:rsid w:val="00531FE9"/>
    <w:rsid w:val="00532CC7"/>
    <w:rsid w:val="00532E28"/>
    <w:rsid w:val="0053336E"/>
    <w:rsid w:val="00533835"/>
    <w:rsid w:val="005340D4"/>
    <w:rsid w:val="00534697"/>
    <w:rsid w:val="005356E8"/>
    <w:rsid w:val="005359CA"/>
    <w:rsid w:val="00536B42"/>
    <w:rsid w:val="00536E0E"/>
    <w:rsid w:val="00536EAA"/>
    <w:rsid w:val="005373CB"/>
    <w:rsid w:val="00537862"/>
    <w:rsid w:val="00537B2F"/>
    <w:rsid w:val="00537D84"/>
    <w:rsid w:val="00537D99"/>
    <w:rsid w:val="005400A6"/>
    <w:rsid w:val="00540DEA"/>
    <w:rsid w:val="005419C7"/>
    <w:rsid w:val="005430D6"/>
    <w:rsid w:val="005433A4"/>
    <w:rsid w:val="005439DB"/>
    <w:rsid w:val="00544EC3"/>
    <w:rsid w:val="005455AE"/>
    <w:rsid w:val="00545954"/>
    <w:rsid w:val="00545EE0"/>
    <w:rsid w:val="00547239"/>
    <w:rsid w:val="00547263"/>
    <w:rsid w:val="00547A6D"/>
    <w:rsid w:val="00547F01"/>
    <w:rsid w:val="00550554"/>
    <w:rsid w:val="005506CD"/>
    <w:rsid w:val="00550D48"/>
    <w:rsid w:val="005510F0"/>
    <w:rsid w:val="005516EF"/>
    <w:rsid w:val="00551C11"/>
    <w:rsid w:val="00551C8A"/>
    <w:rsid w:val="00551CA4"/>
    <w:rsid w:val="00552380"/>
    <w:rsid w:val="00552542"/>
    <w:rsid w:val="00552F90"/>
    <w:rsid w:val="0055305F"/>
    <w:rsid w:val="00554623"/>
    <w:rsid w:val="00554672"/>
    <w:rsid w:val="00555500"/>
    <w:rsid w:val="00555ACA"/>
    <w:rsid w:val="00555DBE"/>
    <w:rsid w:val="00556056"/>
    <w:rsid w:val="00556F99"/>
    <w:rsid w:val="00560075"/>
    <w:rsid w:val="005600D7"/>
    <w:rsid w:val="00560A51"/>
    <w:rsid w:val="00560E0B"/>
    <w:rsid w:val="00563379"/>
    <w:rsid w:val="0056390A"/>
    <w:rsid w:val="00564BBA"/>
    <w:rsid w:val="005653B8"/>
    <w:rsid w:val="00566139"/>
    <w:rsid w:val="00566612"/>
    <w:rsid w:val="00566669"/>
    <w:rsid w:val="005667B4"/>
    <w:rsid w:val="00566850"/>
    <w:rsid w:val="00566AA6"/>
    <w:rsid w:val="00566F0C"/>
    <w:rsid w:val="005671CA"/>
    <w:rsid w:val="00567386"/>
    <w:rsid w:val="00567EE1"/>
    <w:rsid w:val="0057070A"/>
    <w:rsid w:val="00570A2E"/>
    <w:rsid w:val="00570C77"/>
    <w:rsid w:val="0057121F"/>
    <w:rsid w:val="00571FA1"/>
    <w:rsid w:val="005720AE"/>
    <w:rsid w:val="0057234C"/>
    <w:rsid w:val="00572C2F"/>
    <w:rsid w:val="0057350F"/>
    <w:rsid w:val="00573B90"/>
    <w:rsid w:val="00573D14"/>
    <w:rsid w:val="00574EB8"/>
    <w:rsid w:val="00575F50"/>
    <w:rsid w:val="005767E8"/>
    <w:rsid w:val="00576DFA"/>
    <w:rsid w:val="00577885"/>
    <w:rsid w:val="00577ABA"/>
    <w:rsid w:val="00581C9B"/>
    <w:rsid w:val="00583D0A"/>
    <w:rsid w:val="00583ED5"/>
    <w:rsid w:val="00583F0B"/>
    <w:rsid w:val="005846CB"/>
    <w:rsid w:val="0058559D"/>
    <w:rsid w:val="00586188"/>
    <w:rsid w:val="005872E1"/>
    <w:rsid w:val="0059001D"/>
    <w:rsid w:val="005904FC"/>
    <w:rsid w:val="00590698"/>
    <w:rsid w:val="0059081C"/>
    <w:rsid w:val="005908A4"/>
    <w:rsid w:val="005908B1"/>
    <w:rsid w:val="00590A30"/>
    <w:rsid w:val="005918F3"/>
    <w:rsid w:val="005919EB"/>
    <w:rsid w:val="00591D4A"/>
    <w:rsid w:val="005931F3"/>
    <w:rsid w:val="00593638"/>
    <w:rsid w:val="00593707"/>
    <w:rsid w:val="005942C9"/>
    <w:rsid w:val="005942EF"/>
    <w:rsid w:val="00594C52"/>
    <w:rsid w:val="005953D8"/>
    <w:rsid w:val="0059565B"/>
    <w:rsid w:val="00596F1B"/>
    <w:rsid w:val="00596F58"/>
    <w:rsid w:val="005A0703"/>
    <w:rsid w:val="005A0835"/>
    <w:rsid w:val="005A0CD9"/>
    <w:rsid w:val="005A0D69"/>
    <w:rsid w:val="005A10E4"/>
    <w:rsid w:val="005A1256"/>
    <w:rsid w:val="005A1D05"/>
    <w:rsid w:val="005A2952"/>
    <w:rsid w:val="005A2D87"/>
    <w:rsid w:val="005A3151"/>
    <w:rsid w:val="005A3F27"/>
    <w:rsid w:val="005A5B0F"/>
    <w:rsid w:val="005A656B"/>
    <w:rsid w:val="005A658B"/>
    <w:rsid w:val="005A69C8"/>
    <w:rsid w:val="005A7264"/>
    <w:rsid w:val="005A72A8"/>
    <w:rsid w:val="005B0411"/>
    <w:rsid w:val="005B0B5D"/>
    <w:rsid w:val="005B0B76"/>
    <w:rsid w:val="005B0BC0"/>
    <w:rsid w:val="005B2BA9"/>
    <w:rsid w:val="005B2C23"/>
    <w:rsid w:val="005B2D9C"/>
    <w:rsid w:val="005B3F1E"/>
    <w:rsid w:val="005B4364"/>
    <w:rsid w:val="005B4660"/>
    <w:rsid w:val="005B4EFE"/>
    <w:rsid w:val="005B574F"/>
    <w:rsid w:val="005B6B96"/>
    <w:rsid w:val="005B71C8"/>
    <w:rsid w:val="005B7B4B"/>
    <w:rsid w:val="005C04B0"/>
    <w:rsid w:val="005C0886"/>
    <w:rsid w:val="005C1F3D"/>
    <w:rsid w:val="005C2A70"/>
    <w:rsid w:val="005C3815"/>
    <w:rsid w:val="005C39EC"/>
    <w:rsid w:val="005C4026"/>
    <w:rsid w:val="005C421C"/>
    <w:rsid w:val="005C56D0"/>
    <w:rsid w:val="005C6607"/>
    <w:rsid w:val="005C6748"/>
    <w:rsid w:val="005C69A6"/>
    <w:rsid w:val="005C7335"/>
    <w:rsid w:val="005D0912"/>
    <w:rsid w:val="005D0F44"/>
    <w:rsid w:val="005D172B"/>
    <w:rsid w:val="005D1CD1"/>
    <w:rsid w:val="005D2982"/>
    <w:rsid w:val="005D2E18"/>
    <w:rsid w:val="005D2F28"/>
    <w:rsid w:val="005D32F8"/>
    <w:rsid w:val="005D40D2"/>
    <w:rsid w:val="005D44C8"/>
    <w:rsid w:val="005D4E9F"/>
    <w:rsid w:val="005D557C"/>
    <w:rsid w:val="005D5C02"/>
    <w:rsid w:val="005D5CF7"/>
    <w:rsid w:val="005D6021"/>
    <w:rsid w:val="005D7092"/>
    <w:rsid w:val="005D79B8"/>
    <w:rsid w:val="005E0F86"/>
    <w:rsid w:val="005E1159"/>
    <w:rsid w:val="005E19EE"/>
    <w:rsid w:val="005E3BD6"/>
    <w:rsid w:val="005E3E2C"/>
    <w:rsid w:val="005E408C"/>
    <w:rsid w:val="005E4239"/>
    <w:rsid w:val="005E4624"/>
    <w:rsid w:val="005E4705"/>
    <w:rsid w:val="005E536A"/>
    <w:rsid w:val="005E6ACD"/>
    <w:rsid w:val="005E6E4F"/>
    <w:rsid w:val="005E7071"/>
    <w:rsid w:val="005F0E29"/>
    <w:rsid w:val="005F1DF6"/>
    <w:rsid w:val="005F2064"/>
    <w:rsid w:val="005F240F"/>
    <w:rsid w:val="005F4403"/>
    <w:rsid w:val="005F47DB"/>
    <w:rsid w:val="005F48AC"/>
    <w:rsid w:val="005F492C"/>
    <w:rsid w:val="005F49FF"/>
    <w:rsid w:val="005F4BF6"/>
    <w:rsid w:val="005F5411"/>
    <w:rsid w:val="005F69F2"/>
    <w:rsid w:val="005F6DF2"/>
    <w:rsid w:val="005F72F4"/>
    <w:rsid w:val="005F7D23"/>
    <w:rsid w:val="005F7DEF"/>
    <w:rsid w:val="005F7FAC"/>
    <w:rsid w:val="00601358"/>
    <w:rsid w:val="0060240D"/>
    <w:rsid w:val="00602757"/>
    <w:rsid w:val="0060483A"/>
    <w:rsid w:val="0060485F"/>
    <w:rsid w:val="00604A78"/>
    <w:rsid w:val="00604AB8"/>
    <w:rsid w:val="006055E8"/>
    <w:rsid w:val="00606535"/>
    <w:rsid w:val="00606547"/>
    <w:rsid w:val="0060655E"/>
    <w:rsid w:val="00606A67"/>
    <w:rsid w:val="00607BA7"/>
    <w:rsid w:val="00607CDF"/>
    <w:rsid w:val="00610068"/>
    <w:rsid w:val="0061022C"/>
    <w:rsid w:val="006106C0"/>
    <w:rsid w:val="00610787"/>
    <w:rsid w:val="00610E8C"/>
    <w:rsid w:val="00610EE8"/>
    <w:rsid w:val="00611B2F"/>
    <w:rsid w:val="006120F3"/>
    <w:rsid w:val="00612E93"/>
    <w:rsid w:val="0061490A"/>
    <w:rsid w:val="006160EC"/>
    <w:rsid w:val="006160F3"/>
    <w:rsid w:val="00616FA0"/>
    <w:rsid w:val="006172CE"/>
    <w:rsid w:val="006173A6"/>
    <w:rsid w:val="00617C39"/>
    <w:rsid w:val="00620599"/>
    <w:rsid w:val="00621A36"/>
    <w:rsid w:val="00621CAF"/>
    <w:rsid w:val="00621D36"/>
    <w:rsid w:val="006221B0"/>
    <w:rsid w:val="0062249E"/>
    <w:rsid w:val="00622EE9"/>
    <w:rsid w:val="006239C4"/>
    <w:rsid w:val="00623C6F"/>
    <w:rsid w:val="00623DC6"/>
    <w:rsid w:val="006242FA"/>
    <w:rsid w:val="0062474A"/>
    <w:rsid w:val="00624DC4"/>
    <w:rsid w:val="006260F6"/>
    <w:rsid w:val="00626484"/>
    <w:rsid w:val="006266BE"/>
    <w:rsid w:val="00626FC7"/>
    <w:rsid w:val="006270C6"/>
    <w:rsid w:val="00627D8B"/>
    <w:rsid w:val="00627F08"/>
    <w:rsid w:val="00630589"/>
    <w:rsid w:val="00631464"/>
    <w:rsid w:val="00631F5C"/>
    <w:rsid w:val="00632B8B"/>
    <w:rsid w:val="00632D28"/>
    <w:rsid w:val="00633E6E"/>
    <w:rsid w:val="00634999"/>
    <w:rsid w:val="00635B9C"/>
    <w:rsid w:val="00635E84"/>
    <w:rsid w:val="006369A3"/>
    <w:rsid w:val="00636E59"/>
    <w:rsid w:val="00636E94"/>
    <w:rsid w:val="00636FAD"/>
    <w:rsid w:val="0063764F"/>
    <w:rsid w:val="0063787A"/>
    <w:rsid w:val="00637D29"/>
    <w:rsid w:val="00637D84"/>
    <w:rsid w:val="0064064B"/>
    <w:rsid w:val="006412A9"/>
    <w:rsid w:val="0064140E"/>
    <w:rsid w:val="00641F5E"/>
    <w:rsid w:val="006421B6"/>
    <w:rsid w:val="00642C2E"/>
    <w:rsid w:val="00643001"/>
    <w:rsid w:val="006432C2"/>
    <w:rsid w:val="0064349F"/>
    <w:rsid w:val="00643793"/>
    <w:rsid w:val="00643C81"/>
    <w:rsid w:val="00643E6B"/>
    <w:rsid w:val="00644118"/>
    <w:rsid w:val="00645E98"/>
    <w:rsid w:val="0064624C"/>
    <w:rsid w:val="0064679C"/>
    <w:rsid w:val="00647A19"/>
    <w:rsid w:val="006506E6"/>
    <w:rsid w:val="006509DF"/>
    <w:rsid w:val="006512C5"/>
    <w:rsid w:val="006518EF"/>
    <w:rsid w:val="00651E09"/>
    <w:rsid w:val="00652398"/>
    <w:rsid w:val="006534C3"/>
    <w:rsid w:val="006541BD"/>
    <w:rsid w:val="00655430"/>
    <w:rsid w:val="00655861"/>
    <w:rsid w:val="00655924"/>
    <w:rsid w:val="00655CE2"/>
    <w:rsid w:val="00656776"/>
    <w:rsid w:val="006576E6"/>
    <w:rsid w:val="00657C36"/>
    <w:rsid w:val="006603C9"/>
    <w:rsid w:val="0066054A"/>
    <w:rsid w:val="00660647"/>
    <w:rsid w:val="0066110E"/>
    <w:rsid w:val="00661436"/>
    <w:rsid w:val="006618BB"/>
    <w:rsid w:val="00661C6D"/>
    <w:rsid w:val="0066337C"/>
    <w:rsid w:val="006635B8"/>
    <w:rsid w:val="0066361E"/>
    <w:rsid w:val="0066387F"/>
    <w:rsid w:val="00663FCA"/>
    <w:rsid w:val="00664A46"/>
    <w:rsid w:val="00664B7C"/>
    <w:rsid w:val="00664B9F"/>
    <w:rsid w:val="00664DAA"/>
    <w:rsid w:val="00665408"/>
    <w:rsid w:val="00665798"/>
    <w:rsid w:val="00665929"/>
    <w:rsid w:val="00665AD6"/>
    <w:rsid w:val="00666348"/>
    <w:rsid w:val="0066695F"/>
    <w:rsid w:val="00666967"/>
    <w:rsid w:val="0066731F"/>
    <w:rsid w:val="006702F2"/>
    <w:rsid w:val="00670F15"/>
    <w:rsid w:val="006712C4"/>
    <w:rsid w:val="00671506"/>
    <w:rsid w:val="0067162B"/>
    <w:rsid w:val="00671D8D"/>
    <w:rsid w:val="00672232"/>
    <w:rsid w:val="00672552"/>
    <w:rsid w:val="00672B61"/>
    <w:rsid w:val="00672B88"/>
    <w:rsid w:val="0067305D"/>
    <w:rsid w:val="00673B0D"/>
    <w:rsid w:val="00673D23"/>
    <w:rsid w:val="00673D9C"/>
    <w:rsid w:val="00673F84"/>
    <w:rsid w:val="00674912"/>
    <w:rsid w:val="00675A86"/>
    <w:rsid w:val="006775CF"/>
    <w:rsid w:val="006775D2"/>
    <w:rsid w:val="006777F6"/>
    <w:rsid w:val="0067799B"/>
    <w:rsid w:val="00677B37"/>
    <w:rsid w:val="00677B5B"/>
    <w:rsid w:val="0068111C"/>
    <w:rsid w:val="006825F3"/>
    <w:rsid w:val="006828CB"/>
    <w:rsid w:val="00683AF5"/>
    <w:rsid w:val="006841B5"/>
    <w:rsid w:val="00684490"/>
    <w:rsid w:val="006845B1"/>
    <w:rsid w:val="006846B8"/>
    <w:rsid w:val="006848E6"/>
    <w:rsid w:val="006849F0"/>
    <w:rsid w:val="00684DB3"/>
    <w:rsid w:val="006853DD"/>
    <w:rsid w:val="006854D5"/>
    <w:rsid w:val="00686323"/>
    <w:rsid w:val="006863AB"/>
    <w:rsid w:val="0068682C"/>
    <w:rsid w:val="0068682E"/>
    <w:rsid w:val="00686ED3"/>
    <w:rsid w:val="0068768D"/>
    <w:rsid w:val="006878ED"/>
    <w:rsid w:val="00687FB9"/>
    <w:rsid w:val="00690B2C"/>
    <w:rsid w:val="00692030"/>
    <w:rsid w:val="0069234C"/>
    <w:rsid w:val="0069281C"/>
    <w:rsid w:val="0069322A"/>
    <w:rsid w:val="00694A54"/>
    <w:rsid w:val="006952B0"/>
    <w:rsid w:val="0069539C"/>
    <w:rsid w:val="0069544D"/>
    <w:rsid w:val="006955EB"/>
    <w:rsid w:val="00695676"/>
    <w:rsid w:val="006956DF"/>
    <w:rsid w:val="00695959"/>
    <w:rsid w:val="00695AA4"/>
    <w:rsid w:val="00695FCA"/>
    <w:rsid w:val="00696D6D"/>
    <w:rsid w:val="00697179"/>
    <w:rsid w:val="006971CA"/>
    <w:rsid w:val="006975FD"/>
    <w:rsid w:val="0069792B"/>
    <w:rsid w:val="00697A35"/>
    <w:rsid w:val="00697B41"/>
    <w:rsid w:val="00697D17"/>
    <w:rsid w:val="00697E03"/>
    <w:rsid w:val="006A0080"/>
    <w:rsid w:val="006A0414"/>
    <w:rsid w:val="006A0590"/>
    <w:rsid w:val="006A09BE"/>
    <w:rsid w:val="006A103E"/>
    <w:rsid w:val="006A2510"/>
    <w:rsid w:val="006A25C2"/>
    <w:rsid w:val="006A2B26"/>
    <w:rsid w:val="006A45C8"/>
    <w:rsid w:val="006A46ED"/>
    <w:rsid w:val="006A47A0"/>
    <w:rsid w:val="006A49E1"/>
    <w:rsid w:val="006A4B07"/>
    <w:rsid w:val="006A5001"/>
    <w:rsid w:val="006A57FE"/>
    <w:rsid w:val="006A5A3B"/>
    <w:rsid w:val="006A5C96"/>
    <w:rsid w:val="006A5DD6"/>
    <w:rsid w:val="006A7860"/>
    <w:rsid w:val="006A7F22"/>
    <w:rsid w:val="006B0C3F"/>
    <w:rsid w:val="006B0E2C"/>
    <w:rsid w:val="006B13D3"/>
    <w:rsid w:val="006B1599"/>
    <w:rsid w:val="006B2689"/>
    <w:rsid w:val="006B32EF"/>
    <w:rsid w:val="006B3687"/>
    <w:rsid w:val="006B3C37"/>
    <w:rsid w:val="006B415D"/>
    <w:rsid w:val="006B5B8E"/>
    <w:rsid w:val="006B5E24"/>
    <w:rsid w:val="006B72C8"/>
    <w:rsid w:val="006B742B"/>
    <w:rsid w:val="006B7B4A"/>
    <w:rsid w:val="006C0355"/>
    <w:rsid w:val="006C0DDF"/>
    <w:rsid w:val="006C0F6E"/>
    <w:rsid w:val="006C1051"/>
    <w:rsid w:val="006C1208"/>
    <w:rsid w:val="006C1481"/>
    <w:rsid w:val="006C18BE"/>
    <w:rsid w:val="006C1BE0"/>
    <w:rsid w:val="006C1C79"/>
    <w:rsid w:val="006C1F50"/>
    <w:rsid w:val="006C26D6"/>
    <w:rsid w:val="006C3417"/>
    <w:rsid w:val="006C341D"/>
    <w:rsid w:val="006C3872"/>
    <w:rsid w:val="006C3D72"/>
    <w:rsid w:val="006C3FD3"/>
    <w:rsid w:val="006C5639"/>
    <w:rsid w:val="006C5A8C"/>
    <w:rsid w:val="006C67FB"/>
    <w:rsid w:val="006C7128"/>
    <w:rsid w:val="006C7D15"/>
    <w:rsid w:val="006C7FB7"/>
    <w:rsid w:val="006D0653"/>
    <w:rsid w:val="006D06EF"/>
    <w:rsid w:val="006D0B53"/>
    <w:rsid w:val="006D0D64"/>
    <w:rsid w:val="006D1742"/>
    <w:rsid w:val="006D1EA7"/>
    <w:rsid w:val="006D2BE7"/>
    <w:rsid w:val="006D3440"/>
    <w:rsid w:val="006D46C3"/>
    <w:rsid w:val="006D4C3E"/>
    <w:rsid w:val="006D4F69"/>
    <w:rsid w:val="006D4FC8"/>
    <w:rsid w:val="006D6459"/>
    <w:rsid w:val="006D6F24"/>
    <w:rsid w:val="006D74D7"/>
    <w:rsid w:val="006D75EB"/>
    <w:rsid w:val="006E0261"/>
    <w:rsid w:val="006E10EC"/>
    <w:rsid w:val="006E10F0"/>
    <w:rsid w:val="006E11B9"/>
    <w:rsid w:val="006E16EF"/>
    <w:rsid w:val="006E193C"/>
    <w:rsid w:val="006E22B7"/>
    <w:rsid w:val="006E2B3B"/>
    <w:rsid w:val="006E3166"/>
    <w:rsid w:val="006E493B"/>
    <w:rsid w:val="006E5E2F"/>
    <w:rsid w:val="006E67F5"/>
    <w:rsid w:val="006E68DC"/>
    <w:rsid w:val="006E6ACE"/>
    <w:rsid w:val="006E6C54"/>
    <w:rsid w:val="006E7369"/>
    <w:rsid w:val="006F02F0"/>
    <w:rsid w:val="006F2258"/>
    <w:rsid w:val="006F25A5"/>
    <w:rsid w:val="006F3097"/>
    <w:rsid w:val="006F389A"/>
    <w:rsid w:val="006F3AEC"/>
    <w:rsid w:val="006F44B5"/>
    <w:rsid w:val="006F4D30"/>
    <w:rsid w:val="006F551F"/>
    <w:rsid w:val="006F6866"/>
    <w:rsid w:val="006F71BF"/>
    <w:rsid w:val="006F7773"/>
    <w:rsid w:val="006F7F53"/>
    <w:rsid w:val="00700068"/>
    <w:rsid w:val="007004E6"/>
    <w:rsid w:val="00700707"/>
    <w:rsid w:val="00700C5D"/>
    <w:rsid w:val="00701543"/>
    <w:rsid w:val="00701D81"/>
    <w:rsid w:val="00701FA7"/>
    <w:rsid w:val="007028A8"/>
    <w:rsid w:val="00703061"/>
    <w:rsid w:val="0070307D"/>
    <w:rsid w:val="00703D8A"/>
    <w:rsid w:val="00703ED1"/>
    <w:rsid w:val="00705078"/>
    <w:rsid w:val="007054A6"/>
    <w:rsid w:val="00705B3B"/>
    <w:rsid w:val="00705DA1"/>
    <w:rsid w:val="00706A59"/>
    <w:rsid w:val="00707270"/>
    <w:rsid w:val="00707952"/>
    <w:rsid w:val="00710003"/>
    <w:rsid w:val="007101F3"/>
    <w:rsid w:val="00710774"/>
    <w:rsid w:val="0071097A"/>
    <w:rsid w:val="00710E8B"/>
    <w:rsid w:val="00711D57"/>
    <w:rsid w:val="00712CAA"/>
    <w:rsid w:val="00713132"/>
    <w:rsid w:val="007131CD"/>
    <w:rsid w:val="007132F3"/>
    <w:rsid w:val="00713496"/>
    <w:rsid w:val="00713604"/>
    <w:rsid w:val="007136B3"/>
    <w:rsid w:val="00715006"/>
    <w:rsid w:val="007156E6"/>
    <w:rsid w:val="00715B14"/>
    <w:rsid w:val="00715C38"/>
    <w:rsid w:val="00716C0A"/>
    <w:rsid w:val="007171B4"/>
    <w:rsid w:val="00717669"/>
    <w:rsid w:val="007202C9"/>
    <w:rsid w:val="00720738"/>
    <w:rsid w:val="00720748"/>
    <w:rsid w:val="00720766"/>
    <w:rsid w:val="00720880"/>
    <w:rsid w:val="00720908"/>
    <w:rsid w:val="00720A22"/>
    <w:rsid w:val="007212E2"/>
    <w:rsid w:val="00721590"/>
    <w:rsid w:val="0072186F"/>
    <w:rsid w:val="007219D4"/>
    <w:rsid w:val="00721CC0"/>
    <w:rsid w:val="00722BCE"/>
    <w:rsid w:val="00722DAB"/>
    <w:rsid w:val="00722DC1"/>
    <w:rsid w:val="0072357E"/>
    <w:rsid w:val="007236F9"/>
    <w:rsid w:val="007246E3"/>
    <w:rsid w:val="00724A40"/>
    <w:rsid w:val="00724D67"/>
    <w:rsid w:val="0072697E"/>
    <w:rsid w:val="00726C57"/>
    <w:rsid w:val="00726DD3"/>
    <w:rsid w:val="00727AB3"/>
    <w:rsid w:val="00727B3E"/>
    <w:rsid w:val="00727D87"/>
    <w:rsid w:val="0073203D"/>
    <w:rsid w:val="0073207F"/>
    <w:rsid w:val="007322D3"/>
    <w:rsid w:val="00732D78"/>
    <w:rsid w:val="007334AE"/>
    <w:rsid w:val="00733B65"/>
    <w:rsid w:val="0073486D"/>
    <w:rsid w:val="00734983"/>
    <w:rsid w:val="00734B04"/>
    <w:rsid w:val="0073570B"/>
    <w:rsid w:val="0073583C"/>
    <w:rsid w:val="007359B0"/>
    <w:rsid w:val="007360DB"/>
    <w:rsid w:val="007375C6"/>
    <w:rsid w:val="0073775F"/>
    <w:rsid w:val="00737C44"/>
    <w:rsid w:val="00740235"/>
    <w:rsid w:val="00740E24"/>
    <w:rsid w:val="00741392"/>
    <w:rsid w:val="0074141E"/>
    <w:rsid w:val="00741488"/>
    <w:rsid w:val="007418A9"/>
    <w:rsid w:val="00741EEA"/>
    <w:rsid w:val="00743BB1"/>
    <w:rsid w:val="00743DA5"/>
    <w:rsid w:val="00744480"/>
    <w:rsid w:val="00744548"/>
    <w:rsid w:val="00747E3E"/>
    <w:rsid w:val="00747EE5"/>
    <w:rsid w:val="00750419"/>
    <w:rsid w:val="00751551"/>
    <w:rsid w:val="00751B20"/>
    <w:rsid w:val="0075258D"/>
    <w:rsid w:val="00752690"/>
    <w:rsid w:val="007526F0"/>
    <w:rsid w:val="007533FB"/>
    <w:rsid w:val="00753AF1"/>
    <w:rsid w:val="00753D9E"/>
    <w:rsid w:val="00754092"/>
    <w:rsid w:val="0075488A"/>
    <w:rsid w:val="00754B47"/>
    <w:rsid w:val="00754BE2"/>
    <w:rsid w:val="00754D26"/>
    <w:rsid w:val="00755C0F"/>
    <w:rsid w:val="00755CE0"/>
    <w:rsid w:val="00756B40"/>
    <w:rsid w:val="007576C4"/>
    <w:rsid w:val="00757B80"/>
    <w:rsid w:val="00761821"/>
    <w:rsid w:val="007623D2"/>
    <w:rsid w:val="00762E86"/>
    <w:rsid w:val="00762F47"/>
    <w:rsid w:val="00764368"/>
    <w:rsid w:val="00764BF7"/>
    <w:rsid w:val="00764C07"/>
    <w:rsid w:val="0076500E"/>
    <w:rsid w:val="00765A0A"/>
    <w:rsid w:val="007663AF"/>
    <w:rsid w:val="007664CC"/>
    <w:rsid w:val="007665EE"/>
    <w:rsid w:val="00766FD3"/>
    <w:rsid w:val="00767076"/>
    <w:rsid w:val="00767BC0"/>
    <w:rsid w:val="00770032"/>
    <w:rsid w:val="00770188"/>
    <w:rsid w:val="007707FA"/>
    <w:rsid w:val="00770E21"/>
    <w:rsid w:val="007724D7"/>
    <w:rsid w:val="007725A7"/>
    <w:rsid w:val="00773744"/>
    <w:rsid w:val="00773800"/>
    <w:rsid w:val="00773AD7"/>
    <w:rsid w:val="00773DEC"/>
    <w:rsid w:val="00774596"/>
    <w:rsid w:val="00774C68"/>
    <w:rsid w:val="00774E9F"/>
    <w:rsid w:val="007752E8"/>
    <w:rsid w:val="00775982"/>
    <w:rsid w:val="00776288"/>
    <w:rsid w:val="00776A89"/>
    <w:rsid w:val="00776C0D"/>
    <w:rsid w:val="007771A5"/>
    <w:rsid w:val="007779FC"/>
    <w:rsid w:val="00777B22"/>
    <w:rsid w:val="00780102"/>
    <w:rsid w:val="0078040B"/>
    <w:rsid w:val="00780CE3"/>
    <w:rsid w:val="007824A1"/>
    <w:rsid w:val="007825ED"/>
    <w:rsid w:val="00782671"/>
    <w:rsid w:val="007835D7"/>
    <w:rsid w:val="00783BD3"/>
    <w:rsid w:val="007840F3"/>
    <w:rsid w:val="00784771"/>
    <w:rsid w:val="00784AA5"/>
    <w:rsid w:val="00784CD6"/>
    <w:rsid w:val="0078578A"/>
    <w:rsid w:val="00785896"/>
    <w:rsid w:val="0078608B"/>
    <w:rsid w:val="0078641A"/>
    <w:rsid w:val="00786871"/>
    <w:rsid w:val="007874DE"/>
    <w:rsid w:val="00787991"/>
    <w:rsid w:val="0079042C"/>
    <w:rsid w:val="007907AA"/>
    <w:rsid w:val="0079146F"/>
    <w:rsid w:val="00791983"/>
    <w:rsid w:val="00791D85"/>
    <w:rsid w:val="007927CC"/>
    <w:rsid w:val="00792A99"/>
    <w:rsid w:val="0079396F"/>
    <w:rsid w:val="00793EA6"/>
    <w:rsid w:val="00794134"/>
    <w:rsid w:val="00794A78"/>
    <w:rsid w:val="00794FA2"/>
    <w:rsid w:val="0079519E"/>
    <w:rsid w:val="007954AD"/>
    <w:rsid w:val="0079582E"/>
    <w:rsid w:val="007961FA"/>
    <w:rsid w:val="00796849"/>
    <w:rsid w:val="00797689"/>
    <w:rsid w:val="007977D9"/>
    <w:rsid w:val="007A001A"/>
    <w:rsid w:val="007A003B"/>
    <w:rsid w:val="007A097A"/>
    <w:rsid w:val="007A10CD"/>
    <w:rsid w:val="007A1123"/>
    <w:rsid w:val="007A1340"/>
    <w:rsid w:val="007A13BC"/>
    <w:rsid w:val="007A1668"/>
    <w:rsid w:val="007A20A8"/>
    <w:rsid w:val="007A3D96"/>
    <w:rsid w:val="007A43E1"/>
    <w:rsid w:val="007A49F4"/>
    <w:rsid w:val="007A50B6"/>
    <w:rsid w:val="007A572A"/>
    <w:rsid w:val="007A634A"/>
    <w:rsid w:val="007A6533"/>
    <w:rsid w:val="007A6CD1"/>
    <w:rsid w:val="007A7599"/>
    <w:rsid w:val="007A75D0"/>
    <w:rsid w:val="007B001B"/>
    <w:rsid w:val="007B069F"/>
    <w:rsid w:val="007B083B"/>
    <w:rsid w:val="007B0900"/>
    <w:rsid w:val="007B0BA7"/>
    <w:rsid w:val="007B160B"/>
    <w:rsid w:val="007B349F"/>
    <w:rsid w:val="007B3B11"/>
    <w:rsid w:val="007B4C63"/>
    <w:rsid w:val="007B64E8"/>
    <w:rsid w:val="007B661A"/>
    <w:rsid w:val="007B7C2C"/>
    <w:rsid w:val="007B7E24"/>
    <w:rsid w:val="007C036A"/>
    <w:rsid w:val="007C100F"/>
    <w:rsid w:val="007C171B"/>
    <w:rsid w:val="007C1726"/>
    <w:rsid w:val="007C1A27"/>
    <w:rsid w:val="007C1E68"/>
    <w:rsid w:val="007C2454"/>
    <w:rsid w:val="007C2D78"/>
    <w:rsid w:val="007C30B0"/>
    <w:rsid w:val="007C34D6"/>
    <w:rsid w:val="007C3B52"/>
    <w:rsid w:val="007C432B"/>
    <w:rsid w:val="007C54C1"/>
    <w:rsid w:val="007C5C05"/>
    <w:rsid w:val="007C61B9"/>
    <w:rsid w:val="007C63F7"/>
    <w:rsid w:val="007C78AD"/>
    <w:rsid w:val="007C7E8B"/>
    <w:rsid w:val="007D08B0"/>
    <w:rsid w:val="007D08DC"/>
    <w:rsid w:val="007D0CD6"/>
    <w:rsid w:val="007D10C5"/>
    <w:rsid w:val="007D1CA8"/>
    <w:rsid w:val="007D1D52"/>
    <w:rsid w:val="007D2024"/>
    <w:rsid w:val="007D20D0"/>
    <w:rsid w:val="007D269C"/>
    <w:rsid w:val="007D2D52"/>
    <w:rsid w:val="007D2FC0"/>
    <w:rsid w:val="007D301E"/>
    <w:rsid w:val="007D33B2"/>
    <w:rsid w:val="007D5927"/>
    <w:rsid w:val="007D5B04"/>
    <w:rsid w:val="007D6674"/>
    <w:rsid w:val="007D69C6"/>
    <w:rsid w:val="007D711E"/>
    <w:rsid w:val="007D74BC"/>
    <w:rsid w:val="007E047B"/>
    <w:rsid w:val="007E051F"/>
    <w:rsid w:val="007E068C"/>
    <w:rsid w:val="007E09B1"/>
    <w:rsid w:val="007E0F95"/>
    <w:rsid w:val="007E17DD"/>
    <w:rsid w:val="007E2148"/>
    <w:rsid w:val="007E2BC0"/>
    <w:rsid w:val="007E2C2B"/>
    <w:rsid w:val="007E309B"/>
    <w:rsid w:val="007E39F9"/>
    <w:rsid w:val="007E3D75"/>
    <w:rsid w:val="007E56C9"/>
    <w:rsid w:val="007E61E4"/>
    <w:rsid w:val="007E7364"/>
    <w:rsid w:val="007E75F3"/>
    <w:rsid w:val="007E7D6E"/>
    <w:rsid w:val="007F0215"/>
    <w:rsid w:val="007F145F"/>
    <w:rsid w:val="007F14E3"/>
    <w:rsid w:val="007F1F3C"/>
    <w:rsid w:val="007F2043"/>
    <w:rsid w:val="007F2461"/>
    <w:rsid w:val="007F25AF"/>
    <w:rsid w:val="007F27C3"/>
    <w:rsid w:val="007F2D9E"/>
    <w:rsid w:val="007F327B"/>
    <w:rsid w:val="007F33A3"/>
    <w:rsid w:val="007F366E"/>
    <w:rsid w:val="007F4A1C"/>
    <w:rsid w:val="007F4F9F"/>
    <w:rsid w:val="007F5365"/>
    <w:rsid w:val="007F5545"/>
    <w:rsid w:val="007F5727"/>
    <w:rsid w:val="007F5ECF"/>
    <w:rsid w:val="007F607D"/>
    <w:rsid w:val="007F6101"/>
    <w:rsid w:val="007F6932"/>
    <w:rsid w:val="008005AF"/>
    <w:rsid w:val="00800B74"/>
    <w:rsid w:val="008013AF"/>
    <w:rsid w:val="00802200"/>
    <w:rsid w:val="00802448"/>
    <w:rsid w:val="008028DE"/>
    <w:rsid w:val="00803AD1"/>
    <w:rsid w:val="00804556"/>
    <w:rsid w:val="0080473C"/>
    <w:rsid w:val="00804B0E"/>
    <w:rsid w:val="00804E82"/>
    <w:rsid w:val="00804EFE"/>
    <w:rsid w:val="00805996"/>
    <w:rsid w:val="00805A76"/>
    <w:rsid w:val="00806E3D"/>
    <w:rsid w:val="0080739D"/>
    <w:rsid w:val="0080742B"/>
    <w:rsid w:val="0080777E"/>
    <w:rsid w:val="00807DC7"/>
    <w:rsid w:val="00807FA4"/>
    <w:rsid w:val="00810D58"/>
    <w:rsid w:val="00810F62"/>
    <w:rsid w:val="008112E4"/>
    <w:rsid w:val="008114B7"/>
    <w:rsid w:val="008116B4"/>
    <w:rsid w:val="00811A84"/>
    <w:rsid w:val="00812011"/>
    <w:rsid w:val="008121A3"/>
    <w:rsid w:val="00813043"/>
    <w:rsid w:val="0081305C"/>
    <w:rsid w:val="00813326"/>
    <w:rsid w:val="00813982"/>
    <w:rsid w:val="00813C97"/>
    <w:rsid w:val="00813F53"/>
    <w:rsid w:val="008140B2"/>
    <w:rsid w:val="008142C7"/>
    <w:rsid w:val="0081473C"/>
    <w:rsid w:val="008148BC"/>
    <w:rsid w:val="00814F55"/>
    <w:rsid w:val="008151F5"/>
    <w:rsid w:val="008159B5"/>
    <w:rsid w:val="00815C10"/>
    <w:rsid w:val="008166EE"/>
    <w:rsid w:val="00816843"/>
    <w:rsid w:val="00816E58"/>
    <w:rsid w:val="008172FB"/>
    <w:rsid w:val="00817C5E"/>
    <w:rsid w:val="0082016D"/>
    <w:rsid w:val="00820B47"/>
    <w:rsid w:val="008221AA"/>
    <w:rsid w:val="00822713"/>
    <w:rsid w:val="008230C7"/>
    <w:rsid w:val="0082340F"/>
    <w:rsid w:val="008238CD"/>
    <w:rsid w:val="0082456F"/>
    <w:rsid w:val="00825002"/>
    <w:rsid w:val="008251EB"/>
    <w:rsid w:val="0082658C"/>
    <w:rsid w:val="008266BB"/>
    <w:rsid w:val="0082677B"/>
    <w:rsid w:val="008269C3"/>
    <w:rsid w:val="008276DC"/>
    <w:rsid w:val="00827764"/>
    <w:rsid w:val="00830720"/>
    <w:rsid w:val="00832082"/>
    <w:rsid w:val="00832148"/>
    <w:rsid w:val="008321DB"/>
    <w:rsid w:val="008324D4"/>
    <w:rsid w:val="0083286C"/>
    <w:rsid w:val="008341F7"/>
    <w:rsid w:val="00834BA7"/>
    <w:rsid w:val="00835877"/>
    <w:rsid w:val="00835E37"/>
    <w:rsid w:val="008363F6"/>
    <w:rsid w:val="00836AE6"/>
    <w:rsid w:val="008374F8"/>
    <w:rsid w:val="008376A1"/>
    <w:rsid w:val="008406CE"/>
    <w:rsid w:val="00840AEB"/>
    <w:rsid w:val="00840C07"/>
    <w:rsid w:val="00840D7F"/>
    <w:rsid w:val="00841251"/>
    <w:rsid w:val="0084175E"/>
    <w:rsid w:val="00841FA1"/>
    <w:rsid w:val="008420F4"/>
    <w:rsid w:val="0084212C"/>
    <w:rsid w:val="00842453"/>
    <w:rsid w:val="008428B7"/>
    <w:rsid w:val="00842F8D"/>
    <w:rsid w:val="00843117"/>
    <w:rsid w:val="008443BF"/>
    <w:rsid w:val="00845905"/>
    <w:rsid w:val="008461AB"/>
    <w:rsid w:val="00846E0D"/>
    <w:rsid w:val="0084714F"/>
    <w:rsid w:val="008471B7"/>
    <w:rsid w:val="00847835"/>
    <w:rsid w:val="00847878"/>
    <w:rsid w:val="0085106D"/>
    <w:rsid w:val="00851CA4"/>
    <w:rsid w:val="00851DE8"/>
    <w:rsid w:val="00852EFC"/>
    <w:rsid w:val="0085396B"/>
    <w:rsid w:val="00853AC4"/>
    <w:rsid w:val="00853B10"/>
    <w:rsid w:val="00853C9A"/>
    <w:rsid w:val="008542FC"/>
    <w:rsid w:val="00854E6C"/>
    <w:rsid w:val="008560F5"/>
    <w:rsid w:val="00856405"/>
    <w:rsid w:val="00856617"/>
    <w:rsid w:val="00856630"/>
    <w:rsid w:val="008571F9"/>
    <w:rsid w:val="0085778D"/>
    <w:rsid w:val="0085784C"/>
    <w:rsid w:val="00857DA3"/>
    <w:rsid w:val="00857F04"/>
    <w:rsid w:val="00860651"/>
    <w:rsid w:val="008617F0"/>
    <w:rsid w:val="00861CD7"/>
    <w:rsid w:val="0086266D"/>
    <w:rsid w:val="00862A6D"/>
    <w:rsid w:val="00862D9E"/>
    <w:rsid w:val="00863702"/>
    <w:rsid w:val="00863D9B"/>
    <w:rsid w:val="00863F62"/>
    <w:rsid w:val="00864D6F"/>
    <w:rsid w:val="00866294"/>
    <w:rsid w:val="00866697"/>
    <w:rsid w:val="00867158"/>
    <w:rsid w:val="00870060"/>
    <w:rsid w:val="00870291"/>
    <w:rsid w:val="0087209B"/>
    <w:rsid w:val="00872366"/>
    <w:rsid w:val="00872A56"/>
    <w:rsid w:val="00873903"/>
    <w:rsid w:val="00873CE8"/>
    <w:rsid w:val="00873F50"/>
    <w:rsid w:val="0087403D"/>
    <w:rsid w:val="008740DB"/>
    <w:rsid w:val="0087422B"/>
    <w:rsid w:val="00874261"/>
    <w:rsid w:val="00874F7E"/>
    <w:rsid w:val="00875485"/>
    <w:rsid w:val="00875BB4"/>
    <w:rsid w:val="008760DC"/>
    <w:rsid w:val="008764F1"/>
    <w:rsid w:val="00876C64"/>
    <w:rsid w:val="0088008E"/>
    <w:rsid w:val="00880686"/>
    <w:rsid w:val="00880BBC"/>
    <w:rsid w:val="00885623"/>
    <w:rsid w:val="008859DB"/>
    <w:rsid w:val="00886A45"/>
    <w:rsid w:val="00886C94"/>
    <w:rsid w:val="00886E25"/>
    <w:rsid w:val="00887C70"/>
    <w:rsid w:val="00890207"/>
    <w:rsid w:val="00890789"/>
    <w:rsid w:val="008909A4"/>
    <w:rsid w:val="00890C17"/>
    <w:rsid w:val="00890E8A"/>
    <w:rsid w:val="00891632"/>
    <w:rsid w:val="00891679"/>
    <w:rsid w:val="00892880"/>
    <w:rsid w:val="00892CB8"/>
    <w:rsid w:val="00892D4E"/>
    <w:rsid w:val="00893D9F"/>
    <w:rsid w:val="008940EB"/>
    <w:rsid w:val="008942AF"/>
    <w:rsid w:val="00894957"/>
    <w:rsid w:val="00894A5A"/>
    <w:rsid w:val="00894B04"/>
    <w:rsid w:val="0089513A"/>
    <w:rsid w:val="008956C4"/>
    <w:rsid w:val="00895796"/>
    <w:rsid w:val="00895A01"/>
    <w:rsid w:val="00895DB5"/>
    <w:rsid w:val="00895DD5"/>
    <w:rsid w:val="008A0507"/>
    <w:rsid w:val="008A1DB9"/>
    <w:rsid w:val="008A2576"/>
    <w:rsid w:val="008A2952"/>
    <w:rsid w:val="008A2F71"/>
    <w:rsid w:val="008A34CC"/>
    <w:rsid w:val="008A371D"/>
    <w:rsid w:val="008A4362"/>
    <w:rsid w:val="008A4553"/>
    <w:rsid w:val="008A5880"/>
    <w:rsid w:val="008A6DD6"/>
    <w:rsid w:val="008A732A"/>
    <w:rsid w:val="008A766C"/>
    <w:rsid w:val="008A777D"/>
    <w:rsid w:val="008A7EC1"/>
    <w:rsid w:val="008B0CA9"/>
    <w:rsid w:val="008B3AEA"/>
    <w:rsid w:val="008B3F46"/>
    <w:rsid w:val="008B469D"/>
    <w:rsid w:val="008B5303"/>
    <w:rsid w:val="008B64F6"/>
    <w:rsid w:val="008B65E2"/>
    <w:rsid w:val="008B6B5D"/>
    <w:rsid w:val="008B7247"/>
    <w:rsid w:val="008B788B"/>
    <w:rsid w:val="008B78BE"/>
    <w:rsid w:val="008C1A52"/>
    <w:rsid w:val="008C247B"/>
    <w:rsid w:val="008C264B"/>
    <w:rsid w:val="008C28F4"/>
    <w:rsid w:val="008C2980"/>
    <w:rsid w:val="008C2F8C"/>
    <w:rsid w:val="008C4422"/>
    <w:rsid w:val="008C464F"/>
    <w:rsid w:val="008C49E1"/>
    <w:rsid w:val="008C4A4A"/>
    <w:rsid w:val="008C4E08"/>
    <w:rsid w:val="008C5348"/>
    <w:rsid w:val="008C6208"/>
    <w:rsid w:val="008C756A"/>
    <w:rsid w:val="008D0A8C"/>
    <w:rsid w:val="008D0D7A"/>
    <w:rsid w:val="008D0EE2"/>
    <w:rsid w:val="008D0F10"/>
    <w:rsid w:val="008D124C"/>
    <w:rsid w:val="008D15E2"/>
    <w:rsid w:val="008D1B05"/>
    <w:rsid w:val="008D2753"/>
    <w:rsid w:val="008D2929"/>
    <w:rsid w:val="008D298A"/>
    <w:rsid w:val="008D2D10"/>
    <w:rsid w:val="008D3097"/>
    <w:rsid w:val="008D31BA"/>
    <w:rsid w:val="008D32DD"/>
    <w:rsid w:val="008D439D"/>
    <w:rsid w:val="008D53D6"/>
    <w:rsid w:val="008D58AC"/>
    <w:rsid w:val="008D6F6D"/>
    <w:rsid w:val="008D73D0"/>
    <w:rsid w:val="008D7BA2"/>
    <w:rsid w:val="008D7BC2"/>
    <w:rsid w:val="008D7BCC"/>
    <w:rsid w:val="008E0252"/>
    <w:rsid w:val="008E1823"/>
    <w:rsid w:val="008E22E9"/>
    <w:rsid w:val="008E42A8"/>
    <w:rsid w:val="008E561E"/>
    <w:rsid w:val="008E5CE0"/>
    <w:rsid w:val="008E654A"/>
    <w:rsid w:val="008E66DF"/>
    <w:rsid w:val="008E6815"/>
    <w:rsid w:val="008E6A74"/>
    <w:rsid w:val="008E7301"/>
    <w:rsid w:val="008E7DB8"/>
    <w:rsid w:val="008F0A11"/>
    <w:rsid w:val="008F0FF5"/>
    <w:rsid w:val="008F1BF7"/>
    <w:rsid w:val="008F1F73"/>
    <w:rsid w:val="008F39E4"/>
    <w:rsid w:val="008F44BD"/>
    <w:rsid w:val="008F4BFF"/>
    <w:rsid w:val="008F4CFA"/>
    <w:rsid w:val="008F6144"/>
    <w:rsid w:val="008F6CAC"/>
    <w:rsid w:val="008F7485"/>
    <w:rsid w:val="008F7A60"/>
    <w:rsid w:val="00900453"/>
    <w:rsid w:val="00900E7C"/>
    <w:rsid w:val="009015E7"/>
    <w:rsid w:val="00901932"/>
    <w:rsid w:val="00901BD1"/>
    <w:rsid w:val="00901CDE"/>
    <w:rsid w:val="009024B5"/>
    <w:rsid w:val="00902663"/>
    <w:rsid w:val="00902E16"/>
    <w:rsid w:val="009032C5"/>
    <w:rsid w:val="0090345F"/>
    <w:rsid w:val="0090394E"/>
    <w:rsid w:val="00904F07"/>
    <w:rsid w:val="00905F86"/>
    <w:rsid w:val="00906444"/>
    <w:rsid w:val="0090725F"/>
    <w:rsid w:val="009072AF"/>
    <w:rsid w:val="0090776F"/>
    <w:rsid w:val="00907AB0"/>
    <w:rsid w:val="0091066C"/>
    <w:rsid w:val="009121DB"/>
    <w:rsid w:val="0091224A"/>
    <w:rsid w:val="009126D4"/>
    <w:rsid w:val="00912940"/>
    <w:rsid w:val="0091303C"/>
    <w:rsid w:val="00913E65"/>
    <w:rsid w:val="00913E79"/>
    <w:rsid w:val="00913F2F"/>
    <w:rsid w:val="0091473E"/>
    <w:rsid w:val="00914CEA"/>
    <w:rsid w:val="00915523"/>
    <w:rsid w:val="009156CF"/>
    <w:rsid w:val="00915B38"/>
    <w:rsid w:val="009162B4"/>
    <w:rsid w:val="009167C4"/>
    <w:rsid w:val="00917240"/>
    <w:rsid w:val="00917648"/>
    <w:rsid w:val="00917E02"/>
    <w:rsid w:val="00920812"/>
    <w:rsid w:val="00920DD5"/>
    <w:rsid w:val="0092138C"/>
    <w:rsid w:val="00921D7A"/>
    <w:rsid w:val="00922D67"/>
    <w:rsid w:val="00922E07"/>
    <w:rsid w:val="00923AF1"/>
    <w:rsid w:val="00923CC4"/>
    <w:rsid w:val="009243CF"/>
    <w:rsid w:val="00927113"/>
    <w:rsid w:val="0092795F"/>
    <w:rsid w:val="009279F1"/>
    <w:rsid w:val="00930D7E"/>
    <w:rsid w:val="009310B8"/>
    <w:rsid w:val="00931A94"/>
    <w:rsid w:val="0093222B"/>
    <w:rsid w:val="00932437"/>
    <w:rsid w:val="00932461"/>
    <w:rsid w:val="0093275C"/>
    <w:rsid w:val="00932D14"/>
    <w:rsid w:val="00933BF0"/>
    <w:rsid w:val="0093509B"/>
    <w:rsid w:val="00935939"/>
    <w:rsid w:val="009359B1"/>
    <w:rsid w:val="00936471"/>
    <w:rsid w:val="009370BA"/>
    <w:rsid w:val="00937F5D"/>
    <w:rsid w:val="00940089"/>
    <w:rsid w:val="009404D8"/>
    <w:rsid w:val="00940582"/>
    <w:rsid w:val="00940BD5"/>
    <w:rsid w:val="00941241"/>
    <w:rsid w:val="00941D70"/>
    <w:rsid w:val="00942FE8"/>
    <w:rsid w:val="009437A1"/>
    <w:rsid w:val="00943924"/>
    <w:rsid w:val="00944126"/>
    <w:rsid w:val="00945255"/>
    <w:rsid w:val="009456F4"/>
    <w:rsid w:val="00945833"/>
    <w:rsid w:val="00945FCA"/>
    <w:rsid w:val="0094628C"/>
    <w:rsid w:val="00946407"/>
    <w:rsid w:val="0094690A"/>
    <w:rsid w:val="00946C43"/>
    <w:rsid w:val="00946D3F"/>
    <w:rsid w:val="00946EAB"/>
    <w:rsid w:val="00947032"/>
    <w:rsid w:val="0094779C"/>
    <w:rsid w:val="009477F2"/>
    <w:rsid w:val="00947F05"/>
    <w:rsid w:val="0095001D"/>
    <w:rsid w:val="00950B45"/>
    <w:rsid w:val="00950B47"/>
    <w:rsid w:val="00950CE8"/>
    <w:rsid w:val="00951BDF"/>
    <w:rsid w:val="00951DCD"/>
    <w:rsid w:val="00952356"/>
    <w:rsid w:val="009524C8"/>
    <w:rsid w:val="009525CE"/>
    <w:rsid w:val="00952697"/>
    <w:rsid w:val="009537F4"/>
    <w:rsid w:val="00953A67"/>
    <w:rsid w:val="00954803"/>
    <w:rsid w:val="00955FAF"/>
    <w:rsid w:val="00956AC2"/>
    <w:rsid w:val="00956BA4"/>
    <w:rsid w:val="009571D1"/>
    <w:rsid w:val="00957B29"/>
    <w:rsid w:val="009600FF"/>
    <w:rsid w:val="00960D6A"/>
    <w:rsid w:val="00961EEC"/>
    <w:rsid w:val="009630C2"/>
    <w:rsid w:val="0096355A"/>
    <w:rsid w:val="00963EFB"/>
    <w:rsid w:val="00964439"/>
    <w:rsid w:val="009646B2"/>
    <w:rsid w:val="00964B67"/>
    <w:rsid w:val="00966344"/>
    <w:rsid w:val="00966C8D"/>
    <w:rsid w:val="00967FB1"/>
    <w:rsid w:val="009700F0"/>
    <w:rsid w:val="00970606"/>
    <w:rsid w:val="00970A45"/>
    <w:rsid w:val="00970C41"/>
    <w:rsid w:val="0097108D"/>
    <w:rsid w:val="00971863"/>
    <w:rsid w:val="00971CF5"/>
    <w:rsid w:val="00971D82"/>
    <w:rsid w:val="0097234D"/>
    <w:rsid w:val="00972465"/>
    <w:rsid w:val="00973321"/>
    <w:rsid w:val="009734AB"/>
    <w:rsid w:val="00973EF9"/>
    <w:rsid w:val="009742A0"/>
    <w:rsid w:val="00974898"/>
    <w:rsid w:val="00974DA2"/>
    <w:rsid w:val="00974FEC"/>
    <w:rsid w:val="00976119"/>
    <w:rsid w:val="00976309"/>
    <w:rsid w:val="009766CB"/>
    <w:rsid w:val="00976AD6"/>
    <w:rsid w:val="00976B09"/>
    <w:rsid w:val="00976B8D"/>
    <w:rsid w:val="00976CF7"/>
    <w:rsid w:val="00976D91"/>
    <w:rsid w:val="00976E5A"/>
    <w:rsid w:val="00977796"/>
    <w:rsid w:val="009779F3"/>
    <w:rsid w:val="00980113"/>
    <w:rsid w:val="0098076F"/>
    <w:rsid w:val="00980846"/>
    <w:rsid w:val="00980FCC"/>
    <w:rsid w:val="00981CA6"/>
    <w:rsid w:val="009821EB"/>
    <w:rsid w:val="00982815"/>
    <w:rsid w:val="00983170"/>
    <w:rsid w:val="0098334A"/>
    <w:rsid w:val="00983679"/>
    <w:rsid w:val="009849E3"/>
    <w:rsid w:val="00985807"/>
    <w:rsid w:val="009859BB"/>
    <w:rsid w:val="00985B22"/>
    <w:rsid w:val="00985EC5"/>
    <w:rsid w:val="00986362"/>
    <w:rsid w:val="0098692B"/>
    <w:rsid w:val="0098722B"/>
    <w:rsid w:val="009874DA"/>
    <w:rsid w:val="00987E21"/>
    <w:rsid w:val="00990C11"/>
    <w:rsid w:val="00990FE2"/>
    <w:rsid w:val="0099289A"/>
    <w:rsid w:val="00992B45"/>
    <w:rsid w:val="009932A8"/>
    <w:rsid w:val="00993539"/>
    <w:rsid w:val="00993CA0"/>
    <w:rsid w:val="00993F85"/>
    <w:rsid w:val="00994253"/>
    <w:rsid w:val="00994BC6"/>
    <w:rsid w:val="00994C33"/>
    <w:rsid w:val="00995529"/>
    <w:rsid w:val="00996A1A"/>
    <w:rsid w:val="00996B15"/>
    <w:rsid w:val="00996E87"/>
    <w:rsid w:val="00997337"/>
    <w:rsid w:val="00997D6E"/>
    <w:rsid w:val="009A01F9"/>
    <w:rsid w:val="009A03D0"/>
    <w:rsid w:val="009A071C"/>
    <w:rsid w:val="009A0C0F"/>
    <w:rsid w:val="009A12EF"/>
    <w:rsid w:val="009A185D"/>
    <w:rsid w:val="009A1A27"/>
    <w:rsid w:val="009A1BF4"/>
    <w:rsid w:val="009A2064"/>
    <w:rsid w:val="009A230D"/>
    <w:rsid w:val="009A285A"/>
    <w:rsid w:val="009A2D3B"/>
    <w:rsid w:val="009A2D8A"/>
    <w:rsid w:val="009A32C7"/>
    <w:rsid w:val="009A39D4"/>
    <w:rsid w:val="009A3B7A"/>
    <w:rsid w:val="009A58AB"/>
    <w:rsid w:val="009A6C92"/>
    <w:rsid w:val="009A704F"/>
    <w:rsid w:val="009A7617"/>
    <w:rsid w:val="009A768E"/>
    <w:rsid w:val="009A785D"/>
    <w:rsid w:val="009A7EFF"/>
    <w:rsid w:val="009B0469"/>
    <w:rsid w:val="009B06B2"/>
    <w:rsid w:val="009B16FB"/>
    <w:rsid w:val="009B1B25"/>
    <w:rsid w:val="009B1B77"/>
    <w:rsid w:val="009B2D67"/>
    <w:rsid w:val="009B3455"/>
    <w:rsid w:val="009B43B5"/>
    <w:rsid w:val="009B4547"/>
    <w:rsid w:val="009B4772"/>
    <w:rsid w:val="009B5F53"/>
    <w:rsid w:val="009B5FAA"/>
    <w:rsid w:val="009B62AA"/>
    <w:rsid w:val="009B62FE"/>
    <w:rsid w:val="009B639D"/>
    <w:rsid w:val="009B68B7"/>
    <w:rsid w:val="009B7268"/>
    <w:rsid w:val="009B73D7"/>
    <w:rsid w:val="009C0BB9"/>
    <w:rsid w:val="009C0D20"/>
    <w:rsid w:val="009C16AC"/>
    <w:rsid w:val="009C34EC"/>
    <w:rsid w:val="009C3E61"/>
    <w:rsid w:val="009C3EAC"/>
    <w:rsid w:val="009C426A"/>
    <w:rsid w:val="009C466B"/>
    <w:rsid w:val="009C4F34"/>
    <w:rsid w:val="009C60D1"/>
    <w:rsid w:val="009C6BFD"/>
    <w:rsid w:val="009C72E6"/>
    <w:rsid w:val="009C79E1"/>
    <w:rsid w:val="009D014D"/>
    <w:rsid w:val="009D01C5"/>
    <w:rsid w:val="009D0CA5"/>
    <w:rsid w:val="009D0EB7"/>
    <w:rsid w:val="009D1059"/>
    <w:rsid w:val="009D1A95"/>
    <w:rsid w:val="009D1B32"/>
    <w:rsid w:val="009D302E"/>
    <w:rsid w:val="009D446D"/>
    <w:rsid w:val="009D4A46"/>
    <w:rsid w:val="009D528F"/>
    <w:rsid w:val="009D5356"/>
    <w:rsid w:val="009D6823"/>
    <w:rsid w:val="009D6AAC"/>
    <w:rsid w:val="009D763A"/>
    <w:rsid w:val="009D7F19"/>
    <w:rsid w:val="009E03CB"/>
    <w:rsid w:val="009E0532"/>
    <w:rsid w:val="009E0F75"/>
    <w:rsid w:val="009E1195"/>
    <w:rsid w:val="009E178C"/>
    <w:rsid w:val="009E22DB"/>
    <w:rsid w:val="009E2A0B"/>
    <w:rsid w:val="009E2B1C"/>
    <w:rsid w:val="009E395C"/>
    <w:rsid w:val="009E3AEB"/>
    <w:rsid w:val="009E3E20"/>
    <w:rsid w:val="009E4333"/>
    <w:rsid w:val="009E48F1"/>
    <w:rsid w:val="009E493C"/>
    <w:rsid w:val="009E551E"/>
    <w:rsid w:val="009E554A"/>
    <w:rsid w:val="009E5962"/>
    <w:rsid w:val="009E5AB1"/>
    <w:rsid w:val="009E63DA"/>
    <w:rsid w:val="009E6AFE"/>
    <w:rsid w:val="009E6B2B"/>
    <w:rsid w:val="009E7793"/>
    <w:rsid w:val="009F09BC"/>
    <w:rsid w:val="009F0A9C"/>
    <w:rsid w:val="009F0D02"/>
    <w:rsid w:val="009F187F"/>
    <w:rsid w:val="009F195B"/>
    <w:rsid w:val="009F2827"/>
    <w:rsid w:val="009F3397"/>
    <w:rsid w:val="009F37CF"/>
    <w:rsid w:val="009F4E5E"/>
    <w:rsid w:val="009F4FDE"/>
    <w:rsid w:val="009F57BF"/>
    <w:rsid w:val="009F6BA1"/>
    <w:rsid w:val="009F7434"/>
    <w:rsid w:val="009F7B5C"/>
    <w:rsid w:val="00A01A4E"/>
    <w:rsid w:val="00A01AD7"/>
    <w:rsid w:val="00A0219C"/>
    <w:rsid w:val="00A027D0"/>
    <w:rsid w:val="00A0297D"/>
    <w:rsid w:val="00A02ED0"/>
    <w:rsid w:val="00A02F08"/>
    <w:rsid w:val="00A0311C"/>
    <w:rsid w:val="00A03D75"/>
    <w:rsid w:val="00A042F9"/>
    <w:rsid w:val="00A045DF"/>
    <w:rsid w:val="00A047FF"/>
    <w:rsid w:val="00A05144"/>
    <w:rsid w:val="00A0615F"/>
    <w:rsid w:val="00A07857"/>
    <w:rsid w:val="00A10424"/>
    <w:rsid w:val="00A106CE"/>
    <w:rsid w:val="00A10DD4"/>
    <w:rsid w:val="00A11495"/>
    <w:rsid w:val="00A11D60"/>
    <w:rsid w:val="00A134CA"/>
    <w:rsid w:val="00A137CA"/>
    <w:rsid w:val="00A1380D"/>
    <w:rsid w:val="00A13FD1"/>
    <w:rsid w:val="00A14D6D"/>
    <w:rsid w:val="00A15212"/>
    <w:rsid w:val="00A15493"/>
    <w:rsid w:val="00A154F1"/>
    <w:rsid w:val="00A15719"/>
    <w:rsid w:val="00A16072"/>
    <w:rsid w:val="00A1661C"/>
    <w:rsid w:val="00A16891"/>
    <w:rsid w:val="00A17450"/>
    <w:rsid w:val="00A177E2"/>
    <w:rsid w:val="00A22C8C"/>
    <w:rsid w:val="00A23539"/>
    <w:rsid w:val="00A23C42"/>
    <w:rsid w:val="00A246EB"/>
    <w:rsid w:val="00A256F0"/>
    <w:rsid w:val="00A26735"/>
    <w:rsid w:val="00A278E7"/>
    <w:rsid w:val="00A30545"/>
    <w:rsid w:val="00A30FDA"/>
    <w:rsid w:val="00A31275"/>
    <w:rsid w:val="00A312CF"/>
    <w:rsid w:val="00A316E9"/>
    <w:rsid w:val="00A31D16"/>
    <w:rsid w:val="00A31F54"/>
    <w:rsid w:val="00A3205B"/>
    <w:rsid w:val="00A3216C"/>
    <w:rsid w:val="00A321EA"/>
    <w:rsid w:val="00A323DF"/>
    <w:rsid w:val="00A3290B"/>
    <w:rsid w:val="00A334DB"/>
    <w:rsid w:val="00A3353E"/>
    <w:rsid w:val="00A3385D"/>
    <w:rsid w:val="00A33B4B"/>
    <w:rsid w:val="00A34260"/>
    <w:rsid w:val="00A34B3D"/>
    <w:rsid w:val="00A34CFE"/>
    <w:rsid w:val="00A3569A"/>
    <w:rsid w:val="00A359C8"/>
    <w:rsid w:val="00A37187"/>
    <w:rsid w:val="00A374F5"/>
    <w:rsid w:val="00A376F2"/>
    <w:rsid w:val="00A37715"/>
    <w:rsid w:val="00A37A9E"/>
    <w:rsid w:val="00A40407"/>
    <w:rsid w:val="00A40CB8"/>
    <w:rsid w:val="00A4125A"/>
    <w:rsid w:val="00A41601"/>
    <w:rsid w:val="00A421A3"/>
    <w:rsid w:val="00A42ECA"/>
    <w:rsid w:val="00A44653"/>
    <w:rsid w:val="00A4505A"/>
    <w:rsid w:val="00A45287"/>
    <w:rsid w:val="00A47A28"/>
    <w:rsid w:val="00A47D2D"/>
    <w:rsid w:val="00A507BB"/>
    <w:rsid w:val="00A50C8B"/>
    <w:rsid w:val="00A50C98"/>
    <w:rsid w:val="00A50D06"/>
    <w:rsid w:val="00A511AC"/>
    <w:rsid w:val="00A5128F"/>
    <w:rsid w:val="00A513F9"/>
    <w:rsid w:val="00A51508"/>
    <w:rsid w:val="00A515B0"/>
    <w:rsid w:val="00A518D6"/>
    <w:rsid w:val="00A51F89"/>
    <w:rsid w:val="00A5220A"/>
    <w:rsid w:val="00A52C3C"/>
    <w:rsid w:val="00A52DA5"/>
    <w:rsid w:val="00A52F8D"/>
    <w:rsid w:val="00A530B7"/>
    <w:rsid w:val="00A530C4"/>
    <w:rsid w:val="00A53E70"/>
    <w:rsid w:val="00A541E1"/>
    <w:rsid w:val="00A544D2"/>
    <w:rsid w:val="00A54895"/>
    <w:rsid w:val="00A552A6"/>
    <w:rsid w:val="00A564DE"/>
    <w:rsid w:val="00A5679F"/>
    <w:rsid w:val="00A5716A"/>
    <w:rsid w:val="00A60165"/>
    <w:rsid w:val="00A6052B"/>
    <w:rsid w:val="00A60BEF"/>
    <w:rsid w:val="00A60D0C"/>
    <w:rsid w:val="00A61025"/>
    <w:rsid w:val="00A611F0"/>
    <w:rsid w:val="00A61978"/>
    <w:rsid w:val="00A61982"/>
    <w:rsid w:val="00A62634"/>
    <w:rsid w:val="00A629D3"/>
    <w:rsid w:val="00A62F54"/>
    <w:rsid w:val="00A6314C"/>
    <w:rsid w:val="00A63A98"/>
    <w:rsid w:val="00A64043"/>
    <w:rsid w:val="00A6419F"/>
    <w:rsid w:val="00A64635"/>
    <w:rsid w:val="00A64AA4"/>
    <w:rsid w:val="00A64FC0"/>
    <w:rsid w:val="00A65800"/>
    <w:rsid w:val="00A658FF"/>
    <w:rsid w:val="00A66AD5"/>
    <w:rsid w:val="00A66C63"/>
    <w:rsid w:val="00A66F57"/>
    <w:rsid w:val="00A6732A"/>
    <w:rsid w:val="00A67C6B"/>
    <w:rsid w:val="00A70559"/>
    <w:rsid w:val="00A7108A"/>
    <w:rsid w:val="00A710CA"/>
    <w:rsid w:val="00A71D70"/>
    <w:rsid w:val="00A72499"/>
    <w:rsid w:val="00A72D28"/>
    <w:rsid w:val="00A731D4"/>
    <w:rsid w:val="00A731F6"/>
    <w:rsid w:val="00A74BAC"/>
    <w:rsid w:val="00A752F3"/>
    <w:rsid w:val="00A758DE"/>
    <w:rsid w:val="00A7591A"/>
    <w:rsid w:val="00A759A4"/>
    <w:rsid w:val="00A774D3"/>
    <w:rsid w:val="00A8130B"/>
    <w:rsid w:val="00A816BD"/>
    <w:rsid w:val="00A81E92"/>
    <w:rsid w:val="00A82185"/>
    <w:rsid w:val="00A830C7"/>
    <w:rsid w:val="00A8383A"/>
    <w:rsid w:val="00A83842"/>
    <w:rsid w:val="00A83A90"/>
    <w:rsid w:val="00A8430C"/>
    <w:rsid w:val="00A84491"/>
    <w:rsid w:val="00A849E2"/>
    <w:rsid w:val="00A8520E"/>
    <w:rsid w:val="00A8522C"/>
    <w:rsid w:val="00A85349"/>
    <w:rsid w:val="00A85A26"/>
    <w:rsid w:val="00A865B8"/>
    <w:rsid w:val="00A87D25"/>
    <w:rsid w:val="00A87FC7"/>
    <w:rsid w:val="00A90770"/>
    <w:rsid w:val="00A90FF4"/>
    <w:rsid w:val="00A910A2"/>
    <w:rsid w:val="00A9153B"/>
    <w:rsid w:val="00A93193"/>
    <w:rsid w:val="00A93396"/>
    <w:rsid w:val="00A9377A"/>
    <w:rsid w:val="00A9485E"/>
    <w:rsid w:val="00A94D3A"/>
    <w:rsid w:val="00A955AC"/>
    <w:rsid w:val="00A95772"/>
    <w:rsid w:val="00A95F14"/>
    <w:rsid w:val="00A968A3"/>
    <w:rsid w:val="00A969AD"/>
    <w:rsid w:val="00A96C02"/>
    <w:rsid w:val="00A975A4"/>
    <w:rsid w:val="00A976E1"/>
    <w:rsid w:val="00A97943"/>
    <w:rsid w:val="00A97B30"/>
    <w:rsid w:val="00A97C59"/>
    <w:rsid w:val="00A97C8C"/>
    <w:rsid w:val="00AA0A8F"/>
    <w:rsid w:val="00AA12E5"/>
    <w:rsid w:val="00AA23C7"/>
    <w:rsid w:val="00AA3329"/>
    <w:rsid w:val="00AA440F"/>
    <w:rsid w:val="00AA4659"/>
    <w:rsid w:val="00AA51B4"/>
    <w:rsid w:val="00AA527D"/>
    <w:rsid w:val="00AA5338"/>
    <w:rsid w:val="00AA6007"/>
    <w:rsid w:val="00AA60C6"/>
    <w:rsid w:val="00AA63E5"/>
    <w:rsid w:val="00AA6FAC"/>
    <w:rsid w:val="00AA7673"/>
    <w:rsid w:val="00AA7DF0"/>
    <w:rsid w:val="00AB013B"/>
    <w:rsid w:val="00AB0404"/>
    <w:rsid w:val="00AB06B5"/>
    <w:rsid w:val="00AB09C0"/>
    <w:rsid w:val="00AB14D3"/>
    <w:rsid w:val="00AB15E1"/>
    <w:rsid w:val="00AB295E"/>
    <w:rsid w:val="00AB33A7"/>
    <w:rsid w:val="00AB46C4"/>
    <w:rsid w:val="00AB4786"/>
    <w:rsid w:val="00AB5582"/>
    <w:rsid w:val="00AB56FD"/>
    <w:rsid w:val="00AB5836"/>
    <w:rsid w:val="00AB6EF4"/>
    <w:rsid w:val="00AB6F8C"/>
    <w:rsid w:val="00AB746F"/>
    <w:rsid w:val="00AB75FE"/>
    <w:rsid w:val="00AB7EEE"/>
    <w:rsid w:val="00AC07C0"/>
    <w:rsid w:val="00AC0ADE"/>
    <w:rsid w:val="00AC126B"/>
    <w:rsid w:val="00AC13CA"/>
    <w:rsid w:val="00AC1931"/>
    <w:rsid w:val="00AC2B43"/>
    <w:rsid w:val="00AC2DAE"/>
    <w:rsid w:val="00AC3243"/>
    <w:rsid w:val="00AC3B43"/>
    <w:rsid w:val="00AC4EDD"/>
    <w:rsid w:val="00AC6375"/>
    <w:rsid w:val="00AC64C8"/>
    <w:rsid w:val="00AC685B"/>
    <w:rsid w:val="00AC7181"/>
    <w:rsid w:val="00AC76B8"/>
    <w:rsid w:val="00AD0C29"/>
    <w:rsid w:val="00AD0E67"/>
    <w:rsid w:val="00AD164E"/>
    <w:rsid w:val="00AD169C"/>
    <w:rsid w:val="00AD2BBA"/>
    <w:rsid w:val="00AD3CAE"/>
    <w:rsid w:val="00AD445A"/>
    <w:rsid w:val="00AD4504"/>
    <w:rsid w:val="00AD47BD"/>
    <w:rsid w:val="00AD4F14"/>
    <w:rsid w:val="00AD5123"/>
    <w:rsid w:val="00AD52AA"/>
    <w:rsid w:val="00AD53E1"/>
    <w:rsid w:val="00AD5B4F"/>
    <w:rsid w:val="00AD66A5"/>
    <w:rsid w:val="00AD76EA"/>
    <w:rsid w:val="00AD7B71"/>
    <w:rsid w:val="00AE17E3"/>
    <w:rsid w:val="00AE218B"/>
    <w:rsid w:val="00AE218D"/>
    <w:rsid w:val="00AE21EF"/>
    <w:rsid w:val="00AE2285"/>
    <w:rsid w:val="00AE24FB"/>
    <w:rsid w:val="00AE2523"/>
    <w:rsid w:val="00AE2600"/>
    <w:rsid w:val="00AE275C"/>
    <w:rsid w:val="00AE2942"/>
    <w:rsid w:val="00AE2F92"/>
    <w:rsid w:val="00AE3BC9"/>
    <w:rsid w:val="00AE447B"/>
    <w:rsid w:val="00AE49A9"/>
    <w:rsid w:val="00AE4CBC"/>
    <w:rsid w:val="00AE4FDC"/>
    <w:rsid w:val="00AE553D"/>
    <w:rsid w:val="00AE6343"/>
    <w:rsid w:val="00AE64E7"/>
    <w:rsid w:val="00AE66A3"/>
    <w:rsid w:val="00AE779A"/>
    <w:rsid w:val="00AE7CB4"/>
    <w:rsid w:val="00AF045E"/>
    <w:rsid w:val="00AF0912"/>
    <w:rsid w:val="00AF1948"/>
    <w:rsid w:val="00AF1B3A"/>
    <w:rsid w:val="00AF283C"/>
    <w:rsid w:val="00AF2DF8"/>
    <w:rsid w:val="00AF3A85"/>
    <w:rsid w:val="00AF535B"/>
    <w:rsid w:val="00AF57E4"/>
    <w:rsid w:val="00AF57E7"/>
    <w:rsid w:val="00AF5980"/>
    <w:rsid w:val="00AF7468"/>
    <w:rsid w:val="00AF7927"/>
    <w:rsid w:val="00B001B4"/>
    <w:rsid w:val="00B0087B"/>
    <w:rsid w:val="00B010F7"/>
    <w:rsid w:val="00B02084"/>
    <w:rsid w:val="00B02D28"/>
    <w:rsid w:val="00B035C1"/>
    <w:rsid w:val="00B04A01"/>
    <w:rsid w:val="00B04B94"/>
    <w:rsid w:val="00B04D25"/>
    <w:rsid w:val="00B0507A"/>
    <w:rsid w:val="00B05580"/>
    <w:rsid w:val="00B05CD6"/>
    <w:rsid w:val="00B06058"/>
    <w:rsid w:val="00B073CD"/>
    <w:rsid w:val="00B07781"/>
    <w:rsid w:val="00B07D3E"/>
    <w:rsid w:val="00B10E88"/>
    <w:rsid w:val="00B118E4"/>
    <w:rsid w:val="00B11AF3"/>
    <w:rsid w:val="00B11B3B"/>
    <w:rsid w:val="00B11E59"/>
    <w:rsid w:val="00B1263E"/>
    <w:rsid w:val="00B1289F"/>
    <w:rsid w:val="00B136E9"/>
    <w:rsid w:val="00B13B94"/>
    <w:rsid w:val="00B14162"/>
    <w:rsid w:val="00B14A19"/>
    <w:rsid w:val="00B15F8B"/>
    <w:rsid w:val="00B1636A"/>
    <w:rsid w:val="00B168C2"/>
    <w:rsid w:val="00B16B7E"/>
    <w:rsid w:val="00B17252"/>
    <w:rsid w:val="00B179AA"/>
    <w:rsid w:val="00B17F35"/>
    <w:rsid w:val="00B21D50"/>
    <w:rsid w:val="00B22DC0"/>
    <w:rsid w:val="00B22E9D"/>
    <w:rsid w:val="00B2338D"/>
    <w:rsid w:val="00B23ABA"/>
    <w:rsid w:val="00B23DF1"/>
    <w:rsid w:val="00B24113"/>
    <w:rsid w:val="00B245B1"/>
    <w:rsid w:val="00B24B28"/>
    <w:rsid w:val="00B24F35"/>
    <w:rsid w:val="00B25811"/>
    <w:rsid w:val="00B25CF0"/>
    <w:rsid w:val="00B2640A"/>
    <w:rsid w:val="00B26901"/>
    <w:rsid w:val="00B26BD6"/>
    <w:rsid w:val="00B26D5D"/>
    <w:rsid w:val="00B27E0E"/>
    <w:rsid w:val="00B3024D"/>
    <w:rsid w:val="00B30884"/>
    <w:rsid w:val="00B3232C"/>
    <w:rsid w:val="00B3251E"/>
    <w:rsid w:val="00B32C29"/>
    <w:rsid w:val="00B3303B"/>
    <w:rsid w:val="00B33116"/>
    <w:rsid w:val="00B34C7C"/>
    <w:rsid w:val="00B350D8"/>
    <w:rsid w:val="00B356F3"/>
    <w:rsid w:val="00B365DC"/>
    <w:rsid w:val="00B36D5E"/>
    <w:rsid w:val="00B3737D"/>
    <w:rsid w:val="00B37C26"/>
    <w:rsid w:val="00B401B9"/>
    <w:rsid w:val="00B410C6"/>
    <w:rsid w:val="00B418FE"/>
    <w:rsid w:val="00B41BDD"/>
    <w:rsid w:val="00B420CC"/>
    <w:rsid w:val="00B4261B"/>
    <w:rsid w:val="00B42A4A"/>
    <w:rsid w:val="00B45629"/>
    <w:rsid w:val="00B4584C"/>
    <w:rsid w:val="00B45F5A"/>
    <w:rsid w:val="00B46A00"/>
    <w:rsid w:val="00B46C54"/>
    <w:rsid w:val="00B505DC"/>
    <w:rsid w:val="00B50E27"/>
    <w:rsid w:val="00B51AA1"/>
    <w:rsid w:val="00B51E57"/>
    <w:rsid w:val="00B51F04"/>
    <w:rsid w:val="00B525B9"/>
    <w:rsid w:val="00B52EA5"/>
    <w:rsid w:val="00B52EC3"/>
    <w:rsid w:val="00B53B59"/>
    <w:rsid w:val="00B53C8F"/>
    <w:rsid w:val="00B54304"/>
    <w:rsid w:val="00B55291"/>
    <w:rsid w:val="00B55572"/>
    <w:rsid w:val="00B55F32"/>
    <w:rsid w:val="00B567B8"/>
    <w:rsid w:val="00B56815"/>
    <w:rsid w:val="00B56F1A"/>
    <w:rsid w:val="00B57066"/>
    <w:rsid w:val="00B6074B"/>
    <w:rsid w:val="00B60ADC"/>
    <w:rsid w:val="00B60B37"/>
    <w:rsid w:val="00B60B5E"/>
    <w:rsid w:val="00B61171"/>
    <w:rsid w:val="00B612B0"/>
    <w:rsid w:val="00B61D5F"/>
    <w:rsid w:val="00B61FA4"/>
    <w:rsid w:val="00B625B8"/>
    <w:rsid w:val="00B625D5"/>
    <w:rsid w:val="00B627D5"/>
    <w:rsid w:val="00B62C00"/>
    <w:rsid w:val="00B634F5"/>
    <w:rsid w:val="00B63B8D"/>
    <w:rsid w:val="00B6402A"/>
    <w:rsid w:val="00B64AA9"/>
    <w:rsid w:val="00B64E47"/>
    <w:rsid w:val="00B64E4B"/>
    <w:rsid w:val="00B651B2"/>
    <w:rsid w:val="00B65478"/>
    <w:rsid w:val="00B65C7A"/>
    <w:rsid w:val="00B66BAE"/>
    <w:rsid w:val="00B6797E"/>
    <w:rsid w:val="00B67BB2"/>
    <w:rsid w:val="00B70304"/>
    <w:rsid w:val="00B70CC0"/>
    <w:rsid w:val="00B71C7E"/>
    <w:rsid w:val="00B72D87"/>
    <w:rsid w:val="00B7311E"/>
    <w:rsid w:val="00B73A03"/>
    <w:rsid w:val="00B73F78"/>
    <w:rsid w:val="00B74801"/>
    <w:rsid w:val="00B7575B"/>
    <w:rsid w:val="00B75DA6"/>
    <w:rsid w:val="00B76145"/>
    <w:rsid w:val="00B761A6"/>
    <w:rsid w:val="00B77494"/>
    <w:rsid w:val="00B80020"/>
    <w:rsid w:val="00B800A5"/>
    <w:rsid w:val="00B80ADB"/>
    <w:rsid w:val="00B80FF5"/>
    <w:rsid w:val="00B81D3F"/>
    <w:rsid w:val="00B82902"/>
    <w:rsid w:val="00B82E57"/>
    <w:rsid w:val="00B83096"/>
    <w:rsid w:val="00B8439B"/>
    <w:rsid w:val="00B84D9D"/>
    <w:rsid w:val="00B8561F"/>
    <w:rsid w:val="00B85F06"/>
    <w:rsid w:val="00B8687C"/>
    <w:rsid w:val="00B8702D"/>
    <w:rsid w:val="00B87254"/>
    <w:rsid w:val="00B87831"/>
    <w:rsid w:val="00B910DB"/>
    <w:rsid w:val="00B91117"/>
    <w:rsid w:val="00B91E1C"/>
    <w:rsid w:val="00B91FDF"/>
    <w:rsid w:val="00B9236B"/>
    <w:rsid w:val="00B9299C"/>
    <w:rsid w:val="00B92D27"/>
    <w:rsid w:val="00B94840"/>
    <w:rsid w:val="00B94E5A"/>
    <w:rsid w:val="00B95E41"/>
    <w:rsid w:val="00B9604E"/>
    <w:rsid w:val="00B96456"/>
    <w:rsid w:val="00B96D5F"/>
    <w:rsid w:val="00B97426"/>
    <w:rsid w:val="00BA0B67"/>
    <w:rsid w:val="00BA1195"/>
    <w:rsid w:val="00BA315A"/>
    <w:rsid w:val="00BA331C"/>
    <w:rsid w:val="00BA33FA"/>
    <w:rsid w:val="00BA4B9B"/>
    <w:rsid w:val="00BA52ED"/>
    <w:rsid w:val="00BA5DA8"/>
    <w:rsid w:val="00BA621B"/>
    <w:rsid w:val="00BA63D5"/>
    <w:rsid w:val="00BA685D"/>
    <w:rsid w:val="00BA6D2D"/>
    <w:rsid w:val="00BA712B"/>
    <w:rsid w:val="00BA7328"/>
    <w:rsid w:val="00BB00BD"/>
    <w:rsid w:val="00BB0687"/>
    <w:rsid w:val="00BB0CBE"/>
    <w:rsid w:val="00BB0FD3"/>
    <w:rsid w:val="00BB1969"/>
    <w:rsid w:val="00BB1BFD"/>
    <w:rsid w:val="00BB1E41"/>
    <w:rsid w:val="00BB2DAC"/>
    <w:rsid w:val="00BB2DCA"/>
    <w:rsid w:val="00BB3BB7"/>
    <w:rsid w:val="00BB3C14"/>
    <w:rsid w:val="00BB3F14"/>
    <w:rsid w:val="00BB4179"/>
    <w:rsid w:val="00BB47E0"/>
    <w:rsid w:val="00BB4A2D"/>
    <w:rsid w:val="00BB4EF4"/>
    <w:rsid w:val="00BB58FE"/>
    <w:rsid w:val="00BB632A"/>
    <w:rsid w:val="00BB72C8"/>
    <w:rsid w:val="00BB7688"/>
    <w:rsid w:val="00BB76EA"/>
    <w:rsid w:val="00BB77B3"/>
    <w:rsid w:val="00BB78A3"/>
    <w:rsid w:val="00BB7A0B"/>
    <w:rsid w:val="00BB7F6A"/>
    <w:rsid w:val="00BC1357"/>
    <w:rsid w:val="00BC159C"/>
    <w:rsid w:val="00BC1788"/>
    <w:rsid w:val="00BC2502"/>
    <w:rsid w:val="00BC2F6C"/>
    <w:rsid w:val="00BC32F2"/>
    <w:rsid w:val="00BC38E9"/>
    <w:rsid w:val="00BC41EE"/>
    <w:rsid w:val="00BC4E09"/>
    <w:rsid w:val="00BC553B"/>
    <w:rsid w:val="00BC59E5"/>
    <w:rsid w:val="00BC62D1"/>
    <w:rsid w:val="00BC668D"/>
    <w:rsid w:val="00BC68B3"/>
    <w:rsid w:val="00BC6F96"/>
    <w:rsid w:val="00BD0260"/>
    <w:rsid w:val="00BD075D"/>
    <w:rsid w:val="00BD078E"/>
    <w:rsid w:val="00BD134C"/>
    <w:rsid w:val="00BD292D"/>
    <w:rsid w:val="00BD2D9D"/>
    <w:rsid w:val="00BD2F86"/>
    <w:rsid w:val="00BD35E6"/>
    <w:rsid w:val="00BD40E6"/>
    <w:rsid w:val="00BD440D"/>
    <w:rsid w:val="00BD58DF"/>
    <w:rsid w:val="00BD66E0"/>
    <w:rsid w:val="00BD6DCE"/>
    <w:rsid w:val="00BD7348"/>
    <w:rsid w:val="00BD750C"/>
    <w:rsid w:val="00BE03A4"/>
    <w:rsid w:val="00BE09D1"/>
    <w:rsid w:val="00BE0AFD"/>
    <w:rsid w:val="00BE14B1"/>
    <w:rsid w:val="00BE174E"/>
    <w:rsid w:val="00BE27E0"/>
    <w:rsid w:val="00BE2A41"/>
    <w:rsid w:val="00BE32B8"/>
    <w:rsid w:val="00BE3CD6"/>
    <w:rsid w:val="00BE3ED0"/>
    <w:rsid w:val="00BE426B"/>
    <w:rsid w:val="00BE4B9E"/>
    <w:rsid w:val="00BE5937"/>
    <w:rsid w:val="00BE6278"/>
    <w:rsid w:val="00BE6AB0"/>
    <w:rsid w:val="00BE6EB7"/>
    <w:rsid w:val="00BE737F"/>
    <w:rsid w:val="00BF0105"/>
    <w:rsid w:val="00BF0840"/>
    <w:rsid w:val="00BF08E6"/>
    <w:rsid w:val="00BF0A24"/>
    <w:rsid w:val="00BF0FA7"/>
    <w:rsid w:val="00BF1585"/>
    <w:rsid w:val="00BF1684"/>
    <w:rsid w:val="00BF1935"/>
    <w:rsid w:val="00BF2644"/>
    <w:rsid w:val="00BF2871"/>
    <w:rsid w:val="00BF2A98"/>
    <w:rsid w:val="00BF39A8"/>
    <w:rsid w:val="00BF3C55"/>
    <w:rsid w:val="00BF4C8A"/>
    <w:rsid w:val="00BF5005"/>
    <w:rsid w:val="00BF669E"/>
    <w:rsid w:val="00BF6D12"/>
    <w:rsid w:val="00BF70D3"/>
    <w:rsid w:val="00BF7310"/>
    <w:rsid w:val="00BF7570"/>
    <w:rsid w:val="00BF7C10"/>
    <w:rsid w:val="00C00173"/>
    <w:rsid w:val="00C018AF"/>
    <w:rsid w:val="00C01918"/>
    <w:rsid w:val="00C01B0A"/>
    <w:rsid w:val="00C01B8A"/>
    <w:rsid w:val="00C021C5"/>
    <w:rsid w:val="00C0247E"/>
    <w:rsid w:val="00C0350E"/>
    <w:rsid w:val="00C03957"/>
    <w:rsid w:val="00C0398B"/>
    <w:rsid w:val="00C041D6"/>
    <w:rsid w:val="00C05593"/>
    <w:rsid w:val="00C06512"/>
    <w:rsid w:val="00C065AC"/>
    <w:rsid w:val="00C06804"/>
    <w:rsid w:val="00C06890"/>
    <w:rsid w:val="00C07C26"/>
    <w:rsid w:val="00C1231C"/>
    <w:rsid w:val="00C13FB7"/>
    <w:rsid w:val="00C14172"/>
    <w:rsid w:val="00C1445F"/>
    <w:rsid w:val="00C14901"/>
    <w:rsid w:val="00C14E0D"/>
    <w:rsid w:val="00C154E8"/>
    <w:rsid w:val="00C154EE"/>
    <w:rsid w:val="00C15CEB"/>
    <w:rsid w:val="00C16AFB"/>
    <w:rsid w:val="00C17337"/>
    <w:rsid w:val="00C17C21"/>
    <w:rsid w:val="00C20786"/>
    <w:rsid w:val="00C2092F"/>
    <w:rsid w:val="00C22A23"/>
    <w:rsid w:val="00C22FB3"/>
    <w:rsid w:val="00C23157"/>
    <w:rsid w:val="00C23168"/>
    <w:rsid w:val="00C235E8"/>
    <w:rsid w:val="00C238D4"/>
    <w:rsid w:val="00C24B19"/>
    <w:rsid w:val="00C24FBB"/>
    <w:rsid w:val="00C26698"/>
    <w:rsid w:val="00C26930"/>
    <w:rsid w:val="00C269DA"/>
    <w:rsid w:val="00C26F75"/>
    <w:rsid w:val="00C270B9"/>
    <w:rsid w:val="00C30FC0"/>
    <w:rsid w:val="00C313F2"/>
    <w:rsid w:val="00C31B49"/>
    <w:rsid w:val="00C33C90"/>
    <w:rsid w:val="00C33E79"/>
    <w:rsid w:val="00C33EDC"/>
    <w:rsid w:val="00C344DC"/>
    <w:rsid w:val="00C35188"/>
    <w:rsid w:val="00C361FC"/>
    <w:rsid w:val="00C3630B"/>
    <w:rsid w:val="00C366A6"/>
    <w:rsid w:val="00C375D7"/>
    <w:rsid w:val="00C413EA"/>
    <w:rsid w:val="00C414E4"/>
    <w:rsid w:val="00C41620"/>
    <w:rsid w:val="00C417E2"/>
    <w:rsid w:val="00C41AA7"/>
    <w:rsid w:val="00C4294F"/>
    <w:rsid w:val="00C43B58"/>
    <w:rsid w:val="00C44214"/>
    <w:rsid w:val="00C4430A"/>
    <w:rsid w:val="00C44956"/>
    <w:rsid w:val="00C45511"/>
    <w:rsid w:val="00C458A5"/>
    <w:rsid w:val="00C45FE5"/>
    <w:rsid w:val="00C465B6"/>
    <w:rsid w:val="00C465DC"/>
    <w:rsid w:val="00C468E5"/>
    <w:rsid w:val="00C47305"/>
    <w:rsid w:val="00C479DB"/>
    <w:rsid w:val="00C51324"/>
    <w:rsid w:val="00C51610"/>
    <w:rsid w:val="00C527F9"/>
    <w:rsid w:val="00C535DC"/>
    <w:rsid w:val="00C5383B"/>
    <w:rsid w:val="00C53DBE"/>
    <w:rsid w:val="00C53E98"/>
    <w:rsid w:val="00C53EAF"/>
    <w:rsid w:val="00C542E2"/>
    <w:rsid w:val="00C55534"/>
    <w:rsid w:val="00C56585"/>
    <w:rsid w:val="00C56ADE"/>
    <w:rsid w:val="00C5712E"/>
    <w:rsid w:val="00C574F1"/>
    <w:rsid w:val="00C5769A"/>
    <w:rsid w:val="00C57EEA"/>
    <w:rsid w:val="00C57F5A"/>
    <w:rsid w:val="00C60445"/>
    <w:rsid w:val="00C6075A"/>
    <w:rsid w:val="00C61139"/>
    <w:rsid w:val="00C6128E"/>
    <w:rsid w:val="00C61601"/>
    <w:rsid w:val="00C62758"/>
    <w:rsid w:val="00C6389C"/>
    <w:rsid w:val="00C63F82"/>
    <w:rsid w:val="00C63FD9"/>
    <w:rsid w:val="00C64955"/>
    <w:rsid w:val="00C65779"/>
    <w:rsid w:val="00C65907"/>
    <w:rsid w:val="00C65FCA"/>
    <w:rsid w:val="00C66429"/>
    <w:rsid w:val="00C66764"/>
    <w:rsid w:val="00C66DBC"/>
    <w:rsid w:val="00C67844"/>
    <w:rsid w:val="00C67F67"/>
    <w:rsid w:val="00C70539"/>
    <w:rsid w:val="00C71200"/>
    <w:rsid w:val="00C7133D"/>
    <w:rsid w:val="00C71640"/>
    <w:rsid w:val="00C71734"/>
    <w:rsid w:val="00C71A79"/>
    <w:rsid w:val="00C72005"/>
    <w:rsid w:val="00C72525"/>
    <w:rsid w:val="00C7377D"/>
    <w:rsid w:val="00C73C38"/>
    <w:rsid w:val="00C75A3A"/>
    <w:rsid w:val="00C75B1A"/>
    <w:rsid w:val="00C75C6E"/>
    <w:rsid w:val="00C7656E"/>
    <w:rsid w:val="00C816E1"/>
    <w:rsid w:val="00C817FA"/>
    <w:rsid w:val="00C81A06"/>
    <w:rsid w:val="00C81CA3"/>
    <w:rsid w:val="00C81DEB"/>
    <w:rsid w:val="00C8355B"/>
    <w:rsid w:val="00C847C4"/>
    <w:rsid w:val="00C852CB"/>
    <w:rsid w:val="00C853AC"/>
    <w:rsid w:val="00C85A71"/>
    <w:rsid w:val="00C85E26"/>
    <w:rsid w:val="00C867A1"/>
    <w:rsid w:val="00C867F0"/>
    <w:rsid w:val="00C8685E"/>
    <w:rsid w:val="00C86ADA"/>
    <w:rsid w:val="00C87D8C"/>
    <w:rsid w:val="00C90B1A"/>
    <w:rsid w:val="00C90E67"/>
    <w:rsid w:val="00C90F50"/>
    <w:rsid w:val="00C91158"/>
    <w:rsid w:val="00C914CF"/>
    <w:rsid w:val="00C91AD8"/>
    <w:rsid w:val="00C91E61"/>
    <w:rsid w:val="00C93012"/>
    <w:rsid w:val="00C93106"/>
    <w:rsid w:val="00C9382E"/>
    <w:rsid w:val="00C9423D"/>
    <w:rsid w:val="00C950A4"/>
    <w:rsid w:val="00C96048"/>
    <w:rsid w:val="00C96371"/>
    <w:rsid w:val="00C97968"/>
    <w:rsid w:val="00C979AA"/>
    <w:rsid w:val="00C97F5F"/>
    <w:rsid w:val="00CA0174"/>
    <w:rsid w:val="00CA0332"/>
    <w:rsid w:val="00CA049A"/>
    <w:rsid w:val="00CA12A3"/>
    <w:rsid w:val="00CA14C8"/>
    <w:rsid w:val="00CA2AC6"/>
    <w:rsid w:val="00CA3773"/>
    <w:rsid w:val="00CA43FA"/>
    <w:rsid w:val="00CA495B"/>
    <w:rsid w:val="00CA4A66"/>
    <w:rsid w:val="00CA50B8"/>
    <w:rsid w:val="00CA541A"/>
    <w:rsid w:val="00CA59CE"/>
    <w:rsid w:val="00CA5CE0"/>
    <w:rsid w:val="00CA5E9D"/>
    <w:rsid w:val="00CA6091"/>
    <w:rsid w:val="00CA60A4"/>
    <w:rsid w:val="00CA61C2"/>
    <w:rsid w:val="00CA61F7"/>
    <w:rsid w:val="00CA7E70"/>
    <w:rsid w:val="00CA7ED2"/>
    <w:rsid w:val="00CB0F1A"/>
    <w:rsid w:val="00CB1234"/>
    <w:rsid w:val="00CB2F02"/>
    <w:rsid w:val="00CB3213"/>
    <w:rsid w:val="00CB340B"/>
    <w:rsid w:val="00CB3E57"/>
    <w:rsid w:val="00CB5CD9"/>
    <w:rsid w:val="00CB6454"/>
    <w:rsid w:val="00CB6703"/>
    <w:rsid w:val="00CB759C"/>
    <w:rsid w:val="00CC0624"/>
    <w:rsid w:val="00CC0A59"/>
    <w:rsid w:val="00CC0F95"/>
    <w:rsid w:val="00CC115E"/>
    <w:rsid w:val="00CC1B12"/>
    <w:rsid w:val="00CC330A"/>
    <w:rsid w:val="00CC4484"/>
    <w:rsid w:val="00CC47D5"/>
    <w:rsid w:val="00CC4812"/>
    <w:rsid w:val="00CC6492"/>
    <w:rsid w:val="00CC73A6"/>
    <w:rsid w:val="00CD0104"/>
    <w:rsid w:val="00CD0597"/>
    <w:rsid w:val="00CD06B6"/>
    <w:rsid w:val="00CD0F33"/>
    <w:rsid w:val="00CD1C46"/>
    <w:rsid w:val="00CD1DED"/>
    <w:rsid w:val="00CD3500"/>
    <w:rsid w:val="00CD3726"/>
    <w:rsid w:val="00CD3E75"/>
    <w:rsid w:val="00CD4D22"/>
    <w:rsid w:val="00CD4EDA"/>
    <w:rsid w:val="00CD5271"/>
    <w:rsid w:val="00CD54D7"/>
    <w:rsid w:val="00CD58D9"/>
    <w:rsid w:val="00CD5C89"/>
    <w:rsid w:val="00CD68E1"/>
    <w:rsid w:val="00CD71D4"/>
    <w:rsid w:val="00CD73D8"/>
    <w:rsid w:val="00CE0938"/>
    <w:rsid w:val="00CE0995"/>
    <w:rsid w:val="00CE0A9B"/>
    <w:rsid w:val="00CE0CCA"/>
    <w:rsid w:val="00CE1BC4"/>
    <w:rsid w:val="00CE26B9"/>
    <w:rsid w:val="00CE2818"/>
    <w:rsid w:val="00CE2946"/>
    <w:rsid w:val="00CE2A93"/>
    <w:rsid w:val="00CE3074"/>
    <w:rsid w:val="00CE3140"/>
    <w:rsid w:val="00CE5189"/>
    <w:rsid w:val="00CE5456"/>
    <w:rsid w:val="00CE5506"/>
    <w:rsid w:val="00CE5F00"/>
    <w:rsid w:val="00CE66C3"/>
    <w:rsid w:val="00CE6FA7"/>
    <w:rsid w:val="00CE737E"/>
    <w:rsid w:val="00CE7AC2"/>
    <w:rsid w:val="00CE7BE5"/>
    <w:rsid w:val="00CF060A"/>
    <w:rsid w:val="00CF0C7B"/>
    <w:rsid w:val="00CF0F84"/>
    <w:rsid w:val="00CF11AE"/>
    <w:rsid w:val="00CF1312"/>
    <w:rsid w:val="00CF1552"/>
    <w:rsid w:val="00CF1B4C"/>
    <w:rsid w:val="00CF2383"/>
    <w:rsid w:val="00CF3579"/>
    <w:rsid w:val="00CF3596"/>
    <w:rsid w:val="00CF4A44"/>
    <w:rsid w:val="00CF4AF5"/>
    <w:rsid w:val="00CF4C8C"/>
    <w:rsid w:val="00CF55B5"/>
    <w:rsid w:val="00CF6BC4"/>
    <w:rsid w:val="00CF7083"/>
    <w:rsid w:val="00CF7E0E"/>
    <w:rsid w:val="00D00023"/>
    <w:rsid w:val="00D0051D"/>
    <w:rsid w:val="00D006D6"/>
    <w:rsid w:val="00D00810"/>
    <w:rsid w:val="00D0217F"/>
    <w:rsid w:val="00D024B4"/>
    <w:rsid w:val="00D02753"/>
    <w:rsid w:val="00D02C85"/>
    <w:rsid w:val="00D03D82"/>
    <w:rsid w:val="00D04253"/>
    <w:rsid w:val="00D048A8"/>
    <w:rsid w:val="00D055DD"/>
    <w:rsid w:val="00D05749"/>
    <w:rsid w:val="00D05D55"/>
    <w:rsid w:val="00D074B2"/>
    <w:rsid w:val="00D0766E"/>
    <w:rsid w:val="00D113DB"/>
    <w:rsid w:val="00D11FE7"/>
    <w:rsid w:val="00D12A68"/>
    <w:rsid w:val="00D12B2B"/>
    <w:rsid w:val="00D1317B"/>
    <w:rsid w:val="00D1352B"/>
    <w:rsid w:val="00D13E9D"/>
    <w:rsid w:val="00D14A45"/>
    <w:rsid w:val="00D1593A"/>
    <w:rsid w:val="00D15E8D"/>
    <w:rsid w:val="00D166A4"/>
    <w:rsid w:val="00D1717A"/>
    <w:rsid w:val="00D1719C"/>
    <w:rsid w:val="00D17585"/>
    <w:rsid w:val="00D20D6A"/>
    <w:rsid w:val="00D2128A"/>
    <w:rsid w:val="00D21542"/>
    <w:rsid w:val="00D21FA9"/>
    <w:rsid w:val="00D222A1"/>
    <w:rsid w:val="00D2235F"/>
    <w:rsid w:val="00D2290B"/>
    <w:rsid w:val="00D22AB2"/>
    <w:rsid w:val="00D22F53"/>
    <w:rsid w:val="00D22F99"/>
    <w:rsid w:val="00D23239"/>
    <w:rsid w:val="00D2359A"/>
    <w:rsid w:val="00D2390A"/>
    <w:rsid w:val="00D242CD"/>
    <w:rsid w:val="00D2467D"/>
    <w:rsid w:val="00D25908"/>
    <w:rsid w:val="00D259F9"/>
    <w:rsid w:val="00D260B3"/>
    <w:rsid w:val="00D26884"/>
    <w:rsid w:val="00D26921"/>
    <w:rsid w:val="00D26D28"/>
    <w:rsid w:val="00D2716C"/>
    <w:rsid w:val="00D273AC"/>
    <w:rsid w:val="00D27EF4"/>
    <w:rsid w:val="00D3162A"/>
    <w:rsid w:val="00D31828"/>
    <w:rsid w:val="00D320B6"/>
    <w:rsid w:val="00D32863"/>
    <w:rsid w:val="00D329B3"/>
    <w:rsid w:val="00D33790"/>
    <w:rsid w:val="00D33A78"/>
    <w:rsid w:val="00D33D44"/>
    <w:rsid w:val="00D340E5"/>
    <w:rsid w:val="00D34487"/>
    <w:rsid w:val="00D34AA5"/>
    <w:rsid w:val="00D3614E"/>
    <w:rsid w:val="00D3646B"/>
    <w:rsid w:val="00D36CBB"/>
    <w:rsid w:val="00D37124"/>
    <w:rsid w:val="00D37E86"/>
    <w:rsid w:val="00D41A5D"/>
    <w:rsid w:val="00D41E1D"/>
    <w:rsid w:val="00D428FD"/>
    <w:rsid w:val="00D42DEF"/>
    <w:rsid w:val="00D43691"/>
    <w:rsid w:val="00D4370A"/>
    <w:rsid w:val="00D43D6B"/>
    <w:rsid w:val="00D441E0"/>
    <w:rsid w:val="00D44494"/>
    <w:rsid w:val="00D44C87"/>
    <w:rsid w:val="00D452E7"/>
    <w:rsid w:val="00D4601F"/>
    <w:rsid w:val="00D46AE6"/>
    <w:rsid w:val="00D47441"/>
    <w:rsid w:val="00D47568"/>
    <w:rsid w:val="00D5082D"/>
    <w:rsid w:val="00D50F61"/>
    <w:rsid w:val="00D52074"/>
    <w:rsid w:val="00D5257F"/>
    <w:rsid w:val="00D53488"/>
    <w:rsid w:val="00D53892"/>
    <w:rsid w:val="00D53EE4"/>
    <w:rsid w:val="00D54B73"/>
    <w:rsid w:val="00D5514A"/>
    <w:rsid w:val="00D55302"/>
    <w:rsid w:val="00D5545F"/>
    <w:rsid w:val="00D55460"/>
    <w:rsid w:val="00D556F3"/>
    <w:rsid w:val="00D55EAE"/>
    <w:rsid w:val="00D55EE8"/>
    <w:rsid w:val="00D567A1"/>
    <w:rsid w:val="00D5682E"/>
    <w:rsid w:val="00D56ADD"/>
    <w:rsid w:val="00D57367"/>
    <w:rsid w:val="00D57634"/>
    <w:rsid w:val="00D579F8"/>
    <w:rsid w:val="00D57B2E"/>
    <w:rsid w:val="00D57CCF"/>
    <w:rsid w:val="00D60193"/>
    <w:rsid w:val="00D61155"/>
    <w:rsid w:val="00D612E7"/>
    <w:rsid w:val="00D61AA3"/>
    <w:rsid w:val="00D6266E"/>
    <w:rsid w:val="00D62803"/>
    <w:rsid w:val="00D63C45"/>
    <w:rsid w:val="00D6516F"/>
    <w:rsid w:val="00D6594C"/>
    <w:rsid w:val="00D65AB9"/>
    <w:rsid w:val="00D65D8A"/>
    <w:rsid w:val="00D65D92"/>
    <w:rsid w:val="00D65DDC"/>
    <w:rsid w:val="00D66783"/>
    <w:rsid w:val="00D66786"/>
    <w:rsid w:val="00D66E26"/>
    <w:rsid w:val="00D7056B"/>
    <w:rsid w:val="00D708BD"/>
    <w:rsid w:val="00D70D7B"/>
    <w:rsid w:val="00D70DAB"/>
    <w:rsid w:val="00D71908"/>
    <w:rsid w:val="00D71D54"/>
    <w:rsid w:val="00D721A5"/>
    <w:rsid w:val="00D72CFD"/>
    <w:rsid w:val="00D72D02"/>
    <w:rsid w:val="00D73367"/>
    <w:rsid w:val="00D73C6B"/>
    <w:rsid w:val="00D73E5E"/>
    <w:rsid w:val="00D73F7F"/>
    <w:rsid w:val="00D74001"/>
    <w:rsid w:val="00D7460C"/>
    <w:rsid w:val="00D747CC"/>
    <w:rsid w:val="00D74C51"/>
    <w:rsid w:val="00D74D35"/>
    <w:rsid w:val="00D75556"/>
    <w:rsid w:val="00D756EA"/>
    <w:rsid w:val="00D75E28"/>
    <w:rsid w:val="00D75E8A"/>
    <w:rsid w:val="00D76E89"/>
    <w:rsid w:val="00D77FCA"/>
    <w:rsid w:val="00D80106"/>
    <w:rsid w:val="00D80D47"/>
    <w:rsid w:val="00D80EB4"/>
    <w:rsid w:val="00D8188A"/>
    <w:rsid w:val="00D81D0A"/>
    <w:rsid w:val="00D82AEE"/>
    <w:rsid w:val="00D83317"/>
    <w:rsid w:val="00D83573"/>
    <w:rsid w:val="00D83C34"/>
    <w:rsid w:val="00D84113"/>
    <w:rsid w:val="00D841C4"/>
    <w:rsid w:val="00D845D5"/>
    <w:rsid w:val="00D8491C"/>
    <w:rsid w:val="00D849A7"/>
    <w:rsid w:val="00D8576F"/>
    <w:rsid w:val="00D85B3F"/>
    <w:rsid w:val="00D85CA7"/>
    <w:rsid w:val="00D864D3"/>
    <w:rsid w:val="00D86535"/>
    <w:rsid w:val="00D86843"/>
    <w:rsid w:val="00D86879"/>
    <w:rsid w:val="00D87662"/>
    <w:rsid w:val="00D87AA6"/>
    <w:rsid w:val="00D9002C"/>
    <w:rsid w:val="00D90272"/>
    <w:rsid w:val="00D90A19"/>
    <w:rsid w:val="00D90BD4"/>
    <w:rsid w:val="00D91062"/>
    <w:rsid w:val="00D91650"/>
    <w:rsid w:val="00D91C25"/>
    <w:rsid w:val="00D923FE"/>
    <w:rsid w:val="00D92A0E"/>
    <w:rsid w:val="00D92B3E"/>
    <w:rsid w:val="00D938D9"/>
    <w:rsid w:val="00D9473C"/>
    <w:rsid w:val="00D94E99"/>
    <w:rsid w:val="00D9521B"/>
    <w:rsid w:val="00D95D4D"/>
    <w:rsid w:val="00D9633E"/>
    <w:rsid w:val="00D966BA"/>
    <w:rsid w:val="00D96956"/>
    <w:rsid w:val="00D96AB7"/>
    <w:rsid w:val="00D96C85"/>
    <w:rsid w:val="00D9723D"/>
    <w:rsid w:val="00D9766C"/>
    <w:rsid w:val="00D977CC"/>
    <w:rsid w:val="00DA0348"/>
    <w:rsid w:val="00DA0494"/>
    <w:rsid w:val="00DA04AF"/>
    <w:rsid w:val="00DA0800"/>
    <w:rsid w:val="00DA0C7B"/>
    <w:rsid w:val="00DA12B6"/>
    <w:rsid w:val="00DA3328"/>
    <w:rsid w:val="00DA33D6"/>
    <w:rsid w:val="00DA3572"/>
    <w:rsid w:val="00DA3604"/>
    <w:rsid w:val="00DA4097"/>
    <w:rsid w:val="00DA48A5"/>
    <w:rsid w:val="00DA4D27"/>
    <w:rsid w:val="00DA6101"/>
    <w:rsid w:val="00DA675A"/>
    <w:rsid w:val="00DA72FA"/>
    <w:rsid w:val="00DA7813"/>
    <w:rsid w:val="00DB1551"/>
    <w:rsid w:val="00DB165A"/>
    <w:rsid w:val="00DB1F48"/>
    <w:rsid w:val="00DB320E"/>
    <w:rsid w:val="00DB3BE8"/>
    <w:rsid w:val="00DB3C02"/>
    <w:rsid w:val="00DB44C7"/>
    <w:rsid w:val="00DB47A4"/>
    <w:rsid w:val="00DB4BF3"/>
    <w:rsid w:val="00DB5DDF"/>
    <w:rsid w:val="00DB6C37"/>
    <w:rsid w:val="00DB7C73"/>
    <w:rsid w:val="00DC0AB4"/>
    <w:rsid w:val="00DC0B2F"/>
    <w:rsid w:val="00DC13E7"/>
    <w:rsid w:val="00DC1BAB"/>
    <w:rsid w:val="00DC285A"/>
    <w:rsid w:val="00DC34F9"/>
    <w:rsid w:val="00DC360C"/>
    <w:rsid w:val="00DC376B"/>
    <w:rsid w:val="00DC3EFA"/>
    <w:rsid w:val="00DC4C5D"/>
    <w:rsid w:val="00DC52F1"/>
    <w:rsid w:val="00DC54C3"/>
    <w:rsid w:val="00DC5AD6"/>
    <w:rsid w:val="00DC60F8"/>
    <w:rsid w:val="00DC630F"/>
    <w:rsid w:val="00DC63E8"/>
    <w:rsid w:val="00DC7CED"/>
    <w:rsid w:val="00DD0162"/>
    <w:rsid w:val="00DD02A3"/>
    <w:rsid w:val="00DD1151"/>
    <w:rsid w:val="00DD1684"/>
    <w:rsid w:val="00DD1F23"/>
    <w:rsid w:val="00DD231D"/>
    <w:rsid w:val="00DD33DE"/>
    <w:rsid w:val="00DD365F"/>
    <w:rsid w:val="00DD39BE"/>
    <w:rsid w:val="00DD39BF"/>
    <w:rsid w:val="00DD4CED"/>
    <w:rsid w:val="00DD4FDC"/>
    <w:rsid w:val="00DD5E32"/>
    <w:rsid w:val="00DD71B0"/>
    <w:rsid w:val="00DE06A4"/>
    <w:rsid w:val="00DE0D8E"/>
    <w:rsid w:val="00DE0EF0"/>
    <w:rsid w:val="00DE1023"/>
    <w:rsid w:val="00DE1111"/>
    <w:rsid w:val="00DE1BB1"/>
    <w:rsid w:val="00DE1CCA"/>
    <w:rsid w:val="00DE1DA6"/>
    <w:rsid w:val="00DE2039"/>
    <w:rsid w:val="00DE22DE"/>
    <w:rsid w:val="00DE2620"/>
    <w:rsid w:val="00DE2655"/>
    <w:rsid w:val="00DE3CE2"/>
    <w:rsid w:val="00DE5998"/>
    <w:rsid w:val="00DE5CF2"/>
    <w:rsid w:val="00DE5E09"/>
    <w:rsid w:val="00DE6A62"/>
    <w:rsid w:val="00DE7246"/>
    <w:rsid w:val="00DE7285"/>
    <w:rsid w:val="00DE7561"/>
    <w:rsid w:val="00DED40C"/>
    <w:rsid w:val="00DF05F0"/>
    <w:rsid w:val="00DF07E1"/>
    <w:rsid w:val="00DF0B69"/>
    <w:rsid w:val="00DF0CA2"/>
    <w:rsid w:val="00DF10DD"/>
    <w:rsid w:val="00DF132A"/>
    <w:rsid w:val="00DF196D"/>
    <w:rsid w:val="00DF1A92"/>
    <w:rsid w:val="00DF2933"/>
    <w:rsid w:val="00DF2EF0"/>
    <w:rsid w:val="00DF31DD"/>
    <w:rsid w:val="00DF3D10"/>
    <w:rsid w:val="00DF4D88"/>
    <w:rsid w:val="00DF52BB"/>
    <w:rsid w:val="00DF54B2"/>
    <w:rsid w:val="00DF586A"/>
    <w:rsid w:val="00DF60F4"/>
    <w:rsid w:val="00DF65C5"/>
    <w:rsid w:val="00DF66BE"/>
    <w:rsid w:val="00DF6E88"/>
    <w:rsid w:val="00E001F1"/>
    <w:rsid w:val="00E00A29"/>
    <w:rsid w:val="00E016E7"/>
    <w:rsid w:val="00E037A4"/>
    <w:rsid w:val="00E04322"/>
    <w:rsid w:val="00E04640"/>
    <w:rsid w:val="00E047C0"/>
    <w:rsid w:val="00E0543C"/>
    <w:rsid w:val="00E0580A"/>
    <w:rsid w:val="00E059C3"/>
    <w:rsid w:val="00E06144"/>
    <w:rsid w:val="00E0638E"/>
    <w:rsid w:val="00E06D2F"/>
    <w:rsid w:val="00E07814"/>
    <w:rsid w:val="00E07A0B"/>
    <w:rsid w:val="00E10174"/>
    <w:rsid w:val="00E10180"/>
    <w:rsid w:val="00E10670"/>
    <w:rsid w:val="00E110A4"/>
    <w:rsid w:val="00E11A09"/>
    <w:rsid w:val="00E124CB"/>
    <w:rsid w:val="00E12DBB"/>
    <w:rsid w:val="00E1379D"/>
    <w:rsid w:val="00E144EB"/>
    <w:rsid w:val="00E14547"/>
    <w:rsid w:val="00E1597A"/>
    <w:rsid w:val="00E160B3"/>
    <w:rsid w:val="00E16358"/>
    <w:rsid w:val="00E16BC7"/>
    <w:rsid w:val="00E16EF2"/>
    <w:rsid w:val="00E16F64"/>
    <w:rsid w:val="00E17458"/>
    <w:rsid w:val="00E17993"/>
    <w:rsid w:val="00E17AD4"/>
    <w:rsid w:val="00E2094C"/>
    <w:rsid w:val="00E21235"/>
    <w:rsid w:val="00E213FC"/>
    <w:rsid w:val="00E21597"/>
    <w:rsid w:val="00E21830"/>
    <w:rsid w:val="00E22204"/>
    <w:rsid w:val="00E2287E"/>
    <w:rsid w:val="00E2488D"/>
    <w:rsid w:val="00E24AA6"/>
    <w:rsid w:val="00E24CEA"/>
    <w:rsid w:val="00E2514D"/>
    <w:rsid w:val="00E26014"/>
    <w:rsid w:val="00E26559"/>
    <w:rsid w:val="00E26ADC"/>
    <w:rsid w:val="00E26CEF"/>
    <w:rsid w:val="00E26D3D"/>
    <w:rsid w:val="00E27486"/>
    <w:rsid w:val="00E30147"/>
    <w:rsid w:val="00E326E8"/>
    <w:rsid w:val="00E327D0"/>
    <w:rsid w:val="00E33344"/>
    <w:rsid w:val="00E333B1"/>
    <w:rsid w:val="00E3359A"/>
    <w:rsid w:val="00E3462D"/>
    <w:rsid w:val="00E34C8E"/>
    <w:rsid w:val="00E34F91"/>
    <w:rsid w:val="00E35320"/>
    <w:rsid w:val="00E355E9"/>
    <w:rsid w:val="00E3566F"/>
    <w:rsid w:val="00E356FF"/>
    <w:rsid w:val="00E37001"/>
    <w:rsid w:val="00E40E36"/>
    <w:rsid w:val="00E41E4E"/>
    <w:rsid w:val="00E42228"/>
    <w:rsid w:val="00E429BF"/>
    <w:rsid w:val="00E42C73"/>
    <w:rsid w:val="00E43EE1"/>
    <w:rsid w:val="00E444CA"/>
    <w:rsid w:val="00E44589"/>
    <w:rsid w:val="00E447A0"/>
    <w:rsid w:val="00E45010"/>
    <w:rsid w:val="00E4519A"/>
    <w:rsid w:val="00E459C8"/>
    <w:rsid w:val="00E460FA"/>
    <w:rsid w:val="00E462DB"/>
    <w:rsid w:val="00E467B4"/>
    <w:rsid w:val="00E50E87"/>
    <w:rsid w:val="00E5128C"/>
    <w:rsid w:val="00E51722"/>
    <w:rsid w:val="00E5239B"/>
    <w:rsid w:val="00E5246C"/>
    <w:rsid w:val="00E528DE"/>
    <w:rsid w:val="00E53B8A"/>
    <w:rsid w:val="00E54412"/>
    <w:rsid w:val="00E544BC"/>
    <w:rsid w:val="00E54626"/>
    <w:rsid w:val="00E5535D"/>
    <w:rsid w:val="00E55B72"/>
    <w:rsid w:val="00E55B74"/>
    <w:rsid w:val="00E55E7F"/>
    <w:rsid w:val="00E56E08"/>
    <w:rsid w:val="00E576FB"/>
    <w:rsid w:val="00E577C4"/>
    <w:rsid w:val="00E578E4"/>
    <w:rsid w:val="00E6167E"/>
    <w:rsid w:val="00E61AA8"/>
    <w:rsid w:val="00E62156"/>
    <w:rsid w:val="00E62834"/>
    <w:rsid w:val="00E63671"/>
    <w:rsid w:val="00E63AF0"/>
    <w:rsid w:val="00E65191"/>
    <w:rsid w:val="00E658F2"/>
    <w:rsid w:val="00E660C1"/>
    <w:rsid w:val="00E6643A"/>
    <w:rsid w:val="00E666E6"/>
    <w:rsid w:val="00E673BA"/>
    <w:rsid w:val="00E6747F"/>
    <w:rsid w:val="00E67A4B"/>
    <w:rsid w:val="00E67E52"/>
    <w:rsid w:val="00E702D1"/>
    <w:rsid w:val="00E70C5B"/>
    <w:rsid w:val="00E712C4"/>
    <w:rsid w:val="00E71B90"/>
    <w:rsid w:val="00E72B64"/>
    <w:rsid w:val="00E72FE5"/>
    <w:rsid w:val="00E730C7"/>
    <w:rsid w:val="00E7342B"/>
    <w:rsid w:val="00E73635"/>
    <w:rsid w:val="00E74983"/>
    <w:rsid w:val="00E75F91"/>
    <w:rsid w:val="00E761CA"/>
    <w:rsid w:val="00E77146"/>
    <w:rsid w:val="00E775C6"/>
    <w:rsid w:val="00E7774A"/>
    <w:rsid w:val="00E779D6"/>
    <w:rsid w:val="00E80412"/>
    <w:rsid w:val="00E8091A"/>
    <w:rsid w:val="00E81708"/>
    <w:rsid w:val="00E81F85"/>
    <w:rsid w:val="00E81FE5"/>
    <w:rsid w:val="00E82C3F"/>
    <w:rsid w:val="00E84144"/>
    <w:rsid w:val="00E84915"/>
    <w:rsid w:val="00E854A7"/>
    <w:rsid w:val="00E8560B"/>
    <w:rsid w:val="00E85A5B"/>
    <w:rsid w:val="00E86285"/>
    <w:rsid w:val="00E863AB"/>
    <w:rsid w:val="00E867F2"/>
    <w:rsid w:val="00E8689B"/>
    <w:rsid w:val="00E870E7"/>
    <w:rsid w:val="00E872A1"/>
    <w:rsid w:val="00E872D6"/>
    <w:rsid w:val="00E87462"/>
    <w:rsid w:val="00E87D9F"/>
    <w:rsid w:val="00E87F8B"/>
    <w:rsid w:val="00E90ACB"/>
    <w:rsid w:val="00E90BBA"/>
    <w:rsid w:val="00E921E6"/>
    <w:rsid w:val="00E9295F"/>
    <w:rsid w:val="00E94451"/>
    <w:rsid w:val="00E94C78"/>
    <w:rsid w:val="00E959BD"/>
    <w:rsid w:val="00E95E0A"/>
    <w:rsid w:val="00E96039"/>
    <w:rsid w:val="00E961FC"/>
    <w:rsid w:val="00E9691D"/>
    <w:rsid w:val="00E96E93"/>
    <w:rsid w:val="00E97B5F"/>
    <w:rsid w:val="00EA0044"/>
    <w:rsid w:val="00EA0472"/>
    <w:rsid w:val="00EA0597"/>
    <w:rsid w:val="00EA07D8"/>
    <w:rsid w:val="00EA0CA9"/>
    <w:rsid w:val="00EA11A9"/>
    <w:rsid w:val="00EA13C6"/>
    <w:rsid w:val="00EA1F59"/>
    <w:rsid w:val="00EA22C5"/>
    <w:rsid w:val="00EA40B4"/>
    <w:rsid w:val="00EA4A27"/>
    <w:rsid w:val="00EA4AE1"/>
    <w:rsid w:val="00EA4C4E"/>
    <w:rsid w:val="00EA5168"/>
    <w:rsid w:val="00EA5680"/>
    <w:rsid w:val="00EA5C0B"/>
    <w:rsid w:val="00EA6432"/>
    <w:rsid w:val="00EA6441"/>
    <w:rsid w:val="00EA6A81"/>
    <w:rsid w:val="00EA6B68"/>
    <w:rsid w:val="00EA6D4C"/>
    <w:rsid w:val="00EA7722"/>
    <w:rsid w:val="00EB06D2"/>
    <w:rsid w:val="00EB07D2"/>
    <w:rsid w:val="00EB09C1"/>
    <w:rsid w:val="00EB0C55"/>
    <w:rsid w:val="00EB1297"/>
    <w:rsid w:val="00EB28FA"/>
    <w:rsid w:val="00EB32D9"/>
    <w:rsid w:val="00EB3449"/>
    <w:rsid w:val="00EB3C79"/>
    <w:rsid w:val="00EB3CEC"/>
    <w:rsid w:val="00EB4407"/>
    <w:rsid w:val="00EB4C94"/>
    <w:rsid w:val="00EB5369"/>
    <w:rsid w:val="00EB58D3"/>
    <w:rsid w:val="00EB5AAE"/>
    <w:rsid w:val="00EB6385"/>
    <w:rsid w:val="00EB67AF"/>
    <w:rsid w:val="00EB74CA"/>
    <w:rsid w:val="00EB7550"/>
    <w:rsid w:val="00EC053A"/>
    <w:rsid w:val="00EC05C4"/>
    <w:rsid w:val="00EC0798"/>
    <w:rsid w:val="00EC0996"/>
    <w:rsid w:val="00EC1205"/>
    <w:rsid w:val="00EC124C"/>
    <w:rsid w:val="00EC1519"/>
    <w:rsid w:val="00EC1952"/>
    <w:rsid w:val="00EC1A75"/>
    <w:rsid w:val="00EC2206"/>
    <w:rsid w:val="00EC2BCF"/>
    <w:rsid w:val="00EC2CCC"/>
    <w:rsid w:val="00EC3977"/>
    <w:rsid w:val="00EC3C44"/>
    <w:rsid w:val="00EC43E4"/>
    <w:rsid w:val="00EC46EA"/>
    <w:rsid w:val="00EC4A98"/>
    <w:rsid w:val="00EC56B3"/>
    <w:rsid w:val="00EC57D6"/>
    <w:rsid w:val="00EC59C0"/>
    <w:rsid w:val="00EC6A24"/>
    <w:rsid w:val="00EC7300"/>
    <w:rsid w:val="00EC761A"/>
    <w:rsid w:val="00EC7630"/>
    <w:rsid w:val="00EC7FBC"/>
    <w:rsid w:val="00ED0929"/>
    <w:rsid w:val="00ED1DB8"/>
    <w:rsid w:val="00ED2823"/>
    <w:rsid w:val="00ED2CCA"/>
    <w:rsid w:val="00ED3143"/>
    <w:rsid w:val="00ED3801"/>
    <w:rsid w:val="00ED4357"/>
    <w:rsid w:val="00ED4D04"/>
    <w:rsid w:val="00ED514E"/>
    <w:rsid w:val="00ED57B0"/>
    <w:rsid w:val="00ED5B78"/>
    <w:rsid w:val="00ED5DF7"/>
    <w:rsid w:val="00ED7366"/>
    <w:rsid w:val="00EE0144"/>
    <w:rsid w:val="00EE0421"/>
    <w:rsid w:val="00EE0C66"/>
    <w:rsid w:val="00EE0CE1"/>
    <w:rsid w:val="00EE0F82"/>
    <w:rsid w:val="00EE128F"/>
    <w:rsid w:val="00EE1B3D"/>
    <w:rsid w:val="00EE21E7"/>
    <w:rsid w:val="00EE263C"/>
    <w:rsid w:val="00EE279D"/>
    <w:rsid w:val="00EE29C7"/>
    <w:rsid w:val="00EE42E1"/>
    <w:rsid w:val="00EE4ADB"/>
    <w:rsid w:val="00EE4B92"/>
    <w:rsid w:val="00EE77CB"/>
    <w:rsid w:val="00EE7D63"/>
    <w:rsid w:val="00EF0385"/>
    <w:rsid w:val="00EF076D"/>
    <w:rsid w:val="00EF0BD5"/>
    <w:rsid w:val="00EF0C13"/>
    <w:rsid w:val="00EF1463"/>
    <w:rsid w:val="00EF15DB"/>
    <w:rsid w:val="00EF2375"/>
    <w:rsid w:val="00EF270E"/>
    <w:rsid w:val="00EF2D10"/>
    <w:rsid w:val="00EF3AFC"/>
    <w:rsid w:val="00EF4F80"/>
    <w:rsid w:val="00EF4FED"/>
    <w:rsid w:val="00EF546F"/>
    <w:rsid w:val="00EF5B5D"/>
    <w:rsid w:val="00EF6520"/>
    <w:rsid w:val="00EF659C"/>
    <w:rsid w:val="00EF672C"/>
    <w:rsid w:val="00EF7D9A"/>
    <w:rsid w:val="00F01DF5"/>
    <w:rsid w:val="00F029AA"/>
    <w:rsid w:val="00F03C7B"/>
    <w:rsid w:val="00F03DE4"/>
    <w:rsid w:val="00F04F29"/>
    <w:rsid w:val="00F052AF"/>
    <w:rsid w:val="00F05465"/>
    <w:rsid w:val="00F054B2"/>
    <w:rsid w:val="00F058E2"/>
    <w:rsid w:val="00F05E25"/>
    <w:rsid w:val="00F065BF"/>
    <w:rsid w:val="00F068C1"/>
    <w:rsid w:val="00F06B57"/>
    <w:rsid w:val="00F06D14"/>
    <w:rsid w:val="00F10285"/>
    <w:rsid w:val="00F10B95"/>
    <w:rsid w:val="00F10C5E"/>
    <w:rsid w:val="00F11377"/>
    <w:rsid w:val="00F11B19"/>
    <w:rsid w:val="00F11B61"/>
    <w:rsid w:val="00F11C61"/>
    <w:rsid w:val="00F12D89"/>
    <w:rsid w:val="00F130B1"/>
    <w:rsid w:val="00F130BA"/>
    <w:rsid w:val="00F13327"/>
    <w:rsid w:val="00F13865"/>
    <w:rsid w:val="00F13B66"/>
    <w:rsid w:val="00F13F61"/>
    <w:rsid w:val="00F1534D"/>
    <w:rsid w:val="00F15CE4"/>
    <w:rsid w:val="00F16100"/>
    <w:rsid w:val="00F16687"/>
    <w:rsid w:val="00F16E32"/>
    <w:rsid w:val="00F177A0"/>
    <w:rsid w:val="00F17F7A"/>
    <w:rsid w:val="00F20E4E"/>
    <w:rsid w:val="00F20EBC"/>
    <w:rsid w:val="00F21C1D"/>
    <w:rsid w:val="00F220B4"/>
    <w:rsid w:val="00F22E58"/>
    <w:rsid w:val="00F2393B"/>
    <w:rsid w:val="00F23D92"/>
    <w:rsid w:val="00F23F50"/>
    <w:rsid w:val="00F2410F"/>
    <w:rsid w:val="00F241B9"/>
    <w:rsid w:val="00F24F74"/>
    <w:rsid w:val="00F256A9"/>
    <w:rsid w:val="00F25895"/>
    <w:rsid w:val="00F266F5"/>
    <w:rsid w:val="00F268C8"/>
    <w:rsid w:val="00F273E4"/>
    <w:rsid w:val="00F275FB"/>
    <w:rsid w:val="00F27C73"/>
    <w:rsid w:val="00F3023D"/>
    <w:rsid w:val="00F3039E"/>
    <w:rsid w:val="00F30852"/>
    <w:rsid w:val="00F314A0"/>
    <w:rsid w:val="00F32294"/>
    <w:rsid w:val="00F32470"/>
    <w:rsid w:val="00F3308A"/>
    <w:rsid w:val="00F33EF3"/>
    <w:rsid w:val="00F3440E"/>
    <w:rsid w:val="00F34B3F"/>
    <w:rsid w:val="00F35151"/>
    <w:rsid w:val="00F3533C"/>
    <w:rsid w:val="00F36478"/>
    <w:rsid w:val="00F37692"/>
    <w:rsid w:val="00F37BAD"/>
    <w:rsid w:val="00F404B0"/>
    <w:rsid w:val="00F407FE"/>
    <w:rsid w:val="00F4097D"/>
    <w:rsid w:val="00F41630"/>
    <w:rsid w:val="00F417C7"/>
    <w:rsid w:val="00F41946"/>
    <w:rsid w:val="00F41C28"/>
    <w:rsid w:val="00F42889"/>
    <w:rsid w:val="00F431BD"/>
    <w:rsid w:val="00F442EB"/>
    <w:rsid w:val="00F44344"/>
    <w:rsid w:val="00F44C18"/>
    <w:rsid w:val="00F451F8"/>
    <w:rsid w:val="00F4549B"/>
    <w:rsid w:val="00F46AA0"/>
    <w:rsid w:val="00F47142"/>
    <w:rsid w:val="00F479BD"/>
    <w:rsid w:val="00F47AA8"/>
    <w:rsid w:val="00F50487"/>
    <w:rsid w:val="00F5092D"/>
    <w:rsid w:val="00F51239"/>
    <w:rsid w:val="00F51292"/>
    <w:rsid w:val="00F51C18"/>
    <w:rsid w:val="00F5239F"/>
    <w:rsid w:val="00F527D9"/>
    <w:rsid w:val="00F52B9A"/>
    <w:rsid w:val="00F5397C"/>
    <w:rsid w:val="00F539C5"/>
    <w:rsid w:val="00F546C5"/>
    <w:rsid w:val="00F54A94"/>
    <w:rsid w:val="00F54C78"/>
    <w:rsid w:val="00F54D10"/>
    <w:rsid w:val="00F54EF2"/>
    <w:rsid w:val="00F55043"/>
    <w:rsid w:val="00F554C7"/>
    <w:rsid w:val="00F55B53"/>
    <w:rsid w:val="00F55D67"/>
    <w:rsid w:val="00F55D80"/>
    <w:rsid w:val="00F56E7A"/>
    <w:rsid w:val="00F5729D"/>
    <w:rsid w:val="00F574C2"/>
    <w:rsid w:val="00F57DB8"/>
    <w:rsid w:val="00F6043B"/>
    <w:rsid w:val="00F60D66"/>
    <w:rsid w:val="00F60FA3"/>
    <w:rsid w:val="00F6103A"/>
    <w:rsid w:val="00F618D6"/>
    <w:rsid w:val="00F61EC9"/>
    <w:rsid w:val="00F6200A"/>
    <w:rsid w:val="00F6250F"/>
    <w:rsid w:val="00F62E85"/>
    <w:rsid w:val="00F631D8"/>
    <w:rsid w:val="00F640FF"/>
    <w:rsid w:val="00F6421E"/>
    <w:rsid w:val="00F6426C"/>
    <w:rsid w:val="00F6458D"/>
    <w:rsid w:val="00F64609"/>
    <w:rsid w:val="00F64BB5"/>
    <w:rsid w:val="00F65805"/>
    <w:rsid w:val="00F65A34"/>
    <w:rsid w:val="00F65B4C"/>
    <w:rsid w:val="00F65DEB"/>
    <w:rsid w:val="00F6739B"/>
    <w:rsid w:val="00F67CBA"/>
    <w:rsid w:val="00F70490"/>
    <w:rsid w:val="00F706A0"/>
    <w:rsid w:val="00F70BCF"/>
    <w:rsid w:val="00F710BA"/>
    <w:rsid w:val="00F71274"/>
    <w:rsid w:val="00F7185F"/>
    <w:rsid w:val="00F72233"/>
    <w:rsid w:val="00F727DB"/>
    <w:rsid w:val="00F72C58"/>
    <w:rsid w:val="00F72F66"/>
    <w:rsid w:val="00F73734"/>
    <w:rsid w:val="00F73826"/>
    <w:rsid w:val="00F7394A"/>
    <w:rsid w:val="00F739B4"/>
    <w:rsid w:val="00F740E0"/>
    <w:rsid w:val="00F74425"/>
    <w:rsid w:val="00F74929"/>
    <w:rsid w:val="00F755CD"/>
    <w:rsid w:val="00F7601A"/>
    <w:rsid w:val="00F760D8"/>
    <w:rsid w:val="00F77192"/>
    <w:rsid w:val="00F77C0E"/>
    <w:rsid w:val="00F77FE3"/>
    <w:rsid w:val="00F807AD"/>
    <w:rsid w:val="00F80D41"/>
    <w:rsid w:val="00F8278D"/>
    <w:rsid w:val="00F82A35"/>
    <w:rsid w:val="00F82BA0"/>
    <w:rsid w:val="00F82D10"/>
    <w:rsid w:val="00F82EB1"/>
    <w:rsid w:val="00F832A5"/>
    <w:rsid w:val="00F836B6"/>
    <w:rsid w:val="00F83A2F"/>
    <w:rsid w:val="00F84562"/>
    <w:rsid w:val="00F84D83"/>
    <w:rsid w:val="00F850C4"/>
    <w:rsid w:val="00F85352"/>
    <w:rsid w:val="00F8582E"/>
    <w:rsid w:val="00F8597F"/>
    <w:rsid w:val="00F859B0"/>
    <w:rsid w:val="00F867B5"/>
    <w:rsid w:val="00F86878"/>
    <w:rsid w:val="00F8723E"/>
    <w:rsid w:val="00F87318"/>
    <w:rsid w:val="00F8799D"/>
    <w:rsid w:val="00F87DFE"/>
    <w:rsid w:val="00F905D3"/>
    <w:rsid w:val="00F90812"/>
    <w:rsid w:val="00F90BBD"/>
    <w:rsid w:val="00F917C2"/>
    <w:rsid w:val="00F922E6"/>
    <w:rsid w:val="00F92414"/>
    <w:rsid w:val="00F92A9D"/>
    <w:rsid w:val="00F9317C"/>
    <w:rsid w:val="00F93275"/>
    <w:rsid w:val="00F936B5"/>
    <w:rsid w:val="00F93796"/>
    <w:rsid w:val="00F93938"/>
    <w:rsid w:val="00F93D99"/>
    <w:rsid w:val="00F941DA"/>
    <w:rsid w:val="00F941F4"/>
    <w:rsid w:val="00F94564"/>
    <w:rsid w:val="00F948E0"/>
    <w:rsid w:val="00F94FEA"/>
    <w:rsid w:val="00F962E2"/>
    <w:rsid w:val="00F96451"/>
    <w:rsid w:val="00F96558"/>
    <w:rsid w:val="00F9691E"/>
    <w:rsid w:val="00F96C96"/>
    <w:rsid w:val="00F9781C"/>
    <w:rsid w:val="00F97C2E"/>
    <w:rsid w:val="00FA076D"/>
    <w:rsid w:val="00FA0E0B"/>
    <w:rsid w:val="00FA1423"/>
    <w:rsid w:val="00FA1C84"/>
    <w:rsid w:val="00FA1F79"/>
    <w:rsid w:val="00FA30A3"/>
    <w:rsid w:val="00FA333E"/>
    <w:rsid w:val="00FA347E"/>
    <w:rsid w:val="00FA3CB7"/>
    <w:rsid w:val="00FA55C2"/>
    <w:rsid w:val="00FA6BDA"/>
    <w:rsid w:val="00FA6E61"/>
    <w:rsid w:val="00FA6FB5"/>
    <w:rsid w:val="00FA7034"/>
    <w:rsid w:val="00FA7532"/>
    <w:rsid w:val="00FA7623"/>
    <w:rsid w:val="00FB135C"/>
    <w:rsid w:val="00FB15F2"/>
    <w:rsid w:val="00FB1BAD"/>
    <w:rsid w:val="00FB2527"/>
    <w:rsid w:val="00FB267E"/>
    <w:rsid w:val="00FB26FD"/>
    <w:rsid w:val="00FB285F"/>
    <w:rsid w:val="00FB2EED"/>
    <w:rsid w:val="00FB3162"/>
    <w:rsid w:val="00FB3737"/>
    <w:rsid w:val="00FB50DB"/>
    <w:rsid w:val="00FB52D4"/>
    <w:rsid w:val="00FB52E1"/>
    <w:rsid w:val="00FB660A"/>
    <w:rsid w:val="00FB6C86"/>
    <w:rsid w:val="00FB6CA9"/>
    <w:rsid w:val="00FB752B"/>
    <w:rsid w:val="00FC0487"/>
    <w:rsid w:val="00FC0A0C"/>
    <w:rsid w:val="00FC0C68"/>
    <w:rsid w:val="00FC0ED7"/>
    <w:rsid w:val="00FC1A13"/>
    <w:rsid w:val="00FC1A49"/>
    <w:rsid w:val="00FC2195"/>
    <w:rsid w:val="00FC2742"/>
    <w:rsid w:val="00FC2886"/>
    <w:rsid w:val="00FC2AD3"/>
    <w:rsid w:val="00FC396D"/>
    <w:rsid w:val="00FC3BAD"/>
    <w:rsid w:val="00FC44F0"/>
    <w:rsid w:val="00FC4A95"/>
    <w:rsid w:val="00FC4CC0"/>
    <w:rsid w:val="00FC4E2D"/>
    <w:rsid w:val="00FC56D1"/>
    <w:rsid w:val="00FC56E7"/>
    <w:rsid w:val="00FC5E1E"/>
    <w:rsid w:val="00FC63AD"/>
    <w:rsid w:val="00FC68B0"/>
    <w:rsid w:val="00FC71C2"/>
    <w:rsid w:val="00FC7654"/>
    <w:rsid w:val="00FC79F3"/>
    <w:rsid w:val="00FC7FD7"/>
    <w:rsid w:val="00FD06C7"/>
    <w:rsid w:val="00FD1300"/>
    <w:rsid w:val="00FD18A2"/>
    <w:rsid w:val="00FD1CD0"/>
    <w:rsid w:val="00FD2DD8"/>
    <w:rsid w:val="00FD41C5"/>
    <w:rsid w:val="00FD58B1"/>
    <w:rsid w:val="00FD629C"/>
    <w:rsid w:val="00FD65DB"/>
    <w:rsid w:val="00FD765B"/>
    <w:rsid w:val="00FE02B0"/>
    <w:rsid w:val="00FE0439"/>
    <w:rsid w:val="00FE0796"/>
    <w:rsid w:val="00FE0B2A"/>
    <w:rsid w:val="00FE0C39"/>
    <w:rsid w:val="00FE100C"/>
    <w:rsid w:val="00FE2BC6"/>
    <w:rsid w:val="00FE33D5"/>
    <w:rsid w:val="00FE3A76"/>
    <w:rsid w:val="00FE3AAD"/>
    <w:rsid w:val="00FE3B47"/>
    <w:rsid w:val="00FE3E8A"/>
    <w:rsid w:val="00FE416D"/>
    <w:rsid w:val="00FE49F6"/>
    <w:rsid w:val="00FE4AF8"/>
    <w:rsid w:val="00FE57AC"/>
    <w:rsid w:val="00FE5A76"/>
    <w:rsid w:val="00FE5F1A"/>
    <w:rsid w:val="00FE6154"/>
    <w:rsid w:val="00FE6451"/>
    <w:rsid w:val="00FE70F3"/>
    <w:rsid w:val="00FE7847"/>
    <w:rsid w:val="00FE7C9A"/>
    <w:rsid w:val="00FF0219"/>
    <w:rsid w:val="00FF120B"/>
    <w:rsid w:val="00FF1A0A"/>
    <w:rsid w:val="00FF1A6C"/>
    <w:rsid w:val="00FF29AC"/>
    <w:rsid w:val="00FF3001"/>
    <w:rsid w:val="00FF3709"/>
    <w:rsid w:val="00FF3BFB"/>
    <w:rsid w:val="00FF46F1"/>
    <w:rsid w:val="00FF54E6"/>
    <w:rsid w:val="00FF5B2B"/>
    <w:rsid w:val="00FF7671"/>
    <w:rsid w:val="00FF7F22"/>
    <w:rsid w:val="01CB73C2"/>
    <w:rsid w:val="04BD861D"/>
    <w:rsid w:val="0A47E2A0"/>
    <w:rsid w:val="0D39F4FB"/>
    <w:rsid w:val="13816301"/>
    <w:rsid w:val="174B43CE"/>
    <w:rsid w:val="1B2AAFAC"/>
    <w:rsid w:val="2051A08A"/>
    <w:rsid w:val="248AB246"/>
    <w:rsid w:val="24FF901C"/>
    <w:rsid w:val="29858309"/>
    <w:rsid w:val="2A77C0A1"/>
    <w:rsid w:val="2D99F8A7"/>
    <w:rsid w:val="308C0B02"/>
    <w:rsid w:val="337E1D5D"/>
    <w:rsid w:val="390879E0"/>
    <w:rsid w:val="3FC7EF19"/>
    <w:rsid w:val="43A3B691"/>
    <w:rsid w:val="44BBF208"/>
    <w:rsid w:val="452DE679"/>
    <w:rsid w:val="4CF837D6"/>
    <w:rsid w:val="4F1237CA"/>
    <w:rsid w:val="5A509578"/>
    <w:rsid w:val="5CCCBFE9"/>
    <w:rsid w:val="5ED5CE7A"/>
    <w:rsid w:val="62E9821C"/>
    <w:rsid w:val="69E7DEF3"/>
    <w:rsid w:val="6B6E34AB"/>
    <w:rsid w:val="76957691"/>
    <w:rsid w:val="7808E443"/>
    <w:rsid w:val="7A22496B"/>
    <w:rsid w:val="7ED99B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79EE4B"/>
  <w15:docId w15:val="{AF8E5F31-D76B-4DB8-AE33-67751397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E24"/>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0304"/>
    <w:rPr>
      <w:rFonts w:ascii="Tahoma" w:hAnsi="Tahoma" w:cs="Tahoma"/>
      <w:sz w:val="16"/>
      <w:szCs w:val="16"/>
    </w:rPr>
  </w:style>
  <w:style w:type="character" w:styleId="CommentReference">
    <w:name w:val="annotation reference"/>
    <w:basedOn w:val="DefaultParagraphFont"/>
    <w:uiPriority w:val="99"/>
    <w:rsid w:val="002B31B0"/>
    <w:rPr>
      <w:sz w:val="16"/>
      <w:szCs w:val="16"/>
    </w:rPr>
  </w:style>
  <w:style w:type="paragraph" w:styleId="CommentText">
    <w:name w:val="annotation text"/>
    <w:basedOn w:val="Normal"/>
    <w:link w:val="CommentTextChar"/>
    <w:uiPriority w:val="99"/>
    <w:rsid w:val="002279EB"/>
    <w:rPr>
      <w:rFonts w:ascii="Arial" w:hAnsi="Arial"/>
    </w:rPr>
  </w:style>
  <w:style w:type="paragraph" w:styleId="CommentSubject">
    <w:name w:val="annotation subject"/>
    <w:basedOn w:val="CommentText"/>
    <w:next w:val="CommentText"/>
    <w:link w:val="CommentSubjectChar"/>
    <w:uiPriority w:val="99"/>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uiPriority w:val="99"/>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2279EB"/>
    <w:rPr>
      <w:rFonts w:ascii="Arial" w:hAnsi="Arial"/>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uiPriority w:val="99"/>
    <w:rsid w:val="003C4B26"/>
    <w:pPr>
      <w:tabs>
        <w:tab w:val="center" w:pos="4680"/>
        <w:tab w:val="right" w:pos="9360"/>
      </w:tabs>
    </w:pPr>
  </w:style>
  <w:style w:type="character" w:customStyle="1" w:styleId="HeaderChar">
    <w:name w:val="Header Char"/>
    <w:basedOn w:val="DefaultParagraphFont"/>
    <w:link w:val="Header"/>
    <w:uiPriority w:val="99"/>
    <w:rsid w:val="003C4B26"/>
    <w:rPr>
      <w:rFonts w:ascii="Courier 10cpi" w:hAnsi="Courier 10cpi"/>
    </w:rPr>
  </w:style>
  <w:style w:type="paragraph" w:styleId="Footer">
    <w:name w:val="footer"/>
    <w:basedOn w:val="Normal"/>
    <w:link w:val="FooterChar"/>
    <w:uiPriority w:val="99"/>
    <w:rsid w:val="003C4B26"/>
    <w:pPr>
      <w:tabs>
        <w:tab w:val="center" w:pos="4680"/>
        <w:tab w:val="right" w:pos="9360"/>
      </w:tabs>
    </w:pPr>
  </w:style>
  <w:style w:type="character" w:customStyle="1" w:styleId="FooterChar">
    <w:name w:val="Footer Char"/>
    <w:basedOn w:val="DefaultParagraphFont"/>
    <w:link w:val="Footer"/>
    <w:uiPriority w:val="99"/>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
    <w:rsid w:val="0079582E"/>
    <w:rPr>
      <w:rFonts w:ascii="Arial" w:hAnsi="Arial" w:cs="Arial"/>
      <w:sz w:val="22"/>
      <w:szCs w:val="22"/>
      <w:u w:val="single"/>
    </w:rPr>
  </w:style>
  <w:style w:type="paragraph" w:customStyle="1" w:styleId="Heading2OMB0">
    <w:name w:val="Heading2_OMB"/>
    <w:basedOn w:val="ListParagraph"/>
    <w:link w:val="Heading2OMBChar0"/>
    <w:qFormat/>
    <w:rsid w:val="00A0219C"/>
    <w:pPr>
      <w:numPr>
        <w:numId w:val="2"/>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uiPriority w:val="9"/>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0"/>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 w:type="table" w:styleId="TableGrid">
    <w:name w:val="Table Grid"/>
    <w:basedOn w:val="TableNormal"/>
    <w:uiPriority w:val="59"/>
    <w:rsid w:val="00516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C115E"/>
    <w:rPr>
      <w:color w:val="0000FF" w:themeColor="hyperlink"/>
      <w:u w:val="single"/>
    </w:rPr>
  </w:style>
  <w:style w:type="character" w:styleId="FollowedHyperlink">
    <w:name w:val="FollowedHyperlink"/>
    <w:basedOn w:val="DefaultParagraphFont"/>
    <w:uiPriority w:val="99"/>
    <w:semiHidden/>
    <w:unhideWhenUsed/>
    <w:rsid w:val="005026E2"/>
    <w:rPr>
      <w:color w:val="800080" w:themeColor="followedHyperlink"/>
      <w:u w:val="single"/>
    </w:rPr>
  </w:style>
  <w:style w:type="paragraph" w:customStyle="1" w:styleId="Level2">
    <w:name w:val="Level 2"/>
    <w:basedOn w:val="Normal"/>
    <w:uiPriority w:val="99"/>
    <w:rsid w:val="00FE6451"/>
    <w:pPr>
      <w:widowControl w:val="0"/>
      <w:ind w:left="810" w:hanging="360"/>
    </w:pPr>
    <w:rPr>
      <w:rFonts w:ascii="Times New Roman" w:hAnsi="Times New Roman" w:eastAsiaTheme="minorEastAsia"/>
      <w:sz w:val="24"/>
      <w:szCs w:val="24"/>
    </w:rPr>
  </w:style>
  <w:style w:type="character" w:customStyle="1" w:styleId="Hypertext">
    <w:name w:val="Hypertext"/>
    <w:rsid w:val="00FE6451"/>
    <w:rPr>
      <w:color w:val="0000FF"/>
      <w:u w:val="single"/>
    </w:rPr>
  </w:style>
  <w:style w:type="character" w:customStyle="1" w:styleId="CommentSubjectChar">
    <w:name w:val="Comment Subject Char"/>
    <w:basedOn w:val="CommentTextChar"/>
    <w:link w:val="CommentSubject"/>
    <w:uiPriority w:val="99"/>
    <w:semiHidden/>
    <w:rsid w:val="00FE6451"/>
    <w:rPr>
      <w:rFonts w:ascii="Courier 10cpi" w:hAnsi="Courier 10cpi"/>
      <w:b/>
      <w:bCs/>
    </w:rPr>
  </w:style>
  <w:style w:type="character" w:customStyle="1" w:styleId="BalloonTextChar">
    <w:name w:val="Balloon Text Char"/>
    <w:basedOn w:val="DefaultParagraphFont"/>
    <w:link w:val="BalloonText"/>
    <w:uiPriority w:val="99"/>
    <w:semiHidden/>
    <w:rsid w:val="00FE6451"/>
    <w:rPr>
      <w:rFonts w:ascii="Tahoma" w:hAnsi="Tahoma" w:cs="Tahoma"/>
      <w:sz w:val="16"/>
      <w:szCs w:val="16"/>
    </w:rPr>
  </w:style>
  <w:style w:type="paragraph" w:styleId="EndnoteText">
    <w:name w:val="endnote text"/>
    <w:basedOn w:val="Normal"/>
    <w:link w:val="EndnoteTextChar"/>
    <w:uiPriority w:val="99"/>
    <w:rsid w:val="00FE6451"/>
    <w:pPr>
      <w:widowControl w:val="0"/>
    </w:pPr>
    <w:rPr>
      <w:rFonts w:ascii="Times New Roman" w:hAnsi="Times New Roman"/>
    </w:rPr>
  </w:style>
  <w:style w:type="character" w:customStyle="1" w:styleId="EndnoteTextChar">
    <w:name w:val="Endnote Text Char"/>
    <w:basedOn w:val="DefaultParagraphFont"/>
    <w:link w:val="EndnoteText"/>
    <w:uiPriority w:val="99"/>
    <w:rsid w:val="00FE6451"/>
  </w:style>
  <w:style w:type="character" w:styleId="EndnoteReference">
    <w:name w:val="endnote reference"/>
    <w:basedOn w:val="DefaultParagraphFont"/>
    <w:rsid w:val="00FE6451"/>
    <w:rPr>
      <w:vertAlign w:val="superscript"/>
    </w:rPr>
  </w:style>
  <w:style w:type="paragraph" w:styleId="ListBullet">
    <w:name w:val="List Bullet"/>
    <w:basedOn w:val="Normal"/>
    <w:rsid w:val="00FE6451"/>
    <w:pPr>
      <w:widowControl w:val="0"/>
      <w:numPr>
        <w:numId w:val="5"/>
      </w:numPr>
      <w:contextualSpacing/>
    </w:pPr>
    <w:rPr>
      <w:rFonts w:ascii="Times New Roman" w:hAnsi="Times New Roman" w:eastAsiaTheme="minorEastAsia"/>
      <w:sz w:val="24"/>
      <w:szCs w:val="24"/>
    </w:rPr>
  </w:style>
  <w:style w:type="character" w:styleId="Mention">
    <w:name w:val="Mention"/>
    <w:basedOn w:val="DefaultParagraphFont"/>
    <w:uiPriority w:val="99"/>
    <w:unhideWhenUsed/>
    <w:rsid w:val="00B82E57"/>
    <w:rPr>
      <w:color w:val="2B579A"/>
      <w:shd w:val="clear" w:color="auto" w:fill="E6E6E6"/>
    </w:rPr>
  </w:style>
  <w:style w:type="paragraph" w:styleId="BodyText">
    <w:name w:val="Body Text"/>
    <w:basedOn w:val="Normal"/>
    <w:link w:val="BodyTextChar"/>
    <w:uiPriority w:val="1"/>
    <w:qFormat/>
    <w:rsid w:val="00330F49"/>
    <w:pPr>
      <w:widowControl w:val="0"/>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330F49"/>
    <w:rPr>
      <w:rFonts w:ascii="Arial" w:eastAsia="Arial" w:hAnsi="Arial" w:cs="Arial"/>
      <w:sz w:val="22"/>
      <w:szCs w:val="22"/>
    </w:rPr>
  </w:style>
  <w:style w:type="character" w:styleId="UnresolvedMention">
    <w:name w:val="Unresolved Mention"/>
    <w:basedOn w:val="DefaultParagraphFont"/>
    <w:uiPriority w:val="99"/>
    <w:unhideWhenUsed/>
    <w:rsid w:val="00A52F8D"/>
    <w:rPr>
      <w:color w:val="605E5C"/>
      <w:shd w:val="clear" w:color="auto" w:fill="E1DFDD"/>
    </w:rPr>
  </w:style>
  <w:style w:type="paragraph" w:styleId="PlainText">
    <w:name w:val="Plain Text"/>
    <w:basedOn w:val="Normal"/>
    <w:link w:val="PlainTextChar"/>
    <w:uiPriority w:val="99"/>
    <w:rsid w:val="004C6D69"/>
    <w:pPr>
      <w:autoSpaceDE/>
      <w:autoSpaceDN/>
      <w:adjustRightInd/>
    </w:pPr>
    <w:rPr>
      <w:rFonts w:ascii="Arial" w:hAnsi="Arial"/>
      <w:sz w:val="22"/>
      <w:szCs w:val="21"/>
    </w:rPr>
  </w:style>
  <w:style w:type="character" w:customStyle="1" w:styleId="PlainTextChar">
    <w:name w:val="Plain Text Char"/>
    <w:basedOn w:val="DefaultParagraphFont"/>
    <w:link w:val="PlainText"/>
    <w:uiPriority w:val="99"/>
    <w:rsid w:val="004C6D69"/>
    <w:rPr>
      <w:rFonts w:ascii="Arial"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nrc.gov/site-help/electronic-sub-ref-ma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9b6adfd-9c5d-4148-937b-682eaa5895dd">
      <UserInfo>
        <DisplayName>Excel Services Viewers</DisplayName>
        <AccountId>13</AccountId>
        <AccountType/>
      </UserInfo>
      <UserInfo>
        <DisplayName>SharingLinks.0624fcb8-7014-4dc8-8140-c8d1ffe12d78.Flexible.af142457-eca1-483b-abdf-683eec8fb030</DisplayName>
        <AccountId>49</AccountId>
        <AccountType/>
      </UserInfo>
      <UserInfo>
        <DisplayName>Prosanta Chowdhury</DisplayName>
        <AccountId>127</AccountId>
        <AccountType/>
      </UserInfo>
      <UserInfo>
        <DisplayName>Anne-Marie Grady</DisplayName>
        <AccountId>128</AccountId>
        <AccountType/>
      </UserInfo>
      <UserInfo>
        <DisplayName>SharePoint Migration Admin</DisplayName>
        <AccountId>25</AccountId>
        <AccountType/>
      </UserInfo>
      <UserInfo>
        <DisplayName>Justin Vazquez (He/Him)</DisplayName>
        <AccountId>152</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PSAHWWDYY62W-2118705730-3020</_dlc_DocId>
    <_dlc_DocIdUrl xmlns="c9b6adfd-9c5d-4148-937b-682eaa5895dd">
      <Url>https://usnrc.sharepoint.com/teams/NMSS-10-CFR-Part-53/_layouts/15/DocIdRedir.aspx?ID=PSAHWWDYY62W-2118705730-3020</Url>
      <Description>PSAHWWDYY62W-2118705730-3020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E8A654-53C9-4A84-A690-7E959332A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3EF84-6A79-4959-B74F-7436B5E588DF}">
  <ds:schemaRefs>
    <ds:schemaRef ds:uri="http://schemas.microsoft.com/sharepoint/v3/contenttype/forms"/>
  </ds:schemaRefs>
</ds:datastoreItem>
</file>

<file path=customXml/itemProps3.xml><?xml version="1.0" encoding="utf-8"?>
<ds:datastoreItem xmlns:ds="http://schemas.openxmlformats.org/officeDocument/2006/customXml" ds:itemID="{01682AB2-DD7E-4033-88D1-264F917CE43A}">
  <ds:schemaRefs>
    <ds:schemaRef ds:uri="http://schemas.openxmlformats.org/officeDocument/2006/bibliography"/>
  </ds:schemaRefs>
</ds:datastoreItem>
</file>

<file path=customXml/itemProps4.xml><?xml version="1.0" encoding="utf-8"?>
<ds:datastoreItem xmlns:ds="http://schemas.openxmlformats.org/officeDocument/2006/customXml" ds:itemID="{2D8005EC-7E3C-464F-B69B-63A06FB18B28}">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9b6adfd-9c5d-4148-937b-682eaa5895dd"/>
    <ds:schemaRef ds:uri="c2549668-3175-44bb-ba4d-73dfdb8be4d2"/>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135C6BB6-954C-4C99-A02A-5EAEF1E5466C}">
  <ds:schemaRefs>
    <ds:schemaRef ds:uri="http://schemas.microsoft.com/sharepoint/event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6510</Words>
  <Characters>37107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 Elizabeth</dc:creator>
  <cp:lastModifiedBy>Kristen Benney</cp:lastModifiedBy>
  <cp:revision>2</cp:revision>
  <cp:lastPrinted>2015-12-16T06:40:00Z</cp:lastPrinted>
  <dcterms:created xsi:type="dcterms:W3CDTF">2024-10-24T17:59:00Z</dcterms:created>
  <dcterms:modified xsi:type="dcterms:W3CDTF">2024-10-24T17:59:00Z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0x010100E950693687EC8F4D94CE409D1304EC60</vt:lpwstr>
  </property>
  <property fmtid="{D5CDD505-2E9C-101B-9397-08002B2CF9AE}" pid="3" name="_dlc_DocIdItemGuid">
    <vt:lpwstr>5d70e6d3-777b-49f1-ac0a-fc099d1bf7f0</vt:lpwstr>
  </property>
  <property fmtid="{D5CDD505-2E9C-101B-9397-08002B2CF9AE}" pid="4" name="_NewReviewCycle">
    <vt:lpwstr/>
  </property>
</Properties>
</file>