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0239D" w:rsidRPr="0051273F" w:rsidP="005814FD" w14:paraId="036D7115" w14:textId="369F8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>TO:</w:t>
      </w: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 w:rsidR="00D73E8B">
        <w:rPr>
          <w:rFonts w:ascii="Times New Roman" w:hAnsi="Times New Roman" w:cs="Times New Roman"/>
          <w:sz w:val="24"/>
          <w:szCs w:val="24"/>
        </w:rPr>
        <w:t xml:space="preserve">Laurel </w:t>
      </w:r>
      <w:r w:rsidR="00280506">
        <w:rPr>
          <w:rFonts w:ascii="Times New Roman" w:hAnsi="Times New Roman" w:cs="Times New Roman"/>
          <w:sz w:val="24"/>
          <w:szCs w:val="24"/>
        </w:rPr>
        <w:t>Havas,</w:t>
      </w:r>
      <w:r w:rsidRPr="0051273F">
        <w:rPr>
          <w:rFonts w:ascii="Times New Roman" w:hAnsi="Times New Roman" w:cs="Times New Roman"/>
          <w:sz w:val="24"/>
          <w:szCs w:val="24"/>
        </w:rPr>
        <w:t xml:space="preserve"> OMB Desk Officer</w:t>
      </w:r>
    </w:p>
    <w:p w:rsidR="0060239D" w:rsidRPr="0051273F" w:rsidP="005814FD" w14:paraId="1897E941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>
        <w:rPr>
          <w:rFonts w:ascii="Times New Roman" w:hAnsi="Times New Roman" w:cs="Times New Roman"/>
          <w:sz w:val="24"/>
          <w:szCs w:val="24"/>
        </w:rPr>
        <w:tab/>
        <w:t>Office of Information and Regulatory Affairs</w:t>
      </w:r>
    </w:p>
    <w:p w:rsidR="0060239D" w:rsidP="00280506" w14:paraId="16DC260D" w14:textId="26B4DB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>
        <w:rPr>
          <w:rFonts w:ascii="Times New Roman" w:hAnsi="Times New Roman" w:cs="Times New Roman"/>
          <w:sz w:val="24"/>
          <w:szCs w:val="24"/>
        </w:rPr>
        <w:tab/>
        <w:t>Office of Management and Budget</w:t>
      </w:r>
      <w:r w:rsidRPr="0051273F" w:rsidR="005A60D5">
        <w:rPr>
          <w:rFonts w:ascii="Times New Roman" w:hAnsi="Times New Roman" w:cs="Times New Roman"/>
          <w:sz w:val="24"/>
          <w:szCs w:val="24"/>
        </w:rPr>
        <w:t xml:space="preserve"> </w:t>
      </w:r>
      <w:r w:rsidRPr="0051273F" w:rsidR="0078303C">
        <w:rPr>
          <w:rFonts w:ascii="Times New Roman" w:hAnsi="Times New Roman" w:cs="Times New Roman"/>
          <w:sz w:val="24"/>
          <w:szCs w:val="24"/>
        </w:rPr>
        <w:t>(OMB)</w:t>
      </w:r>
    </w:p>
    <w:p w:rsidR="00280506" w:rsidRPr="0051273F" w:rsidP="005814FD" w14:paraId="4A0553B7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39D" w:rsidRPr="0051273F" w:rsidP="005814FD" w14:paraId="73AFFAA4" w14:textId="492E32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>THROUGH:</w:t>
      </w: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 w:rsidR="00D73E8B">
        <w:rPr>
          <w:rFonts w:ascii="Times New Roman" w:hAnsi="Times New Roman" w:cs="Times New Roman"/>
          <w:sz w:val="24"/>
          <w:szCs w:val="24"/>
        </w:rPr>
        <w:t>Rachelle Ragland-Greene</w:t>
      </w:r>
      <w:r w:rsidRPr="0051273F">
        <w:rPr>
          <w:rFonts w:ascii="Times New Roman" w:hAnsi="Times New Roman" w:cs="Times New Roman"/>
          <w:sz w:val="24"/>
          <w:szCs w:val="24"/>
        </w:rPr>
        <w:t>, Department Clearance Officer</w:t>
      </w:r>
    </w:p>
    <w:p w:rsidR="0060239D" w:rsidRPr="0051273F" w:rsidP="005814FD" w14:paraId="412F5D3D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>
        <w:rPr>
          <w:rFonts w:ascii="Times New Roman" w:hAnsi="Times New Roman" w:cs="Times New Roman"/>
          <w:sz w:val="24"/>
          <w:szCs w:val="24"/>
        </w:rPr>
        <w:tab/>
        <w:t>United States Department of Agriculture</w:t>
      </w:r>
    </w:p>
    <w:p w:rsidR="0060239D" w:rsidP="00280506" w14:paraId="3F0FD73E" w14:textId="5CE400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ab/>
        <w:t xml:space="preserve">            Office of Chief Information Office</w:t>
      </w:r>
    </w:p>
    <w:p w:rsidR="00280506" w:rsidRPr="0051273F" w:rsidP="005814FD" w14:paraId="65D82AC3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39D" w:rsidRPr="0051273F" w:rsidP="005814FD" w14:paraId="5DC12B48" w14:textId="77965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>FROM:</w:t>
      </w: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 w:rsidR="00D73E8B">
        <w:rPr>
          <w:rFonts w:ascii="Times New Roman" w:hAnsi="Times New Roman" w:cs="Times New Roman"/>
          <w:sz w:val="24"/>
          <w:szCs w:val="24"/>
        </w:rPr>
        <w:t>B. Warren Brooks, Management and Program Analyst</w:t>
      </w:r>
    </w:p>
    <w:p w:rsidR="0060239D" w:rsidP="00280506" w14:paraId="46372A13" w14:textId="2B2146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>
        <w:rPr>
          <w:rFonts w:ascii="Times New Roman" w:hAnsi="Times New Roman" w:cs="Times New Roman"/>
          <w:sz w:val="24"/>
          <w:szCs w:val="24"/>
        </w:rPr>
        <w:tab/>
      </w:r>
      <w:r w:rsidRPr="0051273F" w:rsidR="00D73E8B">
        <w:rPr>
          <w:rFonts w:ascii="Times New Roman" w:hAnsi="Times New Roman" w:cs="Times New Roman"/>
          <w:sz w:val="24"/>
          <w:szCs w:val="24"/>
        </w:rPr>
        <w:t xml:space="preserve">Office of the Assistant Secretary for Civil Rights </w:t>
      </w:r>
      <w:r w:rsidRPr="0051273F" w:rsidR="00985D6F">
        <w:rPr>
          <w:rFonts w:ascii="Times New Roman" w:hAnsi="Times New Roman" w:cs="Times New Roman"/>
          <w:sz w:val="24"/>
          <w:szCs w:val="24"/>
        </w:rPr>
        <w:t>(OASCR)</w:t>
      </w:r>
    </w:p>
    <w:p w:rsidR="00280506" w:rsidRPr="0051273F" w:rsidP="005814FD" w14:paraId="5E8E6CC3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39D" w:rsidRPr="0051273F" w:rsidP="00F82E98" w14:paraId="04C59EF0" w14:textId="36461BBC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>SUBJECT:</w:t>
      </w:r>
      <w:r w:rsidRPr="0051273F">
        <w:rPr>
          <w:rFonts w:ascii="Times New Roman" w:hAnsi="Times New Roman" w:cs="Times New Roman"/>
          <w:sz w:val="24"/>
          <w:szCs w:val="24"/>
        </w:rPr>
        <w:tab/>
        <w:t xml:space="preserve">Justification </w:t>
      </w:r>
      <w:r w:rsidR="00182E6E">
        <w:rPr>
          <w:rFonts w:ascii="Times New Roman" w:hAnsi="Times New Roman" w:cs="Times New Roman"/>
          <w:sz w:val="24"/>
          <w:szCs w:val="24"/>
        </w:rPr>
        <w:t xml:space="preserve">and revision </w:t>
      </w:r>
      <w:r w:rsidRPr="0051273F">
        <w:rPr>
          <w:rFonts w:ascii="Times New Roman" w:hAnsi="Times New Roman" w:cs="Times New Roman"/>
          <w:sz w:val="24"/>
          <w:szCs w:val="24"/>
        </w:rPr>
        <w:t>for</w:t>
      </w:r>
      <w:r w:rsidRPr="0051273F" w:rsidR="00D73E8B">
        <w:rPr>
          <w:rFonts w:ascii="Times New Roman" w:hAnsi="Times New Roman" w:cs="Times New Roman"/>
          <w:sz w:val="24"/>
          <w:szCs w:val="24"/>
        </w:rPr>
        <w:t xml:space="preserve"> non-substantive change to the USDA Program Complaint Form</w:t>
      </w:r>
      <w:r w:rsidR="00280506">
        <w:rPr>
          <w:rFonts w:ascii="Times New Roman" w:hAnsi="Times New Roman" w:cs="Times New Roman"/>
          <w:sz w:val="24"/>
          <w:szCs w:val="24"/>
        </w:rPr>
        <w:t xml:space="preserve"> AD-3027</w:t>
      </w:r>
      <w:r w:rsidRPr="0051273F" w:rsidR="00D73E8B">
        <w:rPr>
          <w:rFonts w:ascii="Times New Roman" w:hAnsi="Times New Roman" w:cs="Times New Roman"/>
          <w:sz w:val="24"/>
          <w:szCs w:val="24"/>
        </w:rPr>
        <w:t>,</w:t>
      </w:r>
      <w:r w:rsidRPr="0051273F" w:rsidR="004B613A">
        <w:rPr>
          <w:rFonts w:ascii="Times New Roman" w:hAnsi="Times New Roman" w:cs="Times New Roman"/>
          <w:sz w:val="24"/>
          <w:szCs w:val="24"/>
        </w:rPr>
        <w:t xml:space="preserve"> </w:t>
      </w:r>
      <w:r w:rsidRPr="0051273F">
        <w:rPr>
          <w:rFonts w:ascii="Times New Roman" w:hAnsi="Times New Roman" w:cs="Times New Roman"/>
          <w:sz w:val="24"/>
          <w:szCs w:val="24"/>
        </w:rPr>
        <w:t>OMB Control No: 05</w:t>
      </w:r>
      <w:r w:rsidRPr="0051273F" w:rsidR="00C3145F">
        <w:rPr>
          <w:rFonts w:ascii="Times New Roman" w:hAnsi="Times New Roman" w:cs="Times New Roman"/>
          <w:sz w:val="24"/>
          <w:szCs w:val="24"/>
        </w:rPr>
        <w:t>08-</w:t>
      </w:r>
      <w:r w:rsidRPr="0051273F" w:rsidR="00393546">
        <w:rPr>
          <w:rFonts w:ascii="Times New Roman" w:hAnsi="Times New Roman" w:cs="Times New Roman"/>
          <w:sz w:val="24"/>
          <w:szCs w:val="24"/>
        </w:rPr>
        <w:t>0002</w:t>
      </w:r>
      <w:r w:rsidRPr="0051273F" w:rsidR="004020CF">
        <w:rPr>
          <w:rFonts w:ascii="Times New Roman" w:hAnsi="Times New Roman" w:cs="Times New Roman"/>
          <w:sz w:val="24"/>
          <w:szCs w:val="24"/>
        </w:rPr>
        <w:t xml:space="preserve"> to include</w:t>
      </w:r>
      <w:r w:rsidRPr="0051273F" w:rsidR="00913D5E">
        <w:rPr>
          <w:rFonts w:ascii="Times New Roman" w:hAnsi="Times New Roman" w:cs="Times New Roman"/>
          <w:sz w:val="24"/>
          <w:szCs w:val="24"/>
        </w:rPr>
        <w:t xml:space="preserve"> the renewal of the</w:t>
      </w:r>
      <w:r w:rsidRPr="0051273F" w:rsidR="004020CF">
        <w:rPr>
          <w:rFonts w:ascii="Times New Roman" w:hAnsi="Times New Roman" w:cs="Times New Roman"/>
          <w:sz w:val="24"/>
          <w:szCs w:val="24"/>
        </w:rPr>
        <w:t xml:space="preserve"> Spanish</w:t>
      </w:r>
      <w:r w:rsidRPr="0051273F" w:rsidR="004B613A">
        <w:rPr>
          <w:rFonts w:ascii="Times New Roman" w:hAnsi="Times New Roman" w:cs="Times New Roman"/>
          <w:sz w:val="24"/>
          <w:szCs w:val="24"/>
        </w:rPr>
        <w:t xml:space="preserve"> version </w:t>
      </w:r>
      <w:r w:rsidR="00182E6E">
        <w:rPr>
          <w:rFonts w:ascii="Times New Roman" w:hAnsi="Times New Roman" w:cs="Times New Roman"/>
          <w:sz w:val="24"/>
          <w:szCs w:val="24"/>
        </w:rPr>
        <w:t>and</w:t>
      </w:r>
      <w:r w:rsidR="00363461">
        <w:rPr>
          <w:rFonts w:ascii="Times New Roman" w:hAnsi="Times New Roman" w:cs="Times New Roman"/>
          <w:sz w:val="24"/>
          <w:szCs w:val="24"/>
        </w:rPr>
        <w:t xml:space="preserve"> 18 additional </w:t>
      </w:r>
      <w:r w:rsidR="00B009BC">
        <w:rPr>
          <w:rFonts w:ascii="Times New Roman" w:hAnsi="Times New Roman" w:cs="Times New Roman"/>
          <w:sz w:val="24"/>
          <w:szCs w:val="24"/>
        </w:rPr>
        <w:t xml:space="preserve">languages </w:t>
      </w:r>
      <w:r w:rsidRPr="0051273F" w:rsidR="00CB21F8">
        <w:rPr>
          <w:rFonts w:ascii="Times New Roman" w:hAnsi="Times New Roman" w:cs="Times New Roman"/>
          <w:sz w:val="24"/>
          <w:szCs w:val="24"/>
        </w:rPr>
        <w:t>of the form</w:t>
      </w:r>
      <w:r w:rsidRPr="0051273F" w:rsidR="00946B9D">
        <w:rPr>
          <w:rFonts w:ascii="Times New Roman" w:hAnsi="Times New Roman" w:cs="Times New Roman"/>
          <w:sz w:val="24"/>
          <w:szCs w:val="24"/>
        </w:rPr>
        <w:t>.</w:t>
      </w:r>
      <w:r w:rsidRPr="0051273F" w:rsidR="0091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30F4" w:rsidRPr="0051273F" w:rsidP="0060239D" w14:paraId="76D6F1CD" w14:textId="21D97EEB">
      <w:pPr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 xml:space="preserve">The </w:t>
      </w:r>
      <w:r w:rsidRPr="0051273F" w:rsidR="00E76451">
        <w:rPr>
          <w:rFonts w:ascii="Times New Roman" w:hAnsi="Times New Roman" w:cs="Times New Roman"/>
          <w:sz w:val="24"/>
          <w:szCs w:val="24"/>
        </w:rPr>
        <w:t>O</w:t>
      </w:r>
      <w:r w:rsidRPr="0051273F">
        <w:rPr>
          <w:rFonts w:ascii="Times New Roman" w:hAnsi="Times New Roman" w:cs="Times New Roman"/>
          <w:sz w:val="24"/>
          <w:szCs w:val="24"/>
        </w:rPr>
        <w:t>ffice of the Assistant Secretary for Civil Rights</w:t>
      </w:r>
      <w:r w:rsidRPr="0051273F" w:rsidR="005935F8">
        <w:rPr>
          <w:rFonts w:ascii="Times New Roman" w:hAnsi="Times New Roman" w:cs="Times New Roman"/>
          <w:sz w:val="24"/>
          <w:szCs w:val="24"/>
        </w:rPr>
        <w:t xml:space="preserve"> (OASCR) 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received approval for the </w:t>
      </w:r>
      <w:r w:rsidRPr="0051273F" w:rsidR="00D7101B">
        <w:rPr>
          <w:rFonts w:ascii="Times New Roman" w:hAnsi="Times New Roman" w:cs="Times New Roman"/>
          <w:sz w:val="24"/>
          <w:szCs w:val="24"/>
        </w:rPr>
        <w:t xml:space="preserve">renewal </w:t>
      </w:r>
      <w:r w:rsidRPr="0051273F" w:rsidR="00510EB1">
        <w:rPr>
          <w:rFonts w:ascii="Times New Roman" w:hAnsi="Times New Roman" w:cs="Times New Roman"/>
          <w:sz w:val="24"/>
          <w:szCs w:val="24"/>
        </w:rPr>
        <w:t xml:space="preserve">of 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Agriculture Department </w:t>
      </w:r>
      <w:r w:rsidRPr="0051273F" w:rsidR="00392302">
        <w:rPr>
          <w:rFonts w:ascii="Times New Roman" w:hAnsi="Times New Roman" w:cs="Times New Roman"/>
          <w:sz w:val="24"/>
          <w:szCs w:val="24"/>
        </w:rPr>
        <w:t>F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orm </w:t>
      </w:r>
      <w:r w:rsidR="00280506">
        <w:rPr>
          <w:rFonts w:ascii="Times New Roman" w:hAnsi="Times New Roman" w:cs="Times New Roman"/>
          <w:sz w:val="24"/>
          <w:szCs w:val="24"/>
        </w:rPr>
        <w:t>AD-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3027.   </w:t>
      </w:r>
      <w:r w:rsidRPr="0051273F" w:rsidR="004B0FC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4CBB" w:rsidP="0060239D" w14:paraId="15017723" w14:textId="7E6625E3">
      <w:pPr>
        <w:rPr>
          <w:rFonts w:ascii="Times New Roman" w:hAnsi="Times New Roman" w:cs="Times New Roman"/>
          <w:sz w:val="24"/>
          <w:szCs w:val="24"/>
        </w:rPr>
      </w:pPr>
      <w:r w:rsidRPr="0051273F">
        <w:rPr>
          <w:rFonts w:ascii="Times New Roman" w:hAnsi="Times New Roman" w:cs="Times New Roman"/>
          <w:sz w:val="24"/>
          <w:szCs w:val="24"/>
        </w:rPr>
        <w:t>The renewal of the</w:t>
      </w:r>
      <w:r w:rsidR="00A32C93">
        <w:rPr>
          <w:rFonts w:ascii="Times New Roman" w:hAnsi="Times New Roman" w:cs="Times New Roman"/>
          <w:sz w:val="24"/>
          <w:szCs w:val="24"/>
        </w:rPr>
        <w:t xml:space="preserve"> English version of this</w:t>
      </w:r>
      <w:r w:rsidRPr="0051273F" w:rsidR="003657EF">
        <w:rPr>
          <w:rFonts w:ascii="Times New Roman" w:hAnsi="Times New Roman" w:cs="Times New Roman"/>
          <w:sz w:val="24"/>
          <w:szCs w:val="24"/>
        </w:rPr>
        <w:t xml:space="preserve"> data collection form was approved 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on September 30, </w:t>
      </w:r>
      <w:r w:rsidRPr="0051273F" w:rsidR="00B20962">
        <w:rPr>
          <w:rFonts w:ascii="Times New Roman" w:hAnsi="Times New Roman" w:cs="Times New Roman"/>
          <w:sz w:val="24"/>
          <w:szCs w:val="24"/>
        </w:rPr>
        <w:t>2024,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 under OMB Control No. 0508-0002</w:t>
      </w:r>
      <w:r w:rsidR="00E33A0C">
        <w:rPr>
          <w:rFonts w:ascii="Times New Roman" w:hAnsi="Times New Roman" w:cs="Times New Roman"/>
          <w:sz w:val="24"/>
          <w:szCs w:val="24"/>
        </w:rPr>
        <w:t xml:space="preserve"> (expiration date 09/30/2027)</w:t>
      </w:r>
      <w:r w:rsidRPr="0051273F" w:rsidR="00E76451">
        <w:rPr>
          <w:rFonts w:ascii="Times New Roman" w:hAnsi="Times New Roman" w:cs="Times New Roman"/>
          <w:sz w:val="24"/>
          <w:szCs w:val="24"/>
        </w:rPr>
        <w:t xml:space="preserve">. </w:t>
      </w:r>
      <w:r w:rsidRPr="0051273F" w:rsidR="00113AA3">
        <w:rPr>
          <w:rFonts w:ascii="Times New Roman" w:hAnsi="Times New Roman" w:cs="Times New Roman"/>
          <w:sz w:val="24"/>
          <w:szCs w:val="24"/>
        </w:rPr>
        <w:t xml:space="preserve">  </w:t>
      </w:r>
      <w:r w:rsidRPr="0051273F" w:rsidR="00D66072">
        <w:rPr>
          <w:rFonts w:ascii="Times New Roman" w:hAnsi="Times New Roman" w:cs="Times New Roman"/>
          <w:sz w:val="24"/>
          <w:szCs w:val="24"/>
        </w:rPr>
        <w:t xml:space="preserve">Although the renewal of the </w:t>
      </w:r>
      <w:r w:rsidRPr="0051273F" w:rsidR="000358B6">
        <w:rPr>
          <w:rFonts w:ascii="Times New Roman" w:hAnsi="Times New Roman" w:cs="Times New Roman"/>
          <w:sz w:val="24"/>
          <w:szCs w:val="24"/>
        </w:rPr>
        <w:t xml:space="preserve">English version of the form was </w:t>
      </w:r>
      <w:r w:rsidR="00E33A0C">
        <w:rPr>
          <w:rFonts w:ascii="Times New Roman" w:hAnsi="Times New Roman" w:cs="Times New Roman"/>
          <w:sz w:val="24"/>
          <w:szCs w:val="24"/>
        </w:rPr>
        <w:t xml:space="preserve">executed </w:t>
      </w:r>
      <w:r w:rsidR="005B39FC">
        <w:rPr>
          <w:rFonts w:ascii="Times New Roman" w:hAnsi="Times New Roman" w:cs="Times New Roman"/>
          <w:sz w:val="24"/>
          <w:szCs w:val="24"/>
        </w:rPr>
        <w:t xml:space="preserve">without </w:t>
      </w:r>
      <w:r w:rsidRPr="0051273F" w:rsidR="006B5AE9">
        <w:rPr>
          <w:rFonts w:ascii="Times New Roman" w:hAnsi="Times New Roman" w:cs="Times New Roman"/>
          <w:sz w:val="24"/>
          <w:szCs w:val="24"/>
        </w:rPr>
        <w:t>the Spanish version</w:t>
      </w:r>
      <w:r w:rsidR="005B39FC">
        <w:rPr>
          <w:rFonts w:ascii="Times New Roman" w:hAnsi="Times New Roman" w:cs="Times New Roman"/>
          <w:sz w:val="24"/>
          <w:szCs w:val="24"/>
        </w:rPr>
        <w:t xml:space="preserve">, </w:t>
      </w:r>
      <w:r w:rsidRPr="0051273F" w:rsidR="00A07ABD">
        <w:rPr>
          <w:rFonts w:ascii="Times New Roman" w:hAnsi="Times New Roman" w:cs="Times New Roman"/>
          <w:sz w:val="24"/>
          <w:szCs w:val="24"/>
        </w:rPr>
        <w:t>P</w:t>
      </w:r>
      <w:r w:rsidR="00354399">
        <w:rPr>
          <w:rFonts w:ascii="Times New Roman" w:hAnsi="Times New Roman" w:cs="Times New Roman"/>
          <w:sz w:val="24"/>
          <w:szCs w:val="24"/>
        </w:rPr>
        <w:t>aper</w:t>
      </w:r>
      <w:r w:rsidR="00280506">
        <w:rPr>
          <w:rFonts w:ascii="Times New Roman" w:hAnsi="Times New Roman" w:cs="Times New Roman"/>
          <w:sz w:val="24"/>
          <w:szCs w:val="24"/>
        </w:rPr>
        <w:t>w</w:t>
      </w:r>
      <w:r w:rsidR="00886E06">
        <w:rPr>
          <w:rFonts w:ascii="Times New Roman" w:hAnsi="Times New Roman" w:cs="Times New Roman"/>
          <w:sz w:val="24"/>
          <w:szCs w:val="24"/>
        </w:rPr>
        <w:t xml:space="preserve">ork </w:t>
      </w:r>
      <w:r w:rsidRPr="0051273F" w:rsidR="00A07ABD">
        <w:rPr>
          <w:rFonts w:ascii="Times New Roman" w:hAnsi="Times New Roman" w:cs="Times New Roman"/>
          <w:sz w:val="24"/>
          <w:szCs w:val="24"/>
        </w:rPr>
        <w:t>R</w:t>
      </w:r>
      <w:r w:rsidR="00886E06">
        <w:rPr>
          <w:rFonts w:ascii="Times New Roman" w:hAnsi="Times New Roman" w:cs="Times New Roman"/>
          <w:sz w:val="24"/>
          <w:szCs w:val="24"/>
        </w:rPr>
        <w:t xml:space="preserve">eduction </w:t>
      </w:r>
      <w:r w:rsidRPr="0051273F" w:rsidR="00E33A0C">
        <w:rPr>
          <w:rFonts w:ascii="Times New Roman" w:hAnsi="Times New Roman" w:cs="Times New Roman"/>
          <w:sz w:val="24"/>
          <w:szCs w:val="24"/>
        </w:rPr>
        <w:t>A</w:t>
      </w:r>
      <w:r w:rsidR="00E33A0C">
        <w:rPr>
          <w:rFonts w:ascii="Times New Roman" w:hAnsi="Times New Roman" w:cs="Times New Roman"/>
          <w:sz w:val="24"/>
          <w:szCs w:val="24"/>
        </w:rPr>
        <w:t xml:space="preserve">ct, </w:t>
      </w:r>
      <w:r w:rsidRPr="0051273F" w:rsidR="00E33A0C">
        <w:rPr>
          <w:rFonts w:ascii="Times New Roman" w:hAnsi="Times New Roman" w:cs="Times New Roman"/>
          <w:sz w:val="24"/>
          <w:szCs w:val="24"/>
        </w:rPr>
        <w:t>indicators</w:t>
      </w:r>
      <w:r w:rsidR="00BB32FE">
        <w:rPr>
          <w:rFonts w:ascii="Times New Roman" w:hAnsi="Times New Roman" w:cs="Times New Roman"/>
          <w:sz w:val="24"/>
          <w:szCs w:val="24"/>
        </w:rPr>
        <w:t xml:space="preserve"> </w:t>
      </w:r>
      <w:r w:rsidR="004A1F39">
        <w:rPr>
          <w:rFonts w:ascii="Times New Roman" w:hAnsi="Times New Roman" w:cs="Times New Roman"/>
          <w:sz w:val="24"/>
          <w:szCs w:val="24"/>
        </w:rPr>
        <w:t>(</w:t>
      </w:r>
      <w:r w:rsidRPr="0051273F" w:rsidR="00A07ABD">
        <w:rPr>
          <w:rFonts w:ascii="Times New Roman" w:hAnsi="Times New Roman" w:cs="Times New Roman"/>
          <w:sz w:val="24"/>
          <w:szCs w:val="24"/>
        </w:rPr>
        <w:t>burden hours or costs to the government</w:t>
      </w:r>
      <w:r w:rsidR="004A1F39">
        <w:rPr>
          <w:rFonts w:ascii="Times New Roman" w:hAnsi="Times New Roman" w:cs="Times New Roman"/>
          <w:sz w:val="24"/>
          <w:szCs w:val="24"/>
        </w:rPr>
        <w:t>)</w:t>
      </w:r>
      <w:r w:rsidR="005B39FC">
        <w:rPr>
          <w:rFonts w:ascii="Times New Roman" w:hAnsi="Times New Roman" w:cs="Times New Roman"/>
          <w:sz w:val="24"/>
          <w:szCs w:val="24"/>
        </w:rPr>
        <w:t xml:space="preserve"> </w:t>
      </w:r>
      <w:r w:rsidR="00FA793A">
        <w:rPr>
          <w:rFonts w:ascii="Times New Roman" w:hAnsi="Times New Roman" w:cs="Times New Roman"/>
          <w:sz w:val="24"/>
          <w:szCs w:val="24"/>
        </w:rPr>
        <w:t xml:space="preserve">are not impacted </w:t>
      </w:r>
      <w:r w:rsidR="00EB24F9">
        <w:rPr>
          <w:rFonts w:ascii="Times New Roman" w:hAnsi="Times New Roman" w:cs="Times New Roman"/>
          <w:sz w:val="24"/>
          <w:szCs w:val="24"/>
        </w:rPr>
        <w:t>w</w:t>
      </w:r>
      <w:r w:rsidR="00825709">
        <w:rPr>
          <w:rFonts w:ascii="Times New Roman" w:hAnsi="Times New Roman" w:cs="Times New Roman"/>
          <w:sz w:val="24"/>
          <w:szCs w:val="24"/>
        </w:rPr>
        <w:t xml:space="preserve">ith </w:t>
      </w:r>
      <w:r w:rsidR="005B5267">
        <w:rPr>
          <w:rFonts w:ascii="Times New Roman" w:hAnsi="Times New Roman" w:cs="Times New Roman"/>
          <w:sz w:val="24"/>
          <w:szCs w:val="24"/>
        </w:rPr>
        <w:t>an</w:t>
      </w:r>
      <w:r w:rsidR="00825709">
        <w:rPr>
          <w:rFonts w:ascii="Times New Roman" w:hAnsi="Times New Roman" w:cs="Times New Roman"/>
          <w:sz w:val="24"/>
          <w:szCs w:val="24"/>
        </w:rPr>
        <w:t xml:space="preserve"> i</w:t>
      </w:r>
      <w:r w:rsidR="002829CF">
        <w:rPr>
          <w:rFonts w:ascii="Times New Roman" w:hAnsi="Times New Roman" w:cs="Times New Roman"/>
          <w:sz w:val="24"/>
          <w:szCs w:val="24"/>
        </w:rPr>
        <w:t xml:space="preserve">ncrease in the number languages </w:t>
      </w:r>
      <w:r w:rsidR="00886E06">
        <w:rPr>
          <w:rFonts w:ascii="Times New Roman" w:hAnsi="Times New Roman" w:cs="Times New Roman"/>
          <w:sz w:val="24"/>
          <w:szCs w:val="24"/>
        </w:rPr>
        <w:t xml:space="preserve">for which </w:t>
      </w:r>
      <w:r w:rsidR="00825709">
        <w:rPr>
          <w:rFonts w:ascii="Times New Roman" w:hAnsi="Times New Roman" w:cs="Times New Roman"/>
          <w:sz w:val="24"/>
          <w:szCs w:val="24"/>
        </w:rPr>
        <w:t>the form is</w:t>
      </w:r>
      <w:r w:rsidR="00E33A0C">
        <w:rPr>
          <w:rFonts w:ascii="Times New Roman" w:hAnsi="Times New Roman" w:cs="Times New Roman"/>
          <w:sz w:val="24"/>
          <w:szCs w:val="24"/>
        </w:rPr>
        <w:t xml:space="preserve"> intended to be</w:t>
      </w:r>
      <w:r w:rsidR="001024C1">
        <w:rPr>
          <w:rFonts w:ascii="Times New Roman" w:hAnsi="Times New Roman" w:cs="Times New Roman"/>
          <w:sz w:val="24"/>
          <w:szCs w:val="24"/>
        </w:rPr>
        <w:t xml:space="preserve"> made available</w:t>
      </w:r>
      <w:r w:rsidRPr="0051273F" w:rsidR="00A07ABD">
        <w:rPr>
          <w:rFonts w:ascii="Times New Roman" w:hAnsi="Times New Roman" w:cs="Times New Roman"/>
          <w:sz w:val="24"/>
          <w:szCs w:val="24"/>
        </w:rPr>
        <w:t xml:space="preserve">.  </w:t>
      </w:r>
      <w:r w:rsidR="001C08E0">
        <w:rPr>
          <w:rFonts w:ascii="Times New Roman" w:hAnsi="Times New Roman" w:cs="Times New Roman"/>
          <w:sz w:val="24"/>
          <w:szCs w:val="24"/>
        </w:rPr>
        <w:t>During the renewal process</w:t>
      </w:r>
      <w:r w:rsidRPr="0051273F" w:rsidR="00A07ABD">
        <w:rPr>
          <w:rFonts w:ascii="Times New Roman" w:hAnsi="Times New Roman" w:cs="Times New Roman"/>
          <w:sz w:val="24"/>
          <w:szCs w:val="24"/>
        </w:rPr>
        <w:t xml:space="preserve"> </w:t>
      </w:r>
      <w:r w:rsidRPr="0051273F" w:rsidR="00183CAA">
        <w:rPr>
          <w:rFonts w:ascii="Times New Roman" w:hAnsi="Times New Roman" w:cs="Times New Roman"/>
          <w:sz w:val="24"/>
          <w:szCs w:val="24"/>
        </w:rPr>
        <w:t>OASCR</w:t>
      </w:r>
      <w:r w:rsidRPr="0051273F" w:rsidR="006160B7">
        <w:rPr>
          <w:rFonts w:ascii="Times New Roman" w:hAnsi="Times New Roman" w:cs="Times New Roman"/>
          <w:sz w:val="24"/>
          <w:szCs w:val="24"/>
        </w:rPr>
        <w:t xml:space="preserve"> embarked on the opportunity to</w:t>
      </w:r>
      <w:r w:rsidRPr="0051273F" w:rsidR="001435FE">
        <w:rPr>
          <w:rFonts w:ascii="Times New Roman" w:hAnsi="Times New Roman" w:cs="Times New Roman"/>
          <w:sz w:val="24"/>
          <w:szCs w:val="24"/>
        </w:rPr>
        <w:t xml:space="preserve"> improve the content</w:t>
      </w:r>
      <w:r w:rsidRPr="0051273F" w:rsidR="006160B7">
        <w:rPr>
          <w:rFonts w:ascii="Times New Roman" w:hAnsi="Times New Roman" w:cs="Times New Roman"/>
          <w:sz w:val="24"/>
          <w:szCs w:val="24"/>
        </w:rPr>
        <w:t xml:space="preserve"> </w:t>
      </w:r>
      <w:r w:rsidRPr="0051273F" w:rsidR="005730E9">
        <w:rPr>
          <w:rFonts w:ascii="Times New Roman" w:hAnsi="Times New Roman" w:cs="Times New Roman"/>
          <w:sz w:val="24"/>
          <w:szCs w:val="24"/>
        </w:rPr>
        <w:t>and structure</w:t>
      </w:r>
      <w:r w:rsidRPr="0051273F" w:rsidR="0026364A">
        <w:rPr>
          <w:rFonts w:ascii="Times New Roman" w:hAnsi="Times New Roman" w:cs="Times New Roman"/>
          <w:sz w:val="24"/>
          <w:szCs w:val="24"/>
        </w:rPr>
        <w:t xml:space="preserve"> </w:t>
      </w:r>
      <w:r w:rsidR="00CC4503">
        <w:rPr>
          <w:rFonts w:ascii="Times New Roman" w:hAnsi="Times New Roman" w:cs="Times New Roman"/>
          <w:sz w:val="24"/>
          <w:szCs w:val="24"/>
        </w:rPr>
        <w:t xml:space="preserve">of the form based on </w:t>
      </w:r>
      <w:r w:rsidRPr="0051273F" w:rsidR="00183CAA">
        <w:rPr>
          <w:rFonts w:ascii="Times New Roman" w:hAnsi="Times New Roman" w:cs="Times New Roman"/>
          <w:sz w:val="24"/>
          <w:szCs w:val="24"/>
        </w:rPr>
        <w:t>Stakeholder</w:t>
      </w:r>
      <w:r w:rsidR="00CC4503">
        <w:rPr>
          <w:rFonts w:ascii="Times New Roman" w:hAnsi="Times New Roman" w:cs="Times New Roman"/>
          <w:sz w:val="24"/>
          <w:szCs w:val="24"/>
        </w:rPr>
        <w:t xml:space="preserve"> input</w:t>
      </w:r>
      <w:r w:rsidR="007A0A11">
        <w:rPr>
          <w:rFonts w:ascii="Times New Roman" w:hAnsi="Times New Roman" w:cs="Times New Roman"/>
          <w:sz w:val="24"/>
          <w:szCs w:val="24"/>
        </w:rPr>
        <w:t xml:space="preserve">.  </w:t>
      </w:r>
      <w:r w:rsidR="007442C8">
        <w:rPr>
          <w:rFonts w:ascii="Times New Roman" w:hAnsi="Times New Roman" w:cs="Times New Roman"/>
          <w:sz w:val="24"/>
          <w:szCs w:val="24"/>
        </w:rPr>
        <w:t xml:space="preserve">The rationale for producing the document at a minimum of 10 </w:t>
      </w:r>
      <w:r w:rsidR="00672B5B">
        <w:rPr>
          <w:rFonts w:ascii="Times New Roman" w:hAnsi="Times New Roman" w:cs="Times New Roman"/>
          <w:sz w:val="24"/>
          <w:szCs w:val="24"/>
        </w:rPr>
        <w:t>languages</w:t>
      </w:r>
      <w:r w:rsidR="007442C8">
        <w:rPr>
          <w:rFonts w:ascii="Times New Roman" w:hAnsi="Times New Roman" w:cs="Times New Roman"/>
          <w:sz w:val="24"/>
          <w:szCs w:val="24"/>
        </w:rPr>
        <w:t xml:space="preserve"> is based on </w:t>
      </w:r>
      <w:r w:rsidR="00672B5B">
        <w:rPr>
          <w:rFonts w:ascii="Times New Roman" w:hAnsi="Times New Roman" w:cs="Times New Roman"/>
          <w:sz w:val="24"/>
          <w:szCs w:val="24"/>
        </w:rPr>
        <w:t>the following</w:t>
      </w:r>
      <w:r>
        <w:rPr>
          <w:rFonts w:ascii="Times New Roman" w:hAnsi="Times New Roman" w:cs="Times New Roman"/>
          <w:sz w:val="24"/>
          <w:szCs w:val="24"/>
        </w:rPr>
        <w:t xml:space="preserve"> information.</w:t>
      </w:r>
    </w:p>
    <w:p w:rsidR="00B248C4" w:rsidP="00D16B5D" w14:paraId="470F50DB" w14:textId="02B3C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USDA</w:t>
      </w:r>
      <w:r w:rsidRPr="00773E88">
        <w:rPr>
          <w:rFonts w:ascii="Times New Roman" w:hAnsi="Times New Roman" w:cs="Times New Roman"/>
          <w:sz w:val="24"/>
          <w:szCs w:val="24"/>
        </w:rPr>
        <w:t xml:space="preserve"> provides funds an array of services that can be made accessible to otherwise eligible persons who are not proficient in the English language. </w:t>
      </w:r>
      <w:r>
        <w:rPr>
          <w:rFonts w:ascii="Times New Roman" w:hAnsi="Times New Roman" w:cs="Times New Roman"/>
          <w:sz w:val="24"/>
          <w:szCs w:val="24"/>
        </w:rPr>
        <w:t xml:space="preserve">USDA </w:t>
      </w:r>
      <w:r w:rsidRPr="00773E88">
        <w:rPr>
          <w:rFonts w:ascii="Times New Roman" w:hAnsi="Times New Roman" w:cs="Times New Roman"/>
          <w:sz w:val="24"/>
          <w:szCs w:val="24"/>
        </w:rPr>
        <w:t>is committed to improving the accessibility of these services to eligible L</w:t>
      </w:r>
      <w:r w:rsidR="00FE66B7">
        <w:rPr>
          <w:rFonts w:ascii="Times New Roman" w:hAnsi="Times New Roman" w:cs="Times New Roman"/>
          <w:sz w:val="24"/>
          <w:szCs w:val="24"/>
        </w:rPr>
        <w:t xml:space="preserve">imited </w:t>
      </w:r>
      <w:r w:rsidRPr="00773E88" w:rsidR="00FE66B7">
        <w:rPr>
          <w:rFonts w:ascii="Times New Roman" w:hAnsi="Times New Roman" w:cs="Times New Roman"/>
          <w:sz w:val="24"/>
          <w:szCs w:val="24"/>
        </w:rPr>
        <w:t>E</w:t>
      </w:r>
      <w:r w:rsidR="00FE66B7">
        <w:rPr>
          <w:rFonts w:ascii="Times New Roman" w:hAnsi="Times New Roman" w:cs="Times New Roman"/>
          <w:sz w:val="24"/>
          <w:szCs w:val="24"/>
        </w:rPr>
        <w:t xml:space="preserve">nglish </w:t>
      </w:r>
      <w:r w:rsidRPr="00773E88" w:rsidR="00FE66B7">
        <w:rPr>
          <w:rFonts w:ascii="Times New Roman" w:hAnsi="Times New Roman" w:cs="Times New Roman"/>
          <w:sz w:val="24"/>
          <w:szCs w:val="24"/>
        </w:rPr>
        <w:t>P</w:t>
      </w:r>
      <w:r w:rsidR="00FE66B7">
        <w:rPr>
          <w:rFonts w:ascii="Times New Roman" w:hAnsi="Times New Roman" w:cs="Times New Roman"/>
          <w:sz w:val="24"/>
          <w:szCs w:val="24"/>
        </w:rPr>
        <w:t>roficiency (LEP)</w:t>
      </w:r>
      <w:r w:rsidRPr="00773E88">
        <w:rPr>
          <w:rFonts w:ascii="Times New Roman" w:hAnsi="Times New Roman" w:cs="Times New Roman"/>
          <w:sz w:val="24"/>
          <w:szCs w:val="24"/>
        </w:rPr>
        <w:t xml:space="preserve"> persons, a</w:t>
      </w:r>
      <w:r w:rsidR="00D87F32">
        <w:rPr>
          <w:rFonts w:ascii="Times New Roman" w:hAnsi="Times New Roman" w:cs="Times New Roman"/>
          <w:sz w:val="24"/>
          <w:szCs w:val="24"/>
        </w:rPr>
        <w:t>s a</w:t>
      </w:r>
      <w:r w:rsidRPr="00773E88">
        <w:rPr>
          <w:rFonts w:ascii="Times New Roman" w:hAnsi="Times New Roman" w:cs="Times New Roman"/>
          <w:sz w:val="24"/>
          <w:szCs w:val="24"/>
        </w:rPr>
        <w:t xml:space="preserve"> goal that reinforces its equally important commitment to promoting program</w:t>
      </w:r>
      <w:r w:rsidR="00F41F5E">
        <w:rPr>
          <w:rFonts w:ascii="Times New Roman" w:hAnsi="Times New Roman" w:cs="Times New Roman"/>
          <w:sz w:val="24"/>
          <w:szCs w:val="24"/>
        </w:rPr>
        <w:t xml:space="preserve"> services.</w:t>
      </w:r>
      <w:r w:rsidRPr="00773E88">
        <w:rPr>
          <w:rFonts w:ascii="Times New Roman" w:hAnsi="Times New Roman" w:cs="Times New Roman"/>
          <w:sz w:val="24"/>
          <w:szCs w:val="24"/>
        </w:rPr>
        <w:t xml:space="preserve"> To this end,</w:t>
      </w:r>
      <w:r w:rsidR="00F41F5E">
        <w:rPr>
          <w:rFonts w:ascii="Times New Roman" w:hAnsi="Times New Roman" w:cs="Times New Roman"/>
          <w:sz w:val="24"/>
          <w:szCs w:val="24"/>
        </w:rPr>
        <w:t xml:space="preserve"> Executive Order 13166</w:t>
      </w:r>
      <w:r w:rsidRPr="00773E88">
        <w:rPr>
          <w:rFonts w:ascii="Times New Roman" w:hAnsi="Times New Roman" w:cs="Times New Roman"/>
          <w:sz w:val="24"/>
          <w:szCs w:val="24"/>
        </w:rPr>
        <w:t xml:space="preserve"> </w:t>
      </w:r>
      <w:r w:rsidR="00FE66B7">
        <w:rPr>
          <w:rFonts w:ascii="Times New Roman" w:hAnsi="Times New Roman" w:cs="Times New Roman"/>
          <w:sz w:val="24"/>
          <w:szCs w:val="24"/>
        </w:rPr>
        <w:t xml:space="preserve">requires </w:t>
      </w:r>
      <w:r w:rsidRPr="00773E88">
        <w:rPr>
          <w:rFonts w:ascii="Times New Roman" w:hAnsi="Times New Roman" w:cs="Times New Roman"/>
          <w:sz w:val="24"/>
          <w:szCs w:val="24"/>
        </w:rPr>
        <w:t>each Federal agency shall examine the services it provides and develop and implement a system by which LEP persons can meaningfully access those services consistent with, and without unduly burdening, the fundamental mission of the agency.</w:t>
      </w:r>
      <w:r w:rsidR="002F42F7">
        <w:rPr>
          <w:rFonts w:ascii="Times New Roman" w:hAnsi="Times New Roman" w:cs="Times New Roman"/>
          <w:sz w:val="24"/>
          <w:szCs w:val="24"/>
        </w:rPr>
        <w:t xml:space="preserve">  Based on </w:t>
      </w:r>
      <w:r w:rsidR="0000367E">
        <w:rPr>
          <w:rFonts w:ascii="Times New Roman" w:hAnsi="Times New Roman" w:cs="Times New Roman"/>
          <w:sz w:val="24"/>
          <w:szCs w:val="24"/>
        </w:rPr>
        <w:t xml:space="preserve">guidance from </w:t>
      </w:r>
      <w:r w:rsidR="002265B7">
        <w:rPr>
          <w:rFonts w:ascii="Times New Roman" w:hAnsi="Times New Roman" w:cs="Times New Roman"/>
          <w:sz w:val="24"/>
          <w:szCs w:val="24"/>
        </w:rPr>
        <w:t xml:space="preserve">the current </w:t>
      </w:r>
      <w:r w:rsidR="0074015B">
        <w:rPr>
          <w:rFonts w:ascii="Times New Roman" w:hAnsi="Times New Roman" w:cs="Times New Roman"/>
          <w:sz w:val="24"/>
          <w:szCs w:val="24"/>
        </w:rPr>
        <w:t xml:space="preserve">administration, </w:t>
      </w:r>
      <w:r w:rsidR="00373B09">
        <w:rPr>
          <w:rFonts w:ascii="Times New Roman" w:hAnsi="Times New Roman" w:cs="Times New Roman"/>
          <w:sz w:val="24"/>
          <w:szCs w:val="24"/>
        </w:rPr>
        <w:t>OASCR is requesting the approval of the attached</w:t>
      </w:r>
      <w:r w:rsidR="00E33A0C">
        <w:rPr>
          <w:rFonts w:ascii="Times New Roman" w:hAnsi="Times New Roman" w:cs="Times New Roman"/>
          <w:sz w:val="24"/>
          <w:szCs w:val="24"/>
        </w:rPr>
        <w:t xml:space="preserve"> documents</w:t>
      </w:r>
      <w:r w:rsidR="0000367E">
        <w:rPr>
          <w:rFonts w:ascii="Times New Roman" w:hAnsi="Times New Roman" w:cs="Times New Roman"/>
          <w:sz w:val="24"/>
          <w:szCs w:val="24"/>
        </w:rPr>
        <w:t xml:space="preserve"> translated into the fol</w:t>
      </w:r>
      <w:r w:rsidR="007B003C">
        <w:rPr>
          <w:rFonts w:ascii="Times New Roman" w:hAnsi="Times New Roman" w:cs="Times New Roman"/>
          <w:sz w:val="24"/>
          <w:szCs w:val="24"/>
        </w:rPr>
        <w:t>lowing</w:t>
      </w:r>
      <w:r w:rsidR="00373B09">
        <w:rPr>
          <w:rFonts w:ascii="Times New Roman" w:hAnsi="Times New Roman" w:cs="Times New Roman"/>
          <w:sz w:val="24"/>
          <w:szCs w:val="24"/>
        </w:rPr>
        <w:t xml:space="preserve"> languages:</w:t>
      </w:r>
      <w:r w:rsidR="007B0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52A" w:rsidP="00D16B5D" w14:paraId="5CA0D569" w14:textId="7E60F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 </w:t>
      </w:r>
      <w:r w:rsidR="00373B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ame</w:t>
      </w:r>
      <w:r w:rsidR="00373B09">
        <w:rPr>
          <w:rFonts w:ascii="Times New Roman" w:hAnsi="Times New Roman" w:cs="Times New Roman"/>
          <w:sz w:val="24"/>
          <w:szCs w:val="24"/>
        </w:rPr>
        <w:t xml:space="preserve"> and Corresponding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506">
        <w:rPr>
          <w:rFonts w:ascii="Times New Roman" w:hAnsi="Times New Roman" w:cs="Times New Roman"/>
          <w:sz w:val="24"/>
          <w:szCs w:val="24"/>
        </w:rPr>
        <w:t>L</w:t>
      </w:r>
      <w:r w:rsidR="00622D60">
        <w:rPr>
          <w:rFonts w:ascii="Times New Roman" w:hAnsi="Times New Roman" w:cs="Times New Roman"/>
          <w:sz w:val="24"/>
          <w:szCs w:val="24"/>
        </w:rPr>
        <w:t>anguages</w:t>
      </w:r>
      <w:r w:rsidR="00280506">
        <w:rPr>
          <w:rFonts w:ascii="Times New Roman" w:hAnsi="Times New Roman" w:cs="Times New Roman"/>
          <w:sz w:val="24"/>
          <w:szCs w:val="24"/>
        </w:rPr>
        <w:t xml:space="preserve"> attached</w:t>
      </w:r>
      <w:r w:rsidR="007B003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2245" w:type="dxa"/>
        <w:tblLook w:val="04A0"/>
      </w:tblPr>
      <w:tblGrid>
        <w:gridCol w:w="611"/>
        <w:gridCol w:w="3207"/>
        <w:gridCol w:w="3287"/>
      </w:tblGrid>
      <w:tr w14:paraId="631222D4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  <w:shd w:val="clear" w:color="auto" w:fill="BFBFBF" w:themeFill="background1" w:themeFillShade="BF"/>
          </w:tcPr>
          <w:p w:rsidR="0074015B" w:rsidP="0043147A" w14:paraId="38EDCFD2" w14:textId="77777777"/>
        </w:tc>
        <w:tc>
          <w:tcPr>
            <w:tcW w:w="3207" w:type="dxa"/>
          </w:tcPr>
          <w:p w:rsidR="0074015B" w:rsidP="0043147A" w14:paraId="164A825C" w14:textId="77777777">
            <w:r>
              <w:t>Form Name</w:t>
            </w:r>
          </w:p>
        </w:tc>
        <w:tc>
          <w:tcPr>
            <w:tcW w:w="3287" w:type="dxa"/>
          </w:tcPr>
          <w:p w:rsidR="0074015B" w:rsidP="0043147A" w14:paraId="4377B972" w14:textId="77777777">
            <w:r>
              <w:t>Language</w:t>
            </w:r>
          </w:p>
        </w:tc>
      </w:tr>
      <w:tr w14:paraId="116A12C2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49CF05BE" w14:textId="77777777">
            <w:r>
              <w:t>1</w:t>
            </w:r>
          </w:p>
        </w:tc>
        <w:tc>
          <w:tcPr>
            <w:tcW w:w="3207" w:type="dxa"/>
          </w:tcPr>
          <w:p w:rsidR="0074015B" w:rsidP="0043147A" w14:paraId="261C24FD" w14:textId="77777777">
            <w:r>
              <w:t>AD 3027S</w:t>
            </w:r>
          </w:p>
        </w:tc>
        <w:tc>
          <w:tcPr>
            <w:tcW w:w="3287" w:type="dxa"/>
          </w:tcPr>
          <w:p w:rsidR="0074015B" w:rsidP="0043147A" w14:paraId="20C3C505" w14:textId="77777777">
            <w:r>
              <w:t>Spanish</w:t>
            </w:r>
          </w:p>
        </w:tc>
      </w:tr>
      <w:tr w14:paraId="35BE5B25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2D5E49F6" w14:textId="77777777">
            <w:r>
              <w:t>2</w:t>
            </w:r>
          </w:p>
        </w:tc>
        <w:tc>
          <w:tcPr>
            <w:tcW w:w="3207" w:type="dxa"/>
          </w:tcPr>
          <w:p w:rsidR="0074015B" w:rsidP="0043147A" w14:paraId="15481FA9" w14:textId="77777777">
            <w:r>
              <w:t>AD 3027CHIS</w:t>
            </w:r>
          </w:p>
        </w:tc>
        <w:tc>
          <w:tcPr>
            <w:tcW w:w="3287" w:type="dxa"/>
          </w:tcPr>
          <w:p w:rsidR="0074015B" w:rsidP="0043147A" w14:paraId="0AF36034" w14:textId="77777777">
            <w:r>
              <w:t>Chinese Simplified</w:t>
            </w:r>
          </w:p>
        </w:tc>
      </w:tr>
      <w:tr w14:paraId="4672FE93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62BB7361" w14:textId="77777777">
            <w:r>
              <w:t>3</w:t>
            </w:r>
          </w:p>
        </w:tc>
        <w:tc>
          <w:tcPr>
            <w:tcW w:w="3207" w:type="dxa"/>
          </w:tcPr>
          <w:p w:rsidR="0074015B" w:rsidP="0043147A" w14:paraId="4C464161" w14:textId="77777777">
            <w:r>
              <w:t>AD 3027YID</w:t>
            </w:r>
          </w:p>
        </w:tc>
        <w:tc>
          <w:tcPr>
            <w:tcW w:w="3287" w:type="dxa"/>
          </w:tcPr>
          <w:p w:rsidR="0074015B" w:rsidP="0043147A" w14:paraId="3E470AB8" w14:textId="77777777">
            <w:r>
              <w:t>Yiddish</w:t>
            </w:r>
          </w:p>
        </w:tc>
      </w:tr>
      <w:tr w14:paraId="7376D43B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449D1D0D" w14:textId="77777777">
            <w:r>
              <w:t>4</w:t>
            </w:r>
          </w:p>
        </w:tc>
        <w:tc>
          <w:tcPr>
            <w:tcW w:w="3207" w:type="dxa"/>
          </w:tcPr>
          <w:p w:rsidR="0074015B" w:rsidP="0043147A" w14:paraId="5A7058C8" w14:textId="77777777">
            <w:r>
              <w:t>AD 3027VIE</w:t>
            </w:r>
          </w:p>
        </w:tc>
        <w:tc>
          <w:tcPr>
            <w:tcW w:w="3287" w:type="dxa"/>
          </w:tcPr>
          <w:p w:rsidR="0074015B" w:rsidP="0043147A" w14:paraId="230AE16D" w14:textId="77777777">
            <w:r>
              <w:t>Vietnamese</w:t>
            </w:r>
          </w:p>
        </w:tc>
      </w:tr>
      <w:tr w14:paraId="14E313D8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30B8E022" w14:textId="77777777">
            <w:r>
              <w:t>5</w:t>
            </w:r>
          </w:p>
        </w:tc>
        <w:tc>
          <w:tcPr>
            <w:tcW w:w="3207" w:type="dxa"/>
          </w:tcPr>
          <w:p w:rsidR="0074015B" w:rsidP="0043147A" w14:paraId="3F7B4634" w14:textId="77777777">
            <w:r>
              <w:t>AD 3027URD</w:t>
            </w:r>
          </w:p>
        </w:tc>
        <w:tc>
          <w:tcPr>
            <w:tcW w:w="3287" w:type="dxa"/>
          </w:tcPr>
          <w:p w:rsidR="0074015B" w:rsidP="0043147A" w14:paraId="77410829" w14:textId="77777777">
            <w:r>
              <w:t>Urdu</w:t>
            </w:r>
          </w:p>
        </w:tc>
      </w:tr>
      <w:tr w14:paraId="676F1685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667CFE30" w14:textId="77777777">
            <w:r>
              <w:t>6</w:t>
            </w:r>
          </w:p>
        </w:tc>
        <w:tc>
          <w:tcPr>
            <w:tcW w:w="3207" w:type="dxa"/>
          </w:tcPr>
          <w:p w:rsidR="0074015B" w:rsidP="0043147A" w14:paraId="64306488" w14:textId="77777777">
            <w:r>
              <w:t>AD 3027TAG</w:t>
            </w:r>
          </w:p>
        </w:tc>
        <w:tc>
          <w:tcPr>
            <w:tcW w:w="3287" w:type="dxa"/>
          </w:tcPr>
          <w:p w:rsidR="0074015B" w:rsidP="0043147A" w14:paraId="2F8DA13B" w14:textId="77777777">
            <w:r>
              <w:t>Tagalog</w:t>
            </w:r>
          </w:p>
        </w:tc>
      </w:tr>
      <w:tr w14:paraId="144C8FF4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2BBFCE19" w14:textId="77777777">
            <w:r>
              <w:t>7</w:t>
            </w:r>
          </w:p>
        </w:tc>
        <w:tc>
          <w:tcPr>
            <w:tcW w:w="3207" w:type="dxa"/>
          </w:tcPr>
          <w:p w:rsidR="0074015B" w:rsidP="0043147A" w14:paraId="7852707E" w14:textId="77777777">
            <w:r>
              <w:t>AD 3027PUN</w:t>
            </w:r>
          </w:p>
        </w:tc>
        <w:tc>
          <w:tcPr>
            <w:tcW w:w="3287" w:type="dxa"/>
          </w:tcPr>
          <w:p w:rsidR="0074015B" w:rsidP="0043147A" w14:paraId="0DB282B2" w14:textId="77777777">
            <w:r>
              <w:t>Punjabi</w:t>
            </w:r>
          </w:p>
        </w:tc>
      </w:tr>
      <w:tr w14:paraId="35F037E8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583B3A56" w14:textId="77777777">
            <w:r>
              <w:t>8</w:t>
            </w:r>
          </w:p>
        </w:tc>
        <w:tc>
          <w:tcPr>
            <w:tcW w:w="3207" w:type="dxa"/>
          </w:tcPr>
          <w:p w:rsidR="0074015B" w:rsidP="0043147A" w14:paraId="7339E602" w14:textId="77777777">
            <w:r>
              <w:t>AD 3027KOR</w:t>
            </w:r>
          </w:p>
        </w:tc>
        <w:tc>
          <w:tcPr>
            <w:tcW w:w="3287" w:type="dxa"/>
          </w:tcPr>
          <w:p w:rsidR="0074015B" w:rsidP="0043147A" w14:paraId="0F39C2BB" w14:textId="77777777">
            <w:r>
              <w:t>Korean</w:t>
            </w:r>
          </w:p>
        </w:tc>
      </w:tr>
      <w:tr w14:paraId="5570008F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5B9D8D0E" w14:textId="77777777">
            <w:r>
              <w:t>9</w:t>
            </w:r>
          </w:p>
        </w:tc>
        <w:tc>
          <w:tcPr>
            <w:tcW w:w="3207" w:type="dxa"/>
          </w:tcPr>
          <w:p w:rsidR="0074015B" w:rsidP="0043147A" w14:paraId="463940C1" w14:textId="77777777">
            <w:r>
              <w:t>AD 3027HEB</w:t>
            </w:r>
          </w:p>
        </w:tc>
        <w:tc>
          <w:tcPr>
            <w:tcW w:w="3287" w:type="dxa"/>
          </w:tcPr>
          <w:p w:rsidR="0074015B" w:rsidP="0043147A" w14:paraId="1D7610D2" w14:textId="77777777">
            <w:r>
              <w:t>Hebrew</w:t>
            </w:r>
          </w:p>
        </w:tc>
      </w:tr>
      <w:tr w14:paraId="51C28D54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44D25799" w14:textId="77777777">
            <w:r>
              <w:t>10</w:t>
            </w:r>
          </w:p>
        </w:tc>
        <w:tc>
          <w:tcPr>
            <w:tcW w:w="3207" w:type="dxa"/>
          </w:tcPr>
          <w:p w:rsidR="0074015B" w:rsidP="0043147A" w14:paraId="547766C4" w14:textId="77777777">
            <w:r>
              <w:t>AD 3027ARA</w:t>
            </w:r>
          </w:p>
        </w:tc>
        <w:tc>
          <w:tcPr>
            <w:tcW w:w="3287" w:type="dxa"/>
          </w:tcPr>
          <w:p w:rsidR="0074015B" w:rsidP="0043147A" w14:paraId="03AE5369" w14:textId="77777777">
            <w:r>
              <w:t>Arabic</w:t>
            </w:r>
          </w:p>
        </w:tc>
      </w:tr>
      <w:tr w14:paraId="0042EDC1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2FB4B379" w14:textId="77777777">
            <w:r>
              <w:t>11</w:t>
            </w:r>
          </w:p>
        </w:tc>
        <w:tc>
          <w:tcPr>
            <w:tcW w:w="3207" w:type="dxa"/>
          </w:tcPr>
          <w:p w:rsidR="0074015B" w:rsidP="0043147A" w14:paraId="4255E846" w14:textId="77777777">
            <w:r>
              <w:t>AD 3027GER</w:t>
            </w:r>
          </w:p>
        </w:tc>
        <w:tc>
          <w:tcPr>
            <w:tcW w:w="3287" w:type="dxa"/>
          </w:tcPr>
          <w:p w:rsidR="0074015B" w:rsidP="0043147A" w14:paraId="74BC8B8F" w14:textId="77777777">
            <w:r>
              <w:t>German</w:t>
            </w:r>
          </w:p>
        </w:tc>
      </w:tr>
      <w:tr w14:paraId="5F3D8EDC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22A7C1E2" w14:textId="77777777">
            <w:r>
              <w:t>12</w:t>
            </w:r>
          </w:p>
        </w:tc>
        <w:tc>
          <w:tcPr>
            <w:tcW w:w="3207" w:type="dxa"/>
          </w:tcPr>
          <w:p w:rsidR="0074015B" w:rsidP="0043147A" w14:paraId="18C5BA7F" w14:textId="77777777">
            <w:r>
              <w:t>AD 3027FRA</w:t>
            </w:r>
          </w:p>
        </w:tc>
        <w:tc>
          <w:tcPr>
            <w:tcW w:w="3287" w:type="dxa"/>
          </w:tcPr>
          <w:p w:rsidR="0074015B" w:rsidP="0043147A" w14:paraId="74904F42" w14:textId="77777777">
            <w:r>
              <w:t>French</w:t>
            </w:r>
          </w:p>
        </w:tc>
      </w:tr>
      <w:tr w14:paraId="1672DB5F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RPr="006A33E8" w:rsidP="0043147A" w14:paraId="579E7FBD" w14:textId="77777777">
            <w:r>
              <w:t>13</w:t>
            </w:r>
          </w:p>
        </w:tc>
        <w:tc>
          <w:tcPr>
            <w:tcW w:w="3207" w:type="dxa"/>
          </w:tcPr>
          <w:p w:rsidR="0074015B" w:rsidP="0043147A" w14:paraId="76974C20" w14:textId="77777777">
            <w:r w:rsidRPr="006A33E8">
              <w:t>AD 3027CHI</w:t>
            </w:r>
            <w:r>
              <w:t>T</w:t>
            </w:r>
          </w:p>
        </w:tc>
        <w:tc>
          <w:tcPr>
            <w:tcW w:w="3287" w:type="dxa"/>
          </w:tcPr>
          <w:p w:rsidR="0074015B" w:rsidP="0043147A" w14:paraId="255058FE" w14:textId="77777777">
            <w:r w:rsidRPr="003F1137">
              <w:t xml:space="preserve">Chinese </w:t>
            </w:r>
            <w:r>
              <w:t>Traditional</w:t>
            </w:r>
          </w:p>
        </w:tc>
      </w:tr>
      <w:tr w14:paraId="62ACDC2A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4F568FD9" w14:textId="77777777">
            <w:r>
              <w:t>14</w:t>
            </w:r>
          </w:p>
        </w:tc>
        <w:tc>
          <w:tcPr>
            <w:tcW w:w="3207" w:type="dxa"/>
          </w:tcPr>
          <w:p w:rsidR="0074015B" w:rsidP="0043147A" w14:paraId="46D9447C" w14:textId="77777777">
            <w:r>
              <w:t>AD 3027HTC</w:t>
            </w:r>
          </w:p>
        </w:tc>
        <w:tc>
          <w:tcPr>
            <w:tcW w:w="3287" w:type="dxa"/>
          </w:tcPr>
          <w:p w:rsidR="0074015B" w:rsidP="0043147A" w14:paraId="18251BEC" w14:textId="77777777">
            <w:r>
              <w:t>Creole Haitian</w:t>
            </w:r>
          </w:p>
        </w:tc>
      </w:tr>
      <w:tr w14:paraId="097FA6DD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1C871046" w14:textId="77777777">
            <w:r>
              <w:t>15</w:t>
            </w:r>
          </w:p>
        </w:tc>
        <w:tc>
          <w:tcPr>
            <w:tcW w:w="3207" w:type="dxa"/>
          </w:tcPr>
          <w:p w:rsidR="0074015B" w:rsidP="0043147A" w14:paraId="04881F2E" w14:textId="77777777">
            <w:r>
              <w:t>AD 3027ITA</w:t>
            </w:r>
          </w:p>
        </w:tc>
        <w:tc>
          <w:tcPr>
            <w:tcW w:w="3287" w:type="dxa"/>
          </w:tcPr>
          <w:p w:rsidR="0074015B" w:rsidP="0043147A" w14:paraId="7520E1B4" w14:textId="77777777">
            <w:r>
              <w:t>Italian</w:t>
            </w:r>
          </w:p>
        </w:tc>
      </w:tr>
      <w:tr w14:paraId="366B38F8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01311221" w14:textId="77777777">
            <w:r>
              <w:t>16</w:t>
            </w:r>
          </w:p>
        </w:tc>
        <w:tc>
          <w:tcPr>
            <w:tcW w:w="3207" w:type="dxa"/>
          </w:tcPr>
          <w:p w:rsidR="0074015B" w:rsidP="0043147A" w14:paraId="5291250C" w14:textId="77777777">
            <w:r>
              <w:t>AD 3027JAP</w:t>
            </w:r>
          </w:p>
        </w:tc>
        <w:tc>
          <w:tcPr>
            <w:tcW w:w="3287" w:type="dxa"/>
          </w:tcPr>
          <w:p w:rsidR="0074015B" w:rsidP="0043147A" w14:paraId="25472BE2" w14:textId="77777777">
            <w:r>
              <w:t>Japanese</w:t>
            </w:r>
          </w:p>
        </w:tc>
      </w:tr>
      <w:tr w14:paraId="5140BCDA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4A7560F4" w14:textId="77777777">
            <w:r>
              <w:t>17</w:t>
            </w:r>
          </w:p>
        </w:tc>
        <w:tc>
          <w:tcPr>
            <w:tcW w:w="3207" w:type="dxa"/>
          </w:tcPr>
          <w:p w:rsidR="0074015B" w:rsidP="0043147A" w14:paraId="141548D6" w14:textId="77777777">
            <w:r>
              <w:t>AD 3027POL</w:t>
            </w:r>
          </w:p>
        </w:tc>
        <w:tc>
          <w:tcPr>
            <w:tcW w:w="3287" w:type="dxa"/>
          </w:tcPr>
          <w:p w:rsidR="0074015B" w:rsidP="0043147A" w14:paraId="0F97E534" w14:textId="77777777">
            <w:r>
              <w:t>Polish</w:t>
            </w:r>
          </w:p>
        </w:tc>
      </w:tr>
      <w:tr w14:paraId="1089BADD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3B99E38B" w14:textId="77777777">
            <w:r>
              <w:t>18</w:t>
            </w:r>
          </w:p>
        </w:tc>
        <w:tc>
          <w:tcPr>
            <w:tcW w:w="3207" w:type="dxa"/>
          </w:tcPr>
          <w:p w:rsidR="0074015B" w:rsidP="0043147A" w14:paraId="19BB1800" w14:textId="77777777">
            <w:r>
              <w:t>AD 3027POR</w:t>
            </w:r>
          </w:p>
        </w:tc>
        <w:tc>
          <w:tcPr>
            <w:tcW w:w="3287" w:type="dxa"/>
          </w:tcPr>
          <w:p w:rsidR="0074015B" w:rsidP="0043147A" w14:paraId="39947CEF" w14:textId="77777777">
            <w:r>
              <w:t>Portuguese</w:t>
            </w:r>
          </w:p>
        </w:tc>
      </w:tr>
      <w:tr w14:paraId="16AFF227" w14:textId="77777777" w:rsidTr="0043147A">
        <w:tblPrEx>
          <w:tblW w:w="0" w:type="auto"/>
          <w:tblInd w:w="2245" w:type="dxa"/>
          <w:tblLook w:val="04A0"/>
        </w:tblPrEx>
        <w:tc>
          <w:tcPr>
            <w:tcW w:w="611" w:type="dxa"/>
          </w:tcPr>
          <w:p w:rsidR="0074015B" w:rsidP="0043147A" w14:paraId="0ED26231" w14:textId="77777777">
            <w:r>
              <w:t>19</w:t>
            </w:r>
          </w:p>
        </w:tc>
        <w:tc>
          <w:tcPr>
            <w:tcW w:w="3207" w:type="dxa"/>
          </w:tcPr>
          <w:p w:rsidR="0074015B" w:rsidP="0043147A" w14:paraId="380DA43A" w14:textId="77777777">
            <w:r>
              <w:t>AD 3027RUS</w:t>
            </w:r>
          </w:p>
        </w:tc>
        <w:tc>
          <w:tcPr>
            <w:tcW w:w="3287" w:type="dxa"/>
          </w:tcPr>
          <w:p w:rsidR="0074015B" w:rsidP="0043147A" w14:paraId="7E622846" w14:textId="77777777">
            <w:r>
              <w:t>Russian</w:t>
            </w:r>
          </w:p>
        </w:tc>
      </w:tr>
    </w:tbl>
    <w:p w:rsidR="00597E68" w:rsidP="00A17868" w14:paraId="375A0745" w14:textId="77777777">
      <w:pPr>
        <w:rPr>
          <w:rFonts w:ascii="Times New Roman" w:hAnsi="Times New Roman" w:cs="Times New Roman"/>
          <w:sz w:val="24"/>
          <w:szCs w:val="24"/>
        </w:rPr>
      </w:pPr>
    </w:p>
    <w:p w:rsidR="00A17868" w:rsidRPr="00A17868" w:rsidP="00A17868" w14:paraId="74FF2D00" w14:textId="301BD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ability to have the form in multiple </w:t>
      </w:r>
      <w:r w:rsidR="00650436">
        <w:rPr>
          <w:rFonts w:ascii="Times New Roman" w:hAnsi="Times New Roman" w:cs="Times New Roman"/>
          <w:sz w:val="24"/>
          <w:szCs w:val="24"/>
        </w:rPr>
        <w:t xml:space="preserve">languages supports OASCR’s </w:t>
      </w:r>
      <w:r w:rsidRPr="00A17868">
        <w:rPr>
          <w:rFonts w:ascii="Times New Roman" w:hAnsi="Times New Roman" w:cs="Times New Roman"/>
          <w:sz w:val="24"/>
          <w:szCs w:val="24"/>
        </w:rPr>
        <w:t>The Strategic Plan focus externally and internally on both USDA customers an</w:t>
      </w:r>
      <w:r w:rsidR="002C4BAF">
        <w:rPr>
          <w:rFonts w:ascii="Times New Roman" w:hAnsi="Times New Roman" w:cs="Times New Roman"/>
          <w:sz w:val="24"/>
          <w:szCs w:val="24"/>
        </w:rPr>
        <w:t xml:space="preserve">d </w:t>
      </w:r>
      <w:r w:rsidRPr="00A17868">
        <w:rPr>
          <w:rFonts w:ascii="Times New Roman" w:hAnsi="Times New Roman" w:cs="Times New Roman"/>
          <w:sz w:val="24"/>
          <w:szCs w:val="24"/>
        </w:rPr>
        <w:t xml:space="preserve">employees. </w:t>
      </w:r>
      <w:r w:rsidR="00182E6E">
        <w:rPr>
          <w:rFonts w:ascii="Times New Roman" w:hAnsi="Times New Roman" w:cs="Times New Roman"/>
          <w:sz w:val="24"/>
          <w:szCs w:val="24"/>
        </w:rPr>
        <w:t xml:space="preserve">OASCR’s </w:t>
      </w:r>
      <w:r w:rsidRPr="00A17868">
        <w:rPr>
          <w:rFonts w:ascii="Times New Roman" w:hAnsi="Times New Roman" w:cs="Times New Roman"/>
          <w:sz w:val="24"/>
          <w:szCs w:val="24"/>
        </w:rPr>
        <w:t>Strategic Plan will notably contribute to the following USDA goals and priorities:</w:t>
      </w:r>
    </w:p>
    <w:p w:rsidR="00A17868" w:rsidRPr="00A17868" w:rsidP="00A17868" w14:paraId="7C6E4C3D" w14:textId="77777777">
      <w:pPr>
        <w:rPr>
          <w:rFonts w:ascii="Times New Roman" w:hAnsi="Times New Roman" w:cs="Times New Roman"/>
          <w:sz w:val="24"/>
          <w:szCs w:val="24"/>
        </w:rPr>
      </w:pPr>
      <w:r w:rsidRPr="00A17868">
        <w:rPr>
          <w:rFonts w:ascii="Times New Roman" w:hAnsi="Times New Roman" w:cs="Times New Roman"/>
          <w:sz w:val="24"/>
          <w:szCs w:val="24"/>
        </w:rPr>
        <w:t>1) Foster an equitable and competitive marketplace for all agricultural producers.</w:t>
      </w:r>
    </w:p>
    <w:p w:rsidR="00A17868" w:rsidRPr="00A17868" w:rsidP="00A17868" w14:paraId="0C902B70" w14:textId="69936FD5">
      <w:pPr>
        <w:rPr>
          <w:rFonts w:ascii="Times New Roman" w:hAnsi="Times New Roman" w:cs="Times New Roman"/>
          <w:sz w:val="24"/>
          <w:szCs w:val="24"/>
        </w:rPr>
      </w:pPr>
      <w:r w:rsidRPr="00A17868">
        <w:rPr>
          <w:rFonts w:ascii="Times New Roman" w:hAnsi="Times New Roman" w:cs="Times New Roman"/>
          <w:sz w:val="24"/>
          <w:szCs w:val="24"/>
        </w:rPr>
        <w:t>2) Foster a workplace environment that is physically, mentally, and emotionally safe.</w:t>
      </w:r>
    </w:p>
    <w:p w:rsidR="00622D60" w:rsidP="00A17868" w14:paraId="6C2EC2E5" w14:textId="502211AB">
      <w:pPr>
        <w:rPr>
          <w:rFonts w:ascii="Times New Roman" w:hAnsi="Times New Roman" w:cs="Times New Roman"/>
          <w:sz w:val="24"/>
          <w:szCs w:val="24"/>
        </w:rPr>
      </w:pPr>
      <w:r w:rsidRPr="00A17868">
        <w:rPr>
          <w:rFonts w:ascii="Times New Roman" w:hAnsi="Times New Roman" w:cs="Times New Roman"/>
          <w:sz w:val="24"/>
          <w:szCs w:val="24"/>
        </w:rPr>
        <w:t>3) Advancing racial justice, equity, opportunity, and rural prosperity.</w:t>
      </w:r>
      <w:r w:rsidR="00650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52A" w:rsidP="00D16B5D" w14:paraId="184E8FC9" w14:textId="3AC2C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Specific </w:t>
      </w:r>
      <w:r w:rsidR="00210571">
        <w:rPr>
          <w:rFonts w:ascii="Times New Roman" w:hAnsi="Times New Roman" w:cs="Times New Roman"/>
          <w:sz w:val="24"/>
          <w:szCs w:val="24"/>
        </w:rPr>
        <w:t>Regulations and Authorities Supporting this request.</w:t>
      </w:r>
    </w:p>
    <w:p w:rsidR="00D16B5D" w:rsidRPr="00D16B5D" w:rsidP="00D16B5D" w14:paraId="101B6D78" w14:textId="21280B84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Nondiscrimination in Programs or Activities Conducted by the United States Department of Agriculture, 7 C.F.R. §15d</w:t>
      </w:r>
    </w:p>
    <w:p w:rsidR="00D16B5D" w:rsidRPr="00D16B5D" w:rsidP="00D16B5D" w14:paraId="07433C76" w14:textId="77777777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Nondiscrimination in Federally Assisted Programs of the Department of Agriculture, 7 C.F.R. §15 Subpart A.</w:t>
      </w:r>
    </w:p>
    <w:p w:rsidR="00D16B5D" w:rsidRPr="00D16B5D" w:rsidP="00D16B5D" w14:paraId="39732042" w14:textId="77777777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The Food and Nutrition Act of 2008, as amended, Supplemental Nutrition Assistance Program (SNAP), 7 U.S.C. §§2011 et seq.</w:t>
      </w:r>
    </w:p>
    <w:p w:rsidR="00D16B5D" w:rsidRPr="00D16B5D" w:rsidP="00D16B5D" w14:paraId="10A94FF5" w14:textId="77777777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USDA Guidance to Federal Financial Assistance Recipients Regarding the Title VI Prohibition Against National Origin Discrimination Affecting Persons with Limited English Proficiency, 79 Fed. Reg. 70771 (Nov. 28, 2014)</w:t>
      </w:r>
    </w:p>
    <w:p w:rsidR="00D16B5D" w:rsidRPr="00D16B5D" w:rsidP="00D16B5D" w14:paraId="4A6D2486" w14:textId="77777777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USDA Departmental Regulation (DR) 4330-02: Nondiscrimination in Programs and Activities Receiving Federal Financial Assistance from the USDA (July 27, 2021)</w:t>
      </w:r>
    </w:p>
    <w:p w:rsidR="00BF3931" w:rsidP="00D16B5D" w14:paraId="36DB5E8F" w14:textId="563076B9">
      <w:pPr>
        <w:rPr>
          <w:rFonts w:ascii="Times New Roman" w:hAnsi="Times New Roman" w:cs="Times New Roman"/>
          <w:sz w:val="24"/>
          <w:szCs w:val="24"/>
        </w:rPr>
      </w:pPr>
      <w:r w:rsidRPr="00D16B5D">
        <w:rPr>
          <w:rFonts w:ascii="Times New Roman" w:hAnsi="Times New Roman" w:cs="Times New Roman"/>
          <w:sz w:val="24"/>
          <w:szCs w:val="24"/>
        </w:rPr>
        <w:t>USDA Departmental Regulation (DR) 4330-003: Nondiscrimination in USDA-Conducted Programs and Activities (October 2022)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B82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4DC" w:rsidP="00D16B5D" w14:paraId="4D1F7AC7" w14:textId="77777777">
      <w:pPr>
        <w:rPr>
          <w:rFonts w:ascii="Times New Roman" w:hAnsi="Times New Roman" w:cs="Times New Roman"/>
          <w:sz w:val="24"/>
          <w:szCs w:val="24"/>
        </w:rPr>
      </w:pPr>
    </w:p>
    <w:p w:rsidR="00B824DC" w:rsidP="00D16B5D" w14:paraId="2033AC68" w14:textId="77777777">
      <w:pPr>
        <w:rPr>
          <w:rFonts w:ascii="Times New Roman" w:hAnsi="Times New Roman" w:cs="Times New Roman"/>
          <w:sz w:val="24"/>
          <w:szCs w:val="24"/>
        </w:rPr>
      </w:pPr>
    </w:p>
    <w:p w:rsidR="00B824DC" w:rsidP="00D16B5D" w14:paraId="69A487F0" w14:textId="77777777">
      <w:pPr>
        <w:rPr>
          <w:rFonts w:ascii="Times New Roman" w:hAnsi="Times New Roman" w:cs="Times New Roman"/>
          <w:sz w:val="24"/>
          <w:szCs w:val="24"/>
        </w:rPr>
      </w:pPr>
    </w:p>
    <w:p w:rsidR="000D1DA7" w:rsidP="00B824DC" w14:paraId="7C9B515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DA7" w:rsidP="00B824DC" w14:paraId="48148135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DA7" w:rsidP="00B824DC" w14:paraId="2F2D798F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1DA7" w:rsidP="00B824DC" w14:paraId="7CA5B09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4DC" w:rsidP="00B824DC" w14:paraId="63C483DC" w14:textId="6DB610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Attachment A</w:t>
      </w:r>
    </w:p>
    <w:p w:rsidR="00B824DC" w:rsidP="00B824DC" w14:paraId="214B28CB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4DC" w:rsidRPr="0051273F" w:rsidP="00B824DC" w14:paraId="1D2333E6" w14:textId="03C0FBFD">
      <w:pPr>
        <w:rPr>
          <w:rFonts w:ascii="Times New Roman" w:hAnsi="Times New Roman" w:cs="Times New Roman"/>
          <w:sz w:val="24"/>
          <w:szCs w:val="24"/>
        </w:rPr>
      </w:pPr>
    </w:p>
    <w:p w:rsidR="00BF3931" w:rsidP="0060239D" w14:paraId="32E8F14B" w14:textId="12AEE21A">
      <w:pPr>
        <w:rPr>
          <w:rFonts w:ascii="Times New Roman" w:hAnsi="Times New Roman" w:cs="Times New Roman"/>
          <w:sz w:val="24"/>
          <w:szCs w:val="24"/>
        </w:rPr>
      </w:pPr>
      <w:r w:rsidRPr="00B824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176520"/>
            <wp:effectExtent l="0" t="0" r="0" b="5080"/>
            <wp:docPr id="151414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408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4DC" w:rsidRPr="0051273F" w:rsidP="0060239D" w14:paraId="5D1C8EDB" w14:textId="6F306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yellow circles indicate links to AD 3027 the USDA Program Complaint Form in English and Spanish</w:t>
      </w:r>
    </w:p>
    <w:sectPr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966614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0506" w14:paraId="27B44DB3" w14:textId="7A8EE1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0506" w14:paraId="01BE66A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13152" w:rsidP="00B824DC" w14:paraId="5D951C79" w14:textId="77777777">
      <w:pPr>
        <w:spacing w:after="0" w:line="240" w:lineRule="auto"/>
      </w:pPr>
      <w:r>
        <w:separator/>
      </w:r>
    </w:p>
  </w:footnote>
  <w:footnote w:type="continuationSeparator" w:id="1">
    <w:p w:rsidR="00D13152" w:rsidP="00B824DC" w14:paraId="051C8FE0" w14:textId="77777777">
      <w:pPr>
        <w:spacing w:after="0" w:line="240" w:lineRule="auto"/>
      </w:pPr>
      <w:r>
        <w:continuationSeparator/>
      </w:r>
    </w:p>
  </w:footnote>
  <w:footnote w:type="continuationNotice" w:id="2">
    <w:p w:rsidR="00D13152" w14:paraId="24E2430C" w14:textId="77777777">
      <w:pPr>
        <w:spacing w:after="0" w:line="240" w:lineRule="auto"/>
      </w:pPr>
    </w:p>
  </w:footnote>
  <w:footnote w:id="3">
    <w:p w:rsidR="00B824DC" w14:paraId="1C4770D3" w14:textId="71EBF4D1">
      <w:pPr>
        <w:pStyle w:val="FootnoteText"/>
      </w:pPr>
      <w:r>
        <w:rPr>
          <w:rStyle w:val="FootnoteReference"/>
        </w:rPr>
        <w:footnoteRef/>
      </w:r>
      <w:r>
        <w:t xml:space="preserve"> AD 475 Series </w:t>
      </w:r>
      <w:r w:rsidR="00373B09">
        <w:t>and</w:t>
      </w:r>
      <w:r>
        <w:t xml:space="preserve"> Justice </w:t>
      </w:r>
      <w:r>
        <w:t>For</w:t>
      </w:r>
      <w:r>
        <w:t xml:space="preserve"> All Posters are the bedrock for USDA to communicate to USDA Program participants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94B3A5A"/>
    <w:multiLevelType w:val="multilevel"/>
    <w:tmpl w:val="9772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CC30E9"/>
    <w:multiLevelType w:val="hybridMultilevel"/>
    <w:tmpl w:val="456CB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206758">
    <w:abstractNumId w:val="0"/>
  </w:num>
  <w:num w:numId="2" w16cid:durableId="198195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9D"/>
    <w:rsid w:val="0000367E"/>
    <w:rsid w:val="000358B6"/>
    <w:rsid w:val="00096A2E"/>
    <w:rsid w:val="000A5D8B"/>
    <w:rsid w:val="000C3B88"/>
    <w:rsid w:val="000D1DA7"/>
    <w:rsid w:val="000E6C3B"/>
    <w:rsid w:val="001024C1"/>
    <w:rsid w:val="00103FB9"/>
    <w:rsid w:val="00113AA3"/>
    <w:rsid w:val="001435CD"/>
    <w:rsid w:val="001435FE"/>
    <w:rsid w:val="001631AF"/>
    <w:rsid w:val="001654DF"/>
    <w:rsid w:val="00182E6E"/>
    <w:rsid w:val="00183CAA"/>
    <w:rsid w:val="001C08E0"/>
    <w:rsid w:val="001C17E3"/>
    <w:rsid w:val="00210571"/>
    <w:rsid w:val="002265B7"/>
    <w:rsid w:val="00226A03"/>
    <w:rsid w:val="00233929"/>
    <w:rsid w:val="002630F4"/>
    <w:rsid w:val="0026364A"/>
    <w:rsid w:val="00280506"/>
    <w:rsid w:val="002829CF"/>
    <w:rsid w:val="002A4930"/>
    <w:rsid w:val="002A7A1B"/>
    <w:rsid w:val="002C4BAF"/>
    <w:rsid w:val="002F42F7"/>
    <w:rsid w:val="00354399"/>
    <w:rsid w:val="003604AC"/>
    <w:rsid w:val="00363461"/>
    <w:rsid w:val="00364FDC"/>
    <w:rsid w:val="003657EF"/>
    <w:rsid w:val="00373B09"/>
    <w:rsid w:val="00392302"/>
    <w:rsid w:val="00393546"/>
    <w:rsid w:val="003A6F7C"/>
    <w:rsid w:val="003B6F6C"/>
    <w:rsid w:val="003E129D"/>
    <w:rsid w:val="003E13D5"/>
    <w:rsid w:val="003F1137"/>
    <w:rsid w:val="004020CF"/>
    <w:rsid w:val="00413E33"/>
    <w:rsid w:val="0043147A"/>
    <w:rsid w:val="004645E3"/>
    <w:rsid w:val="00475D92"/>
    <w:rsid w:val="004858CD"/>
    <w:rsid w:val="004864EC"/>
    <w:rsid w:val="004A1F39"/>
    <w:rsid w:val="004B0FCC"/>
    <w:rsid w:val="004B613A"/>
    <w:rsid w:val="00501903"/>
    <w:rsid w:val="00510EB1"/>
    <w:rsid w:val="0051273F"/>
    <w:rsid w:val="005573D4"/>
    <w:rsid w:val="005730E9"/>
    <w:rsid w:val="005814FD"/>
    <w:rsid w:val="005935F8"/>
    <w:rsid w:val="00597E68"/>
    <w:rsid w:val="005A60D5"/>
    <w:rsid w:val="005B39FC"/>
    <w:rsid w:val="005B5267"/>
    <w:rsid w:val="005C3D13"/>
    <w:rsid w:val="005C6F9A"/>
    <w:rsid w:val="005D268D"/>
    <w:rsid w:val="005D465C"/>
    <w:rsid w:val="005F2B4F"/>
    <w:rsid w:val="005F6841"/>
    <w:rsid w:val="0060239D"/>
    <w:rsid w:val="006160B7"/>
    <w:rsid w:val="00622D60"/>
    <w:rsid w:val="00650436"/>
    <w:rsid w:val="0065360C"/>
    <w:rsid w:val="00672B5B"/>
    <w:rsid w:val="006A33E8"/>
    <w:rsid w:val="006B5AE9"/>
    <w:rsid w:val="006E261D"/>
    <w:rsid w:val="00716ED2"/>
    <w:rsid w:val="0074015B"/>
    <w:rsid w:val="007442C8"/>
    <w:rsid w:val="00773E88"/>
    <w:rsid w:val="0078303C"/>
    <w:rsid w:val="007A0A11"/>
    <w:rsid w:val="007B003C"/>
    <w:rsid w:val="007B43E7"/>
    <w:rsid w:val="00822E3C"/>
    <w:rsid w:val="00825709"/>
    <w:rsid w:val="00883FC4"/>
    <w:rsid w:val="00886E06"/>
    <w:rsid w:val="008A38BE"/>
    <w:rsid w:val="008F41CB"/>
    <w:rsid w:val="00910811"/>
    <w:rsid w:val="00913D5E"/>
    <w:rsid w:val="00930D11"/>
    <w:rsid w:val="009452FF"/>
    <w:rsid w:val="00946B9D"/>
    <w:rsid w:val="00982771"/>
    <w:rsid w:val="00985D6F"/>
    <w:rsid w:val="009B13FF"/>
    <w:rsid w:val="009E1A5E"/>
    <w:rsid w:val="00A07ABD"/>
    <w:rsid w:val="00A1518C"/>
    <w:rsid w:val="00A17868"/>
    <w:rsid w:val="00A2452A"/>
    <w:rsid w:val="00A2672D"/>
    <w:rsid w:val="00A32C93"/>
    <w:rsid w:val="00A450E1"/>
    <w:rsid w:val="00A53240"/>
    <w:rsid w:val="00A84E2C"/>
    <w:rsid w:val="00AC34C9"/>
    <w:rsid w:val="00AD1BF6"/>
    <w:rsid w:val="00AD72F8"/>
    <w:rsid w:val="00AE554C"/>
    <w:rsid w:val="00AE560F"/>
    <w:rsid w:val="00B009BC"/>
    <w:rsid w:val="00B20962"/>
    <w:rsid w:val="00B22D52"/>
    <w:rsid w:val="00B248C4"/>
    <w:rsid w:val="00B474B9"/>
    <w:rsid w:val="00B50479"/>
    <w:rsid w:val="00B824DC"/>
    <w:rsid w:val="00B82EB3"/>
    <w:rsid w:val="00BB32FE"/>
    <w:rsid w:val="00BF3931"/>
    <w:rsid w:val="00C3145F"/>
    <w:rsid w:val="00C3236D"/>
    <w:rsid w:val="00C33209"/>
    <w:rsid w:val="00CB21F8"/>
    <w:rsid w:val="00CC4503"/>
    <w:rsid w:val="00D13152"/>
    <w:rsid w:val="00D16B5D"/>
    <w:rsid w:val="00D301E1"/>
    <w:rsid w:val="00D51A37"/>
    <w:rsid w:val="00D652D0"/>
    <w:rsid w:val="00D66072"/>
    <w:rsid w:val="00D7101B"/>
    <w:rsid w:val="00D73E8B"/>
    <w:rsid w:val="00D74CBB"/>
    <w:rsid w:val="00D87F32"/>
    <w:rsid w:val="00DB4DD7"/>
    <w:rsid w:val="00DB64CB"/>
    <w:rsid w:val="00DE1452"/>
    <w:rsid w:val="00E135DC"/>
    <w:rsid w:val="00E27794"/>
    <w:rsid w:val="00E32998"/>
    <w:rsid w:val="00E33A0C"/>
    <w:rsid w:val="00E346E8"/>
    <w:rsid w:val="00E52857"/>
    <w:rsid w:val="00E7420A"/>
    <w:rsid w:val="00E76451"/>
    <w:rsid w:val="00E93678"/>
    <w:rsid w:val="00EA6587"/>
    <w:rsid w:val="00EB24F9"/>
    <w:rsid w:val="00F01745"/>
    <w:rsid w:val="00F2466E"/>
    <w:rsid w:val="00F31369"/>
    <w:rsid w:val="00F41F5E"/>
    <w:rsid w:val="00F57F18"/>
    <w:rsid w:val="00F6767F"/>
    <w:rsid w:val="00F67983"/>
    <w:rsid w:val="00F82E98"/>
    <w:rsid w:val="00F84C8D"/>
    <w:rsid w:val="00F91EBE"/>
    <w:rsid w:val="00FA6A28"/>
    <w:rsid w:val="00FA793A"/>
    <w:rsid w:val="00FD073D"/>
    <w:rsid w:val="00FE66B7"/>
    <w:rsid w:val="00FF34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36213E"/>
  <w15:chartTrackingRefBased/>
  <w15:docId w15:val="{C9A05E7C-7BD3-4BC3-9A51-35FCEAD6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3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3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3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3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3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3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3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2D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D6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24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2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24DC"/>
    <w:rPr>
      <w:vertAlign w:val="superscript"/>
    </w:rPr>
  </w:style>
  <w:style w:type="paragraph" w:styleId="Revision">
    <w:name w:val="Revision"/>
    <w:hidden/>
    <w:uiPriority w:val="99"/>
    <w:semiHidden/>
    <w:rsid w:val="0028050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05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5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5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5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5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0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506"/>
  </w:style>
  <w:style w:type="paragraph" w:styleId="Footer">
    <w:name w:val="footer"/>
    <w:basedOn w:val="Normal"/>
    <w:link w:val="FooterChar"/>
    <w:uiPriority w:val="99"/>
    <w:unhideWhenUsed/>
    <w:rsid w:val="00280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506"/>
  </w:style>
  <w:style w:type="table" w:styleId="TableGrid">
    <w:name w:val="Table Grid"/>
    <w:basedOn w:val="TableNormal"/>
    <w:uiPriority w:val="39"/>
    <w:rsid w:val="0074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2E2B3-923F-4731-B176-BD29001C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Brooks, Warren - OASCR, DC</dc:creator>
  <cp:lastModifiedBy>Brooks, Warren - OASCR, DC</cp:lastModifiedBy>
  <cp:revision>2</cp:revision>
  <dcterms:created xsi:type="dcterms:W3CDTF">2024-11-29T22:03:00Z</dcterms:created>
  <dcterms:modified xsi:type="dcterms:W3CDTF">2024-11-29T22:03:00Z</dcterms:modified>
</cp:coreProperties>
</file>